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ink/ink1.xml" ContentType="application/inkml+xml"/>
  <Override PartName="/word/ink/ink2.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4.xml" ContentType="application/vnd.openxmlformats-officedocument.wordprocessingml.head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6.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6183C" w14:textId="1DCA413B" w:rsidR="00336B0D" w:rsidRDefault="00336B0D" w:rsidP="0096223B">
      <w:pPr>
        <w:spacing w:line="360" w:lineRule="auto"/>
        <w:rPr>
          <w:rFonts w:ascii="Arial" w:hAnsi="Arial" w:cs="Arial"/>
          <w:b/>
          <w:bCs/>
        </w:rPr>
      </w:pPr>
      <w:r>
        <w:rPr>
          <w:rFonts w:ascii="Arial" w:hAnsi="Arial" w:cs="Arial"/>
          <w:b/>
          <w:bCs/>
        </w:rPr>
        <w:t>Tania Pratt</w:t>
      </w:r>
    </w:p>
    <w:p w14:paraId="7095EC67" w14:textId="2C99F64A" w:rsidR="00336B0D" w:rsidRDefault="00336B0D" w:rsidP="0096223B">
      <w:pPr>
        <w:spacing w:line="360" w:lineRule="auto"/>
        <w:rPr>
          <w:rFonts w:ascii="Arial" w:hAnsi="Arial" w:cs="Arial"/>
          <w:b/>
          <w:bCs/>
        </w:rPr>
      </w:pPr>
      <w:r>
        <w:rPr>
          <w:rFonts w:ascii="Arial" w:hAnsi="Arial" w:cs="Arial"/>
          <w:b/>
          <w:bCs/>
        </w:rPr>
        <w:t>Student Number: 211</w:t>
      </w:r>
      <w:r w:rsidR="00F8786B">
        <w:rPr>
          <w:rFonts w:ascii="Arial" w:hAnsi="Arial" w:cs="Arial"/>
          <w:b/>
          <w:bCs/>
        </w:rPr>
        <w:t>7328</w:t>
      </w:r>
    </w:p>
    <w:p w14:paraId="298A4116" w14:textId="044B0422" w:rsidR="00F8786B" w:rsidRDefault="00F8786B" w:rsidP="0096223B">
      <w:pPr>
        <w:spacing w:line="360" w:lineRule="auto"/>
        <w:rPr>
          <w:rFonts w:ascii="Arial" w:hAnsi="Arial" w:cs="Arial"/>
          <w:b/>
          <w:bCs/>
        </w:rPr>
      </w:pPr>
      <w:r>
        <w:rPr>
          <w:rFonts w:ascii="Arial" w:hAnsi="Arial" w:cs="Arial"/>
          <w:b/>
          <w:bCs/>
        </w:rPr>
        <w:t>Module 3</w:t>
      </w:r>
      <w:r w:rsidR="00A72721">
        <w:rPr>
          <w:rFonts w:ascii="Arial" w:hAnsi="Arial" w:cs="Arial"/>
          <w:b/>
          <w:bCs/>
        </w:rPr>
        <w:t xml:space="preserve"> BM</w:t>
      </w:r>
      <w:r w:rsidR="00653CB0">
        <w:rPr>
          <w:rFonts w:ascii="Arial" w:hAnsi="Arial" w:cs="Arial"/>
          <w:b/>
          <w:bCs/>
        </w:rPr>
        <w:t>PF7008</w:t>
      </w:r>
    </w:p>
    <w:p w14:paraId="4CEA3D47" w14:textId="513DBE15" w:rsidR="00B66AE6" w:rsidRDefault="00B66AE6" w:rsidP="0096223B">
      <w:pPr>
        <w:spacing w:line="360" w:lineRule="auto"/>
        <w:rPr>
          <w:rFonts w:ascii="Arial" w:hAnsi="Arial" w:cs="Arial"/>
          <w:b/>
          <w:bCs/>
        </w:rPr>
      </w:pPr>
    </w:p>
    <w:p w14:paraId="42F4DE91" w14:textId="470B484D" w:rsidR="00B66AE6" w:rsidRDefault="00B66AE6" w:rsidP="0096223B">
      <w:pPr>
        <w:spacing w:line="360" w:lineRule="auto"/>
        <w:rPr>
          <w:rFonts w:ascii="Arial" w:hAnsi="Arial" w:cs="Arial"/>
          <w:b/>
          <w:bCs/>
        </w:rPr>
      </w:pPr>
    </w:p>
    <w:p w14:paraId="16E193D5" w14:textId="66F10E65" w:rsidR="00B66AE6" w:rsidRDefault="00B66AE6" w:rsidP="0096223B">
      <w:pPr>
        <w:spacing w:line="360" w:lineRule="auto"/>
        <w:rPr>
          <w:rFonts w:ascii="Arial" w:hAnsi="Arial" w:cs="Arial"/>
          <w:b/>
          <w:bCs/>
        </w:rPr>
      </w:pPr>
    </w:p>
    <w:p w14:paraId="48C2257D" w14:textId="6146820E" w:rsidR="00B66AE6" w:rsidRPr="00FF2B24" w:rsidRDefault="00C849D3" w:rsidP="0096223B">
      <w:pPr>
        <w:spacing w:line="360" w:lineRule="auto"/>
        <w:rPr>
          <w:rFonts w:ascii="Arial" w:hAnsi="Arial" w:cs="Arial"/>
          <w:b/>
          <w:bCs/>
        </w:rPr>
      </w:pPr>
      <w:r w:rsidRPr="00FF2B24">
        <w:rPr>
          <w:rFonts w:ascii="Arial" w:hAnsi="Arial" w:cs="Arial"/>
          <w:b/>
          <w:bCs/>
        </w:rPr>
        <w:t>Contents</w:t>
      </w:r>
    </w:p>
    <w:p w14:paraId="68F84F64" w14:textId="190A9648" w:rsidR="00C849D3" w:rsidRPr="00FF2B24" w:rsidRDefault="00C849D3" w:rsidP="0096223B">
      <w:pPr>
        <w:spacing w:line="360" w:lineRule="auto"/>
        <w:rPr>
          <w:rFonts w:ascii="Arial" w:hAnsi="Arial" w:cs="Arial"/>
        </w:rPr>
      </w:pPr>
    </w:p>
    <w:p w14:paraId="3AE99EC4" w14:textId="793245FD" w:rsidR="00662AEA" w:rsidRPr="00FF2B24" w:rsidRDefault="00A27377" w:rsidP="0096223B">
      <w:pPr>
        <w:spacing w:line="360" w:lineRule="auto"/>
        <w:rPr>
          <w:rFonts w:ascii="Arial" w:hAnsi="Arial" w:cs="Arial"/>
        </w:rPr>
      </w:pPr>
      <w:r w:rsidRPr="00FF2B24">
        <w:rPr>
          <w:rFonts w:ascii="Arial" w:hAnsi="Arial" w:cs="Arial"/>
        </w:rPr>
        <w:t>Project Proposal</w:t>
      </w:r>
      <w:r w:rsidR="00C53BE3" w:rsidRPr="00FF2B24">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BC19F9">
        <w:rPr>
          <w:rFonts w:ascii="Arial" w:hAnsi="Arial" w:cs="Arial"/>
        </w:rPr>
        <w:tab/>
      </w:r>
      <w:r w:rsidR="00FF2B24">
        <w:rPr>
          <w:rFonts w:ascii="Arial" w:hAnsi="Arial" w:cs="Arial"/>
        </w:rPr>
        <w:t>2</w:t>
      </w:r>
      <w:r w:rsidR="00C53BE3" w:rsidRPr="00FF2B24">
        <w:rPr>
          <w:rFonts w:ascii="Arial" w:hAnsi="Arial" w:cs="Arial"/>
        </w:rPr>
        <w:tab/>
      </w:r>
    </w:p>
    <w:p w14:paraId="39DA708A" w14:textId="4CA9AE37" w:rsidR="00A27377" w:rsidRPr="00FF2B24" w:rsidRDefault="00083755" w:rsidP="0096223B">
      <w:pPr>
        <w:spacing w:line="360" w:lineRule="auto"/>
        <w:rPr>
          <w:rFonts w:ascii="Arial" w:hAnsi="Arial" w:cs="Arial"/>
        </w:rPr>
      </w:pPr>
      <w:r w:rsidRPr="00FF2B24">
        <w:rPr>
          <w:rFonts w:ascii="Arial" w:hAnsi="Arial" w:cs="Arial"/>
        </w:rPr>
        <w:t>Introduction</w:t>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BC19F9">
        <w:rPr>
          <w:rFonts w:ascii="Arial" w:hAnsi="Arial" w:cs="Arial"/>
        </w:rPr>
        <w:tab/>
      </w:r>
      <w:r w:rsidR="00662AEA">
        <w:rPr>
          <w:rFonts w:ascii="Arial" w:hAnsi="Arial" w:cs="Arial"/>
        </w:rPr>
        <w:t>7</w:t>
      </w:r>
    </w:p>
    <w:p w14:paraId="46C8E35F" w14:textId="5B1D6C66" w:rsidR="00083755" w:rsidRPr="00FF2B24" w:rsidRDefault="00500DE6" w:rsidP="0096223B">
      <w:pPr>
        <w:spacing w:line="360" w:lineRule="auto"/>
        <w:rPr>
          <w:rFonts w:ascii="Arial" w:hAnsi="Arial" w:cs="Arial"/>
        </w:rPr>
      </w:pPr>
      <w:r w:rsidRPr="00FF2B24">
        <w:rPr>
          <w:rFonts w:ascii="Arial" w:hAnsi="Arial" w:cs="Arial"/>
        </w:rPr>
        <w:t>Methodology</w:t>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4D3F60">
        <w:rPr>
          <w:rFonts w:ascii="Arial" w:hAnsi="Arial" w:cs="Arial"/>
        </w:rPr>
        <w:tab/>
      </w:r>
      <w:r w:rsidR="002A3E8A">
        <w:rPr>
          <w:rFonts w:ascii="Arial" w:hAnsi="Arial" w:cs="Arial"/>
        </w:rPr>
        <w:t>8</w:t>
      </w:r>
    </w:p>
    <w:p w14:paraId="43885FBE" w14:textId="7D0EF1E5" w:rsidR="00500DE6" w:rsidRPr="00FF2B24" w:rsidRDefault="002424B5" w:rsidP="0096223B">
      <w:pPr>
        <w:spacing w:line="360" w:lineRule="auto"/>
        <w:rPr>
          <w:rFonts w:ascii="Arial" w:hAnsi="Arial" w:cs="Arial"/>
        </w:rPr>
      </w:pPr>
      <w:r w:rsidRPr="00FF2B24">
        <w:rPr>
          <w:rFonts w:ascii="Arial" w:hAnsi="Arial" w:cs="Arial"/>
        </w:rPr>
        <w:t>Literature Review</w:t>
      </w:r>
      <w:r w:rsidR="002A3E8A">
        <w:rPr>
          <w:rFonts w:ascii="Arial" w:hAnsi="Arial" w:cs="Arial"/>
        </w:rPr>
        <w:t xml:space="preserve"> </w:t>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4D3F60">
        <w:rPr>
          <w:rFonts w:ascii="Arial" w:hAnsi="Arial" w:cs="Arial"/>
        </w:rPr>
        <w:tab/>
      </w:r>
      <w:r w:rsidR="002A3E8A">
        <w:rPr>
          <w:rFonts w:ascii="Arial" w:hAnsi="Arial" w:cs="Arial"/>
        </w:rPr>
        <w:t>11</w:t>
      </w:r>
    </w:p>
    <w:p w14:paraId="2928CD16" w14:textId="0AE62467" w:rsidR="002424B5" w:rsidRPr="00FF2B24" w:rsidRDefault="00A94CC2" w:rsidP="0096223B">
      <w:pPr>
        <w:spacing w:line="360" w:lineRule="auto"/>
        <w:rPr>
          <w:rFonts w:ascii="Arial" w:hAnsi="Arial" w:cs="Arial"/>
        </w:rPr>
      </w:pPr>
      <w:r w:rsidRPr="00FF2B24">
        <w:rPr>
          <w:rFonts w:ascii="Arial" w:hAnsi="Arial" w:cs="Arial"/>
        </w:rPr>
        <w:t>Findings</w:t>
      </w:r>
      <w:r w:rsidR="002A3E8A">
        <w:rPr>
          <w:rFonts w:ascii="Arial" w:hAnsi="Arial" w:cs="Arial"/>
        </w:rPr>
        <w:t xml:space="preserve"> </w:t>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4D3F60">
        <w:rPr>
          <w:rFonts w:ascii="Arial" w:hAnsi="Arial" w:cs="Arial"/>
        </w:rPr>
        <w:tab/>
      </w:r>
      <w:r w:rsidR="002A3E8A">
        <w:rPr>
          <w:rFonts w:ascii="Arial" w:hAnsi="Arial" w:cs="Arial"/>
        </w:rPr>
        <w:t>13</w:t>
      </w:r>
    </w:p>
    <w:p w14:paraId="08944761" w14:textId="749FE206" w:rsidR="00FF1649" w:rsidRPr="00FF2B24" w:rsidRDefault="00D828DE" w:rsidP="0096223B">
      <w:pPr>
        <w:spacing w:line="360" w:lineRule="auto"/>
        <w:rPr>
          <w:rFonts w:ascii="Arial" w:hAnsi="Arial" w:cs="Arial"/>
        </w:rPr>
      </w:pPr>
      <w:r w:rsidRPr="00FF2B24">
        <w:rPr>
          <w:rFonts w:ascii="Arial" w:hAnsi="Arial" w:cs="Arial"/>
        </w:rPr>
        <w:t>Conclusions</w:t>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t>25</w:t>
      </w:r>
    </w:p>
    <w:p w14:paraId="54B96525" w14:textId="0F7C1A53" w:rsidR="005F67B5" w:rsidRDefault="00B878B4" w:rsidP="0096223B">
      <w:pPr>
        <w:spacing w:line="360" w:lineRule="auto"/>
        <w:rPr>
          <w:rFonts w:ascii="Arial" w:hAnsi="Arial" w:cs="Arial"/>
        </w:rPr>
      </w:pPr>
      <w:r w:rsidRPr="00FF2B24">
        <w:rPr>
          <w:rFonts w:ascii="Arial" w:hAnsi="Arial" w:cs="Arial"/>
        </w:rPr>
        <w:t>References</w:t>
      </w:r>
      <w:r w:rsidR="005F67B5">
        <w:rPr>
          <w:rFonts w:ascii="Arial" w:hAnsi="Arial" w:cs="Arial"/>
        </w:rPr>
        <w:tab/>
      </w:r>
      <w:r w:rsidR="005F67B5">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t>27</w:t>
      </w:r>
      <w:r w:rsidR="00CB0D5A">
        <w:rPr>
          <w:rFonts w:ascii="Arial" w:hAnsi="Arial" w:cs="Arial"/>
        </w:rPr>
        <w:tab/>
      </w:r>
    </w:p>
    <w:p w14:paraId="0B5881DC" w14:textId="716273F2" w:rsidR="00B878B4" w:rsidRDefault="005F67B5" w:rsidP="0096223B">
      <w:pPr>
        <w:spacing w:line="360" w:lineRule="auto"/>
        <w:rPr>
          <w:rFonts w:ascii="Arial" w:hAnsi="Arial" w:cs="Arial"/>
        </w:rPr>
      </w:pPr>
      <w:r>
        <w:rPr>
          <w:rFonts w:ascii="Arial" w:hAnsi="Arial" w:cs="Arial"/>
        </w:rPr>
        <w:t>Appendix 1: Epoche</w:t>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CB0D5A">
        <w:rPr>
          <w:rFonts w:ascii="Arial" w:hAnsi="Arial" w:cs="Arial"/>
        </w:rPr>
        <w:t>3</w:t>
      </w:r>
      <w:r w:rsidR="00FE7D75">
        <w:rPr>
          <w:rFonts w:ascii="Arial" w:hAnsi="Arial" w:cs="Arial"/>
        </w:rPr>
        <w:t>3</w:t>
      </w:r>
    </w:p>
    <w:p w14:paraId="29DBF508" w14:textId="4F19E605" w:rsidR="00E0338E" w:rsidRPr="00E248A4" w:rsidRDefault="00E0338E" w:rsidP="0096223B">
      <w:pPr>
        <w:spacing w:line="360" w:lineRule="auto"/>
        <w:rPr>
          <w:rFonts w:ascii="Arial" w:hAnsi="Arial" w:cs="Arial"/>
        </w:rPr>
      </w:pPr>
      <w:r w:rsidRPr="00E248A4">
        <w:rPr>
          <w:rFonts w:ascii="Arial" w:hAnsi="Arial" w:cs="Arial"/>
        </w:rPr>
        <w:t>Appendix</w:t>
      </w:r>
      <w:r w:rsidR="00676B53">
        <w:rPr>
          <w:rFonts w:ascii="Arial" w:hAnsi="Arial" w:cs="Arial"/>
        </w:rPr>
        <w:t xml:space="preserve"> </w:t>
      </w:r>
      <w:r w:rsidR="00CB0D5A">
        <w:rPr>
          <w:rFonts w:ascii="Arial" w:hAnsi="Arial" w:cs="Arial"/>
        </w:rPr>
        <w:t>2</w:t>
      </w:r>
      <w:r w:rsidR="00676B53">
        <w:rPr>
          <w:rFonts w:ascii="Arial" w:hAnsi="Arial" w:cs="Arial"/>
        </w:rPr>
        <w:t>:</w:t>
      </w:r>
      <w:r w:rsidRPr="00E248A4">
        <w:rPr>
          <w:rFonts w:ascii="Arial" w:hAnsi="Arial" w:cs="Arial"/>
        </w:rPr>
        <w:t xml:space="preserve"> Information</w:t>
      </w:r>
      <w:r w:rsidR="00B04554">
        <w:rPr>
          <w:rFonts w:ascii="Arial" w:hAnsi="Arial" w:cs="Arial"/>
        </w:rPr>
        <w:t xml:space="preserve"> </w:t>
      </w:r>
      <w:r w:rsidRPr="00E248A4">
        <w:rPr>
          <w:rFonts w:ascii="Arial" w:hAnsi="Arial" w:cs="Arial"/>
        </w:rPr>
        <w:t>for Prospective Participants</w:t>
      </w:r>
      <w:r w:rsidR="00B04554">
        <w:rPr>
          <w:rFonts w:ascii="Arial" w:hAnsi="Arial" w:cs="Arial"/>
        </w:rPr>
        <w:tab/>
        <w:t>3</w:t>
      </w:r>
      <w:r w:rsidR="00FE7D75">
        <w:rPr>
          <w:rFonts w:ascii="Arial" w:hAnsi="Arial" w:cs="Arial"/>
        </w:rPr>
        <w:t>4</w:t>
      </w:r>
    </w:p>
    <w:p w14:paraId="0359B34C" w14:textId="49A2362D" w:rsidR="00E0338E" w:rsidRPr="00E248A4" w:rsidRDefault="00E0338E" w:rsidP="0096223B">
      <w:pPr>
        <w:spacing w:line="360" w:lineRule="auto"/>
        <w:rPr>
          <w:rFonts w:ascii="Arial" w:eastAsia="Times New Roman" w:hAnsi="Arial" w:cs="Arial"/>
          <w:lang w:val="en-US" w:eastAsia="en-US"/>
        </w:rPr>
      </w:pPr>
      <w:r w:rsidRPr="00E248A4">
        <w:rPr>
          <w:rFonts w:ascii="Arial" w:hAnsi="Arial" w:cs="Arial"/>
        </w:rPr>
        <w:t xml:space="preserve">Appendix </w:t>
      </w:r>
      <w:r w:rsidR="006A76AB">
        <w:rPr>
          <w:rFonts w:ascii="Arial" w:hAnsi="Arial" w:cs="Arial"/>
        </w:rPr>
        <w:t>3</w:t>
      </w:r>
      <w:r w:rsidR="00676B53">
        <w:rPr>
          <w:rFonts w:ascii="Arial" w:hAnsi="Arial" w:cs="Arial"/>
        </w:rPr>
        <w:t xml:space="preserve">: </w:t>
      </w:r>
      <w:r w:rsidRPr="00E248A4">
        <w:rPr>
          <w:rFonts w:ascii="Arial" w:eastAsia="Times New Roman" w:hAnsi="Arial" w:cs="Arial"/>
          <w:lang w:val="en-US" w:eastAsia="en-US"/>
        </w:rPr>
        <w:t>Consent Form for Project Participants</w:t>
      </w:r>
      <w:r w:rsidR="00676B53">
        <w:rPr>
          <w:rFonts w:ascii="Arial" w:eastAsia="Times New Roman" w:hAnsi="Arial" w:cs="Arial"/>
          <w:lang w:val="en-US" w:eastAsia="en-US"/>
        </w:rPr>
        <w:tab/>
      </w:r>
      <w:r w:rsidR="00676B53">
        <w:rPr>
          <w:rFonts w:ascii="Arial" w:eastAsia="Times New Roman" w:hAnsi="Arial" w:cs="Arial"/>
          <w:lang w:val="en-US" w:eastAsia="en-US"/>
        </w:rPr>
        <w:tab/>
        <w:t>3</w:t>
      </w:r>
      <w:r w:rsidR="00FE7D75">
        <w:rPr>
          <w:rFonts w:ascii="Arial" w:eastAsia="Times New Roman" w:hAnsi="Arial" w:cs="Arial"/>
          <w:lang w:val="en-US" w:eastAsia="en-US"/>
        </w:rPr>
        <w:t>6</w:t>
      </w:r>
    </w:p>
    <w:p w14:paraId="3CEC30B4" w14:textId="74B66247" w:rsidR="00FB273B" w:rsidRPr="00E248A4" w:rsidRDefault="00FB273B" w:rsidP="0096223B">
      <w:pPr>
        <w:widowControl w:val="0"/>
        <w:autoSpaceDE w:val="0"/>
        <w:autoSpaceDN w:val="0"/>
        <w:spacing w:before="6" w:line="360" w:lineRule="auto"/>
        <w:ind w:right="2902"/>
        <w:rPr>
          <w:rFonts w:ascii="Arial" w:eastAsia="Times New Roman" w:hAnsi="Arial" w:cs="Arial"/>
          <w:lang w:val="en-US" w:eastAsia="en-US"/>
        </w:rPr>
      </w:pPr>
      <w:r w:rsidRPr="00E248A4">
        <w:rPr>
          <w:rFonts w:ascii="Arial" w:eastAsia="Liberation Sans Narrow" w:hAnsi="Arial" w:cs="Arial"/>
          <w:lang w:val="en-US" w:eastAsia="en-US"/>
        </w:rPr>
        <w:t xml:space="preserve">Appendix </w:t>
      </w:r>
      <w:r w:rsidR="006A76AB">
        <w:rPr>
          <w:rFonts w:ascii="Arial" w:eastAsia="Liberation Sans Narrow" w:hAnsi="Arial" w:cs="Arial"/>
          <w:lang w:val="en-US" w:eastAsia="en-US"/>
        </w:rPr>
        <w:t>4</w:t>
      </w:r>
      <w:r w:rsidR="003D08F8">
        <w:rPr>
          <w:rFonts w:ascii="Arial" w:eastAsia="Liberation Sans Narrow" w:hAnsi="Arial" w:cs="Arial"/>
          <w:lang w:val="en-US" w:eastAsia="en-US"/>
        </w:rPr>
        <w:t xml:space="preserve">: </w:t>
      </w:r>
      <w:r w:rsidRPr="00E248A4">
        <w:rPr>
          <w:rFonts w:ascii="Arial" w:eastAsia="Times New Roman" w:hAnsi="Arial" w:cs="Arial"/>
          <w:lang w:val="en-US" w:eastAsia="en-US"/>
        </w:rPr>
        <w:t>Consent Form for Parents/Guardians</w:t>
      </w:r>
      <w:r w:rsidR="00B26B10">
        <w:rPr>
          <w:rFonts w:ascii="Arial" w:eastAsia="Times New Roman" w:hAnsi="Arial" w:cs="Arial"/>
          <w:lang w:val="en-US" w:eastAsia="en-US"/>
        </w:rPr>
        <w:tab/>
      </w:r>
      <w:r w:rsidR="00B26B10">
        <w:rPr>
          <w:rFonts w:ascii="Arial" w:eastAsia="Times New Roman" w:hAnsi="Arial" w:cs="Arial"/>
          <w:lang w:val="en-US" w:eastAsia="en-US"/>
        </w:rPr>
        <w:tab/>
      </w:r>
      <w:r w:rsidR="00FE7D75">
        <w:rPr>
          <w:rFonts w:ascii="Arial" w:eastAsia="Times New Roman" w:hAnsi="Arial" w:cs="Arial"/>
          <w:lang w:val="en-US" w:eastAsia="en-US"/>
        </w:rPr>
        <w:t>39</w:t>
      </w:r>
    </w:p>
    <w:p w14:paraId="564BCB0B" w14:textId="59635598" w:rsidR="002B29A4" w:rsidRPr="00E248A4" w:rsidRDefault="00BF7508"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 xml:space="preserve">Appendix </w:t>
      </w:r>
      <w:r w:rsidR="006A76AB">
        <w:rPr>
          <w:rFonts w:ascii="Arial" w:eastAsia="Times New Roman" w:hAnsi="Arial" w:cs="Arial"/>
          <w:lang w:val="en-US" w:eastAsia="en-US"/>
        </w:rPr>
        <w:t>5</w:t>
      </w:r>
      <w:r>
        <w:rPr>
          <w:rFonts w:ascii="Arial" w:eastAsia="Times New Roman" w:hAnsi="Arial" w:cs="Arial"/>
          <w:lang w:val="en-US" w:eastAsia="en-US"/>
        </w:rPr>
        <w:t xml:space="preserve">: Questionnaire </w:t>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t>4</w:t>
      </w:r>
      <w:r w:rsidR="00FE7D75">
        <w:rPr>
          <w:rFonts w:ascii="Arial" w:eastAsia="Times New Roman" w:hAnsi="Arial" w:cs="Arial"/>
          <w:lang w:val="en-US" w:eastAsia="en-US"/>
        </w:rPr>
        <w:t>2</w:t>
      </w:r>
    </w:p>
    <w:p w14:paraId="0BCC058D" w14:textId="32125AB3" w:rsidR="002B29A4" w:rsidRPr="00E248A4" w:rsidRDefault="00222C2A"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 xml:space="preserve">Application </w:t>
      </w:r>
      <w:r w:rsidR="006A76AB">
        <w:rPr>
          <w:rFonts w:ascii="Arial" w:eastAsia="Times New Roman" w:hAnsi="Arial" w:cs="Arial"/>
          <w:lang w:val="en-US" w:eastAsia="en-US"/>
        </w:rPr>
        <w:t>6</w:t>
      </w:r>
      <w:r>
        <w:rPr>
          <w:rFonts w:ascii="Arial" w:eastAsia="Times New Roman" w:hAnsi="Arial" w:cs="Arial"/>
          <w:lang w:val="en-US" w:eastAsia="en-US"/>
        </w:rPr>
        <w:t xml:space="preserve">: </w:t>
      </w:r>
      <w:r w:rsidR="00384588">
        <w:rPr>
          <w:rFonts w:ascii="Arial" w:eastAsia="Times New Roman" w:hAnsi="Arial" w:cs="Arial"/>
          <w:lang w:val="en-US" w:eastAsia="en-US"/>
        </w:rPr>
        <w:t>A</w:t>
      </w:r>
      <w:r w:rsidR="002B29A4" w:rsidRPr="00E248A4">
        <w:rPr>
          <w:rFonts w:ascii="Arial" w:eastAsia="Times New Roman" w:hAnsi="Arial" w:cs="Arial"/>
          <w:lang w:val="en-US" w:eastAsia="en-US"/>
        </w:rPr>
        <w:t>pplication fo</w:t>
      </w:r>
      <w:r w:rsidR="00384588">
        <w:rPr>
          <w:rFonts w:ascii="Arial" w:eastAsia="Times New Roman" w:hAnsi="Arial" w:cs="Arial"/>
          <w:lang w:val="en-US" w:eastAsia="en-US"/>
        </w:rPr>
        <w:t>r E</w:t>
      </w:r>
      <w:r w:rsidR="002B29A4" w:rsidRPr="00E248A4">
        <w:rPr>
          <w:rFonts w:ascii="Arial" w:eastAsia="Times New Roman" w:hAnsi="Arial" w:cs="Arial"/>
          <w:lang w:val="en-US" w:eastAsia="en-US"/>
        </w:rPr>
        <w:t xml:space="preserve">thical </w:t>
      </w:r>
      <w:r w:rsidR="00384588">
        <w:rPr>
          <w:rFonts w:ascii="Arial" w:eastAsia="Times New Roman" w:hAnsi="Arial" w:cs="Arial"/>
          <w:lang w:val="en-US" w:eastAsia="en-US"/>
        </w:rPr>
        <w:t>A</w:t>
      </w:r>
      <w:r w:rsidR="002B29A4" w:rsidRPr="00E248A4">
        <w:rPr>
          <w:rFonts w:ascii="Arial" w:eastAsia="Times New Roman" w:hAnsi="Arial" w:cs="Arial"/>
          <w:lang w:val="en-US" w:eastAsia="en-US"/>
        </w:rPr>
        <w:t>pproval</w:t>
      </w:r>
      <w:r w:rsidR="00384588">
        <w:rPr>
          <w:rFonts w:ascii="Arial" w:eastAsia="Times New Roman" w:hAnsi="Arial" w:cs="Arial"/>
          <w:lang w:val="en-US" w:eastAsia="en-US"/>
        </w:rPr>
        <w:t xml:space="preserve"> </w:t>
      </w:r>
      <w:r w:rsidR="00384588">
        <w:rPr>
          <w:rFonts w:ascii="Arial" w:eastAsia="Times New Roman" w:hAnsi="Arial" w:cs="Arial"/>
          <w:lang w:val="en-US" w:eastAsia="en-US"/>
        </w:rPr>
        <w:tab/>
      </w:r>
      <w:r w:rsidR="00384588">
        <w:rPr>
          <w:rFonts w:ascii="Arial" w:eastAsia="Times New Roman" w:hAnsi="Arial" w:cs="Arial"/>
          <w:lang w:val="en-US" w:eastAsia="en-US"/>
        </w:rPr>
        <w:tab/>
        <w:t>4</w:t>
      </w:r>
      <w:r w:rsidR="00FE7D75">
        <w:rPr>
          <w:rFonts w:ascii="Arial" w:eastAsia="Times New Roman" w:hAnsi="Arial" w:cs="Arial"/>
          <w:lang w:val="en-US" w:eastAsia="en-US"/>
        </w:rPr>
        <w:t>4</w:t>
      </w:r>
    </w:p>
    <w:p w14:paraId="689004F9" w14:textId="5B3747A5" w:rsidR="00E37D68" w:rsidRPr="00E248A4" w:rsidRDefault="00C67E26"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App</w:t>
      </w:r>
      <w:r w:rsidR="00E2638B">
        <w:rPr>
          <w:rFonts w:ascii="Arial" w:eastAsia="Times New Roman" w:hAnsi="Arial" w:cs="Arial"/>
          <w:lang w:val="en-US" w:eastAsia="en-US"/>
        </w:rPr>
        <w:t>endix</w:t>
      </w:r>
      <w:r>
        <w:rPr>
          <w:rFonts w:ascii="Arial" w:eastAsia="Times New Roman" w:hAnsi="Arial" w:cs="Arial"/>
          <w:lang w:val="en-US" w:eastAsia="en-US"/>
        </w:rPr>
        <w:t xml:space="preserve"> </w:t>
      </w:r>
      <w:r w:rsidR="006A76AB">
        <w:rPr>
          <w:rFonts w:ascii="Arial" w:eastAsia="Times New Roman" w:hAnsi="Arial" w:cs="Arial"/>
          <w:lang w:val="en-US" w:eastAsia="en-US"/>
        </w:rPr>
        <w:t>7</w:t>
      </w:r>
      <w:r>
        <w:rPr>
          <w:rFonts w:ascii="Arial" w:eastAsia="Times New Roman" w:hAnsi="Arial" w:cs="Arial"/>
          <w:lang w:val="en-US" w:eastAsia="en-US"/>
        </w:rPr>
        <w:t xml:space="preserve">: </w:t>
      </w:r>
      <w:r w:rsidR="00D751FE">
        <w:rPr>
          <w:rFonts w:ascii="Arial" w:eastAsia="Times New Roman" w:hAnsi="Arial" w:cs="Arial"/>
          <w:lang w:val="en-US" w:eastAsia="en-US"/>
        </w:rPr>
        <w:t>I</w:t>
      </w:r>
      <w:r w:rsidR="00E37D68" w:rsidRPr="00E248A4">
        <w:rPr>
          <w:rFonts w:ascii="Arial" w:eastAsia="Times New Roman" w:hAnsi="Arial" w:cs="Arial"/>
          <w:lang w:val="en-US" w:eastAsia="en-US"/>
        </w:rPr>
        <w:t>nstitutional approval</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5</w:t>
      </w:r>
      <w:r w:rsidR="00FE7D75">
        <w:rPr>
          <w:rFonts w:ascii="Arial" w:eastAsia="Times New Roman" w:hAnsi="Arial" w:cs="Arial"/>
          <w:lang w:val="en-US" w:eastAsia="en-US"/>
        </w:rPr>
        <w:t>8</w:t>
      </w:r>
    </w:p>
    <w:p w14:paraId="76DD553D" w14:textId="724F9202" w:rsidR="00B815CC" w:rsidRPr="00E248A4" w:rsidRDefault="00B815CC" w:rsidP="0096223B">
      <w:pPr>
        <w:widowControl w:val="0"/>
        <w:autoSpaceDE w:val="0"/>
        <w:autoSpaceDN w:val="0"/>
        <w:spacing w:before="6" w:line="360" w:lineRule="auto"/>
        <w:ind w:right="2902"/>
        <w:rPr>
          <w:rFonts w:ascii="Arial" w:eastAsia="Times New Roman" w:hAnsi="Arial" w:cs="Arial"/>
          <w:lang w:val="en-US" w:eastAsia="en-US"/>
        </w:rPr>
      </w:pPr>
      <w:r w:rsidRPr="00E248A4">
        <w:rPr>
          <w:rFonts w:ascii="Arial" w:eastAsia="Times New Roman" w:hAnsi="Arial" w:cs="Arial"/>
          <w:lang w:val="en-US" w:eastAsia="en-US"/>
        </w:rPr>
        <w:t xml:space="preserve">Appendix </w:t>
      </w:r>
      <w:r w:rsidR="006A76AB">
        <w:rPr>
          <w:rFonts w:ascii="Arial" w:eastAsia="Times New Roman" w:hAnsi="Arial" w:cs="Arial"/>
          <w:lang w:val="en-US" w:eastAsia="en-US"/>
        </w:rPr>
        <w:t>8</w:t>
      </w:r>
      <w:r w:rsidR="00307B9B">
        <w:rPr>
          <w:rFonts w:ascii="Arial" w:eastAsia="Times New Roman" w:hAnsi="Arial" w:cs="Arial"/>
          <w:lang w:val="en-US" w:eastAsia="en-US"/>
        </w:rPr>
        <w:t>: S</w:t>
      </w:r>
      <w:r w:rsidRPr="00E248A4">
        <w:rPr>
          <w:rFonts w:ascii="Arial" w:eastAsia="Times New Roman" w:hAnsi="Arial" w:cs="Arial"/>
          <w:lang w:val="en-US" w:eastAsia="en-US"/>
        </w:rPr>
        <w:t xml:space="preserve">tudent </w:t>
      </w:r>
      <w:r w:rsidR="00307B9B">
        <w:rPr>
          <w:rFonts w:ascii="Arial" w:eastAsia="Times New Roman" w:hAnsi="Arial" w:cs="Arial"/>
          <w:lang w:val="en-US" w:eastAsia="en-US"/>
        </w:rPr>
        <w:t>Fo</w:t>
      </w:r>
      <w:r w:rsidRPr="00E248A4">
        <w:rPr>
          <w:rFonts w:ascii="Arial" w:eastAsia="Times New Roman" w:hAnsi="Arial" w:cs="Arial"/>
          <w:lang w:val="en-US" w:eastAsia="en-US"/>
        </w:rPr>
        <w:t xml:space="preserve">cus </w:t>
      </w:r>
      <w:r w:rsidR="00307B9B">
        <w:rPr>
          <w:rFonts w:ascii="Arial" w:eastAsia="Times New Roman" w:hAnsi="Arial" w:cs="Arial"/>
          <w:lang w:val="en-US" w:eastAsia="en-US"/>
        </w:rPr>
        <w:t>G</w:t>
      </w:r>
      <w:r w:rsidRPr="00E248A4">
        <w:rPr>
          <w:rFonts w:ascii="Arial" w:eastAsia="Times New Roman" w:hAnsi="Arial" w:cs="Arial"/>
          <w:lang w:val="en-US" w:eastAsia="en-US"/>
        </w:rPr>
        <w:t>roup</w:t>
      </w:r>
      <w:r w:rsidR="00307B9B">
        <w:rPr>
          <w:rFonts w:ascii="Arial" w:eastAsia="Times New Roman" w:hAnsi="Arial" w:cs="Arial"/>
          <w:lang w:val="en-US" w:eastAsia="en-US"/>
        </w:rPr>
        <w:t xml:space="preserve"> Transcript</w:t>
      </w:r>
      <w:r w:rsidR="00307B9B">
        <w:rPr>
          <w:rFonts w:ascii="Arial" w:eastAsia="Times New Roman" w:hAnsi="Arial" w:cs="Arial"/>
          <w:lang w:val="en-US" w:eastAsia="en-US"/>
        </w:rPr>
        <w:tab/>
      </w:r>
      <w:r w:rsidR="00307B9B">
        <w:rPr>
          <w:rFonts w:ascii="Arial" w:eastAsia="Times New Roman" w:hAnsi="Arial" w:cs="Arial"/>
          <w:lang w:val="en-US" w:eastAsia="en-US"/>
        </w:rPr>
        <w:tab/>
      </w:r>
      <w:r w:rsidR="006A76AB">
        <w:rPr>
          <w:rFonts w:ascii="Arial" w:eastAsia="Times New Roman" w:hAnsi="Arial" w:cs="Arial"/>
          <w:lang w:val="en-US" w:eastAsia="en-US"/>
        </w:rPr>
        <w:t>6</w:t>
      </w:r>
      <w:r w:rsidR="00FE7D75">
        <w:rPr>
          <w:rFonts w:ascii="Arial" w:eastAsia="Times New Roman" w:hAnsi="Arial" w:cs="Arial"/>
          <w:lang w:val="en-US" w:eastAsia="en-US"/>
        </w:rPr>
        <w:t>0</w:t>
      </w:r>
    </w:p>
    <w:p w14:paraId="56878A96" w14:textId="4B16C857" w:rsidR="00B815CC" w:rsidRPr="00E248A4" w:rsidRDefault="00861073"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B815CC" w:rsidRPr="00E248A4">
        <w:rPr>
          <w:rFonts w:ascii="Arial" w:eastAsia="Times New Roman" w:hAnsi="Arial" w:cs="Arial"/>
          <w:lang w:val="en-US" w:eastAsia="en-US"/>
        </w:rPr>
        <w:t xml:space="preserve">ppendix </w:t>
      </w:r>
      <w:r w:rsidR="006A76AB">
        <w:rPr>
          <w:rFonts w:ascii="Arial" w:eastAsia="Times New Roman" w:hAnsi="Arial" w:cs="Arial"/>
          <w:lang w:val="en-US" w:eastAsia="en-US"/>
        </w:rPr>
        <w:t>9</w:t>
      </w:r>
      <w:r>
        <w:rPr>
          <w:rFonts w:ascii="Arial" w:eastAsia="Times New Roman" w:hAnsi="Arial" w:cs="Arial"/>
          <w:lang w:val="en-US" w:eastAsia="en-US"/>
        </w:rPr>
        <w:t>: Teacher Focus Group Transcri</w:t>
      </w:r>
      <w:r w:rsidR="007C50CA">
        <w:rPr>
          <w:rFonts w:ascii="Arial" w:eastAsia="Times New Roman" w:hAnsi="Arial" w:cs="Arial"/>
          <w:lang w:val="en-US" w:eastAsia="en-US"/>
        </w:rPr>
        <w:t>pt</w:t>
      </w:r>
      <w:r w:rsidR="00B815CC" w:rsidRPr="00E248A4">
        <w:rPr>
          <w:rFonts w:ascii="Arial" w:eastAsia="Times New Roman" w:hAnsi="Arial" w:cs="Arial"/>
          <w:lang w:val="en-US" w:eastAsia="en-US"/>
        </w:rPr>
        <w:t xml:space="preserve"> </w:t>
      </w:r>
      <w:r w:rsidR="007C50CA">
        <w:rPr>
          <w:rFonts w:ascii="Arial" w:eastAsia="Times New Roman" w:hAnsi="Arial" w:cs="Arial"/>
          <w:lang w:val="en-US" w:eastAsia="en-US"/>
        </w:rPr>
        <w:tab/>
      </w:r>
      <w:r w:rsidR="007C50CA">
        <w:rPr>
          <w:rFonts w:ascii="Arial" w:eastAsia="Times New Roman" w:hAnsi="Arial" w:cs="Arial"/>
          <w:lang w:val="en-US" w:eastAsia="en-US"/>
        </w:rPr>
        <w:tab/>
      </w:r>
      <w:r w:rsidR="00FE7D75">
        <w:rPr>
          <w:rFonts w:ascii="Arial" w:eastAsia="Times New Roman" w:hAnsi="Arial" w:cs="Arial"/>
          <w:lang w:val="en-US" w:eastAsia="en-US"/>
        </w:rPr>
        <w:t>79</w:t>
      </w:r>
    </w:p>
    <w:p w14:paraId="71CA137C" w14:textId="3F218DEF" w:rsidR="00513618" w:rsidRPr="00E248A4" w:rsidRDefault="007C50CA"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513618" w:rsidRPr="00E248A4">
        <w:rPr>
          <w:rFonts w:ascii="Arial" w:eastAsia="Times New Roman" w:hAnsi="Arial" w:cs="Arial"/>
          <w:lang w:val="en-US" w:eastAsia="en-US"/>
        </w:rPr>
        <w:t>pp</w:t>
      </w:r>
      <w:r>
        <w:rPr>
          <w:rFonts w:ascii="Arial" w:eastAsia="Times New Roman" w:hAnsi="Arial" w:cs="Arial"/>
          <w:lang w:val="en-US" w:eastAsia="en-US"/>
        </w:rPr>
        <w:t xml:space="preserve">endix </w:t>
      </w:r>
      <w:r w:rsidR="006A76AB">
        <w:rPr>
          <w:rFonts w:ascii="Arial" w:eastAsia="Times New Roman" w:hAnsi="Arial" w:cs="Arial"/>
          <w:lang w:val="en-US" w:eastAsia="en-US"/>
        </w:rPr>
        <w:t>10</w:t>
      </w:r>
      <w:r>
        <w:rPr>
          <w:rFonts w:ascii="Arial" w:eastAsia="Times New Roman" w:hAnsi="Arial" w:cs="Arial"/>
          <w:lang w:val="en-US" w:eastAsia="en-US"/>
        </w:rPr>
        <w:t xml:space="preserve">: </w:t>
      </w:r>
      <w:r w:rsidR="00E2638B">
        <w:rPr>
          <w:rFonts w:ascii="Arial" w:eastAsia="Times New Roman" w:hAnsi="Arial" w:cs="Arial"/>
          <w:lang w:val="en-US" w:eastAsia="en-US"/>
        </w:rPr>
        <w:t>Q</w:t>
      </w:r>
      <w:r w:rsidR="00513618" w:rsidRPr="00E248A4">
        <w:rPr>
          <w:rFonts w:ascii="Arial" w:eastAsia="Times New Roman" w:hAnsi="Arial" w:cs="Arial"/>
          <w:lang w:val="en-US" w:eastAsia="en-US"/>
        </w:rPr>
        <w:t xml:space="preserve">uestionnaire </w:t>
      </w:r>
      <w:r w:rsidR="00E2638B">
        <w:rPr>
          <w:rFonts w:ascii="Arial" w:eastAsia="Times New Roman" w:hAnsi="Arial" w:cs="Arial"/>
          <w:lang w:val="en-US" w:eastAsia="en-US"/>
        </w:rPr>
        <w:t>R</w:t>
      </w:r>
      <w:r w:rsidR="00513618" w:rsidRPr="00E248A4">
        <w:rPr>
          <w:rFonts w:ascii="Arial" w:eastAsia="Times New Roman" w:hAnsi="Arial" w:cs="Arial"/>
          <w:lang w:val="en-US" w:eastAsia="en-US"/>
        </w:rPr>
        <w:t>esponse</w:t>
      </w:r>
      <w:r>
        <w:rPr>
          <w:rFonts w:ascii="Arial" w:eastAsia="Times New Roman" w:hAnsi="Arial" w:cs="Arial"/>
          <w:lang w:val="en-US" w:eastAsia="en-US"/>
        </w:rPr>
        <w:t xml:space="preserve"> </w:t>
      </w:r>
      <w:r w:rsidR="00E2638B">
        <w:rPr>
          <w:rFonts w:ascii="Arial" w:eastAsia="Times New Roman" w:hAnsi="Arial" w:cs="Arial"/>
          <w:lang w:val="en-US" w:eastAsia="en-US"/>
        </w:rPr>
        <w:tab/>
      </w:r>
      <w:r w:rsidR="00E2638B">
        <w:rPr>
          <w:rFonts w:ascii="Arial" w:eastAsia="Times New Roman" w:hAnsi="Arial" w:cs="Arial"/>
          <w:lang w:val="en-US" w:eastAsia="en-US"/>
        </w:rPr>
        <w:tab/>
      </w:r>
      <w:r w:rsidR="00E2638B">
        <w:rPr>
          <w:rFonts w:ascii="Arial" w:eastAsia="Times New Roman" w:hAnsi="Arial" w:cs="Arial"/>
          <w:lang w:val="en-US" w:eastAsia="en-US"/>
        </w:rPr>
        <w:tab/>
      </w:r>
      <w:r w:rsidR="000B38DC">
        <w:rPr>
          <w:rFonts w:ascii="Arial" w:eastAsia="Times New Roman" w:hAnsi="Arial" w:cs="Arial"/>
          <w:lang w:val="en-US" w:eastAsia="en-US"/>
        </w:rPr>
        <w:t>89</w:t>
      </w:r>
    </w:p>
    <w:p w14:paraId="1EE6A746" w14:textId="3E80C26E" w:rsidR="00241952" w:rsidRPr="00997797" w:rsidRDefault="00930A07" w:rsidP="0096223B">
      <w:pPr>
        <w:widowControl w:val="0"/>
        <w:autoSpaceDE w:val="0"/>
        <w:autoSpaceDN w:val="0"/>
        <w:spacing w:before="6" w:line="360" w:lineRule="auto"/>
        <w:ind w:right="2902"/>
        <w:rPr>
          <w:rFonts w:ascii="Arial" w:eastAsia="Times New Roman" w:hAnsi="Arial" w:cs="Arial"/>
          <w:b/>
          <w:bCs/>
          <w:lang w:val="en-US" w:eastAsia="en-US"/>
        </w:rPr>
      </w:pPr>
      <w:r>
        <w:rPr>
          <w:rFonts w:ascii="Arial" w:eastAsia="Times New Roman" w:hAnsi="Arial" w:cs="Arial"/>
          <w:lang w:val="en-US" w:eastAsia="en-US"/>
        </w:rPr>
        <w:t>A</w:t>
      </w:r>
      <w:r w:rsidR="00241952" w:rsidRPr="00E248A4">
        <w:rPr>
          <w:rFonts w:ascii="Arial" w:eastAsia="Times New Roman" w:hAnsi="Arial" w:cs="Arial"/>
          <w:lang w:val="en-US" w:eastAsia="en-US"/>
        </w:rPr>
        <w:t>pp</w:t>
      </w:r>
      <w:r>
        <w:rPr>
          <w:rFonts w:ascii="Arial" w:eastAsia="Times New Roman" w:hAnsi="Arial" w:cs="Arial"/>
          <w:lang w:val="en-US" w:eastAsia="en-US"/>
        </w:rPr>
        <w:t>endix 1</w:t>
      </w:r>
      <w:r w:rsidR="006A76AB">
        <w:rPr>
          <w:rFonts w:ascii="Arial" w:eastAsia="Times New Roman" w:hAnsi="Arial" w:cs="Arial"/>
          <w:lang w:val="en-US" w:eastAsia="en-US"/>
        </w:rPr>
        <w:t>1</w:t>
      </w:r>
      <w:r>
        <w:rPr>
          <w:rFonts w:ascii="Arial" w:eastAsia="Times New Roman" w:hAnsi="Arial" w:cs="Arial"/>
          <w:lang w:val="en-US" w:eastAsia="en-US"/>
        </w:rPr>
        <w:t>:</w:t>
      </w:r>
      <w:r w:rsidR="00241952" w:rsidRPr="00E248A4">
        <w:rPr>
          <w:rFonts w:ascii="Arial" w:eastAsia="Times New Roman" w:hAnsi="Arial" w:cs="Arial"/>
          <w:lang w:val="en-US" w:eastAsia="en-US"/>
        </w:rPr>
        <w:t xml:space="preserve"> </w:t>
      </w:r>
      <w:r>
        <w:rPr>
          <w:rFonts w:ascii="Arial" w:eastAsia="Times New Roman" w:hAnsi="Arial" w:cs="Arial"/>
          <w:lang w:val="en-US" w:eastAsia="en-US"/>
        </w:rPr>
        <w:t>S</w:t>
      </w:r>
      <w:r w:rsidR="00241952" w:rsidRPr="00E248A4">
        <w:rPr>
          <w:rFonts w:ascii="Arial" w:eastAsia="Times New Roman" w:hAnsi="Arial" w:cs="Arial"/>
          <w:lang w:val="en-US" w:eastAsia="en-US"/>
        </w:rPr>
        <w:t xml:space="preserve">tudent </w:t>
      </w:r>
      <w:r>
        <w:rPr>
          <w:rFonts w:ascii="Arial" w:eastAsia="Times New Roman" w:hAnsi="Arial" w:cs="Arial"/>
          <w:lang w:val="en-US" w:eastAsia="en-US"/>
        </w:rPr>
        <w:t>D</w:t>
      </w:r>
      <w:r w:rsidR="00241952" w:rsidRPr="00E248A4">
        <w:rPr>
          <w:rFonts w:ascii="Arial" w:eastAsia="Times New Roman" w:hAnsi="Arial" w:cs="Arial"/>
          <w:lang w:val="en-US" w:eastAsia="en-US"/>
        </w:rPr>
        <w:t xml:space="preserve">ata </w:t>
      </w:r>
      <w:r>
        <w:rPr>
          <w:rFonts w:ascii="Arial" w:eastAsia="Times New Roman" w:hAnsi="Arial" w:cs="Arial"/>
          <w:lang w:val="en-US" w:eastAsia="en-US"/>
        </w:rPr>
        <w:t>C</w:t>
      </w:r>
      <w:r w:rsidR="00241952" w:rsidRPr="00E248A4">
        <w:rPr>
          <w:rFonts w:ascii="Arial" w:eastAsia="Times New Roman" w:hAnsi="Arial" w:cs="Arial"/>
          <w:lang w:val="en-US" w:eastAsia="en-US"/>
        </w:rPr>
        <w:t>luster</w:t>
      </w:r>
      <w:r>
        <w:rPr>
          <w:rFonts w:ascii="Arial" w:eastAsia="Times New Roman" w:hAnsi="Arial" w:cs="Arial"/>
          <w:lang w:val="en-US" w:eastAsia="en-US"/>
        </w:rPr>
        <w:t xml:space="preserve">ing </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9</w:t>
      </w:r>
      <w:r w:rsidR="000B38DC">
        <w:rPr>
          <w:rFonts w:ascii="Arial" w:eastAsia="Times New Roman" w:hAnsi="Arial" w:cs="Arial"/>
          <w:lang w:val="en-US" w:eastAsia="en-US"/>
        </w:rPr>
        <w:t>1</w:t>
      </w:r>
    </w:p>
    <w:p w14:paraId="3879F446" w14:textId="1E219164" w:rsidR="00241952" w:rsidRPr="00E248A4" w:rsidRDefault="00F22861"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241952" w:rsidRPr="00E248A4">
        <w:rPr>
          <w:rFonts w:ascii="Arial" w:eastAsia="Times New Roman" w:hAnsi="Arial" w:cs="Arial"/>
          <w:lang w:val="en-US" w:eastAsia="en-US"/>
        </w:rPr>
        <w:t>pp</w:t>
      </w:r>
      <w:r>
        <w:rPr>
          <w:rFonts w:ascii="Arial" w:eastAsia="Times New Roman" w:hAnsi="Arial" w:cs="Arial"/>
          <w:lang w:val="en-US" w:eastAsia="en-US"/>
        </w:rPr>
        <w:t xml:space="preserve">endix </w:t>
      </w:r>
      <w:r w:rsidR="00241952" w:rsidRPr="00E248A4">
        <w:rPr>
          <w:rFonts w:ascii="Arial" w:eastAsia="Times New Roman" w:hAnsi="Arial" w:cs="Arial"/>
          <w:lang w:val="en-US" w:eastAsia="en-US"/>
        </w:rPr>
        <w:t>1</w:t>
      </w:r>
      <w:r w:rsidR="006A76AB">
        <w:rPr>
          <w:rFonts w:ascii="Arial" w:eastAsia="Times New Roman" w:hAnsi="Arial" w:cs="Arial"/>
          <w:lang w:val="en-US" w:eastAsia="en-US"/>
        </w:rPr>
        <w:t>2</w:t>
      </w:r>
      <w:r>
        <w:rPr>
          <w:rFonts w:ascii="Arial" w:eastAsia="Times New Roman" w:hAnsi="Arial" w:cs="Arial"/>
          <w:lang w:val="en-US" w:eastAsia="en-US"/>
        </w:rPr>
        <w:t>: T</w:t>
      </w:r>
      <w:r w:rsidR="00241952" w:rsidRPr="00E248A4">
        <w:rPr>
          <w:rFonts w:ascii="Arial" w:eastAsia="Times New Roman" w:hAnsi="Arial" w:cs="Arial"/>
          <w:lang w:val="en-US" w:eastAsia="en-US"/>
        </w:rPr>
        <w:t xml:space="preserve">eacher </w:t>
      </w:r>
      <w:r>
        <w:rPr>
          <w:rFonts w:ascii="Arial" w:eastAsia="Times New Roman" w:hAnsi="Arial" w:cs="Arial"/>
          <w:lang w:val="en-US" w:eastAsia="en-US"/>
        </w:rPr>
        <w:t>D</w:t>
      </w:r>
      <w:r w:rsidR="00241952" w:rsidRPr="00E248A4">
        <w:rPr>
          <w:rFonts w:ascii="Arial" w:eastAsia="Times New Roman" w:hAnsi="Arial" w:cs="Arial"/>
          <w:lang w:val="en-US" w:eastAsia="en-US"/>
        </w:rPr>
        <w:t xml:space="preserve">ata </w:t>
      </w:r>
      <w:r w:rsidR="003D7E20">
        <w:rPr>
          <w:rFonts w:ascii="Arial" w:eastAsia="Times New Roman" w:hAnsi="Arial" w:cs="Arial"/>
          <w:lang w:val="en-US" w:eastAsia="en-US"/>
        </w:rPr>
        <w:t>C</w:t>
      </w:r>
      <w:r w:rsidR="00241952" w:rsidRPr="00E248A4">
        <w:rPr>
          <w:rFonts w:ascii="Arial" w:eastAsia="Times New Roman" w:hAnsi="Arial" w:cs="Arial"/>
          <w:lang w:val="en-US" w:eastAsia="en-US"/>
        </w:rPr>
        <w:t>luster</w:t>
      </w:r>
      <w:r w:rsidR="003D7E20">
        <w:rPr>
          <w:rFonts w:ascii="Arial" w:eastAsia="Times New Roman" w:hAnsi="Arial" w:cs="Arial"/>
          <w:lang w:val="en-US" w:eastAsia="en-US"/>
        </w:rPr>
        <w:t>ing</w:t>
      </w:r>
      <w:r>
        <w:rPr>
          <w:rFonts w:ascii="Arial" w:eastAsia="Times New Roman" w:hAnsi="Arial" w:cs="Arial"/>
          <w:lang w:val="en-US" w:eastAsia="en-US"/>
        </w:rPr>
        <w:t xml:space="preserve"> </w:t>
      </w:r>
      <w:r w:rsidR="003D7E20">
        <w:rPr>
          <w:rFonts w:ascii="Arial" w:eastAsia="Times New Roman" w:hAnsi="Arial" w:cs="Arial"/>
          <w:lang w:val="en-US" w:eastAsia="en-US"/>
        </w:rPr>
        <w:tab/>
      </w:r>
      <w:r w:rsidR="003D7E20">
        <w:rPr>
          <w:rFonts w:ascii="Arial" w:eastAsia="Times New Roman" w:hAnsi="Arial" w:cs="Arial"/>
          <w:lang w:val="en-US" w:eastAsia="en-US"/>
        </w:rPr>
        <w:tab/>
      </w:r>
      <w:r w:rsidR="003D7E20">
        <w:rPr>
          <w:rFonts w:ascii="Arial" w:eastAsia="Times New Roman" w:hAnsi="Arial" w:cs="Arial"/>
          <w:lang w:val="en-US" w:eastAsia="en-US"/>
        </w:rPr>
        <w:tab/>
      </w:r>
      <w:r>
        <w:rPr>
          <w:rFonts w:ascii="Arial" w:eastAsia="Times New Roman" w:hAnsi="Arial" w:cs="Arial"/>
          <w:lang w:val="en-US" w:eastAsia="en-US"/>
        </w:rPr>
        <w:t>9</w:t>
      </w:r>
      <w:r w:rsidR="000B38DC">
        <w:rPr>
          <w:rFonts w:ascii="Arial" w:eastAsia="Times New Roman" w:hAnsi="Arial" w:cs="Arial"/>
          <w:lang w:val="en-US" w:eastAsia="en-US"/>
        </w:rPr>
        <w:t>5</w:t>
      </w:r>
    </w:p>
    <w:p w14:paraId="5416017B" w14:textId="30B01018" w:rsidR="00241952" w:rsidRPr="00E248A4" w:rsidRDefault="003D7E20"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E248A4" w:rsidRPr="00E248A4">
        <w:rPr>
          <w:rFonts w:ascii="Arial" w:eastAsia="Times New Roman" w:hAnsi="Arial" w:cs="Arial"/>
          <w:lang w:val="en-US" w:eastAsia="en-US"/>
        </w:rPr>
        <w:t>pp</w:t>
      </w:r>
      <w:r>
        <w:rPr>
          <w:rFonts w:ascii="Arial" w:eastAsia="Times New Roman" w:hAnsi="Arial" w:cs="Arial"/>
          <w:lang w:val="en-US" w:eastAsia="en-US"/>
        </w:rPr>
        <w:t>endix</w:t>
      </w:r>
      <w:r w:rsidR="00E248A4" w:rsidRPr="00E248A4">
        <w:rPr>
          <w:rFonts w:ascii="Arial" w:eastAsia="Times New Roman" w:hAnsi="Arial" w:cs="Arial"/>
          <w:lang w:val="en-US" w:eastAsia="en-US"/>
        </w:rPr>
        <w:t xml:space="preserve"> 1</w:t>
      </w:r>
      <w:r w:rsidR="006A76AB">
        <w:rPr>
          <w:rFonts w:ascii="Arial" w:eastAsia="Times New Roman" w:hAnsi="Arial" w:cs="Arial"/>
          <w:lang w:val="en-US" w:eastAsia="en-US"/>
        </w:rPr>
        <w:t>3</w:t>
      </w:r>
      <w:r>
        <w:rPr>
          <w:rFonts w:ascii="Arial" w:eastAsia="Times New Roman" w:hAnsi="Arial" w:cs="Arial"/>
          <w:lang w:val="en-US" w:eastAsia="en-US"/>
        </w:rPr>
        <w:t>: C</w:t>
      </w:r>
      <w:r w:rsidR="00E248A4" w:rsidRPr="00E248A4">
        <w:rPr>
          <w:rFonts w:ascii="Arial" w:eastAsia="Times New Roman" w:hAnsi="Arial" w:cs="Arial"/>
          <w:lang w:val="en-US" w:eastAsia="en-US"/>
        </w:rPr>
        <w:t xml:space="preserve">ombined </w:t>
      </w:r>
      <w:r>
        <w:rPr>
          <w:rFonts w:ascii="Arial" w:eastAsia="Times New Roman" w:hAnsi="Arial" w:cs="Arial"/>
          <w:lang w:val="en-US" w:eastAsia="en-US"/>
        </w:rPr>
        <w:t>D</w:t>
      </w:r>
      <w:r w:rsidR="00E248A4" w:rsidRPr="00E248A4">
        <w:rPr>
          <w:rFonts w:ascii="Arial" w:eastAsia="Times New Roman" w:hAnsi="Arial" w:cs="Arial"/>
          <w:lang w:val="en-US" w:eastAsia="en-US"/>
        </w:rPr>
        <w:t>ata</w:t>
      </w:r>
      <w:r>
        <w:rPr>
          <w:rFonts w:ascii="Arial" w:eastAsia="Times New Roman" w:hAnsi="Arial" w:cs="Arial"/>
          <w:lang w:val="en-US" w:eastAsia="en-US"/>
        </w:rPr>
        <w:t xml:space="preserve"> Clustering </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9</w:t>
      </w:r>
      <w:r w:rsidR="000B38DC">
        <w:rPr>
          <w:rFonts w:ascii="Arial" w:eastAsia="Times New Roman" w:hAnsi="Arial" w:cs="Arial"/>
          <w:lang w:val="en-US" w:eastAsia="en-US"/>
        </w:rPr>
        <w:t>7</w:t>
      </w:r>
    </w:p>
    <w:p w14:paraId="6EF9BD1E" w14:textId="05370F18" w:rsidR="00E248A4" w:rsidRPr="004278FB" w:rsidRDefault="004278FB" w:rsidP="00997797">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Presentation Slides</w:t>
      </w:r>
      <w:r w:rsidR="00997797">
        <w:rPr>
          <w:rFonts w:ascii="Arial" w:eastAsia="Times New Roman" w:hAnsi="Arial" w:cs="Arial"/>
          <w:lang w:val="en-US" w:eastAsia="en-US"/>
        </w:rPr>
        <w:tab/>
      </w:r>
      <w:r w:rsidR="00997797">
        <w:rPr>
          <w:rFonts w:ascii="Arial" w:eastAsia="Times New Roman" w:hAnsi="Arial" w:cs="Arial"/>
          <w:lang w:val="en-US" w:eastAsia="en-US"/>
        </w:rPr>
        <w:tab/>
      </w:r>
      <w:r w:rsidR="00997797">
        <w:rPr>
          <w:rFonts w:ascii="Arial" w:eastAsia="Times New Roman" w:hAnsi="Arial" w:cs="Arial"/>
          <w:lang w:val="en-US" w:eastAsia="en-US"/>
        </w:rPr>
        <w:tab/>
      </w:r>
      <w:r w:rsidR="00997797">
        <w:rPr>
          <w:rFonts w:ascii="Arial" w:eastAsia="Times New Roman" w:hAnsi="Arial" w:cs="Arial"/>
          <w:lang w:val="en-US" w:eastAsia="en-US"/>
        </w:rPr>
        <w:tab/>
      </w:r>
      <w:r w:rsidR="00997797">
        <w:rPr>
          <w:rFonts w:ascii="Arial" w:eastAsia="Times New Roman" w:hAnsi="Arial" w:cs="Arial"/>
          <w:lang w:val="en-US" w:eastAsia="en-US"/>
        </w:rPr>
        <w:tab/>
      </w:r>
      <w:r w:rsidR="00997797">
        <w:rPr>
          <w:rFonts w:ascii="Arial" w:eastAsia="Times New Roman" w:hAnsi="Arial" w:cs="Arial"/>
          <w:lang w:val="en-US" w:eastAsia="en-US"/>
        </w:rPr>
        <w:tab/>
        <w:t>10</w:t>
      </w:r>
      <w:r w:rsidR="000B38DC">
        <w:rPr>
          <w:rFonts w:ascii="Arial" w:eastAsia="Times New Roman" w:hAnsi="Arial" w:cs="Arial"/>
          <w:lang w:val="en-US" w:eastAsia="en-US"/>
        </w:rPr>
        <w:t>2</w:t>
      </w:r>
    </w:p>
    <w:p w14:paraId="013614EA" w14:textId="77777777" w:rsidR="00513618" w:rsidRDefault="00513618" w:rsidP="0096223B">
      <w:pPr>
        <w:widowControl w:val="0"/>
        <w:autoSpaceDE w:val="0"/>
        <w:autoSpaceDN w:val="0"/>
        <w:spacing w:before="6" w:line="360" w:lineRule="auto"/>
        <w:ind w:right="2902"/>
        <w:rPr>
          <w:rFonts w:ascii="Arial" w:eastAsia="Times New Roman" w:hAnsi="Arial" w:cs="Arial"/>
          <w:b/>
          <w:bCs/>
          <w:lang w:val="en-US" w:eastAsia="en-US"/>
        </w:rPr>
      </w:pPr>
    </w:p>
    <w:p w14:paraId="4165D532" w14:textId="77777777" w:rsidR="00B815CC" w:rsidRDefault="00B815CC" w:rsidP="0096223B">
      <w:pPr>
        <w:widowControl w:val="0"/>
        <w:autoSpaceDE w:val="0"/>
        <w:autoSpaceDN w:val="0"/>
        <w:spacing w:before="6" w:line="360" w:lineRule="auto"/>
        <w:ind w:right="2902"/>
        <w:rPr>
          <w:rFonts w:ascii="Arial" w:eastAsia="Times New Roman" w:hAnsi="Arial" w:cs="Arial"/>
          <w:b/>
          <w:bCs/>
          <w:lang w:val="en-US" w:eastAsia="en-US"/>
        </w:rPr>
      </w:pPr>
    </w:p>
    <w:p w14:paraId="3A7E94F1" w14:textId="6B860883" w:rsidR="00B815CC" w:rsidRDefault="00B815CC" w:rsidP="0096223B">
      <w:pPr>
        <w:widowControl w:val="0"/>
        <w:autoSpaceDE w:val="0"/>
        <w:autoSpaceDN w:val="0"/>
        <w:spacing w:before="6" w:line="360" w:lineRule="auto"/>
        <w:ind w:right="2902"/>
        <w:rPr>
          <w:rFonts w:ascii="Arial" w:eastAsia="Times New Roman" w:hAnsi="Arial" w:cs="Arial"/>
          <w:b/>
          <w:bCs/>
          <w:lang w:val="en-US" w:eastAsia="en-US"/>
        </w:rPr>
      </w:pPr>
    </w:p>
    <w:p w14:paraId="10016A53" w14:textId="2158B8D0" w:rsidR="009A798E" w:rsidRDefault="009A798E" w:rsidP="0096223B">
      <w:pPr>
        <w:widowControl w:val="0"/>
        <w:autoSpaceDE w:val="0"/>
        <w:autoSpaceDN w:val="0"/>
        <w:spacing w:before="6" w:line="360" w:lineRule="auto"/>
        <w:ind w:right="2902"/>
        <w:rPr>
          <w:rFonts w:ascii="Arial" w:eastAsia="Times New Roman" w:hAnsi="Arial" w:cs="Arial"/>
          <w:b/>
          <w:bCs/>
          <w:lang w:val="en-US" w:eastAsia="en-US"/>
        </w:rPr>
      </w:pPr>
    </w:p>
    <w:p w14:paraId="63B6C20D" w14:textId="77777777" w:rsidR="009A798E" w:rsidRDefault="009A798E" w:rsidP="0096223B">
      <w:pPr>
        <w:widowControl w:val="0"/>
        <w:autoSpaceDE w:val="0"/>
        <w:autoSpaceDN w:val="0"/>
        <w:spacing w:before="6" w:line="360" w:lineRule="auto"/>
        <w:ind w:right="2902"/>
        <w:rPr>
          <w:rFonts w:ascii="Arial" w:eastAsia="Times New Roman" w:hAnsi="Arial" w:cs="Arial"/>
          <w:b/>
          <w:bCs/>
          <w:lang w:val="en-US" w:eastAsia="en-US"/>
        </w:rPr>
      </w:pPr>
    </w:p>
    <w:p w14:paraId="3EBF1C50" w14:textId="77777777" w:rsidR="00E37D68" w:rsidRDefault="00E37D68" w:rsidP="0096223B">
      <w:pPr>
        <w:widowControl w:val="0"/>
        <w:autoSpaceDE w:val="0"/>
        <w:autoSpaceDN w:val="0"/>
        <w:spacing w:before="6" w:line="360" w:lineRule="auto"/>
        <w:ind w:right="2902"/>
        <w:rPr>
          <w:rFonts w:ascii="Arial" w:eastAsia="Times New Roman" w:hAnsi="Arial" w:cs="Arial"/>
          <w:b/>
          <w:bCs/>
          <w:lang w:val="en-US" w:eastAsia="en-US"/>
        </w:rPr>
      </w:pPr>
    </w:p>
    <w:p w14:paraId="698D344F" w14:textId="77777777" w:rsidR="0096223B" w:rsidRDefault="0096223B" w:rsidP="0096223B">
      <w:pPr>
        <w:rPr>
          <w:rFonts w:ascii="Arial" w:eastAsia="Times New Roman" w:hAnsi="Arial" w:cs="Arial"/>
          <w:b/>
          <w:bCs/>
          <w:lang w:val="en-US" w:eastAsia="en-US"/>
        </w:rPr>
      </w:pPr>
    </w:p>
    <w:p w14:paraId="76FBEA86" w14:textId="575F0273" w:rsidR="00484222" w:rsidRPr="003763C3" w:rsidRDefault="00484222" w:rsidP="002C77F8">
      <w:pPr>
        <w:jc w:val="center"/>
        <w:rPr>
          <w:rFonts w:ascii="Arial" w:hAnsi="Arial" w:cs="Arial"/>
          <w:b/>
          <w:bCs/>
        </w:rPr>
      </w:pPr>
      <w:r w:rsidRPr="00484222">
        <w:rPr>
          <w:rFonts w:ascii="Arial" w:eastAsiaTheme="minorHAnsi" w:hAnsi="Arial" w:cs="Arial"/>
          <w:b/>
          <w:bCs/>
          <w:lang w:eastAsia="en-US"/>
        </w:rPr>
        <w:t xml:space="preserve">Project Proposal </w:t>
      </w:r>
    </w:p>
    <w:tbl>
      <w:tblPr>
        <w:tblStyle w:val="TableGrid"/>
        <w:tblpPr w:leftFromText="180" w:rightFromText="180" w:horzAnchor="margin" w:tblpXSpec="center" w:tblpY="1780"/>
        <w:tblW w:w="0" w:type="auto"/>
        <w:tblInd w:w="0" w:type="dxa"/>
        <w:tblLook w:val="04A0" w:firstRow="1" w:lastRow="0" w:firstColumn="1" w:lastColumn="0" w:noHBand="0" w:noVBand="1"/>
      </w:tblPr>
      <w:tblGrid>
        <w:gridCol w:w="8296"/>
      </w:tblGrid>
      <w:tr w:rsidR="00484222" w:rsidRPr="00484222" w14:paraId="2F05491C"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96118E8" w14:textId="77777777" w:rsidR="00484222" w:rsidRPr="00484222" w:rsidRDefault="00484222" w:rsidP="00484222">
            <w:pPr>
              <w:spacing w:line="360" w:lineRule="auto"/>
              <w:rPr>
                <w:rFonts w:ascii="Arial" w:hAnsi="Arial" w:cs="Arial"/>
              </w:rPr>
            </w:pPr>
            <w:r w:rsidRPr="00484222">
              <w:rPr>
                <w:rFonts w:ascii="Arial" w:hAnsi="Arial" w:cs="Arial"/>
                <w:b/>
                <w:bCs/>
              </w:rPr>
              <w:t>Project Title</w:t>
            </w:r>
            <w:r w:rsidRPr="00484222">
              <w:rPr>
                <w:rFonts w:ascii="Arial" w:hAnsi="Arial" w:cs="Arial"/>
              </w:rPr>
              <w:t>: ‘An Investigation into Performance Reluctance and Choir Participation in Female Voice Students During Adolescent Voice Change’.</w:t>
            </w:r>
          </w:p>
          <w:p w14:paraId="5D054A6E"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68B2D971" w14:textId="77777777">
        <w:trPr>
          <w:divId w:val="636565481"/>
        </w:trPr>
        <w:tc>
          <w:tcPr>
            <w:tcW w:w="8296" w:type="dxa"/>
            <w:tcBorders>
              <w:top w:val="single" w:sz="4" w:space="0" w:color="auto"/>
              <w:left w:val="single" w:sz="4" w:space="0" w:color="auto"/>
              <w:bottom w:val="single" w:sz="4" w:space="0" w:color="auto"/>
              <w:right w:val="single" w:sz="4" w:space="0" w:color="auto"/>
            </w:tcBorders>
            <w:hideMark/>
          </w:tcPr>
          <w:p w14:paraId="78D28744"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The context</w:t>
            </w:r>
          </w:p>
          <w:p w14:paraId="3F9C4293" w14:textId="560FCB1A"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Adolescent voice students are</w:t>
            </w:r>
            <w:r w:rsidR="00F56BFE">
              <w:rPr>
                <w:rFonts w:ascii="Arial" w:eastAsia="Times New Roman" w:hAnsi="Arial" w:cs="Arial"/>
              </w:rPr>
              <w:t xml:space="preserve"> </w:t>
            </w:r>
            <w:r w:rsidRPr="00484222">
              <w:rPr>
                <w:rFonts w:ascii="Arial" w:eastAsia="Times New Roman" w:hAnsi="Arial" w:cs="Arial"/>
              </w:rPr>
              <w:t xml:space="preserve">passionate about singing but lack confidence during voice change (DeAmbrose, 2019). </w:t>
            </w:r>
            <w:r w:rsidR="009E6BA8">
              <w:rPr>
                <w:rFonts w:ascii="Arial" w:eastAsia="Times New Roman" w:hAnsi="Arial" w:cs="Arial"/>
              </w:rPr>
              <w:t>P</w:t>
            </w:r>
            <w:r w:rsidRPr="00484222">
              <w:rPr>
                <w:rFonts w:ascii="Arial" w:eastAsia="Times New Roman" w:hAnsi="Arial" w:cs="Arial"/>
              </w:rPr>
              <w:t xml:space="preserve">articipation in choirs in secondary education </w:t>
            </w:r>
            <w:r w:rsidR="00D931AD">
              <w:rPr>
                <w:rFonts w:ascii="Arial" w:eastAsia="Times New Roman" w:hAnsi="Arial" w:cs="Arial"/>
              </w:rPr>
              <w:t xml:space="preserve">is significantly lower </w:t>
            </w:r>
            <w:r w:rsidRPr="00484222">
              <w:rPr>
                <w:rFonts w:ascii="Arial" w:eastAsia="Times New Roman" w:hAnsi="Arial" w:cs="Arial"/>
              </w:rPr>
              <w:t>compared to primary (Mizener, 1993). My work</w:t>
            </w:r>
            <w:r w:rsidR="00167A98">
              <w:rPr>
                <w:rFonts w:ascii="Arial" w:eastAsia="Times New Roman" w:hAnsi="Arial" w:cs="Arial"/>
              </w:rPr>
              <w:t>-</w:t>
            </w:r>
            <w:r w:rsidRPr="00484222">
              <w:rPr>
                <w:rFonts w:ascii="Arial" w:eastAsia="Times New Roman" w:hAnsi="Arial" w:cs="Arial"/>
              </w:rPr>
              <w:t>based setting is an independent secondary school for girls. I have noticed that not only is there a drop in choir participation from Year 8 to 11, but girls are also reluctant to perform as soloists or small groups despite enjoying their singing and having good levels of competency. This study aims to explore the causes of this phenomena.</w:t>
            </w:r>
          </w:p>
        </w:tc>
      </w:tr>
      <w:tr w:rsidR="00484222" w:rsidRPr="00484222" w14:paraId="7CB0CD97"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04CAE4D"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 xml:space="preserve">The justification </w:t>
            </w:r>
          </w:p>
          <w:p w14:paraId="08C7892E" w14:textId="353EF8BA"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Research highlights the physiological changes that occur in the female voice during pubert</w:t>
            </w:r>
            <w:r w:rsidR="00653E0E">
              <w:rPr>
                <w:rFonts w:ascii="Arial" w:eastAsia="Times New Roman" w:hAnsi="Arial" w:cs="Arial"/>
              </w:rPr>
              <w:t xml:space="preserve">y </w:t>
            </w:r>
            <w:r w:rsidRPr="00484222">
              <w:rPr>
                <w:rFonts w:ascii="Arial" w:eastAsia="Times New Roman" w:hAnsi="Arial" w:cs="Arial"/>
              </w:rPr>
              <w:t xml:space="preserve">and the symptoms that could lead to performance reluctance (Abitbol, Abitbol and Abitbol, 1999; Gackle, 1991, 2006). Research </w:t>
            </w:r>
            <w:r w:rsidR="00D63BA2">
              <w:rPr>
                <w:rFonts w:ascii="Arial" w:eastAsia="Times New Roman" w:hAnsi="Arial" w:cs="Arial"/>
              </w:rPr>
              <w:t>has shown</w:t>
            </w:r>
            <w:r w:rsidRPr="00484222">
              <w:rPr>
                <w:rFonts w:ascii="Arial" w:eastAsia="Times New Roman" w:hAnsi="Arial" w:cs="Arial"/>
              </w:rPr>
              <w:t xml:space="preserve"> the experiences </w:t>
            </w:r>
            <w:r w:rsidR="00E96DF7">
              <w:rPr>
                <w:rFonts w:ascii="Arial" w:eastAsia="Times New Roman" w:hAnsi="Arial" w:cs="Arial"/>
              </w:rPr>
              <w:t xml:space="preserve">of </w:t>
            </w:r>
            <w:r w:rsidRPr="00484222">
              <w:rPr>
                <w:rFonts w:ascii="Arial" w:eastAsia="Times New Roman" w:hAnsi="Arial" w:cs="Arial"/>
              </w:rPr>
              <w:t xml:space="preserve">female singers during this period and the effects this has on self perception and confidence (Monks, 2003; Yarnall, 2006; Sweet, 2015, 2018). However, there is a gap in the literature </w:t>
            </w:r>
            <w:r w:rsidR="002338B9">
              <w:rPr>
                <w:rFonts w:ascii="Arial" w:eastAsia="Times New Roman" w:hAnsi="Arial" w:cs="Arial"/>
              </w:rPr>
              <w:t>regarding</w:t>
            </w:r>
            <w:r w:rsidR="00D63BA2">
              <w:rPr>
                <w:rFonts w:ascii="Arial" w:eastAsia="Times New Roman" w:hAnsi="Arial" w:cs="Arial"/>
              </w:rPr>
              <w:t xml:space="preserve"> young</w:t>
            </w:r>
            <w:r w:rsidRPr="00484222">
              <w:rPr>
                <w:rFonts w:ascii="Arial" w:eastAsia="Times New Roman" w:hAnsi="Arial" w:cs="Arial"/>
              </w:rPr>
              <w:t xml:space="preserve"> singers</w:t>
            </w:r>
            <w:r w:rsidR="002338B9">
              <w:rPr>
                <w:rFonts w:ascii="Arial" w:eastAsia="Times New Roman" w:hAnsi="Arial" w:cs="Arial"/>
              </w:rPr>
              <w:t>’</w:t>
            </w:r>
            <w:r w:rsidRPr="00484222">
              <w:rPr>
                <w:rFonts w:ascii="Arial" w:eastAsia="Times New Roman" w:hAnsi="Arial" w:cs="Arial"/>
              </w:rPr>
              <w:t xml:space="preserve"> reluctan</w:t>
            </w:r>
            <w:r w:rsidR="002338B9">
              <w:rPr>
                <w:rFonts w:ascii="Arial" w:eastAsia="Times New Roman" w:hAnsi="Arial" w:cs="Arial"/>
              </w:rPr>
              <w:t>ce</w:t>
            </w:r>
            <w:r w:rsidRPr="00484222">
              <w:rPr>
                <w:rFonts w:ascii="Arial" w:eastAsia="Times New Roman" w:hAnsi="Arial" w:cs="Arial"/>
              </w:rPr>
              <w:t xml:space="preserve"> to perform</w:t>
            </w:r>
            <w:r w:rsidR="00073372">
              <w:rPr>
                <w:rFonts w:ascii="Arial" w:eastAsia="Times New Roman" w:hAnsi="Arial" w:cs="Arial"/>
              </w:rPr>
              <w:t>,</w:t>
            </w:r>
            <w:r w:rsidR="00766758">
              <w:rPr>
                <w:rFonts w:ascii="Arial" w:eastAsia="Times New Roman" w:hAnsi="Arial" w:cs="Arial"/>
              </w:rPr>
              <w:t xml:space="preserve"> as soloists or in groups</w:t>
            </w:r>
            <w:r w:rsidR="00073372">
              <w:rPr>
                <w:rFonts w:ascii="Arial" w:eastAsia="Times New Roman" w:hAnsi="Arial" w:cs="Arial"/>
              </w:rPr>
              <w:t>,</w:t>
            </w:r>
            <w:r w:rsidRPr="00484222">
              <w:rPr>
                <w:rFonts w:ascii="Arial" w:eastAsia="Times New Roman" w:hAnsi="Arial" w:cs="Arial"/>
              </w:rPr>
              <w:t xml:space="preserve"> despite continuing </w:t>
            </w:r>
            <w:r w:rsidR="0091383A">
              <w:rPr>
                <w:rFonts w:ascii="Arial" w:eastAsia="Times New Roman" w:hAnsi="Arial" w:cs="Arial"/>
              </w:rPr>
              <w:t xml:space="preserve">and enjoying </w:t>
            </w:r>
            <w:r w:rsidRPr="00484222">
              <w:rPr>
                <w:rFonts w:ascii="Arial" w:eastAsia="Times New Roman" w:hAnsi="Arial" w:cs="Arial"/>
              </w:rPr>
              <w:t xml:space="preserve">lessons. </w:t>
            </w:r>
            <w:r w:rsidR="00544C9D">
              <w:rPr>
                <w:rFonts w:ascii="Arial" w:eastAsia="Times New Roman" w:hAnsi="Arial" w:cs="Arial"/>
              </w:rPr>
              <w:t xml:space="preserve">The </w:t>
            </w:r>
            <w:r w:rsidRPr="00484222">
              <w:rPr>
                <w:rFonts w:ascii="Arial" w:eastAsia="Times New Roman" w:hAnsi="Arial" w:cs="Arial"/>
              </w:rPr>
              <w:t>majority</w:t>
            </w:r>
            <w:r w:rsidR="00544C9D">
              <w:rPr>
                <w:rFonts w:ascii="Arial" w:eastAsia="Times New Roman" w:hAnsi="Arial" w:cs="Arial"/>
              </w:rPr>
              <w:t xml:space="preserve"> </w:t>
            </w:r>
            <w:r w:rsidR="00F8064C">
              <w:rPr>
                <w:rFonts w:ascii="Arial" w:eastAsia="Times New Roman" w:hAnsi="Arial" w:cs="Arial"/>
              </w:rPr>
              <w:t xml:space="preserve">of </w:t>
            </w:r>
            <w:r w:rsidRPr="00484222">
              <w:rPr>
                <w:rFonts w:ascii="Arial" w:eastAsia="Times New Roman" w:hAnsi="Arial" w:cs="Arial"/>
              </w:rPr>
              <w:t>adolescent voice research address</w:t>
            </w:r>
            <w:r w:rsidR="00544C9D">
              <w:rPr>
                <w:rFonts w:ascii="Arial" w:eastAsia="Times New Roman" w:hAnsi="Arial" w:cs="Arial"/>
              </w:rPr>
              <w:t>es</w:t>
            </w:r>
            <w:r w:rsidRPr="00484222">
              <w:rPr>
                <w:rFonts w:ascii="Arial" w:eastAsia="Times New Roman" w:hAnsi="Arial" w:cs="Arial"/>
              </w:rPr>
              <w:t xml:space="preserve"> male singing reluctance (Ashley, 2013; Freer, 2016)</w:t>
            </w:r>
            <w:r w:rsidR="00CB72B2">
              <w:rPr>
                <w:rFonts w:ascii="Arial" w:eastAsia="Times New Roman" w:hAnsi="Arial" w:cs="Arial"/>
              </w:rPr>
              <w:t xml:space="preserve">, therefore </w:t>
            </w:r>
            <w:r w:rsidRPr="00484222">
              <w:rPr>
                <w:rFonts w:ascii="Arial" w:eastAsia="Times New Roman" w:hAnsi="Arial" w:cs="Arial"/>
              </w:rPr>
              <w:t xml:space="preserve">this research will focus on the experience of girls to highlight the specific obstacles they face.  </w:t>
            </w:r>
          </w:p>
          <w:p w14:paraId="69E66EF1"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p>
          <w:p w14:paraId="483B0D75"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 xml:space="preserve"> </w:t>
            </w:r>
          </w:p>
          <w:p w14:paraId="1C802FA7" w14:textId="77777777" w:rsidR="00484222" w:rsidRPr="00484222" w:rsidRDefault="00484222" w:rsidP="00484222">
            <w:pPr>
              <w:spacing w:before="100" w:beforeAutospacing="1" w:after="100" w:afterAutospacing="1" w:line="360" w:lineRule="auto"/>
              <w:ind w:left="360"/>
              <w:rPr>
                <w:rFonts w:ascii="Arial" w:eastAsia="Times New Roman" w:hAnsi="Arial" w:cs="Arial"/>
                <w:b/>
                <w:bCs/>
              </w:rPr>
            </w:pPr>
          </w:p>
        </w:tc>
      </w:tr>
      <w:tr w:rsidR="00484222" w:rsidRPr="00484222" w14:paraId="661AB91E"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25CC1557"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lastRenderedPageBreak/>
              <w:t>The intended impact</w:t>
            </w:r>
          </w:p>
          <w:p w14:paraId="215B6B45" w14:textId="187FB4F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Adolescence is a crucial time for female singers in which participation in music often declines (Lamont et al., 2003). By investigating the</w:t>
            </w:r>
            <w:r w:rsidR="001C0D0B">
              <w:rPr>
                <w:rFonts w:ascii="Arial" w:eastAsia="Times New Roman" w:hAnsi="Arial" w:cs="Arial"/>
              </w:rPr>
              <w:t xml:space="preserve"> past</w:t>
            </w:r>
            <w:r w:rsidRPr="00484222">
              <w:rPr>
                <w:rFonts w:ascii="Arial" w:eastAsia="Times New Roman" w:hAnsi="Arial" w:cs="Arial"/>
              </w:rPr>
              <w:t xml:space="preserve"> performance and choral experiences of singers who have lived through the peak stage of voice change</w:t>
            </w:r>
            <w:r w:rsidR="002344B7">
              <w:rPr>
                <w:rFonts w:ascii="Arial" w:eastAsia="Times New Roman" w:hAnsi="Arial" w:cs="Arial"/>
              </w:rPr>
              <w:t xml:space="preserve">, </w:t>
            </w:r>
            <w:r w:rsidRPr="00484222">
              <w:rPr>
                <w:rFonts w:ascii="Arial" w:eastAsia="Times New Roman" w:hAnsi="Arial" w:cs="Arial"/>
              </w:rPr>
              <w:t xml:space="preserve">that Gackle (1991, p. 22) describes as the “most critical”, ages 13-14, I hope to uncover </w:t>
            </w:r>
            <w:r w:rsidR="00194108">
              <w:rPr>
                <w:rFonts w:ascii="Arial" w:eastAsia="Times New Roman" w:hAnsi="Arial" w:cs="Arial"/>
              </w:rPr>
              <w:t xml:space="preserve">the </w:t>
            </w:r>
            <w:r w:rsidRPr="00484222">
              <w:rPr>
                <w:rFonts w:ascii="Arial" w:eastAsia="Times New Roman" w:hAnsi="Arial" w:cs="Arial"/>
              </w:rPr>
              <w:t>obstacles</w:t>
            </w:r>
            <w:r w:rsidR="00077622">
              <w:rPr>
                <w:rFonts w:ascii="Arial" w:eastAsia="Times New Roman" w:hAnsi="Arial" w:cs="Arial"/>
              </w:rPr>
              <w:t xml:space="preserve"> these singers </w:t>
            </w:r>
            <w:r w:rsidR="007D0C10">
              <w:rPr>
                <w:rFonts w:ascii="Arial" w:eastAsia="Times New Roman" w:hAnsi="Arial" w:cs="Arial"/>
              </w:rPr>
              <w:t>perceive</w:t>
            </w:r>
            <w:r w:rsidR="00194108">
              <w:rPr>
                <w:rFonts w:ascii="Arial" w:eastAsia="Times New Roman" w:hAnsi="Arial" w:cs="Arial"/>
              </w:rPr>
              <w:t xml:space="preserve"> </w:t>
            </w:r>
            <w:r w:rsidRPr="00484222">
              <w:rPr>
                <w:rFonts w:ascii="Arial" w:eastAsia="Times New Roman" w:hAnsi="Arial" w:cs="Arial"/>
              </w:rPr>
              <w:t xml:space="preserve">to partaking in performance settings. </w:t>
            </w:r>
            <w:r w:rsidR="003D45EB">
              <w:rPr>
                <w:rFonts w:ascii="Arial" w:eastAsia="Times New Roman" w:hAnsi="Arial" w:cs="Arial"/>
              </w:rPr>
              <w:t>By</w:t>
            </w:r>
            <w:r w:rsidRPr="00484222">
              <w:rPr>
                <w:rFonts w:ascii="Arial" w:eastAsia="Times New Roman" w:hAnsi="Arial" w:cs="Arial"/>
              </w:rPr>
              <w:t xml:space="preserve"> also</w:t>
            </w:r>
            <w:r w:rsidR="00B6743D">
              <w:rPr>
                <w:rFonts w:ascii="Arial" w:eastAsia="Times New Roman" w:hAnsi="Arial" w:cs="Arial"/>
              </w:rPr>
              <w:t xml:space="preserve"> investigating</w:t>
            </w:r>
            <w:r w:rsidRPr="00484222">
              <w:rPr>
                <w:rFonts w:ascii="Arial" w:eastAsia="Times New Roman" w:hAnsi="Arial" w:cs="Arial"/>
              </w:rPr>
              <w:t xml:space="preserve"> educators’ views on the topic, I hope to highlight areas where educators can increase their understanding of the challenges faced by female singers. This in turn will inform future research, teaching strategies and choir recruitment policies. </w:t>
            </w:r>
          </w:p>
          <w:p w14:paraId="4B2F068A" w14:textId="77777777" w:rsidR="00484222" w:rsidRPr="00484222" w:rsidRDefault="00484222" w:rsidP="00484222">
            <w:pPr>
              <w:spacing w:before="100" w:beforeAutospacing="1" w:after="100" w:afterAutospacing="1" w:line="360" w:lineRule="auto"/>
              <w:rPr>
                <w:rFonts w:ascii="Arial" w:eastAsia="Times New Roman" w:hAnsi="Arial" w:cs="Arial"/>
              </w:rPr>
            </w:pPr>
          </w:p>
        </w:tc>
      </w:tr>
      <w:tr w:rsidR="00484222" w:rsidRPr="00484222" w14:paraId="1584190A"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2A3C9DB3"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The outlined intention</w:t>
            </w:r>
          </w:p>
          <w:p w14:paraId="727AA1C8" w14:textId="25025283"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Participants will be recruited from my work</w:t>
            </w:r>
            <w:r w:rsidR="005C2940">
              <w:rPr>
                <w:rFonts w:ascii="Arial" w:eastAsia="Times New Roman" w:hAnsi="Arial" w:cs="Arial"/>
              </w:rPr>
              <w:t>-</w:t>
            </w:r>
            <w:r w:rsidRPr="00484222">
              <w:rPr>
                <w:rFonts w:ascii="Arial" w:eastAsia="Times New Roman" w:hAnsi="Arial" w:cs="Arial"/>
              </w:rPr>
              <w:t>based setting, in line with phenomenological philosophy, where subjects have a lived experience of the topic (Laverty, 2003) and research will be conducted as follows:</w:t>
            </w:r>
          </w:p>
          <w:p w14:paraId="659D79FA" w14:textId="65243C23"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1</w:t>
            </w:r>
            <w:r w:rsidRPr="00484222">
              <w:rPr>
                <w:rFonts w:ascii="Arial" w:eastAsia="Times New Roman" w:hAnsi="Arial" w:cs="Arial"/>
                <w:vertAlign w:val="superscript"/>
              </w:rPr>
              <w:t>st</w:t>
            </w:r>
            <w:r w:rsidRPr="00484222">
              <w:rPr>
                <w:rFonts w:ascii="Arial" w:eastAsia="Times New Roman" w:hAnsi="Arial" w:cs="Arial"/>
              </w:rPr>
              <w:t xml:space="preserve"> October 2022: All volunteers will be provided with full information of the research process and consent forms will be requested from individuals and parents/guardians where applicable.</w:t>
            </w:r>
          </w:p>
          <w:p w14:paraId="655D63A1" w14:textId="6446164F"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Mid October 2022: To set aside my assumptions and focus on the individuals involved (Mertens, 2010), a focus group of approximately 6 singers, aged between 16 and 18 will be conducted. The focus group being ideal for small</w:t>
            </w:r>
            <w:r w:rsidR="00BB3967">
              <w:rPr>
                <w:rFonts w:ascii="Arial" w:eastAsia="Times New Roman" w:hAnsi="Arial" w:cs="Arial"/>
              </w:rPr>
              <w:t>-</w:t>
            </w:r>
            <w:r w:rsidRPr="00484222">
              <w:rPr>
                <w:rFonts w:ascii="Arial" w:eastAsia="Times New Roman" w:hAnsi="Arial" w:cs="Arial"/>
              </w:rPr>
              <w:t xml:space="preserve">scale projects as a wide range of views can be collected in one sitting (Denscombe, 2003). </w:t>
            </w:r>
          </w:p>
          <w:p w14:paraId="4AC40256" w14:textId="53575A92"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Late October 2022: A second focus group of approximately 6 teachers and choir leaders, who work with adolescent voices</w:t>
            </w:r>
            <w:r w:rsidR="00061FE9">
              <w:rPr>
                <w:rFonts w:ascii="Arial" w:eastAsia="Times New Roman" w:hAnsi="Arial" w:cs="Arial"/>
              </w:rPr>
              <w:t>,</w:t>
            </w:r>
            <w:r w:rsidRPr="00484222">
              <w:rPr>
                <w:rFonts w:ascii="Arial" w:eastAsia="Times New Roman" w:hAnsi="Arial" w:cs="Arial"/>
              </w:rPr>
              <w:t xml:space="preserve"> will be conducted to discuss the topic. I anticipate difficulties in scheduling a meeting with peripatetic teachers </w:t>
            </w:r>
            <w:r w:rsidR="008D2811">
              <w:rPr>
                <w:rFonts w:ascii="Arial" w:eastAsia="Times New Roman" w:hAnsi="Arial" w:cs="Arial"/>
              </w:rPr>
              <w:t>who</w:t>
            </w:r>
            <w:r w:rsidRPr="00484222">
              <w:rPr>
                <w:rFonts w:ascii="Arial" w:eastAsia="Times New Roman" w:hAnsi="Arial" w:cs="Arial"/>
              </w:rPr>
              <w:t xml:space="preserve"> work in various locations</w:t>
            </w:r>
            <w:r w:rsidR="00902A8A">
              <w:rPr>
                <w:rFonts w:ascii="Arial" w:eastAsia="Times New Roman" w:hAnsi="Arial" w:cs="Arial"/>
              </w:rPr>
              <w:t>,</w:t>
            </w:r>
            <w:r w:rsidRPr="00484222">
              <w:rPr>
                <w:rFonts w:ascii="Arial" w:eastAsia="Times New Roman" w:hAnsi="Arial" w:cs="Arial"/>
              </w:rPr>
              <w:t xml:space="preserve"> so open</w:t>
            </w:r>
            <w:r w:rsidR="00902A8A">
              <w:rPr>
                <w:rFonts w:ascii="Arial" w:eastAsia="Times New Roman" w:hAnsi="Arial" w:cs="Arial"/>
              </w:rPr>
              <w:t>-</w:t>
            </w:r>
            <w:r w:rsidRPr="00484222">
              <w:rPr>
                <w:rFonts w:ascii="Arial" w:eastAsia="Times New Roman" w:hAnsi="Arial" w:cs="Arial"/>
              </w:rPr>
              <w:t xml:space="preserve">ended questionnaires will be sent to any non attendees. </w:t>
            </w:r>
          </w:p>
          <w:p w14:paraId="5C9A77D4" w14:textId="77777777"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November 2022: I will undertake a literature review of the emerging patterns in order to triangulate with the two data sources (Patton, 2002). </w:t>
            </w:r>
          </w:p>
          <w:p w14:paraId="2CF3F102" w14:textId="77777777"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lastRenderedPageBreak/>
              <w:t>December 12</w:t>
            </w:r>
            <w:r w:rsidRPr="00484222">
              <w:rPr>
                <w:rFonts w:ascii="Arial" w:eastAsia="Times New Roman" w:hAnsi="Arial" w:cs="Arial"/>
                <w:vertAlign w:val="superscript"/>
              </w:rPr>
              <w:t>th</w:t>
            </w:r>
            <w:r w:rsidRPr="00484222">
              <w:rPr>
                <w:rFonts w:ascii="Arial" w:eastAsia="Times New Roman" w:hAnsi="Arial" w:cs="Arial"/>
              </w:rPr>
              <w:t xml:space="preserve"> 2022: Data will be analysed using inductive coding to highlight shared experiences. These will be synthesised into a written report and presentation.</w:t>
            </w:r>
          </w:p>
          <w:p w14:paraId="2571B045"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1D7BEEC3"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07C16389" w14:textId="77777777" w:rsidR="00484222" w:rsidRPr="00484222" w:rsidRDefault="00484222" w:rsidP="00960699">
            <w:pPr>
              <w:numPr>
                <w:ilvl w:val="0"/>
                <w:numId w:val="3"/>
              </w:numPr>
              <w:spacing w:before="100" w:beforeAutospacing="1" w:after="100" w:afterAutospacing="1" w:line="360" w:lineRule="auto"/>
              <w:rPr>
                <w:rFonts w:ascii="Arial" w:eastAsia="Times New Roman" w:hAnsi="Arial" w:cs="Arial"/>
              </w:rPr>
            </w:pPr>
            <w:r w:rsidRPr="00484222">
              <w:rPr>
                <w:rFonts w:ascii="Arial" w:eastAsia="Times New Roman" w:hAnsi="Arial" w:cs="Arial"/>
                <w:b/>
                <w:bCs/>
              </w:rPr>
              <w:lastRenderedPageBreak/>
              <w:t>The ethics and insider research</w:t>
            </w:r>
          </w:p>
          <w:p w14:paraId="21143C83" w14:textId="029D489D"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This project involves the participation of minors in an educational establishment, therefore will adhere strictly to the safeguarding, GDPR and code of conduct policies of the school. Informed consent will be requested from all participants and active</w:t>
            </w:r>
            <w:r w:rsidR="00E43F63">
              <w:rPr>
                <w:rFonts w:ascii="Arial" w:eastAsia="Times New Roman" w:hAnsi="Arial" w:cs="Arial"/>
              </w:rPr>
              <w:t>,</w:t>
            </w:r>
            <w:r w:rsidRPr="00484222">
              <w:rPr>
                <w:rFonts w:ascii="Arial" w:eastAsia="Times New Roman" w:hAnsi="Arial" w:cs="Arial"/>
              </w:rPr>
              <w:t xml:space="preserve"> informed consent will be requested from parents/guardian to ensure that details of involvement in the project have been fully understood (Berg, 2001). Confidentiality will be protected by the use of unique identifiers for participants and the institution remaining unnamed throughout the report. </w:t>
            </w:r>
          </w:p>
          <w:p w14:paraId="20623AD8"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As the teacher and colleague of the subjects, my position as insider researcher is advantageous in having knowledge of the subject, and having an established rapport with the participants (Bell and Waters, 2018). The disadvantage of being so closely connected with the participants, however, could lead to some feeling uncomfortable sharing personal experiences (Bell and Waters, 2018). I will mitigate against this by assuring the participants that they will not be judged and all information will be treated confidentially. I will ensure that my own experiences and knowledge do not bias the data analysis (Unluer, 2012) by taking a mediator role in the focus groups and the bracketing of my assumptions prior to research (Laverty, 2003).</w:t>
            </w:r>
          </w:p>
          <w:p w14:paraId="73782E5B"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Participants could discuss and be affected by sensitive topics, therefore guidance on how to access support within the school will be provided.</w:t>
            </w:r>
          </w:p>
          <w:p w14:paraId="64975A9C"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6D9515AB"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6836B62"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Personal learning outcomes</w:t>
            </w:r>
          </w:p>
          <w:p w14:paraId="6ABB5F72"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t>Gain a deeper understanding of female perspectives during this time and how to support their performance concerns.</w:t>
            </w:r>
          </w:p>
          <w:p w14:paraId="3149983E"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lastRenderedPageBreak/>
              <w:t>Use the findings to create better teaching strategies to encourage performance in adolescents and inform recruitment innovations for school choir.</w:t>
            </w:r>
          </w:p>
          <w:p w14:paraId="6F6257B7"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t>Use the main themes to inform further and more detailed research.</w:t>
            </w:r>
          </w:p>
          <w:p w14:paraId="2ACBF57A" w14:textId="77777777" w:rsidR="00484222" w:rsidRPr="00484222" w:rsidRDefault="00484222" w:rsidP="00484222">
            <w:pPr>
              <w:spacing w:before="100" w:beforeAutospacing="1" w:after="100" w:afterAutospacing="1" w:line="360" w:lineRule="auto"/>
              <w:ind w:left="720"/>
              <w:rPr>
                <w:rFonts w:ascii="Arial" w:eastAsia="Times New Roman" w:hAnsi="Arial" w:cs="Arial"/>
                <w:b/>
                <w:bCs/>
              </w:rPr>
            </w:pPr>
          </w:p>
        </w:tc>
      </w:tr>
      <w:tr w:rsidR="00484222" w:rsidRPr="00484222" w14:paraId="4613D877"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0B6D44D9" w14:textId="77777777" w:rsidR="00484222" w:rsidRPr="00484222" w:rsidRDefault="00484222" w:rsidP="00484222">
            <w:p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lastRenderedPageBreak/>
              <w:t>References</w:t>
            </w:r>
          </w:p>
          <w:p w14:paraId="79F6F8E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Abitbol, J., Abitbol, P. and Abitbol, B. (1999) ‘Sex Hormones and the Female Voice’, </w:t>
            </w:r>
            <w:r w:rsidRPr="00484222">
              <w:rPr>
                <w:rFonts w:ascii="Arial" w:eastAsia="Times New Roman" w:hAnsi="Arial" w:cs="Arial"/>
                <w:i/>
                <w:iCs/>
              </w:rPr>
              <w:t xml:space="preserve">Journal of Voice, </w:t>
            </w:r>
            <w:r w:rsidRPr="00484222">
              <w:rPr>
                <w:rFonts w:ascii="Arial" w:eastAsia="Times New Roman" w:hAnsi="Arial" w:cs="Arial"/>
              </w:rPr>
              <w:t>13 (3), pp. 424-446.</w:t>
            </w:r>
          </w:p>
          <w:p w14:paraId="12B74EA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Ashley, M. R. (2013) ‘Broken Voices or a Broken Curriculum? The Impact of Research on UK School Choral Practice With Boys’, </w:t>
            </w:r>
            <w:r w:rsidRPr="00484222">
              <w:rPr>
                <w:rFonts w:ascii="Arial" w:eastAsia="Times New Roman" w:hAnsi="Arial" w:cs="Arial"/>
                <w:i/>
                <w:iCs/>
              </w:rPr>
              <w:t xml:space="preserve">British Journal of Music Education, </w:t>
            </w:r>
            <w:r w:rsidRPr="00484222">
              <w:rPr>
                <w:rFonts w:ascii="Arial" w:eastAsia="Times New Roman" w:hAnsi="Arial" w:cs="Arial"/>
              </w:rPr>
              <w:t>30 (3), pp. 311-327.</w:t>
            </w:r>
          </w:p>
          <w:p w14:paraId="1D50E7AF"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Bell, J. and Waters, S. (2018) </w:t>
            </w:r>
            <w:r w:rsidRPr="00484222">
              <w:rPr>
                <w:rFonts w:ascii="Arial" w:eastAsia="Times New Roman" w:hAnsi="Arial" w:cs="Arial"/>
                <w:i/>
                <w:iCs/>
              </w:rPr>
              <w:t>Doing Your Research Project: A Guide for First-Time Researchers. 7th ed</w:t>
            </w:r>
            <w:r w:rsidRPr="00484222">
              <w:rPr>
                <w:rFonts w:ascii="Arial" w:eastAsia="Times New Roman" w:hAnsi="Arial" w:cs="Arial"/>
              </w:rPr>
              <w:t>. London: Open University Press.</w:t>
            </w:r>
          </w:p>
          <w:p w14:paraId="43D4F2F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Berg, B. (2001) </w:t>
            </w:r>
            <w:r w:rsidRPr="00484222">
              <w:rPr>
                <w:rFonts w:ascii="Arial" w:eastAsia="Times New Roman" w:hAnsi="Arial" w:cs="Arial"/>
                <w:i/>
                <w:iCs/>
              </w:rPr>
              <w:t xml:space="preserve">Qualitative Research Methods for the Social Sciences. </w:t>
            </w:r>
            <w:r w:rsidRPr="00484222">
              <w:rPr>
                <w:rFonts w:ascii="Arial" w:eastAsia="Times New Roman" w:hAnsi="Arial" w:cs="Arial"/>
              </w:rPr>
              <w:t>Boston: Allyn and Bacon.</w:t>
            </w:r>
          </w:p>
          <w:p w14:paraId="5B792DF7"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DeAmbrose, M. (2019) </w:t>
            </w:r>
            <w:r w:rsidRPr="00484222">
              <w:rPr>
                <w:rFonts w:ascii="Arial" w:eastAsia="Times New Roman" w:hAnsi="Arial" w:cs="Arial"/>
                <w:i/>
                <w:iCs/>
              </w:rPr>
              <w:t xml:space="preserve">"Choir Might Actually Save Your Life": A Convergent Mixed Methods Study on Adolescents' Attitudes and Perceptions of Singing and Middle Level Vocal Music, </w:t>
            </w:r>
            <w:r w:rsidRPr="00484222">
              <w:rPr>
                <w:rFonts w:ascii="Arial" w:eastAsia="Times New Roman" w:hAnsi="Arial" w:cs="Arial"/>
              </w:rPr>
              <w:t>Unpublished PHD Thesis. University of Nebraska-Lincoln.</w:t>
            </w:r>
          </w:p>
          <w:p w14:paraId="52E546D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Denscombe, M. (2003) </w:t>
            </w:r>
            <w:r w:rsidRPr="00484222">
              <w:rPr>
                <w:rFonts w:ascii="Arial" w:eastAsia="Times New Roman" w:hAnsi="Arial" w:cs="Arial"/>
                <w:i/>
                <w:iCs/>
              </w:rPr>
              <w:t>The Good Research Guide for Small-Scale Social Research Projects. 2nd ed</w:t>
            </w:r>
            <w:r w:rsidRPr="00484222">
              <w:rPr>
                <w:rFonts w:ascii="Arial" w:eastAsia="Times New Roman" w:hAnsi="Arial" w:cs="Arial"/>
              </w:rPr>
              <w:t>. Maidenhead. Philadelphia: Open University Press.</w:t>
            </w:r>
          </w:p>
          <w:p w14:paraId="40DB14A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Freer, P. K. (2016) ‘The Changing Voices of Male Choristers: An Enigma…to Them’, </w:t>
            </w:r>
            <w:r w:rsidRPr="00484222">
              <w:rPr>
                <w:rFonts w:ascii="Arial" w:eastAsia="Times New Roman" w:hAnsi="Arial" w:cs="Arial"/>
                <w:i/>
                <w:iCs/>
              </w:rPr>
              <w:t xml:space="preserve">Music Education Research, </w:t>
            </w:r>
            <w:r w:rsidRPr="00484222">
              <w:rPr>
                <w:rFonts w:ascii="Arial" w:eastAsia="Times New Roman" w:hAnsi="Arial" w:cs="Arial"/>
              </w:rPr>
              <w:t>18 (1), pp. 74-90.</w:t>
            </w:r>
          </w:p>
          <w:p w14:paraId="2FB3F1C8"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(1991) ‘The Adolescent Female Voice: Characteristics of Change and Stages of Development’, </w:t>
            </w:r>
            <w:r w:rsidRPr="00484222">
              <w:rPr>
                <w:rFonts w:ascii="Arial" w:eastAsia="Times New Roman" w:hAnsi="Arial" w:cs="Arial"/>
                <w:i/>
                <w:iCs/>
              </w:rPr>
              <w:t xml:space="preserve">The Choral Journal, </w:t>
            </w:r>
            <w:r w:rsidRPr="00484222">
              <w:rPr>
                <w:rFonts w:ascii="Arial" w:eastAsia="Times New Roman" w:hAnsi="Arial" w:cs="Arial"/>
              </w:rPr>
              <w:t>31 (8), pp. 17-25.</w:t>
            </w:r>
          </w:p>
          <w:p w14:paraId="254F587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(2006) ‘Finding Ophelia’s Voice: The Female Changing Voice During Adolescence’, </w:t>
            </w:r>
            <w:r w:rsidRPr="00484222">
              <w:rPr>
                <w:rFonts w:ascii="Arial" w:eastAsia="Times New Roman" w:hAnsi="Arial" w:cs="Arial"/>
                <w:i/>
                <w:iCs/>
              </w:rPr>
              <w:t xml:space="preserve">The Choral Journal, </w:t>
            </w:r>
            <w:r w:rsidRPr="00484222">
              <w:rPr>
                <w:rFonts w:ascii="Arial" w:eastAsia="Times New Roman" w:hAnsi="Arial" w:cs="Arial"/>
              </w:rPr>
              <w:t>47 (5), pp. 28-37.</w:t>
            </w:r>
          </w:p>
          <w:p w14:paraId="700128F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lastRenderedPageBreak/>
              <w:t xml:space="preserve">Lamont, A. et al. (2003) ‘Young People’s Music In and Out of School’, </w:t>
            </w:r>
            <w:r w:rsidRPr="00484222">
              <w:rPr>
                <w:rFonts w:ascii="Arial" w:eastAsia="Times New Roman" w:hAnsi="Arial" w:cs="Arial"/>
                <w:i/>
                <w:iCs/>
              </w:rPr>
              <w:t xml:space="preserve">British Journal of Music Education, </w:t>
            </w:r>
            <w:r w:rsidRPr="00484222">
              <w:rPr>
                <w:rFonts w:ascii="Arial" w:eastAsia="Times New Roman" w:hAnsi="Arial" w:cs="Arial"/>
              </w:rPr>
              <w:t>20 (3), pp. 229-241.</w:t>
            </w:r>
          </w:p>
          <w:p w14:paraId="778D68DD"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Laverty, S. (2003) ‘Hermeneutic Phenomenology and Phenomenology: A Comparison of Historical and Methodological Considerations’, </w:t>
            </w:r>
            <w:r w:rsidRPr="00484222">
              <w:rPr>
                <w:rFonts w:ascii="Arial" w:eastAsia="Times New Roman" w:hAnsi="Arial" w:cs="Arial"/>
                <w:i/>
                <w:iCs/>
              </w:rPr>
              <w:t xml:space="preserve">International Journal of Qualitative Methods, </w:t>
            </w:r>
            <w:r w:rsidRPr="00484222">
              <w:rPr>
                <w:rFonts w:ascii="Arial" w:eastAsia="Times New Roman" w:hAnsi="Arial" w:cs="Arial"/>
              </w:rPr>
              <w:t>2 (3), pp. 21-35.</w:t>
            </w:r>
          </w:p>
          <w:p w14:paraId="06FCDE19"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Mertens, D. (2010) </w:t>
            </w:r>
            <w:r w:rsidRPr="00484222">
              <w:rPr>
                <w:rFonts w:ascii="Arial" w:eastAsia="Times New Roman" w:hAnsi="Arial" w:cs="Arial"/>
                <w:i/>
                <w:iCs/>
              </w:rPr>
              <w:t>Research and Evaluation in Education and Psychology: Integrating Diversity With Quantitative, Qualitative, and Mixed Methods. 3rd edn.</w:t>
            </w:r>
            <w:r w:rsidRPr="00484222">
              <w:rPr>
                <w:rFonts w:ascii="Arial" w:eastAsia="Times New Roman" w:hAnsi="Arial" w:cs="Arial"/>
              </w:rPr>
              <w:t xml:space="preserve"> Los Angeles. London. New Delhi. Singapore. Washington DC. : Sage Publications.</w:t>
            </w:r>
          </w:p>
          <w:p w14:paraId="2DE129A5"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Mizener, C. P. (1993) ‘Attitudes of Children Toward Singing and Choir Participation and Assessed Singing Skill’, </w:t>
            </w:r>
            <w:r w:rsidRPr="00484222">
              <w:rPr>
                <w:rFonts w:ascii="Arial" w:eastAsia="Times New Roman" w:hAnsi="Arial" w:cs="Arial"/>
                <w:i/>
                <w:iCs/>
              </w:rPr>
              <w:t xml:space="preserve">Journal of Research in Music Education, </w:t>
            </w:r>
            <w:r w:rsidRPr="00484222">
              <w:rPr>
                <w:rFonts w:ascii="Arial" w:eastAsia="Times New Roman" w:hAnsi="Arial" w:cs="Arial"/>
              </w:rPr>
              <w:t>41 (3), pp. 233-245.</w:t>
            </w:r>
          </w:p>
          <w:p w14:paraId="32075A2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Monks, S. (2003) ‘Adolescent Singers and Perceptions of Vocal Identity’, </w:t>
            </w:r>
            <w:r w:rsidRPr="00484222">
              <w:rPr>
                <w:rFonts w:ascii="Arial" w:eastAsia="Times New Roman" w:hAnsi="Arial" w:cs="Arial"/>
                <w:i/>
                <w:iCs/>
              </w:rPr>
              <w:t xml:space="preserve">British Journal of Music Education, </w:t>
            </w:r>
            <w:r w:rsidRPr="00484222">
              <w:rPr>
                <w:rFonts w:ascii="Arial" w:eastAsia="Times New Roman" w:hAnsi="Arial" w:cs="Arial"/>
              </w:rPr>
              <w:t xml:space="preserve">20 (3), pp. 243-256. </w:t>
            </w:r>
          </w:p>
          <w:p w14:paraId="5F19B739" w14:textId="5C19EA4F"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Patton, M.Q. (2002). </w:t>
            </w:r>
            <w:r w:rsidRPr="00484222">
              <w:rPr>
                <w:rFonts w:ascii="Arial" w:eastAsia="Times New Roman" w:hAnsi="Arial" w:cs="Arial"/>
                <w:i/>
                <w:iCs/>
              </w:rPr>
              <w:t xml:space="preserve">Qualitative </w:t>
            </w:r>
            <w:r w:rsidR="00297260">
              <w:rPr>
                <w:rFonts w:ascii="Arial" w:eastAsia="Times New Roman" w:hAnsi="Arial" w:cs="Arial"/>
                <w:i/>
                <w:iCs/>
              </w:rPr>
              <w:t>R</w:t>
            </w:r>
            <w:r w:rsidRPr="00484222">
              <w:rPr>
                <w:rFonts w:ascii="Arial" w:eastAsia="Times New Roman" w:hAnsi="Arial" w:cs="Arial"/>
                <w:i/>
                <w:iCs/>
              </w:rPr>
              <w:t xml:space="preserve">esearch and </w:t>
            </w:r>
            <w:r w:rsidR="00297260">
              <w:rPr>
                <w:rFonts w:ascii="Arial" w:eastAsia="Times New Roman" w:hAnsi="Arial" w:cs="Arial"/>
                <w:i/>
                <w:iCs/>
              </w:rPr>
              <w:t>E</w:t>
            </w:r>
            <w:r w:rsidRPr="00484222">
              <w:rPr>
                <w:rFonts w:ascii="Arial" w:eastAsia="Times New Roman" w:hAnsi="Arial" w:cs="Arial"/>
                <w:i/>
                <w:iCs/>
              </w:rPr>
              <w:t xml:space="preserve">valuation </w:t>
            </w:r>
            <w:r w:rsidR="00297260">
              <w:rPr>
                <w:rFonts w:ascii="Arial" w:eastAsia="Times New Roman" w:hAnsi="Arial" w:cs="Arial"/>
                <w:i/>
                <w:iCs/>
              </w:rPr>
              <w:t>M</w:t>
            </w:r>
            <w:r w:rsidRPr="00484222">
              <w:rPr>
                <w:rFonts w:ascii="Arial" w:eastAsia="Times New Roman" w:hAnsi="Arial" w:cs="Arial"/>
                <w:i/>
                <w:iCs/>
              </w:rPr>
              <w:t>ethods. 3rd edn.</w:t>
            </w:r>
            <w:r w:rsidRPr="00484222">
              <w:rPr>
                <w:rFonts w:ascii="Arial" w:eastAsia="Times New Roman" w:hAnsi="Arial" w:cs="Arial"/>
              </w:rPr>
              <w:t xml:space="preserve"> Thousand Oaks: Sage Publications. </w:t>
            </w:r>
          </w:p>
          <w:p w14:paraId="7896DC9F"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Sweet, B. (2015) ‘The Adolescent Female Changing Voice: A Phenomenological Investigation’, </w:t>
            </w:r>
            <w:r w:rsidRPr="00484222">
              <w:rPr>
                <w:rFonts w:ascii="Arial" w:eastAsia="Times New Roman" w:hAnsi="Arial" w:cs="Arial"/>
                <w:i/>
                <w:iCs/>
              </w:rPr>
              <w:t>Journal of Research in Music Education,</w:t>
            </w:r>
            <w:r w:rsidRPr="00484222">
              <w:rPr>
                <w:rFonts w:ascii="Arial" w:eastAsia="Times New Roman" w:hAnsi="Arial" w:cs="Arial"/>
              </w:rPr>
              <w:t xml:space="preserve"> 63 (1), pp. 70-88.</w:t>
            </w:r>
          </w:p>
          <w:p w14:paraId="4E9AB49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Sweet, B. (2018) ‘Voice Change and Singing Experiences of Adolescent Females’,  </w:t>
            </w:r>
            <w:r w:rsidRPr="00484222">
              <w:rPr>
                <w:rFonts w:ascii="Arial" w:eastAsia="Times New Roman" w:hAnsi="Arial" w:cs="Arial"/>
                <w:i/>
                <w:iCs/>
              </w:rPr>
              <w:t xml:space="preserve">Journal of Research in  Music Education, </w:t>
            </w:r>
            <w:r w:rsidRPr="00484222">
              <w:rPr>
                <w:rFonts w:ascii="Arial" w:eastAsia="Times New Roman" w:hAnsi="Arial" w:cs="Arial"/>
              </w:rPr>
              <w:t>66 (2), pp 133-149.</w:t>
            </w:r>
          </w:p>
          <w:p w14:paraId="200E4C2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Unluer, S. (2012) ‘Being an Insider Researcher While Conducting Case Study Research’, </w:t>
            </w:r>
            <w:r w:rsidRPr="00484222">
              <w:rPr>
                <w:rFonts w:ascii="Arial" w:eastAsia="Times New Roman" w:hAnsi="Arial" w:cs="Arial"/>
                <w:i/>
                <w:iCs/>
              </w:rPr>
              <w:t xml:space="preserve">The Qualitative Report, </w:t>
            </w:r>
            <w:r w:rsidRPr="00484222">
              <w:rPr>
                <w:rFonts w:ascii="Arial" w:eastAsia="Times New Roman" w:hAnsi="Arial" w:cs="Arial"/>
              </w:rPr>
              <w:t>17 (29), pp. 1-14.</w:t>
            </w:r>
          </w:p>
          <w:p w14:paraId="5F8BA14C"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Yarnall, S. (2006) ‘Vocal and Aural Perceptions of Young Singers Aged Ten to Twenty One’, </w:t>
            </w:r>
            <w:r w:rsidRPr="00484222">
              <w:rPr>
                <w:rFonts w:ascii="Arial" w:eastAsia="Times New Roman" w:hAnsi="Arial" w:cs="Arial"/>
                <w:i/>
                <w:iCs/>
              </w:rPr>
              <w:t xml:space="preserve">Journal of Singing, </w:t>
            </w:r>
            <w:r w:rsidRPr="00484222">
              <w:rPr>
                <w:rFonts w:ascii="Arial" w:eastAsia="Times New Roman" w:hAnsi="Arial" w:cs="Arial"/>
              </w:rPr>
              <w:t>63 (1), pp. 81-85.</w:t>
            </w:r>
          </w:p>
          <w:p w14:paraId="0AB7BE80" w14:textId="77777777" w:rsidR="00484222" w:rsidRPr="00484222" w:rsidRDefault="00484222" w:rsidP="00484222">
            <w:pPr>
              <w:spacing w:before="100" w:beforeAutospacing="1" w:after="100" w:afterAutospacing="1" w:line="360" w:lineRule="auto"/>
              <w:rPr>
                <w:rFonts w:ascii="Arial" w:eastAsia="Times New Roman" w:hAnsi="Arial" w:cs="Arial"/>
                <w:b/>
                <w:bCs/>
              </w:rPr>
            </w:pPr>
          </w:p>
        </w:tc>
      </w:tr>
    </w:tbl>
    <w:p w14:paraId="02642E44" w14:textId="77777777" w:rsidR="00484222" w:rsidRPr="00484222" w:rsidRDefault="00484222" w:rsidP="00484222">
      <w:pPr>
        <w:spacing w:after="160" w:line="360" w:lineRule="auto"/>
        <w:jc w:val="center"/>
        <w:divId w:val="636565481"/>
        <w:rPr>
          <w:rFonts w:ascii="Arial" w:eastAsiaTheme="minorHAnsi" w:hAnsi="Arial" w:cs="Arial"/>
          <w:b/>
          <w:bCs/>
          <w:u w:val="single"/>
          <w:lang w:eastAsia="en-US"/>
        </w:rPr>
      </w:pPr>
    </w:p>
    <w:p w14:paraId="4D813C99" w14:textId="77777777" w:rsidR="004E0E17" w:rsidRPr="004E0E17" w:rsidRDefault="004E0E17" w:rsidP="004E0E17">
      <w:pPr>
        <w:spacing w:after="160" w:line="360" w:lineRule="auto"/>
        <w:jc w:val="center"/>
        <w:divId w:val="705718518"/>
        <w:rPr>
          <w:rFonts w:ascii="Arial" w:eastAsiaTheme="minorHAnsi" w:hAnsi="Arial" w:cs="Arial"/>
          <w:b/>
          <w:bCs/>
          <w:u w:val="single"/>
          <w:lang w:eastAsia="en-US"/>
        </w:rPr>
      </w:pPr>
    </w:p>
    <w:p w14:paraId="2DCFB87D" w14:textId="77777777" w:rsidR="004E0E17" w:rsidRDefault="004E0E17" w:rsidP="00173135">
      <w:pPr>
        <w:spacing w:line="360" w:lineRule="auto"/>
        <w:rPr>
          <w:rFonts w:ascii="Arial" w:hAnsi="Arial" w:cs="Arial"/>
          <w:b/>
          <w:bCs/>
        </w:rPr>
      </w:pPr>
    </w:p>
    <w:p w14:paraId="3F4F90ED" w14:textId="77777777" w:rsidR="004E0E17" w:rsidRDefault="004E0E17">
      <w:pPr>
        <w:rPr>
          <w:rFonts w:ascii="Arial" w:hAnsi="Arial" w:cs="Arial"/>
          <w:b/>
          <w:bCs/>
        </w:rPr>
      </w:pPr>
      <w:r>
        <w:rPr>
          <w:rFonts w:ascii="Arial" w:hAnsi="Arial" w:cs="Arial"/>
          <w:b/>
          <w:bCs/>
        </w:rPr>
        <w:br w:type="page"/>
      </w:r>
    </w:p>
    <w:p w14:paraId="34BDA524" w14:textId="77777777" w:rsidR="0015764A" w:rsidRPr="004D3A97" w:rsidRDefault="0015764A" w:rsidP="00430820">
      <w:pPr>
        <w:spacing w:line="360" w:lineRule="auto"/>
        <w:rPr>
          <w:rFonts w:ascii="Arial" w:hAnsi="Arial" w:cs="Arial"/>
          <w:b/>
          <w:bCs/>
          <w:sz w:val="28"/>
          <w:szCs w:val="28"/>
          <w:u w:val="single"/>
        </w:rPr>
      </w:pPr>
      <w:r w:rsidRPr="004D3A97">
        <w:rPr>
          <w:rFonts w:ascii="Arial" w:hAnsi="Arial" w:cs="Arial"/>
          <w:b/>
          <w:bCs/>
          <w:sz w:val="28"/>
          <w:szCs w:val="28"/>
          <w:u w:val="single"/>
        </w:rPr>
        <w:lastRenderedPageBreak/>
        <w:t>Project Report</w:t>
      </w:r>
    </w:p>
    <w:p w14:paraId="6A752739" w14:textId="77777777" w:rsidR="0015764A" w:rsidRDefault="0015764A" w:rsidP="00430820">
      <w:pPr>
        <w:spacing w:line="360" w:lineRule="auto"/>
        <w:rPr>
          <w:rFonts w:ascii="Arial" w:hAnsi="Arial" w:cs="Arial"/>
          <w:b/>
          <w:bCs/>
        </w:rPr>
      </w:pPr>
    </w:p>
    <w:p w14:paraId="2B6EAB0C" w14:textId="77777777" w:rsidR="0015764A" w:rsidRDefault="0015764A" w:rsidP="00430820">
      <w:pPr>
        <w:spacing w:line="360" w:lineRule="auto"/>
        <w:jc w:val="center"/>
        <w:rPr>
          <w:rFonts w:ascii="Arial" w:hAnsi="Arial" w:cs="Arial"/>
          <w:b/>
          <w:bCs/>
        </w:rPr>
      </w:pPr>
      <w:r w:rsidRPr="005962C3">
        <w:rPr>
          <w:rFonts w:ascii="Arial" w:hAnsi="Arial" w:cs="Arial"/>
          <w:b/>
          <w:bCs/>
        </w:rPr>
        <w:t>An Investigation into Performance Reluctance and Choir Participation in Female Voice Students During Adolescent Voice Change</w:t>
      </w:r>
    </w:p>
    <w:p w14:paraId="4FA4B011" w14:textId="77777777" w:rsidR="0015764A" w:rsidRDefault="0015764A" w:rsidP="00430820">
      <w:pPr>
        <w:spacing w:line="360" w:lineRule="auto"/>
        <w:jc w:val="center"/>
        <w:rPr>
          <w:rFonts w:ascii="Arial" w:hAnsi="Arial" w:cs="Arial"/>
          <w:b/>
          <w:bCs/>
        </w:rPr>
      </w:pPr>
    </w:p>
    <w:p w14:paraId="7C036BAA" w14:textId="6D5187DF" w:rsidR="0015764A" w:rsidRPr="004D3A97" w:rsidRDefault="00891FF2" w:rsidP="00891FF2">
      <w:pPr>
        <w:spacing w:line="360" w:lineRule="auto"/>
        <w:rPr>
          <w:rFonts w:ascii="Arial" w:hAnsi="Arial" w:cs="Arial"/>
          <w:b/>
          <w:bCs/>
          <w:sz w:val="28"/>
          <w:szCs w:val="28"/>
          <w:u w:val="single"/>
        </w:rPr>
      </w:pPr>
      <w:r w:rsidRPr="004D3A97">
        <w:rPr>
          <w:rFonts w:ascii="Arial" w:hAnsi="Arial" w:cs="Arial"/>
          <w:b/>
          <w:bCs/>
          <w:sz w:val="28"/>
          <w:szCs w:val="28"/>
          <w:u w:val="single"/>
        </w:rPr>
        <w:t>Introduction</w:t>
      </w:r>
    </w:p>
    <w:p w14:paraId="2A4663C0" w14:textId="77777777" w:rsidR="0015764A" w:rsidRDefault="0015764A" w:rsidP="00430820">
      <w:pPr>
        <w:spacing w:line="360" w:lineRule="auto"/>
        <w:rPr>
          <w:rFonts w:ascii="Arial" w:hAnsi="Arial" w:cs="Arial"/>
        </w:rPr>
      </w:pPr>
    </w:p>
    <w:p w14:paraId="2BE67426" w14:textId="0ECE116D" w:rsidR="0015764A" w:rsidRDefault="0015764A" w:rsidP="00430820">
      <w:pPr>
        <w:spacing w:line="360" w:lineRule="auto"/>
        <w:rPr>
          <w:rFonts w:ascii="Arial" w:hAnsi="Arial" w:cs="Arial"/>
        </w:rPr>
      </w:pPr>
      <w:r>
        <w:rPr>
          <w:rFonts w:ascii="Arial" w:hAnsi="Arial" w:cs="Arial"/>
        </w:rPr>
        <w:t>Singing is a popular</w:t>
      </w:r>
      <w:r w:rsidR="00EE7642">
        <w:rPr>
          <w:rFonts w:ascii="Arial" w:hAnsi="Arial" w:cs="Arial"/>
        </w:rPr>
        <w:t xml:space="preserve"> </w:t>
      </w:r>
      <w:r>
        <w:rPr>
          <w:rFonts w:ascii="Arial" w:hAnsi="Arial" w:cs="Arial"/>
        </w:rPr>
        <w:t>activity</w:t>
      </w:r>
      <w:r w:rsidR="00F413DD">
        <w:rPr>
          <w:rFonts w:ascii="Arial" w:hAnsi="Arial" w:cs="Arial"/>
        </w:rPr>
        <w:t>,</w:t>
      </w:r>
      <w:r>
        <w:rPr>
          <w:rFonts w:ascii="Arial" w:hAnsi="Arial" w:cs="Arial"/>
        </w:rPr>
        <w:t xml:space="preserve"> with one in ten children reportedly receiving singing lessons (ABRSM, 2021). However, the level of participation in choirs declines when children move from primary to secondary school, with ages 11-14 being the most problematic for</w:t>
      </w:r>
      <w:r w:rsidR="00F95351">
        <w:rPr>
          <w:rFonts w:ascii="Arial" w:hAnsi="Arial" w:cs="Arial"/>
        </w:rPr>
        <w:t xml:space="preserve"> educators</w:t>
      </w:r>
      <w:r>
        <w:rPr>
          <w:rFonts w:ascii="Arial" w:hAnsi="Arial" w:cs="Arial"/>
        </w:rPr>
        <w:t xml:space="preserve"> (Lamont et al. 2003</w:t>
      </w:r>
      <w:r w:rsidR="00656EC1">
        <w:rPr>
          <w:rFonts w:ascii="Arial" w:hAnsi="Arial" w:cs="Arial"/>
        </w:rPr>
        <w:t xml:space="preserve">; </w:t>
      </w:r>
      <w:r>
        <w:rPr>
          <w:rFonts w:ascii="Arial" w:hAnsi="Arial" w:cs="Arial"/>
        </w:rPr>
        <w:t>Fautley and Whittaker, 2018). As a peripatetic teacher in an independent school for girls aged 11-18, there are no shortage of competent singers who are keen to take lessons, however choir participation, between ages 12 and 15, is disappointingly low. From my own observations, I note that girls I teach in this age category are reluctant to perform either as a soloist or group, despite being confident singers and showing enjoyment in lessons.</w:t>
      </w:r>
    </w:p>
    <w:p w14:paraId="4302AF7E" w14:textId="77777777" w:rsidR="0015764A" w:rsidRDefault="0015764A" w:rsidP="00430820">
      <w:pPr>
        <w:spacing w:line="360" w:lineRule="auto"/>
        <w:rPr>
          <w:rFonts w:ascii="Arial" w:hAnsi="Arial" w:cs="Arial"/>
        </w:rPr>
      </w:pPr>
    </w:p>
    <w:p w14:paraId="59135EDF" w14:textId="1F1C52FC" w:rsidR="0015764A" w:rsidRDefault="0015764A" w:rsidP="00430820">
      <w:pPr>
        <w:spacing w:line="360" w:lineRule="auto"/>
        <w:rPr>
          <w:rFonts w:ascii="Arial" w:hAnsi="Arial" w:cs="Arial"/>
        </w:rPr>
      </w:pPr>
      <w:r>
        <w:rPr>
          <w:rFonts w:ascii="Arial" w:hAnsi="Arial" w:cs="Arial"/>
        </w:rPr>
        <w:t>Historically, adolescent voice research has been heavily directed towards male</w:t>
      </w:r>
      <w:r w:rsidR="005D77EB">
        <w:rPr>
          <w:rFonts w:ascii="Arial" w:hAnsi="Arial" w:cs="Arial"/>
        </w:rPr>
        <w:t>s</w:t>
      </w:r>
      <w:r>
        <w:rPr>
          <w:rFonts w:ascii="Arial" w:hAnsi="Arial" w:cs="Arial"/>
        </w:rPr>
        <w:t xml:space="preserve"> as the reluctance of young males to participate in singing has consistently been identified as problematic (Koza, 1993).</w:t>
      </w:r>
      <w:r w:rsidR="000F5581">
        <w:rPr>
          <w:rFonts w:ascii="Arial" w:hAnsi="Arial" w:cs="Arial"/>
        </w:rPr>
        <w:t xml:space="preserve"> </w:t>
      </w:r>
      <w:r>
        <w:rPr>
          <w:rFonts w:ascii="Arial" w:hAnsi="Arial" w:cs="Arial"/>
        </w:rPr>
        <w:t>Gackle</w:t>
      </w:r>
      <w:r w:rsidR="000F5581">
        <w:rPr>
          <w:rFonts w:ascii="Arial" w:hAnsi="Arial" w:cs="Arial"/>
        </w:rPr>
        <w:t xml:space="preserve">’s </w:t>
      </w:r>
      <w:r w:rsidR="00EF003B">
        <w:rPr>
          <w:rFonts w:ascii="Arial" w:hAnsi="Arial" w:cs="Arial"/>
        </w:rPr>
        <w:t>research</w:t>
      </w:r>
      <w:r w:rsidR="00630BEC">
        <w:rPr>
          <w:rFonts w:ascii="Arial" w:hAnsi="Arial" w:cs="Arial"/>
        </w:rPr>
        <w:t xml:space="preserve"> of the adolescent female voice</w:t>
      </w:r>
      <w:r w:rsidR="00EF003B">
        <w:rPr>
          <w:rFonts w:ascii="Arial" w:hAnsi="Arial" w:cs="Arial"/>
        </w:rPr>
        <w:t xml:space="preserve"> was the first significant contributio</w:t>
      </w:r>
      <w:r w:rsidR="00630BEC">
        <w:rPr>
          <w:rFonts w:ascii="Arial" w:hAnsi="Arial" w:cs="Arial"/>
        </w:rPr>
        <w:t xml:space="preserve">n in the field, </w:t>
      </w:r>
      <w:r>
        <w:rPr>
          <w:rFonts w:ascii="Arial" w:hAnsi="Arial" w:cs="Arial"/>
        </w:rPr>
        <w:t>describing ages 13-14, as the peak of mutation and</w:t>
      </w:r>
      <w:r w:rsidR="00FF7FD7">
        <w:rPr>
          <w:rFonts w:ascii="Arial" w:hAnsi="Arial" w:cs="Arial"/>
        </w:rPr>
        <w:t xml:space="preserve"> a</w:t>
      </w:r>
      <w:r>
        <w:rPr>
          <w:rFonts w:ascii="Arial" w:hAnsi="Arial" w:cs="Arial"/>
        </w:rPr>
        <w:t xml:space="preserve"> </w:t>
      </w:r>
      <w:r w:rsidR="00FF7FD7">
        <w:rPr>
          <w:rFonts w:ascii="Arial" w:hAnsi="Arial" w:cs="Arial"/>
        </w:rPr>
        <w:t>“</w:t>
      </w:r>
      <w:r>
        <w:rPr>
          <w:rFonts w:ascii="Arial" w:hAnsi="Arial" w:cs="Arial"/>
        </w:rPr>
        <w:t>critical time”</w:t>
      </w:r>
      <w:r w:rsidR="006A555F">
        <w:rPr>
          <w:rFonts w:ascii="Arial" w:hAnsi="Arial" w:cs="Arial"/>
        </w:rPr>
        <w:t xml:space="preserve"> (Gackle, 1991,</w:t>
      </w:r>
      <w:r w:rsidR="00A73DFC">
        <w:rPr>
          <w:rFonts w:ascii="Arial" w:hAnsi="Arial" w:cs="Arial"/>
        </w:rPr>
        <w:t xml:space="preserve"> p. 22).</w:t>
      </w:r>
      <w:r w:rsidR="006A555F">
        <w:rPr>
          <w:rFonts w:ascii="Arial" w:hAnsi="Arial" w:cs="Arial"/>
        </w:rPr>
        <w:t xml:space="preserve"> </w:t>
      </w:r>
      <w:r>
        <w:rPr>
          <w:rFonts w:ascii="Arial" w:hAnsi="Arial" w:cs="Arial"/>
        </w:rPr>
        <w:t xml:space="preserve">With symptoms such as hoarseness and loss of range </w:t>
      </w:r>
      <w:r w:rsidR="00B879AF">
        <w:rPr>
          <w:rFonts w:ascii="Arial" w:hAnsi="Arial" w:cs="Arial"/>
        </w:rPr>
        <w:t>(</w:t>
      </w:r>
      <w:r w:rsidR="00E0385B">
        <w:rPr>
          <w:rFonts w:ascii="Arial" w:hAnsi="Arial" w:cs="Arial"/>
        </w:rPr>
        <w:t xml:space="preserve">Gackle, 1991, </w:t>
      </w:r>
      <w:r w:rsidR="00591609">
        <w:rPr>
          <w:rFonts w:ascii="Arial" w:hAnsi="Arial" w:cs="Arial"/>
        </w:rPr>
        <w:t xml:space="preserve">Yarnall, 2006), </w:t>
      </w:r>
      <w:r>
        <w:rPr>
          <w:rFonts w:ascii="Arial" w:hAnsi="Arial" w:cs="Arial"/>
        </w:rPr>
        <w:t xml:space="preserve">it can be inferred that voice mutation could cause lack of confidence in performance settings. </w:t>
      </w:r>
    </w:p>
    <w:p w14:paraId="572B72A4" w14:textId="77777777" w:rsidR="0015764A" w:rsidRDefault="0015764A" w:rsidP="00430820">
      <w:pPr>
        <w:spacing w:line="360" w:lineRule="auto"/>
        <w:rPr>
          <w:rFonts w:ascii="Arial" w:hAnsi="Arial" w:cs="Arial"/>
        </w:rPr>
      </w:pPr>
    </w:p>
    <w:p w14:paraId="38D9F16B" w14:textId="59094ADE" w:rsidR="0015764A" w:rsidRDefault="0015764A" w:rsidP="00430820">
      <w:pPr>
        <w:spacing w:line="360" w:lineRule="auto"/>
        <w:rPr>
          <w:rFonts w:ascii="Arial" w:hAnsi="Arial" w:cs="Arial"/>
        </w:rPr>
      </w:pPr>
      <w:r>
        <w:rPr>
          <w:rFonts w:ascii="Arial" w:hAnsi="Arial" w:cs="Arial"/>
        </w:rPr>
        <w:t>This qualitative project will investigate the participation and performance experiences of female singers who have lived through the critical period of adolescent voice change. By examining the</w:t>
      </w:r>
      <w:r w:rsidR="008C03F9">
        <w:rPr>
          <w:rFonts w:ascii="Arial" w:hAnsi="Arial" w:cs="Arial"/>
        </w:rPr>
        <w:t xml:space="preserve"> </w:t>
      </w:r>
      <w:r>
        <w:rPr>
          <w:rFonts w:ascii="Arial" w:hAnsi="Arial" w:cs="Arial"/>
        </w:rPr>
        <w:t>experiences of the girls themselves and singing teachers/choir leaders</w:t>
      </w:r>
      <w:r w:rsidR="009959FD">
        <w:rPr>
          <w:rFonts w:ascii="Arial" w:hAnsi="Arial" w:cs="Arial"/>
        </w:rPr>
        <w:t xml:space="preserve"> of both sexes</w:t>
      </w:r>
      <w:r>
        <w:rPr>
          <w:rFonts w:ascii="Arial" w:hAnsi="Arial" w:cs="Arial"/>
        </w:rPr>
        <w:t xml:space="preserve"> who work with them, this project aims to address the following questions:</w:t>
      </w:r>
    </w:p>
    <w:p w14:paraId="1C0F68AB" w14:textId="154887A8" w:rsidR="0015764A" w:rsidRDefault="0015764A" w:rsidP="00960699">
      <w:pPr>
        <w:pStyle w:val="ListParagraph"/>
        <w:numPr>
          <w:ilvl w:val="0"/>
          <w:numId w:val="7"/>
        </w:numPr>
        <w:spacing w:line="360" w:lineRule="auto"/>
        <w:rPr>
          <w:rFonts w:ascii="Arial" w:hAnsi="Arial" w:cs="Arial"/>
        </w:rPr>
      </w:pPr>
      <w:r>
        <w:rPr>
          <w:rFonts w:ascii="Arial" w:hAnsi="Arial" w:cs="Arial"/>
        </w:rPr>
        <w:t>Does willingness to participate in performance change between ages 12 t</w:t>
      </w:r>
      <w:r w:rsidR="00906D1E">
        <w:rPr>
          <w:rFonts w:ascii="Arial" w:hAnsi="Arial" w:cs="Arial"/>
        </w:rPr>
        <w:t xml:space="preserve">o </w:t>
      </w:r>
      <w:r>
        <w:rPr>
          <w:rFonts w:ascii="Arial" w:hAnsi="Arial" w:cs="Arial"/>
        </w:rPr>
        <w:t xml:space="preserve">16? </w:t>
      </w:r>
    </w:p>
    <w:p w14:paraId="162F36F3" w14:textId="77777777" w:rsidR="0015764A" w:rsidRDefault="0015764A" w:rsidP="00960699">
      <w:pPr>
        <w:pStyle w:val="ListParagraph"/>
        <w:numPr>
          <w:ilvl w:val="0"/>
          <w:numId w:val="7"/>
        </w:numPr>
        <w:spacing w:line="360" w:lineRule="auto"/>
        <w:rPr>
          <w:rFonts w:ascii="Arial" w:hAnsi="Arial" w:cs="Arial"/>
        </w:rPr>
      </w:pPr>
      <w:r>
        <w:rPr>
          <w:rFonts w:ascii="Arial" w:hAnsi="Arial" w:cs="Arial"/>
        </w:rPr>
        <w:t>What are the perceived obstacles to participation?</w:t>
      </w:r>
    </w:p>
    <w:p w14:paraId="2C5BBF0D" w14:textId="731FE953" w:rsidR="0015764A" w:rsidRDefault="0015764A" w:rsidP="00960699">
      <w:pPr>
        <w:pStyle w:val="ListParagraph"/>
        <w:numPr>
          <w:ilvl w:val="0"/>
          <w:numId w:val="7"/>
        </w:numPr>
        <w:spacing w:line="360" w:lineRule="auto"/>
        <w:rPr>
          <w:rFonts w:ascii="Arial" w:hAnsi="Arial" w:cs="Arial"/>
        </w:rPr>
      </w:pPr>
      <w:r>
        <w:rPr>
          <w:rFonts w:ascii="Arial" w:hAnsi="Arial" w:cs="Arial"/>
        </w:rPr>
        <w:t>What can we, as teachers</w:t>
      </w:r>
      <w:r w:rsidR="00D91233">
        <w:rPr>
          <w:rFonts w:ascii="Arial" w:hAnsi="Arial" w:cs="Arial"/>
        </w:rPr>
        <w:t>,</w:t>
      </w:r>
      <w:r>
        <w:rPr>
          <w:rFonts w:ascii="Arial" w:hAnsi="Arial" w:cs="Arial"/>
        </w:rPr>
        <w:t xml:space="preserve"> do to better support singers in this period to encourage increased participation?</w:t>
      </w:r>
    </w:p>
    <w:p w14:paraId="56BD2718" w14:textId="77777777" w:rsidR="0015764A" w:rsidRDefault="0015764A" w:rsidP="00430820">
      <w:pPr>
        <w:spacing w:line="360" w:lineRule="auto"/>
        <w:rPr>
          <w:rFonts w:ascii="Arial" w:hAnsi="Arial" w:cs="Arial"/>
        </w:rPr>
      </w:pPr>
      <w:r>
        <w:rPr>
          <w:rFonts w:ascii="Arial" w:hAnsi="Arial" w:cs="Arial"/>
        </w:rPr>
        <w:t>In giving a voice to female voice students and comparing the findings to that of teachers’ assumptions, the learning outcomes will be:</w:t>
      </w:r>
    </w:p>
    <w:p w14:paraId="3191A799" w14:textId="77777777" w:rsidR="0015764A" w:rsidRDefault="0015764A" w:rsidP="00960699">
      <w:pPr>
        <w:pStyle w:val="ListParagraph"/>
        <w:numPr>
          <w:ilvl w:val="0"/>
          <w:numId w:val="8"/>
        </w:numPr>
        <w:spacing w:line="360" w:lineRule="auto"/>
        <w:rPr>
          <w:rFonts w:ascii="Arial" w:hAnsi="Arial" w:cs="Arial"/>
        </w:rPr>
      </w:pPr>
      <w:r>
        <w:rPr>
          <w:rFonts w:ascii="Arial" w:hAnsi="Arial" w:cs="Arial"/>
        </w:rPr>
        <w:t>An understanding of the perspectives and problems faced by the female adolescent voice student.</w:t>
      </w:r>
    </w:p>
    <w:p w14:paraId="3BD7774B" w14:textId="77777777" w:rsidR="0015764A" w:rsidRDefault="0015764A" w:rsidP="00960699">
      <w:pPr>
        <w:pStyle w:val="ListParagraph"/>
        <w:numPr>
          <w:ilvl w:val="0"/>
          <w:numId w:val="8"/>
        </w:numPr>
        <w:spacing w:line="360" w:lineRule="auto"/>
        <w:rPr>
          <w:rFonts w:ascii="Arial" w:hAnsi="Arial" w:cs="Arial"/>
        </w:rPr>
      </w:pPr>
      <w:r>
        <w:rPr>
          <w:rFonts w:ascii="Arial" w:hAnsi="Arial" w:cs="Arial"/>
        </w:rPr>
        <w:lastRenderedPageBreak/>
        <w:t>The themes identified will shape future areas of research.</w:t>
      </w:r>
    </w:p>
    <w:p w14:paraId="65BAEBAE" w14:textId="248B78A1" w:rsidR="001F2FAC" w:rsidRPr="0051115E" w:rsidRDefault="0015764A" w:rsidP="00960699">
      <w:pPr>
        <w:pStyle w:val="ListParagraph"/>
        <w:numPr>
          <w:ilvl w:val="0"/>
          <w:numId w:val="8"/>
        </w:numPr>
        <w:spacing w:line="360" w:lineRule="auto"/>
        <w:rPr>
          <w:rFonts w:ascii="Arial" w:hAnsi="Arial" w:cs="Arial"/>
        </w:rPr>
      </w:pPr>
      <w:r>
        <w:rPr>
          <w:rFonts w:ascii="Arial" w:hAnsi="Arial" w:cs="Arial"/>
        </w:rPr>
        <w:t>Use the knowledge gained to create better teaching strategies to encourage performance and inform choir recruitment policies.</w:t>
      </w:r>
    </w:p>
    <w:p w14:paraId="73EA3D29" w14:textId="77777777" w:rsidR="001F2FAC" w:rsidRPr="001F2FAC" w:rsidRDefault="001F2FAC" w:rsidP="001F2FAC">
      <w:pPr>
        <w:spacing w:line="360" w:lineRule="auto"/>
        <w:rPr>
          <w:rFonts w:ascii="Arial" w:hAnsi="Arial" w:cs="Arial"/>
        </w:rPr>
      </w:pPr>
    </w:p>
    <w:p w14:paraId="50FC60E1" w14:textId="7DC8B175" w:rsidR="00CB15E2" w:rsidRPr="004D3A97" w:rsidRDefault="00CB15E2" w:rsidP="0043318F">
      <w:pPr>
        <w:spacing w:line="360" w:lineRule="auto"/>
        <w:rPr>
          <w:rFonts w:ascii="Arial" w:hAnsi="Arial" w:cs="Arial"/>
          <w:b/>
          <w:bCs/>
          <w:u w:val="single"/>
        </w:rPr>
      </w:pPr>
      <w:r w:rsidRPr="004D3A97">
        <w:rPr>
          <w:rFonts w:ascii="Arial" w:hAnsi="Arial" w:cs="Arial"/>
          <w:b/>
          <w:bCs/>
          <w:sz w:val="28"/>
          <w:szCs w:val="28"/>
          <w:u w:val="single"/>
        </w:rPr>
        <w:t>Methodology</w:t>
      </w:r>
      <w:r w:rsidRPr="004D3A97">
        <w:rPr>
          <w:rFonts w:ascii="Arial" w:hAnsi="Arial" w:cs="Arial"/>
          <w:b/>
          <w:bCs/>
          <w:u w:val="single"/>
        </w:rPr>
        <w:t xml:space="preserve"> </w:t>
      </w:r>
    </w:p>
    <w:p w14:paraId="7D1D73BF" w14:textId="77777777" w:rsidR="00CB15E2" w:rsidRPr="00A10144" w:rsidRDefault="00CB15E2" w:rsidP="0043318F">
      <w:pPr>
        <w:spacing w:line="360" w:lineRule="auto"/>
        <w:rPr>
          <w:rFonts w:ascii="Arial" w:hAnsi="Arial" w:cs="Arial"/>
          <w:b/>
          <w:bCs/>
        </w:rPr>
      </w:pPr>
    </w:p>
    <w:p w14:paraId="6DEE68AF" w14:textId="696C0BC6" w:rsidR="00CB15E2" w:rsidRPr="00A10144" w:rsidRDefault="00CB15E2" w:rsidP="0043318F">
      <w:pPr>
        <w:spacing w:line="360" w:lineRule="auto"/>
        <w:rPr>
          <w:rFonts w:ascii="Arial" w:hAnsi="Arial" w:cs="Arial"/>
        </w:rPr>
      </w:pPr>
      <w:r w:rsidRPr="00A10144">
        <w:rPr>
          <w:rFonts w:ascii="Arial" w:hAnsi="Arial" w:cs="Arial"/>
        </w:rPr>
        <w:t xml:space="preserve">Phenomenology seeks to describe an event by uncovering the subjective experiences of the participants (Mertens, 2010). </w:t>
      </w:r>
      <w:r w:rsidR="008332CE">
        <w:rPr>
          <w:rFonts w:ascii="Arial" w:hAnsi="Arial" w:cs="Arial"/>
        </w:rPr>
        <w:t>P</w:t>
      </w:r>
      <w:r w:rsidRPr="00A10144">
        <w:rPr>
          <w:rFonts w:ascii="Arial" w:hAnsi="Arial" w:cs="Arial"/>
        </w:rPr>
        <w:t>henomenological philosophy influenced this small</w:t>
      </w:r>
      <w:r w:rsidR="00401810">
        <w:rPr>
          <w:rFonts w:ascii="Arial" w:hAnsi="Arial" w:cs="Arial"/>
        </w:rPr>
        <w:t xml:space="preserve">-scale </w:t>
      </w:r>
      <w:r w:rsidRPr="00A10144">
        <w:rPr>
          <w:rFonts w:ascii="Arial" w:hAnsi="Arial" w:cs="Arial"/>
        </w:rPr>
        <w:t>project, in which authentic accounts of the topic could be investigated in a humanistic manner (Denscombe, 2003). Falling within the constructivist paradigm, the researcher moves away from ontological realism, towards relativism, believ</w:t>
      </w:r>
      <w:r w:rsidR="00A43052">
        <w:rPr>
          <w:rFonts w:ascii="Arial" w:hAnsi="Arial" w:cs="Arial"/>
        </w:rPr>
        <w:t>ing</w:t>
      </w:r>
      <w:r w:rsidRPr="00A10144">
        <w:rPr>
          <w:rFonts w:ascii="Arial" w:hAnsi="Arial" w:cs="Arial"/>
        </w:rPr>
        <w:t xml:space="preserve"> that realities are mentally and socially constructed through individual experience (Guba and Lincoln, 1994). Although a phenomenologist believes there are multiple realities, there is the “assumption that there is an essence to an experience that is shared with others” (Marshall and Rossman, 2016, p. 66)</w:t>
      </w:r>
      <w:r w:rsidR="009F3E67">
        <w:rPr>
          <w:rFonts w:ascii="Arial" w:hAnsi="Arial" w:cs="Arial"/>
        </w:rPr>
        <w:t xml:space="preserve">, </w:t>
      </w:r>
      <w:r w:rsidR="002A5203">
        <w:rPr>
          <w:rFonts w:ascii="Arial" w:hAnsi="Arial" w:cs="Arial"/>
        </w:rPr>
        <w:t>that</w:t>
      </w:r>
      <w:r w:rsidR="00B015B8">
        <w:rPr>
          <w:rFonts w:ascii="Arial" w:hAnsi="Arial" w:cs="Arial"/>
        </w:rPr>
        <w:t xml:space="preserve"> can be used to inform teaching practice </w:t>
      </w:r>
      <w:r w:rsidR="00C25AA8">
        <w:rPr>
          <w:rFonts w:ascii="Arial" w:hAnsi="Arial" w:cs="Arial"/>
        </w:rPr>
        <w:t xml:space="preserve">in similar contexts (Creswell, 2013). </w:t>
      </w:r>
    </w:p>
    <w:p w14:paraId="775CB789" w14:textId="77777777" w:rsidR="000A1E94" w:rsidRDefault="000A1E94" w:rsidP="0043318F">
      <w:pPr>
        <w:spacing w:line="360" w:lineRule="auto"/>
        <w:rPr>
          <w:rFonts w:ascii="Arial" w:hAnsi="Arial" w:cs="Arial"/>
        </w:rPr>
      </w:pPr>
    </w:p>
    <w:p w14:paraId="35200951" w14:textId="3368AEA4" w:rsidR="00CB15E2" w:rsidRPr="00A10144" w:rsidRDefault="00CB15E2" w:rsidP="0043318F">
      <w:pPr>
        <w:spacing w:line="360" w:lineRule="auto"/>
        <w:rPr>
          <w:rFonts w:ascii="Arial" w:hAnsi="Arial" w:cs="Arial"/>
        </w:rPr>
      </w:pPr>
      <w:r w:rsidRPr="00A10144">
        <w:rPr>
          <w:rFonts w:ascii="Arial" w:hAnsi="Arial" w:cs="Arial"/>
        </w:rPr>
        <w:t>In order to ensure that I was engaging in the research without any preconceived notions and to protect the data from being biased towards my own assumptions, I undertook the task of bracketing my</w:t>
      </w:r>
      <w:r w:rsidR="00215800">
        <w:rPr>
          <w:rFonts w:ascii="Arial" w:hAnsi="Arial" w:cs="Arial"/>
        </w:rPr>
        <w:t xml:space="preserve"> </w:t>
      </w:r>
      <w:r w:rsidRPr="00A10144">
        <w:rPr>
          <w:rFonts w:ascii="Arial" w:hAnsi="Arial" w:cs="Arial"/>
        </w:rPr>
        <w:t>experiences (Laverty, 2003). In writing my Epoche</w:t>
      </w:r>
      <w:r w:rsidR="00661298">
        <w:rPr>
          <w:rFonts w:ascii="Arial" w:hAnsi="Arial" w:cs="Arial"/>
        </w:rPr>
        <w:t xml:space="preserve"> (Appendix </w:t>
      </w:r>
      <w:r w:rsidR="004500EB">
        <w:rPr>
          <w:rFonts w:ascii="Arial" w:hAnsi="Arial" w:cs="Arial"/>
        </w:rPr>
        <w:t>1</w:t>
      </w:r>
      <w:r w:rsidR="00906D1E">
        <w:rPr>
          <w:rFonts w:ascii="Arial" w:hAnsi="Arial" w:cs="Arial"/>
        </w:rPr>
        <w:t>, p. 3</w:t>
      </w:r>
      <w:r w:rsidR="00C3406F">
        <w:rPr>
          <w:rFonts w:ascii="Arial" w:hAnsi="Arial" w:cs="Arial"/>
        </w:rPr>
        <w:t>3</w:t>
      </w:r>
      <w:r w:rsidR="004500EB">
        <w:rPr>
          <w:rFonts w:ascii="Arial" w:hAnsi="Arial" w:cs="Arial"/>
        </w:rPr>
        <w:t>)</w:t>
      </w:r>
      <w:r w:rsidRPr="00A10144">
        <w:rPr>
          <w:rFonts w:ascii="Arial" w:hAnsi="Arial" w:cs="Arial"/>
        </w:rPr>
        <w:t>, a Greek word defined as “suspension of judgment” (Merriam-Webster</w:t>
      </w:r>
      <w:r w:rsidR="00CE0AB3">
        <w:rPr>
          <w:rFonts w:ascii="Arial" w:hAnsi="Arial" w:cs="Arial"/>
        </w:rPr>
        <w:t>, 2022</w:t>
      </w:r>
      <w:r w:rsidRPr="00A10144">
        <w:rPr>
          <w:rFonts w:ascii="Arial" w:hAnsi="Arial" w:cs="Arial"/>
        </w:rPr>
        <w:t>),  I was able to</w:t>
      </w:r>
      <w:r w:rsidR="000863A9">
        <w:rPr>
          <w:rFonts w:ascii="Arial" w:hAnsi="Arial" w:cs="Arial"/>
        </w:rPr>
        <w:t xml:space="preserve"> </w:t>
      </w:r>
      <w:r w:rsidRPr="00A10144">
        <w:rPr>
          <w:rFonts w:ascii="Arial" w:hAnsi="Arial" w:cs="Arial"/>
        </w:rPr>
        <w:t xml:space="preserve">set aside my beliefs of the phenomena in order to conduct </w:t>
      </w:r>
      <w:r w:rsidR="00215800">
        <w:rPr>
          <w:rFonts w:ascii="Arial" w:hAnsi="Arial" w:cs="Arial"/>
        </w:rPr>
        <w:t>research</w:t>
      </w:r>
      <w:r w:rsidRPr="00A10144">
        <w:rPr>
          <w:rFonts w:ascii="Arial" w:hAnsi="Arial" w:cs="Arial"/>
        </w:rPr>
        <w:t xml:space="preserve"> with fresh eyes (Merriam and Tisdell, 2016).</w:t>
      </w:r>
    </w:p>
    <w:p w14:paraId="3CC9F946" w14:textId="77777777" w:rsidR="00CB15E2" w:rsidRPr="00A10144" w:rsidRDefault="00CB15E2" w:rsidP="0043318F">
      <w:pPr>
        <w:spacing w:line="360" w:lineRule="auto"/>
        <w:rPr>
          <w:rFonts w:ascii="Arial" w:hAnsi="Arial" w:cs="Arial"/>
        </w:rPr>
      </w:pPr>
    </w:p>
    <w:p w14:paraId="2B6CB5A4" w14:textId="7E3C4985" w:rsidR="00CB15E2" w:rsidRDefault="00CB15E2" w:rsidP="0043318F">
      <w:pPr>
        <w:spacing w:line="360" w:lineRule="auto"/>
        <w:rPr>
          <w:rFonts w:ascii="Arial" w:hAnsi="Arial" w:cs="Arial"/>
        </w:rPr>
      </w:pPr>
      <w:r w:rsidRPr="00A10144">
        <w:rPr>
          <w:rFonts w:ascii="Arial" w:hAnsi="Arial" w:cs="Arial"/>
        </w:rPr>
        <w:t>The setting for this research was an Independent day and boarding school for girls aged 11 to 18. Permission to undertake the project at the school was granted by the director of music</w:t>
      </w:r>
      <w:r w:rsidR="004500EB">
        <w:rPr>
          <w:rFonts w:ascii="Arial" w:hAnsi="Arial" w:cs="Arial"/>
        </w:rPr>
        <w:t xml:space="preserve"> (Appendix </w:t>
      </w:r>
      <w:r w:rsidR="00432D47">
        <w:rPr>
          <w:rFonts w:ascii="Arial" w:hAnsi="Arial" w:cs="Arial"/>
        </w:rPr>
        <w:t>7</w:t>
      </w:r>
      <w:r w:rsidR="002F0075">
        <w:rPr>
          <w:rFonts w:ascii="Arial" w:hAnsi="Arial" w:cs="Arial"/>
        </w:rPr>
        <w:t>, p. 5</w:t>
      </w:r>
      <w:r w:rsidR="00C3406F">
        <w:rPr>
          <w:rFonts w:ascii="Arial" w:hAnsi="Arial" w:cs="Arial"/>
        </w:rPr>
        <w:t>8</w:t>
      </w:r>
      <w:r w:rsidR="00432D47">
        <w:rPr>
          <w:rFonts w:ascii="Arial" w:hAnsi="Arial" w:cs="Arial"/>
        </w:rPr>
        <w:t>).</w:t>
      </w:r>
      <w:r w:rsidRPr="00A10144">
        <w:rPr>
          <w:rFonts w:ascii="Arial" w:hAnsi="Arial" w:cs="Arial"/>
        </w:rPr>
        <w:t xml:space="preserve"> Phenomenological studies </w:t>
      </w:r>
      <w:r w:rsidR="00F35539">
        <w:rPr>
          <w:rFonts w:ascii="Arial" w:hAnsi="Arial" w:cs="Arial"/>
        </w:rPr>
        <w:t>often</w:t>
      </w:r>
      <w:r w:rsidRPr="00A10144">
        <w:rPr>
          <w:rFonts w:ascii="Arial" w:hAnsi="Arial" w:cs="Arial"/>
        </w:rPr>
        <w:t xml:space="preserve"> use in</w:t>
      </w:r>
      <w:r w:rsidR="00353B1B">
        <w:rPr>
          <w:rFonts w:ascii="Arial" w:hAnsi="Arial" w:cs="Arial"/>
        </w:rPr>
        <w:t>-</w:t>
      </w:r>
      <w:r w:rsidRPr="00A10144">
        <w:rPr>
          <w:rFonts w:ascii="Arial" w:hAnsi="Arial" w:cs="Arial"/>
        </w:rPr>
        <w:t xml:space="preserve">depth interviews as a method of data collection (Moustakas, 1994). However, due to the short timescale of this project, </w:t>
      </w:r>
      <w:r w:rsidR="004247D4">
        <w:rPr>
          <w:rFonts w:ascii="Arial" w:hAnsi="Arial" w:cs="Arial"/>
        </w:rPr>
        <w:t>fo</w:t>
      </w:r>
      <w:r w:rsidRPr="00A10144">
        <w:rPr>
          <w:rFonts w:ascii="Arial" w:hAnsi="Arial" w:cs="Arial"/>
        </w:rPr>
        <w:t xml:space="preserve">cus </w:t>
      </w:r>
      <w:r w:rsidR="004247D4">
        <w:rPr>
          <w:rFonts w:ascii="Arial" w:hAnsi="Arial" w:cs="Arial"/>
        </w:rPr>
        <w:t>gr</w:t>
      </w:r>
      <w:r w:rsidRPr="00A10144">
        <w:rPr>
          <w:rFonts w:ascii="Arial" w:hAnsi="Arial" w:cs="Arial"/>
        </w:rPr>
        <w:t xml:space="preserve">oups were utilised to enable a wide range of views to be heard in one sitting (Berg, 2001). To contribute to data triangulation, </w:t>
      </w:r>
      <w:r w:rsidR="00DC5267">
        <w:rPr>
          <w:rFonts w:ascii="Arial" w:hAnsi="Arial" w:cs="Arial"/>
        </w:rPr>
        <w:t>f</w:t>
      </w:r>
      <w:r w:rsidRPr="00A10144">
        <w:rPr>
          <w:rFonts w:ascii="Arial" w:hAnsi="Arial" w:cs="Arial"/>
        </w:rPr>
        <w:t xml:space="preserve">ocus </w:t>
      </w:r>
      <w:r w:rsidR="00DC5267">
        <w:rPr>
          <w:rFonts w:ascii="Arial" w:hAnsi="Arial" w:cs="Arial"/>
        </w:rPr>
        <w:t>g</w:t>
      </w:r>
      <w:r w:rsidRPr="00A10144">
        <w:rPr>
          <w:rFonts w:ascii="Arial" w:hAnsi="Arial" w:cs="Arial"/>
        </w:rPr>
        <w:t xml:space="preserve">roups </w:t>
      </w:r>
      <w:r w:rsidR="00B84CCF">
        <w:rPr>
          <w:rFonts w:ascii="Arial" w:hAnsi="Arial" w:cs="Arial"/>
        </w:rPr>
        <w:t>used</w:t>
      </w:r>
      <w:r w:rsidRPr="00A10144">
        <w:rPr>
          <w:rFonts w:ascii="Arial" w:hAnsi="Arial" w:cs="Arial"/>
        </w:rPr>
        <w:t xml:space="preserve"> two data sources; students and teachers (Patton, 2002). Purposive sampling, in which participants were handpicked based on their likelihood to have experienced the phenomenon (Cohen, Manion, and Morrison, 2007)</w:t>
      </w:r>
      <w:r w:rsidR="00BF0FC0">
        <w:rPr>
          <w:rFonts w:ascii="Arial" w:hAnsi="Arial" w:cs="Arial"/>
        </w:rPr>
        <w:t xml:space="preserve">. </w:t>
      </w:r>
      <w:r w:rsidRPr="00A10144">
        <w:rPr>
          <w:rFonts w:ascii="Arial" w:hAnsi="Arial" w:cs="Arial"/>
        </w:rPr>
        <w:t>was employed to “purposefully inform an understanding of the research problem” (Creswell, 2013, p. 156). Students were invited based on the following criteria:</w:t>
      </w:r>
    </w:p>
    <w:p w14:paraId="36B25CAB" w14:textId="77777777" w:rsidR="00E16F4B" w:rsidRPr="00A10144" w:rsidRDefault="00E16F4B" w:rsidP="0043318F">
      <w:pPr>
        <w:spacing w:line="360" w:lineRule="auto"/>
        <w:rPr>
          <w:rFonts w:ascii="Arial" w:hAnsi="Arial" w:cs="Arial"/>
        </w:rPr>
      </w:pPr>
    </w:p>
    <w:p w14:paraId="6A79F511" w14:textId="77777777" w:rsidR="00CB15E2" w:rsidRPr="00314C77" w:rsidRDefault="00CB15E2" w:rsidP="00314C77">
      <w:pPr>
        <w:spacing w:line="360" w:lineRule="auto"/>
        <w:rPr>
          <w:rFonts w:ascii="Arial" w:hAnsi="Arial" w:cs="Arial"/>
        </w:rPr>
      </w:pPr>
    </w:p>
    <w:p w14:paraId="63BB83B6" w14:textId="77777777"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lastRenderedPageBreak/>
        <w:t>Attending singing lessons for at least 3 years.</w:t>
      </w:r>
    </w:p>
    <w:p w14:paraId="2BB8C498" w14:textId="3552F74F"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t>Aged between 16 and 18</w:t>
      </w:r>
      <w:r w:rsidR="00314C77">
        <w:rPr>
          <w:rFonts w:ascii="Arial" w:hAnsi="Arial" w:cs="Arial"/>
        </w:rPr>
        <w:t>.</w:t>
      </w:r>
    </w:p>
    <w:p w14:paraId="6A5ACF23" w14:textId="77777777" w:rsidR="00CB15E2" w:rsidRPr="00A10144" w:rsidRDefault="00CB15E2" w:rsidP="0043318F">
      <w:pPr>
        <w:spacing w:line="360" w:lineRule="auto"/>
        <w:ind w:left="1080"/>
        <w:rPr>
          <w:rFonts w:ascii="Arial" w:hAnsi="Arial" w:cs="Arial"/>
        </w:rPr>
      </w:pPr>
    </w:p>
    <w:p w14:paraId="38C95C57" w14:textId="77777777" w:rsidR="00CB15E2" w:rsidRPr="00A10144" w:rsidRDefault="00CB15E2" w:rsidP="0043318F">
      <w:pPr>
        <w:spacing w:line="360" w:lineRule="auto"/>
        <w:rPr>
          <w:rFonts w:ascii="Arial" w:hAnsi="Arial" w:cs="Arial"/>
        </w:rPr>
      </w:pPr>
      <w:r w:rsidRPr="00A10144">
        <w:rPr>
          <w:rFonts w:ascii="Arial" w:hAnsi="Arial" w:cs="Arial"/>
        </w:rPr>
        <w:t>Teachers were invited based on the following criteria:</w:t>
      </w:r>
    </w:p>
    <w:p w14:paraId="1FE83B4B" w14:textId="77777777" w:rsidR="00CB15E2" w:rsidRPr="00A10144" w:rsidRDefault="00CB15E2" w:rsidP="0043318F">
      <w:pPr>
        <w:spacing w:line="360" w:lineRule="auto"/>
        <w:rPr>
          <w:rFonts w:ascii="Arial" w:hAnsi="Arial" w:cs="Arial"/>
        </w:rPr>
      </w:pPr>
    </w:p>
    <w:p w14:paraId="2B375CE0" w14:textId="2F1E6A08" w:rsidR="00CB15E2" w:rsidRPr="00A10144" w:rsidRDefault="00EB5F82" w:rsidP="00960699">
      <w:pPr>
        <w:pStyle w:val="ListParagraph"/>
        <w:numPr>
          <w:ilvl w:val="0"/>
          <w:numId w:val="9"/>
        </w:numPr>
        <w:spacing w:line="360" w:lineRule="auto"/>
        <w:rPr>
          <w:rFonts w:ascii="Arial" w:hAnsi="Arial" w:cs="Arial"/>
        </w:rPr>
      </w:pPr>
      <w:r>
        <w:rPr>
          <w:rFonts w:ascii="Arial" w:hAnsi="Arial" w:cs="Arial"/>
        </w:rPr>
        <w:t>S</w:t>
      </w:r>
      <w:r w:rsidR="00CB15E2" w:rsidRPr="00A10144">
        <w:rPr>
          <w:rFonts w:ascii="Arial" w:hAnsi="Arial" w:cs="Arial"/>
        </w:rPr>
        <w:t>inging teacher with female students aged between 11 and 18.</w:t>
      </w:r>
    </w:p>
    <w:p w14:paraId="05F2D2CC" w14:textId="77777777" w:rsidR="00CB15E2" w:rsidRPr="00A10144" w:rsidRDefault="00CB15E2" w:rsidP="0043318F">
      <w:pPr>
        <w:spacing w:line="360" w:lineRule="auto"/>
        <w:ind w:left="1080"/>
        <w:rPr>
          <w:rFonts w:ascii="Arial" w:hAnsi="Arial" w:cs="Arial"/>
        </w:rPr>
      </w:pPr>
      <w:r w:rsidRPr="00A10144">
        <w:rPr>
          <w:rFonts w:ascii="Arial" w:hAnsi="Arial" w:cs="Arial"/>
        </w:rPr>
        <w:t>And /or</w:t>
      </w:r>
    </w:p>
    <w:p w14:paraId="4F8D9248" w14:textId="6279E519"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t>Choir Leaders of female voice choirs.</w:t>
      </w:r>
    </w:p>
    <w:p w14:paraId="0531BA83" w14:textId="77777777" w:rsidR="00CB15E2" w:rsidRPr="00A10144" w:rsidRDefault="00CB15E2" w:rsidP="0043318F">
      <w:pPr>
        <w:spacing w:line="360" w:lineRule="auto"/>
        <w:ind w:left="1080"/>
        <w:rPr>
          <w:rFonts w:ascii="Arial" w:hAnsi="Arial" w:cs="Arial"/>
        </w:rPr>
      </w:pPr>
    </w:p>
    <w:p w14:paraId="5FCCEBB6" w14:textId="71887155" w:rsidR="00CB15E2" w:rsidRPr="00A10144" w:rsidRDefault="00CB15E2" w:rsidP="0043318F">
      <w:pPr>
        <w:spacing w:line="360" w:lineRule="auto"/>
        <w:rPr>
          <w:rFonts w:ascii="Arial" w:hAnsi="Arial" w:cs="Arial"/>
        </w:rPr>
      </w:pPr>
      <w:r w:rsidRPr="00A10144">
        <w:rPr>
          <w:rFonts w:ascii="Arial" w:hAnsi="Arial" w:cs="Arial"/>
        </w:rPr>
        <w:t xml:space="preserve">The aim was to have 6 </w:t>
      </w:r>
      <w:r w:rsidR="00E16F4B">
        <w:rPr>
          <w:rFonts w:ascii="Arial" w:hAnsi="Arial" w:cs="Arial"/>
        </w:rPr>
        <w:t xml:space="preserve">to </w:t>
      </w:r>
      <w:r w:rsidRPr="00A10144">
        <w:rPr>
          <w:rFonts w:ascii="Arial" w:hAnsi="Arial" w:cs="Arial"/>
        </w:rPr>
        <w:t xml:space="preserve">9 subjects in </w:t>
      </w:r>
      <w:r w:rsidR="00616283">
        <w:rPr>
          <w:rFonts w:ascii="Arial" w:hAnsi="Arial" w:cs="Arial"/>
        </w:rPr>
        <w:t>each</w:t>
      </w:r>
      <w:r w:rsidRPr="00A10144">
        <w:rPr>
          <w:rFonts w:ascii="Arial" w:hAnsi="Arial" w:cs="Arial"/>
        </w:rPr>
        <w:t xml:space="preserve"> focus groups, to create a manageable discussion</w:t>
      </w:r>
      <w:r w:rsidR="00CC2CC7">
        <w:rPr>
          <w:rFonts w:ascii="Arial" w:hAnsi="Arial" w:cs="Arial"/>
        </w:rPr>
        <w:t>,</w:t>
      </w:r>
      <w:r w:rsidRPr="00A10144">
        <w:rPr>
          <w:rFonts w:ascii="Arial" w:hAnsi="Arial" w:cs="Arial"/>
        </w:rPr>
        <w:t xml:space="preserve"> yet a range of opinions, with the researcher positioned as moderator to facilitate interaction (Denscombe, 2003). </w:t>
      </w:r>
      <w:r w:rsidR="00460E38">
        <w:rPr>
          <w:rFonts w:ascii="Arial" w:hAnsi="Arial" w:cs="Arial"/>
        </w:rPr>
        <w:t xml:space="preserve">Difficulties in </w:t>
      </w:r>
      <w:r w:rsidRPr="00A10144">
        <w:rPr>
          <w:rFonts w:ascii="Arial" w:hAnsi="Arial" w:cs="Arial"/>
        </w:rPr>
        <w:t>organis</w:t>
      </w:r>
      <w:r w:rsidR="00460E38">
        <w:rPr>
          <w:rFonts w:ascii="Arial" w:hAnsi="Arial" w:cs="Arial"/>
        </w:rPr>
        <w:t>ing</w:t>
      </w:r>
      <w:r w:rsidRPr="00A10144">
        <w:rPr>
          <w:rFonts w:ascii="Arial" w:hAnsi="Arial" w:cs="Arial"/>
        </w:rPr>
        <w:t xml:space="preserve"> a </w:t>
      </w:r>
      <w:r w:rsidR="005B1727">
        <w:rPr>
          <w:rFonts w:ascii="Arial" w:hAnsi="Arial" w:cs="Arial"/>
        </w:rPr>
        <w:t xml:space="preserve">meeting </w:t>
      </w:r>
      <w:r w:rsidRPr="00A10144">
        <w:rPr>
          <w:rFonts w:ascii="Arial" w:hAnsi="Arial" w:cs="Arial"/>
        </w:rPr>
        <w:t>with the teachers</w:t>
      </w:r>
      <w:r w:rsidR="00491566">
        <w:rPr>
          <w:rFonts w:ascii="Arial" w:hAnsi="Arial" w:cs="Arial"/>
        </w:rPr>
        <w:t xml:space="preserve"> was anticipated</w:t>
      </w:r>
      <w:r w:rsidR="0026269A">
        <w:rPr>
          <w:rFonts w:ascii="Arial" w:hAnsi="Arial" w:cs="Arial"/>
        </w:rPr>
        <w:t xml:space="preserve"> </w:t>
      </w:r>
      <w:r w:rsidRPr="00A10144">
        <w:rPr>
          <w:rFonts w:ascii="Arial" w:hAnsi="Arial" w:cs="Arial"/>
        </w:rPr>
        <w:t>due to</w:t>
      </w:r>
      <w:r w:rsidR="00491566">
        <w:rPr>
          <w:rFonts w:ascii="Arial" w:hAnsi="Arial" w:cs="Arial"/>
        </w:rPr>
        <w:t xml:space="preserve"> </w:t>
      </w:r>
      <w:r w:rsidRPr="00A10144">
        <w:rPr>
          <w:rFonts w:ascii="Arial" w:hAnsi="Arial" w:cs="Arial"/>
        </w:rPr>
        <w:t>unpredictable working patterns</w:t>
      </w:r>
      <w:r w:rsidR="0026269A">
        <w:rPr>
          <w:rFonts w:ascii="Arial" w:hAnsi="Arial" w:cs="Arial"/>
        </w:rPr>
        <w:t xml:space="preserve">, </w:t>
      </w:r>
      <w:r w:rsidRPr="00A10144">
        <w:rPr>
          <w:rFonts w:ascii="Arial" w:hAnsi="Arial" w:cs="Arial"/>
        </w:rPr>
        <w:t>and so an open</w:t>
      </w:r>
      <w:r w:rsidR="009F44EB">
        <w:rPr>
          <w:rFonts w:ascii="Arial" w:hAnsi="Arial" w:cs="Arial"/>
        </w:rPr>
        <w:t>-</w:t>
      </w:r>
      <w:r w:rsidRPr="00A10144">
        <w:rPr>
          <w:rFonts w:ascii="Arial" w:hAnsi="Arial" w:cs="Arial"/>
        </w:rPr>
        <w:t>ended questionnaire</w:t>
      </w:r>
      <w:r w:rsidR="005D4789">
        <w:rPr>
          <w:rFonts w:ascii="Arial" w:hAnsi="Arial" w:cs="Arial"/>
        </w:rPr>
        <w:t xml:space="preserve"> (Appendix 5</w:t>
      </w:r>
      <w:r w:rsidR="00C773D5">
        <w:rPr>
          <w:rFonts w:ascii="Arial" w:hAnsi="Arial" w:cs="Arial"/>
        </w:rPr>
        <w:t>, p. 4</w:t>
      </w:r>
      <w:r w:rsidR="00C3406F">
        <w:rPr>
          <w:rFonts w:ascii="Arial" w:hAnsi="Arial" w:cs="Arial"/>
        </w:rPr>
        <w:t>2</w:t>
      </w:r>
      <w:r w:rsidR="005D4789">
        <w:rPr>
          <w:rFonts w:ascii="Arial" w:hAnsi="Arial" w:cs="Arial"/>
        </w:rPr>
        <w:t>)</w:t>
      </w:r>
      <w:r w:rsidRPr="00A10144">
        <w:rPr>
          <w:rFonts w:ascii="Arial" w:hAnsi="Arial" w:cs="Arial"/>
        </w:rPr>
        <w:t xml:space="preserve"> was developed to be sent to </w:t>
      </w:r>
      <w:r w:rsidR="0026269A">
        <w:rPr>
          <w:rFonts w:ascii="Arial" w:hAnsi="Arial" w:cs="Arial"/>
        </w:rPr>
        <w:t>those</w:t>
      </w:r>
      <w:r w:rsidRPr="00A10144">
        <w:rPr>
          <w:rFonts w:ascii="Arial" w:hAnsi="Arial" w:cs="Arial"/>
        </w:rPr>
        <w:t xml:space="preserve"> unable to attend.</w:t>
      </w:r>
    </w:p>
    <w:p w14:paraId="537B80D4" w14:textId="77777777" w:rsidR="00CB15E2" w:rsidRPr="00A10144" w:rsidRDefault="00CB15E2" w:rsidP="0043318F">
      <w:pPr>
        <w:spacing w:line="360" w:lineRule="auto"/>
        <w:rPr>
          <w:rFonts w:ascii="Arial" w:hAnsi="Arial" w:cs="Arial"/>
        </w:rPr>
      </w:pPr>
    </w:p>
    <w:p w14:paraId="440A2B71" w14:textId="7F23115B" w:rsidR="00CB15E2" w:rsidRDefault="00CB15E2" w:rsidP="0043318F">
      <w:pPr>
        <w:spacing w:line="360" w:lineRule="auto"/>
        <w:rPr>
          <w:rFonts w:ascii="Arial" w:hAnsi="Arial" w:cs="Arial"/>
        </w:rPr>
      </w:pPr>
      <w:r w:rsidRPr="00A10144">
        <w:rPr>
          <w:rFonts w:ascii="Arial" w:hAnsi="Arial" w:cs="Arial"/>
        </w:rPr>
        <w:t>Focus group interviews were transcribed</w:t>
      </w:r>
      <w:r w:rsidR="0083394C">
        <w:rPr>
          <w:rFonts w:ascii="Arial" w:hAnsi="Arial" w:cs="Arial"/>
        </w:rPr>
        <w:t xml:space="preserve"> </w:t>
      </w:r>
      <w:r w:rsidRPr="00A10144">
        <w:rPr>
          <w:rFonts w:ascii="Arial" w:hAnsi="Arial" w:cs="Arial"/>
        </w:rPr>
        <w:t>by hand</w:t>
      </w:r>
      <w:r w:rsidR="0083394C">
        <w:rPr>
          <w:rFonts w:ascii="Arial" w:hAnsi="Arial" w:cs="Arial"/>
        </w:rPr>
        <w:t xml:space="preserve"> </w:t>
      </w:r>
      <w:r w:rsidRPr="00A10144">
        <w:rPr>
          <w:rFonts w:ascii="Arial" w:hAnsi="Arial" w:cs="Arial"/>
        </w:rPr>
        <w:t>to enable the researcher to be “close to the data” and to aid the “thought processes of data analysis” (Marshall and Rossman, 2016 p. 392).  The horizonalization process, where all data was treated as being of equal value, began with the researcher coding</w:t>
      </w:r>
      <w:r w:rsidR="00464C12">
        <w:rPr>
          <w:rFonts w:ascii="Arial" w:hAnsi="Arial" w:cs="Arial"/>
        </w:rPr>
        <w:t xml:space="preserve"> </w:t>
      </w:r>
      <w:r w:rsidRPr="00A10144">
        <w:rPr>
          <w:rFonts w:ascii="Arial" w:hAnsi="Arial" w:cs="Arial"/>
        </w:rPr>
        <w:t>significant statements or phrases (Moustakas, 1994). A clustering process, where the coded phrases were organised into themes, informed the textural and structural description, the ‘what’ and ‘how’, of the participants’ experiences (Creswell, 201</w:t>
      </w:r>
      <w:r w:rsidR="00F9143E">
        <w:rPr>
          <w:rFonts w:ascii="Arial" w:hAnsi="Arial" w:cs="Arial"/>
        </w:rPr>
        <w:t>3</w:t>
      </w:r>
      <w:r w:rsidRPr="00A10144">
        <w:rPr>
          <w:rFonts w:ascii="Arial" w:hAnsi="Arial" w:cs="Arial"/>
        </w:rPr>
        <w:t>). To culminate the study, the textural and structural elements were combined to uncover the “essence” of shared experience (Moustakas, 1994; Creswell, 201</w:t>
      </w:r>
      <w:r w:rsidR="00F9143E">
        <w:rPr>
          <w:rFonts w:ascii="Arial" w:hAnsi="Arial" w:cs="Arial"/>
        </w:rPr>
        <w:t>3</w:t>
      </w:r>
      <w:r w:rsidRPr="00A10144">
        <w:rPr>
          <w:rFonts w:ascii="Arial" w:hAnsi="Arial" w:cs="Arial"/>
        </w:rPr>
        <w:t>).</w:t>
      </w:r>
    </w:p>
    <w:p w14:paraId="325DA7B9" w14:textId="77777777" w:rsidR="0083394C" w:rsidRPr="00A10144" w:rsidRDefault="0083394C" w:rsidP="0043318F">
      <w:pPr>
        <w:spacing w:line="360" w:lineRule="auto"/>
        <w:rPr>
          <w:rFonts w:ascii="Arial" w:hAnsi="Arial" w:cs="Arial"/>
        </w:rPr>
      </w:pPr>
    </w:p>
    <w:p w14:paraId="0B1792FD" w14:textId="3CE096F0" w:rsidR="00AE18D6" w:rsidRPr="00A10144" w:rsidRDefault="00B62BED" w:rsidP="0043318F">
      <w:pPr>
        <w:spacing w:line="360" w:lineRule="auto"/>
        <w:rPr>
          <w:rFonts w:ascii="Arial" w:hAnsi="Arial" w:cs="Arial"/>
        </w:rPr>
      </w:pPr>
      <w:r>
        <w:rPr>
          <w:rFonts w:ascii="Arial" w:hAnsi="Arial" w:cs="Arial"/>
        </w:rPr>
        <w:t xml:space="preserve">Frankel and Devers (2000, p.255) argue that conducting </w:t>
      </w:r>
      <w:r w:rsidR="00065C7F">
        <w:rPr>
          <w:rFonts w:ascii="Arial" w:hAnsi="Arial" w:cs="Arial"/>
        </w:rPr>
        <w:t>a literature review</w:t>
      </w:r>
      <w:r>
        <w:rPr>
          <w:rFonts w:ascii="Arial" w:hAnsi="Arial" w:cs="Arial"/>
        </w:rPr>
        <w:t xml:space="preserve"> prior to </w:t>
      </w:r>
      <w:r w:rsidR="00AE18D6">
        <w:rPr>
          <w:rFonts w:ascii="Arial" w:hAnsi="Arial" w:cs="Arial"/>
        </w:rPr>
        <w:t>data</w:t>
      </w:r>
      <w:r>
        <w:rPr>
          <w:rFonts w:ascii="Arial" w:hAnsi="Arial" w:cs="Arial"/>
        </w:rPr>
        <w:t xml:space="preserve"> collection can </w:t>
      </w:r>
      <w:r w:rsidR="00CB15E2" w:rsidRPr="00A10144">
        <w:rPr>
          <w:rFonts w:ascii="Arial" w:hAnsi="Arial" w:cs="Arial"/>
        </w:rPr>
        <w:t>“impede the researcher from truly listening, observing and remaining open to new concepts and idea</w:t>
      </w:r>
      <w:r w:rsidR="00AE18D6">
        <w:rPr>
          <w:rFonts w:ascii="Arial" w:hAnsi="Arial" w:cs="Arial"/>
        </w:rPr>
        <w:t>s”</w:t>
      </w:r>
      <w:r w:rsidR="00ED5F67">
        <w:rPr>
          <w:rFonts w:ascii="Arial" w:hAnsi="Arial" w:cs="Arial"/>
        </w:rPr>
        <w:t xml:space="preserve">. </w:t>
      </w:r>
      <w:r w:rsidR="00B33F88" w:rsidRPr="00A10144">
        <w:rPr>
          <w:rFonts w:ascii="Arial" w:hAnsi="Arial" w:cs="Arial"/>
        </w:rPr>
        <w:t>Prior to research it was established that there were no significant studies that specifically investigated performance reluctance in female adolescen</w:t>
      </w:r>
      <w:r w:rsidR="00B33F88">
        <w:rPr>
          <w:rFonts w:ascii="Arial" w:hAnsi="Arial" w:cs="Arial"/>
        </w:rPr>
        <w:t>ts that continue to enjoy singing lessons and so</w:t>
      </w:r>
      <w:r w:rsidR="00930173">
        <w:rPr>
          <w:rFonts w:ascii="Arial" w:hAnsi="Arial" w:cs="Arial"/>
        </w:rPr>
        <w:t>,</w:t>
      </w:r>
      <w:r w:rsidR="00B33F88">
        <w:rPr>
          <w:rFonts w:ascii="Arial" w:hAnsi="Arial" w:cs="Arial"/>
        </w:rPr>
        <w:t xml:space="preserve"> in a move away from phenomenological tradition</w:t>
      </w:r>
      <w:r w:rsidR="00930173">
        <w:rPr>
          <w:rFonts w:ascii="Arial" w:hAnsi="Arial" w:cs="Arial"/>
        </w:rPr>
        <w:t>,</w:t>
      </w:r>
      <w:r w:rsidR="00B33F88">
        <w:rPr>
          <w:rFonts w:ascii="Arial" w:hAnsi="Arial" w:cs="Arial"/>
        </w:rPr>
        <w:t xml:space="preserve"> the literature review was carried out </w:t>
      </w:r>
      <w:r w:rsidR="00E31504">
        <w:rPr>
          <w:rFonts w:ascii="Arial" w:hAnsi="Arial" w:cs="Arial"/>
        </w:rPr>
        <w:t xml:space="preserve">after the commencement of research to </w:t>
      </w:r>
      <w:r w:rsidR="002E21B0">
        <w:rPr>
          <w:rFonts w:ascii="Arial" w:hAnsi="Arial" w:cs="Arial"/>
        </w:rPr>
        <w:t>gain further knowledge of the phenomenon from the</w:t>
      </w:r>
      <w:r w:rsidR="009450C9">
        <w:rPr>
          <w:rFonts w:ascii="Arial" w:hAnsi="Arial" w:cs="Arial"/>
        </w:rPr>
        <w:t xml:space="preserve"> perspectives of the</w:t>
      </w:r>
      <w:r w:rsidR="002E21B0">
        <w:rPr>
          <w:rFonts w:ascii="Arial" w:hAnsi="Arial" w:cs="Arial"/>
        </w:rPr>
        <w:t xml:space="preserve"> participant</w:t>
      </w:r>
      <w:r w:rsidR="009450C9">
        <w:rPr>
          <w:rFonts w:ascii="Arial" w:hAnsi="Arial" w:cs="Arial"/>
        </w:rPr>
        <w:t>s</w:t>
      </w:r>
      <w:r w:rsidR="00BA0FA7">
        <w:rPr>
          <w:rFonts w:ascii="Arial" w:hAnsi="Arial" w:cs="Arial"/>
        </w:rPr>
        <w:t xml:space="preserve"> (</w:t>
      </w:r>
      <w:r w:rsidR="009450C9">
        <w:rPr>
          <w:rFonts w:ascii="Arial" w:hAnsi="Arial" w:cs="Arial"/>
        </w:rPr>
        <w:t>Crabtree and Miller, 1999)</w:t>
      </w:r>
      <w:r w:rsidR="00B2236D">
        <w:rPr>
          <w:rFonts w:ascii="Arial" w:hAnsi="Arial" w:cs="Arial"/>
        </w:rPr>
        <w:t>.</w:t>
      </w:r>
      <w:r w:rsidR="002E21B0">
        <w:rPr>
          <w:rFonts w:ascii="Arial" w:hAnsi="Arial" w:cs="Arial"/>
        </w:rPr>
        <w:t xml:space="preserve"> </w:t>
      </w:r>
    </w:p>
    <w:p w14:paraId="696EF27B" w14:textId="77777777" w:rsidR="00CB15E2" w:rsidRPr="00A10144" w:rsidRDefault="00CB15E2" w:rsidP="0043318F">
      <w:pPr>
        <w:spacing w:line="360" w:lineRule="auto"/>
        <w:rPr>
          <w:rFonts w:ascii="Arial" w:hAnsi="Arial" w:cs="Arial"/>
          <w:b/>
          <w:bCs/>
        </w:rPr>
      </w:pPr>
    </w:p>
    <w:p w14:paraId="6059421B" w14:textId="09CD5943" w:rsidR="00CB15E2" w:rsidRPr="00A10144" w:rsidRDefault="00CB15E2" w:rsidP="0043318F">
      <w:pPr>
        <w:spacing w:line="360" w:lineRule="auto"/>
        <w:rPr>
          <w:rFonts w:ascii="Arial" w:hAnsi="Arial" w:cs="Arial"/>
        </w:rPr>
      </w:pPr>
      <w:r w:rsidRPr="00A10144">
        <w:rPr>
          <w:rFonts w:ascii="Arial" w:hAnsi="Arial" w:cs="Arial"/>
        </w:rPr>
        <w:t>Qualitative research is often criticised for lacking in scientific rigour (Denscombe, 2003; Gray, 2004). However, Guba (1985) argues that validity is a term only appropriate for scientific methodologies and that issues of trustworthiness are a more appropriate measure for naturalistic</w:t>
      </w:r>
      <w:r w:rsidR="003B0CCB">
        <w:rPr>
          <w:rFonts w:ascii="Arial" w:hAnsi="Arial" w:cs="Arial"/>
        </w:rPr>
        <w:t xml:space="preserve"> </w:t>
      </w:r>
      <w:r w:rsidRPr="00A10144">
        <w:rPr>
          <w:rFonts w:ascii="Arial" w:hAnsi="Arial" w:cs="Arial"/>
        </w:rPr>
        <w:lastRenderedPageBreak/>
        <w:t>designs. It was recognised that issues of insider research, although advantageous in having a rapport with the subjects (Bell and Waters, 2018) could jeopardise</w:t>
      </w:r>
      <w:r w:rsidR="00013FC8">
        <w:rPr>
          <w:rFonts w:ascii="Arial" w:hAnsi="Arial" w:cs="Arial"/>
        </w:rPr>
        <w:t xml:space="preserve"> the trustworthiness </w:t>
      </w:r>
      <w:r w:rsidRPr="00A10144">
        <w:rPr>
          <w:rFonts w:ascii="Arial" w:hAnsi="Arial" w:cs="Arial"/>
        </w:rPr>
        <w:t>of the data collection (Guba, 1985). The closeness of the researcher to the subjects could exacerbate ‘the Hawthorn effect’, whereby participants “may wish to avoid, impress, direct, deny, or influence the researcher</w:t>
      </w:r>
      <w:r w:rsidR="00085325">
        <w:rPr>
          <w:rFonts w:ascii="Arial" w:hAnsi="Arial" w:cs="Arial"/>
        </w:rPr>
        <w:t>”</w:t>
      </w:r>
      <w:r w:rsidRPr="00A10144">
        <w:rPr>
          <w:rFonts w:ascii="Arial" w:hAnsi="Arial" w:cs="Arial"/>
        </w:rPr>
        <w:t>, (Cohen, Manion and Morrison, 2007, p. 189). To mitigate against this</w:t>
      </w:r>
      <w:r w:rsidR="00B34E49">
        <w:rPr>
          <w:rFonts w:ascii="Arial" w:hAnsi="Arial" w:cs="Arial"/>
        </w:rPr>
        <w:t>,</w:t>
      </w:r>
      <w:r w:rsidRPr="00A10144">
        <w:rPr>
          <w:rFonts w:ascii="Arial" w:hAnsi="Arial" w:cs="Arial"/>
        </w:rPr>
        <w:t xml:space="preserve"> the </w:t>
      </w:r>
      <w:r w:rsidR="003978E1">
        <w:rPr>
          <w:rFonts w:ascii="Arial" w:hAnsi="Arial" w:cs="Arial"/>
        </w:rPr>
        <w:t>meetings</w:t>
      </w:r>
      <w:r w:rsidRPr="00A10144">
        <w:rPr>
          <w:rFonts w:ascii="Arial" w:hAnsi="Arial" w:cs="Arial"/>
        </w:rPr>
        <w:t xml:space="preserve"> were held in a relaxed environment where</w:t>
      </w:r>
      <w:r w:rsidR="00C23E0A">
        <w:rPr>
          <w:rFonts w:ascii="Arial" w:hAnsi="Arial" w:cs="Arial"/>
        </w:rPr>
        <w:t xml:space="preserve"> </w:t>
      </w:r>
      <w:r w:rsidRPr="00A10144">
        <w:rPr>
          <w:rFonts w:ascii="Arial" w:hAnsi="Arial" w:cs="Arial"/>
        </w:rPr>
        <w:t xml:space="preserve">subjects were </w:t>
      </w:r>
      <w:r w:rsidR="00D26DD8">
        <w:rPr>
          <w:rFonts w:ascii="Arial" w:hAnsi="Arial" w:cs="Arial"/>
        </w:rPr>
        <w:t>assured</w:t>
      </w:r>
      <w:r w:rsidRPr="00A10144">
        <w:rPr>
          <w:rFonts w:ascii="Arial" w:hAnsi="Arial" w:cs="Arial"/>
        </w:rPr>
        <w:t xml:space="preserve"> that anything they said would be received without judgement, with the researcher taking a moderator role allow</w:t>
      </w:r>
      <w:r w:rsidR="00085325">
        <w:rPr>
          <w:rFonts w:ascii="Arial" w:hAnsi="Arial" w:cs="Arial"/>
        </w:rPr>
        <w:t>ing</w:t>
      </w:r>
      <w:r w:rsidRPr="00A10144">
        <w:rPr>
          <w:rFonts w:ascii="Arial" w:hAnsi="Arial" w:cs="Arial"/>
        </w:rPr>
        <w:t xml:space="preserve"> conversations to unfold naturally.</w:t>
      </w:r>
      <w:r w:rsidR="00667D50">
        <w:rPr>
          <w:rFonts w:ascii="Arial" w:hAnsi="Arial" w:cs="Arial"/>
        </w:rPr>
        <w:t xml:space="preserve"> </w:t>
      </w:r>
      <w:r w:rsidR="00ED532B">
        <w:rPr>
          <w:rFonts w:ascii="Arial" w:hAnsi="Arial" w:cs="Arial"/>
        </w:rPr>
        <w:t xml:space="preserve">Self-determination of the </w:t>
      </w:r>
      <w:r w:rsidR="00E73979">
        <w:rPr>
          <w:rFonts w:ascii="Arial" w:hAnsi="Arial" w:cs="Arial"/>
        </w:rPr>
        <w:t xml:space="preserve">participants was protected by </w:t>
      </w:r>
      <w:r w:rsidR="00DE1020">
        <w:rPr>
          <w:rFonts w:ascii="Arial" w:hAnsi="Arial" w:cs="Arial"/>
        </w:rPr>
        <w:t xml:space="preserve">ensuring the volunteers knew they could withdraw at any point </w:t>
      </w:r>
      <w:r w:rsidR="00641E3F">
        <w:rPr>
          <w:rFonts w:ascii="Arial" w:hAnsi="Arial" w:cs="Arial"/>
        </w:rPr>
        <w:t>without adverse consequences</w:t>
      </w:r>
      <w:r w:rsidR="00C23E0A">
        <w:rPr>
          <w:rFonts w:ascii="Arial" w:hAnsi="Arial" w:cs="Arial"/>
        </w:rPr>
        <w:t xml:space="preserve"> (</w:t>
      </w:r>
      <w:r w:rsidR="00CC7E9F">
        <w:rPr>
          <w:rFonts w:ascii="Arial" w:hAnsi="Arial" w:cs="Arial"/>
        </w:rPr>
        <w:t>Cohen, Manion and Morrison, 2007</w:t>
      </w:r>
      <w:r w:rsidR="002C249C">
        <w:rPr>
          <w:rFonts w:ascii="Arial" w:hAnsi="Arial" w:cs="Arial"/>
        </w:rPr>
        <w:t xml:space="preserve">; Mertens, </w:t>
      </w:r>
      <w:r w:rsidR="00B02695">
        <w:rPr>
          <w:rFonts w:ascii="Arial" w:hAnsi="Arial" w:cs="Arial"/>
        </w:rPr>
        <w:t>2010</w:t>
      </w:r>
      <w:r w:rsidR="00CC7E9F">
        <w:rPr>
          <w:rFonts w:ascii="Arial" w:hAnsi="Arial" w:cs="Arial"/>
        </w:rPr>
        <w:t>).</w:t>
      </w:r>
    </w:p>
    <w:p w14:paraId="5B49F573" w14:textId="77777777" w:rsidR="00CB15E2" w:rsidRPr="00A10144" w:rsidRDefault="00CB15E2" w:rsidP="0043318F">
      <w:pPr>
        <w:spacing w:line="360" w:lineRule="auto"/>
        <w:rPr>
          <w:rFonts w:ascii="Arial" w:hAnsi="Arial" w:cs="Arial"/>
        </w:rPr>
      </w:pPr>
    </w:p>
    <w:p w14:paraId="3F5A2F58" w14:textId="6AF6766F" w:rsidR="00CB15E2" w:rsidRPr="00A10144" w:rsidRDefault="00CB15E2" w:rsidP="0043318F">
      <w:pPr>
        <w:spacing w:line="360" w:lineRule="auto"/>
        <w:rPr>
          <w:rFonts w:ascii="Arial" w:hAnsi="Arial" w:cs="Arial"/>
        </w:rPr>
      </w:pPr>
      <w:r w:rsidRPr="00A10144">
        <w:rPr>
          <w:rFonts w:ascii="Arial" w:hAnsi="Arial" w:cs="Arial"/>
        </w:rPr>
        <w:t>Insider researchers are susceptible to a loss of objectivity due to their prior knowledge and experience (Unluer, 2012), therefore prior to data collection the researcher underwent the process of bracketing to set aside any preconceived notions (Moustakas, 1994). This was further strengthened by the delaying of the literature review. The dependability of the data collected was reinforced by triangulation (Patton, 2002). The researcher recognises that the findings of this study are not generalisable to the larger population (Gray, 2004) but aimed to provide rich, descriptive data, that is transferable to other contexts through purposive sampling (Guba, 1985).</w:t>
      </w:r>
    </w:p>
    <w:p w14:paraId="41347F9A" w14:textId="77777777" w:rsidR="00CB15E2" w:rsidRPr="00A10144" w:rsidRDefault="00CB15E2" w:rsidP="0043318F">
      <w:pPr>
        <w:spacing w:line="360" w:lineRule="auto"/>
        <w:rPr>
          <w:rFonts w:ascii="Arial" w:hAnsi="Arial" w:cs="Arial"/>
        </w:rPr>
      </w:pPr>
    </w:p>
    <w:p w14:paraId="0107A4B4" w14:textId="4ED1768C" w:rsidR="00CB15E2" w:rsidRPr="00A10144" w:rsidRDefault="00CB15E2" w:rsidP="0043318F">
      <w:pPr>
        <w:spacing w:line="360" w:lineRule="auto"/>
        <w:rPr>
          <w:rFonts w:ascii="Arial" w:hAnsi="Arial" w:cs="Arial"/>
        </w:rPr>
      </w:pPr>
      <w:r w:rsidRPr="00A10144">
        <w:rPr>
          <w:rFonts w:ascii="Arial" w:hAnsi="Arial" w:cs="Arial"/>
        </w:rPr>
        <w:t>Ethical approval for the project was received from</w:t>
      </w:r>
      <w:r w:rsidR="00D00A82">
        <w:rPr>
          <w:rFonts w:ascii="Arial" w:hAnsi="Arial" w:cs="Arial"/>
        </w:rPr>
        <w:t xml:space="preserve"> the</w:t>
      </w:r>
      <w:r w:rsidRPr="00A10144">
        <w:rPr>
          <w:rFonts w:ascii="Arial" w:hAnsi="Arial" w:cs="Arial"/>
        </w:rPr>
        <w:t xml:space="preserve"> University’s </w:t>
      </w:r>
      <w:r w:rsidR="00D00A82">
        <w:rPr>
          <w:rFonts w:ascii="Arial" w:hAnsi="Arial" w:cs="Arial"/>
        </w:rPr>
        <w:t>Ethics Board (Appendix 6</w:t>
      </w:r>
      <w:r w:rsidR="000744A0">
        <w:rPr>
          <w:rFonts w:ascii="Arial" w:hAnsi="Arial" w:cs="Arial"/>
        </w:rPr>
        <w:t>, p. 4</w:t>
      </w:r>
      <w:r w:rsidR="00125ABA">
        <w:rPr>
          <w:rFonts w:ascii="Arial" w:hAnsi="Arial" w:cs="Arial"/>
        </w:rPr>
        <w:t>4</w:t>
      </w:r>
      <w:r w:rsidR="00D00A82">
        <w:rPr>
          <w:rFonts w:ascii="Arial" w:hAnsi="Arial" w:cs="Arial"/>
        </w:rPr>
        <w:t>)</w:t>
      </w:r>
      <w:r w:rsidR="00FA3718">
        <w:rPr>
          <w:rFonts w:ascii="Arial" w:hAnsi="Arial" w:cs="Arial"/>
        </w:rPr>
        <w:t xml:space="preserve">. </w:t>
      </w:r>
      <w:r w:rsidR="00B6798E">
        <w:rPr>
          <w:rFonts w:ascii="Arial" w:hAnsi="Arial" w:cs="Arial"/>
        </w:rPr>
        <w:t>E</w:t>
      </w:r>
      <w:r w:rsidRPr="00A10144">
        <w:rPr>
          <w:rFonts w:ascii="Arial" w:hAnsi="Arial" w:cs="Arial"/>
        </w:rPr>
        <w:t>ach subject</w:t>
      </w:r>
      <w:r w:rsidR="00083D6B">
        <w:rPr>
          <w:rFonts w:ascii="Arial" w:hAnsi="Arial" w:cs="Arial"/>
        </w:rPr>
        <w:t>,</w:t>
      </w:r>
      <w:r w:rsidRPr="00A10144">
        <w:rPr>
          <w:rFonts w:ascii="Arial" w:hAnsi="Arial" w:cs="Arial"/>
        </w:rPr>
        <w:t xml:space="preserve"> and parent/guardian for those under 18, was sent an information sheet </w:t>
      </w:r>
      <w:r w:rsidRPr="00B13DE2">
        <w:rPr>
          <w:rFonts w:ascii="Arial" w:hAnsi="Arial" w:cs="Arial"/>
        </w:rPr>
        <w:t>(</w:t>
      </w:r>
      <w:r w:rsidR="00B13DE2">
        <w:rPr>
          <w:rFonts w:ascii="Arial" w:hAnsi="Arial" w:cs="Arial"/>
        </w:rPr>
        <w:t xml:space="preserve">appendix </w:t>
      </w:r>
      <w:r w:rsidR="00FA3718">
        <w:rPr>
          <w:rFonts w:ascii="Arial" w:hAnsi="Arial" w:cs="Arial"/>
        </w:rPr>
        <w:t>2</w:t>
      </w:r>
      <w:r w:rsidR="000744A0">
        <w:rPr>
          <w:rFonts w:ascii="Arial" w:hAnsi="Arial" w:cs="Arial"/>
        </w:rPr>
        <w:t>, p. 3</w:t>
      </w:r>
      <w:r w:rsidR="00125ABA">
        <w:rPr>
          <w:rFonts w:ascii="Arial" w:hAnsi="Arial" w:cs="Arial"/>
        </w:rPr>
        <w:t>4</w:t>
      </w:r>
      <w:r w:rsidR="00B13DE2">
        <w:rPr>
          <w:rFonts w:ascii="Arial" w:hAnsi="Arial" w:cs="Arial"/>
        </w:rPr>
        <w:t>)</w:t>
      </w:r>
      <w:r w:rsidRPr="00A10144">
        <w:rPr>
          <w:rFonts w:ascii="Arial" w:hAnsi="Arial" w:cs="Arial"/>
        </w:rPr>
        <w:t xml:space="preserve"> and consent form </w:t>
      </w:r>
      <w:r w:rsidRPr="00B13DE2">
        <w:rPr>
          <w:rFonts w:ascii="Arial" w:hAnsi="Arial" w:cs="Arial"/>
        </w:rPr>
        <w:t>(</w:t>
      </w:r>
      <w:r w:rsidR="00B13DE2">
        <w:rPr>
          <w:rFonts w:ascii="Arial" w:hAnsi="Arial" w:cs="Arial"/>
        </w:rPr>
        <w:t xml:space="preserve">appendix </w:t>
      </w:r>
      <w:r w:rsidR="00FA3718">
        <w:rPr>
          <w:rFonts w:ascii="Arial" w:hAnsi="Arial" w:cs="Arial"/>
        </w:rPr>
        <w:t>3</w:t>
      </w:r>
      <w:r w:rsidR="00396F1F">
        <w:rPr>
          <w:rFonts w:ascii="Arial" w:hAnsi="Arial" w:cs="Arial"/>
        </w:rPr>
        <w:t>, p. 3</w:t>
      </w:r>
      <w:r w:rsidR="00125ABA">
        <w:rPr>
          <w:rFonts w:ascii="Arial" w:hAnsi="Arial" w:cs="Arial"/>
        </w:rPr>
        <w:t>6</w:t>
      </w:r>
      <w:r w:rsidR="006C5AA5">
        <w:rPr>
          <w:rFonts w:ascii="Arial" w:hAnsi="Arial" w:cs="Arial"/>
        </w:rPr>
        <w:t xml:space="preserve">; appendix 4, p. </w:t>
      </w:r>
      <w:r w:rsidR="00125ABA">
        <w:rPr>
          <w:rFonts w:ascii="Arial" w:hAnsi="Arial" w:cs="Arial"/>
        </w:rPr>
        <w:t>39</w:t>
      </w:r>
      <w:r w:rsidR="00FA3718">
        <w:rPr>
          <w:rFonts w:ascii="Arial" w:hAnsi="Arial" w:cs="Arial"/>
        </w:rPr>
        <w:t>)</w:t>
      </w:r>
      <w:r w:rsidRPr="00A10144">
        <w:rPr>
          <w:rFonts w:ascii="Arial" w:hAnsi="Arial" w:cs="Arial"/>
        </w:rPr>
        <w:t xml:space="preserve"> explaining their involvement and their rights to confidentiality, privacy, and freedom (Cohen, Manion and Morrison, 2007). As this project was set within a school, the researcher ensured that school safeguarding, code of conduct and GDPR </w:t>
      </w:r>
      <w:r w:rsidR="00A2490C">
        <w:rPr>
          <w:rFonts w:ascii="Arial" w:hAnsi="Arial" w:cs="Arial"/>
        </w:rPr>
        <w:t xml:space="preserve">policies </w:t>
      </w:r>
      <w:r w:rsidRPr="00A10144">
        <w:rPr>
          <w:rFonts w:ascii="Arial" w:hAnsi="Arial" w:cs="Arial"/>
        </w:rPr>
        <w:t xml:space="preserve">were followed at all times. To protect the confidentiality of participants, each subject was allocated a unique identifier that only the researcher has access to and every effort was made to disguise the participants identities in the project report (Berg, 2001). </w:t>
      </w:r>
    </w:p>
    <w:p w14:paraId="1D464D15" w14:textId="77777777" w:rsidR="00CB15E2" w:rsidRPr="00A10144" w:rsidRDefault="00CB15E2" w:rsidP="0043318F">
      <w:pPr>
        <w:spacing w:line="360" w:lineRule="auto"/>
        <w:rPr>
          <w:rFonts w:ascii="Arial" w:hAnsi="Arial" w:cs="Arial"/>
        </w:rPr>
      </w:pPr>
    </w:p>
    <w:p w14:paraId="2D07E13E" w14:textId="5271BCFB" w:rsidR="00CB15E2" w:rsidRPr="00A10144" w:rsidRDefault="00CB15E2" w:rsidP="0043318F">
      <w:pPr>
        <w:spacing w:line="360" w:lineRule="auto"/>
        <w:rPr>
          <w:rFonts w:ascii="Arial" w:hAnsi="Arial" w:cs="Arial"/>
        </w:rPr>
      </w:pPr>
      <w:r w:rsidRPr="00A10144">
        <w:rPr>
          <w:rFonts w:ascii="Arial" w:hAnsi="Arial" w:cs="Arial"/>
        </w:rPr>
        <w:t>The topic was such that sensitive topics may be discussed. The researcher made all participants aware that they could terminate their involvement at any time and could refuse to answer</w:t>
      </w:r>
      <w:r w:rsidR="0066324F">
        <w:rPr>
          <w:rFonts w:ascii="Arial" w:hAnsi="Arial" w:cs="Arial"/>
        </w:rPr>
        <w:t xml:space="preserve"> </w:t>
      </w:r>
      <w:r w:rsidRPr="00A10144">
        <w:rPr>
          <w:rFonts w:ascii="Arial" w:hAnsi="Arial" w:cs="Arial"/>
        </w:rPr>
        <w:t xml:space="preserve">questions (Gray, 2004). In the event of any participant becoming distressed </w:t>
      </w:r>
      <w:r w:rsidR="003624E0">
        <w:rPr>
          <w:rFonts w:ascii="Arial" w:hAnsi="Arial" w:cs="Arial"/>
        </w:rPr>
        <w:t xml:space="preserve">or disclosing </w:t>
      </w:r>
      <w:r w:rsidR="00C901CE">
        <w:rPr>
          <w:rFonts w:ascii="Arial" w:hAnsi="Arial" w:cs="Arial"/>
        </w:rPr>
        <w:t>a matter for concern</w:t>
      </w:r>
      <w:r w:rsidR="00DE5C72">
        <w:rPr>
          <w:rFonts w:ascii="Arial" w:hAnsi="Arial" w:cs="Arial"/>
        </w:rPr>
        <w:t xml:space="preserve">, the researcher was </w:t>
      </w:r>
      <w:r w:rsidR="00BE4511">
        <w:rPr>
          <w:rFonts w:ascii="Arial" w:hAnsi="Arial" w:cs="Arial"/>
        </w:rPr>
        <w:t xml:space="preserve">fully informed of the school safeguarding procedures, </w:t>
      </w:r>
      <w:r w:rsidR="006B22F8">
        <w:rPr>
          <w:rFonts w:ascii="Arial" w:hAnsi="Arial" w:cs="Arial"/>
        </w:rPr>
        <w:t>and able to refer the student to help as needed (</w:t>
      </w:r>
      <w:r w:rsidR="004206C2">
        <w:rPr>
          <w:rFonts w:ascii="Arial" w:hAnsi="Arial" w:cs="Arial"/>
        </w:rPr>
        <w:t>Furey, R. et al., 2010).</w:t>
      </w:r>
    </w:p>
    <w:p w14:paraId="2258D8DC" w14:textId="68537541" w:rsidR="00CB15E2" w:rsidRDefault="00CB15E2" w:rsidP="0043318F">
      <w:pPr>
        <w:spacing w:line="360" w:lineRule="auto"/>
        <w:rPr>
          <w:rFonts w:ascii="Arial" w:hAnsi="Arial" w:cs="Arial"/>
          <w:b/>
          <w:bCs/>
        </w:rPr>
      </w:pPr>
    </w:p>
    <w:p w14:paraId="64C621AB" w14:textId="77777777" w:rsidR="00A972D6" w:rsidRPr="00A10144" w:rsidRDefault="00A972D6" w:rsidP="0043318F">
      <w:pPr>
        <w:spacing w:line="360" w:lineRule="auto"/>
        <w:rPr>
          <w:rFonts w:ascii="Arial" w:hAnsi="Arial" w:cs="Arial"/>
          <w:b/>
          <w:bCs/>
        </w:rPr>
      </w:pPr>
    </w:p>
    <w:p w14:paraId="72DF411D" w14:textId="17B96790" w:rsidR="00E13B5A" w:rsidRPr="004D3A97" w:rsidRDefault="00E13B5A" w:rsidP="00251E59">
      <w:pPr>
        <w:spacing w:line="360" w:lineRule="auto"/>
        <w:rPr>
          <w:rFonts w:ascii="Arial" w:hAnsi="Arial" w:cs="Arial"/>
          <w:b/>
          <w:bCs/>
          <w:u w:val="single"/>
        </w:rPr>
      </w:pPr>
      <w:r w:rsidRPr="004D3A97">
        <w:rPr>
          <w:rFonts w:ascii="Arial" w:hAnsi="Arial" w:cs="Arial"/>
          <w:b/>
          <w:bCs/>
          <w:sz w:val="28"/>
          <w:szCs w:val="28"/>
          <w:u w:val="single"/>
        </w:rPr>
        <w:lastRenderedPageBreak/>
        <w:t>Literature Review</w:t>
      </w:r>
      <w:r w:rsidRPr="004D3A97">
        <w:rPr>
          <w:rFonts w:ascii="Arial" w:hAnsi="Arial" w:cs="Arial"/>
          <w:b/>
          <w:bCs/>
          <w:u w:val="single"/>
        </w:rPr>
        <w:t xml:space="preserve"> </w:t>
      </w:r>
    </w:p>
    <w:p w14:paraId="79D1F476" w14:textId="77777777" w:rsidR="00E13B5A" w:rsidRPr="000B4B58" w:rsidRDefault="00E13B5A" w:rsidP="00251E59">
      <w:pPr>
        <w:spacing w:line="360" w:lineRule="auto"/>
        <w:rPr>
          <w:rFonts w:ascii="Arial" w:hAnsi="Arial" w:cs="Arial"/>
          <w:b/>
          <w:bCs/>
        </w:rPr>
      </w:pPr>
    </w:p>
    <w:p w14:paraId="3476BEF2" w14:textId="2D2CE597" w:rsidR="00E13B5A" w:rsidRPr="00204C08" w:rsidRDefault="00E13B5A" w:rsidP="00251E59">
      <w:pPr>
        <w:spacing w:line="360" w:lineRule="auto"/>
        <w:rPr>
          <w:rFonts w:ascii="Arial" w:hAnsi="Arial" w:cs="Arial"/>
        </w:rPr>
      </w:pPr>
      <w:r w:rsidRPr="00204C08">
        <w:rPr>
          <w:rFonts w:ascii="Arial" w:hAnsi="Arial" w:cs="Arial"/>
        </w:rPr>
        <w:t xml:space="preserve">Research </w:t>
      </w:r>
      <w:r w:rsidR="00777C28">
        <w:rPr>
          <w:rFonts w:ascii="Arial" w:hAnsi="Arial" w:cs="Arial"/>
        </w:rPr>
        <w:t>shows</w:t>
      </w:r>
      <w:r w:rsidRPr="00204C08">
        <w:rPr>
          <w:rFonts w:ascii="Arial" w:hAnsi="Arial" w:cs="Arial"/>
        </w:rPr>
        <w:t xml:space="preserve"> that engagement in singing declines </w:t>
      </w:r>
      <w:r>
        <w:rPr>
          <w:rFonts w:ascii="Arial" w:hAnsi="Arial" w:cs="Arial"/>
        </w:rPr>
        <w:t xml:space="preserve">between </w:t>
      </w:r>
      <w:r w:rsidRPr="00204C08">
        <w:rPr>
          <w:rFonts w:ascii="Arial" w:hAnsi="Arial" w:cs="Arial"/>
        </w:rPr>
        <w:t xml:space="preserve">ages 11 </w:t>
      </w:r>
      <w:r>
        <w:rPr>
          <w:rFonts w:ascii="Arial" w:hAnsi="Arial" w:cs="Arial"/>
        </w:rPr>
        <w:t xml:space="preserve">and </w:t>
      </w:r>
      <w:r w:rsidRPr="00204C08">
        <w:rPr>
          <w:rFonts w:ascii="Arial" w:hAnsi="Arial" w:cs="Arial"/>
        </w:rPr>
        <w:t>14 years (Lamont et al., 2003). Participation in choirs</w:t>
      </w:r>
      <w:r>
        <w:rPr>
          <w:rFonts w:ascii="Arial" w:hAnsi="Arial" w:cs="Arial"/>
        </w:rPr>
        <w:t xml:space="preserve"> is </w:t>
      </w:r>
      <w:r w:rsidRPr="00204C08">
        <w:rPr>
          <w:rFonts w:ascii="Arial" w:hAnsi="Arial" w:cs="Arial"/>
        </w:rPr>
        <w:t xml:space="preserve">significantly lower in secondary education than primary, with girls participation not being as high as educators would wish (Mizener, 1993). The physiological changes that occur during puberty coincide with a lack of voice confidence particularly in the early stages of voice change (De Ambrose, 2019). </w:t>
      </w:r>
      <w:r w:rsidR="00761FCE">
        <w:rPr>
          <w:rFonts w:ascii="Arial" w:hAnsi="Arial" w:cs="Arial"/>
        </w:rPr>
        <w:t xml:space="preserve">A </w:t>
      </w:r>
      <w:r w:rsidRPr="00204C08">
        <w:rPr>
          <w:rFonts w:ascii="Arial" w:hAnsi="Arial" w:cs="Arial"/>
        </w:rPr>
        <w:t>body of literature investigates attitudes towards singing participation (Mizener, 1993</w:t>
      </w:r>
      <w:r>
        <w:rPr>
          <w:rFonts w:ascii="Arial" w:hAnsi="Arial" w:cs="Arial"/>
        </w:rPr>
        <w:t xml:space="preserve">) </w:t>
      </w:r>
      <w:r w:rsidRPr="00204C08">
        <w:rPr>
          <w:rFonts w:ascii="Arial" w:hAnsi="Arial" w:cs="Arial"/>
        </w:rPr>
        <w:t>and the physiological changes and challenges during voice mutation</w:t>
      </w:r>
      <w:r>
        <w:rPr>
          <w:rFonts w:ascii="Arial" w:hAnsi="Arial" w:cs="Arial"/>
        </w:rPr>
        <w:t>,</w:t>
      </w:r>
      <w:r w:rsidRPr="00204C08">
        <w:rPr>
          <w:rFonts w:ascii="Arial" w:hAnsi="Arial" w:cs="Arial"/>
        </w:rPr>
        <w:t xml:space="preserve"> </w:t>
      </w:r>
      <w:r>
        <w:rPr>
          <w:rFonts w:ascii="Arial" w:hAnsi="Arial" w:cs="Arial"/>
        </w:rPr>
        <w:t>(</w:t>
      </w:r>
      <w:r w:rsidRPr="00204C08">
        <w:rPr>
          <w:rFonts w:ascii="Arial" w:hAnsi="Arial" w:cs="Arial"/>
        </w:rPr>
        <w:t>Gackle, 1991, Sweet, 2015, Weiss 1950, Williams, 1990</w:t>
      </w:r>
      <w:r>
        <w:rPr>
          <w:rFonts w:ascii="Arial" w:hAnsi="Arial" w:cs="Arial"/>
        </w:rPr>
        <w:t>), however</w:t>
      </w:r>
      <w:r w:rsidRPr="00204C08">
        <w:rPr>
          <w:rFonts w:ascii="Arial" w:hAnsi="Arial" w:cs="Arial"/>
        </w:rPr>
        <w:t xml:space="preserve"> there is no significant research that investigates voice change simultaneously with attitudes to performance and choir participation. </w:t>
      </w:r>
    </w:p>
    <w:p w14:paraId="4A88107F" w14:textId="77777777" w:rsidR="00E13B5A" w:rsidRPr="00204C08" w:rsidRDefault="00E13B5A" w:rsidP="00251E59">
      <w:pPr>
        <w:spacing w:line="360" w:lineRule="auto"/>
        <w:rPr>
          <w:rFonts w:ascii="Arial" w:hAnsi="Arial" w:cs="Arial"/>
          <w:b/>
          <w:bCs/>
        </w:rPr>
      </w:pPr>
    </w:p>
    <w:p w14:paraId="60EDB605" w14:textId="77777777" w:rsidR="00E13B5A" w:rsidRPr="00204C08" w:rsidRDefault="00E13B5A" w:rsidP="00251E59">
      <w:pPr>
        <w:spacing w:line="360" w:lineRule="auto"/>
        <w:rPr>
          <w:rFonts w:ascii="Arial" w:hAnsi="Arial" w:cs="Arial"/>
          <w:b/>
          <w:bCs/>
        </w:rPr>
      </w:pPr>
      <w:r w:rsidRPr="00204C08">
        <w:rPr>
          <w:rFonts w:ascii="Arial" w:hAnsi="Arial" w:cs="Arial"/>
          <w:b/>
          <w:bCs/>
        </w:rPr>
        <w:t>Puberty and Female Voice Change</w:t>
      </w:r>
    </w:p>
    <w:p w14:paraId="1A6CCE83" w14:textId="77777777" w:rsidR="00E13B5A" w:rsidRPr="00204C08" w:rsidRDefault="00E13B5A" w:rsidP="00251E59">
      <w:pPr>
        <w:spacing w:line="360" w:lineRule="auto"/>
        <w:rPr>
          <w:rFonts w:ascii="Arial" w:hAnsi="Arial" w:cs="Arial"/>
          <w:b/>
          <w:bCs/>
        </w:rPr>
      </w:pPr>
    </w:p>
    <w:p w14:paraId="5B3B3242" w14:textId="2E069AC1" w:rsidR="00E13B5A" w:rsidRPr="00204C08" w:rsidRDefault="00E13B5A" w:rsidP="00251E59">
      <w:pPr>
        <w:spacing w:line="360" w:lineRule="auto"/>
        <w:rPr>
          <w:rFonts w:ascii="Arial" w:hAnsi="Arial" w:cs="Arial"/>
        </w:rPr>
      </w:pPr>
      <w:r w:rsidRPr="00204C08">
        <w:rPr>
          <w:rFonts w:ascii="Arial" w:hAnsi="Arial" w:cs="Arial"/>
        </w:rPr>
        <w:t>“As a milestone in human development puberty is quite dramatic, involving a rapid transformation of anatomy, physiology, and behaviour</w:t>
      </w:r>
      <w:r>
        <w:rPr>
          <w:rFonts w:ascii="Arial" w:hAnsi="Arial" w:cs="Arial"/>
        </w:rPr>
        <w:t xml:space="preserve">” </w:t>
      </w:r>
      <w:r w:rsidRPr="00204C08">
        <w:rPr>
          <w:rFonts w:ascii="Arial" w:hAnsi="Arial" w:cs="Arial"/>
        </w:rPr>
        <w:t>(Ellison and Reiches, 2012).</w:t>
      </w:r>
      <w:r>
        <w:rPr>
          <w:rFonts w:ascii="Arial" w:hAnsi="Arial" w:cs="Arial"/>
        </w:rPr>
        <w:t xml:space="preserve"> </w:t>
      </w:r>
      <w:r w:rsidRPr="00204C08">
        <w:rPr>
          <w:rFonts w:ascii="Arial" w:hAnsi="Arial" w:cs="Arial"/>
        </w:rPr>
        <w:t xml:space="preserve">The female </w:t>
      </w:r>
      <w:r w:rsidR="0020687A">
        <w:rPr>
          <w:rFonts w:ascii="Arial" w:hAnsi="Arial" w:cs="Arial"/>
        </w:rPr>
        <w:t>pubertal</w:t>
      </w:r>
      <w:r w:rsidRPr="00204C08">
        <w:rPr>
          <w:rFonts w:ascii="Arial" w:hAnsi="Arial" w:cs="Arial"/>
        </w:rPr>
        <w:t xml:space="preserve"> growth spurt occurs between ages of </w:t>
      </w:r>
      <w:r w:rsidR="00085FBD">
        <w:rPr>
          <w:rFonts w:ascii="Arial" w:hAnsi="Arial" w:cs="Arial"/>
        </w:rPr>
        <w:t>8</w:t>
      </w:r>
      <w:r w:rsidRPr="00204C08">
        <w:rPr>
          <w:rFonts w:ascii="Arial" w:hAnsi="Arial" w:cs="Arial"/>
        </w:rPr>
        <w:t xml:space="preserve"> and 13</w:t>
      </w:r>
      <w:r w:rsidR="00085FBD">
        <w:rPr>
          <w:rFonts w:ascii="Arial" w:hAnsi="Arial" w:cs="Arial"/>
        </w:rPr>
        <w:t xml:space="preserve"> </w:t>
      </w:r>
      <w:r w:rsidRPr="00204C08">
        <w:rPr>
          <w:rFonts w:ascii="Arial" w:hAnsi="Arial" w:cs="Arial"/>
        </w:rPr>
        <w:t>(Tanner, 198</w:t>
      </w:r>
      <w:r w:rsidR="00AA4A48">
        <w:rPr>
          <w:rFonts w:ascii="Arial" w:hAnsi="Arial" w:cs="Arial"/>
        </w:rPr>
        <w:t>1</w:t>
      </w:r>
      <w:r w:rsidR="00085FBD">
        <w:rPr>
          <w:rFonts w:ascii="Arial" w:hAnsi="Arial" w:cs="Arial"/>
        </w:rPr>
        <w:t xml:space="preserve">, Abitbol, Abitbol and Abitbol, </w:t>
      </w:r>
      <w:r w:rsidR="009555BA">
        <w:rPr>
          <w:rFonts w:ascii="Arial" w:hAnsi="Arial" w:cs="Arial"/>
        </w:rPr>
        <w:t>1999</w:t>
      </w:r>
      <w:r w:rsidR="00AA4A48">
        <w:rPr>
          <w:rFonts w:ascii="Arial" w:hAnsi="Arial" w:cs="Arial"/>
        </w:rPr>
        <w:t xml:space="preserve">). </w:t>
      </w:r>
      <w:r w:rsidRPr="00204C08">
        <w:rPr>
          <w:rFonts w:ascii="Arial" w:hAnsi="Arial" w:cs="Arial"/>
        </w:rPr>
        <w:t xml:space="preserve">During this time, hormones are secreted and result in an increase in the size of the larynx and vocal folds (Andrews and Summers, 2002). These changes, although less obvious than that </w:t>
      </w:r>
      <w:r w:rsidR="00DD006C">
        <w:rPr>
          <w:rFonts w:ascii="Arial" w:hAnsi="Arial" w:cs="Arial"/>
        </w:rPr>
        <w:t xml:space="preserve">of </w:t>
      </w:r>
      <w:r w:rsidRPr="00204C08">
        <w:rPr>
          <w:rFonts w:ascii="Arial" w:hAnsi="Arial" w:cs="Arial"/>
        </w:rPr>
        <w:t>male</w:t>
      </w:r>
      <w:r w:rsidR="00DD006C">
        <w:rPr>
          <w:rFonts w:ascii="Arial" w:hAnsi="Arial" w:cs="Arial"/>
        </w:rPr>
        <w:t>s,</w:t>
      </w:r>
      <w:r w:rsidRPr="00204C08">
        <w:rPr>
          <w:rFonts w:ascii="Arial" w:hAnsi="Arial" w:cs="Arial"/>
        </w:rPr>
        <w:t xml:space="preserve"> have been shown to cause voice disturbances such as hoarseness, breathy tone, cracking, narrowing of range and noticeable register breaks (Gackle, 1991, Sweet, 2015, Weiss 1950, Williams, 1990). Huskiness and loss of high notes are frequently reported (Brodnitz, 1971) and Duffy (1970) found that post menarchal girls suffered from high instances of vocal instability. Breathy tone is caused by the mutational chink which improves as the arytenoid muscles strengthen with maturity (Vennard 1967). This would concur with the findings of Gackle (1991) and Yarnall (2006) who believe that the peak of mutation, approximately ages 13 to 14, is the most difficult to teach</w:t>
      </w:r>
      <w:r w:rsidR="006E06BD">
        <w:rPr>
          <w:rFonts w:ascii="Arial" w:hAnsi="Arial" w:cs="Arial"/>
        </w:rPr>
        <w:t>,</w:t>
      </w:r>
      <w:r w:rsidR="002A7BE4">
        <w:rPr>
          <w:rFonts w:ascii="Arial" w:hAnsi="Arial" w:cs="Arial"/>
        </w:rPr>
        <w:t xml:space="preserve"> finding that </w:t>
      </w:r>
      <w:r w:rsidRPr="00204C08">
        <w:rPr>
          <w:rFonts w:ascii="Arial" w:hAnsi="Arial" w:cs="Arial"/>
        </w:rPr>
        <w:t>breathiness decrease</w:t>
      </w:r>
      <w:r w:rsidR="00F45B25">
        <w:rPr>
          <w:rFonts w:ascii="Arial" w:hAnsi="Arial" w:cs="Arial"/>
        </w:rPr>
        <w:t>s</w:t>
      </w:r>
      <w:r w:rsidRPr="00204C08">
        <w:rPr>
          <w:rFonts w:ascii="Arial" w:hAnsi="Arial" w:cs="Arial"/>
        </w:rPr>
        <w:t xml:space="preserve"> in the final stage of voice mutation. Although these studies do not investigate whether these symptoms cause a reluctance to perform they do highlight the physical</w:t>
      </w:r>
      <w:r w:rsidR="00350599">
        <w:rPr>
          <w:rFonts w:ascii="Arial" w:hAnsi="Arial" w:cs="Arial"/>
        </w:rPr>
        <w:t xml:space="preserve"> </w:t>
      </w:r>
      <w:r w:rsidRPr="00204C08">
        <w:rPr>
          <w:rFonts w:ascii="Arial" w:hAnsi="Arial" w:cs="Arial"/>
        </w:rPr>
        <w:t xml:space="preserve">issues that </w:t>
      </w:r>
      <w:r w:rsidR="00350599">
        <w:rPr>
          <w:rFonts w:ascii="Arial" w:hAnsi="Arial" w:cs="Arial"/>
        </w:rPr>
        <w:t>could</w:t>
      </w:r>
      <w:r w:rsidRPr="00204C08">
        <w:rPr>
          <w:rFonts w:ascii="Arial" w:hAnsi="Arial" w:cs="Arial"/>
        </w:rPr>
        <w:t xml:space="preserve"> to contribute to a lack of confidence. Sweet’s (2015; 2018; 2020) work on the perceptions of female singers during adolescent voice change have shown that singers feel vulnerable, insecure and fear embarrassment. Monks (2003) highlights the need for more research into the links between self consciousness and perception of vocal sound whilst identifying that young singers are aware of the effects of puberty on their voices and how this effects performance.</w:t>
      </w:r>
    </w:p>
    <w:p w14:paraId="0903F070" w14:textId="77777777" w:rsidR="00E13B5A" w:rsidRPr="00204C08" w:rsidRDefault="00E13B5A" w:rsidP="00251E59">
      <w:pPr>
        <w:spacing w:line="360" w:lineRule="auto"/>
        <w:rPr>
          <w:rFonts w:ascii="Arial" w:hAnsi="Arial" w:cs="Arial"/>
          <w:b/>
          <w:bCs/>
        </w:rPr>
      </w:pPr>
    </w:p>
    <w:p w14:paraId="772B9FB9" w14:textId="06A37CF9" w:rsidR="00E13B5A" w:rsidRPr="00204C08" w:rsidRDefault="0085232D" w:rsidP="00251E59">
      <w:pPr>
        <w:spacing w:line="360" w:lineRule="auto"/>
        <w:rPr>
          <w:rFonts w:ascii="Arial" w:hAnsi="Arial" w:cs="Arial"/>
          <w:b/>
          <w:bCs/>
        </w:rPr>
      </w:pPr>
      <w:r>
        <w:rPr>
          <w:rFonts w:ascii="Arial" w:hAnsi="Arial" w:cs="Arial"/>
          <w:b/>
          <w:bCs/>
        </w:rPr>
        <w:lastRenderedPageBreak/>
        <w:t>Peer Influence</w:t>
      </w:r>
    </w:p>
    <w:p w14:paraId="5F9B6E65" w14:textId="77777777" w:rsidR="00E13B5A" w:rsidRPr="00204C08" w:rsidRDefault="00E13B5A" w:rsidP="00251E59">
      <w:pPr>
        <w:spacing w:line="360" w:lineRule="auto"/>
        <w:rPr>
          <w:rFonts w:ascii="Arial" w:hAnsi="Arial" w:cs="Arial"/>
          <w:b/>
          <w:bCs/>
        </w:rPr>
      </w:pPr>
    </w:p>
    <w:p w14:paraId="03AA66C4" w14:textId="78CE3389" w:rsidR="00E13B5A" w:rsidRPr="00204C08" w:rsidRDefault="00E13B5A" w:rsidP="00251E59">
      <w:pPr>
        <w:spacing w:line="360" w:lineRule="auto"/>
        <w:rPr>
          <w:rFonts w:ascii="Arial" w:hAnsi="Arial" w:cs="Arial"/>
        </w:rPr>
      </w:pPr>
      <w:r w:rsidRPr="00204C08">
        <w:rPr>
          <w:rFonts w:ascii="Arial" w:hAnsi="Arial" w:cs="Arial"/>
        </w:rPr>
        <w:t>During adolescence, self</w:t>
      </w:r>
      <w:r w:rsidR="00A976C6">
        <w:rPr>
          <w:rFonts w:ascii="Arial" w:hAnsi="Arial" w:cs="Arial"/>
        </w:rPr>
        <w:t>-</w:t>
      </w:r>
      <w:r w:rsidRPr="00204C08">
        <w:rPr>
          <w:rFonts w:ascii="Arial" w:hAnsi="Arial" w:cs="Arial"/>
        </w:rPr>
        <w:t>image and the need for peer approval become increasingly important (Monks, 2003). If an activity isn’t perceived as ‘cool’</w:t>
      </w:r>
      <w:r w:rsidR="003F2FD2">
        <w:rPr>
          <w:rFonts w:ascii="Arial" w:hAnsi="Arial" w:cs="Arial"/>
        </w:rPr>
        <w:t>,</w:t>
      </w:r>
      <w:r w:rsidRPr="00204C08">
        <w:rPr>
          <w:rFonts w:ascii="Arial" w:hAnsi="Arial" w:cs="Arial"/>
        </w:rPr>
        <w:t xml:space="preserve"> this can cause students to discontinue the activity (Phillips, Williams and Edwin, 2012). Cooksey and Welch (1998) a</w:t>
      </w:r>
      <w:r w:rsidR="009770B5">
        <w:rPr>
          <w:rFonts w:ascii="Arial" w:hAnsi="Arial" w:cs="Arial"/>
        </w:rPr>
        <w:t xml:space="preserve">rgue that </w:t>
      </w:r>
      <w:r w:rsidR="002557C2">
        <w:rPr>
          <w:rFonts w:ascii="Arial" w:hAnsi="Arial" w:cs="Arial"/>
        </w:rPr>
        <w:t>vulnerability</w:t>
      </w:r>
      <w:r w:rsidR="009B398A">
        <w:rPr>
          <w:rFonts w:ascii="Arial" w:hAnsi="Arial" w:cs="Arial"/>
        </w:rPr>
        <w:t xml:space="preserve"> to peer pressure</w:t>
      </w:r>
      <w:r w:rsidR="00867873">
        <w:rPr>
          <w:rFonts w:ascii="Arial" w:hAnsi="Arial" w:cs="Arial"/>
        </w:rPr>
        <w:t xml:space="preserve"> aligned with uncertainty of the changing voice </w:t>
      </w:r>
      <w:r w:rsidR="009770B5">
        <w:rPr>
          <w:rFonts w:ascii="Arial" w:hAnsi="Arial" w:cs="Arial"/>
        </w:rPr>
        <w:t xml:space="preserve">leads </w:t>
      </w:r>
      <w:r w:rsidRPr="00204C08">
        <w:rPr>
          <w:rFonts w:ascii="Arial" w:hAnsi="Arial" w:cs="Arial"/>
        </w:rPr>
        <w:t>Key Stage 3 students</w:t>
      </w:r>
      <w:r w:rsidR="009B398A">
        <w:rPr>
          <w:rFonts w:ascii="Arial" w:hAnsi="Arial" w:cs="Arial"/>
        </w:rPr>
        <w:t xml:space="preserve"> to be</w:t>
      </w:r>
      <w:r w:rsidRPr="00204C08">
        <w:rPr>
          <w:rFonts w:ascii="Arial" w:hAnsi="Arial" w:cs="Arial"/>
        </w:rPr>
        <w:t xml:space="preserve"> particularly sensitive towards singing activit</w:t>
      </w:r>
      <w:r w:rsidR="002557C2">
        <w:rPr>
          <w:rFonts w:ascii="Arial" w:hAnsi="Arial" w:cs="Arial"/>
        </w:rPr>
        <w:t xml:space="preserve">ies. </w:t>
      </w:r>
      <w:r w:rsidRPr="00204C08">
        <w:rPr>
          <w:rFonts w:ascii="Arial" w:hAnsi="Arial" w:cs="Arial"/>
        </w:rPr>
        <w:t>This is</w:t>
      </w:r>
      <w:r w:rsidR="00FD5410">
        <w:rPr>
          <w:rFonts w:ascii="Arial" w:hAnsi="Arial" w:cs="Arial"/>
        </w:rPr>
        <w:t xml:space="preserve"> </w:t>
      </w:r>
      <w:r w:rsidRPr="00204C08">
        <w:rPr>
          <w:rFonts w:ascii="Arial" w:hAnsi="Arial" w:cs="Arial"/>
        </w:rPr>
        <w:t xml:space="preserve">corroborated by Siebenaler’s (2006) study that found peer influence to be a significant factor in music and choir participation. Orten (2018) found that girls in particular were affected by social factors and that this contributed towards performance anxiety. Adolescents are particularly fearful of humiliation where singing is concerned (Legg, 2013) and are </w:t>
      </w:r>
      <w:r>
        <w:rPr>
          <w:rFonts w:ascii="Arial" w:hAnsi="Arial" w:cs="Arial"/>
        </w:rPr>
        <w:t>afraid</w:t>
      </w:r>
      <w:r w:rsidRPr="00204C08">
        <w:rPr>
          <w:rFonts w:ascii="Arial" w:hAnsi="Arial" w:cs="Arial"/>
        </w:rPr>
        <w:t xml:space="preserve"> of the ‘</w:t>
      </w:r>
      <w:r>
        <w:rPr>
          <w:rFonts w:ascii="Arial" w:hAnsi="Arial" w:cs="Arial"/>
        </w:rPr>
        <w:t>’</w:t>
      </w:r>
      <w:r w:rsidRPr="00204C08">
        <w:rPr>
          <w:rFonts w:ascii="Arial" w:hAnsi="Arial" w:cs="Arial"/>
        </w:rPr>
        <w:t>invisible audience’</w:t>
      </w:r>
      <w:r>
        <w:rPr>
          <w:rFonts w:ascii="Arial" w:hAnsi="Arial" w:cs="Arial"/>
        </w:rPr>
        <w:t>”</w:t>
      </w:r>
      <w:r w:rsidRPr="00204C08">
        <w:rPr>
          <w:rFonts w:ascii="Arial" w:hAnsi="Arial" w:cs="Arial"/>
        </w:rPr>
        <w:t xml:space="preserve"> and being judged by others </w:t>
      </w:r>
      <w:r>
        <w:rPr>
          <w:rFonts w:ascii="Arial" w:hAnsi="Arial" w:cs="Arial"/>
        </w:rPr>
        <w:t>(Sweet, 2020, p. 126)</w:t>
      </w:r>
      <w:r w:rsidR="000005B5">
        <w:rPr>
          <w:rFonts w:ascii="Arial" w:hAnsi="Arial" w:cs="Arial"/>
        </w:rPr>
        <w:t xml:space="preserve">. </w:t>
      </w:r>
      <w:r w:rsidR="00E444D5">
        <w:rPr>
          <w:rFonts w:ascii="Arial" w:hAnsi="Arial" w:cs="Arial"/>
        </w:rPr>
        <w:t>However, positive</w:t>
      </w:r>
      <w:r w:rsidR="00B60C57">
        <w:rPr>
          <w:rFonts w:ascii="Arial" w:hAnsi="Arial" w:cs="Arial"/>
        </w:rPr>
        <w:t xml:space="preserve"> f</w:t>
      </w:r>
      <w:r w:rsidRPr="00204C08">
        <w:rPr>
          <w:rFonts w:ascii="Arial" w:hAnsi="Arial" w:cs="Arial"/>
        </w:rPr>
        <w:t>eedback</w:t>
      </w:r>
      <w:r w:rsidR="0080067D">
        <w:rPr>
          <w:rFonts w:ascii="Arial" w:hAnsi="Arial" w:cs="Arial"/>
        </w:rPr>
        <w:t xml:space="preserve"> and recognition</w:t>
      </w:r>
      <w:r w:rsidRPr="00204C08">
        <w:rPr>
          <w:rFonts w:ascii="Arial" w:hAnsi="Arial" w:cs="Arial"/>
        </w:rPr>
        <w:t xml:space="preserve"> from influential others</w:t>
      </w:r>
      <w:r w:rsidR="00382480">
        <w:rPr>
          <w:rFonts w:ascii="Arial" w:hAnsi="Arial" w:cs="Arial"/>
        </w:rPr>
        <w:t xml:space="preserve"> such as </w:t>
      </w:r>
      <w:r w:rsidRPr="00204C08">
        <w:rPr>
          <w:rFonts w:ascii="Arial" w:hAnsi="Arial" w:cs="Arial"/>
        </w:rPr>
        <w:t>peers, teachers and parents, is show</w:t>
      </w:r>
      <w:r w:rsidR="00FA5C4F">
        <w:rPr>
          <w:rFonts w:ascii="Arial" w:hAnsi="Arial" w:cs="Arial"/>
        </w:rPr>
        <w:t xml:space="preserve">n to </w:t>
      </w:r>
      <w:r w:rsidR="00B049DE">
        <w:rPr>
          <w:rFonts w:ascii="Arial" w:hAnsi="Arial" w:cs="Arial"/>
        </w:rPr>
        <w:t xml:space="preserve">motivate </w:t>
      </w:r>
      <w:r w:rsidRPr="00204C08">
        <w:rPr>
          <w:rFonts w:ascii="Arial" w:hAnsi="Arial" w:cs="Arial"/>
        </w:rPr>
        <w:t>participation</w:t>
      </w:r>
      <w:r w:rsidR="00B049DE">
        <w:rPr>
          <w:rFonts w:ascii="Arial" w:hAnsi="Arial" w:cs="Arial"/>
        </w:rPr>
        <w:t xml:space="preserve"> in solo and ensemble performances</w:t>
      </w:r>
      <w:r w:rsidRPr="00204C08">
        <w:rPr>
          <w:rFonts w:ascii="Arial" w:hAnsi="Arial" w:cs="Arial"/>
        </w:rPr>
        <w:t xml:space="preserve"> (Siebenaler, 2006; Sweet and Cassidy Parker, 2019)</w:t>
      </w:r>
      <w:r w:rsidR="000005B5">
        <w:rPr>
          <w:rFonts w:ascii="Arial" w:hAnsi="Arial" w:cs="Arial"/>
        </w:rPr>
        <w:t xml:space="preserve">. </w:t>
      </w:r>
    </w:p>
    <w:p w14:paraId="3B351BBC" w14:textId="77777777" w:rsidR="00E13B5A" w:rsidRPr="00204C08" w:rsidRDefault="00E13B5A" w:rsidP="00251E59">
      <w:pPr>
        <w:spacing w:line="360" w:lineRule="auto"/>
        <w:rPr>
          <w:rFonts w:ascii="Arial" w:hAnsi="Arial" w:cs="Arial"/>
        </w:rPr>
      </w:pPr>
    </w:p>
    <w:p w14:paraId="65565EB5" w14:textId="703C3C5D" w:rsidR="00E13B5A" w:rsidRDefault="00E13B5A" w:rsidP="00251E59">
      <w:pPr>
        <w:spacing w:line="360" w:lineRule="auto"/>
        <w:rPr>
          <w:rFonts w:ascii="Arial" w:hAnsi="Arial" w:cs="Arial"/>
          <w:b/>
          <w:bCs/>
        </w:rPr>
      </w:pPr>
      <w:r w:rsidRPr="00204C08">
        <w:rPr>
          <w:rFonts w:ascii="Arial" w:hAnsi="Arial" w:cs="Arial"/>
          <w:b/>
          <w:bCs/>
        </w:rPr>
        <w:t>Contexts of Singing</w:t>
      </w:r>
    </w:p>
    <w:p w14:paraId="51E4A549" w14:textId="77777777" w:rsidR="00643C07" w:rsidRPr="00204C08" w:rsidRDefault="00643C07" w:rsidP="00251E59">
      <w:pPr>
        <w:spacing w:line="360" w:lineRule="auto"/>
        <w:rPr>
          <w:rFonts w:ascii="Arial" w:hAnsi="Arial" w:cs="Arial"/>
          <w:b/>
          <w:bCs/>
        </w:rPr>
      </w:pPr>
    </w:p>
    <w:p w14:paraId="0A9B5F97" w14:textId="3684A0A2" w:rsidR="002964A9" w:rsidRDefault="00E13B5A" w:rsidP="00251E59">
      <w:pPr>
        <w:spacing w:line="360" w:lineRule="auto"/>
        <w:rPr>
          <w:rFonts w:ascii="Arial" w:hAnsi="Arial" w:cs="Arial"/>
        </w:rPr>
      </w:pPr>
      <w:r w:rsidRPr="00204C08">
        <w:rPr>
          <w:rFonts w:ascii="Arial" w:hAnsi="Arial" w:cs="Arial"/>
        </w:rPr>
        <w:t>The instances of children wishing to learn contemporary music</w:t>
      </w:r>
      <w:r w:rsidR="00D2761B">
        <w:rPr>
          <w:rFonts w:ascii="Arial" w:hAnsi="Arial" w:cs="Arial"/>
        </w:rPr>
        <w:t>, such as pop and rock,</w:t>
      </w:r>
      <w:r w:rsidRPr="00204C08">
        <w:rPr>
          <w:rFonts w:ascii="Arial" w:hAnsi="Arial" w:cs="Arial"/>
        </w:rPr>
        <w:t xml:space="preserve"> is high (ABRSM, 2021). Girls </w:t>
      </w:r>
      <w:r w:rsidR="00CE012F">
        <w:rPr>
          <w:rFonts w:ascii="Arial" w:hAnsi="Arial" w:cs="Arial"/>
        </w:rPr>
        <w:t>are</w:t>
      </w:r>
      <w:r w:rsidRPr="00204C08">
        <w:rPr>
          <w:rFonts w:ascii="Arial" w:hAnsi="Arial" w:cs="Arial"/>
        </w:rPr>
        <w:t xml:space="preserve"> found to be especially concerned with the style of music, citing this as a reason for lack of enjoyment</w:t>
      </w:r>
      <w:r w:rsidR="00206652">
        <w:rPr>
          <w:rFonts w:ascii="Arial" w:hAnsi="Arial" w:cs="Arial"/>
        </w:rPr>
        <w:t xml:space="preserve"> </w:t>
      </w:r>
      <w:r w:rsidR="00A46FA0">
        <w:rPr>
          <w:rFonts w:ascii="Arial" w:hAnsi="Arial" w:cs="Arial"/>
        </w:rPr>
        <w:t xml:space="preserve">of </w:t>
      </w:r>
      <w:r w:rsidR="00206652">
        <w:rPr>
          <w:rFonts w:ascii="Arial" w:hAnsi="Arial" w:cs="Arial"/>
        </w:rPr>
        <w:t>school singing</w:t>
      </w:r>
      <w:r w:rsidRPr="00204C08">
        <w:rPr>
          <w:rFonts w:ascii="Arial" w:hAnsi="Arial" w:cs="Arial"/>
        </w:rPr>
        <w:t xml:space="preserve"> (Turton and Durrant, 2002). </w:t>
      </w:r>
      <w:r w:rsidR="00C61321" w:rsidRPr="00204C08">
        <w:rPr>
          <w:rFonts w:ascii="Arial" w:hAnsi="Arial" w:cs="Arial"/>
        </w:rPr>
        <w:t>Hargreaves, North and Tarran</w:t>
      </w:r>
      <w:r w:rsidR="00C61321">
        <w:rPr>
          <w:rFonts w:ascii="Arial" w:hAnsi="Arial" w:cs="Arial"/>
        </w:rPr>
        <w:t>t (</w:t>
      </w:r>
      <w:r w:rsidR="00C61321" w:rsidRPr="00204C08">
        <w:rPr>
          <w:rFonts w:ascii="Arial" w:hAnsi="Arial" w:cs="Arial"/>
        </w:rPr>
        <w:t>2006)</w:t>
      </w:r>
      <w:r w:rsidR="00C61321">
        <w:rPr>
          <w:rFonts w:ascii="Arial" w:hAnsi="Arial" w:cs="Arial"/>
        </w:rPr>
        <w:t xml:space="preserve">, found </w:t>
      </w:r>
      <w:r w:rsidRPr="00204C08">
        <w:rPr>
          <w:rFonts w:ascii="Arial" w:hAnsi="Arial" w:cs="Arial"/>
        </w:rPr>
        <w:t>that social identity in adolescents is strongly influenced by musical behaviours, more so than other media activities and sport. Adolescents use music as a badge of identity, favouring others that share the same tastes in music and</w:t>
      </w:r>
      <w:r>
        <w:rPr>
          <w:rFonts w:ascii="Arial" w:hAnsi="Arial" w:cs="Arial"/>
        </w:rPr>
        <w:t xml:space="preserve"> </w:t>
      </w:r>
      <w:r w:rsidRPr="00204C08">
        <w:rPr>
          <w:rFonts w:ascii="Arial" w:hAnsi="Arial" w:cs="Arial"/>
        </w:rPr>
        <w:t>influenc</w:t>
      </w:r>
      <w:r w:rsidR="009207D7">
        <w:rPr>
          <w:rFonts w:ascii="Arial" w:hAnsi="Arial" w:cs="Arial"/>
        </w:rPr>
        <w:t>ing</w:t>
      </w:r>
      <w:r>
        <w:rPr>
          <w:rFonts w:ascii="Arial" w:hAnsi="Arial" w:cs="Arial"/>
        </w:rPr>
        <w:t xml:space="preserve"> </w:t>
      </w:r>
      <w:r w:rsidRPr="00204C08">
        <w:rPr>
          <w:rFonts w:ascii="Arial" w:hAnsi="Arial" w:cs="Arial"/>
        </w:rPr>
        <w:t>attitudes and behaviours (North and Hargreaves, 1999). Younger children are more likely to embrace a wide range of musical styles and value the opinion of significant adults, whereas adolescents, who are more influenced by their peer groups, have a narrower taste in music, often preferring pop</w:t>
      </w:r>
      <w:r w:rsidR="003E2173">
        <w:rPr>
          <w:rFonts w:ascii="Arial" w:hAnsi="Arial" w:cs="Arial"/>
        </w:rPr>
        <w:t xml:space="preserve"> </w:t>
      </w:r>
      <w:r w:rsidRPr="00204C08">
        <w:rPr>
          <w:rFonts w:ascii="Arial" w:hAnsi="Arial" w:cs="Arial"/>
        </w:rPr>
        <w:t>styles (LeBlanc at al., 1996; Hargreaves, North and Tarrant, 2006). Despite this age group’s lack of participation in choirs, many adolescents still choose to sing in other ways (Orten and Pitts, 2018)</w:t>
      </w:r>
      <w:r w:rsidR="00BE1A1A">
        <w:rPr>
          <w:rFonts w:ascii="Arial" w:hAnsi="Arial" w:cs="Arial"/>
        </w:rPr>
        <w:t xml:space="preserve">, implying that </w:t>
      </w:r>
      <w:r w:rsidR="002A1CE3">
        <w:rPr>
          <w:rFonts w:ascii="Arial" w:hAnsi="Arial" w:cs="Arial"/>
        </w:rPr>
        <w:t>teenagers are happy to sing in certain contexts.</w:t>
      </w:r>
      <w:r w:rsidRPr="00204C08">
        <w:rPr>
          <w:rFonts w:ascii="Arial" w:hAnsi="Arial" w:cs="Arial"/>
        </w:rPr>
        <w:t xml:space="preserve"> </w:t>
      </w:r>
      <w:r w:rsidR="002A1CE3">
        <w:rPr>
          <w:rFonts w:ascii="Arial" w:hAnsi="Arial" w:cs="Arial"/>
        </w:rPr>
        <w:t xml:space="preserve">Therefore, </w:t>
      </w:r>
      <w:r w:rsidRPr="00204C08">
        <w:rPr>
          <w:rFonts w:ascii="Arial" w:hAnsi="Arial" w:cs="Arial"/>
        </w:rPr>
        <w:t>the challenge facing educators is to make sure students feel the relevance of the music they are performing within their social lives</w:t>
      </w:r>
      <w:r>
        <w:rPr>
          <w:rFonts w:ascii="Arial" w:hAnsi="Arial" w:cs="Arial"/>
        </w:rPr>
        <w:t xml:space="preserve"> by </w:t>
      </w:r>
      <w:r w:rsidRPr="00204C08">
        <w:rPr>
          <w:rFonts w:ascii="Arial" w:hAnsi="Arial" w:cs="Arial"/>
        </w:rPr>
        <w:t>embracing thei</w:t>
      </w:r>
      <w:r>
        <w:rPr>
          <w:rFonts w:ascii="Arial" w:hAnsi="Arial" w:cs="Arial"/>
        </w:rPr>
        <w:t>r preferences (</w:t>
      </w:r>
      <w:r w:rsidRPr="00204C08">
        <w:rPr>
          <w:rFonts w:ascii="Arial" w:hAnsi="Arial" w:cs="Arial"/>
        </w:rPr>
        <w:t xml:space="preserve">Turton and Durrant, 2002; ABRSM, 2021). </w:t>
      </w:r>
      <w:r w:rsidR="00394556">
        <w:rPr>
          <w:rFonts w:ascii="Arial" w:hAnsi="Arial" w:cs="Arial"/>
        </w:rPr>
        <w:t xml:space="preserve">Participation in </w:t>
      </w:r>
      <w:r w:rsidR="00D17C9D">
        <w:rPr>
          <w:rFonts w:ascii="Arial" w:hAnsi="Arial" w:cs="Arial"/>
        </w:rPr>
        <w:t>group</w:t>
      </w:r>
      <w:r w:rsidR="00394556">
        <w:rPr>
          <w:rFonts w:ascii="Arial" w:hAnsi="Arial" w:cs="Arial"/>
        </w:rPr>
        <w:t xml:space="preserve"> music activity </w:t>
      </w:r>
      <w:r w:rsidR="00C907CA">
        <w:rPr>
          <w:rFonts w:ascii="Arial" w:hAnsi="Arial" w:cs="Arial"/>
        </w:rPr>
        <w:t xml:space="preserve">has been shown to enhance social </w:t>
      </w:r>
      <w:r w:rsidR="00D17C9D">
        <w:rPr>
          <w:rFonts w:ascii="Arial" w:hAnsi="Arial" w:cs="Arial"/>
        </w:rPr>
        <w:t xml:space="preserve">skills </w:t>
      </w:r>
      <w:r w:rsidR="006847C7">
        <w:rPr>
          <w:rFonts w:ascii="Arial" w:hAnsi="Arial" w:cs="Arial"/>
        </w:rPr>
        <w:t>and preparing for performance can be strong motivat</w:t>
      </w:r>
      <w:r w:rsidR="008852D2">
        <w:rPr>
          <w:rFonts w:ascii="Arial" w:hAnsi="Arial" w:cs="Arial"/>
        </w:rPr>
        <w:t>or</w:t>
      </w:r>
      <w:r w:rsidR="00FB1C6E">
        <w:rPr>
          <w:rFonts w:ascii="Arial" w:hAnsi="Arial" w:cs="Arial"/>
        </w:rPr>
        <w:t xml:space="preserve"> for practice and </w:t>
      </w:r>
      <w:r w:rsidR="00EA648D">
        <w:rPr>
          <w:rFonts w:ascii="Arial" w:hAnsi="Arial" w:cs="Arial"/>
        </w:rPr>
        <w:t>improvement</w:t>
      </w:r>
      <w:r w:rsidR="009308C7">
        <w:rPr>
          <w:rFonts w:ascii="Arial" w:hAnsi="Arial" w:cs="Arial"/>
        </w:rPr>
        <w:t xml:space="preserve"> (</w:t>
      </w:r>
      <w:r w:rsidR="00007548">
        <w:rPr>
          <w:rFonts w:ascii="Arial" w:hAnsi="Arial" w:cs="Arial"/>
        </w:rPr>
        <w:t>Kokotsaki and Hallam, 2011</w:t>
      </w:r>
      <w:r w:rsidR="00AF758F">
        <w:rPr>
          <w:rFonts w:ascii="Arial" w:hAnsi="Arial" w:cs="Arial"/>
        </w:rPr>
        <w:t xml:space="preserve">; </w:t>
      </w:r>
      <w:r w:rsidR="00E60309">
        <w:rPr>
          <w:rFonts w:ascii="Arial" w:hAnsi="Arial" w:cs="Arial"/>
        </w:rPr>
        <w:t>Haning, 2021</w:t>
      </w:r>
      <w:r w:rsidR="000D0AF2">
        <w:rPr>
          <w:rFonts w:ascii="Arial" w:hAnsi="Arial" w:cs="Arial"/>
        </w:rPr>
        <w:t>b</w:t>
      </w:r>
      <w:r w:rsidR="00E60309">
        <w:rPr>
          <w:rFonts w:ascii="Arial" w:hAnsi="Arial" w:cs="Arial"/>
        </w:rPr>
        <w:t xml:space="preserve">). </w:t>
      </w:r>
      <w:r w:rsidR="00973542">
        <w:rPr>
          <w:rFonts w:ascii="Arial" w:hAnsi="Arial" w:cs="Arial"/>
        </w:rPr>
        <w:t xml:space="preserve">Kokotsaki and Hallam (2011) </w:t>
      </w:r>
      <w:r w:rsidR="00A55FCA">
        <w:rPr>
          <w:rFonts w:ascii="Arial" w:hAnsi="Arial" w:cs="Arial"/>
        </w:rPr>
        <w:t>suggest</w:t>
      </w:r>
      <w:r w:rsidR="00973542">
        <w:rPr>
          <w:rFonts w:ascii="Arial" w:hAnsi="Arial" w:cs="Arial"/>
        </w:rPr>
        <w:t xml:space="preserve"> </w:t>
      </w:r>
      <w:r w:rsidR="00F738C5">
        <w:rPr>
          <w:rFonts w:ascii="Arial" w:hAnsi="Arial" w:cs="Arial"/>
        </w:rPr>
        <w:t>provid</w:t>
      </w:r>
      <w:r w:rsidR="00973542">
        <w:rPr>
          <w:rFonts w:ascii="Arial" w:hAnsi="Arial" w:cs="Arial"/>
        </w:rPr>
        <w:t xml:space="preserve">ing </w:t>
      </w:r>
      <w:r w:rsidR="00A55FCA">
        <w:rPr>
          <w:rFonts w:ascii="Arial" w:hAnsi="Arial" w:cs="Arial"/>
        </w:rPr>
        <w:t>plenty of</w:t>
      </w:r>
      <w:r w:rsidR="00B06C16">
        <w:rPr>
          <w:rFonts w:ascii="Arial" w:hAnsi="Arial" w:cs="Arial"/>
        </w:rPr>
        <w:t xml:space="preserve"> </w:t>
      </w:r>
      <w:r w:rsidR="00441AE5">
        <w:rPr>
          <w:rFonts w:ascii="Arial" w:hAnsi="Arial" w:cs="Arial"/>
        </w:rPr>
        <w:t xml:space="preserve">performing </w:t>
      </w:r>
      <w:r w:rsidR="002964A9">
        <w:rPr>
          <w:rFonts w:ascii="Arial" w:hAnsi="Arial" w:cs="Arial"/>
        </w:rPr>
        <w:t>contexts</w:t>
      </w:r>
      <w:r w:rsidR="005D37F0">
        <w:rPr>
          <w:rFonts w:ascii="Arial" w:hAnsi="Arial" w:cs="Arial"/>
        </w:rPr>
        <w:t>,</w:t>
      </w:r>
      <w:r w:rsidR="00441AE5">
        <w:rPr>
          <w:rFonts w:ascii="Arial" w:hAnsi="Arial" w:cs="Arial"/>
        </w:rPr>
        <w:t xml:space="preserve"> </w:t>
      </w:r>
      <w:r w:rsidR="00441AE5">
        <w:rPr>
          <w:rFonts w:ascii="Arial" w:hAnsi="Arial" w:cs="Arial"/>
        </w:rPr>
        <w:lastRenderedPageBreak/>
        <w:t>that take into account style</w:t>
      </w:r>
      <w:r w:rsidR="00B06C16">
        <w:rPr>
          <w:rFonts w:ascii="Arial" w:hAnsi="Arial" w:cs="Arial"/>
        </w:rPr>
        <w:t xml:space="preserve"> and </w:t>
      </w:r>
      <w:r w:rsidR="00441AE5">
        <w:rPr>
          <w:rFonts w:ascii="Arial" w:hAnsi="Arial" w:cs="Arial"/>
        </w:rPr>
        <w:t>social grouping</w:t>
      </w:r>
      <w:r w:rsidR="005D37F0">
        <w:rPr>
          <w:rFonts w:ascii="Arial" w:hAnsi="Arial" w:cs="Arial"/>
        </w:rPr>
        <w:t>,</w:t>
      </w:r>
      <w:r w:rsidR="00B06C16">
        <w:rPr>
          <w:rFonts w:ascii="Arial" w:hAnsi="Arial" w:cs="Arial"/>
        </w:rPr>
        <w:t xml:space="preserve"> to encourage students to </w:t>
      </w:r>
      <w:r w:rsidR="00F037BC">
        <w:rPr>
          <w:rFonts w:ascii="Arial" w:hAnsi="Arial" w:cs="Arial"/>
        </w:rPr>
        <w:t>be involved</w:t>
      </w:r>
      <w:r w:rsidR="004D1009">
        <w:rPr>
          <w:rFonts w:ascii="Arial" w:hAnsi="Arial" w:cs="Arial"/>
        </w:rPr>
        <w:t xml:space="preserve"> </w:t>
      </w:r>
      <w:r w:rsidR="003C51E8">
        <w:rPr>
          <w:rFonts w:ascii="Arial" w:hAnsi="Arial" w:cs="Arial"/>
        </w:rPr>
        <w:t xml:space="preserve">and </w:t>
      </w:r>
      <w:r w:rsidR="00A8021B">
        <w:rPr>
          <w:rFonts w:ascii="Arial" w:hAnsi="Arial" w:cs="Arial"/>
        </w:rPr>
        <w:t xml:space="preserve">benefit from these positive </w:t>
      </w:r>
      <w:r w:rsidR="00F80567">
        <w:rPr>
          <w:rFonts w:ascii="Arial" w:hAnsi="Arial" w:cs="Arial"/>
        </w:rPr>
        <w:t>impacts.</w:t>
      </w:r>
    </w:p>
    <w:p w14:paraId="1FDB05CD" w14:textId="77777777" w:rsidR="002964A9" w:rsidRDefault="002964A9" w:rsidP="00251E59">
      <w:pPr>
        <w:spacing w:line="360" w:lineRule="auto"/>
        <w:rPr>
          <w:rFonts w:ascii="Arial" w:hAnsi="Arial" w:cs="Arial"/>
        </w:rPr>
      </w:pPr>
    </w:p>
    <w:p w14:paraId="3D7C21B1" w14:textId="7FDD2F17" w:rsidR="00E13B5A" w:rsidRPr="00204C08" w:rsidRDefault="00E13B5A" w:rsidP="00251E59">
      <w:pPr>
        <w:spacing w:line="360" w:lineRule="auto"/>
        <w:rPr>
          <w:rFonts w:ascii="Arial" w:hAnsi="Arial" w:cs="Arial"/>
        </w:rPr>
      </w:pPr>
      <w:r w:rsidRPr="00204C08">
        <w:rPr>
          <w:rFonts w:ascii="Arial" w:hAnsi="Arial" w:cs="Arial"/>
        </w:rPr>
        <w:t>Range and difficulty of repertoire can lead to negative experiences within the choral setting, with Sweet and Cassidy Parker’s (2019) study illustrating that girls feel frustrated when the repertoire is unsuited for their stage of vocal maturation</w:t>
      </w:r>
      <w:r>
        <w:rPr>
          <w:rFonts w:ascii="Arial" w:hAnsi="Arial" w:cs="Arial"/>
        </w:rPr>
        <w:t xml:space="preserve">. </w:t>
      </w:r>
      <w:r w:rsidRPr="00204C08">
        <w:rPr>
          <w:rFonts w:ascii="Arial" w:hAnsi="Arial" w:cs="Arial"/>
        </w:rPr>
        <w:t>The literature would indicate that repertoire has a big impact on choir participation but more research is required to test the hypothesis that repertoire choices affect solo performance confidence.</w:t>
      </w:r>
    </w:p>
    <w:p w14:paraId="5E255845" w14:textId="77777777" w:rsidR="00E13B5A" w:rsidRPr="00204C08" w:rsidRDefault="00E13B5A" w:rsidP="00251E59">
      <w:pPr>
        <w:spacing w:line="360" w:lineRule="auto"/>
        <w:rPr>
          <w:rFonts w:ascii="Arial" w:hAnsi="Arial" w:cs="Arial"/>
          <w:b/>
          <w:bCs/>
        </w:rPr>
      </w:pPr>
    </w:p>
    <w:p w14:paraId="59B82828" w14:textId="31ED5AD9" w:rsidR="00E13B5A" w:rsidRPr="00204C08" w:rsidRDefault="00E13B5A" w:rsidP="00251E59">
      <w:pPr>
        <w:spacing w:line="360" w:lineRule="auto"/>
        <w:rPr>
          <w:rFonts w:ascii="Arial" w:hAnsi="Arial" w:cs="Arial"/>
          <w:color w:val="000000"/>
        </w:rPr>
      </w:pPr>
      <w:r w:rsidRPr="00204C08">
        <w:rPr>
          <w:rFonts w:ascii="Arial" w:hAnsi="Arial" w:cs="Arial"/>
          <w:color w:val="000000"/>
        </w:rPr>
        <w:t>It is suggested that singers feel less anxiety in the</w:t>
      </w:r>
      <w:r w:rsidR="0099002B">
        <w:rPr>
          <w:rFonts w:ascii="Arial" w:hAnsi="Arial" w:cs="Arial"/>
          <w:color w:val="000000"/>
        </w:rPr>
        <w:t xml:space="preserve"> </w:t>
      </w:r>
      <w:r w:rsidRPr="00204C08">
        <w:rPr>
          <w:rFonts w:ascii="Arial" w:hAnsi="Arial" w:cs="Arial"/>
          <w:color w:val="000000"/>
        </w:rPr>
        <w:t>environment of a choir or group than performing solo (Ryan and Andrews, 2009)</w:t>
      </w:r>
      <w:r w:rsidR="002C54F7">
        <w:rPr>
          <w:rFonts w:ascii="Arial" w:hAnsi="Arial" w:cs="Arial"/>
          <w:color w:val="000000"/>
        </w:rPr>
        <w:t>, with the</w:t>
      </w:r>
      <w:r w:rsidR="002C54F7" w:rsidRPr="00204C08">
        <w:rPr>
          <w:rFonts w:ascii="Arial" w:hAnsi="Arial" w:cs="Arial"/>
          <w:color w:val="000000"/>
        </w:rPr>
        <w:t xml:space="preserve"> presence of co</w:t>
      </w:r>
      <w:r w:rsidR="00F96278">
        <w:rPr>
          <w:rFonts w:ascii="Arial" w:hAnsi="Arial" w:cs="Arial"/>
          <w:color w:val="000000"/>
        </w:rPr>
        <w:t>-</w:t>
      </w:r>
      <w:r w:rsidR="002C54F7" w:rsidRPr="00204C08">
        <w:rPr>
          <w:rFonts w:ascii="Arial" w:hAnsi="Arial" w:cs="Arial"/>
          <w:color w:val="000000"/>
        </w:rPr>
        <w:t>performers exert</w:t>
      </w:r>
      <w:r w:rsidR="00C910E7">
        <w:rPr>
          <w:rFonts w:ascii="Arial" w:hAnsi="Arial" w:cs="Arial"/>
          <w:color w:val="000000"/>
        </w:rPr>
        <w:t>ing</w:t>
      </w:r>
      <w:r w:rsidR="002C54F7" w:rsidRPr="00204C08">
        <w:rPr>
          <w:rFonts w:ascii="Arial" w:hAnsi="Arial" w:cs="Arial"/>
          <w:color w:val="000000"/>
        </w:rPr>
        <w:t xml:space="preserve"> </w:t>
      </w:r>
      <w:r w:rsidR="00581D18">
        <w:rPr>
          <w:rFonts w:ascii="Arial" w:hAnsi="Arial" w:cs="Arial"/>
          <w:color w:val="000000"/>
        </w:rPr>
        <w:t xml:space="preserve">a </w:t>
      </w:r>
      <w:r w:rsidR="00C910E7">
        <w:rPr>
          <w:rFonts w:ascii="Arial" w:hAnsi="Arial" w:cs="Arial"/>
          <w:color w:val="000000"/>
        </w:rPr>
        <w:t>supportive influence</w:t>
      </w:r>
      <w:r w:rsidR="002C54F7" w:rsidRPr="00204C08">
        <w:rPr>
          <w:rFonts w:ascii="Arial" w:hAnsi="Arial" w:cs="Arial"/>
          <w:color w:val="000000"/>
        </w:rPr>
        <w:t xml:space="preserve"> (Welch, et al., 2008)</w:t>
      </w:r>
      <w:r w:rsidR="00C910E7">
        <w:rPr>
          <w:rFonts w:ascii="Arial" w:hAnsi="Arial" w:cs="Arial"/>
          <w:color w:val="000000"/>
        </w:rPr>
        <w:t xml:space="preserve">. </w:t>
      </w:r>
      <w:r w:rsidR="00984B85">
        <w:rPr>
          <w:rFonts w:ascii="Arial" w:hAnsi="Arial" w:cs="Arial"/>
          <w:color w:val="000000"/>
        </w:rPr>
        <w:t xml:space="preserve">However, </w:t>
      </w:r>
      <w:r w:rsidR="00E1541D" w:rsidRPr="00204C08">
        <w:rPr>
          <w:rFonts w:ascii="Arial" w:hAnsi="Arial" w:cs="Arial"/>
          <w:color w:val="000000"/>
        </w:rPr>
        <w:t xml:space="preserve">singers may become insecure about their voices </w:t>
      </w:r>
      <w:r w:rsidR="004526B8">
        <w:rPr>
          <w:rFonts w:ascii="Arial" w:hAnsi="Arial" w:cs="Arial"/>
          <w:color w:val="000000"/>
        </w:rPr>
        <w:t xml:space="preserve">when </w:t>
      </w:r>
      <w:r w:rsidR="00E1541D" w:rsidRPr="00204C08">
        <w:rPr>
          <w:rFonts w:ascii="Arial" w:hAnsi="Arial" w:cs="Arial"/>
          <w:color w:val="000000"/>
        </w:rPr>
        <w:t xml:space="preserve">singing </w:t>
      </w:r>
      <w:r w:rsidR="004C0949">
        <w:rPr>
          <w:rFonts w:ascii="Arial" w:hAnsi="Arial" w:cs="Arial"/>
          <w:color w:val="000000"/>
        </w:rPr>
        <w:t>amongst</w:t>
      </w:r>
      <w:r w:rsidR="00E1541D" w:rsidRPr="00204C08">
        <w:rPr>
          <w:rFonts w:ascii="Arial" w:hAnsi="Arial" w:cs="Arial"/>
          <w:color w:val="000000"/>
        </w:rPr>
        <w:t xml:space="preserve"> more mature voices (Barefield, 2012).</w:t>
      </w:r>
      <w:r w:rsidR="00984B85">
        <w:rPr>
          <w:rFonts w:ascii="Arial" w:hAnsi="Arial" w:cs="Arial"/>
          <w:color w:val="000000"/>
        </w:rPr>
        <w:t xml:space="preserve"> </w:t>
      </w:r>
      <w:r w:rsidRPr="00204C08">
        <w:rPr>
          <w:rFonts w:ascii="Arial" w:hAnsi="Arial" w:cs="Arial"/>
          <w:color w:val="000000"/>
        </w:rPr>
        <w:t>Schools often have a policy of making choir compulsory in order to maintain number</w:t>
      </w:r>
      <w:r w:rsidR="000E6801">
        <w:rPr>
          <w:rFonts w:ascii="Arial" w:hAnsi="Arial" w:cs="Arial"/>
          <w:color w:val="000000"/>
        </w:rPr>
        <w:t>s</w:t>
      </w:r>
      <w:r w:rsidR="003D1CE8">
        <w:rPr>
          <w:rFonts w:ascii="Arial" w:hAnsi="Arial" w:cs="Arial"/>
          <w:color w:val="000000"/>
        </w:rPr>
        <w:t xml:space="preserve"> but</w:t>
      </w:r>
      <w:r w:rsidR="000E6801">
        <w:rPr>
          <w:rFonts w:ascii="Arial" w:hAnsi="Arial" w:cs="Arial"/>
          <w:color w:val="000000"/>
        </w:rPr>
        <w:t xml:space="preserve"> the result is not always </w:t>
      </w:r>
      <w:r w:rsidR="00730B5D">
        <w:rPr>
          <w:rFonts w:ascii="Arial" w:hAnsi="Arial" w:cs="Arial"/>
          <w:color w:val="000000"/>
        </w:rPr>
        <w:t>positive</w:t>
      </w:r>
      <w:r w:rsidR="00F27CE8">
        <w:rPr>
          <w:rFonts w:ascii="Arial" w:hAnsi="Arial" w:cs="Arial"/>
          <w:color w:val="000000"/>
        </w:rPr>
        <w:t>.</w:t>
      </w:r>
      <w:r w:rsidR="00730B5D">
        <w:rPr>
          <w:rFonts w:ascii="Arial" w:hAnsi="Arial" w:cs="Arial"/>
          <w:color w:val="000000"/>
        </w:rPr>
        <w:t xml:space="preserve"> </w:t>
      </w:r>
      <w:r w:rsidRPr="00204C08">
        <w:rPr>
          <w:rFonts w:ascii="Arial" w:hAnsi="Arial" w:cs="Arial"/>
          <w:color w:val="000000"/>
        </w:rPr>
        <w:t>DeAmbrose (2019) observ</w:t>
      </w:r>
      <w:r w:rsidR="00073EF9">
        <w:rPr>
          <w:rFonts w:ascii="Arial" w:hAnsi="Arial" w:cs="Arial"/>
          <w:color w:val="000000"/>
        </w:rPr>
        <w:t>ed</w:t>
      </w:r>
      <w:r w:rsidRPr="00204C08">
        <w:rPr>
          <w:rFonts w:ascii="Arial" w:hAnsi="Arial" w:cs="Arial"/>
          <w:color w:val="000000"/>
        </w:rPr>
        <w:t xml:space="preserve"> that</w:t>
      </w:r>
      <w:r w:rsidR="00073EF9">
        <w:rPr>
          <w:rFonts w:ascii="Arial" w:hAnsi="Arial" w:cs="Arial"/>
          <w:color w:val="000000"/>
        </w:rPr>
        <w:t xml:space="preserve"> enlisted</w:t>
      </w:r>
      <w:r w:rsidRPr="00204C08">
        <w:rPr>
          <w:rFonts w:ascii="Arial" w:hAnsi="Arial" w:cs="Arial"/>
          <w:color w:val="000000"/>
        </w:rPr>
        <w:t xml:space="preserve"> singers often sang inaudibly for fear of negative judgement. The presence of an audience is known to increase levels of anxiety and </w:t>
      </w:r>
      <w:r w:rsidR="00443559">
        <w:rPr>
          <w:rFonts w:ascii="Arial" w:hAnsi="Arial" w:cs="Arial"/>
          <w:color w:val="000000"/>
        </w:rPr>
        <w:t xml:space="preserve">even the </w:t>
      </w:r>
      <w:r w:rsidRPr="00204C08">
        <w:rPr>
          <w:rFonts w:ascii="Arial" w:hAnsi="Arial" w:cs="Arial"/>
          <w:color w:val="000000"/>
        </w:rPr>
        <w:t>presence of a small group of peers</w:t>
      </w:r>
      <w:r w:rsidR="00443559">
        <w:rPr>
          <w:rFonts w:ascii="Arial" w:hAnsi="Arial" w:cs="Arial"/>
          <w:color w:val="000000"/>
        </w:rPr>
        <w:t xml:space="preserve"> watching</w:t>
      </w:r>
      <w:r w:rsidRPr="00204C08">
        <w:rPr>
          <w:rFonts w:ascii="Arial" w:hAnsi="Arial" w:cs="Arial"/>
          <w:color w:val="000000"/>
        </w:rPr>
        <w:t xml:space="preserve"> </w:t>
      </w:r>
      <w:r w:rsidR="00443559">
        <w:rPr>
          <w:rFonts w:ascii="Arial" w:hAnsi="Arial" w:cs="Arial"/>
          <w:color w:val="000000"/>
        </w:rPr>
        <w:t>can</w:t>
      </w:r>
      <w:r w:rsidRPr="00204C08">
        <w:rPr>
          <w:rFonts w:ascii="Arial" w:hAnsi="Arial" w:cs="Arial"/>
          <w:color w:val="000000"/>
        </w:rPr>
        <w:t xml:space="preserve"> produce higher levels of anxiety (LeBlanc et al. 1997). </w:t>
      </w:r>
    </w:p>
    <w:p w14:paraId="08E95F40" w14:textId="77777777" w:rsidR="00E13B5A" w:rsidRPr="00204C08" w:rsidRDefault="00E13B5A" w:rsidP="00251E59">
      <w:pPr>
        <w:spacing w:line="360" w:lineRule="auto"/>
        <w:rPr>
          <w:rFonts w:ascii="Arial" w:hAnsi="Arial" w:cs="Arial"/>
          <w:color w:val="000000"/>
        </w:rPr>
      </w:pPr>
    </w:p>
    <w:p w14:paraId="7BF7D01F" w14:textId="3703409D" w:rsidR="00E13B5A" w:rsidRDefault="00E13B5A" w:rsidP="00251E59">
      <w:pPr>
        <w:spacing w:line="360" w:lineRule="auto"/>
        <w:rPr>
          <w:rFonts w:ascii="Arial" w:hAnsi="Arial" w:cs="Arial"/>
          <w:color w:val="000000"/>
        </w:rPr>
      </w:pPr>
      <w:r w:rsidRPr="00204C08">
        <w:rPr>
          <w:rFonts w:ascii="Arial" w:hAnsi="Arial" w:cs="Arial"/>
          <w:color w:val="000000"/>
        </w:rPr>
        <w:t xml:space="preserve">The array of literature regarding puberty, voice change and the social world of adolescents highlights possible causes for reluctance to perform or join choirs. More targeted research of each area covered in this review would benefit singing teachers and educators understand the most important barriers to the girls themselves. </w:t>
      </w:r>
      <w:r>
        <w:rPr>
          <w:rFonts w:ascii="Arial" w:hAnsi="Arial" w:cs="Arial"/>
          <w:color w:val="000000"/>
        </w:rPr>
        <w:t xml:space="preserve">We will then be better positioned to provide a supportive and judgement free environment for our singers. </w:t>
      </w:r>
    </w:p>
    <w:p w14:paraId="6A9A95B4" w14:textId="476E13A0" w:rsidR="00DC491F" w:rsidRDefault="00DC491F" w:rsidP="00251E59">
      <w:pPr>
        <w:spacing w:line="360" w:lineRule="auto"/>
        <w:rPr>
          <w:rFonts w:ascii="Arial" w:hAnsi="Arial" w:cs="Arial"/>
          <w:color w:val="000000"/>
        </w:rPr>
      </w:pPr>
    </w:p>
    <w:p w14:paraId="7B9579E6" w14:textId="3EF8EC0C" w:rsidR="00BD4997" w:rsidRPr="002C24BF" w:rsidRDefault="00BD4997" w:rsidP="00BD4997">
      <w:pPr>
        <w:rPr>
          <w:rFonts w:ascii="Arial" w:hAnsi="Arial" w:cs="Arial"/>
          <w:b/>
          <w:bCs/>
          <w:u w:val="single"/>
        </w:rPr>
      </w:pPr>
      <w:r w:rsidRPr="002C24BF">
        <w:rPr>
          <w:rFonts w:ascii="Arial" w:hAnsi="Arial" w:cs="Arial"/>
          <w:b/>
          <w:bCs/>
          <w:sz w:val="28"/>
          <w:szCs w:val="28"/>
          <w:u w:val="single"/>
        </w:rPr>
        <w:t>Findings</w:t>
      </w:r>
      <w:r w:rsidRPr="002C24BF">
        <w:rPr>
          <w:rFonts w:ascii="Arial" w:hAnsi="Arial" w:cs="Arial"/>
          <w:b/>
          <w:bCs/>
          <w:u w:val="single"/>
        </w:rPr>
        <w:t xml:space="preserve"> </w:t>
      </w:r>
    </w:p>
    <w:p w14:paraId="30725D8C" w14:textId="77777777" w:rsidR="00BD4997" w:rsidRPr="00BD4997" w:rsidRDefault="00BD4997" w:rsidP="00BD4997">
      <w:pPr>
        <w:rPr>
          <w:rFonts w:ascii="Arial" w:hAnsi="Arial" w:cs="Arial"/>
          <w:b/>
          <w:bCs/>
        </w:rPr>
      </w:pPr>
    </w:p>
    <w:p w14:paraId="2E7B9A67" w14:textId="13C4017E" w:rsidR="00BD4997" w:rsidRPr="00BD4997" w:rsidRDefault="00BD4997" w:rsidP="00BD4997">
      <w:pPr>
        <w:spacing w:line="360" w:lineRule="auto"/>
        <w:rPr>
          <w:rFonts w:ascii="Arial" w:hAnsi="Arial" w:cs="Arial"/>
        </w:rPr>
      </w:pPr>
      <w:r w:rsidRPr="00BD4997">
        <w:rPr>
          <w:rFonts w:ascii="Arial" w:hAnsi="Arial" w:cs="Arial"/>
        </w:rPr>
        <w:t>Participants for the student</w:t>
      </w:r>
      <w:r w:rsidR="0065367F">
        <w:rPr>
          <w:rFonts w:ascii="Arial" w:hAnsi="Arial" w:cs="Arial"/>
        </w:rPr>
        <w:t>-</w:t>
      </w:r>
      <w:r w:rsidRPr="00BD4997">
        <w:rPr>
          <w:rFonts w:ascii="Arial" w:hAnsi="Arial" w:cs="Arial"/>
        </w:rPr>
        <w:t>led group were recruited from singing pupils in Years 11-13. Having a good rapport</w:t>
      </w:r>
      <w:r w:rsidR="00DA41B7">
        <w:rPr>
          <w:rFonts w:ascii="Arial" w:hAnsi="Arial" w:cs="Arial"/>
        </w:rPr>
        <w:t xml:space="preserve"> </w:t>
      </w:r>
      <w:r w:rsidR="00937A79">
        <w:rPr>
          <w:rFonts w:ascii="Arial" w:hAnsi="Arial" w:cs="Arial"/>
        </w:rPr>
        <w:t xml:space="preserve">with </w:t>
      </w:r>
      <w:r w:rsidRPr="00BD4997">
        <w:rPr>
          <w:rFonts w:ascii="Arial" w:hAnsi="Arial" w:cs="Arial"/>
        </w:rPr>
        <w:t>students and understanding their working days made recruitment easy (Bell and Waters, 2018) and it was encouraging and telling</w:t>
      </w:r>
      <w:r w:rsidR="0000258F">
        <w:rPr>
          <w:rFonts w:ascii="Arial" w:hAnsi="Arial" w:cs="Arial"/>
        </w:rPr>
        <w:t xml:space="preserve"> </w:t>
      </w:r>
      <w:r w:rsidR="00F177F7">
        <w:rPr>
          <w:rFonts w:ascii="Arial" w:hAnsi="Arial" w:cs="Arial"/>
        </w:rPr>
        <w:t xml:space="preserve">of the significance of the topic </w:t>
      </w:r>
      <w:r w:rsidRPr="00BD4997">
        <w:rPr>
          <w:rFonts w:ascii="Arial" w:hAnsi="Arial" w:cs="Arial"/>
        </w:rPr>
        <w:t xml:space="preserve">that so many girls were willing to give their time to discuss </w:t>
      </w:r>
      <w:r w:rsidR="00952625">
        <w:rPr>
          <w:rFonts w:ascii="Arial" w:hAnsi="Arial" w:cs="Arial"/>
        </w:rPr>
        <w:t>the issue</w:t>
      </w:r>
      <w:r w:rsidRPr="00BD4997">
        <w:rPr>
          <w:rFonts w:ascii="Arial" w:hAnsi="Arial" w:cs="Arial"/>
        </w:rPr>
        <w:t xml:space="preserve">. </w:t>
      </w:r>
      <w:r w:rsidR="00F177F7">
        <w:rPr>
          <w:rFonts w:ascii="Arial" w:hAnsi="Arial" w:cs="Arial"/>
        </w:rPr>
        <w:t xml:space="preserve">A group of 9 </w:t>
      </w:r>
      <w:r w:rsidRPr="00BD4997">
        <w:rPr>
          <w:rFonts w:ascii="Arial" w:hAnsi="Arial" w:cs="Arial"/>
        </w:rPr>
        <w:t xml:space="preserve">students agreed to attend the focus meeting and all were present on the day, with the exception of one student who was </w:t>
      </w:r>
      <w:r w:rsidR="00D63153">
        <w:rPr>
          <w:rFonts w:ascii="Arial" w:hAnsi="Arial" w:cs="Arial"/>
        </w:rPr>
        <w:t>unwell.</w:t>
      </w:r>
    </w:p>
    <w:p w14:paraId="56DF3363" w14:textId="77777777" w:rsidR="00BD4997" w:rsidRPr="00BD4997" w:rsidRDefault="00BD4997" w:rsidP="00BD4997">
      <w:pPr>
        <w:spacing w:line="360" w:lineRule="auto"/>
        <w:rPr>
          <w:rFonts w:ascii="Arial" w:hAnsi="Arial" w:cs="Arial"/>
        </w:rPr>
      </w:pPr>
    </w:p>
    <w:p w14:paraId="4BC3523A" w14:textId="37FE3243" w:rsidR="00BD4997" w:rsidRPr="00BD4997" w:rsidRDefault="00BD4997" w:rsidP="00BD4997">
      <w:pPr>
        <w:spacing w:line="360" w:lineRule="auto"/>
        <w:rPr>
          <w:rFonts w:ascii="Arial" w:hAnsi="Arial" w:cs="Arial"/>
        </w:rPr>
      </w:pPr>
      <w:r w:rsidRPr="00BD4997">
        <w:rPr>
          <w:rFonts w:ascii="Arial" w:hAnsi="Arial" w:cs="Arial"/>
        </w:rPr>
        <w:t xml:space="preserve">Although the teachers and choir leaders at the school showed interest in the topic, organising a convenient time proved tricky due to differing working </w:t>
      </w:r>
      <w:r w:rsidR="00AD6229">
        <w:rPr>
          <w:rFonts w:ascii="Arial" w:hAnsi="Arial" w:cs="Arial"/>
        </w:rPr>
        <w:t>days</w:t>
      </w:r>
      <w:r w:rsidRPr="00BD4997">
        <w:rPr>
          <w:rFonts w:ascii="Arial" w:hAnsi="Arial" w:cs="Arial"/>
        </w:rPr>
        <w:t xml:space="preserve">. The focus group went ahead with three members, after two pulled out on the day. Despite the low numbers, this did produce a good </w:t>
      </w:r>
      <w:r w:rsidRPr="00BD4997">
        <w:rPr>
          <w:rFonts w:ascii="Arial" w:hAnsi="Arial" w:cs="Arial"/>
        </w:rPr>
        <w:lastRenderedPageBreak/>
        <w:t>set of data</w:t>
      </w:r>
      <w:r w:rsidR="003B0C39">
        <w:rPr>
          <w:rFonts w:ascii="Arial" w:hAnsi="Arial" w:cs="Arial"/>
        </w:rPr>
        <w:t>. To</w:t>
      </w:r>
      <w:r w:rsidRPr="00BD4997">
        <w:rPr>
          <w:rFonts w:ascii="Arial" w:hAnsi="Arial" w:cs="Arial"/>
        </w:rPr>
        <w:t xml:space="preserve"> supplement this a questionnaire</w:t>
      </w:r>
      <w:r w:rsidR="005E7CF8">
        <w:rPr>
          <w:rFonts w:ascii="Arial" w:hAnsi="Arial" w:cs="Arial"/>
        </w:rPr>
        <w:t xml:space="preserve"> (appendix </w:t>
      </w:r>
      <w:r w:rsidR="00220ABD">
        <w:rPr>
          <w:rFonts w:ascii="Arial" w:hAnsi="Arial" w:cs="Arial"/>
        </w:rPr>
        <w:t>5, p. 4</w:t>
      </w:r>
      <w:r w:rsidR="00FF2A12">
        <w:rPr>
          <w:rFonts w:ascii="Arial" w:hAnsi="Arial" w:cs="Arial"/>
        </w:rPr>
        <w:t>2</w:t>
      </w:r>
      <w:r w:rsidR="005E7CF8">
        <w:rPr>
          <w:rFonts w:ascii="Arial" w:hAnsi="Arial" w:cs="Arial"/>
        </w:rPr>
        <w:t>)</w:t>
      </w:r>
      <w:r w:rsidRPr="00BD4997">
        <w:rPr>
          <w:rFonts w:ascii="Arial" w:hAnsi="Arial" w:cs="Arial"/>
        </w:rPr>
        <w:t xml:space="preserve"> was made available</w:t>
      </w:r>
      <w:r w:rsidR="00785226">
        <w:rPr>
          <w:rFonts w:ascii="Arial" w:hAnsi="Arial" w:cs="Arial"/>
        </w:rPr>
        <w:t xml:space="preserve"> for</w:t>
      </w:r>
      <w:r w:rsidRPr="00BD4997">
        <w:rPr>
          <w:rFonts w:ascii="Arial" w:hAnsi="Arial" w:cs="Arial"/>
        </w:rPr>
        <w:t xml:space="preserve"> those that did not atten</w:t>
      </w:r>
      <w:r w:rsidR="003B0C39">
        <w:rPr>
          <w:rFonts w:ascii="Arial" w:hAnsi="Arial" w:cs="Arial"/>
        </w:rPr>
        <w:t xml:space="preserve">d </w:t>
      </w:r>
      <w:r w:rsidRPr="00BD4997">
        <w:rPr>
          <w:rFonts w:ascii="Arial" w:hAnsi="Arial" w:cs="Arial"/>
        </w:rPr>
        <w:t>and yielded one response</w:t>
      </w:r>
      <w:r w:rsidR="00A107BE">
        <w:rPr>
          <w:rFonts w:ascii="Arial" w:hAnsi="Arial" w:cs="Arial"/>
        </w:rPr>
        <w:t xml:space="preserve"> (appendix, 10, p.</w:t>
      </w:r>
      <w:r w:rsidR="00506EB8">
        <w:rPr>
          <w:rFonts w:ascii="Arial" w:hAnsi="Arial" w:cs="Arial"/>
        </w:rPr>
        <w:t xml:space="preserve"> </w:t>
      </w:r>
      <w:r w:rsidR="00FF2A12">
        <w:rPr>
          <w:rFonts w:ascii="Arial" w:hAnsi="Arial" w:cs="Arial"/>
        </w:rPr>
        <w:t>89</w:t>
      </w:r>
      <w:r w:rsidR="00A107BE">
        <w:rPr>
          <w:rFonts w:ascii="Arial" w:hAnsi="Arial" w:cs="Arial"/>
        </w:rPr>
        <w:t>)</w:t>
      </w:r>
      <w:r w:rsidRPr="00BD4997">
        <w:rPr>
          <w:rFonts w:ascii="Arial" w:hAnsi="Arial" w:cs="Arial"/>
        </w:rPr>
        <w:t>.</w:t>
      </w:r>
    </w:p>
    <w:p w14:paraId="1F365F2D" w14:textId="77777777" w:rsidR="00BD4997" w:rsidRPr="00BD4997" w:rsidRDefault="00BD4997" w:rsidP="00BD4997">
      <w:pPr>
        <w:spacing w:line="360" w:lineRule="auto"/>
        <w:rPr>
          <w:rFonts w:ascii="Arial" w:hAnsi="Arial" w:cs="Arial"/>
        </w:rPr>
      </w:pPr>
    </w:p>
    <w:p w14:paraId="03EE0E9A" w14:textId="3C202B1D" w:rsidR="00BD4997" w:rsidRPr="00BD4997" w:rsidRDefault="00BD4997" w:rsidP="00BD4997">
      <w:pPr>
        <w:spacing w:line="360" w:lineRule="auto"/>
        <w:rPr>
          <w:rFonts w:ascii="Arial" w:hAnsi="Arial" w:cs="Arial"/>
        </w:rPr>
      </w:pPr>
      <w:r w:rsidRPr="00BD4997">
        <w:rPr>
          <w:rFonts w:ascii="Arial" w:hAnsi="Arial" w:cs="Arial"/>
        </w:rPr>
        <w:t>The students were known to each other and a climate of trust was established enabling the</w:t>
      </w:r>
      <w:r w:rsidR="00DF413B">
        <w:rPr>
          <w:rFonts w:ascii="Arial" w:hAnsi="Arial" w:cs="Arial"/>
        </w:rPr>
        <w:t>m</w:t>
      </w:r>
      <w:r w:rsidRPr="00BD4997">
        <w:rPr>
          <w:rFonts w:ascii="Arial" w:hAnsi="Arial" w:cs="Arial"/>
        </w:rPr>
        <w:t xml:space="preserve"> to feel at ease and express their experiences freely (Denscombe, 2003).</w:t>
      </w:r>
      <w:r w:rsidR="00A50571">
        <w:rPr>
          <w:rFonts w:ascii="Arial" w:hAnsi="Arial" w:cs="Arial"/>
        </w:rPr>
        <w:t xml:space="preserve"> </w:t>
      </w:r>
      <w:r w:rsidRPr="00BD4997">
        <w:rPr>
          <w:rFonts w:ascii="Arial" w:hAnsi="Arial" w:cs="Arial"/>
        </w:rPr>
        <w:t>I guided the students through five key questions:</w:t>
      </w:r>
    </w:p>
    <w:p w14:paraId="5EB2E7D6" w14:textId="5B9E36DF"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Has your willingness to perform changed overtime?</w:t>
      </w:r>
    </w:p>
    <w:p w14:paraId="1074D7EF" w14:textId="157C5A81"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do you think are the</w:t>
      </w:r>
      <w:r w:rsidR="00A50571">
        <w:rPr>
          <w:rFonts w:ascii="Arial" w:hAnsi="Arial" w:cs="Arial"/>
        </w:rPr>
        <w:t xml:space="preserve"> </w:t>
      </w:r>
      <w:r w:rsidRPr="00BD4997">
        <w:rPr>
          <w:rFonts w:ascii="Arial" w:hAnsi="Arial" w:cs="Arial"/>
        </w:rPr>
        <w:t xml:space="preserve">obstacles that stop you from </w:t>
      </w:r>
      <w:r w:rsidR="009D0047">
        <w:rPr>
          <w:rFonts w:ascii="Arial" w:hAnsi="Arial" w:cs="Arial"/>
        </w:rPr>
        <w:t>performing</w:t>
      </w:r>
      <w:r w:rsidRPr="00BD4997">
        <w:rPr>
          <w:rFonts w:ascii="Arial" w:hAnsi="Arial" w:cs="Arial"/>
        </w:rPr>
        <w:t>?</w:t>
      </w:r>
    </w:p>
    <w:p w14:paraId="6D8CA178"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Has your willingness to participate in choir changed over time?</w:t>
      </w:r>
    </w:p>
    <w:p w14:paraId="471B7AE5"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are the main reasons for you not wanting to join choir?</w:t>
      </w:r>
    </w:p>
    <w:p w14:paraId="0446783D"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could the school do to encourage you to participate in choir and performances?</w:t>
      </w:r>
    </w:p>
    <w:p w14:paraId="1E7F75DB" w14:textId="77777777" w:rsidR="00BD4997" w:rsidRPr="00BD4997" w:rsidRDefault="00BD4997" w:rsidP="00BD4997">
      <w:pPr>
        <w:spacing w:line="360" w:lineRule="auto"/>
        <w:rPr>
          <w:rFonts w:ascii="Arial" w:hAnsi="Arial" w:cs="Arial"/>
        </w:rPr>
      </w:pPr>
    </w:p>
    <w:p w14:paraId="1AD92728" w14:textId="1ED059F3" w:rsidR="00BD4997" w:rsidRPr="00BD4997" w:rsidRDefault="00BD4997" w:rsidP="00BD4997">
      <w:pPr>
        <w:spacing w:line="360" w:lineRule="auto"/>
        <w:rPr>
          <w:rFonts w:ascii="Arial" w:hAnsi="Arial" w:cs="Arial"/>
        </w:rPr>
      </w:pPr>
      <w:r w:rsidRPr="00BD4997">
        <w:rPr>
          <w:rFonts w:ascii="Arial" w:hAnsi="Arial" w:cs="Arial"/>
        </w:rPr>
        <w:t xml:space="preserve">The teachers were guided through the same questions in relation to the children they teach. They were also asked to consider whether there are any protocols they would like to introduce to increase participation but are unable </w:t>
      </w:r>
      <w:r w:rsidR="00117C7B">
        <w:rPr>
          <w:rFonts w:ascii="Arial" w:hAnsi="Arial" w:cs="Arial"/>
        </w:rPr>
        <w:t>to implement</w:t>
      </w:r>
      <w:r w:rsidRPr="00BD4997">
        <w:rPr>
          <w:rFonts w:ascii="Arial" w:hAnsi="Arial" w:cs="Arial"/>
        </w:rPr>
        <w:t>.</w:t>
      </w:r>
    </w:p>
    <w:p w14:paraId="17BFDFC8" w14:textId="3307B0BE" w:rsidR="00BD4997" w:rsidRPr="00BD4997" w:rsidRDefault="00BD4997" w:rsidP="00BD4997">
      <w:pPr>
        <w:spacing w:line="360" w:lineRule="auto"/>
        <w:rPr>
          <w:rFonts w:ascii="Arial" w:hAnsi="Arial" w:cs="Arial"/>
        </w:rPr>
      </w:pPr>
    </w:p>
    <w:p w14:paraId="36F8C29D" w14:textId="1C3718BB" w:rsidR="00BD4997" w:rsidRPr="00BD4997" w:rsidRDefault="00BD4997" w:rsidP="00BD4997">
      <w:pPr>
        <w:spacing w:line="360" w:lineRule="auto"/>
        <w:rPr>
          <w:rFonts w:ascii="Arial" w:hAnsi="Arial" w:cs="Arial"/>
        </w:rPr>
      </w:pPr>
      <w:r w:rsidRPr="00BD4997">
        <w:rPr>
          <w:rFonts w:ascii="Arial" w:hAnsi="Arial" w:cs="Arial"/>
        </w:rPr>
        <w:t>The focus group interviews were transcribed by hand</w:t>
      </w:r>
      <w:r w:rsidR="00BE09F0">
        <w:rPr>
          <w:rFonts w:ascii="Arial" w:hAnsi="Arial" w:cs="Arial"/>
        </w:rPr>
        <w:t xml:space="preserve"> (Appendix,</w:t>
      </w:r>
      <w:r w:rsidR="000B64B5">
        <w:rPr>
          <w:rFonts w:ascii="Arial" w:hAnsi="Arial" w:cs="Arial"/>
        </w:rPr>
        <w:t xml:space="preserve"> 8, p.6</w:t>
      </w:r>
      <w:r w:rsidR="00FF2A12">
        <w:rPr>
          <w:rFonts w:ascii="Arial" w:hAnsi="Arial" w:cs="Arial"/>
        </w:rPr>
        <w:t>0</w:t>
      </w:r>
      <w:r w:rsidR="000B64B5">
        <w:rPr>
          <w:rFonts w:ascii="Arial" w:hAnsi="Arial" w:cs="Arial"/>
        </w:rPr>
        <w:t xml:space="preserve">; Appendix 9, p. </w:t>
      </w:r>
      <w:r w:rsidR="00FF2A12">
        <w:rPr>
          <w:rFonts w:ascii="Arial" w:hAnsi="Arial" w:cs="Arial"/>
        </w:rPr>
        <w:t>79</w:t>
      </w:r>
      <w:r w:rsidR="000B64B5">
        <w:rPr>
          <w:rFonts w:ascii="Arial" w:hAnsi="Arial" w:cs="Arial"/>
        </w:rPr>
        <w:t>)</w:t>
      </w:r>
      <w:r w:rsidR="00BE09F0">
        <w:rPr>
          <w:rFonts w:ascii="Arial" w:hAnsi="Arial" w:cs="Arial"/>
        </w:rPr>
        <w:t xml:space="preserve"> </w:t>
      </w:r>
      <w:r w:rsidRPr="00BD4997">
        <w:rPr>
          <w:rFonts w:ascii="Arial" w:hAnsi="Arial" w:cs="Arial"/>
        </w:rPr>
        <w:t>. Despite being a slow process, this method was chosen, rather than a digitally generated transcription</w:t>
      </w:r>
      <w:r w:rsidR="00E66C9D">
        <w:rPr>
          <w:rFonts w:ascii="Arial" w:hAnsi="Arial" w:cs="Arial"/>
        </w:rPr>
        <w:t>,</w:t>
      </w:r>
      <w:r w:rsidRPr="00BD4997">
        <w:rPr>
          <w:rFonts w:ascii="Arial" w:hAnsi="Arial" w:cs="Arial"/>
        </w:rPr>
        <w:t xml:space="preserve"> to ensure the data </w:t>
      </w:r>
      <w:r w:rsidR="00676F63">
        <w:rPr>
          <w:rFonts w:ascii="Arial" w:hAnsi="Arial" w:cs="Arial"/>
        </w:rPr>
        <w:t>accuracy</w:t>
      </w:r>
      <w:r w:rsidR="00617006">
        <w:rPr>
          <w:rFonts w:ascii="Arial" w:hAnsi="Arial" w:cs="Arial"/>
        </w:rPr>
        <w:t xml:space="preserve">, </w:t>
      </w:r>
      <w:r w:rsidRPr="00BD4997">
        <w:rPr>
          <w:rFonts w:ascii="Arial" w:hAnsi="Arial" w:cs="Arial"/>
        </w:rPr>
        <w:t>allow</w:t>
      </w:r>
      <w:r w:rsidR="00617006">
        <w:rPr>
          <w:rFonts w:ascii="Arial" w:hAnsi="Arial" w:cs="Arial"/>
        </w:rPr>
        <w:t>ing</w:t>
      </w:r>
      <w:r w:rsidRPr="00BD4997">
        <w:rPr>
          <w:rFonts w:ascii="Arial" w:hAnsi="Arial" w:cs="Arial"/>
        </w:rPr>
        <w:t xml:space="preserve"> me to remain close to the data and reflect on inflections or pauses in speech. I took the ethical decision to keep the exact phrasing that the participants used, despite grammatical errors, to remain as faithful to their account as possible (Marshall and Rossman, 2016). </w:t>
      </w:r>
    </w:p>
    <w:p w14:paraId="004EDB67" w14:textId="5212DBB0" w:rsidR="00BD4997" w:rsidRPr="00BD4997" w:rsidRDefault="00BD4997" w:rsidP="00BD4997">
      <w:pPr>
        <w:spacing w:line="360" w:lineRule="auto"/>
        <w:rPr>
          <w:rFonts w:ascii="Arial" w:hAnsi="Arial" w:cs="Arial"/>
        </w:rPr>
      </w:pPr>
    </w:p>
    <w:p w14:paraId="6C43B424" w14:textId="291E7BD9" w:rsidR="00BD4997" w:rsidRPr="00BD4997" w:rsidRDefault="00BD4997" w:rsidP="00BD4997">
      <w:pPr>
        <w:spacing w:line="360" w:lineRule="auto"/>
        <w:rPr>
          <w:rFonts w:ascii="Arial" w:hAnsi="Arial" w:cs="Arial"/>
        </w:rPr>
      </w:pPr>
      <w:r w:rsidRPr="00BD4997">
        <w:rPr>
          <w:rFonts w:ascii="Arial" w:hAnsi="Arial" w:cs="Arial"/>
        </w:rPr>
        <w:t>Data analysis followed a framework of phenomenological procedures. Following thorough readings, horizon</w:t>
      </w:r>
      <w:r w:rsidR="00E43EDE">
        <w:rPr>
          <w:rFonts w:ascii="Arial" w:hAnsi="Arial" w:cs="Arial"/>
        </w:rPr>
        <w:t>a</w:t>
      </w:r>
      <w:r w:rsidRPr="00BD4997">
        <w:rPr>
          <w:rFonts w:ascii="Arial" w:hAnsi="Arial" w:cs="Arial"/>
        </w:rPr>
        <w:t>lization, in which every expression relevant to the topic is listed</w:t>
      </w:r>
      <w:r w:rsidR="00F60B99">
        <w:rPr>
          <w:rFonts w:ascii="Arial" w:hAnsi="Arial" w:cs="Arial"/>
        </w:rPr>
        <w:t>,</w:t>
      </w:r>
      <w:r w:rsidRPr="00BD4997">
        <w:rPr>
          <w:rFonts w:ascii="Arial" w:hAnsi="Arial" w:cs="Arial"/>
        </w:rPr>
        <w:t xml:space="preserve"> was undertaken on each set of data (Moustakas, 1994). Statements that were overlapping or repetitive were grouped together with statements of similar sentiments and colour coded to form subcategories. These were then clustered to form units of meaning that describe the experience of the phenomenon (Creswell, 2013). This clustering process was performed separately on each data source at first</w:t>
      </w:r>
      <w:r w:rsidR="00713D75">
        <w:rPr>
          <w:rFonts w:ascii="Arial" w:hAnsi="Arial" w:cs="Arial"/>
        </w:rPr>
        <w:t xml:space="preserve"> (Appendix, 11, p. </w:t>
      </w:r>
      <w:r w:rsidR="00AB4C31">
        <w:rPr>
          <w:rFonts w:ascii="Arial" w:hAnsi="Arial" w:cs="Arial"/>
        </w:rPr>
        <w:t>9</w:t>
      </w:r>
      <w:r w:rsidR="00FF2A12">
        <w:rPr>
          <w:rFonts w:ascii="Arial" w:hAnsi="Arial" w:cs="Arial"/>
        </w:rPr>
        <w:t>1</w:t>
      </w:r>
      <w:r w:rsidR="00AB4C31">
        <w:rPr>
          <w:rFonts w:ascii="Arial" w:hAnsi="Arial" w:cs="Arial"/>
        </w:rPr>
        <w:t>; Appendix 12, p</w:t>
      </w:r>
      <w:r w:rsidR="00F3367A">
        <w:rPr>
          <w:rFonts w:ascii="Arial" w:hAnsi="Arial" w:cs="Arial"/>
        </w:rPr>
        <w:t>. 9</w:t>
      </w:r>
      <w:r w:rsidR="00FF2A12">
        <w:rPr>
          <w:rFonts w:ascii="Arial" w:hAnsi="Arial" w:cs="Arial"/>
        </w:rPr>
        <w:t>5</w:t>
      </w:r>
      <w:r w:rsidR="00AB4C31">
        <w:rPr>
          <w:rFonts w:ascii="Arial" w:hAnsi="Arial" w:cs="Arial"/>
        </w:rPr>
        <w:t>)</w:t>
      </w:r>
      <w:r w:rsidRPr="00BD4997">
        <w:rPr>
          <w:rFonts w:ascii="Arial" w:hAnsi="Arial" w:cs="Arial"/>
        </w:rPr>
        <w:t>. The data was then combined to allow a comparison of the identified themes between sources</w:t>
      </w:r>
      <w:r w:rsidR="00AB4C31">
        <w:rPr>
          <w:rFonts w:ascii="Arial" w:hAnsi="Arial" w:cs="Arial"/>
        </w:rPr>
        <w:t xml:space="preserve"> (Appendix 13, p. 9</w:t>
      </w:r>
      <w:r w:rsidR="00B04933">
        <w:rPr>
          <w:rFonts w:ascii="Arial" w:hAnsi="Arial" w:cs="Arial"/>
        </w:rPr>
        <w:t>7</w:t>
      </w:r>
      <w:r w:rsidR="00AB4C31">
        <w:rPr>
          <w:rFonts w:ascii="Arial" w:hAnsi="Arial" w:cs="Arial"/>
        </w:rPr>
        <w:t xml:space="preserve">). </w:t>
      </w:r>
      <w:r w:rsidR="00FA7B0F">
        <w:rPr>
          <w:rFonts w:ascii="Arial" w:hAnsi="Arial" w:cs="Arial"/>
        </w:rPr>
        <w:t>S</w:t>
      </w:r>
      <w:r w:rsidRPr="00BD4997">
        <w:rPr>
          <w:rFonts w:ascii="Arial" w:hAnsi="Arial" w:cs="Arial"/>
        </w:rPr>
        <w:t>imilar themes were identified but differences in the significance of factors were evident.</w:t>
      </w:r>
    </w:p>
    <w:p w14:paraId="7C62ABFB" w14:textId="6BD7DF0D" w:rsidR="00BD4997" w:rsidRPr="00BD4997" w:rsidRDefault="00BD4997" w:rsidP="00BD4997">
      <w:pPr>
        <w:spacing w:line="360" w:lineRule="auto"/>
        <w:rPr>
          <w:rFonts w:ascii="Arial" w:hAnsi="Arial" w:cs="Arial"/>
        </w:rPr>
      </w:pPr>
    </w:p>
    <w:p w14:paraId="706CC1C7" w14:textId="515E7C8B" w:rsidR="00BD4997" w:rsidRDefault="00BD4997" w:rsidP="00BD4997">
      <w:pPr>
        <w:spacing w:line="360" w:lineRule="auto"/>
        <w:rPr>
          <w:rFonts w:ascii="Arial" w:hAnsi="Arial" w:cs="Arial"/>
        </w:rPr>
      </w:pPr>
      <w:r w:rsidRPr="00BD4997">
        <w:rPr>
          <w:rFonts w:ascii="Arial" w:hAnsi="Arial" w:cs="Arial"/>
        </w:rPr>
        <w:t>Imaginative Variation was used to form textural descriptions o</w:t>
      </w:r>
      <w:r w:rsidR="009E0160">
        <w:rPr>
          <w:rFonts w:ascii="Arial" w:hAnsi="Arial" w:cs="Arial"/>
        </w:rPr>
        <w:t>f</w:t>
      </w:r>
      <w:r w:rsidRPr="00BD4997">
        <w:rPr>
          <w:rFonts w:ascii="Arial" w:hAnsi="Arial" w:cs="Arial"/>
        </w:rPr>
        <w:t xml:space="preserve"> how the phenomenon is experienced (Moustakas, 1994). These emerged as ‘Experiences of Change’ and ‘The Importance </w:t>
      </w:r>
      <w:r w:rsidRPr="00BD4997">
        <w:rPr>
          <w:rFonts w:ascii="Arial" w:hAnsi="Arial" w:cs="Arial"/>
        </w:rPr>
        <w:lastRenderedPageBreak/>
        <w:t>of Others’. Structural descriptions, or the context of how the topic is experienced, emerged as ‘Performing in a Safe</w:t>
      </w:r>
      <w:r w:rsidR="00D627DF">
        <w:rPr>
          <w:rFonts w:ascii="Arial" w:hAnsi="Arial" w:cs="Arial"/>
        </w:rPr>
        <w:t xml:space="preserve">, </w:t>
      </w:r>
      <w:r w:rsidRPr="00BD4997">
        <w:rPr>
          <w:rFonts w:ascii="Arial" w:hAnsi="Arial" w:cs="Arial"/>
        </w:rPr>
        <w:t>Comfortable</w:t>
      </w:r>
      <w:r w:rsidR="00D627DF">
        <w:rPr>
          <w:rFonts w:ascii="Arial" w:hAnsi="Arial" w:cs="Arial"/>
        </w:rPr>
        <w:t xml:space="preserve"> and Supportive</w:t>
      </w:r>
      <w:r w:rsidRPr="00BD4997">
        <w:rPr>
          <w:rFonts w:ascii="Arial" w:hAnsi="Arial" w:cs="Arial"/>
        </w:rPr>
        <w:t xml:space="preserve"> Environment’ and ‘The Importance of Style’. The table below summarises these themes and their subcategories.</w:t>
      </w:r>
    </w:p>
    <w:p w14:paraId="3DFB66C8" w14:textId="4C78BB1A" w:rsidR="00E74459" w:rsidRDefault="00E74459" w:rsidP="00BD4997">
      <w:pPr>
        <w:spacing w:line="360" w:lineRule="auto"/>
        <w:rPr>
          <w:rFonts w:ascii="Arial" w:hAnsi="Arial" w:cs="Arial"/>
        </w:rPr>
      </w:pPr>
    </w:p>
    <w:p w14:paraId="62F735AD" w14:textId="60BA4527" w:rsidR="00BD4997" w:rsidRPr="00E74459" w:rsidRDefault="00E74459" w:rsidP="00BD4997">
      <w:pPr>
        <w:spacing w:line="360" w:lineRule="auto"/>
        <w:rPr>
          <w:rFonts w:ascii="Arial" w:hAnsi="Arial" w:cs="Arial"/>
          <w:b/>
          <w:bCs/>
        </w:rPr>
      </w:pPr>
      <w:r>
        <w:rPr>
          <w:rFonts w:ascii="Arial" w:hAnsi="Arial" w:cs="Arial"/>
          <w:b/>
          <w:bCs/>
        </w:rPr>
        <w:t>Figure 1: Data Analysis Summary</w:t>
      </w:r>
    </w:p>
    <w:p w14:paraId="40D319E5" w14:textId="1A051059" w:rsidR="00BD4997" w:rsidRPr="00BD4997" w:rsidRDefault="00BD4997" w:rsidP="00BD4997">
      <w:pPr>
        <w:spacing w:line="360" w:lineRule="auto"/>
        <w:rPr>
          <w:rFonts w:ascii="Arial" w:hAnsi="Arial" w:cs="Arial"/>
        </w:rPr>
      </w:pPr>
    </w:p>
    <w:tbl>
      <w:tblPr>
        <w:tblStyle w:val="TableGrid"/>
        <w:tblW w:w="10060" w:type="dxa"/>
        <w:tblInd w:w="0" w:type="dxa"/>
        <w:tblLook w:val="04A0" w:firstRow="1" w:lastRow="0" w:firstColumn="1" w:lastColumn="0" w:noHBand="0" w:noVBand="1"/>
      </w:tblPr>
      <w:tblGrid>
        <w:gridCol w:w="2263"/>
        <w:gridCol w:w="2552"/>
        <w:gridCol w:w="5245"/>
      </w:tblGrid>
      <w:tr w:rsidR="00BD4997" w:rsidRPr="00BD4997" w14:paraId="0D61D40E" w14:textId="77777777" w:rsidTr="003948B9">
        <w:trPr>
          <w:trHeight w:val="416"/>
        </w:trPr>
        <w:tc>
          <w:tcPr>
            <w:tcW w:w="2263" w:type="dxa"/>
          </w:tcPr>
          <w:p w14:paraId="7D953D2E" w14:textId="77777777" w:rsidR="00BD4997" w:rsidRPr="00BD4997" w:rsidRDefault="00BD4997" w:rsidP="00BD4997">
            <w:pPr>
              <w:rPr>
                <w:rFonts w:ascii="Arial" w:hAnsi="Arial" w:cs="Arial"/>
                <w:b/>
                <w:bCs/>
              </w:rPr>
            </w:pPr>
            <w:r w:rsidRPr="00BD4997">
              <w:rPr>
                <w:rFonts w:ascii="Arial" w:hAnsi="Arial" w:cs="Arial"/>
                <w:b/>
                <w:bCs/>
              </w:rPr>
              <w:t>Theme</w:t>
            </w:r>
          </w:p>
        </w:tc>
        <w:tc>
          <w:tcPr>
            <w:tcW w:w="2552" w:type="dxa"/>
          </w:tcPr>
          <w:p w14:paraId="6159097E" w14:textId="77777777" w:rsidR="00BD4997" w:rsidRPr="00BD4997" w:rsidRDefault="00BD4997" w:rsidP="00BD4997">
            <w:pPr>
              <w:rPr>
                <w:rFonts w:ascii="Arial" w:hAnsi="Arial" w:cs="Arial"/>
                <w:b/>
                <w:bCs/>
              </w:rPr>
            </w:pPr>
            <w:r w:rsidRPr="00BD4997">
              <w:rPr>
                <w:rFonts w:ascii="Arial" w:hAnsi="Arial" w:cs="Arial"/>
                <w:b/>
                <w:bCs/>
              </w:rPr>
              <w:t>Subcategories</w:t>
            </w:r>
          </w:p>
        </w:tc>
        <w:tc>
          <w:tcPr>
            <w:tcW w:w="5245" w:type="dxa"/>
          </w:tcPr>
          <w:p w14:paraId="2FCE0350" w14:textId="4F25C12F" w:rsidR="00BD4997" w:rsidRPr="00040550" w:rsidRDefault="00BD4997" w:rsidP="00BD4997">
            <w:pPr>
              <w:rPr>
                <w:rFonts w:ascii="Arial" w:hAnsi="Arial" w:cs="Arial"/>
                <w:sz w:val="18"/>
                <w:szCs w:val="18"/>
              </w:rPr>
            </w:pPr>
            <w:r w:rsidRPr="00BD4997">
              <w:rPr>
                <w:rFonts w:ascii="Arial" w:hAnsi="Arial" w:cs="Arial"/>
                <w:b/>
                <w:bCs/>
              </w:rPr>
              <w:t>Significant statements</w:t>
            </w:r>
            <w:r w:rsidR="00AB4C31">
              <w:rPr>
                <w:rFonts w:ascii="Arial" w:hAnsi="Arial" w:cs="Arial"/>
                <w:b/>
                <w:bCs/>
              </w:rPr>
              <w:t xml:space="preserve"> </w:t>
            </w:r>
            <w:r w:rsidR="00040550">
              <w:rPr>
                <w:rFonts w:ascii="Arial" w:hAnsi="Arial" w:cs="Arial"/>
                <w:sz w:val="18"/>
                <w:szCs w:val="18"/>
              </w:rPr>
              <w:t>(teachers shown in blue)</w:t>
            </w:r>
          </w:p>
        </w:tc>
      </w:tr>
      <w:tr w:rsidR="00BD4997" w:rsidRPr="00BD4997" w14:paraId="21070B20" w14:textId="77777777" w:rsidTr="003948B9">
        <w:trPr>
          <w:trHeight w:val="844"/>
        </w:trPr>
        <w:tc>
          <w:tcPr>
            <w:tcW w:w="2263" w:type="dxa"/>
          </w:tcPr>
          <w:p w14:paraId="7D10D534" w14:textId="77777777" w:rsidR="00BD4997" w:rsidRPr="00BD4997" w:rsidRDefault="00BD4997" w:rsidP="00BD4997">
            <w:pPr>
              <w:rPr>
                <w:rFonts w:ascii="Arial" w:hAnsi="Arial" w:cs="Arial"/>
              </w:rPr>
            </w:pPr>
            <w:r w:rsidRPr="00BD4997">
              <w:rPr>
                <w:rFonts w:ascii="Arial" w:hAnsi="Arial" w:cs="Arial"/>
              </w:rPr>
              <w:t>Experiences of Change</w:t>
            </w:r>
          </w:p>
        </w:tc>
        <w:tc>
          <w:tcPr>
            <w:tcW w:w="2552" w:type="dxa"/>
          </w:tcPr>
          <w:p w14:paraId="09D02DF8" w14:textId="77777777" w:rsidR="00BD4997" w:rsidRPr="00BD4997" w:rsidRDefault="00BD4997" w:rsidP="00BD4997">
            <w:pPr>
              <w:rPr>
                <w:rFonts w:ascii="Arial" w:hAnsi="Arial" w:cs="Arial"/>
              </w:rPr>
            </w:pPr>
            <w:r w:rsidRPr="00BD4997">
              <w:rPr>
                <w:rFonts w:ascii="Arial" w:hAnsi="Arial" w:cs="Arial"/>
              </w:rPr>
              <w:t>Changes in Confidence</w:t>
            </w:r>
          </w:p>
          <w:p w14:paraId="12804329" w14:textId="77777777" w:rsidR="00BD4997" w:rsidRPr="00BD4997" w:rsidRDefault="00BD4997" w:rsidP="00BD4997">
            <w:pPr>
              <w:rPr>
                <w:rFonts w:ascii="Arial" w:hAnsi="Arial" w:cs="Arial"/>
              </w:rPr>
            </w:pPr>
          </w:p>
          <w:p w14:paraId="5D9D3AFC" w14:textId="77777777" w:rsidR="00BD4997" w:rsidRPr="00BD4997" w:rsidRDefault="00BD4997" w:rsidP="00BD4997">
            <w:pPr>
              <w:rPr>
                <w:rFonts w:ascii="Arial" w:hAnsi="Arial" w:cs="Arial"/>
              </w:rPr>
            </w:pPr>
          </w:p>
          <w:p w14:paraId="73ECAD23" w14:textId="77777777" w:rsidR="00BD4997" w:rsidRPr="00BD4997" w:rsidRDefault="00BD4997" w:rsidP="00BD4997">
            <w:pPr>
              <w:rPr>
                <w:rFonts w:ascii="Arial" w:hAnsi="Arial" w:cs="Arial"/>
              </w:rPr>
            </w:pPr>
          </w:p>
          <w:p w14:paraId="59BAFE84" w14:textId="77777777" w:rsidR="00BD4997" w:rsidRPr="00BD4997" w:rsidRDefault="00BD4997" w:rsidP="00BD4997">
            <w:pPr>
              <w:rPr>
                <w:rFonts w:ascii="Arial" w:hAnsi="Arial" w:cs="Arial"/>
              </w:rPr>
            </w:pPr>
          </w:p>
          <w:p w14:paraId="75C2EFE2" w14:textId="77777777" w:rsidR="00BD4997" w:rsidRPr="00BD4997" w:rsidRDefault="00BD4997" w:rsidP="00BD4997">
            <w:pPr>
              <w:rPr>
                <w:rFonts w:ascii="Arial" w:hAnsi="Arial" w:cs="Arial"/>
              </w:rPr>
            </w:pPr>
          </w:p>
          <w:p w14:paraId="52799A73" w14:textId="77777777" w:rsidR="00BD4997" w:rsidRPr="00BD4997" w:rsidRDefault="00BD4997" w:rsidP="00BD4997">
            <w:pPr>
              <w:rPr>
                <w:rFonts w:ascii="Arial" w:hAnsi="Arial" w:cs="Arial"/>
              </w:rPr>
            </w:pPr>
          </w:p>
          <w:p w14:paraId="1E27169B" w14:textId="77777777" w:rsidR="00BD4997" w:rsidRPr="00BD4997" w:rsidRDefault="00BD4997" w:rsidP="00BD4997">
            <w:pPr>
              <w:rPr>
                <w:rFonts w:ascii="Arial" w:hAnsi="Arial" w:cs="Arial"/>
              </w:rPr>
            </w:pPr>
            <w:r w:rsidRPr="00BD4997">
              <w:rPr>
                <w:rFonts w:ascii="Arial" w:hAnsi="Arial" w:cs="Arial"/>
              </w:rPr>
              <w:t>Emotional Experiences</w:t>
            </w:r>
          </w:p>
          <w:p w14:paraId="5C9AF034" w14:textId="77777777" w:rsidR="00BD4997" w:rsidRPr="00BD4997" w:rsidRDefault="00BD4997" w:rsidP="00BD4997">
            <w:pPr>
              <w:rPr>
                <w:rFonts w:ascii="Arial" w:hAnsi="Arial" w:cs="Arial"/>
              </w:rPr>
            </w:pPr>
          </w:p>
          <w:p w14:paraId="3EFDE810" w14:textId="77777777" w:rsidR="00BD4997" w:rsidRPr="00BD4997" w:rsidRDefault="00BD4997" w:rsidP="00BD4997">
            <w:pPr>
              <w:rPr>
                <w:rFonts w:ascii="Arial" w:hAnsi="Arial" w:cs="Arial"/>
              </w:rPr>
            </w:pPr>
          </w:p>
          <w:p w14:paraId="2DBC7A3E" w14:textId="77777777" w:rsidR="00BD4997" w:rsidRPr="00BD4997" w:rsidRDefault="00BD4997" w:rsidP="00BD4997">
            <w:pPr>
              <w:rPr>
                <w:rFonts w:ascii="Arial" w:hAnsi="Arial" w:cs="Arial"/>
              </w:rPr>
            </w:pPr>
          </w:p>
          <w:p w14:paraId="32AA5A7E" w14:textId="77777777" w:rsidR="00BD4997" w:rsidRPr="00BD4997" w:rsidRDefault="00BD4997" w:rsidP="00BD4997">
            <w:pPr>
              <w:rPr>
                <w:rFonts w:ascii="Arial" w:hAnsi="Arial" w:cs="Arial"/>
              </w:rPr>
            </w:pPr>
          </w:p>
          <w:p w14:paraId="4C5E4F91" w14:textId="77777777" w:rsidR="00BD4997" w:rsidRPr="00BD4997" w:rsidRDefault="00BD4997" w:rsidP="00BD4997">
            <w:pPr>
              <w:rPr>
                <w:rFonts w:ascii="Arial" w:hAnsi="Arial" w:cs="Arial"/>
              </w:rPr>
            </w:pPr>
          </w:p>
          <w:p w14:paraId="591F4591" w14:textId="77777777" w:rsidR="00BD4997" w:rsidRPr="00BD4997" w:rsidRDefault="00BD4997" w:rsidP="00BD4997">
            <w:pPr>
              <w:rPr>
                <w:rFonts w:ascii="Arial" w:hAnsi="Arial" w:cs="Arial"/>
              </w:rPr>
            </w:pPr>
            <w:r w:rsidRPr="00BD4997">
              <w:rPr>
                <w:rFonts w:ascii="Arial" w:hAnsi="Arial" w:cs="Arial"/>
              </w:rPr>
              <w:t>Changes in range</w:t>
            </w:r>
          </w:p>
          <w:p w14:paraId="1FBCA7FD" w14:textId="77777777" w:rsidR="00BD4997" w:rsidRPr="00BD4997" w:rsidRDefault="00BD4997" w:rsidP="00BD4997">
            <w:pPr>
              <w:rPr>
                <w:rFonts w:ascii="Arial" w:hAnsi="Arial" w:cs="Arial"/>
              </w:rPr>
            </w:pPr>
          </w:p>
          <w:p w14:paraId="2385665C" w14:textId="77777777" w:rsidR="00BD4997" w:rsidRPr="00BD4997" w:rsidRDefault="00BD4997" w:rsidP="00BD4997">
            <w:pPr>
              <w:rPr>
                <w:rFonts w:ascii="Arial" w:hAnsi="Arial" w:cs="Arial"/>
              </w:rPr>
            </w:pPr>
          </w:p>
          <w:p w14:paraId="4FB49BE8" w14:textId="77777777" w:rsidR="00BD4997" w:rsidRPr="00BD4997" w:rsidRDefault="00BD4997" w:rsidP="00BD4997">
            <w:pPr>
              <w:rPr>
                <w:rFonts w:ascii="Arial" w:hAnsi="Arial" w:cs="Arial"/>
              </w:rPr>
            </w:pPr>
          </w:p>
          <w:p w14:paraId="5ECDEDDE" w14:textId="77777777" w:rsidR="00BD4997" w:rsidRPr="00BD4997" w:rsidRDefault="00BD4997" w:rsidP="00BD4997">
            <w:pPr>
              <w:rPr>
                <w:rFonts w:ascii="Arial" w:hAnsi="Arial" w:cs="Arial"/>
              </w:rPr>
            </w:pPr>
            <w:r w:rsidRPr="00BD4997">
              <w:rPr>
                <w:rFonts w:ascii="Arial" w:hAnsi="Arial" w:cs="Arial"/>
              </w:rPr>
              <w:t>Symptoms of Voice Change</w:t>
            </w:r>
          </w:p>
        </w:tc>
        <w:tc>
          <w:tcPr>
            <w:tcW w:w="5245" w:type="dxa"/>
          </w:tcPr>
          <w:p w14:paraId="1D2B4EA5"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“In my old school everyone sang…here no-one sang”</w:t>
            </w:r>
          </w:p>
          <w:p w14:paraId="2174C01F" w14:textId="77777777" w:rsidR="00BD4997" w:rsidRPr="00BD4997" w:rsidRDefault="00BD4997" w:rsidP="00960699">
            <w:pPr>
              <w:numPr>
                <w:ilvl w:val="0"/>
                <w:numId w:val="13"/>
              </w:numPr>
              <w:contextualSpacing/>
              <w:rPr>
                <w:rFonts w:ascii="Arial" w:hAnsi="Arial" w:cs="Arial"/>
                <w:color w:val="0070C0"/>
              </w:rPr>
            </w:pPr>
            <w:r w:rsidRPr="00BD4997">
              <w:rPr>
                <w:rFonts w:ascii="Arial" w:hAnsi="Arial" w:cs="Arial"/>
                <w:color w:val="0070C0"/>
              </w:rPr>
              <w:t>“Year 7s…all want to do it”</w:t>
            </w:r>
          </w:p>
          <w:p w14:paraId="16FB373C" w14:textId="77777777" w:rsidR="00BD4997" w:rsidRPr="00BD4997" w:rsidRDefault="00BD4997" w:rsidP="00960699">
            <w:pPr>
              <w:numPr>
                <w:ilvl w:val="0"/>
                <w:numId w:val="13"/>
              </w:numPr>
              <w:contextualSpacing/>
              <w:rPr>
                <w:rFonts w:ascii="Arial" w:hAnsi="Arial" w:cs="Arial"/>
                <w:color w:val="0070C0"/>
              </w:rPr>
            </w:pPr>
            <w:r w:rsidRPr="00BD4997">
              <w:rPr>
                <w:rFonts w:ascii="Arial" w:hAnsi="Arial" w:cs="Arial"/>
                <w:color w:val="0070C0"/>
              </w:rPr>
              <w:t>“8s and 9’s….where you see a dip”</w:t>
            </w:r>
          </w:p>
          <w:p w14:paraId="3E82C7B2"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“People get more confident when they get older”</w:t>
            </w:r>
          </w:p>
          <w:p w14:paraId="3A33DBC5" w14:textId="77777777" w:rsidR="00BD4997" w:rsidRPr="00BD4997" w:rsidRDefault="00BD4997" w:rsidP="00BD4997">
            <w:pPr>
              <w:rPr>
                <w:rFonts w:ascii="Arial" w:hAnsi="Arial" w:cs="Arial"/>
              </w:rPr>
            </w:pPr>
          </w:p>
          <w:p w14:paraId="7282E1D1"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“Nervous about my voice”</w:t>
            </w:r>
          </w:p>
          <w:p w14:paraId="221DF32F"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“It was a big shock”</w:t>
            </w:r>
          </w:p>
          <w:p w14:paraId="7207070C"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“A struggle”</w:t>
            </w:r>
          </w:p>
          <w:p w14:paraId="12A64150" w14:textId="77777777" w:rsidR="00BD4997" w:rsidRPr="00BD4997" w:rsidRDefault="00BD4997" w:rsidP="00960699">
            <w:pPr>
              <w:numPr>
                <w:ilvl w:val="0"/>
                <w:numId w:val="13"/>
              </w:numPr>
              <w:contextualSpacing/>
              <w:rPr>
                <w:rFonts w:ascii="Arial" w:hAnsi="Arial" w:cs="Arial"/>
                <w:color w:val="4472C4" w:themeColor="accent1"/>
              </w:rPr>
            </w:pPr>
            <w:r w:rsidRPr="00BD4997">
              <w:rPr>
                <w:rFonts w:ascii="Arial" w:hAnsi="Arial" w:cs="Arial"/>
                <w:color w:val="4472C4" w:themeColor="accent1"/>
              </w:rPr>
              <w:t>“Hormones are off the scale”</w:t>
            </w:r>
          </w:p>
          <w:p w14:paraId="0F24478C" w14:textId="77777777" w:rsidR="00BD4997" w:rsidRPr="00BD4997" w:rsidRDefault="00BD4997" w:rsidP="00960699">
            <w:pPr>
              <w:numPr>
                <w:ilvl w:val="0"/>
                <w:numId w:val="13"/>
              </w:numPr>
              <w:contextualSpacing/>
              <w:rPr>
                <w:rFonts w:ascii="Arial" w:hAnsi="Arial" w:cs="Arial"/>
                <w:color w:val="4472C4" w:themeColor="accent1"/>
              </w:rPr>
            </w:pPr>
            <w:r w:rsidRPr="00BD4997">
              <w:rPr>
                <w:rFonts w:ascii="Arial" w:hAnsi="Arial" w:cs="Arial"/>
                <w:color w:val="4472C4" w:themeColor="accent1"/>
              </w:rPr>
              <w:t>“Self conscious”</w:t>
            </w:r>
          </w:p>
          <w:p w14:paraId="7DD98326" w14:textId="77777777" w:rsidR="00BD4997" w:rsidRPr="00BD4997" w:rsidRDefault="00BD4997" w:rsidP="00BD4997">
            <w:pPr>
              <w:rPr>
                <w:rFonts w:ascii="Arial" w:hAnsi="Arial" w:cs="Arial"/>
                <w:color w:val="4472C4" w:themeColor="accent1"/>
              </w:rPr>
            </w:pPr>
          </w:p>
          <w:p w14:paraId="1C8938FA"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“Awkward stage”</w:t>
            </w:r>
          </w:p>
          <w:p w14:paraId="575B7F26"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“Hurt my voice to get up there”</w:t>
            </w:r>
          </w:p>
          <w:p w14:paraId="6C29B4B6"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“Stuck down there”</w:t>
            </w:r>
          </w:p>
          <w:p w14:paraId="17069724" w14:textId="77777777" w:rsidR="00BD4997" w:rsidRPr="00BD4997" w:rsidRDefault="00BD4997" w:rsidP="00BD4997">
            <w:pPr>
              <w:ind w:left="720"/>
              <w:contextualSpacing/>
              <w:rPr>
                <w:rFonts w:ascii="Arial" w:hAnsi="Arial" w:cs="Arial"/>
              </w:rPr>
            </w:pPr>
          </w:p>
          <w:p w14:paraId="72E0FEA4"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“Voice would just crack”</w:t>
            </w:r>
          </w:p>
          <w:p w14:paraId="3C95CD1E"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“Really breathy noise”</w:t>
            </w:r>
          </w:p>
          <w:p w14:paraId="59EAD555"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“Sounded manky….rusty”</w:t>
            </w:r>
          </w:p>
        </w:tc>
      </w:tr>
      <w:tr w:rsidR="00BD4997" w:rsidRPr="00BD4997" w14:paraId="0D0252B6" w14:textId="77777777" w:rsidTr="003948B9">
        <w:tc>
          <w:tcPr>
            <w:tcW w:w="2263" w:type="dxa"/>
          </w:tcPr>
          <w:p w14:paraId="26429E06" w14:textId="77777777" w:rsidR="00BD4997" w:rsidRPr="00BD4997" w:rsidRDefault="00BD4997" w:rsidP="00BD4997">
            <w:pPr>
              <w:rPr>
                <w:rFonts w:ascii="Arial" w:hAnsi="Arial" w:cs="Arial"/>
              </w:rPr>
            </w:pPr>
            <w:r w:rsidRPr="00BD4997">
              <w:rPr>
                <w:rFonts w:ascii="Arial" w:hAnsi="Arial" w:cs="Arial"/>
              </w:rPr>
              <w:t>The Importance of Others</w:t>
            </w:r>
          </w:p>
        </w:tc>
        <w:tc>
          <w:tcPr>
            <w:tcW w:w="2552" w:type="dxa"/>
          </w:tcPr>
          <w:p w14:paraId="64B50606" w14:textId="77777777" w:rsidR="00BD4997" w:rsidRPr="00BD4997" w:rsidRDefault="00BD4997" w:rsidP="00BD4997">
            <w:pPr>
              <w:rPr>
                <w:rFonts w:ascii="Arial" w:hAnsi="Arial" w:cs="Arial"/>
              </w:rPr>
            </w:pPr>
            <w:r w:rsidRPr="00BD4997">
              <w:rPr>
                <w:rFonts w:ascii="Arial" w:hAnsi="Arial" w:cs="Arial"/>
              </w:rPr>
              <w:t>The Fear of Being Judged</w:t>
            </w:r>
          </w:p>
          <w:p w14:paraId="0FB4F6B7" w14:textId="77777777" w:rsidR="00BD4997" w:rsidRPr="00BD4997" w:rsidRDefault="00BD4997" w:rsidP="00BD4997">
            <w:pPr>
              <w:rPr>
                <w:rFonts w:ascii="Arial" w:hAnsi="Arial" w:cs="Arial"/>
              </w:rPr>
            </w:pPr>
          </w:p>
          <w:p w14:paraId="2C69787D" w14:textId="77777777" w:rsidR="00BD4997" w:rsidRPr="00BD4997" w:rsidRDefault="00BD4997" w:rsidP="00BD4997">
            <w:pPr>
              <w:rPr>
                <w:rFonts w:ascii="Arial" w:hAnsi="Arial" w:cs="Arial"/>
              </w:rPr>
            </w:pPr>
          </w:p>
          <w:p w14:paraId="65401B1D" w14:textId="77777777" w:rsidR="00BD4997" w:rsidRPr="00BD4997" w:rsidRDefault="00BD4997" w:rsidP="00BD4997">
            <w:pPr>
              <w:rPr>
                <w:rFonts w:ascii="Arial" w:hAnsi="Arial" w:cs="Arial"/>
              </w:rPr>
            </w:pPr>
          </w:p>
          <w:p w14:paraId="675D2137" w14:textId="77777777" w:rsidR="00BD4997" w:rsidRPr="00BD4997" w:rsidRDefault="00BD4997" w:rsidP="00BD4997">
            <w:pPr>
              <w:rPr>
                <w:rFonts w:ascii="Arial" w:hAnsi="Arial" w:cs="Arial"/>
              </w:rPr>
            </w:pPr>
          </w:p>
          <w:p w14:paraId="7AD03A95" w14:textId="77777777" w:rsidR="00BD4997" w:rsidRPr="00BD4997" w:rsidRDefault="00BD4997" w:rsidP="00BD4997">
            <w:pPr>
              <w:rPr>
                <w:rFonts w:ascii="Arial" w:hAnsi="Arial" w:cs="Arial"/>
              </w:rPr>
            </w:pPr>
            <w:r w:rsidRPr="00BD4997">
              <w:rPr>
                <w:rFonts w:ascii="Arial" w:hAnsi="Arial" w:cs="Arial"/>
              </w:rPr>
              <w:t>Comparing Self to Others</w:t>
            </w:r>
          </w:p>
          <w:p w14:paraId="21644CC8" w14:textId="77777777" w:rsidR="00BD4997" w:rsidRPr="00BD4997" w:rsidRDefault="00BD4997" w:rsidP="00BD4997">
            <w:pPr>
              <w:rPr>
                <w:rFonts w:ascii="Arial" w:hAnsi="Arial" w:cs="Arial"/>
              </w:rPr>
            </w:pPr>
          </w:p>
          <w:p w14:paraId="1FE268CE" w14:textId="77777777" w:rsidR="00BD4997" w:rsidRPr="00BD4997" w:rsidRDefault="00BD4997" w:rsidP="00BD4997">
            <w:pPr>
              <w:rPr>
                <w:rFonts w:ascii="Arial" w:hAnsi="Arial" w:cs="Arial"/>
              </w:rPr>
            </w:pPr>
          </w:p>
          <w:p w14:paraId="390AA1E6" w14:textId="77777777" w:rsidR="00BD4997" w:rsidRPr="00BD4997" w:rsidRDefault="00BD4997" w:rsidP="00BD4997">
            <w:pPr>
              <w:rPr>
                <w:rFonts w:ascii="Arial" w:hAnsi="Arial" w:cs="Arial"/>
              </w:rPr>
            </w:pPr>
            <w:r w:rsidRPr="00BD4997">
              <w:rPr>
                <w:rFonts w:ascii="Arial" w:hAnsi="Arial" w:cs="Arial"/>
              </w:rPr>
              <w:t>Self Perception</w:t>
            </w:r>
          </w:p>
          <w:p w14:paraId="67F1CCAB" w14:textId="77777777" w:rsidR="00BD4997" w:rsidRPr="00BD4997" w:rsidRDefault="00BD4997" w:rsidP="00BD4997">
            <w:pPr>
              <w:rPr>
                <w:rFonts w:ascii="Arial" w:hAnsi="Arial" w:cs="Arial"/>
              </w:rPr>
            </w:pPr>
          </w:p>
          <w:p w14:paraId="4245AD57" w14:textId="77777777" w:rsidR="00BD4997" w:rsidRPr="00BD4997" w:rsidRDefault="00BD4997" w:rsidP="00BD4997">
            <w:pPr>
              <w:rPr>
                <w:rFonts w:ascii="Arial" w:hAnsi="Arial" w:cs="Arial"/>
              </w:rPr>
            </w:pPr>
          </w:p>
          <w:p w14:paraId="5169EDE7" w14:textId="77777777" w:rsidR="00D96F2C" w:rsidRDefault="00D96F2C" w:rsidP="00BD4997">
            <w:pPr>
              <w:rPr>
                <w:rFonts w:ascii="Arial" w:hAnsi="Arial" w:cs="Arial"/>
              </w:rPr>
            </w:pPr>
          </w:p>
          <w:p w14:paraId="7DB9EBAA" w14:textId="77777777" w:rsidR="00D96F2C" w:rsidRDefault="00D96F2C" w:rsidP="00BD4997">
            <w:pPr>
              <w:rPr>
                <w:rFonts w:ascii="Arial" w:hAnsi="Arial" w:cs="Arial"/>
              </w:rPr>
            </w:pPr>
          </w:p>
          <w:p w14:paraId="5488F6E9" w14:textId="67D8A835" w:rsidR="00BD4997" w:rsidRPr="00BD4997" w:rsidRDefault="00BD4997" w:rsidP="00BD4997">
            <w:pPr>
              <w:rPr>
                <w:rFonts w:ascii="Arial" w:hAnsi="Arial" w:cs="Arial"/>
              </w:rPr>
            </w:pPr>
            <w:r w:rsidRPr="00BD4997">
              <w:rPr>
                <w:rFonts w:ascii="Arial" w:hAnsi="Arial" w:cs="Arial"/>
              </w:rPr>
              <w:t>Social Awareness and the Need to Fit In</w:t>
            </w:r>
          </w:p>
          <w:p w14:paraId="257518AB" w14:textId="77777777" w:rsidR="00BD4997" w:rsidRPr="00BD4997" w:rsidRDefault="00BD4997" w:rsidP="00BD4997">
            <w:pPr>
              <w:rPr>
                <w:rFonts w:ascii="Arial" w:hAnsi="Arial" w:cs="Arial"/>
              </w:rPr>
            </w:pPr>
          </w:p>
          <w:p w14:paraId="184031AA" w14:textId="77777777" w:rsidR="00BD4997" w:rsidRPr="00BD4997" w:rsidRDefault="00BD4997" w:rsidP="00BD4997">
            <w:pPr>
              <w:rPr>
                <w:rFonts w:ascii="Arial" w:hAnsi="Arial" w:cs="Arial"/>
              </w:rPr>
            </w:pPr>
          </w:p>
          <w:p w14:paraId="71BDFC8E" w14:textId="77777777" w:rsidR="00BD4997" w:rsidRPr="00BD4997" w:rsidRDefault="00BD4997" w:rsidP="00BD4997">
            <w:pPr>
              <w:rPr>
                <w:rFonts w:ascii="Arial" w:hAnsi="Arial" w:cs="Arial"/>
              </w:rPr>
            </w:pPr>
          </w:p>
          <w:p w14:paraId="582D7B41" w14:textId="77777777" w:rsidR="00863DDB" w:rsidRDefault="00863DDB" w:rsidP="00BD4997">
            <w:pPr>
              <w:rPr>
                <w:rFonts w:ascii="Arial" w:hAnsi="Arial" w:cs="Arial"/>
              </w:rPr>
            </w:pPr>
          </w:p>
          <w:p w14:paraId="208EBD76" w14:textId="34C0814F" w:rsidR="00BD4997" w:rsidRPr="00BD4997" w:rsidRDefault="00BD4997" w:rsidP="00BD4997">
            <w:pPr>
              <w:rPr>
                <w:rFonts w:ascii="Arial" w:hAnsi="Arial" w:cs="Arial"/>
              </w:rPr>
            </w:pPr>
            <w:r w:rsidRPr="00BD4997">
              <w:rPr>
                <w:rFonts w:ascii="Arial" w:hAnsi="Arial" w:cs="Arial"/>
              </w:rPr>
              <w:lastRenderedPageBreak/>
              <w:t>Time Pressures</w:t>
            </w:r>
          </w:p>
        </w:tc>
        <w:tc>
          <w:tcPr>
            <w:tcW w:w="5245" w:type="dxa"/>
          </w:tcPr>
          <w:p w14:paraId="1F0724AC"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lastRenderedPageBreak/>
              <w:t>“Pressure of people judging you”</w:t>
            </w:r>
          </w:p>
          <w:p w14:paraId="701694ED"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“Care a lot how people hear me”</w:t>
            </w:r>
          </w:p>
          <w:p w14:paraId="2D5C3C03"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 xml:space="preserve">“ </w:t>
            </w:r>
            <w:r w:rsidRPr="00BD4997">
              <w:rPr>
                <w:rFonts w:ascii="Arial" w:hAnsi="Arial" w:cs="Arial"/>
                <w:color w:val="4472C4" w:themeColor="accent1"/>
              </w:rPr>
              <w:t>Embarrass themselves in front of their peers”</w:t>
            </w:r>
          </w:p>
          <w:p w14:paraId="467718EE"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“Fear of looking foolish and being ridiculed”</w:t>
            </w:r>
          </w:p>
          <w:p w14:paraId="62043422" w14:textId="77777777" w:rsidR="00BD4997" w:rsidRPr="00BD4997" w:rsidRDefault="00BD4997" w:rsidP="00BD4997">
            <w:pPr>
              <w:ind w:left="720"/>
              <w:contextualSpacing/>
              <w:rPr>
                <w:rFonts w:ascii="Arial" w:hAnsi="Arial" w:cs="Arial"/>
                <w:color w:val="4472C4" w:themeColor="accent1"/>
              </w:rPr>
            </w:pPr>
          </w:p>
          <w:p w14:paraId="5650D5BD"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“Everyone’s really good”</w:t>
            </w:r>
          </w:p>
          <w:p w14:paraId="7624A83F"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“I didn’t sound like Lana Del Rey”</w:t>
            </w:r>
          </w:p>
          <w:p w14:paraId="77576B00" w14:textId="77777777" w:rsidR="00BD4997" w:rsidRPr="00BD4997" w:rsidRDefault="00BD4997" w:rsidP="00BD4997">
            <w:pPr>
              <w:ind w:left="720"/>
              <w:contextualSpacing/>
              <w:rPr>
                <w:rFonts w:ascii="Arial" w:hAnsi="Arial" w:cs="Arial"/>
              </w:rPr>
            </w:pPr>
            <w:r w:rsidRPr="00BD4997">
              <w:rPr>
                <w:rFonts w:ascii="Arial" w:hAnsi="Arial" w:cs="Arial"/>
              </w:rPr>
              <w:t>”Not going to sound as good as ….”</w:t>
            </w:r>
          </w:p>
          <w:p w14:paraId="6FB0D16A" w14:textId="77777777" w:rsidR="00BD4997" w:rsidRPr="00BD4997" w:rsidRDefault="00BD4997" w:rsidP="00BD4997">
            <w:pPr>
              <w:ind w:left="720"/>
              <w:contextualSpacing/>
              <w:rPr>
                <w:rFonts w:ascii="Arial" w:hAnsi="Arial" w:cs="Arial"/>
              </w:rPr>
            </w:pPr>
          </w:p>
          <w:p w14:paraId="6D5EB76E"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“Inner Doubt”</w:t>
            </w:r>
          </w:p>
          <w:p w14:paraId="65AFF4C3"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“Convinced myself….I was really bad at singing”</w:t>
            </w:r>
          </w:p>
          <w:p w14:paraId="2A4DDC25"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w:t>
            </w:r>
            <w:r w:rsidRPr="00BD4997">
              <w:rPr>
                <w:rFonts w:ascii="Arial" w:hAnsi="Arial" w:cs="Arial"/>
                <w:color w:val="4472C4" w:themeColor="accent1"/>
              </w:rPr>
              <w:t>Don’t feel like they’re good enough”</w:t>
            </w:r>
          </w:p>
          <w:p w14:paraId="08034239" w14:textId="77777777" w:rsidR="00BD4997" w:rsidRPr="00BD4997" w:rsidRDefault="00BD4997" w:rsidP="00BD4997">
            <w:pPr>
              <w:ind w:left="360"/>
              <w:rPr>
                <w:rFonts w:ascii="Arial" w:hAnsi="Arial" w:cs="Arial"/>
              </w:rPr>
            </w:pPr>
          </w:p>
          <w:p w14:paraId="001042D4"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“Not cool to sing”</w:t>
            </w:r>
          </w:p>
          <w:p w14:paraId="0AE06263"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“That’s so lame”</w:t>
            </w:r>
          </w:p>
          <w:p w14:paraId="5D2B1940"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w:t>
            </w:r>
            <w:r w:rsidRPr="00BD4997">
              <w:rPr>
                <w:rFonts w:ascii="Arial" w:hAnsi="Arial" w:cs="Arial"/>
                <w:color w:val="4472C4" w:themeColor="accent1"/>
              </w:rPr>
              <w:t>Kids think choir is stuffy”</w:t>
            </w:r>
          </w:p>
          <w:p w14:paraId="597496F7"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“Missing out on social interactions”</w:t>
            </w:r>
          </w:p>
          <w:p w14:paraId="68D06CE0" w14:textId="77777777" w:rsidR="00BD4997" w:rsidRPr="00BD4997" w:rsidRDefault="00BD4997" w:rsidP="00BD4997">
            <w:pPr>
              <w:ind w:left="720"/>
              <w:contextualSpacing/>
              <w:rPr>
                <w:rFonts w:ascii="Arial" w:hAnsi="Arial" w:cs="Arial"/>
                <w:color w:val="4472C4" w:themeColor="accent1"/>
              </w:rPr>
            </w:pPr>
          </w:p>
          <w:p w14:paraId="1EEDC3D7"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lastRenderedPageBreak/>
              <w:t>“Incredibly busy”</w:t>
            </w:r>
          </w:p>
          <w:p w14:paraId="227EC941"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“Choice of activities at the same time”</w:t>
            </w:r>
          </w:p>
          <w:p w14:paraId="74FB744A"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“Lack of protected time for music”</w:t>
            </w:r>
          </w:p>
          <w:p w14:paraId="6DA92521" w14:textId="77777777" w:rsidR="00BD4997" w:rsidRPr="00BD4997" w:rsidRDefault="00BD4997" w:rsidP="00BD4997">
            <w:pPr>
              <w:rPr>
                <w:rFonts w:ascii="Arial" w:hAnsi="Arial" w:cs="Arial"/>
              </w:rPr>
            </w:pPr>
          </w:p>
        </w:tc>
      </w:tr>
      <w:tr w:rsidR="00BD4997" w:rsidRPr="00BD4997" w14:paraId="75B3A6CD" w14:textId="77777777" w:rsidTr="003948B9">
        <w:tc>
          <w:tcPr>
            <w:tcW w:w="2263" w:type="dxa"/>
          </w:tcPr>
          <w:p w14:paraId="2D2BBD00" w14:textId="77777777" w:rsidR="00BD4997" w:rsidRPr="00BD4997" w:rsidRDefault="00BD4997" w:rsidP="00BD4997">
            <w:pPr>
              <w:rPr>
                <w:rFonts w:ascii="Arial" w:hAnsi="Arial" w:cs="Arial"/>
              </w:rPr>
            </w:pPr>
            <w:r w:rsidRPr="00BD4997">
              <w:rPr>
                <w:rFonts w:ascii="Arial" w:hAnsi="Arial" w:cs="Arial"/>
              </w:rPr>
              <w:lastRenderedPageBreak/>
              <w:t>Performing in a Safe, Comfortable and Supportive Environment</w:t>
            </w:r>
          </w:p>
        </w:tc>
        <w:tc>
          <w:tcPr>
            <w:tcW w:w="2552" w:type="dxa"/>
          </w:tcPr>
          <w:p w14:paraId="01FE7B46" w14:textId="77777777" w:rsidR="00BD4997" w:rsidRPr="00BD4997" w:rsidRDefault="00BD4997" w:rsidP="00BD4997">
            <w:pPr>
              <w:rPr>
                <w:rFonts w:ascii="Arial" w:hAnsi="Arial" w:cs="Arial"/>
              </w:rPr>
            </w:pPr>
            <w:r w:rsidRPr="00BD4997">
              <w:rPr>
                <w:rFonts w:ascii="Arial" w:hAnsi="Arial" w:cs="Arial"/>
              </w:rPr>
              <w:t>Audience and Concert Setting</w:t>
            </w:r>
          </w:p>
          <w:p w14:paraId="1ACBF0D8" w14:textId="77777777" w:rsidR="00BD4997" w:rsidRPr="00BD4997" w:rsidRDefault="00BD4997" w:rsidP="00BD4997">
            <w:pPr>
              <w:rPr>
                <w:rFonts w:ascii="Arial" w:hAnsi="Arial" w:cs="Arial"/>
              </w:rPr>
            </w:pPr>
          </w:p>
          <w:p w14:paraId="1CE33BBB" w14:textId="77777777" w:rsidR="00BD4997" w:rsidRPr="00BD4997" w:rsidRDefault="00BD4997" w:rsidP="00BD4997">
            <w:pPr>
              <w:rPr>
                <w:rFonts w:ascii="Arial" w:hAnsi="Arial" w:cs="Arial"/>
              </w:rPr>
            </w:pPr>
          </w:p>
          <w:p w14:paraId="54773452" w14:textId="77777777" w:rsidR="00BD4997" w:rsidRPr="00BD4997" w:rsidRDefault="00BD4997" w:rsidP="00BD4997">
            <w:pPr>
              <w:rPr>
                <w:rFonts w:ascii="Arial" w:hAnsi="Arial" w:cs="Arial"/>
              </w:rPr>
            </w:pPr>
          </w:p>
          <w:p w14:paraId="7C1F2140" w14:textId="77777777" w:rsidR="00BD4997" w:rsidRPr="00BD4997" w:rsidRDefault="00BD4997" w:rsidP="00BD4997">
            <w:pPr>
              <w:rPr>
                <w:rFonts w:ascii="Arial" w:hAnsi="Arial" w:cs="Arial"/>
              </w:rPr>
            </w:pPr>
          </w:p>
          <w:p w14:paraId="514B90EE" w14:textId="28D8C156" w:rsidR="00BD4997" w:rsidRPr="00BD4997" w:rsidRDefault="00BD4997" w:rsidP="00BD4997">
            <w:pPr>
              <w:rPr>
                <w:rFonts w:ascii="Arial" w:hAnsi="Arial" w:cs="Arial"/>
              </w:rPr>
            </w:pPr>
            <w:r w:rsidRPr="00BD4997">
              <w:rPr>
                <w:rFonts w:ascii="Arial" w:hAnsi="Arial" w:cs="Arial"/>
              </w:rPr>
              <w:t>The Need to Feel Comfortable</w:t>
            </w:r>
          </w:p>
          <w:p w14:paraId="5B03DDE4" w14:textId="77777777" w:rsidR="00BD4997" w:rsidRPr="00BD4997" w:rsidRDefault="00BD4997" w:rsidP="00BD4997">
            <w:pPr>
              <w:rPr>
                <w:rFonts w:ascii="Arial" w:hAnsi="Arial" w:cs="Arial"/>
              </w:rPr>
            </w:pPr>
          </w:p>
          <w:p w14:paraId="3E644F17" w14:textId="77777777" w:rsidR="00BD4997" w:rsidRPr="00BD4997" w:rsidRDefault="00BD4997" w:rsidP="00BD4997">
            <w:pPr>
              <w:rPr>
                <w:rFonts w:ascii="Arial" w:hAnsi="Arial" w:cs="Arial"/>
              </w:rPr>
            </w:pPr>
          </w:p>
          <w:p w14:paraId="293B0856" w14:textId="77777777" w:rsidR="00BD4997" w:rsidRPr="00BD4997" w:rsidRDefault="00BD4997" w:rsidP="00BD4997">
            <w:pPr>
              <w:rPr>
                <w:rFonts w:ascii="Arial" w:hAnsi="Arial" w:cs="Arial"/>
              </w:rPr>
            </w:pPr>
          </w:p>
          <w:p w14:paraId="58BBA30F" w14:textId="77777777" w:rsidR="00BD4997" w:rsidRPr="00BD4997" w:rsidRDefault="00BD4997" w:rsidP="00BD4997">
            <w:pPr>
              <w:rPr>
                <w:rFonts w:ascii="Arial" w:hAnsi="Arial" w:cs="Arial"/>
              </w:rPr>
            </w:pPr>
            <w:r w:rsidRPr="00BD4997">
              <w:rPr>
                <w:rFonts w:ascii="Arial" w:hAnsi="Arial" w:cs="Arial"/>
              </w:rPr>
              <w:t>Feeling Supported by Those Around  Me</w:t>
            </w:r>
          </w:p>
          <w:p w14:paraId="316B4BCB" w14:textId="77777777" w:rsidR="00BD4997" w:rsidRPr="00BD4997" w:rsidRDefault="00BD4997" w:rsidP="00BD4997">
            <w:pPr>
              <w:rPr>
                <w:rFonts w:ascii="Arial" w:hAnsi="Arial" w:cs="Arial"/>
              </w:rPr>
            </w:pPr>
          </w:p>
          <w:p w14:paraId="7C478050" w14:textId="77777777" w:rsidR="00BD4997" w:rsidRPr="00BD4997" w:rsidRDefault="00BD4997" w:rsidP="00BD4997">
            <w:pPr>
              <w:rPr>
                <w:rFonts w:ascii="Arial" w:hAnsi="Arial" w:cs="Arial"/>
              </w:rPr>
            </w:pPr>
          </w:p>
          <w:p w14:paraId="5E126789" w14:textId="77777777" w:rsidR="00BD4997" w:rsidRPr="00BD4997" w:rsidRDefault="00BD4997" w:rsidP="00BD4997">
            <w:pPr>
              <w:rPr>
                <w:rFonts w:ascii="Arial" w:hAnsi="Arial" w:cs="Arial"/>
              </w:rPr>
            </w:pPr>
          </w:p>
          <w:p w14:paraId="031AD0F5" w14:textId="77777777" w:rsidR="00BD4997" w:rsidRPr="00BD4997" w:rsidRDefault="00BD4997" w:rsidP="00BD4997">
            <w:pPr>
              <w:rPr>
                <w:rFonts w:ascii="Arial" w:hAnsi="Arial" w:cs="Arial"/>
              </w:rPr>
            </w:pPr>
          </w:p>
          <w:p w14:paraId="36CF06D8" w14:textId="77777777" w:rsidR="00BD4997" w:rsidRPr="00BD4997" w:rsidRDefault="00BD4997" w:rsidP="00BD4997">
            <w:pPr>
              <w:rPr>
                <w:rFonts w:ascii="Arial" w:hAnsi="Arial" w:cs="Arial"/>
              </w:rPr>
            </w:pPr>
          </w:p>
          <w:p w14:paraId="3F465D05" w14:textId="4998C327" w:rsidR="00BD4997" w:rsidRPr="00BD4997" w:rsidRDefault="00BD4997" w:rsidP="00BD4997">
            <w:pPr>
              <w:rPr>
                <w:rFonts w:ascii="Arial" w:hAnsi="Arial" w:cs="Arial"/>
              </w:rPr>
            </w:pPr>
            <w:r w:rsidRPr="00BD4997">
              <w:rPr>
                <w:rFonts w:ascii="Arial" w:hAnsi="Arial" w:cs="Arial"/>
              </w:rPr>
              <w:t>Enjoyment and Having Fun</w:t>
            </w:r>
          </w:p>
          <w:p w14:paraId="096B5D6A" w14:textId="77777777" w:rsidR="00BD4997" w:rsidRPr="00BD4997" w:rsidRDefault="00BD4997" w:rsidP="00BD4997">
            <w:pPr>
              <w:rPr>
                <w:rFonts w:ascii="Arial" w:hAnsi="Arial" w:cs="Arial"/>
              </w:rPr>
            </w:pPr>
          </w:p>
          <w:p w14:paraId="76EB61C1" w14:textId="77777777" w:rsidR="00BD4997" w:rsidRPr="00BD4997" w:rsidRDefault="00BD4997" w:rsidP="00BD4997">
            <w:pPr>
              <w:rPr>
                <w:rFonts w:ascii="Arial" w:hAnsi="Arial" w:cs="Arial"/>
              </w:rPr>
            </w:pPr>
          </w:p>
          <w:p w14:paraId="2FAC393B" w14:textId="77777777" w:rsidR="005B3E3C" w:rsidRDefault="005B3E3C" w:rsidP="00BD4997">
            <w:pPr>
              <w:rPr>
                <w:rFonts w:ascii="Arial" w:hAnsi="Arial" w:cs="Arial"/>
              </w:rPr>
            </w:pPr>
          </w:p>
          <w:p w14:paraId="3F12166F" w14:textId="4FF9728C" w:rsidR="00BD4997" w:rsidRPr="00BD4997" w:rsidRDefault="00BD4997" w:rsidP="00BD4997">
            <w:pPr>
              <w:rPr>
                <w:rFonts w:ascii="Arial" w:hAnsi="Arial" w:cs="Arial"/>
              </w:rPr>
            </w:pPr>
            <w:r w:rsidRPr="00BD4997">
              <w:rPr>
                <w:rFonts w:ascii="Arial" w:hAnsi="Arial" w:cs="Arial"/>
              </w:rPr>
              <w:t>Performance Anxiety</w:t>
            </w:r>
          </w:p>
          <w:p w14:paraId="33F37AC4" w14:textId="77777777" w:rsidR="00BD4997" w:rsidRPr="00BD4997" w:rsidRDefault="00BD4997" w:rsidP="00BD4997">
            <w:pPr>
              <w:rPr>
                <w:rFonts w:ascii="Arial" w:hAnsi="Arial" w:cs="Arial"/>
              </w:rPr>
            </w:pPr>
          </w:p>
        </w:tc>
        <w:tc>
          <w:tcPr>
            <w:tcW w:w="5245" w:type="dxa"/>
          </w:tcPr>
          <w:p w14:paraId="1EB96DE6"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“School being so high achieving”</w:t>
            </w:r>
          </w:p>
          <w:p w14:paraId="4AB9C8F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“They’re more focussed on scholars”</w:t>
            </w:r>
          </w:p>
          <w:p w14:paraId="545FF00B"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“Being alone on stage or in a big space with an audience.</w:t>
            </w:r>
          </w:p>
          <w:p w14:paraId="3938FD24" w14:textId="161456E2" w:rsidR="00BD4997" w:rsidRPr="00747047" w:rsidRDefault="00BD4997" w:rsidP="00BD4997">
            <w:pPr>
              <w:numPr>
                <w:ilvl w:val="0"/>
                <w:numId w:val="15"/>
              </w:numPr>
              <w:contextualSpacing/>
              <w:rPr>
                <w:rFonts w:ascii="Arial" w:hAnsi="Arial" w:cs="Arial"/>
              </w:rPr>
            </w:pPr>
            <w:r w:rsidRPr="00BD4997">
              <w:rPr>
                <w:rFonts w:ascii="Arial" w:hAnsi="Arial" w:cs="Arial"/>
              </w:rPr>
              <w:t>“A safe environment”</w:t>
            </w:r>
          </w:p>
          <w:p w14:paraId="5A5417BB" w14:textId="77777777" w:rsidR="00BD4997" w:rsidRPr="00BD4997" w:rsidRDefault="00BD4997" w:rsidP="00BD4997">
            <w:pPr>
              <w:rPr>
                <w:rFonts w:ascii="Arial" w:hAnsi="Arial" w:cs="Arial"/>
              </w:rPr>
            </w:pPr>
          </w:p>
          <w:p w14:paraId="671F4FF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“Doesn’t feel comfortable….should never be forced to do it”</w:t>
            </w:r>
          </w:p>
          <w:p w14:paraId="374C0B01"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“Feel comfortable….doing what I love”</w:t>
            </w:r>
          </w:p>
          <w:p w14:paraId="7B4EEF64"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“Out of your comfort zone”</w:t>
            </w:r>
          </w:p>
          <w:p w14:paraId="1E42BADA" w14:textId="77777777" w:rsidR="00BD4997" w:rsidRPr="00BD4997" w:rsidRDefault="00BD4997" w:rsidP="00BD4997">
            <w:pPr>
              <w:rPr>
                <w:rFonts w:ascii="Arial" w:hAnsi="Arial" w:cs="Arial"/>
              </w:rPr>
            </w:pPr>
          </w:p>
          <w:p w14:paraId="010709D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“More confident sat with my year group”</w:t>
            </w:r>
          </w:p>
          <w:p w14:paraId="06119CB5"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“Just our year group…changed the dynamic”</w:t>
            </w:r>
          </w:p>
          <w:p w14:paraId="6CB57B2F"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“Go for it with your mates”</w:t>
            </w:r>
          </w:p>
          <w:p w14:paraId="09439E97"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“Support of other people”</w:t>
            </w:r>
          </w:p>
          <w:p w14:paraId="0227B949"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“Older girls persuading younger girls to join”</w:t>
            </w:r>
          </w:p>
          <w:p w14:paraId="0227D026" w14:textId="77777777" w:rsidR="00BD4997" w:rsidRPr="00BD4997" w:rsidRDefault="00BD4997" w:rsidP="00747047">
            <w:pPr>
              <w:contextualSpacing/>
              <w:rPr>
                <w:rFonts w:ascii="Arial" w:hAnsi="Arial" w:cs="Arial"/>
              </w:rPr>
            </w:pPr>
          </w:p>
          <w:p w14:paraId="4C68FB6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“More focussed on fun”</w:t>
            </w:r>
          </w:p>
          <w:p w14:paraId="72825239"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“Go out there and enjoy it”</w:t>
            </w:r>
          </w:p>
          <w:p w14:paraId="0C994C72"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“Create a buzz”</w:t>
            </w:r>
          </w:p>
          <w:p w14:paraId="70166F14" w14:textId="77777777" w:rsidR="00BD4997" w:rsidRPr="00BD4997" w:rsidRDefault="00BD4997" w:rsidP="00BD4997">
            <w:pPr>
              <w:rPr>
                <w:rFonts w:ascii="Arial" w:hAnsi="Arial" w:cs="Arial"/>
              </w:rPr>
            </w:pPr>
          </w:p>
          <w:p w14:paraId="27B03EE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“Nerve Wracking”</w:t>
            </w:r>
          </w:p>
          <w:p w14:paraId="2F6A592C"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“Anxiety has a massive impact on singing”</w:t>
            </w:r>
          </w:p>
          <w:p w14:paraId="1DEBAF60" w14:textId="77777777" w:rsidR="00BD4997" w:rsidRPr="00BD4997" w:rsidRDefault="00BD4997" w:rsidP="00960699">
            <w:pPr>
              <w:numPr>
                <w:ilvl w:val="0"/>
                <w:numId w:val="15"/>
              </w:numPr>
              <w:contextualSpacing/>
              <w:rPr>
                <w:rFonts w:ascii="Arial" w:hAnsi="Arial" w:cs="Arial"/>
              </w:rPr>
            </w:pPr>
            <w:r w:rsidRPr="00BD4997">
              <w:rPr>
                <w:rFonts w:ascii="Arial" w:hAnsi="Arial" w:cs="Arial"/>
                <w:color w:val="4472C4" w:themeColor="accent1"/>
              </w:rPr>
              <w:t>“Need to be relaxed”</w:t>
            </w:r>
          </w:p>
        </w:tc>
      </w:tr>
      <w:tr w:rsidR="00BD4997" w:rsidRPr="00BD4997" w14:paraId="2E25752D" w14:textId="77777777" w:rsidTr="003948B9">
        <w:tc>
          <w:tcPr>
            <w:tcW w:w="2263" w:type="dxa"/>
          </w:tcPr>
          <w:p w14:paraId="0812F7C5" w14:textId="766BA0CF" w:rsidR="00BD4997" w:rsidRPr="00BD4997" w:rsidRDefault="00BD4997" w:rsidP="00BD4997">
            <w:pPr>
              <w:rPr>
                <w:rFonts w:ascii="Arial" w:hAnsi="Arial" w:cs="Arial"/>
              </w:rPr>
            </w:pPr>
            <w:r w:rsidRPr="00BD4997">
              <w:rPr>
                <w:rFonts w:ascii="Arial" w:hAnsi="Arial" w:cs="Arial"/>
              </w:rPr>
              <w:t>The Importance of Style</w:t>
            </w:r>
          </w:p>
        </w:tc>
        <w:tc>
          <w:tcPr>
            <w:tcW w:w="2552" w:type="dxa"/>
          </w:tcPr>
          <w:p w14:paraId="5AB7E641" w14:textId="77777777" w:rsidR="00BD4997" w:rsidRPr="00BD4997" w:rsidRDefault="00BD4997" w:rsidP="00BD4997">
            <w:pPr>
              <w:rPr>
                <w:rFonts w:ascii="Arial" w:hAnsi="Arial" w:cs="Arial"/>
              </w:rPr>
            </w:pPr>
            <w:r w:rsidRPr="00BD4997">
              <w:rPr>
                <w:rFonts w:ascii="Arial" w:hAnsi="Arial" w:cs="Arial"/>
              </w:rPr>
              <w:t>Range and Difficulty</w:t>
            </w:r>
          </w:p>
          <w:p w14:paraId="5C093376" w14:textId="77777777" w:rsidR="00BD4997" w:rsidRPr="00BD4997" w:rsidRDefault="00BD4997" w:rsidP="00BD4997">
            <w:pPr>
              <w:rPr>
                <w:rFonts w:ascii="Arial" w:hAnsi="Arial" w:cs="Arial"/>
              </w:rPr>
            </w:pPr>
          </w:p>
          <w:p w14:paraId="68082CA0" w14:textId="77777777" w:rsidR="00BD4997" w:rsidRPr="00BD4997" w:rsidRDefault="00BD4997" w:rsidP="00BD4997">
            <w:pPr>
              <w:rPr>
                <w:rFonts w:ascii="Arial" w:hAnsi="Arial" w:cs="Arial"/>
              </w:rPr>
            </w:pPr>
          </w:p>
          <w:p w14:paraId="1CA4F282" w14:textId="77777777" w:rsidR="00BD4997" w:rsidRPr="00BD4997" w:rsidRDefault="00BD4997" w:rsidP="00BD4997">
            <w:pPr>
              <w:rPr>
                <w:rFonts w:ascii="Arial" w:hAnsi="Arial" w:cs="Arial"/>
              </w:rPr>
            </w:pPr>
          </w:p>
          <w:p w14:paraId="7EF82CC8" w14:textId="77777777" w:rsidR="00BD4997" w:rsidRPr="00BD4997" w:rsidRDefault="00BD4997" w:rsidP="00BD4997">
            <w:pPr>
              <w:rPr>
                <w:rFonts w:ascii="Arial" w:hAnsi="Arial" w:cs="Arial"/>
              </w:rPr>
            </w:pPr>
          </w:p>
          <w:p w14:paraId="11DAE068" w14:textId="77777777" w:rsidR="00BD4997" w:rsidRPr="00BD4997" w:rsidRDefault="00BD4997" w:rsidP="00BD4997">
            <w:pPr>
              <w:rPr>
                <w:rFonts w:ascii="Arial" w:hAnsi="Arial" w:cs="Arial"/>
              </w:rPr>
            </w:pPr>
            <w:r w:rsidRPr="00BD4997">
              <w:rPr>
                <w:rFonts w:ascii="Arial" w:hAnsi="Arial" w:cs="Arial"/>
              </w:rPr>
              <w:t>Religious Songs</w:t>
            </w:r>
          </w:p>
          <w:p w14:paraId="14DFB10D" w14:textId="77777777" w:rsidR="00BD4997" w:rsidRPr="00BD4997" w:rsidRDefault="00BD4997" w:rsidP="00BD4997">
            <w:pPr>
              <w:rPr>
                <w:rFonts w:ascii="Arial" w:hAnsi="Arial" w:cs="Arial"/>
              </w:rPr>
            </w:pPr>
          </w:p>
          <w:p w14:paraId="64980D32" w14:textId="77777777" w:rsidR="00BD4997" w:rsidRPr="00BD4997" w:rsidRDefault="00BD4997" w:rsidP="00BD4997">
            <w:pPr>
              <w:rPr>
                <w:rFonts w:ascii="Arial" w:hAnsi="Arial" w:cs="Arial"/>
              </w:rPr>
            </w:pPr>
          </w:p>
          <w:p w14:paraId="383F3053" w14:textId="77777777" w:rsidR="00BD4997" w:rsidRPr="00BD4997" w:rsidRDefault="00BD4997" w:rsidP="00BD4997">
            <w:pPr>
              <w:rPr>
                <w:rFonts w:ascii="Arial" w:hAnsi="Arial" w:cs="Arial"/>
              </w:rPr>
            </w:pPr>
          </w:p>
          <w:p w14:paraId="6B2DAEF9" w14:textId="77777777" w:rsidR="00BD4997" w:rsidRPr="00BD4997" w:rsidRDefault="00BD4997" w:rsidP="00BD4997">
            <w:pPr>
              <w:rPr>
                <w:rFonts w:ascii="Arial" w:hAnsi="Arial" w:cs="Arial"/>
              </w:rPr>
            </w:pPr>
          </w:p>
          <w:p w14:paraId="595AEA9E" w14:textId="77777777" w:rsidR="00B907F7" w:rsidRDefault="00B907F7" w:rsidP="00BD4997">
            <w:pPr>
              <w:rPr>
                <w:rFonts w:ascii="Arial" w:hAnsi="Arial" w:cs="Arial"/>
              </w:rPr>
            </w:pPr>
          </w:p>
          <w:p w14:paraId="271F4D74" w14:textId="0EF7F411" w:rsidR="00BD4997" w:rsidRPr="00BD4997" w:rsidRDefault="00BD4997" w:rsidP="00BD4997">
            <w:pPr>
              <w:rPr>
                <w:rFonts w:ascii="Arial" w:hAnsi="Arial" w:cs="Arial"/>
              </w:rPr>
            </w:pPr>
            <w:r w:rsidRPr="00BD4997">
              <w:rPr>
                <w:rFonts w:ascii="Arial" w:hAnsi="Arial" w:cs="Arial"/>
              </w:rPr>
              <w:t>My style</w:t>
            </w:r>
          </w:p>
          <w:p w14:paraId="76EB1F9F" w14:textId="77777777" w:rsidR="00BD4997" w:rsidRPr="00BD4997" w:rsidRDefault="00BD4997" w:rsidP="00BD4997">
            <w:pPr>
              <w:rPr>
                <w:rFonts w:ascii="Arial" w:hAnsi="Arial" w:cs="Arial"/>
              </w:rPr>
            </w:pPr>
          </w:p>
          <w:p w14:paraId="352917B7" w14:textId="77777777" w:rsidR="00BD4997" w:rsidRPr="00BD4997" w:rsidRDefault="00BD4997" w:rsidP="00BD4997">
            <w:pPr>
              <w:rPr>
                <w:rFonts w:ascii="Arial" w:hAnsi="Arial" w:cs="Arial"/>
              </w:rPr>
            </w:pPr>
          </w:p>
          <w:p w14:paraId="047F9230" w14:textId="77777777" w:rsidR="00BD4997" w:rsidRPr="00BD4997" w:rsidRDefault="00BD4997" w:rsidP="00BD4997">
            <w:pPr>
              <w:rPr>
                <w:rFonts w:ascii="Arial" w:hAnsi="Arial" w:cs="Arial"/>
              </w:rPr>
            </w:pPr>
          </w:p>
          <w:p w14:paraId="2E1609E1" w14:textId="77777777" w:rsidR="00AF43F1" w:rsidRDefault="00AF43F1" w:rsidP="00BD4997">
            <w:pPr>
              <w:rPr>
                <w:rFonts w:ascii="Arial" w:hAnsi="Arial" w:cs="Arial"/>
              </w:rPr>
            </w:pPr>
          </w:p>
          <w:p w14:paraId="5712293E" w14:textId="4A58071F" w:rsidR="00BD4997" w:rsidRPr="00BD4997" w:rsidRDefault="00BD4997" w:rsidP="00BD4997">
            <w:pPr>
              <w:rPr>
                <w:rFonts w:ascii="Arial" w:hAnsi="Arial" w:cs="Arial"/>
              </w:rPr>
            </w:pPr>
            <w:r w:rsidRPr="00BD4997">
              <w:rPr>
                <w:rFonts w:ascii="Arial" w:hAnsi="Arial" w:cs="Arial"/>
              </w:rPr>
              <w:t>Having a voice to Choose</w:t>
            </w:r>
          </w:p>
        </w:tc>
        <w:tc>
          <w:tcPr>
            <w:tcW w:w="5245" w:type="dxa"/>
          </w:tcPr>
          <w:p w14:paraId="6EC5101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“Singing’s getting harder”</w:t>
            </w:r>
          </w:p>
          <w:p w14:paraId="1907BAD2"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“Higher and higher”</w:t>
            </w:r>
          </w:p>
          <w:p w14:paraId="5896CA0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“Different range”</w:t>
            </w:r>
          </w:p>
          <w:p w14:paraId="2BD244A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“Nervous to sing it wrong”</w:t>
            </w:r>
          </w:p>
          <w:p w14:paraId="3CA115D5" w14:textId="77777777" w:rsidR="00BD4997" w:rsidRPr="00BD4997" w:rsidRDefault="00BD4997" w:rsidP="00BD4997">
            <w:pPr>
              <w:rPr>
                <w:rFonts w:ascii="Arial" w:hAnsi="Arial" w:cs="Arial"/>
              </w:rPr>
            </w:pPr>
          </w:p>
          <w:p w14:paraId="0ACF71AF"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“Hymns really boring”</w:t>
            </w:r>
          </w:p>
          <w:p w14:paraId="5349103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“Hymns…don’t understand”</w:t>
            </w:r>
          </w:p>
          <w:p w14:paraId="3500701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“Praising a god I don’t believe in”</w:t>
            </w:r>
          </w:p>
          <w:p w14:paraId="7EE801DF" w14:textId="2BD46A1F" w:rsidR="00BD4997" w:rsidRPr="00B907F7" w:rsidRDefault="00BD4997" w:rsidP="00B907F7">
            <w:pPr>
              <w:numPr>
                <w:ilvl w:val="0"/>
                <w:numId w:val="15"/>
              </w:numPr>
              <w:contextualSpacing/>
              <w:rPr>
                <w:rFonts w:ascii="Arial" w:hAnsi="Arial" w:cs="Arial"/>
                <w:color w:val="4472C4" w:themeColor="accent1"/>
              </w:rPr>
            </w:pPr>
            <w:r w:rsidRPr="00BD4997">
              <w:rPr>
                <w:rFonts w:ascii="Arial" w:hAnsi="Arial" w:cs="Arial"/>
                <w:color w:val="4472C4" w:themeColor="accent1"/>
              </w:rPr>
              <w:t>“ Mostly sacred in a secular time”</w:t>
            </w:r>
          </w:p>
          <w:p w14:paraId="259CB389" w14:textId="77777777" w:rsidR="00BD4997" w:rsidRPr="00BD4997" w:rsidRDefault="00BD4997" w:rsidP="00BD4997">
            <w:pPr>
              <w:ind w:left="720"/>
              <w:contextualSpacing/>
              <w:rPr>
                <w:rFonts w:ascii="Arial" w:hAnsi="Arial" w:cs="Arial"/>
              </w:rPr>
            </w:pPr>
          </w:p>
          <w:p w14:paraId="07A05B6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“Style such an important thing</w:t>
            </w:r>
          </w:p>
          <w:p w14:paraId="2DE0111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“Preferred musical theatre”</w:t>
            </w:r>
          </w:p>
          <w:p w14:paraId="07FD0E9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“Enjoyed that so much more”</w:t>
            </w:r>
          </w:p>
          <w:p w14:paraId="29695DE5" w14:textId="2558D9FB" w:rsidR="00BD4997" w:rsidRDefault="00BD4997" w:rsidP="00BD4997">
            <w:pPr>
              <w:numPr>
                <w:ilvl w:val="0"/>
                <w:numId w:val="15"/>
              </w:numPr>
              <w:contextualSpacing/>
              <w:rPr>
                <w:rFonts w:ascii="Arial" w:hAnsi="Arial" w:cs="Arial"/>
                <w:color w:val="4472C4" w:themeColor="accent1"/>
              </w:rPr>
            </w:pPr>
            <w:r w:rsidRPr="00BD4997">
              <w:rPr>
                <w:rFonts w:ascii="Arial" w:hAnsi="Arial" w:cs="Arial"/>
                <w:color w:val="4472C4" w:themeColor="accent1"/>
              </w:rPr>
              <w:t>“Its not pop singing”</w:t>
            </w:r>
          </w:p>
          <w:p w14:paraId="5CAF40DB" w14:textId="77777777" w:rsidR="00AF43F1" w:rsidRPr="00D96F2C" w:rsidRDefault="00AF43F1" w:rsidP="00AF43F1">
            <w:pPr>
              <w:ind w:left="720"/>
              <w:contextualSpacing/>
              <w:rPr>
                <w:rFonts w:ascii="Arial" w:hAnsi="Arial" w:cs="Arial"/>
                <w:color w:val="4472C4" w:themeColor="accent1"/>
              </w:rPr>
            </w:pPr>
          </w:p>
          <w:p w14:paraId="4A43E44C" w14:textId="6092E6F8" w:rsidR="00BD4997" w:rsidRPr="00D96F2C" w:rsidRDefault="00BD4997" w:rsidP="00D96F2C">
            <w:pPr>
              <w:numPr>
                <w:ilvl w:val="0"/>
                <w:numId w:val="15"/>
              </w:numPr>
              <w:contextualSpacing/>
              <w:rPr>
                <w:rFonts w:ascii="Arial" w:hAnsi="Arial" w:cs="Arial"/>
              </w:rPr>
            </w:pPr>
            <w:r w:rsidRPr="00D96F2C">
              <w:rPr>
                <w:rFonts w:ascii="Arial" w:hAnsi="Arial" w:cs="Arial"/>
              </w:rPr>
              <w:t>“Consistently doing something you don’t like”</w:t>
            </w:r>
          </w:p>
          <w:p w14:paraId="299A03B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“Having more choice”</w:t>
            </w:r>
          </w:p>
          <w:p w14:paraId="148E321E" w14:textId="77777777" w:rsidR="00BD4997" w:rsidRPr="00BD4997" w:rsidRDefault="00BD4997" w:rsidP="00960699">
            <w:pPr>
              <w:numPr>
                <w:ilvl w:val="0"/>
                <w:numId w:val="15"/>
              </w:numPr>
              <w:contextualSpacing/>
              <w:rPr>
                <w:rFonts w:ascii="Arial" w:hAnsi="Arial" w:cs="Arial"/>
              </w:rPr>
            </w:pPr>
            <w:r w:rsidRPr="00BD4997">
              <w:rPr>
                <w:rFonts w:ascii="Arial" w:hAnsi="Arial" w:cs="Arial"/>
                <w:color w:val="4472C4" w:themeColor="accent1"/>
              </w:rPr>
              <w:t>“A voice to choose what they sing”</w:t>
            </w:r>
          </w:p>
        </w:tc>
      </w:tr>
    </w:tbl>
    <w:p w14:paraId="22F5D036" w14:textId="65CF28BB" w:rsidR="00BD4997" w:rsidRPr="00BD4997" w:rsidRDefault="00BD4997" w:rsidP="00BD4997">
      <w:pPr>
        <w:spacing w:line="360" w:lineRule="auto"/>
        <w:rPr>
          <w:rFonts w:ascii="Arial" w:hAnsi="Arial" w:cs="Arial"/>
        </w:rPr>
      </w:pPr>
    </w:p>
    <w:p w14:paraId="4B417BE9" w14:textId="77777777" w:rsidR="00BD4997" w:rsidRPr="00BD4997" w:rsidRDefault="00BD4997" w:rsidP="00BD4997">
      <w:pPr>
        <w:spacing w:line="360" w:lineRule="auto"/>
        <w:rPr>
          <w:rFonts w:ascii="Arial" w:hAnsi="Arial" w:cs="Arial"/>
        </w:rPr>
      </w:pPr>
    </w:p>
    <w:p w14:paraId="2A3B80BF" w14:textId="77777777" w:rsidR="00BD4997" w:rsidRPr="00BD4997" w:rsidRDefault="00BD4997" w:rsidP="00BD4997">
      <w:pPr>
        <w:spacing w:line="360" w:lineRule="auto"/>
        <w:rPr>
          <w:rFonts w:ascii="Arial" w:hAnsi="Arial" w:cs="Arial"/>
          <w:b/>
          <w:bCs/>
        </w:rPr>
      </w:pPr>
      <w:r w:rsidRPr="00BD4997">
        <w:rPr>
          <w:rFonts w:ascii="Arial" w:hAnsi="Arial" w:cs="Arial"/>
          <w:b/>
          <w:bCs/>
        </w:rPr>
        <w:lastRenderedPageBreak/>
        <w:t>Experiences of Change</w:t>
      </w:r>
    </w:p>
    <w:p w14:paraId="47C6F6D4" w14:textId="77777777" w:rsidR="00BD4997" w:rsidRPr="00BD4997" w:rsidRDefault="00BD4997" w:rsidP="00BD4997">
      <w:pPr>
        <w:spacing w:line="360" w:lineRule="auto"/>
        <w:rPr>
          <w:rFonts w:ascii="Arial" w:hAnsi="Arial" w:cs="Arial"/>
          <w:b/>
          <w:bCs/>
        </w:rPr>
      </w:pPr>
    </w:p>
    <w:p w14:paraId="36F7FBE2" w14:textId="23EDD8F2" w:rsidR="00BD4997" w:rsidRPr="00BD4997" w:rsidRDefault="00BD4997" w:rsidP="00BD4997">
      <w:pPr>
        <w:spacing w:line="360" w:lineRule="auto"/>
        <w:rPr>
          <w:rFonts w:ascii="Arial" w:hAnsi="Arial" w:cs="Arial"/>
        </w:rPr>
      </w:pPr>
      <w:r w:rsidRPr="00BD4997">
        <w:rPr>
          <w:rFonts w:ascii="Arial" w:hAnsi="Arial" w:cs="Arial"/>
        </w:rPr>
        <w:t>The student</w:t>
      </w:r>
      <w:r w:rsidR="009C3F36">
        <w:rPr>
          <w:rFonts w:ascii="Arial" w:hAnsi="Arial" w:cs="Arial"/>
        </w:rPr>
        <w:t xml:space="preserve">s </w:t>
      </w:r>
      <w:r w:rsidRPr="00BD4997">
        <w:rPr>
          <w:rFonts w:ascii="Arial" w:hAnsi="Arial" w:cs="Arial"/>
        </w:rPr>
        <w:t>discussed how their willingness to join choir and participate in performances had changed over time. The majority felt this had declined between</w:t>
      </w:r>
      <w:r w:rsidR="00AF43F1">
        <w:rPr>
          <w:rFonts w:ascii="Arial" w:hAnsi="Arial" w:cs="Arial"/>
        </w:rPr>
        <w:t xml:space="preserve"> </w:t>
      </w:r>
      <w:r w:rsidRPr="00BD4997">
        <w:rPr>
          <w:rFonts w:ascii="Arial" w:hAnsi="Arial" w:cs="Arial"/>
        </w:rPr>
        <w:t>moving to secondary school and Year 9.</w:t>
      </w:r>
    </w:p>
    <w:p w14:paraId="6286D0E9" w14:textId="77777777" w:rsidR="00BD4997" w:rsidRPr="00BD4997" w:rsidRDefault="00BD4997" w:rsidP="00BD4997">
      <w:pPr>
        <w:spacing w:line="360" w:lineRule="auto"/>
        <w:rPr>
          <w:rFonts w:ascii="Arial" w:hAnsi="Arial" w:cs="Arial"/>
        </w:rPr>
      </w:pPr>
    </w:p>
    <w:p w14:paraId="6909633E" w14:textId="78A1D96E" w:rsidR="00BD4997" w:rsidRPr="00BD4997" w:rsidRDefault="00BD4997" w:rsidP="00BD4997">
      <w:pPr>
        <w:spacing w:line="360" w:lineRule="auto"/>
        <w:ind w:left="720"/>
        <w:rPr>
          <w:rFonts w:ascii="Arial" w:hAnsi="Arial" w:cs="Arial"/>
          <w:vertAlign w:val="superscript"/>
        </w:rPr>
      </w:pPr>
      <w:r w:rsidRPr="00BD4997">
        <w:rPr>
          <w:rFonts w:ascii="Arial" w:hAnsi="Arial" w:cs="Arial"/>
        </w:rPr>
        <w:t>“At my old school, everyone sang and it was really fun. When I came here no-one sang</w:t>
      </w:r>
      <w:r w:rsidR="00146558">
        <w:rPr>
          <w:rFonts w:ascii="Arial" w:hAnsi="Arial" w:cs="Arial"/>
        </w:rPr>
        <w:t>…</w:t>
      </w:r>
      <w:r w:rsidRPr="00BD4997">
        <w:rPr>
          <w:rFonts w:ascii="Arial" w:hAnsi="Arial" w:cs="Arial"/>
        </w:rPr>
        <w:t xml:space="preserve"> </w:t>
      </w:r>
      <w:r w:rsidR="00146558">
        <w:rPr>
          <w:rFonts w:ascii="Arial" w:hAnsi="Arial" w:cs="Arial"/>
        </w:rPr>
        <w:t>t</w:t>
      </w:r>
      <w:r w:rsidRPr="00BD4997">
        <w:rPr>
          <w:rFonts w:ascii="Arial" w:hAnsi="Arial" w:cs="Arial"/>
        </w:rPr>
        <w:t>he first song, I went for it and then no-one else did it and I was like, I’m not going to sing” (Year 12 singing student)</w:t>
      </w:r>
    </w:p>
    <w:p w14:paraId="2831313E" w14:textId="77777777" w:rsidR="00BD4997" w:rsidRPr="00BD4997" w:rsidRDefault="00BD4997" w:rsidP="00BD4997">
      <w:pPr>
        <w:spacing w:line="360" w:lineRule="auto"/>
        <w:ind w:left="720"/>
        <w:rPr>
          <w:rFonts w:ascii="Arial" w:hAnsi="Arial" w:cs="Arial"/>
        </w:rPr>
      </w:pPr>
    </w:p>
    <w:p w14:paraId="023AEAB3" w14:textId="68085731" w:rsidR="00BD4997" w:rsidRPr="00BD4997" w:rsidRDefault="00BD4997" w:rsidP="00BD4997">
      <w:pPr>
        <w:spacing w:line="360" w:lineRule="auto"/>
        <w:rPr>
          <w:rFonts w:ascii="Arial" w:hAnsi="Arial" w:cs="Arial"/>
        </w:rPr>
      </w:pPr>
      <w:r w:rsidRPr="00BD4997">
        <w:rPr>
          <w:rFonts w:ascii="Arial" w:hAnsi="Arial" w:cs="Arial"/>
        </w:rPr>
        <w:t>The teachers unanimously noticed a “dip” and a “big lull” in certain year groups, mirroring the comments of the students. The consensus was that year 7s are “really desperate” and “really want to do it” but middle years are less willing despite continuing lessons.</w:t>
      </w:r>
    </w:p>
    <w:p w14:paraId="294A79F8" w14:textId="77777777" w:rsidR="00BD4997" w:rsidRPr="00BD4997" w:rsidRDefault="00BD4997" w:rsidP="00BD4997">
      <w:pPr>
        <w:spacing w:line="360" w:lineRule="auto"/>
        <w:rPr>
          <w:rFonts w:ascii="Arial" w:hAnsi="Arial" w:cs="Arial"/>
        </w:rPr>
      </w:pPr>
    </w:p>
    <w:p w14:paraId="2935E7A1" w14:textId="3019CEB2" w:rsidR="00BD4997" w:rsidRPr="00BD4997" w:rsidRDefault="00BD4997" w:rsidP="00BD4997">
      <w:pPr>
        <w:spacing w:line="360" w:lineRule="auto"/>
        <w:ind w:left="720"/>
        <w:rPr>
          <w:rFonts w:ascii="Arial" w:hAnsi="Arial" w:cs="Arial"/>
        </w:rPr>
      </w:pPr>
      <w:r w:rsidRPr="00BD4997">
        <w:rPr>
          <w:rFonts w:ascii="Arial" w:hAnsi="Arial" w:cs="Arial"/>
        </w:rPr>
        <w:t>“Lower 4 are keen to perform everything, do everything. I think there is something surrounding music, where they do lose their confidence to perform…they become less willing to perform around, Year 8. (Music teacher and choir leader).</w:t>
      </w:r>
    </w:p>
    <w:p w14:paraId="71375F14" w14:textId="77777777" w:rsidR="00BD4997" w:rsidRPr="00BD4997" w:rsidRDefault="00BD4997" w:rsidP="00C3040D">
      <w:pPr>
        <w:spacing w:line="360" w:lineRule="auto"/>
        <w:rPr>
          <w:rFonts w:ascii="Arial" w:hAnsi="Arial" w:cs="Arial"/>
        </w:rPr>
      </w:pPr>
    </w:p>
    <w:p w14:paraId="74476DDC" w14:textId="1A719591" w:rsidR="00BD4997" w:rsidRPr="00BD4997" w:rsidRDefault="00BD4997" w:rsidP="00BD4997">
      <w:pPr>
        <w:spacing w:line="360" w:lineRule="auto"/>
        <w:rPr>
          <w:rFonts w:ascii="Arial" w:hAnsi="Arial" w:cs="Arial"/>
        </w:rPr>
      </w:pPr>
      <w:r w:rsidRPr="00BD4997">
        <w:rPr>
          <w:rFonts w:ascii="Arial" w:hAnsi="Arial" w:cs="Arial"/>
        </w:rPr>
        <w:t>Students described singing at this time as “a struggle” and “embarrassing”. Two participants used the word “doubt” to describe their feelings about their voices and commented how singing</w:t>
      </w:r>
      <w:r w:rsidR="006919F6">
        <w:rPr>
          <w:rFonts w:ascii="Arial" w:hAnsi="Arial" w:cs="Arial"/>
        </w:rPr>
        <w:t xml:space="preserve"> feels </w:t>
      </w:r>
      <w:r w:rsidRPr="00BD4997">
        <w:rPr>
          <w:rFonts w:ascii="Arial" w:hAnsi="Arial" w:cs="Arial"/>
        </w:rPr>
        <w:t>vulnerable.</w:t>
      </w:r>
    </w:p>
    <w:p w14:paraId="734E8AD4" w14:textId="77777777" w:rsidR="00BD4997" w:rsidRPr="00BD4997" w:rsidRDefault="00BD4997" w:rsidP="00BD4997">
      <w:pPr>
        <w:spacing w:line="360" w:lineRule="auto"/>
        <w:ind w:left="720"/>
        <w:rPr>
          <w:rFonts w:ascii="Arial" w:hAnsi="Arial" w:cs="Arial"/>
        </w:rPr>
      </w:pPr>
    </w:p>
    <w:p w14:paraId="2730D53D" w14:textId="1FF045F3" w:rsidR="00BD4997" w:rsidRPr="00BD4997" w:rsidRDefault="00BD4997" w:rsidP="00BD4997">
      <w:pPr>
        <w:spacing w:line="360" w:lineRule="auto"/>
        <w:ind w:left="720"/>
        <w:rPr>
          <w:rFonts w:ascii="Arial" w:hAnsi="Arial" w:cs="Arial"/>
        </w:rPr>
      </w:pPr>
      <w:r w:rsidRPr="00BD4997">
        <w:rPr>
          <w:rFonts w:ascii="Arial" w:hAnsi="Arial" w:cs="Arial"/>
        </w:rPr>
        <w:t>“I don’t do any performing</w:t>
      </w:r>
      <w:r w:rsidR="00AA755C">
        <w:rPr>
          <w:rFonts w:ascii="Arial" w:hAnsi="Arial" w:cs="Arial"/>
        </w:rPr>
        <w:t>…</w:t>
      </w:r>
      <w:r w:rsidRPr="00BD4997">
        <w:rPr>
          <w:rFonts w:ascii="Arial" w:hAnsi="Arial" w:cs="Arial"/>
        </w:rPr>
        <w:t>especially singing, because it just feels so vulnerable, like anything could happen”</w:t>
      </w:r>
      <w:r w:rsidR="00D807BD">
        <w:rPr>
          <w:rFonts w:ascii="Arial" w:hAnsi="Arial" w:cs="Arial"/>
        </w:rPr>
        <w:t xml:space="preserve"> </w:t>
      </w:r>
      <w:r w:rsidRPr="00BD4997">
        <w:rPr>
          <w:rFonts w:ascii="Arial" w:hAnsi="Arial" w:cs="Arial"/>
        </w:rPr>
        <w:t>(Year 12 Singing Student)</w:t>
      </w:r>
      <w:r w:rsidR="00D807BD">
        <w:rPr>
          <w:rFonts w:ascii="Arial" w:hAnsi="Arial" w:cs="Arial"/>
        </w:rPr>
        <w:t>.</w:t>
      </w:r>
    </w:p>
    <w:p w14:paraId="17714022" w14:textId="77777777" w:rsidR="00BD4997" w:rsidRPr="00BD4997" w:rsidRDefault="00BD4997" w:rsidP="00BD4997">
      <w:pPr>
        <w:spacing w:line="360" w:lineRule="auto"/>
        <w:ind w:left="720"/>
        <w:rPr>
          <w:rFonts w:ascii="Arial" w:hAnsi="Arial" w:cs="Arial"/>
        </w:rPr>
      </w:pPr>
    </w:p>
    <w:p w14:paraId="58A8B8EB" w14:textId="5387AE42" w:rsidR="00BD4997" w:rsidRPr="00BD4997" w:rsidRDefault="00BD4997" w:rsidP="00BD4997">
      <w:pPr>
        <w:spacing w:line="360" w:lineRule="auto"/>
        <w:rPr>
          <w:rFonts w:ascii="Arial" w:hAnsi="Arial" w:cs="Arial"/>
        </w:rPr>
      </w:pPr>
      <w:r w:rsidRPr="00BD4997">
        <w:rPr>
          <w:rFonts w:ascii="Arial" w:hAnsi="Arial" w:cs="Arial"/>
        </w:rPr>
        <w:t xml:space="preserve">These feelings of low confidence were acknowledged </w:t>
      </w:r>
      <w:r w:rsidR="0005782F">
        <w:rPr>
          <w:rFonts w:ascii="Arial" w:hAnsi="Arial" w:cs="Arial"/>
        </w:rPr>
        <w:t>by</w:t>
      </w:r>
      <w:r w:rsidRPr="00BD4997">
        <w:rPr>
          <w:rFonts w:ascii="Arial" w:hAnsi="Arial" w:cs="Arial"/>
        </w:rPr>
        <w:t xml:space="preserve"> teachers, however, the teachers attributed feelings of low esteem to a “hormonal connection” and that at these ages “hormones are off the scale”. The girls themselves did not identify puberty or hormone levels as a cause of their changing confidence with the exception of one brief comment:</w:t>
      </w:r>
    </w:p>
    <w:p w14:paraId="5BCB0322" w14:textId="77777777" w:rsidR="00BD4997" w:rsidRPr="00BD4997" w:rsidRDefault="00BD4997" w:rsidP="00BD4997">
      <w:pPr>
        <w:spacing w:line="360" w:lineRule="auto"/>
        <w:rPr>
          <w:rFonts w:ascii="Arial" w:hAnsi="Arial" w:cs="Arial"/>
        </w:rPr>
      </w:pPr>
    </w:p>
    <w:p w14:paraId="1644218C" w14:textId="36F6BB75" w:rsidR="00BD4997" w:rsidRPr="00BD4997" w:rsidRDefault="00BD4997" w:rsidP="00BD4997">
      <w:pPr>
        <w:spacing w:line="360" w:lineRule="auto"/>
        <w:ind w:left="720"/>
        <w:rPr>
          <w:rFonts w:ascii="Arial" w:hAnsi="Arial" w:cs="Arial"/>
        </w:rPr>
      </w:pPr>
      <w:r w:rsidRPr="00BD4997">
        <w:rPr>
          <w:rFonts w:ascii="Arial" w:hAnsi="Arial" w:cs="Arial"/>
        </w:rPr>
        <w:t>“</w:t>
      </w:r>
      <w:r w:rsidR="003342BB">
        <w:rPr>
          <w:rFonts w:ascii="Arial" w:hAnsi="Arial" w:cs="Arial"/>
        </w:rPr>
        <w:t>T</w:t>
      </w:r>
      <w:r w:rsidRPr="00BD4997">
        <w:rPr>
          <w:rFonts w:ascii="Arial" w:hAnsi="Arial" w:cs="Arial"/>
        </w:rPr>
        <w:t>hat kind of bit through your life where you’re changing and your voice is changing is quite hard” (Year 13 singing student)</w:t>
      </w:r>
    </w:p>
    <w:p w14:paraId="4EC7A471" w14:textId="77777777" w:rsidR="00BD4997" w:rsidRPr="00BD4997" w:rsidRDefault="00BD4997" w:rsidP="00BD4997">
      <w:pPr>
        <w:spacing w:line="360" w:lineRule="auto"/>
        <w:ind w:left="720"/>
        <w:rPr>
          <w:rFonts w:ascii="Arial" w:hAnsi="Arial" w:cs="Arial"/>
        </w:rPr>
      </w:pPr>
    </w:p>
    <w:p w14:paraId="5BFC5FD0" w14:textId="4B95B1ED" w:rsidR="00BD4997" w:rsidRPr="00BD4997" w:rsidRDefault="00BD4997" w:rsidP="00BD4997">
      <w:pPr>
        <w:spacing w:line="360" w:lineRule="auto"/>
        <w:rPr>
          <w:rFonts w:ascii="Arial" w:hAnsi="Arial" w:cs="Arial"/>
        </w:rPr>
      </w:pPr>
      <w:r w:rsidRPr="00BD4997">
        <w:rPr>
          <w:rFonts w:ascii="Arial" w:hAnsi="Arial" w:cs="Arial"/>
        </w:rPr>
        <w:t xml:space="preserve">These findings concur with literature </w:t>
      </w:r>
      <w:r w:rsidR="00E53050">
        <w:rPr>
          <w:rFonts w:ascii="Arial" w:hAnsi="Arial" w:cs="Arial"/>
        </w:rPr>
        <w:t xml:space="preserve">showing </w:t>
      </w:r>
      <w:r w:rsidRPr="00BD4997">
        <w:rPr>
          <w:rFonts w:ascii="Arial" w:hAnsi="Arial" w:cs="Arial"/>
        </w:rPr>
        <w:t xml:space="preserve">a decline in voice confidence and participation during pubertal years (Mizener, 1993; Lamont et al. 2003; De Ambrose, 2019). The inference that </w:t>
      </w:r>
      <w:r w:rsidRPr="00BD4997">
        <w:rPr>
          <w:rFonts w:ascii="Arial" w:hAnsi="Arial" w:cs="Arial"/>
        </w:rPr>
        <w:lastRenderedPageBreak/>
        <w:t>the pubertal period is behind the lack of eagerness to perform gains more weight as several students and teachers noted that singers were more active in choirs and performances as they enter sixth form.</w:t>
      </w:r>
    </w:p>
    <w:p w14:paraId="7BF48374" w14:textId="77777777" w:rsidR="00BD4997" w:rsidRPr="00BD4997" w:rsidRDefault="00BD4997" w:rsidP="00BD4997">
      <w:pPr>
        <w:spacing w:line="360" w:lineRule="auto"/>
        <w:rPr>
          <w:rFonts w:ascii="Arial" w:hAnsi="Arial" w:cs="Arial"/>
        </w:rPr>
      </w:pPr>
    </w:p>
    <w:p w14:paraId="6E63F19F" w14:textId="5C7D6A20" w:rsidR="00BD4997" w:rsidRDefault="00BD4997" w:rsidP="00BD4997">
      <w:pPr>
        <w:spacing w:line="360" w:lineRule="auto"/>
        <w:ind w:left="720"/>
        <w:rPr>
          <w:rFonts w:ascii="Arial" w:hAnsi="Arial" w:cs="Arial"/>
        </w:rPr>
      </w:pPr>
      <w:r w:rsidRPr="00BD4997">
        <w:rPr>
          <w:rFonts w:ascii="Arial" w:hAnsi="Arial" w:cs="Arial"/>
        </w:rPr>
        <w:t>“I think it goes up though, when they’re getting into sixth form, year 11, year 12, it comes back”. (Music teacher and choir leader).</w:t>
      </w:r>
    </w:p>
    <w:p w14:paraId="525D3D0B" w14:textId="5DFBACA8" w:rsidR="0041109E" w:rsidRDefault="0041109E" w:rsidP="00BD4997">
      <w:pPr>
        <w:spacing w:line="360" w:lineRule="auto"/>
        <w:ind w:left="720"/>
        <w:rPr>
          <w:rFonts w:ascii="Arial" w:hAnsi="Arial" w:cs="Arial"/>
        </w:rPr>
      </w:pPr>
    </w:p>
    <w:p w14:paraId="1B1B84D2" w14:textId="532833B9" w:rsidR="0041109E" w:rsidRPr="00BD4997" w:rsidRDefault="0041109E" w:rsidP="0041109E">
      <w:pPr>
        <w:spacing w:line="360" w:lineRule="auto"/>
        <w:rPr>
          <w:rFonts w:ascii="Arial" w:hAnsi="Arial" w:cs="Arial"/>
        </w:rPr>
      </w:pPr>
      <w:r>
        <w:rPr>
          <w:rFonts w:ascii="Arial" w:hAnsi="Arial" w:cs="Arial"/>
        </w:rPr>
        <w:t>The data</w:t>
      </w:r>
      <w:r w:rsidRPr="00BD4997">
        <w:rPr>
          <w:rFonts w:ascii="Arial" w:hAnsi="Arial" w:cs="Arial"/>
        </w:rPr>
        <w:t xml:space="preserve"> indicate</w:t>
      </w:r>
      <w:r>
        <w:rPr>
          <w:rFonts w:ascii="Arial" w:hAnsi="Arial" w:cs="Arial"/>
        </w:rPr>
        <w:t>s</w:t>
      </w:r>
      <w:r w:rsidRPr="00BD4997">
        <w:rPr>
          <w:rFonts w:ascii="Arial" w:hAnsi="Arial" w:cs="Arial"/>
        </w:rPr>
        <w:t xml:space="preserve"> that teachers are </w:t>
      </w:r>
      <w:r>
        <w:rPr>
          <w:rFonts w:ascii="Arial" w:hAnsi="Arial" w:cs="Arial"/>
        </w:rPr>
        <w:t xml:space="preserve">understanding of the </w:t>
      </w:r>
      <w:r w:rsidRPr="00BD4997">
        <w:rPr>
          <w:rFonts w:ascii="Arial" w:hAnsi="Arial" w:cs="Arial"/>
        </w:rPr>
        <w:t xml:space="preserve">emotional and social effects of hormonal changes </w:t>
      </w:r>
      <w:r>
        <w:rPr>
          <w:rFonts w:ascii="Arial" w:hAnsi="Arial" w:cs="Arial"/>
        </w:rPr>
        <w:t>but students don’t necessarily make the connection between th</w:t>
      </w:r>
      <w:r w:rsidR="000A3D21">
        <w:rPr>
          <w:rFonts w:ascii="Arial" w:hAnsi="Arial" w:cs="Arial"/>
        </w:rPr>
        <w:t>ese events</w:t>
      </w:r>
      <w:r w:rsidRPr="00013780">
        <w:rPr>
          <w:rFonts w:ascii="Arial" w:hAnsi="Arial" w:cs="Arial"/>
        </w:rPr>
        <w:t>. Therefore</w:t>
      </w:r>
      <w:r>
        <w:rPr>
          <w:rFonts w:ascii="Arial" w:hAnsi="Arial" w:cs="Arial"/>
        </w:rPr>
        <w:t xml:space="preserve"> teaching strategies need to be adjusted to take into account this significant time in their lives, giving support and encouragement.</w:t>
      </w:r>
    </w:p>
    <w:p w14:paraId="0B3963F7" w14:textId="77777777" w:rsidR="00BD4997" w:rsidRPr="00BD4997" w:rsidRDefault="00BD4997" w:rsidP="00BD4997">
      <w:pPr>
        <w:spacing w:line="360" w:lineRule="auto"/>
        <w:ind w:left="720"/>
        <w:rPr>
          <w:rFonts w:ascii="Arial" w:hAnsi="Arial" w:cs="Arial"/>
        </w:rPr>
      </w:pPr>
    </w:p>
    <w:p w14:paraId="33BCB04E" w14:textId="089C47FF" w:rsidR="00BD4997" w:rsidRPr="00BD4997" w:rsidRDefault="00BD4997" w:rsidP="00BD4997">
      <w:pPr>
        <w:spacing w:line="360" w:lineRule="auto"/>
        <w:rPr>
          <w:rFonts w:ascii="Arial" w:hAnsi="Arial" w:cs="Arial"/>
        </w:rPr>
      </w:pPr>
      <w:r w:rsidRPr="00BD4997">
        <w:rPr>
          <w:rFonts w:ascii="Arial" w:hAnsi="Arial" w:cs="Arial"/>
        </w:rPr>
        <w:t>Symptoms of voice change, such as breathiness, huskiness, and cracking, as described in the literature (Brodnitz, 1971; Duffy 1970; Gackle, 1991; Sweet, 2015; Weiss 1950; Williams, 1990) were frequently discussed by the students. Girls mentioned their feelings of “frustration”</w:t>
      </w:r>
      <w:r w:rsidR="00161E6C">
        <w:rPr>
          <w:rFonts w:ascii="Arial" w:hAnsi="Arial" w:cs="Arial"/>
        </w:rPr>
        <w:t xml:space="preserve"> and </w:t>
      </w:r>
      <w:r w:rsidRPr="00BD4997">
        <w:rPr>
          <w:rFonts w:ascii="Arial" w:hAnsi="Arial" w:cs="Arial"/>
        </w:rPr>
        <w:t>used negative terms to describe their voices ranging from</w:t>
      </w:r>
      <w:r w:rsidR="004209D1">
        <w:rPr>
          <w:rFonts w:ascii="Arial" w:hAnsi="Arial" w:cs="Arial"/>
        </w:rPr>
        <w:t>,</w:t>
      </w:r>
      <w:r w:rsidRPr="00BD4997">
        <w:rPr>
          <w:rFonts w:ascii="Arial" w:hAnsi="Arial" w:cs="Arial"/>
        </w:rPr>
        <w:t xml:space="preserve"> “wouldn’t sound great” to</w:t>
      </w:r>
      <w:r w:rsidR="004209D1">
        <w:rPr>
          <w:rFonts w:ascii="Arial" w:hAnsi="Arial" w:cs="Arial"/>
        </w:rPr>
        <w:t>,</w:t>
      </w:r>
      <w:r w:rsidRPr="00BD4997">
        <w:rPr>
          <w:rFonts w:ascii="Arial" w:hAnsi="Arial" w:cs="Arial"/>
        </w:rPr>
        <w:t xml:space="preserve"> “manky” and rusty”. </w:t>
      </w:r>
      <w:r w:rsidR="00B7297F">
        <w:rPr>
          <w:rFonts w:ascii="Arial" w:hAnsi="Arial" w:cs="Arial"/>
        </w:rPr>
        <w:t>Two</w:t>
      </w:r>
      <w:r w:rsidRPr="00BD4997">
        <w:rPr>
          <w:rFonts w:ascii="Arial" w:hAnsi="Arial" w:cs="Arial"/>
        </w:rPr>
        <w:t xml:space="preserve"> girls directly attributed these symptoms to vocal change</w:t>
      </w:r>
      <w:r w:rsidR="00EA6F7C">
        <w:rPr>
          <w:rFonts w:ascii="Arial" w:hAnsi="Arial" w:cs="Arial"/>
        </w:rPr>
        <w:t xml:space="preserve"> </w:t>
      </w:r>
      <w:r w:rsidRPr="00BD4997">
        <w:rPr>
          <w:rFonts w:ascii="Arial" w:hAnsi="Arial" w:cs="Arial"/>
        </w:rPr>
        <w:t>and were able to look back on their insecurities with understanding of how it caused a decline in confidence.</w:t>
      </w:r>
      <w:r w:rsidR="00EA6F7C">
        <w:rPr>
          <w:rFonts w:ascii="Arial" w:hAnsi="Arial" w:cs="Arial"/>
        </w:rPr>
        <w:t xml:space="preserve"> </w:t>
      </w:r>
    </w:p>
    <w:p w14:paraId="68C4754D" w14:textId="77777777" w:rsidR="00BD4997" w:rsidRPr="00BD4997" w:rsidRDefault="00BD4997" w:rsidP="00BD4997">
      <w:pPr>
        <w:spacing w:line="360" w:lineRule="auto"/>
        <w:rPr>
          <w:rFonts w:ascii="Arial" w:hAnsi="Arial" w:cs="Arial"/>
          <w:b/>
          <w:bCs/>
        </w:rPr>
      </w:pPr>
    </w:p>
    <w:p w14:paraId="53D50A6D" w14:textId="0FBD26A0" w:rsidR="00BD4997" w:rsidRDefault="00BD4997" w:rsidP="00BD4997">
      <w:pPr>
        <w:spacing w:line="360" w:lineRule="auto"/>
        <w:ind w:left="720"/>
        <w:rPr>
          <w:rFonts w:ascii="Arial" w:hAnsi="Arial" w:cs="Arial"/>
        </w:rPr>
      </w:pPr>
      <w:r w:rsidRPr="00BD4997">
        <w:rPr>
          <w:rFonts w:ascii="Arial" w:hAnsi="Arial" w:cs="Arial"/>
        </w:rPr>
        <w:t>“There’s that moment in between where your voice is changing a lot and I don’t know, sometimes, you just, don’t</w:t>
      </w:r>
      <w:r w:rsidRPr="00BD4997">
        <w:rPr>
          <w:rFonts w:ascii="Calibri" w:hAnsi="Calibri" w:cs="Times New Roman"/>
          <w:sz w:val="16"/>
          <w:szCs w:val="16"/>
        </w:rPr>
        <w:t> </w:t>
      </w:r>
      <w:r w:rsidRPr="00BD4997">
        <w:rPr>
          <w:rFonts w:ascii="Arial" w:hAnsi="Arial" w:cs="Arial"/>
        </w:rPr>
        <w:t xml:space="preserve"> feel as confident with it” (Year 13 singing student).</w:t>
      </w:r>
    </w:p>
    <w:p w14:paraId="667F79BA" w14:textId="77777777" w:rsidR="001062EE" w:rsidRDefault="001062EE" w:rsidP="00BD4997">
      <w:pPr>
        <w:spacing w:line="360" w:lineRule="auto"/>
        <w:ind w:left="720"/>
        <w:rPr>
          <w:rFonts w:ascii="Arial" w:hAnsi="Arial" w:cs="Arial"/>
        </w:rPr>
      </w:pPr>
    </w:p>
    <w:p w14:paraId="1F63BC9A" w14:textId="3315E780" w:rsidR="00BD4997" w:rsidRDefault="001062EE" w:rsidP="00AB3442">
      <w:pPr>
        <w:spacing w:line="360" w:lineRule="auto"/>
        <w:rPr>
          <w:rFonts w:ascii="Arial" w:hAnsi="Arial" w:cs="Arial"/>
        </w:rPr>
      </w:pPr>
      <w:r>
        <w:rPr>
          <w:rFonts w:ascii="Arial" w:hAnsi="Arial" w:cs="Arial"/>
        </w:rPr>
        <w:t>As a singing teacher, who works with this cohort and has a special interest in female voice change, the fact that these students were so aware of voice change is not necessarily typical of the general population</w:t>
      </w:r>
      <w:r w:rsidR="00607867">
        <w:rPr>
          <w:rFonts w:ascii="Arial" w:hAnsi="Arial" w:cs="Arial"/>
        </w:rPr>
        <w:t xml:space="preserve"> and it is important to consider that some students will not have knowledge of voice mutation</w:t>
      </w:r>
      <w:r w:rsidR="004209D1">
        <w:rPr>
          <w:rFonts w:ascii="Arial" w:hAnsi="Arial" w:cs="Arial"/>
        </w:rPr>
        <w:t>.</w:t>
      </w:r>
    </w:p>
    <w:p w14:paraId="6FBDC97C" w14:textId="77777777" w:rsidR="00AB3442" w:rsidRPr="00BD4997" w:rsidRDefault="00AB3442" w:rsidP="00AB3442">
      <w:pPr>
        <w:spacing w:line="360" w:lineRule="auto"/>
        <w:rPr>
          <w:rFonts w:ascii="Arial" w:hAnsi="Arial" w:cs="Arial"/>
        </w:rPr>
      </w:pPr>
    </w:p>
    <w:p w14:paraId="50472E18" w14:textId="4E07F51A" w:rsidR="00BD4997" w:rsidRPr="00BD4997" w:rsidRDefault="00BD4997" w:rsidP="00BD4997">
      <w:pPr>
        <w:spacing w:line="360" w:lineRule="auto"/>
        <w:rPr>
          <w:rFonts w:ascii="Arial" w:hAnsi="Arial" w:cs="Arial"/>
        </w:rPr>
      </w:pPr>
      <w:r w:rsidRPr="00BD4997">
        <w:rPr>
          <w:rFonts w:ascii="Arial" w:hAnsi="Arial" w:cs="Arial"/>
        </w:rPr>
        <w:t>In line with Gackle’s (1991, p. 22) stage IIb of  “Characteristic Stages of Development in the Female Adolescent Voice”, several girls discussed how their range was lower during their middle school years. Two students recalled how the lowering of their range affected their confidence:</w:t>
      </w:r>
    </w:p>
    <w:p w14:paraId="55C039DD" w14:textId="77777777" w:rsidR="00BD4997" w:rsidRPr="00BD4997" w:rsidRDefault="00BD4997" w:rsidP="00BD4997">
      <w:pPr>
        <w:spacing w:line="360" w:lineRule="auto"/>
        <w:rPr>
          <w:rFonts w:ascii="Arial" w:hAnsi="Arial" w:cs="Arial"/>
        </w:rPr>
      </w:pPr>
    </w:p>
    <w:p w14:paraId="4A78C9BF" w14:textId="12AC670D" w:rsidR="00BD4997" w:rsidRPr="00A00721" w:rsidRDefault="00BD4997" w:rsidP="00A00721">
      <w:pPr>
        <w:spacing w:line="360" w:lineRule="auto"/>
        <w:ind w:left="720"/>
        <w:rPr>
          <w:rFonts w:ascii="Arial" w:hAnsi="Arial" w:cs="Arial"/>
        </w:rPr>
      </w:pPr>
      <w:r w:rsidRPr="00BD4997">
        <w:rPr>
          <w:rFonts w:ascii="Arial" w:hAnsi="Arial" w:cs="Arial"/>
        </w:rPr>
        <w:t>“I was, during that time,  a very low singer</w:t>
      </w:r>
      <w:r w:rsidR="00C10D76">
        <w:rPr>
          <w:rFonts w:ascii="Arial" w:hAnsi="Arial" w:cs="Arial"/>
        </w:rPr>
        <w:t>…t</w:t>
      </w:r>
      <w:r w:rsidRPr="00C10D76">
        <w:rPr>
          <w:rFonts w:ascii="Arial" w:hAnsi="Arial" w:cs="Arial"/>
        </w:rPr>
        <w:t>hat</w:t>
      </w:r>
      <w:r w:rsidRPr="00BD4997">
        <w:rPr>
          <w:rFonts w:ascii="Arial" w:hAnsi="Arial" w:cs="Arial"/>
        </w:rPr>
        <w:t xml:space="preserve"> was my ability</w:t>
      </w:r>
      <w:r w:rsidR="00A00721">
        <w:rPr>
          <w:rFonts w:ascii="Arial" w:hAnsi="Arial" w:cs="Arial"/>
        </w:rPr>
        <w:t>…</w:t>
      </w:r>
      <w:r w:rsidRPr="00BD4997">
        <w:rPr>
          <w:rFonts w:ascii="Arial" w:hAnsi="Arial" w:cs="Arial"/>
        </w:rPr>
        <w:t>that was all</w:t>
      </w:r>
      <w:r w:rsidRPr="00BD4997">
        <w:rPr>
          <w:rFonts w:ascii="Calibri" w:hAnsi="Calibri" w:cs="Times New Roman"/>
          <w:sz w:val="16"/>
          <w:szCs w:val="16"/>
        </w:rPr>
        <w:t> </w:t>
      </w:r>
      <w:r w:rsidRPr="00BD4997">
        <w:rPr>
          <w:rFonts w:ascii="Arial" w:hAnsi="Arial" w:cs="Arial"/>
        </w:rPr>
        <w:t>I could do. And its only really come now…before it was kind of hard because I was stuck</w:t>
      </w:r>
      <w:r w:rsidRPr="00BD4997">
        <w:rPr>
          <w:rFonts w:ascii="Calibri" w:hAnsi="Calibri" w:cs="Times New Roman"/>
        </w:rPr>
        <w:t xml:space="preserve"> </w:t>
      </w:r>
      <w:r w:rsidRPr="00BD4997">
        <w:rPr>
          <w:rFonts w:ascii="Arial" w:hAnsi="Arial" w:cs="Arial"/>
        </w:rPr>
        <w:t>down there and it would hurt</w:t>
      </w:r>
      <w:r w:rsidRPr="00BD4997">
        <w:rPr>
          <w:rFonts w:ascii="Calibri" w:hAnsi="Calibri" w:cs="Times New Roman"/>
        </w:rPr>
        <w:t xml:space="preserve">  </w:t>
      </w:r>
      <w:r w:rsidRPr="00BD4997">
        <w:rPr>
          <w:rFonts w:ascii="Arial" w:hAnsi="Arial" w:cs="Arial"/>
        </w:rPr>
        <w:t>my voice to get up there. And I would push and it wouldn’t</w:t>
      </w:r>
      <w:r w:rsidRPr="00BD4997">
        <w:rPr>
          <w:rFonts w:ascii="Calibri" w:hAnsi="Calibri" w:cs="Times New Roman"/>
        </w:rPr>
        <w:t xml:space="preserve"> </w:t>
      </w:r>
      <w:r w:rsidRPr="00BD4997">
        <w:rPr>
          <w:rFonts w:ascii="Arial" w:hAnsi="Arial" w:cs="Arial"/>
        </w:rPr>
        <w:t>sound good so it was quite a blow on the confidence” (Year 13 singing student).</w:t>
      </w:r>
    </w:p>
    <w:p w14:paraId="16E084E6" w14:textId="77777777" w:rsidR="00BD4997" w:rsidRPr="00BD4997" w:rsidRDefault="00BD4997" w:rsidP="00BD4997">
      <w:pPr>
        <w:spacing w:line="360" w:lineRule="auto"/>
        <w:rPr>
          <w:rFonts w:ascii="Calibri" w:hAnsi="Calibri" w:cs="Times New Roman"/>
        </w:rPr>
      </w:pPr>
      <w:r w:rsidRPr="00BD4997">
        <w:rPr>
          <w:rFonts w:ascii="Calibri" w:hAnsi="Calibri" w:cs="Times New Roman"/>
        </w:rPr>
        <w:lastRenderedPageBreak/>
        <w:t> </w:t>
      </w:r>
    </w:p>
    <w:p w14:paraId="3E571D3C" w14:textId="32CB268C" w:rsidR="00BD4997" w:rsidRDefault="00BD4997" w:rsidP="00BD4997">
      <w:pPr>
        <w:spacing w:line="360" w:lineRule="auto"/>
        <w:ind w:left="720"/>
        <w:rPr>
          <w:rFonts w:ascii="Arial" w:hAnsi="Arial" w:cs="Arial"/>
        </w:rPr>
      </w:pPr>
      <w:r w:rsidRPr="00BD4997">
        <w:rPr>
          <w:rFonts w:ascii="Arial" w:hAnsi="Arial" w:cs="Arial"/>
        </w:rPr>
        <w:t>“I’d only been ever been able to sing the little Disney princess voices</w:t>
      </w:r>
      <w:r w:rsidR="00D1549C">
        <w:rPr>
          <w:rFonts w:ascii="Arial" w:hAnsi="Arial" w:cs="Arial"/>
        </w:rPr>
        <w:t>…</w:t>
      </w:r>
      <w:r w:rsidRPr="00BD4997">
        <w:rPr>
          <w:rFonts w:ascii="Arial" w:hAnsi="Arial" w:cs="Arial"/>
        </w:rPr>
        <w:t>then I got down there</w:t>
      </w:r>
      <w:r w:rsidR="008874D5">
        <w:rPr>
          <w:rFonts w:ascii="Arial" w:hAnsi="Arial" w:cs="Arial"/>
        </w:rPr>
        <w:t>…</w:t>
      </w:r>
      <w:r w:rsidRPr="00BD4997">
        <w:rPr>
          <w:rFonts w:ascii="Arial" w:hAnsi="Arial" w:cs="Arial"/>
        </w:rPr>
        <w:t>it was a really</w:t>
      </w:r>
      <w:r w:rsidRPr="00BD4997">
        <w:rPr>
          <w:rFonts w:ascii="Calibri" w:hAnsi="Calibri" w:cs="Times New Roman"/>
          <w:sz w:val="16"/>
          <w:szCs w:val="16"/>
        </w:rPr>
        <w:t> </w:t>
      </w:r>
      <w:r w:rsidRPr="00BD4997">
        <w:rPr>
          <w:rFonts w:ascii="Arial" w:hAnsi="Arial" w:cs="Arial"/>
        </w:rPr>
        <w:t>big shock to me. Which I think made me doubt</w:t>
      </w:r>
      <w:r w:rsidRPr="00BD4997">
        <w:rPr>
          <w:rFonts w:ascii="Calibri" w:hAnsi="Calibri" w:cs="Times New Roman"/>
          <w:sz w:val="16"/>
          <w:szCs w:val="16"/>
        </w:rPr>
        <w:t> </w:t>
      </w:r>
      <w:r w:rsidRPr="00BD4997">
        <w:rPr>
          <w:rFonts w:ascii="Arial" w:hAnsi="Arial" w:cs="Arial"/>
        </w:rPr>
        <w:t xml:space="preserve"> if I’ve ever been good at singing in my high voice because maybe I was always meant to sing in my low voice” (Year 12 singing student).</w:t>
      </w:r>
    </w:p>
    <w:p w14:paraId="36929F1A" w14:textId="31EE84E8" w:rsidR="005B1002" w:rsidRDefault="005B1002" w:rsidP="00BD4997">
      <w:pPr>
        <w:spacing w:line="360" w:lineRule="auto"/>
        <w:ind w:left="720"/>
        <w:rPr>
          <w:rFonts w:ascii="Arial" w:hAnsi="Arial" w:cs="Arial"/>
        </w:rPr>
      </w:pPr>
    </w:p>
    <w:p w14:paraId="61352225" w14:textId="52ACB4C0" w:rsidR="00760B9E" w:rsidRPr="00BD4997" w:rsidRDefault="00641ECB" w:rsidP="00FA222B">
      <w:pPr>
        <w:spacing w:line="360" w:lineRule="auto"/>
        <w:rPr>
          <w:rFonts w:ascii="Arial" w:hAnsi="Arial" w:cs="Arial"/>
        </w:rPr>
      </w:pPr>
      <w:r>
        <w:rPr>
          <w:rFonts w:ascii="Arial" w:hAnsi="Arial" w:cs="Arial"/>
        </w:rPr>
        <w:t xml:space="preserve">As </w:t>
      </w:r>
      <w:r w:rsidR="00FA222B">
        <w:rPr>
          <w:rFonts w:ascii="Arial" w:hAnsi="Arial" w:cs="Arial"/>
        </w:rPr>
        <w:t>Gackle (</w:t>
      </w:r>
      <w:r w:rsidR="00760B9E">
        <w:rPr>
          <w:rFonts w:ascii="Arial" w:hAnsi="Arial" w:cs="Arial"/>
        </w:rPr>
        <w:t>1991) suggests</w:t>
      </w:r>
      <w:r>
        <w:rPr>
          <w:rFonts w:ascii="Arial" w:hAnsi="Arial" w:cs="Arial"/>
        </w:rPr>
        <w:t>,</w:t>
      </w:r>
      <w:r w:rsidR="00760B9E">
        <w:rPr>
          <w:rFonts w:ascii="Arial" w:hAnsi="Arial" w:cs="Arial"/>
        </w:rPr>
        <w:t xml:space="preserve"> in Stage </w:t>
      </w:r>
      <w:r w:rsidR="001A6E37">
        <w:rPr>
          <w:rFonts w:ascii="Arial" w:hAnsi="Arial" w:cs="Arial"/>
        </w:rPr>
        <w:t xml:space="preserve">IIb of voice mutation, lower notes may be </w:t>
      </w:r>
      <w:r w:rsidR="00D802BD">
        <w:rPr>
          <w:rFonts w:ascii="Arial" w:hAnsi="Arial" w:cs="Arial"/>
        </w:rPr>
        <w:t xml:space="preserve">more easily produced. With the mutational chink </w:t>
      </w:r>
      <w:r w:rsidR="00296DAC">
        <w:rPr>
          <w:rFonts w:ascii="Arial" w:hAnsi="Arial" w:cs="Arial"/>
        </w:rPr>
        <w:t>producing a breathy quality (</w:t>
      </w:r>
      <w:r w:rsidR="00156E0D">
        <w:rPr>
          <w:rFonts w:ascii="Arial" w:hAnsi="Arial" w:cs="Arial"/>
        </w:rPr>
        <w:t>Vennard 1967</w:t>
      </w:r>
      <w:r w:rsidR="00884A34">
        <w:rPr>
          <w:rFonts w:ascii="Arial" w:hAnsi="Arial" w:cs="Arial"/>
        </w:rPr>
        <w:t>), girl</w:t>
      </w:r>
      <w:r w:rsidR="001168D1">
        <w:rPr>
          <w:rFonts w:ascii="Arial" w:hAnsi="Arial" w:cs="Arial"/>
        </w:rPr>
        <w:t>s</w:t>
      </w:r>
      <w:r w:rsidR="00884A34">
        <w:rPr>
          <w:rFonts w:ascii="Arial" w:hAnsi="Arial" w:cs="Arial"/>
        </w:rPr>
        <w:t xml:space="preserve"> compensate </w:t>
      </w:r>
      <w:r w:rsidR="00D46D21">
        <w:rPr>
          <w:rFonts w:ascii="Arial" w:hAnsi="Arial" w:cs="Arial"/>
        </w:rPr>
        <w:t>by forci</w:t>
      </w:r>
      <w:r w:rsidR="00FA7E84">
        <w:rPr>
          <w:rFonts w:ascii="Arial" w:hAnsi="Arial" w:cs="Arial"/>
        </w:rPr>
        <w:t xml:space="preserve">ng </w:t>
      </w:r>
      <w:r w:rsidR="00B77AA2">
        <w:rPr>
          <w:rFonts w:ascii="Arial" w:hAnsi="Arial" w:cs="Arial"/>
        </w:rPr>
        <w:t>a belt quality in order to produce clear tone (Yarnall</w:t>
      </w:r>
      <w:r w:rsidR="001168D1">
        <w:rPr>
          <w:rFonts w:ascii="Arial" w:hAnsi="Arial" w:cs="Arial"/>
        </w:rPr>
        <w:t>, 2006), often embracing this new so</w:t>
      </w:r>
      <w:r w:rsidR="00886B41">
        <w:rPr>
          <w:rFonts w:ascii="Arial" w:hAnsi="Arial" w:cs="Arial"/>
        </w:rPr>
        <w:t>und as it is modelled in popular and musical theatre singing styles</w:t>
      </w:r>
      <w:r w:rsidR="00115605">
        <w:rPr>
          <w:rFonts w:ascii="Arial" w:hAnsi="Arial" w:cs="Arial"/>
        </w:rPr>
        <w:t xml:space="preserve"> that they enjoy</w:t>
      </w:r>
      <w:r w:rsidR="00886B41">
        <w:rPr>
          <w:rFonts w:ascii="Arial" w:hAnsi="Arial" w:cs="Arial"/>
        </w:rPr>
        <w:t xml:space="preserve"> </w:t>
      </w:r>
      <w:r w:rsidR="0016319C">
        <w:rPr>
          <w:rFonts w:ascii="Arial" w:hAnsi="Arial" w:cs="Arial"/>
        </w:rPr>
        <w:t>(Phillips, Williams and Edwin, 2012).</w:t>
      </w:r>
      <w:r w:rsidR="00DA0EC7">
        <w:rPr>
          <w:rFonts w:ascii="Arial" w:hAnsi="Arial" w:cs="Arial"/>
        </w:rPr>
        <w:t xml:space="preserve"> </w:t>
      </w:r>
    </w:p>
    <w:p w14:paraId="2F094AAF" w14:textId="77777777" w:rsidR="00BD4997" w:rsidRPr="00BD4997" w:rsidRDefault="00BD4997" w:rsidP="00BD4997">
      <w:pPr>
        <w:spacing w:line="360" w:lineRule="auto"/>
        <w:ind w:left="720"/>
        <w:rPr>
          <w:rFonts w:ascii="Arial" w:hAnsi="Arial" w:cs="Arial"/>
        </w:rPr>
      </w:pPr>
    </w:p>
    <w:p w14:paraId="1282E4C8" w14:textId="44DA4C1B" w:rsidR="00BD4997" w:rsidRPr="00BD4997" w:rsidRDefault="00BD4997" w:rsidP="00BD4997">
      <w:pPr>
        <w:spacing w:line="360" w:lineRule="auto"/>
        <w:rPr>
          <w:rFonts w:ascii="Arial" w:hAnsi="Arial" w:cs="Arial"/>
        </w:rPr>
      </w:pPr>
      <w:r w:rsidRPr="00BD4997">
        <w:rPr>
          <w:rFonts w:ascii="Arial" w:hAnsi="Arial" w:cs="Arial"/>
        </w:rPr>
        <w:t>The singing teacher mentioned vocal change as a factor in performance reluctance, and empathised with the “struggle” that pupils have with their voice. However, as a whole this topic was given minimal attention with issues of range not mooted</w:t>
      </w:r>
      <w:r w:rsidR="00B80368">
        <w:rPr>
          <w:rFonts w:ascii="Arial" w:hAnsi="Arial" w:cs="Arial"/>
        </w:rPr>
        <w:t xml:space="preserve">. </w:t>
      </w:r>
      <w:r w:rsidRPr="00BD4997">
        <w:rPr>
          <w:rFonts w:ascii="Arial" w:hAnsi="Arial" w:cs="Arial"/>
        </w:rPr>
        <w:t>If students are uncomfortable with the range of repertoire they are unlikely to have the confidence to sing in public</w:t>
      </w:r>
      <w:r w:rsidR="00B02196">
        <w:rPr>
          <w:rFonts w:ascii="Arial" w:hAnsi="Arial" w:cs="Arial"/>
        </w:rPr>
        <w:t xml:space="preserve"> (DeAmbrose, </w:t>
      </w:r>
      <w:r w:rsidR="0036536B">
        <w:rPr>
          <w:rFonts w:ascii="Arial" w:hAnsi="Arial" w:cs="Arial"/>
        </w:rPr>
        <w:t>2019)</w:t>
      </w:r>
      <w:r w:rsidR="00C32B2E">
        <w:rPr>
          <w:rFonts w:ascii="Arial" w:hAnsi="Arial" w:cs="Arial"/>
        </w:rPr>
        <w:t>.</w:t>
      </w:r>
      <w:r w:rsidR="0040747B">
        <w:rPr>
          <w:rFonts w:ascii="Arial" w:hAnsi="Arial" w:cs="Arial"/>
        </w:rPr>
        <w:t xml:space="preserve"> </w:t>
      </w:r>
      <w:r w:rsidR="007B0765">
        <w:rPr>
          <w:rFonts w:ascii="Arial" w:hAnsi="Arial" w:cs="Arial"/>
        </w:rPr>
        <w:t>Repertoire should therefore be</w:t>
      </w:r>
      <w:r w:rsidR="0035346C">
        <w:rPr>
          <w:rFonts w:ascii="Arial" w:hAnsi="Arial" w:cs="Arial"/>
        </w:rPr>
        <w:t xml:space="preserve"> carefully</w:t>
      </w:r>
      <w:r w:rsidR="007B0765">
        <w:rPr>
          <w:rFonts w:ascii="Arial" w:hAnsi="Arial" w:cs="Arial"/>
        </w:rPr>
        <w:t xml:space="preserve"> selected </w:t>
      </w:r>
      <w:r w:rsidR="008F759C">
        <w:rPr>
          <w:rFonts w:ascii="Arial" w:hAnsi="Arial" w:cs="Arial"/>
        </w:rPr>
        <w:t>with</w:t>
      </w:r>
      <w:r w:rsidR="0040747B">
        <w:rPr>
          <w:rFonts w:ascii="Arial" w:hAnsi="Arial" w:cs="Arial"/>
        </w:rPr>
        <w:t xml:space="preserve"> range</w:t>
      </w:r>
      <w:r w:rsidR="008F759C">
        <w:rPr>
          <w:rFonts w:ascii="Arial" w:hAnsi="Arial" w:cs="Arial"/>
        </w:rPr>
        <w:t>s suited</w:t>
      </w:r>
      <w:r w:rsidR="0040747B">
        <w:rPr>
          <w:rFonts w:ascii="Arial" w:hAnsi="Arial" w:cs="Arial"/>
        </w:rPr>
        <w:t xml:space="preserve"> to stages of development and </w:t>
      </w:r>
      <w:r w:rsidR="008F759C">
        <w:rPr>
          <w:rFonts w:ascii="Arial" w:hAnsi="Arial" w:cs="Arial"/>
        </w:rPr>
        <w:t xml:space="preserve">evolve </w:t>
      </w:r>
      <w:r w:rsidR="00352DC6">
        <w:rPr>
          <w:rFonts w:ascii="Arial" w:hAnsi="Arial" w:cs="Arial"/>
        </w:rPr>
        <w:t>with students needs (</w:t>
      </w:r>
      <w:r w:rsidR="00A35F23">
        <w:rPr>
          <w:rFonts w:ascii="Arial" w:hAnsi="Arial" w:cs="Arial"/>
        </w:rPr>
        <w:t>Thurman and Welch, 2000).</w:t>
      </w:r>
      <w:r w:rsidR="006478CB">
        <w:rPr>
          <w:rFonts w:ascii="Arial" w:hAnsi="Arial" w:cs="Arial"/>
        </w:rPr>
        <w:t xml:space="preserve"> </w:t>
      </w:r>
      <w:r w:rsidR="00A30FC4">
        <w:rPr>
          <w:rFonts w:ascii="Arial" w:hAnsi="Arial" w:cs="Arial"/>
        </w:rPr>
        <w:t xml:space="preserve">Particularly being careful not to classify voices too </w:t>
      </w:r>
      <w:r w:rsidR="0011379E">
        <w:rPr>
          <w:rFonts w:ascii="Arial" w:hAnsi="Arial" w:cs="Arial"/>
        </w:rPr>
        <w:t xml:space="preserve">early </w:t>
      </w:r>
      <w:r w:rsidR="00F969CF">
        <w:rPr>
          <w:rFonts w:ascii="Arial" w:hAnsi="Arial" w:cs="Arial"/>
        </w:rPr>
        <w:t xml:space="preserve">and risk the singer limiting their range (Harris, </w:t>
      </w:r>
      <w:r w:rsidR="002D058A">
        <w:rPr>
          <w:rFonts w:ascii="Arial" w:hAnsi="Arial" w:cs="Arial"/>
        </w:rPr>
        <w:t xml:space="preserve">1987; Sweet and </w:t>
      </w:r>
      <w:r w:rsidR="00B4141D">
        <w:rPr>
          <w:rFonts w:ascii="Arial" w:hAnsi="Arial" w:cs="Arial"/>
        </w:rPr>
        <w:t xml:space="preserve">Cassidy </w:t>
      </w:r>
      <w:r w:rsidR="002D058A">
        <w:rPr>
          <w:rFonts w:ascii="Arial" w:hAnsi="Arial" w:cs="Arial"/>
        </w:rPr>
        <w:t xml:space="preserve">Parker, </w:t>
      </w:r>
      <w:r w:rsidR="00B4141D">
        <w:rPr>
          <w:rFonts w:ascii="Arial" w:hAnsi="Arial" w:cs="Arial"/>
        </w:rPr>
        <w:t xml:space="preserve">2019). </w:t>
      </w:r>
      <w:r w:rsidR="0035346C">
        <w:rPr>
          <w:rFonts w:ascii="Arial" w:hAnsi="Arial" w:cs="Arial"/>
        </w:rPr>
        <w:t xml:space="preserve">This disparity in the </w:t>
      </w:r>
      <w:r w:rsidR="00DB6F42">
        <w:rPr>
          <w:rFonts w:ascii="Arial" w:hAnsi="Arial" w:cs="Arial"/>
        </w:rPr>
        <w:t>significance of voice change symptoms</w:t>
      </w:r>
      <w:r w:rsidR="00860743">
        <w:rPr>
          <w:rFonts w:ascii="Arial" w:hAnsi="Arial" w:cs="Arial"/>
        </w:rPr>
        <w:t xml:space="preserve"> between data sources</w:t>
      </w:r>
      <w:r w:rsidR="00DB6F42">
        <w:rPr>
          <w:rFonts w:ascii="Arial" w:hAnsi="Arial" w:cs="Arial"/>
        </w:rPr>
        <w:t xml:space="preserve"> potentially shows that</w:t>
      </w:r>
      <w:r w:rsidR="00C05FB0">
        <w:rPr>
          <w:rFonts w:ascii="Arial" w:hAnsi="Arial" w:cs="Arial"/>
        </w:rPr>
        <w:t xml:space="preserve"> the impact of</w:t>
      </w:r>
      <w:r w:rsidR="00DB6F42">
        <w:rPr>
          <w:rFonts w:ascii="Arial" w:hAnsi="Arial" w:cs="Arial"/>
        </w:rPr>
        <w:t xml:space="preserve"> female voice change is still not discussed enough in voice education. </w:t>
      </w:r>
      <w:r w:rsidR="004E65F0">
        <w:rPr>
          <w:rFonts w:ascii="Arial" w:hAnsi="Arial" w:cs="Arial"/>
        </w:rPr>
        <w:t>The Department for Education’s</w:t>
      </w:r>
      <w:r w:rsidR="00C05FB0">
        <w:rPr>
          <w:rFonts w:ascii="Arial" w:hAnsi="Arial" w:cs="Arial"/>
        </w:rPr>
        <w:t xml:space="preserve"> </w:t>
      </w:r>
      <w:r w:rsidR="007876D5">
        <w:rPr>
          <w:rFonts w:ascii="Arial" w:hAnsi="Arial" w:cs="Arial"/>
        </w:rPr>
        <w:t>training</w:t>
      </w:r>
      <w:r w:rsidR="004E65F0">
        <w:rPr>
          <w:rFonts w:ascii="Arial" w:hAnsi="Arial" w:cs="Arial"/>
        </w:rPr>
        <w:t xml:space="preserve"> module</w:t>
      </w:r>
      <w:r w:rsidR="00C27043">
        <w:rPr>
          <w:rFonts w:ascii="Arial" w:hAnsi="Arial" w:cs="Arial"/>
        </w:rPr>
        <w:t>, ‘Te</w:t>
      </w:r>
      <w:r w:rsidR="003C6168">
        <w:rPr>
          <w:rFonts w:ascii="Arial" w:hAnsi="Arial" w:cs="Arial"/>
        </w:rPr>
        <w:t xml:space="preserve">aching </w:t>
      </w:r>
      <w:r w:rsidR="00C27043">
        <w:rPr>
          <w:rFonts w:ascii="Arial" w:hAnsi="Arial" w:cs="Arial"/>
        </w:rPr>
        <w:t>About the A</w:t>
      </w:r>
      <w:r w:rsidR="003C6168">
        <w:rPr>
          <w:rFonts w:ascii="Arial" w:hAnsi="Arial" w:cs="Arial"/>
        </w:rPr>
        <w:t>dolescent</w:t>
      </w:r>
      <w:r w:rsidR="00C27043">
        <w:rPr>
          <w:rFonts w:ascii="Arial" w:hAnsi="Arial" w:cs="Arial"/>
        </w:rPr>
        <w:t xml:space="preserve"> Changing Body</w:t>
      </w:r>
      <w:r w:rsidR="00F06917">
        <w:rPr>
          <w:rFonts w:ascii="Arial" w:hAnsi="Arial" w:cs="Arial"/>
        </w:rPr>
        <w:t xml:space="preserve">’, </w:t>
      </w:r>
      <w:r w:rsidR="0068419F">
        <w:rPr>
          <w:rFonts w:ascii="Arial" w:hAnsi="Arial" w:cs="Arial"/>
        </w:rPr>
        <w:t>describes</w:t>
      </w:r>
      <w:r w:rsidR="00F06917">
        <w:rPr>
          <w:rFonts w:ascii="Arial" w:hAnsi="Arial" w:cs="Arial"/>
        </w:rPr>
        <w:t xml:space="preserve"> </w:t>
      </w:r>
      <w:r w:rsidR="003C6168">
        <w:rPr>
          <w:rFonts w:ascii="Arial" w:hAnsi="Arial" w:cs="Arial"/>
        </w:rPr>
        <w:t>girls voices as “</w:t>
      </w:r>
      <w:r w:rsidR="003A09C6">
        <w:rPr>
          <w:rFonts w:ascii="Arial" w:hAnsi="Arial" w:cs="Arial"/>
        </w:rPr>
        <w:t>deepening”</w:t>
      </w:r>
      <w:r w:rsidR="003E5D3F">
        <w:rPr>
          <w:rFonts w:ascii="Arial" w:hAnsi="Arial" w:cs="Arial"/>
        </w:rPr>
        <w:t xml:space="preserve">, </w:t>
      </w:r>
      <w:r w:rsidR="003C6168">
        <w:rPr>
          <w:rFonts w:ascii="Arial" w:hAnsi="Arial" w:cs="Arial"/>
        </w:rPr>
        <w:t>but boys voices as “</w:t>
      </w:r>
      <w:r w:rsidR="003A09C6">
        <w:rPr>
          <w:rFonts w:ascii="Arial" w:hAnsi="Arial" w:cs="Arial"/>
        </w:rPr>
        <w:t xml:space="preserve">breaking” </w:t>
      </w:r>
      <w:r w:rsidR="00004F33">
        <w:rPr>
          <w:rFonts w:ascii="Arial" w:hAnsi="Arial" w:cs="Arial"/>
        </w:rPr>
        <w:t xml:space="preserve"> (</w:t>
      </w:r>
      <w:r w:rsidR="005C56E8">
        <w:rPr>
          <w:rFonts w:ascii="Arial" w:hAnsi="Arial" w:cs="Arial"/>
        </w:rPr>
        <w:t>Department for Education, 2020</w:t>
      </w:r>
      <w:r w:rsidR="000C12A6">
        <w:rPr>
          <w:rFonts w:ascii="Arial" w:hAnsi="Arial" w:cs="Arial"/>
        </w:rPr>
        <w:t>, p.</w:t>
      </w:r>
      <w:r w:rsidR="0081142B">
        <w:rPr>
          <w:rFonts w:ascii="Arial" w:hAnsi="Arial" w:cs="Arial"/>
        </w:rPr>
        <w:t xml:space="preserve">23 and </w:t>
      </w:r>
      <w:r w:rsidR="0022408B">
        <w:rPr>
          <w:rFonts w:ascii="Arial" w:hAnsi="Arial" w:cs="Arial"/>
        </w:rPr>
        <w:t>30)</w:t>
      </w:r>
      <w:r w:rsidR="003E5D3F">
        <w:rPr>
          <w:rFonts w:ascii="Arial" w:hAnsi="Arial" w:cs="Arial"/>
        </w:rPr>
        <w:t xml:space="preserve">, implying a lower impact </w:t>
      </w:r>
      <w:r w:rsidR="005121AF">
        <w:rPr>
          <w:rFonts w:ascii="Arial" w:hAnsi="Arial" w:cs="Arial"/>
        </w:rPr>
        <w:t>or significance</w:t>
      </w:r>
      <w:r w:rsidR="003E5D3F">
        <w:rPr>
          <w:rFonts w:ascii="Arial" w:hAnsi="Arial" w:cs="Arial"/>
        </w:rPr>
        <w:t xml:space="preserve"> for </w:t>
      </w:r>
      <w:r w:rsidR="005121AF">
        <w:rPr>
          <w:rFonts w:ascii="Arial" w:hAnsi="Arial" w:cs="Arial"/>
        </w:rPr>
        <w:t>females</w:t>
      </w:r>
      <w:r w:rsidR="00C87DDD">
        <w:rPr>
          <w:rFonts w:ascii="Arial" w:hAnsi="Arial" w:cs="Arial"/>
        </w:rPr>
        <w:t xml:space="preserve">. </w:t>
      </w:r>
      <w:r w:rsidR="00B5505D">
        <w:rPr>
          <w:rFonts w:ascii="Arial" w:hAnsi="Arial" w:cs="Arial"/>
        </w:rPr>
        <w:t>Th</w:t>
      </w:r>
      <w:r w:rsidR="009124AA">
        <w:rPr>
          <w:rFonts w:ascii="Arial" w:hAnsi="Arial" w:cs="Arial"/>
        </w:rPr>
        <w:t xml:space="preserve">is </w:t>
      </w:r>
      <w:r w:rsidR="00E1200E">
        <w:rPr>
          <w:rFonts w:ascii="Arial" w:hAnsi="Arial" w:cs="Arial"/>
        </w:rPr>
        <w:t>could</w:t>
      </w:r>
      <w:r w:rsidR="009124AA">
        <w:rPr>
          <w:rFonts w:ascii="Arial" w:hAnsi="Arial" w:cs="Arial"/>
        </w:rPr>
        <w:t xml:space="preserve"> account for </w:t>
      </w:r>
      <w:r w:rsidR="00A80F7F">
        <w:rPr>
          <w:rFonts w:ascii="Arial" w:hAnsi="Arial" w:cs="Arial"/>
        </w:rPr>
        <w:t xml:space="preserve">the fact </w:t>
      </w:r>
      <w:r w:rsidR="009124AA">
        <w:rPr>
          <w:rFonts w:ascii="Arial" w:hAnsi="Arial" w:cs="Arial"/>
        </w:rPr>
        <w:t xml:space="preserve">that </w:t>
      </w:r>
      <w:r w:rsidR="008401AF">
        <w:rPr>
          <w:rFonts w:ascii="Arial" w:hAnsi="Arial" w:cs="Arial"/>
        </w:rPr>
        <w:t>some of the</w:t>
      </w:r>
      <w:r w:rsidR="00B5505D">
        <w:rPr>
          <w:rFonts w:ascii="Arial" w:hAnsi="Arial" w:cs="Arial"/>
        </w:rPr>
        <w:t xml:space="preserve"> girls</w:t>
      </w:r>
      <w:r w:rsidR="008401AF">
        <w:rPr>
          <w:rFonts w:ascii="Arial" w:hAnsi="Arial" w:cs="Arial"/>
        </w:rPr>
        <w:t xml:space="preserve"> in the meeting</w:t>
      </w:r>
      <w:r w:rsidR="00B5505D">
        <w:rPr>
          <w:rFonts w:ascii="Arial" w:hAnsi="Arial" w:cs="Arial"/>
        </w:rPr>
        <w:t xml:space="preserve"> attribute</w:t>
      </w:r>
      <w:r w:rsidR="008401AF">
        <w:rPr>
          <w:rFonts w:ascii="Arial" w:hAnsi="Arial" w:cs="Arial"/>
        </w:rPr>
        <w:t>d</w:t>
      </w:r>
      <w:r w:rsidR="00B5505D">
        <w:rPr>
          <w:rFonts w:ascii="Arial" w:hAnsi="Arial" w:cs="Arial"/>
        </w:rPr>
        <w:t xml:space="preserve"> their vocal instability to </w:t>
      </w:r>
      <w:r w:rsidR="00ED1A9D">
        <w:rPr>
          <w:rFonts w:ascii="Arial" w:hAnsi="Arial" w:cs="Arial"/>
        </w:rPr>
        <w:t>a lack of ability</w:t>
      </w:r>
      <w:r w:rsidR="008401AF">
        <w:rPr>
          <w:rFonts w:ascii="Arial" w:hAnsi="Arial" w:cs="Arial"/>
        </w:rPr>
        <w:t>,</w:t>
      </w:r>
      <w:r w:rsidR="00ED1A9D">
        <w:rPr>
          <w:rFonts w:ascii="Arial" w:hAnsi="Arial" w:cs="Arial"/>
        </w:rPr>
        <w:t xml:space="preserve"> rather than symptoms of voice mutation.</w:t>
      </w:r>
    </w:p>
    <w:p w14:paraId="428F91E4" w14:textId="44BE4B19" w:rsidR="00BD4997" w:rsidRPr="00BD4997" w:rsidRDefault="00BD4997" w:rsidP="00BD4997">
      <w:pPr>
        <w:spacing w:line="360" w:lineRule="auto"/>
        <w:rPr>
          <w:rFonts w:ascii="Arial" w:hAnsi="Arial" w:cs="Arial"/>
        </w:rPr>
      </w:pPr>
    </w:p>
    <w:p w14:paraId="18DCAB60" w14:textId="77777777" w:rsidR="00BD4997" w:rsidRPr="00BD4997" w:rsidRDefault="00BD4997" w:rsidP="00BD4997">
      <w:pPr>
        <w:spacing w:line="360" w:lineRule="auto"/>
        <w:rPr>
          <w:rFonts w:ascii="Arial" w:hAnsi="Arial" w:cs="Arial"/>
          <w:b/>
          <w:bCs/>
        </w:rPr>
      </w:pPr>
      <w:r w:rsidRPr="00BD4997">
        <w:rPr>
          <w:rFonts w:ascii="Arial" w:hAnsi="Arial" w:cs="Arial"/>
          <w:b/>
          <w:bCs/>
        </w:rPr>
        <w:t>The Importance of Others</w:t>
      </w:r>
    </w:p>
    <w:p w14:paraId="206DCAFC" w14:textId="77777777" w:rsidR="00405ACF" w:rsidRDefault="00405ACF" w:rsidP="00BD4997">
      <w:pPr>
        <w:spacing w:line="360" w:lineRule="auto"/>
        <w:rPr>
          <w:rFonts w:ascii="Arial" w:hAnsi="Arial" w:cs="Arial"/>
          <w:b/>
          <w:bCs/>
        </w:rPr>
      </w:pPr>
    </w:p>
    <w:p w14:paraId="00C18C53" w14:textId="04C1F8AD" w:rsidR="00BD4997" w:rsidRPr="00BD4997" w:rsidRDefault="00BD4997" w:rsidP="00BD4997">
      <w:pPr>
        <w:spacing w:line="360" w:lineRule="auto"/>
        <w:rPr>
          <w:rFonts w:ascii="Arial" w:hAnsi="Arial" w:cs="Arial"/>
        </w:rPr>
      </w:pPr>
      <w:r w:rsidRPr="00BD4997">
        <w:rPr>
          <w:rFonts w:ascii="Arial" w:hAnsi="Arial" w:cs="Arial"/>
        </w:rPr>
        <w:t xml:space="preserve">Teachers were unanimous that the perception of others, particularly peers, was a big factor in students being unwilling to join choir or perform. In line with research showing that peer influence can be a significant factor in participation (Cooksey and Welch, 1998; Siebenaler, 2006; Legg 2013), teachers discussed how voice is particularly “exposing” leading students to fear “being ridiculed by others” or “looking foolish”. The “invisible audience” (Sweet, 2020, p. 126) left girls </w:t>
      </w:r>
      <w:r w:rsidRPr="00BD4997">
        <w:rPr>
          <w:rFonts w:ascii="Arial" w:hAnsi="Arial" w:cs="Arial"/>
        </w:rPr>
        <w:lastRenderedPageBreak/>
        <w:t xml:space="preserve">with feelings of “pressure”, “stress”, and “self consciousness”  because of the perceived judgement of others. </w:t>
      </w:r>
    </w:p>
    <w:p w14:paraId="1C30FAE9" w14:textId="77777777" w:rsidR="00BD4997" w:rsidRPr="00BD4997" w:rsidRDefault="00BD4997" w:rsidP="00BD4997">
      <w:pPr>
        <w:spacing w:line="360" w:lineRule="auto"/>
        <w:rPr>
          <w:rFonts w:ascii="Arial" w:hAnsi="Arial" w:cs="Arial"/>
        </w:rPr>
      </w:pPr>
    </w:p>
    <w:p w14:paraId="1E167D50" w14:textId="40971B0E" w:rsidR="00BD4997" w:rsidRPr="00BD4997" w:rsidRDefault="00BD4997" w:rsidP="00BD4997">
      <w:pPr>
        <w:spacing w:line="360" w:lineRule="auto"/>
        <w:ind w:left="720"/>
        <w:rPr>
          <w:rFonts w:ascii="Arial" w:hAnsi="Arial" w:cs="Arial"/>
        </w:rPr>
      </w:pPr>
      <w:r w:rsidRPr="00BD4997">
        <w:rPr>
          <w:rFonts w:ascii="Arial" w:hAnsi="Arial" w:cs="Arial"/>
          <w:sz w:val="24"/>
          <w:szCs w:val="24"/>
        </w:rPr>
        <w:t xml:space="preserve">“I </w:t>
      </w:r>
      <w:r w:rsidRPr="00BD4997">
        <w:rPr>
          <w:rFonts w:ascii="Arial" w:hAnsi="Arial" w:cs="Arial"/>
        </w:rPr>
        <w:t>remember my first school performance, I was having stomach issues because of how stressed</w:t>
      </w:r>
      <w:r w:rsidRPr="00BD4997">
        <w:rPr>
          <w:rFonts w:ascii="Calibri" w:hAnsi="Calibri" w:cs="Times New Roman"/>
          <w:sz w:val="16"/>
          <w:szCs w:val="16"/>
        </w:rPr>
        <w:t> </w:t>
      </w:r>
      <w:r w:rsidRPr="00BD4997">
        <w:rPr>
          <w:rFonts w:ascii="Arial" w:hAnsi="Arial" w:cs="Arial"/>
        </w:rPr>
        <w:t xml:space="preserve"> out I was</w:t>
      </w:r>
      <w:r w:rsidR="00403F94">
        <w:rPr>
          <w:rFonts w:ascii="Arial" w:hAnsi="Arial" w:cs="Arial"/>
        </w:rPr>
        <w:t>…</w:t>
      </w:r>
      <w:r w:rsidRPr="00BD4997">
        <w:rPr>
          <w:rFonts w:ascii="Arial" w:hAnsi="Arial" w:cs="Arial"/>
        </w:rPr>
        <w:t>I felt there was so</w:t>
      </w:r>
      <w:r w:rsidRPr="00BD4997">
        <w:rPr>
          <w:rFonts w:ascii="Calibri" w:hAnsi="Calibri" w:cs="Times New Roman"/>
          <w:sz w:val="16"/>
          <w:szCs w:val="16"/>
        </w:rPr>
        <w:t> </w:t>
      </w:r>
      <w:r w:rsidRPr="00BD4997">
        <w:rPr>
          <w:rFonts w:ascii="Arial" w:hAnsi="Arial" w:cs="Arial"/>
        </w:rPr>
        <w:t xml:space="preserve"> much judgement” (Year 13 singing student).</w:t>
      </w:r>
    </w:p>
    <w:p w14:paraId="5FD21BAC" w14:textId="77777777" w:rsidR="00BD4997" w:rsidRPr="00BD4997" w:rsidRDefault="00BD4997" w:rsidP="00BD4997">
      <w:pPr>
        <w:spacing w:line="360" w:lineRule="auto"/>
        <w:ind w:left="720"/>
        <w:rPr>
          <w:rFonts w:ascii="Arial" w:hAnsi="Arial" w:cs="Arial"/>
        </w:rPr>
      </w:pPr>
    </w:p>
    <w:p w14:paraId="1A7C811F" w14:textId="671C2CD4" w:rsidR="00BD4997" w:rsidRPr="00BD4997" w:rsidRDefault="00BD4997" w:rsidP="005679BC">
      <w:pPr>
        <w:spacing w:line="360" w:lineRule="auto"/>
        <w:ind w:left="720"/>
        <w:rPr>
          <w:rFonts w:ascii="Arial" w:hAnsi="Arial" w:cs="Arial"/>
        </w:rPr>
      </w:pPr>
      <w:r w:rsidRPr="00BD4997">
        <w:rPr>
          <w:rFonts w:ascii="Arial" w:hAnsi="Arial" w:cs="Arial"/>
        </w:rPr>
        <w:t>“I’ve just been too nervous to do it because I’ve been too self conscious about me and what other people and what other peoples opinions of me are” (Year 12 singing student).</w:t>
      </w:r>
    </w:p>
    <w:p w14:paraId="35724626" w14:textId="77777777" w:rsidR="00BD4997" w:rsidRPr="00BD4997" w:rsidRDefault="00BD4997" w:rsidP="00BD4997">
      <w:pPr>
        <w:spacing w:line="360" w:lineRule="auto"/>
        <w:ind w:left="720"/>
        <w:rPr>
          <w:rFonts w:ascii="Arial" w:hAnsi="Arial" w:cs="Arial"/>
        </w:rPr>
      </w:pPr>
    </w:p>
    <w:p w14:paraId="7BF9E902" w14:textId="78C1B9F7" w:rsidR="00BD4997" w:rsidRPr="00BD4997" w:rsidRDefault="00BD4997" w:rsidP="00BD4997">
      <w:pPr>
        <w:spacing w:line="360" w:lineRule="auto"/>
        <w:rPr>
          <w:rFonts w:ascii="Arial" w:hAnsi="Arial" w:cs="Arial"/>
        </w:rPr>
      </w:pPr>
      <w:r w:rsidRPr="00BD4997">
        <w:rPr>
          <w:rFonts w:ascii="Arial" w:hAnsi="Arial" w:cs="Arial"/>
        </w:rPr>
        <w:t xml:space="preserve">Several students talked about their negative perception of their voices using phrases such as “I was terrible” and “sounds really awful”. They questioned their own abilities and were plagued with “inner doubt” as they compared themselves with peers who they judged to better than themselves. One student referred to comparing themselves unfavourably to a pop artist. </w:t>
      </w:r>
    </w:p>
    <w:p w14:paraId="3D6CDD53" w14:textId="77777777" w:rsidR="00BD4997" w:rsidRPr="00BD4997" w:rsidRDefault="00BD4997" w:rsidP="00BD4997">
      <w:pPr>
        <w:spacing w:line="360" w:lineRule="auto"/>
        <w:rPr>
          <w:rFonts w:ascii="Calibri" w:hAnsi="Calibri" w:cs="Times New Roman"/>
        </w:rPr>
      </w:pPr>
      <w:r w:rsidRPr="00BD4997">
        <w:rPr>
          <w:rFonts w:ascii="Calibri" w:hAnsi="Calibri" w:cs="Times New Roman"/>
        </w:rPr>
        <w:t> </w:t>
      </w:r>
    </w:p>
    <w:p w14:paraId="2FE976CF" w14:textId="3F643A49" w:rsidR="00BD4997" w:rsidRPr="008B0D8B" w:rsidRDefault="00BD4997" w:rsidP="008B0D8B">
      <w:pPr>
        <w:spacing w:line="360" w:lineRule="auto"/>
        <w:ind w:left="720"/>
        <w:rPr>
          <w:rFonts w:ascii="Calibri" w:hAnsi="Calibri" w:cs="Times New Roman"/>
        </w:rPr>
      </w:pPr>
      <w:r w:rsidRPr="00BD4997">
        <w:rPr>
          <w:rFonts w:ascii="Arial" w:hAnsi="Arial" w:cs="Arial"/>
        </w:rPr>
        <w:t>“I think I convinced myself I didn’t</w:t>
      </w:r>
      <w:r w:rsidRPr="00BD4997">
        <w:rPr>
          <w:rFonts w:ascii="Calibri" w:hAnsi="Calibri" w:cs="Times New Roman"/>
        </w:rPr>
        <w:t xml:space="preserve"> </w:t>
      </w:r>
      <w:r w:rsidRPr="00BD4997">
        <w:rPr>
          <w:rFonts w:ascii="Arial" w:hAnsi="Arial" w:cs="Arial"/>
        </w:rPr>
        <w:t>sound like Lan Del Rey and I was just actually really</w:t>
      </w:r>
      <w:r w:rsidRPr="00BD4997">
        <w:rPr>
          <w:rFonts w:ascii="Calibri" w:hAnsi="Calibri" w:cs="Times New Roman"/>
        </w:rPr>
        <w:t xml:space="preserve"> </w:t>
      </w:r>
      <w:r w:rsidRPr="00BD4997">
        <w:rPr>
          <w:rFonts w:ascii="Arial" w:hAnsi="Arial" w:cs="Arial"/>
        </w:rPr>
        <w:t xml:space="preserve">bad at singing” (Year 12 singing student). </w:t>
      </w:r>
    </w:p>
    <w:p w14:paraId="2A7FBD7D" w14:textId="77777777" w:rsidR="00BD4997" w:rsidRPr="00BD4997" w:rsidRDefault="00BD4997" w:rsidP="00BD4997">
      <w:pPr>
        <w:spacing w:line="360" w:lineRule="auto"/>
        <w:ind w:left="720"/>
        <w:rPr>
          <w:rFonts w:ascii="Arial" w:hAnsi="Arial" w:cs="Arial"/>
        </w:rPr>
      </w:pPr>
    </w:p>
    <w:p w14:paraId="01953988" w14:textId="3AC3180C" w:rsidR="00BD4997" w:rsidRPr="00BD4997" w:rsidRDefault="00BD4997" w:rsidP="00BD4997">
      <w:pPr>
        <w:spacing w:line="360" w:lineRule="auto"/>
        <w:rPr>
          <w:rFonts w:ascii="Arial" w:hAnsi="Arial" w:cs="Arial"/>
        </w:rPr>
      </w:pPr>
      <w:r w:rsidRPr="00BD4997">
        <w:rPr>
          <w:rFonts w:ascii="Arial" w:hAnsi="Arial" w:cs="Arial"/>
        </w:rPr>
        <w:t>Older students discussed how these feelings had changed as they reached their senior years in school, with “no one on top to judge me”, which would account for the increasing willingness of students experienced by teachers as they reach sixth form years.</w:t>
      </w:r>
    </w:p>
    <w:p w14:paraId="54CCD712" w14:textId="77777777" w:rsidR="00BD4997" w:rsidRPr="00BD4997" w:rsidRDefault="00BD4997" w:rsidP="00BD4997">
      <w:pPr>
        <w:spacing w:line="360" w:lineRule="auto"/>
        <w:rPr>
          <w:rFonts w:ascii="Arial" w:hAnsi="Arial" w:cs="Arial"/>
          <w:b/>
          <w:bCs/>
        </w:rPr>
      </w:pPr>
    </w:p>
    <w:p w14:paraId="51639E03" w14:textId="653E1B01" w:rsidR="00BD4997" w:rsidRPr="00BD4997" w:rsidRDefault="00BD4997" w:rsidP="00BD4997">
      <w:pPr>
        <w:spacing w:line="360" w:lineRule="auto"/>
        <w:rPr>
          <w:rFonts w:ascii="Arial" w:hAnsi="Arial" w:cs="Arial"/>
        </w:rPr>
      </w:pPr>
      <w:r w:rsidRPr="00BD4997">
        <w:rPr>
          <w:rFonts w:ascii="Arial" w:hAnsi="Arial" w:cs="Arial"/>
        </w:rPr>
        <w:t>Decisions to participate in choir were affected by social issues. Girls felt the</w:t>
      </w:r>
      <w:r w:rsidR="007749FC">
        <w:rPr>
          <w:rFonts w:ascii="Arial" w:hAnsi="Arial" w:cs="Arial"/>
        </w:rPr>
        <w:t xml:space="preserve">re </w:t>
      </w:r>
      <w:r w:rsidRPr="00BD4997">
        <w:rPr>
          <w:rFonts w:ascii="Arial" w:hAnsi="Arial" w:cs="Arial"/>
        </w:rPr>
        <w:t>was a “social standard” and “stigma” around singing, and that it was considered “lame” and “uncool”. The teachers were</w:t>
      </w:r>
      <w:r w:rsidR="004C26C8">
        <w:rPr>
          <w:rFonts w:ascii="Arial" w:hAnsi="Arial" w:cs="Arial"/>
        </w:rPr>
        <w:t xml:space="preserve"> </w:t>
      </w:r>
      <w:r w:rsidRPr="00BD4997">
        <w:rPr>
          <w:rFonts w:ascii="Arial" w:hAnsi="Arial" w:cs="Arial"/>
        </w:rPr>
        <w:t>aware of this and social issues dominated the discussion. Teachers felt that choir was perceived as “stuffy” and that girls received more peer validation from other activities such as sport.</w:t>
      </w:r>
    </w:p>
    <w:p w14:paraId="75B1C189" w14:textId="77777777" w:rsidR="00BD4997" w:rsidRPr="00BD4997" w:rsidRDefault="00BD4997" w:rsidP="00BD4997">
      <w:pPr>
        <w:spacing w:line="360" w:lineRule="auto"/>
        <w:rPr>
          <w:rFonts w:ascii="Arial" w:hAnsi="Arial" w:cs="Arial"/>
        </w:rPr>
      </w:pPr>
    </w:p>
    <w:p w14:paraId="3F5AACEA" w14:textId="77777777" w:rsidR="00BD4997" w:rsidRPr="00BD4997" w:rsidRDefault="00BD4997" w:rsidP="00BD4997">
      <w:pPr>
        <w:spacing w:before="80" w:line="360" w:lineRule="auto"/>
        <w:ind w:left="720"/>
        <w:rPr>
          <w:rFonts w:ascii="Calibri" w:hAnsi="Calibri" w:cs="Times New Roman"/>
          <w:lang w:val="en-US"/>
        </w:rPr>
      </w:pPr>
      <w:r w:rsidRPr="00BD4997">
        <w:rPr>
          <w:rFonts w:ascii="Arial" w:hAnsi="Arial" w:cs="Arial"/>
          <w:vertAlign w:val="superscript"/>
          <w:lang w:val="en-US"/>
        </w:rPr>
        <w:t>“</w:t>
      </w:r>
      <w:r w:rsidRPr="00BD4997">
        <w:rPr>
          <w:rFonts w:ascii="Arial" w:hAnsi="Arial" w:cs="Arial"/>
          <w:lang w:val="en-US"/>
        </w:rPr>
        <w:t>Peer pressure to be in a sports team is strong and a sense that this has more</w:t>
      </w:r>
      <w:r w:rsidRPr="00BD4997">
        <w:rPr>
          <w:rFonts w:ascii="Times New Roman" w:hAnsi="Times New Roman" w:cs="Times New Roman"/>
          <w:sz w:val="16"/>
          <w:szCs w:val="16"/>
          <w:lang w:val="en-US"/>
        </w:rPr>
        <w:t> </w:t>
      </w:r>
      <w:r w:rsidRPr="00BD4997">
        <w:rPr>
          <w:rFonts w:ascii="Arial" w:hAnsi="Arial" w:cs="Arial"/>
          <w:lang w:val="en-US"/>
        </w:rPr>
        <w:t>kudos, validity and status than being in a choir” (Music teacher and choir leader).</w:t>
      </w:r>
    </w:p>
    <w:p w14:paraId="14A86880" w14:textId="77777777" w:rsidR="00BD4997" w:rsidRPr="00BD4997" w:rsidRDefault="00BD4997" w:rsidP="00BD4997">
      <w:pPr>
        <w:spacing w:line="360" w:lineRule="auto"/>
        <w:rPr>
          <w:rFonts w:ascii="Arial" w:hAnsi="Arial" w:cs="Arial"/>
        </w:rPr>
      </w:pPr>
    </w:p>
    <w:p w14:paraId="1BBDA1A9" w14:textId="11842750" w:rsidR="00BD4997" w:rsidRPr="00BD4997" w:rsidRDefault="00BD4997" w:rsidP="00BD4997">
      <w:pPr>
        <w:spacing w:line="360" w:lineRule="auto"/>
        <w:rPr>
          <w:rFonts w:ascii="Arial" w:hAnsi="Arial" w:cs="Arial"/>
        </w:rPr>
      </w:pPr>
      <w:r w:rsidRPr="00BD4997">
        <w:rPr>
          <w:rFonts w:ascii="Arial" w:hAnsi="Arial" w:cs="Arial"/>
        </w:rPr>
        <w:t>Hargreaves, North and Tarrant (2006) established that music has more influence on peer acceptance than other activities</w:t>
      </w:r>
      <w:r w:rsidR="005B7732">
        <w:rPr>
          <w:rFonts w:ascii="Arial" w:hAnsi="Arial" w:cs="Arial"/>
        </w:rPr>
        <w:t>.</w:t>
      </w:r>
      <w:r w:rsidRPr="00BD4997">
        <w:rPr>
          <w:rFonts w:ascii="Arial" w:hAnsi="Arial" w:cs="Arial"/>
        </w:rPr>
        <w:t xml:space="preserve"> </w:t>
      </w:r>
      <w:r w:rsidR="005B7732">
        <w:rPr>
          <w:rFonts w:ascii="Arial" w:hAnsi="Arial" w:cs="Arial"/>
        </w:rPr>
        <w:t>So</w:t>
      </w:r>
      <w:r w:rsidRPr="00BD4997">
        <w:rPr>
          <w:rFonts w:ascii="Arial" w:hAnsi="Arial" w:cs="Arial"/>
        </w:rPr>
        <w:t xml:space="preserve"> it could be inferred that </w:t>
      </w:r>
      <w:r w:rsidR="003A56C4">
        <w:rPr>
          <w:rFonts w:ascii="Arial" w:hAnsi="Arial" w:cs="Arial"/>
        </w:rPr>
        <w:t>,</w:t>
      </w:r>
      <w:r w:rsidRPr="00BD4997">
        <w:rPr>
          <w:rFonts w:ascii="Arial" w:hAnsi="Arial" w:cs="Arial"/>
        </w:rPr>
        <w:t>if the general perception of choir amongst a year group is negative</w:t>
      </w:r>
      <w:r w:rsidR="008F48D9">
        <w:rPr>
          <w:rFonts w:ascii="Arial" w:hAnsi="Arial" w:cs="Arial"/>
        </w:rPr>
        <w:t>,</w:t>
      </w:r>
      <w:r w:rsidRPr="00BD4997">
        <w:rPr>
          <w:rFonts w:ascii="Arial" w:hAnsi="Arial" w:cs="Arial"/>
        </w:rPr>
        <w:t xml:space="preserve"> the rest of the cohort are unlikely to attend.</w:t>
      </w:r>
    </w:p>
    <w:p w14:paraId="54EF9BD9" w14:textId="77777777" w:rsidR="00BD4997" w:rsidRPr="00BD4997" w:rsidRDefault="00BD4997" w:rsidP="00BD4997">
      <w:pPr>
        <w:spacing w:line="360" w:lineRule="auto"/>
        <w:rPr>
          <w:rFonts w:ascii="Arial" w:hAnsi="Arial" w:cs="Arial"/>
        </w:rPr>
      </w:pPr>
    </w:p>
    <w:p w14:paraId="073AAA4E" w14:textId="07BD1F96" w:rsidR="00BD4997" w:rsidRPr="00BD4997" w:rsidRDefault="00BD4997" w:rsidP="00BD4997">
      <w:pPr>
        <w:spacing w:line="360" w:lineRule="auto"/>
        <w:rPr>
          <w:rFonts w:ascii="Arial" w:hAnsi="Arial" w:cs="Arial"/>
        </w:rPr>
      </w:pPr>
      <w:r w:rsidRPr="00BD4997">
        <w:rPr>
          <w:rFonts w:ascii="Arial" w:hAnsi="Arial" w:cs="Arial"/>
        </w:rPr>
        <w:lastRenderedPageBreak/>
        <w:t>Teachers felt the need to fit in with the peer group was a dominant factor in choir participation, believing that students feared missing out on the social interactions and being “left out”.</w:t>
      </w:r>
    </w:p>
    <w:p w14:paraId="70A416F9" w14:textId="77777777" w:rsidR="00BD4997" w:rsidRPr="00BD4997" w:rsidRDefault="00BD4997" w:rsidP="00BD4997">
      <w:pPr>
        <w:spacing w:line="360" w:lineRule="auto"/>
        <w:rPr>
          <w:rFonts w:ascii="Arial" w:hAnsi="Arial" w:cs="Arial"/>
        </w:rPr>
      </w:pPr>
    </w:p>
    <w:p w14:paraId="621247D7" w14:textId="0E50846C" w:rsidR="00BD4997" w:rsidRPr="00BD4997" w:rsidRDefault="00BD4997" w:rsidP="003572EB">
      <w:pPr>
        <w:spacing w:line="360" w:lineRule="auto"/>
        <w:ind w:left="720"/>
        <w:rPr>
          <w:rFonts w:ascii="Arial" w:hAnsi="Arial" w:cs="Arial"/>
        </w:rPr>
      </w:pPr>
      <w:r w:rsidRPr="00BD4997">
        <w:rPr>
          <w:rFonts w:ascii="Arial" w:hAnsi="Arial" w:cs="Arial"/>
        </w:rPr>
        <w:t>“</w:t>
      </w:r>
      <w:r w:rsidR="00735B82">
        <w:rPr>
          <w:rFonts w:ascii="Arial" w:hAnsi="Arial" w:cs="Arial"/>
        </w:rPr>
        <w:t>I</w:t>
      </w:r>
      <w:r w:rsidRPr="00BD4997">
        <w:rPr>
          <w:rFonts w:ascii="Arial" w:hAnsi="Arial" w:cs="Arial"/>
        </w:rPr>
        <w:t xml:space="preserve"> think that’s partly why we see the dip in those year groups</w:t>
      </w:r>
      <w:r w:rsidR="008B55DF">
        <w:rPr>
          <w:rFonts w:ascii="Arial" w:hAnsi="Arial" w:cs="Arial"/>
        </w:rPr>
        <w:t>…</w:t>
      </w:r>
      <w:r w:rsidRPr="00BD4997">
        <w:rPr>
          <w:rFonts w:ascii="Arial" w:hAnsi="Arial" w:cs="Arial"/>
        </w:rPr>
        <w:t>they’re starting to be really socially aware and see where they are in</w:t>
      </w:r>
      <w:r w:rsidR="008B55DF">
        <w:rPr>
          <w:rFonts w:ascii="Arial" w:hAnsi="Arial" w:cs="Arial"/>
        </w:rPr>
        <w:t xml:space="preserve"> </w:t>
      </w:r>
      <w:r w:rsidRPr="00BD4997">
        <w:rPr>
          <w:rFonts w:ascii="Arial" w:hAnsi="Arial" w:cs="Arial"/>
        </w:rPr>
        <w:t>the group. And if they’re missing out on social interactions then they feel like they’re lef</w:t>
      </w:r>
      <w:r w:rsidR="00A8188C">
        <w:rPr>
          <w:rFonts w:ascii="Arial" w:hAnsi="Arial" w:cs="Arial"/>
        </w:rPr>
        <w:t>t</w:t>
      </w:r>
      <w:r w:rsidR="002B62F5">
        <w:rPr>
          <w:rFonts w:ascii="Arial" w:hAnsi="Arial" w:cs="Arial"/>
        </w:rPr>
        <w:t xml:space="preserve"> out</w:t>
      </w:r>
      <w:r w:rsidR="00A8188C">
        <w:rPr>
          <w:rFonts w:ascii="Arial" w:hAnsi="Arial" w:cs="Arial"/>
        </w:rPr>
        <w:t>…</w:t>
      </w:r>
      <w:r w:rsidRPr="00BD4997">
        <w:rPr>
          <w:rFonts w:ascii="Arial" w:hAnsi="Arial" w:cs="Arial"/>
        </w:rPr>
        <w:t>They don’t want to miss out” (Music teacher and choir leader).</w:t>
      </w:r>
    </w:p>
    <w:p w14:paraId="725AE6D5" w14:textId="77777777" w:rsidR="00BD4997" w:rsidRPr="00BD4997" w:rsidRDefault="00BD4997" w:rsidP="00BD4997">
      <w:pPr>
        <w:spacing w:line="360" w:lineRule="auto"/>
        <w:ind w:left="720"/>
        <w:rPr>
          <w:rFonts w:ascii="Arial" w:hAnsi="Arial" w:cs="Arial"/>
        </w:rPr>
      </w:pPr>
    </w:p>
    <w:p w14:paraId="24567084" w14:textId="77777777" w:rsidR="00BD4997" w:rsidRPr="00BD4997" w:rsidRDefault="00BD4997" w:rsidP="00BD4997">
      <w:pPr>
        <w:spacing w:line="360" w:lineRule="auto"/>
        <w:rPr>
          <w:rFonts w:ascii="Arial" w:hAnsi="Arial" w:cs="Arial"/>
        </w:rPr>
      </w:pPr>
      <w:r w:rsidRPr="00BD4997">
        <w:rPr>
          <w:rFonts w:ascii="Arial" w:hAnsi="Arial" w:cs="Arial"/>
        </w:rPr>
        <w:t xml:space="preserve">The teachers discussed how time pressures led the students to choose these social interactions over choir. This was another area where the teachers and students laid differing levels of importance on an area of the phenomena. The issue of time was briefly mentioned by one Year 12 student whereas the teachers believed that the “incredibly busy” lives of girls, “academic pressures” and the large choice of activities left “little protected time for music”. Although not corroborated by the students, the teachers believed that avoiding social times, such as lunchtime would increase the likelihood of girls participating in choir. </w:t>
      </w:r>
    </w:p>
    <w:p w14:paraId="3565B6D6" w14:textId="77777777" w:rsidR="00BD4997" w:rsidRPr="00BD4997" w:rsidRDefault="00BD4997" w:rsidP="00BD4997">
      <w:pPr>
        <w:spacing w:line="360" w:lineRule="auto"/>
        <w:rPr>
          <w:rFonts w:ascii="Arial" w:hAnsi="Arial" w:cs="Arial"/>
        </w:rPr>
      </w:pPr>
    </w:p>
    <w:p w14:paraId="1A23EEC2" w14:textId="77777777" w:rsidR="00BD4997" w:rsidRPr="00BD4997" w:rsidRDefault="00BD4997" w:rsidP="00BD4997">
      <w:pPr>
        <w:spacing w:line="360" w:lineRule="auto"/>
        <w:rPr>
          <w:rFonts w:ascii="Arial" w:hAnsi="Arial" w:cs="Arial"/>
          <w:b/>
          <w:bCs/>
        </w:rPr>
      </w:pPr>
      <w:r w:rsidRPr="00BD4997">
        <w:rPr>
          <w:rFonts w:ascii="Arial" w:hAnsi="Arial" w:cs="Arial"/>
          <w:b/>
          <w:bCs/>
        </w:rPr>
        <w:t>Performing in a Safe, Comfortable and Supportive Environment</w:t>
      </w:r>
    </w:p>
    <w:p w14:paraId="6F8B5919" w14:textId="77777777" w:rsidR="00BD4997" w:rsidRPr="00BD4997" w:rsidRDefault="00BD4997" w:rsidP="00BD4997">
      <w:pPr>
        <w:spacing w:line="360" w:lineRule="auto"/>
        <w:rPr>
          <w:rFonts w:ascii="Arial" w:hAnsi="Arial" w:cs="Arial"/>
          <w:b/>
          <w:bCs/>
        </w:rPr>
      </w:pPr>
    </w:p>
    <w:p w14:paraId="4FE5FF01" w14:textId="492D9A20" w:rsidR="00BD4997" w:rsidRPr="00BD4997" w:rsidRDefault="00BD4997" w:rsidP="00BD4997">
      <w:pPr>
        <w:spacing w:line="360" w:lineRule="auto"/>
        <w:rPr>
          <w:rFonts w:ascii="Arial" w:hAnsi="Arial" w:cs="Arial"/>
        </w:rPr>
      </w:pPr>
      <w:r w:rsidRPr="00BD4997">
        <w:rPr>
          <w:rFonts w:ascii="Arial" w:hAnsi="Arial" w:cs="Arial"/>
        </w:rPr>
        <w:t>Performance anxiety was discussed in the teachers group and although the girls mentioned feelings of nerves, it was clear from the student discussions that they believe performing in the right contexts could lead to positive experiences. The concert environment was thought to create pressure on</w:t>
      </w:r>
      <w:r w:rsidR="0009546B">
        <w:rPr>
          <w:rFonts w:ascii="Arial" w:hAnsi="Arial" w:cs="Arial"/>
        </w:rPr>
        <w:t xml:space="preserve"> </w:t>
      </w:r>
      <w:r w:rsidRPr="00BD4997">
        <w:rPr>
          <w:rFonts w:ascii="Arial" w:hAnsi="Arial" w:cs="Arial"/>
        </w:rPr>
        <w:t>students if there was too much focus on high achieving music</w:t>
      </w:r>
      <w:r w:rsidR="006B1A84">
        <w:rPr>
          <w:rFonts w:ascii="Arial" w:hAnsi="Arial" w:cs="Arial"/>
        </w:rPr>
        <w:t>ians</w:t>
      </w:r>
      <w:r w:rsidRPr="00BD4997">
        <w:rPr>
          <w:rFonts w:ascii="Arial" w:hAnsi="Arial" w:cs="Arial"/>
        </w:rPr>
        <w:t>.</w:t>
      </w:r>
    </w:p>
    <w:p w14:paraId="4574AAFF" w14:textId="77777777" w:rsidR="00BD4997" w:rsidRPr="00BD4997" w:rsidRDefault="00BD4997" w:rsidP="00BD4997">
      <w:pPr>
        <w:rPr>
          <w:rFonts w:ascii="Arial" w:hAnsi="Arial" w:cs="Arial"/>
        </w:rPr>
      </w:pPr>
    </w:p>
    <w:p w14:paraId="27D0C61D" w14:textId="77777777" w:rsidR="00BD4997" w:rsidRPr="00BD4997" w:rsidRDefault="00BD4997" w:rsidP="00BD4997">
      <w:pPr>
        <w:spacing w:line="360" w:lineRule="auto"/>
        <w:ind w:left="720"/>
        <w:rPr>
          <w:rFonts w:ascii="Arial" w:hAnsi="Arial" w:cs="Arial"/>
        </w:rPr>
      </w:pPr>
      <w:r w:rsidRPr="00BD4997">
        <w:rPr>
          <w:rFonts w:ascii="Arial" w:hAnsi="Arial" w:cs="Arial"/>
        </w:rPr>
        <w:t>“The environment we’re in at school is a very over achieving</w:t>
      </w:r>
      <w:r w:rsidRPr="00BD4997">
        <w:rPr>
          <w:rFonts w:ascii="Calibri" w:hAnsi="Calibri" w:cs="Times New Roman"/>
        </w:rPr>
        <w:t xml:space="preserve"> </w:t>
      </w:r>
      <w:r w:rsidRPr="00BD4997">
        <w:rPr>
          <w:rFonts w:ascii="Arial" w:hAnsi="Arial" w:cs="Arial"/>
        </w:rPr>
        <w:t>environment and I feel if there’s any sort of doubt</w:t>
      </w:r>
      <w:r w:rsidRPr="00BD4997">
        <w:rPr>
          <w:rFonts w:ascii="Calibri" w:hAnsi="Calibri" w:cs="Times New Roman"/>
          <w:sz w:val="16"/>
          <w:szCs w:val="16"/>
        </w:rPr>
        <w:t> </w:t>
      </w:r>
      <w:r w:rsidRPr="00BD4997">
        <w:rPr>
          <w:rFonts w:ascii="Arial" w:hAnsi="Arial" w:cs="Arial"/>
        </w:rPr>
        <w:t xml:space="preserve"> there’s no way that I was going to get up on stage and sing especially when I was younger because I just thought, everyone else around me is such a high</w:t>
      </w:r>
      <w:r w:rsidRPr="00BD4997">
        <w:rPr>
          <w:rFonts w:ascii="Calibri" w:hAnsi="Calibri" w:cs="Times New Roman"/>
        </w:rPr>
        <w:t xml:space="preserve"> </w:t>
      </w:r>
      <w:r w:rsidRPr="00BD4997">
        <w:rPr>
          <w:rFonts w:ascii="Arial" w:hAnsi="Arial" w:cs="Arial"/>
        </w:rPr>
        <w:t xml:space="preserve">standard” (Year 13 singing student). </w:t>
      </w:r>
    </w:p>
    <w:p w14:paraId="0F4D1956" w14:textId="77777777" w:rsidR="00BD4997" w:rsidRPr="00BD4997" w:rsidRDefault="00BD4997" w:rsidP="00BD4997">
      <w:pPr>
        <w:spacing w:line="360" w:lineRule="auto"/>
        <w:ind w:left="720"/>
        <w:rPr>
          <w:rFonts w:ascii="Arial" w:hAnsi="Arial" w:cs="Arial"/>
        </w:rPr>
      </w:pPr>
    </w:p>
    <w:p w14:paraId="1BD1A0B5" w14:textId="4060B263" w:rsidR="00BD4997" w:rsidRPr="00BD4997" w:rsidRDefault="00BD4997" w:rsidP="00BD4997">
      <w:pPr>
        <w:spacing w:line="360" w:lineRule="auto"/>
        <w:rPr>
          <w:rFonts w:ascii="Arial" w:hAnsi="Arial" w:cs="Arial"/>
        </w:rPr>
      </w:pPr>
      <w:r w:rsidRPr="00BD4997">
        <w:rPr>
          <w:rFonts w:ascii="Arial" w:hAnsi="Arial" w:cs="Arial"/>
        </w:rPr>
        <w:t xml:space="preserve">The concert venue and size of audience were among factors that teachers attributed to performance reluctance, with concerns that students fear “being alone on stage with a big audience” (Music teacher and choir leader). One Year 13 student discussed how she would feel happier with a “smaller environment ” or a “medium level” concert to build up performing experience. This type of desensitisation is thought to have positive effects on Musical Performance Anxiety (Kenny, 2005). The girls in this study were all capable singers, many of a Grade 8 standard, </w:t>
      </w:r>
      <w:r w:rsidR="006B4E3B">
        <w:rPr>
          <w:rFonts w:ascii="Arial" w:hAnsi="Arial" w:cs="Arial"/>
        </w:rPr>
        <w:t>but</w:t>
      </w:r>
      <w:r w:rsidRPr="00BD4997">
        <w:rPr>
          <w:rFonts w:ascii="Arial" w:hAnsi="Arial" w:cs="Arial"/>
        </w:rPr>
        <w:t xml:space="preserve"> were clearly intimidated by instrumentalists performing </w:t>
      </w:r>
      <w:r w:rsidR="00105D5B">
        <w:rPr>
          <w:rFonts w:ascii="Arial" w:hAnsi="Arial" w:cs="Arial"/>
        </w:rPr>
        <w:t xml:space="preserve">even </w:t>
      </w:r>
      <w:r w:rsidRPr="00BD4997">
        <w:rPr>
          <w:rFonts w:ascii="Arial" w:hAnsi="Arial" w:cs="Arial"/>
        </w:rPr>
        <w:t>high</w:t>
      </w:r>
      <w:r w:rsidR="00105D5B">
        <w:rPr>
          <w:rFonts w:ascii="Arial" w:hAnsi="Arial" w:cs="Arial"/>
        </w:rPr>
        <w:t xml:space="preserve">er </w:t>
      </w:r>
      <w:r w:rsidRPr="00BD4997">
        <w:rPr>
          <w:rFonts w:ascii="Arial" w:hAnsi="Arial" w:cs="Arial"/>
        </w:rPr>
        <w:t xml:space="preserve">level repertoire. The group spoke of their wish for more ‘opportunity’ and to feel like they can perform in </w:t>
      </w:r>
      <w:r w:rsidRPr="00BD4997">
        <w:rPr>
          <w:rFonts w:ascii="Arial" w:hAnsi="Arial" w:cs="Arial"/>
        </w:rPr>
        <w:lastRenderedPageBreak/>
        <w:t xml:space="preserve">‘a safe environment’. The teachers acknowledged that there was not always the right performance opportunity available to singing students and “formal nature of the concert setting” at school can be daunting. </w:t>
      </w:r>
    </w:p>
    <w:p w14:paraId="540EF687" w14:textId="77777777" w:rsidR="00BD4997" w:rsidRPr="00BD4997" w:rsidRDefault="00BD4997" w:rsidP="00BD4997">
      <w:pPr>
        <w:spacing w:line="360" w:lineRule="auto"/>
        <w:rPr>
          <w:rFonts w:ascii="Arial" w:hAnsi="Arial" w:cs="Arial"/>
        </w:rPr>
      </w:pPr>
    </w:p>
    <w:p w14:paraId="5D146A6A" w14:textId="4BB27C03" w:rsidR="00BD4997" w:rsidRPr="00BD4997" w:rsidRDefault="00BD4997" w:rsidP="00BD4997">
      <w:pPr>
        <w:spacing w:line="360" w:lineRule="auto"/>
        <w:rPr>
          <w:rFonts w:ascii="Arial" w:hAnsi="Arial" w:cs="Arial"/>
        </w:rPr>
      </w:pPr>
      <w:r w:rsidRPr="00BD4997">
        <w:rPr>
          <w:rFonts w:ascii="Arial" w:hAnsi="Arial" w:cs="Arial"/>
        </w:rPr>
        <w:t xml:space="preserve">There was disparity between the teachers and students as to whether performing and choir should be compulsory. The singing teacher felt that it was important that “everyone should perform once” however the choir leaders, having run compulsory choir for Year 7s found that this didn’t help them retain numbers for following years when choir became optional. A year 13 student felt that forcing students to sing in an environment they are not comfortable with would not have a positive </w:t>
      </w:r>
      <w:r w:rsidR="009637AD">
        <w:rPr>
          <w:rFonts w:ascii="Arial" w:hAnsi="Arial" w:cs="Arial"/>
        </w:rPr>
        <w:t>e</w:t>
      </w:r>
      <w:r w:rsidRPr="00BD4997">
        <w:rPr>
          <w:rFonts w:ascii="Arial" w:hAnsi="Arial" w:cs="Arial"/>
        </w:rPr>
        <w:t>ffect:</w:t>
      </w:r>
    </w:p>
    <w:p w14:paraId="73434862" w14:textId="77777777" w:rsidR="00BD4997" w:rsidRPr="00BD4997" w:rsidRDefault="00BD4997" w:rsidP="00BD4997">
      <w:pPr>
        <w:spacing w:line="360" w:lineRule="auto"/>
        <w:rPr>
          <w:rFonts w:ascii="Arial" w:hAnsi="Arial" w:cs="Arial"/>
        </w:rPr>
      </w:pPr>
    </w:p>
    <w:p w14:paraId="773CDCAC" w14:textId="5CCCAA5D" w:rsidR="00BD4997" w:rsidRPr="00BD4997" w:rsidRDefault="00BD4997" w:rsidP="00BD4997">
      <w:pPr>
        <w:spacing w:line="360" w:lineRule="auto"/>
        <w:ind w:left="720"/>
        <w:rPr>
          <w:rFonts w:ascii="Arial" w:hAnsi="Arial" w:cs="Arial"/>
        </w:rPr>
      </w:pPr>
      <w:r w:rsidRPr="00BD4997">
        <w:rPr>
          <w:rFonts w:ascii="Arial" w:hAnsi="Arial" w:cs="Arial"/>
        </w:rPr>
        <w:t>“Its really nerve wracking</w:t>
      </w:r>
      <w:r w:rsidR="00AC312B">
        <w:rPr>
          <w:rFonts w:ascii="Arial" w:hAnsi="Arial" w:cs="Arial"/>
        </w:rPr>
        <w:t>…</w:t>
      </w:r>
      <w:r w:rsidRPr="00BD4997">
        <w:rPr>
          <w:rFonts w:ascii="Arial" w:hAnsi="Arial" w:cs="Arial"/>
        </w:rPr>
        <w:t>which is why it is so important not to force people to do something that they really don’t want to do</w:t>
      </w:r>
      <w:r w:rsidR="00C32BA3">
        <w:rPr>
          <w:rFonts w:ascii="Arial" w:hAnsi="Arial" w:cs="Arial"/>
        </w:rPr>
        <w:t>”.</w:t>
      </w:r>
    </w:p>
    <w:p w14:paraId="74EAA319" w14:textId="77777777" w:rsidR="00BD4997" w:rsidRPr="00BD4997" w:rsidRDefault="00BD4997" w:rsidP="00BD4997">
      <w:pPr>
        <w:spacing w:line="360" w:lineRule="auto"/>
        <w:rPr>
          <w:rFonts w:ascii="Arial" w:hAnsi="Arial" w:cs="Arial"/>
          <w:b/>
          <w:bCs/>
        </w:rPr>
      </w:pPr>
    </w:p>
    <w:p w14:paraId="687FF695" w14:textId="5A39064F" w:rsidR="00BD4997" w:rsidRPr="00BD4997" w:rsidRDefault="00BD4997" w:rsidP="00BD4997">
      <w:pPr>
        <w:spacing w:line="360" w:lineRule="auto"/>
        <w:rPr>
          <w:rFonts w:ascii="Arial" w:hAnsi="Arial" w:cs="Arial"/>
        </w:rPr>
      </w:pPr>
      <w:r w:rsidRPr="00BD4997">
        <w:rPr>
          <w:rFonts w:ascii="Arial" w:hAnsi="Arial" w:cs="Arial"/>
        </w:rPr>
        <w:t xml:space="preserve">Far from not enjoying group singing, the majority of girls talked fondly of their experiences of singing alongside their friends. They felt that singing within their own year groups “changed the dynamic” and gave them the confidence to “go for it”. </w:t>
      </w:r>
    </w:p>
    <w:p w14:paraId="10239FC1" w14:textId="77777777" w:rsidR="00BD4997" w:rsidRPr="00BD4997" w:rsidRDefault="00BD4997" w:rsidP="00BD4997">
      <w:pPr>
        <w:spacing w:line="360" w:lineRule="auto"/>
        <w:rPr>
          <w:rFonts w:ascii="Arial" w:hAnsi="Arial" w:cs="Arial"/>
        </w:rPr>
      </w:pPr>
    </w:p>
    <w:p w14:paraId="41B458A0" w14:textId="77777777" w:rsidR="00BD4997" w:rsidRPr="00BD4997" w:rsidRDefault="00BD4997" w:rsidP="00BD4997">
      <w:pPr>
        <w:spacing w:line="360" w:lineRule="auto"/>
        <w:ind w:left="720"/>
        <w:rPr>
          <w:rFonts w:ascii="Arial" w:hAnsi="Arial" w:cs="Arial"/>
        </w:rPr>
      </w:pPr>
      <w:r w:rsidRPr="00BD4997">
        <w:rPr>
          <w:rFonts w:ascii="Arial" w:hAnsi="Arial" w:cs="Arial"/>
        </w:rPr>
        <w:t>“…because it was our year, because we</w:t>
      </w:r>
      <w:r w:rsidRPr="00BD4997">
        <w:rPr>
          <w:rFonts w:ascii="Calibri" w:hAnsi="Calibri" w:cs="Times New Roman"/>
        </w:rPr>
        <w:t xml:space="preserve"> </w:t>
      </w:r>
      <w:r w:rsidRPr="00BD4997">
        <w:rPr>
          <w:rFonts w:ascii="Arial" w:hAnsi="Arial" w:cs="Arial"/>
        </w:rPr>
        <w:t>were all friends, because we wanted it to be good and we wanted to have</w:t>
      </w:r>
      <w:r w:rsidRPr="00BD4997">
        <w:rPr>
          <w:rFonts w:ascii="Calibri" w:hAnsi="Calibri" w:cs="Times New Roman"/>
          <w:sz w:val="16"/>
          <w:szCs w:val="16"/>
        </w:rPr>
        <w:t> </w:t>
      </w:r>
      <w:r w:rsidRPr="00BD4997">
        <w:rPr>
          <w:rFonts w:ascii="Arial" w:hAnsi="Arial" w:cs="Arial"/>
        </w:rPr>
        <w:t xml:space="preserve"> fun overall, it meant that more and more people actually started joining in” (Year 13 singing student)</w:t>
      </w:r>
    </w:p>
    <w:p w14:paraId="3EB8BDBA" w14:textId="77777777" w:rsidR="00BD4997" w:rsidRPr="00BD4997" w:rsidRDefault="00BD4997" w:rsidP="00BD4997">
      <w:pPr>
        <w:spacing w:line="360" w:lineRule="auto"/>
        <w:ind w:left="720"/>
        <w:rPr>
          <w:rFonts w:ascii="Arial" w:hAnsi="Arial" w:cs="Arial"/>
        </w:rPr>
      </w:pPr>
    </w:p>
    <w:p w14:paraId="50536CF9" w14:textId="6E0217A3" w:rsidR="00BD4997" w:rsidRPr="00990D56" w:rsidRDefault="00BD4997" w:rsidP="00BD4997">
      <w:pPr>
        <w:spacing w:line="360" w:lineRule="auto"/>
        <w:rPr>
          <w:rFonts w:ascii="Arial" w:hAnsi="Arial" w:cs="Arial"/>
        </w:rPr>
      </w:pPr>
      <w:r w:rsidRPr="00BD4997">
        <w:rPr>
          <w:rFonts w:ascii="Arial" w:hAnsi="Arial" w:cs="Arial"/>
        </w:rPr>
        <w:t>This would</w:t>
      </w:r>
      <w:r w:rsidR="00990D56">
        <w:rPr>
          <w:rFonts w:ascii="Arial" w:hAnsi="Arial" w:cs="Arial"/>
        </w:rPr>
        <w:t xml:space="preserve"> </w:t>
      </w:r>
      <w:r w:rsidRPr="00BD4997">
        <w:rPr>
          <w:rFonts w:ascii="Arial" w:hAnsi="Arial" w:cs="Arial"/>
        </w:rPr>
        <w:t>concurs with Siebenaler’s (2006) study that found that</w:t>
      </w:r>
      <w:r w:rsidRPr="00BD4997">
        <w:rPr>
          <w:rFonts w:ascii="Arial" w:hAnsi="Arial" w:cs="Arial"/>
          <w:color w:val="000000"/>
        </w:rPr>
        <w:t xml:space="preserve"> 60.8% high school singers participated in choir because their friends were also members.</w:t>
      </w:r>
    </w:p>
    <w:p w14:paraId="2B887595" w14:textId="77777777" w:rsidR="00BD4997" w:rsidRPr="00BD4997" w:rsidRDefault="00BD4997" w:rsidP="00BD4997">
      <w:pPr>
        <w:spacing w:line="360" w:lineRule="auto"/>
        <w:rPr>
          <w:rFonts w:ascii="Arial" w:hAnsi="Arial" w:cs="Arial"/>
          <w:color w:val="000000"/>
        </w:rPr>
      </w:pPr>
    </w:p>
    <w:p w14:paraId="2D13A8E6" w14:textId="443943E0" w:rsidR="00BD4997" w:rsidRPr="00BD4997" w:rsidRDefault="00BD4997" w:rsidP="00BD4997">
      <w:pPr>
        <w:spacing w:line="360" w:lineRule="auto"/>
        <w:rPr>
          <w:rFonts w:ascii="Arial" w:hAnsi="Arial" w:cs="Arial"/>
        </w:rPr>
      </w:pPr>
      <w:r w:rsidRPr="00BD4997">
        <w:rPr>
          <w:rFonts w:ascii="Arial" w:hAnsi="Arial" w:cs="Arial"/>
          <w:color w:val="000000"/>
        </w:rPr>
        <w:t>In accordance with the literature reviewed, the support of others, peers and teachers, can have a positive impact on participation (</w:t>
      </w:r>
      <w:r w:rsidRPr="00BD4997">
        <w:rPr>
          <w:rFonts w:ascii="Arial" w:hAnsi="Arial" w:cs="Arial"/>
        </w:rPr>
        <w:t>Siebenaler, 2006; Sweet and Cassidy Parker, 2019). The older students looked back at times they had felt encouraged by their teachers</w:t>
      </w:r>
      <w:r w:rsidR="00221AF4">
        <w:rPr>
          <w:rFonts w:ascii="Arial" w:hAnsi="Arial" w:cs="Arial"/>
        </w:rPr>
        <w:t>,</w:t>
      </w:r>
      <w:r w:rsidRPr="00BD4997">
        <w:rPr>
          <w:rFonts w:ascii="Arial" w:hAnsi="Arial" w:cs="Arial"/>
        </w:rPr>
        <w:t xml:space="preserve"> while one Year 13 student noted how the support of other singers helped her gain confidence:</w:t>
      </w:r>
    </w:p>
    <w:p w14:paraId="66435C3D" w14:textId="77777777" w:rsidR="00BD4997" w:rsidRPr="00BD4997" w:rsidRDefault="00BD4997" w:rsidP="00BD4997">
      <w:pPr>
        <w:spacing w:line="360" w:lineRule="auto"/>
        <w:rPr>
          <w:rFonts w:ascii="Arial" w:hAnsi="Arial" w:cs="Arial"/>
        </w:rPr>
      </w:pPr>
    </w:p>
    <w:p w14:paraId="41368473" w14:textId="4C66D203" w:rsidR="00BD4997" w:rsidRPr="00BD4997" w:rsidRDefault="00BD4997" w:rsidP="00BD4997">
      <w:pPr>
        <w:spacing w:line="360" w:lineRule="auto"/>
        <w:ind w:left="720"/>
        <w:rPr>
          <w:rFonts w:ascii="Arial" w:hAnsi="Arial" w:cs="Arial"/>
        </w:rPr>
      </w:pPr>
      <w:r w:rsidRPr="00BD4997">
        <w:rPr>
          <w:rFonts w:ascii="Arial" w:hAnsi="Arial" w:cs="Arial"/>
        </w:rPr>
        <w:t>“I was nervous that I was going to sing it wrong. But</w:t>
      </w:r>
      <w:r w:rsidR="00452423">
        <w:rPr>
          <w:rFonts w:ascii="Arial" w:hAnsi="Arial" w:cs="Arial"/>
        </w:rPr>
        <w:t>…</w:t>
      </w:r>
      <w:r w:rsidRPr="00BD4997">
        <w:rPr>
          <w:rFonts w:ascii="Arial" w:hAnsi="Arial" w:cs="Arial"/>
        </w:rPr>
        <w:t>I think with the support</w:t>
      </w:r>
      <w:r w:rsidRPr="00BD4997">
        <w:rPr>
          <w:rFonts w:ascii="Calibri" w:hAnsi="Calibri" w:cs="Times New Roman"/>
          <w:sz w:val="16"/>
          <w:szCs w:val="16"/>
        </w:rPr>
        <w:t> </w:t>
      </w:r>
      <w:r w:rsidRPr="00BD4997">
        <w:rPr>
          <w:rFonts w:ascii="Arial" w:hAnsi="Arial" w:cs="Arial"/>
        </w:rPr>
        <w:t xml:space="preserve"> of the people around me and asking them for help, I think made a big change and then just getting the confidence</w:t>
      </w:r>
      <w:r w:rsidRPr="00BD4997">
        <w:rPr>
          <w:rFonts w:ascii="Calibri" w:hAnsi="Calibri" w:cs="Times New Roman"/>
        </w:rPr>
        <w:t xml:space="preserve"> </w:t>
      </w:r>
      <w:r w:rsidRPr="00BD4997">
        <w:rPr>
          <w:rFonts w:ascii="Arial" w:hAnsi="Arial" w:cs="Arial"/>
        </w:rPr>
        <w:t>to sing like more loudly” (Year 13 singing student)</w:t>
      </w:r>
    </w:p>
    <w:p w14:paraId="63840605" w14:textId="77777777" w:rsidR="00BD4997" w:rsidRPr="00BD4997" w:rsidRDefault="00BD4997" w:rsidP="00BD4997">
      <w:pPr>
        <w:spacing w:line="360" w:lineRule="auto"/>
        <w:rPr>
          <w:rFonts w:ascii="Arial" w:hAnsi="Arial" w:cs="Arial"/>
        </w:rPr>
      </w:pPr>
    </w:p>
    <w:p w14:paraId="5AE7CA47" w14:textId="77777777" w:rsidR="00BD4997" w:rsidRPr="00BD4997" w:rsidRDefault="00BD4997" w:rsidP="00BD4997">
      <w:pPr>
        <w:spacing w:line="360" w:lineRule="auto"/>
        <w:rPr>
          <w:rFonts w:ascii="Arial" w:hAnsi="Arial" w:cs="Arial"/>
        </w:rPr>
      </w:pPr>
      <w:r w:rsidRPr="00BD4997">
        <w:rPr>
          <w:rFonts w:ascii="Arial" w:hAnsi="Arial" w:cs="Arial"/>
        </w:rPr>
        <w:lastRenderedPageBreak/>
        <w:t>The same student noted how being a support to others also helped encourage her commit to choir.</w:t>
      </w:r>
    </w:p>
    <w:p w14:paraId="0947E52E" w14:textId="77777777" w:rsidR="00BD4997" w:rsidRPr="00BD4997" w:rsidRDefault="00BD4997" w:rsidP="00BD4997">
      <w:pPr>
        <w:spacing w:line="360" w:lineRule="auto"/>
        <w:rPr>
          <w:rFonts w:ascii="Arial" w:hAnsi="Arial" w:cs="Arial"/>
        </w:rPr>
      </w:pPr>
    </w:p>
    <w:p w14:paraId="262FD1F5" w14:textId="06D207F5" w:rsidR="00BD4997" w:rsidRDefault="00BD4997" w:rsidP="00BD4997">
      <w:pPr>
        <w:spacing w:line="360" w:lineRule="auto"/>
        <w:ind w:left="720"/>
        <w:rPr>
          <w:rFonts w:ascii="Arial" w:hAnsi="Arial" w:cs="Arial"/>
        </w:rPr>
      </w:pPr>
      <w:r w:rsidRPr="00BD4997">
        <w:rPr>
          <w:rFonts w:ascii="Arial" w:hAnsi="Arial" w:cs="Arial"/>
        </w:rPr>
        <w:t>“…as an upper six as well, we have to kind of guide</w:t>
      </w:r>
      <w:r w:rsidRPr="00BD4997">
        <w:rPr>
          <w:rFonts w:ascii="Calibri" w:hAnsi="Calibri" w:cs="Times New Roman"/>
        </w:rPr>
        <w:t xml:space="preserve"> </w:t>
      </w:r>
      <w:r w:rsidRPr="00BD4997">
        <w:rPr>
          <w:rFonts w:ascii="Arial" w:hAnsi="Arial" w:cs="Arial"/>
        </w:rPr>
        <w:t>the younger ones. So I think, that’s kind of helped me in my confidence a bit because I’ve been an anchor</w:t>
      </w:r>
      <w:r w:rsidRPr="00BD4997">
        <w:rPr>
          <w:rFonts w:ascii="Calibri" w:hAnsi="Calibri" w:cs="Times New Roman"/>
          <w:sz w:val="16"/>
          <w:szCs w:val="16"/>
        </w:rPr>
        <w:t> </w:t>
      </w:r>
      <w:r w:rsidRPr="00BD4997">
        <w:rPr>
          <w:rFonts w:ascii="Arial" w:hAnsi="Arial" w:cs="Arial"/>
        </w:rPr>
        <w:t>for part of that group” (Year 13 singing student).</w:t>
      </w:r>
    </w:p>
    <w:p w14:paraId="4287F5EE" w14:textId="74F28094" w:rsidR="005B73AD" w:rsidRDefault="005B73AD" w:rsidP="00BD4997">
      <w:pPr>
        <w:spacing w:line="360" w:lineRule="auto"/>
        <w:ind w:left="720"/>
        <w:rPr>
          <w:rFonts w:ascii="Arial" w:hAnsi="Arial" w:cs="Arial"/>
        </w:rPr>
      </w:pPr>
    </w:p>
    <w:p w14:paraId="7EBA5142" w14:textId="1FCCD9C4" w:rsidR="00BD4997" w:rsidRDefault="000E46C8" w:rsidP="00D84B15">
      <w:pPr>
        <w:spacing w:line="360" w:lineRule="auto"/>
        <w:rPr>
          <w:rFonts w:ascii="Arial" w:hAnsi="Arial" w:cs="Arial"/>
        </w:rPr>
      </w:pPr>
      <w:r>
        <w:rPr>
          <w:rFonts w:ascii="Arial" w:hAnsi="Arial" w:cs="Arial"/>
        </w:rPr>
        <w:t xml:space="preserve">The questionnaire respondent felt that “older girls persuading younger to join” would encourage participation. </w:t>
      </w:r>
      <w:r w:rsidR="00680707">
        <w:rPr>
          <w:rFonts w:ascii="Arial" w:hAnsi="Arial" w:cs="Arial"/>
        </w:rPr>
        <w:t xml:space="preserve">Giving students leadership and </w:t>
      </w:r>
      <w:r w:rsidR="00DD6DC1">
        <w:rPr>
          <w:rFonts w:ascii="Arial" w:hAnsi="Arial" w:cs="Arial"/>
        </w:rPr>
        <w:t xml:space="preserve">mentoring responsibilities is argued to encourage </w:t>
      </w:r>
      <w:r w:rsidR="00C55D1C">
        <w:rPr>
          <w:rFonts w:ascii="Arial" w:hAnsi="Arial" w:cs="Arial"/>
        </w:rPr>
        <w:t>a feeling of unity among choral groups and can help foster musical growth (</w:t>
      </w:r>
      <w:r w:rsidR="00332BDB">
        <w:rPr>
          <w:rFonts w:ascii="Arial" w:hAnsi="Arial" w:cs="Arial"/>
        </w:rPr>
        <w:t xml:space="preserve">Cassidy Parker 2016; </w:t>
      </w:r>
      <w:r w:rsidR="003633E5">
        <w:rPr>
          <w:rFonts w:ascii="Arial" w:hAnsi="Arial" w:cs="Arial"/>
        </w:rPr>
        <w:t>Haning, 2021a</w:t>
      </w:r>
      <w:r w:rsidR="002C3720">
        <w:rPr>
          <w:rFonts w:ascii="Arial" w:hAnsi="Arial" w:cs="Arial"/>
        </w:rPr>
        <w:t xml:space="preserve">). </w:t>
      </w:r>
      <w:r w:rsidR="001F784E">
        <w:rPr>
          <w:rFonts w:ascii="Arial" w:hAnsi="Arial" w:cs="Arial"/>
        </w:rPr>
        <w:t xml:space="preserve">Although Haning’s (2021a) </w:t>
      </w:r>
      <w:r w:rsidR="00724D27">
        <w:rPr>
          <w:rFonts w:ascii="Arial" w:hAnsi="Arial" w:cs="Arial"/>
        </w:rPr>
        <w:t xml:space="preserve">study </w:t>
      </w:r>
      <w:r w:rsidR="001F784E">
        <w:rPr>
          <w:rFonts w:ascii="Arial" w:hAnsi="Arial" w:cs="Arial"/>
        </w:rPr>
        <w:t xml:space="preserve">is too small to be generalisable, </w:t>
      </w:r>
      <w:r w:rsidR="007706E6">
        <w:rPr>
          <w:rFonts w:ascii="Arial" w:hAnsi="Arial" w:cs="Arial"/>
        </w:rPr>
        <w:t>fostering autonomy</w:t>
      </w:r>
      <w:r w:rsidR="00F064DE">
        <w:rPr>
          <w:rFonts w:ascii="Arial" w:hAnsi="Arial" w:cs="Arial"/>
        </w:rPr>
        <w:t xml:space="preserve"> is a useful tool to encourage self</w:t>
      </w:r>
      <w:r w:rsidR="0052065D">
        <w:rPr>
          <w:rFonts w:ascii="Arial" w:hAnsi="Arial" w:cs="Arial"/>
        </w:rPr>
        <w:t>-</w:t>
      </w:r>
      <w:r w:rsidR="00F064DE">
        <w:rPr>
          <w:rFonts w:ascii="Arial" w:hAnsi="Arial" w:cs="Arial"/>
        </w:rPr>
        <w:t xml:space="preserve">efficacy and interest </w:t>
      </w:r>
      <w:r w:rsidR="003E30BB">
        <w:rPr>
          <w:rFonts w:ascii="Arial" w:hAnsi="Arial" w:cs="Arial"/>
        </w:rPr>
        <w:t>in choir participation</w:t>
      </w:r>
      <w:r w:rsidR="00737844">
        <w:rPr>
          <w:rFonts w:ascii="Arial" w:hAnsi="Arial" w:cs="Arial"/>
        </w:rPr>
        <w:t xml:space="preserve"> </w:t>
      </w:r>
      <w:r w:rsidR="003E30BB">
        <w:rPr>
          <w:rFonts w:ascii="Arial" w:hAnsi="Arial" w:cs="Arial"/>
        </w:rPr>
        <w:t>(</w:t>
      </w:r>
      <w:r w:rsidR="00737844">
        <w:rPr>
          <w:rFonts w:ascii="Arial" w:hAnsi="Arial" w:cs="Arial"/>
        </w:rPr>
        <w:t>Pendergast, 2022)</w:t>
      </w:r>
      <w:r w:rsidR="003E30BB">
        <w:rPr>
          <w:rFonts w:ascii="Arial" w:hAnsi="Arial" w:cs="Arial"/>
        </w:rPr>
        <w:t xml:space="preserve"> and an area that welcomes further research.</w:t>
      </w:r>
    </w:p>
    <w:p w14:paraId="33A7C4FF" w14:textId="77777777" w:rsidR="003E30BB" w:rsidRPr="00BD4997" w:rsidRDefault="003E30BB" w:rsidP="00D84B15">
      <w:pPr>
        <w:spacing w:line="360" w:lineRule="auto"/>
        <w:rPr>
          <w:rFonts w:ascii="Calibri" w:hAnsi="Calibri" w:cs="Times New Roman"/>
        </w:rPr>
      </w:pPr>
    </w:p>
    <w:p w14:paraId="4CCC4D0F" w14:textId="77777777" w:rsidR="00BD4997" w:rsidRPr="00BD4997" w:rsidRDefault="00BD4997" w:rsidP="00BD4997">
      <w:pPr>
        <w:spacing w:line="360" w:lineRule="auto"/>
        <w:rPr>
          <w:rFonts w:ascii="Arial" w:hAnsi="Arial" w:cs="Arial"/>
          <w:b/>
          <w:bCs/>
        </w:rPr>
      </w:pPr>
      <w:r w:rsidRPr="00BD4997">
        <w:rPr>
          <w:rFonts w:ascii="Arial" w:hAnsi="Arial" w:cs="Arial"/>
          <w:b/>
          <w:bCs/>
        </w:rPr>
        <w:t>The Importance of Style</w:t>
      </w:r>
    </w:p>
    <w:p w14:paraId="54B50A7F" w14:textId="77777777" w:rsidR="00BD4997" w:rsidRPr="00BD4997" w:rsidRDefault="00BD4997" w:rsidP="00BD4997">
      <w:pPr>
        <w:spacing w:line="360" w:lineRule="auto"/>
        <w:rPr>
          <w:rFonts w:ascii="Arial" w:hAnsi="Arial" w:cs="Arial"/>
        </w:rPr>
      </w:pPr>
    </w:p>
    <w:p w14:paraId="40608001" w14:textId="77D2821C" w:rsidR="00BD4997" w:rsidRPr="00BD4997" w:rsidRDefault="00BD4997" w:rsidP="00BD4997">
      <w:pPr>
        <w:spacing w:line="360" w:lineRule="auto"/>
        <w:rPr>
          <w:rFonts w:ascii="Arial" w:hAnsi="Arial" w:cs="Arial"/>
        </w:rPr>
      </w:pPr>
      <w:r w:rsidRPr="00BD4997">
        <w:rPr>
          <w:rFonts w:ascii="Arial" w:hAnsi="Arial" w:cs="Arial"/>
        </w:rPr>
        <w:t>The importance of the style and difficulty of music was shown to be an important factor in providing fun and comfortable environments for students to sing. The literature shows that fro</w:t>
      </w:r>
      <w:r w:rsidR="00580667">
        <w:rPr>
          <w:rFonts w:ascii="Arial" w:hAnsi="Arial" w:cs="Arial"/>
        </w:rPr>
        <w:t xml:space="preserve">m </w:t>
      </w:r>
      <w:r w:rsidRPr="00BD4997">
        <w:rPr>
          <w:rFonts w:ascii="Arial" w:hAnsi="Arial" w:cs="Arial"/>
        </w:rPr>
        <w:t>ages 10-11 musical tastes become narrower (LeBlanc at al., 1996; Hargreaves, North and Tarrant, 2006) and the student participants in this study were certainly conscious of style, with the majority preferring musical theatre repertoire. The girls begrudged consistently working with music that wasn’t to their taste, using tactics such as “deliberately sounding bad” in protest. A year 13 student discussed how being able to sing music she loved transformed her experience:</w:t>
      </w:r>
    </w:p>
    <w:p w14:paraId="511B8659" w14:textId="77777777" w:rsidR="00BD4997" w:rsidRPr="00BD4997" w:rsidRDefault="00BD4997" w:rsidP="00BD4997">
      <w:pPr>
        <w:spacing w:line="360" w:lineRule="auto"/>
        <w:rPr>
          <w:rFonts w:ascii="Arial" w:hAnsi="Arial" w:cs="Arial"/>
        </w:rPr>
      </w:pPr>
    </w:p>
    <w:p w14:paraId="27FDD1F6" w14:textId="19F6D6E2" w:rsidR="00BD4997" w:rsidRPr="00BD4997" w:rsidRDefault="00BD4997" w:rsidP="00BD4997">
      <w:pPr>
        <w:spacing w:line="360" w:lineRule="auto"/>
        <w:ind w:left="720"/>
        <w:rPr>
          <w:rFonts w:ascii="Arial" w:hAnsi="Arial" w:cs="Arial"/>
        </w:rPr>
      </w:pPr>
      <w:r w:rsidRPr="00BD4997">
        <w:rPr>
          <w:rFonts w:ascii="Arial" w:hAnsi="Arial" w:cs="Arial"/>
        </w:rPr>
        <w:t>“I had one teacher who never</w:t>
      </w:r>
      <w:r w:rsidRPr="00BD4997">
        <w:rPr>
          <w:rFonts w:ascii="Calibri" w:hAnsi="Calibri" w:cs="Times New Roman"/>
        </w:rPr>
        <w:t xml:space="preserve"> </w:t>
      </w:r>
      <w:r w:rsidRPr="00BD4997">
        <w:rPr>
          <w:rFonts w:ascii="Arial" w:hAnsi="Arial" w:cs="Arial"/>
        </w:rPr>
        <w:t>let me sing in my style. Then I moved teachers and I got to sing everything I wanted to, I never</w:t>
      </w:r>
      <w:r w:rsidRPr="00BD4997">
        <w:rPr>
          <w:rFonts w:ascii="Calibri" w:hAnsi="Calibri" w:cs="Times New Roman"/>
        </w:rPr>
        <w:t xml:space="preserve"> </w:t>
      </w:r>
      <w:r w:rsidRPr="00BD4997">
        <w:rPr>
          <w:rFonts w:ascii="Arial" w:hAnsi="Arial" w:cs="Arial"/>
        </w:rPr>
        <w:t>felt embarrassed. And I think the same goes with cho</w:t>
      </w:r>
      <w:r w:rsidR="00EC6EC4">
        <w:rPr>
          <w:rFonts w:ascii="Arial" w:hAnsi="Arial" w:cs="Arial"/>
        </w:rPr>
        <w:t>ir..</w:t>
      </w:r>
      <w:r w:rsidRPr="00BD4997">
        <w:rPr>
          <w:rFonts w:ascii="Arial" w:hAnsi="Arial" w:cs="Arial"/>
        </w:rPr>
        <w:t>.I felt</w:t>
      </w:r>
      <w:r w:rsidRPr="00BD4997">
        <w:rPr>
          <w:rFonts w:ascii="Calibri" w:hAnsi="Calibri" w:cs="Times New Roman"/>
        </w:rPr>
        <w:t xml:space="preserve"> </w:t>
      </w:r>
      <w:r w:rsidRPr="00BD4997">
        <w:rPr>
          <w:rFonts w:ascii="Arial" w:hAnsi="Arial" w:cs="Arial"/>
        </w:rPr>
        <w:t>so weird singing songs that</w:t>
      </w:r>
      <w:r w:rsidR="00904C84">
        <w:rPr>
          <w:rFonts w:ascii="Arial" w:hAnsi="Arial" w:cs="Arial"/>
        </w:rPr>
        <w:t>…</w:t>
      </w:r>
      <w:r w:rsidRPr="00BD4997">
        <w:rPr>
          <w:rFonts w:ascii="Arial" w:hAnsi="Arial" w:cs="Arial"/>
        </w:rPr>
        <w:t>I just couldn’t. And now</w:t>
      </w:r>
      <w:r w:rsidR="00BE4915">
        <w:rPr>
          <w:rFonts w:ascii="Arial" w:hAnsi="Arial" w:cs="Arial"/>
        </w:rPr>
        <w:t>…</w:t>
      </w:r>
      <w:r w:rsidRPr="00BD4997">
        <w:rPr>
          <w:rFonts w:ascii="Arial" w:hAnsi="Arial" w:cs="Arial"/>
        </w:rPr>
        <w:t>I enjoy them so much because I’m doing</w:t>
      </w:r>
      <w:r w:rsidRPr="00BD4997">
        <w:rPr>
          <w:rFonts w:ascii="Calibri" w:hAnsi="Calibri" w:cs="Times New Roman"/>
          <w:sz w:val="16"/>
          <w:szCs w:val="16"/>
        </w:rPr>
        <w:t> </w:t>
      </w:r>
      <w:r w:rsidRPr="00BD4997">
        <w:rPr>
          <w:rFonts w:ascii="Arial" w:hAnsi="Arial" w:cs="Arial"/>
        </w:rPr>
        <w:t xml:space="preserve"> what I love” (Year 13 singing student).</w:t>
      </w:r>
    </w:p>
    <w:p w14:paraId="4F6C84BC" w14:textId="77777777" w:rsidR="00BD4997" w:rsidRPr="00BD4997" w:rsidRDefault="00BD4997" w:rsidP="00BD4997">
      <w:pPr>
        <w:spacing w:line="360" w:lineRule="auto"/>
        <w:ind w:left="720"/>
        <w:rPr>
          <w:rFonts w:ascii="Arial" w:hAnsi="Arial" w:cs="Arial"/>
        </w:rPr>
      </w:pPr>
    </w:p>
    <w:p w14:paraId="112D0D3F" w14:textId="1C96FC8D" w:rsidR="00BD4997" w:rsidRPr="00BD4997" w:rsidRDefault="00BD4997" w:rsidP="00BD4997">
      <w:pPr>
        <w:spacing w:line="360" w:lineRule="auto"/>
        <w:rPr>
          <w:rFonts w:ascii="Arial" w:hAnsi="Arial" w:cs="Arial"/>
        </w:rPr>
      </w:pPr>
      <w:r w:rsidRPr="00BD4997">
        <w:rPr>
          <w:rFonts w:ascii="Arial" w:hAnsi="Arial" w:cs="Arial"/>
        </w:rPr>
        <w:t>Teachers acknowledged that they needed to find music that the students would “love and grasp onto”. The choir leaders discussed how they tried introducing new styles and gave students more choice. They did however mention pop and rock as the perceived style of choice, which is at odds with the girls predilection for musical theatre</w:t>
      </w:r>
      <w:r w:rsidR="00CD08A4">
        <w:rPr>
          <w:rFonts w:ascii="Arial" w:hAnsi="Arial" w:cs="Arial"/>
        </w:rPr>
        <w:t>.</w:t>
      </w:r>
      <w:r w:rsidR="00A56E16">
        <w:rPr>
          <w:rFonts w:ascii="Arial" w:hAnsi="Arial" w:cs="Arial"/>
        </w:rPr>
        <w:t xml:space="preserve"> Pop has been shown to be </w:t>
      </w:r>
      <w:r w:rsidR="007B3491">
        <w:rPr>
          <w:rFonts w:ascii="Arial" w:hAnsi="Arial" w:cs="Arial"/>
        </w:rPr>
        <w:t xml:space="preserve">a favourite style for adolescents </w:t>
      </w:r>
      <w:r w:rsidR="00DE2C6F">
        <w:rPr>
          <w:rFonts w:ascii="Arial" w:hAnsi="Arial" w:cs="Arial"/>
        </w:rPr>
        <w:t>(</w:t>
      </w:r>
      <w:r w:rsidR="0084713C" w:rsidRPr="00204C08">
        <w:rPr>
          <w:rFonts w:ascii="Arial" w:hAnsi="Arial" w:cs="Arial"/>
        </w:rPr>
        <w:t>ABRSM, 2021</w:t>
      </w:r>
      <w:r w:rsidR="0084713C">
        <w:rPr>
          <w:rFonts w:ascii="Arial" w:hAnsi="Arial" w:cs="Arial"/>
        </w:rPr>
        <w:t>)</w:t>
      </w:r>
      <w:r w:rsidR="00DE2C6F">
        <w:rPr>
          <w:rFonts w:ascii="Arial" w:hAnsi="Arial" w:cs="Arial"/>
        </w:rPr>
        <w:t xml:space="preserve"> </w:t>
      </w:r>
      <w:r w:rsidR="007B3491">
        <w:rPr>
          <w:rFonts w:ascii="Arial" w:hAnsi="Arial" w:cs="Arial"/>
        </w:rPr>
        <w:t>but in an all female school where dancing and drama are very popular</w:t>
      </w:r>
      <w:r w:rsidR="00DE2C6F">
        <w:rPr>
          <w:rFonts w:ascii="Arial" w:hAnsi="Arial" w:cs="Arial"/>
        </w:rPr>
        <w:t xml:space="preserve"> musical theatre also needs to be considered as</w:t>
      </w:r>
      <w:r w:rsidR="004A762B">
        <w:rPr>
          <w:rFonts w:ascii="Arial" w:hAnsi="Arial" w:cs="Arial"/>
        </w:rPr>
        <w:t xml:space="preserve"> potential choral repertoire.</w:t>
      </w:r>
      <w:r w:rsidR="00DE2C6F">
        <w:rPr>
          <w:rFonts w:ascii="Arial" w:hAnsi="Arial" w:cs="Arial"/>
        </w:rPr>
        <w:t xml:space="preserve"> </w:t>
      </w:r>
      <w:r w:rsidRPr="00BD4997">
        <w:rPr>
          <w:rFonts w:ascii="Arial" w:hAnsi="Arial" w:cs="Arial"/>
        </w:rPr>
        <w:t>The</w:t>
      </w:r>
      <w:r w:rsidR="008B7B97">
        <w:rPr>
          <w:rFonts w:ascii="Arial" w:hAnsi="Arial" w:cs="Arial"/>
        </w:rPr>
        <w:t xml:space="preserve"> </w:t>
      </w:r>
      <w:r w:rsidRPr="00BD4997">
        <w:rPr>
          <w:rFonts w:ascii="Arial" w:hAnsi="Arial" w:cs="Arial"/>
        </w:rPr>
        <w:lastRenderedPageBreak/>
        <w:t>questionnaire respondent felt that the sacred nature of music that the choir needed to perform in</w:t>
      </w:r>
      <w:r w:rsidR="001A3C3A">
        <w:rPr>
          <w:rFonts w:ascii="Arial" w:hAnsi="Arial" w:cs="Arial"/>
        </w:rPr>
        <w:t xml:space="preserve"> </w:t>
      </w:r>
      <w:r w:rsidRPr="00BD4997">
        <w:rPr>
          <w:rFonts w:ascii="Arial" w:hAnsi="Arial" w:cs="Arial"/>
        </w:rPr>
        <w:t>services was off putting for some. Also a theme of the student discussion, girls felt that</w:t>
      </w:r>
      <w:r w:rsidR="001A3C3A">
        <w:rPr>
          <w:rFonts w:ascii="Arial" w:hAnsi="Arial" w:cs="Arial"/>
        </w:rPr>
        <w:t xml:space="preserve"> </w:t>
      </w:r>
      <w:r w:rsidRPr="00BD4997">
        <w:rPr>
          <w:rFonts w:ascii="Arial" w:hAnsi="Arial" w:cs="Arial"/>
        </w:rPr>
        <w:t>religious songs were “boring”. With the function of many school choirs being to provide music for services such as Christmas, Remembrance and Chapel, this suggests the possibility that there is not enough repertoire that both suits these occasions and is accessible, inspiring and enjoyable for</w:t>
      </w:r>
      <w:r w:rsidR="00873230">
        <w:rPr>
          <w:rFonts w:ascii="Arial" w:hAnsi="Arial" w:cs="Arial"/>
        </w:rPr>
        <w:t xml:space="preserve"> </w:t>
      </w:r>
      <w:r w:rsidRPr="00BD4997">
        <w:rPr>
          <w:rFonts w:ascii="Arial" w:hAnsi="Arial" w:cs="Arial"/>
        </w:rPr>
        <w:t>adolescent singers.</w:t>
      </w:r>
    </w:p>
    <w:p w14:paraId="0861E16A" w14:textId="77777777" w:rsidR="00BD4997" w:rsidRPr="00BD4997" w:rsidRDefault="00BD4997" w:rsidP="00BD4997">
      <w:pPr>
        <w:spacing w:line="360" w:lineRule="auto"/>
        <w:rPr>
          <w:rFonts w:ascii="Arial" w:hAnsi="Arial" w:cs="Arial"/>
        </w:rPr>
      </w:pPr>
    </w:p>
    <w:p w14:paraId="2E11437A" w14:textId="639C02F6" w:rsidR="00BD4997" w:rsidRPr="00BD4997" w:rsidRDefault="00BD4997" w:rsidP="00BD4997">
      <w:pPr>
        <w:spacing w:line="360" w:lineRule="auto"/>
        <w:rPr>
          <w:rFonts w:ascii="Arial" w:hAnsi="Arial" w:cs="Arial"/>
        </w:rPr>
      </w:pPr>
      <w:r w:rsidRPr="00BD4997">
        <w:rPr>
          <w:rFonts w:ascii="Arial" w:hAnsi="Arial" w:cs="Arial"/>
        </w:rPr>
        <w:t xml:space="preserve">Range and difficulty of music raised issues of accessibility for students. One participant suggested that they lost confidence </w:t>
      </w:r>
      <w:r w:rsidR="000B1EAE">
        <w:rPr>
          <w:rFonts w:ascii="Arial" w:hAnsi="Arial" w:cs="Arial"/>
        </w:rPr>
        <w:t xml:space="preserve">as the </w:t>
      </w:r>
      <w:r w:rsidR="00982BAA">
        <w:rPr>
          <w:rFonts w:ascii="Arial" w:hAnsi="Arial" w:cs="Arial"/>
        </w:rPr>
        <w:t xml:space="preserve">technical challenges of repertoire increased. </w:t>
      </w:r>
      <w:r w:rsidRPr="00BD4997">
        <w:rPr>
          <w:rFonts w:ascii="Arial" w:hAnsi="Arial" w:cs="Arial"/>
        </w:rPr>
        <w:t>Several of the girls felt that choir songs were difficult and too high, leaving them feeling inhibited about singing out loud. This would appear to link with challenges of range discussed above</w:t>
      </w:r>
      <w:r w:rsidR="00982BAA">
        <w:rPr>
          <w:rFonts w:ascii="Arial" w:hAnsi="Arial" w:cs="Arial"/>
        </w:rPr>
        <w:t xml:space="preserve"> and reinforce the notion that repertoire needs to be selected in line with the developmental stages of the adolescent voice (Sweet and Cassidy Parker, 2019).</w:t>
      </w:r>
    </w:p>
    <w:p w14:paraId="675659FD" w14:textId="77777777" w:rsidR="00BD4997" w:rsidRPr="00BD4997" w:rsidRDefault="00BD4997" w:rsidP="00BD4997">
      <w:pPr>
        <w:spacing w:line="360" w:lineRule="auto"/>
        <w:rPr>
          <w:rFonts w:ascii="Arial" w:hAnsi="Arial" w:cs="Arial"/>
        </w:rPr>
      </w:pPr>
    </w:p>
    <w:p w14:paraId="76C7215D" w14:textId="77777777" w:rsidR="00BD4997" w:rsidRPr="00BD4997" w:rsidRDefault="00BD4997" w:rsidP="00BD4997">
      <w:pPr>
        <w:spacing w:line="360" w:lineRule="auto"/>
        <w:rPr>
          <w:rFonts w:ascii="Arial" w:hAnsi="Arial" w:cs="Arial"/>
          <w:b/>
          <w:bCs/>
        </w:rPr>
      </w:pPr>
      <w:r w:rsidRPr="00BD4997">
        <w:rPr>
          <w:rFonts w:ascii="Arial" w:hAnsi="Arial" w:cs="Arial"/>
          <w:b/>
          <w:bCs/>
        </w:rPr>
        <w:t>Essence</w:t>
      </w:r>
    </w:p>
    <w:p w14:paraId="5057E08C" w14:textId="77777777" w:rsidR="00BD4997" w:rsidRPr="00BD4997" w:rsidRDefault="00BD4997" w:rsidP="00BD4997">
      <w:pPr>
        <w:spacing w:line="360" w:lineRule="auto"/>
        <w:rPr>
          <w:rFonts w:ascii="Arial" w:hAnsi="Arial" w:cs="Arial"/>
          <w:b/>
          <w:bCs/>
        </w:rPr>
      </w:pPr>
    </w:p>
    <w:p w14:paraId="564E4D20" w14:textId="77777777" w:rsidR="00BD4997" w:rsidRPr="00BD4997" w:rsidRDefault="00BD4997" w:rsidP="00BD4997">
      <w:pPr>
        <w:spacing w:line="360" w:lineRule="auto"/>
        <w:rPr>
          <w:rFonts w:ascii="Arial" w:hAnsi="Arial" w:cs="Arial"/>
        </w:rPr>
      </w:pPr>
      <w:r w:rsidRPr="00BD4997">
        <w:rPr>
          <w:rFonts w:ascii="Arial" w:hAnsi="Arial" w:cs="Arial"/>
        </w:rPr>
        <w:t xml:space="preserve">As a final stage in this phenomenological process the textural and structural findings have been integrated to form the essence of experience of the phenomenon as a whole (Moustakas, 1994) as follows: </w:t>
      </w:r>
    </w:p>
    <w:p w14:paraId="14F19E8B" w14:textId="77777777" w:rsidR="00BD4997" w:rsidRPr="00BD4997" w:rsidRDefault="00BD4997" w:rsidP="00BD4997">
      <w:pPr>
        <w:spacing w:line="360" w:lineRule="auto"/>
        <w:rPr>
          <w:rFonts w:ascii="Arial" w:hAnsi="Arial" w:cs="Arial"/>
        </w:rPr>
      </w:pPr>
    </w:p>
    <w:p w14:paraId="145BECC7" w14:textId="50E19C6C" w:rsidR="00BD4997" w:rsidRPr="00BD4997" w:rsidRDefault="006F58BF" w:rsidP="00BD4997">
      <w:pPr>
        <w:spacing w:line="360" w:lineRule="auto"/>
        <w:rPr>
          <w:rFonts w:ascii="Arial" w:hAnsi="Arial" w:cs="Arial"/>
        </w:rPr>
      </w:pPr>
      <w:r>
        <w:rPr>
          <w:rFonts w:ascii="Arial" w:hAnsi="Arial" w:cs="Arial"/>
        </w:rPr>
        <w:t xml:space="preserve">Girls find </w:t>
      </w:r>
      <w:r w:rsidR="00BD4997" w:rsidRPr="00BD4997">
        <w:rPr>
          <w:rFonts w:ascii="Arial" w:hAnsi="Arial" w:cs="Arial"/>
        </w:rPr>
        <w:t>enjoy</w:t>
      </w:r>
      <w:r>
        <w:rPr>
          <w:rFonts w:ascii="Arial" w:hAnsi="Arial" w:cs="Arial"/>
        </w:rPr>
        <w:t xml:space="preserve">ment in </w:t>
      </w:r>
      <w:r w:rsidR="00BD4997" w:rsidRPr="00BD4997">
        <w:rPr>
          <w:rFonts w:ascii="Arial" w:hAnsi="Arial" w:cs="Arial"/>
        </w:rPr>
        <w:t>singing but</w:t>
      </w:r>
      <w:r w:rsidR="000762A2">
        <w:rPr>
          <w:rFonts w:ascii="Arial" w:hAnsi="Arial" w:cs="Arial"/>
        </w:rPr>
        <w:t xml:space="preserve"> during </w:t>
      </w:r>
      <w:r w:rsidR="00BB0A83">
        <w:rPr>
          <w:rFonts w:ascii="Arial" w:hAnsi="Arial" w:cs="Arial"/>
        </w:rPr>
        <w:t>adolescence</w:t>
      </w:r>
      <w:r w:rsidR="00BD4997" w:rsidRPr="00BD4997">
        <w:rPr>
          <w:rFonts w:ascii="Arial" w:hAnsi="Arial" w:cs="Arial"/>
        </w:rPr>
        <w:t xml:space="preserve"> experience changes in their voices, their range, and how they view the importance of others, which leads to a lack of confidence and willingness to</w:t>
      </w:r>
      <w:r w:rsidR="00D92422">
        <w:rPr>
          <w:rFonts w:ascii="Arial" w:hAnsi="Arial" w:cs="Arial"/>
        </w:rPr>
        <w:t xml:space="preserve"> participate in choirs and </w:t>
      </w:r>
      <w:r w:rsidR="00D227AB">
        <w:rPr>
          <w:rFonts w:ascii="Arial" w:hAnsi="Arial" w:cs="Arial"/>
        </w:rPr>
        <w:t>concerts</w:t>
      </w:r>
      <w:r w:rsidR="00BD4997" w:rsidRPr="00BD4997">
        <w:rPr>
          <w:rFonts w:ascii="Arial" w:hAnsi="Arial" w:cs="Arial"/>
        </w:rPr>
        <w:t xml:space="preserve">. Given opportunity to </w:t>
      </w:r>
      <w:r w:rsidR="00BB0A83">
        <w:rPr>
          <w:rFonts w:ascii="Arial" w:hAnsi="Arial" w:cs="Arial"/>
        </w:rPr>
        <w:t>sing</w:t>
      </w:r>
      <w:r w:rsidR="00BD4997" w:rsidRPr="00BD4997">
        <w:rPr>
          <w:rFonts w:ascii="Arial" w:hAnsi="Arial" w:cs="Arial"/>
        </w:rPr>
        <w:t xml:space="preserve"> in a safe environment, with accessible repertoire and the support of their peer group, girls will </w:t>
      </w:r>
      <w:r w:rsidR="00F64A4E">
        <w:rPr>
          <w:rFonts w:ascii="Arial" w:hAnsi="Arial" w:cs="Arial"/>
        </w:rPr>
        <w:t>have more confidence</w:t>
      </w:r>
      <w:r w:rsidR="005D3E08">
        <w:rPr>
          <w:rFonts w:ascii="Arial" w:hAnsi="Arial" w:cs="Arial"/>
        </w:rPr>
        <w:t xml:space="preserve"> to</w:t>
      </w:r>
      <w:r w:rsidR="00BD4997" w:rsidRPr="00BD4997">
        <w:rPr>
          <w:rFonts w:ascii="Arial" w:hAnsi="Arial" w:cs="Arial"/>
        </w:rPr>
        <w:t xml:space="preserve"> </w:t>
      </w:r>
      <w:r w:rsidR="005D3E08">
        <w:rPr>
          <w:rFonts w:ascii="Arial" w:hAnsi="Arial" w:cs="Arial"/>
        </w:rPr>
        <w:t xml:space="preserve">participate in choirs and performance settings. </w:t>
      </w:r>
    </w:p>
    <w:p w14:paraId="25973D33" w14:textId="77777777" w:rsidR="00BD4997" w:rsidRPr="00BD4997" w:rsidRDefault="00BD4997" w:rsidP="00BD4997">
      <w:pPr>
        <w:spacing w:line="360" w:lineRule="auto"/>
        <w:rPr>
          <w:rFonts w:ascii="Arial" w:hAnsi="Arial" w:cs="Arial"/>
          <w:b/>
          <w:bCs/>
        </w:rPr>
      </w:pPr>
    </w:p>
    <w:p w14:paraId="36139C21" w14:textId="77777777" w:rsidR="00BD4997" w:rsidRPr="00BD4997" w:rsidRDefault="00BD4997" w:rsidP="00BD4997">
      <w:pPr>
        <w:spacing w:line="360" w:lineRule="auto"/>
        <w:rPr>
          <w:rFonts w:ascii="Arial" w:hAnsi="Arial" w:cs="Arial"/>
          <w:b/>
          <w:bCs/>
        </w:rPr>
      </w:pPr>
      <w:r w:rsidRPr="00BD4997">
        <w:rPr>
          <w:rFonts w:ascii="Arial" w:hAnsi="Arial" w:cs="Arial"/>
          <w:b/>
          <w:bCs/>
        </w:rPr>
        <w:t xml:space="preserve">Implications for Teaching </w:t>
      </w:r>
    </w:p>
    <w:p w14:paraId="29596639" w14:textId="77777777" w:rsidR="00BD4997" w:rsidRPr="00BD4997" w:rsidRDefault="00BD4997" w:rsidP="00BD4997">
      <w:pPr>
        <w:spacing w:line="360" w:lineRule="auto"/>
        <w:rPr>
          <w:rFonts w:ascii="Arial" w:hAnsi="Arial" w:cs="Arial"/>
          <w:b/>
          <w:bCs/>
        </w:rPr>
      </w:pPr>
    </w:p>
    <w:p w14:paraId="65B35014" w14:textId="1D900CC0" w:rsidR="00BD4997" w:rsidRPr="00BD4997" w:rsidRDefault="00BD4997" w:rsidP="00BD4997">
      <w:pPr>
        <w:spacing w:line="360" w:lineRule="auto"/>
        <w:rPr>
          <w:rFonts w:ascii="Arial" w:hAnsi="Arial" w:cs="Arial"/>
        </w:rPr>
      </w:pPr>
      <w:r w:rsidRPr="00BD4997">
        <w:rPr>
          <w:rFonts w:ascii="Arial" w:hAnsi="Arial" w:cs="Arial"/>
        </w:rPr>
        <w:t>Due to the small</w:t>
      </w:r>
      <w:r w:rsidR="001875E8">
        <w:rPr>
          <w:rFonts w:ascii="Arial" w:hAnsi="Arial" w:cs="Arial"/>
        </w:rPr>
        <w:t>-</w:t>
      </w:r>
      <w:r w:rsidRPr="00BD4997">
        <w:rPr>
          <w:rFonts w:ascii="Arial" w:hAnsi="Arial" w:cs="Arial"/>
        </w:rPr>
        <w:t xml:space="preserve">scale nature of this study, it is recognised that the results cannot be generalised to the broader population (Denscombe, 2003). “The essences of any experience are never totally exhausted” (Moustakas, 1994, p. 85) but this research does highlight areas that have implications for future teaching and choir practices. </w:t>
      </w:r>
    </w:p>
    <w:p w14:paraId="2B13F206" w14:textId="77777777" w:rsidR="00BD4997" w:rsidRPr="00BD4997" w:rsidRDefault="00BD4997" w:rsidP="00BD4997">
      <w:pPr>
        <w:spacing w:line="360" w:lineRule="auto"/>
        <w:rPr>
          <w:rFonts w:ascii="Arial" w:hAnsi="Arial" w:cs="Arial"/>
        </w:rPr>
      </w:pPr>
    </w:p>
    <w:p w14:paraId="37389317" w14:textId="4B607071"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Voice change is </w:t>
      </w:r>
      <w:r w:rsidR="00360F13">
        <w:rPr>
          <w:rFonts w:ascii="Arial" w:hAnsi="Arial" w:cs="Arial"/>
        </w:rPr>
        <w:t xml:space="preserve">thought to be </w:t>
      </w:r>
      <w:r w:rsidRPr="00BD4997">
        <w:rPr>
          <w:rFonts w:ascii="Arial" w:hAnsi="Arial" w:cs="Arial"/>
        </w:rPr>
        <w:t xml:space="preserve">more challenging for male singers but the challenges and struggles female singers face are evident (Sweet, 2015). This study shows that girls are </w:t>
      </w:r>
      <w:r w:rsidRPr="00BD4997">
        <w:rPr>
          <w:rFonts w:ascii="Arial" w:hAnsi="Arial" w:cs="Arial"/>
        </w:rPr>
        <w:lastRenderedPageBreak/>
        <w:t xml:space="preserve">aware of the changes and disturbances in their voices but attribute these symptoms to their ability. </w:t>
      </w:r>
      <w:r w:rsidR="008F3DAD">
        <w:rPr>
          <w:rFonts w:ascii="Arial" w:hAnsi="Arial" w:cs="Arial"/>
        </w:rPr>
        <w:t>Giving students knowledge of vocal change</w:t>
      </w:r>
      <w:r w:rsidR="00A60006">
        <w:rPr>
          <w:rFonts w:ascii="Arial" w:hAnsi="Arial" w:cs="Arial"/>
        </w:rPr>
        <w:t xml:space="preserve"> will allow them to </w:t>
      </w:r>
      <w:r w:rsidRPr="00BD4997">
        <w:rPr>
          <w:rFonts w:ascii="Arial" w:hAnsi="Arial" w:cs="Arial"/>
        </w:rPr>
        <w:t>know what to expect and understand that they are not facing the challenges alone.</w:t>
      </w:r>
    </w:p>
    <w:p w14:paraId="106FBB11" w14:textId="66944BEB"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Create choir environments where girls can be with their peer groups and continue social interactions.</w:t>
      </w:r>
      <w:r w:rsidR="00761496">
        <w:rPr>
          <w:rFonts w:ascii="Arial" w:hAnsi="Arial" w:cs="Arial"/>
        </w:rPr>
        <w:t xml:space="preserve"> Encouraging more responsibility and </w:t>
      </w:r>
      <w:r w:rsidR="00EA73E1">
        <w:rPr>
          <w:rFonts w:ascii="Arial" w:hAnsi="Arial" w:cs="Arial"/>
        </w:rPr>
        <w:t>decision making to increase self-efficacy.</w:t>
      </w:r>
    </w:p>
    <w:p w14:paraId="29682942" w14:textId="0B9E4CDA"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Have accessible performance platforms for all levels of ability. Instrumentalists can reach very high levels at young ages. Singers rarely get to this kind of level in middle school as their voices are maturing, and feel intimidated when performing in the same environment. It is </w:t>
      </w:r>
      <w:r w:rsidR="009142CE">
        <w:rPr>
          <w:rFonts w:ascii="Arial" w:hAnsi="Arial" w:cs="Arial"/>
        </w:rPr>
        <w:t xml:space="preserve">vital </w:t>
      </w:r>
      <w:r w:rsidR="00E30B72">
        <w:rPr>
          <w:rFonts w:ascii="Arial" w:hAnsi="Arial" w:cs="Arial"/>
        </w:rPr>
        <w:t xml:space="preserve">that whilst celebrating </w:t>
      </w:r>
      <w:r w:rsidR="006222B1">
        <w:rPr>
          <w:rFonts w:ascii="Arial" w:hAnsi="Arial" w:cs="Arial"/>
        </w:rPr>
        <w:t xml:space="preserve">gifted </w:t>
      </w:r>
      <w:r w:rsidR="00E30B72">
        <w:rPr>
          <w:rFonts w:ascii="Arial" w:hAnsi="Arial" w:cs="Arial"/>
        </w:rPr>
        <w:t>musicians, we</w:t>
      </w:r>
      <w:r w:rsidRPr="00BD4997">
        <w:rPr>
          <w:rFonts w:ascii="Arial" w:hAnsi="Arial" w:cs="Arial"/>
        </w:rPr>
        <w:t xml:space="preserve"> </w:t>
      </w:r>
      <w:r w:rsidR="00364234">
        <w:rPr>
          <w:rFonts w:ascii="Arial" w:hAnsi="Arial" w:cs="Arial"/>
        </w:rPr>
        <w:t>understand the difficulties singers fac</w:t>
      </w:r>
      <w:r w:rsidR="009142CE">
        <w:rPr>
          <w:rFonts w:ascii="Arial" w:hAnsi="Arial" w:cs="Arial"/>
        </w:rPr>
        <w:t>e</w:t>
      </w:r>
      <w:r w:rsidR="00364234">
        <w:rPr>
          <w:rFonts w:ascii="Arial" w:hAnsi="Arial" w:cs="Arial"/>
        </w:rPr>
        <w:t xml:space="preserve"> and </w:t>
      </w:r>
      <w:r w:rsidRPr="00BD4997">
        <w:rPr>
          <w:rFonts w:ascii="Arial" w:hAnsi="Arial" w:cs="Arial"/>
        </w:rPr>
        <w:t>validate their achievements and provide appropriate performance opportunities.</w:t>
      </w:r>
    </w:p>
    <w:p w14:paraId="1C0397A7" w14:textId="52F18D8B"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The stages of voice change and the difficulties that they present to range and register breaks need to be at the forefront when choosing repertoire</w:t>
      </w:r>
      <w:r w:rsidR="00E2276B">
        <w:rPr>
          <w:rFonts w:ascii="Arial" w:hAnsi="Arial" w:cs="Arial"/>
        </w:rPr>
        <w:t xml:space="preserve"> and allocating parts. </w:t>
      </w:r>
    </w:p>
    <w:p w14:paraId="50DDB0DE" w14:textId="77777777"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Keeping up to date with current music trends and tastes and embracing these in the choir setting as well as upholding tradition (Turton and Durrant, 2002). </w:t>
      </w:r>
    </w:p>
    <w:p w14:paraId="63D70E43" w14:textId="77777777" w:rsidR="00BD4997" w:rsidRPr="00BD4997" w:rsidRDefault="00BD4997" w:rsidP="00BD4997">
      <w:pPr>
        <w:spacing w:line="360" w:lineRule="auto"/>
        <w:rPr>
          <w:rFonts w:ascii="Arial" w:hAnsi="Arial" w:cs="Arial"/>
        </w:rPr>
      </w:pPr>
    </w:p>
    <w:p w14:paraId="4C4B0378" w14:textId="303FBBC1" w:rsidR="00BD4997" w:rsidRPr="00BD4997" w:rsidRDefault="00BD4997" w:rsidP="00BD4997">
      <w:pPr>
        <w:spacing w:line="360" w:lineRule="auto"/>
        <w:rPr>
          <w:rFonts w:ascii="Arial" w:hAnsi="Arial" w:cs="Arial"/>
          <w:b/>
          <w:bCs/>
        </w:rPr>
      </w:pPr>
      <w:r w:rsidRPr="00CC63DD">
        <w:rPr>
          <w:rFonts w:ascii="Arial" w:hAnsi="Arial" w:cs="Arial"/>
          <w:b/>
          <w:bCs/>
          <w:sz w:val="28"/>
          <w:szCs w:val="28"/>
        </w:rPr>
        <w:t xml:space="preserve">Conclusions and Recommendations </w:t>
      </w:r>
    </w:p>
    <w:p w14:paraId="74D0F858" w14:textId="77777777" w:rsidR="00BD4997" w:rsidRPr="00BD4997" w:rsidRDefault="00BD4997" w:rsidP="00BD4997">
      <w:pPr>
        <w:spacing w:line="360" w:lineRule="auto"/>
        <w:rPr>
          <w:rFonts w:ascii="Arial" w:hAnsi="Arial" w:cs="Arial"/>
          <w:b/>
          <w:bCs/>
        </w:rPr>
      </w:pPr>
    </w:p>
    <w:p w14:paraId="0FD43B70" w14:textId="0453336D" w:rsidR="00BD4997" w:rsidRPr="00BD4997" w:rsidRDefault="00BD4997" w:rsidP="00BD4997">
      <w:pPr>
        <w:spacing w:line="360" w:lineRule="auto"/>
        <w:rPr>
          <w:rFonts w:ascii="Arial" w:hAnsi="Arial" w:cs="Arial"/>
        </w:rPr>
      </w:pPr>
      <w:r w:rsidRPr="00BD4997">
        <w:rPr>
          <w:rFonts w:ascii="Arial" w:hAnsi="Arial" w:cs="Arial"/>
        </w:rPr>
        <w:t>The aim of this project was to investigate performance reluctance and choir participation in adolescents girls. Having taught singers of this age for twenty years, phenomenolog</w:t>
      </w:r>
      <w:r w:rsidR="0070081C">
        <w:rPr>
          <w:rFonts w:ascii="Arial" w:hAnsi="Arial" w:cs="Arial"/>
        </w:rPr>
        <w:t xml:space="preserve">ical research </w:t>
      </w:r>
      <w:r w:rsidRPr="00BD4997">
        <w:rPr>
          <w:rFonts w:ascii="Arial" w:hAnsi="Arial" w:cs="Arial"/>
        </w:rPr>
        <w:t xml:space="preserve">gave me the opportunity to put aside “everyday taken-for granteds” (Bolton, 2014, p. 8) and consider who my practice best serves (Ghaye, 2010). </w:t>
      </w:r>
    </w:p>
    <w:p w14:paraId="5BF8E7B7" w14:textId="77777777" w:rsidR="00BD4997" w:rsidRPr="00BD4997" w:rsidRDefault="00BD4997" w:rsidP="00BD4997">
      <w:pPr>
        <w:spacing w:line="360" w:lineRule="auto"/>
        <w:rPr>
          <w:rFonts w:ascii="Arial" w:hAnsi="Arial" w:cs="Arial"/>
        </w:rPr>
      </w:pPr>
    </w:p>
    <w:p w14:paraId="76DE41E0" w14:textId="03ACB246" w:rsidR="00BD4997" w:rsidRPr="00BD4997" w:rsidRDefault="00BD4997" w:rsidP="00BD4997">
      <w:pPr>
        <w:spacing w:line="360" w:lineRule="auto"/>
        <w:rPr>
          <w:rFonts w:ascii="Arial" w:hAnsi="Arial" w:cs="Arial"/>
        </w:rPr>
      </w:pPr>
      <w:r w:rsidRPr="00BD4997">
        <w:rPr>
          <w:rFonts w:ascii="Arial" w:hAnsi="Arial" w:cs="Arial"/>
        </w:rPr>
        <w:t>Although phenomenology is suited to small</w:t>
      </w:r>
      <w:r w:rsidR="003A112F">
        <w:rPr>
          <w:rFonts w:ascii="Arial" w:hAnsi="Arial" w:cs="Arial"/>
        </w:rPr>
        <w:t>-</w:t>
      </w:r>
      <w:r w:rsidRPr="00BD4997">
        <w:rPr>
          <w:rFonts w:ascii="Arial" w:hAnsi="Arial" w:cs="Arial"/>
        </w:rPr>
        <w:t>scale projects (Denscombe, 2003), collecting data from busy teachers within the tim</w:t>
      </w:r>
      <w:r w:rsidR="008C1139">
        <w:rPr>
          <w:rFonts w:ascii="Arial" w:hAnsi="Arial" w:cs="Arial"/>
        </w:rPr>
        <w:t>e</w:t>
      </w:r>
      <w:r w:rsidRPr="00BD4997">
        <w:rPr>
          <w:rFonts w:ascii="Arial" w:hAnsi="Arial" w:cs="Arial"/>
        </w:rPr>
        <w:t>scale proved more challenging than expected and in retrospect, individual in</w:t>
      </w:r>
      <w:r w:rsidR="00635552">
        <w:rPr>
          <w:rFonts w:ascii="Arial" w:hAnsi="Arial" w:cs="Arial"/>
        </w:rPr>
        <w:t>-</w:t>
      </w:r>
      <w:r w:rsidRPr="00BD4997">
        <w:rPr>
          <w:rFonts w:ascii="Arial" w:hAnsi="Arial" w:cs="Arial"/>
        </w:rPr>
        <w:t xml:space="preserve">depth interviews would have been easier to coordinate. The focus group provided a relaxed environment where the students shared experiences and promoted ideas among the participants that may otherwise not have been uncovered in an interview (Cohen, Manion and Morrison, 2007). However, I felt that the </w:t>
      </w:r>
      <w:r w:rsidR="003E59AD">
        <w:rPr>
          <w:rFonts w:ascii="Arial" w:hAnsi="Arial" w:cs="Arial"/>
        </w:rPr>
        <w:t>responses from the teachers would have gained m</w:t>
      </w:r>
      <w:r w:rsidR="001E730F">
        <w:rPr>
          <w:rFonts w:ascii="Arial" w:hAnsi="Arial" w:cs="Arial"/>
        </w:rPr>
        <w:t>ore</w:t>
      </w:r>
      <w:r w:rsidR="003E59AD">
        <w:rPr>
          <w:rFonts w:ascii="Arial" w:hAnsi="Arial" w:cs="Arial"/>
        </w:rPr>
        <w:t xml:space="preserve"> depth through individual interviews</w:t>
      </w:r>
      <w:r w:rsidR="001E730F">
        <w:rPr>
          <w:rFonts w:ascii="Arial" w:hAnsi="Arial" w:cs="Arial"/>
        </w:rPr>
        <w:t xml:space="preserve"> as they</w:t>
      </w:r>
      <w:r w:rsidRPr="00BD4997">
        <w:rPr>
          <w:rFonts w:ascii="Arial" w:hAnsi="Arial" w:cs="Arial"/>
        </w:rPr>
        <w:t xml:space="preserve"> may have </w:t>
      </w:r>
      <w:r w:rsidR="00232EE3">
        <w:rPr>
          <w:rFonts w:ascii="Arial" w:hAnsi="Arial" w:cs="Arial"/>
        </w:rPr>
        <w:t>felt</w:t>
      </w:r>
      <w:r w:rsidRPr="00BD4997">
        <w:rPr>
          <w:rFonts w:ascii="Arial" w:hAnsi="Arial" w:cs="Arial"/>
        </w:rPr>
        <w:t xml:space="preserve"> restrained among other colleagues and exposed with the group being smaller than originally planned</w:t>
      </w:r>
      <w:r w:rsidR="003E59AD">
        <w:rPr>
          <w:rFonts w:ascii="Arial" w:hAnsi="Arial" w:cs="Arial"/>
        </w:rPr>
        <w:t xml:space="preserve"> (Morgan,</w:t>
      </w:r>
      <w:r w:rsidR="00C15A35">
        <w:rPr>
          <w:rFonts w:ascii="Arial" w:hAnsi="Arial" w:cs="Arial"/>
        </w:rPr>
        <w:t xml:space="preserve"> 1996)</w:t>
      </w:r>
      <w:r w:rsidRPr="00BD4997">
        <w:rPr>
          <w:rFonts w:ascii="Arial" w:hAnsi="Arial" w:cs="Arial"/>
        </w:rPr>
        <w:t>. The use of two</w:t>
      </w:r>
      <w:r w:rsidR="00280E8E">
        <w:rPr>
          <w:rFonts w:ascii="Arial" w:hAnsi="Arial" w:cs="Arial"/>
        </w:rPr>
        <w:t xml:space="preserve"> data sources </w:t>
      </w:r>
      <w:r w:rsidRPr="00BD4997">
        <w:rPr>
          <w:rFonts w:ascii="Arial" w:hAnsi="Arial" w:cs="Arial"/>
        </w:rPr>
        <w:t xml:space="preserve">successfully highlighted similarities and disparities between teacher and student experiences. The most significant being that voice change </w:t>
      </w:r>
      <w:r w:rsidR="0052050A">
        <w:rPr>
          <w:rFonts w:ascii="Arial" w:hAnsi="Arial" w:cs="Arial"/>
        </w:rPr>
        <w:t>is</w:t>
      </w:r>
      <w:r w:rsidRPr="00BD4997">
        <w:rPr>
          <w:rFonts w:ascii="Arial" w:hAnsi="Arial" w:cs="Arial"/>
        </w:rPr>
        <w:t xml:space="preserve"> an important factor in girls’ confidence that is not always being considered in practice. This underlines the need for knowledge of voice change to be at the heart of teaching strategies and repertoire selection. </w:t>
      </w:r>
    </w:p>
    <w:p w14:paraId="47922BE1" w14:textId="77777777" w:rsidR="00BD4997" w:rsidRPr="00BD4997" w:rsidRDefault="00BD4997" w:rsidP="00BD4997">
      <w:pPr>
        <w:spacing w:line="360" w:lineRule="auto"/>
        <w:rPr>
          <w:rFonts w:ascii="Arial" w:hAnsi="Arial" w:cs="Arial"/>
        </w:rPr>
      </w:pPr>
    </w:p>
    <w:p w14:paraId="4DAA3A2B" w14:textId="39C31348" w:rsidR="00BD4997" w:rsidRPr="00BD4997" w:rsidRDefault="00BD4997" w:rsidP="00BD4997">
      <w:pPr>
        <w:spacing w:line="360" w:lineRule="auto"/>
        <w:rPr>
          <w:rFonts w:ascii="Arial" w:hAnsi="Arial" w:cs="Arial"/>
        </w:rPr>
      </w:pPr>
      <w:r w:rsidRPr="00BD4997">
        <w:rPr>
          <w:rFonts w:ascii="Arial" w:hAnsi="Arial" w:cs="Arial"/>
        </w:rPr>
        <w:t>Although the small number of participants in this study dictate that the findings are not generalisable to the wider population (Denscombe, 2003), by uncovering the lived experiences of the participants it has enabled me to reflect on the phenomenon in different ways and have</w:t>
      </w:r>
      <w:r w:rsidR="002C3DE1">
        <w:rPr>
          <w:rFonts w:ascii="Arial" w:hAnsi="Arial" w:cs="Arial"/>
        </w:rPr>
        <w:t xml:space="preserve"> a</w:t>
      </w:r>
      <w:r w:rsidRPr="00BD4997">
        <w:rPr>
          <w:rFonts w:ascii="Arial" w:hAnsi="Arial" w:cs="Arial"/>
        </w:rPr>
        <w:t xml:space="preserve"> better understanding of the topic (Jay and Johnson, 2002). It also invites research to be conducted in the future as follows:</w:t>
      </w:r>
    </w:p>
    <w:p w14:paraId="16865EE3" w14:textId="77777777" w:rsidR="00BD4997" w:rsidRPr="00BD4997" w:rsidRDefault="00BD4997" w:rsidP="00BD4997">
      <w:pPr>
        <w:spacing w:line="360" w:lineRule="auto"/>
        <w:rPr>
          <w:rFonts w:ascii="Arial" w:hAnsi="Arial" w:cs="Arial"/>
        </w:rPr>
      </w:pPr>
    </w:p>
    <w:p w14:paraId="3BF2E715" w14:textId="77777777" w:rsidR="00BD4997" w:rsidRPr="00BD4997" w:rsidRDefault="00BD4997" w:rsidP="00960699">
      <w:pPr>
        <w:numPr>
          <w:ilvl w:val="0"/>
          <w:numId w:val="12"/>
        </w:numPr>
        <w:spacing w:line="360" w:lineRule="auto"/>
        <w:contextualSpacing/>
        <w:rPr>
          <w:rFonts w:ascii="Arial" w:hAnsi="Arial" w:cs="Arial"/>
        </w:rPr>
      </w:pPr>
      <w:r w:rsidRPr="00BD4997">
        <w:rPr>
          <w:rFonts w:ascii="Arial" w:hAnsi="Arial" w:cs="Arial"/>
        </w:rPr>
        <w:t>A study representing and comparing girls in different settings. This study was conducted in a single sex independent school, for a wider view of the topic, research involving singers from state schools and coeducational schools is needed.</w:t>
      </w:r>
    </w:p>
    <w:p w14:paraId="7097E871" w14:textId="77777777" w:rsidR="00BD4997" w:rsidRPr="00BD4997" w:rsidRDefault="00BD4997" w:rsidP="00960699">
      <w:pPr>
        <w:numPr>
          <w:ilvl w:val="0"/>
          <w:numId w:val="12"/>
        </w:numPr>
        <w:spacing w:line="360" w:lineRule="auto"/>
        <w:contextualSpacing/>
        <w:rPr>
          <w:rFonts w:ascii="Arial" w:hAnsi="Arial" w:cs="Arial"/>
        </w:rPr>
      </w:pPr>
      <w:r w:rsidRPr="00BD4997">
        <w:rPr>
          <w:rFonts w:ascii="Arial" w:hAnsi="Arial" w:cs="Arial"/>
        </w:rPr>
        <w:t>A longitudinal study investigating a single case of performance willingness and confidence through secondary school years.</w:t>
      </w:r>
    </w:p>
    <w:p w14:paraId="0EBD32C3" w14:textId="7BDEA6D0" w:rsidR="00BD4997" w:rsidRDefault="00BD4997" w:rsidP="00960699">
      <w:pPr>
        <w:numPr>
          <w:ilvl w:val="0"/>
          <w:numId w:val="12"/>
        </w:numPr>
        <w:spacing w:line="360" w:lineRule="auto"/>
        <w:contextualSpacing/>
        <w:rPr>
          <w:rFonts w:ascii="Arial" w:hAnsi="Arial" w:cs="Arial"/>
        </w:rPr>
      </w:pPr>
      <w:r w:rsidRPr="00BD4997">
        <w:rPr>
          <w:rFonts w:ascii="Arial" w:hAnsi="Arial" w:cs="Arial"/>
        </w:rPr>
        <w:t xml:space="preserve">Research </w:t>
      </w:r>
      <w:r w:rsidR="0005479B">
        <w:rPr>
          <w:rFonts w:ascii="Arial" w:hAnsi="Arial" w:cs="Arial"/>
        </w:rPr>
        <w:t>of</w:t>
      </w:r>
      <w:r w:rsidRPr="00BD4997">
        <w:rPr>
          <w:rFonts w:ascii="Arial" w:hAnsi="Arial" w:cs="Arial"/>
        </w:rPr>
        <w:t xml:space="preserve"> available repertoire for religious services and its relevance and accessibility to adolescent singers.</w:t>
      </w:r>
    </w:p>
    <w:p w14:paraId="27B265FC" w14:textId="7D7529BF" w:rsidR="0005479B" w:rsidRDefault="0005479B" w:rsidP="00960699">
      <w:pPr>
        <w:numPr>
          <w:ilvl w:val="0"/>
          <w:numId w:val="12"/>
        </w:numPr>
        <w:spacing w:line="360" w:lineRule="auto"/>
        <w:contextualSpacing/>
        <w:rPr>
          <w:rFonts w:ascii="Arial" w:hAnsi="Arial" w:cs="Arial"/>
        </w:rPr>
      </w:pPr>
      <w:r>
        <w:rPr>
          <w:rFonts w:ascii="Arial" w:hAnsi="Arial" w:cs="Arial"/>
        </w:rPr>
        <w:t xml:space="preserve">Research </w:t>
      </w:r>
      <w:r w:rsidR="00E71B44">
        <w:rPr>
          <w:rFonts w:ascii="Arial" w:hAnsi="Arial" w:cs="Arial"/>
        </w:rPr>
        <w:t xml:space="preserve">student led practices in performance settings </w:t>
      </w:r>
      <w:r w:rsidR="00006FA2">
        <w:rPr>
          <w:rFonts w:ascii="Arial" w:hAnsi="Arial" w:cs="Arial"/>
        </w:rPr>
        <w:t xml:space="preserve">to </w:t>
      </w:r>
      <w:r w:rsidR="007A2B8C">
        <w:rPr>
          <w:rFonts w:ascii="Arial" w:hAnsi="Arial" w:cs="Arial"/>
        </w:rPr>
        <w:t>study</w:t>
      </w:r>
      <w:r w:rsidR="00006FA2">
        <w:rPr>
          <w:rFonts w:ascii="Arial" w:hAnsi="Arial" w:cs="Arial"/>
        </w:rPr>
        <w:t xml:space="preserve"> the </w:t>
      </w:r>
      <w:r w:rsidR="007A2B8C">
        <w:rPr>
          <w:rFonts w:ascii="Arial" w:hAnsi="Arial" w:cs="Arial"/>
        </w:rPr>
        <w:t>effects</w:t>
      </w:r>
      <w:r w:rsidR="00006FA2">
        <w:rPr>
          <w:rFonts w:ascii="Arial" w:hAnsi="Arial" w:cs="Arial"/>
        </w:rPr>
        <w:t xml:space="preserve"> on motivation and participation.</w:t>
      </w:r>
    </w:p>
    <w:p w14:paraId="17F4949C" w14:textId="48D84452" w:rsidR="00006FA2" w:rsidRPr="00BD4997" w:rsidRDefault="00DA5A41" w:rsidP="00960699">
      <w:pPr>
        <w:numPr>
          <w:ilvl w:val="0"/>
          <w:numId w:val="12"/>
        </w:numPr>
        <w:spacing w:line="360" w:lineRule="auto"/>
        <w:contextualSpacing/>
        <w:rPr>
          <w:rFonts w:ascii="Arial" w:hAnsi="Arial" w:cs="Arial"/>
        </w:rPr>
      </w:pPr>
      <w:r>
        <w:rPr>
          <w:rFonts w:ascii="Arial" w:hAnsi="Arial" w:cs="Arial"/>
        </w:rPr>
        <w:t>A review of teaching and choir practices in relation to voice mutation</w:t>
      </w:r>
      <w:r w:rsidR="006E64E8">
        <w:rPr>
          <w:rFonts w:ascii="Arial" w:hAnsi="Arial" w:cs="Arial"/>
        </w:rPr>
        <w:t xml:space="preserve">. </w:t>
      </w:r>
      <w:r w:rsidR="00FA74D7">
        <w:rPr>
          <w:rFonts w:ascii="Arial" w:hAnsi="Arial" w:cs="Arial"/>
        </w:rPr>
        <w:t>Particularly studying repertoire choices and voice classifications.</w:t>
      </w:r>
    </w:p>
    <w:p w14:paraId="0B511220" w14:textId="77777777" w:rsidR="00BD4997" w:rsidRPr="00BD4997" w:rsidRDefault="00BD4997" w:rsidP="00BD4997">
      <w:pPr>
        <w:spacing w:line="360" w:lineRule="auto"/>
        <w:rPr>
          <w:rFonts w:ascii="Arial" w:hAnsi="Arial" w:cs="Arial"/>
        </w:rPr>
      </w:pPr>
    </w:p>
    <w:p w14:paraId="4030FA57" w14:textId="77777777" w:rsidR="00BD4997" w:rsidRPr="00BD4997" w:rsidRDefault="00BD4997" w:rsidP="00BD4997">
      <w:pPr>
        <w:spacing w:line="360" w:lineRule="auto"/>
        <w:rPr>
          <w:rFonts w:ascii="Arial" w:hAnsi="Arial" w:cs="Arial"/>
        </w:rPr>
      </w:pPr>
    </w:p>
    <w:p w14:paraId="3200B598" w14:textId="4F8B3D5C" w:rsidR="00BD4997" w:rsidRPr="00AA6C10" w:rsidRDefault="005D5ED6" w:rsidP="00AA6C10">
      <w:pPr>
        <w:spacing w:line="360" w:lineRule="auto"/>
        <w:divId w:val="1193763308"/>
        <w:rPr>
          <w:rFonts w:ascii="Arial" w:hAnsi="Arial" w:cs="Arial"/>
        </w:rPr>
      </w:pPr>
      <w:r w:rsidRPr="00AA6C10">
        <w:rPr>
          <w:rFonts w:ascii="Arial" w:hAnsi="Arial" w:cs="Arial"/>
        </w:rPr>
        <w:t xml:space="preserve">This research shows that </w:t>
      </w:r>
      <w:r w:rsidR="00340A07" w:rsidRPr="00AA6C10">
        <w:rPr>
          <w:rFonts w:ascii="Arial" w:hAnsi="Arial" w:cs="Arial"/>
        </w:rPr>
        <w:t xml:space="preserve">willingness to participate in vocal performance settings </w:t>
      </w:r>
      <w:r w:rsidR="0046294A" w:rsidRPr="00AA6C10">
        <w:rPr>
          <w:rFonts w:ascii="Arial" w:hAnsi="Arial" w:cs="Arial"/>
        </w:rPr>
        <w:t>changes through adolescence</w:t>
      </w:r>
      <w:r w:rsidR="002E73AE" w:rsidRPr="00AA6C10">
        <w:rPr>
          <w:rFonts w:ascii="Arial" w:hAnsi="Arial" w:cs="Arial"/>
        </w:rPr>
        <w:t>.</w:t>
      </w:r>
      <w:r w:rsidR="0046294A" w:rsidRPr="00AA6C10">
        <w:rPr>
          <w:rFonts w:ascii="Arial" w:hAnsi="Arial" w:cs="Arial"/>
        </w:rPr>
        <w:t xml:space="preserve"> </w:t>
      </w:r>
      <w:r w:rsidR="002E73AE" w:rsidRPr="00AA6C10">
        <w:rPr>
          <w:rFonts w:ascii="Arial" w:hAnsi="Arial" w:cs="Arial"/>
        </w:rPr>
        <w:t>Teachers</w:t>
      </w:r>
      <w:r w:rsidR="00F81EE4" w:rsidRPr="00AA6C10">
        <w:rPr>
          <w:rFonts w:ascii="Arial" w:hAnsi="Arial" w:cs="Arial"/>
        </w:rPr>
        <w:t xml:space="preserve"> can</w:t>
      </w:r>
      <w:r w:rsidR="002E73AE" w:rsidRPr="00AA6C10">
        <w:rPr>
          <w:rFonts w:ascii="Arial" w:hAnsi="Arial" w:cs="Arial"/>
        </w:rPr>
        <w:t xml:space="preserve"> play a significant role in supporting </w:t>
      </w:r>
      <w:r w:rsidR="003334CC">
        <w:rPr>
          <w:rFonts w:ascii="Arial" w:hAnsi="Arial" w:cs="Arial"/>
        </w:rPr>
        <w:t>singers, it</w:t>
      </w:r>
      <w:r w:rsidR="00EB20C6" w:rsidRPr="00AA6C10">
        <w:rPr>
          <w:rFonts w:ascii="Arial" w:hAnsi="Arial" w:cs="Arial"/>
        </w:rPr>
        <w:t xml:space="preserve"> is </w:t>
      </w:r>
      <w:r w:rsidR="005C2660">
        <w:rPr>
          <w:rFonts w:ascii="Arial" w:hAnsi="Arial" w:cs="Arial"/>
        </w:rPr>
        <w:t xml:space="preserve">therefore </w:t>
      </w:r>
      <w:r w:rsidRPr="00AA6C10">
        <w:rPr>
          <w:rFonts w:ascii="Arial" w:hAnsi="Arial" w:cs="Arial"/>
        </w:rPr>
        <w:t>vital</w:t>
      </w:r>
      <w:r w:rsidR="00BD4997" w:rsidRPr="00AA6C10">
        <w:rPr>
          <w:rFonts w:ascii="Arial" w:hAnsi="Arial" w:cs="Arial"/>
        </w:rPr>
        <w:t xml:space="preserve"> that the experiences of adolescent singers continues to be studied to enable educators to show the understanding necessary to provide the safe and accessible performing environments that young singers desire.</w:t>
      </w:r>
    </w:p>
    <w:p w14:paraId="604367D3" w14:textId="77777777" w:rsidR="00BD4997" w:rsidRPr="00AA6C10" w:rsidRDefault="00BD4997" w:rsidP="00AA6C10">
      <w:pPr>
        <w:spacing w:line="360" w:lineRule="auto"/>
        <w:rPr>
          <w:rFonts w:ascii="Arial" w:hAnsi="Arial" w:cs="Arial"/>
        </w:rPr>
      </w:pPr>
    </w:p>
    <w:p w14:paraId="14F3012A" w14:textId="77777777" w:rsidR="00BD4997" w:rsidRPr="00BD4997" w:rsidRDefault="00BD4997" w:rsidP="00BD4997">
      <w:pPr>
        <w:spacing w:line="360" w:lineRule="auto"/>
        <w:rPr>
          <w:rFonts w:ascii="Arial" w:hAnsi="Arial" w:cs="Arial"/>
        </w:rPr>
      </w:pPr>
    </w:p>
    <w:p w14:paraId="6CF8261A" w14:textId="5AB38F15" w:rsidR="00E13B5A" w:rsidRPr="00522790" w:rsidRDefault="00E13B5A" w:rsidP="00522790">
      <w:pPr>
        <w:spacing w:line="360" w:lineRule="auto"/>
        <w:rPr>
          <w:rFonts w:ascii="Arial" w:hAnsi="Arial" w:cs="Arial"/>
        </w:rPr>
      </w:pPr>
    </w:p>
    <w:p w14:paraId="06DAA291" w14:textId="77777777" w:rsidR="00E13B5A" w:rsidRPr="00204C08" w:rsidRDefault="00E13B5A" w:rsidP="00251E59">
      <w:pPr>
        <w:spacing w:line="360" w:lineRule="auto"/>
        <w:rPr>
          <w:rFonts w:ascii="Arial" w:hAnsi="Arial" w:cs="Arial"/>
          <w:color w:val="000000"/>
        </w:rPr>
      </w:pPr>
    </w:p>
    <w:p w14:paraId="0C9B568B" w14:textId="77777777" w:rsidR="00E13B5A" w:rsidRPr="00204C08" w:rsidRDefault="00E13B5A" w:rsidP="00251E59">
      <w:pPr>
        <w:spacing w:line="360" w:lineRule="auto"/>
        <w:rPr>
          <w:rFonts w:ascii="Arial" w:hAnsi="Arial" w:cs="Arial"/>
        </w:rPr>
      </w:pPr>
    </w:p>
    <w:p w14:paraId="1F0DB3E3" w14:textId="77777777" w:rsidR="00DE1648" w:rsidRDefault="00DE1648" w:rsidP="0043318F">
      <w:pPr>
        <w:spacing w:line="360" w:lineRule="auto"/>
        <w:rPr>
          <w:rFonts w:ascii="Arial" w:hAnsi="Arial" w:cs="Arial"/>
          <w:b/>
          <w:bCs/>
        </w:rPr>
      </w:pPr>
    </w:p>
    <w:p w14:paraId="78D6D737" w14:textId="77777777" w:rsidR="00DE1648" w:rsidRDefault="00DE1648" w:rsidP="0043318F">
      <w:pPr>
        <w:spacing w:line="360" w:lineRule="auto"/>
        <w:rPr>
          <w:rFonts w:ascii="Arial" w:hAnsi="Arial" w:cs="Arial"/>
          <w:b/>
          <w:bCs/>
        </w:rPr>
      </w:pPr>
    </w:p>
    <w:p w14:paraId="7FD0AD29" w14:textId="5D208EED" w:rsidR="00DE1648" w:rsidRDefault="00DE1648" w:rsidP="0043318F">
      <w:pPr>
        <w:spacing w:line="360" w:lineRule="auto"/>
        <w:rPr>
          <w:rFonts w:ascii="Arial" w:hAnsi="Arial" w:cs="Arial"/>
          <w:b/>
          <w:bCs/>
        </w:rPr>
      </w:pPr>
    </w:p>
    <w:p w14:paraId="4517FFDA" w14:textId="44BF1B4C" w:rsidR="00E95A6D" w:rsidRDefault="00E95A6D" w:rsidP="0043318F">
      <w:pPr>
        <w:spacing w:line="360" w:lineRule="auto"/>
        <w:rPr>
          <w:rFonts w:ascii="Arial" w:hAnsi="Arial" w:cs="Arial"/>
          <w:b/>
          <w:bCs/>
        </w:rPr>
      </w:pPr>
    </w:p>
    <w:p w14:paraId="47D162DC" w14:textId="77777777" w:rsidR="00DE1648" w:rsidRDefault="00DE1648" w:rsidP="0043318F">
      <w:pPr>
        <w:spacing w:line="360" w:lineRule="auto"/>
        <w:rPr>
          <w:rFonts w:ascii="Arial" w:hAnsi="Arial" w:cs="Arial"/>
          <w:b/>
          <w:bCs/>
        </w:rPr>
      </w:pPr>
    </w:p>
    <w:p w14:paraId="5CDD1D4C" w14:textId="77777777" w:rsidR="00DE1648" w:rsidRDefault="00DE1648" w:rsidP="0043318F">
      <w:pPr>
        <w:spacing w:line="360" w:lineRule="auto"/>
        <w:rPr>
          <w:rFonts w:ascii="Arial" w:hAnsi="Arial" w:cs="Arial"/>
          <w:b/>
          <w:bCs/>
        </w:rPr>
      </w:pPr>
    </w:p>
    <w:p w14:paraId="3F950F0D" w14:textId="46CA604C" w:rsidR="00CB15E2" w:rsidRPr="00CC63DD" w:rsidRDefault="00CB15E2" w:rsidP="0043318F">
      <w:pPr>
        <w:spacing w:line="360" w:lineRule="auto"/>
        <w:rPr>
          <w:rFonts w:ascii="Arial" w:hAnsi="Arial" w:cs="Arial"/>
          <w:b/>
          <w:bCs/>
          <w:sz w:val="28"/>
          <w:szCs w:val="28"/>
        </w:rPr>
      </w:pPr>
      <w:r w:rsidRPr="00CC63DD">
        <w:rPr>
          <w:rFonts w:ascii="Arial" w:hAnsi="Arial" w:cs="Arial"/>
          <w:b/>
          <w:bCs/>
          <w:sz w:val="28"/>
          <w:szCs w:val="28"/>
        </w:rPr>
        <w:t xml:space="preserve">References </w:t>
      </w:r>
    </w:p>
    <w:p w14:paraId="72B57AC5" w14:textId="3E546774" w:rsidR="00E6331D" w:rsidRDefault="00E6331D" w:rsidP="0043318F">
      <w:pPr>
        <w:spacing w:line="360" w:lineRule="auto"/>
        <w:rPr>
          <w:rFonts w:ascii="Arial" w:hAnsi="Arial" w:cs="Arial"/>
          <w:b/>
          <w:bCs/>
        </w:rPr>
      </w:pPr>
    </w:p>
    <w:p w14:paraId="48CC8ED4" w14:textId="75505D55" w:rsidR="00ED46DC" w:rsidRDefault="00E728D1" w:rsidP="00ED46D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Abitbol, J., Abitbol, P. and Abitbol, B. (1999) ‘Sex Hormones and the Female Voice’, </w:t>
      </w:r>
      <w:r w:rsidRPr="00484222">
        <w:rPr>
          <w:rFonts w:ascii="Arial" w:eastAsia="Times New Roman" w:hAnsi="Arial" w:cs="Arial"/>
          <w:i/>
          <w:iCs/>
        </w:rPr>
        <w:t xml:space="preserve">Journal of Voice, </w:t>
      </w:r>
      <w:r w:rsidRPr="00484222">
        <w:rPr>
          <w:rFonts w:ascii="Arial" w:eastAsia="Times New Roman" w:hAnsi="Arial" w:cs="Arial"/>
        </w:rPr>
        <w:t>13 (3), pp. 424-446.</w:t>
      </w:r>
    </w:p>
    <w:p w14:paraId="685C6E46" w14:textId="6A904304" w:rsidR="00E6331D" w:rsidRPr="00ED46DC" w:rsidRDefault="00E6331D" w:rsidP="00ED46DC">
      <w:pPr>
        <w:spacing w:before="100" w:beforeAutospacing="1" w:after="100" w:afterAutospacing="1" w:line="360" w:lineRule="auto"/>
        <w:rPr>
          <w:rFonts w:ascii="Arial" w:eastAsia="Times New Roman" w:hAnsi="Arial" w:cs="Arial"/>
        </w:rPr>
      </w:pPr>
      <w:r w:rsidRPr="00B74E29">
        <w:rPr>
          <w:rFonts w:ascii="Arial" w:hAnsi="Arial" w:cs="Arial"/>
        </w:rPr>
        <w:t>ABRSM</w:t>
      </w:r>
      <w:r>
        <w:rPr>
          <w:rFonts w:ascii="Arial" w:hAnsi="Arial" w:cs="Arial"/>
        </w:rPr>
        <w:t xml:space="preserve"> (</w:t>
      </w:r>
      <w:r w:rsidRPr="00B74E29">
        <w:rPr>
          <w:rFonts w:ascii="Arial" w:hAnsi="Arial" w:cs="Arial"/>
        </w:rPr>
        <w:t>202</w:t>
      </w:r>
      <w:r>
        <w:rPr>
          <w:rFonts w:ascii="Arial" w:hAnsi="Arial" w:cs="Arial"/>
        </w:rPr>
        <w:t>1)</w:t>
      </w:r>
      <w:r w:rsidRPr="00B74E29">
        <w:rPr>
          <w:rFonts w:ascii="Arial" w:hAnsi="Arial" w:cs="Arial"/>
        </w:rPr>
        <w:t xml:space="preserve"> </w:t>
      </w:r>
      <w:r w:rsidRPr="00DE0D24">
        <w:rPr>
          <w:rFonts w:ascii="Arial" w:hAnsi="Arial" w:cs="Arial"/>
          <w:i/>
          <w:iCs/>
        </w:rPr>
        <w:t>Learning, Playing and Teaching in the UK in 2021: ABRSM Making Music Report 2021.</w:t>
      </w:r>
      <w:r>
        <w:rPr>
          <w:rFonts w:ascii="Arial" w:hAnsi="Arial" w:cs="Arial"/>
          <w:i/>
          <w:iCs/>
        </w:rPr>
        <w:t xml:space="preserve"> </w:t>
      </w:r>
      <w:r>
        <w:rPr>
          <w:rFonts w:ascii="Arial" w:hAnsi="Arial" w:cs="Arial"/>
        </w:rPr>
        <w:t xml:space="preserve">Available at: </w:t>
      </w:r>
      <w:r w:rsidRPr="007D28EC">
        <w:rPr>
          <w:rFonts w:ascii="Arial" w:hAnsi="Arial" w:cs="Arial"/>
        </w:rPr>
        <w:t>https://gb.abrsm.org/media/66373/web_abrsm-making-music-uk-21.pdf</w:t>
      </w:r>
      <w:r>
        <w:rPr>
          <w:rFonts w:ascii="Arial" w:hAnsi="Arial" w:cs="Arial"/>
        </w:rPr>
        <w:t xml:space="preserve"> (accessed 4</w:t>
      </w:r>
      <w:r w:rsidRPr="0046535C">
        <w:rPr>
          <w:rFonts w:ascii="Arial" w:hAnsi="Arial" w:cs="Arial"/>
          <w:vertAlign w:val="superscript"/>
        </w:rPr>
        <w:t>th</w:t>
      </w:r>
      <w:r>
        <w:rPr>
          <w:rFonts w:ascii="Arial" w:hAnsi="Arial" w:cs="Arial"/>
        </w:rPr>
        <w:t xml:space="preserve"> October 2022).</w:t>
      </w:r>
    </w:p>
    <w:p w14:paraId="2BEDD5CE" w14:textId="76983BAD" w:rsidR="000963CC" w:rsidRDefault="00DF134C" w:rsidP="00251E59">
      <w:pPr>
        <w:spacing w:line="360" w:lineRule="auto"/>
        <w:rPr>
          <w:rFonts w:ascii="Arial" w:hAnsi="Arial" w:cs="Arial"/>
        </w:rPr>
      </w:pPr>
      <w:r w:rsidRPr="00204C08">
        <w:rPr>
          <w:rFonts w:ascii="Arial" w:hAnsi="Arial" w:cs="Arial"/>
        </w:rPr>
        <w:t xml:space="preserve">Andrews, M. and Summers, A. (2002) </w:t>
      </w:r>
      <w:r w:rsidRPr="00204C08">
        <w:rPr>
          <w:rFonts w:ascii="Arial" w:hAnsi="Arial" w:cs="Arial"/>
          <w:i/>
          <w:iCs/>
        </w:rPr>
        <w:t>Voice Treatment for Children and Adolescents</w:t>
      </w:r>
      <w:r w:rsidRPr="00204C08">
        <w:rPr>
          <w:rFonts w:ascii="Arial" w:hAnsi="Arial" w:cs="Arial"/>
        </w:rPr>
        <w:t>. Canada: Singular Thomson Learning.</w:t>
      </w:r>
    </w:p>
    <w:p w14:paraId="72875F5C" w14:textId="1895CCD3" w:rsidR="000963CC" w:rsidRPr="000963CC" w:rsidRDefault="000963CC" w:rsidP="000963C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Ashley, M. R. (2013) ‘Broken Voices or a Broken Curriculum? The Impact of Research on UK School Choral Practice With Boys’, </w:t>
      </w:r>
      <w:r w:rsidRPr="00484222">
        <w:rPr>
          <w:rFonts w:ascii="Arial" w:eastAsia="Times New Roman" w:hAnsi="Arial" w:cs="Arial"/>
          <w:i/>
          <w:iCs/>
        </w:rPr>
        <w:t xml:space="preserve">British Journal of Music Education, </w:t>
      </w:r>
      <w:r w:rsidRPr="00484222">
        <w:rPr>
          <w:rFonts w:ascii="Arial" w:eastAsia="Times New Roman" w:hAnsi="Arial" w:cs="Arial"/>
        </w:rPr>
        <w:t>30 (3), pp. 311-327.</w:t>
      </w:r>
    </w:p>
    <w:p w14:paraId="6C0DE974" w14:textId="2A4B3A3C" w:rsidR="00DF134C" w:rsidRPr="00204C08" w:rsidRDefault="00DF134C" w:rsidP="00251E59">
      <w:pPr>
        <w:spacing w:line="360" w:lineRule="auto"/>
        <w:rPr>
          <w:rFonts w:ascii="Arial" w:hAnsi="Arial" w:cs="Arial"/>
        </w:rPr>
      </w:pPr>
      <w:r w:rsidRPr="00204C08">
        <w:rPr>
          <w:rFonts w:ascii="Arial" w:hAnsi="Arial" w:cs="Arial"/>
        </w:rPr>
        <w:t xml:space="preserve">Barefield R. (2012) ‘Fear of Singing: Identifying and Assisting Singers with Chronic Anxiety Issues’, </w:t>
      </w:r>
      <w:r w:rsidRPr="00204C08">
        <w:rPr>
          <w:rFonts w:ascii="Arial" w:hAnsi="Arial" w:cs="Arial"/>
          <w:i/>
          <w:iCs/>
        </w:rPr>
        <w:t>Music Educators Journal</w:t>
      </w:r>
      <w:r w:rsidRPr="00204C08">
        <w:rPr>
          <w:rFonts w:ascii="Arial" w:hAnsi="Arial" w:cs="Arial"/>
        </w:rPr>
        <w:t>, 98 (3): pp 60-63.</w:t>
      </w:r>
    </w:p>
    <w:p w14:paraId="2B289FF7" w14:textId="77777777" w:rsidR="00DD01E0" w:rsidRDefault="00DD01E0" w:rsidP="0043318F">
      <w:pPr>
        <w:spacing w:line="360" w:lineRule="auto"/>
        <w:rPr>
          <w:rFonts w:ascii="Arial" w:hAnsi="Arial" w:cs="Arial"/>
        </w:rPr>
      </w:pPr>
    </w:p>
    <w:p w14:paraId="49371C62" w14:textId="34374B85" w:rsidR="00CB15E2" w:rsidRPr="00A10144" w:rsidRDefault="00CB15E2" w:rsidP="0043318F">
      <w:pPr>
        <w:spacing w:line="360" w:lineRule="auto"/>
        <w:rPr>
          <w:rFonts w:ascii="Arial" w:hAnsi="Arial" w:cs="Arial"/>
        </w:rPr>
      </w:pPr>
      <w:r w:rsidRPr="00A10144">
        <w:rPr>
          <w:rFonts w:ascii="Arial" w:hAnsi="Arial" w:cs="Arial"/>
        </w:rPr>
        <w:t xml:space="preserve">Bell, J. and Waters, S. (2018) </w:t>
      </w:r>
      <w:r w:rsidRPr="00A10144">
        <w:rPr>
          <w:rFonts w:ascii="Arial" w:hAnsi="Arial" w:cs="Arial"/>
          <w:i/>
          <w:iCs/>
        </w:rPr>
        <w:t>Doing Your Research Project: A Guide for First-Time Researchers. 7th ed</w:t>
      </w:r>
      <w:r w:rsidRPr="00A10144">
        <w:rPr>
          <w:rFonts w:ascii="Arial" w:hAnsi="Arial" w:cs="Arial"/>
        </w:rPr>
        <w:t>. London: Open University Press.</w:t>
      </w:r>
    </w:p>
    <w:p w14:paraId="6248B956" w14:textId="77777777" w:rsidR="00CB15E2" w:rsidRPr="00A10144" w:rsidRDefault="00CB15E2" w:rsidP="0043318F">
      <w:pPr>
        <w:spacing w:line="360" w:lineRule="auto"/>
        <w:rPr>
          <w:rFonts w:ascii="Arial" w:hAnsi="Arial" w:cs="Arial"/>
          <w:b/>
          <w:bCs/>
        </w:rPr>
      </w:pPr>
    </w:p>
    <w:p w14:paraId="1AFAFB00" w14:textId="1694A7D3" w:rsidR="00CB15E2" w:rsidRDefault="00CB15E2" w:rsidP="0043318F">
      <w:pPr>
        <w:spacing w:line="360" w:lineRule="auto"/>
        <w:rPr>
          <w:rFonts w:ascii="Arial" w:hAnsi="Arial" w:cs="Arial"/>
        </w:rPr>
      </w:pPr>
      <w:r w:rsidRPr="00A10144">
        <w:rPr>
          <w:rFonts w:ascii="Arial" w:hAnsi="Arial" w:cs="Arial"/>
        </w:rPr>
        <w:t xml:space="preserve">Berg, B. (2001) </w:t>
      </w:r>
      <w:r w:rsidRPr="00A10144">
        <w:rPr>
          <w:rFonts w:ascii="Arial" w:hAnsi="Arial" w:cs="Arial"/>
          <w:i/>
          <w:iCs/>
        </w:rPr>
        <w:t>Qualitative Research Methods for the Social Sciences</w:t>
      </w:r>
      <w:r w:rsidRPr="00A10144">
        <w:rPr>
          <w:rFonts w:ascii="Arial" w:hAnsi="Arial" w:cs="Arial"/>
        </w:rPr>
        <w:t>. Boston: Allyn and Bacon.</w:t>
      </w:r>
    </w:p>
    <w:p w14:paraId="0EF7E818" w14:textId="578F8F19" w:rsidR="00BD4997" w:rsidRDefault="00BD4997" w:rsidP="0043318F">
      <w:pPr>
        <w:spacing w:line="360" w:lineRule="auto"/>
        <w:rPr>
          <w:rFonts w:ascii="Arial" w:hAnsi="Arial" w:cs="Arial"/>
        </w:rPr>
      </w:pPr>
    </w:p>
    <w:p w14:paraId="5692B191" w14:textId="21A1896E" w:rsidR="00BD4997" w:rsidRPr="00BD4997" w:rsidRDefault="00BD4997" w:rsidP="003948B9">
      <w:pPr>
        <w:spacing w:line="360" w:lineRule="auto"/>
        <w:rPr>
          <w:rFonts w:ascii="Arial" w:hAnsi="Arial" w:cs="Arial"/>
        </w:rPr>
      </w:pPr>
      <w:r w:rsidRPr="00BD4997">
        <w:rPr>
          <w:rFonts w:ascii="Arial" w:hAnsi="Arial" w:cs="Arial"/>
        </w:rPr>
        <w:t xml:space="preserve">Bolton, G. (2014) </w:t>
      </w:r>
      <w:r w:rsidRPr="00BD4997">
        <w:rPr>
          <w:rFonts w:ascii="Arial" w:hAnsi="Arial" w:cs="Arial"/>
          <w:i/>
          <w:iCs/>
        </w:rPr>
        <w:t>Reflective Practice: Writing and Professional Development</w:t>
      </w:r>
      <w:r w:rsidRPr="00BD4997">
        <w:rPr>
          <w:rFonts w:ascii="Arial" w:hAnsi="Arial" w:cs="Arial"/>
        </w:rPr>
        <w:t>. London: Sage Publications.</w:t>
      </w:r>
    </w:p>
    <w:p w14:paraId="39719CA1" w14:textId="77777777" w:rsidR="00BD4997" w:rsidRDefault="00BD4997" w:rsidP="0043318F">
      <w:pPr>
        <w:spacing w:line="360" w:lineRule="auto"/>
        <w:rPr>
          <w:rFonts w:ascii="Arial" w:hAnsi="Arial" w:cs="Arial"/>
        </w:rPr>
      </w:pPr>
    </w:p>
    <w:p w14:paraId="03523CDA" w14:textId="03ABDC3B" w:rsidR="00ED46DC" w:rsidRDefault="00D15AC2" w:rsidP="0043318F">
      <w:pPr>
        <w:spacing w:line="360" w:lineRule="auto"/>
        <w:rPr>
          <w:rFonts w:ascii="Arial" w:hAnsi="Arial" w:cs="Arial"/>
        </w:rPr>
      </w:pPr>
      <w:r w:rsidRPr="00204C08">
        <w:rPr>
          <w:rFonts w:ascii="Arial" w:hAnsi="Arial" w:cs="Arial"/>
        </w:rPr>
        <w:t xml:space="preserve">Brodnitz, F. (1971) ‘Hormones and the Human Voice’, </w:t>
      </w:r>
      <w:r w:rsidRPr="00204C08">
        <w:rPr>
          <w:rFonts w:ascii="Arial" w:hAnsi="Arial" w:cs="Arial"/>
          <w:i/>
          <w:iCs/>
        </w:rPr>
        <w:t>Bulletin of the New York Academy of Medicine</w:t>
      </w:r>
      <w:r w:rsidRPr="00204C08">
        <w:rPr>
          <w:rFonts w:ascii="Arial" w:hAnsi="Arial" w:cs="Arial"/>
        </w:rPr>
        <w:t>, Vol 47 (2), pp. 183-191.</w:t>
      </w:r>
    </w:p>
    <w:p w14:paraId="732C715D" w14:textId="0B05E3E4" w:rsidR="008E65FA" w:rsidRDefault="008E65FA" w:rsidP="0043318F">
      <w:pPr>
        <w:spacing w:line="360" w:lineRule="auto"/>
        <w:rPr>
          <w:rFonts w:ascii="Arial" w:hAnsi="Arial" w:cs="Arial"/>
        </w:rPr>
      </w:pPr>
    </w:p>
    <w:p w14:paraId="7C0452E7" w14:textId="3F880605" w:rsidR="008E65FA" w:rsidRDefault="008E65FA" w:rsidP="0043318F">
      <w:pPr>
        <w:spacing w:line="360" w:lineRule="auto"/>
        <w:rPr>
          <w:rFonts w:ascii="Arial" w:hAnsi="Arial" w:cs="Arial"/>
        </w:rPr>
      </w:pPr>
      <w:r w:rsidRPr="008E65FA">
        <w:rPr>
          <w:rFonts w:ascii="Arial" w:hAnsi="Arial" w:cs="Arial"/>
        </w:rPr>
        <w:t xml:space="preserve">Cassidy Parker, E. </w:t>
      </w:r>
      <w:r>
        <w:rPr>
          <w:rFonts w:ascii="Arial" w:hAnsi="Arial" w:cs="Arial"/>
        </w:rPr>
        <w:t>(</w:t>
      </w:r>
      <w:r w:rsidRPr="008E65FA">
        <w:rPr>
          <w:rFonts w:ascii="Arial" w:hAnsi="Arial" w:cs="Arial"/>
        </w:rPr>
        <w:t>2016</w:t>
      </w:r>
      <w:r>
        <w:rPr>
          <w:rFonts w:ascii="Arial" w:hAnsi="Arial" w:cs="Arial"/>
        </w:rPr>
        <w:t>) ‘</w:t>
      </w:r>
      <w:r w:rsidRPr="008E65FA">
        <w:rPr>
          <w:rFonts w:ascii="Arial" w:hAnsi="Arial" w:cs="Arial"/>
        </w:rPr>
        <w:t>The Experience of Creating Community: An Intrinsic Case Study of Four Midwestern Public School Choral Teachers</w:t>
      </w:r>
      <w:r w:rsidR="00AB069B">
        <w:rPr>
          <w:rFonts w:ascii="Arial" w:hAnsi="Arial" w:cs="Arial"/>
        </w:rPr>
        <w:t xml:space="preserve">’, </w:t>
      </w:r>
      <w:r w:rsidRPr="00AB069B">
        <w:rPr>
          <w:rFonts w:ascii="Arial" w:hAnsi="Arial" w:cs="Arial"/>
          <w:i/>
          <w:iCs/>
        </w:rPr>
        <w:t>Journal of Research in Music Education</w:t>
      </w:r>
      <w:r w:rsidR="00AB069B">
        <w:rPr>
          <w:rFonts w:ascii="Arial" w:hAnsi="Arial" w:cs="Arial"/>
          <w:i/>
          <w:iCs/>
        </w:rPr>
        <w:t>,</w:t>
      </w:r>
      <w:r w:rsidRPr="008E65FA">
        <w:rPr>
          <w:rFonts w:ascii="Arial" w:hAnsi="Arial" w:cs="Arial"/>
        </w:rPr>
        <w:t xml:space="preserve"> 64 (2): pp. 220-237.</w:t>
      </w:r>
    </w:p>
    <w:p w14:paraId="7C1E9961" w14:textId="77777777" w:rsidR="00132D3A" w:rsidRDefault="00132D3A" w:rsidP="0043318F">
      <w:pPr>
        <w:spacing w:line="360" w:lineRule="auto"/>
        <w:rPr>
          <w:rFonts w:ascii="Arial" w:hAnsi="Arial" w:cs="Arial"/>
        </w:rPr>
      </w:pPr>
    </w:p>
    <w:p w14:paraId="12FC595B" w14:textId="1F580331" w:rsidR="00CB15E2" w:rsidRDefault="00CB15E2" w:rsidP="0043318F">
      <w:pPr>
        <w:spacing w:line="360" w:lineRule="auto"/>
        <w:rPr>
          <w:rFonts w:ascii="Arial" w:hAnsi="Arial" w:cs="Arial"/>
        </w:rPr>
      </w:pPr>
      <w:r w:rsidRPr="00A10144">
        <w:rPr>
          <w:rFonts w:ascii="Arial" w:hAnsi="Arial" w:cs="Arial"/>
        </w:rPr>
        <w:lastRenderedPageBreak/>
        <w:t xml:space="preserve">Cohen, L, Manion, L. and Morrison, K. (2007) </w:t>
      </w:r>
      <w:r w:rsidRPr="00A10144">
        <w:rPr>
          <w:rFonts w:ascii="Arial" w:hAnsi="Arial" w:cs="Arial"/>
          <w:i/>
          <w:iCs/>
        </w:rPr>
        <w:t>Research Methods in Education</w:t>
      </w:r>
      <w:r w:rsidRPr="00A10144">
        <w:rPr>
          <w:rFonts w:ascii="Arial" w:hAnsi="Arial" w:cs="Arial"/>
        </w:rPr>
        <w:t>. London and New York: Routledge.</w:t>
      </w:r>
    </w:p>
    <w:p w14:paraId="09277F3F" w14:textId="77777777" w:rsidR="00A36DB9" w:rsidRDefault="00A36DB9" w:rsidP="00251E59">
      <w:pPr>
        <w:spacing w:line="360" w:lineRule="auto"/>
        <w:rPr>
          <w:rFonts w:ascii="Arial" w:hAnsi="Arial" w:cs="Arial"/>
        </w:rPr>
      </w:pPr>
    </w:p>
    <w:p w14:paraId="74F938E7" w14:textId="0F0B4969" w:rsidR="00D15AC2" w:rsidRDefault="00D15AC2" w:rsidP="00251E59">
      <w:pPr>
        <w:spacing w:line="360" w:lineRule="auto"/>
        <w:rPr>
          <w:rFonts w:ascii="Arial" w:hAnsi="Arial" w:cs="Arial"/>
        </w:rPr>
      </w:pPr>
      <w:r w:rsidRPr="00204C08">
        <w:rPr>
          <w:rFonts w:ascii="Arial" w:hAnsi="Arial" w:cs="Arial"/>
        </w:rPr>
        <w:t xml:space="preserve">Cooksey, J. M. and Welch, G. F. (1998) ‘Adolescence, Singing Development and National Curricula Design’,  </w:t>
      </w:r>
      <w:r w:rsidRPr="00204C08">
        <w:rPr>
          <w:rFonts w:ascii="Arial" w:hAnsi="Arial" w:cs="Arial"/>
          <w:i/>
          <w:iCs/>
        </w:rPr>
        <w:t>British Journal of Music Education,</w:t>
      </w:r>
      <w:r w:rsidRPr="00204C08">
        <w:rPr>
          <w:rFonts w:ascii="Arial" w:hAnsi="Arial" w:cs="Arial"/>
        </w:rPr>
        <w:t xml:space="preserve"> 15 (1), pp. 99-119.</w:t>
      </w:r>
    </w:p>
    <w:p w14:paraId="3F0BFAEA" w14:textId="49A5BE92" w:rsidR="00B2236D" w:rsidRDefault="00B2236D" w:rsidP="00251E59">
      <w:pPr>
        <w:spacing w:line="360" w:lineRule="auto"/>
        <w:rPr>
          <w:rFonts w:ascii="Arial" w:hAnsi="Arial" w:cs="Arial"/>
        </w:rPr>
      </w:pPr>
    </w:p>
    <w:p w14:paraId="768CBF87" w14:textId="06BA992B" w:rsidR="00B2236D" w:rsidRPr="00204C08" w:rsidRDefault="00B2236D" w:rsidP="00251E59">
      <w:pPr>
        <w:spacing w:line="360" w:lineRule="auto"/>
        <w:rPr>
          <w:rFonts w:ascii="Arial" w:hAnsi="Arial" w:cs="Arial"/>
        </w:rPr>
      </w:pPr>
      <w:r w:rsidRPr="00B2236D">
        <w:rPr>
          <w:rFonts w:ascii="Arial" w:hAnsi="Arial" w:cs="Arial"/>
        </w:rPr>
        <w:t>C</w:t>
      </w:r>
      <w:r>
        <w:rPr>
          <w:rFonts w:ascii="Arial" w:hAnsi="Arial" w:cs="Arial"/>
        </w:rPr>
        <w:t>rabtree</w:t>
      </w:r>
      <w:r w:rsidR="00CF0B84">
        <w:rPr>
          <w:rFonts w:ascii="Arial" w:hAnsi="Arial" w:cs="Arial"/>
        </w:rPr>
        <w:t>,</w:t>
      </w:r>
      <w:r w:rsidRPr="00B2236D">
        <w:rPr>
          <w:rFonts w:ascii="Arial" w:hAnsi="Arial" w:cs="Arial"/>
        </w:rPr>
        <w:t xml:space="preserve"> B.F</w:t>
      </w:r>
      <w:r w:rsidR="00CF0B84">
        <w:rPr>
          <w:rFonts w:ascii="Arial" w:hAnsi="Arial" w:cs="Arial"/>
        </w:rPr>
        <w:t>. and</w:t>
      </w:r>
      <w:r w:rsidRPr="00B2236D">
        <w:rPr>
          <w:rFonts w:ascii="Arial" w:hAnsi="Arial" w:cs="Arial"/>
        </w:rPr>
        <w:t xml:space="preserve"> M</w:t>
      </w:r>
      <w:r w:rsidR="00ED1366">
        <w:rPr>
          <w:rFonts w:ascii="Arial" w:hAnsi="Arial" w:cs="Arial"/>
        </w:rPr>
        <w:t>iller</w:t>
      </w:r>
      <w:r w:rsidRPr="00B2236D">
        <w:rPr>
          <w:rFonts w:ascii="Arial" w:hAnsi="Arial" w:cs="Arial"/>
        </w:rPr>
        <w:t xml:space="preserve">, W.L. (1999). </w:t>
      </w:r>
      <w:r w:rsidRPr="00CF0B84">
        <w:rPr>
          <w:rFonts w:ascii="Arial" w:hAnsi="Arial" w:cs="Arial"/>
          <w:i/>
          <w:iCs/>
        </w:rPr>
        <w:t xml:space="preserve">Doing </w:t>
      </w:r>
      <w:r w:rsidR="00CF0B84">
        <w:rPr>
          <w:rFonts w:ascii="Arial" w:hAnsi="Arial" w:cs="Arial"/>
          <w:i/>
          <w:iCs/>
        </w:rPr>
        <w:t>Q</w:t>
      </w:r>
      <w:r w:rsidRPr="00CF0B84">
        <w:rPr>
          <w:rFonts w:ascii="Arial" w:hAnsi="Arial" w:cs="Arial"/>
          <w:i/>
          <w:iCs/>
        </w:rPr>
        <w:t xml:space="preserve">ualitative </w:t>
      </w:r>
      <w:r w:rsidR="00CF0B84">
        <w:rPr>
          <w:rFonts w:ascii="Arial" w:hAnsi="Arial" w:cs="Arial"/>
          <w:i/>
          <w:iCs/>
        </w:rPr>
        <w:t>R</w:t>
      </w:r>
      <w:r w:rsidRPr="00CF0B84">
        <w:rPr>
          <w:rFonts w:ascii="Arial" w:hAnsi="Arial" w:cs="Arial"/>
          <w:i/>
          <w:iCs/>
        </w:rPr>
        <w:t>esearch</w:t>
      </w:r>
      <w:r w:rsidR="00796C1C">
        <w:rPr>
          <w:rFonts w:ascii="Arial" w:hAnsi="Arial" w:cs="Arial"/>
        </w:rPr>
        <w:t xml:space="preserve">. </w:t>
      </w:r>
      <w:r w:rsidRPr="00796C1C">
        <w:rPr>
          <w:rFonts w:ascii="Arial" w:hAnsi="Arial" w:cs="Arial"/>
        </w:rPr>
        <w:t>2nd edn</w:t>
      </w:r>
      <w:r w:rsidRPr="00B2236D">
        <w:rPr>
          <w:rFonts w:ascii="Arial" w:hAnsi="Arial" w:cs="Arial"/>
        </w:rPr>
        <w:t>. Thousand Oaks, CA: Sage.</w:t>
      </w:r>
    </w:p>
    <w:p w14:paraId="75FCA623" w14:textId="77777777" w:rsidR="00CB15E2" w:rsidRPr="00A10144" w:rsidRDefault="00CB15E2" w:rsidP="0043318F">
      <w:pPr>
        <w:spacing w:line="360" w:lineRule="auto"/>
        <w:rPr>
          <w:rFonts w:ascii="Arial" w:hAnsi="Arial" w:cs="Arial"/>
        </w:rPr>
      </w:pPr>
    </w:p>
    <w:p w14:paraId="7F48F63B" w14:textId="7BB9FD0C" w:rsidR="00D15AC2" w:rsidRDefault="00CB15E2" w:rsidP="0043318F">
      <w:pPr>
        <w:spacing w:line="360" w:lineRule="auto"/>
        <w:rPr>
          <w:rFonts w:ascii="Arial" w:hAnsi="Arial" w:cs="Arial"/>
        </w:rPr>
      </w:pPr>
      <w:r w:rsidRPr="00A10144">
        <w:rPr>
          <w:rFonts w:ascii="Arial" w:hAnsi="Arial" w:cs="Arial"/>
        </w:rPr>
        <w:t xml:space="preserve">Creswell, J. W. (2013) </w:t>
      </w:r>
      <w:r w:rsidRPr="00A10144">
        <w:rPr>
          <w:rFonts w:ascii="Arial" w:hAnsi="Arial" w:cs="Arial"/>
          <w:i/>
          <w:iCs/>
        </w:rPr>
        <w:t>Qualitative Inquiry and Research Design: Choosing Among Five Approaches</w:t>
      </w:r>
      <w:r w:rsidRPr="00A10144">
        <w:rPr>
          <w:rFonts w:ascii="Arial" w:hAnsi="Arial" w:cs="Arial"/>
        </w:rPr>
        <w:t>. Los Angeles. London. New Delhi. Singapore, Washington DC: Sage Publications.</w:t>
      </w:r>
    </w:p>
    <w:p w14:paraId="1BA05C59" w14:textId="77777777" w:rsidR="00A36DB9" w:rsidRDefault="00A36DB9" w:rsidP="00251E59">
      <w:pPr>
        <w:spacing w:line="360" w:lineRule="auto"/>
        <w:rPr>
          <w:rFonts w:ascii="Arial" w:hAnsi="Arial" w:cs="Arial"/>
        </w:rPr>
      </w:pPr>
    </w:p>
    <w:p w14:paraId="0494378F" w14:textId="0FBB3301" w:rsidR="00D15AC2" w:rsidRPr="00204C08" w:rsidRDefault="00D15AC2" w:rsidP="00251E59">
      <w:pPr>
        <w:spacing w:line="360" w:lineRule="auto"/>
        <w:rPr>
          <w:rFonts w:ascii="Arial" w:hAnsi="Arial" w:cs="Arial"/>
        </w:rPr>
      </w:pPr>
      <w:r w:rsidRPr="00204C08">
        <w:rPr>
          <w:rFonts w:ascii="Arial" w:hAnsi="Arial" w:cs="Arial"/>
        </w:rPr>
        <w:t>DeAmbrose, M. (2019) "Choir Might Actually Save Your Life": A Convergent Mixed Methods Study on Adolescents' Attitudes and Perceptions of Singing and Middle Level Vocal Music. University of Nebraska-Lincoln.</w:t>
      </w:r>
    </w:p>
    <w:p w14:paraId="28449877" w14:textId="77777777" w:rsidR="00CB15E2" w:rsidRPr="00A10144" w:rsidRDefault="00CB15E2" w:rsidP="0043318F">
      <w:pPr>
        <w:spacing w:line="360" w:lineRule="auto"/>
        <w:rPr>
          <w:rFonts w:ascii="Arial" w:hAnsi="Arial" w:cs="Arial"/>
          <w:b/>
          <w:bCs/>
        </w:rPr>
      </w:pPr>
    </w:p>
    <w:p w14:paraId="6A99CE7E" w14:textId="143F7380" w:rsidR="00CB15E2" w:rsidRDefault="00CB15E2" w:rsidP="0043318F">
      <w:pPr>
        <w:spacing w:line="360" w:lineRule="auto"/>
        <w:rPr>
          <w:rFonts w:ascii="Arial" w:hAnsi="Arial" w:cs="Arial"/>
        </w:rPr>
      </w:pPr>
      <w:r w:rsidRPr="00A10144">
        <w:rPr>
          <w:rFonts w:ascii="Arial" w:hAnsi="Arial" w:cs="Arial"/>
        </w:rPr>
        <w:t xml:space="preserve">Denscombe, M. (2003) </w:t>
      </w:r>
      <w:r w:rsidRPr="00A10144">
        <w:rPr>
          <w:rFonts w:ascii="Arial" w:hAnsi="Arial" w:cs="Arial"/>
          <w:i/>
          <w:iCs/>
        </w:rPr>
        <w:t>The Good Research Guide for Small-Scale Social Research Projects. 2nd ed</w:t>
      </w:r>
      <w:r w:rsidRPr="00A10144">
        <w:rPr>
          <w:rFonts w:ascii="Arial" w:hAnsi="Arial" w:cs="Arial"/>
        </w:rPr>
        <w:t>. Maidenhead. Philadelphia: Open University Press.</w:t>
      </w:r>
    </w:p>
    <w:p w14:paraId="613EAC92" w14:textId="3C6F4A49" w:rsidR="00D15AC2" w:rsidRDefault="00D15AC2" w:rsidP="0043318F">
      <w:pPr>
        <w:spacing w:line="360" w:lineRule="auto"/>
        <w:rPr>
          <w:rFonts w:ascii="Arial" w:hAnsi="Arial" w:cs="Arial"/>
        </w:rPr>
      </w:pPr>
    </w:p>
    <w:p w14:paraId="1481A5EB" w14:textId="3FDB47D3" w:rsidR="00D15AC2" w:rsidRDefault="00D15AC2" w:rsidP="0043318F">
      <w:pPr>
        <w:spacing w:line="360" w:lineRule="auto"/>
        <w:rPr>
          <w:rFonts w:ascii="Arial" w:hAnsi="Arial" w:cs="Arial"/>
        </w:rPr>
      </w:pPr>
      <w:r w:rsidRPr="00204C08">
        <w:rPr>
          <w:rFonts w:ascii="Arial" w:hAnsi="Arial" w:cs="Arial"/>
        </w:rPr>
        <w:t xml:space="preserve">Duffy, R. (1970) ‘Fundamental Frequency Characteristics of Adolescent Females’, </w:t>
      </w:r>
      <w:r w:rsidRPr="00204C08">
        <w:rPr>
          <w:rFonts w:ascii="Arial" w:hAnsi="Arial" w:cs="Arial"/>
          <w:i/>
          <w:iCs/>
        </w:rPr>
        <w:t xml:space="preserve">Language and Speech, </w:t>
      </w:r>
      <w:r w:rsidRPr="00204C08">
        <w:rPr>
          <w:rFonts w:ascii="Arial" w:hAnsi="Arial" w:cs="Arial"/>
        </w:rPr>
        <w:t xml:space="preserve">13 (1), pp. 14-24. </w:t>
      </w:r>
    </w:p>
    <w:p w14:paraId="5A5F461D" w14:textId="1411A5EC" w:rsidR="00D15AC2" w:rsidRDefault="00D15AC2" w:rsidP="0043318F">
      <w:pPr>
        <w:spacing w:line="360" w:lineRule="auto"/>
        <w:rPr>
          <w:rFonts w:ascii="Arial" w:hAnsi="Arial" w:cs="Arial"/>
        </w:rPr>
      </w:pPr>
    </w:p>
    <w:p w14:paraId="030CF429" w14:textId="77777777" w:rsidR="00D15AC2" w:rsidRPr="00204C08" w:rsidRDefault="00D15AC2" w:rsidP="00251E59">
      <w:pPr>
        <w:spacing w:line="360" w:lineRule="auto"/>
        <w:rPr>
          <w:rFonts w:ascii="Arial" w:hAnsi="Arial" w:cs="Arial"/>
        </w:rPr>
      </w:pPr>
      <w:r w:rsidRPr="00204C08">
        <w:rPr>
          <w:rFonts w:ascii="Arial" w:hAnsi="Arial" w:cs="Arial"/>
        </w:rPr>
        <w:t xml:space="preserve">Ellison, P. T. and Reiches, M. W. (2012) ‘Puberty’ in Cameron, N. and </w:t>
      </w:r>
      <w:proofErr w:type="spellStart"/>
      <w:r w:rsidRPr="00204C08">
        <w:rPr>
          <w:rFonts w:ascii="Arial" w:hAnsi="Arial" w:cs="Arial"/>
        </w:rPr>
        <w:t>Bogin</w:t>
      </w:r>
      <w:proofErr w:type="spellEnd"/>
      <w:r w:rsidRPr="00204C08">
        <w:rPr>
          <w:rFonts w:ascii="Arial" w:hAnsi="Arial" w:cs="Arial"/>
        </w:rPr>
        <w:t xml:space="preserve">, B, eds, </w:t>
      </w:r>
      <w:r w:rsidRPr="00204C08">
        <w:rPr>
          <w:rFonts w:ascii="Arial" w:hAnsi="Arial" w:cs="Arial"/>
          <w:i/>
          <w:iCs/>
        </w:rPr>
        <w:t>Human Growth and Development</w:t>
      </w:r>
      <w:r w:rsidRPr="00204C08">
        <w:rPr>
          <w:rFonts w:ascii="Arial" w:hAnsi="Arial" w:cs="Arial"/>
        </w:rPr>
        <w:t>. London: Academic Press.</w:t>
      </w:r>
    </w:p>
    <w:p w14:paraId="11A395C2" w14:textId="4BB4E96D" w:rsidR="004457FF" w:rsidRDefault="004457FF" w:rsidP="0043318F">
      <w:pPr>
        <w:spacing w:line="360" w:lineRule="auto"/>
        <w:rPr>
          <w:rFonts w:ascii="Arial" w:hAnsi="Arial" w:cs="Arial"/>
        </w:rPr>
      </w:pPr>
    </w:p>
    <w:p w14:paraId="207FACD9" w14:textId="77777777" w:rsidR="004457FF" w:rsidRDefault="004457FF" w:rsidP="0043318F">
      <w:pPr>
        <w:spacing w:line="360" w:lineRule="auto"/>
        <w:rPr>
          <w:rFonts w:ascii="Arial" w:hAnsi="Arial" w:cs="Arial"/>
        </w:rPr>
      </w:pPr>
      <w:r w:rsidRPr="00986A32">
        <w:rPr>
          <w:rFonts w:ascii="Arial" w:hAnsi="Arial" w:cs="Arial"/>
        </w:rPr>
        <w:t>Fautley, M</w:t>
      </w:r>
      <w:r>
        <w:rPr>
          <w:rFonts w:ascii="Arial" w:hAnsi="Arial" w:cs="Arial"/>
        </w:rPr>
        <w:t xml:space="preserve">. and </w:t>
      </w:r>
      <w:r w:rsidRPr="00986A32">
        <w:rPr>
          <w:rFonts w:ascii="Arial" w:hAnsi="Arial" w:cs="Arial"/>
        </w:rPr>
        <w:t xml:space="preserve">Whittaker, A. </w:t>
      </w:r>
      <w:r>
        <w:rPr>
          <w:rFonts w:ascii="Arial" w:hAnsi="Arial" w:cs="Arial"/>
        </w:rPr>
        <w:t>(</w:t>
      </w:r>
      <w:r w:rsidRPr="00986A32">
        <w:rPr>
          <w:rFonts w:ascii="Arial" w:hAnsi="Arial" w:cs="Arial"/>
        </w:rPr>
        <w:t>2018</w:t>
      </w:r>
      <w:r>
        <w:rPr>
          <w:rFonts w:ascii="Arial" w:hAnsi="Arial" w:cs="Arial"/>
        </w:rPr>
        <w:t xml:space="preserve">) </w:t>
      </w:r>
      <w:r w:rsidRPr="00850784">
        <w:rPr>
          <w:rFonts w:ascii="Arial" w:hAnsi="Arial" w:cs="Arial"/>
          <w:i/>
          <w:iCs/>
        </w:rPr>
        <w:t>Key Data on Music Education Hubs 2018</w:t>
      </w:r>
      <w:r w:rsidRPr="00986A32">
        <w:rPr>
          <w:rFonts w:ascii="Arial" w:hAnsi="Arial" w:cs="Arial"/>
        </w:rPr>
        <w:t>. Birmingham</w:t>
      </w:r>
      <w:r>
        <w:rPr>
          <w:rFonts w:ascii="Arial" w:hAnsi="Arial" w:cs="Arial"/>
        </w:rPr>
        <w:t>: Birmingham</w:t>
      </w:r>
      <w:r w:rsidRPr="00986A32">
        <w:rPr>
          <w:rFonts w:ascii="Arial" w:hAnsi="Arial" w:cs="Arial"/>
        </w:rPr>
        <w:t xml:space="preserve"> City University.</w:t>
      </w:r>
    </w:p>
    <w:p w14:paraId="299399A2" w14:textId="77777777" w:rsidR="00CB15E2" w:rsidRPr="00A10144" w:rsidRDefault="00CB15E2" w:rsidP="0043318F">
      <w:pPr>
        <w:spacing w:line="360" w:lineRule="auto"/>
        <w:rPr>
          <w:rFonts w:ascii="Arial" w:hAnsi="Arial" w:cs="Arial"/>
        </w:rPr>
      </w:pPr>
    </w:p>
    <w:p w14:paraId="7EF04FB6" w14:textId="04F51F70" w:rsidR="000963CC" w:rsidRDefault="00CB15E2" w:rsidP="0043318F">
      <w:pPr>
        <w:spacing w:line="360" w:lineRule="auto"/>
        <w:rPr>
          <w:rFonts w:ascii="Arial" w:hAnsi="Arial" w:cs="Arial"/>
        </w:rPr>
      </w:pPr>
      <w:r w:rsidRPr="00A10144">
        <w:rPr>
          <w:rFonts w:ascii="Arial" w:hAnsi="Arial" w:cs="Arial"/>
        </w:rPr>
        <w:t xml:space="preserve">Frankel, R. M. and Devers, K. J. (2000) ‘Study Design in Qualitative Research-1: Developing Questions and Assessing Resource Needs’, </w:t>
      </w:r>
      <w:r w:rsidRPr="00A10144">
        <w:rPr>
          <w:rFonts w:ascii="Arial" w:hAnsi="Arial" w:cs="Arial"/>
          <w:i/>
          <w:iCs/>
        </w:rPr>
        <w:t>Education for Health</w:t>
      </w:r>
      <w:r w:rsidRPr="00A10144">
        <w:rPr>
          <w:rFonts w:ascii="Arial" w:hAnsi="Arial" w:cs="Arial"/>
        </w:rPr>
        <w:t>, 13 (2): pp. 251-261.</w:t>
      </w:r>
    </w:p>
    <w:p w14:paraId="76E0AA66" w14:textId="0BFF3366" w:rsidR="000963CC" w:rsidRDefault="000963CC" w:rsidP="000963C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Freer, P. K. (2016) ‘The Changing Voices of Male Choristers: An Enigma…to Them’, </w:t>
      </w:r>
      <w:r w:rsidRPr="00484222">
        <w:rPr>
          <w:rFonts w:ascii="Arial" w:eastAsia="Times New Roman" w:hAnsi="Arial" w:cs="Arial"/>
          <w:i/>
          <w:iCs/>
        </w:rPr>
        <w:t xml:space="preserve">Music Education Research, </w:t>
      </w:r>
      <w:r w:rsidRPr="00484222">
        <w:rPr>
          <w:rFonts w:ascii="Arial" w:eastAsia="Times New Roman" w:hAnsi="Arial" w:cs="Arial"/>
        </w:rPr>
        <w:t>18 (1), pp. 74-90.</w:t>
      </w:r>
    </w:p>
    <w:p w14:paraId="586381EB" w14:textId="4AD02372" w:rsidR="007113E2" w:rsidRPr="000963CC" w:rsidRDefault="007113E2" w:rsidP="000963CC">
      <w:pPr>
        <w:spacing w:before="100" w:beforeAutospacing="1" w:after="100" w:afterAutospacing="1" w:line="360" w:lineRule="auto"/>
        <w:rPr>
          <w:rFonts w:ascii="Arial" w:eastAsia="Times New Roman" w:hAnsi="Arial" w:cs="Arial"/>
        </w:rPr>
      </w:pPr>
      <w:r>
        <w:rPr>
          <w:rFonts w:ascii="Arial" w:eastAsia="Times New Roman" w:hAnsi="Arial" w:cs="Arial"/>
        </w:rPr>
        <w:t>Furey, R. et al. (2010) ‘</w:t>
      </w:r>
      <w:r w:rsidRPr="007113E2">
        <w:rPr>
          <w:rFonts w:ascii="Arial" w:eastAsia="Times New Roman" w:hAnsi="Arial" w:cs="Arial"/>
        </w:rPr>
        <w:t xml:space="preserve">Developing </w:t>
      </w:r>
      <w:r w:rsidR="008439C7">
        <w:rPr>
          <w:rFonts w:ascii="Arial" w:eastAsia="Times New Roman" w:hAnsi="Arial" w:cs="Arial"/>
        </w:rPr>
        <w:t>E</w:t>
      </w:r>
      <w:r w:rsidRPr="007113E2">
        <w:rPr>
          <w:rFonts w:ascii="Arial" w:eastAsia="Times New Roman" w:hAnsi="Arial" w:cs="Arial"/>
        </w:rPr>
        <w:t xml:space="preserve">thical </w:t>
      </w:r>
      <w:r w:rsidR="008439C7">
        <w:rPr>
          <w:rFonts w:ascii="Arial" w:eastAsia="Times New Roman" w:hAnsi="Arial" w:cs="Arial"/>
        </w:rPr>
        <w:t>G</w:t>
      </w:r>
      <w:r w:rsidRPr="007113E2">
        <w:rPr>
          <w:rFonts w:ascii="Arial" w:eastAsia="Times New Roman" w:hAnsi="Arial" w:cs="Arial"/>
        </w:rPr>
        <w:t xml:space="preserve">uidelines for </w:t>
      </w:r>
      <w:r w:rsidR="008439C7">
        <w:rPr>
          <w:rFonts w:ascii="Arial" w:eastAsia="Times New Roman" w:hAnsi="Arial" w:cs="Arial"/>
        </w:rPr>
        <w:t>S</w:t>
      </w:r>
      <w:r w:rsidRPr="007113E2">
        <w:rPr>
          <w:rFonts w:ascii="Arial" w:eastAsia="Times New Roman" w:hAnsi="Arial" w:cs="Arial"/>
        </w:rPr>
        <w:t xml:space="preserve">afeguarding </w:t>
      </w:r>
      <w:r w:rsidR="008439C7">
        <w:rPr>
          <w:rFonts w:ascii="Arial" w:eastAsia="Times New Roman" w:hAnsi="Arial" w:cs="Arial"/>
        </w:rPr>
        <w:t>C</w:t>
      </w:r>
      <w:r w:rsidRPr="007113E2">
        <w:rPr>
          <w:rFonts w:ascii="Arial" w:eastAsia="Times New Roman" w:hAnsi="Arial" w:cs="Arial"/>
        </w:rPr>
        <w:t xml:space="preserve">hildren </w:t>
      </w:r>
      <w:r w:rsidR="008439C7">
        <w:rPr>
          <w:rFonts w:ascii="Arial" w:eastAsia="Times New Roman" w:hAnsi="Arial" w:cs="Arial"/>
        </w:rPr>
        <w:t>D</w:t>
      </w:r>
      <w:r w:rsidRPr="007113E2">
        <w:rPr>
          <w:rFonts w:ascii="Arial" w:eastAsia="Times New Roman" w:hAnsi="Arial" w:cs="Arial"/>
        </w:rPr>
        <w:t xml:space="preserve">uring </w:t>
      </w:r>
      <w:r w:rsidR="008439C7">
        <w:rPr>
          <w:rFonts w:ascii="Arial" w:eastAsia="Times New Roman" w:hAnsi="Arial" w:cs="Arial"/>
        </w:rPr>
        <w:t>S</w:t>
      </w:r>
      <w:r w:rsidRPr="007113E2">
        <w:rPr>
          <w:rFonts w:ascii="Arial" w:eastAsia="Times New Roman" w:hAnsi="Arial" w:cs="Arial"/>
        </w:rPr>
        <w:t xml:space="preserve">ocial </w:t>
      </w:r>
      <w:r w:rsidR="008439C7">
        <w:rPr>
          <w:rFonts w:ascii="Arial" w:eastAsia="Times New Roman" w:hAnsi="Arial" w:cs="Arial"/>
        </w:rPr>
        <w:t>R</w:t>
      </w:r>
      <w:r w:rsidRPr="007113E2">
        <w:rPr>
          <w:rFonts w:ascii="Arial" w:eastAsia="Times New Roman" w:hAnsi="Arial" w:cs="Arial"/>
        </w:rPr>
        <w:t>esearch</w:t>
      </w:r>
      <w:r w:rsidR="008439C7">
        <w:rPr>
          <w:rFonts w:ascii="Arial" w:eastAsia="Times New Roman" w:hAnsi="Arial" w:cs="Arial"/>
        </w:rPr>
        <w:t xml:space="preserve">’, </w:t>
      </w:r>
      <w:r w:rsidR="007A3C9A" w:rsidRPr="007A3C9A">
        <w:rPr>
          <w:rFonts w:ascii="Arial" w:eastAsia="Times New Roman" w:hAnsi="Arial" w:cs="Arial"/>
          <w:i/>
          <w:iCs/>
        </w:rPr>
        <w:t>Research Ethics Review</w:t>
      </w:r>
      <w:r w:rsidR="007A3C9A">
        <w:rPr>
          <w:rFonts w:ascii="Arial" w:eastAsia="Times New Roman" w:hAnsi="Arial" w:cs="Arial"/>
        </w:rPr>
        <w:t>,</w:t>
      </w:r>
      <w:r w:rsidR="007A3C9A" w:rsidRPr="007A3C9A">
        <w:rPr>
          <w:rFonts w:ascii="Arial" w:eastAsia="Times New Roman" w:hAnsi="Arial" w:cs="Arial"/>
        </w:rPr>
        <w:t xml:space="preserve"> 6</w:t>
      </w:r>
      <w:r w:rsidR="00897F8C">
        <w:rPr>
          <w:rFonts w:ascii="Arial" w:eastAsia="Times New Roman" w:hAnsi="Arial" w:cs="Arial"/>
        </w:rPr>
        <w:t xml:space="preserve"> (4)</w:t>
      </w:r>
      <w:r w:rsidR="007A3C9A" w:rsidRPr="007A3C9A">
        <w:rPr>
          <w:rFonts w:ascii="Arial" w:eastAsia="Times New Roman" w:hAnsi="Arial" w:cs="Arial"/>
        </w:rPr>
        <w:t xml:space="preserve">, </w:t>
      </w:r>
      <w:r w:rsidR="00897F8C">
        <w:rPr>
          <w:rFonts w:ascii="Arial" w:eastAsia="Times New Roman" w:hAnsi="Arial" w:cs="Arial"/>
        </w:rPr>
        <w:t xml:space="preserve">pp. </w:t>
      </w:r>
      <w:r w:rsidR="007A3C9A" w:rsidRPr="007A3C9A">
        <w:rPr>
          <w:rFonts w:ascii="Arial" w:eastAsia="Times New Roman" w:hAnsi="Arial" w:cs="Arial"/>
        </w:rPr>
        <w:t>120–127</w:t>
      </w:r>
    </w:p>
    <w:p w14:paraId="5F83E06A" w14:textId="2AB9EE85" w:rsidR="00E6331D" w:rsidRDefault="00E6331D" w:rsidP="0043318F">
      <w:pPr>
        <w:spacing w:line="360" w:lineRule="auto"/>
        <w:rPr>
          <w:rFonts w:ascii="Arial" w:hAnsi="Arial" w:cs="Arial"/>
        </w:rPr>
      </w:pPr>
      <w:r w:rsidRPr="00A012E5">
        <w:rPr>
          <w:rFonts w:ascii="Arial" w:hAnsi="Arial" w:cs="Arial"/>
        </w:rPr>
        <w:lastRenderedPageBreak/>
        <w:t xml:space="preserve">Gackle L. </w:t>
      </w:r>
      <w:r>
        <w:rPr>
          <w:rFonts w:ascii="Arial" w:hAnsi="Arial" w:cs="Arial"/>
        </w:rPr>
        <w:t>(</w:t>
      </w:r>
      <w:r w:rsidRPr="00A012E5">
        <w:rPr>
          <w:rFonts w:ascii="Arial" w:hAnsi="Arial" w:cs="Arial"/>
        </w:rPr>
        <w:t>1991</w:t>
      </w:r>
      <w:r>
        <w:rPr>
          <w:rFonts w:ascii="Arial" w:hAnsi="Arial" w:cs="Arial"/>
        </w:rPr>
        <w:t>) ‘</w:t>
      </w:r>
      <w:r w:rsidRPr="00A012E5">
        <w:rPr>
          <w:rFonts w:ascii="Arial" w:hAnsi="Arial" w:cs="Arial"/>
        </w:rPr>
        <w:t>The Adolescent Female Voice: Characteristics of Change and Stages of Development</w:t>
      </w:r>
      <w:r>
        <w:rPr>
          <w:rFonts w:ascii="Arial" w:hAnsi="Arial" w:cs="Arial"/>
        </w:rPr>
        <w:t xml:space="preserve">’, </w:t>
      </w:r>
      <w:r w:rsidRPr="00A012E5">
        <w:rPr>
          <w:rFonts w:ascii="Arial" w:hAnsi="Arial" w:cs="Arial"/>
          <w:i/>
          <w:iCs/>
        </w:rPr>
        <w:t>The Choral Journal</w:t>
      </w:r>
      <w:r>
        <w:rPr>
          <w:rFonts w:ascii="Arial" w:hAnsi="Arial" w:cs="Arial"/>
        </w:rPr>
        <w:t xml:space="preserve">, </w:t>
      </w:r>
      <w:r w:rsidRPr="00A012E5">
        <w:rPr>
          <w:rFonts w:ascii="Arial" w:hAnsi="Arial" w:cs="Arial"/>
        </w:rPr>
        <w:t>31 (8): pp. 17-25.</w:t>
      </w:r>
    </w:p>
    <w:p w14:paraId="08ED52A4" w14:textId="77777777" w:rsidR="00811ACF" w:rsidRDefault="002C7423" w:rsidP="00811ACF">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(2006) ‘Finding Ophelia’s Voice: The Female Changing Voice During Adolescence’, </w:t>
      </w:r>
      <w:r w:rsidRPr="00484222">
        <w:rPr>
          <w:rFonts w:ascii="Arial" w:eastAsia="Times New Roman" w:hAnsi="Arial" w:cs="Arial"/>
          <w:i/>
          <w:iCs/>
        </w:rPr>
        <w:t xml:space="preserve">The Choral Journal, </w:t>
      </w:r>
      <w:r w:rsidRPr="00484222">
        <w:rPr>
          <w:rFonts w:ascii="Arial" w:eastAsia="Times New Roman" w:hAnsi="Arial" w:cs="Arial"/>
        </w:rPr>
        <w:t>47 (5), pp. 28-37.</w:t>
      </w:r>
    </w:p>
    <w:p w14:paraId="4F45612A" w14:textId="12635CD7" w:rsidR="00BD4997" w:rsidRPr="00811ACF" w:rsidRDefault="00BD4997" w:rsidP="00811ACF">
      <w:pPr>
        <w:spacing w:before="100" w:beforeAutospacing="1" w:after="100" w:afterAutospacing="1" w:line="360" w:lineRule="auto"/>
        <w:rPr>
          <w:rFonts w:ascii="Arial" w:eastAsia="Times New Roman" w:hAnsi="Arial" w:cs="Arial"/>
        </w:rPr>
      </w:pPr>
      <w:r w:rsidRPr="00BD4997">
        <w:rPr>
          <w:rFonts w:ascii="Arial" w:hAnsi="Arial" w:cs="Arial"/>
        </w:rPr>
        <w:t xml:space="preserve">Ghaye, T. (2010) </w:t>
      </w:r>
      <w:r w:rsidRPr="00BD4997">
        <w:rPr>
          <w:rFonts w:ascii="Arial" w:hAnsi="Arial" w:cs="Arial"/>
          <w:i/>
          <w:iCs/>
        </w:rPr>
        <w:t>Teaching and Learning Through Reflective Practice</w:t>
      </w:r>
      <w:r w:rsidRPr="00BD4997">
        <w:rPr>
          <w:rFonts w:ascii="Arial" w:hAnsi="Arial" w:cs="Arial"/>
        </w:rPr>
        <w:t>. London: Routledge.</w:t>
      </w:r>
    </w:p>
    <w:p w14:paraId="311E415D" w14:textId="71ABE79C" w:rsidR="00CB15E2" w:rsidRDefault="00CB15E2" w:rsidP="0043318F">
      <w:pPr>
        <w:spacing w:line="360" w:lineRule="auto"/>
        <w:rPr>
          <w:rFonts w:ascii="Arial" w:hAnsi="Arial" w:cs="Arial"/>
        </w:rPr>
      </w:pPr>
      <w:r w:rsidRPr="00A10144">
        <w:rPr>
          <w:rFonts w:ascii="Arial" w:hAnsi="Arial" w:cs="Arial"/>
        </w:rPr>
        <w:t xml:space="preserve">Gray, D. (2004) </w:t>
      </w:r>
      <w:r w:rsidRPr="00A10144">
        <w:rPr>
          <w:rFonts w:ascii="Arial" w:hAnsi="Arial" w:cs="Arial"/>
          <w:i/>
          <w:iCs/>
        </w:rPr>
        <w:t>Doing Research in the Real World</w:t>
      </w:r>
      <w:r w:rsidRPr="00A10144">
        <w:rPr>
          <w:rFonts w:ascii="Arial" w:hAnsi="Arial" w:cs="Arial"/>
        </w:rPr>
        <w:t>. London. Thousand Oaks. New Delhi: Sage Publications.</w:t>
      </w:r>
    </w:p>
    <w:p w14:paraId="70BE5F5A" w14:textId="77777777" w:rsidR="00CB15E2" w:rsidRPr="00A10144" w:rsidRDefault="00CB15E2" w:rsidP="0043318F">
      <w:pPr>
        <w:spacing w:line="360" w:lineRule="auto"/>
        <w:rPr>
          <w:rFonts w:ascii="Arial" w:hAnsi="Arial" w:cs="Arial"/>
        </w:rPr>
      </w:pPr>
    </w:p>
    <w:p w14:paraId="00D469C9" w14:textId="13880957" w:rsidR="004F729F" w:rsidRDefault="00CB15E2" w:rsidP="0043318F">
      <w:pPr>
        <w:spacing w:line="360" w:lineRule="auto"/>
        <w:rPr>
          <w:rFonts w:ascii="Arial" w:hAnsi="Arial" w:cs="Arial"/>
        </w:rPr>
      </w:pPr>
      <w:r w:rsidRPr="00A10144">
        <w:rPr>
          <w:rFonts w:ascii="Arial" w:hAnsi="Arial" w:cs="Arial"/>
        </w:rPr>
        <w:t xml:space="preserve">Guba, E. (1981) ‘Annual Review Paper: Criteria for Assessing the Trustworthiness of Naturalistic Inquiries’, </w:t>
      </w:r>
      <w:r w:rsidRPr="00A10144">
        <w:rPr>
          <w:rFonts w:ascii="Arial" w:hAnsi="Arial" w:cs="Arial"/>
          <w:i/>
          <w:iCs/>
        </w:rPr>
        <w:t>Educational Communication and Technology,</w:t>
      </w:r>
      <w:r w:rsidRPr="00A10144">
        <w:rPr>
          <w:rFonts w:ascii="Arial" w:hAnsi="Arial" w:cs="Arial"/>
        </w:rPr>
        <w:t xml:space="preserve"> 29 (2): pp. 75-91.</w:t>
      </w:r>
    </w:p>
    <w:p w14:paraId="64DB0514" w14:textId="77777777" w:rsidR="00811ACF" w:rsidRDefault="00811ACF" w:rsidP="0043318F">
      <w:pPr>
        <w:spacing w:line="360" w:lineRule="auto"/>
        <w:rPr>
          <w:rFonts w:ascii="Arial" w:hAnsi="Arial" w:cs="Arial"/>
        </w:rPr>
      </w:pPr>
    </w:p>
    <w:p w14:paraId="200AB8EE" w14:textId="6935CB41" w:rsidR="00CB15E2" w:rsidRDefault="00CB15E2" w:rsidP="0043318F">
      <w:pPr>
        <w:spacing w:line="360" w:lineRule="auto"/>
        <w:rPr>
          <w:rFonts w:ascii="Arial" w:hAnsi="Arial" w:cs="Arial"/>
        </w:rPr>
      </w:pPr>
      <w:r w:rsidRPr="00A10144">
        <w:rPr>
          <w:rFonts w:ascii="Arial" w:hAnsi="Arial" w:cs="Arial"/>
        </w:rPr>
        <w:t xml:space="preserve">Guba, E and Lincoln, Y. (1994) ‘Competing Paradigms in Qualitative Research’,  In: Denzin, N. and Lincoln, Y, eds. </w:t>
      </w:r>
      <w:r w:rsidRPr="00A10144">
        <w:rPr>
          <w:rFonts w:ascii="Arial" w:hAnsi="Arial" w:cs="Arial"/>
          <w:i/>
          <w:iCs/>
        </w:rPr>
        <w:t>Handbook of Qualitative Research</w:t>
      </w:r>
      <w:r w:rsidRPr="00A10144">
        <w:rPr>
          <w:rFonts w:ascii="Arial" w:hAnsi="Arial" w:cs="Arial"/>
        </w:rPr>
        <w:t>. London: Sage.</w:t>
      </w:r>
    </w:p>
    <w:p w14:paraId="4FC36031" w14:textId="68069B6A" w:rsidR="00E60309" w:rsidRDefault="00E60309" w:rsidP="0043318F">
      <w:pPr>
        <w:spacing w:line="360" w:lineRule="auto"/>
        <w:rPr>
          <w:rFonts w:ascii="Arial" w:hAnsi="Arial" w:cs="Arial"/>
        </w:rPr>
      </w:pPr>
    </w:p>
    <w:p w14:paraId="608530BC" w14:textId="74C069CE" w:rsidR="006615F1" w:rsidRDefault="006615F1" w:rsidP="0043318F">
      <w:pPr>
        <w:spacing w:line="360" w:lineRule="auto"/>
        <w:rPr>
          <w:rFonts w:ascii="Arial" w:hAnsi="Arial" w:cs="Arial"/>
        </w:rPr>
      </w:pPr>
      <w:r w:rsidRPr="006615F1">
        <w:rPr>
          <w:rFonts w:ascii="Arial" w:hAnsi="Arial" w:cs="Arial"/>
        </w:rPr>
        <w:t xml:space="preserve">Haning, M. </w:t>
      </w:r>
      <w:r>
        <w:rPr>
          <w:rFonts w:ascii="Arial" w:hAnsi="Arial" w:cs="Arial"/>
        </w:rPr>
        <w:t>(</w:t>
      </w:r>
      <w:r w:rsidRPr="006615F1">
        <w:rPr>
          <w:rFonts w:ascii="Arial" w:hAnsi="Arial" w:cs="Arial"/>
        </w:rPr>
        <w:t>2021</w:t>
      </w:r>
      <w:r>
        <w:rPr>
          <w:rFonts w:ascii="Arial" w:hAnsi="Arial" w:cs="Arial"/>
        </w:rPr>
        <w:t>a)</w:t>
      </w:r>
      <w:r w:rsidR="00C4182B">
        <w:rPr>
          <w:rFonts w:ascii="Arial" w:hAnsi="Arial" w:cs="Arial"/>
        </w:rPr>
        <w:t xml:space="preserve"> </w:t>
      </w:r>
      <w:r w:rsidRPr="006615F1">
        <w:rPr>
          <w:rFonts w:ascii="Arial" w:hAnsi="Arial" w:cs="Arial"/>
        </w:rPr>
        <w:t xml:space="preserve">“I Didn’t Know I Could Do That!” </w:t>
      </w:r>
      <w:r w:rsidR="00C4182B" w:rsidRPr="006615F1">
        <w:rPr>
          <w:rFonts w:ascii="Arial" w:hAnsi="Arial" w:cs="Arial"/>
        </w:rPr>
        <w:t>Student</w:t>
      </w:r>
      <w:r w:rsidRPr="006615F1">
        <w:rPr>
          <w:rFonts w:ascii="Arial" w:hAnsi="Arial" w:cs="Arial"/>
        </w:rPr>
        <w:t xml:space="preserve"> and Teacher Perceptions of an Independent Choral Music Learning Project</w:t>
      </w:r>
      <w:r w:rsidR="00C4182B">
        <w:rPr>
          <w:rFonts w:ascii="Arial" w:hAnsi="Arial" w:cs="Arial"/>
        </w:rPr>
        <w:t>’,</w:t>
      </w:r>
      <w:r w:rsidRPr="006615F1">
        <w:rPr>
          <w:rFonts w:ascii="Arial" w:hAnsi="Arial" w:cs="Arial"/>
        </w:rPr>
        <w:t xml:space="preserve"> </w:t>
      </w:r>
      <w:r w:rsidRPr="00C4182B">
        <w:rPr>
          <w:rFonts w:ascii="Arial" w:hAnsi="Arial" w:cs="Arial"/>
          <w:i/>
          <w:iCs/>
        </w:rPr>
        <w:t>National Association for Music Education</w:t>
      </w:r>
      <w:r w:rsidRPr="006615F1">
        <w:rPr>
          <w:rFonts w:ascii="Arial" w:hAnsi="Arial" w:cs="Arial"/>
        </w:rPr>
        <w:t xml:space="preserve"> 39 (2)</w:t>
      </w:r>
      <w:r w:rsidR="00C4182B">
        <w:rPr>
          <w:rFonts w:ascii="Arial" w:hAnsi="Arial" w:cs="Arial"/>
        </w:rPr>
        <w:t xml:space="preserve">, </w:t>
      </w:r>
      <w:r w:rsidRPr="006615F1">
        <w:rPr>
          <w:rFonts w:ascii="Arial" w:hAnsi="Arial" w:cs="Arial"/>
        </w:rPr>
        <w:t>pp. 15-24.</w:t>
      </w:r>
    </w:p>
    <w:p w14:paraId="14A8064A" w14:textId="77777777" w:rsidR="00C4182B" w:rsidRDefault="00C4182B" w:rsidP="0043318F">
      <w:pPr>
        <w:spacing w:line="360" w:lineRule="auto"/>
        <w:rPr>
          <w:rFonts w:ascii="Arial" w:hAnsi="Arial" w:cs="Arial"/>
        </w:rPr>
      </w:pPr>
    </w:p>
    <w:p w14:paraId="7154D7BC" w14:textId="13B4F38A" w:rsidR="00E60309" w:rsidRDefault="00E60309" w:rsidP="0043318F">
      <w:pPr>
        <w:spacing w:line="360" w:lineRule="auto"/>
        <w:rPr>
          <w:rFonts w:ascii="Arial" w:hAnsi="Arial" w:cs="Arial"/>
        </w:rPr>
      </w:pPr>
      <w:r w:rsidRPr="00E60309">
        <w:rPr>
          <w:rFonts w:ascii="Arial" w:hAnsi="Arial" w:cs="Arial"/>
        </w:rPr>
        <w:t xml:space="preserve">Haning, M. </w:t>
      </w:r>
      <w:r>
        <w:rPr>
          <w:rFonts w:ascii="Arial" w:hAnsi="Arial" w:cs="Arial"/>
        </w:rPr>
        <w:t>(</w:t>
      </w:r>
      <w:r w:rsidRPr="00E60309">
        <w:rPr>
          <w:rFonts w:ascii="Arial" w:hAnsi="Arial" w:cs="Arial"/>
        </w:rPr>
        <w:t>2021</w:t>
      </w:r>
      <w:r w:rsidR="006615F1">
        <w:rPr>
          <w:rFonts w:ascii="Arial" w:hAnsi="Arial" w:cs="Arial"/>
        </w:rPr>
        <w:t>b</w:t>
      </w:r>
      <w:r>
        <w:rPr>
          <w:rFonts w:ascii="Arial" w:hAnsi="Arial" w:cs="Arial"/>
        </w:rPr>
        <w:t>) ‘</w:t>
      </w:r>
      <w:r w:rsidRPr="00E60309">
        <w:rPr>
          <w:rFonts w:ascii="Arial" w:hAnsi="Arial" w:cs="Arial"/>
        </w:rPr>
        <w:t>The Role and Influence of Performance in School Music Programs:</w:t>
      </w:r>
      <w:r w:rsidRPr="00E60309">
        <w:rPr>
          <w:rFonts w:ascii="Arial" w:hAnsi="Arial" w:cs="Arial"/>
        </w:rPr>
        <w:cr/>
        <w:t>A Grounded Theory</w:t>
      </w:r>
      <w:r>
        <w:rPr>
          <w:rFonts w:ascii="Arial" w:hAnsi="Arial" w:cs="Arial"/>
        </w:rPr>
        <w:t xml:space="preserve">’, </w:t>
      </w:r>
      <w:r w:rsidRPr="00E60309">
        <w:rPr>
          <w:rFonts w:ascii="Arial" w:hAnsi="Arial" w:cs="Arial"/>
          <w:i/>
          <w:iCs/>
        </w:rPr>
        <w:t>Journal of Research in Music Education</w:t>
      </w:r>
      <w:r>
        <w:rPr>
          <w:rFonts w:ascii="Arial" w:hAnsi="Arial" w:cs="Arial"/>
          <w:i/>
          <w:iCs/>
        </w:rPr>
        <w:t>,</w:t>
      </w:r>
      <w:r w:rsidRPr="00E60309">
        <w:rPr>
          <w:rFonts w:ascii="Arial" w:hAnsi="Arial" w:cs="Arial"/>
        </w:rPr>
        <w:t xml:space="preserve"> 69 (1)</w:t>
      </w:r>
      <w:r>
        <w:rPr>
          <w:rFonts w:ascii="Arial" w:hAnsi="Arial" w:cs="Arial"/>
        </w:rPr>
        <w:t xml:space="preserve">, </w:t>
      </w:r>
      <w:r w:rsidRPr="00E60309">
        <w:rPr>
          <w:rFonts w:ascii="Arial" w:hAnsi="Arial" w:cs="Arial"/>
        </w:rPr>
        <w:t>pp. 85-104.</w:t>
      </w:r>
    </w:p>
    <w:p w14:paraId="0939E9A0" w14:textId="77777777" w:rsidR="002C7423" w:rsidRDefault="002C7423" w:rsidP="0043318F">
      <w:pPr>
        <w:spacing w:line="360" w:lineRule="auto"/>
        <w:rPr>
          <w:rFonts w:ascii="Arial" w:hAnsi="Arial" w:cs="Arial"/>
        </w:rPr>
      </w:pPr>
    </w:p>
    <w:p w14:paraId="5F467850" w14:textId="71350B11" w:rsidR="002C7423" w:rsidRDefault="002C7423" w:rsidP="00251E59">
      <w:pPr>
        <w:spacing w:line="360" w:lineRule="auto"/>
        <w:rPr>
          <w:rFonts w:ascii="Arial" w:hAnsi="Arial" w:cs="Arial"/>
        </w:rPr>
      </w:pPr>
      <w:r w:rsidRPr="00204C08">
        <w:rPr>
          <w:rFonts w:ascii="Arial" w:hAnsi="Arial" w:cs="Arial"/>
        </w:rPr>
        <w:t xml:space="preserve">Hargreaves, D. J, North, A. C. and Tarrant, M. (2006) ‘Musical Preferences and Taste in Childhood and Adolescence’, in ed. McPherson, G., </w:t>
      </w:r>
      <w:r w:rsidRPr="00204C08">
        <w:rPr>
          <w:rFonts w:ascii="Arial" w:hAnsi="Arial" w:cs="Arial"/>
          <w:i/>
          <w:iCs/>
        </w:rPr>
        <w:t>The Child as Musician: A Handbook of Musical Development</w:t>
      </w:r>
      <w:r w:rsidRPr="00204C08">
        <w:rPr>
          <w:rFonts w:ascii="Arial" w:hAnsi="Arial" w:cs="Arial"/>
        </w:rPr>
        <w:t xml:space="preserve">, </w:t>
      </w:r>
      <w:r w:rsidRPr="00204C08">
        <w:rPr>
          <w:rFonts w:ascii="Arial" w:hAnsi="Arial" w:cs="Arial"/>
          <w:i/>
          <w:iCs/>
        </w:rPr>
        <w:t>1st edn</w:t>
      </w:r>
      <w:r w:rsidRPr="00204C08">
        <w:rPr>
          <w:rFonts w:ascii="Arial" w:hAnsi="Arial" w:cs="Arial"/>
        </w:rPr>
        <w:t>. Oxford: Oxford University Press</w:t>
      </w:r>
      <w:r>
        <w:rPr>
          <w:rFonts w:ascii="Arial" w:hAnsi="Arial" w:cs="Arial"/>
        </w:rPr>
        <w:t>.</w:t>
      </w:r>
    </w:p>
    <w:p w14:paraId="1AF66CA9" w14:textId="7AB34F01" w:rsidR="00DB3481" w:rsidRDefault="00DB3481" w:rsidP="00251E59">
      <w:pPr>
        <w:spacing w:line="360" w:lineRule="auto"/>
        <w:rPr>
          <w:rFonts w:ascii="Arial" w:hAnsi="Arial" w:cs="Arial"/>
        </w:rPr>
      </w:pPr>
    </w:p>
    <w:p w14:paraId="4BEAE1BB" w14:textId="78025B7B" w:rsidR="00DB3481" w:rsidRDefault="00DB3481" w:rsidP="00251E59">
      <w:pPr>
        <w:spacing w:line="360" w:lineRule="auto"/>
        <w:rPr>
          <w:rFonts w:ascii="Arial" w:hAnsi="Arial" w:cs="Arial"/>
        </w:rPr>
      </w:pPr>
      <w:r w:rsidRPr="00DB3481">
        <w:rPr>
          <w:rFonts w:ascii="Arial" w:hAnsi="Arial" w:cs="Arial"/>
        </w:rPr>
        <w:t>Harris, R.</w:t>
      </w:r>
      <w:r>
        <w:rPr>
          <w:rFonts w:ascii="Arial" w:hAnsi="Arial" w:cs="Arial"/>
        </w:rPr>
        <w:t xml:space="preserve"> (</w:t>
      </w:r>
      <w:r w:rsidRPr="00DB3481">
        <w:rPr>
          <w:rFonts w:ascii="Arial" w:hAnsi="Arial" w:cs="Arial"/>
        </w:rPr>
        <w:t>1987</w:t>
      </w:r>
      <w:r>
        <w:rPr>
          <w:rFonts w:ascii="Arial" w:hAnsi="Arial" w:cs="Arial"/>
        </w:rPr>
        <w:t>) ‘</w:t>
      </w:r>
      <w:r w:rsidRPr="00DB3481">
        <w:rPr>
          <w:rFonts w:ascii="Arial" w:hAnsi="Arial" w:cs="Arial"/>
        </w:rPr>
        <w:t>The Young Female Alto</w:t>
      </w:r>
      <w:r>
        <w:rPr>
          <w:rFonts w:ascii="Arial" w:hAnsi="Arial" w:cs="Arial"/>
        </w:rPr>
        <w:t xml:space="preserve">’, </w:t>
      </w:r>
      <w:r w:rsidRPr="00DB3481">
        <w:rPr>
          <w:rFonts w:ascii="Arial" w:hAnsi="Arial" w:cs="Arial"/>
          <w:i/>
          <w:iCs/>
        </w:rPr>
        <w:t>The Choral Journal</w:t>
      </w:r>
      <w:r>
        <w:rPr>
          <w:rFonts w:ascii="Arial" w:hAnsi="Arial" w:cs="Arial"/>
          <w:i/>
          <w:iCs/>
        </w:rPr>
        <w:t>,</w:t>
      </w:r>
      <w:r w:rsidRPr="00DB3481">
        <w:rPr>
          <w:rFonts w:ascii="Arial" w:hAnsi="Arial" w:cs="Arial"/>
        </w:rPr>
        <w:t xml:space="preserve"> 28 (3)</w:t>
      </w:r>
      <w:r>
        <w:rPr>
          <w:rFonts w:ascii="Arial" w:hAnsi="Arial" w:cs="Arial"/>
        </w:rPr>
        <w:t xml:space="preserve">, pp. </w:t>
      </w:r>
      <w:r w:rsidRPr="00DB3481">
        <w:rPr>
          <w:rFonts w:ascii="Arial" w:hAnsi="Arial" w:cs="Arial"/>
        </w:rPr>
        <w:t>21-25.</w:t>
      </w:r>
    </w:p>
    <w:p w14:paraId="6FB5FA30" w14:textId="334BED89" w:rsidR="00BD4997" w:rsidRDefault="00BD4997" w:rsidP="00251E59">
      <w:pPr>
        <w:spacing w:line="360" w:lineRule="auto"/>
        <w:rPr>
          <w:rFonts w:ascii="Arial" w:hAnsi="Arial" w:cs="Arial"/>
        </w:rPr>
      </w:pPr>
    </w:p>
    <w:p w14:paraId="136B76E6" w14:textId="77777777" w:rsidR="00BD4997" w:rsidRPr="00BD4997" w:rsidRDefault="00BD4997" w:rsidP="003948B9">
      <w:pPr>
        <w:spacing w:line="360" w:lineRule="auto"/>
        <w:rPr>
          <w:rFonts w:ascii="Arial" w:hAnsi="Arial" w:cs="Arial"/>
        </w:rPr>
      </w:pPr>
      <w:r w:rsidRPr="00BD4997">
        <w:rPr>
          <w:rFonts w:ascii="Arial" w:hAnsi="Arial" w:cs="Arial"/>
        </w:rPr>
        <w:t xml:space="preserve">Jay, J. K. and Johnson, K. L. (2002) ‘Capturing Complexity: A Typology of Reflective Practice for Teacher Education’, </w:t>
      </w:r>
      <w:r w:rsidRPr="00BD4997">
        <w:rPr>
          <w:rFonts w:ascii="Arial" w:hAnsi="Arial" w:cs="Arial"/>
          <w:i/>
          <w:iCs/>
        </w:rPr>
        <w:t>Teaching and Teacher Education,</w:t>
      </w:r>
      <w:r w:rsidRPr="00BD4997">
        <w:rPr>
          <w:rFonts w:ascii="Arial" w:hAnsi="Arial" w:cs="Arial"/>
        </w:rPr>
        <w:t xml:space="preserve"> 18 (2002), pp. 73-85.</w:t>
      </w:r>
    </w:p>
    <w:p w14:paraId="1CBD01FE" w14:textId="77777777" w:rsidR="00BD4997" w:rsidRPr="00BD4997" w:rsidRDefault="00BD4997" w:rsidP="003948B9">
      <w:pPr>
        <w:spacing w:line="360" w:lineRule="auto"/>
        <w:rPr>
          <w:rFonts w:ascii="Arial" w:hAnsi="Arial" w:cs="Arial"/>
        </w:rPr>
      </w:pPr>
    </w:p>
    <w:p w14:paraId="1A022CBE" w14:textId="77777777" w:rsidR="00BD4997" w:rsidRPr="00BD4997" w:rsidRDefault="00BD4997" w:rsidP="003948B9">
      <w:pPr>
        <w:spacing w:line="360" w:lineRule="auto"/>
        <w:rPr>
          <w:rFonts w:ascii="Arial" w:hAnsi="Arial" w:cs="Arial"/>
        </w:rPr>
      </w:pPr>
      <w:r w:rsidRPr="00BD4997">
        <w:rPr>
          <w:rFonts w:ascii="Arial" w:hAnsi="Arial" w:cs="Arial"/>
        </w:rPr>
        <w:t>Kenny D. (2005) ‘A Systematic Review of Treatments for Music Performance</w:t>
      </w:r>
    </w:p>
    <w:p w14:paraId="7D61C7BE" w14:textId="11D79A16" w:rsidR="000C3148" w:rsidRDefault="00BD4997" w:rsidP="0043318F">
      <w:pPr>
        <w:spacing w:line="360" w:lineRule="auto"/>
        <w:rPr>
          <w:rFonts w:ascii="Arial" w:hAnsi="Arial" w:cs="Arial"/>
        </w:rPr>
      </w:pPr>
      <w:r w:rsidRPr="00BD4997">
        <w:rPr>
          <w:rFonts w:ascii="Arial" w:hAnsi="Arial" w:cs="Arial"/>
        </w:rPr>
        <w:t xml:space="preserve">Anxiety’,  </w:t>
      </w:r>
      <w:r w:rsidRPr="00BD4997">
        <w:rPr>
          <w:rFonts w:ascii="Arial" w:hAnsi="Arial" w:cs="Arial"/>
          <w:i/>
          <w:iCs/>
        </w:rPr>
        <w:t>Anxiety Stress &amp; Coping,</w:t>
      </w:r>
      <w:r w:rsidRPr="00BD4997">
        <w:rPr>
          <w:rFonts w:ascii="Arial" w:hAnsi="Arial" w:cs="Arial"/>
        </w:rPr>
        <w:t xml:space="preserve"> 18(3), pp. 183-208. </w:t>
      </w:r>
    </w:p>
    <w:p w14:paraId="39A4CFA6" w14:textId="173EEAE1" w:rsidR="000C3148" w:rsidRDefault="000C3148" w:rsidP="0043318F">
      <w:pPr>
        <w:spacing w:line="360" w:lineRule="auto"/>
        <w:rPr>
          <w:rFonts w:ascii="Arial" w:hAnsi="Arial" w:cs="Arial"/>
        </w:rPr>
      </w:pPr>
      <w:r w:rsidRPr="000C3148">
        <w:rPr>
          <w:rFonts w:ascii="Arial" w:hAnsi="Arial" w:cs="Arial"/>
        </w:rPr>
        <w:lastRenderedPageBreak/>
        <w:t>Kokotsaki, D</w:t>
      </w:r>
      <w:r>
        <w:rPr>
          <w:rFonts w:ascii="Arial" w:hAnsi="Arial" w:cs="Arial"/>
        </w:rPr>
        <w:t>. and</w:t>
      </w:r>
      <w:r w:rsidRPr="000C3148">
        <w:rPr>
          <w:rFonts w:ascii="Arial" w:hAnsi="Arial" w:cs="Arial"/>
        </w:rPr>
        <w:t xml:space="preserve"> Hallam, S. </w:t>
      </w:r>
      <w:r>
        <w:rPr>
          <w:rFonts w:ascii="Arial" w:hAnsi="Arial" w:cs="Arial"/>
        </w:rPr>
        <w:t>(</w:t>
      </w:r>
      <w:r w:rsidRPr="000C3148">
        <w:rPr>
          <w:rFonts w:ascii="Arial" w:hAnsi="Arial" w:cs="Arial"/>
        </w:rPr>
        <w:t>2011</w:t>
      </w:r>
      <w:r>
        <w:rPr>
          <w:rFonts w:ascii="Arial" w:hAnsi="Arial" w:cs="Arial"/>
        </w:rPr>
        <w:t>) ‘</w:t>
      </w:r>
      <w:r w:rsidRPr="000C3148">
        <w:rPr>
          <w:rFonts w:ascii="Arial" w:hAnsi="Arial" w:cs="Arial"/>
        </w:rPr>
        <w:t>The Perceived Benefits of Participative Music Making for Non-Music University Students: A Comparison With Music Students</w:t>
      </w:r>
      <w:r>
        <w:rPr>
          <w:rFonts w:ascii="Arial" w:hAnsi="Arial" w:cs="Arial"/>
        </w:rPr>
        <w:t>’,</w:t>
      </w:r>
      <w:r w:rsidRPr="000C3148">
        <w:rPr>
          <w:rFonts w:ascii="Arial" w:hAnsi="Arial" w:cs="Arial"/>
        </w:rPr>
        <w:t xml:space="preserve"> </w:t>
      </w:r>
      <w:r w:rsidRPr="000C3148">
        <w:rPr>
          <w:rFonts w:ascii="Arial" w:hAnsi="Arial" w:cs="Arial"/>
          <w:i/>
          <w:iCs/>
        </w:rPr>
        <w:t>Music Education Research</w:t>
      </w:r>
      <w:r>
        <w:rPr>
          <w:rFonts w:ascii="Arial" w:hAnsi="Arial" w:cs="Arial"/>
          <w:i/>
          <w:iCs/>
        </w:rPr>
        <w:t>,</w:t>
      </w:r>
      <w:r w:rsidRPr="000C3148">
        <w:rPr>
          <w:rFonts w:ascii="Arial" w:hAnsi="Arial" w:cs="Arial"/>
        </w:rPr>
        <w:t xml:space="preserve"> 13 (2)</w:t>
      </w:r>
      <w:r>
        <w:rPr>
          <w:rFonts w:ascii="Arial" w:hAnsi="Arial" w:cs="Arial"/>
        </w:rPr>
        <w:t xml:space="preserve">, </w:t>
      </w:r>
      <w:r w:rsidRPr="000C3148">
        <w:rPr>
          <w:rFonts w:ascii="Arial" w:hAnsi="Arial" w:cs="Arial"/>
        </w:rPr>
        <w:t>pp. 149-172.</w:t>
      </w:r>
    </w:p>
    <w:p w14:paraId="63C565A5" w14:textId="26D955B7" w:rsidR="00F3367A" w:rsidRDefault="00F3367A" w:rsidP="0043318F">
      <w:pPr>
        <w:spacing w:line="360" w:lineRule="auto"/>
        <w:rPr>
          <w:rFonts w:ascii="Arial" w:hAnsi="Arial" w:cs="Arial"/>
        </w:rPr>
      </w:pPr>
    </w:p>
    <w:p w14:paraId="5194B132" w14:textId="77777777" w:rsidR="00F3367A" w:rsidRDefault="00F3367A" w:rsidP="00556CC2">
      <w:pPr>
        <w:spacing w:line="360" w:lineRule="auto"/>
        <w:rPr>
          <w:rFonts w:ascii="Arial" w:hAnsi="Arial" w:cs="Arial"/>
        </w:rPr>
      </w:pPr>
      <w:r w:rsidRPr="00C45E8B">
        <w:rPr>
          <w:rFonts w:ascii="Arial" w:hAnsi="Arial" w:cs="Arial"/>
        </w:rPr>
        <w:t xml:space="preserve">Koza, J. E. </w:t>
      </w:r>
      <w:r>
        <w:rPr>
          <w:rFonts w:ascii="Arial" w:hAnsi="Arial" w:cs="Arial"/>
        </w:rPr>
        <w:t>(</w:t>
      </w:r>
      <w:r w:rsidRPr="00C45E8B">
        <w:rPr>
          <w:rFonts w:ascii="Arial" w:hAnsi="Arial" w:cs="Arial"/>
        </w:rPr>
        <w:t>1993</w:t>
      </w:r>
      <w:r>
        <w:rPr>
          <w:rFonts w:ascii="Arial" w:hAnsi="Arial" w:cs="Arial"/>
        </w:rPr>
        <w:t>) ‘</w:t>
      </w:r>
      <w:r w:rsidRPr="00C45E8B">
        <w:rPr>
          <w:rFonts w:ascii="Arial" w:hAnsi="Arial" w:cs="Arial"/>
        </w:rPr>
        <w:t>The “Missing Males” and Other Gender Issues in Music Education From the “Music Supervisors‘ Journal”, 1914-1924</w:t>
      </w:r>
      <w:r>
        <w:rPr>
          <w:rFonts w:ascii="Arial" w:hAnsi="Arial" w:cs="Arial"/>
        </w:rPr>
        <w:t xml:space="preserve">’, </w:t>
      </w:r>
      <w:r w:rsidRPr="00C45E8B">
        <w:rPr>
          <w:rFonts w:ascii="Arial" w:hAnsi="Arial" w:cs="Arial"/>
          <w:i/>
          <w:iCs/>
        </w:rPr>
        <w:t>Journal of Research in Music Education</w:t>
      </w:r>
      <w:r>
        <w:rPr>
          <w:rFonts w:ascii="Arial" w:hAnsi="Arial" w:cs="Arial"/>
          <w:i/>
          <w:iCs/>
        </w:rPr>
        <w:t>,</w:t>
      </w:r>
      <w:r w:rsidRPr="00C45E8B">
        <w:rPr>
          <w:rFonts w:ascii="Arial" w:hAnsi="Arial" w:cs="Arial"/>
          <w:i/>
          <w:iCs/>
        </w:rPr>
        <w:t xml:space="preserve"> </w:t>
      </w:r>
      <w:r w:rsidRPr="00211DFE">
        <w:rPr>
          <w:rFonts w:ascii="Arial" w:hAnsi="Arial" w:cs="Arial"/>
        </w:rPr>
        <w:t>41 (3): pp. 212-232</w:t>
      </w:r>
      <w:r>
        <w:rPr>
          <w:rFonts w:ascii="Arial" w:hAnsi="Arial" w:cs="Arial"/>
        </w:rPr>
        <w:t>.</w:t>
      </w:r>
    </w:p>
    <w:p w14:paraId="65F5D18B" w14:textId="77777777" w:rsidR="00B35C1B" w:rsidRDefault="00B35C1B" w:rsidP="0043318F">
      <w:pPr>
        <w:spacing w:line="360" w:lineRule="auto"/>
        <w:rPr>
          <w:rFonts w:ascii="Arial" w:hAnsi="Arial" w:cs="Arial"/>
        </w:rPr>
      </w:pPr>
    </w:p>
    <w:p w14:paraId="4D5AD970" w14:textId="68AC4A14" w:rsidR="00785610" w:rsidRPr="00A10144" w:rsidRDefault="00785610" w:rsidP="0043318F">
      <w:pPr>
        <w:spacing w:line="360" w:lineRule="auto"/>
        <w:rPr>
          <w:rFonts w:ascii="Arial" w:hAnsi="Arial" w:cs="Arial"/>
        </w:rPr>
      </w:pPr>
      <w:r w:rsidRPr="00AE5766">
        <w:rPr>
          <w:rFonts w:ascii="Arial" w:hAnsi="Arial" w:cs="Arial"/>
        </w:rPr>
        <w:t xml:space="preserve">Lamont, A., et al. </w:t>
      </w:r>
      <w:r>
        <w:rPr>
          <w:rFonts w:ascii="Arial" w:hAnsi="Arial" w:cs="Arial"/>
        </w:rPr>
        <w:t>(</w:t>
      </w:r>
      <w:r w:rsidRPr="00AE5766">
        <w:rPr>
          <w:rFonts w:ascii="Arial" w:hAnsi="Arial" w:cs="Arial"/>
        </w:rPr>
        <w:t>2003</w:t>
      </w:r>
      <w:r>
        <w:rPr>
          <w:rFonts w:ascii="Arial" w:hAnsi="Arial" w:cs="Arial"/>
        </w:rPr>
        <w:t>) ‘</w:t>
      </w:r>
      <w:r w:rsidRPr="00AE5766">
        <w:rPr>
          <w:rFonts w:ascii="Arial" w:hAnsi="Arial" w:cs="Arial"/>
        </w:rPr>
        <w:t>Young People’s Music In and Out of School</w:t>
      </w:r>
      <w:r>
        <w:rPr>
          <w:rFonts w:ascii="Arial" w:hAnsi="Arial" w:cs="Arial"/>
        </w:rPr>
        <w:t xml:space="preserve">’, </w:t>
      </w:r>
      <w:r w:rsidRPr="00AE5766">
        <w:rPr>
          <w:rFonts w:ascii="Arial" w:hAnsi="Arial" w:cs="Arial"/>
          <w:i/>
          <w:iCs/>
        </w:rPr>
        <w:t>British Journal of Music Education</w:t>
      </w:r>
      <w:r>
        <w:rPr>
          <w:rFonts w:ascii="Arial" w:hAnsi="Arial" w:cs="Arial"/>
        </w:rPr>
        <w:t xml:space="preserve">, </w:t>
      </w:r>
      <w:r w:rsidRPr="00AE5766">
        <w:rPr>
          <w:rFonts w:ascii="Arial" w:hAnsi="Arial" w:cs="Arial"/>
        </w:rPr>
        <w:t>20 (3)</w:t>
      </w:r>
      <w:r>
        <w:rPr>
          <w:rFonts w:ascii="Arial" w:hAnsi="Arial" w:cs="Arial"/>
        </w:rPr>
        <w:t xml:space="preserve">, </w:t>
      </w:r>
      <w:r w:rsidRPr="00AE5766">
        <w:rPr>
          <w:rFonts w:ascii="Arial" w:hAnsi="Arial" w:cs="Arial"/>
        </w:rPr>
        <w:t>pp. 229-241.</w:t>
      </w:r>
      <w:r w:rsidR="00D87694">
        <w:rPr>
          <w:rFonts w:ascii="Arial" w:hAnsi="Arial" w:cs="Arial"/>
        </w:rPr>
        <w:t>m</w:t>
      </w:r>
    </w:p>
    <w:p w14:paraId="5665466B" w14:textId="77777777" w:rsidR="00CB15E2" w:rsidRPr="00A10144" w:rsidRDefault="00CB15E2" w:rsidP="0043318F">
      <w:pPr>
        <w:spacing w:line="360" w:lineRule="auto"/>
        <w:rPr>
          <w:rFonts w:ascii="Arial" w:hAnsi="Arial" w:cs="Arial"/>
        </w:rPr>
      </w:pPr>
    </w:p>
    <w:p w14:paraId="064B6D69" w14:textId="77777777" w:rsidR="00CB15E2" w:rsidRPr="00A10144" w:rsidRDefault="00CB15E2" w:rsidP="0043318F">
      <w:pPr>
        <w:spacing w:line="360" w:lineRule="auto"/>
        <w:rPr>
          <w:rFonts w:ascii="Arial" w:hAnsi="Arial" w:cs="Arial"/>
        </w:rPr>
      </w:pPr>
      <w:r w:rsidRPr="00A10144">
        <w:rPr>
          <w:rFonts w:ascii="Arial" w:hAnsi="Arial" w:cs="Arial"/>
        </w:rPr>
        <w:t xml:space="preserve">Laverty, S. (2003) ‘Hermeneutic Phenomenology and Phenomenology: A Comparison of Historical and Methodological Considerations’, </w:t>
      </w:r>
      <w:r w:rsidRPr="00A10144">
        <w:rPr>
          <w:rFonts w:ascii="Arial" w:hAnsi="Arial" w:cs="Arial"/>
          <w:i/>
          <w:iCs/>
        </w:rPr>
        <w:t>International Journal of Qualitative Methods,</w:t>
      </w:r>
      <w:r w:rsidRPr="00A10144">
        <w:rPr>
          <w:rFonts w:ascii="Arial" w:hAnsi="Arial" w:cs="Arial"/>
        </w:rPr>
        <w:t xml:space="preserve"> 2 (3): pp. 21-35.</w:t>
      </w:r>
    </w:p>
    <w:p w14:paraId="16B11643" w14:textId="29F1560E" w:rsidR="00CB15E2" w:rsidRDefault="00CB15E2" w:rsidP="0043318F">
      <w:pPr>
        <w:spacing w:line="360" w:lineRule="auto"/>
        <w:rPr>
          <w:rFonts w:ascii="Arial" w:hAnsi="Arial" w:cs="Arial"/>
        </w:rPr>
      </w:pPr>
    </w:p>
    <w:p w14:paraId="676EA05A" w14:textId="77777777" w:rsidR="00B35C1B" w:rsidRPr="00204C08" w:rsidRDefault="00B35C1B" w:rsidP="00251E59">
      <w:pPr>
        <w:spacing w:line="360" w:lineRule="auto"/>
        <w:rPr>
          <w:rFonts w:ascii="Arial" w:hAnsi="Arial" w:cs="Arial"/>
        </w:rPr>
      </w:pPr>
      <w:r w:rsidRPr="00204C08">
        <w:rPr>
          <w:rFonts w:ascii="Arial" w:hAnsi="Arial" w:cs="Arial"/>
        </w:rPr>
        <w:t xml:space="preserve">LeBlanc A. et al. (1996) ‘Music Style Preferences of Different Age Listeners’, </w:t>
      </w:r>
      <w:r w:rsidRPr="00204C08">
        <w:rPr>
          <w:rFonts w:ascii="Arial" w:hAnsi="Arial" w:cs="Arial"/>
          <w:i/>
          <w:iCs/>
        </w:rPr>
        <w:t>Journal of Research in Music Education,</w:t>
      </w:r>
      <w:r w:rsidRPr="00204C08">
        <w:rPr>
          <w:rFonts w:ascii="Arial" w:hAnsi="Arial" w:cs="Arial"/>
        </w:rPr>
        <w:t xml:space="preserve"> 44 (1), pp. 49-59.</w:t>
      </w:r>
    </w:p>
    <w:p w14:paraId="1A0A8F7D" w14:textId="77777777" w:rsidR="00B35C1B" w:rsidRPr="00204C08" w:rsidRDefault="00B35C1B" w:rsidP="00251E59">
      <w:pPr>
        <w:spacing w:line="360" w:lineRule="auto"/>
        <w:rPr>
          <w:rFonts w:ascii="Arial" w:hAnsi="Arial" w:cs="Arial"/>
        </w:rPr>
      </w:pPr>
    </w:p>
    <w:p w14:paraId="222F6C61" w14:textId="77777777" w:rsidR="00B35C1B" w:rsidRPr="00204C08" w:rsidRDefault="00B35C1B" w:rsidP="00251E59">
      <w:pPr>
        <w:spacing w:line="360" w:lineRule="auto"/>
        <w:rPr>
          <w:rFonts w:ascii="Arial" w:hAnsi="Arial" w:cs="Arial"/>
        </w:rPr>
      </w:pPr>
      <w:r w:rsidRPr="00204C08">
        <w:rPr>
          <w:rFonts w:ascii="Arial" w:hAnsi="Arial" w:cs="Arial"/>
        </w:rPr>
        <w:t xml:space="preserve">LeBlanc A. et al. (1997), ‘Effect of Audience on Music Performance Anxiety’, </w:t>
      </w:r>
      <w:r w:rsidRPr="00204C08">
        <w:rPr>
          <w:rFonts w:ascii="Arial" w:hAnsi="Arial" w:cs="Arial"/>
          <w:i/>
          <w:iCs/>
        </w:rPr>
        <w:t>Journal of Research in Music Education,</w:t>
      </w:r>
      <w:r w:rsidRPr="00204C08">
        <w:rPr>
          <w:rFonts w:ascii="Arial" w:hAnsi="Arial" w:cs="Arial"/>
        </w:rPr>
        <w:t xml:space="preserve"> 45(3), pp. 480-496.</w:t>
      </w:r>
    </w:p>
    <w:p w14:paraId="105D8109" w14:textId="77777777" w:rsidR="00B35C1B" w:rsidRPr="00204C08" w:rsidRDefault="00B35C1B" w:rsidP="00251E59">
      <w:pPr>
        <w:spacing w:line="360" w:lineRule="auto"/>
        <w:rPr>
          <w:rFonts w:ascii="Arial" w:hAnsi="Arial" w:cs="Arial"/>
        </w:rPr>
      </w:pPr>
    </w:p>
    <w:p w14:paraId="6E2BE7CB" w14:textId="4FDFAB2E" w:rsidR="00B35C1B" w:rsidRDefault="00B35C1B" w:rsidP="00251E59">
      <w:pPr>
        <w:spacing w:line="360" w:lineRule="auto"/>
        <w:rPr>
          <w:rFonts w:ascii="Arial" w:hAnsi="Arial" w:cs="Arial"/>
        </w:rPr>
      </w:pPr>
      <w:r w:rsidRPr="00204C08">
        <w:rPr>
          <w:rFonts w:ascii="Arial" w:hAnsi="Arial" w:cs="Arial"/>
        </w:rPr>
        <w:t xml:space="preserve">Legg, R. (2013) ‘Reviewing the Situation: A Narrative Exploration of Singing and Gender in Secondary Schools’, </w:t>
      </w:r>
      <w:r w:rsidRPr="00204C08">
        <w:rPr>
          <w:rFonts w:ascii="Arial" w:hAnsi="Arial" w:cs="Arial"/>
          <w:i/>
          <w:iCs/>
        </w:rPr>
        <w:t>Music Education Research</w:t>
      </w:r>
      <w:r w:rsidRPr="00204C08">
        <w:rPr>
          <w:rFonts w:ascii="Arial" w:hAnsi="Arial" w:cs="Arial"/>
        </w:rPr>
        <w:t>, 15 (2), pp. 168-179.</w:t>
      </w:r>
    </w:p>
    <w:p w14:paraId="40E19A82" w14:textId="77777777" w:rsidR="00B35C1B" w:rsidRPr="00A10144" w:rsidRDefault="00B35C1B" w:rsidP="0043318F">
      <w:pPr>
        <w:spacing w:line="360" w:lineRule="auto"/>
        <w:rPr>
          <w:rFonts w:ascii="Arial" w:hAnsi="Arial" w:cs="Arial"/>
        </w:rPr>
      </w:pPr>
    </w:p>
    <w:p w14:paraId="22AFB5E6" w14:textId="77777777" w:rsidR="00CB15E2" w:rsidRPr="00A10144" w:rsidRDefault="00CB15E2" w:rsidP="0043318F">
      <w:pPr>
        <w:spacing w:line="360" w:lineRule="auto"/>
        <w:rPr>
          <w:rFonts w:ascii="Arial" w:hAnsi="Arial" w:cs="Arial"/>
        </w:rPr>
      </w:pPr>
      <w:r w:rsidRPr="00A10144">
        <w:rPr>
          <w:rFonts w:ascii="Arial" w:hAnsi="Arial" w:cs="Arial"/>
        </w:rPr>
        <w:t xml:space="preserve">Marshall, C. and Rossman, G. B. (2016) </w:t>
      </w:r>
      <w:r w:rsidRPr="00A10144">
        <w:rPr>
          <w:rFonts w:ascii="Arial" w:hAnsi="Arial" w:cs="Arial"/>
          <w:i/>
          <w:iCs/>
        </w:rPr>
        <w:t>Designing Qualitative Research. 6th edn</w:t>
      </w:r>
      <w:r w:rsidRPr="00A10144">
        <w:rPr>
          <w:rFonts w:ascii="Arial" w:hAnsi="Arial" w:cs="Arial"/>
        </w:rPr>
        <w:t>. Los Angeles. London. New Delhi. Singapore. Washington DC: Sage Publications.</w:t>
      </w:r>
    </w:p>
    <w:p w14:paraId="49E1FCD0" w14:textId="77777777" w:rsidR="00CB15E2" w:rsidRPr="00A10144" w:rsidRDefault="00CB15E2" w:rsidP="0043318F">
      <w:pPr>
        <w:spacing w:line="360" w:lineRule="auto"/>
        <w:rPr>
          <w:rFonts w:ascii="Arial" w:hAnsi="Arial" w:cs="Arial"/>
        </w:rPr>
      </w:pPr>
    </w:p>
    <w:p w14:paraId="7DACA39B" w14:textId="77777777" w:rsidR="00CB15E2" w:rsidRPr="00A10144" w:rsidRDefault="00CB15E2" w:rsidP="0043318F">
      <w:pPr>
        <w:spacing w:line="360" w:lineRule="auto"/>
        <w:rPr>
          <w:rFonts w:ascii="Arial" w:hAnsi="Arial" w:cs="Arial"/>
        </w:rPr>
      </w:pPr>
      <w:r w:rsidRPr="00A10144">
        <w:rPr>
          <w:rFonts w:ascii="Arial" w:hAnsi="Arial" w:cs="Arial"/>
        </w:rPr>
        <w:t xml:space="preserve">Merriam, S. and Tisdell, E. (2016) </w:t>
      </w:r>
      <w:r w:rsidRPr="00A10144">
        <w:rPr>
          <w:rFonts w:ascii="Arial" w:hAnsi="Arial" w:cs="Arial"/>
          <w:i/>
          <w:iCs/>
        </w:rPr>
        <w:t>Qualitative Research: A Guide to Design Implementation. 4th edn</w:t>
      </w:r>
      <w:r w:rsidRPr="00A10144">
        <w:rPr>
          <w:rFonts w:ascii="Arial" w:hAnsi="Arial" w:cs="Arial"/>
        </w:rPr>
        <w:t>. San Francisco: Jossey-Bass.</w:t>
      </w:r>
    </w:p>
    <w:p w14:paraId="630D6EA9" w14:textId="77777777" w:rsidR="00CB15E2" w:rsidRPr="00A10144" w:rsidRDefault="00CB15E2" w:rsidP="0043318F">
      <w:pPr>
        <w:spacing w:line="360" w:lineRule="auto"/>
        <w:rPr>
          <w:rFonts w:ascii="Arial" w:hAnsi="Arial" w:cs="Arial"/>
        </w:rPr>
      </w:pPr>
    </w:p>
    <w:p w14:paraId="155B4541" w14:textId="157787B5" w:rsidR="00CB15E2" w:rsidRPr="00A10144" w:rsidRDefault="00CB15E2" w:rsidP="0043318F">
      <w:pPr>
        <w:spacing w:line="360" w:lineRule="auto"/>
        <w:rPr>
          <w:rFonts w:ascii="Arial" w:hAnsi="Arial" w:cs="Arial"/>
        </w:rPr>
      </w:pPr>
      <w:r w:rsidRPr="00A10144">
        <w:rPr>
          <w:rFonts w:ascii="Arial" w:hAnsi="Arial" w:cs="Arial"/>
        </w:rPr>
        <w:t>Merriam-Webster</w:t>
      </w:r>
      <w:r w:rsidR="0018458D">
        <w:rPr>
          <w:rFonts w:ascii="Arial" w:hAnsi="Arial" w:cs="Arial"/>
        </w:rPr>
        <w:t xml:space="preserve"> (2022), </w:t>
      </w:r>
      <w:r w:rsidR="00652ACE" w:rsidRPr="0018458D">
        <w:rPr>
          <w:rStyle w:val="Emphasis"/>
          <w:rFonts w:ascii="Arial" w:eastAsia="Times New Roman" w:hAnsi="Arial" w:cs="Arial"/>
          <w:color w:val="000000" w:themeColor="text1"/>
          <w:spacing w:val="6"/>
          <w:bdr w:val="none" w:sz="0" w:space="0" w:color="auto" w:frame="1"/>
        </w:rPr>
        <w:t>Merriam-Webster.com Dictionar</w:t>
      </w:r>
      <w:r w:rsidR="0018458D">
        <w:rPr>
          <w:rStyle w:val="Emphasis"/>
          <w:rFonts w:ascii="Arial" w:eastAsia="Times New Roman" w:hAnsi="Arial" w:cs="Arial"/>
          <w:color w:val="000000" w:themeColor="text1"/>
          <w:spacing w:val="6"/>
          <w:bdr w:val="none" w:sz="0" w:space="0" w:color="auto" w:frame="1"/>
        </w:rPr>
        <w:t xml:space="preserve">y, </w:t>
      </w:r>
      <w:r w:rsidR="0018458D" w:rsidRPr="00DB6A85">
        <w:rPr>
          <w:rStyle w:val="Emphasis"/>
          <w:rFonts w:ascii="Arial" w:eastAsia="Times New Roman" w:hAnsi="Arial" w:cs="Arial"/>
          <w:i w:val="0"/>
          <w:iCs w:val="0"/>
          <w:color w:val="000000" w:themeColor="text1"/>
          <w:spacing w:val="6"/>
          <w:bdr w:val="none" w:sz="0" w:space="0" w:color="auto" w:frame="1"/>
        </w:rPr>
        <w:t>Merriam</w:t>
      </w:r>
      <w:r w:rsidR="00090D9C">
        <w:rPr>
          <w:rStyle w:val="Emphasis"/>
          <w:rFonts w:ascii="Arial" w:eastAsia="Times New Roman" w:hAnsi="Arial" w:cs="Arial"/>
          <w:i w:val="0"/>
          <w:iCs w:val="0"/>
          <w:color w:val="000000" w:themeColor="text1"/>
          <w:spacing w:val="6"/>
          <w:bdr w:val="none" w:sz="0" w:space="0" w:color="auto" w:frame="1"/>
        </w:rPr>
        <w:t>-</w:t>
      </w:r>
      <w:r w:rsidR="0018458D" w:rsidRPr="00DB6A85">
        <w:rPr>
          <w:rStyle w:val="Emphasis"/>
          <w:rFonts w:ascii="Arial" w:eastAsia="Times New Roman" w:hAnsi="Arial" w:cs="Arial"/>
          <w:i w:val="0"/>
          <w:iCs w:val="0"/>
          <w:color w:val="000000" w:themeColor="text1"/>
          <w:spacing w:val="6"/>
          <w:bdr w:val="none" w:sz="0" w:space="0" w:color="auto" w:frame="1"/>
        </w:rPr>
        <w:t>Webster</w:t>
      </w:r>
      <w:r w:rsidR="0018458D">
        <w:rPr>
          <w:rStyle w:val="Emphasis"/>
          <w:rFonts w:ascii="Arial" w:eastAsia="Times New Roman" w:hAnsi="Arial" w:cs="Arial"/>
          <w:color w:val="000000" w:themeColor="text1"/>
          <w:spacing w:val="6"/>
          <w:bdr w:val="none" w:sz="0" w:space="0" w:color="auto" w:frame="1"/>
        </w:rPr>
        <w:t>.</w:t>
      </w:r>
      <w:r w:rsidRPr="00A10144">
        <w:rPr>
          <w:rFonts w:ascii="Arial" w:hAnsi="Arial" w:cs="Arial"/>
        </w:rPr>
        <w:t xml:space="preserve"> </w:t>
      </w:r>
      <w:hyperlink r:id="rId7" w:history="1">
        <w:r w:rsidRPr="00A10144">
          <w:rPr>
            <w:rStyle w:val="Hyperlink"/>
            <w:rFonts w:ascii="Arial" w:hAnsi="Arial" w:cs="Arial"/>
          </w:rPr>
          <w:t>https://www.merriam-webster.com/dictionary/epoche</w:t>
        </w:r>
      </w:hyperlink>
      <w:r w:rsidRPr="00A10144">
        <w:rPr>
          <w:rFonts w:ascii="Arial" w:hAnsi="Arial" w:cs="Arial"/>
        </w:rPr>
        <w:t>. Accessed 26</w:t>
      </w:r>
      <w:r w:rsidRPr="00A10144">
        <w:rPr>
          <w:rFonts w:ascii="Arial" w:hAnsi="Arial" w:cs="Arial"/>
          <w:vertAlign w:val="superscript"/>
        </w:rPr>
        <w:t>th</w:t>
      </w:r>
      <w:r w:rsidRPr="00A10144">
        <w:rPr>
          <w:rFonts w:ascii="Arial" w:hAnsi="Arial" w:cs="Arial"/>
        </w:rPr>
        <w:t xml:space="preserve"> October 2022.</w:t>
      </w:r>
    </w:p>
    <w:p w14:paraId="697C8BC1" w14:textId="77777777" w:rsidR="00CB15E2" w:rsidRPr="00A10144" w:rsidRDefault="00CB15E2" w:rsidP="0043318F">
      <w:pPr>
        <w:spacing w:line="360" w:lineRule="auto"/>
        <w:rPr>
          <w:rFonts w:ascii="Arial" w:hAnsi="Arial" w:cs="Arial"/>
        </w:rPr>
      </w:pPr>
    </w:p>
    <w:p w14:paraId="6A0A4D58" w14:textId="6AC1B6DA" w:rsidR="00CB15E2" w:rsidRDefault="00CB15E2" w:rsidP="0043318F">
      <w:pPr>
        <w:spacing w:line="360" w:lineRule="auto"/>
        <w:rPr>
          <w:rFonts w:ascii="Arial" w:hAnsi="Arial" w:cs="Arial"/>
        </w:rPr>
      </w:pPr>
      <w:r w:rsidRPr="00A10144">
        <w:rPr>
          <w:rFonts w:ascii="Arial" w:hAnsi="Arial" w:cs="Arial"/>
        </w:rPr>
        <w:t xml:space="preserve">Mertens, D. (2010) </w:t>
      </w:r>
      <w:r w:rsidRPr="00A10144">
        <w:rPr>
          <w:rFonts w:ascii="Arial" w:hAnsi="Arial" w:cs="Arial"/>
          <w:i/>
          <w:iCs/>
        </w:rPr>
        <w:t>Research and Evaluation in Education and Psychology: Integrating Diversity With Quantitative, Qualitative, and Mixed Methods. 3rd edn</w:t>
      </w:r>
      <w:r w:rsidRPr="00A10144">
        <w:rPr>
          <w:rFonts w:ascii="Arial" w:hAnsi="Arial" w:cs="Arial"/>
        </w:rPr>
        <w:t xml:space="preserve">. Los Angeles. London. New </w:t>
      </w:r>
      <w:proofErr w:type="spellStart"/>
      <w:r w:rsidRPr="00A10144">
        <w:rPr>
          <w:rFonts w:ascii="Arial" w:hAnsi="Arial" w:cs="Arial"/>
        </w:rPr>
        <w:t>Dehli</w:t>
      </w:r>
      <w:proofErr w:type="spellEnd"/>
      <w:r w:rsidRPr="00A10144">
        <w:rPr>
          <w:rFonts w:ascii="Arial" w:hAnsi="Arial" w:cs="Arial"/>
        </w:rPr>
        <w:t>. Singapore. Washington DC. : Sage Publications.</w:t>
      </w:r>
    </w:p>
    <w:p w14:paraId="2490BA90" w14:textId="5F51F955" w:rsidR="00CF3AD6" w:rsidRDefault="00CF3AD6" w:rsidP="0043318F">
      <w:pPr>
        <w:spacing w:line="360" w:lineRule="auto"/>
        <w:rPr>
          <w:rFonts w:ascii="Arial" w:hAnsi="Arial" w:cs="Arial"/>
        </w:rPr>
      </w:pPr>
    </w:p>
    <w:p w14:paraId="6464D271" w14:textId="77777777" w:rsidR="00CF3AD6" w:rsidRPr="00204C08" w:rsidRDefault="00CF3AD6" w:rsidP="00251E59">
      <w:pPr>
        <w:spacing w:line="360" w:lineRule="auto"/>
        <w:rPr>
          <w:rFonts w:ascii="Arial" w:hAnsi="Arial" w:cs="Arial"/>
        </w:rPr>
      </w:pPr>
      <w:r w:rsidRPr="00204C08">
        <w:rPr>
          <w:rFonts w:ascii="Arial" w:hAnsi="Arial" w:cs="Arial"/>
        </w:rPr>
        <w:t xml:space="preserve">Mizener, C. P. (1993) ‘Attitudes of Children Toward Singing and Choir Participation and Assessed Singing Skill’, </w:t>
      </w:r>
      <w:r w:rsidRPr="00204C08">
        <w:rPr>
          <w:rFonts w:ascii="Arial" w:hAnsi="Arial" w:cs="Arial"/>
          <w:i/>
          <w:iCs/>
        </w:rPr>
        <w:t>Journal of Research in Music Education</w:t>
      </w:r>
      <w:r w:rsidRPr="00204C08">
        <w:rPr>
          <w:rFonts w:ascii="Arial" w:hAnsi="Arial" w:cs="Arial"/>
        </w:rPr>
        <w:t>, 41 (3), pp. 233-245.</w:t>
      </w:r>
    </w:p>
    <w:p w14:paraId="0AEA31EA" w14:textId="77777777" w:rsidR="00CF3AD6" w:rsidRPr="00204C08" w:rsidRDefault="00CF3AD6" w:rsidP="00251E59">
      <w:pPr>
        <w:spacing w:line="360" w:lineRule="auto"/>
        <w:rPr>
          <w:rFonts w:ascii="Arial" w:hAnsi="Arial" w:cs="Arial"/>
        </w:rPr>
      </w:pPr>
    </w:p>
    <w:p w14:paraId="558990F5" w14:textId="64FAA870" w:rsidR="00CF3AD6" w:rsidRDefault="00CF3AD6" w:rsidP="00251E59">
      <w:pPr>
        <w:spacing w:line="360" w:lineRule="auto"/>
        <w:rPr>
          <w:rFonts w:ascii="Arial" w:hAnsi="Arial" w:cs="Arial"/>
        </w:rPr>
      </w:pPr>
      <w:r w:rsidRPr="00204C08">
        <w:rPr>
          <w:rFonts w:ascii="Arial" w:hAnsi="Arial" w:cs="Arial"/>
        </w:rPr>
        <w:t xml:space="preserve">Monks, S. (2003) ‘Adolescent Singers and Perceptions of Vocal Identity’, </w:t>
      </w:r>
      <w:r w:rsidRPr="00204C08">
        <w:rPr>
          <w:rFonts w:ascii="Arial" w:hAnsi="Arial" w:cs="Arial"/>
          <w:i/>
          <w:iCs/>
        </w:rPr>
        <w:t>British Journal of Music Education,</w:t>
      </w:r>
      <w:r w:rsidRPr="00204C08">
        <w:rPr>
          <w:rFonts w:ascii="Arial" w:hAnsi="Arial" w:cs="Arial"/>
        </w:rPr>
        <w:t xml:space="preserve"> 20 (3), pp. 243-256.</w:t>
      </w:r>
    </w:p>
    <w:p w14:paraId="7F1CB4B7" w14:textId="0B4DBD21" w:rsidR="00C15A35" w:rsidRDefault="00C15A35" w:rsidP="00251E59">
      <w:pPr>
        <w:spacing w:line="360" w:lineRule="auto"/>
        <w:rPr>
          <w:rFonts w:ascii="Arial" w:hAnsi="Arial" w:cs="Arial"/>
        </w:rPr>
      </w:pPr>
    </w:p>
    <w:p w14:paraId="405D5D26" w14:textId="0DBED7AB" w:rsidR="00C15A35" w:rsidRPr="00204C08" w:rsidRDefault="00C15A35" w:rsidP="00251E59">
      <w:pPr>
        <w:spacing w:line="360" w:lineRule="auto"/>
        <w:rPr>
          <w:rFonts w:ascii="Arial" w:hAnsi="Arial" w:cs="Arial"/>
        </w:rPr>
      </w:pPr>
      <w:r w:rsidRPr="00C15A35">
        <w:rPr>
          <w:rFonts w:ascii="Arial" w:hAnsi="Arial" w:cs="Arial"/>
        </w:rPr>
        <w:t xml:space="preserve">Morgan, D. L. </w:t>
      </w:r>
      <w:r>
        <w:rPr>
          <w:rFonts w:ascii="Arial" w:hAnsi="Arial" w:cs="Arial"/>
        </w:rPr>
        <w:t>(</w:t>
      </w:r>
      <w:r w:rsidRPr="00C15A35">
        <w:rPr>
          <w:rFonts w:ascii="Arial" w:hAnsi="Arial" w:cs="Arial"/>
        </w:rPr>
        <w:t>1996</w:t>
      </w:r>
      <w:r>
        <w:rPr>
          <w:rFonts w:ascii="Arial" w:hAnsi="Arial" w:cs="Arial"/>
        </w:rPr>
        <w:t>) ‘</w:t>
      </w:r>
      <w:r w:rsidRPr="00C15A35">
        <w:rPr>
          <w:rFonts w:ascii="Arial" w:hAnsi="Arial" w:cs="Arial"/>
        </w:rPr>
        <w:t>Focus Groups</w:t>
      </w:r>
      <w:r>
        <w:rPr>
          <w:rFonts w:ascii="Arial" w:hAnsi="Arial" w:cs="Arial"/>
        </w:rPr>
        <w:t>’,</w:t>
      </w:r>
      <w:r w:rsidRPr="00C15A35">
        <w:rPr>
          <w:rFonts w:ascii="Arial" w:hAnsi="Arial" w:cs="Arial"/>
        </w:rPr>
        <w:t xml:space="preserve"> </w:t>
      </w:r>
      <w:r w:rsidRPr="00C15A35">
        <w:rPr>
          <w:rFonts w:ascii="Arial" w:hAnsi="Arial" w:cs="Arial"/>
          <w:i/>
          <w:iCs/>
        </w:rPr>
        <w:t>Annual Review of Sociology</w:t>
      </w:r>
      <w:r>
        <w:rPr>
          <w:rFonts w:ascii="Arial" w:hAnsi="Arial" w:cs="Arial"/>
          <w:i/>
          <w:iCs/>
        </w:rPr>
        <w:t>,</w:t>
      </w:r>
      <w:r w:rsidRPr="00C15A35">
        <w:rPr>
          <w:rFonts w:ascii="Arial" w:hAnsi="Arial" w:cs="Arial"/>
        </w:rPr>
        <w:t xml:space="preserve"> 22 (1996): pp. 129-152.</w:t>
      </w:r>
    </w:p>
    <w:p w14:paraId="284607D4" w14:textId="77777777" w:rsidR="00CB15E2" w:rsidRPr="00A10144" w:rsidRDefault="00CB15E2" w:rsidP="0043318F">
      <w:pPr>
        <w:spacing w:line="360" w:lineRule="auto"/>
        <w:rPr>
          <w:rFonts w:ascii="Arial" w:hAnsi="Arial" w:cs="Arial"/>
        </w:rPr>
      </w:pPr>
    </w:p>
    <w:p w14:paraId="21A72835" w14:textId="522CA46F" w:rsidR="00CB15E2" w:rsidRDefault="00CB15E2" w:rsidP="0043318F">
      <w:pPr>
        <w:spacing w:line="360" w:lineRule="auto"/>
        <w:rPr>
          <w:rFonts w:ascii="Arial" w:hAnsi="Arial" w:cs="Arial"/>
        </w:rPr>
      </w:pPr>
      <w:r w:rsidRPr="00A10144">
        <w:rPr>
          <w:rFonts w:ascii="Arial" w:hAnsi="Arial" w:cs="Arial"/>
        </w:rPr>
        <w:t xml:space="preserve">Moustakas, C. (1994) </w:t>
      </w:r>
      <w:r w:rsidRPr="00A10144">
        <w:rPr>
          <w:rFonts w:ascii="Arial" w:hAnsi="Arial" w:cs="Arial"/>
          <w:i/>
          <w:iCs/>
        </w:rPr>
        <w:t>Phenomenological Research Methods.</w:t>
      </w:r>
      <w:r w:rsidRPr="00A10144">
        <w:rPr>
          <w:rFonts w:ascii="Arial" w:hAnsi="Arial" w:cs="Arial"/>
        </w:rPr>
        <w:t xml:space="preserve"> Thousand Oaks. London. New Delhi: Sage Publications</w:t>
      </w:r>
      <w:r w:rsidR="00794A7A">
        <w:rPr>
          <w:rFonts w:ascii="Arial" w:hAnsi="Arial" w:cs="Arial"/>
        </w:rPr>
        <w:t>.</w:t>
      </w:r>
    </w:p>
    <w:p w14:paraId="15AD0C92" w14:textId="2AC7F324" w:rsidR="00CF3AD6" w:rsidRDefault="00CF3AD6" w:rsidP="0043318F">
      <w:pPr>
        <w:spacing w:line="360" w:lineRule="auto"/>
        <w:rPr>
          <w:rFonts w:ascii="Arial" w:hAnsi="Arial" w:cs="Arial"/>
        </w:rPr>
      </w:pPr>
    </w:p>
    <w:p w14:paraId="237E52B1" w14:textId="77777777" w:rsidR="00CF3AD6" w:rsidRPr="00204C08" w:rsidRDefault="00CF3AD6" w:rsidP="00251E59">
      <w:pPr>
        <w:spacing w:line="360" w:lineRule="auto"/>
        <w:rPr>
          <w:rFonts w:ascii="Arial" w:hAnsi="Arial" w:cs="Arial"/>
        </w:rPr>
      </w:pPr>
      <w:r w:rsidRPr="00204C08">
        <w:rPr>
          <w:rFonts w:ascii="Arial" w:hAnsi="Arial" w:cs="Arial"/>
        </w:rPr>
        <w:t xml:space="preserve">North, A. C. and Hargreaves, D. J. (1999), ‘Music and Adolescent Identity’, </w:t>
      </w:r>
      <w:r w:rsidRPr="00204C08">
        <w:rPr>
          <w:rFonts w:ascii="Arial" w:hAnsi="Arial" w:cs="Arial"/>
          <w:i/>
          <w:iCs/>
        </w:rPr>
        <w:t>Music Education Research,</w:t>
      </w:r>
      <w:r w:rsidRPr="00204C08">
        <w:rPr>
          <w:rFonts w:ascii="Arial" w:hAnsi="Arial" w:cs="Arial"/>
        </w:rPr>
        <w:t xml:space="preserve"> 1 (1), pp. 75-92.</w:t>
      </w:r>
    </w:p>
    <w:p w14:paraId="53C76519" w14:textId="5880D5E3" w:rsidR="00CF3AD6" w:rsidRDefault="00CF3AD6" w:rsidP="0043318F">
      <w:pPr>
        <w:spacing w:line="360" w:lineRule="auto"/>
        <w:rPr>
          <w:rFonts w:ascii="Arial" w:hAnsi="Arial" w:cs="Arial"/>
        </w:rPr>
      </w:pPr>
    </w:p>
    <w:p w14:paraId="6FE31A9D" w14:textId="62522C9A" w:rsidR="00794A7A" w:rsidRDefault="00CF3AD6" w:rsidP="0043318F">
      <w:pPr>
        <w:spacing w:line="360" w:lineRule="auto"/>
        <w:rPr>
          <w:rFonts w:ascii="Arial" w:hAnsi="Arial" w:cs="Arial"/>
        </w:rPr>
      </w:pPr>
      <w:r w:rsidRPr="00204C08">
        <w:rPr>
          <w:rFonts w:ascii="Arial" w:hAnsi="Arial" w:cs="Arial"/>
        </w:rPr>
        <w:t xml:space="preserve">Orton, A. and Pitts, S. E. (2018) ‘Adolescent Perceptions of Singing: Exploring Gendered Differences in Musical Confidence, Identity and Ambition’, </w:t>
      </w:r>
      <w:r w:rsidRPr="00204C08">
        <w:rPr>
          <w:rFonts w:ascii="Arial" w:hAnsi="Arial" w:cs="Arial"/>
          <w:i/>
          <w:iCs/>
        </w:rPr>
        <w:t>Music Education Research</w:t>
      </w:r>
      <w:r w:rsidRPr="00204C08">
        <w:rPr>
          <w:rFonts w:ascii="Arial" w:hAnsi="Arial" w:cs="Arial"/>
        </w:rPr>
        <w:t>, 21 (1), pp. 40-51.</w:t>
      </w:r>
    </w:p>
    <w:p w14:paraId="24BE4B14" w14:textId="738C4BB3" w:rsidR="00CB15E2" w:rsidRDefault="00794A7A" w:rsidP="00794A7A">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Patton, M.Q. (2002). </w:t>
      </w:r>
      <w:r w:rsidRPr="00484222">
        <w:rPr>
          <w:rFonts w:ascii="Arial" w:eastAsia="Times New Roman" w:hAnsi="Arial" w:cs="Arial"/>
          <w:i/>
          <w:iCs/>
        </w:rPr>
        <w:t xml:space="preserve">Qualitative </w:t>
      </w:r>
      <w:r>
        <w:rPr>
          <w:rFonts w:ascii="Arial" w:eastAsia="Times New Roman" w:hAnsi="Arial" w:cs="Arial"/>
          <w:i/>
          <w:iCs/>
        </w:rPr>
        <w:t>R</w:t>
      </w:r>
      <w:r w:rsidRPr="00484222">
        <w:rPr>
          <w:rFonts w:ascii="Arial" w:eastAsia="Times New Roman" w:hAnsi="Arial" w:cs="Arial"/>
          <w:i/>
          <w:iCs/>
        </w:rPr>
        <w:t xml:space="preserve">esearch and </w:t>
      </w:r>
      <w:r>
        <w:rPr>
          <w:rFonts w:ascii="Arial" w:eastAsia="Times New Roman" w:hAnsi="Arial" w:cs="Arial"/>
          <w:i/>
          <w:iCs/>
        </w:rPr>
        <w:t>E</w:t>
      </w:r>
      <w:r w:rsidRPr="00484222">
        <w:rPr>
          <w:rFonts w:ascii="Arial" w:eastAsia="Times New Roman" w:hAnsi="Arial" w:cs="Arial"/>
          <w:i/>
          <w:iCs/>
        </w:rPr>
        <w:t xml:space="preserve">valuation </w:t>
      </w:r>
      <w:r>
        <w:rPr>
          <w:rFonts w:ascii="Arial" w:eastAsia="Times New Roman" w:hAnsi="Arial" w:cs="Arial"/>
          <w:i/>
          <w:iCs/>
        </w:rPr>
        <w:t>M</w:t>
      </w:r>
      <w:r w:rsidRPr="00484222">
        <w:rPr>
          <w:rFonts w:ascii="Arial" w:eastAsia="Times New Roman" w:hAnsi="Arial" w:cs="Arial"/>
          <w:i/>
          <w:iCs/>
        </w:rPr>
        <w:t>ethods. 3rd edn.</w:t>
      </w:r>
      <w:r w:rsidRPr="00484222">
        <w:rPr>
          <w:rFonts w:ascii="Arial" w:eastAsia="Times New Roman" w:hAnsi="Arial" w:cs="Arial"/>
        </w:rPr>
        <w:t xml:space="preserve"> Thousand Oaks: Sage Publications. </w:t>
      </w:r>
    </w:p>
    <w:p w14:paraId="68410125" w14:textId="48D5E4FA" w:rsidR="004340E2" w:rsidRDefault="004340E2" w:rsidP="00794A7A">
      <w:pPr>
        <w:spacing w:before="100" w:beforeAutospacing="1" w:after="100" w:afterAutospacing="1" w:line="360" w:lineRule="auto"/>
        <w:rPr>
          <w:rFonts w:ascii="Arial" w:eastAsia="Times New Roman" w:hAnsi="Arial" w:cs="Arial"/>
        </w:rPr>
      </w:pPr>
      <w:r w:rsidRPr="004340E2">
        <w:rPr>
          <w:rFonts w:ascii="Arial" w:eastAsia="Times New Roman" w:hAnsi="Arial" w:cs="Arial"/>
        </w:rPr>
        <w:t>Pendergast, S</w:t>
      </w:r>
      <w:r>
        <w:rPr>
          <w:rFonts w:ascii="Arial" w:eastAsia="Times New Roman" w:hAnsi="Arial" w:cs="Arial"/>
        </w:rPr>
        <w:t xml:space="preserve"> (</w:t>
      </w:r>
      <w:r w:rsidRPr="004340E2">
        <w:rPr>
          <w:rFonts w:ascii="Arial" w:eastAsia="Times New Roman" w:hAnsi="Arial" w:cs="Arial"/>
        </w:rPr>
        <w:t>2022</w:t>
      </w:r>
      <w:r>
        <w:rPr>
          <w:rFonts w:ascii="Arial" w:eastAsia="Times New Roman" w:hAnsi="Arial" w:cs="Arial"/>
        </w:rPr>
        <w:t>) ‘</w:t>
      </w:r>
      <w:r w:rsidRPr="004340E2">
        <w:rPr>
          <w:rFonts w:ascii="Arial" w:eastAsia="Times New Roman" w:hAnsi="Arial" w:cs="Arial"/>
        </w:rPr>
        <w:t>Research-to-Resource: Two Motivation Frameworks for Encouraging School Choir Participation</w:t>
      </w:r>
      <w:r>
        <w:rPr>
          <w:rFonts w:ascii="Arial" w:eastAsia="Times New Roman" w:hAnsi="Arial" w:cs="Arial"/>
        </w:rPr>
        <w:t>’,</w:t>
      </w:r>
      <w:r w:rsidRPr="004340E2">
        <w:rPr>
          <w:rFonts w:ascii="Arial" w:eastAsia="Times New Roman" w:hAnsi="Arial" w:cs="Arial"/>
        </w:rPr>
        <w:t xml:space="preserve"> </w:t>
      </w:r>
      <w:r w:rsidRPr="004340E2">
        <w:rPr>
          <w:rFonts w:ascii="Arial" w:eastAsia="Times New Roman" w:hAnsi="Arial" w:cs="Arial"/>
          <w:i/>
          <w:iCs/>
        </w:rPr>
        <w:t>National Association for Music Education</w:t>
      </w:r>
      <w:r>
        <w:rPr>
          <w:rFonts w:ascii="Arial" w:eastAsia="Times New Roman" w:hAnsi="Arial" w:cs="Arial"/>
          <w:i/>
          <w:iCs/>
        </w:rPr>
        <w:t>,</w:t>
      </w:r>
      <w:r w:rsidRPr="004340E2">
        <w:rPr>
          <w:rFonts w:ascii="Arial" w:eastAsia="Times New Roman" w:hAnsi="Arial" w:cs="Arial"/>
          <w:i/>
          <w:iCs/>
        </w:rPr>
        <w:t xml:space="preserve"> </w:t>
      </w:r>
      <w:r w:rsidRPr="004340E2">
        <w:rPr>
          <w:rFonts w:ascii="Arial" w:eastAsia="Times New Roman" w:hAnsi="Arial" w:cs="Arial"/>
        </w:rPr>
        <w:t>pp. 1-10.</w:t>
      </w:r>
    </w:p>
    <w:p w14:paraId="2032B62B" w14:textId="7BEAB403" w:rsidR="00E548C8" w:rsidRDefault="00E548C8" w:rsidP="00251E59">
      <w:pPr>
        <w:spacing w:line="360" w:lineRule="auto"/>
        <w:rPr>
          <w:rFonts w:ascii="Arial" w:hAnsi="Arial" w:cs="Arial"/>
        </w:rPr>
      </w:pPr>
      <w:r w:rsidRPr="00204C08">
        <w:rPr>
          <w:rFonts w:ascii="Arial" w:hAnsi="Arial" w:cs="Arial"/>
        </w:rPr>
        <w:t xml:space="preserve">Phillips, K., Williams, J. and Edwin, R.  (2012) ‘The Young Singer’ in MacPherson, G. and Welch, G., (ed) </w:t>
      </w:r>
      <w:r w:rsidRPr="00204C08">
        <w:rPr>
          <w:rFonts w:ascii="Arial" w:hAnsi="Arial" w:cs="Arial"/>
          <w:i/>
          <w:iCs/>
        </w:rPr>
        <w:t xml:space="preserve">Oxford Handbooks Online. </w:t>
      </w:r>
      <w:r w:rsidRPr="00204C08">
        <w:rPr>
          <w:rFonts w:ascii="Arial" w:hAnsi="Arial" w:cs="Arial"/>
        </w:rPr>
        <w:t xml:space="preserve">Oxford University Press. </w:t>
      </w:r>
    </w:p>
    <w:p w14:paraId="7608E261" w14:textId="4DE196DA" w:rsidR="00E548C8" w:rsidRDefault="00E548C8" w:rsidP="00251E59">
      <w:pPr>
        <w:spacing w:line="360" w:lineRule="auto"/>
        <w:rPr>
          <w:rFonts w:ascii="Arial" w:hAnsi="Arial" w:cs="Arial"/>
        </w:rPr>
      </w:pPr>
    </w:p>
    <w:p w14:paraId="59C4AFD6" w14:textId="77777777" w:rsidR="00E548C8" w:rsidRPr="00204C08" w:rsidRDefault="00E548C8" w:rsidP="00251E59">
      <w:pPr>
        <w:spacing w:line="360" w:lineRule="auto"/>
        <w:rPr>
          <w:rFonts w:ascii="Arial" w:hAnsi="Arial" w:cs="Arial"/>
        </w:rPr>
      </w:pPr>
      <w:r w:rsidRPr="00204C08">
        <w:rPr>
          <w:rFonts w:ascii="Arial" w:hAnsi="Arial" w:cs="Arial"/>
        </w:rPr>
        <w:t xml:space="preserve">Ryan C. and Andrews N. (2009) ‘An Investigation Into the Choral Singer’s Experience of Music Performance Anxiety’, </w:t>
      </w:r>
      <w:r w:rsidRPr="00204C08">
        <w:rPr>
          <w:rFonts w:ascii="Arial" w:hAnsi="Arial" w:cs="Arial"/>
          <w:i/>
          <w:iCs/>
        </w:rPr>
        <w:t>Journal of Research in Music Education,</w:t>
      </w:r>
      <w:r w:rsidRPr="00204C08">
        <w:rPr>
          <w:rFonts w:ascii="Arial" w:hAnsi="Arial" w:cs="Arial"/>
        </w:rPr>
        <w:t xml:space="preserve"> 57(2), pp. 108-126.</w:t>
      </w:r>
    </w:p>
    <w:p w14:paraId="699A7CA2" w14:textId="77777777" w:rsidR="00E548C8" w:rsidRPr="00204C08" w:rsidRDefault="00E548C8" w:rsidP="00251E59">
      <w:pPr>
        <w:spacing w:line="360" w:lineRule="auto"/>
        <w:rPr>
          <w:rFonts w:ascii="Arial" w:hAnsi="Arial" w:cs="Arial"/>
        </w:rPr>
      </w:pPr>
    </w:p>
    <w:p w14:paraId="66AC2F29" w14:textId="7C6804B8" w:rsidR="00E548C8" w:rsidRDefault="00E548C8" w:rsidP="00251E59">
      <w:pPr>
        <w:spacing w:line="360" w:lineRule="auto"/>
        <w:rPr>
          <w:rFonts w:ascii="Arial" w:hAnsi="Arial" w:cs="Arial"/>
        </w:rPr>
      </w:pPr>
      <w:r w:rsidRPr="00204C08">
        <w:rPr>
          <w:rFonts w:ascii="Arial" w:hAnsi="Arial" w:cs="Arial"/>
        </w:rPr>
        <w:t xml:space="preserve">Siebenaler, D. J. (2006) ‘Factors That Predict Participation in Choral Music for High-School Students’, </w:t>
      </w:r>
      <w:r w:rsidRPr="00204C08">
        <w:rPr>
          <w:rFonts w:ascii="Arial" w:hAnsi="Arial" w:cs="Arial"/>
          <w:i/>
          <w:iCs/>
        </w:rPr>
        <w:t>Research Issues in Music Education,</w:t>
      </w:r>
      <w:r w:rsidRPr="00204C08">
        <w:rPr>
          <w:rFonts w:ascii="Arial" w:hAnsi="Arial" w:cs="Arial"/>
        </w:rPr>
        <w:t xml:space="preserve"> 4 (1), pp. 1-8.</w:t>
      </w:r>
    </w:p>
    <w:p w14:paraId="3D8A02ED" w14:textId="729F1024" w:rsidR="00E548C8" w:rsidRDefault="00E548C8" w:rsidP="00251E59">
      <w:pPr>
        <w:spacing w:line="360" w:lineRule="auto"/>
        <w:rPr>
          <w:rFonts w:ascii="Arial" w:hAnsi="Arial" w:cs="Arial"/>
        </w:rPr>
      </w:pPr>
    </w:p>
    <w:p w14:paraId="08DF83D6"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(2015) ‘The Adolescent Female Changing Voice: A Phenomenological Investigation’, </w:t>
      </w:r>
      <w:r w:rsidRPr="00204C08">
        <w:rPr>
          <w:rFonts w:ascii="Arial" w:hAnsi="Arial" w:cs="Arial"/>
          <w:i/>
          <w:iCs/>
        </w:rPr>
        <w:t>Journal of Research in Music Education</w:t>
      </w:r>
      <w:r w:rsidRPr="00204C08">
        <w:rPr>
          <w:rFonts w:ascii="Arial" w:hAnsi="Arial" w:cs="Arial"/>
        </w:rPr>
        <w:t xml:space="preserve">, 63 (1), pp. 70-88. </w:t>
      </w:r>
    </w:p>
    <w:p w14:paraId="01D15DF2" w14:textId="77777777" w:rsidR="00E548C8" w:rsidRPr="00204C08" w:rsidRDefault="00E548C8" w:rsidP="00251E59">
      <w:pPr>
        <w:spacing w:line="360" w:lineRule="auto"/>
        <w:rPr>
          <w:rFonts w:ascii="Arial" w:hAnsi="Arial" w:cs="Arial"/>
        </w:rPr>
      </w:pPr>
    </w:p>
    <w:p w14:paraId="580DBF0A"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(2018) ‘Voice Change and Singing Experiences of Adolescent Females’, </w:t>
      </w:r>
      <w:r w:rsidRPr="00204C08">
        <w:rPr>
          <w:rFonts w:ascii="Arial" w:hAnsi="Arial" w:cs="Arial"/>
          <w:i/>
          <w:iCs/>
        </w:rPr>
        <w:t>Journal of Research in  Music Education</w:t>
      </w:r>
      <w:r w:rsidRPr="00204C08">
        <w:rPr>
          <w:rFonts w:ascii="Arial" w:hAnsi="Arial" w:cs="Arial"/>
        </w:rPr>
        <w:t>, 66 (2), pp 133-149.</w:t>
      </w:r>
    </w:p>
    <w:p w14:paraId="2266D055" w14:textId="77777777" w:rsidR="00E548C8" w:rsidRPr="00204C08" w:rsidRDefault="00E548C8" w:rsidP="00251E59">
      <w:pPr>
        <w:spacing w:line="360" w:lineRule="auto"/>
        <w:rPr>
          <w:rFonts w:ascii="Arial" w:hAnsi="Arial" w:cs="Arial"/>
        </w:rPr>
      </w:pPr>
    </w:p>
    <w:p w14:paraId="5D53145C"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(2020) </w:t>
      </w:r>
      <w:r w:rsidRPr="00204C08">
        <w:rPr>
          <w:rFonts w:ascii="Arial" w:hAnsi="Arial" w:cs="Arial"/>
          <w:i/>
          <w:iCs/>
        </w:rPr>
        <w:t>Thinking Outside the Voice Box</w:t>
      </w:r>
      <w:r w:rsidRPr="00204C08">
        <w:rPr>
          <w:rFonts w:ascii="Arial" w:hAnsi="Arial" w:cs="Arial"/>
        </w:rPr>
        <w:t>. New York: Oxford University Press.</w:t>
      </w:r>
    </w:p>
    <w:p w14:paraId="5740F233" w14:textId="77777777" w:rsidR="00E548C8" w:rsidRPr="00204C08" w:rsidRDefault="00E548C8" w:rsidP="00251E59">
      <w:pPr>
        <w:spacing w:line="360" w:lineRule="auto"/>
        <w:rPr>
          <w:rFonts w:ascii="Arial" w:hAnsi="Arial" w:cs="Arial"/>
        </w:rPr>
      </w:pPr>
    </w:p>
    <w:p w14:paraId="71987421" w14:textId="77777777" w:rsidR="00E548C8" w:rsidRPr="00204C08" w:rsidRDefault="00E548C8" w:rsidP="00251E59">
      <w:pPr>
        <w:spacing w:line="360" w:lineRule="auto"/>
        <w:rPr>
          <w:rFonts w:ascii="Arial" w:hAnsi="Arial" w:cs="Arial"/>
          <w:i/>
          <w:iCs/>
        </w:rPr>
      </w:pPr>
      <w:r w:rsidRPr="00204C08">
        <w:rPr>
          <w:rFonts w:ascii="Arial" w:hAnsi="Arial" w:cs="Arial"/>
        </w:rPr>
        <w:t xml:space="preserve">Sweet, B. and Cassidy Parker, E. (2019) ‘Female Vocal Identity Development: A Phenomenology’, </w:t>
      </w:r>
      <w:r w:rsidRPr="00204C08">
        <w:rPr>
          <w:rFonts w:ascii="Arial" w:hAnsi="Arial" w:cs="Arial"/>
          <w:i/>
          <w:iCs/>
        </w:rPr>
        <w:t>Journal of Research in Music Education,</w:t>
      </w:r>
      <w:r w:rsidRPr="00204C08">
        <w:rPr>
          <w:rFonts w:ascii="Arial" w:hAnsi="Arial" w:cs="Arial"/>
        </w:rPr>
        <w:t xml:space="preserve"> 67 (1), pp. 62-82.</w:t>
      </w:r>
    </w:p>
    <w:p w14:paraId="00ABFB85" w14:textId="77777777" w:rsidR="00E548C8" w:rsidRPr="00204C08" w:rsidRDefault="00E548C8" w:rsidP="00251E59">
      <w:pPr>
        <w:spacing w:line="360" w:lineRule="auto"/>
        <w:rPr>
          <w:rFonts w:ascii="Arial" w:hAnsi="Arial" w:cs="Arial"/>
        </w:rPr>
      </w:pPr>
    </w:p>
    <w:p w14:paraId="60DCD596" w14:textId="1B9A1410" w:rsidR="00E548C8" w:rsidRDefault="00E548C8" w:rsidP="00251E59">
      <w:pPr>
        <w:spacing w:line="360" w:lineRule="auto"/>
        <w:rPr>
          <w:rFonts w:ascii="Arial" w:hAnsi="Arial" w:cs="Arial"/>
        </w:rPr>
      </w:pPr>
      <w:r w:rsidRPr="00204C08">
        <w:rPr>
          <w:rFonts w:ascii="Arial" w:hAnsi="Arial" w:cs="Arial"/>
        </w:rPr>
        <w:t xml:space="preserve">Tanner, J. M. (1981) ‘Growth and Maturation During Adolescence’, </w:t>
      </w:r>
      <w:r w:rsidRPr="00204C08">
        <w:rPr>
          <w:rFonts w:ascii="Arial" w:hAnsi="Arial" w:cs="Arial"/>
          <w:i/>
          <w:iCs/>
        </w:rPr>
        <w:t>Nutrition Reviews</w:t>
      </w:r>
      <w:r w:rsidRPr="00204C08">
        <w:rPr>
          <w:rFonts w:ascii="Arial" w:hAnsi="Arial" w:cs="Arial"/>
        </w:rPr>
        <w:t>, 39 (2), pp. 43-55.</w:t>
      </w:r>
    </w:p>
    <w:p w14:paraId="01005B7E" w14:textId="05C2B4AA" w:rsidR="00B2728F" w:rsidRDefault="00B2728F" w:rsidP="00251E59">
      <w:pPr>
        <w:spacing w:line="360" w:lineRule="auto"/>
        <w:rPr>
          <w:rFonts w:ascii="Arial" w:hAnsi="Arial" w:cs="Arial"/>
        </w:rPr>
      </w:pPr>
    </w:p>
    <w:p w14:paraId="103EAA5F" w14:textId="4790CC8F" w:rsidR="00B2728F" w:rsidRPr="00B2728F" w:rsidRDefault="00B2728F" w:rsidP="00B2728F">
      <w:pPr>
        <w:spacing w:line="360" w:lineRule="auto"/>
        <w:rPr>
          <w:rFonts w:ascii="Arial" w:hAnsi="Arial" w:cs="Arial"/>
        </w:rPr>
      </w:pPr>
      <w:r w:rsidRPr="00B2728F">
        <w:rPr>
          <w:rFonts w:ascii="Arial" w:hAnsi="Arial" w:cs="Arial"/>
        </w:rPr>
        <w:t>Thurman, L.</w:t>
      </w:r>
      <w:r w:rsidR="002A5B4A">
        <w:rPr>
          <w:rFonts w:ascii="Arial" w:hAnsi="Arial" w:cs="Arial"/>
        </w:rPr>
        <w:t xml:space="preserve"> and </w:t>
      </w:r>
      <w:r w:rsidRPr="00B2728F">
        <w:rPr>
          <w:rFonts w:ascii="Arial" w:hAnsi="Arial" w:cs="Arial"/>
        </w:rPr>
        <w:t xml:space="preserve">Welch, G. (2000). </w:t>
      </w:r>
      <w:r w:rsidRPr="00E047EA">
        <w:rPr>
          <w:rFonts w:ascii="Arial" w:hAnsi="Arial" w:cs="Arial"/>
          <w:i/>
          <w:iCs/>
        </w:rPr>
        <w:t xml:space="preserve">Bodymind and </w:t>
      </w:r>
      <w:r w:rsidR="00E047EA">
        <w:rPr>
          <w:rFonts w:ascii="Arial" w:hAnsi="Arial" w:cs="Arial"/>
          <w:i/>
          <w:iCs/>
        </w:rPr>
        <w:t>V</w:t>
      </w:r>
      <w:r w:rsidRPr="00E047EA">
        <w:rPr>
          <w:rFonts w:ascii="Arial" w:hAnsi="Arial" w:cs="Arial"/>
          <w:i/>
          <w:iCs/>
        </w:rPr>
        <w:t xml:space="preserve">oice: Foundations of </w:t>
      </w:r>
      <w:r w:rsidR="00E047EA">
        <w:rPr>
          <w:rFonts w:ascii="Arial" w:hAnsi="Arial" w:cs="Arial"/>
          <w:i/>
          <w:iCs/>
        </w:rPr>
        <w:t>V</w:t>
      </w:r>
      <w:r w:rsidRPr="00E047EA">
        <w:rPr>
          <w:rFonts w:ascii="Arial" w:hAnsi="Arial" w:cs="Arial"/>
          <w:i/>
          <w:iCs/>
        </w:rPr>
        <w:t xml:space="preserve">oice </w:t>
      </w:r>
      <w:r w:rsidR="00E047EA">
        <w:rPr>
          <w:rFonts w:ascii="Arial" w:hAnsi="Arial" w:cs="Arial"/>
          <w:i/>
          <w:iCs/>
        </w:rPr>
        <w:t>E</w:t>
      </w:r>
      <w:r w:rsidRPr="00E047EA">
        <w:rPr>
          <w:rFonts w:ascii="Arial" w:hAnsi="Arial" w:cs="Arial"/>
          <w:i/>
          <w:iCs/>
        </w:rPr>
        <w:t>ducation</w:t>
      </w:r>
      <w:r w:rsidRPr="00B2728F">
        <w:rPr>
          <w:rFonts w:ascii="Arial" w:hAnsi="Arial" w:cs="Arial"/>
        </w:rPr>
        <w:t>.</w:t>
      </w:r>
    </w:p>
    <w:p w14:paraId="1999809A" w14:textId="4F1AB176" w:rsidR="00B2728F" w:rsidRPr="00204C08" w:rsidRDefault="00B2728F" w:rsidP="00251E59">
      <w:pPr>
        <w:spacing w:line="360" w:lineRule="auto"/>
        <w:rPr>
          <w:rFonts w:ascii="Arial" w:hAnsi="Arial" w:cs="Arial"/>
        </w:rPr>
      </w:pPr>
      <w:r w:rsidRPr="00B2728F">
        <w:rPr>
          <w:rFonts w:ascii="Arial" w:hAnsi="Arial" w:cs="Arial"/>
        </w:rPr>
        <w:t>Minneapolis, MN: The VoiceCare Network.</w:t>
      </w:r>
    </w:p>
    <w:p w14:paraId="12FAC525" w14:textId="77777777" w:rsidR="00E548C8" w:rsidRPr="00204C08" w:rsidRDefault="00E548C8" w:rsidP="00251E59">
      <w:pPr>
        <w:spacing w:line="360" w:lineRule="auto"/>
        <w:rPr>
          <w:rFonts w:ascii="Arial" w:hAnsi="Arial" w:cs="Arial"/>
        </w:rPr>
      </w:pPr>
    </w:p>
    <w:p w14:paraId="7FB6BB0C" w14:textId="23341FAD" w:rsidR="00E548C8" w:rsidRDefault="00E548C8" w:rsidP="004F729F">
      <w:pPr>
        <w:spacing w:line="360" w:lineRule="auto"/>
        <w:rPr>
          <w:rFonts w:ascii="Arial" w:hAnsi="Arial" w:cs="Arial"/>
        </w:rPr>
      </w:pPr>
      <w:r w:rsidRPr="00204C08">
        <w:rPr>
          <w:rFonts w:ascii="Arial" w:hAnsi="Arial" w:cs="Arial"/>
        </w:rPr>
        <w:t xml:space="preserve">Turton, A. and Durrant, C. (2002) ‘A Study of Adults’ Attitudes, Perceptions and Reflections on their Singing Experience in Secondary School: Some Implications for Music Education’,  </w:t>
      </w:r>
      <w:r w:rsidRPr="00204C08">
        <w:rPr>
          <w:rFonts w:ascii="Arial" w:hAnsi="Arial" w:cs="Arial"/>
          <w:i/>
          <w:iCs/>
        </w:rPr>
        <w:t>British Journal of Music Education,</w:t>
      </w:r>
      <w:r w:rsidRPr="00204C08">
        <w:rPr>
          <w:rFonts w:ascii="Arial" w:hAnsi="Arial" w:cs="Arial"/>
        </w:rPr>
        <w:t xml:space="preserve"> 19 (1), pp. 31-48.</w:t>
      </w:r>
    </w:p>
    <w:p w14:paraId="21AFEF50" w14:textId="77777777" w:rsidR="004F729F" w:rsidRPr="004F729F" w:rsidRDefault="004F729F" w:rsidP="004F729F">
      <w:pPr>
        <w:spacing w:line="360" w:lineRule="auto"/>
        <w:rPr>
          <w:rFonts w:ascii="Arial" w:hAnsi="Arial" w:cs="Arial"/>
        </w:rPr>
      </w:pPr>
    </w:p>
    <w:p w14:paraId="3352FF3B" w14:textId="76C3D47A" w:rsidR="00CB15E2" w:rsidRDefault="00CB15E2" w:rsidP="0043318F">
      <w:pPr>
        <w:spacing w:line="360" w:lineRule="auto"/>
        <w:rPr>
          <w:rFonts w:ascii="Arial" w:hAnsi="Arial" w:cs="Arial"/>
        </w:rPr>
      </w:pPr>
      <w:r w:rsidRPr="00A10144">
        <w:rPr>
          <w:rFonts w:ascii="Arial" w:hAnsi="Arial" w:cs="Arial"/>
        </w:rPr>
        <w:t xml:space="preserve">Unluer, S. (2012) ‘Being an Insider Researcher While Conducting Case Study Research’, </w:t>
      </w:r>
      <w:r w:rsidRPr="00A10144">
        <w:rPr>
          <w:rFonts w:ascii="Arial" w:hAnsi="Arial" w:cs="Arial"/>
          <w:i/>
          <w:iCs/>
        </w:rPr>
        <w:t>The Qualitative Report,</w:t>
      </w:r>
      <w:r w:rsidRPr="00A10144">
        <w:rPr>
          <w:rFonts w:ascii="Arial" w:hAnsi="Arial" w:cs="Arial"/>
        </w:rPr>
        <w:t xml:space="preserve"> 17 (29): pp. 1-14.</w:t>
      </w:r>
    </w:p>
    <w:p w14:paraId="51BB40C2" w14:textId="17B036CF" w:rsidR="00E548C8" w:rsidRDefault="00E548C8" w:rsidP="0043318F">
      <w:pPr>
        <w:spacing w:line="360" w:lineRule="auto"/>
        <w:rPr>
          <w:rFonts w:ascii="Arial" w:hAnsi="Arial" w:cs="Arial"/>
        </w:rPr>
      </w:pPr>
    </w:p>
    <w:p w14:paraId="73D00E29" w14:textId="77777777" w:rsidR="00E548C8" w:rsidRPr="00204C08" w:rsidRDefault="00E548C8" w:rsidP="00251E59">
      <w:pPr>
        <w:spacing w:line="360" w:lineRule="auto"/>
        <w:rPr>
          <w:rFonts w:ascii="Arial" w:hAnsi="Arial" w:cs="Arial"/>
        </w:rPr>
      </w:pPr>
      <w:r w:rsidRPr="00204C08">
        <w:rPr>
          <w:rFonts w:ascii="Arial" w:hAnsi="Arial" w:cs="Arial"/>
        </w:rPr>
        <w:t xml:space="preserve">Vennard, W. (1967) </w:t>
      </w:r>
      <w:r w:rsidRPr="00204C08">
        <w:rPr>
          <w:rFonts w:ascii="Arial" w:hAnsi="Arial" w:cs="Arial"/>
          <w:i/>
          <w:iCs/>
        </w:rPr>
        <w:t>The Mechanism and the Technic</w:t>
      </w:r>
      <w:r w:rsidRPr="00204C08">
        <w:rPr>
          <w:rFonts w:ascii="Arial" w:hAnsi="Arial" w:cs="Arial"/>
        </w:rPr>
        <w:t>. New York: Carl Fischer.</w:t>
      </w:r>
    </w:p>
    <w:p w14:paraId="0FBC3D93" w14:textId="77777777" w:rsidR="00E548C8" w:rsidRPr="00204C08" w:rsidRDefault="00E548C8" w:rsidP="00251E59">
      <w:pPr>
        <w:spacing w:line="360" w:lineRule="auto"/>
        <w:rPr>
          <w:rFonts w:ascii="Arial" w:hAnsi="Arial" w:cs="Arial"/>
        </w:rPr>
      </w:pPr>
    </w:p>
    <w:p w14:paraId="4392DB7C" w14:textId="77777777" w:rsidR="00E548C8" w:rsidRPr="00204C08" w:rsidRDefault="00E548C8" w:rsidP="00251E59">
      <w:pPr>
        <w:spacing w:line="360" w:lineRule="auto"/>
        <w:rPr>
          <w:rFonts w:ascii="Arial" w:hAnsi="Arial" w:cs="Arial"/>
        </w:rPr>
      </w:pPr>
      <w:r w:rsidRPr="00204C08">
        <w:rPr>
          <w:rFonts w:ascii="Arial" w:hAnsi="Arial" w:cs="Arial"/>
        </w:rPr>
        <w:t xml:space="preserve">Weiss, D. (1950) ‘The Pubertal Change of the Human Voice’, </w:t>
      </w:r>
      <w:r w:rsidRPr="00204C08">
        <w:rPr>
          <w:rFonts w:ascii="Arial" w:hAnsi="Arial" w:cs="Arial"/>
          <w:i/>
          <w:iCs/>
        </w:rPr>
        <w:t>Folia Phoniatrica</w:t>
      </w:r>
      <w:r w:rsidRPr="00204C08">
        <w:rPr>
          <w:rFonts w:ascii="Arial" w:hAnsi="Arial" w:cs="Arial"/>
        </w:rPr>
        <w:t>, 2 (3), pp. 126-159.</w:t>
      </w:r>
    </w:p>
    <w:p w14:paraId="73FB0EE4" w14:textId="77777777" w:rsidR="00E548C8" w:rsidRPr="00204C08" w:rsidRDefault="00E548C8" w:rsidP="00251E59">
      <w:pPr>
        <w:spacing w:line="360" w:lineRule="auto"/>
        <w:rPr>
          <w:rFonts w:ascii="Arial" w:hAnsi="Arial" w:cs="Arial"/>
        </w:rPr>
      </w:pPr>
    </w:p>
    <w:p w14:paraId="017741C9" w14:textId="77777777" w:rsidR="00E548C8" w:rsidRPr="00204C08" w:rsidRDefault="00E548C8" w:rsidP="00251E59">
      <w:pPr>
        <w:spacing w:line="360" w:lineRule="auto"/>
        <w:rPr>
          <w:rFonts w:ascii="Arial" w:hAnsi="Arial" w:cs="Arial"/>
        </w:rPr>
      </w:pPr>
      <w:r w:rsidRPr="00204C08">
        <w:rPr>
          <w:rFonts w:ascii="Arial" w:hAnsi="Arial" w:cs="Arial"/>
        </w:rPr>
        <w:t xml:space="preserve">Welch G. et al. (2008) ‘Investigating  Musical Performance: Performance Anxiety Across Musical Genres’, </w:t>
      </w:r>
      <w:r w:rsidRPr="00204C08">
        <w:rPr>
          <w:rFonts w:ascii="Arial" w:hAnsi="Arial" w:cs="Arial"/>
          <w:i/>
          <w:iCs/>
        </w:rPr>
        <w:t>Teaching and Learning Research Briefing</w:t>
      </w:r>
      <w:r w:rsidRPr="00204C08">
        <w:rPr>
          <w:rFonts w:ascii="Arial" w:hAnsi="Arial" w:cs="Arial"/>
        </w:rPr>
        <w:t xml:space="preserve">, 57. </w:t>
      </w:r>
    </w:p>
    <w:p w14:paraId="5723605C" w14:textId="77777777" w:rsidR="00E548C8" w:rsidRPr="00204C08" w:rsidRDefault="00E548C8" w:rsidP="00251E59">
      <w:pPr>
        <w:spacing w:line="360" w:lineRule="auto"/>
        <w:rPr>
          <w:rFonts w:ascii="Arial" w:hAnsi="Arial" w:cs="Arial"/>
        </w:rPr>
      </w:pPr>
    </w:p>
    <w:p w14:paraId="033486F0" w14:textId="77777777" w:rsidR="00E548C8" w:rsidRPr="00204C08" w:rsidRDefault="00E548C8" w:rsidP="00251E59">
      <w:pPr>
        <w:spacing w:line="360" w:lineRule="auto"/>
        <w:rPr>
          <w:rFonts w:ascii="Arial" w:hAnsi="Arial" w:cs="Arial"/>
        </w:rPr>
      </w:pPr>
      <w:r w:rsidRPr="00204C08">
        <w:rPr>
          <w:rFonts w:ascii="Arial" w:hAnsi="Arial" w:cs="Arial"/>
        </w:rPr>
        <w:t xml:space="preserve">Williams, B. (1990)  </w:t>
      </w:r>
      <w:r w:rsidRPr="00204C08">
        <w:rPr>
          <w:rFonts w:ascii="Arial" w:hAnsi="Arial" w:cs="Arial"/>
          <w:i/>
          <w:iCs/>
        </w:rPr>
        <w:t>An Investigation of Selected Female Singing and Speaking Voice Characteristics Through Comparison of a Group of Pre-Menarcheal Girls to a Group of Post-Menarcheal Girls</w:t>
      </w:r>
      <w:r w:rsidRPr="00204C08">
        <w:rPr>
          <w:rFonts w:ascii="Arial" w:hAnsi="Arial" w:cs="Arial"/>
        </w:rPr>
        <w:t>. Unpublished PhD Thesis. University of North Texas.</w:t>
      </w:r>
    </w:p>
    <w:p w14:paraId="11295824" w14:textId="77777777" w:rsidR="00E548C8" w:rsidRPr="00204C08" w:rsidRDefault="00E548C8" w:rsidP="00251E59">
      <w:pPr>
        <w:spacing w:line="360" w:lineRule="auto"/>
        <w:rPr>
          <w:rFonts w:ascii="Arial" w:hAnsi="Arial" w:cs="Arial"/>
        </w:rPr>
      </w:pPr>
    </w:p>
    <w:p w14:paraId="1265180D" w14:textId="77777777" w:rsidR="00F3367A" w:rsidRDefault="00E548C8" w:rsidP="00461667">
      <w:pPr>
        <w:spacing w:line="360" w:lineRule="auto"/>
        <w:rPr>
          <w:rFonts w:ascii="Arial" w:hAnsi="Arial" w:cs="Arial"/>
        </w:rPr>
      </w:pPr>
      <w:r w:rsidRPr="00204C08">
        <w:rPr>
          <w:rFonts w:ascii="Arial" w:hAnsi="Arial" w:cs="Arial"/>
        </w:rPr>
        <w:t xml:space="preserve">Yarnall, S. (2006) ‘Vocal and Aural Perceptions of Young Singers Aged Ten to Twenty One’, </w:t>
      </w:r>
      <w:r w:rsidRPr="00204C08">
        <w:rPr>
          <w:rFonts w:ascii="Arial" w:hAnsi="Arial" w:cs="Arial"/>
          <w:i/>
          <w:iCs/>
        </w:rPr>
        <w:t>Journal of Singing</w:t>
      </w:r>
      <w:r w:rsidRPr="00204C08">
        <w:rPr>
          <w:rFonts w:ascii="Arial" w:hAnsi="Arial" w:cs="Arial"/>
        </w:rPr>
        <w:t>, 63 (1), pp. 81-8</w:t>
      </w:r>
    </w:p>
    <w:p w14:paraId="4041D54E" w14:textId="02B91B9D" w:rsidR="009A66B2" w:rsidRPr="00F3367A" w:rsidRDefault="00D37AC4" w:rsidP="00461667">
      <w:pPr>
        <w:spacing w:line="360" w:lineRule="auto"/>
        <w:rPr>
          <w:rFonts w:ascii="Arial" w:hAnsi="Arial" w:cs="Arial"/>
        </w:rPr>
      </w:pPr>
      <w:r>
        <w:rPr>
          <w:rFonts w:ascii="Arial" w:hAnsi="Arial" w:cs="Arial"/>
          <w:b/>
          <w:bCs/>
        </w:rPr>
        <w:lastRenderedPageBreak/>
        <w:t xml:space="preserve">Appendix 1: </w:t>
      </w:r>
      <w:r w:rsidR="009A66B2">
        <w:rPr>
          <w:rFonts w:ascii="Arial" w:hAnsi="Arial" w:cs="Arial"/>
          <w:b/>
          <w:bCs/>
        </w:rPr>
        <w:t>Epoche</w:t>
      </w:r>
    </w:p>
    <w:p w14:paraId="38A0F930" w14:textId="77777777" w:rsidR="009A66B2" w:rsidRDefault="009A66B2" w:rsidP="00461667">
      <w:pPr>
        <w:spacing w:line="360" w:lineRule="auto"/>
        <w:rPr>
          <w:rFonts w:ascii="Arial" w:hAnsi="Arial" w:cs="Arial"/>
          <w:b/>
          <w:bCs/>
        </w:rPr>
      </w:pPr>
    </w:p>
    <w:p w14:paraId="128476D7" w14:textId="77777777" w:rsidR="009A66B2" w:rsidRDefault="009A66B2" w:rsidP="00461667">
      <w:pPr>
        <w:spacing w:line="360" w:lineRule="auto"/>
        <w:rPr>
          <w:rFonts w:ascii="Arial" w:hAnsi="Arial" w:cs="Arial"/>
        </w:rPr>
      </w:pPr>
      <w:r>
        <w:rPr>
          <w:rFonts w:ascii="Arial" w:hAnsi="Arial" w:cs="Arial"/>
        </w:rPr>
        <w:t>I am unsure when I first realised that I enjoyed singing but I remember singing solo in primary school plays and church services and feeling very confident. I started singing lessons at age 12. My dance teacher, who had given me a singing solo in our summer school production, suggested that I have lessons. Singing lessons opened up a new world of repertoire for me. At home I had always enjoyed singing, but singing the music I was familiar with. I loved the music that my mum played in the car: Abba, The Beatles, Vera Lynn and many others. Towards the end of primary school I began to find my own idols and would enjoy teaching myself how to sing Madonna songs. My singing teacher, on the other hand, was a classically trained soprano who wasn’t really comfortable with contemporary music but she did allow me to work on musical theatre songs when needed.</w:t>
      </w:r>
    </w:p>
    <w:p w14:paraId="7ECFC5C2" w14:textId="77777777" w:rsidR="009A66B2" w:rsidRDefault="009A66B2" w:rsidP="00461667">
      <w:pPr>
        <w:spacing w:line="360" w:lineRule="auto"/>
        <w:rPr>
          <w:rFonts w:ascii="Arial" w:hAnsi="Arial" w:cs="Arial"/>
        </w:rPr>
      </w:pPr>
    </w:p>
    <w:p w14:paraId="03E29166" w14:textId="77777777" w:rsidR="009A66B2" w:rsidRDefault="009A66B2" w:rsidP="00461667">
      <w:pPr>
        <w:spacing w:line="360" w:lineRule="auto"/>
        <w:rPr>
          <w:rFonts w:ascii="Arial" w:hAnsi="Arial" w:cs="Arial"/>
        </w:rPr>
      </w:pPr>
      <w:r>
        <w:rPr>
          <w:rFonts w:ascii="Arial" w:hAnsi="Arial" w:cs="Arial"/>
        </w:rPr>
        <w:t xml:space="preserve">My teacher encouraged me to take classical singing examinations and I was happy to do this, but in my practice time at home, I would always gravitate towards my growing love for musical theatre. By age thirteen, I had joined a musical theatre group and enjoyed the freedom of expression that singing and acting gave me. I regularly performed solo in school concerts, despite being a fairly shy and quiet girl. I would always perform repertoire of my own choosing though and did not contemplate performing any of my classical repertoire until I was about 17 or 18. Before that I felt it was embarrassing and restricting. Musical theatre songs allowed me to play with tempi and dynamics much more than classical repertoire and I felt that I was copying someone else’s style when singing classical repertoire. </w:t>
      </w:r>
    </w:p>
    <w:p w14:paraId="25F0BB84" w14:textId="77777777" w:rsidR="009A66B2" w:rsidRDefault="009A66B2" w:rsidP="00461667">
      <w:pPr>
        <w:spacing w:line="360" w:lineRule="auto"/>
        <w:rPr>
          <w:rFonts w:ascii="Arial" w:hAnsi="Arial" w:cs="Arial"/>
        </w:rPr>
      </w:pPr>
    </w:p>
    <w:p w14:paraId="1F56790B" w14:textId="77777777" w:rsidR="009A66B2" w:rsidRDefault="009A66B2" w:rsidP="00461667">
      <w:pPr>
        <w:spacing w:line="360" w:lineRule="auto"/>
        <w:rPr>
          <w:rFonts w:ascii="Arial" w:hAnsi="Arial" w:cs="Arial"/>
        </w:rPr>
      </w:pPr>
      <w:r>
        <w:rPr>
          <w:rFonts w:ascii="Arial" w:hAnsi="Arial" w:cs="Arial"/>
        </w:rPr>
        <w:t>We didn’t really have a school choir, but my singing teacher suggested to me that I join the local music service choir. I didn’t want to join. I think this was because I felt very restricted singing in a choir environment. The idea of standing still and staring at music, and singing in the same way as everyone else felt very restricting. With limited time at my disposal I felt it was better to use my time at my theatre group, learning piano, singing and dance lessons. I didn’t really have any experience of real choirs, just an image in my head of it being too serious and the repertoire not being to my liking.</w:t>
      </w:r>
    </w:p>
    <w:p w14:paraId="536E566A" w14:textId="77777777" w:rsidR="009A66B2" w:rsidRDefault="009A66B2" w:rsidP="00461667">
      <w:pPr>
        <w:spacing w:line="360" w:lineRule="auto"/>
        <w:rPr>
          <w:rFonts w:ascii="Arial" w:hAnsi="Arial" w:cs="Arial"/>
        </w:rPr>
      </w:pPr>
    </w:p>
    <w:p w14:paraId="7721FD79" w14:textId="0254A5DB" w:rsidR="00DE1648" w:rsidRDefault="009A66B2" w:rsidP="00430820">
      <w:pPr>
        <w:spacing w:line="360" w:lineRule="auto"/>
        <w:rPr>
          <w:rFonts w:ascii="Arial" w:hAnsi="Arial" w:cs="Arial"/>
        </w:rPr>
      </w:pPr>
      <w:r>
        <w:rPr>
          <w:rFonts w:ascii="Arial" w:hAnsi="Arial" w:cs="Arial"/>
        </w:rPr>
        <w:t xml:space="preserve">As I got older, approaching early adulthood, my music tastes expanded and I began to embrace other styles. I started to love Lieder and modern art songs. Even later in adulthood I began to appreciate the challenge of Baroque music. </w:t>
      </w:r>
    </w:p>
    <w:p w14:paraId="046B86AC" w14:textId="77777777" w:rsidR="00896990" w:rsidRDefault="00896990" w:rsidP="00430820">
      <w:pPr>
        <w:spacing w:line="360" w:lineRule="auto"/>
        <w:rPr>
          <w:rFonts w:ascii="Arial" w:hAnsi="Arial" w:cs="Arial"/>
        </w:rPr>
      </w:pPr>
    </w:p>
    <w:p w14:paraId="7246CE7C" w14:textId="75883B1C" w:rsidR="00173135" w:rsidRPr="00B23798" w:rsidRDefault="00173135" w:rsidP="00DE1648">
      <w:pPr>
        <w:spacing w:line="360" w:lineRule="auto"/>
        <w:rPr>
          <w:rFonts w:ascii="Arial" w:hAnsi="Arial" w:cs="Arial"/>
          <w:b/>
          <w:bCs/>
        </w:rPr>
      </w:pPr>
      <w:r>
        <w:rPr>
          <w:rFonts w:ascii="Arial" w:hAnsi="Arial" w:cs="Arial"/>
          <w:b/>
          <w:bCs/>
        </w:rPr>
        <w:lastRenderedPageBreak/>
        <w:t xml:space="preserve">Appendix </w:t>
      </w:r>
      <w:r w:rsidR="00896990">
        <w:rPr>
          <w:rFonts w:ascii="Arial" w:hAnsi="Arial" w:cs="Arial"/>
          <w:b/>
          <w:bCs/>
        </w:rPr>
        <w:t>2</w:t>
      </w:r>
    </w:p>
    <w:p w14:paraId="216C6DE0" w14:textId="77777777" w:rsidR="00173135" w:rsidRPr="00B23798" w:rsidRDefault="00173135" w:rsidP="001663B3">
      <w:pPr>
        <w:spacing w:line="360" w:lineRule="auto"/>
        <w:jc w:val="center"/>
        <w:rPr>
          <w:rFonts w:ascii="Arial" w:hAnsi="Arial" w:cs="Arial"/>
          <w:b/>
          <w:bCs/>
        </w:rPr>
      </w:pPr>
    </w:p>
    <w:p w14:paraId="57BFE38B" w14:textId="77777777" w:rsidR="00173135" w:rsidRPr="00B23798" w:rsidRDefault="00173135" w:rsidP="001663B3">
      <w:pPr>
        <w:spacing w:line="360" w:lineRule="auto"/>
        <w:rPr>
          <w:rFonts w:ascii="Arial" w:hAnsi="Arial" w:cs="Arial"/>
          <w:b/>
          <w:bCs/>
        </w:rPr>
      </w:pPr>
      <w:r w:rsidRPr="00B23798">
        <w:rPr>
          <w:rFonts w:ascii="Arial" w:hAnsi="Arial" w:cs="Arial"/>
          <w:b/>
          <w:bCs/>
        </w:rPr>
        <w:t>Information for Prospective Participants</w:t>
      </w:r>
    </w:p>
    <w:p w14:paraId="77893C09" w14:textId="77777777" w:rsidR="00173135" w:rsidRPr="00B23798" w:rsidRDefault="00173135" w:rsidP="001663B3">
      <w:pPr>
        <w:spacing w:line="360" w:lineRule="auto"/>
        <w:rPr>
          <w:rFonts w:ascii="Arial" w:hAnsi="Arial" w:cs="Arial"/>
          <w:b/>
          <w:bCs/>
        </w:rPr>
      </w:pPr>
    </w:p>
    <w:p w14:paraId="66D11EBA" w14:textId="77777777" w:rsidR="00173135" w:rsidRPr="00B23798" w:rsidRDefault="00173135" w:rsidP="001663B3">
      <w:pPr>
        <w:spacing w:line="360" w:lineRule="auto"/>
        <w:rPr>
          <w:rFonts w:ascii="Arial" w:hAnsi="Arial" w:cs="Arial"/>
        </w:rPr>
      </w:pPr>
      <w:r w:rsidRPr="00B23798">
        <w:rPr>
          <w:rFonts w:ascii="Arial" w:hAnsi="Arial" w:cs="Arial"/>
        </w:rPr>
        <w:t xml:space="preserve">This project forms part of an MA in Vocal Pedagogy which I am currently undertaking with The Voice Study Centre, University of Wales Trinity St David. Throughout the course I have been researching aspects of the female adolescent voice and this research project aims to uncover the experiences of young singers of this age in relation to performance. In particular, I am interested to examine the feelings singers have during the peak of voice mutation and how this affects their participation in performing opportunities, whether that be as a soloist, group or part of a choir. </w:t>
      </w:r>
    </w:p>
    <w:p w14:paraId="7F94B057" w14:textId="77777777" w:rsidR="00173135" w:rsidRDefault="00173135" w:rsidP="001663B3">
      <w:pPr>
        <w:spacing w:before="100" w:beforeAutospacing="1" w:after="100" w:afterAutospacing="1" w:line="360" w:lineRule="auto"/>
        <w:rPr>
          <w:rFonts w:ascii="Arial" w:eastAsia="Times New Roman" w:hAnsi="Arial" w:cs="Arial"/>
        </w:rPr>
      </w:pPr>
      <w:r w:rsidRPr="00B23798">
        <w:rPr>
          <w:rFonts w:ascii="Arial" w:eastAsia="Times New Roman" w:hAnsi="Arial" w:cs="Arial"/>
          <w:lang w:eastAsia="en-US"/>
        </w:rPr>
        <w:t>Adolescence is a crucial time for singers of both sexes where participation and enjoyment of music often decline. Research highlights the physiological changes that occur in the female voice during the pubertal growth spurt and the resulting symptoms and voice disturbances which could lead to performance reluctanc</w:t>
      </w:r>
      <w:r>
        <w:rPr>
          <w:rFonts w:ascii="Arial" w:eastAsia="Times New Roman" w:hAnsi="Arial" w:cs="Arial"/>
          <w:lang w:eastAsia="en-US"/>
        </w:rPr>
        <w:t xml:space="preserve">e. </w:t>
      </w:r>
      <w:r w:rsidRPr="00B23798">
        <w:rPr>
          <w:rFonts w:ascii="Arial" w:eastAsia="Times New Roman" w:hAnsi="Arial" w:cs="Arial"/>
          <w:lang w:eastAsia="en-US"/>
        </w:rPr>
        <w:t>A</w:t>
      </w:r>
      <w:r>
        <w:rPr>
          <w:rFonts w:ascii="Arial" w:eastAsia="Times New Roman" w:hAnsi="Arial" w:cs="Arial"/>
          <w:lang w:eastAsia="en-US"/>
        </w:rPr>
        <w:t xml:space="preserve"> </w:t>
      </w:r>
      <w:r w:rsidRPr="00B23798">
        <w:rPr>
          <w:rFonts w:ascii="Arial" w:eastAsia="Times New Roman" w:hAnsi="Arial" w:cs="Arial"/>
          <w:lang w:eastAsia="en-US"/>
        </w:rPr>
        <w:t>body of research also uncovers the experiences of young female singers during this period and the effects this has on self perception and confidence</w:t>
      </w:r>
      <w:r>
        <w:rPr>
          <w:rFonts w:ascii="Arial" w:eastAsia="Times New Roman" w:hAnsi="Arial" w:cs="Arial"/>
          <w:lang w:eastAsia="en-US"/>
        </w:rPr>
        <w:t xml:space="preserve">. </w:t>
      </w:r>
      <w:r w:rsidRPr="00B23798">
        <w:rPr>
          <w:rFonts w:ascii="Arial" w:eastAsia="Times New Roman" w:hAnsi="Arial" w:cs="Arial"/>
          <w:lang w:eastAsia="en-US"/>
        </w:rPr>
        <w:t xml:space="preserve">There is, however, limited literature specifically investigating the reason why students, who thrive in their private singing, become reluctant to participate in performance situations, either solo, group or choir during this </w:t>
      </w:r>
      <w:r w:rsidRPr="00B23798">
        <w:rPr>
          <w:rFonts w:ascii="Arial" w:eastAsia="Times New Roman" w:hAnsi="Arial" w:cs="Arial"/>
          <w:color w:val="000000" w:themeColor="text1"/>
          <w:lang w:eastAsia="en-US"/>
        </w:rPr>
        <w:t>period</w:t>
      </w:r>
      <w:r w:rsidRPr="00B23798">
        <w:rPr>
          <w:rFonts w:ascii="Arial" w:eastAsia="Times New Roman" w:hAnsi="Arial" w:cs="Arial"/>
          <w:lang w:eastAsia="en-US"/>
        </w:rPr>
        <w:t>. This study aims to explore this gap in the literature so that the voices of students can be heard</w:t>
      </w:r>
      <w:r>
        <w:rPr>
          <w:rFonts w:ascii="Arial" w:eastAsia="Times New Roman" w:hAnsi="Arial" w:cs="Arial"/>
          <w:lang w:eastAsia="en-US"/>
        </w:rPr>
        <w:t xml:space="preserve"> and inform improved teaching strategies.</w:t>
      </w:r>
    </w:p>
    <w:p w14:paraId="063DF398" w14:textId="77777777" w:rsidR="00173135" w:rsidRDefault="00173135" w:rsidP="001663B3">
      <w:pPr>
        <w:spacing w:before="100" w:beforeAutospacing="1" w:after="100" w:afterAutospacing="1" w:line="360" w:lineRule="auto"/>
        <w:rPr>
          <w:rFonts w:ascii="Arial" w:eastAsia="Times New Roman" w:hAnsi="Arial" w:cs="Arial"/>
        </w:rPr>
      </w:pPr>
      <w:r>
        <w:rPr>
          <w:rFonts w:ascii="Arial" w:eastAsia="Times New Roman" w:hAnsi="Arial" w:cs="Arial"/>
        </w:rPr>
        <w:t>The research will take place at Queen Anne’s School, 6 Henley Road, Reading, RG4 6DX by permission of John Padley, Director of Music. I very much hope that singing students in Year 11 to 13 and singing teachers and/or choir leaders will volunteer for this project. This will involve:</w:t>
      </w:r>
    </w:p>
    <w:p w14:paraId="11B6B69C" w14:textId="77777777"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Providing consent to participate in the form of a signed consent form. Parental consent will also be required for under 18s.</w:t>
      </w:r>
    </w:p>
    <w:p w14:paraId="29882E7A" w14:textId="1FC7B77B"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Participation in a focus group discussion of the topic. The group will consist of 6-8 members and will be moderated by the researcher, Tania Pratt, who will facilitate the discussion. The student focus group will be conducted separately to the teacher group.</w:t>
      </w:r>
    </w:p>
    <w:p w14:paraId="4BD6A986" w14:textId="2ACBF966" w:rsidR="00E1257B" w:rsidRPr="00E1257B" w:rsidRDefault="00E1257B" w:rsidP="00E1257B">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Teachers unable to attend the focus group will be invited to complete an open ended questionnaire with 6 questions. </w:t>
      </w:r>
    </w:p>
    <w:p w14:paraId="686BD3D0" w14:textId="77777777"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The project report will be made available to you on conclusion.</w:t>
      </w:r>
    </w:p>
    <w:p w14:paraId="0BA9B612"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Please do not hesitate to contact me if you have any questions regarding the research. My contact details can be found below. If you are happy to participate in this research project, please </w:t>
      </w:r>
      <w:r>
        <w:rPr>
          <w:rFonts w:ascii="Arial" w:eastAsia="Times New Roman" w:hAnsi="Arial" w:cs="Arial"/>
          <w:color w:val="000000" w:themeColor="text1"/>
          <w:lang w:eastAsia="en-US"/>
        </w:rPr>
        <w:lastRenderedPageBreak/>
        <w:t>complete the consent form by providing a digital signature and return by email. Thank you in advance of your time and responses.</w:t>
      </w:r>
    </w:p>
    <w:p w14:paraId="08BA8C69" w14:textId="77777777" w:rsidR="00173135" w:rsidRDefault="00173135" w:rsidP="001663B3">
      <w:pPr>
        <w:spacing w:line="360" w:lineRule="auto"/>
        <w:rPr>
          <w:rFonts w:ascii="Arial" w:eastAsia="Times New Roman" w:hAnsi="Arial" w:cs="Arial"/>
          <w:color w:val="000000" w:themeColor="text1"/>
          <w:lang w:eastAsia="en-US"/>
        </w:rPr>
      </w:pPr>
    </w:p>
    <w:p w14:paraId="77A950A3"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Tania Pratt</w:t>
      </w:r>
    </w:p>
    <w:p w14:paraId="35877BC5"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Visiting Music Teacher</w:t>
      </w:r>
    </w:p>
    <w:p w14:paraId="29A40677" w14:textId="77777777" w:rsidR="00173135" w:rsidRDefault="00173135" w:rsidP="001663B3">
      <w:pPr>
        <w:spacing w:line="360" w:lineRule="auto"/>
        <w:rPr>
          <w:rFonts w:ascii="Arial" w:eastAsia="Times New Roman" w:hAnsi="Arial" w:cs="Arial"/>
          <w:color w:val="000000" w:themeColor="text1"/>
          <w:lang w:eastAsia="en-US"/>
        </w:rPr>
      </w:pPr>
    </w:p>
    <w:p w14:paraId="1498CB2A" w14:textId="39F0D7FF" w:rsidR="00173135" w:rsidRPr="002D7FF2"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Email: </w:t>
      </w:r>
      <w:r w:rsidR="002D7FF2">
        <w:rPr>
          <w:rFonts w:ascii="Arial" w:hAnsi="Arial" w:cs="Arial"/>
        </w:rPr>
        <w:t>tania.pratt@qas.org.uk</w:t>
      </w:r>
    </w:p>
    <w:p w14:paraId="44B6CC1F" w14:textId="77777777" w:rsidR="00173135" w:rsidRDefault="00173135" w:rsidP="001663B3">
      <w:pPr>
        <w:spacing w:line="360" w:lineRule="auto"/>
        <w:rPr>
          <w:rFonts w:ascii="Arial" w:hAnsi="Arial" w:cs="Arial"/>
        </w:rPr>
      </w:pPr>
      <w:r>
        <w:rPr>
          <w:rFonts w:ascii="Arial" w:eastAsia="Times New Roman" w:hAnsi="Arial" w:cs="Arial"/>
          <w:color w:val="000000" w:themeColor="text1"/>
          <w:lang w:eastAsia="en-US"/>
        </w:rPr>
        <w:t>Tel. No. 07769690253</w:t>
      </w:r>
    </w:p>
    <w:p w14:paraId="33C18E24" w14:textId="77777777" w:rsidR="00173135" w:rsidRDefault="00173135" w:rsidP="001663B3">
      <w:pPr>
        <w:spacing w:line="360" w:lineRule="auto"/>
        <w:rPr>
          <w:rFonts w:ascii="Arial" w:hAnsi="Arial" w:cs="Arial"/>
        </w:rPr>
      </w:pPr>
    </w:p>
    <w:p w14:paraId="2376BC7E" w14:textId="77777777" w:rsidR="00173135" w:rsidRPr="00780079" w:rsidRDefault="00173135" w:rsidP="001663B3">
      <w:pPr>
        <w:spacing w:line="360" w:lineRule="auto"/>
        <w:rPr>
          <w:rFonts w:ascii="Arial" w:hAnsi="Arial" w:cs="Arial"/>
        </w:rPr>
      </w:pPr>
    </w:p>
    <w:p w14:paraId="47129FFA" w14:textId="77777777" w:rsidR="00B66AE6" w:rsidRDefault="00B66AE6">
      <w:pPr>
        <w:rPr>
          <w:rFonts w:ascii="Arial" w:hAnsi="Arial" w:cs="Arial"/>
          <w:b/>
          <w:bCs/>
        </w:rPr>
      </w:pPr>
    </w:p>
    <w:p w14:paraId="3FBF4F2F" w14:textId="2DEF9350" w:rsidR="00B66AE6" w:rsidRDefault="00B66AE6">
      <w:pPr>
        <w:rPr>
          <w:rFonts w:ascii="Arial" w:hAnsi="Arial" w:cs="Arial"/>
          <w:b/>
          <w:bCs/>
        </w:rPr>
      </w:pPr>
    </w:p>
    <w:p w14:paraId="3BCF422B" w14:textId="77777777" w:rsidR="00811ACF" w:rsidRDefault="00811ACF">
      <w:pPr>
        <w:rPr>
          <w:rFonts w:ascii="Arial" w:hAnsi="Arial" w:cs="Arial"/>
          <w:b/>
          <w:bCs/>
        </w:rPr>
      </w:pPr>
    </w:p>
    <w:p w14:paraId="025EF815" w14:textId="77777777" w:rsidR="00811ACF" w:rsidRDefault="00811ACF">
      <w:pPr>
        <w:rPr>
          <w:rFonts w:ascii="Arial" w:hAnsi="Arial" w:cs="Arial"/>
          <w:b/>
          <w:bCs/>
        </w:rPr>
      </w:pPr>
    </w:p>
    <w:p w14:paraId="4BB16A7B" w14:textId="77777777" w:rsidR="00811ACF" w:rsidRDefault="00811ACF">
      <w:pPr>
        <w:rPr>
          <w:rFonts w:ascii="Arial" w:hAnsi="Arial" w:cs="Arial"/>
          <w:b/>
          <w:bCs/>
        </w:rPr>
      </w:pPr>
    </w:p>
    <w:p w14:paraId="1D1D816D" w14:textId="77777777" w:rsidR="00811ACF" w:rsidRDefault="00811ACF">
      <w:pPr>
        <w:rPr>
          <w:rFonts w:ascii="Arial" w:hAnsi="Arial" w:cs="Arial"/>
          <w:b/>
          <w:bCs/>
        </w:rPr>
      </w:pPr>
    </w:p>
    <w:p w14:paraId="2B1F0D1F" w14:textId="77777777" w:rsidR="00811ACF" w:rsidRDefault="00811ACF">
      <w:pPr>
        <w:rPr>
          <w:rFonts w:ascii="Arial" w:hAnsi="Arial" w:cs="Arial"/>
          <w:b/>
          <w:bCs/>
        </w:rPr>
      </w:pPr>
    </w:p>
    <w:p w14:paraId="03A4D61B" w14:textId="77777777" w:rsidR="00811ACF" w:rsidRDefault="00811ACF">
      <w:pPr>
        <w:rPr>
          <w:rFonts w:ascii="Arial" w:hAnsi="Arial" w:cs="Arial"/>
          <w:b/>
          <w:bCs/>
        </w:rPr>
      </w:pPr>
    </w:p>
    <w:p w14:paraId="23BAB929" w14:textId="77777777" w:rsidR="00811ACF" w:rsidRDefault="00811ACF">
      <w:pPr>
        <w:rPr>
          <w:rFonts w:ascii="Arial" w:hAnsi="Arial" w:cs="Arial"/>
          <w:b/>
          <w:bCs/>
        </w:rPr>
      </w:pPr>
    </w:p>
    <w:p w14:paraId="2F97E021" w14:textId="77777777" w:rsidR="00811ACF" w:rsidRDefault="00811ACF">
      <w:pPr>
        <w:rPr>
          <w:rFonts w:ascii="Arial" w:hAnsi="Arial" w:cs="Arial"/>
          <w:b/>
          <w:bCs/>
        </w:rPr>
      </w:pPr>
    </w:p>
    <w:p w14:paraId="30C953B1" w14:textId="77777777" w:rsidR="00811ACF" w:rsidRDefault="00811ACF">
      <w:pPr>
        <w:rPr>
          <w:rFonts w:ascii="Arial" w:hAnsi="Arial" w:cs="Arial"/>
          <w:b/>
          <w:bCs/>
        </w:rPr>
      </w:pPr>
    </w:p>
    <w:p w14:paraId="2D7AC771" w14:textId="77777777" w:rsidR="00811ACF" w:rsidRDefault="00811ACF">
      <w:pPr>
        <w:rPr>
          <w:rFonts w:ascii="Arial" w:hAnsi="Arial" w:cs="Arial"/>
          <w:b/>
          <w:bCs/>
        </w:rPr>
      </w:pPr>
    </w:p>
    <w:p w14:paraId="325E3662" w14:textId="77777777" w:rsidR="00811ACF" w:rsidRDefault="00811ACF">
      <w:pPr>
        <w:rPr>
          <w:rFonts w:ascii="Arial" w:hAnsi="Arial" w:cs="Arial"/>
          <w:b/>
          <w:bCs/>
        </w:rPr>
      </w:pPr>
    </w:p>
    <w:p w14:paraId="6C680172" w14:textId="77777777" w:rsidR="00811ACF" w:rsidRDefault="00811ACF">
      <w:pPr>
        <w:rPr>
          <w:rFonts w:ascii="Arial" w:hAnsi="Arial" w:cs="Arial"/>
          <w:b/>
          <w:bCs/>
        </w:rPr>
      </w:pPr>
    </w:p>
    <w:p w14:paraId="11C9A6D2" w14:textId="77777777" w:rsidR="00811ACF" w:rsidRDefault="00811ACF">
      <w:pPr>
        <w:rPr>
          <w:rFonts w:ascii="Arial" w:hAnsi="Arial" w:cs="Arial"/>
          <w:b/>
          <w:bCs/>
        </w:rPr>
      </w:pPr>
    </w:p>
    <w:p w14:paraId="3AD7D619" w14:textId="77777777" w:rsidR="00811ACF" w:rsidRDefault="00811ACF">
      <w:pPr>
        <w:rPr>
          <w:rFonts w:ascii="Arial" w:hAnsi="Arial" w:cs="Arial"/>
          <w:b/>
          <w:bCs/>
        </w:rPr>
      </w:pPr>
    </w:p>
    <w:p w14:paraId="1C9002CE" w14:textId="77777777" w:rsidR="00811ACF" w:rsidRDefault="00811ACF">
      <w:pPr>
        <w:rPr>
          <w:rFonts w:ascii="Arial" w:hAnsi="Arial" w:cs="Arial"/>
          <w:b/>
          <w:bCs/>
        </w:rPr>
      </w:pPr>
    </w:p>
    <w:p w14:paraId="30F8CA25" w14:textId="77777777" w:rsidR="00811ACF" w:rsidRDefault="00811ACF">
      <w:pPr>
        <w:rPr>
          <w:rFonts w:ascii="Arial" w:hAnsi="Arial" w:cs="Arial"/>
          <w:b/>
          <w:bCs/>
        </w:rPr>
      </w:pPr>
    </w:p>
    <w:p w14:paraId="01C42C44" w14:textId="77777777" w:rsidR="00811ACF" w:rsidRDefault="00811ACF">
      <w:pPr>
        <w:rPr>
          <w:rFonts w:ascii="Arial" w:hAnsi="Arial" w:cs="Arial"/>
          <w:b/>
          <w:bCs/>
        </w:rPr>
      </w:pPr>
    </w:p>
    <w:p w14:paraId="60DF377E" w14:textId="77777777" w:rsidR="00811ACF" w:rsidRDefault="00811ACF">
      <w:pPr>
        <w:rPr>
          <w:rFonts w:ascii="Arial" w:hAnsi="Arial" w:cs="Arial"/>
          <w:b/>
          <w:bCs/>
        </w:rPr>
      </w:pPr>
    </w:p>
    <w:p w14:paraId="0FCBD0E4" w14:textId="77777777" w:rsidR="00811ACF" w:rsidRDefault="00811ACF">
      <w:pPr>
        <w:rPr>
          <w:rFonts w:ascii="Arial" w:hAnsi="Arial" w:cs="Arial"/>
          <w:b/>
          <w:bCs/>
        </w:rPr>
      </w:pPr>
    </w:p>
    <w:p w14:paraId="008F6DAA" w14:textId="77777777" w:rsidR="00811ACF" w:rsidRDefault="00811ACF">
      <w:pPr>
        <w:rPr>
          <w:rFonts w:ascii="Arial" w:hAnsi="Arial" w:cs="Arial"/>
          <w:b/>
          <w:bCs/>
        </w:rPr>
      </w:pPr>
    </w:p>
    <w:p w14:paraId="4BFC6358" w14:textId="77777777" w:rsidR="00811ACF" w:rsidRDefault="00811ACF">
      <w:pPr>
        <w:rPr>
          <w:rFonts w:ascii="Arial" w:hAnsi="Arial" w:cs="Arial"/>
          <w:b/>
          <w:bCs/>
        </w:rPr>
      </w:pPr>
    </w:p>
    <w:p w14:paraId="2F9A7FEB" w14:textId="77777777" w:rsidR="00811ACF" w:rsidRDefault="00811ACF">
      <w:pPr>
        <w:rPr>
          <w:rFonts w:ascii="Arial" w:hAnsi="Arial" w:cs="Arial"/>
          <w:b/>
          <w:bCs/>
        </w:rPr>
      </w:pPr>
    </w:p>
    <w:p w14:paraId="4D5BA1B9" w14:textId="77777777" w:rsidR="00811ACF" w:rsidRDefault="00811ACF">
      <w:pPr>
        <w:rPr>
          <w:rFonts w:ascii="Arial" w:hAnsi="Arial" w:cs="Arial"/>
          <w:b/>
          <w:bCs/>
        </w:rPr>
      </w:pPr>
    </w:p>
    <w:p w14:paraId="0032F09F" w14:textId="77777777" w:rsidR="00811ACF" w:rsidRDefault="00811ACF">
      <w:pPr>
        <w:rPr>
          <w:rFonts w:ascii="Arial" w:hAnsi="Arial" w:cs="Arial"/>
          <w:b/>
          <w:bCs/>
        </w:rPr>
      </w:pPr>
    </w:p>
    <w:p w14:paraId="375CA7C8" w14:textId="77777777" w:rsidR="00811ACF" w:rsidRDefault="00811ACF">
      <w:pPr>
        <w:rPr>
          <w:rFonts w:ascii="Arial" w:hAnsi="Arial" w:cs="Arial"/>
          <w:b/>
          <w:bCs/>
        </w:rPr>
      </w:pPr>
    </w:p>
    <w:p w14:paraId="4BFE4D27" w14:textId="77777777" w:rsidR="00811ACF" w:rsidRDefault="00811ACF">
      <w:pPr>
        <w:rPr>
          <w:rFonts w:ascii="Arial" w:hAnsi="Arial" w:cs="Arial"/>
          <w:b/>
          <w:bCs/>
        </w:rPr>
      </w:pPr>
    </w:p>
    <w:p w14:paraId="1725969A" w14:textId="77777777" w:rsidR="00811ACF" w:rsidRDefault="00811ACF">
      <w:pPr>
        <w:rPr>
          <w:rFonts w:ascii="Arial" w:hAnsi="Arial" w:cs="Arial"/>
          <w:b/>
          <w:bCs/>
        </w:rPr>
      </w:pPr>
    </w:p>
    <w:p w14:paraId="214DDF36" w14:textId="77777777" w:rsidR="00811ACF" w:rsidRDefault="00811ACF">
      <w:pPr>
        <w:rPr>
          <w:rFonts w:ascii="Arial" w:hAnsi="Arial" w:cs="Arial"/>
          <w:b/>
          <w:bCs/>
        </w:rPr>
      </w:pPr>
    </w:p>
    <w:p w14:paraId="1194C632" w14:textId="77777777" w:rsidR="00811ACF" w:rsidRDefault="00811ACF">
      <w:pPr>
        <w:rPr>
          <w:rFonts w:ascii="Arial" w:hAnsi="Arial" w:cs="Arial"/>
          <w:b/>
          <w:bCs/>
        </w:rPr>
      </w:pPr>
    </w:p>
    <w:p w14:paraId="5278FD50" w14:textId="77777777" w:rsidR="00811ACF" w:rsidRDefault="00811ACF">
      <w:pPr>
        <w:rPr>
          <w:rFonts w:ascii="Arial" w:hAnsi="Arial" w:cs="Arial"/>
          <w:b/>
          <w:bCs/>
        </w:rPr>
      </w:pPr>
    </w:p>
    <w:p w14:paraId="7B9DFD1E" w14:textId="77777777" w:rsidR="00811ACF" w:rsidRDefault="00811ACF">
      <w:pPr>
        <w:rPr>
          <w:rFonts w:ascii="Arial" w:hAnsi="Arial" w:cs="Arial"/>
          <w:b/>
          <w:bCs/>
        </w:rPr>
      </w:pPr>
    </w:p>
    <w:p w14:paraId="000074DA" w14:textId="77777777" w:rsidR="00811ACF" w:rsidRDefault="00811ACF">
      <w:pPr>
        <w:rPr>
          <w:rFonts w:ascii="Arial" w:hAnsi="Arial" w:cs="Arial"/>
          <w:b/>
          <w:bCs/>
        </w:rPr>
      </w:pPr>
    </w:p>
    <w:p w14:paraId="1627EE18" w14:textId="77777777" w:rsidR="00811ACF" w:rsidRDefault="00811ACF">
      <w:pPr>
        <w:rPr>
          <w:rFonts w:ascii="Arial" w:hAnsi="Arial" w:cs="Arial"/>
          <w:b/>
          <w:bCs/>
        </w:rPr>
      </w:pPr>
    </w:p>
    <w:p w14:paraId="5082655E" w14:textId="77777777" w:rsidR="00811ACF" w:rsidRDefault="00811ACF">
      <w:pPr>
        <w:rPr>
          <w:rFonts w:ascii="Arial" w:hAnsi="Arial" w:cs="Arial"/>
          <w:b/>
          <w:bCs/>
        </w:rPr>
      </w:pPr>
    </w:p>
    <w:p w14:paraId="47A76FC2" w14:textId="77777777" w:rsidR="00811ACF" w:rsidRDefault="00811ACF">
      <w:pPr>
        <w:rPr>
          <w:rFonts w:ascii="Arial" w:hAnsi="Arial" w:cs="Arial"/>
          <w:b/>
          <w:bCs/>
        </w:rPr>
      </w:pPr>
    </w:p>
    <w:p w14:paraId="6C4664A1" w14:textId="77777777" w:rsidR="00D010BE" w:rsidRDefault="00D010BE">
      <w:pPr>
        <w:rPr>
          <w:rFonts w:ascii="Arial" w:hAnsi="Arial" w:cs="Arial"/>
          <w:b/>
          <w:bCs/>
        </w:rPr>
      </w:pPr>
    </w:p>
    <w:p w14:paraId="1EF812A2" w14:textId="44BEAC82" w:rsidR="00B66AE6" w:rsidRDefault="0033305A">
      <w:pPr>
        <w:rPr>
          <w:rFonts w:ascii="Arial" w:hAnsi="Arial" w:cs="Arial"/>
          <w:b/>
          <w:bCs/>
        </w:rPr>
      </w:pPr>
      <w:r>
        <w:rPr>
          <w:rFonts w:ascii="Arial" w:hAnsi="Arial" w:cs="Arial"/>
          <w:b/>
          <w:bCs/>
        </w:rPr>
        <w:lastRenderedPageBreak/>
        <w:t xml:space="preserve">Appendix </w:t>
      </w:r>
      <w:r w:rsidR="00B6075B">
        <w:rPr>
          <w:rFonts w:ascii="Arial" w:hAnsi="Arial" w:cs="Arial"/>
          <w:b/>
          <w:bCs/>
        </w:rPr>
        <w:t>3</w:t>
      </w:r>
    </w:p>
    <w:p w14:paraId="08C7CBA1" w14:textId="73DB8BB1" w:rsidR="0035370C" w:rsidRDefault="0035370C">
      <w:pPr>
        <w:rPr>
          <w:rFonts w:ascii="Arial" w:hAnsi="Arial" w:cs="Arial"/>
          <w:b/>
          <w:bCs/>
        </w:rPr>
      </w:pPr>
    </w:p>
    <w:p w14:paraId="7D84F720" w14:textId="77777777" w:rsidR="0035370C" w:rsidRDefault="0035370C" w:rsidP="0035370C">
      <w:pPr>
        <w:widowControl w:val="0"/>
        <w:autoSpaceDE w:val="0"/>
        <w:autoSpaceDN w:val="0"/>
        <w:spacing w:line="292" w:lineRule="auto"/>
        <w:rPr>
          <w:rFonts w:ascii="Trebuchet MS" w:eastAsia="Times New Roman" w:hAnsi="Times New Roman" w:cs="Times New Roman"/>
          <w:sz w:val="28"/>
          <w:lang w:val="en-US" w:eastAsia="en-US"/>
        </w:rPr>
      </w:pPr>
    </w:p>
    <w:p w14:paraId="1424B499" w14:textId="77777777" w:rsidR="00A31B21" w:rsidRPr="00A31B21" w:rsidRDefault="00A31B21" w:rsidP="00A31B21">
      <w:pPr>
        <w:widowControl w:val="0"/>
        <w:autoSpaceDE w:val="0"/>
        <w:autoSpaceDN w:val="0"/>
        <w:spacing w:line="292" w:lineRule="auto"/>
        <w:jc w:val="center"/>
        <w:rPr>
          <w:rFonts w:ascii="Arial" w:eastAsia="Times New Roman" w:hAnsi="Arial" w:cs="Arial"/>
          <w:b/>
          <w:bCs/>
          <w:sz w:val="28"/>
          <w:szCs w:val="28"/>
          <w:lang w:val="en-US" w:eastAsia="en-US"/>
        </w:rPr>
      </w:pPr>
      <w:r w:rsidRPr="00A31B21">
        <w:rPr>
          <w:rFonts w:ascii="Arial" w:eastAsia="Times New Roman" w:hAnsi="Arial" w:cs="Arial"/>
          <w:b/>
          <w:bCs/>
          <w:sz w:val="28"/>
          <w:szCs w:val="28"/>
          <w:lang w:val="en-US" w:eastAsia="en-US"/>
        </w:rPr>
        <w:t>Consent Form for Project Participants</w:t>
      </w:r>
    </w:p>
    <w:p w14:paraId="5F310CD9" w14:textId="77777777" w:rsidR="00A31B21" w:rsidRPr="00A31B21" w:rsidRDefault="00A31B21" w:rsidP="00A31B21">
      <w:pPr>
        <w:widowControl w:val="0"/>
        <w:autoSpaceDE w:val="0"/>
        <w:autoSpaceDN w:val="0"/>
        <w:spacing w:line="292" w:lineRule="auto"/>
        <w:jc w:val="center"/>
        <w:rPr>
          <w:rFonts w:ascii="Arial" w:eastAsia="Times New Roman" w:hAnsi="Arial" w:cs="Arial"/>
          <w:b/>
          <w:bCs/>
          <w:lang w:val="en-US" w:eastAsia="en-US"/>
        </w:rPr>
      </w:pPr>
    </w:p>
    <w:p w14:paraId="77C6D4AB" w14:textId="77777777" w:rsidR="00A31B21" w:rsidRPr="00A31B21" w:rsidRDefault="00A31B21" w:rsidP="00A31B21">
      <w:pPr>
        <w:widowControl w:val="0"/>
        <w:autoSpaceDE w:val="0"/>
        <w:autoSpaceDN w:val="0"/>
        <w:spacing w:line="292" w:lineRule="auto"/>
        <w:jc w:val="center"/>
        <w:rPr>
          <w:rFonts w:ascii="Arial" w:eastAsia="Times New Roman" w:hAnsi="Arial" w:cs="Arial"/>
          <w:b/>
          <w:bCs/>
          <w:lang w:val="en-US" w:eastAsia="en-US"/>
        </w:rPr>
      </w:pPr>
      <w:r w:rsidRPr="00A31B21">
        <w:rPr>
          <w:rFonts w:ascii="Arial" w:eastAsia="Times New Roman" w:hAnsi="Arial" w:cs="Arial"/>
          <w:b/>
          <w:bCs/>
          <w:lang w:val="en-US" w:eastAsia="en-US"/>
        </w:rPr>
        <w:t>Project Title: An Investigation into Performance Reluctance and Choir Participation in Female Voice Students During Adolescent Voice Change.</w:t>
      </w:r>
    </w:p>
    <w:p w14:paraId="21D99D48" w14:textId="77777777" w:rsidR="00A31B21" w:rsidRPr="00A31B21" w:rsidRDefault="00A31B21" w:rsidP="00A31B21">
      <w:pPr>
        <w:widowControl w:val="0"/>
        <w:autoSpaceDE w:val="0"/>
        <w:autoSpaceDN w:val="0"/>
        <w:spacing w:line="292" w:lineRule="auto"/>
        <w:jc w:val="center"/>
        <w:rPr>
          <w:rFonts w:ascii="Arial" w:eastAsia="Times New Roman" w:hAnsi="Times New Roman" w:cs="Times New Roman"/>
          <w:sz w:val="28"/>
          <w:lang w:val="en-US" w:eastAsia="en-US"/>
        </w:rPr>
      </w:pPr>
      <w:r w:rsidRPr="00A31B21">
        <w:rPr>
          <w:rFonts w:ascii="Arial" w:eastAsia="Times New Roman" w:hAnsi="Arial" w:cs="Arial"/>
          <w:b/>
          <w:bCs/>
          <w:lang w:val="en-US" w:eastAsia="en-US"/>
        </w:rPr>
        <w:t>Tania Pratt October 2022</w:t>
      </w:r>
    </w:p>
    <w:p w14:paraId="3473A20F" w14:textId="77777777" w:rsidR="00A31B21" w:rsidRPr="00A31B21" w:rsidRDefault="00A31B21" w:rsidP="00A31B21">
      <w:pPr>
        <w:widowControl w:val="0"/>
        <w:autoSpaceDE w:val="0"/>
        <w:autoSpaceDN w:val="0"/>
        <w:rPr>
          <w:rFonts w:ascii="Arial" w:eastAsia="Times New Roman" w:hAnsi="Times New Roman" w:cs="Times New Roman"/>
          <w:sz w:val="30"/>
          <w:lang w:val="en-US" w:eastAsia="en-US"/>
        </w:rPr>
      </w:pPr>
    </w:p>
    <w:p w14:paraId="531CD730" w14:textId="77777777" w:rsidR="00A31B21" w:rsidRPr="00A31B21" w:rsidRDefault="00A31B21" w:rsidP="00A31B21">
      <w:pPr>
        <w:widowControl w:val="0"/>
        <w:autoSpaceDE w:val="0"/>
        <w:autoSpaceDN w:val="0"/>
        <w:spacing w:before="7"/>
        <w:rPr>
          <w:rFonts w:ascii="Arial" w:eastAsia="Times New Roman" w:hAnsi="Times New Roman" w:cs="Times New Roman"/>
          <w:sz w:val="41"/>
          <w:lang w:val="en-US" w:eastAsia="en-US"/>
        </w:rPr>
      </w:pPr>
    </w:p>
    <w:p w14:paraId="1478400E" w14:textId="77777777" w:rsidR="00A31B21" w:rsidRPr="00A31B21" w:rsidRDefault="00A31B21" w:rsidP="00960699">
      <w:pPr>
        <w:widowControl w:val="0"/>
        <w:numPr>
          <w:ilvl w:val="0"/>
          <w:numId w:val="4"/>
        </w:numPr>
        <w:tabs>
          <w:tab w:val="left" w:pos="820"/>
          <w:tab w:val="left" w:pos="821"/>
          <w:tab w:val="left" w:leader="dot" w:pos="4250"/>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spacing w:val="-10"/>
          <w:lang w:val="en-US" w:eastAsia="en-US"/>
        </w:rPr>
        <w:t>I</w:t>
      </w:r>
      <w:r w:rsidRPr="00A31B21">
        <w:rPr>
          <w:rFonts w:ascii="Arial" w:eastAsia="Times New Roman" w:hAnsi="Arial" w:cs="Arial"/>
          <w:lang w:val="en-US" w:eastAsia="en-US"/>
        </w:rPr>
        <w:tab/>
        <w:t>voluntarily</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research</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study.</w:t>
      </w:r>
    </w:p>
    <w:p w14:paraId="643E16FA"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3D045002" w14:textId="77777777" w:rsidR="00A31B21" w:rsidRPr="00A31B21" w:rsidRDefault="00A31B21" w:rsidP="00960699">
      <w:pPr>
        <w:widowControl w:val="0"/>
        <w:numPr>
          <w:ilvl w:val="0"/>
          <w:numId w:val="4"/>
        </w:numPr>
        <w:tabs>
          <w:tab w:val="left" w:pos="821"/>
        </w:tabs>
        <w:autoSpaceDE w:val="0"/>
        <w:autoSpaceDN w:val="0"/>
        <w:spacing w:before="208" w:line="360" w:lineRule="auto"/>
        <w:ind w:right="118"/>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even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if</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now,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can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withdraw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any</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time or</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refuse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answer any question without any consequences of any kind.</w:t>
      </w:r>
    </w:p>
    <w:p w14:paraId="697E38BC"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2A538699"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can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withdraw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permission</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use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data from</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my</w:t>
      </w:r>
      <w:r w:rsidRPr="00A31B21">
        <w:rPr>
          <w:rFonts w:ascii="Arial" w:eastAsia="Times New Roman" w:hAnsi="Arial" w:cs="Arial"/>
          <w:spacing w:val="-5"/>
          <w:lang w:val="en-US" w:eastAsia="en-US"/>
        </w:rPr>
        <w:t xml:space="preserve"> </w:t>
      </w:r>
      <w:r w:rsidRPr="00A31B21">
        <w:rPr>
          <w:rFonts w:ascii="Arial" w:eastAsia="Times New Roman" w:hAnsi="Arial" w:cs="Arial"/>
          <w:spacing w:val="-2"/>
          <w:lang w:val="en-US" w:eastAsia="en-US"/>
        </w:rPr>
        <w:t xml:space="preserve">focus group discussion/questionnaire </w:t>
      </w:r>
      <w:r w:rsidRPr="00A31B21">
        <w:rPr>
          <w:rFonts w:ascii="Arial" w:eastAsia="Times New Roman" w:hAnsi="Arial" w:cs="Arial"/>
          <w:lang w:val="en-US" w:eastAsia="en-US"/>
        </w:rPr>
        <w:t>within</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two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weeks after the meeting/return of questionnaire in which case the material will be deleted.</w:t>
      </w:r>
    </w:p>
    <w:p w14:paraId="615F708D" w14:textId="77777777" w:rsidR="00A31B21" w:rsidRPr="00A31B21" w:rsidRDefault="00A31B21" w:rsidP="00A31B21">
      <w:pPr>
        <w:widowControl w:val="0"/>
        <w:autoSpaceDE w:val="0"/>
        <w:autoSpaceDN w:val="0"/>
        <w:spacing w:before="6" w:line="360" w:lineRule="auto"/>
        <w:rPr>
          <w:rFonts w:ascii="Arial" w:eastAsia="Times New Roman" w:hAnsi="Arial" w:cs="Arial"/>
          <w:lang w:val="en-US" w:eastAsia="en-US"/>
        </w:rPr>
      </w:pPr>
    </w:p>
    <w:p w14:paraId="256DAA50" w14:textId="77777777" w:rsidR="00A31B21" w:rsidRPr="00A31B21" w:rsidRDefault="00A31B21" w:rsidP="00960699">
      <w:pPr>
        <w:widowControl w:val="0"/>
        <w:numPr>
          <w:ilvl w:val="0"/>
          <w:numId w:val="4"/>
        </w:numPr>
        <w:tabs>
          <w:tab w:val="left" w:pos="821"/>
        </w:tabs>
        <w:autoSpaceDE w:val="0"/>
        <w:autoSpaceDN w:val="0"/>
        <w:spacing w:before="1" w:line="360" w:lineRule="auto"/>
        <w:ind w:right="114"/>
        <w:rPr>
          <w:rFonts w:ascii="Arial" w:eastAsia="Times New Roman" w:hAnsi="Arial" w:cs="Arial"/>
          <w:lang w:val="en-US" w:eastAsia="en-US"/>
        </w:rPr>
      </w:pPr>
      <w:r w:rsidRPr="00A31B21">
        <w:rPr>
          <w:rFonts w:ascii="Arial" w:eastAsia="Times New Roman" w:hAnsi="Arial" w:cs="Arial"/>
          <w:lang w:val="en-US" w:eastAsia="en-US"/>
        </w:rPr>
        <w:t>I have had the purpose and nature of the study explained to me in writing and I have had the opportunity to ask questions about the study.</w:t>
      </w:r>
    </w:p>
    <w:p w14:paraId="7B2B97C6" w14:textId="77777777" w:rsidR="00A31B21" w:rsidRPr="00A31B21" w:rsidRDefault="00A31B21" w:rsidP="00A31B21">
      <w:pPr>
        <w:widowControl w:val="0"/>
        <w:autoSpaceDE w:val="0"/>
        <w:autoSpaceDN w:val="0"/>
        <w:spacing w:before="3" w:line="360" w:lineRule="auto"/>
        <w:rPr>
          <w:rFonts w:ascii="Arial" w:eastAsia="Times New Roman" w:hAnsi="Arial" w:cs="Arial"/>
          <w:lang w:val="en-US" w:eastAsia="en-US"/>
        </w:rPr>
      </w:pPr>
    </w:p>
    <w:p w14:paraId="526A8987" w14:textId="77777777" w:rsidR="00A31B21" w:rsidRPr="00A31B21" w:rsidRDefault="00A31B21" w:rsidP="00960699">
      <w:pPr>
        <w:widowControl w:val="0"/>
        <w:numPr>
          <w:ilvl w:val="0"/>
          <w:numId w:val="4"/>
        </w:numPr>
        <w:tabs>
          <w:tab w:val="left" w:pos="821"/>
        </w:tabs>
        <w:autoSpaceDE w:val="0"/>
        <w:autoSpaceDN w:val="0"/>
        <w:spacing w:line="360" w:lineRule="auto"/>
        <w:ind w:right="118"/>
        <w:rPr>
          <w:rFonts w:ascii="Arial" w:eastAsia="Times New Roman" w:hAnsi="Arial" w:cs="Arial"/>
          <w:lang w:val="en-US" w:eastAsia="en-US"/>
        </w:rPr>
      </w:pPr>
      <w:r w:rsidRPr="00A31B21">
        <w:rPr>
          <w:rFonts w:ascii="Arial" w:eastAsia="Times New Roman" w:hAnsi="Arial" w:cs="Arial"/>
          <w:lang w:val="en-US" w:eastAsia="en-US"/>
        </w:rPr>
        <w:t>I understand that participation involves taking part in a focus group discussion/completion of a questionnaire regarding performance and choir participation during adolescence.</w:t>
      </w:r>
    </w:p>
    <w:p w14:paraId="5C2AF0F5"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766ADCF0"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will</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not</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benefit</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directly</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from</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participating</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research.</w:t>
      </w:r>
    </w:p>
    <w:p w14:paraId="7CAADFA4"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2528B8B"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7"/>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the focus group discussion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being</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audio-</w:t>
      </w:r>
      <w:r w:rsidRPr="00A31B21">
        <w:rPr>
          <w:rFonts w:ascii="Arial" w:eastAsia="Times New Roman" w:hAnsi="Arial" w:cs="Arial"/>
          <w:spacing w:val="-2"/>
          <w:lang w:val="en-US" w:eastAsia="en-US"/>
        </w:rPr>
        <w:t>recorded.</w:t>
      </w:r>
    </w:p>
    <w:p w14:paraId="73C01BCD" w14:textId="77777777" w:rsidR="00A31B21" w:rsidRPr="00A31B21" w:rsidRDefault="00A31B21" w:rsidP="00A31B21">
      <w:pPr>
        <w:widowControl w:val="0"/>
        <w:autoSpaceDE w:val="0"/>
        <w:autoSpaceDN w:val="0"/>
        <w:spacing w:before="3" w:line="360" w:lineRule="auto"/>
        <w:rPr>
          <w:rFonts w:ascii="Arial" w:eastAsia="Times New Roman" w:hAnsi="Arial" w:cs="Arial"/>
          <w:lang w:val="en-US" w:eastAsia="en-US"/>
        </w:rPr>
      </w:pPr>
    </w:p>
    <w:p w14:paraId="2BF76C2E"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all</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information</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provide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for</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study</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will</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be</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treated</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confidentially and I agree to respect the privacy of other members of the focus group by not disclosing any content discussed during the study.</w:t>
      </w:r>
    </w:p>
    <w:p w14:paraId="4DFDD8FB"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3323B181" w14:textId="6D611527" w:rsidR="00A31B21" w:rsidRPr="00811ACF" w:rsidRDefault="00A31B21" w:rsidP="00960699">
      <w:pPr>
        <w:widowControl w:val="0"/>
        <w:numPr>
          <w:ilvl w:val="0"/>
          <w:numId w:val="4"/>
        </w:numPr>
        <w:tabs>
          <w:tab w:val="left" w:pos="821"/>
        </w:tabs>
        <w:autoSpaceDE w:val="0"/>
        <w:autoSpaceDN w:val="0"/>
        <w:spacing w:line="360" w:lineRule="auto"/>
        <w:ind w:right="116"/>
        <w:rPr>
          <w:rFonts w:ascii="Arial" w:eastAsia="Times New Roman" w:hAnsi="Arial" w:cs="Arial"/>
          <w:lang w:val="en-US" w:eastAsia="en-US"/>
        </w:rPr>
      </w:pPr>
      <w:r w:rsidRPr="00A31B21">
        <w:rPr>
          <w:rFonts w:ascii="Arial" w:eastAsia="Times New Roman" w:hAnsi="Arial" w:cs="Arial"/>
          <w:lang w:val="en-US" w:eastAsia="en-US"/>
        </w:rPr>
        <w:t xml:space="preserve">I understand that in any report of the results of this research my identity will remain </w:t>
      </w:r>
      <w:r w:rsidRPr="00A31B21">
        <w:rPr>
          <w:rFonts w:ascii="Arial" w:eastAsia="Times New Roman" w:hAnsi="Arial" w:cs="Arial"/>
          <w:lang w:val="en-US" w:eastAsia="en-US"/>
        </w:rPr>
        <w:lastRenderedPageBreak/>
        <w:t>anonymous. This will be done by changing my name and disguising any details of the focus group meeting/questionnaire responses which may reveal my identity or the identity of people I speak about.</w:t>
      </w:r>
    </w:p>
    <w:p w14:paraId="7B5D5F73"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823CAD1" w14:textId="77777777" w:rsidR="00A31B21" w:rsidRPr="00A31B21" w:rsidRDefault="00A31B21" w:rsidP="00960699">
      <w:pPr>
        <w:widowControl w:val="0"/>
        <w:numPr>
          <w:ilvl w:val="0"/>
          <w:numId w:val="4"/>
        </w:numPr>
        <w:tabs>
          <w:tab w:val="left" w:pos="821"/>
        </w:tabs>
        <w:autoSpaceDE w:val="0"/>
        <w:autoSpaceDN w:val="0"/>
        <w:spacing w:line="360" w:lineRule="auto"/>
        <w:ind w:right="115"/>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that disguised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extracts</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from</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the focus group discussion/questionnaire responses</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may</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be</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quoted</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in the research report, presentation, and possibly in future publications and conferences.</w:t>
      </w:r>
    </w:p>
    <w:p w14:paraId="2028A080" w14:textId="77777777" w:rsidR="00A31B21" w:rsidRPr="00A31B21" w:rsidRDefault="00A31B21" w:rsidP="00A31B21">
      <w:pPr>
        <w:widowControl w:val="0"/>
        <w:autoSpaceDE w:val="0"/>
        <w:autoSpaceDN w:val="0"/>
        <w:ind w:left="820" w:hanging="360"/>
        <w:jc w:val="both"/>
        <w:rPr>
          <w:rFonts w:ascii="Arial" w:eastAsia="Times New Roman" w:hAnsi="Arial" w:cs="Arial"/>
          <w:lang w:val="en-US" w:eastAsia="en-US"/>
        </w:rPr>
      </w:pPr>
    </w:p>
    <w:p w14:paraId="51A2098B" w14:textId="77777777" w:rsidR="00A31B21" w:rsidRPr="00A31B21" w:rsidRDefault="00A31B21" w:rsidP="00A31B21">
      <w:pPr>
        <w:widowControl w:val="0"/>
        <w:tabs>
          <w:tab w:val="left" w:pos="821"/>
        </w:tabs>
        <w:autoSpaceDE w:val="0"/>
        <w:autoSpaceDN w:val="0"/>
        <w:spacing w:line="360" w:lineRule="auto"/>
        <w:ind w:left="820" w:right="115"/>
        <w:rPr>
          <w:rFonts w:ascii="Arial" w:eastAsia="Times New Roman" w:hAnsi="Arial" w:cs="Arial"/>
          <w:lang w:val="en-US" w:eastAsia="en-US"/>
        </w:rPr>
        <w:sectPr w:rsidR="00A31B21" w:rsidRPr="00A31B21">
          <w:footerReference w:type="even" r:id="rId8"/>
          <w:footerReference w:type="default" r:id="rId9"/>
          <w:pgSz w:w="12240" w:h="15840"/>
          <w:pgMar w:top="1420" w:right="1320" w:bottom="280" w:left="1340" w:header="720" w:footer="720" w:gutter="0"/>
          <w:cols w:space="720"/>
        </w:sectPr>
      </w:pPr>
    </w:p>
    <w:p w14:paraId="5054F86E" w14:textId="77777777" w:rsidR="00A31B21" w:rsidRPr="00A31B21" w:rsidRDefault="00A31B21" w:rsidP="00960699">
      <w:pPr>
        <w:widowControl w:val="0"/>
        <w:numPr>
          <w:ilvl w:val="0"/>
          <w:numId w:val="4"/>
        </w:numPr>
        <w:tabs>
          <w:tab w:val="left" w:pos="821"/>
        </w:tabs>
        <w:autoSpaceDE w:val="0"/>
        <w:autoSpaceDN w:val="0"/>
        <w:spacing w:before="72" w:line="360" w:lineRule="auto"/>
        <w:ind w:right="116"/>
        <w:rPr>
          <w:rFonts w:ascii="Arial" w:eastAsia="Times New Roman" w:hAnsi="Arial" w:cs="Arial"/>
          <w:lang w:val="en-US" w:eastAsia="en-US"/>
        </w:rPr>
      </w:pPr>
      <w:r w:rsidRPr="00A31B21">
        <w:rPr>
          <w:rFonts w:ascii="Arial" w:eastAsia="Times New Roman" w:hAnsi="Arial" w:cs="Arial"/>
          <w:lang w:val="en-US" w:eastAsia="en-US"/>
        </w:rPr>
        <w:t>I understand that if I inform the researcher that myself or someone else is at risk of harm they</w:t>
      </w:r>
      <w:r w:rsidRPr="00A31B21">
        <w:rPr>
          <w:rFonts w:ascii="Arial" w:eastAsia="Times New Roman" w:hAnsi="Arial" w:cs="Arial"/>
          <w:spacing w:val="40"/>
          <w:lang w:val="en-US" w:eastAsia="en-US"/>
        </w:rPr>
        <w:t xml:space="preserve"> </w:t>
      </w:r>
      <w:r w:rsidRPr="00A31B21">
        <w:rPr>
          <w:rFonts w:ascii="Arial" w:eastAsia="Times New Roman" w:hAnsi="Arial" w:cs="Arial"/>
          <w:lang w:val="en-US" w:eastAsia="en-US"/>
        </w:rPr>
        <w:t>may have to report this to the relevant authorities and/or school designated safeguarding lead-they will discuss this with me first but may be required to report with or without my permission.</w:t>
      </w:r>
    </w:p>
    <w:p w14:paraId="66CB731E"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260C39F7"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 understand that signed consent forms and original audio recordings/questionnaire responses will stored on a password protected device that only the researcher has access to until May 2023.</w:t>
      </w:r>
      <w:r w:rsidRPr="00A31B21">
        <w:rPr>
          <w:rFonts w:ascii="Arial" w:eastAsia="Times New Roman" w:hAnsi="Arial" w:cs="Arial"/>
          <w:i/>
          <w:lang w:val="en-US" w:eastAsia="en-US"/>
        </w:rPr>
        <w:t xml:space="preserve"> </w:t>
      </w:r>
    </w:p>
    <w:p w14:paraId="3E187A12"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C0FC700"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 understand that a transcript of the focus group discussion/questionnaire responses, in which all identifying information has been removed, will be retained until May 2025.</w:t>
      </w:r>
      <w:r w:rsidRPr="00A31B21">
        <w:rPr>
          <w:rFonts w:ascii="Arial" w:eastAsia="Times New Roman" w:hAnsi="Arial" w:cs="Arial"/>
          <w:i/>
          <w:lang w:val="en-US" w:eastAsia="en-US"/>
        </w:rPr>
        <w:t xml:space="preserve"> </w:t>
      </w:r>
    </w:p>
    <w:p w14:paraId="14522943"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2F05B626" w14:textId="77777777" w:rsidR="00A31B21" w:rsidRPr="00A31B21" w:rsidRDefault="00A31B21" w:rsidP="00960699">
      <w:pPr>
        <w:widowControl w:val="0"/>
        <w:numPr>
          <w:ilvl w:val="0"/>
          <w:numId w:val="4"/>
        </w:numPr>
        <w:tabs>
          <w:tab w:val="left" w:pos="821"/>
        </w:tabs>
        <w:autoSpaceDE w:val="0"/>
        <w:autoSpaceDN w:val="0"/>
        <w:spacing w:line="360" w:lineRule="auto"/>
        <w:ind w:right="123"/>
        <w:rPr>
          <w:rFonts w:ascii="Arial" w:eastAsia="Times New Roman" w:hAnsi="Arial" w:cs="Arial"/>
          <w:lang w:val="en-US" w:eastAsia="en-US"/>
        </w:rPr>
      </w:pPr>
      <w:r w:rsidRPr="00A31B21">
        <w:rPr>
          <w:rFonts w:ascii="Arial" w:eastAsia="Times New Roman" w:hAnsi="Arial" w:cs="Arial"/>
          <w:lang w:val="en-US" w:eastAsia="en-US"/>
        </w:rPr>
        <w:t>I understand that under freedom of information legalisation I am entitled to access the</w:t>
      </w:r>
      <w:r w:rsidRPr="00A31B21">
        <w:rPr>
          <w:rFonts w:ascii="Arial" w:eastAsia="Times New Roman" w:hAnsi="Arial" w:cs="Arial"/>
          <w:spacing w:val="40"/>
          <w:lang w:val="en-US" w:eastAsia="en-US"/>
        </w:rPr>
        <w:t xml:space="preserve"> </w:t>
      </w:r>
      <w:r w:rsidRPr="00A31B21">
        <w:rPr>
          <w:rFonts w:ascii="Arial" w:eastAsia="Times New Roman" w:hAnsi="Arial" w:cs="Arial"/>
          <w:lang w:val="en-US" w:eastAsia="en-US"/>
        </w:rPr>
        <w:t>information I have provided at any time while it is in storage as specified above.</w:t>
      </w:r>
    </w:p>
    <w:p w14:paraId="09299C3C"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1C5B67C4" w14:textId="77777777" w:rsidR="00A31B21" w:rsidRPr="00A31B21" w:rsidRDefault="00A31B21" w:rsidP="00960699">
      <w:pPr>
        <w:widowControl w:val="0"/>
        <w:numPr>
          <w:ilvl w:val="0"/>
          <w:numId w:val="4"/>
        </w:numPr>
        <w:tabs>
          <w:tab w:val="left" w:pos="821"/>
        </w:tabs>
        <w:autoSpaceDE w:val="0"/>
        <w:autoSpaceDN w:val="0"/>
        <w:spacing w:line="360" w:lineRule="auto"/>
        <w:ind w:right="115"/>
        <w:rPr>
          <w:rFonts w:ascii="Arial" w:eastAsia="Times New Roman" w:hAnsi="Arial" w:cs="Arial"/>
          <w:lang w:val="en-US" w:eastAsia="en-US"/>
        </w:rPr>
      </w:pPr>
      <w:r w:rsidRPr="00A31B21">
        <w:rPr>
          <w:rFonts w:ascii="Arial" w:eastAsia="Times New Roman" w:hAnsi="Arial" w:cs="Arial"/>
          <w:lang w:val="en-US" w:eastAsia="en-US"/>
        </w:rPr>
        <w:t>I understand that I am free to contact any of the people involved in the research to seek further clarification and information.</w:t>
      </w:r>
    </w:p>
    <w:p w14:paraId="79A885FE"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51295F87"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Tania Pratt</w:t>
      </w:r>
    </w:p>
    <w:p w14:paraId="3B429A6E"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 xml:space="preserve">Email: </w:t>
      </w:r>
      <w:hyperlink r:id="rId10" w:history="1">
        <w:r w:rsidRPr="00A31B21">
          <w:rPr>
            <w:rFonts w:ascii="Arial" w:eastAsia="Times New Roman" w:hAnsi="Arial" w:cs="Arial"/>
            <w:color w:val="0563C1" w:themeColor="hyperlink"/>
            <w:u w:val="single"/>
            <w:lang w:val="en-US" w:eastAsia="en-US"/>
          </w:rPr>
          <w:t>tarnyard@hotmail.com</w:t>
        </w:r>
      </w:hyperlink>
    </w:p>
    <w:p w14:paraId="052B4661"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Tel. No. 07769690253</w:t>
      </w:r>
    </w:p>
    <w:p w14:paraId="6837B799"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p>
    <w:p w14:paraId="3C8B69E9" w14:textId="77777777" w:rsidR="00A31B21" w:rsidRPr="00A31B21" w:rsidRDefault="00A31B21" w:rsidP="00A31B21">
      <w:pPr>
        <w:widowControl w:val="0"/>
        <w:autoSpaceDE w:val="0"/>
        <w:autoSpaceDN w:val="0"/>
        <w:spacing w:line="360" w:lineRule="auto"/>
        <w:rPr>
          <w:rFonts w:ascii="Arial" w:eastAsia="Times New Roman" w:hAnsi="Arial" w:cs="Arial"/>
          <w:i/>
          <w:lang w:val="en-US" w:eastAsia="en-US"/>
        </w:rPr>
      </w:pPr>
    </w:p>
    <w:p w14:paraId="4B6AD6C0" w14:textId="77777777" w:rsidR="00A31B21" w:rsidRPr="00A31B21" w:rsidRDefault="00A31B21" w:rsidP="00A31B21">
      <w:pPr>
        <w:widowControl w:val="0"/>
        <w:autoSpaceDE w:val="0"/>
        <w:autoSpaceDN w:val="0"/>
        <w:spacing w:before="9" w:line="360" w:lineRule="auto"/>
        <w:rPr>
          <w:rFonts w:ascii="Arial" w:eastAsia="Times New Roman" w:hAnsi="Arial" w:cs="Arial"/>
          <w:i/>
          <w:lang w:val="en-US" w:eastAsia="en-US"/>
        </w:rPr>
      </w:pPr>
      <w:r w:rsidRPr="00A31B21">
        <w:rPr>
          <w:rFonts w:ascii="Arial" w:eastAsia="Times New Roman" w:hAnsi="Arial" w:cs="Arial"/>
          <w:noProof/>
          <w:lang w:val="en-US" w:eastAsia="en-US"/>
        </w:rPr>
        <mc:AlternateContent>
          <mc:Choice Requires="wps">
            <w:drawing>
              <wp:anchor distT="0" distB="0" distL="0" distR="0" simplePos="0" relativeHeight="251669504" behindDoc="1" locked="0" layoutInCell="1" allowOverlap="1" wp14:anchorId="2EE62DCC" wp14:editId="4F77C001">
                <wp:simplePos x="0" y="0"/>
                <wp:positionH relativeFrom="page">
                  <wp:posOffset>914400</wp:posOffset>
                </wp:positionH>
                <wp:positionV relativeFrom="paragraph">
                  <wp:posOffset>123825</wp:posOffset>
                </wp:positionV>
                <wp:extent cx="1903095" cy="1270"/>
                <wp:effectExtent l="0" t="0" r="1905" b="11430"/>
                <wp:wrapTopAndBottom/>
                <wp:docPr id="5" name="docshape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03095" cy="1270"/>
                        </a:xfrm>
                        <a:custGeom>
                          <a:avLst/>
                          <a:gdLst>
                            <a:gd name="T0" fmla="+- 0 1440 1440"/>
                            <a:gd name="T1" fmla="*/ T0 w 2997"/>
                            <a:gd name="T2" fmla="+- 0 4437 1440"/>
                            <a:gd name="T3" fmla="*/ T2 w 2997"/>
                          </a:gdLst>
                          <a:ahLst/>
                          <a:cxnLst>
                            <a:cxn ang="0">
                              <a:pos x="T1" y="0"/>
                            </a:cxn>
                            <a:cxn ang="0">
                              <a:pos x="T3" y="0"/>
                            </a:cxn>
                          </a:cxnLst>
                          <a:rect l="0" t="0" r="r" b="b"/>
                          <a:pathLst>
                            <a:path w="2997">
                              <a:moveTo>
                                <a:pt x="0" y="0"/>
                              </a:moveTo>
                              <a:lnTo>
                                <a:pt x="2997"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ECEAB6" id="docshape1" o:spid="_x0000_s1026" style="position:absolute;margin-left:1in;margin-top:9.75pt;width:149.85pt;height:.1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97,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" path="m,l2997,e" filled="f" strokeweight=".28819mm">
                <v:stroke dashstyle="3 1"/>
                <v:path arrowok="t" o:connecttype="custom" o:connectlocs="0,0;1903095,0" o:connectangles="0,0"/>
                <w10:wrap type="topAndBottom" anchorx="page"/>
              </v:shape>
            </w:pict>
          </mc:Fallback>
        </mc:AlternateContent>
      </w:r>
      <w:r w:rsidRPr="00A31B21">
        <w:rPr>
          <w:rFonts w:ascii="Arial" w:eastAsia="Times New Roman" w:hAnsi="Arial" w:cs="Arial"/>
          <w:noProof/>
          <w:lang w:val="en-US" w:eastAsia="en-US"/>
        </w:rPr>
        <mc:AlternateContent>
          <mc:Choice Requires="wps">
            <w:drawing>
              <wp:anchor distT="0" distB="0" distL="0" distR="0" simplePos="0" relativeHeight="251670528" behindDoc="1" locked="0" layoutInCell="1" allowOverlap="1" wp14:anchorId="400DB87C" wp14:editId="696B49E1">
                <wp:simplePos x="0" y="0"/>
                <wp:positionH relativeFrom="page">
                  <wp:posOffset>4115435</wp:posOffset>
                </wp:positionH>
                <wp:positionV relativeFrom="paragraph">
                  <wp:posOffset>123825</wp:posOffset>
                </wp:positionV>
                <wp:extent cx="742315" cy="1270"/>
                <wp:effectExtent l="0" t="0" r="6985" b="11430"/>
                <wp:wrapTopAndBottom/>
                <wp:docPr id="6" name="docshape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742315" cy="1270"/>
                        </a:xfrm>
                        <a:custGeom>
                          <a:avLst/>
                          <a:gdLst>
                            <a:gd name="T0" fmla="+- 0 6481 6481"/>
                            <a:gd name="T1" fmla="*/ T0 w 1169"/>
                            <a:gd name="T2" fmla="+- 0 7650 6481"/>
                            <a:gd name="T3" fmla="*/ T2 w 1169"/>
                          </a:gdLst>
                          <a:ahLst/>
                          <a:cxnLst>
                            <a:cxn ang="0">
                              <a:pos x="T1" y="0"/>
                            </a:cxn>
                            <a:cxn ang="0">
                              <a:pos x="T3" y="0"/>
                            </a:cxn>
                          </a:cxnLst>
                          <a:rect l="0" t="0" r="r" b="b"/>
                          <a:pathLst>
                            <a:path w="1169">
                              <a:moveTo>
                                <a:pt x="0" y="0"/>
                              </a:moveTo>
                              <a:lnTo>
                                <a:pt x="116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CB3448" id="docshape2" o:spid="_x0000_s1026" style="position:absolute;margin-left:324.05pt;margin-top:9.75pt;width:58.45pt;height:.1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169,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" path="m,l1169,e" filled="f" strokeweight=".28819mm">
                <v:stroke dashstyle="3 1"/>
                <v:path arrowok="t" o:connecttype="custom" o:connectlocs="0,0;742315,0" o:connectangles="0,0"/>
                <w10:wrap type="topAndBottom" anchorx="page"/>
              </v:shape>
            </w:pict>
          </mc:Fallback>
        </mc:AlternateContent>
      </w:r>
    </w:p>
    <w:p w14:paraId="5CBD6C0C" w14:textId="77777777" w:rsidR="00A31B21" w:rsidRPr="00A31B21" w:rsidRDefault="00A31B21" w:rsidP="00A31B21">
      <w:pPr>
        <w:widowControl w:val="0"/>
        <w:tabs>
          <w:tab w:val="left" w:pos="5083"/>
        </w:tabs>
        <w:autoSpaceDE w:val="0"/>
        <w:autoSpaceDN w:val="0"/>
        <w:spacing w:before="92" w:line="360" w:lineRule="auto"/>
        <w:ind w:left="100"/>
        <w:rPr>
          <w:rFonts w:ascii="Arial" w:eastAsia="Times New Roman" w:hAnsi="Arial" w:cs="Arial"/>
          <w:lang w:val="en-US" w:eastAsia="en-US"/>
        </w:rPr>
      </w:pPr>
      <w:r w:rsidRPr="00A31B21">
        <w:rPr>
          <w:rFonts w:ascii="Arial" w:eastAsia="Times New Roman" w:hAnsi="Arial" w:cs="Arial"/>
          <w:lang w:val="en-US" w:eastAsia="en-US"/>
        </w:rPr>
        <w:t>Signature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of</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participant</w:t>
      </w:r>
      <w:r w:rsidRPr="00A31B21">
        <w:rPr>
          <w:rFonts w:ascii="Arial" w:eastAsia="Times New Roman" w:hAnsi="Arial" w:cs="Arial"/>
          <w:lang w:val="en-US" w:eastAsia="en-US"/>
        </w:rPr>
        <w:tab/>
      </w:r>
      <w:r w:rsidRPr="00A31B21">
        <w:rPr>
          <w:rFonts w:ascii="Arial" w:eastAsia="Times New Roman" w:hAnsi="Arial" w:cs="Arial"/>
          <w:spacing w:val="-4"/>
          <w:lang w:val="en-US" w:eastAsia="en-US"/>
        </w:rPr>
        <w:t>Date</w:t>
      </w:r>
    </w:p>
    <w:p w14:paraId="69E70291" w14:textId="77777777" w:rsidR="00A31B21" w:rsidRPr="00A31B21" w:rsidRDefault="00A31B21" w:rsidP="00A31B21">
      <w:pPr>
        <w:widowControl w:val="0"/>
        <w:autoSpaceDE w:val="0"/>
        <w:autoSpaceDN w:val="0"/>
        <w:spacing w:before="9" w:line="360" w:lineRule="auto"/>
        <w:rPr>
          <w:rFonts w:ascii="Arial" w:eastAsia="Times New Roman" w:hAnsi="Arial" w:cs="Arial"/>
          <w:i/>
          <w:lang w:val="en-US" w:eastAsia="en-US"/>
        </w:rPr>
      </w:pPr>
    </w:p>
    <w:p w14:paraId="5E5A5854" w14:textId="77777777" w:rsidR="00A31B21" w:rsidRPr="00A31B21" w:rsidRDefault="00A31B21" w:rsidP="00A31B21">
      <w:pPr>
        <w:widowControl w:val="0"/>
        <w:autoSpaceDE w:val="0"/>
        <w:autoSpaceDN w:val="0"/>
        <w:spacing w:line="360" w:lineRule="auto"/>
        <w:ind w:left="100"/>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9"/>
          <w:lang w:val="en-US" w:eastAsia="en-US"/>
        </w:rPr>
        <w:t xml:space="preserve"> </w:t>
      </w:r>
      <w:r w:rsidRPr="00A31B21">
        <w:rPr>
          <w:rFonts w:ascii="Arial" w:eastAsia="Times New Roman" w:hAnsi="Arial" w:cs="Arial"/>
          <w:lang w:val="en-US" w:eastAsia="en-US"/>
        </w:rPr>
        <w:t>believe</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the</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participant</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is</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giving</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informed</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consent</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4"/>
          <w:lang w:val="en-US" w:eastAsia="en-US"/>
        </w:rPr>
        <w:t xml:space="preserve"> </w:t>
      </w:r>
      <w:r w:rsidRPr="00A31B21">
        <w:rPr>
          <w:rFonts w:ascii="Arial" w:eastAsia="Times New Roman" w:hAnsi="Arial" w:cs="Arial"/>
          <w:spacing w:val="-2"/>
          <w:lang w:val="en-US" w:eastAsia="en-US"/>
        </w:rPr>
        <w:t>study.</w:t>
      </w:r>
    </w:p>
    <w:p w14:paraId="4AFB7EAF"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2D37D631"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5220EEBD" w14:textId="77777777" w:rsidR="00A31B21" w:rsidRPr="00A31B21" w:rsidRDefault="00A31B21" w:rsidP="00A31B21">
      <w:pPr>
        <w:widowControl w:val="0"/>
        <w:autoSpaceDE w:val="0"/>
        <w:autoSpaceDN w:val="0"/>
        <w:spacing w:before="9" w:line="360" w:lineRule="auto"/>
        <w:rPr>
          <w:rFonts w:ascii="Arial" w:eastAsia="Times New Roman" w:hAnsi="Arial" w:cs="Arial"/>
          <w:lang w:val="en-US" w:eastAsia="en-US"/>
        </w:rPr>
      </w:pPr>
      <w:r w:rsidRPr="00A31B21">
        <w:rPr>
          <w:rFonts w:ascii="Arial" w:eastAsia="Times New Roman" w:hAnsi="Arial" w:cs="Arial"/>
          <w:noProof/>
          <w:lang w:val="en-US" w:eastAsia="en-US"/>
        </w:rPr>
        <mc:AlternateContent>
          <mc:Choice Requires="wps">
            <w:drawing>
              <wp:anchor distT="0" distB="0" distL="0" distR="0" simplePos="0" relativeHeight="251671552" behindDoc="1" locked="0" layoutInCell="1" allowOverlap="1" wp14:anchorId="53FE3EF6" wp14:editId="5BC257BB">
                <wp:simplePos x="0" y="0"/>
                <wp:positionH relativeFrom="page">
                  <wp:posOffset>914400</wp:posOffset>
                </wp:positionH>
                <wp:positionV relativeFrom="paragraph">
                  <wp:posOffset>123825</wp:posOffset>
                </wp:positionV>
                <wp:extent cx="1950720" cy="1270"/>
                <wp:effectExtent l="0" t="0" r="17780" b="11430"/>
                <wp:wrapTopAndBottom/>
                <wp:docPr id="7" name="docshape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50720" cy="1270"/>
                        </a:xfrm>
                        <a:custGeom>
                          <a:avLst/>
                          <a:gdLst>
                            <a:gd name="T0" fmla="+- 0 1440 1440"/>
                            <a:gd name="T1" fmla="*/ T0 w 3072"/>
                            <a:gd name="T2" fmla="+- 0 4512 1440"/>
                            <a:gd name="T3" fmla="*/ T2 w 3072"/>
                          </a:gdLst>
                          <a:ahLst/>
                          <a:cxnLst>
                            <a:cxn ang="0">
                              <a:pos x="T1" y="0"/>
                            </a:cxn>
                            <a:cxn ang="0">
                              <a:pos x="T3" y="0"/>
                            </a:cxn>
                          </a:cxnLst>
                          <a:rect l="0" t="0" r="r" b="b"/>
                          <a:pathLst>
                            <a:path w="3072">
                              <a:moveTo>
                                <a:pt x="0" y="0"/>
                              </a:moveTo>
                              <a:lnTo>
                                <a:pt x="3072"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327E3" id="docshape3" o:spid="_x0000_s1026" style="position:absolute;margin-left:1in;margin-top:9.75pt;width:153.6pt;height:.1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07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" path="m,l3072,e" filled="f" strokeweight=".28819mm">
                <v:stroke dashstyle="3 1"/>
                <v:path arrowok="t" o:connecttype="custom" o:connectlocs="0,0;1950720,0" o:connectangles="0,0"/>
                <w10:wrap type="topAndBottom" anchorx="page"/>
              </v:shape>
            </w:pict>
          </mc:Fallback>
        </mc:AlternateContent>
      </w:r>
      <w:r w:rsidRPr="00A31B21">
        <w:rPr>
          <w:rFonts w:ascii="Arial" w:eastAsia="Times New Roman" w:hAnsi="Arial" w:cs="Arial"/>
          <w:noProof/>
          <w:lang w:val="en-US" w:eastAsia="en-US"/>
        </w:rPr>
        <mc:AlternateContent>
          <mc:Choice Requires="wps">
            <w:drawing>
              <wp:anchor distT="0" distB="0" distL="0" distR="0" simplePos="0" relativeHeight="251672576" behindDoc="1" locked="0" layoutInCell="1" allowOverlap="1" wp14:anchorId="49AC7E25" wp14:editId="797029C7">
                <wp:simplePos x="0" y="0"/>
                <wp:positionH relativeFrom="page">
                  <wp:posOffset>4115435</wp:posOffset>
                </wp:positionH>
                <wp:positionV relativeFrom="paragraph">
                  <wp:posOffset>123825</wp:posOffset>
                </wp:positionV>
                <wp:extent cx="1022350" cy="1270"/>
                <wp:effectExtent l="0" t="0" r="19050" b="11430"/>
                <wp:wrapTopAndBottom/>
                <wp:docPr id="8" name="docshape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22350" cy="1270"/>
                        </a:xfrm>
                        <a:custGeom>
                          <a:avLst/>
                          <a:gdLst>
                            <a:gd name="T0" fmla="+- 0 6481 6481"/>
                            <a:gd name="T1" fmla="*/ T0 w 1610"/>
                            <a:gd name="T2" fmla="+- 0 8090 6481"/>
                            <a:gd name="T3" fmla="*/ T2 w 1610"/>
                          </a:gdLst>
                          <a:ahLst/>
                          <a:cxnLst>
                            <a:cxn ang="0">
                              <a:pos x="T1" y="0"/>
                            </a:cxn>
                            <a:cxn ang="0">
                              <a:pos x="T3" y="0"/>
                            </a:cxn>
                          </a:cxnLst>
                          <a:rect l="0" t="0" r="r" b="b"/>
                          <a:pathLst>
                            <a:path w="1610">
                              <a:moveTo>
                                <a:pt x="0" y="0"/>
                              </a:moveTo>
                              <a:lnTo>
                                <a:pt x="160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1E5C7F" id="docshape4" o:spid="_x0000_s1026" style="position:absolute;margin-left:324.05pt;margin-top:9.75pt;width:80.5pt;height:.1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610,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" path="m,l1609,e" filled="f" strokeweight=".28819mm">
                <v:stroke dashstyle="3 1"/>
                <v:path arrowok="t" o:connecttype="custom" o:connectlocs="0,0;1021715,0" o:connectangles="0,0"/>
                <w10:wrap type="topAndBottom" anchorx="page"/>
              </v:shape>
            </w:pict>
          </mc:Fallback>
        </mc:AlternateContent>
      </w:r>
    </w:p>
    <w:p w14:paraId="5473B9CD"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76ABD1F3" w14:textId="77777777" w:rsidR="00A31B21" w:rsidRPr="00A31B21" w:rsidRDefault="00A31B21" w:rsidP="00A31B21">
      <w:pPr>
        <w:widowControl w:val="0"/>
        <w:tabs>
          <w:tab w:val="left" w:pos="5138"/>
        </w:tabs>
        <w:autoSpaceDE w:val="0"/>
        <w:autoSpaceDN w:val="0"/>
        <w:spacing w:before="91" w:line="360" w:lineRule="auto"/>
        <w:ind w:left="100"/>
        <w:rPr>
          <w:rFonts w:ascii="Arial" w:eastAsia="Times New Roman" w:hAnsi="Arial" w:cs="Arial"/>
          <w:spacing w:val="-2"/>
          <w:lang w:val="en-US" w:eastAsia="en-US"/>
        </w:rPr>
      </w:pPr>
      <w:r w:rsidRPr="00A31B21">
        <w:rPr>
          <w:rFonts w:ascii="Arial" w:eastAsia="Times New Roman" w:hAnsi="Arial" w:cs="Arial"/>
          <w:lang w:val="en-US" w:eastAsia="en-US"/>
        </w:rPr>
        <w:t>Signature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of</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researcher</w:t>
      </w:r>
    </w:p>
    <w:p w14:paraId="4498D729" w14:textId="77777777" w:rsidR="00A31B21" w:rsidRPr="00A31B21" w:rsidRDefault="00A31B21" w:rsidP="00A31B21">
      <w:pPr>
        <w:widowControl w:val="0"/>
        <w:tabs>
          <w:tab w:val="left" w:pos="5138"/>
        </w:tabs>
        <w:autoSpaceDE w:val="0"/>
        <w:autoSpaceDN w:val="0"/>
        <w:spacing w:before="91" w:line="360" w:lineRule="auto"/>
        <w:rPr>
          <w:rFonts w:ascii="Arial" w:eastAsia="Times New Roman" w:hAnsi="Arial" w:cs="Arial"/>
          <w:b/>
          <w:bCs/>
          <w:spacing w:val="-4"/>
          <w:lang w:val="en-US" w:eastAsia="en-US"/>
        </w:rPr>
      </w:pPr>
      <w:r w:rsidRPr="00A31B21">
        <w:rPr>
          <w:rFonts w:ascii="Arial" w:eastAsia="Times New Roman" w:hAnsi="Arial" w:cs="Arial"/>
          <w:b/>
          <w:bCs/>
          <w:spacing w:val="-4"/>
          <w:lang w:val="en-US" w:eastAsia="en-US"/>
        </w:rPr>
        <w:t xml:space="preserve">Contact Information </w:t>
      </w:r>
    </w:p>
    <w:p w14:paraId="36831CF5" w14:textId="77777777" w:rsidR="00A31B21" w:rsidRPr="00A31B21" w:rsidRDefault="00A31B21" w:rsidP="00A31B21">
      <w:pPr>
        <w:widowControl w:val="0"/>
        <w:tabs>
          <w:tab w:val="left" w:pos="5138"/>
        </w:tabs>
        <w:autoSpaceDE w:val="0"/>
        <w:autoSpaceDN w:val="0"/>
        <w:spacing w:before="91" w:line="360" w:lineRule="auto"/>
        <w:rPr>
          <w:rFonts w:ascii="Arial" w:eastAsia="Times New Roman" w:hAnsi="Arial" w:cs="Arial"/>
          <w:b/>
          <w:bCs/>
          <w:spacing w:val="-4"/>
          <w:lang w:val="en-US" w:eastAsia="en-US"/>
        </w:rPr>
      </w:pPr>
    </w:p>
    <w:p w14:paraId="5EFAAD68" w14:textId="77777777" w:rsidR="00A31B21" w:rsidRPr="00A31B21" w:rsidRDefault="00A31B21" w:rsidP="00A31B21">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has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been</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reviewed</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and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approved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by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the</w:t>
      </w:r>
      <w:r w:rsidRPr="00A31B21">
        <w:rPr>
          <w:rFonts w:ascii="Arial" w:eastAsia="Calibri" w:hAnsi="Arial" w:cs="Arial"/>
          <w:spacing w:val="-2"/>
          <w:lang w:val="en-US" w:eastAsia="en-US"/>
        </w:rPr>
        <w:t xml:space="preserve"> Voice Study Centre and the </w:t>
      </w:r>
      <w:r w:rsidRPr="00A31B21">
        <w:rPr>
          <w:rFonts w:ascii="Arial" w:eastAsia="Calibri" w:hAnsi="Arial" w:cs="Arial"/>
          <w:lang w:val="en-US" w:eastAsia="en-US"/>
        </w:rPr>
        <w:t>University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of</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Wales Trinity Saint David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 xml:space="preserve">Research Ethics Board. </w:t>
      </w:r>
    </w:p>
    <w:p w14:paraId="51DB56C8" w14:textId="77777777" w:rsidR="00A31B21" w:rsidRPr="00A31B21" w:rsidRDefault="00A31B21" w:rsidP="00A31B21">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 xml:space="preserve">If you have any further questions or concerns about this study, please </w:t>
      </w:r>
      <w:r w:rsidRPr="00A31B21">
        <w:rPr>
          <w:rFonts w:ascii="Arial" w:eastAsia="Calibri" w:hAnsi="Arial" w:cs="Arial"/>
          <w:spacing w:val="-2"/>
          <w:lang w:val="en-US" w:eastAsia="en-US"/>
        </w:rPr>
        <w:t>contact:</w:t>
      </w:r>
    </w:p>
    <w:p w14:paraId="669D14FD"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color w:val="000000" w:themeColor="text1"/>
          <w:lang w:val="en-US" w:eastAsia="en-US"/>
        </w:rPr>
      </w:pPr>
      <w:r w:rsidRPr="00A31B21">
        <w:rPr>
          <w:rFonts w:ascii="Arial" w:eastAsia="Calibri" w:hAnsi="Arial" w:cs="Arial"/>
          <w:color w:val="000000" w:themeColor="text1"/>
          <w:lang w:val="en-US" w:eastAsia="en-US"/>
        </w:rPr>
        <w:t>Tania Pratt</w:t>
      </w:r>
    </w:p>
    <w:p w14:paraId="333B220D"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53 Compton Avenue,</w:t>
      </w:r>
    </w:p>
    <w:p w14:paraId="7E961506"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Reading,</w:t>
      </w:r>
    </w:p>
    <w:p w14:paraId="5EB1923F"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RG31 5LH</w:t>
      </w:r>
    </w:p>
    <w:p w14:paraId="5D445985"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4"/>
          <w:lang w:val="en-US" w:eastAsia="en-US"/>
        </w:rPr>
        <w:t>Tel: 07769690253</w:t>
      </w:r>
    </w:p>
    <w:p w14:paraId="222B2CF8"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tarnyard@hotmail.com</w:t>
      </w:r>
    </w:p>
    <w:p w14:paraId="6D68DDEA" w14:textId="77777777" w:rsidR="00A31B21" w:rsidRPr="00A31B21" w:rsidRDefault="00A31B21" w:rsidP="00A31B21">
      <w:pPr>
        <w:widowControl w:val="0"/>
        <w:autoSpaceDE w:val="0"/>
        <w:autoSpaceDN w:val="0"/>
        <w:spacing w:before="11" w:line="360" w:lineRule="auto"/>
        <w:rPr>
          <w:rFonts w:ascii="Arial" w:eastAsia="Calibri" w:hAnsi="Arial" w:cs="Arial"/>
          <w:lang w:val="en-US" w:eastAsia="en-US"/>
        </w:rPr>
      </w:pPr>
    </w:p>
    <w:p w14:paraId="6B164035" w14:textId="77777777" w:rsidR="00A31B21" w:rsidRPr="00A31B21" w:rsidRDefault="00A31B21" w:rsidP="00A31B21">
      <w:pPr>
        <w:widowControl w:val="0"/>
        <w:autoSpaceDE w:val="0"/>
        <w:autoSpaceDN w:val="0"/>
        <w:spacing w:line="360" w:lineRule="auto"/>
        <w:ind w:left="718" w:right="2776" w:hanging="598"/>
        <w:rPr>
          <w:rFonts w:ascii="Arial" w:eastAsia="Calibri" w:hAnsi="Arial" w:cs="Arial"/>
          <w:color w:val="000000" w:themeColor="text1"/>
          <w:lang w:val="en-US" w:eastAsia="en-US"/>
        </w:rPr>
      </w:pPr>
      <w:r w:rsidRPr="00A31B21">
        <w:rPr>
          <w:rFonts w:ascii="Arial" w:eastAsia="Calibri" w:hAnsi="Arial" w:cs="Arial"/>
          <w:lang w:val="en-US" w:eastAsia="en-US"/>
        </w:rPr>
        <w:t>You</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can</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also</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contact</w:t>
      </w:r>
      <w:r w:rsidRPr="00A31B21">
        <w:rPr>
          <w:rFonts w:ascii="Arial" w:eastAsia="Calibri" w:hAnsi="Arial" w:cs="Arial"/>
          <w:spacing w:val="-6"/>
          <w:lang w:val="en-US" w:eastAsia="en-US"/>
        </w:rPr>
        <w:t xml:space="preserve"> Tania Pratt’s</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 xml:space="preserve">supervisor: </w:t>
      </w:r>
      <w:r w:rsidRPr="00A31B21">
        <w:rPr>
          <w:rFonts w:ascii="Arial" w:eastAsia="Calibri" w:hAnsi="Arial" w:cs="Arial"/>
          <w:color w:val="000000" w:themeColor="text1"/>
          <w:lang w:val="en-US" w:eastAsia="en-US"/>
        </w:rPr>
        <w:t>Sophie Scott</w:t>
      </w:r>
    </w:p>
    <w:p w14:paraId="4FAA282A"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sophie@voicestudycentre.com</w:t>
      </w:r>
    </w:p>
    <w:p w14:paraId="4DD3B749" w14:textId="77777777" w:rsidR="00A31B21" w:rsidRPr="00A31B21" w:rsidRDefault="00A31B21" w:rsidP="00A31B21">
      <w:pPr>
        <w:widowControl w:val="0"/>
        <w:autoSpaceDE w:val="0"/>
        <w:autoSpaceDN w:val="0"/>
        <w:spacing w:before="2" w:line="360" w:lineRule="auto"/>
        <w:rPr>
          <w:rFonts w:ascii="Arial" w:eastAsia="Calibri" w:hAnsi="Arial" w:cs="Arial"/>
          <w:lang w:val="en-US" w:eastAsia="en-US"/>
        </w:rPr>
      </w:pPr>
    </w:p>
    <w:p w14:paraId="4E2B582A" w14:textId="77777777" w:rsidR="00A31B21" w:rsidRPr="00A31B21" w:rsidRDefault="00A31B21" w:rsidP="00A31B21">
      <w:pPr>
        <w:widowControl w:val="0"/>
        <w:autoSpaceDE w:val="0"/>
        <w:autoSpaceDN w:val="0"/>
        <w:spacing w:line="360" w:lineRule="auto"/>
        <w:ind w:left="120"/>
        <w:rPr>
          <w:rFonts w:ascii="Arial" w:eastAsia="Calibri" w:hAnsi="Arial" w:cs="Arial"/>
          <w:b/>
          <w:lang w:val="en-US" w:eastAsia="en-US"/>
        </w:rPr>
      </w:pPr>
      <w:r w:rsidRPr="00A31B21">
        <w:rPr>
          <w:rFonts w:ascii="Arial" w:eastAsia="Calibri" w:hAnsi="Arial" w:cs="Arial"/>
          <w:b/>
          <w:lang w:val="en-US" w:eastAsia="en-US"/>
        </w:rPr>
        <w:t>What</w:t>
      </w:r>
      <w:r w:rsidRPr="00A31B21">
        <w:rPr>
          <w:rFonts w:ascii="Arial" w:eastAsia="Calibri" w:hAnsi="Arial" w:cs="Arial"/>
          <w:b/>
          <w:spacing w:val="-1"/>
          <w:lang w:val="en-US" w:eastAsia="en-US"/>
        </w:rPr>
        <w:t xml:space="preserve"> </w:t>
      </w:r>
      <w:r w:rsidRPr="00A31B21">
        <w:rPr>
          <w:rFonts w:ascii="Arial" w:eastAsia="Calibri" w:hAnsi="Arial" w:cs="Arial"/>
          <w:b/>
          <w:lang w:val="en-US" w:eastAsia="en-US"/>
        </w:rPr>
        <w:t>if</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I have</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concerns</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about</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this</w:t>
      </w:r>
      <w:r w:rsidRPr="00A31B21">
        <w:rPr>
          <w:rFonts w:ascii="Arial" w:eastAsia="Calibri" w:hAnsi="Arial" w:cs="Arial"/>
          <w:b/>
          <w:spacing w:val="-3"/>
          <w:lang w:val="en-US" w:eastAsia="en-US"/>
        </w:rPr>
        <w:t xml:space="preserve"> </w:t>
      </w:r>
      <w:r w:rsidRPr="00A31B21">
        <w:rPr>
          <w:rFonts w:ascii="Arial" w:eastAsia="Calibri" w:hAnsi="Arial" w:cs="Arial"/>
          <w:b/>
          <w:spacing w:val="-2"/>
          <w:lang w:val="en-US" w:eastAsia="en-US"/>
        </w:rPr>
        <w:t>research?</w:t>
      </w:r>
    </w:p>
    <w:p w14:paraId="6FE22BA1"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worried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or</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concerned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how</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it</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being conducted, you can contact the Director of Studies at:</w:t>
      </w:r>
    </w:p>
    <w:p w14:paraId="52B0C0AA"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Voice Study Centre</w:t>
      </w:r>
    </w:p>
    <w:p w14:paraId="61DC194A"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The Old Stables</w:t>
      </w:r>
    </w:p>
    <w:p w14:paraId="53C31C6D"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Hadleigh Road</w:t>
      </w:r>
    </w:p>
    <w:p w14:paraId="7F2654B1"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East Bergholt</w:t>
      </w:r>
    </w:p>
    <w:p w14:paraId="7C8BF4FF"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Suffolk </w:t>
      </w:r>
    </w:p>
    <w:p w14:paraId="2042CDA7"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CO7 6QT </w:t>
      </w:r>
    </w:p>
    <w:p w14:paraId="3DD8529D"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(or email at </w:t>
      </w:r>
      <w:r w:rsidRPr="00A31B21">
        <w:rPr>
          <w:rFonts w:ascii="Arial" w:eastAsia="Calibri" w:hAnsi="Arial" w:cs="Arial"/>
          <w:spacing w:val="-2"/>
          <w:lang w:val="en-US" w:eastAsia="en-US"/>
        </w:rPr>
        <w:t>info@voicestudycentre.com).</w:t>
      </w:r>
    </w:p>
    <w:p w14:paraId="1C0CAE01" w14:textId="12AFCE2B" w:rsidR="00A31B21" w:rsidRPr="0035370C" w:rsidRDefault="00A31B21" w:rsidP="0035370C">
      <w:pPr>
        <w:widowControl w:val="0"/>
        <w:autoSpaceDE w:val="0"/>
        <w:autoSpaceDN w:val="0"/>
        <w:spacing w:line="292" w:lineRule="auto"/>
        <w:rPr>
          <w:rFonts w:ascii="Trebuchet MS" w:eastAsia="Times New Roman" w:hAnsi="Times New Roman" w:cs="Times New Roman"/>
          <w:sz w:val="28"/>
          <w:lang w:val="en-US" w:eastAsia="en-US"/>
        </w:rPr>
        <w:sectPr w:rsidR="00A31B21" w:rsidRPr="0035370C">
          <w:headerReference w:type="even" r:id="rId11"/>
          <w:headerReference w:type="default" r:id="rId12"/>
          <w:footerReference w:type="even" r:id="rId13"/>
          <w:footerReference w:type="default" r:id="rId14"/>
          <w:headerReference w:type="first" r:id="rId15"/>
          <w:footerReference w:type="first" r:id="rId16"/>
          <w:type w:val="continuous"/>
          <w:pgSz w:w="12240" w:h="15840"/>
          <w:pgMar w:top="1440" w:right="1320" w:bottom="280" w:left="1340" w:header="720" w:footer="720" w:gutter="0"/>
          <w:cols w:space="720"/>
        </w:sectPr>
      </w:pPr>
    </w:p>
    <w:p w14:paraId="1170FC91" w14:textId="77777777" w:rsidR="00D010BE" w:rsidRDefault="00D010BE" w:rsidP="009A3062">
      <w:pPr>
        <w:widowControl w:val="0"/>
        <w:autoSpaceDE w:val="0"/>
        <w:autoSpaceDN w:val="0"/>
        <w:spacing w:before="6"/>
        <w:ind w:right="2902"/>
        <w:rPr>
          <w:rFonts w:ascii="Arial" w:eastAsia="Liberation Sans Narrow" w:hAnsi="Arial" w:cs="Arial"/>
          <w:b/>
          <w:bCs/>
          <w:lang w:val="en-US" w:eastAsia="en-US"/>
        </w:rPr>
      </w:pPr>
    </w:p>
    <w:p w14:paraId="361CF423" w14:textId="77777777" w:rsidR="00D010BE" w:rsidRDefault="00D010BE" w:rsidP="009A3062">
      <w:pPr>
        <w:widowControl w:val="0"/>
        <w:autoSpaceDE w:val="0"/>
        <w:autoSpaceDN w:val="0"/>
        <w:spacing w:before="6"/>
        <w:ind w:right="2902"/>
        <w:rPr>
          <w:rFonts w:ascii="Arial" w:eastAsia="Liberation Sans Narrow" w:hAnsi="Arial" w:cs="Arial"/>
          <w:b/>
          <w:bCs/>
          <w:lang w:val="en-US" w:eastAsia="en-US"/>
        </w:rPr>
      </w:pPr>
    </w:p>
    <w:p w14:paraId="787EF7DC" w14:textId="553FC94B" w:rsidR="001F594B" w:rsidRDefault="009A3062" w:rsidP="009A3062">
      <w:pPr>
        <w:widowControl w:val="0"/>
        <w:autoSpaceDE w:val="0"/>
        <w:autoSpaceDN w:val="0"/>
        <w:spacing w:before="6"/>
        <w:ind w:right="2902"/>
        <w:rPr>
          <w:rFonts w:ascii="Arial" w:eastAsia="Liberation Sans Narrow" w:hAnsi="Arial" w:cs="Arial"/>
          <w:b/>
          <w:bCs/>
          <w:lang w:val="en-US" w:eastAsia="en-US"/>
        </w:rPr>
      </w:pPr>
      <w:r>
        <w:rPr>
          <w:rFonts w:ascii="Arial" w:eastAsia="Liberation Sans Narrow" w:hAnsi="Arial" w:cs="Arial"/>
          <w:b/>
          <w:bCs/>
          <w:lang w:val="en-US" w:eastAsia="en-US"/>
        </w:rPr>
        <w:lastRenderedPageBreak/>
        <w:t xml:space="preserve">Appendix </w:t>
      </w:r>
      <w:r w:rsidR="00B6075B">
        <w:rPr>
          <w:rFonts w:ascii="Arial" w:eastAsia="Liberation Sans Narrow" w:hAnsi="Arial" w:cs="Arial"/>
          <w:b/>
          <w:bCs/>
          <w:lang w:val="en-US" w:eastAsia="en-US"/>
        </w:rPr>
        <w:t>4</w:t>
      </w:r>
    </w:p>
    <w:p w14:paraId="04BECC2F" w14:textId="77777777" w:rsidR="009A3062" w:rsidRPr="009A3062" w:rsidRDefault="009A3062" w:rsidP="009A3062">
      <w:pPr>
        <w:widowControl w:val="0"/>
        <w:autoSpaceDE w:val="0"/>
        <w:autoSpaceDN w:val="0"/>
        <w:spacing w:before="6"/>
        <w:ind w:right="2902"/>
        <w:rPr>
          <w:rFonts w:ascii="Arial" w:eastAsia="Liberation Sans Narrow" w:hAnsi="Arial" w:cs="Arial"/>
          <w:b/>
          <w:bCs/>
          <w:lang w:val="en-US" w:eastAsia="en-US"/>
        </w:rPr>
      </w:pPr>
    </w:p>
    <w:p w14:paraId="39F7ACD5" w14:textId="77777777" w:rsidR="001F594B" w:rsidRPr="001F594B" w:rsidRDefault="001F594B" w:rsidP="001F594B">
      <w:pPr>
        <w:widowControl w:val="0"/>
        <w:autoSpaceDE w:val="0"/>
        <w:autoSpaceDN w:val="0"/>
        <w:spacing w:line="292" w:lineRule="auto"/>
        <w:jc w:val="center"/>
        <w:rPr>
          <w:rFonts w:ascii="Arial" w:eastAsia="Times New Roman" w:hAnsi="Arial" w:cs="Arial"/>
          <w:b/>
          <w:bCs/>
          <w:lang w:val="en-US" w:eastAsia="en-US"/>
        </w:rPr>
      </w:pPr>
    </w:p>
    <w:p w14:paraId="6DAE2F3C"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r w:rsidRPr="001F594B">
        <w:rPr>
          <w:rFonts w:ascii="Arial" w:eastAsia="Times New Roman" w:hAnsi="Arial" w:cs="Arial"/>
          <w:b/>
          <w:bCs/>
          <w:sz w:val="28"/>
          <w:szCs w:val="28"/>
          <w:lang w:val="en-US" w:eastAsia="en-US"/>
        </w:rPr>
        <w:t xml:space="preserve"> </w:t>
      </w:r>
      <w:r w:rsidRPr="002D7FF2">
        <w:rPr>
          <w:rFonts w:ascii="Arial" w:eastAsia="Times New Roman" w:hAnsi="Arial" w:cs="Arial"/>
          <w:b/>
          <w:bCs/>
          <w:lang w:val="en-US" w:eastAsia="en-US"/>
        </w:rPr>
        <w:t>Informed Consent Form for Parents/Guardians of Project Participants</w:t>
      </w:r>
    </w:p>
    <w:p w14:paraId="4E56F20E"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p>
    <w:p w14:paraId="7890D43B"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r w:rsidRPr="002D7FF2">
        <w:rPr>
          <w:rFonts w:ascii="Arial" w:eastAsia="Times New Roman" w:hAnsi="Arial" w:cs="Arial"/>
          <w:b/>
          <w:bCs/>
          <w:lang w:val="en-US" w:eastAsia="en-US"/>
        </w:rPr>
        <w:t>Project Title: An investigation into performance reluctance and choir participation in female voice students during adolescent voice change.</w:t>
      </w:r>
    </w:p>
    <w:p w14:paraId="672AD0C5" w14:textId="77777777" w:rsidR="001F594B" w:rsidRPr="002D7FF2" w:rsidRDefault="001F594B" w:rsidP="001F594B">
      <w:pPr>
        <w:widowControl w:val="0"/>
        <w:autoSpaceDE w:val="0"/>
        <w:autoSpaceDN w:val="0"/>
        <w:spacing w:line="292" w:lineRule="auto"/>
        <w:jc w:val="center"/>
        <w:rPr>
          <w:rFonts w:ascii="Arial" w:eastAsia="Times New Roman" w:hAnsi="Arial" w:cs="Arial"/>
          <w:lang w:val="en-US" w:eastAsia="en-US"/>
        </w:rPr>
      </w:pPr>
      <w:r w:rsidRPr="002D7FF2">
        <w:rPr>
          <w:rFonts w:ascii="Arial" w:eastAsia="Times New Roman" w:hAnsi="Arial" w:cs="Arial"/>
          <w:b/>
          <w:bCs/>
          <w:lang w:val="en-US" w:eastAsia="en-US"/>
        </w:rPr>
        <w:t>Tania Pratt October 2022</w:t>
      </w:r>
    </w:p>
    <w:p w14:paraId="709800C9" w14:textId="77777777" w:rsidR="001F594B" w:rsidRPr="002D7FF2" w:rsidRDefault="001F594B" w:rsidP="001F594B">
      <w:pPr>
        <w:widowControl w:val="0"/>
        <w:autoSpaceDE w:val="0"/>
        <w:autoSpaceDN w:val="0"/>
        <w:rPr>
          <w:rFonts w:ascii="Arial" w:eastAsia="Times New Roman" w:hAnsi="Arial" w:cs="Arial"/>
          <w:lang w:val="en-US" w:eastAsia="en-US"/>
        </w:rPr>
      </w:pPr>
    </w:p>
    <w:p w14:paraId="12631C74" w14:textId="77777777" w:rsidR="001F594B" w:rsidRPr="002D7FF2" w:rsidRDefault="001F594B" w:rsidP="001F594B">
      <w:pPr>
        <w:widowControl w:val="0"/>
        <w:autoSpaceDE w:val="0"/>
        <w:autoSpaceDN w:val="0"/>
        <w:spacing w:before="1"/>
        <w:rPr>
          <w:rFonts w:ascii="Arial" w:eastAsia="Times New Roman" w:hAnsi="Arial" w:cs="Arial"/>
          <w:lang w:val="en-US" w:eastAsia="en-US"/>
        </w:rPr>
      </w:pPr>
    </w:p>
    <w:p w14:paraId="7F47444F" w14:textId="77777777" w:rsidR="001F594B" w:rsidRPr="002D7FF2" w:rsidRDefault="001F594B" w:rsidP="001F594B">
      <w:pPr>
        <w:widowControl w:val="0"/>
        <w:autoSpaceDE w:val="0"/>
        <w:autoSpaceDN w:val="0"/>
        <w:rPr>
          <w:rFonts w:ascii="Arial" w:eastAsia="Times New Roman" w:hAnsi="Arial" w:cs="Arial"/>
          <w:lang w:val="en-US" w:eastAsia="en-US"/>
        </w:rPr>
      </w:pPr>
    </w:p>
    <w:p w14:paraId="6C14976A"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6D019C24" w14:textId="77777777" w:rsidR="001F594B" w:rsidRPr="002D7FF2" w:rsidRDefault="001F594B" w:rsidP="00960699">
      <w:pPr>
        <w:widowControl w:val="0"/>
        <w:numPr>
          <w:ilvl w:val="0"/>
          <w:numId w:val="4"/>
        </w:numPr>
        <w:tabs>
          <w:tab w:val="left" w:pos="820"/>
          <w:tab w:val="left" w:pos="821"/>
          <w:tab w:val="left" w:leader="dot" w:pos="4250"/>
        </w:tabs>
        <w:autoSpaceDE w:val="0"/>
        <w:autoSpaceDN w:val="0"/>
        <w:ind w:hanging="361"/>
        <w:rPr>
          <w:rFonts w:ascii="Arial" w:eastAsia="Times New Roman" w:hAnsi="Arial" w:cs="Arial"/>
          <w:lang w:val="en-US" w:eastAsia="en-US"/>
        </w:rPr>
      </w:pPr>
      <w:r w:rsidRPr="002D7FF2">
        <w:rPr>
          <w:rFonts w:ascii="Arial" w:eastAsia="Times New Roman" w:hAnsi="Arial" w:cs="Arial"/>
          <w:spacing w:val="-10"/>
          <w:lang w:val="en-US" w:eastAsia="en-US"/>
        </w:rPr>
        <w:t xml:space="preserve">I agree that </w:t>
      </w:r>
      <w:r w:rsidRPr="002D7FF2">
        <w:rPr>
          <w:rFonts w:ascii="Arial" w:eastAsia="Times New Roman" w:hAnsi="Arial" w:cs="Arial"/>
          <w:lang w:val="en-US" w:eastAsia="en-US"/>
        </w:rPr>
        <w:tab/>
        <w:t>(full name of child/person) for whom I am a parent/guardian may take part in the above research project.</w:t>
      </w:r>
    </w:p>
    <w:p w14:paraId="71CFFACD" w14:textId="77777777" w:rsidR="001F594B" w:rsidRPr="002D7FF2" w:rsidRDefault="001F594B" w:rsidP="001F594B">
      <w:pPr>
        <w:widowControl w:val="0"/>
        <w:autoSpaceDE w:val="0"/>
        <w:autoSpaceDN w:val="0"/>
        <w:rPr>
          <w:rFonts w:ascii="Arial" w:eastAsia="Times New Roman" w:hAnsi="Arial" w:cs="Arial"/>
          <w:lang w:val="en-US" w:eastAsia="en-US"/>
        </w:rPr>
      </w:pPr>
    </w:p>
    <w:p w14:paraId="52D56FB3" w14:textId="77777777" w:rsidR="001F594B" w:rsidRPr="002D7FF2" w:rsidRDefault="001F594B" w:rsidP="00960699">
      <w:pPr>
        <w:widowControl w:val="0"/>
        <w:numPr>
          <w:ilvl w:val="0"/>
          <w:numId w:val="4"/>
        </w:numPr>
        <w:tabs>
          <w:tab w:val="left" w:pos="821"/>
        </w:tabs>
        <w:autoSpaceDE w:val="0"/>
        <w:autoSpaceDN w:val="0"/>
        <w:spacing w:before="208" w:line="355" w:lineRule="auto"/>
        <w:ind w:right="118"/>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6"/>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that participation is voluntary and can be withdrawn at any time.</w:t>
      </w:r>
    </w:p>
    <w:p w14:paraId="612B0F26" w14:textId="77777777" w:rsidR="001F594B" w:rsidRPr="002D7FF2" w:rsidRDefault="001F594B" w:rsidP="001F594B">
      <w:pPr>
        <w:widowControl w:val="0"/>
        <w:tabs>
          <w:tab w:val="left" w:pos="821"/>
        </w:tabs>
        <w:autoSpaceDE w:val="0"/>
        <w:autoSpaceDN w:val="0"/>
        <w:spacing w:line="355" w:lineRule="auto"/>
        <w:ind w:right="114"/>
        <w:rPr>
          <w:rFonts w:ascii="Arial" w:eastAsia="Times New Roman" w:hAnsi="Arial" w:cs="Arial"/>
          <w:lang w:val="en-US" w:eastAsia="en-US"/>
        </w:rPr>
      </w:pPr>
    </w:p>
    <w:p w14:paraId="4BF11EF0" w14:textId="77777777" w:rsidR="001F594B" w:rsidRPr="002D7FF2" w:rsidRDefault="001F594B" w:rsidP="001F594B">
      <w:pPr>
        <w:widowControl w:val="0"/>
        <w:autoSpaceDE w:val="0"/>
        <w:autoSpaceDN w:val="0"/>
        <w:spacing w:before="6"/>
        <w:rPr>
          <w:rFonts w:ascii="Arial" w:eastAsia="Times New Roman" w:hAnsi="Arial" w:cs="Arial"/>
          <w:lang w:val="en-US" w:eastAsia="en-US"/>
        </w:rPr>
      </w:pPr>
    </w:p>
    <w:p w14:paraId="7C3CB9DF" w14:textId="77777777" w:rsidR="001F594B" w:rsidRPr="002D7FF2" w:rsidRDefault="001F594B" w:rsidP="00960699">
      <w:pPr>
        <w:widowControl w:val="0"/>
        <w:numPr>
          <w:ilvl w:val="0"/>
          <w:numId w:val="4"/>
        </w:numPr>
        <w:tabs>
          <w:tab w:val="left" w:pos="821"/>
        </w:tabs>
        <w:autoSpaceDE w:val="0"/>
        <w:autoSpaceDN w:val="0"/>
        <w:spacing w:before="1" w:line="355" w:lineRule="auto"/>
        <w:ind w:right="114"/>
        <w:rPr>
          <w:rFonts w:ascii="Arial" w:eastAsia="Times New Roman" w:hAnsi="Arial" w:cs="Arial"/>
          <w:lang w:val="en-US" w:eastAsia="en-US"/>
        </w:rPr>
      </w:pPr>
      <w:r w:rsidRPr="002D7FF2">
        <w:rPr>
          <w:rFonts w:ascii="Arial" w:eastAsia="Times New Roman" w:hAnsi="Arial" w:cs="Arial"/>
          <w:lang w:val="en-US" w:eastAsia="en-US"/>
        </w:rPr>
        <w:t>The purpose and nature of the study has been explained to ……………..,and to me, in writing and I have had the opportunity to ask questions about the study.</w:t>
      </w:r>
    </w:p>
    <w:p w14:paraId="40B3944D" w14:textId="77777777" w:rsidR="001F594B" w:rsidRPr="002D7FF2" w:rsidRDefault="001F594B" w:rsidP="001F594B">
      <w:pPr>
        <w:widowControl w:val="0"/>
        <w:autoSpaceDE w:val="0"/>
        <w:autoSpaceDN w:val="0"/>
        <w:spacing w:before="3"/>
        <w:rPr>
          <w:rFonts w:ascii="Arial" w:eastAsia="Times New Roman" w:hAnsi="Arial" w:cs="Arial"/>
          <w:lang w:val="en-US" w:eastAsia="en-US"/>
        </w:rPr>
      </w:pPr>
    </w:p>
    <w:p w14:paraId="444D2437" w14:textId="77777777" w:rsidR="001F594B" w:rsidRPr="002D7FF2" w:rsidRDefault="001F594B" w:rsidP="00960699">
      <w:pPr>
        <w:widowControl w:val="0"/>
        <w:numPr>
          <w:ilvl w:val="0"/>
          <w:numId w:val="4"/>
        </w:numPr>
        <w:tabs>
          <w:tab w:val="left" w:pos="821"/>
        </w:tabs>
        <w:autoSpaceDE w:val="0"/>
        <w:autoSpaceDN w:val="0"/>
        <w:spacing w:line="355" w:lineRule="auto"/>
        <w:ind w:right="118"/>
        <w:rPr>
          <w:rFonts w:ascii="Arial" w:eastAsia="Times New Roman" w:hAnsi="Arial" w:cs="Arial"/>
          <w:lang w:val="en-US" w:eastAsia="en-US"/>
        </w:rPr>
      </w:pPr>
      <w:r w:rsidRPr="002D7FF2">
        <w:rPr>
          <w:rFonts w:ascii="Arial" w:eastAsia="Times New Roman" w:hAnsi="Arial" w:cs="Arial"/>
          <w:lang w:val="en-US" w:eastAsia="en-US"/>
        </w:rPr>
        <w:t xml:space="preserve">I understand that by consenting to participation, I am willing to allow ……………. to take part in a focus group discussion regarding participation in singing performances and choir, which will be audio recorded. </w:t>
      </w:r>
    </w:p>
    <w:p w14:paraId="5E732E71"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03C98470" w14:textId="77777777" w:rsidR="001F594B" w:rsidRPr="002D7FF2" w:rsidRDefault="001F594B" w:rsidP="00960699">
      <w:pPr>
        <w:widowControl w:val="0"/>
        <w:numPr>
          <w:ilvl w:val="0"/>
          <w:numId w:val="4"/>
        </w:numPr>
        <w:tabs>
          <w:tab w:val="left" w:pos="820"/>
          <w:tab w:val="left" w:pos="821"/>
        </w:tabs>
        <w:autoSpaceDE w:val="0"/>
        <w:autoSpaceDN w:val="0"/>
        <w:ind w:hanging="361"/>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8"/>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there will be no direct benefit</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participating</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in</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research.</w:t>
      </w:r>
    </w:p>
    <w:p w14:paraId="64EA78EE" w14:textId="77777777" w:rsidR="001F594B" w:rsidRPr="002D7FF2" w:rsidRDefault="001F594B" w:rsidP="001F594B">
      <w:pPr>
        <w:widowControl w:val="0"/>
        <w:autoSpaceDE w:val="0"/>
        <w:autoSpaceDN w:val="0"/>
        <w:spacing w:before="3"/>
        <w:rPr>
          <w:rFonts w:ascii="Arial" w:eastAsia="Times New Roman" w:hAnsi="Arial" w:cs="Arial"/>
          <w:lang w:val="en-US" w:eastAsia="en-US"/>
        </w:rPr>
      </w:pPr>
    </w:p>
    <w:p w14:paraId="122E1DCD" w14:textId="77777777" w:rsidR="001F594B" w:rsidRPr="002D7FF2" w:rsidRDefault="001F594B" w:rsidP="00960699">
      <w:pPr>
        <w:widowControl w:val="0"/>
        <w:numPr>
          <w:ilvl w:val="0"/>
          <w:numId w:val="4"/>
        </w:numPr>
        <w:tabs>
          <w:tab w:val="left" w:pos="820"/>
          <w:tab w:val="left" w:pos="821"/>
        </w:tabs>
        <w:autoSpaceDE w:val="0"/>
        <w:autoSpaceDN w:val="0"/>
        <w:ind w:hanging="361"/>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8"/>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that</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all</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information</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provided</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for</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study</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will</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be</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treated</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confidentially.</w:t>
      </w:r>
    </w:p>
    <w:p w14:paraId="0E3A0510"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62E0E424" w14:textId="77777777" w:rsidR="001F594B" w:rsidRPr="002D7FF2" w:rsidRDefault="001F594B" w:rsidP="00960699">
      <w:pPr>
        <w:widowControl w:val="0"/>
        <w:numPr>
          <w:ilvl w:val="0"/>
          <w:numId w:val="4"/>
        </w:numPr>
        <w:tabs>
          <w:tab w:val="left" w:pos="821"/>
        </w:tabs>
        <w:autoSpaceDE w:val="0"/>
        <w:autoSpaceDN w:val="0"/>
        <w:spacing w:line="357" w:lineRule="auto"/>
        <w:ind w:right="116"/>
        <w:rPr>
          <w:rFonts w:ascii="Arial" w:eastAsia="Times New Roman" w:hAnsi="Arial" w:cs="Arial"/>
          <w:lang w:val="en-US" w:eastAsia="en-US"/>
        </w:rPr>
      </w:pPr>
      <w:r w:rsidRPr="002D7FF2">
        <w:rPr>
          <w:rFonts w:ascii="Arial" w:eastAsia="Times New Roman" w:hAnsi="Arial" w:cs="Arial"/>
          <w:lang w:val="en-US" w:eastAsia="en-US"/>
        </w:rPr>
        <w:t>I understand that in any report on the results of this research the participant’s identity will remain anonymous. This will be done by changing the participant’s name and disguising any details of the focus group discussion which may reveal the identity or the identity of people discussed.</w:t>
      </w:r>
    </w:p>
    <w:p w14:paraId="689D3528"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720D37F0" w14:textId="77777777" w:rsidR="001F594B" w:rsidRPr="002D7FF2" w:rsidRDefault="001F594B" w:rsidP="00960699">
      <w:pPr>
        <w:widowControl w:val="0"/>
        <w:numPr>
          <w:ilvl w:val="0"/>
          <w:numId w:val="4"/>
        </w:numPr>
        <w:tabs>
          <w:tab w:val="left" w:pos="821"/>
        </w:tabs>
        <w:autoSpaceDE w:val="0"/>
        <w:autoSpaceDN w:val="0"/>
        <w:spacing w:before="72" w:line="357" w:lineRule="auto"/>
        <w:ind w:right="116"/>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that disguised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extracts</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from</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the</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focus group discussion may</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be</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quoted</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 xml:space="preserve">in the research report, presentation and possibly in future publications and conferences.    </w:t>
      </w:r>
    </w:p>
    <w:p w14:paraId="0027EE6C"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16F25F02" w14:textId="77777777" w:rsidR="001F594B" w:rsidRPr="002D7FF2" w:rsidRDefault="001F594B" w:rsidP="00960699">
      <w:pPr>
        <w:widowControl w:val="0"/>
        <w:numPr>
          <w:ilvl w:val="0"/>
          <w:numId w:val="4"/>
        </w:numPr>
        <w:tabs>
          <w:tab w:val="left" w:pos="821"/>
        </w:tabs>
        <w:autoSpaceDE w:val="0"/>
        <w:autoSpaceDN w:val="0"/>
        <w:spacing w:line="357" w:lineRule="auto"/>
        <w:ind w:right="114"/>
        <w:rPr>
          <w:rFonts w:ascii="Arial" w:eastAsia="Times New Roman" w:hAnsi="Arial" w:cs="Arial"/>
          <w:lang w:val="en-US" w:eastAsia="en-US"/>
        </w:rPr>
      </w:pPr>
      <w:r w:rsidRPr="002D7FF2">
        <w:rPr>
          <w:rFonts w:ascii="Arial" w:eastAsia="Times New Roman" w:hAnsi="Arial" w:cs="Arial"/>
          <w:lang w:val="en-US" w:eastAsia="en-US"/>
        </w:rPr>
        <w:t>I understand that signed consent forms and original audio recordings will be retained in a password protected device until May 2023.</w:t>
      </w:r>
    </w:p>
    <w:p w14:paraId="6B3384ED"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327F5EF5" w14:textId="77777777" w:rsidR="001F594B" w:rsidRPr="002D7FF2" w:rsidRDefault="001F594B" w:rsidP="00960699">
      <w:pPr>
        <w:widowControl w:val="0"/>
        <w:numPr>
          <w:ilvl w:val="0"/>
          <w:numId w:val="4"/>
        </w:numPr>
        <w:tabs>
          <w:tab w:val="left" w:pos="821"/>
        </w:tabs>
        <w:autoSpaceDE w:val="0"/>
        <w:autoSpaceDN w:val="0"/>
        <w:spacing w:line="357" w:lineRule="auto"/>
        <w:ind w:right="114"/>
        <w:rPr>
          <w:rFonts w:ascii="Arial" w:eastAsia="Times New Roman" w:hAnsi="Arial" w:cs="Arial"/>
          <w:lang w:val="en-US" w:eastAsia="en-US"/>
        </w:rPr>
      </w:pPr>
      <w:r w:rsidRPr="002D7FF2">
        <w:rPr>
          <w:rFonts w:ascii="Arial" w:eastAsia="Times New Roman" w:hAnsi="Arial" w:cs="Arial"/>
          <w:lang w:val="en-US" w:eastAsia="en-US"/>
        </w:rPr>
        <w:t>I understand that a transcript of my in which all identifying information has been removed will be retained until May 2025.</w:t>
      </w:r>
    </w:p>
    <w:p w14:paraId="5B6AA768"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25A528C9" w14:textId="77777777" w:rsidR="001F594B" w:rsidRPr="002D7FF2" w:rsidRDefault="001F594B" w:rsidP="00960699">
      <w:pPr>
        <w:widowControl w:val="0"/>
        <w:numPr>
          <w:ilvl w:val="0"/>
          <w:numId w:val="4"/>
        </w:numPr>
        <w:tabs>
          <w:tab w:val="left" w:pos="821"/>
        </w:tabs>
        <w:autoSpaceDE w:val="0"/>
        <w:autoSpaceDN w:val="0"/>
        <w:spacing w:line="355" w:lineRule="auto"/>
        <w:ind w:right="123"/>
        <w:rPr>
          <w:rFonts w:ascii="Arial" w:eastAsia="Times New Roman" w:hAnsi="Arial" w:cs="Arial"/>
          <w:lang w:val="en-US" w:eastAsia="en-US"/>
        </w:rPr>
      </w:pPr>
      <w:r w:rsidRPr="002D7FF2">
        <w:rPr>
          <w:rFonts w:ascii="Arial" w:eastAsia="Times New Roman" w:hAnsi="Arial" w:cs="Arial"/>
          <w:lang w:val="en-US" w:eastAsia="en-US"/>
        </w:rPr>
        <w:t>I understand that under freedom of information legislation I am entitled to access the</w:t>
      </w:r>
      <w:r w:rsidRPr="002D7FF2">
        <w:rPr>
          <w:rFonts w:ascii="Arial" w:eastAsia="Times New Roman" w:hAnsi="Arial" w:cs="Arial"/>
          <w:spacing w:val="40"/>
          <w:lang w:val="en-US" w:eastAsia="en-US"/>
        </w:rPr>
        <w:t xml:space="preserve"> </w:t>
      </w:r>
      <w:r w:rsidRPr="002D7FF2">
        <w:rPr>
          <w:rFonts w:ascii="Arial" w:eastAsia="Times New Roman" w:hAnsi="Arial" w:cs="Arial"/>
          <w:lang w:val="en-US" w:eastAsia="en-US"/>
        </w:rPr>
        <w:t>information I have provided at any time while it is in storage as specified above.</w:t>
      </w:r>
    </w:p>
    <w:p w14:paraId="4C1A5EFE"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2ABB040D" w14:textId="77777777" w:rsidR="001F594B" w:rsidRPr="002D7FF2" w:rsidRDefault="001F594B" w:rsidP="00960699">
      <w:pPr>
        <w:widowControl w:val="0"/>
        <w:numPr>
          <w:ilvl w:val="0"/>
          <w:numId w:val="4"/>
        </w:numPr>
        <w:tabs>
          <w:tab w:val="left" w:pos="821"/>
        </w:tabs>
        <w:autoSpaceDE w:val="0"/>
        <w:autoSpaceDN w:val="0"/>
        <w:spacing w:line="355" w:lineRule="auto"/>
        <w:ind w:right="115"/>
        <w:rPr>
          <w:rFonts w:ascii="Arial" w:eastAsia="Times New Roman" w:hAnsi="Arial" w:cs="Arial"/>
          <w:lang w:val="en-US" w:eastAsia="en-US"/>
        </w:rPr>
      </w:pPr>
      <w:r w:rsidRPr="002D7FF2">
        <w:rPr>
          <w:rFonts w:ascii="Arial" w:eastAsia="Times New Roman" w:hAnsi="Arial" w:cs="Arial"/>
          <w:lang w:val="en-US" w:eastAsia="en-US"/>
        </w:rPr>
        <w:t>I understand that I am free to contact any of the people involved in the research to seek further clarification and information.</w:t>
      </w:r>
    </w:p>
    <w:p w14:paraId="63972F07" w14:textId="77777777" w:rsidR="001F594B" w:rsidRPr="002D7FF2" w:rsidRDefault="001F594B" w:rsidP="001F594B">
      <w:pPr>
        <w:widowControl w:val="0"/>
        <w:autoSpaceDE w:val="0"/>
        <w:autoSpaceDN w:val="0"/>
        <w:rPr>
          <w:rFonts w:ascii="Arial" w:eastAsia="Times New Roman" w:hAnsi="Arial" w:cs="Arial"/>
          <w:lang w:val="en-US" w:eastAsia="en-US"/>
        </w:rPr>
      </w:pPr>
    </w:p>
    <w:p w14:paraId="39F4043F" w14:textId="77777777" w:rsidR="001F594B" w:rsidRPr="002D7FF2" w:rsidRDefault="001F594B" w:rsidP="001F594B">
      <w:pPr>
        <w:widowControl w:val="0"/>
        <w:autoSpaceDE w:val="0"/>
        <w:autoSpaceDN w:val="0"/>
        <w:rPr>
          <w:rFonts w:ascii="Arial" w:eastAsia="Times New Roman" w:hAnsi="Arial" w:cs="Arial"/>
          <w:lang w:val="en-US" w:eastAsia="en-US"/>
        </w:rPr>
      </w:pPr>
    </w:p>
    <w:p w14:paraId="6153C385" w14:textId="77777777"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 xml:space="preserve">Researcher: Tania Pratt. </w:t>
      </w:r>
    </w:p>
    <w:p w14:paraId="6580AEF7" w14:textId="70570850"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 xml:space="preserve">Email address: </w:t>
      </w:r>
      <w:r w:rsidR="002D7FF2" w:rsidRPr="002D7FF2">
        <w:rPr>
          <w:rFonts w:ascii="Arial" w:hAnsi="Arial" w:cs="Arial"/>
        </w:rPr>
        <w:t>tania.pratt@qas.org.uk</w:t>
      </w:r>
    </w:p>
    <w:p w14:paraId="14C517EB" w14:textId="77777777"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Tel. No.: 07769690253</w:t>
      </w:r>
    </w:p>
    <w:p w14:paraId="68335235" w14:textId="77777777" w:rsidR="001F594B" w:rsidRPr="002D7FF2" w:rsidRDefault="001F594B" w:rsidP="001F594B">
      <w:pPr>
        <w:widowControl w:val="0"/>
        <w:autoSpaceDE w:val="0"/>
        <w:autoSpaceDN w:val="0"/>
        <w:rPr>
          <w:rFonts w:ascii="Arial" w:eastAsia="Times New Roman" w:hAnsi="Arial" w:cs="Arial"/>
          <w:lang w:val="en-US" w:eastAsia="en-US"/>
        </w:rPr>
      </w:pPr>
    </w:p>
    <w:p w14:paraId="13E5B22B" w14:textId="77777777" w:rsidR="001F594B" w:rsidRPr="002D7FF2" w:rsidRDefault="001F594B" w:rsidP="001F594B">
      <w:pPr>
        <w:widowControl w:val="0"/>
        <w:autoSpaceDE w:val="0"/>
        <w:autoSpaceDN w:val="0"/>
        <w:rPr>
          <w:rFonts w:ascii="Arial" w:eastAsia="Times New Roman" w:hAnsi="Arial" w:cs="Arial"/>
          <w:lang w:val="en-US" w:eastAsia="en-US"/>
        </w:rPr>
      </w:pPr>
    </w:p>
    <w:p w14:paraId="6DF0D936" w14:textId="77777777" w:rsidR="001F594B" w:rsidRPr="002D7FF2" w:rsidRDefault="001F594B" w:rsidP="001F594B">
      <w:pPr>
        <w:widowControl w:val="0"/>
        <w:autoSpaceDE w:val="0"/>
        <w:autoSpaceDN w:val="0"/>
        <w:spacing w:before="177"/>
        <w:ind w:left="100"/>
        <w:rPr>
          <w:rFonts w:ascii="Arial" w:eastAsia="Times New Roman" w:hAnsi="Arial" w:cs="Arial"/>
          <w:i/>
          <w:lang w:val="en-US" w:eastAsia="en-US"/>
        </w:rPr>
      </w:pPr>
    </w:p>
    <w:p w14:paraId="4BC9D24B" w14:textId="77777777" w:rsidR="001F594B" w:rsidRPr="002D7FF2" w:rsidRDefault="001F594B" w:rsidP="001F594B">
      <w:pPr>
        <w:widowControl w:val="0"/>
        <w:autoSpaceDE w:val="0"/>
        <w:autoSpaceDN w:val="0"/>
        <w:rPr>
          <w:rFonts w:ascii="Arial" w:eastAsia="Times New Roman" w:hAnsi="Arial" w:cs="Arial"/>
          <w:i/>
          <w:lang w:val="en-US" w:eastAsia="en-US"/>
        </w:rPr>
      </w:pPr>
    </w:p>
    <w:p w14:paraId="189573D2" w14:textId="77777777" w:rsidR="001F594B" w:rsidRPr="002D7FF2" w:rsidRDefault="001F594B" w:rsidP="001F594B">
      <w:pPr>
        <w:widowControl w:val="0"/>
        <w:autoSpaceDE w:val="0"/>
        <w:autoSpaceDN w:val="0"/>
        <w:rPr>
          <w:rFonts w:ascii="Arial" w:eastAsia="Times New Roman" w:hAnsi="Arial" w:cs="Arial"/>
          <w:i/>
          <w:lang w:val="en-US" w:eastAsia="en-US"/>
        </w:rPr>
      </w:pPr>
    </w:p>
    <w:p w14:paraId="3888FA55" w14:textId="77777777" w:rsidR="001F594B" w:rsidRPr="002D7FF2" w:rsidRDefault="001F594B" w:rsidP="001F594B">
      <w:pPr>
        <w:widowControl w:val="0"/>
        <w:autoSpaceDE w:val="0"/>
        <w:autoSpaceDN w:val="0"/>
        <w:rPr>
          <w:rFonts w:ascii="Arial" w:eastAsia="Times New Roman" w:hAnsi="Arial" w:cs="Arial"/>
          <w:i/>
          <w:lang w:val="en-US" w:eastAsia="en-US"/>
        </w:rPr>
      </w:pPr>
    </w:p>
    <w:p w14:paraId="79F86DCF" w14:textId="77777777" w:rsidR="001F594B" w:rsidRPr="002D7FF2" w:rsidRDefault="001F594B" w:rsidP="001F594B">
      <w:pPr>
        <w:widowControl w:val="0"/>
        <w:autoSpaceDE w:val="0"/>
        <w:autoSpaceDN w:val="0"/>
        <w:spacing w:before="9"/>
        <w:rPr>
          <w:rFonts w:ascii="Arial" w:eastAsia="Times New Roman" w:hAnsi="Arial" w:cs="Arial"/>
          <w:i/>
          <w:lang w:val="en-US" w:eastAsia="en-US"/>
        </w:rPr>
      </w:pPr>
      <w:r w:rsidRPr="002D7FF2">
        <w:rPr>
          <w:rFonts w:ascii="Arial" w:eastAsia="Times New Roman" w:hAnsi="Arial" w:cs="Arial"/>
          <w:noProof/>
          <w:lang w:val="en-US" w:eastAsia="en-US"/>
        </w:rPr>
        <mc:AlternateContent>
          <mc:Choice Requires="wps">
            <w:drawing>
              <wp:anchor distT="0" distB="0" distL="0" distR="0" simplePos="0" relativeHeight="251664384" behindDoc="1" locked="0" layoutInCell="1" allowOverlap="1" wp14:anchorId="487028EE" wp14:editId="11DF15E5">
                <wp:simplePos x="0" y="0"/>
                <wp:positionH relativeFrom="page">
                  <wp:posOffset>914400</wp:posOffset>
                </wp:positionH>
                <wp:positionV relativeFrom="paragraph">
                  <wp:posOffset>123825</wp:posOffset>
                </wp:positionV>
                <wp:extent cx="1903095" cy="1270"/>
                <wp:effectExtent l="0" t="0" r="1905" b="11430"/>
                <wp:wrapTopAndBottom/>
                <wp:docPr id="4" name="docshape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03095" cy="1270"/>
                        </a:xfrm>
                        <a:custGeom>
                          <a:avLst/>
                          <a:gdLst>
                            <a:gd name="T0" fmla="+- 0 1440 1440"/>
                            <a:gd name="T1" fmla="*/ T0 w 2997"/>
                            <a:gd name="T2" fmla="+- 0 4437 1440"/>
                            <a:gd name="T3" fmla="*/ T2 w 2997"/>
                          </a:gdLst>
                          <a:ahLst/>
                          <a:cxnLst>
                            <a:cxn ang="0">
                              <a:pos x="T1" y="0"/>
                            </a:cxn>
                            <a:cxn ang="0">
                              <a:pos x="T3" y="0"/>
                            </a:cxn>
                          </a:cxnLst>
                          <a:rect l="0" t="0" r="r" b="b"/>
                          <a:pathLst>
                            <a:path w="2997">
                              <a:moveTo>
                                <a:pt x="0" y="0"/>
                              </a:moveTo>
                              <a:lnTo>
                                <a:pt x="2997"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CCF1D3" id="docshape1" o:spid="_x0000_s1026" style="position:absolute;margin-left:1in;margin-top:9.75pt;width:149.85pt;height:.1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97,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" path="m,l2997,e" filled="f" strokeweight=".28819mm">
                <v:stroke dashstyle="3 1"/>
                <v:path arrowok="t" o:connecttype="custom" o:connectlocs="0,0;1903095,0" o:connectangles="0,0"/>
                <w10:wrap type="topAndBottom" anchorx="page"/>
              </v:shape>
            </w:pict>
          </mc:Fallback>
        </mc:AlternateContent>
      </w:r>
      <w:r w:rsidRPr="002D7FF2">
        <w:rPr>
          <w:rFonts w:ascii="Arial" w:eastAsia="Times New Roman" w:hAnsi="Arial" w:cs="Arial"/>
          <w:noProof/>
          <w:lang w:val="en-US" w:eastAsia="en-US"/>
        </w:rPr>
        <mc:AlternateContent>
          <mc:Choice Requires="wps">
            <w:drawing>
              <wp:anchor distT="0" distB="0" distL="0" distR="0" simplePos="0" relativeHeight="251665408" behindDoc="1" locked="0" layoutInCell="1" allowOverlap="1" wp14:anchorId="3657A717" wp14:editId="5BB20056">
                <wp:simplePos x="0" y="0"/>
                <wp:positionH relativeFrom="page">
                  <wp:posOffset>4115435</wp:posOffset>
                </wp:positionH>
                <wp:positionV relativeFrom="paragraph">
                  <wp:posOffset>123825</wp:posOffset>
                </wp:positionV>
                <wp:extent cx="742315" cy="1270"/>
                <wp:effectExtent l="0" t="0" r="6985" b="11430"/>
                <wp:wrapTopAndBottom/>
                <wp:docPr id="3" name="docshape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742315" cy="1270"/>
                        </a:xfrm>
                        <a:custGeom>
                          <a:avLst/>
                          <a:gdLst>
                            <a:gd name="T0" fmla="+- 0 6481 6481"/>
                            <a:gd name="T1" fmla="*/ T0 w 1169"/>
                            <a:gd name="T2" fmla="+- 0 7650 6481"/>
                            <a:gd name="T3" fmla="*/ T2 w 1169"/>
                          </a:gdLst>
                          <a:ahLst/>
                          <a:cxnLst>
                            <a:cxn ang="0">
                              <a:pos x="T1" y="0"/>
                            </a:cxn>
                            <a:cxn ang="0">
                              <a:pos x="T3" y="0"/>
                            </a:cxn>
                          </a:cxnLst>
                          <a:rect l="0" t="0" r="r" b="b"/>
                          <a:pathLst>
                            <a:path w="1169">
                              <a:moveTo>
                                <a:pt x="0" y="0"/>
                              </a:moveTo>
                              <a:lnTo>
                                <a:pt x="116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357C87" id="docshape2" o:spid="_x0000_s1026" style="position:absolute;margin-left:324.05pt;margin-top:9.75pt;width:58.45pt;height:.1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169,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" path="m,l1169,e" filled="f" strokeweight=".28819mm">
                <v:stroke dashstyle="3 1"/>
                <v:path arrowok="t" o:connecttype="custom" o:connectlocs="0,0;742315,0" o:connectangles="0,0"/>
                <w10:wrap type="topAndBottom" anchorx="page"/>
              </v:shape>
            </w:pict>
          </mc:Fallback>
        </mc:AlternateContent>
      </w:r>
    </w:p>
    <w:p w14:paraId="4A99A3B9" w14:textId="77777777" w:rsidR="001F594B" w:rsidRPr="002D7FF2" w:rsidRDefault="001F594B" w:rsidP="001F594B">
      <w:pPr>
        <w:widowControl w:val="0"/>
        <w:autoSpaceDE w:val="0"/>
        <w:autoSpaceDN w:val="0"/>
        <w:spacing w:before="6"/>
        <w:rPr>
          <w:rFonts w:ascii="Arial" w:eastAsia="Times New Roman" w:hAnsi="Arial" w:cs="Arial"/>
          <w:i/>
          <w:lang w:val="en-US" w:eastAsia="en-US"/>
        </w:rPr>
      </w:pPr>
    </w:p>
    <w:p w14:paraId="032ABE10" w14:textId="77777777" w:rsidR="001F594B" w:rsidRPr="002D7FF2" w:rsidRDefault="001F594B" w:rsidP="001F594B">
      <w:pPr>
        <w:widowControl w:val="0"/>
        <w:tabs>
          <w:tab w:val="left" w:pos="5083"/>
        </w:tabs>
        <w:autoSpaceDE w:val="0"/>
        <w:autoSpaceDN w:val="0"/>
        <w:spacing w:before="92"/>
        <w:ind w:left="100"/>
        <w:rPr>
          <w:rFonts w:ascii="Arial" w:eastAsia="Times New Roman" w:hAnsi="Arial" w:cs="Arial"/>
          <w:lang w:val="en-US" w:eastAsia="en-US"/>
        </w:rPr>
      </w:pPr>
      <w:r w:rsidRPr="002D7FF2">
        <w:rPr>
          <w:rFonts w:ascii="Arial" w:eastAsia="Times New Roman" w:hAnsi="Arial" w:cs="Arial"/>
          <w:lang w:val="en-US" w:eastAsia="en-US"/>
        </w:rPr>
        <w:t>Signature</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parent/guardian</w:t>
      </w:r>
      <w:r w:rsidRPr="002D7FF2">
        <w:rPr>
          <w:rFonts w:ascii="Arial" w:eastAsia="Times New Roman" w:hAnsi="Arial" w:cs="Arial"/>
          <w:lang w:val="en-US" w:eastAsia="en-US"/>
        </w:rPr>
        <w:tab/>
      </w:r>
      <w:r w:rsidRPr="002D7FF2">
        <w:rPr>
          <w:rFonts w:ascii="Arial" w:eastAsia="Times New Roman" w:hAnsi="Arial" w:cs="Arial"/>
          <w:spacing w:val="-4"/>
          <w:lang w:val="en-US" w:eastAsia="en-US"/>
        </w:rPr>
        <w:t>Date</w:t>
      </w:r>
    </w:p>
    <w:p w14:paraId="19CA14BA" w14:textId="77777777" w:rsidR="001F594B" w:rsidRPr="002D7FF2" w:rsidRDefault="001F594B" w:rsidP="001F594B">
      <w:pPr>
        <w:widowControl w:val="0"/>
        <w:autoSpaceDE w:val="0"/>
        <w:autoSpaceDN w:val="0"/>
        <w:rPr>
          <w:rFonts w:ascii="Arial" w:eastAsia="Times New Roman" w:hAnsi="Arial" w:cs="Arial"/>
          <w:lang w:val="en-US" w:eastAsia="en-US"/>
        </w:rPr>
      </w:pPr>
    </w:p>
    <w:p w14:paraId="7889DDCA" w14:textId="77777777" w:rsidR="001F594B" w:rsidRPr="002D7FF2" w:rsidRDefault="001F594B" w:rsidP="001F594B">
      <w:pPr>
        <w:widowControl w:val="0"/>
        <w:autoSpaceDE w:val="0"/>
        <w:autoSpaceDN w:val="0"/>
        <w:rPr>
          <w:rFonts w:ascii="Arial" w:eastAsia="Times New Roman" w:hAnsi="Arial" w:cs="Arial"/>
          <w:lang w:val="en-US" w:eastAsia="en-US"/>
        </w:rPr>
      </w:pPr>
    </w:p>
    <w:p w14:paraId="5C0E8465" w14:textId="77777777" w:rsidR="001F594B" w:rsidRPr="002D7FF2" w:rsidRDefault="001F594B" w:rsidP="001F594B">
      <w:pPr>
        <w:widowControl w:val="0"/>
        <w:autoSpaceDE w:val="0"/>
        <w:autoSpaceDN w:val="0"/>
        <w:spacing w:before="177"/>
        <w:ind w:left="100"/>
        <w:rPr>
          <w:rFonts w:ascii="Arial" w:eastAsia="Times New Roman" w:hAnsi="Arial" w:cs="Arial"/>
          <w:i/>
          <w:lang w:val="en-US" w:eastAsia="en-US"/>
        </w:rPr>
      </w:pPr>
    </w:p>
    <w:p w14:paraId="33F9F3D4" w14:textId="77777777" w:rsidR="001F594B" w:rsidRPr="002D7FF2" w:rsidRDefault="001F594B" w:rsidP="001F594B">
      <w:pPr>
        <w:widowControl w:val="0"/>
        <w:autoSpaceDE w:val="0"/>
        <w:autoSpaceDN w:val="0"/>
        <w:spacing w:before="9"/>
        <w:rPr>
          <w:rFonts w:ascii="Arial" w:eastAsia="Times New Roman" w:hAnsi="Arial" w:cs="Arial"/>
          <w:i/>
          <w:lang w:val="en-US" w:eastAsia="en-US"/>
        </w:rPr>
      </w:pPr>
    </w:p>
    <w:p w14:paraId="170BDD64" w14:textId="77777777" w:rsidR="001F594B" w:rsidRPr="002D7FF2" w:rsidRDefault="001F594B" w:rsidP="001F594B">
      <w:pPr>
        <w:widowControl w:val="0"/>
        <w:autoSpaceDE w:val="0"/>
        <w:autoSpaceDN w:val="0"/>
        <w:ind w:left="100"/>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9"/>
          <w:lang w:val="en-US" w:eastAsia="en-US"/>
        </w:rPr>
        <w:t xml:space="preserve"> </w:t>
      </w:r>
      <w:r w:rsidRPr="002D7FF2">
        <w:rPr>
          <w:rFonts w:ascii="Arial" w:eastAsia="Times New Roman" w:hAnsi="Arial" w:cs="Arial"/>
          <w:lang w:val="en-US" w:eastAsia="en-US"/>
        </w:rPr>
        <w:t>believe</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the</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parent/guardian</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is</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giving</w:t>
      </w:r>
      <w:r w:rsidRPr="002D7FF2">
        <w:rPr>
          <w:rFonts w:ascii="Arial" w:eastAsia="Times New Roman" w:hAnsi="Arial" w:cs="Arial"/>
          <w:spacing w:val="-6"/>
          <w:lang w:val="en-US" w:eastAsia="en-US"/>
        </w:rPr>
        <w:t xml:space="preserve"> </w:t>
      </w:r>
      <w:r w:rsidRPr="002D7FF2">
        <w:rPr>
          <w:rFonts w:ascii="Arial" w:eastAsia="Times New Roman" w:hAnsi="Arial" w:cs="Arial"/>
          <w:lang w:val="en-US" w:eastAsia="en-US"/>
        </w:rPr>
        <w:t>informed</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consent</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 xml:space="preserve">for …………………..to </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participate</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in</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4"/>
          <w:lang w:val="en-US" w:eastAsia="en-US"/>
        </w:rPr>
        <w:t xml:space="preserve"> </w:t>
      </w:r>
      <w:r w:rsidRPr="002D7FF2">
        <w:rPr>
          <w:rFonts w:ascii="Arial" w:eastAsia="Times New Roman" w:hAnsi="Arial" w:cs="Arial"/>
          <w:spacing w:val="-2"/>
          <w:lang w:val="en-US" w:eastAsia="en-US"/>
        </w:rPr>
        <w:t>study.</w:t>
      </w:r>
    </w:p>
    <w:p w14:paraId="3D3902D8" w14:textId="77777777" w:rsidR="001F594B" w:rsidRPr="002D7FF2" w:rsidRDefault="001F594B" w:rsidP="001F594B">
      <w:pPr>
        <w:widowControl w:val="0"/>
        <w:autoSpaceDE w:val="0"/>
        <w:autoSpaceDN w:val="0"/>
        <w:rPr>
          <w:rFonts w:ascii="Arial" w:eastAsia="Times New Roman" w:hAnsi="Arial" w:cs="Arial"/>
          <w:lang w:val="en-US" w:eastAsia="en-US"/>
        </w:rPr>
      </w:pPr>
    </w:p>
    <w:p w14:paraId="4F2EF72D" w14:textId="77777777" w:rsidR="001F594B" w:rsidRPr="002D7FF2" w:rsidRDefault="001F594B" w:rsidP="001F594B">
      <w:pPr>
        <w:widowControl w:val="0"/>
        <w:autoSpaceDE w:val="0"/>
        <w:autoSpaceDN w:val="0"/>
        <w:rPr>
          <w:rFonts w:ascii="Arial" w:eastAsia="Times New Roman" w:hAnsi="Arial" w:cs="Arial"/>
          <w:lang w:val="en-US" w:eastAsia="en-US"/>
        </w:rPr>
      </w:pPr>
    </w:p>
    <w:p w14:paraId="57CD69F7" w14:textId="77777777" w:rsidR="001F594B" w:rsidRPr="002D7FF2" w:rsidRDefault="001F594B" w:rsidP="001F594B">
      <w:pPr>
        <w:widowControl w:val="0"/>
        <w:autoSpaceDE w:val="0"/>
        <w:autoSpaceDN w:val="0"/>
        <w:rPr>
          <w:rFonts w:ascii="Arial" w:eastAsia="Times New Roman" w:hAnsi="Arial" w:cs="Arial"/>
          <w:lang w:val="en-US" w:eastAsia="en-US"/>
        </w:rPr>
      </w:pPr>
    </w:p>
    <w:p w14:paraId="7E6702CA" w14:textId="77777777" w:rsidR="001F594B" w:rsidRPr="002D7FF2" w:rsidRDefault="001F594B" w:rsidP="001F594B">
      <w:pPr>
        <w:widowControl w:val="0"/>
        <w:autoSpaceDE w:val="0"/>
        <w:autoSpaceDN w:val="0"/>
        <w:spacing w:before="9"/>
        <w:rPr>
          <w:rFonts w:ascii="Arial" w:eastAsia="Times New Roman" w:hAnsi="Arial" w:cs="Arial"/>
          <w:lang w:val="en-US" w:eastAsia="en-US"/>
        </w:rPr>
      </w:pPr>
      <w:r w:rsidRPr="002D7FF2">
        <w:rPr>
          <w:rFonts w:ascii="Arial" w:eastAsia="Times New Roman" w:hAnsi="Arial" w:cs="Arial"/>
          <w:noProof/>
          <w:lang w:val="en-US" w:eastAsia="en-US"/>
        </w:rPr>
        <mc:AlternateContent>
          <mc:Choice Requires="wps">
            <w:drawing>
              <wp:anchor distT="0" distB="0" distL="0" distR="0" simplePos="0" relativeHeight="251666432" behindDoc="1" locked="0" layoutInCell="1" allowOverlap="1" wp14:anchorId="56C3BB0F" wp14:editId="2DEC03CB">
                <wp:simplePos x="0" y="0"/>
                <wp:positionH relativeFrom="page">
                  <wp:posOffset>914400</wp:posOffset>
                </wp:positionH>
                <wp:positionV relativeFrom="paragraph">
                  <wp:posOffset>123825</wp:posOffset>
                </wp:positionV>
                <wp:extent cx="1950720" cy="1270"/>
                <wp:effectExtent l="0" t="0" r="17780" b="11430"/>
                <wp:wrapTopAndBottom/>
                <wp:docPr id="2" name="docshape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50720" cy="1270"/>
                        </a:xfrm>
                        <a:custGeom>
                          <a:avLst/>
                          <a:gdLst>
                            <a:gd name="T0" fmla="+- 0 1440 1440"/>
                            <a:gd name="T1" fmla="*/ T0 w 3072"/>
                            <a:gd name="T2" fmla="+- 0 4512 1440"/>
                            <a:gd name="T3" fmla="*/ T2 w 3072"/>
                          </a:gdLst>
                          <a:ahLst/>
                          <a:cxnLst>
                            <a:cxn ang="0">
                              <a:pos x="T1" y="0"/>
                            </a:cxn>
                            <a:cxn ang="0">
                              <a:pos x="T3" y="0"/>
                            </a:cxn>
                          </a:cxnLst>
                          <a:rect l="0" t="0" r="r" b="b"/>
                          <a:pathLst>
                            <a:path w="3072">
                              <a:moveTo>
                                <a:pt x="0" y="0"/>
                              </a:moveTo>
                              <a:lnTo>
                                <a:pt x="3072"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6DCC2A" id="docshape3" o:spid="_x0000_s1026" style="position:absolute;margin-left:1in;margin-top:9.75pt;width:153.6pt;height:.1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07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" path="m,l3072,e" filled="f" strokeweight=".28819mm">
                <v:stroke dashstyle="3 1"/>
                <v:path arrowok="t" o:connecttype="custom" o:connectlocs="0,0;1950720,0" o:connectangles="0,0"/>
                <w10:wrap type="topAndBottom" anchorx="page"/>
              </v:shape>
            </w:pict>
          </mc:Fallback>
        </mc:AlternateContent>
      </w:r>
      <w:r w:rsidRPr="002D7FF2">
        <w:rPr>
          <w:rFonts w:ascii="Arial" w:eastAsia="Times New Roman" w:hAnsi="Arial" w:cs="Arial"/>
          <w:noProof/>
          <w:lang w:val="en-US" w:eastAsia="en-US"/>
        </w:rPr>
        <mc:AlternateContent>
          <mc:Choice Requires="wps">
            <w:drawing>
              <wp:anchor distT="0" distB="0" distL="0" distR="0" simplePos="0" relativeHeight="251667456" behindDoc="1" locked="0" layoutInCell="1" allowOverlap="1" wp14:anchorId="525A5850" wp14:editId="6EFADF88">
                <wp:simplePos x="0" y="0"/>
                <wp:positionH relativeFrom="page">
                  <wp:posOffset>4115435</wp:posOffset>
                </wp:positionH>
                <wp:positionV relativeFrom="paragraph">
                  <wp:posOffset>123825</wp:posOffset>
                </wp:positionV>
                <wp:extent cx="1022350" cy="1270"/>
                <wp:effectExtent l="0" t="0" r="19050" b="11430"/>
                <wp:wrapTopAndBottom/>
                <wp:docPr id="1" name="docshape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22350" cy="1270"/>
                        </a:xfrm>
                        <a:custGeom>
                          <a:avLst/>
                          <a:gdLst>
                            <a:gd name="T0" fmla="+- 0 6481 6481"/>
                            <a:gd name="T1" fmla="*/ T0 w 1610"/>
                            <a:gd name="T2" fmla="+- 0 8090 6481"/>
                            <a:gd name="T3" fmla="*/ T2 w 1610"/>
                          </a:gdLst>
                          <a:ahLst/>
                          <a:cxnLst>
                            <a:cxn ang="0">
                              <a:pos x="T1" y="0"/>
                            </a:cxn>
                            <a:cxn ang="0">
                              <a:pos x="T3" y="0"/>
                            </a:cxn>
                          </a:cxnLst>
                          <a:rect l="0" t="0" r="r" b="b"/>
                          <a:pathLst>
                            <a:path w="1610">
                              <a:moveTo>
                                <a:pt x="0" y="0"/>
                              </a:moveTo>
                              <a:lnTo>
                                <a:pt x="160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252CD9" id="docshape4" o:spid="_x0000_s1026" style="position:absolute;margin-left:324.05pt;margin-top:9.75pt;width:80.5pt;height:.1pt;z-index:-2516490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610,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" path="m,l1609,e" filled="f" strokeweight=".28819mm">
                <v:stroke dashstyle="3 1"/>
                <v:path arrowok="t" o:connecttype="custom" o:connectlocs="0,0;1021715,0" o:connectangles="0,0"/>
                <w10:wrap type="topAndBottom" anchorx="page"/>
              </v:shape>
            </w:pict>
          </mc:Fallback>
        </mc:AlternateContent>
      </w:r>
    </w:p>
    <w:p w14:paraId="50E30C52"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315C9941" w14:textId="77777777" w:rsidR="001F594B" w:rsidRPr="002D7FF2" w:rsidRDefault="001F594B" w:rsidP="001F594B">
      <w:pPr>
        <w:widowControl w:val="0"/>
        <w:tabs>
          <w:tab w:val="left" w:pos="5138"/>
        </w:tabs>
        <w:autoSpaceDE w:val="0"/>
        <w:autoSpaceDN w:val="0"/>
        <w:spacing w:before="91"/>
        <w:ind w:left="100"/>
        <w:rPr>
          <w:rFonts w:ascii="Arial" w:eastAsia="Times New Roman" w:hAnsi="Arial" w:cs="Arial"/>
          <w:lang w:val="en-US" w:eastAsia="en-US"/>
        </w:rPr>
      </w:pPr>
      <w:r w:rsidRPr="002D7FF2">
        <w:rPr>
          <w:rFonts w:ascii="Arial" w:eastAsia="Times New Roman" w:hAnsi="Arial" w:cs="Arial"/>
          <w:lang w:val="en-US" w:eastAsia="en-US"/>
        </w:rPr>
        <w:t>Signature</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researcher</w:t>
      </w:r>
      <w:r w:rsidRPr="002D7FF2">
        <w:rPr>
          <w:rFonts w:ascii="Arial" w:eastAsia="Times New Roman" w:hAnsi="Arial" w:cs="Arial"/>
          <w:lang w:val="en-US" w:eastAsia="en-US"/>
        </w:rPr>
        <w:tab/>
      </w:r>
      <w:r w:rsidRPr="002D7FF2">
        <w:rPr>
          <w:rFonts w:ascii="Arial" w:eastAsia="Times New Roman" w:hAnsi="Arial" w:cs="Arial"/>
          <w:spacing w:val="-4"/>
          <w:lang w:val="en-US" w:eastAsia="en-US"/>
        </w:rPr>
        <w:t>Date</w:t>
      </w:r>
    </w:p>
    <w:p w14:paraId="2D7C0C8B" w14:textId="77777777" w:rsidR="0035370C" w:rsidRPr="002D7FF2" w:rsidRDefault="0035370C" w:rsidP="0035370C">
      <w:pPr>
        <w:widowControl w:val="0"/>
        <w:autoSpaceDE w:val="0"/>
        <w:autoSpaceDN w:val="0"/>
        <w:spacing w:before="27"/>
        <w:ind w:right="2901"/>
        <w:rPr>
          <w:rFonts w:ascii="Arial" w:eastAsia="Times New Roman" w:hAnsi="Arial" w:cs="Arial"/>
          <w:b/>
          <w:lang w:val="en-US" w:eastAsia="en-US"/>
        </w:rPr>
      </w:pPr>
    </w:p>
    <w:p w14:paraId="0AFA0279" w14:textId="77777777" w:rsidR="0035370C" w:rsidRPr="002D7FF2" w:rsidRDefault="0035370C" w:rsidP="0035370C">
      <w:pPr>
        <w:widowControl w:val="0"/>
        <w:autoSpaceDE w:val="0"/>
        <w:autoSpaceDN w:val="0"/>
        <w:spacing w:before="9"/>
        <w:rPr>
          <w:rFonts w:ascii="Arial" w:eastAsia="Times New Roman" w:hAnsi="Arial" w:cs="Arial"/>
          <w:b/>
          <w:lang w:val="en-US" w:eastAsia="en-US"/>
        </w:rPr>
      </w:pPr>
    </w:p>
    <w:p w14:paraId="343D847F" w14:textId="77777777" w:rsidR="0035370C" w:rsidRPr="002D7FF2" w:rsidRDefault="0035370C" w:rsidP="0035370C">
      <w:pPr>
        <w:widowControl w:val="0"/>
        <w:autoSpaceDE w:val="0"/>
        <w:autoSpaceDN w:val="0"/>
        <w:ind w:left="2786" w:right="2800"/>
        <w:rPr>
          <w:rFonts w:ascii="Arial" w:eastAsia="Times New Roman" w:hAnsi="Arial" w:cs="Arial"/>
          <w:lang w:val="en-US" w:eastAsia="en-US"/>
        </w:rPr>
      </w:pPr>
    </w:p>
    <w:p w14:paraId="6E2ACEE0" w14:textId="77777777" w:rsidR="00A31B21" w:rsidRPr="00A31B21" w:rsidRDefault="00A31B21" w:rsidP="00430820">
      <w:pPr>
        <w:widowControl w:val="0"/>
        <w:tabs>
          <w:tab w:val="left" w:pos="5138"/>
        </w:tabs>
        <w:autoSpaceDE w:val="0"/>
        <w:autoSpaceDN w:val="0"/>
        <w:spacing w:before="91" w:line="360" w:lineRule="auto"/>
        <w:rPr>
          <w:rFonts w:ascii="Arial" w:eastAsia="Times New Roman" w:hAnsi="Arial" w:cs="Arial"/>
          <w:b/>
          <w:bCs/>
          <w:spacing w:val="-4"/>
          <w:lang w:val="en-US" w:eastAsia="en-US"/>
        </w:rPr>
      </w:pPr>
      <w:r w:rsidRPr="00A31B21">
        <w:rPr>
          <w:rFonts w:ascii="Arial" w:eastAsia="Times New Roman" w:hAnsi="Arial" w:cs="Arial"/>
          <w:b/>
          <w:bCs/>
          <w:spacing w:val="-4"/>
          <w:lang w:val="en-US" w:eastAsia="en-US"/>
        </w:rPr>
        <w:t xml:space="preserve">Contact Information </w:t>
      </w:r>
    </w:p>
    <w:p w14:paraId="7B4F537E" w14:textId="77777777" w:rsidR="00A31B21" w:rsidRPr="00A31B21" w:rsidRDefault="00A31B21" w:rsidP="00430820">
      <w:pPr>
        <w:widowControl w:val="0"/>
        <w:tabs>
          <w:tab w:val="left" w:pos="5138"/>
        </w:tabs>
        <w:autoSpaceDE w:val="0"/>
        <w:autoSpaceDN w:val="0"/>
        <w:spacing w:before="91" w:line="360" w:lineRule="auto"/>
        <w:rPr>
          <w:rFonts w:ascii="Arial" w:eastAsia="Times New Roman" w:hAnsi="Arial" w:cs="Arial"/>
          <w:b/>
          <w:bCs/>
          <w:spacing w:val="-4"/>
          <w:lang w:val="en-US" w:eastAsia="en-US"/>
        </w:rPr>
      </w:pPr>
    </w:p>
    <w:p w14:paraId="2D430D2C" w14:textId="77777777" w:rsidR="00A31B21" w:rsidRPr="00A31B21" w:rsidRDefault="00A31B21" w:rsidP="00430820">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has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been</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reviewed</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and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approved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by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the</w:t>
      </w:r>
      <w:r w:rsidRPr="00A31B21">
        <w:rPr>
          <w:rFonts w:ascii="Arial" w:eastAsia="Calibri" w:hAnsi="Arial" w:cs="Arial"/>
          <w:spacing w:val="-2"/>
          <w:lang w:val="en-US" w:eastAsia="en-US"/>
        </w:rPr>
        <w:t xml:space="preserve"> Voice Study Centre and the </w:t>
      </w:r>
      <w:r w:rsidRPr="00A31B21">
        <w:rPr>
          <w:rFonts w:ascii="Arial" w:eastAsia="Calibri" w:hAnsi="Arial" w:cs="Arial"/>
          <w:lang w:val="en-US" w:eastAsia="en-US"/>
        </w:rPr>
        <w:t>University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of</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Wales Trinity Saint David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 xml:space="preserve">Research Ethics Board. </w:t>
      </w:r>
    </w:p>
    <w:p w14:paraId="005D2954" w14:textId="77777777" w:rsidR="00A31B21" w:rsidRPr="00A31B21" w:rsidRDefault="00A31B21" w:rsidP="00430820">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 xml:space="preserve">If you have any further questions or concerns about this study, please </w:t>
      </w:r>
      <w:r w:rsidRPr="00A31B21">
        <w:rPr>
          <w:rFonts w:ascii="Arial" w:eastAsia="Calibri" w:hAnsi="Arial" w:cs="Arial"/>
          <w:spacing w:val="-2"/>
          <w:lang w:val="en-US" w:eastAsia="en-US"/>
        </w:rPr>
        <w:t>contact:</w:t>
      </w:r>
    </w:p>
    <w:p w14:paraId="110734EA"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color w:val="000000" w:themeColor="text1"/>
          <w:lang w:val="en-US" w:eastAsia="en-US"/>
        </w:rPr>
      </w:pPr>
      <w:r w:rsidRPr="00A31B21">
        <w:rPr>
          <w:rFonts w:ascii="Arial" w:eastAsia="Calibri" w:hAnsi="Arial" w:cs="Arial"/>
          <w:color w:val="000000" w:themeColor="text1"/>
          <w:lang w:val="en-US" w:eastAsia="en-US"/>
        </w:rPr>
        <w:t>Tania Pratt</w:t>
      </w:r>
    </w:p>
    <w:p w14:paraId="5C85ADBB"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lastRenderedPageBreak/>
        <w:t>53 Compton Avenue,</w:t>
      </w:r>
    </w:p>
    <w:p w14:paraId="0F66B409"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Reading,</w:t>
      </w:r>
    </w:p>
    <w:p w14:paraId="721585CC"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RG31 5LH</w:t>
      </w:r>
    </w:p>
    <w:p w14:paraId="3EBADCB8"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4"/>
          <w:lang w:val="en-US" w:eastAsia="en-US"/>
        </w:rPr>
        <w:t>Tel: 07769690253</w:t>
      </w:r>
    </w:p>
    <w:p w14:paraId="21B25131"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tarnyard@hotmail.com</w:t>
      </w:r>
    </w:p>
    <w:p w14:paraId="50E1902E" w14:textId="77777777" w:rsidR="00A31B21" w:rsidRPr="00A31B21" w:rsidRDefault="00A31B21" w:rsidP="00430820">
      <w:pPr>
        <w:widowControl w:val="0"/>
        <w:autoSpaceDE w:val="0"/>
        <w:autoSpaceDN w:val="0"/>
        <w:spacing w:before="11" w:line="360" w:lineRule="auto"/>
        <w:rPr>
          <w:rFonts w:ascii="Arial" w:eastAsia="Calibri" w:hAnsi="Arial" w:cs="Arial"/>
          <w:lang w:val="en-US" w:eastAsia="en-US"/>
        </w:rPr>
      </w:pPr>
    </w:p>
    <w:p w14:paraId="78650435" w14:textId="77777777" w:rsidR="00A31B21" w:rsidRPr="00A31B21" w:rsidRDefault="00A31B21" w:rsidP="00430820">
      <w:pPr>
        <w:widowControl w:val="0"/>
        <w:autoSpaceDE w:val="0"/>
        <w:autoSpaceDN w:val="0"/>
        <w:spacing w:line="360" w:lineRule="auto"/>
        <w:ind w:left="718" w:right="2776" w:hanging="598"/>
        <w:rPr>
          <w:rFonts w:ascii="Arial" w:eastAsia="Calibri" w:hAnsi="Arial" w:cs="Arial"/>
          <w:color w:val="000000" w:themeColor="text1"/>
          <w:lang w:val="en-US" w:eastAsia="en-US"/>
        </w:rPr>
      </w:pPr>
      <w:r w:rsidRPr="00A31B21">
        <w:rPr>
          <w:rFonts w:ascii="Arial" w:eastAsia="Calibri" w:hAnsi="Arial" w:cs="Arial"/>
          <w:lang w:val="en-US" w:eastAsia="en-US"/>
        </w:rPr>
        <w:t>You</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can</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also</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contact</w:t>
      </w:r>
      <w:r w:rsidRPr="00A31B21">
        <w:rPr>
          <w:rFonts w:ascii="Arial" w:eastAsia="Calibri" w:hAnsi="Arial" w:cs="Arial"/>
          <w:spacing w:val="-6"/>
          <w:lang w:val="en-US" w:eastAsia="en-US"/>
        </w:rPr>
        <w:t xml:space="preserve"> Tania Pratt’s</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 xml:space="preserve">supervisor: </w:t>
      </w:r>
      <w:r w:rsidRPr="00A31B21">
        <w:rPr>
          <w:rFonts w:ascii="Arial" w:eastAsia="Calibri" w:hAnsi="Arial" w:cs="Arial"/>
          <w:color w:val="000000" w:themeColor="text1"/>
          <w:lang w:val="en-US" w:eastAsia="en-US"/>
        </w:rPr>
        <w:t>Sophie Scott</w:t>
      </w:r>
    </w:p>
    <w:p w14:paraId="565F5ABE"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sophie@voicestudycentre.com</w:t>
      </w:r>
    </w:p>
    <w:p w14:paraId="2328FDAC" w14:textId="77777777" w:rsidR="00A31B21" w:rsidRPr="00A31B21" w:rsidRDefault="00A31B21" w:rsidP="00430820">
      <w:pPr>
        <w:widowControl w:val="0"/>
        <w:autoSpaceDE w:val="0"/>
        <w:autoSpaceDN w:val="0"/>
        <w:spacing w:before="2" w:line="360" w:lineRule="auto"/>
        <w:rPr>
          <w:rFonts w:ascii="Arial" w:eastAsia="Calibri" w:hAnsi="Arial" w:cs="Arial"/>
          <w:lang w:val="en-US" w:eastAsia="en-US"/>
        </w:rPr>
      </w:pPr>
    </w:p>
    <w:p w14:paraId="7698705F" w14:textId="77777777" w:rsidR="00A31B21" w:rsidRPr="00A31B21" w:rsidRDefault="00A31B21" w:rsidP="00430820">
      <w:pPr>
        <w:widowControl w:val="0"/>
        <w:autoSpaceDE w:val="0"/>
        <w:autoSpaceDN w:val="0"/>
        <w:spacing w:line="360" w:lineRule="auto"/>
        <w:ind w:left="120"/>
        <w:rPr>
          <w:rFonts w:ascii="Arial" w:eastAsia="Calibri" w:hAnsi="Arial" w:cs="Arial"/>
          <w:b/>
          <w:lang w:val="en-US" w:eastAsia="en-US"/>
        </w:rPr>
      </w:pPr>
      <w:r w:rsidRPr="00A31B21">
        <w:rPr>
          <w:rFonts w:ascii="Arial" w:eastAsia="Calibri" w:hAnsi="Arial" w:cs="Arial"/>
          <w:b/>
          <w:lang w:val="en-US" w:eastAsia="en-US"/>
        </w:rPr>
        <w:t>What</w:t>
      </w:r>
      <w:r w:rsidRPr="00A31B21">
        <w:rPr>
          <w:rFonts w:ascii="Arial" w:eastAsia="Calibri" w:hAnsi="Arial" w:cs="Arial"/>
          <w:b/>
          <w:spacing w:val="-1"/>
          <w:lang w:val="en-US" w:eastAsia="en-US"/>
        </w:rPr>
        <w:t xml:space="preserve"> </w:t>
      </w:r>
      <w:r w:rsidRPr="00A31B21">
        <w:rPr>
          <w:rFonts w:ascii="Arial" w:eastAsia="Calibri" w:hAnsi="Arial" w:cs="Arial"/>
          <w:b/>
          <w:lang w:val="en-US" w:eastAsia="en-US"/>
        </w:rPr>
        <w:t>if</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I have</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concerns</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about</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this</w:t>
      </w:r>
      <w:r w:rsidRPr="00A31B21">
        <w:rPr>
          <w:rFonts w:ascii="Arial" w:eastAsia="Calibri" w:hAnsi="Arial" w:cs="Arial"/>
          <w:b/>
          <w:spacing w:val="-3"/>
          <w:lang w:val="en-US" w:eastAsia="en-US"/>
        </w:rPr>
        <w:t xml:space="preserve"> </w:t>
      </w:r>
      <w:r w:rsidRPr="00A31B21">
        <w:rPr>
          <w:rFonts w:ascii="Arial" w:eastAsia="Calibri" w:hAnsi="Arial" w:cs="Arial"/>
          <w:b/>
          <w:spacing w:val="-2"/>
          <w:lang w:val="en-US" w:eastAsia="en-US"/>
        </w:rPr>
        <w:t>research?</w:t>
      </w:r>
    </w:p>
    <w:p w14:paraId="511BD1E4"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worried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or</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concerned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how</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it</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being conducted, you can contact the Director of Studies at:</w:t>
      </w:r>
    </w:p>
    <w:p w14:paraId="334FE887"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Voice Study Centre</w:t>
      </w:r>
    </w:p>
    <w:p w14:paraId="1B984E93"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The Old Stables</w:t>
      </w:r>
    </w:p>
    <w:p w14:paraId="3D0B147A"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Hadleigh Road</w:t>
      </w:r>
    </w:p>
    <w:p w14:paraId="6D1D5333"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East Bergholt</w:t>
      </w:r>
    </w:p>
    <w:p w14:paraId="190DC54A"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Suffolk </w:t>
      </w:r>
    </w:p>
    <w:p w14:paraId="405661CD"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CO7 6QT </w:t>
      </w:r>
    </w:p>
    <w:p w14:paraId="4CF2DEF9" w14:textId="26ABE172" w:rsidR="00A31B21" w:rsidRDefault="00A31B21" w:rsidP="00430820">
      <w:pPr>
        <w:widowControl w:val="0"/>
        <w:autoSpaceDE w:val="0"/>
        <w:autoSpaceDN w:val="0"/>
        <w:spacing w:line="360" w:lineRule="auto"/>
        <w:ind w:left="120" w:right="167"/>
        <w:rPr>
          <w:rFonts w:ascii="Arial" w:eastAsia="Calibri" w:hAnsi="Arial" w:cs="Arial"/>
          <w:spacing w:val="-2"/>
          <w:lang w:val="en-US" w:eastAsia="en-US"/>
        </w:rPr>
      </w:pPr>
      <w:r w:rsidRPr="00A31B21">
        <w:rPr>
          <w:rFonts w:ascii="Arial" w:eastAsia="Calibri" w:hAnsi="Arial" w:cs="Arial"/>
          <w:lang w:val="en-US" w:eastAsia="en-US"/>
        </w:rPr>
        <w:t xml:space="preserve">(or email at </w:t>
      </w:r>
      <w:hyperlink r:id="rId17" w:history="1">
        <w:r w:rsidR="00702D01" w:rsidRPr="00931B80">
          <w:rPr>
            <w:rStyle w:val="Hyperlink"/>
            <w:rFonts w:ascii="Arial" w:eastAsia="Calibri" w:hAnsi="Arial" w:cs="Arial"/>
            <w:spacing w:val="-2"/>
            <w:lang w:val="en-US" w:eastAsia="en-US"/>
          </w:rPr>
          <w:t>info@voicestudycentre.com</w:t>
        </w:r>
      </w:hyperlink>
      <w:r w:rsidRPr="00A31B21">
        <w:rPr>
          <w:rFonts w:ascii="Arial" w:eastAsia="Calibri" w:hAnsi="Arial" w:cs="Arial"/>
          <w:spacing w:val="-2"/>
          <w:lang w:val="en-US" w:eastAsia="en-US"/>
        </w:rPr>
        <w:t>).</w:t>
      </w:r>
    </w:p>
    <w:p w14:paraId="2AF49900" w14:textId="049E4C87" w:rsidR="009A3062" w:rsidRDefault="009A3062" w:rsidP="00430820">
      <w:pPr>
        <w:widowControl w:val="0"/>
        <w:autoSpaceDE w:val="0"/>
        <w:autoSpaceDN w:val="0"/>
        <w:spacing w:line="360" w:lineRule="auto"/>
        <w:ind w:left="120" w:right="167"/>
        <w:rPr>
          <w:rFonts w:ascii="Arial" w:eastAsia="Calibri" w:hAnsi="Arial" w:cs="Arial"/>
          <w:spacing w:val="-2"/>
          <w:lang w:val="en-US" w:eastAsia="en-US"/>
        </w:rPr>
      </w:pPr>
    </w:p>
    <w:p w14:paraId="0932C49D"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4A0D6B63"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72BEFADE"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71B027F2"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32966156"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1DEEC88"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90DB0F0"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26D45DC9"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02C9490E"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3E4F10C"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5F967EC0"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52A3512A"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2B03AC58"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1E850284"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FC106DF"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47EA7B02" w14:textId="130C3000" w:rsid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r>
        <w:rPr>
          <w:rFonts w:ascii="Arial" w:eastAsia="Calibri" w:hAnsi="Arial" w:cs="Arial"/>
          <w:b/>
          <w:bCs/>
          <w:spacing w:val="-2"/>
          <w:lang w:val="en-US" w:eastAsia="en-US"/>
        </w:rPr>
        <w:lastRenderedPageBreak/>
        <w:t xml:space="preserve">Appendix </w:t>
      </w:r>
      <w:r w:rsidR="00F21E51">
        <w:rPr>
          <w:rFonts w:ascii="Arial" w:eastAsia="Calibri" w:hAnsi="Arial" w:cs="Arial"/>
          <w:b/>
          <w:bCs/>
          <w:spacing w:val="-2"/>
          <w:lang w:val="en-US" w:eastAsia="en-US"/>
        </w:rPr>
        <w:t>5</w:t>
      </w:r>
      <w:r>
        <w:rPr>
          <w:rFonts w:ascii="Arial" w:eastAsia="Calibri" w:hAnsi="Arial" w:cs="Arial"/>
          <w:b/>
          <w:bCs/>
          <w:spacing w:val="-2"/>
          <w:lang w:val="en-US" w:eastAsia="en-US"/>
        </w:rPr>
        <w:t xml:space="preserve"> </w:t>
      </w:r>
    </w:p>
    <w:p w14:paraId="45EF518B" w14:textId="09182155" w:rsid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p>
    <w:p w14:paraId="4F1B98A6" w14:textId="77777777" w:rsidR="009A3062" w:rsidRPr="009A3062" w:rsidRDefault="009A3062" w:rsidP="009A3062">
      <w:pPr>
        <w:spacing w:line="360" w:lineRule="auto"/>
        <w:jc w:val="center"/>
        <w:rPr>
          <w:rFonts w:ascii="Arial" w:hAnsi="Arial" w:cs="Arial"/>
          <w:b/>
          <w:bCs/>
        </w:rPr>
      </w:pPr>
      <w:r w:rsidRPr="009A3062">
        <w:rPr>
          <w:rFonts w:ascii="Arial" w:hAnsi="Arial" w:cs="Arial"/>
          <w:b/>
          <w:bCs/>
        </w:rPr>
        <w:t>An Investigation Into Performance Reluctance and Choir Participation in Female Voice Students During Adolescent Voice Change’.</w:t>
      </w:r>
    </w:p>
    <w:p w14:paraId="70BC0493"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808674C"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56FBE06"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b/>
          <w:bCs/>
          <w:lang w:val="en-US" w:eastAsia="en-US"/>
        </w:rPr>
      </w:pPr>
      <w:r w:rsidRPr="009A3062">
        <w:rPr>
          <w:rFonts w:ascii="Arial" w:eastAsia="Times New Roman" w:hAnsi="Arial" w:cs="Arial"/>
          <w:b/>
          <w:bCs/>
          <w:lang w:val="en-US" w:eastAsia="en-US"/>
        </w:rPr>
        <w:t>Questionnaire</w:t>
      </w:r>
    </w:p>
    <w:p w14:paraId="5AD9F04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75E3B69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3BE1E201"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 xml:space="preserve">You will be asked 6 open ended questions regarding performance willingness and choir participation in adolescent female singers. Please be as detailed as you can and ensure you have completed the consent form above. </w:t>
      </w:r>
    </w:p>
    <w:p w14:paraId="63A81E1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39787D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1:</w:t>
      </w:r>
    </w:p>
    <w:p w14:paraId="27430605"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With female singers in mind, and those that seemingly enjoy singing and their lessons, do you notice any changes in their willingness to perform through adolescence?</w:t>
      </w:r>
    </w:p>
    <w:p w14:paraId="514AA92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38485E5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B57FE48"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2:</w:t>
      </w:r>
    </w:p>
    <w:p w14:paraId="09C2DF5C"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13FF7FA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do you think are the barriers or obstacles for those that are reluctant to perform?</w:t>
      </w:r>
    </w:p>
    <w:p w14:paraId="4BD1CC9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AA388CA"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7EC37A7B"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3:</w:t>
      </w:r>
    </w:p>
    <w:p w14:paraId="2C3EBD5E"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7DF37C3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With the same girls in mind, do you notice that choir participation changes through adolescence?</w:t>
      </w:r>
    </w:p>
    <w:p w14:paraId="00F1253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3E2E9EA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D89526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4:</w:t>
      </w:r>
    </w:p>
    <w:p w14:paraId="382BD1C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do you think are the barriers or obstacles for girls who don’t participate in choir?</w:t>
      </w:r>
    </w:p>
    <w:p w14:paraId="041C73C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529245A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5:</w:t>
      </w:r>
    </w:p>
    <w:p w14:paraId="5086DF8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6139F8E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strategies do you employ to encourage participation in performance and choirs, and what do you think we could do to encourage this age group?</w:t>
      </w:r>
    </w:p>
    <w:p w14:paraId="080FE030"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6418527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420DF4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6</w:t>
      </w:r>
    </w:p>
    <w:p w14:paraId="4C2248C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5A5018D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Are there any strategies that you would like to employ but there are obstacles in doing so?</w:t>
      </w:r>
    </w:p>
    <w:p w14:paraId="4DD6FD8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5697F0D" w14:textId="77777777" w:rsidR="009A3062" w:rsidRDefault="009A3062"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r w:rsidRPr="009A3062">
        <w:rPr>
          <w:rFonts w:ascii="Arial" w:eastAsia="Times New Roman" w:hAnsi="Arial" w:cs="Arial"/>
          <w:b/>
          <w:bCs/>
          <w:lang w:val="en-US" w:eastAsia="en-US"/>
        </w:rPr>
        <w:t>End of  questionnaire.</w:t>
      </w:r>
    </w:p>
    <w:p w14:paraId="3EC2DDA7" w14:textId="1150B0E2" w:rsidR="00493CBC" w:rsidRDefault="00493CBC"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F9E7822" w14:textId="5D73ACBB"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39B66FDB" w14:textId="26EDE9F2"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1034A409" w14:textId="4E85ACCF"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79435C3C" w14:textId="28365E3D"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8CA0820" w14:textId="09A695C9"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6CCF18C" w14:textId="0F5B642D"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01EBD6F" w14:textId="76560FCE"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EA952C9" w14:textId="20D9DA17"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60905B80" w14:textId="1D1331B7"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046708C2" w14:textId="7FC7B4B1"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2B6BEFAD" w14:textId="66D67F9C"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DEA739D" w14:textId="559A3A41"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18B9A9AE" w14:textId="25AF386D"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E147AA0" w14:textId="02B11B7A"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F77D882" w14:textId="13B9CE1F"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A252C0A" w14:textId="77777777"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BC8E7B4" w14:textId="2ABD6470" w:rsidR="00493CBC" w:rsidRPr="009A3062" w:rsidRDefault="00493CBC"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sectPr w:rsidR="00493CBC" w:rsidRPr="009A3062">
          <w:type w:val="continuous"/>
          <w:pgSz w:w="12240" w:h="15840"/>
          <w:pgMar w:top="1440" w:right="1320" w:bottom="280" w:left="1340" w:header="720" w:footer="720" w:gutter="0"/>
          <w:cols w:space="720"/>
        </w:sectPr>
      </w:pPr>
    </w:p>
    <w:p w14:paraId="14F9659C" w14:textId="7052BA20" w:rsidR="004A1F34" w:rsidRPr="002F4736" w:rsidRDefault="002F4736" w:rsidP="004A1F34">
      <w:pPr>
        <w:tabs>
          <w:tab w:val="left" w:pos="5103"/>
        </w:tabs>
        <w:rPr>
          <w:rFonts w:ascii="Arial" w:eastAsia="Times New Roman" w:hAnsi="Arial" w:cs="Arial"/>
          <w:b/>
          <w:bCs/>
          <w:lang w:eastAsia="en-US"/>
        </w:rPr>
      </w:pPr>
      <w:r>
        <w:rPr>
          <w:rFonts w:ascii="Arial" w:eastAsia="Times New Roman" w:hAnsi="Arial" w:cs="Arial"/>
          <w:b/>
          <w:bCs/>
          <w:lang w:eastAsia="en-US"/>
        </w:rPr>
        <w:lastRenderedPageBreak/>
        <w:t xml:space="preserve">Appendix </w:t>
      </w:r>
      <w:r w:rsidR="005472BD">
        <w:rPr>
          <w:rFonts w:ascii="Arial" w:eastAsia="Times New Roman" w:hAnsi="Arial" w:cs="Arial"/>
          <w:b/>
          <w:bCs/>
          <w:lang w:eastAsia="en-US"/>
        </w:rPr>
        <w:t>6</w:t>
      </w:r>
    </w:p>
    <w:p w14:paraId="0D08125C" w14:textId="77777777" w:rsidR="004A1F34" w:rsidRDefault="004A1F34" w:rsidP="004A1F34">
      <w:pPr>
        <w:tabs>
          <w:tab w:val="left" w:pos="5103"/>
        </w:tabs>
        <w:jc w:val="center"/>
        <w:rPr>
          <w:rFonts w:ascii="Arial" w:eastAsia="Times New Roman" w:hAnsi="Arial" w:cs="Arial"/>
          <w:b/>
          <w:bCs/>
          <w:sz w:val="24"/>
          <w:szCs w:val="24"/>
          <w:lang w:eastAsia="en-US"/>
        </w:rPr>
      </w:pPr>
    </w:p>
    <w:p w14:paraId="1F3A19FC" w14:textId="77777777" w:rsidR="004A1F34" w:rsidRDefault="004A1F34" w:rsidP="009C7ECC">
      <w:pPr>
        <w:tabs>
          <w:tab w:val="left" w:pos="5103"/>
        </w:tabs>
        <w:jc w:val="center"/>
        <w:rPr>
          <w:rFonts w:ascii="Arial" w:eastAsia="Times New Roman" w:hAnsi="Arial" w:cs="Arial"/>
          <w:b/>
          <w:bCs/>
          <w:sz w:val="24"/>
          <w:szCs w:val="24"/>
          <w:lang w:eastAsia="en-US"/>
        </w:rPr>
      </w:pPr>
    </w:p>
    <w:p w14:paraId="56FE5649" w14:textId="364F22DE" w:rsidR="009C7ECC" w:rsidRPr="009C7ECC" w:rsidRDefault="009C7ECC" w:rsidP="009C7ECC">
      <w:pPr>
        <w:tabs>
          <w:tab w:val="left" w:pos="5103"/>
        </w:tabs>
        <w:jc w:val="center"/>
        <w:rPr>
          <w:rFonts w:ascii="Arial" w:eastAsia="Times New Roman" w:hAnsi="Arial" w:cs="Arial"/>
          <w:b/>
          <w:bCs/>
          <w:sz w:val="24"/>
          <w:szCs w:val="24"/>
          <w:lang w:eastAsia="en-US"/>
        </w:rPr>
      </w:pPr>
      <w:r w:rsidRPr="009C7ECC">
        <w:rPr>
          <w:rFonts w:ascii="Arial" w:eastAsia="Times New Roman" w:hAnsi="Arial" w:cs="Arial"/>
          <w:b/>
          <w:bCs/>
          <w:sz w:val="24"/>
          <w:szCs w:val="24"/>
          <w:lang w:eastAsia="en-US"/>
        </w:rPr>
        <w:t>APPLICATION FOR ETHICAL APPROVAL</w:t>
      </w:r>
    </w:p>
    <w:p w14:paraId="764118B1" w14:textId="77777777" w:rsidR="009C7ECC" w:rsidRPr="009C7ECC" w:rsidRDefault="009C7ECC" w:rsidP="009C7ECC">
      <w:pPr>
        <w:tabs>
          <w:tab w:val="left" w:pos="5103"/>
        </w:tabs>
        <w:ind w:right="282"/>
        <w:jc w:val="center"/>
        <w:rPr>
          <w:rFonts w:ascii="Arial" w:eastAsia="Times New Roman" w:hAnsi="Arial" w:cs="Arial"/>
          <w:b/>
          <w:bCs/>
          <w:sz w:val="20"/>
          <w:szCs w:val="20"/>
          <w:lang w:eastAsia="en-US"/>
        </w:rPr>
      </w:pPr>
    </w:p>
    <w:p w14:paraId="3A5D26E7" w14:textId="77777777" w:rsidR="009C7ECC" w:rsidRPr="009C7ECC" w:rsidRDefault="009C7ECC" w:rsidP="009C7ECC">
      <w:pPr>
        <w:tabs>
          <w:tab w:val="left" w:pos="5103"/>
        </w:tabs>
        <w:ind w:right="282"/>
        <w:jc w:val="both"/>
        <w:rPr>
          <w:rFonts w:ascii="Arial" w:eastAsia="Times New Roman" w:hAnsi="Arial" w:cs="Arial"/>
          <w:b/>
          <w:bCs/>
          <w:lang w:eastAsia="en-US"/>
        </w:rPr>
      </w:pPr>
      <w:r w:rsidRPr="009C7ECC">
        <w:rPr>
          <w:rFonts w:ascii="Arial" w:eastAsia="Times New Roman" w:hAnsi="Arial" w:cs="Arial"/>
          <w:b/>
          <w:bCs/>
          <w:lang w:eastAsia="en-US"/>
        </w:rPr>
        <w:t>In order for research to result in benefit and minimise risk of harm, it must be conducted ethically. A researcher may not be covered by the University’s insurance if ethical approval has not been obtained prior to commencement.</w:t>
      </w:r>
    </w:p>
    <w:p w14:paraId="22AA3546" w14:textId="77777777" w:rsidR="009C7ECC" w:rsidRPr="009C7ECC" w:rsidRDefault="009C7ECC" w:rsidP="009C7ECC">
      <w:pPr>
        <w:tabs>
          <w:tab w:val="left" w:pos="5103"/>
        </w:tabs>
        <w:ind w:right="282"/>
        <w:jc w:val="center"/>
        <w:rPr>
          <w:rFonts w:ascii="Arial" w:eastAsia="Times New Roman" w:hAnsi="Arial" w:cs="Arial"/>
          <w:b/>
          <w:bCs/>
          <w:sz w:val="16"/>
          <w:szCs w:val="16"/>
          <w:lang w:eastAsia="en-US"/>
        </w:rPr>
      </w:pPr>
    </w:p>
    <w:p w14:paraId="76CA9199"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 xml:space="preserve">The University follows the OECD </w:t>
      </w:r>
      <w:proofErr w:type="spellStart"/>
      <w:r w:rsidRPr="009C7ECC">
        <w:rPr>
          <w:rFonts w:ascii="Arial" w:eastAsia="Times New Roman" w:hAnsi="Arial" w:cs="Arial"/>
          <w:lang w:eastAsia="en-US"/>
        </w:rPr>
        <w:t>Frascati</w:t>
      </w:r>
      <w:proofErr w:type="spellEnd"/>
      <w:r w:rsidRPr="009C7ECC">
        <w:rPr>
          <w:rFonts w:ascii="Arial" w:eastAsia="Times New Roman" w:hAnsi="Arial" w:cs="Arial"/>
          <w:lang w:eastAsia="en-US"/>
        </w:rPr>
        <w:t xml:space="preserve"> manual definition of </w:t>
      </w:r>
      <w:r w:rsidRPr="009C7ECC">
        <w:rPr>
          <w:rFonts w:ascii="Arial" w:eastAsia="Times New Roman" w:hAnsi="Arial" w:cs="Arial"/>
          <w:b/>
          <w:lang w:eastAsia="en-US"/>
        </w:rPr>
        <w:t>research activity</w:t>
      </w:r>
      <w:r w:rsidRPr="009C7ECC">
        <w:rPr>
          <w:rFonts w:ascii="Arial" w:eastAsia="Times New Roman" w:hAnsi="Arial" w:cs="Arial"/>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408C3F" w14:textId="77777777" w:rsidR="009C7ECC" w:rsidRPr="009C7ECC" w:rsidRDefault="009C7ECC" w:rsidP="009C7ECC">
      <w:pPr>
        <w:tabs>
          <w:tab w:val="left" w:pos="5103"/>
        </w:tabs>
        <w:ind w:right="282"/>
        <w:jc w:val="both"/>
        <w:rPr>
          <w:rFonts w:ascii="Arial" w:eastAsia="Times New Roman" w:hAnsi="Arial" w:cs="Arial"/>
          <w:lang w:eastAsia="en-US"/>
        </w:rPr>
      </w:pPr>
    </w:p>
    <w:p w14:paraId="4B513BDB"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The individual undertaking the research activity is known as the “principal researcher”.</w:t>
      </w:r>
    </w:p>
    <w:p w14:paraId="06721AC7" w14:textId="77777777" w:rsidR="009C7ECC" w:rsidRPr="009C7ECC" w:rsidRDefault="009C7ECC" w:rsidP="009C7ECC">
      <w:pPr>
        <w:tabs>
          <w:tab w:val="left" w:pos="5103"/>
        </w:tabs>
        <w:ind w:right="282"/>
        <w:jc w:val="both"/>
        <w:rPr>
          <w:rFonts w:ascii="Arial" w:eastAsia="Times New Roman" w:hAnsi="Arial" w:cs="Arial"/>
          <w:lang w:eastAsia="en-US"/>
        </w:rPr>
      </w:pPr>
    </w:p>
    <w:p w14:paraId="6279EC14"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Ethical approval is not required for routine audits, performance reviews, quality assurance studies, testing within normal educational requirements, and literary or artistic criticism.</w:t>
      </w:r>
    </w:p>
    <w:p w14:paraId="7A62A669" w14:textId="77777777" w:rsidR="009C7ECC" w:rsidRPr="009C7ECC" w:rsidRDefault="009C7ECC" w:rsidP="009C7ECC">
      <w:pPr>
        <w:tabs>
          <w:tab w:val="left" w:pos="5103"/>
        </w:tabs>
        <w:ind w:right="282"/>
        <w:jc w:val="both"/>
        <w:rPr>
          <w:rFonts w:ascii="Arial" w:eastAsia="Times New Roman" w:hAnsi="Arial" w:cs="Arial"/>
          <w:lang w:eastAsia="en-US"/>
        </w:rPr>
      </w:pPr>
    </w:p>
    <w:p w14:paraId="3597009B" w14:textId="77777777" w:rsidR="009C7ECC" w:rsidRPr="009C7ECC" w:rsidRDefault="009C7ECC" w:rsidP="009C7ECC">
      <w:pPr>
        <w:tabs>
          <w:tab w:val="left" w:pos="5103"/>
        </w:tabs>
        <w:ind w:right="282"/>
        <w:jc w:val="both"/>
        <w:rPr>
          <w:rFonts w:ascii="Arial" w:eastAsia="Times New Roman" w:hAnsi="Arial" w:cs="Arial"/>
          <w:b/>
          <w:bCs/>
          <w:lang w:eastAsia="en-US"/>
        </w:rPr>
      </w:pPr>
      <w:r w:rsidRPr="009C7ECC">
        <w:rPr>
          <w:rFonts w:ascii="Arial" w:eastAsia="Times New Roman" w:hAnsi="Arial" w:cs="Arial"/>
          <w:b/>
          <w:bCs/>
          <w:lang w:eastAsia="en-US"/>
        </w:rPr>
        <w:t>Please read the notes for guidance before completing ALL sections of the form.</w:t>
      </w:r>
    </w:p>
    <w:p w14:paraId="7CFF1AE3"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61B77BD6" w14:textId="77777777" w:rsidR="009C7ECC" w:rsidRPr="009C7ECC" w:rsidRDefault="009C7ECC" w:rsidP="009C7ECC">
      <w:pPr>
        <w:autoSpaceDE w:val="0"/>
        <w:autoSpaceDN w:val="0"/>
        <w:adjustRightInd w:val="0"/>
        <w:jc w:val="both"/>
        <w:rPr>
          <w:rFonts w:ascii="Arial" w:eastAsia="Times New Roman" w:hAnsi="Arial" w:cs="Arial"/>
          <w:lang w:eastAsia="en-US"/>
        </w:rPr>
      </w:pPr>
      <w:r w:rsidRPr="009C7ECC">
        <w:rPr>
          <w:rFonts w:ascii="Arial" w:eastAsia="Times New Roman" w:hAnsi="Arial" w:cs="Arial"/>
          <w:b/>
          <w:lang w:eastAsia="en-US"/>
        </w:rPr>
        <w:t>This form</w:t>
      </w:r>
      <w:r w:rsidRPr="009C7ECC">
        <w:rPr>
          <w:rFonts w:ascii="Arial" w:eastAsia="Times New Roman" w:hAnsi="Arial" w:cs="Arial"/>
          <w:lang w:eastAsia="en-US"/>
        </w:rPr>
        <w:t xml:space="preserve"> </w:t>
      </w:r>
      <w:r w:rsidRPr="009C7ECC">
        <w:rPr>
          <w:rFonts w:ascii="Arial" w:eastAsia="Times New Roman" w:hAnsi="Arial" w:cs="Arial"/>
          <w:b/>
          <w:lang w:eastAsia="en-US"/>
        </w:rPr>
        <w:t>must be completed and approved prior to undertaking any research activity.</w:t>
      </w:r>
      <w:r w:rsidRPr="009C7ECC">
        <w:rPr>
          <w:rFonts w:ascii="Arial" w:eastAsia="Times New Roman" w:hAnsi="Arial" w:cs="Arial"/>
          <w:lang w:eastAsia="en-US"/>
        </w:rPr>
        <w:t xml:space="preserve"> Please see Checklist for details of process for different categories of application.  </w:t>
      </w:r>
    </w:p>
    <w:p w14:paraId="5716A6DE"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1B0C8298" w14:textId="77777777" w:rsidR="009C7ECC" w:rsidRPr="009C7ECC" w:rsidRDefault="009C7ECC" w:rsidP="009C7ECC">
      <w:pPr>
        <w:autoSpaceDE w:val="0"/>
        <w:autoSpaceDN w:val="0"/>
        <w:adjustRightInd w:val="0"/>
        <w:jc w:val="both"/>
        <w:rPr>
          <w:rFonts w:ascii="Arial" w:eastAsia="Times New Roman" w:hAnsi="Arial" w:cs="Arial"/>
          <w:b/>
          <w:lang w:eastAsia="en-US"/>
        </w:rPr>
      </w:pPr>
      <w:r w:rsidRPr="009C7ECC">
        <w:rPr>
          <w:rFonts w:ascii="Arial" w:eastAsia="Times New Roman" w:hAnsi="Arial" w:cs="Arial"/>
          <w:b/>
          <w:lang w:eastAsia="en-US"/>
        </w:rPr>
        <w:t>Delete the Guidance Notes at the end of the form BEFORE submitting your application</w:t>
      </w:r>
    </w:p>
    <w:p w14:paraId="49FAC2EE"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341509C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C7ECC" w:rsidRPr="009C7ECC" w14:paraId="36099E05" w14:textId="77777777" w:rsidTr="003948B9">
        <w:trPr>
          <w:trHeight w:val="439"/>
        </w:trPr>
        <w:tc>
          <w:tcPr>
            <w:tcW w:w="559" w:type="dxa"/>
            <w:shd w:val="clear" w:color="auto" w:fill="F2F2F2" w:themeFill="background1" w:themeFillShade="F2"/>
          </w:tcPr>
          <w:p w14:paraId="26246DD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w:t>
            </w:r>
          </w:p>
        </w:tc>
        <w:tc>
          <w:tcPr>
            <w:tcW w:w="3253" w:type="dxa"/>
            <w:gridSpan w:val="2"/>
            <w:shd w:val="clear" w:color="auto" w:fill="F2F2F2" w:themeFill="background1" w:themeFillShade="F2"/>
          </w:tcPr>
          <w:p w14:paraId="5E97599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Full Name:</w:t>
            </w:r>
          </w:p>
        </w:tc>
        <w:tc>
          <w:tcPr>
            <w:tcW w:w="6636" w:type="dxa"/>
            <w:gridSpan w:val="4"/>
          </w:tcPr>
          <w:p w14:paraId="6F554A2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Tania Pratt</w:t>
            </w:r>
          </w:p>
        </w:tc>
      </w:tr>
      <w:tr w:rsidR="009C7ECC" w:rsidRPr="009C7ECC" w14:paraId="1AEE8F6A" w14:textId="77777777" w:rsidTr="003948B9">
        <w:trPr>
          <w:trHeight w:val="472"/>
        </w:trPr>
        <w:tc>
          <w:tcPr>
            <w:tcW w:w="559" w:type="dxa"/>
            <w:shd w:val="clear" w:color="auto" w:fill="BFBFBF" w:themeFill="background1" w:themeFillShade="BF"/>
          </w:tcPr>
          <w:p w14:paraId="29FFEAF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w:t>
            </w:r>
          </w:p>
        </w:tc>
        <w:tc>
          <w:tcPr>
            <w:tcW w:w="3253" w:type="dxa"/>
            <w:gridSpan w:val="2"/>
            <w:shd w:val="clear" w:color="auto" w:fill="BFBFBF" w:themeFill="background1" w:themeFillShade="BF"/>
            <w:vAlign w:val="center"/>
          </w:tcPr>
          <w:p w14:paraId="59E6456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Tick all boxes which apply:</w:t>
            </w:r>
          </w:p>
          <w:p w14:paraId="720125F4" w14:textId="77777777" w:rsidR="009C7ECC" w:rsidRPr="009C7ECC" w:rsidRDefault="009C7ECC" w:rsidP="009C7ECC">
            <w:pPr>
              <w:rPr>
                <w:rFonts w:ascii="Arial" w:eastAsia="Times New Roman" w:hAnsi="Arial" w:cs="Arial"/>
                <w:lang w:eastAsia="en-US"/>
              </w:rPr>
            </w:pPr>
          </w:p>
        </w:tc>
        <w:tc>
          <w:tcPr>
            <w:tcW w:w="2551" w:type="dxa"/>
            <w:shd w:val="clear" w:color="auto" w:fill="F2F2F2" w:themeFill="background1" w:themeFillShade="F2"/>
            <w:vAlign w:val="center"/>
          </w:tcPr>
          <w:p w14:paraId="311A01E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Member of staff:</w:t>
            </w:r>
          </w:p>
        </w:tc>
        <w:tc>
          <w:tcPr>
            <w:tcW w:w="709" w:type="dxa"/>
            <w:shd w:val="clear" w:color="auto" w:fill="BFBFBF" w:themeFill="background1" w:themeFillShade="BF"/>
            <w:vAlign w:val="center"/>
          </w:tcPr>
          <w:p w14:paraId="4DC86D03" w14:textId="77777777" w:rsidR="009C7ECC" w:rsidRPr="009C7ECC" w:rsidRDefault="009C7ECC" w:rsidP="009C7ECC">
            <w:pPr>
              <w:jc w:val="center"/>
              <w:rPr>
                <w:rFonts w:ascii="Arial" w:eastAsia="Times New Roman" w:hAnsi="Arial" w:cs="Arial"/>
                <w:lang w:eastAsia="en-US"/>
              </w:rPr>
            </w:pPr>
            <w:r w:rsidRPr="009C7ECC">
              <w:rPr>
                <w:rFonts w:ascii="MS Gothic" w:eastAsia="MS Gothic" w:hAnsi="MS Gothic" w:cs="Arial" w:hint="eastAsia"/>
                <w:lang w:eastAsia="en-US"/>
              </w:rPr>
              <w:t>☐</w:t>
            </w:r>
          </w:p>
        </w:tc>
        <w:tc>
          <w:tcPr>
            <w:tcW w:w="2526" w:type="dxa"/>
            <w:shd w:val="clear" w:color="auto" w:fill="F2F2F2" w:themeFill="background1" w:themeFillShade="F2"/>
            <w:vAlign w:val="center"/>
          </w:tcPr>
          <w:p w14:paraId="1D0AE15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Honorary research fellow:</w:t>
            </w:r>
          </w:p>
        </w:tc>
        <w:tc>
          <w:tcPr>
            <w:tcW w:w="850" w:type="dxa"/>
            <w:shd w:val="clear" w:color="auto" w:fill="BFBFBF" w:themeFill="background1" w:themeFillShade="BF"/>
            <w:vAlign w:val="center"/>
          </w:tcPr>
          <w:p w14:paraId="45745506" w14:textId="77777777" w:rsidR="009C7ECC" w:rsidRPr="009C7ECC" w:rsidRDefault="009C7ECC" w:rsidP="009C7ECC">
            <w:pPr>
              <w:jc w:val="center"/>
              <w:rPr>
                <w:rFonts w:ascii="Arial" w:eastAsia="Times New Roman" w:hAnsi="Arial" w:cs="Arial"/>
                <w:lang w:eastAsia="en-US"/>
              </w:rPr>
            </w:pPr>
            <w:r w:rsidRPr="009C7ECC">
              <w:rPr>
                <w:rFonts w:ascii="MS Gothic" w:eastAsia="MS Gothic" w:hAnsi="MS Gothic" w:cs="Arial" w:hint="eastAsia"/>
                <w:lang w:eastAsia="en-US"/>
              </w:rPr>
              <w:t>☐</w:t>
            </w:r>
          </w:p>
        </w:tc>
      </w:tr>
      <w:tr w:rsidR="009C7ECC" w:rsidRPr="009C7ECC" w14:paraId="6E704E14" w14:textId="77777777" w:rsidTr="003948B9">
        <w:trPr>
          <w:trHeight w:val="472"/>
        </w:trPr>
        <w:tc>
          <w:tcPr>
            <w:tcW w:w="559" w:type="dxa"/>
            <w:shd w:val="clear" w:color="auto" w:fill="F2F2F2" w:themeFill="background1" w:themeFillShade="F2"/>
          </w:tcPr>
          <w:p w14:paraId="4D008CE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3</w:t>
            </w:r>
          </w:p>
        </w:tc>
        <w:tc>
          <w:tcPr>
            <w:tcW w:w="2544" w:type="dxa"/>
            <w:shd w:val="clear" w:color="auto" w:fill="F2F2F2" w:themeFill="background1" w:themeFillShade="F2"/>
            <w:vAlign w:val="center"/>
          </w:tcPr>
          <w:p w14:paraId="2929767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Undergraduate Student</w:t>
            </w:r>
          </w:p>
        </w:tc>
        <w:sdt>
          <w:sdtPr>
            <w:rPr>
              <w:rFonts w:ascii="Arial" w:eastAsia="Times New Roman" w:hAnsi="Arial" w:cs="Arial"/>
              <w:lang w:eastAsia="en-US"/>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6B3A90C"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c>
          <w:tcPr>
            <w:tcW w:w="2551" w:type="dxa"/>
            <w:shd w:val="clear" w:color="auto" w:fill="F2F2F2" w:themeFill="background1" w:themeFillShade="F2"/>
            <w:vAlign w:val="center"/>
          </w:tcPr>
          <w:p w14:paraId="2569131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Taught Postgraduate Student</w:t>
            </w:r>
          </w:p>
        </w:tc>
        <w:sdt>
          <w:sdtPr>
            <w:rPr>
              <w:rFonts w:ascii="Arial" w:eastAsia="Times New Roman" w:hAnsi="Arial" w:cs="Arial"/>
              <w:lang w:eastAsia="en-US"/>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0D479F"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c>
          <w:tcPr>
            <w:tcW w:w="2526" w:type="dxa"/>
            <w:shd w:val="clear" w:color="auto" w:fill="F2F2F2" w:themeFill="background1" w:themeFillShade="F2"/>
            <w:vAlign w:val="center"/>
          </w:tcPr>
          <w:p w14:paraId="57816D6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Postgraduate Research Student</w:t>
            </w:r>
          </w:p>
        </w:tc>
        <w:sdt>
          <w:sdtPr>
            <w:rPr>
              <w:rFonts w:ascii="Arial" w:eastAsia="Times New Roman" w:hAnsi="Arial" w:cs="Arial"/>
              <w:lang w:eastAsia="en-US"/>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5030E4"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r>
    </w:tbl>
    <w:p w14:paraId="65703865" w14:textId="77777777" w:rsidR="009C7ECC" w:rsidRPr="009C7ECC" w:rsidRDefault="009C7ECC" w:rsidP="009C7ECC">
      <w:pPr>
        <w:rPr>
          <w:rFonts w:ascii="Arial" w:eastAsia="Times New Roman"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C7ECC" w:rsidRPr="009C7ECC" w14:paraId="2052A4C5" w14:textId="77777777" w:rsidTr="003948B9">
        <w:trPr>
          <w:cantSplit/>
          <w:trHeight w:val="334"/>
        </w:trPr>
        <w:tc>
          <w:tcPr>
            <w:tcW w:w="559" w:type="dxa"/>
            <w:shd w:val="clear" w:color="auto" w:fill="F2F2F2" w:themeFill="background1" w:themeFillShade="F2"/>
          </w:tcPr>
          <w:p w14:paraId="1D30608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4</w:t>
            </w:r>
          </w:p>
        </w:tc>
        <w:tc>
          <w:tcPr>
            <w:tcW w:w="3253" w:type="dxa"/>
            <w:shd w:val="clear" w:color="auto" w:fill="F2F2F2" w:themeFill="background1" w:themeFillShade="F2"/>
          </w:tcPr>
          <w:p w14:paraId="63F3A26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Institute/Academic Discipline/Centre:</w:t>
            </w:r>
          </w:p>
        </w:tc>
        <w:tc>
          <w:tcPr>
            <w:tcW w:w="6636" w:type="dxa"/>
          </w:tcPr>
          <w:p w14:paraId="14A9822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WAPPAR</w:t>
            </w:r>
          </w:p>
          <w:p w14:paraId="45F342B3" w14:textId="77777777" w:rsidR="009C7ECC" w:rsidRPr="009C7ECC" w:rsidRDefault="009C7ECC" w:rsidP="009C7ECC">
            <w:pPr>
              <w:rPr>
                <w:rFonts w:ascii="Arial" w:eastAsia="Times New Roman" w:hAnsi="Arial" w:cs="Arial"/>
                <w:lang w:eastAsia="en-US"/>
              </w:rPr>
            </w:pPr>
          </w:p>
        </w:tc>
      </w:tr>
      <w:tr w:rsidR="009C7ECC" w:rsidRPr="009C7ECC" w14:paraId="5A203E26" w14:textId="77777777" w:rsidTr="003948B9">
        <w:trPr>
          <w:cantSplit/>
          <w:trHeight w:val="340"/>
        </w:trPr>
        <w:tc>
          <w:tcPr>
            <w:tcW w:w="559" w:type="dxa"/>
            <w:shd w:val="clear" w:color="auto" w:fill="F2F2F2" w:themeFill="background1" w:themeFillShade="F2"/>
          </w:tcPr>
          <w:p w14:paraId="1D87E7F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5</w:t>
            </w:r>
          </w:p>
        </w:tc>
        <w:tc>
          <w:tcPr>
            <w:tcW w:w="3253" w:type="dxa"/>
            <w:shd w:val="clear" w:color="auto" w:fill="F2F2F2" w:themeFill="background1" w:themeFillShade="F2"/>
          </w:tcPr>
          <w:p w14:paraId="01D9E23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Campus:</w:t>
            </w:r>
          </w:p>
        </w:tc>
        <w:tc>
          <w:tcPr>
            <w:tcW w:w="6636" w:type="dxa"/>
          </w:tcPr>
          <w:p w14:paraId="1EC9284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Carmarthen</w:t>
            </w:r>
          </w:p>
          <w:p w14:paraId="261A4D9D" w14:textId="77777777" w:rsidR="009C7ECC" w:rsidRPr="009C7ECC" w:rsidRDefault="009C7ECC" w:rsidP="009C7ECC">
            <w:pPr>
              <w:rPr>
                <w:rFonts w:ascii="Arial" w:eastAsia="Times New Roman" w:hAnsi="Arial" w:cs="Arial"/>
                <w:lang w:eastAsia="en-US"/>
              </w:rPr>
            </w:pPr>
          </w:p>
        </w:tc>
      </w:tr>
      <w:tr w:rsidR="009C7ECC" w:rsidRPr="009C7ECC" w14:paraId="506F880B" w14:textId="77777777" w:rsidTr="003948B9">
        <w:trPr>
          <w:cantSplit/>
          <w:trHeight w:val="340"/>
        </w:trPr>
        <w:tc>
          <w:tcPr>
            <w:tcW w:w="559" w:type="dxa"/>
            <w:shd w:val="clear" w:color="auto" w:fill="F2F2F2" w:themeFill="background1" w:themeFillShade="F2"/>
          </w:tcPr>
          <w:p w14:paraId="21FD27E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6</w:t>
            </w:r>
          </w:p>
        </w:tc>
        <w:tc>
          <w:tcPr>
            <w:tcW w:w="3253" w:type="dxa"/>
            <w:shd w:val="clear" w:color="auto" w:fill="F2F2F2" w:themeFill="background1" w:themeFillShade="F2"/>
          </w:tcPr>
          <w:p w14:paraId="07F0723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E-mail address:</w:t>
            </w:r>
          </w:p>
        </w:tc>
        <w:tc>
          <w:tcPr>
            <w:tcW w:w="6636" w:type="dxa"/>
          </w:tcPr>
          <w:p w14:paraId="2E5A11F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tarnyard@hotmail.com</w:t>
            </w:r>
          </w:p>
        </w:tc>
      </w:tr>
      <w:tr w:rsidR="009C7ECC" w:rsidRPr="009C7ECC" w14:paraId="10D4291B" w14:textId="77777777" w:rsidTr="003948B9">
        <w:trPr>
          <w:cantSplit/>
          <w:trHeight w:val="340"/>
        </w:trPr>
        <w:tc>
          <w:tcPr>
            <w:tcW w:w="559" w:type="dxa"/>
            <w:shd w:val="clear" w:color="auto" w:fill="F2F2F2" w:themeFill="background1" w:themeFillShade="F2"/>
          </w:tcPr>
          <w:p w14:paraId="61C2F5F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7</w:t>
            </w:r>
          </w:p>
        </w:tc>
        <w:tc>
          <w:tcPr>
            <w:tcW w:w="3253" w:type="dxa"/>
            <w:shd w:val="clear" w:color="auto" w:fill="F2F2F2" w:themeFill="background1" w:themeFillShade="F2"/>
          </w:tcPr>
          <w:p w14:paraId="0F6415F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Contact Telephone Number:</w:t>
            </w:r>
          </w:p>
        </w:tc>
        <w:tc>
          <w:tcPr>
            <w:tcW w:w="6636" w:type="dxa"/>
          </w:tcPr>
          <w:p w14:paraId="0DABBF3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07769690253</w:t>
            </w:r>
          </w:p>
        </w:tc>
      </w:tr>
      <w:tr w:rsidR="009C7ECC" w:rsidRPr="009C7ECC" w14:paraId="6CB96956" w14:textId="77777777" w:rsidTr="003948B9">
        <w:tc>
          <w:tcPr>
            <w:tcW w:w="559" w:type="dxa"/>
            <w:shd w:val="clear" w:color="auto" w:fill="BFBFBF" w:themeFill="background1" w:themeFillShade="BF"/>
          </w:tcPr>
          <w:p w14:paraId="3639AF26" w14:textId="77777777" w:rsidR="009C7ECC" w:rsidRPr="009C7ECC" w:rsidRDefault="009C7ECC" w:rsidP="009C7ECC">
            <w:pPr>
              <w:rPr>
                <w:rFonts w:ascii="Arial" w:eastAsia="Times New Roman" w:hAnsi="Arial" w:cs="Arial"/>
                <w:b/>
                <w:i/>
                <w:lang w:eastAsia="en-US"/>
              </w:rPr>
            </w:pPr>
          </w:p>
        </w:tc>
        <w:tc>
          <w:tcPr>
            <w:tcW w:w="9889" w:type="dxa"/>
            <w:gridSpan w:val="2"/>
            <w:shd w:val="clear" w:color="auto" w:fill="BFBFBF" w:themeFill="background1" w:themeFillShade="BF"/>
          </w:tcPr>
          <w:p w14:paraId="5E01237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i/>
                <w:lang w:eastAsia="en-US"/>
              </w:rPr>
              <w:t>For students:</w:t>
            </w:r>
          </w:p>
        </w:tc>
      </w:tr>
      <w:tr w:rsidR="009C7ECC" w:rsidRPr="009C7ECC" w14:paraId="77E3A3A9" w14:textId="77777777" w:rsidTr="003948B9">
        <w:trPr>
          <w:trHeight w:val="513"/>
        </w:trPr>
        <w:tc>
          <w:tcPr>
            <w:tcW w:w="559" w:type="dxa"/>
            <w:shd w:val="clear" w:color="auto" w:fill="F2F2F2" w:themeFill="background1" w:themeFillShade="F2"/>
          </w:tcPr>
          <w:p w14:paraId="200AE66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8</w:t>
            </w:r>
          </w:p>
        </w:tc>
        <w:tc>
          <w:tcPr>
            <w:tcW w:w="3253" w:type="dxa"/>
            <w:shd w:val="clear" w:color="auto" w:fill="F2F2F2" w:themeFill="background1" w:themeFillShade="F2"/>
            <w:vAlign w:val="center"/>
          </w:tcPr>
          <w:p w14:paraId="5D36C9E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Student Number:</w:t>
            </w:r>
          </w:p>
        </w:tc>
        <w:tc>
          <w:tcPr>
            <w:tcW w:w="6636" w:type="dxa"/>
          </w:tcPr>
          <w:p w14:paraId="19EB6DE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2117328</w:t>
            </w:r>
          </w:p>
        </w:tc>
      </w:tr>
      <w:tr w:rsidR="009C7ECC" w:rsidRPr="009C7ECC" w14:paraId="174AD58D" w14:textId="77777777" w:rsidTr="003948B9">
        <w:trPr>
          <w:trHeight w:val="549"/>
        </w:trPr>
        <w:tc>
          <w:tcPr>
            <w:tcW w:w="559" w:type="dxa"/>
            <w:shd w:val="clear" w:color="auto" w:fill="F2F2F2" w:themeFill="background1" w:themeFillShade="F2"/>
          </w:tcPr>
          <w:p w14:paraId="730A707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9</w:t>
            </w:r>
          </w:p>
        </w:tc>
        <w:tc>
          <w:tcPr>
            <w:tcW w:w="3253" w:type="dxa"/>
            <w:shd w:val="clear" w:color="auto" w:fill="F2F2F2" w:themeFill="background1" w:themeFillShade="F2"/>
            <w:vAlign w:val="center"/>
          </w:tcPr>
          <w:p w14:paraId="7288AE8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Programme of Study:</w:t>
            </w:r>
          </w:p>
        </w:tc>
        <w:tc>
          <w:tcPr>
            <w:tcW w:w="6636" w:type="dxa"/>
          </w:tcPr>
          <w:p w14:paraId="009CB7F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MA in Professional Practice (Voice Pedagogy)</w:t>
            </w:r>
          </w:p>
        </w:tc>
      </w:tr>
      <w:tr w:rsidR="009C7ECC" w:rsidRPr="009C7ECC" w14:paraId="4006A32C" w14:textId="77777777" w:rsidTr="003948B9">
        <w:trPr>
          <w:trHeight w:val="557"/>
        </w:trPr>
        <w:tc>
          <w:tcPr>
            <w:tcW w:w="559" w:type="dxa"/>
            <w:shd w:val="clear" w:color="auto" w:fill="F2F2F2" w:themeFill="background1" w:themeFillShade="F2"/>
          </w:tcPr>
          <w:p w14:paraId="2CEF52F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10</w:t>
            </w:r>
          </w:p>
        </w:tc>
        <w:tc>
          <w:tcPr>
            <w:tcW w:w="3253" w:type="dxa"/>
            <w:shd w:val="clear" w:color="auto" w:fill="F2F2F2" w:themeFill="background1" w:themeFillShade="F2"/>
            <w:vAlign w:val="center"/>
          </w:tcPr>
          <w:p w14:paraId="744FDEA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Director of Studies/Supervisor:</w:t>
            </w:r>
          </w:p>
        </w:tc>
        <w:tc>
          <w:tcPr>
            <w:tcW w:w="6636" w:type="dxa"/>
          </w:tcPr>
          <w:p w14:paraId="371CD4D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Louise Emanuel</w:t>
            </w:r>
          </w:p>
          <w:p w14:paraId="681D1DA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Debbie Winter</w:t>
            </w:r>
          </w:p>
        </w:tc>
      </w:tr>
    </w:tbl>
    <w:p w14:paraId="1C78795C" w14:textId="77777777" w:rsidR="009C7ECC" w:rsidRPr="009C7ECC" w:rsidRDefault="009C7ECC" w:rsidP="009C7ECC">
      <w:pPr>
        <w:autoSpaceDE w:val="0"/>
        <w:autoSpaceDN w:val="0"/>
        <w:adjustRightInd w:val="0"/>
        <w:jc w:val="both"/>
        <w:rPr>
          <w:rFonts w:ascii="Arial" w:eastAsia="Times New Roman" w:hAnsi="Arial" w:cs="Arial"/>
          <w:b/>
          <w:lang w:eastAsia="en-US"/>
        </w:rPr>
      </w:pPr>
    </w:p>
    <w:p w14:paraId="7A01DE19" w14:textId="7F765F23" w:rsidR="009C7ECC" w:rsidRPr="009C7ECC" w:rsidRDefault="009C7ECC" w:rsidP="00F7199D">
      <w:pPr>
        <w:rPr>
          <w:rFonts w:ascii="Arial" w:eastAsia="Times New Roman" w:hAnsi="Arial" w:cs="Arial"/>
          <w:b/>
          <w:lang w:eastAsia="en-US"/>
        </w:rPr>
      </w:pPr>
      <w:r w:rsidRPr="009C7ECC">
        <w:rPr>
          <w:rFonts w:ascii="Arial" w:eastAsia="Times New Roman" w:hAnsi="Arial" w:cs="Arial"/>
          <w:b/>
          <w:lang w:eastAsia="en-US"/>
        </w:rPr>
        <w:lastRenderedPageBreak/>
        <w:t>SECTION B: Approval for Research Activity</w:t>
      </w:r>
    </w:p>
    <w:tbl>
      <w:tblPr>
        <w:tblStyle w:val="TableGrid"/>
        <w:tblW w:w="10480" w:type="dxa"/>
        <w:tblInd w:w="0" w:type="dxa"/>
        <w:tblLayout w:type="fixed"/>
        <w:tblLook w:val="04A0" w:firstRow="1" w:lastRow="0" w:firstColumn="1" w:lastColumn="0" w:noHBand="0" w:noVBand="1"/>
      </w:tblPr>
      <w:tblGrid>
        <w:gridCol w:w="562"/>
        <w:gridCol w:w="3693"/>
        <w:gridCol w:w="2539"/>
        <w:gridCol w:w="993"/>
        <w:gridCol w:w="850"/>
        <w:gridCol w:w="992"/>
        <w:gridCol w:w="851"/>
      </w:tblGrid>
      <w:tr w:rsidR="009C7ECC" w:rsidRPr="009C7ECC" w14:paraId="0A91E89E" w14:textId="77777777" w:rsidTr="003948B9">
        <w:tc>
          <w:tcPr>
            <w:tcW w:w="562" w:type="dxa"/>
            <w:shd w:val="clear" w:color="auto" w:fill="F2F2F2" w:themeFill="background1" w:themeFillShade="F2"/>
          </w:tcPr>
          <w:p w14:paraId="34B24D0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6232" w:type="dxa"/>
            <w:gridSpan w:val="2"/>
            <w:shd w:val="clear" w:color="auto" w:fill="F2F2F2" w:themeFill="background1" w:themeFillShade="F2"/>
            <w:vAlign w:val="center"/>
          </w:tcPr>
          <w:p w14:paraId="37411D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Has the research activity received approval in principle?</w:t>
            </w:r>
          </w:p>
          <w:p w14:paraId="5808D37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A62638"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sdt>
          <w:sdtPr>
            <w:rPr>
              <w:rFonts w:ascii="Arial" w:eastAsia="Times New Roman"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151AF2"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tc>
          </w:sdtContent>
        </w:sdt>
        <w:tc>
          <w:tcPr>
            <w:tcW w:w="992" w:type="dxa"/>
            <w:shd w:val="clear" w:color="auto" w:fill="F2F2F2" w:themeFill="background1" w:themeFillShade="F2"/>
            <w:vAlign w:val="center"/>
          </w:tcPr>
          <w:p w14:paraId="6EB77F4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sdt>
          <w:sdtPr>
            <w:rPr>
              <w:rFonts w:ascii="Arial" w:eastAsia="Times New Roman"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9A4D3D"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tc>
          </w:sdtContent>
        </w:sdt>
      </w:tr>
      <w:tr w:rsidR="009C7ECC" w:rsidRPr="009C7ECC" w14:paraId="633E6ED9" w14:textId="77777777" w:rsidTr="003948B9">
        <w:tc>
          <w:tcPr>
            <w:tcW w:w="562" w:type="dxa"/>
            <w:shd w:val="clear" w:color="auto" w:fill="F2F2F2" w:themeFill="background1" w:themeFillShade="F2"/>
          </w:tcPr>
          <w:p w14:paraId="1A95A581" w14:textId="77777777" w:rsidR="009C7ECC" w:rsidRPr="009C7ECC" w:rsidRDefault="009C7ECC" w:rsidP="009C7ECC">
            <w:pPr>
              <w:autoSpaceDE w:val="0"/>
              <w:autoSpaceDN w:val="0"/>
              <w:adjustRightInd w:val="0"/>
              <w:rPr>
                <w:rFonts w:ascii="Arial" w:eastAsia="Times New Roman" w:hAnsi="Arial" w:cs="Arial"/>
                <w:b/>
                <w:bCs/>
              </w:rPr>
            </w:pPr>
          </w:p>
        </w:tc>
        <w:tc>
          <w:tcPr>
            <w:tcW w:w="8075" w:type="dxa"/>
            <w:gridSpan w:val="4"/>
            <w:shd w:val="clear" w:color="auto" w:fill="F2F2F2" w:themeFill="background1" w:themeFillShade="F2"/>
          </w:tcPr>
          <w:p w14:paraId="79FB10DD" w14:textId="77777777" w:rsidR="009C7ECC" w:rsidRPr="009C7ECC" w:rsidRDefault="009C7ECC" w:rsidP="009C7ECC">
            <w:pPr>
              <w:autoSpaceDE w:val="0"/>
              <w:autoSpaceDN w:val="0"/>
              <w:adjustRightInd w:val="0"/>
              <w:rPr>
                <w:rFonts w:ascii="Arial" w:eastAsia="Times New Roman" w:hAnsi="Arial" w:cs="Arial"/>
                <w:b/>
                <w:bCs/>
              </w:rPr>
            </w:pPr>
          </w:p>
        </w:tc>
        <w:tc>
          <w:tcPr>
            <w:tcW w:w="1843" w:type="dxa"/>
            <w:gridSpan w:val="2"/>
            <w:shd w:val="clear" w:color="auto" w:fill="F2F2F2" w:themeFill="background1" w:themeFillShade="F2"/>
          </w:tcPr>
          <w:p w14:paraId="2FC2E7AC"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Arial" w:eastAsia="Times New Roman" w:hAnsi="Arial" w:cs="Arial"/>
                <w:b/>
                <w:bCs/>
                <w:i/>
              </w:rPr>
              <w:t>Date</w:t>
            </w:r>
          </w:p>
        </w:tc>
      </w:tr>
      <w:tr w:rsidR="009C7ECC" w:rsidRPr="009C7ECC" w14:paraId="04C028DD" w14:textId="77777777" w:rsidTr="003948B9">
        <w:trPr>
          <w:trHeight w:val="437"/>
        </w:trPr>
        <w:tc>
          <w:tcPr>
            <w:tcW w:w="562" w:type="dxa"/>
            <w:shd w:val="clear" w:color="auto" w:fill="F2F2F2" w:themeFill="background1" w:themeFillShade="F2"/>
          </w:tcPr>
          <w:p w14:paraId="6D2F71F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2</w:t>
            </w:r>
          </w:p>
        </w:tc>
        <w:tc>
          <w:tcPr>
            <w:tcW w:w="3693" w:type="dxa"/>
            <w:vMerge w:val="restart"/>
            <w:shd w:val="clear" w:color="auto" w:fill="F2F2F2" w:themeFill="background1" w:themeFillShade="F2"/>
          </w:tcPr>
          <w:p w14:paraId="5034099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If Yes, please indicate source of approval (and date where known):</w:t>
            </w:r>
            <w:r w:rsidRPr="009C7ECC">
              <w:rPr>
                <w:rFonts w:ascii="Arial" w:eastAsia="Times New Roman" w:hAnsi="Arial" w:cs="Arial"/>
                <w:bCs/>
                <w:i/>
                <w:iCs/>
                <w:color w:val="FF0000"/>
                <w:sz w:val="20"/>
                <w:szCs w:val="20"/>
              </w:rPr>
              <w:t xml:space="preserve"> </w:t>
            </w:r>
            <w:r w:rsidRPr="009C7ECC">
              <w:rPr>
                <w:rFonts w:ascii="Arial" w:eastAsia="Times New Roman" w:hAnsi="Arial" w:cs="Arial"/>
                <w:b/>
                <w:bCs/>
                <w:i/>
                <w:iCs/>
                <w:sz w:val="20"/>
                <w:szCs w:val="2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60BF3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95A21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6878FE49" w14:textId="77777777" w:rsidR="009C7ECC" w:rsidRPr="009C7ECC" w:rsidRDefault="009C7ECC" w:rsidP="009C7ECC">
            <w:pPr>
              <w:autoSpaceDE w:val="0"/>
              <w:autoSpaceDN w:val="0"/>
              <w:adjustRightInd w:val="0"/>
              <w:jc w:val="center"/>
              <w:rPr>
                <w:rFonts w:ascii="Arial" w:eastAsia="Times New Roman" w:hAnsi="Arial" w:cs="Arial"/>
                <w:b/>
                <w:bCs/>
              </w:rPr>
            </w:pPr>
          </w:p>
        </w:tc>
      </w:tr>
      <w:tr w:rsidR="009C7ECC" w:rsidRPr="009C7ECC" w14:paraId="3732937B" w14:textId="77777777" w:rsidTr="003948B9">
        <w:trPr>
          <w:trHeight w:val="415"/>
        </w:trPr>
        <w:tc>
          <w:tcPr>
            <w:tcW w:w="562" w:type="dxa"/>
            <w:shd w:val="clear" w:color="auto" w:fill="F2F2F2" w:themeFill="background1" w:themeFillShade="F2"/>
          </w:tcPr>
          <w:p w14:paraId="5AEC60CE"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3</w:t>
            </w:r>
          </w:p>
        </w:tc>
        <w:tc>
          <w:tcPr>
            <w:tcW w:w="3693" w:type="dxa"/>
            <w:vMerge/>
            <w:shd w:val="clear" w:color="auto" w:fill="F2F2F2" w:themeFill="background1" w:themeFillShade="F2"/>
          </w:tcPr>
          <w:p w14:paraId="394A935B" w14:textId="77777777" w:rsidR="009C7ECC" w:rsidRPr="009C7ECC" w:rsidRDefault="009C7ECC" w:rsidP="009C7ECC">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7D03DFB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Institute Research Committee</w:t>
            </w:r>
          </w:p>
        </w:tc>
        <w:sdt>
          <w:sdtPr>
            <w:rPr>
              <w:rFonts w:ascii="Arial" w:eastAsia="Times New Roman"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A9C77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445620BC" w14:textId="77777777" w:rsidR="009C7ECC" w:rsidRPr="009C7ECC" w:rsidRDefault="009C7ECC" w:rsidP="009C7ECC">
            <w:pPr>
              <w:autoSpaceDE w:val="0"/>
              <w:autoSpaceDN w:val="0"/>
              <w:adjustRightInd w:val="0"/>
              <w:jc w:val="center"/>
              <w:rPr>
                <w:rFonts w:ascii="Arial" w:eastAsia="Times New Roman" w:hAnsi="Arial" w:cs="Arial"/>
                <w:b/>
                <w:bCs/>
              </w:rPr>
            </w:pPr>
          </w:p>
        </w:tc>
      </w:tr>
      <w:tr w:rsidR="009C7ECC" w:rsidRPr="009C7ECC" w14:paraId="2FE9B9A1" w14:textId="77777777" w:rsidTr="003948B9">
        <w:tc>
          <w:tcPr>
            <w:tcW w:w="562" w:type="dxa"/>
            <w:shd w:val="clear" w:color="auto" w:fill="F2F2F2" w:themeFill="background1" w:themeFillShade="F2"/>
          </w:tcPr>
          <w:p w14:paraId="2A509E9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4</w:t>
            </w:r>
          </w:p>
        </w:tc>
        <w:tc>
          <w:tcPr>
            <w:tcW w:w="3693" w:type="dxa"/>
            <w:vMerge/>
            <w:shd w:val="clear" w:color="auto" w:fill="F2F2F2" w:themeFill="background1" w:themeFillShade="F2"/>
          </w:tcPr>
          <w:p w14:paraId="71E0D694" w14:textId="77777777" w:rsidR="009C7ECC" w:rsidRPr="009C7ECC" w:rsidRDefault="009C7ECC" w:rsidP="009C7ECC">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5994CFC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(write in)</w:t>
            </w:r>
          </w:p>
          <w:p w14:paraId="3CF48B7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WAPPAR Ethics Board Representative</w:t>
            </w:r>
          </w:p>
        </w:tc>
        <w:sdt>
          <w:sdtPr>
            <w:rPr>
              <w:rFonts w:ascii="Arial" w:eastAsia="Times New Roman"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74394"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22083519"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34831C26" w14:textId="77777777" w:rsidR="009C7ECC" w:rsidRPr="009C7ECC" w:rsidRDefault="009C7ECC" w:rsidP="009C7ECC">
      <w:pPr>
        <w:autoSpaceDE w:val="0"/>
        <w:autoSpaceDN w:val="0"/>
        <w:adjustRightInd w:val="0"/>
        <w:spacing w:after="240"/>
        <w:jc w:val="both"/>
        <w:rPr>
          <w:rFonts w:ascii="Arial" w:eastAsia="Times New Roman" w:hAnsi="Arial" w:cs="Arial"/>
          <w:bCs/>
          <w:iCs/>
          <w:sz w:val="20"/>
          <w:szCs w:val="20"/>
          <w:lang w:eastAsia="en-US"/>
        </w:rPr>
      </w:pPr>
    </w:p>
    <w:p w14:paraId="24DB9C4C"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C:  Internal and External Ethical Guidance Materials</w:t>
      </w:r>
    </w:p>
    <w:tbl>
      <w:tblPr>
        <w:tblStyle w:val="TableGrid"/>
        <w:tblW w:w="10480" w:type="dxa"/>
        <w:tblInd w:w="0" w:type="dxa"/>
        <w:tblLook w:val="04A0" w:firstRow="1" w:lastRow="0" w:firstColumn="1" w:lastColumn="0" w:noHBand="0" w:noVBand="1"/>
      </w:tblPr>
      <w:tblGrid>
        <w:gridCol w:w="562"/>
        <w:gridCol w:w="8784"/>
        <w:gridCol w:w="1134"/>
      </w:tblGrid>
      <w:tr w:rsidR="009C7ECC" w:rsidRPr="009C7ECC" w14:paraId="1B215FD1" w14:textId="77777777" w:rsidTr="003948B9">
        <w:tc>
          <w:tcPr>
            <w:tcW w:w="562" w:type="dxa"/>
            <w:shd w:val="clear" w:color="auto" w:fill="F2F2F2" w:themeFill="background1" w:themeFillShade="F2"/>
          </w:tcPr>
          <w:p w14:paraId="1807D5D2" w14:textId="77777777" w:rsidR="009C7ECC" w:rsidRPr="009C7ECC" w:rsidRDefault="009C7ECC" w:rsidP="009C7ECC">
            <w:pPr>
              <w:autoSpaceDE w:val="0"/>
              <w:autoSpaceDN w:val="0"/>
              <w:adjustRightInd w:val="0"/>
              <w:rPr>
                <w:rFonts w:ascii="Arial" w:eastAsia="Times New Roman" w:hAnsi="Arial" w:cs="Arial"/>
              </w:rPr>
            </w:pPr>
          </w:p>
        </w:tc>
        <w:tc>
          <w:tcPr>
            <w:tcW w:w="9918" w:type="dxa"/>
            <w:gridSpan w:val="2"/>
            <w:shd w:val="clear" w:color="auto" w:fill="F2F2F2" w:themeFill="background1" w:themeFillShade="F2"/>
          </w:tcPr>
          <w:p w14:paraId="7FA2945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C7ECC" w:rsidRPr="009C7ECC" w14:paraId="1CB6AE5C" w14:textId="77777777" w:rsidTr="003948B9">
        <w:trPr>
          <w:trHeight w:val="227"/>
        </w:trPr>
        <w:tc>
          <w:tcPr>
            <w:tcW w:w="562" w:type="dxa"/>
          </w:tcPr>
          <w:p w14:paraId="6A658DC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8784" w:type="dxa"/>
          </w:tcPr>
          <w:p w14:paraId="54FD9FC7" w14:textId="77777777" w:rsidR="009C7ECC" w:rsidRPr="009C7ECC" w:rsidRDefault="00000000" w:rsidP="009C7ECC">
            <w:pPr>
              <w:autoSpaceDE w:val="0"/>
              <w:autoSpaceDN w:val="0"/>
              <w:adjustRightInd w:val="0"/>
              <w:rPr>
                <w:rFonts w:ascii="Arial" w:eastAsia="Times New Roman" w:hAnsi="Arial" w:cs="Arial"/>
                <w:b/>
                <w:bCs/>
              </w:rPr>
            </w:pPr>
            <w:hyperlink r:id="rId18" w:history="1">
              <w:r w:rsidR="009C7ECC" w:rsidRPr="009C7ECC">
                <w:rPr>
                  <w:rFonts w:ascii="Arial" w:eastAsia="Times New Roman" w:hAnsi="Arial" w:cs="Arial"/>
                  <w:b/>
                  <w:bCs/>
                </w:rPr>
                <w:t>UWTSD Research Ethics &amp; Integrity Code of Practice</w:t>
              </w:r>
            </w:hyperlink>
          </w:p>
          <w:p w14:paraId="20E778E0" w14:textId="77777777" w:rsidR="009C7ECC" w:rsidRPr="009C7ECC" w:rsidRDefault="009C7ECC" w:rsidP="009C7ECC">
            <w:pPr>
              <w:autoSpaceDE w:val="0"/>
              <w:autoSpaceDN w:val="0"/>
              <w:adjustRightInd w:val="0"/>
              <w:rPr>
                <w:rFonts w:ascii="Arial" w:eastAsia="Times New Roman" w:hAnsi="Arial" w:cs="Arial"/>
                <w:bCs/>
              </w:rPr>
            </w:pPr>
          </w:p>
        </w:tc>
        <w:sdt>
          <w:sdtPr>
            <w:rPr>
              <w:rFonts w:ascii="Arial" w:eastAsia="Times New Roman"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B14EC3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r>
      <w:tr w:rsidR="009C7ECC" w:rsidRPr="009C7ECC" w14:paraId="1FCE7092" w14:textId="77777777" w:rsidTr="003948B9">
        <w:trPr>
          <w:trHeight w:val="227"/>
        </w:trPr>
        <w:tc>
          <w:tcPr>
            <w:tcW w:w="562" w:type="dxa"/>
          </w:tcPr>
          <w:p w14:paraId="274BB1B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784" w:type="dxa"/>
          </w:tcPr>
          <w:p w14:paraId="1DECF54C" w14:textId="77777777" w:rsidR="009C7ECC" w:rsidRPr="009C7ECC" w:rsidRDefault="009C7ECC" w:rsidP="009C7ECC">
            <w:pPr>
              <w:autoSpaceDE w:val="0"/>
              <w:autoSpaceDN w:val="0"/>
              <w:adjustRightInd w:val="0"/>
              <w:rPr>
                <w:rFonts w:ascii="Arial" w:eastAsia="Times New Roman" w:hAnsi="Arial" w:cs="Arial"/>
                <w:b/>
                <w:bCs/>
                <w:i/>
              </w:rPr>
            </w:pPr>
          </w:p>
          <w:p w14:paraId="268B3336" w14:textId="77777777" w:rsidR="009C7ECC" w:rsidRPr="009C7ECC" w:rsidRDefault="009C7ECC" w:rsidP="009C7ECC">
            <w:pPr>
              <w:autoSpaceDE w:val="0"/>
              <w:autoSpaceDN w:val="0"/>
              <w:adjustRightInd w:val="0"/>
              <w:rPr>
                <w:rFonts w:ascii="Arial" w:eastAsia="Times New Roman" w:hAnsi="Arial" w:cs="Arial"/>
                <w:b/>
                <w:bCs/>
                <w:color w:val="FF0000"/>
              </w:rPr>
            </w:pPr>
            <w:r w:rsidRPr="009C7ECC">
              <w:rPr>
                <w:rFonts w:ascii="Arial" w:eastAsia="Times New Roman" w:hAnsi="Arial" w:cs="Arial"/>
                <w:b/>
                <w:bCs/>
              </w:rPr>
              <w:t>UWTSD Research Data Management Policy</w:t>
            </w:r>
          </w:p>
        </w:tc>
        <w:tc>
          <w:tcPr>
            <w:tcW w:w="1134" w:type="dxa"/>
            <w:shd w:val="clear" w:color="auto" w:fill="BFBFBF" w:themeFill="background1" w:themeFillShade="BF"/>
          </w:tcPr>
          <w:sdt>
            <w:sdtPr>
              <w:rPr>
                <w:rFonts w:ascii="Arial" w:eastAsia="Times New Roman" w:hAnsi="Arial" w:cs="Arial"/>
                <w:b/>
                <w:bCs/>
                <w:i/>
              </w:rPr>
              <w:id w:val="-2040961117"/>
              <w14:checkbox>
                <w14:checked w14:val="1"/>
                <w14:checkedState w14:val="2612" w14:font="MS Gothic"/>
                <w14:uncheckedState w14:val="2610" w14:font="MS Gothic"/>
              </w14:checkbox>
            </w:sdtPr>
            <w:sdtContent>
              <w:p w14:paraId="453866D9"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Segoe UI Symbol" w:eastAsia="Times New Roman" w:hAnsi="Segoe UI Symbol" w:cs="Segoe UI Symbol"/>
                    <w:b/>
                    <w:bCs/>
                    <w:i/>
                  </w:rPr>
                  <w:t>☒</w:t>
                </w:r>
              </w:p>
            </w:sdtContent>
          </w:sdt>
        </w:tc>
      </w:tr>
      <w:tr w:rsidR="009C7ECC" w:rsidRPr="009C7ECC" w14:paraId="24F27760" w14:textId="77777777" w:rsidTr="003948B9">
        <w:trPr>
          <w:trHeight w:val="227"/>
        </w:trPr>
        <w:tc>
          <w:tcPr>
            <w:tcW w:w="562" w:type="dxa"/>
          </w:tcPr>
          <w:p w14:paraId="4DC14D6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784" w:type="dxa"/>
          </w:tcPr>
          <w:p w14:paraId="0BC45E3D" w14:textId="77777777" w:rsidR="009C7ECC" w:rsidRPr="009C7ECC" w:rsidRDefault="009C7ECC" w:rsidP="009C7ECC">
            <w:pPr>
              <w:rPr>
                <w:rFonts w:eastAsia="Times New Roman" w:cstheme="minorHAnsi"/>
                <w:color w:val="00B050"/>
                <w:sz w:val="20"/>
                <w:szCs w:val="20"/>
              </w:rPr>
            </w:pPr>
          </w:p>
          <w:p w14:paraId="07600582" w14:textId="77777777" w:rsidR="009C7ECC" w:rsidRPr="009C7ECC" w:rsidRDefault="009C7ECC" w:rsidP="009C7ECC">
            <w:pPr>
              <w:autoSpaceDE w:val="0"/>
              <w:autoSpaceDN w:val="0"/>
              <w:adjustRightInd w:val="0"/>
              <w:rPr>
                <w:rFonts w:ascii="Arial" w:eastAsia="Times New Roman" w:hAnsi="Arial" w:cs="Arial"/>
                <w:b/>
                <w:bCs/>
                <w:i/>
              </w:rPr>
            </w:pPr>
          </w:p>
        </w:tc>
        <w:tc>
          <w:tcPr>
            <w:tcW w:w="1134" w:type="dxa"/>
            <w:shd w:val="clear" w:color="auto" w:fill="BFBFBF" w:themeFill="background1" w:themeFillShade="BF"/>
          </w:tcPr>
          <w:sdt>
            <w:sdtPr>
              <w:rPr>
                <w:rFonts w:ascii="Arial" w:eastAsia="Times New Roman" w:hAnsi="Arial" w:cs="Arial"/>
                <w:b/>
                <w:bCs/>
                <w:i/>
              </w:rPr>
              <w:id w:val="-2087453121"/>
              <w14:checkbox>
                <w14:checked w14:val="0"/>
                <w14:checkedState w14:val="2612" w14:font="MS Gothic"/>
                <w14:uncheckedState w14:val="2610" w14:font="MS Gothic"/>
              </w14:checkbox>
            </w:sdtPr>
            <w:sdtContent>
              <w:p w14:paraId="09BFFA50"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Segoe UI Symbol" w:eastAsia="Times New Roman" w:hAnsi="Segoe UI Symbol" w:cs="Segoe UI Symbol"/>
                    <w:b/>
                    <w:bCs/>
                    <w:i/>
                  </w:rPr>
                  <w:t>☐</w:t>
                </w:r>
              </w:p>
            </w:sdtContent>
          </w:sdt>
        </w:tc>
      </w:tr>
    </w:tbl>
    <w:p w14:paraId="04DA6D1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4A974B8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D: External Collaborative Research Activity</w:t>
      </w:r>
    </w:p>
    <w:tbl>
      <w:tblPr>
        <w:tblStyle w:val="TableGrid"/>
        <w:tblW w:w="10480" w:type="dxa"/>
        <w:tblInd w:w="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9C7ECC" w:rsidRPr="009C7ECC" w14:paraId="148CDF19" w14:textId="77777777" w:rsidTr="003948B9">
        <w:tc>
          <w:tcPr>
            <w:tcW w:w="562" w:type="dxa"/>
            <w:shd w:val="clear" w:color="auto" w:fill="F2F2F2" w:themeFill="background1" w:themeFillShade="F2"/>
          </w:tcPr>
          <w:p w14:paraId="2938EA1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6232" w:type="dxa"/>
            <w:gridSpan w:val="2"/>
            <w:shd w:val="clear" w:color="auto" w:fill="F2F2F2" w:themeFill="background1" w:themeFillShade="F2"/>
          </w:tcPr>
          <w:p w14:paraId="07790D63"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Does the research activity involve collaborators outside of the University?</w:t>
            </w:r>
          </w:p>
        </w:tc>
        <w:tc>
          <w:tcPr>
            <w:tcW w:w="993" w:type="dxa"/>
            <w:shd w:val="clear" w:color="auto" w:fill="F2F2F2" w:themeFill="background1" w:themeFillShade="F2"/>
            <w:vAlign w:val="center"/>
          </w:tcPr>
          <w:p w14:paraId="4A0335B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850" w:type="dxa"/>
            <w:shd w:val="clear" w:color="auto" w:fill="BFBFBF" w:themeFill="background1" w:themeFillShade="BF"/>
            <w:vAlign w:val="center"/>
          </w:tcPr>
          <w:sdt>
            <w:sdtPr>
              <w:rPr>
                <w:rFonts w:ascii="Arial" w:eastAsia="Times New Roman" w:hAnsi="Arial" w:cs="Arial"/>
                <w:b/>
              </w:rPr>
              <w:id w:val="1804497617"/>
              <w14:checkbox>
                <w14:checked w14:val="0"/>
                <w14:checkedState w14:val="2612" w14:font="MS Gothic"/>
                <w14:uncheckedState w14:val="2610" w14:font="MS Gothic"/>
              </w14:checkbox>
            </w:sdtPr>
            <w:sdtContent>
              <w:p w14:paraId="783010B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sdtContent>
          </w:sdt>
        </w:tc>
        <w:tc>
          <w:tcPr>
            <w:tcW w:w="796" w:type="dxa"/>
            <w:shd w:val="clear" w:color="auto" w:fill="F2F2F2" w:themeFill="background1" w:themeFillShade="F2"/>
            <w:vAlign w:val="center"/>
          </w:tcPr>
          <w:p w14:paraId="66FDD32F"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1047" w:type="dxa"/>
            <w:gridSpan w:val="3"/>
            <w:shd w:val="clear" w:color="auto" w:fill="BFBFBF" w:themeFill="background1" w:themeFillShade="BF"/>
            <w:vAlign w:val="center"/>
          </w:tcPr>
          <w:sdt>
            <w:sdtPr>
              <w:rPr>
                <w:rFonts w:ascii="Arial" w:eastAsia="Times New Roman" w:hAnsi="Arial" w:cs="Arial"/>
                <w:b/>
              </w:rPr>
              <w:id w:val="1016347612"/>
              <w14:checkbox>
                <w14:checked w14:val="1"/>
                <w14:checkedState w14:val="2612" w14:font="MS Gothic"/>
                <w14:uncheckedState w14:val="2610" w14:font="MS Gothic"/>
              </w14:checkbox>
            </w:sdtPr>
            <w:sdtContent>
              <w:p w14:paraId="329B8D6A"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sdtContent>
          </w:sdt>
        </w:tc>
      </w:tr>
      <w:tr w:rsidR="009C7ECC" w:rsidRPr="009C7ECC" w14:paraId="6D6D821D" w14:textId="77777777" w:rsidTr="003948B9">
        <w:tc>
          <w:tcPr>
            <w:tcW w:w="562" w:type="dxa"/>
          </w:tcPr>
          <w:p w14:paraId="7B576F6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9918" w:type="dxa"/>
            <w:gridSpan w:val="8"/>
          </w:tcPr>
          <w:p w14:paraId="645A0B39" w14:textId="77777777" w:rsidR="009C7ECC" w:rsidRPr="009C7ECC" w:rsidRDefault="009C7ECC" w:rsidP="009C7ECC">
            <w:pPr>
              <w:autoSpaceDE w:val="0"/>
              <w:autoSpaceDN w:val="0"/>
              <w:adjustRightInd w:val="0"/>
              <w:rPr>
                <w:rFonts w:ascii="Arial" w:eastAsia="Times New Roman" w:hAnsi="Arial" w:cs="Arial"/>
                <w:b/>
                <w:bCs/>
                <w:i/>
              </w:rPr>
            </w:pPr>
            <w:r w:rsidRPr="009C7ECC">
              <w:rPr>
                <w:rFonts w:ascii="Arial" w:eastAsia="Times New Roman"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9C7ECC" w:rsidRPr="009C7ECC" w14:paraId="1F772FDA" w14:textId="77777777" w:rsidTr="003948B9">
        <w:trPr>
          <w:trHeight w:val="227"/>
        </w:trPr>
        <w:tc>
          <w:tcPr>
            <w:tcW w:w="562" w:type="dxa"/>
            <w:shd w:val="clear" w:color="auto" w:fill="F2F2F2" w:themeFill="background1" w:themeFillShade="F2"/>
          </w:tcPr>
          <w:p w14:paraId="1D258EC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3823" w:type="dxa"/>
            <w:shd w:val="clear" w:color="auto" w:fill="F2F2F2" w:themeFill="background1" w:themeFillShade="F2"/>
          </w:tcPr>
          <w:p w14:paraId="44E2D556"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Institution</w:t>
            </w:r>
          </w:p>
        </w:tc>
        <w:tc>
          <w:tcPr>
            <w:tcW w:w="6095" w:type="dxa"/>
            <w:gridSpan w:val="7"/>
          </w:tcPr>
          <w:p w14:paraId="4D1F1FCE" w14:textId="77777777" w:rsidR="009C7ECC" w:rsidRPr="009C7ECC" w:rsidRDefault="009C7ECC" w:rsidP="009C7ECC">
            <w:pPr>
              <w:autoSpaceDE w:val="0"/>
              <w:autoSpaceDN w:val="0"/>
              <w:adjustRightInd w:val="0"/>
              <w:rPr>
                <w:rFonts w:ascii="Arial" w:eastAsia="Times New Roman" w:hAnsi="Arial" w:cs="Arial"/>
                <w:bCs/>
              </w:rPr>
            </w:pPr>
          </w:p>
          <w:p w14:paraId="3E13FA54"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6DB1893A" w14:textId="77777777" w:rsidTr="003948B9">
        <w:trPr>
          <w:trHeight w:val="227"/>
        </w:trPr>
        <w:tc>
          <w:tcPr>
            <w:tcW w:w="562" w:type="dxa"/>
            <w:shd w:val="clear" w:color="auto" w:fill="F2F2F2" w:themeFill="background1" w:themeFillShade="F2"/>
          </w:tcPr>
          <w:p w14:paraId="3A736E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3823" w:type="dxa"/>
            <w:shd w:val="clear" w:color="auto" w:fill="F2F2F2" w:themeFill="background1" w:themeFillShade="F2"/>
          </w:tcPr>
          <w:p w14:paraId="7969AA53"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Contact person name</w:t>
            </w:r>
          </w:p>
        </w:tc>
        <w:tc>
          <w:tcPr>
            <w:tcW w:w="6095" w:type="dxa"/>
            <w:gridSpan w:val="7"/>
          </w:tcPr>
          <w:p w14:paraId="65B83D4B" w14:textId="77777777" w:rsidR="009C7ECC" w:rsidRPr="009C7ECC" w:rsidRDefault="009C7ECC" w:rsidP="009C7ECC">
            <w:pPr>
              <w:autoSpaceDE w:val="0"/>
              <w:autoSpaceDN w:val="0"/>
              <w:adjustRightInd w:val="0"/>
              <w:rPr>
                <w:rFonts w:ascii="Arial" w:eastAsia="Times New Roman" w:hAnsi="Arial" w:cs="Arial"/>
                <w:bCs/>
              </w:rPr>
            </w:pPr>
          </w:p>
          <w:p w14:paraId="68144BEC"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17681314" w14:textId="77777777" w:rsidTr="003948B9">
        <w:trPr>
          <w:trHeight w:val="227"/>
        </w:trPr>
        <w:tc>
          <w:tcPr>
            <w:tcW w:w="562" w:type="dxa"/>
            <w:shd w:val="clear" w:color="auto" w:fill="F2F2F2" w:themeFill="background1" w:themeFillShade="F2"/>
          </w:tcPr>
          <w:p w14:paraId="4EEA76D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3823" w:type="dxa"/>
            <w:shd w:val="clear" w:color="auto" w:fill="F2F2F2" w:themeFill="background1" w:themeFillShade="F2"/>
          </w:tcPr>
          <w:p w14:paraId="13DF2C25"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Contact person e-mail address</w:t>
            </w:r>
          </w:p>
          <w:p w14:paraId="73AD46D4" w14:textId="77777777" w:rsidR="009C7ECC" w:rsidRPr="009C7ECC" w:rsidRDefault="009C7ECC" w:rsidP="009C7ECC">
            <w:pPr>
              <w:autoSpaceDE w:val="0"/>
              <w:autoSpaceDN w:val="0"/>
              <w:adjustRightInd w:val="0"/>
              <w:jc w:val="both"/>
              <w:rPr>
                <w:rFonts w:ascii="Arial" w:eastAsia="Times New Roman" w:hAnsi="Arial" w:cs="Arial"/>
              </w:rPr>
            </w:pPr>
          </w:p>
        </w:tc>
        <w:tc>
          <w:tcPr>
            <w:tcW w:w="6095" w:type="dxa"/>
            <w:gridSpan w:val="7"/>
          </w:tcPr>
          <w:p w14:paraId="5983267B"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209C4DF0" w14:textId="77777777" w:rsidTr="003948B9">
        <w:tc>
          <w:tcPr>
            <w:tcW w:w="562" w:type="dxa"/>
            <w:shd w:val="clear" w:color="auto" w:fill="F2F2F2" w:themeFill="background1" w:themeFillShade="F2"/>
          </w:tcPr>
          <w:p w14:paraId="0EB0AA4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6232" w:type="dxa"/>
            <w:gridSpan w:val="2"/>
            <w:shd w:val="clear" w:color="auto" w:fill="F2F2F2" w:themeFill="background1" w:themeFillShade="F2"/>
          </w:tcPr>
          <w:p w14:paraId="2A82231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Has this individual consented to sharing their details on this form?</w:t>
            </w:r>
          </w:p>
        </w:tc>
        <w:tc>
          <w:tcPr>
            <w:tcW w:w="993" w:type="dxa"/>
            <w:shd w:val="clear" w:color="auto" w:fill="F2F2F2" w:themeFill="background1" w:themeFillShade="F2"/>
            <w:vAlign w:val="center"/>
          </w:tcPr>
          <w:p w14:paraId="5D89F2E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1037E920"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287595643"/>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4BF7315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755960482"/>
              <w14:checkbox>
                <w14:checked w14:val="0"/>
                <w14:checkedState w14:val="2612" w14:font="MS Gothic"/>
                <w14:uncheckedState w14:val="2610" w14:font="MS Gothic"/>
              </w14:checkbox>
            </w:sdtPr>
            <w:sdtContent>
              <w:p w14:paraId="652D943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38D3A577" w14:textId="77777777" w:rsidTr="003948B9">
        <w:tc>
          <w:tcPr>
            <w:tcW w:w="562" w:type="dxa"/>
            <w:shd w:val="clear" w:color="auto" w:fill="F2F2F2" w:themeFill="background1" w:themeFillShade="F2"/>
          </w:tcPr>
          <w:p w14:paraId="2766B40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6232" w:type="dxa"/>
            <w:gridSpan w:val="2"/>
            <w:shd w:val="clear" w:color="auto" w:fill="F2F2F2" w:themeFill="background1" w:themeFillShade="F2"/>
          </w:tcPr>
          <w:p w14:paraId="2A14263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you in receipt of a KESS scholarship?</w:t>
            </w:r>
          </w:p>
        </w:tc>
        <w:tc>
          <w:tcPr>
            <w:tcW w:w="993" w:type="dxa"/>
            <w:shd w:val="clear" w:color="auto" w:fill="F2F2F2" w:themeFill="background1" w:themeFillShade="F2"/>
            <w:vAlign w:val="center"/>
          </w:tcPr>
          <w:p w14:paraId="620BBB8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77258A1F"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1563443322"/>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7630B8E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748419000"/>
              <w14:checkbox>
                <w14:checked w14:val="0"/>
                <w14:checkedState w14:val="2612" w14:font="MS Gothic"/>
                <w14:uncheckedState w14:val="2610" w14:font="MS Gothic"/>
              </w14:checkbox>
            </w:sdtPr>
            <w:sdtContent>
              <w:p w14:paraId="46334B1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422FA0AE" w14:textId="77777777" w:rsidTr="003948B9">
        <w:tc>
          <w:tcPr>
            <w:tcW w:w="562" w:type="dxa"/>
            <w:shd w:val="clear" w:color="auto" w:fill="F2F2F2" w:themeFill="background1" w:themeFillShade="F2"/>
          </w:tcPr>
          <w:p w14:paraId="2A7F9B5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6232" w:type="dxa"/>
            <w:gridSpan w:val="2"/>
            <w:shd w:val="clear" w:color="auto" w:fill="F2F2F2" w:themeFill="background1" w:themeFillShade="F2"/>
          </w:tcPr>
          <w:p w14:paraId="7C778C5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Is your research externally funded</w:t>
            </w:r>
          </w:p>
        </w:tc>
        <w:tc>
          <w:tcPr>
            <w:tcW w:w="993" w:type="dxa"/>
            <w:shd w:val="clear" w:color="auto" w:fill="F2F2F2" w:themeFill="background1" w:themeFillShade="F2"/>
            <w:vAlign w:val="center"/>
          </w:tcPr>
          <w:p w14:paraId="115075E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56C7AF54"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191142465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459DFAE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876681663"/>
              <w14:checkbox>
                <w14:checked w14:val="0"/>
                <w14:checkedState w14:val="2612" w14:font="MS Gothic"/>
                <w14:uncheckedState w14:val="2610" w14:font="MS Gothic"/>
              </w14:checkbox>
            </w:sdtPr>
            <w:sdtContent>
              <w:p w14:paraId="58AEBA5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5058249" w14:textId="77777777" w:rsidTr="003948B9">
        <w:trPr>
          <w:trHeight w:val="386"/>
        </w:trPr>
        <w:tc>
          <w:tcPr>
            <w:tcW w:w="562" w:type="dxa"/>
            <w:shd w:val="clear" w:color="auto" w:fill="F2F2F2" w:themeFill="background1" w:themeFillShade="F2"/>
          </w:tcPr>
          <w:p w14:paraId="3833FD7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3823" w:type="dxa"/>
            <w:vMerge w:val="restart"/>
            <w:shd w:val="clear" w:color="auto" w:fill="F2F2F2" w:themeFill="background1" w:themeFillShade="F2"/>
          </w:tcPr>
          <w:p w14:paraId="3D8F984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you specifically employed to undertake this research in either a paid or voluntary capacity?</w:t>
            </w:r>
          </w:p>
        </w:tc>
        <w:tc>
          <w:tcPr>
            <w:tcW w:w="2409" w:type="dxa"/>
          </w:tcPr>
          <w:p w14:paraId="48D25BD3"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Voluntary</w:t>
            </w:r>
          </w:p>
        </w:tc>
        <w:tc>
          <w:tcPr>
            <w:tcW w:w="993" w:type="dxa"/>
            <w:shd w:val="clear" w:color="auto" w:fill="F2F2F2" w:themeFill="background1" w:themeFillShade="F2"/>
            <w:vAlign w:val="center"/>
          </w:tcPr>
          <w:p w14:paraId="49197AAE"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bCs/>
              </w:rPr>
              <w:id w:val="-1452555905"/>
              <w14:checkbox>
                <w14:checked w14:val="0"/>
                <w14:checkedState w14:val="2612" w14:font="MS Gothic"/>
                <w14:uncheckedState w14:val="2610" w14:font="MS Gothic"/>
              </w14:checkbox>
            </w:sdtPr>
            <w:sdtContent>
              <w:p w14:paraId="7184348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82" w:type="dxa"/>
            <w:gridSpan w:val="2"/>
            <w:shd w:val="clear" w:color="auto" w:fill="F2F2F2" w:themeFill="background1" w:themeFillShade="F2"/>
            <w:vAlign w:val="center"/>
          </w:tcPr>
          <w:p w14:paraId="77E1397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824587797"/>
              <w14:checkbox>
                <w14:checked w14:val="0"/>
                <w14:checkedState w14:val="2612" w14:font="MS Gothic"/>
                <w14:uncheckedState w14:val="2610" w14:font="MS Gothic"/>
              </w14:checkbox>
            </w:sdtPr>
            <w:sdtContent>
              <w:p w14:paraId="1667BE8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0481D90" w14:textId="77777777" w:rsidTr="003948B9">
        <w:trPr>
          <w:trHeight w:val="386"/>
        </w:trPr>
        <w:tc>
          <w:tcPr>
            <w:tcW w:w="562" w:type="dxa"/>
            <w:shd w:val="clear" w:color="auto" w:fill="F2F2F2" w:themeFill="background1" w:themeFillShade="F2"/>
          </w:tcPr>
          <w:p w14:paraId="5F63EF4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3823" w:type="dxa"/>
            <w:vMerge/>
            <w:shd w:val="clear" w:color="auto" w:fill="F2F2F2" w:themeFill="background1" w:themeFillShade="F2"/>
          </w:tcPr>
          <w:p w14:paraId="17E05370" w14:textId="77777777" w:rsidR="009C7ECC" w:rsidRPr="009C7ECC" w:rsidRDefault="009C7ECC" w:rsidP="009C7ECC">
            <w:pPr>
              <w:autoSpaceDE w:val="0"/>
              <w:autoSpaceDN w:val="0"/>
              <w:adjustRightInd w:val="0"/>
              <w:rPr>
                <w:rFonts w:ascii="Arial" w:eastAsia="Times New Roman" w:hAnsi="Arial" w:cs="Arial"/>
              </w:rPr>
            </w:pPr>
          </w:p>
        </w:tc>
        <w:tc>
          <w:tcPr>
            <w:tcW w:w="2409" w:type="dxa"/>
          </w:tcPr>
          <w:p w14:paraId="13EDA9D6"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Employed</w:t>
            </w:r>
          </w:p>
        </w:tc>
        <w:tc>
          <w:tcPr>
            <w:tcW w:w="993" w:type="dxa"/>
            <w:shd w:val="clear" w:color="auto" w:fill="F2F2F2" w:themeFill="background1" w:themeFillShade="F2"/>
            <w:vAlign w:val="center"/>
          </w:tcPr>
          <w:p w14:paraId="1F99286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bCs/>
              </w:rPr>
              <w:id w:val="-361060577"/>
              <w14:checkbox>
                <w14:checked w14:val="0"/>
                <w14:checkedState w14:val="2612" w14:font="MS Gothic"/>
                <w14:uncheckedState w14:val="2610" w14:font="MS Gothic"/>
              </w14:checkbox>
            </w:sdtPr>
            <w:sdtContent>
              <w:p w14:paraId="51B07B1E"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82" w:type="dxa"/>
            <w:gridSpan w:val="2"/>
            <w:shd w:val="clear" w:color="auto" w:fill="F2F2F2" w:themeFill="background1" w:themeFillShade="F2"/>
            <w:vAlign w:val="center"/>
          </w:tcPr>
          <w:p w14:paraId="7A701D77"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007364088"/>
              <w14:checkbox>
                <w14:checked w14:val="0"/>
                <w14:checkedState w14:val="2612" w14:font="MS Gothic"/>
                <w14:uncheckedState w14:val="2610" w14:font="MS Gothic"/>
              </w14:checkbox>
            </w:sdtPr>
            <w:sdtContent>
              <w:p w14:paraId="3A2749D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751B224" w14:textId="77777777" w:rsidTr="003948B9">
        <w:tc>
          <w:tcPr>
            <w:tcW w:w="562" w:type="dxa"/>
            <w:shd w:val="clear" w:color="auto" w:fill="F2F2F2" w:themeFill="background1" w:themeFillShade="F2"/>
          </w:tcPr>
          <w:p w14:paraId="39A2E51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3823" w:type="dxa"/>
            <w:shd w:val="clear" w:color="auto" w:fill="F2F2F2" w:themeFill="background1" w:themeFillShade="F2"/>
          </w:tcPr>
          <w:p w14:paraId="393BA40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Is the research being undertaken within an existing UWTSD </w:t>
            </w:r>
            <w:proofErr w:type="spellStart"/>
            <w:r w:rsidRPr="009C7ECC">
              <w:rPr>
                <w:rFonts w:ascii="Arial" w:eastAsia="Times New Roman" w:hAnsi="Arial" w:cs="Arial"/>
              </w:rPr>
              <w:t>Athrofa</w:t>
            </w:r>
            <w:proofErr w:type="spellEnd"/>
            <w:r w:rsidRPr="009C7ECC">
              <w:rPr>
                <w:rFonts w:ascii="Arial" w:eastAsia="Times New Roman" w:hAnsi="Arial" w:cs="Arial"/>
              </w:rPr>
              <w:t xml:space="preserve"> </w:t>
            </w:r>
            <w:r w:rsidRPr="009C7ECC">
              <w:rPr>
                <w:rFonts w:ascii="Arial" w:eastAsia="Times New Roman" w:hAnsi="Arial" w:cs="Arial"/>
              </w:rPr>
              <w:lastRenderedPageBreak/>
              <w:t>Professional Learning Partnership (APLP)</w:t>
            </w:r>
          </w:p>
        </w:tc>
        <w:tc>
          <w:tcPr>
            <w:tcW w:w="2409" w:type="dxa"/>
          </w:tcPr>
          <w:p w14:paraId="400FB5D8"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lastRenderedPageBreak/>
              <w:t xml:space="preserve">If YES then the permission question </w:t>
            </w:r>
            <w:r w:rsidRPr="009C7ECC">
              <w:rPr>
                <w:rFonts w:ascii="Arial" w:eastAsia="Times New Roman" w:hAnsi="Arial" w:cs="Arial"/>
                <w:bCs/>
              </w:rPr>
              <w:lastRenderedPageBreak/>
              <w:t>below does not need to be answered.</w:t>
            </w:r>
          </w:p>
        </w:tc>
        <w:tc>
          <w:tcPr>
            <w:tcW w:w="993" w:type="dxa"/>
            <w:shd w:val="clear" w:color="auto" w:fill="F2F2F2" w:themeFill="background1" w:themeFillShade="F2"/>
            <w:vAlign w:val="center"/>
          </w:tcPr>
          <w:p w14:paraId="35C0067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lastRenderedPageBreak/>
              <w:t>YES</w:t>
            </w:r>
          </w:p>
        </w:tc>
        <w:tc>
          <w:tcPr>
            <w:tcW w:w="850" w:type="dxa"/>
            <w:shd w:val="clear" w:color="auto" w:fill="D9D9D9" w:themeFill="background1" w:themeFillShade="D9"/>
            <w:vAlign w:val="center"/>
          </w:tcPr>
          <w:p w14:paraId="22C6069D"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4850652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c>
          <w:tcPr>
            <w:tcW w:w="992" w:type="dxa"/>
            <w:gridSpan w:val="3"/>
            <w:shd w:val="clear" w:color="auto" w:fill="F2F2F2" w:themeFill="background1" w:themeFillShade="F2"/>
            <w:vAlign w:val="center"/>
          </w:tcPr>
          <w:p w14:paraId="21F86BA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039408862"/>
              <w14:checkbox>
                <w14:checked w14:val="0"/>
                <w14:checkedState w14:val="2612" w14:font="MS Gothic"/>
                <w14:uncheckedState w14:val="2610" w14:font="MS Gothic"/>
              </w14:checkbox>
            </w:sdtPr>
            <w:sdtContent>
              <w:p w14:paraId="5246F5D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6B0B4E9B" w14:textId="77777777" w:rsidTr="003948B9">
        <w:tc>
          <w:tcPr>
            <w:tcW w:w="562" w:type="dxa"/>
            <w:shd w:val="clear" w:color="auto" w:fill="F2F2F2" w:themeFill="background1" w:themeFillShade="F2"/>
          </w:tcPr>
          <w:p w14:paraId="642BC6A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3823" w:type="dxa"/>
            <w:shd w:val="clear" w:color="auto" w:fill="F2F2F2" w:themeFill="background1" w:themeFillShade="F2"/>
          </w:tcPr>
          <w:p w14:paraId="7E71AC2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Permission to undertake the research has been provided by the partner organisation</w:t>
            </w:r>
          </w:p>
        </w:tc>
        <w:tc>
          <w:tcPr>
            <w:tcW w:w="2409" w:type="dxa"/>
          </w:tcPr>
          <w:p w14:paraId="69E5E45A"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YES attach copy)</w:t>
            </w:r>
          </w:p>
          <w:p w14:paraId="33763387" w14:textId="77777777" w:rsidR="009C7ECC" w:rsidRPr="009C7ECC" w:rsidDel="008461DD"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NO the application cannot continue</w:t>
            </w:r>
          </w:p>
        </w:tc>
        <w:tc>
          <w:tcPr>
            <w:tcW w:w="993" w:type="dxa"/>
            <w:shd w:val="clear" w:color="auto" w:fill="F2F2F2" w:themeFill="background1" w:themeFillShade="F2"/>
            <w:vAlign w:val="center"/>
          </w:tcPr>
          <w:p w14:paraId="58A38BEC"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850" w:type="dxa"/>
            <w:shd w:val="clear" w:color="auto" w:fill="D9D9D9" w:themeFill="background1" w:themeFillShade="D9"/>
            <w:vAlign w:val="center"/>
          </w:tcPr>
          <w:p w14:paraId="153BBA53"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185717742"/>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c>
          <w:tcPr>
            <w:tcW w:w="992" w:type="dxa"/>
            <w:gridSpan w:val="3"/>
            <w:shd w:val="clear" w:color="auto" w:fill="F2F2F2" w:themeFill="background1" w:themeFillShade="F2"/>
            <w:vAlign w:val="center"/>
          </w:tcPr>
          <w:p w14:paraId="2F67B09C"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912467415"/>
              <w14:checkbox>
                <w14:checked w14:val="0"/>
                <w14:checkedState w14:val="2612" w14:font="MS Gothic"/>
                <w14:uncheckedState w14:val="2610" w14:font="MS Gothic"/>
              </w14:checkbox>
            </w:sdtPr>
            <w:sdtContent>
              <w:p w14:paraId="37EF1BD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bl>
    <w:p w14:paraId="2BD39229" w14:textId="77777777" w:rsidR="009C7ECC" w:rsidRPr="009C7ECC" w:rsidRDefault="009C7ECC" w:rsidP="009C7ECC">
      <w:pPr>
        <w:rPr>
          <w:rFonts w:ascii="Arial" w:eastAsia="Times New Roman" w:hAnsi="Arial" w:cs="Arial"/>
          <w:bCs/>
          <w:iCs/>
          <w:sz w:val="16"/>
          <w:szCs w:val="16"/>
          <w:lang w:eastAsia="en-US"/>
        </w:rPr>
      </w:pPr>
    </w:p>
    <w:p w14:paraId="6E9B007D" w14:textId="77777777" w:rsidR="009C7ECC" w:rsidRPr="009C7ECC" w:rsidRDefault="009C7ECC" w:rsidP="009C7ECC">
      <w:pPr>
        <w:rPr>
          <w:rFonts w:ascii="Arial" w:eastAsia="Times New Roman" w:hAnsi="Arial" w:cs="Arial"/>
          <w:b/>
          <w:bCs/>
          <w:iCs/>
          <w:lang w:eastAsia="en-US"/>
        </w:rPr>
      </w:pPr>
    </w:p>
    <w:p w14:paraId="4B6EB432"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C7ECC" w:rsidRPr="009C7ECC" w14:paraId="2F9CD3A3" w14:textId="77777777" w:rsidTr="003948B9">
        <w:trPr>
          <w:trHeight w:val="507"/>
        </w:trPr>
        <w:tc>
          <w:tcPr>
            <w:tcW w:w="567" w:type="dxa"/>
            <w:shd w:val="clear" w:color="auto" w:fill="F2F2F2" w:themeFill="background1" w:themeFillShade="F2"/>
          </w:tcPr>
          <w:p w14:paraId="7103B482"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13</w:t>
            </w:r>
          </w:p>
        </w:tc>
        <w:tc>
          <w:tcPr>
            <w:tcW w:w="6237" w:type="dxa"/>
            <w:shd w:val="clear" w:color="auto" w:fill="F2F2F2" w:themeFill="background1" w:themeFillShade="F2"/>
            <w:vAlign w:val="center"/>
          </w:tcPr>
          <w:p w14:paraId="3630D0F8"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Does this organisation have its own ethics approval system?</w:t>
            </w:r>
          </w:p>
        </w:tc>
        <w:tc>
          <w:tcPr>
            <w:tcW w:w="993" w:type="dxa"/>
            <w:shd w:val="clear" w:color="auto" w:fill="F2F2F2" w:themeFill="background1" w:themeFillShade="F2"/>
            <w:vAlign w:val="center"/>
          </w:tcPr>
          <w:p w14:paraId="09CD89B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95" w:type="dxa"/>
            <w:shd w:val="clear" w:color="auto" w:fill="BFBFBF" w:themeFill="background1" w:themeFillShade="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Content>
              <w:p w14:paraId="2D2A1B1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47" w:type="dxa"/>
            <w:shd w:val="clear" w:color="auto" w:fill="F2F2F2" w:themeFill="background1" w:themeFillShade="F2"/>
            <w:vAlign w:val="center"/>
          </w:tcPr>
          <w:p w14:paraId="435DE56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851" w:type="dxa"/>
            <w:shd w:val="clear" w:color="auto" w:fill="BFBFBF" w:themeFill="background1" w:themeFillShade="BF"/>
            <w:vAlign w:val="center"/>
          </w:tcPr>
          <w:sdt>
            <w:sdtPr>
              <w:rPr>
                <w:rFonts w:ascii="Arial" w:eastAsia="Times New Roman" w:hAnsi="Arial" w:cs="Arial"/>
                <w:bCs/>
              </w:rPr>
              <w:id w:val="-711570112"/>
              <w14:checkbox>
                <w14:checked w14:val="0"/>
                <w14:checkedState w14:val="2612" w14:font="MS Gothic"/>
                <w14:uncheckedState w14:val="2610" w14:font="MS Gothic"/>
              </w14:checkbox>
            </w:sdtPr>
            <w:sdtContent>
              <w:p w14:paraId="04363BB2"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015D7CC" w14:textId="77777777" w:rsidTr="003948B9">
        <w:tc>
          <w:tcPr>
            <w:tcW w:w="567" w:type="dxa"/>
          </w:tcPr>
          <w:p w14:paraId="2E6FE1FE"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14</w:t>
            </w:r>
          </w:p>
        </w:tc>
        <w:tc>
          <w:tcPr>
            <w:tcW w:w="9923" w:type="dxa"/>
            <w:gridSpan w:val="5"/>
          </w:tcPr>
          <w:p w14:paraId="153D9595" w14:textId="77777777" w:rsidR="009C7ECC" w:rsidRPr="009C7ECC" w:rsidRDefault="009C7ECC" w:rsidP="009C7ECC">
            <w:pPr>
              <w:autoSpaceDE w:val="0"/>
              <w:autoSpaceDN w:val="0"/>
              <w:adjustRightInd w:val="0"/>
              <w:rPr>
                <w:rFonts w:ascii="Arial" w:eastAsia="Times New Roman" w:hAnsi="Arial" w:cs="Arial"/>
                <w:bCs/>
              </w:rPr>
            </w:pPr>
          </w:p>
          <w:p w14:paraId="76A0337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Yes, please attach a copy of any final approval (or interim approval) from the organisation</w:t>
            </w:r>
          </w:p>
          <w:p w14:paraId="7AE3613A" w14:textId="77777777" w:rsidR="009C7ECC" w:rsidRPr="009C7ECC" w:rsidRDefault="009C7ECC" w:rsidP="009C7ECC">
            <w:pPr>
              <w:autoSpaceDE w:val="0"/>
              <w:autoSpaceDN w:val="0"/>
              <w:adjustRightInd w:val="0"/>
              <w:rPr>
                <w:rFonts w:ascii="Arial" w:eastAsia="Times New Roman" w:hAnsi="Arial" w:cs="Arial"/>
                <w:b/>
                <w:bCs/>
              </w:rPr>
            </w:pPr>
          </w:p>
        </w:tc>
      </w:tr>
    </w:tbl>
    <w:p w14:paraId="61046BF9"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01AF1883"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8"/>
        <w:gridCol w:w="2435"/>
        <w:gridCol w:w="2469"/>
        <w:gridCol w:w="2469"/>
        <w:gridCol w:w="2502"/>
      </w:tblGrid>
      <w:tr w:rsidR="009C7ECC" w:rsidRPr="009C7ECC" w14:paraId="79B6BED9" w14:textId="77777777" w:rsidTr="003948B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4C0DA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515D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B12C259" w14:textId="77777777" w:rsidR="009C7ECC" w:rsidRPr="009C7ECC" w:rsidRDefault="009C7ECC" w:rsidP="009C7ECC">
            <w:pPr>
              <w:rPr>
                <w:rFonts w:ascii="Arial" w:eastAsia="Times New Roman" w:hAnsi="Arial" w:cs="Arial"/>
                <w:lang w:eastAsia="en-US"/>
              </w:rPr>
            </w:pPr>
            <w:r w:rsidRPr="009C7ECC">
              <w:rPr>
                <w:rFonts w:ascii="Calibri" w:eastAsia="Times New Roman" w:hAnsi="Calibri" w:cs="Times New Roman"/>
                <w:lang w:eastAsia="en-US"/>
              </w:rPr>
              <w:t>An Investigation of Performance Reluctance in Female Voice Students During Adolescent Voice Change</w:t>
            </w:r>
          </w:p>
        </w:tc>
      </w:tr>
      <w:tr w:rsidR="009C7ECC" w:rsidRPr="009C7ECC" w14:paraId="22FCFA28" w14:textId="77777777" w:rsidTr="003948B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C487F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0CF6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C41263D"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19/09/2022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4D63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979DC1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05/01/2023</w:t>
            </w:r>
          </w:p>
        </w:tc>
      </w:tr>
      <w:tr w:rsidR="009C7ECC" w:rsidRPr="009C7ECC" w14:paraId="3F4BE310" w14:textId="77777777" w:rsidTr="003948B9">
        <w:trPr>
          <w:trHeight w:val="454"/>
        </w:trPr>
        <w:tc>
          <w:tcPr>
            <w:tcW w:w="272" w:type="pct"/>
            <w:tcBorders>
              <w:top w:val="single" w:sz="4" w:space="0" w:color="auto"/>
            </w:tcBorders>
            <w:shd w:val="clear" w:color="auto" w:fill="F2F2F2" w:themeFill="background1" w:themeFillShade="F2"/>
          </w:tcPr>
          <w:p w14:paraId="5E1592EB" w14:textId="77777777" w:rsidR="009C7ECC" w:rsidRPr="009C7ECC" w:rsidRDefault="009C7ECC" w:rsidP="009C7ECC">
            <w:pPr>
              <w:spacing w:before="120" w:after="120"/>
              <w:rPr>
                <w:rFonts w:ascii="Arial" w:eastAsia="Times New Roman" w:hAnsi="Arial" w:cs="Arial"/>
                <w:lang w:eastAsia="en-US"/>
              </w:rPr>
            </w:pPr>
            <w:r w:rsidRPr="009C7ECC">
              <w:rPr>
                <w:rFonts w:ascii="Arial" w:eastAsia="Times New Roman" w:hAnsi="Arial" w:cs="Arial"/>
                <w:lang w:eastAsia="en-US"/>
              </w:rPr>
              <w:t>3</w:t>
            </w:r>
          </w:p>
        </w:tc>
        <w:tc>
          <w:tcPr>
            <w:tcW w:w="4728" w:type="pct"/>
            <w:gridSpan w:val="4"/>
            <w:tcBorders>
              <w:top w:val="single" w:sz="4" w:space="0" w:color="auto"/>
            </w:tcBorders>
            <w:shd w:val="clear" w:color="auto" w:fill="F2F2F2" w:themeFill="background1" w:themeFillShade="F2"/>
            <w:vAlign w:val="center"/>
          </w:tcPr>
          <w:p w14:paraId="7CB218A9"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Introduction to the Research (maximum 300 words)</w:t>
            </w:r>
          </w:p>
          <w:p w14:paraId="5768FCAF"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 xml:space="preserve">Ensure that you write for a </w:t>
            </w:r>
            <w:r w:rsidRPr="009C7ECC">
              <w:rPr>
                <w:rFonts w:ascii="Arial" w:eastAsia="Times New Roman" w:hAnsi="Arial" w:cs="Arial"/>
                <w:b/>
                <w:u w:val="single"/>
                <w:lang w:eastAsia="en-US"/>
              </w:rPr>
              <w:t>Non-Specialist Audience</w:t>
            </w:r>
            <w:r w:rsidRPr="009C7ECC">
              <w:rPr>
                <w:rFonts w:ascii="Arial" w:eastAsia="Times New Roman" w:hAnsi="Arial" w:cs="Arial"/>
                <w:b/>
                <w:lang w:eastAsia="en-US"/>
              </w:rPr>
              <w:t xml:space="preserve"> when outlining your response to the three points below:</w:t>
            </w:r>
          </w:p>
          <w:p w14:paraId="71B2B7FD"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Purpose of Research Activity</w:t>
            </w:r>
          </w:p>
          <w:p w14:paraId="70494CC2"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Proposed Research Question</w:t>
            </w:r>
          </w:p>
          <w:p w14:paraId="4712A563"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Aims of Research Activity</w:t>
            </w:r>
          </w:p>
          <w:p w14:paraId="315FAAFF" w14:textId="77777777" w:rsidR="009C7ECC" w:rsidRPr="009C7ECC" w:rsidRDefault="009C7ECC" w:rsidP="009C7ECC">
            <w:pPr>
              <w:numPr>
                <w:ilvl w:val="0"/>
                <w:numId w:val="16"/>
              </w:numPr>
              <w:ind w:left="714" w:hanging="357"/>
              <w:rPr>
                <w:rFonts w:ascii="Arial" w:eastAsia="Calibri" w:hAnsi="Arial" w:cs="Arial"/>
                <w:i/>
                <w:lang w:eastAsia="en-US"/>
              </w:rPr>
            </w:pPr>
            <w:r w:rsidRPr="009C7ECC">
              <w:rPr>
                <w:rFonts w:ascii="Arial" w:eastAsia="Calibri" w:hAnsi="Arial" w:cs="Arial"/>
                <w:i/>
                <w:lang w:eastAsia="en-US"/>
              </w:rPr>
              <w:t>Objectives of Research Activity</w:t>
            </w:r>
          </w:p>
          <w:p w14:paraId="3E2FBEEB" w14:textId="77777777" w:rsidR="009C7ECC" w:rsidRPr="009C7ECC" w:rsidRDefault="009C7ECC" w:rsidP="009C7ECC">
            <w:pPr>
              <w:spacing w:after="120"/>
              <w:rPr>
                <w:rFonts w:ascii="Arial" w:eastAsia="Times New Roman" w:hAnsi="Arial" w:cs="Arial"/>
                <w:lang w:eastAsia="en-US"/>
              </w:rPr>
            </w:pPr>
            <w:r w:rsidRPr="009C7ECC">
              <w:rPr>
                <w:rFonts w:ascii="Arial" w:eastAsia="Times New Roman" w:hAnsi="Arial" w:cs="Arial"/>
                <w:lang w:eastAsia="en-US"/>
              </w:rPr>
              <w:t xml:space="preserve">Demonstrate, briefly, how </w:t>
            </w:r>
            <w:r w:rsidRPr="009C7ECC">
              <w:rPr>
                <w:rFonts w:ascii="Arial" w:eastAsia="Times New Roman" w:hAnsi="Arial" w:cs="Arial"/>
                <w:b/>
                <w:u w:val="single"/>
                <w:lang w:eastAsia="en-US"/>
              </w:rPr>
              <w:t>Existing Research</w:t>
            </w:r>
            <w:r w:rsidRPr="009C7ECC">
              <w:rPr>
                <w:rFonts w:ascii="Arial" w:eastAsia="Times New Roman" w:hAnsi="Arial" w:cs="Arial"/>
                <w:lang w:eastAsia="en-US"/>
              </w:rPr>
              <w:t xml:space="preserve"> has informed the proposed activity and explain</w:t>
            </w:r>
          </w:p>
          <w:p w14:paraId="48BC25BF"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 xml:space="preserve">What the research activity will add to the body of knowledge </w:t>
            </w:r>
          </w:p>
          <w:p w14:paraId="7500EB32" w14:textId="77777777" w:rsidR="009C7ECC" w:rsidRPr="009C7ECC" w:rsidRDefault="009C7ECC" w:rsidP="009C7ECC">
            <w:pPr>
              <w:numPr>
                <w:ilvl w:val="0"/>
                <w:numId w:val="16"/>
              </w:numPr>
              <w:rPr>
                <w:rFonts w:ascii="Arial" w:eastAsia="Calibri" w:hAnsi="Arial" w:cs="Arial"/>
                <w:lang w:eastAsia="en-US"/>
              </w:rPr>
            </w:pPr>
            <w:r w:rsidRPr="009C7ECC">
              <w:rPr>
                <w:rFonts w:ascii="Arial" w:eastAsia="Calibri" w:hAnsi="Arial" w:cs="Arial"/>
                <w:i/>
                <w:lang w:eastAsia="en-US"/>
              </w:rPr>
              <w:t xml:space="preserve">How it addresses an area of importance. </w:t>
            </w:r>
          </w:p>
        </w:tc>
      </w:tr>
      <w:tr w:rsidR="009C7ECC" w:rsidRPr="009C7ECC" w:rsidDel="002A152D" w14:paraId="0609A14A" w14:textId="77777777" w:rsidTr="003948B9">
        <w:trPr>
          <w:trHeight w:val="454"/>
        </w:trPr>
        <w:tc>
          <w:tcPr>
            <w:tcW w:w="272" w:type="pct"/>
          </w:tcPr>
          <w:p w14:paraId="5D52A711"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4</w:t>
            </w:r>
          </w:p>
        </w:tc>
        <w:tc>
          <w:tcPr>
            <w:tcW w:w="4728" w:type="pct"/>
            <w:gridSpan w:val="4"/>
            <w:vAlign w:val="center"/>
          </w:tcPr>
          <w:p w14:paraId="46E0113D"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Purpose of Research Activity</w:t>
            </w:r>
          </w:p>
          <w:p w14:paraId="1D0237BD" w14:textId="77777777" w:rsidR="009C7ECC" w:rsidRPr="009C7ECC" w:rsidRDefault="009C7ECC" w:rsidP="009C7ECC">
            <w:pPr>
              <w:rPr>
                <w:rFonts w:ascii="Arial" w:hAnsi="Arial" w:cs="Arial"/>
                <w:color w:val="000000"/>
              </w:rPr>
            </w:pPr>
            <w:r w:rsidRPr="009C7ECC">
              <w:rPr>
                <w:rFonts w:ascii="Arial" w:hAnsi="Arial" w:cs="Arial"/>
                <w:color w:val="000000"/>
              </w:rPr>
              <w:t>The author has noticed that between the ages of 13 and 16 years of age, female singing students are often reluctant to participate in performance opportunities, whether that be as a soloist, group or larger choir. Current research identifies various effects of adolescent voice change and puberty that could cause this decline in confidence, however, there is little research to question the singers’ experiences at this time that lead them to stop performing. The author would therefore like to investigate this area from the perspectives of the students themselves and the teachers that work with them to build an understanding of how singers can be better supported through this period.</w:t>
            </w:r>
          </w:p>
          <w:p w14:paraId="79211AAF" w14:textId="77777777" w:rsidR="009C7ECC" w:rsidRPr="009C7ECC" w:rsidDel="00425DA7" w:rsidRDefault="009C7ECC" w:rsidP="009C7ECC">
            <w:pPr>
              <w:rPr>
                <w:rFonts w:ascii="Arial" w:eastAsia="Times New Roman" w:hAnsi="Arial" w:cs="Arial"/>
                <w:lang w:eastAsia="en-US"/>
              </w:rPr>
            </w:pPr>
          </w:p>
        </w:tc>
      </w:tr>
      <w:tr w:rsidR="009C7ECC" w:rsidRPr="009C7ECC" w:rsidDel="002A152D" w14:paraId="456F4093" w14:textId="77777777" w:rsidTr="003948B9">
        <w:trPr>
          <w:trHeight w:val="454"/>
        </w:trPr>
        <w:tc>
          <w:tcPr>
            <w:tcW w:w="272" w:type="pct"/>
          </w:tcPr>
          <w:p w14:paraId="3A7D5525"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5</w:t>
            </w:r>
          </w:p>
        </w:tc>
        <w:tc>
          <w:tcPr>
            <w:tcW w:w="4728" w:type="pct"/>
            <w:gridSpan w:val="4"/>
            <w:vAlign w:val="center"/>
          </w:tcPr>
          <w:p w14:paraId="75384E4B"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Research Question</w:t>
            </w:r>
          </w:p>
          <w:p w14:paraId="0C209BFE" w14:textId="77777777" w:rsidR="009C7ECC" w:rsidRPr="009C7ECC" w:rsidRDefault="009C7ECC" w:rsidP="009C7ECC">
            <w:pPr>
              <w:rPr>
                <w:rFonts w:ascii="Arial" w:hAnsi="Arial" w:cs="Arial"/>
                <w:color w:val="000000"/>
              </w:rPr>
            </w:pPr>
            <w:r w:rsidRPr="009C7ECC">
              <w:rPr>
                <w:rFonts w:ascii="Arial" w:hAnsi="Arial" w:cs="Arial"/>
                <w:color w:val="000000"/>
              </w:rPr>
              <w:t>What leads the female singer experiencing voice change to be reluctant to participate in performance? How can this knowledge inform teachers to provide better support during this period?</w:t>
            </w:r>
          </w:p>
          <w:p w14:paraId="5A0D25C8"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sz w:val="18"/>
                <w:szCs w:val="18"/>
                <w:lang w:eastAsia="en-US"/>
              </w:rPr>
              <w:t xml:space="preserve"> </w:t>
            </w:r>
          </w:p>
        </w:tc>
      </w:tr>
      <w:tr w:rsidR="009C7ECC" w:rsidRPr="009C7ECC" w14:paraId="72AC843A" w14:textId="77777777" w:rsidTr="003948B9">
        <w:trPr>
          <w:trHeight w:val="454"/>
        </w:trPr>
        <w:tc>
          <w:tcPr>
            <w:tcW w:w="272" w:type="pct"/>
          </w:tcPr>
          <w:p w14:paraId="580D15DA"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6</w:t>
            </w:r>
          </w:p>
        </w:tc>
        <w:tc>
          <w:tcPr>
            <w:tcW w:w="4728" w:type="pct"/>
            <w:gridSpan w:val="4"/>
            <w:vAlign w:val="center"/>
          </w:tcPr>
          <w:p w14:paraId="090C2CDB"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Aims of Research Activity</w:t>
            </w:r>
          </w:p>
          <w:p w14:paraId="33218D2C" w14:textId="77777777" w:rsidR="009C7ECC" w:rsidRPr="009C7ECC" w:rsidRDefault="009C7ECC" w:rsidP="009C7ECC">
            <w:pPr>
              <w:rPr>
                <w:rFonts w:ascii="Arial" w:hAnsi="Arial" w:cs="Arial"/>
                <w:color w:val="000000"/>
              </w:rPr>
            </w:pPr>
            <w:r w:rsidRPr="009C7ECC">
              <w:rPr>
                <w:rFonts w:ascii="Arial" w:hAnsi="Arial" w:cs="Arial"/>
                <w:color w:val="000000"/>
              </w:rPr>
              <w:t xml:space="preserve">To identify the key themes that cause female adolescent singers to lack confidence in performing. To understand the phenomenon from the perspective of singing teachers working with this cohort </w:t>
            </w:r>
            <w:r w:rsidRPr="009C7ECC">
              <w:rPr>
                <w:rFonts w:ascii="Arial" w:hAnsi="Arial" w:cs="Arial"/>
                <w:color w:val="000000"/>
              </w:rPr>
              <w:lastRenderedPageBreak/>
              <w:t>and compare with the experiences of the young singers. To highlight areas where my own teaching practice can be enhanced to support this age group.</w:t>
            </w:r>
          </w:p>
          <w:p w14:paraId="2931B2FE"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color w:val="808080"/>
                <w:sz w:val="18"/>
                <w:szCs w:val="18"/>
                <w:lang w:eastAsia="en-US"/>
              </w:rPr>
              <w:t xml:space="preserve"> </w:t>
            </w:r>
          </w:p>
        </w:tc>
      </w:tr>
      <w:tr w:rsidR="009C7ECC" w:rsidRPr="009C7ECC" w14:paraId="028DD450" w14:textId="77777777" w:rsidTr="003948B9">
        <w:trPr>
          <w:trHeight w:val="454"/>
        </w:trPr>
        <w:tc>
          <w:tcPr>
            <w:tcW w:w="272" w:type="pct"/>
          </w:tcPr>
          <w:p w14:paraId="5F59899F"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lastRenderedPageBreak/>
              <w:t>7</w:t>
            </w:r>
          </w:p>
        </w:tc>
        <w:tc>
          <w:tcPr>
            <w:tcW w:w="4728" w:type="pct"/>
            <w:gridSpan w:val="4"/>
            <w:vAlign w:val="center"/>
          </w:tcPr>
          <w:p w14:paraId="09018FFA"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Objectives of Research Activity</w:t>
            </w:r>
          </w:p>
          <w:p w14:paraId="1BFD1CED" w14:textId="77777777" w:rsidR="009C7ECC" w:rsidRPr="009C7ECC" w:rsidRDefault="009C7ECC" w:rsidP="009C7ECC">
            <w:pPr>
              <w:autoSpaceDE w:val="0"/>
              <w:autoSpaceDN w:val="0"/>
              <w:adjustRightInd w:val="0"/>
              <w:rPr>
                <w:rFonts w:ascii="Arial" w:eastAsia="Times New Roman" w:hAnsi="Arial" w:cs="Arial"/>
                <w:b/>
                <w:bCs/>
                <w:lang w:eastAsia="en-US"/>
              </w:rPr>
            </w:pPr>
          </w:p>
          <w:p w14:paraId="584B5EED"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hold discussions with students that have experienced this period of voice change and establish their experiences during this period.</w:t>
            </w:r>
          </w:p>
          <w:p w14:paraId="5E859817"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consult with singing teachers that work with this age group to establish their understanding of the reasons for performance reluctance and strategies they employ to support their students.</w:t>
            </w:r>
          </w:p>
          <w:p w14:paraId="46289D12"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compare viewpoints and identify factors that teachers may not have considered.</w:t>
            </w:r>
          </w:p>
          <w:p w14:paraId="1F1E98E7"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use the resulting data to inform teaching strategies that will better support students in this period.</w:t>
            </w:r>
          </w:p>
          <w:p w14:paraId="73DC95D4" w14:textId="77777777" w:rsidR="009C7ECC" w:rsidRPr="009C7ECC" w:rsidRDefault="009C7ECC" w:rsidP="009C7ECC">
            <w:pPr>
              <w:ind w:left="360"/>
              <w:rPr>
                <w:rFonts w:ascii="Helvetica Neue" w:hAnsi="Helvetica Neue" w:cs="Times New Roman"/>
                <w:color w:val="000000"/>
                <w:sz w:val="17"/>
                <w:szCs w:val="17"/>
              </w:rPr>
            </w:pPr>
          </w:p>
          <w:p w14:paraId="706CE3E4" w14:textId="77777777" w:rsidR="009C7ECC" w:rsidRPr="009C7ECC" w:rsidRDefault="009C7ECC" w:rsidP="009C7ECC">
            <w:pPr>
              <w:rPr>
                <w:rFonts w:ascii="Arial" w:hAnsi="Arial" w:cs="Arial"/>
                <w:color w:val="000000"/>
              </w:rPr>
            </w:pPr>
          </w:p>
          <w:p w14:paraId="1C6FA807"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color w:val="808080"/>
                <w:lang w:eastAsia="en-US"/>
              </w:rPr>
              <w:t xml:space="preserve"> </w:t>
            </w:r>
          </w:p>
        </w:tc>
      </w:tr>
      <w:tr w:rsidR="009C7ECC" w:rsidRPr="009C7ECC" w14:paraId="7F2B0EAA" w14:textId="77777777" w:rsidTr="003948B9">
        <w:trPr>
          <w:trHeight w:val="454"/>
        </w:trPr>
        <w:tc>
          <w:tcPr>
            <w:tcW w:w="272" w:type="pct"/>
            <w:shd w:val="clear" w:color="auto" w:fill="F2F2F2" w:themeFill="background1" w:themeFillShade="F2"/>
          </w:tcPr>
          <w:p w14:paraId="1616A448" w14:textId="77777777" w:rsidR="009C7ECC" w:rsidRPr="009C7ECC" w:rsidRDefault="009C7ECC" w:rsidP="009C7ECC">
            <w:pPr>
              <w:spacing w:before="120" w:after="120"/>
              <w:rPr>
                <w:rFonts w:ascii="Arial" w:eastAsia="Times New Roman" w:hAnsi="Arial" w:cs="Arial"/>
                <w:lang w:eastAsia="en-US"/>
              </w:rPr>
            </w:pPr>
            <w:r w:rsidRPr="009C7ECC">
              <w:rPr>
                <w:rFonts w:ascii="Arial" w:eastAsia="Times New Roman" w:hAnsi="Arial" w:cs="Arial"/>
                <w:lang w:eastAsia="en-US"/>
              </w:rPr>
              <w:t>8</w:t>
            </w:r>
          </w:p>
        </w:tc>
        <w:tc>
          <w:tcPr>
            <w:tcW w:w="4728" w:type="pct"/>
            <w:gridSpan w:val="4"/>
            <w:shd w:val="clear" w:color="auto" w:fill="F2F2F2" w:themeFill="background1" w:themeFillShade="F2"/>
            <w:vAlign w:val="center"/>
          </w:tcPr>
          <w:p w14:paraId="7DA91FDE"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Proposed methods (maximum 600 words)</w:t>
            </w:r>
          </w:p>
          <w:p w14:paraId="5C3883F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Provide a brief summary of all the methods that </w:t>
            </w:r>
            <w:r w:rsidRPr="009C7ECC">
              <w:rPr>
                <w:rFonts w:ascii="Arial" w:eastAsia="Times New Roman" w:hAnsi="Arial" w:cs="Arial"/>
                <w:b/>
                <w:lang w:eastAsia="en-US"/>
              </w:rPr>
              <w:t>may</w:t>
            </w:r>
            <w:r w:rsidRPr="009C7ECC">
              <w:rPr>
                <w:rFonts w:ascii="Arial" w:eastAsia="Times New Roman" w:hAnsi="Arial" w:cs="Arial"/>
                <w:lang w:eastAsia="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C7ECC" w:rsidRPr="009C7ECC" w14:paraId="70D9EFFF" w14:textId="77777777" w:rsidTr="003948B9">
        <w:trPr>
          <w:trHeight w:val="454"/>
        </w:trPr>
        <w:tc>
          <w:tcPr>
            <w:tcW w:w="272" w:type="pct"/>
          </w:tcPr>
          <w:p w14:paraId="31DE8698"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9</w:t>
            </w:r>
          </w:p>
        </w:tc>
        <w:tc>
          <w:tcPr>
            <w:tcW w:w="4728" w:type="pct"/>
            <w:gridSpan w:val="4"/>
            <w:vAlign w:val="center"/>
          </w:tcPr>
          <w:p w14:paraId="40DE525B" w14:textId="77777777" w:rsidR="009C7ECC" w:rsidRPr="009C7ECC" w:rsidRDefault="009C7ECC" w:rsidP="009C7ECC">
            <w:pPr>
              <w:rPr>
                <w:rFonts w:ascii="Arial" w:hAnsi="Arial" w:cs="Arial"/>
                <w:color w:val="000000"/>
              </w:rPr>
            </w:pPr>
            <w:r w:rsidRPr="009C7ECC">
              <w:rPr>
                <w:rFonts w:ascii="Arial" w:hAnsi="Arial" w:cs="Arial"/>
                <w:color w:val="000000"/>
              </w:rPr>
              <w:t>This will be a qualitative study aiming to identify experiences and perspectives of female students during puberty and voice change. To enable triangulation of data, I will be collecting qualitative data from two different sources: that of voice students who have experienced the period of voice change to look retrospectively at the period where they lacked the confidence to perform, and the viewpoints of singing teachers and choir leaders who work with students of this age group. The resulting data will be triangulated further with a review of the research regarding adolescent voice change and the themes identified.</w:t>
            </w:r>
          </w:p>
          <w:p w14:paraId="2C0A3E6F" w14:textId="77777777" w:rsidR="009C7ECC" w:rsidRPr="009C7ECC" w:rsidRDefault="009C7ECC" w:rsidP="009C7ECC">
            <w:pPr>
              <w:rPr>
                <w:rFonts w:ascii="Arial" w:hAnsi="Arial" w:cs="Arial"/>
                <w:color w:val="000000"/>
              </w:rPr>
            </w:pPr>
          </w:p>
          <w:p w14:paraId="2009E5D8" w14:textId="77777777" w:rsidR="009C7ECC" w:rsidRPr="009C7ECC" w:rsidRDefault="009C7ECC" w:rsidP="009C7ECC">
            <w:pPr>
              <w:rPr>
                <w:rFonts w:ascii="Arial" w:hAnsi="Arial" w:cs="Arial"/>
                <w:b/>
                <w:bCs/>
                <w:color w:val="000000"/>
              </w:rPr>
            </w:pPr>
            <w:r w:rsidRPr="009C7ECC">
              <w:rPr>
                <w:rFonts w:ascii="Arial" w:hAnsi="Arial" w:cs="Arial"/>
                <w:b/>
                <w:bCs/>
                <w:color w:val="000000"/>
              </w:rPr>
              <w:t>Methods</w:t>
            </w:r>
          </w:p>
          <w:p w14:paraId="36C347D1" w14:textId="77777777" w:rsidR="009C7ECC" w:rsidRPr="009C7ECC" w:rsidRDefault="009C7ECC" w:rsidP="009C7ECC">
            <w:pPr>
              <w:rPr>
                <w:rFonts w:ascii="Arial" w:hAnsi="Arial" w:cs="Arial"/>
                <w:color w:val="000000"/>
              </w:rPr>
            </w:pPr>
          </w:p>
          <w:p w14:paraId="7CA6E72D"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 xml:space="preserve">Focus group 1: The data collection method for the singing students’ perspectives will take the form of a focus group that will be recorded and transcribed. </w:t>
            </w:r>
          </w:p>
          <w:p w14:paraId="29FFA9C7"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 xml:space="preserve">Focus Group 2: The data collection method for the singing teacher and choir leader perspectives will take the form of a focus group that will be recorded and transcribed. </w:t>
            </w:r>
          </w:p>
          <w:p w14:paraId="5020F7A8"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In the event that focus groups cannot be organised for teachers and choir leaders, online, open ended questionnaires will be sent to participants for completion.</w:t>
            </w:r>
          </w:p>
          <w:p w14:paraId="1BC9C2FF"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A literature review will be undertaken on the key themes identified in the focus groups and current thinking regarding adolescent voice change and performance reluctance. </w:t>
            </w:r>
          </w:p>
          <w:p w14:paraId="264A77BF" w14:textId="77777777" w:rsidR="009C7ECC" w:rsidRPr="009C7ECC" w:rsidRDefault="009C7ECC" w:rsidP="009C7ECC">
            <w:pPr>
              <w:rPr>
                <w:rFonts w:ascii="Arial" w:hAnsi="Arial" w:cs="Arial"/>
                <w:color w:val="000000"/>
              </w:rPr>
            </w:pPr>
          </w:p>
          <w:p w14:paraId="11E09C54" w14:textId="77777777" w:rsidR="009C7ECC" w:rsidRPr="009C7ECC" w:rsidRDefault="009C7ECC" w:rsidP="009C7ECC">
            <w:pPr>
              <w:rPr>
                <w:rFonts w:ascii="Arial" w:eastAsia="Times New Roman" w:hAnsi="Arial" w:cs="Arial"/>
                <w:b/>
                <w:lang w:eastAsia="en-US"/>
              </w:rPr>
            </w:pPr>
          </w:p>
        </w:tc>
      </w:tr>
    </w:tbl>
    <w:p w14:paraId="73D8ED4A"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8"/>
        <w:gridCol w:w="9875"/>
      </w:tblGrid>
      <w:tr w:rsidR="009C7ECC" w:rsidRPr="009C7ECC" w14:paraId="6D595B15" w14:textId="77777777" w:rsidTr="003948B9">
        <w:trPr>
          <w:trHeight w:val="454"/>
        </w:trPr>
        <w:tc>
          <w:tcPr>
            <w:tcW w:w="272" w:type="pct"/>
            <w:shd w:val="clear" w:color="auto" w:fill="F2F2F2" w:themeFill="background1" w:themeFillShade="F2"/>
          </w:tcPr>
          <w:p w14:paraId="64142033" w14:textId="77777777" w:rsidR="009C7ECC" w:rsidRPr="009C7ECC" w:rsidRDefault="009C7ECC" w:rsidP="009C7ECC">
            <w:pPr>
              <w:spacing w:before="120"/>
              <w:rPr>
                <w:rFonts w:ascii="Arial" w:eastAsia="Times New Roman" w:hAnsi="Arial" w:cs="Arial"/>
                <w:bCs/>
                <w:lang w:eastAsia="en-US"/>
              </w:rPr>
            </w:pPr>
            <w:r w:rsidRPr="009C7ECC">
              <w:rPr>
                <w:rFonts w:ascii="Arial" w:eastAsia="Times New Roman" w:hAnsi="Arial" w:cs="Arial"/>
                <w:bCs/>
                <w:lang w:eastAsia="en-US"/>
              </w:rPr>
              <w:lastRenderedPageBreak/>
              <w:t>10</w:t>
            </w:r>
          </w:p>
        </w:tc>
        <w:tc>
          <w:tcPr>
            <w:tcW w:w="4728" w:type="pct"/>
            <w:shd w:val="clear" w:color="auto" w:fill="F2F2F2" w:themeFill="background1" w:themeFillShade="F2"/>
            <w:vAlign w:val="center"/>
          </w:tcPr>
          <w:p w14:paraId="73242927" w14:textId="77777777" w:rsidR="009C7ECC" w:rsidRPr="009C7ECC" w:rsidRDefault="009C7ECC" w:rsidP="009C7ECC">
            <w:pPr>
              <w:spacing w:before="120"/>
              <w:rPr>
                <w:rFonts w:ascii="Arial" w:eastAsia="Times New Roman" w:hAnsi="Arial" w:cs="Arial"/>
                <w:b/>
                <w:lang w:eastAsia="en-US"/>
              </w:rPr>
            </w:pPr>
            <w:r w:rsidRPr="009C7ECC">
              <w:rPr>
                <w:rFonts w:ascii="Arial" w:eastAsia="Times New Roman" w:hAnsi="Arial" w:cs="Arial"/>
                <w:b/>
                <w:lang w:eastAsia="en-US"/>
              </w:rPr>
              <w:t>Location of research activity</w:t>
            </w:r>
          </w:p>
          <w:p w14:paraId="4D4BBB3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Identify all locations where research activity will take place.</w:t>
            </w:r>
          </w:p>
        </w:tc>
      </w:tr>
      <w:tr w:rsidR="009C7ECC" w:rsidRPr="009C7ECC" w14:paraId="7E7C1842" w14:textId="77777777" w:rsidTr="003948B9">
        <w:trPr>
          <w:trHeight w:val="454"/>
        </w:trPr>
        <w:tc>
          <w:tcPr>
            <w:tcW w:w="272" w:type="pct"/>
          </w:tcPr>
          <w:p w14:paraId="18082061"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11</w:t>
            </w:r>
          </w:p>
        </w:tc>
        <w:tc>
          <w:tcPr>
            <w:tcW w:w="4728" w:type="pct"/>
            <w:vAlign w:val="center"/>
          </w:tcPr>
          <w:p w14:paraId="0ACEE48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Queen Anne’s School, 6 Henley Road, Reading, RG4 6DX</w:t>
            </w:r>
          </w:p>
          <w:p w14:paraId="3E211CB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by permission of Mr John Padley, Director of Music (please see email attached).</w:t>
            </w:r>
          </w:p>
          <w:p w14:paraId="1756F830" w14:textId="77777777" w:rsidR="009C7ECC" w:rsidRPr="009C7ECC" w:rsidRDefault="009C7ECC" w:rsidP="009C7ECC">
            <w:pPr>
              <w:rPr>
                <w:rFonts w:ascii="Arial" w:eastAsia="Times New Roman" w:hAnsi="Arial" w:cs="Arial"/>
                <w:b/>
                <w:lang w:eastAsia="en-US"/>
              </w:rPr>
            </w:pPr>
          </w:p>
        </w:tc>
      </w:tr>
      <w:tr w:rsidR="009C7ECC" w:rsidRPr="009C7ECC" w14:paraId="2A2C4B2F" w14:textId="77777777" w:rsidTr="003948B9">
        <w:trPr>
          <w:trHeight w:val="454"/>
        </w:trPr>
        <w:tc>
          <w:tcPr>
            <w:tcW w:w="272" w:type="pct"/>
            <w:shd w:val="clear" w:color="auto" w:fill="F2F2F2" w:themeFill="background1" w:themeFillShade="F2"/>
          </w:tcPr>
          <w:p w14:paraId="79BB9F79" w14:textId="77777777" w:rsidR="009C7ECC" w:rsidRPr="009C7ECC" w:rsidRDefault="009C7ECC" w:rsidP="009C7ECC">
            <w:pPr>
              <w:spacing w:before="120"/>
              <w:rPr>
                <w:rFonts w:ascii="Arial" w:eastAsia="Times New Roman" w:hAnsi="Arial" w:cs="Arial"/>
                <w:bCs/>
                <w:lang w:eastAsia="en-US"/>
              </w:rPr>
            </w:pPr>
            <w:r w:rsidRPr="009C7ECC">
              <w:rPr>
                <w:rFonts w:ascii="Arial" w:eastAsia="Times New Roman" w:hAnsi="Arial" w:cs="Arial"/>
                <w:bCs/>
                <w:lang w:eastAsia="en-US"/>
              </w:rPr>
              <w:t>12</w:t>
            </w:r>
          </w:p>
        </w:tc>
        <w:tc>
          <w:tcPr>
            <w:tcW w:w="4728" w:type="pct"/>
            <w:shd w:val="clear" w:color="auto" w:fill="F2F2F2" w:themeFill="background1" w:themeFillShade="F2"/>
            <w:vAlign w:val="center"/>
          </w:tcPr>
          <w:p w14:paraId="2DE1DCC5" w14:textId="77777777" w:rsidR="009C7ECC" w:rsidRPr="009C7ECC" w:rsidRDefault="009C7ECC" w:rsidP="009C7ECC">
            <w:pPr>
              <w:spacing w:before="120"/>
              <w:rPr>
                <w:rFonts w:ascii="Arial" w:eastAsia="Times New Roman" w:hAnsi="Arial" w:cs="Arial"/>
                <w:b/>
                <w:lang w:eastAsia="en-US"/>
              </w:rPr>
            </w:pPr>
            <w:r w:rsidRPr="009C7ECC">
              <w:rPr>
                <w:rFonts w:ascii="Arial" w:eastAsia="Times New Roman" w:hAnsi="Arial" w:cs="Arial"/>
                <w:b/>
                <w:lang w:eastAsia="en-US"/>
              </w:rPr>
              <w:t>Research activity outside of the UK</w:t>
            </w:r>
          </w:p>
          <w:p w14:paraId="4CDF3620"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C7ECC" w:rsidRPr="009C7ECC" w14:paraId="4088C9D0" w14:textId="77777777" w:rsidTr="003948B9">
        <w:trPr>
          <w:trHeight w:val="454"/>
        </w:trPr>
        <w:tc>
          <w:tcPr>
            <w:tcW w:w="272" w:type="pct"/>
          </w:tcPr>
          <w:p w14:paraId="004D1096"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13</w:t>
            </w:r>
          </w:p>
        </w:tc>
        <w:tc>
          <w:tcPr>
            <w:tcW w:w="4728" w:type="pct"/>
            <w:vAlign w:val="center"/>
          </w:tcPr>
          <w:p w14:paraId="2781FB0C" w14:textId="77777777" w:rsidR="009C7ECC" w:rsidRPr="009C7ECC" w:rsidRDefault="009C7ECC" w:rsidP="009C7ECC">
            <w:pPr>
              <w:rPr>
                <w:rFonts w:ascii="Arial" w:eastAsia="Times New Roman" w:hAnsi="Arial" w:cs="Arial"/>
                <w:bCs/>
                <w:iCs/>
                <w:lang w:eastAsia="en-US"/>
              </w:rPr>
            </w:pPr>
            <w:r w:rsidRPr="009C7ECC">
              <w:rPr>
                <w:rFonts w:ascii="Arial" w:eastAsia="Times New Roman" w:hAnsi="Arial" w:cs="Arial"/>
                <w:bCs/>
                <w:iCs/>
                <w:lang w:eastAsia="en-US"/>
              </w:rPr>
              <w:t>N/A</w:t>
            </w:r>
          </w:p>
        </w:tc>
      </w:tr>
    </w:tbl>
    <w:p w14:paraId="5AB2F93E"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C7ECC" w:rsidRPr="009C7ECC" w14:paraId="61BB98BF" w14:textId="77777777" w:rsidTr="003948B9">
        <w:trPr>
          <w:trHeight w:val="383"/>
        </w:trPr>
        <w:tc>
          <w:tcPr>
            <w:tcW w:w="567" w:type="dxa"/>
            <w:vMerge w:val="restart"/>
            <w:shd w:val="clear" w:color="auto" w:fill="F2F2F2" w:themeFill="background1" w:themeFillShade="F2"/>
          </w:tcPr>
          <w:p w14:paraId="1F10A0B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7371" w:type="dxa"/>
            <w:vMerge w:val="restart"/>
            <w:shd w:val="clear" w:color="auto" w:fill="F2F2F2" w:themeFill="background1" w:themeFillShade="F2"/>
            <w:vAlign w:val="center"/>
          </w:tcPr>
          <w:p w14:paraId="5BF209C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Use of documentation not in the public domain: Are any documents </w:t>
            </w:r>
            <w:r w:rsidRPr="009C7ECC">
              <w:rPr>
                <w:rFonts w:ascii="Arial" w:eastAsia="Times New Roman" w:hAnsi="Arial" w:cs="Arial"/>
                <w:b/>
                <w:u w:val="single"/>
              </w:rPr>
              <w:t>NOT</w:t>
            </w:r>
            <w:r w:rsidRPr="009C7ECC">
              <w:rPr>
                <w:rFonts w:ascii="Arial" w:eastAsia="Times New Roman" w:hAnsi="Arial" w:cs="Arial"/>
              </w:rPr>
              <w:t xml:space="preserve"> publicly available?   </w:t>
            </w:r>
          </w:p>
          <w:p w14:paraId="6F6E292D" w14:textId="77777777" w:rsidR="009C7ECC" w:rsidRPr="009C7ECC" w:rsidRDefault="009C7ECC" w:rsidP="009C7ECC">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702E9649"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1276" w:type="dxa"/>
            <w:shd w:val="clear" w:color="auto" w:fill="D9D9D9" w:themeFill="background1" w:themeFillShade="D9"/>
            <w:vAlign w:val="center"/>
          </w:tcPr>
          <w:sdt>
            <w:sdtPr>
              <w:rPr>
                <w:rFonts w:ascii="Arial" w:eastAsia="Times New Roman" w:hAnsi="Arial" w:cs="Arial"/>
                <w:bCs/>
              </w:rPr>
              <w:id w:val="1420137672"/>
              <w14:checkbox>
                <w14:checked w14:val="1"/>
                <w14:checkedState w14:val="2612" w14:font="MS Gothic"/>
                <w14:uncheckedState w14:val="2610" w14:font="MS Gothic"/>
              </w14:checkbox>
            </w:sdtPr>
            <w:sdtContent>
              <w:p w14:paraId="464860E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4BBB8B1" w14:textId="77777777" w:rsidTr="003948B9">
        <w:trPr>
          <w:trHeight w:val="218"/>
        </w:trPr>
        <w:tc>
          <w:tcPr>
            <w:tcW w:w="567" w:type="dxa"/>
            <w:vMerge/>
            <w:shd w:val="clear" w:color="auto" w:fill="F2F2F2" w:themeFill="background1" w:themeFillShade="F2"/>
          </w:tcPr>
          <w:p w14:paraId="74DFD51D" w14:textId="77777777" w:rsidR="009C7ECC" w:rsidRPr="009C7ECC" w:rsidRDefault="009C7ECC" w:rsidP="009C7ECC">
            <w:pPr>
              <w:autoSpaceDE w:val="0"/>
              <w:autoSpaceDN w:val="0"/>
              <w:adjustRightInd w:val="0"/>
              <w:rPr>
                <w:rFonts w:ascii="Arial" w:eastAsia="Times New Roman" w:hAnsi="Arial" w:cs="Arial"/>
                <w:bCs/>
              </w:rPr>
            </w:pPr>
          </w:p>
        </w:tc>
        <w:tc>
          <w:tcPr>
            <w:tcW w:w="7371" w:type="dxa"/>
            <w:vMerge/>
            <w:shd w:val="clear" w:color="auto" w:fill="F2F2F2" w:themeFill="background1" w:themeFillShade="F2"/>
          </w:tcPr>
          <w:p w14:paraId="49FFB1CB" w14:textId="77777777" w:rsidR="009C7ECC" w:rsidRPr="009C7ECC" w:rsidRDefault="009C7ECC" w:rsidP="009C7ECC">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7154A71D"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1276" w:type="dxa"/>
            <w:shd w:val="clear" w:color="auto" w:fill="D9D9D9" w:themeFill="background1" w:themeFillShade="D9"/>
            <w:vAlign w:val="center"/>
          </w:tcPr>
          <w:p w14:paraId="579BF2BA"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164423028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r>
      <w:tr w:rsidR="009C7ECC" w:rsidRPr="009C7ECC" w14:paraId="3B8E1168" w14:textId="77777777" w:rsidTr="003948B9">
        <w:tc>
          <w:tcPr>
            <w:tcW w:w="567" w:type="dxa"/>
            <w:shd w:val="clear" w:color="auto" w:fill="FFFFFF" w:themeFill="background1"/>
          </w:tcPr>
          <w:p w14:paraId="00A9201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9923" w:type="dxa"/>
            <w:gridSpan w:val="3"/>
            <w:shd w:val="clear" w:color="auto" w:fill="FFFFFF" w:themeFill="background1"/>
          </w:tcPr>
          <w:p w14:paraId="7340D84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19B56E3E" w14:textId="77777777" w:rsidR="009C7ECC" w:rsidRPr="009C7ECC" w:rsidRDefault="009C7ECC" w:rsidP="009C7ECC">
            <w:pPr>
              <w:rPr>
                <w:rFonts w:ascii="Arial" w:eastAsia="Times New Roman" w:hAnsi="Arial" w:cs="Arial"/>
              </w:rPr>
            </w:pPr>
          </w:p>
          <w:p w14:paraId="6052EEC1" w14:textId="77777777" w:rsidR="009C7ECC" w:rsidRPr="009C7ECC" w:rsidRDefault="009C7ECC" w:rsidP="009C7ECC">
            <w:pPr>
              <w:rPr>
                <w:rFonts w:ascii="Arial" w:eastAsia="Times New Roman" w:hAnsi="Arial" w:cs="Arial"/>
              </w:rPr>
            </w:pPr>
          </w:p>
          <w:p w14:paraId="689E3EB9" w14:textId="77777777" w:rsidR="009C7ECC" w:rsidRPr="009C7ECC" w:rsidRDefault="009C7ECC" w:rsidP="009C7ECC">
            <w:pPr>
              <w:rPr>
                <w:rFonts w:ascii="Arial" w:eastAsia="Times New Roman" w:hAnsi="Arial" w:cs="Arial"/>
              </w:rPr>
            </w:pPr>
          </w:p>
          <w:p w14:paraId="19D92C88" w14:textId="77777777" w:rsidR="009C7ECC" w:rsidRPr="009C7ECC" w:rsidRDefault="009C7ECC" w:rsidP="009C7ECC">
            <w:pPr>
              <w:autoSpaceDE w:val="0"/>
              <w:autoSpaceDN w:val="0"/>
              <w:adjustRightInd w:val="0"/>
              <w:rPr>
                <w:rFonts w:ascii="Arial" w:eastAsia="Times New Roman" w:hAnsi="Arial" w:cs="Arial"/>
                <w:bCs/>
              </w:rPr>
            </w:pPr>
          </w:p>
        </w:tc>
      </w:tr>
    </w:tbl>
    <w:p w14:paraId="543E9EDE"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01618D8F"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F: Scope of Research Activity</w:t>
      </w:r>
    </w:p>
    <w:tbl>
      <w:tblPr>
        <w:tblStyle w:val="TableGrid"/>
        <w:tblW w:w="10451" w:type="dxa"/>
        <w:tblInd w:w="0" w:type="dxa"/>
        <w:tblLook w:val="04A0" w:firstRow="1" w:lastRow="0" w:firstColumn="1" w:lastColumn="0" w:noHBand="0" w:noVBand="1"/>
      </w:tblPr>
      <w:tblGrid>
        <w:gridCol w:w="562"/>
        <w:gridCol w:w="8227"/>
        <w:gridCol w:w="846"/>
        <w:gridCol w:w="816"/>
      </w:tblGrid>
      <w:tr w:rsidR="009C7ECC" w:rsidRPr="009C7ECC" w14:paraId="07D2A59A" w14:textId="77777777" w:rsidTr="003948B9">
        <w:tc>
          <w:tcPr>
            <w:tcW w:w="562" w:type="dxa"/>
            <w:shd w:val="clear" w:color="auto" w:fill="F2F2F2" w:themeFill="background1" w:themeFillShade="F2"/>
          </w:tcPr>
          <w:p w14:paraId="16805170"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rPr>
              <w:t>1</w:t>
            </w:r>
          </w:p>
        </w:tc>
        <w:tc>
          <w:tcPr>
            <w:tcW w:w="8227" w:type="dxa"/>
            <w:shd w:val="clear" w:color="auto" w:fill="F2F2F2" w:themeFill="background1" w:themeFillShade="F2"/>
          </w:tcPr>
          <w:p w14:paraId="53C0E8CA"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Will the research activity include:</w:t>
            </w:r>
          </w:p>
        </w:tc>
        <w:tc>
          <w:tcPr>
            <w:tcW w:w="846" w:type="dxa"/>
            <w:shd w:val="clear" w:color="auto" w:fill="F2F2F2" w:themeFill="background1" w:themeFillShade="F2"/>
          </w:tcPr>
          <w:p w14:paraId="2AAF6E14" w14:textId="77777777" w:rsidR="009C7ECC" w:rsidRPr="009C7ECC" w:rsidRDefault="009C7ECC" w:rsidP="009C7ECC">
            <w:pPr>
              <w:autoSpaceDE w:val="0"/>
              <w:autoSpaceDN w:val="0"/>
              <w:adjustRightInd w:val="0"/>
              <w:jc w:val="center"/>
              <w:rPr>
                <w:rFonts w:ascii="Arial" w:eastAsia="Times New Roman" w:hAnsi="Arial" w:cs="Arial"/>
                <w:b/>
                <w:bCs/>
              </w:rPr>
            </w:pPr>
          </w:p>
          <w:p w14:paraId="271ECB96"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16" w:type="dxa"/>
            <w:shd w:val="clear" w:color="auto" w:fill="F2F2F2" w:themeFill="background1" w:themeFillShade="F2"/>
          </w:tcPr>
          <w:p w14:paraId="6374F68F" w14:textId="77777777" w:rsidR="009C7ECC" w:rsidRPr="009C7ECC" w:rsidRDefault="009C7ECC" w:rsidP="009C7ECC">
            <w:pPr>
              <w:autoSpaceDE w:val="0"/>
              <w:autoSpaceDN w:val="0"/>
              <w:adjustRightInd w:val="0"/>
              <w:jc w:val="center"/>
              <w:rPr>
                <w:rFonts w:ascii="Arial" w:eastAsia="Times New Roman" w:hAnsi="Arial" w:cs="Arial"/>
                <w:b/>
                <w:bCs/>
              </w:rPr>
            </w:pPr>
          </w:p>
          <w:p w14:paraId="1923A737"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537E9BE8" w14:textId="77777777" w:rsidTr="003948B9">
        <w:trPr>
          <w:trHeight w:val="439"/>
        </w:trPr>
        <w:tc>
          <w:tcPr>
            <w:tcW w:w="562" w:type="dxa"/>
            <w:shd w:val="clear" w:color="auto" w:fill="F2F2F2" w:themeFill="background1" w:themeFillShade="F2"/>
          </w:tcPr>
          <w:p w14:paraId="3727B66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227" w:type="dxa"/>
            <w:shd w:val="clear" w:color="auto" w:fill="F2F2F2" w:themeFill="background1" w:themeFillShade="F2"/>
            <w:vAlign w:val="center"/>
          </w:tcPr>
          <w:p w14:paraId="098D3C6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a questionnaire or similar research instrument?</w:t>
            </w:r>
          </w:p>
        </w:tc>
        <w:tc>
          <w:tcPr>
            <w:tcW w:w="846" w:type="dxa"/>
            <w:shd w:val="clear" w:color="auto" w:fill="BFBFBF" w:themeFill="background1" w:themeFillShade="BF"/>
            <w:vAlign w:val="center"/>
          </w:tcPr>
          <w:sdt>
            <w:sdtPr>
              <w:rPr>
                <w:rFonts w:ascii="Arial" w:eastAsia="Times New Roman" w:hAnsi="Arial" w:cs="Arial"/>
              </w:rPr>
              <w:id w:val="1843739070"/>
              <w14:checkbox>
                <w14:checked w14:val="1"/>
                <w14:checkedState w14:val="2612" w14:font="MS Gothic"/>
                <w14:uncheckedState w14:val="2610" w14:font="MS Gothic"/>
              </w14:checkbox>
            </w:sdtPr>
            <w:sdtContent>
              <w:p w14:paraId="0A52EAA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474143939"/>
              <w14:checkbox>
                <w14:checked w14:val="0"/>
                <w14:checkedState w14:val="2612" w14:font="MS Gothic"/>
                <w14:uncheckedState w14:val="2610" w14:font="MS Gothic"/>
              </w14:checkbox>
            </w:sdtPr>
            <w:sdtContent>
              <w:p w14:paraId="29FFC03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378F093" w14:textId="77777777" w:rsidTr="003948B9">
        <w:trPr>
          <w:trHeight w:val="439"/>
        </w:trPr>
        <w:tc>
          <w:tcPr>
            <w:tcW w:w="562" w:type="dxa"/>
            <w:shd w:val="clear" w:color="auto" w:fill="F2F2F2" w:themeFill="background1" w:themeFillShade="F2"/>
          </w:tcPr>
          <w:p w14:paraId="3B2FF28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227" w:type="dxa"/>
            <w:shd w:val="clear" w:color="auto" w:fill="F2F2F2" w:themeFill="background1" w:themeFillShade="F2"/>
            <w:vAlign w:val="center"/>
          </w:tcPr>
          <w:p w14:paraId="3977869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interviews?</w:t>
            </w:r>
          </w:p>
        </w:tc>
        <w:tc>
          <w:tcPr>
            <w:tcW w:w="846" w:type="dxa"/>
            <w:shd w:val="clear" w:color="auto" w:fill="BFBFBF" w:themeFill="background1" w:themeFillShade="BF"/>
            <w:vAlign w:val="center"/>
          </w:tcPr>
          <w:sdt>
            <w:sdtPr>
              <w:rPr>
                <w:rFonts w:ascii="Arial" w:eastAsia="Times New Roman" w:hAnsi="Arial" w:cs="Arial"/>
              </w:rPr>
              <w:id w:val="-800765487"/>
              <w14:checkbox>
                <w14:checked w14:val="0"/>
                <w14:checkedState w14:val="2612" w14:font="MS Gothic"/>
                <w14:uncheckedState w14:val="2610" w14:font="MS Gothic"/>
              </w14:checkbox>
            </w:sdtPr>
            <w:sdtContent>
              <w:p w14:paraId="3974655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749926786"/>
              <w14:checkbox>
                <w14:checked w14:val="1"/>
                <w14:checkedState w14:val="2612" w14:font="MS Gothic"/>
                <w14:uncheckedState w14:val="2610" w14:font="MS Gothic"/>
              </w14:checkbox>
            </w:sdtPr>
            <w:sdtContent>
              <w:p w14:paraId="4160A3C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DB6070C" w14:textId="77777777" w:rsidTr="003948B9">
        <w:trPr>
          <w:trHeight w:val="403"/>
        </w:trPr>
        <w:tc>
          <w:tcPr>
            <w:tcW w:w="562" w:type="dxa"/>
            <w:shd w:val="clear" w:color="auto" w:fill="F2F2F2" w:themeFill="background1" w:themeFillShade="F2"/>
          </w:tcPr>
          <w:p w14:paraId="41B20FF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8227" w:type="dxa"/>
            <w:shd w:val="clear" w:color="auto" w:fill="F2F2F2" w:themeFill="background1" w:themeFillShade="F2"/>
            <w:vAlign w:val="center"/>
          </w:tcPr>
          <w:p w14:paraId="671B6B6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diaries?</w:t>
            </w:r>
          </w:p>
        </w:tc>
        <w:tc>
          <w:tcPr>
            <w:tcW w:w="846" w:type="dxa"/>
            <w:shd w:val="clear" w:color="auto" w:fill="BFBFBF" w:themeFill="background1" w:themeFillShade="BF"/>
            <w:vAlign w:val="center"/>
          </w:tcPr>
          <w:sdt>
            <w:sdtPr>
              <w:rPr>
                <w:rFonts w:ascii="Arial" w:eastAsia="Times New Roman" w:hAnsi="Arial" w:cs="Arial"/>
              </w:rPr>
              <w:id w:val="319468663"/>
              <w14:checkbox>
                <w14:checked w14:val="0"/>
                <w14:checkedState w14:val="2612" w14:font="MS Gothic"/>
                <w14:uncheckedState w14:val="2610" w14:font="MS Gothic"/>
              </w14:checkbox>
            </w:sdtPr>
            <w:sdtContent>
              <w:p w14:paraId="21F3D46A"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900483589"/>
              <w14:checkbox>
                <w14:checked w14:val="1"/>
                <w14:checkedState w14:val="2612" w14:font="MS Gothic"/>
                <w14:uncheckedState w14:val="2610" w14:font="MS Gothic"/>
              </w14:checkbox>
            </w:sdtPr>
            <w:sdtContent>
              <w:p w14:paraId="2228AE5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4E1DBBE" w14:textId="77777777" w:rsidTr="003948B9">
        <w:trPr>
          <w:trHeight w:val="403"/>
        </w:trPr>
        <w:tc>
          <w:tcPr>
            <w:tcW w:w="562" w:type="dxa"/>
            <w:shd w:val="clear" w:color="auto" w:fill="F2F2F2" w:themeFill="background1" w:themeFillShade="F2"/>
          </w:tcPr>
          <w:p w14:paraId="1B3901F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8227" w:type="dxa"/>
            <w:shd w:val="clear" w:color="auto" w:fill="F2F2F2" w:themeFill="background1" w:themeFillShade="F2"/>
            <w:vAlign w:val="center"/>
          </w:tcPr>
          <w:p w14:paraId="750E54A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Participant observation with their knowledge?</w:t>
            </w:r>
          </w:p>
        </w:tc>
        <w:tc>
          <w:tcPr>
            <w:tcW w:w="846" w:type="dxa"/>
            <w:shd w:val="clear" w:color="auto" w:fill="BFBFBF" w:themeFill="background1" w:themeFillShade="BF"/>
            <w:vAlign w:val="center"/>
          </w:tcPr>
          <w:sdt>
            <w:sdtPr>
              <w:rPr>
                <w:rFonts w:ascii="Arial" w:eastAsia="Times New Roman" w:hAnsi="Arial" w:cs="Arial"/>
              </w:rPr>
              <w:id w:val="282394886"/>
              <w14:checkbox>
                <w14:checked w14:val="0"/>
                <w14:checkedState w14:val="2612" w14:font="MS Gothic"/>
                <w14:uncheckedState w14:val="2610" w14:font="MS Gothic"/>
              </w14:checkbox>
            </w:sdtPr>
            <w:sdtContent>
              <w:p w14:paraId="41D33DC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338917432"/>
              <w14:checkbox>
                <w14:checked w14:val="1"/>
                <w14:checkedState w14:val="2612" w14:font="MS Gothic"/>
                <w14:uncheckedState w14:val="2610" w14:font="MS Gothic"/>
              </w14:checkbox>
            </w:sdtPr>
            <w:sdtContent>
              <w:p w14:paraId="5FF6A9E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8DE2F3A" w14:textId="77777777" w:rsidTr="003948B9">
        <w:trPr>
          <w:trHeight w:val="439"/>
        </w:trPr>
        <w:tc>
          <w:tcPr>
            <w:tcW w:w="562" w:type="dxa"/>
            <w:shd w:val="clear" w:color="auto" w:fill="F2F2F2" w:themeFill="background1" w:themeFillShade="F2"/>
          </w:tcPr>
          <w:p w14:paraId="37B7B80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8227" w:type="dxa"/>
            <w:shd w:val="clear" w:color="auto" w:fill="F2F2F2" w:themeFill="background1" w:themeFillShade="F2"/>
            <w:vAlign w:val="center"/>
          </w:tcPr>
          <w:p w14:paraId="1E1CB52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Participant observation without their knowledge?</w:t>
            </w:r>
          </w:p>
        </w:tc>
        <w:tc>
          <w:tcPr>
            <w:tcW w:w="846" w:type="dxa"/>
            <w:shd w:val="clear" w:color="auto" w:fill="BFBFBF" w:themeFill="background1" w:themeFillShade="BF"/>
            <w:vAlign w:val="center"/>
          </w:tcPr>
          <w:sdt>
            <w:sdtPr>
              <w:rPr>
                <w:rFonts w:ascii="Arial" w:eastAsia="Times New Roman" w:hAnsi="Arial" w:cs="Arial"/>
              </w:rPr>
              <w:id w:val="-1942599491"/>
              <w14:checkbox>
                <w14:checked w14:val="0"/>
                <w14:checkedState w14:val="2612" w14:font="MS Gothic"/>
                <w14:uncheckedState w14:val="2610" w14:font="MS Gothic"/>
              </w14:checkbox>
            </w:sdtPr>
            <w:sdtContent>
              <w:p w14:paraId="4E5D3D67"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26286741"/>
              <w14:checkbox>
                <w14:checked w14:val="1"/>
                <w14:checkedState w14:val="2612" w14:font="MS Gothic"/>
                <w14:uncheckedState w14:val="2610" w14:font="MS Gothic"/>
              </w14:checkbox>
            </w:sdtPr>
            <w:sdtContent>
              <w:p w14:paraId="6A097BC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72A244F" w14:textId="77777777" w:rsidTr="003948B9">
        <w:trPr>
          <w:trHeight w:val="403"/>
        </w:trPr>
        <w:tc>
          <w:tcPr>
            <w:tcW w:w="562" w:type="dxa"/>
            <w:shd w:val="clear" w:color="auto" w:fill="F2F2F2" w:themeFill="background1" w:themeFillShade="F2"/>
          </w:tcPr>
          <w:p w14:paraId="4EC684C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8227" w:type="dxa"/>
            <w:shd w:val="clear" w:color="auto" w:fill="F2F2F2" w:themeFill="background1" w:themeFillShade="F2"/>
            <w:vAlign w:val="center"/>
          </w:tcPr>
          <w:p w14:paraId="30E1D0A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video or audio recording?</w:t>
            </w:r>
          </w:p>
        </w:tc>
        <w:tc>
          <w:tcPr>
            <w:tcW w:w="846" w:type="dxa"/>
            <w:shd w:val="clear" w:color="auto" w:fill="BFBFBF" w:themeFill="background1" w:themeFillShade="BF"/>
            <w:vAlign w:val="center"/>
          </w:tcPr>
          <w:sdt>
            <w:sdtPr>
              <w:rPr>
                <w:rFonts w:ascii="Arial" w:eastAsia="Times New Roman" w:hAnsi="Arial" w:cs="Arial"/>
              </w:rPr>
              <w:id w:val="-387187341"/>
              <w14:checkbox>
                <w14:checked w14:val="1"/>
                <w14:checkedState w14:val="2612" w14:font="MS Gothic"/>
                <w14:uncheckedState w14:val="2610" w14:font="MS Gothic"/>
              </w14:checkbox>
            </w:sdtPr>
            <w:sdtContent>
              <w:p w14:paraId="620DFC7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580675213"/>
              <w14:checkbox>
                <w14:checked w14:val="0"/>
                <w14:checkedState w14:val="2612" w14:font="MS Gothic"/>
                <w14:uncheckedState w14:val="2610" w14:font="MS Gothic"/>
              </w14:checkbox>
            </w:sdtPr>
            <w:sdtContent>
              <w:p w14:paraId="4D9A653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EFE342F" w14:textId="77777777" w:rsidTr="003948B9">
        <w:trPr>
          <w:trHeight w:val="439"/>
        </w:trPr>
        <w:tc>
          <w:tcPr>
            <w:tcW w:w="562" w:type="dxa"/>
            <w:shd w:val="clear" w:color="auto" w:fill="F2F2F2" w:themeFill="background1" w:themeFillShade="F2"/>
          </w:tcPr>
          <w:p w14:paraId="66BFB40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8227" w:type="dxa"/>
            <w:shd w:val="clear" w:color="auto" w:fill="F2F2F2" w:themeFill="background1" w:themeFillShade="F2"/>
            <w:vAlign w:val="center"/>
          </w:tcPr>
          <w:p w14:paraId="636B5041"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imes New Roman" w:hAnsi="Arial" w:cs="Arial"/>
              </w:rPr>
              <w:id w:val="-1397120567"/>
              <w14:checkbox>
                <w14:checked w14:val="0"/>
                <w14:checkedState w14:val="2612" w14:font="MS Gothic"/>
                <w14:uncheckedState w14:val="2610" w14:font="MS Gothic"/>
              </w14:checkbox>
            </w:sdtPr>
            <w:sdtContent>
              <w:p w14:paraId="26F2BF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587048268"/>
              <w14:checkbox>
                <w14:checked w14:val="1"/>
                <w14:checkedState w14:val="2612" w14:font="MS Gothic"/>
                <w14:uncheckedState w14:val="2610" w14:font="MS Gothic"/>
              </w14:checkbox>
            </w:sdtPr>
            <w:sdtContent>
              <w:p w14:paraId="49A0F5B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8FD8377" w14:textId="77777777" w:rsidTr="003948B9">
        <w:trPr>
          <w:trHeight w:val="403"/>
        </w:trPr>
        <w:tc>
          <w:tcPr>
            <w:tcW w:w="562" w:type="dxa"/>
            <w:shd w:val="clear" w:color="auto" w:fill="F2F2F2" w:themeFill="background1" w:themeFillShade="F2"/>
          </w:tcPr>
          <w:p w14:paraId="3924C1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8227" w:type="dxa"/>
            <w:shd w:val="clear" w:color="auto" w:fill="F2F2F2" w:themeFill="background1" w:themeFillShade="F2"/>
            <w:vAlign w:val="center"/>
          </w:tcPr>
          <w:p w14:paraId="521A37B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imes New Roman" w:hAnsi="Arial" w:cs="Arial"/>
              </w:rPr>
              <w:id w:val="-723911514"/>
              <w14:checkbox>
                <w14:checked w14:val="0"/>
                <w14:checkedState w14:val="2612" w14:font="MS Gothic"/>
                <w14:uncheckedState w14:val="2610" w14:font="MS Gothic"/>
              </w14:checkbox>
            </w:sdtPr>
            <w:sdtContent>
              <w:p w14:paraId="52D947A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55270249"/>
              <w14:checkbox>
                <w14:checked w14:val="1"/>
                <w14:checkedState w14:val="2612" w14:font="MS Gothic"/>
                <w14:uncheckedState w14:val="2610" w14:font="MS Gothic"/>
              </w14:checkbox>
            </w:sdtPr>
            <w:sdtContent>
              <w:p w14:paraId="749E53B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2C97199" w14:textId="77777777" w:rsidTr="003948B9">
        <w:trPr>
          <w:trHeight w:val="403"/>
        </w:trPr>
        <w:tc>
          <w:tcPr>
            <w:tcW w:w="562" w:type="dxa"/>
            <w:shd w:val="clear" w:color="auto" w:fill="F2F2F2" w:themeFill="background1" w:themeFillShade="F2"/>
          </w:tcPr>
          <w:p w14:paraId="30A9683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8227" w:type="dxa"/>
            <w:shd w:val="clear" w:color="auto" w:fill="F2F2F2" w:themeFill="background1" w:themeFillShade="F2"/>
            <w:vAlign w:val="center"/>
          </w:tcPr>
          <w:p w14:paraId="6E10B75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Content>
              <w:p w14:paraId="1255590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Content>
              <w:p w14:paraId="6F44F07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7FF28918" w14:textId="77777777" w:rsidTr="003948B9">
        <w:trPr>
          <w:trHeight w:val="403"/>
        </w:trPr>
        <w:tc>
          <w:tcPr>
            <w:tcW w:w="562" w:type="dxa"/>
            <w:shd w:val="clear" w:color="auto" w:fill="F2F2F2" w:themeFill="background1" w:themeFillShade="F2"/>
          </w:tcPr>
          <w:p w14:paraId="4517E44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8227" w:type="dxa"/>
            <w:shd w:val="clear" w:color="auto" w:fill="F2F2F2" w:themeFill="background1" w:themeFillShade="F2"/>
            <w:vAlign w:val="center"/>
          </w:tcPr>
          <w:p w14:paraId="409E697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Investigation of participants involved in illegal activities?</w:t>
            </w:r>
          </w:p>
        </w:tc>
        <w:tc>
          <w:tcPr>
            <w:tcW w:w="846" w:type="dxa"/>
            <w:shd w:val="clear" w:color="auto" w:fill="BFBFBF" w:themeFill="background1" w:themeFillShade="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Content>
              <w:p w14:paraId="1841C27E"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Content>
              <w:p w14:paraId="2DCF2CB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4723229A" w14:textId="77777777" w:rsidTr="003948B9">
        <w:trPr>
          <w:trHeight w:val="403"/>
        </w:trPr>
        <w:tc>
          <w:tcPr>
            <w:tcW w:w="562" w:type="dxa"/>
            <w:shd w:val="clear" w:color="auto" w:fill="F2F2F2" w:themeFill="background1" w:themeFillShade="F2"/>
          </w:tcPr>
          <w:p w14:paraId="1682552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8227" w:type="dxa"/>
            <w:shd w:val="clear" w:color="auto" w:fill="F2F2F2" w:themeFill="background1" w:themeFillShade="F2"/>
            <w:vAlign w:val="center"/>
          </w:tcPr>
          <w:p w14:paraId="2109A7B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procedures that involve deception?</w:t>
            </w:r>
          </w:p>
        </w:tc>
        <w:tc>
          <w:tcPr>
            <w:tcW w:w="846" w:type="dxa"/>
            <w:shd w:val="clear" w:color="auto" w:fill="BFBFBF" w:themeFill="background1" w:themeFillShade="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Content>
              <w:p w14:paraId="0A72E1B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Content>
              <w:p w14:paraId="74499D4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66F688C0" w14:textId="77777777" w:rsidTr="003948B9">
        <w:trPr>
          <w:trHeight w:val="403"/>
        </w:trPr>
        <w:tc>
          <w:tcPr>
            <w:tcW w:w="562" w:type="dxa"/>
            <w:shd w:val="clear" w:color="auto" w:fill="F2F2F2" w:themeFill="background1" w:themeFillShade="F2"/>
          </w:tcPr>
          <w:p w14:paraId="29F3532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13</w:t>
            </w:r>
          </w:p>
        </w:tc>
        <w:tc>
          <w:tcPr>
            <w:tcW w:w="8227" w:type="dxa"/>
            <w:shd w:val="clear" w:color="auto" w:fill="F2F2F2" w:themeFill="background1" w:themeFillShade="F2"/>
            <w:vAlign w:val="center"/>
          </w:tcPr>
          <w:p w14:paraId="76CAA80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Administration of any substance, agent or placebo?</w:t>
            </w:r>
          </w:p>
        </w:tc>
        <w:tc>
          <w:tcPr>
            <w:tcW w:w="846" w:type="dxa"/>
            <w:shd w:val="clear" w:color="auto" w:fill="BFBFBF" w:themeFill="background1" w:themeFillShade="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Content>
              <w:p w14:paraId="579D2E12"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Content>
              <w:p w14:paraId="43FD496C"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F83C21C" w14:textId="77777777" w:rsidTr="003948B9">
        <w:trPr>
          <w:trHeight w:val="403"/>
        </w:trPr>
        <w:tc>
          <w:tcPr>
            <w:tcW w:w="562" w:type="dxa"/>
            <w:shd w:val="clear" w:color="auto" w:fill="F2F2F2" w:themeFill="background1" w:themeFillShade="F2"/>
          </w:tcPr>
          <w:p w14:paraId="1AE929C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8227" w:type="dxa"/>
            <w:shd w:val="clear" w:color="auto" w:fill="F2F2F2" w:themeFill="background1" w:themeFillShade="F2"/>
            <w:vAlign w:val="center"/>
          </w:tcPr>
          <w:p w14:paraId="7DF3C28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Working with live vertebrate animals?</w:t>
            </w:r>
          </w:p>
        </w:tc>
        <w:tc>
          <w:tcPr>
            <w:tcW w:w="846" w:type="dxa"/>
            <w:shd w:val="clear" w:color="auto" w:fill="BFBFBF" w:themeFill="background1" w:themeFillShade="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Content>
              <w:p w14:paraId="0B7B9B9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Content>
              <w:p w14:paraId="200C361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999F47F" w14:textId="77777777" w:rsidTr="003948B9">
        <w:trPr>
          <w:trHeight w:val="403"/>
        </w:trPr>
        <w:tc>
          <w:tcPr>
            <w:tcW w:w="562" w:type="dxa"/>
            <w:shd w:val="clear" w:color="auto" w:fill="F2F2F2" w:themeFill="background1" w:themeFillShade="F2"/>
          </w:tcPr>
          <w:p w14:paraId="4CBA770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8227" w:type="dxa"/>
            <w:shd w:val="clear" w:color="auto" w:fill="F2F2F2" w:themeFill="background1" w:themeFillShade="F2"/>
            <w:vAlign w:val="center"/>
          </w:tcPr>
          <w:p w14:paraId="28750CA1"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primary data collection methods, please explain in this box</w:t>
            </w:r>
          </w:p>
          <w:p w14:paraId="2D72421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eastAsia="Times New Roman" w:hAnsi="Arial" w:cs="Arial"/>
                <w:b/>
                <w:bCs/>
              </w:rPr>
              <w:id w:val="2049023668"/>
              <w14:checkbox>
                <w14:checked w14:val="1"/>
                <w14:checkedState w14:val="2612" w14:font="MS Gothic"/>
                <w14:uncheckedState w14:val="2610" w14:font="MS Gothic"/>
              </w14:checkbox>
            </w:sdtPr>
            <w:sdtContent>
              <w:p w14:paraId="135E891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sdtContent>
          </w:sdt>
        </w:tc>
        <w:tc>
          <w:tcPr>
            <w:tcW w:w="816" w:type="dxa"/>
            <w:vMerge w:val="restart"/>
            <w:shd w:val="clear" w:color="auto" w:fill="BFBFBF" w:themeFill="background1" w:themeFillShade="BF"/>
            <w:vAlign w:val="center"/>
          </w:tcPr>
          <w:sdt>
            <w:sdtPr>
              <w:rPr>
                <w:rFonts w:ascii="Arial" w:eastAsia="Times New Roman" w:hAnsi="Arial" w:cs="Arial"/>
                <w:b/>
                <w:bCs/>
              </w:rPr>
              <w:id w:val="1900947946"/>
              <w14:checkbox>
                <w14:checked w14:val="0"/>
                <w14:checkedState w14:val="2612" w14:font="MS Gothic"/>
                <w14:uncheckedState w14:val="2610" w14:font="MS Gothic"/>
              </w14:checkbox>
            </w:sdtPr>
            <w:sdtContent>
              <w:p w14:paraId="2CBEAA5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sdtContent>
          </w:sdt>
        </w:tc>
      </w:tr>
      <w:tr w:rsidR="009C7ECC" w:rsidRPr="009C7ECC" w14:paraId="7C63F96A" w14:textId="77777777" w:rsidTr="003948B9">
        <w:trPr>
          <w:trHeight w:val="403"/>
        </w:trPr>
        <w:tc>
          <w:tcPr>
            <w:tcW w:w="562" w:type="dxa"/>
          </w:tcPr>
          <w:p w14:paraId="12456FA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16</w:t>
            </w:r>
          </w:p>
        </w:tc>
        <w:tc>
          <w:tcPr>
            <w:tcW w:w="8227" w:type="dxa"/>
            <w:shd w:val="clear" w:color="auto" w:fill="auto"/>
            <w:vAlign w:val="center"/>
          </w:tcPr>
          <w:p w14:paraId="0CD9000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Details of any other primary data collection method:</w:t>
            </w:r>
          </w:p>
          <w:p w14:paraId="7BE30CBE" w14:textId="77777777" w:rsidR="009C7ECC" w:rsidRPr="009C7ECC" w:rsidRDefault="009C7ECC" w:rsidP="009C7ECC">
            <w:pPr>
              <w:rPr>
                <w:rFonts w:ascii="Arial" w:eastAsia="Times New Roman" w:hAnsi="Arial" w:cs="Arial"/>
                <w:sz w:val="20"/>
                <w:szCs w:val="20"/>
              </w:rPr>
            </w:pPr>
            <w:r w:rsidRPr="009C7ECC">
              <w:rPr>
                <w:rFonts w:ascii="Arial" w:eastAsia="Times New Roman" w:hAnsi="Arial" w:cs="Arial"/>
                <w:sz w:val="20"/>
                <w:szCs w:val="20"/>
              </w:rPr>
              <w:t>Focus Groups</w:t>
            </w:r>
          </w:p>
          <w:p w14:paraId="506CCD0F" w14:textId="77777777" w:rsidR="009C7ECC" w:rsidRPr="009C7ECC" w:rsidRDefault="009C7ECC" w:rsidP="009C7ECC">
            <w:pPr>
              <w:rPr>
                <w:rFonts w:ascii="Arial" w:eastAsia="Times New Roman" w:hAnsi="Arial" w:cs="Arial"/>
                <w:sz w:val="20"/>
                <w:szCs w:val="20"/>
              </w:rPr>
            </w:pPr>
          </w:p>
          <w:p w14:paraId="790391FC" w14:textId="77777777" w:rsidR="009C7ECC" w:rsidRPr="009C7ECC" w:rsidRDefault="009C7ECC" w:rsidP="009C7ECC">
            <w:pPr>
              <w:rPr>
                <w:rFonts w:ascii="Arial" w:eastAsia="Times New Roman" w:hAnsi="Arial" w:cs="Arial"/>
              </w:rPr>
            </w:pPr>
          </w:p>
          <w:p w14:paraId="1904731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sz w:val="18"/>
                <w:szCs w:val="18"/>
              </w:rPr>
              <w:t>(this box should expand as you type)</w:t>
            </w:r>
          </w:p>
        </w:tc>
        <w:tc>
          <w:tcPr>
            <w:tcW w:w="846" w:type="dxa"/>
            <w:vMerge/>
            <w:shd w:val="clear" w:color="auto" w:fill="BFBFBF" w:themeFill="background1" w:themeFillShade="BF"/>
            <w:vAlign w:val="center"/>
          </w:tcPr>
          <w:p w14:paraId="5ABF6390" w14:textId="77777777" w:rsidR="009C7ECC" w:rsidRPr="009C7ECC" w:rsidRDefault="009C7ECC" w:rsidP="009C7ECC">
            <w:pPr>
              <w:autoSpaceDE w:val="0"/>
              <w:autoSpaceDN w:val="0"/>
              <w:adjustRightInd w:val="0"/>
              <w:jc w:val="center"/>
              <w:rPr>
                <w:rFonts w:ascii="Arial" w:eastAsia="Times New Roman" w:hAnsi="Arial" w:cs="Arial"/>
                <w:b/>
                <w:bCs/>
              </w:rPr>
            </w:pPr>
          </w:p>
        </w:tc>
        <w:tc>
          <w:tcPr>
            <w:tcW w:w="816" w:type="dxa"/>
            <w:vMerge/>
            <w:shd w:val="clear" w:color="auto" w:fill="BFBFBF" w:themeFill="background1" w:themeFillShade="BF"/>
            <w:vAlign w:val="center"/>
          </w:tcPr>
          <w:p w14:paraId="7B5B65F9"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2264505F" w14:textId="77777777" w:rsidR="009C7ECC" w:rsidRPr="009C7ECC" w:rsidRDefault="009C7ECC" w:rsidP="009C7ECC">
      <w:pPr>
        <w:jc w:val="both"/>
        <w:rPr>
          <w:rFonts w:ascii="Arial" w:eastAsia="Times New Roman" w:hAnsi="Arial" w:cs="Arial"/>
          <w:bCs/>
          <w:iCs/>
          <w:lang w:eastAsia="en-US"/>
        </w:rPr>
      </w:pPr>
      <w:r w:rsidRPr="009C7ECC">
        <w:rPr>
          <w:rFonts w:ascii="Arial" w:eastAsia="Times New Roman" w:hAnsi="Arial" w:cs="Arial"/>
          <w:bCs/>
          <w:iCs/>
          <w:lang w:eastAsia="en-US"/>
        </w:rPr>
        <w:t xml:space="preserve">If NO to every question, then the research activity is (ethically) low risk and </w:t>
      </w:r>
      <w:r w:rsidRPr="009C7ECC">
        <w:rPr>
          <w:rFonts w:ascii="Arial" w:eastAsia="Times New Roman" w:hAnsi="Arial" w:cs="Arial"/>
          <w:b/>
          <w:bCs/>
          <w:iCs/>
          <w:lang w:eastAsia="en-US"/>
        </w:rPr>
        <w:t>may</w:t>
      </w:r>
      <w:r w:rsidRPr="009C7ECC">
        <w:rPr>
          <w:rFonts w:ascii="Arial" w:eastAsia="Times New Roman" w:hAnsi="Arial" w:cs="Arial"/>
          <w:bCs/>
          <w:iCs/>
          <w:lang w:eastAsia="en-US"/>
        </w:rPr>
        <w:t xml:space="preserve"> be exempt from </w:t>
      </w:r>
      <w:r w:rsidRPr="009C7ECC">
        <w:rPr>
          <w:rFonts w:ascii="Arial" w:eastAsia="Times New Roman" w:hAnsi="Arial" w:cs="Arial"/>
          <w:b/>
          <w:bCs/>
          <w:iCs/>
          <w:lang w:eastAsia="en-US"/>
        </w:rPr>
        <w:t>some</w:t>
      </w:r>
      <w:r w:rsidRPr="009C7ECC">
        <w:rPr>
          <w:rFonts w:ascii="Arial" w:eastAsia="Times New Roman" w:hAnsi="Arial" w:cs="Arial"/>
          <w:bCs/>
          <w:iCs/>
          <w:lang w:eastAsia="en-US"/>
        </w:rPr>
        <w:t xml:space="preserve"> of the following sections (please refer to Guidance Notes).</w:t>
      </w:r>
    </w:p>
    <w:p w14:paraId="7D6BFF89" w14:textId="77777777" w:rsidR="009C7ECC" w:rsidRPr="009C7ECC" w:rsidRDefault="009C7ECC" w:rsidP="009C7ECC">
      <w:pPr>
        <w:rPr>
          <w:rFonts w:ascii="Arial" w:eastAsia="Times New Roman" w:hAnsi="Arial" w:cs="Arial"/>
          <w:bCs/>
          <w:iCs/>
          <w:lang w:eastAsia="en-US"/>
        </w:rPr>
      </w:pPr>
    </w:p>
    <w:p w14:paraId="33371F5C" w14:textId="77777777" w:rsidR="009C7ECC" w:rsidRPr="009C7ECC" w:rsidRDefault="009C7ECC" w:rsidP="009C7ECC">
      <w:pPr>
        <w:rPr>
          <w:rFonts w:ascii="Arial" w:eastAsia="Times New Roman" w:hAnsi="Arial" w:cs="Arial"/>
          <w:bCs/>
          <w:iCs/>
          <w:lang w:eastAsia="en-US"/>
        </w:rPr>
      </w:pPr>
      <w:r w:rsidRPr="009C7ECC">
        <w:rPr>
          <w:rFonts w:ascii="Arial" w:eastAsia="Times New Roman" w:hAnsi="Arial" w:cs="Arial"/>
          <w:bCs/>
          <w:iCs/>
          <w:lang w:eastAsia="en-US"/>
        </w:rPr>
        <w:t xml:space="preserve">If YES to any question, then no research activity should be undertaken until full ethical approval has been obtained. </w:t>
      </w:r>
    </w:p>
    <w:p w14:paraId="64BAD82C" w14:textId="77777777" w:rsidR="009C7ECC" w:rsidRPr="009C7ECC" w:rsidRDefault="009C7ECC" w:rsidP="009C7ECC">
      <w:pPr>
        <w:rPr>
          <w:rFonts w:ascii="Arial" w:eastAsia="Times New Roman" w:hAnsi="Arial" w:cs="Arial"/>
          <w:bCs/>
          <w:iCs/>
          <w:lang w:eastAsia="en-US"/>
        </w:rPr>
      </w:pPr>
    </w:p>
    <w:p w14:paraId="6F040253"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G: Intended Participants</w:t>
      </w:r>
    </w:p>
    <w:tbl>
      <w:tblPr>
        <w:tblStyle w:val="TableGrid"/>
        <w:tblW w:w="10451" w:type="dxa"/>
        <w:tblInd w:w="0" w:type="dxa"/>
        <w:tblLook w:val="04A0" w:firstRow="1" w:lastRow="0" w:firstColumn="1" w:lastColumn="0" w:noHBand="0" w:noVBand="1"/>
      </w:tblPr>
      <w:tblGrid>
        <w:gridCol w:w="562"/>
        <w:gridCol w:w="8217"/>
        <w:gridCol w:w="850"/>
        <w:gridCol w:w="822"/>
      </w:tblGrid>
      <w:tr w:rsidR="009C7ECC" w:rsidRPr="009C7ECC" w14:paraId="08569D7B" w14:textId="77777777" w:rsidTr="003948B9">
        <w:tc>
          <w:tcPr>
            <w:tcW w:w="562" w:type="dxa"/>
            <w:shd w:val="clear" w:color="auto" w:fill="F2F2F2" w:themeFill="background1" w:themeFillShade="F2"/>
          </w:tcPr>
          <w:p w14:paraId="07DA0B0A"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rPr>
              <w:t>1</w:t>
            </w:r>
          </w:p>
        </w:tc>
        <w:tc>
          <w:tcPr>
            <w:tcW w:w="8217" w:type="dxa"/>
            <w:shd w:val="clear" w:color="auto" w:fill="F2F2F2" w:themeFill="background1" w:themeFillShade="F2"/>
          </w:tcPr>
          <w:p w14:paraId="52E62CDD"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Who are the intended participants:</w:t>
            </w:r>
          </w:p>
        </w:tc>
        <w:tc>
          <w:tcPr>
            <w:tcW w:w="850" w:type="dxa"/>
            <w:shd w:val="clear" w:color="auto" w:fill="F2F2F2" w:themeFill="background1" w:themeFillShade="F2"/>
          </w:tcPr>
          <w:p w14:paraId="6353F6E5" w14:textId="77777777" w:rsidR="009C7ECC" w:rsidRPr="009C7ECC" w:rsidRDefault="009C7ECC" w:rsidP="009C7ECC">
            <w:pPr>
              <w:autoSpaceDE w:val="0"/>
              <w:autoSpaceDN w:val="0"/>
              <w:adjustRightInd w:val="0"/>
              <w:jc w:val="center"/>
              <w:rPr>
                <w:rFonts w:ascii="Arial" w:eastAsia="Times New Roman" w:hAnsi="Arial" w:cs="Arial"/>
                <w:b/>
                <w:bCs/>
              </w:rPr>
            </w:pPr>
          </w:p>
          <w:p w14:paraId="27339C8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22" w:type="dxa"/>
            <w:shd w:val="clear" w:color="auto" w:fill="F2F2F2" w:themeFill="background1" w:themeFillShade="F2"/>
          </w:tcPr>
          <w:p w14:paraId="020827F5" w14:textId="77777777" w:rsidR="009C7ECC" w:rsidRPr="009C7ECC" w:rsidRDefault="009C7ECC" w:rsidP="009C7ECC">
            <w:pPr>
              <w:autoSpaceDE w:val="0"/>
              <w:autoSpaceDN w:val="0"/>
              <w:adjustRightInd w:val="0"/>
              <w:jc w:val="center"/>
              <w:rPr>
                <w:rFonts w:ascii="Arial" w:eastAsia="Times New Roman" w:hAnsi="Arial" w:cs="Arial"/>
                <w:b/>
                <w:bCs/>
              </w:rPr>
            </w:pPr>
          </w:p>
          <w:p w14:paraId="0DF197BB"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4C5CC610" w14:textId="77777777" w:rsidTr="003948B9">
        <w:trPr>
          <w:trHeight w:val="439"/>
        </w:trPr>
        <w:tc>
          <w:tcPr>
            <w:tcW w:w="562" w:type="dxa"/>
            <w:shd w:val="clear" w:color="auto" w:fill="F2F2F2" w:themeFill="background1" w:themeFillShade="F2"/>
          </w:tcPr>
          <w:p w14:paraId="7DE439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217" w:type="dxa"/>
            <w:shd w:val="clear" w:color="auto" w:fill="F2F2F2" w:themeFill="background1" w:themeFillShade="F2"/>
            <w:vAlign w:val="center"/>
          </w:tcPr>
          <w:p w14:paraId="37721D6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Students or staff at the University?</w:t>
            </w:r>
          </w:p>
        </w:tc>
        <w:tc>
          <w:tcPr>
            <w:tcW w:w="850" w:type="dxa"/>
            <w:shd w:val="clear" w:color="auto" w:fill="BFBFBF" w:themeFill="background1" w:themeFillShade="BF"/>
            <w:vAlign w:val="center"/>
          </w:tcPr>
          <w:sdt>
            <w:sdtPr>
              <w:rPr>
                <w:rFonts w:ascii="Arial" w:eastAsia="Times New Roman" w:hAnsi="Arial" w:cs="Arial"/>
              </w:rPr>
              <w:id w:val="-227763996"/>
              <w14:checkbox>
                <w14:checked w14:val="0"/>
                <w14:checkedState w14:val="2612" w14:font="MS Gothic"/>
                <w14:uncheckedState w14:val="2610" w14:font="MS Gothic"/>
              </w14:checkbox>
            </w:sdtPr>
            <w:sdtContent>
              <w:p w14:paraId="2FDE0EB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947306252"/>
              <w14:checkbox>
                <w14:checked w14:val="1"/>
                <w14:checkedState w14:val="2612" w14:font="MS Gothic"/>
                <w14:uncheckedState w14:val="2610" w14:font="MS Gothic"/>
              </w14:checkbox>
            </w:sdtPr>
            <w:sdtContent>
              <w:p w14:paraId="74E6913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DE9A0E3" w14:textId="77777777" w:rsidTr="003948B9">
        <w:trPr>
          <w:trHeight w:val="403"/>
        </w:trPr>
        <w:tc>
          <w:tcPr>
            <w:tcW w:w="562" w:type="dxa"/>
            <w:shd w:val="clear" w:color="auto" w:fill="F2F2F2" w:themeFill="background1" w:themeFillShade="F2"/>
          </w:tcPr>
          <w:p w14:paraId="1E2735B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217" w:type="dxa"/>
            <w:shd w:val="clear" w:color="auto" w:fill="F2F2F2" w:themeFill="background1" w:themeFillShade="F2"/>
            <w:vAlign w:val="center"/>
          </w:tcPr>
          <w:p w14:paraId="6145A35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Adults (over the age of 18 and competent to give consent)?</w:t>
            </w:r>
          </w:p>
        </w:tc>
        <w:tc>
          <w:tcPr>
            <w:tcW w:w="850" w:type="dxa"/>
            <w:shd w:val="clear" w:color="auto" w:fill="BFBFBF" w:themeFill="background1" w:themeFillShade="BF"/>
            <w:vAlign w:val="center"/>
          </w:tcPr>
          <w:sdt>
            <w:sdtPr>
              <w:rPr>
                <w:rFonts w:ascii="Arial" w:eastAsia="Times New Roman" w:hAnsi="Arial" w:cs="Arial"/>
              </w:rPr>
              <w:id w:val="-1780247199"/>
              <w14:checkbox>
                <w14:checked w14:val="1"/>
                <w14:checkedState w14:val="2612" w14:font="MS Gothic"/>
                <w14:uncheckedState w14:val="2610" w14:font="MS Gothic"/>
              </w14:checkbox>
            </w:sdtPr>
            <w:sdtContent>
              <w:p w14:paraId="47995C3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666435130"/>
              <w14:checkbox>
                <w14:checked w14:val="0"/>
                <w14:checkedState w14:val="2612" w14:font="MS Gothic"/>
                <w14:uncheckedState w14:val="2610" w14:font="MS Gothic"/>
              </w14:checkbox>
            </w:sdtPr>
            <w:sdtContent>
              <w:p w14:paraId="61726DC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41AAAF8" w14:textId="77777777" w:rsidTr="003948B9">
        <w:trPr>
          <w:trHeight w:val="439"/>
        </w:trPr>
        <w:tc>
          <w:tcPr>
            <w:tcW w:w="562" w:type="dxa"/>
            <w:shd w:val="clear" w:color="auto" w:fill="F2F2F2" w:themeFill="background1" w:themeFillShade="F2"/>
          </w:tcPr>
          <w:p w14:paraId="06CE168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8217" w:type="dxa"/>
            <w:shd w:val="clear" w:color="auto" w:fill="F2F2F2" w:themeFill="background1" w:themeFillShade="F2"/>
            <w:vAlign w:val="center"/>
          </w:tcPr>
          <w:p w14:paraId="2B423E6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Vulnerable adults?</w:t>
            </w:r>
          </w:p>
        </w:tc>
        <w:tc>
          <w:tcPr>
            <w:tcW w:w="850" w:type="dxa"/>
            <w:shd w:val="clear" w:color="auto" w:fill="BFBFBF" w:themeFill="background1" w:themeFillShade="BF"/>
            <w:vAlign w:val="center"/>
          </w:tcPr>
          <w:sdt>
            <w:sdtPr>
              <w:rPr>
                <w:rFonts w:ascii="Arial" w:eastAsia="Times New Roman" w:hAnsi="Arial" w:cs="Arial"/>
              </w:rPr>
              <w:id w:val="555978563"/>
              <w14:checkbox>
                <w14:checked w14:val="0"/>
                <w14:checkedState w14:val="2612" w14:font="MS Gothic"/>
                <w14:uncheckedState w14:val="2610" w14:font="MS Gothic"/>
              </w14:checkbox>
            </w:sdtPr>
            <w:sdtContent>
              <w:p w14:paraId="2760288B"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435668532"/>
              <w14:checkbox>
                <w14:checked w14:val="1"/>
                <w14:checkedState w14:val="2612" w14:font="MS Gothic"/>
                <w14:uncheckedState w14:val="2610" w14:font="MS Gothic"/>
              </w14:checkbox>
            </w:sdtPr>
            <w:sdtContent>
              <w:p w14:paraId="2F00286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1256DB3" w14:textId="77777777" w:rsidTr="003948B9">
        <w:trPr>
          <w:trHeight w:val="403"/>
        </w:trPr>
        <w:tc>
          <w:tcPr>
            <w:tcW w:w="562" w:type="dxa"/>
            <w:shd w:val="clear" w:color="auto" w:fill="F2F2F2" w:themeFill="background1" w:themeFillShade="F2"/>
          </w:tcPr>
          <w:p w14:paraId="7E1DC4B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8217" w:type="dxa"/>
            <w:shd w:val="clear" w:color="auto" w:fill="F2F2F2" w:themeFill="background1" w:themeFillShade="F2"/>
            <w:vAlign w:val="center"/>
          </w:tcPr>
          <w:p w14:paraId="571135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imes New Roman" w:hAnsi="Arial" w:cs="Arial"/>
              </w:rPr>
              <w:id w:val="-375472827"/>
              <w14:checkbox>
                <w14:checked w14:val="1"/>
                <w14:checkedState w14:val="2612" w14:font="MS Gothic"/>
                <w14:uncheckedState w14:val="2610" w14:font="MS Gothic"/>
              </w14:checkbox>
            </w:sdtPr>
            <w:sdtContent>
              <w:p w14:paraId="4A40CA6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887361462"/>
              <w14:checkbox>
                <w14:checked w14:val="0"/>
                <w14:checkedState w14:val="2612" w14:font="MS Gothic"/>
                <w14:uncheckedState w14:val="2610" w14:font="MS Gothic"/>
              </w14:checkbox>
            </w:sdtPr>
            <w:sdtContent>
              <w:p w14:paraId="32A28DC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415749D" w14:textId="77777777" w:rsidTr="003948B9">
        <w:trPr>
          <w:trHeight w:val="403"/>
        </w:trPr>
        <w:tc>
          <w:tcPr>
            <w:tcW w:w="562" w:type="dxa"/>
            <w:shd w:val="clear" w:color="auto" w:fill="F2F2F2" w:themeFill="background1" w:themeFillShade="F2"/>
          </w:tcPr>
          <w:p w14:paraId="33EE29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8217" w:type="dxa"/>
            <w:shd w:val="clear" w:color="auto" w:fill="F2F2F2" w:themeFill="background1" w:themeFillShade="F2"/>
            <w:vAlign w:val="center"/>
          </w:tcPr>
          <w:p w14:paraId="52AE38D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Prisoners?</w:t>
            </w:r>
          </w:p>
        </w:tc>
        <w:tc>
          <w:tcPr>
            <w:tcW w:w="850" w:type="dxa"/>
            <w:shd w:val="clear" w:color="auto" w:fill="BFBFBF" w:themeFill="background1" w:themeFillShade="BF"/>
            <w:vAlign w:val="center"/>
          </w:tcPr>
          <w:sdt>
            <w:sdtPr>
              <w:rPr>
                <w:rFonts w:ascii="Arial" w:eastAsia="Times New Roman" w:hAnsi="Arial" w:cs="Arial"/>
              </w:rPr>
              <w:id w:val="1692793907"/>
              <w14:checkbox>
                <w14:checked w14:val="0"/>
                <w14:checkedState w14:val="2612" w14:font="MS Gothic"/>
                <w14:uncheckedState w14:val="2610" w14:font="MS Gothic"/>
              </w14:checkbox>
            </w:sdtPr>
            <w:sdtContent>
              <w:p w14:paraId="00C7E20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326411418"/>
              <w14:checkbox>
                <w14:checked w14:val="1"/>
                <w14:checkedState w14:val="2612" w14:font="MS Gothic"/>
                <w14:uncheckedState w14:val="2610" w14:font="MS Gothic"/>
              </w14:checkbox>
            </w:sdtPr>
            <w:sdtContent>
              <w:p w14:paraId="0F380B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5ECF5D7A" w14:textId="77777777" w:rsidTr="003948B9">
        <w:trPr>
          <w:trHeight w:val="439"/>
        </w:trPr>
        <w:tc>
          <w:tcPr>
            <w:tcW w:w="562" w:type="dxa"/>
            <w:shd w:val="clear" w:color="auto" w:fill="F2F2F2" w:themeFill="background1" w:themeFillShade="F2"/>
          </w:tcPr>
          <w:p w14:paraId="76279DD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8217" w:type="dxa"/>
            <w:shd w:val="clear" w:color="auto" w:fill="F2F2F2" w:themeFill="background1" w:themeFillShade="F2"/>
            <w:vAlign w:val="center"/>
          </w:tcPr>
          <w:p w14:paraId="68DFFC0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Young offenders?</w:t>
            </w:r>
          </w:p>
        </w:tc>
        <w:tc>
          <w:tcPr>
            <w:tcW w:w="850" w:type="dxa"/>
            <w:shd w:val="clear" w:color="auto" w:fill="BFBFBF" w:themeFill="background1" w:themeFillShade="BF"/>
            <w:vAlign w:val="center"/>
          </w:tcPr>
          <w:sdt>
            <w:sdtPr>
              <w:rPr>
                <w:rFonts w:ascii="Arial" w:eastAsia="Times New Roman" w:hAnsi="Arial" w:cs="Arial"/>
              </w:rPr>
              <w:id w:val="1255410168"/>
              <w14:checkbox>
                <w14:checked w14:val="0"/>
                <w14:checkedState w14:val="2612" w14:font="MS Gothic"/>
                <w14:uncheckedState w14:val="2610" w14:font="MS Gothic"/>
              </w14:checkbox>
            </w:sdtPr>
            <w:sdtContent>
              <w:p w14:paraId="73D4832A"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236000582"/>
              <w14:checkbox>
                <w14:checked w14:val="1"/>
                <w14:checkedState w14:val="2612" w14:font="MS Gothic"/>
                <w14:uncheckedState w14:val="2610" w14:font="MS Gothic"/>
              </w14:checkbox>
            </w:sdtPr>
            <w:sdtContent>
              <w:p w14:paraId="3AB8CE4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B2DAD8A" w14:textId="77777777" w:rsidTr="003948B9">
        <w:trPr>
          <w:trHeight w:val="403"/>
        </w:trPr>
        <w:tc>
          <w:tcPr>
            <w:tcW w:w="562" w:type="dxa"/>
            <w:shd w:val="clear" w:color="auto" w:fill="F2F2F2" w:themeFill="background1" w:themeFillShade="F2"/>
          </w:tcPr>
          <w:p w14:paraId="5441F4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8217" w:type="dxa"/>
            <w:shd w:val="clear" w:color="auto" w:fill="F2F2F2" w:themeFill="background1" w:themeFillShade="F2"/>
            <w:vAlign w:val="center"/>
          </w:tcPr>
          <w:p w14:paraId="0154652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Content>
              <w:p w14:paraId="1DB8FD2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shd w:val="clear" w:color="auto" w:fill="BFBFBF" w:themeFill="background1" w:themeFillShade="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Content>
              <w:p w14:paraId="5CD5A52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EC5EC4A" w14:textId="77777777" w:rsidTr="003948B9">
        <w:trPr>
          <w:trHeight w:val="403"/>
        </w:trPr>
        <w:tc>
          <w:tcPr>
            <w:tcW w:w="562" w:type="dxa"/>
            <w:shd w:val="clear" w:color="auto" w:fill="F2F2F2" w:themeFill="background1" w:themeFillShade="F2"/>
          </w:tcPr>
          <w:p w14:paraId="726733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8217" w:type="dxa"/>
            <w:shd w:val="clear" w:color="auto" w:fill="F2F2F2" w:themeFill="background1" w:themeFillShade="F2"/>
            <w:vAlign w:val="center"/>
          </w:tcPr>
          <w:p w14:paraId="7C23B12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People engaged in illegal activities?</w:t>
            </w:r>
          </w:p>
        </w:tc>
        <w:tc>
          <w:tcPr>
            <w:tcW w:w="850" w:type="dxa"/>
            <w:shd w:val="clear" w:color="auto" w:fill="BFBFBF" w:themeFill="background1" w:themeFillShade="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Content>
              <w:p w14:paraId="004FCA4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shd w:val="clear" w:color="auto" w:fill="BFBFBF" w:themeFill="background1" w:themeFillShade="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Content>
              <w:p w14:paraId="100F1C8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7EA11D2D" w14:textId="77777777" w:rsidTr="003948B9">
        <w:trPr>
          <w:trHeight w:val="403"/>
        </w:trPr>
        <w:tc>
          <w:tcPr>
            <w:tcW w:w="562" w:type="dxa"/>
            <w:shd w:val="clear" w:color="auto" w:fill="F2F2F2" w:themeFill="background1" w:themeFillShade="F2"/>
          </w:tcPr>
          <w:p w14:paraId="7A06B02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8217" w:type="dxa"/>
            <w:shd w:val="clear" w:color="auto" w:fill="F2F2F2" w:themeFill="background1" w:themeFillShade="F2"/>
            <w:vAlign w:val="center"/>
          </w:tcPr>
          <w:p w14:paraId="6DA088F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Others (please identify specifically any group who may be unable to give consent) please indicate here and tick the appropriate box.</w:t>
            </w:r>
          </w:p>
          <w:p w14:paraId="42B3E3AB" w14:textId="77777777" w:rsidR="009C7ECC" w:rsidRPr="009C7ECC" w:rsidRDefault="009C7ECC" w:rsidP="009C7ECC">
            <w:pPr>
              <w:autoSpaceDE w:val="0"/>
              <w:autoSpaceDN w:val="0"/>
              <w:adjustRightInd w:val="0"/>
              <w:rPr>
                <w:rFonts w:ascii="Arial" w:eastAsia="Times New Roman" w:hAnsi="Arial" w:cs="Arial"/>
              </w:rPr>
            </w:pPr>
          </w:p>
        </w:tc>
        <w:tc>
          <w:tcPr>
            <w:tcW w:w="850" w:type="dxa"/>
            <w:vMerge w:val="restart"/>
            <w:shd w:val="clear" w:color="auto" w:fill="BFBFBF" w:themeFill="background1" w:themeFillShade="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Content>
              <w:p w14:paraId="0A31F2E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vMerge w:val="restart"/>
            <w:shd w:val="clear" w:color="auto" w:fill="BFBFBF" w:themeFill="background1" w:themeFillShade="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Content>
              <w:p w14:paraId="39409BA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0F9E49F" w14:textId="77777777" w:rsidTr="003948B9">
        <w:trPr>
          <w:trHeight w:val="403"/>
        </w:trPr>
        <w:tc>
          <w:tcPr>
            <w:tcW w:w="562" w:type="dxa"/>
          </w:tcPr>
          <w:p w14:paraId="05E945A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8217" w:type="dxa"/>
            <w:shd w:val="clear" w:color="auto" w:fill="auto"/>
            <w:vAlign w:val="center"/>
          </w:tcPr>
          <w:p w14:paraId="6122E14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 please indicate here:</w:t>
            </w:r>
          </w:p>
          <w:p w14:paraId="12293C0F" w14:textId="77777777" w:rsidR="009C7ECC" w:rsidRPr="009C7ECC" w:rsidRDefault="009C7ECC" w:rsidP="009C7ECC">
            <w:pPr>
              <w:rPr>
                <w:rFonts w:ascii="Arial" w:eastAsia="Times New Roman" w:hAnsi="Arial" w:cs="Arial"/>
              </w:rPr>
            </w:pPr>
          </w:p>
        </w:tc>
        <w:tc>
          <w:tcPr>
            <w:tcW w:w="850" w:type="dxa"/>
            <w:vMerge/>
            <w:shd w:val="clear" w:color="auto" w:fill="BFBFBF" w:themeFill="background1" w:themeFillShade="BF"/>
            <w:vAlign w:val="center"/>
          </w:tcPr>
          <w:p w14:paraId="52F1C811" w14:textId="77777777" w:rsidR="009C7ECC" w:rsidRPr="009C7ECC" w:rsidRDefault="009C7ECC" w:rsidP="009C7ECC">
            <w:pPr>
              <w:autoSpaceDE w:val="0"/>
              <w:autoSpaceDN w:val="0"/>
              <w:adjustRightInd w:val="0"/>
              <w:jc w:val="center"/>
              <w:rPr>
                <w:rFonts w:ascii="Arial" w:eastAsia="Times New Roman" w:hAnsi="Arial" w:cs="Arial"/>
                <w:b/>
                <w:bCs/>
              </w:rPr>
            </w:pPr>
          </w:p>
        </w:tc>
        <w:tc>
          <w:tcPr>
            <w:tcW w:w="822" w:type="dxa"/>
            <w:vMerge/>
            <w:shd w:val="clear" w:color="auto" w:fill="BFBFBF" w:themeFill="background1" w:themeFillShade="BF"/>
            <w:vAlign w:val="center"/>
          </w:tcPr>
          <w:p w14:paraId="20950BFE"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5DC456F7" w14:textId="77777777" w:rsidR="009C7ECC" w:rsidRPr="009C7ECC" w:rsidRDefault="009C7ECC" w:rsidP="009C7ECC">
      <w:pPr>
        <w:rPr>
          <w:rFonts w:ascii="Arial" w:eastAsia="Times New Roman" w:hAnsi="Arial" w:cs="Arial"/>
          <w:bCs/>
          <w:sz w:val="24"/>
          <w:szCs w:val="24"/>
          <w:lang w:eastAsia="en-US"/>
        </w:rPr>
      </w:pPr>
    </w:p>
    <w:tbl>
      <w:tblPr>
        <w:tblStyle w:val="TableGrid"/>
        <w:tblW w:w="10451" w:type="dxa"/>
        <w:tblInd w:w="0" w:type="dxa"/>
        <w:tblLook w:val="04A0" w:firstRow="1" w:lastRow="0" w:firstColumn="1" w:lastColumn="0" w:noHBand="0" w:noVBand="1"/>
      </w:tblPr>
      <w:tblGrid>
        <w:gridCol w:w="562"/>
        <w:gridCol w:w="3256"/>
        <w:gridCol w:w="6633"/>
      </w:tblGrid>
      <w:tr w:rsidR="009C7ECC" w:rsidRPr="009C7ECC" w14:paraId="72A86277" w14:textId="77777777" w:rsidTr="003948B9">
        <w:trPr>
          <w:trHeight w:val="403"/>
        </w:trPr>
        <w:tc>
          <w:tcPr>
            <w:tcW w:w="562" w:type="dxa"/>
            <w:tcBorders>
              <w:bottom w:val="single" w:sz="4" w:space="0" w:color="auto"/>
            </w:tcBorders>
            <w:shd w:val="clear" w:color="auto" w:fill="F2F2F2" w:themeFill="background1" w:themeFillShade="F2"/>
          </w:tcPr>
          <w:p w14:paraId="50492C34" w14:textId="77777777" w:rsidR="009C7ECC" w:rsidRPr="009C7ECC" w:rsidRDefault="009C7ECC" w:rsidP="009C7ECC">
            <w:pPr>
              <w:rPr>
                <w:rFonts w:ascii="Arial" w:eastAsia="Times New Roman" w:hAnsi="Arial" w:cs="Arial"/>
                <w:bCs/>
              </w:rPr>
            </w:pPr>
            <w:r w:rsidRPr="009C7ECC">
              <w:rPr>
                <w:rFonts w:ascii="Arial" w:eastAsia="Times New Roman" w:hAnsi="Arial" w:cs="Arial"/>
                <w:bCs/>
              </w:rPr>
              <w:t>12</w:t>
            </w:r>
          </w:p>
        </w:tc>
        <w:tc>
          <w:tcPr>
            <w:tcW w:w="9889" w:type="dxa"/>
            <w:gridSpan w:val="2"/>
            <w:tcBorders>
              <w:bottom w:val="single" w:sz="4" w:space="0" w:color="auto"/>
            </w:tcBorders>
            <w:shd w:val="clear" w:color="auto" w:fill="F2F2F2" w:themeFill="background1" w:themeFillShade="F2"/>
            <w:vAlign w:val="center"/>
          </w:tcPr>
          <w:p w14:paraId="2231A501" w14:textId="77777777" w:rsidR="009C7ECC" w:rsidRPr="009C7ECC" w:rsidRDefault="009C7ECC" w:rsidP="009C7ECC">
            <w:pPr>
              <w:rPr>
                <w:rFonts w:ascii="Arial" w:eastAsia="Times New Roman" w:hAnsi="Arial" w:cs="Arial"/>
                <w:b/>
              </w:rPr>
            </w:pPr>
            <w:r w:rsidRPr="009C7ECC">
              <w:rPr>
                <w:rFonts w:ascii="Arial" w:eastAsia="Times New Roman" w:hAnsi="Arial" w:cs="Arial"/>
                <w:b/>
              </w:rPr>
              <w:t>Participant numbers and source</w:t>
            </w:r>
          </w:p>
          <w:p w14:paraId="6593D03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Provide an estimate of the expected number of participants. How will you identify participants and how will they be recruited? </w:t>
            </w:r>
          </w:p>
        </w:tc>
      </w:tr>
      <w:tr w:rsidR="009C7ECC" w:rsidRPr="009C7ECC" w14:paraId="02E5E292" w14:textId="77777777" w:rsidTr="003948B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D652CF" w14:textId="77777777" w:rsidR="009C7ECC" w:rsidRPr="009C7ECC" w:rsidRDefault="009C7ECC" w:rsidP="009C7ECC">
            <w:pPr>
              <w:rPr>
                <w:rFonts w:ascii="Arial" w:eastAsia="Times New Roman" w:hAnsi="Arial" w:cs="Arial"/>
              </w:rPr>
            </w:pPr>
            <w:r w:rsidRPr="009C7ECC">
              <w:rPr>
                <w:rFonts w:ascii="Arial" w:eastAsia="Times New Roman"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3B878" w14:textId="77777777" w:rsidR="009C7ECC" w:rsidRPr="009C7ECC" w:rsidRDefault="009C7ECC" w:rsidP="009C7ECC">
            <w:pPr>
              <w:rPr>
                <w:rFonts w:ascii="Arial" w:eastAsia="Times New Roman" w:hAnsi="Arial" w:cs="Arial"/>
              </w:rPr>
            </w:pPr>
            <w:r w:rsidRPr="009C7ECC">
              <w:rPr>
                <w:rFonts w:ascii="Arial" w:eastAsia="Times New Roman" w:hAnsi="Arial" w:cs="Arial"/>
              </w:rPr>
              <w:t>How many participants are expected?</w:t>
            </w:r>
          </w:p>
          <w:p w14:paraId="5038DBAA" w14:textId="77777777" w:rsidR="009C7ECC" w:rsidRPr="009C7ECC" w:rsidRDefault="009C7ECC" w:rsidP="009C7ECC">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4FDD34" w14:textId="77777777" w:rsidR="009C7ECC" w:rsidRPr="009C7ECC" w:rsidRDefault="009C7ECC" w:rsidP="009C7ECC">
            <w:pPr>
              <w:rPr>
                <w:rFonts w:ascii="Arial" w:eastAsia="Times New Roman" w:hAnsi="Arial" w:cs="Arial"/>
                <w:bCs/>
              </w:rPr>
            </w:pPr>
            <w:r w:rsidRPr="009C7ECC">
              <w:rPr>
                <w:rFonts w:ascii="Arial" w:eastAsia="Times New Roman" w:hAnsi="Arial" w:cs="Arial"/>
                <w:b/>
              </w:rPr>
              <w:t xml:space="preserve"> </w:t>
            </w:r>
            <w:r w:rsidRPr="009C7ECC">
              <w:rPr>
                <w:rFonts w:ascii="Arial" w:eastAsia="Times New Roman" w:hAnsi="Arial" w:cs="Arial"/>
                <w:bCs/>
              </w:rPr>
              <w:t>Between 10 and 16.</w:t>
            </w:r>
          </w:p>
        </w:tc>
      </w:tr>
      <w:tr w:rsidR="009C7ECC" w:rsidRPr="009C7ECC" w14:paraId="1D0686BF" w14:textId="77777777" w:rsidTr="003948B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31A3E0" w14:textId="77777777" w:rsidR="009C7ECC" w:rsidRPr="009C7ECC" w:rsidRDefault="009C7ECC" w:rsidP="009C7ECC">
            <w:pPr>
              <w:rPr>
                <w:rFonts w:ascii="Arial" w:eastAsia="Times New Roman" w:hAnsi="Arial" w:cs="Arial"/>
              </w:rPr>
            </w:pPr>
            <w:r w:rsidRPr="009C7ECC">
              <w:rPr>
                <w:rFonts w:ascii="Arial" w:eastAsia="Times New Roman"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8A1FE" w14:textId="77777777" w:rsidR="009C7ECC" w:rsidRPr="009C7ECC" w:rsidRDefault="009C7ECC" w:rsidP="009C7ECC">
            <w:pPr>
              <w:rPr>
                <w:rFonts w:ascii="Arial" w:eastAsia="Times New Roman" w:hAnsi="Arial" w:cs="Arial"/>
              </w:rPr>
            </w:pPr>
            <w:r w:rsidRPr="009C7ECC">
              <w:rPr>
                <w:rFonts w:ascii="Arial" w:eastAsia="Times New Roman" w:hAnsi="Arial" w:cs="Arial"/>
              </w:rPr>
              <w:t>Who will the participants be?</w:t>
            </w:r>
          </w:p>
          <w:p w14:paraId="501B610B" w14:textId="77777777" w:rsidR="009C7ECC" w:rsidRPr="009C7ECC" w:rsidRDefault="009C7ECC" w:rsidP="009C7ECC">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566BFAF"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Approximately, 6 female singing students aged between 16 and 18 and 6 singing teachers/choir leaders. </w:t>
            </w:r>
          </w:p>
          <w:p w14:paraId="11D46A81" w14:textId="77777777" w:rsidR="009C7ECC" w:rsidRPr="009C7ECC" w:rsidRDefault="009C7ECC" w:rsidP="009C7ECC">
            <w:pPr>
              <w:rPr>
                <w:rFonts w:ascii="Arial" w:eastAsia="Times New Roman" w:hAnsi="Arial" w:cs="Arial"/>
                <w:i/>
                <w:color w:val="808080"/>
                <w:sz w:val="18"/>
                <w:szCs w:val="18"/>
              </w:rPr>
            </w:pPr>
            <w:r w:rsidRPr="009C7ECC">
              <w:rPr>
                <w:rFonts w:ascii="Arial" w:eastAsia="Times New Roman" w:hAnsi="Arial" w:cs="Arial"/>
                <w:i/>
                <w:color w:val="808080"/>
                <w:sz w:val="18"/>
                <w:szCs w:val="18"/>
              </w:rPr>
              <w:t xml:space="preserve"> </w:t>
            </w:r>
          </w:p>
        </w:tc>
      </w:tr>
      <w:tr w:rsidR="009C7ECC" w:rsidRPr="009C7ECC" w14:paraId="712F1332" w14:textId="77777777" w:rsidTr="003948B9">
        <w:trPr>
          <w:trHeight w:val="403"/>
        </w:trPr>
        <w:tc>
          <w:tcPr>
            <w:tcW w:w="562" w:type="dxa"/>
            <w:tcBorders>
              <w:top w:val="single" w:sz="4" w:space="0" w:color="auto"/>
            </w:tcBorders>
            <w:shd w:val="clear" w:color="auto" w:fill="F2F2F2" w:themeFill="background1" w:themeFillShade="F2"/>
          </w:tcPr>
          <w:p w14:paraId="1E6C037D" w14:textId="77777777" w:rsidR="009C7ECC" w:rsidRPr="009C7ECC" w:rsidRDefault="009C7ECC" w:rsidP="009C7ECC">
            <w:pPr>
              <w:rPr>
                <w:rFonts w:ascii="Arial" w:eastAsia="Times New Roman" w:hAnsi="Arial" w:cs="Arial"/>
              </w:rPr>
            </w:pPr>
            <w:r w:rsidRPr="009C7ECC">
              <w:rPr>
                <w:rFonts w:ascii="Arial" w:eastAsia="Times New Roman" w:hAnsi="Arial" w:cs="Arial"/>
              </w:rPr>
              <w:lastRenderedPageBreak/>
              <w:t>15</w:t>
            </w:r>
          </w:p>
        </w:tc>
        <w:tc>
          <w:tcPr>
            <w:tcW w:w="3256" w:type="dxa"/>
            <w:tcBorders>
              <w:top w:val="single" w:sz="4" w:space="0" w:color="auto"/>
            </w:tcBorders>
            <w:shd w:val="clear" w:color="auto" w:fill="F2F2F2" w:themeFill="background1" w:themeFillShade="F2"/>
            <w:vAlign w:val="center"/>
          </w:tcPr>
          <w:p w14:paraId="30CE8B6F" w14:textId="77777777" w:rsidR="009C7ECC" w:rsidRPr="009C7ECC" w:rsidRDefault="009C7ECC" w:rsidP="009C7ECC">
            <w:pPr>
              <w:rPr>
                <w:rFonts w:ascii="Arial" w:eastAsia="Times New Roman" w:hAnsi="Arial" w:cs="Arial"/>
              </w:rPr>
            </w:pPr>
            <w:r w:rsidRPr="009C7ECC">
              <w:rPr>
                <w:rFonts w:ascii="Arial" w:eastAsia="Times New Roman" w:hAnsi="Arial" w:cs="Arial"/>
              </w:rPr>
              <w:t>How will you identify the participants?</w:t>
            </w:r>
          </w:p>
        </w:tc>
        <w:tc>
          <w:tcPr>
            <w:tcW w:w="6633" w:type="dxa"/>
            <w:tcBorders>
              <w:top w:val="single" w:sz="4" w:space="0" w:color="auto"/>
            </w:tcBorders>
            <w:vAlign w:val="center"/>
          </w:tcPr>
          <w:p w14:paraId="7EC7DD90" w14:textId="77777777" w:rsidR="009C7ECC" w:rsidRPr="009C7ECC" w:rsidRDefault="009C7ECC" w:rsidP="009C7ECC">
            <w:pPr>
              <w:rPr>
                <w:rFonts w:ascii="Arial" w:eastAsia="Times New Roman" w:hAnsi="Arial" w:cs="Arial"/>
              </w:rPr>
            </w:pPr>
            <w:r w:rsidRPr="009C7ECC">
              <w:rPr>
                <w:rFonts w:ascii="Arial" w:eastAsia="Times New Roman" w:hAnsi="Arial" w:cs="Arial"/>
              </w:rPr>
              <w:t>The singing students will be recruited from my work based setting and identified by age, having passed through the period being researched and participating in voice lessons.</w:t>
            </w:r>
          </w:p>
          <w:p w14:paraId="548BDF03" w14:textId="77777777" w:rsidR="009C7ECC" w:rsidRPr="009C7ECC" w:rsidRDefault="009C7ECC" w:rsidP="009C7ECC">
            <w:pPr>
              <w:rPr>
                <w:rFonts w:ascii="Arial" w:eastAsia="Times New Roman" w:hAnsi="Arial" w:cs="Arial"/>
              </w:rPr>
            </w:pPr>
            <w:r w:rsidRPr="009C7ECC">
              <w:rPr>
                <w:rFonts w:ascii="Arial" w:eastAsia="Times New Roman" w:hAnsi="Arial" w:cs="Arial"/>
              </w:rPr>
              <w:t>The teacher/ choir leader group will be recruited from fellow colleagues that work with the age group being studied. A selection of peripatetic teachers and choir leaders would be preferred.</w:t>
            </w:r>
          </w:p>
          <w:p w14:paraId="14F7601E" w14:textId="77777777" w:rsidR="009C7ECC" w:rsidRPr="009C7ECC" w:rsidRDefault="009C7ECC" w:rsidP="009C7ECC">
            <w:pPr>
              <w:rPr>
                <w:rFonts w:ascii="Arial" w:eastAsia="Times New Roman" w:hAnsi="Arial" w:cs="Arial"/>
                <w:color w:val="808080"/>
                <w:sz w:val="18"/>
                <w:szCs w:val="18"/>
              </w:rPr>
            </w:pPr>
            <w:r w:rsidRPr="009C7ECC">
              <w:rPr>
                <w:rFonts w:ascii="Arial" w:eastAsia="Times New Roman" w:hAnsi="Arial" w:cs="Arial"/>
                <w:i/>
                <w:color w:val="808080"/>
                <w:sz w:val="18"/>
                <w:szCs w:val="18"/>
              </w:rPr>
              <w:t xml:space="preserve"> </w:t>
            </w:r>
          </w:p>
        </w:tc>
      </w:tr>
    </w:tbl>
    <w:p w14:paraId="36005D20" w14:textId="77777777" w:rsidR="009C7ECC" w:rsidRPr="009C7ECC" w:rsidRDefault="009C7ECC" w:rsidP="009C7ECC">
      <w:pPr>
        <w:rPr>
          <w:rFonts w:ascii="Arial" w:eastAsia="Times New Roman" w:hAnsi="Arial" w:cs="Arial"/>
          <w:bCs/>
          <w:sz w:val="24"/>
          <w:szCs w:val="24"/>
          <w:lang w:eastAsia="en-US"/>
        </w:rPr>
      </w:pPr>
    </w:p>
    <w:p w14:paraId="4701671F"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br w:type="page"/>
      </w: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9C7ECC" w:rsidRPr="009C7ECC" w14:paraId="47F4AD14" w14:textId="77777777" w:rsidTr="003948B9">
        <w:tc>
          <w:tcPr>
            <w:tcW w:w="562" w:type="dxa"/>
            <w:shd w:val="clear" w:color="auto" w:fill="F2F2F2" w:themeFill="background1" w:themeFillShade="F2"/>
          </w:tcPr>
          <w:p w14:paraId="1BDDE994" w14:textId="77777777" w:rsidR="009C7ECC" w:rsidRPr="009C7ECC" w:rsidRDefault="009C7ECC" w:rsidP="009C7ECC">
            <w:pPr>
              <w:autoSpaceDE w:val="0"/>
              <w:autoSpaceDN w:val="0"/>
              <w:adjustRightInd w:val="0"/>
              <w:jc w:val="both"/>
              <w:rPr>
                <w:rFonts w:ascii="Arial" w:eastAsia="Times New Roman" w:hAnsi="Arial" w:cs="Arial"/>
                <w:bCs/>
              </w:rPr>
            </w:pPr>
            <w:r w:rsidRPr="009C7ECC">
              <w:rPr>
                <w:rFonts w:ascii="Arial" w:eastAsia="Times New Roman" w:hAnsi="Arial" w:cs="Arial"/>
                <w:bCs/>
              </w:rPr>
              <w:lastRenderedPageBreak/>
              <w:t>16</w:t>
            </w:r>
          </w:p>
        </w:tc>
        <w:tc>
          <w:tcPr>
            <w:tcW w:w="7088" w:type="dxa"/>
            <w:shd w:val="clear" w:color="auto" w:fill="F2F2F2" w:themeFill="background1" w:themeFillShade="F2"/>
          </w:tcPr>
          <w:p w14:paraId="2B569A06"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Information for participants:</w:t>
            </w:r>
          </w:p>
        </w:tc>
        <w:tc>
          <w:tcPr>
            <w:tcW w:w="992" w:type="dxa"/>
            <w:shd w:val="clear" w:color="auto" w:fill="F2F2F2" w:themeFill="background1" w:themeFillShade="F2"/>
            <w:vAlign w:val="bottom"/>
          </w:tcPr>
          <w:p w14:paraId="345FA80E"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54BEECB0"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51" w:type="dxa"/>
            <w:shd w:val="clear" w:color="auto" w:fill="F2F2F2" w:themeFill="background1" w:themeFillShade="F2"/>
            <w:vAlign w:val="bottom"/>
          </w:tcPr>
          <w:p w14:paraId="3B8B0058"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992" w:type="dxa"/>
            <w:shd w:val="clear" w:color="auto" w:fill="F2F2F2" w:themeFill="background1" w:themeFillShade="F2"/>
          </w:tcPr>
          <w:p w14:paraId="5E98F2BA"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2CA4C3B4"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N/A</w:t>
            </w:r>
          </w:p>
        </w:tc>
      </w:tr>
      <w:tr w:rsidR="009C7ECC" w:rsidRPr="009C7ECC" w14:paraId="1352D188" w14:textId="77777777" w:rsidTr="003948B9">
        <w:trPr>
          <w:trHeight w:val="439"/>
        </w:trPr>
        <w:tc>
          <w:tcPr>
            <w:tcW w:w="562" w:type="dxa"/>
            <w:shd w:val="clear" w:color="auto" w:fill="F2F2F2" w:themeFill="background1" w:themeFillShade="F2"/>
          </w:tcPr>
          <w:p w14:paraId="10A0A63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17</w:t>
            </w:r>
          </w:p>
        </w:tc>
        <w:tc>
          <w:tcPr>
            <w:tcW w:w="7088" w:type="dxa"/>
            <w:shd w:val="clear" w:color="auto" w:fill="F2F2F2" w:themeFill="background1" w:themeFillShade="F2"/>
            <w:vAlign w:val="center"/>
          </w:tcPr>
          <w:p w14:paraId="7E147C0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imes New Roman" w:hAnsi="Arial" w:cs="Arial"/>
              </w:rPr>
              <w:id w:val="638854427"/>
              <w14:checkbox>
                <w14:checked w14:val="1"/>
                <w14:checkedState w14:val="2612" w14:font="MS Gothic"/>
                <w14:uncheckedState w14:val="2610" w14:font="MS Gothic"/>
              </w14:checkbox>
            </w:sdtPr>
            <w:sdtContent>
              <w:p w14:paraId="72E78E7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Content>
              <w:p w14:paraId="3850FE0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018272357"/>
              <w14:checkbox>
                <w14:checked w14:val="0"/>
                <w14:checkedState w14:val="2612" w14:font="MS Gothic"/>
                <w14:uncheckedState w14:val="2610" w14:font="MS Gothic"/>
              </w14:checkbox>
            </w:sdtPr>
            <w:sdtContent>
              <w:p w14:paraId="162E8FE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FBD1967" w14:textId="77777777" w:rsidTr="003948B9">
        <w:trPr>
          <w:trHeight w:val="403"/>
        </w:trPr>
        <w:tc>
          <w:tcPr>
            <w:tcW w:w="562" w:type="dxa"/>
            <w:shd w:val="clear" w:color="auto" w:fill="F2F2F2" w:themeFill="background1" w:themeFillShade="F2"/>
          </w:tcPr>
          <w:p w14:paraId="6B3D0E9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18</w:t>
            </w:r>
          </w:p>
        </w:tc>
        <w:tc>
          <w:tcPr>
            <w:tcW w:w="7088" w:type="dxa"/>
            <w:shd w:val="clear" w:color="auto" w:fill="F2F2F2" w:themeFill="background1" w:themeFillShade="F2"/>
            <w:vAlign w:val="center"/>
          </w:tcPr>
          <w:p w14:paraId="2066B6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their participation is voluntary?</w:t>
            </w:r>
          </w:p>
        </w:tc>
        <w:tc>
          <w:tcPr>
            <w:tcW w:w="992" w:type="dxa"/>
            <w:shd w:val="clear" w:color="auto" w:fill="BFBFBF" w:themeFill="background1" w:themeFillShade="BF"/>
            <w:vAlign w:val="center"/>
          </w:tcPr>
          <w:sdt>
            <w:sdtPr>
              <w:rPr>
                <w:rFonts w:ascii="Arial" w:eastAsia="Times New Roman" w:hAnsi="Arial" w:cs="Arial"/>
              </w:rPr>
              <w:id w:val="1917978816"/>
              <w14:checkbox>
                <w14:checked w14:val="1"/>
                <w14:checkedState w14:val="2612" w14:font="MS Gothic"/>
                <w14:uncheckedState w14:val="2610" w14:font="MS Gothic"/>
              </w14:checkbox>
            </w:sdtPr>
            <w:sdtContent>
              <w:p w14:paraId="1F7F32B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Content>
              <w:p w14:paraId="6DCA177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964613576"/>
              <w14:checkbox>
                <w14:checked w14:val="0"/>
                <w14:checkedState w14:val="2612" w14:font="MS Gothic"/>
                <w14:uncheckedState w14:val="2610" w14:font="MS Gothic"/>
              </w14:checkbox>
            </w:sdtPr>
            <w:sdtContent>
              <w:p w14:paraId="7CF3CAE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01901D5" w14:textId="77777777" w:rsidTr="003948B9">
        <w:trPr>
          <w:trHeight w:val="439"/>
        </w:trPr>
        <w:tc>
          <w:tcPr>
            <w:tcW w:w="562" w:type="dxa"/>
            <w:shd w:val="clear" w:color="auto" w:fill="F2F2F2" w:themeFill="background1" w:themeFillShade="F2"/>
          </w:tcPr>
          <w:p w14:paraId="0484518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19</w:t>
            </w:r>
          </w:p>
        </w:tc>
        <w:tc>
          <w:tcPr>
            <w:tcW w:w="7088" w:type="dxa"/>
            <w:shd w:val="clear" w:color="auto" w:fill="F2F2F2" w:themeFill="background1" w:themeFillShade="F2"/>
            <w:vAlign w:val="center"/>
          </w:tcPr>
          <w:p w14:paraId="633831A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obtain written consent for participation?</w:t>
            </w:r>
          </w:p>
        </w:tc>
        <w:tc>
          <w:tcPr>
            <w:tcW w:w="992" w:type="dxa"/>
            <w:shd w:val="clear" w:color="auto" w:fill="BFBFBF" w:themeFill="background1" w:themeFillShade="BF"/>
            <w:vAlign w:val="center"/>
          </w:tcPr>
          <w:sdt>
            <w:sdtPr>
              <w:rPr>
                <w:rFonts w:ascii="Arial" w:eastAsia="Times New Roman" w:hAnsi="Arial" w:cs="Arial"/>
              </w:rPr>
              <w:id w:val="173071009"/>
              <w14:checkbox>
                <w14:checked w14:val="1"/>
                <w14:checkedState w14:val="2612" w14:font="MS Gothic"/>
                <w14:uncheckedState w14:val="2610" w14:font="MS Gothic"/>
              </w14:checkbox>
            </w:sdtPr>
            <w:sdtContent>
              <w:p w14:paraId="7DD4F747"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Content>
              <w:p w14:paraId="6E1F606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046200750"/>
              <w14:checkbox>
                <w14:checked w14:val="0"/>
                <w14:checkedState w14:val="2612" w14:font="MS Gothic"/>
                <w14:uncheckedState w14:val="2610" w14:font="MS Gothic"/>
              </w14:checkbox>
            </w:sdtPr>
            <w:sdtContent>
              <w:p w14:paraId="44C2CC0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7EDD7DC" w14:textId="77777777" w:rsidTr="003948B9">
        <w:trPr>
          <w:trHeight w:val="403"/>
        </w:trPr>
        <w:tc>
          <w:tcPr>
            <w:tcW w:w="562" w:type="dxa"/>
            <w:shd w:val="clear" w:color="auto" w:fill="F2F2F2" w:themeFill="background1" w:themeFillShade="F2"/>
          </w:tcPr>
          <w:p w14:paraId="5A67F61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20</w:t>
            </w:r>
          </w:p>
        </w:tc>
        <w:tc>
          <w:tcPr>
            <w:tcW w:w="7088" w:type="dxa"/>
            <w:shd w:val="clear" w:color="auto" w:fill="F2F2F2" w:themeFill="background1" w:themeFillShade="F2"/>
            <w:vAlign w:val="center"/>
          </w:tcPr>
          <w:p w14:paraId="61587C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imes New Roman" w:hAnsi="Arial" w:cs="Arial"/>
              </w:rPr>
              <w:id w:val="1907947677"/>
              <w14:checkbox>
                <w14:checked w14:val="1"/>
                <w14:checkedState w14:val="2612" w14:font="MS Gothic"/>
                <w14:uncheckedState w14:val="2610" w14:font="MS Gothic"/>
              </w14:checkbox>
            </w:sdtPr>
            <w:sdtContent>
              <w:p w14:paraId="1AA12EE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Content>
              <w:p w14:paraId="349047B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33887313"/>
              <w14:checkbox>
                <w14:checked w14:val="0"/>
                <w14:checkedState w14:val="2612" w14:font="MS Gothic"/>
                <w14:uncheckedState w14:val="2610" w14:font="MS Gothic"/>
              </w14:checkbox>
            </w:sdtPr>
            <w:sdtContent>
              <w:p w14:paraId="1E1C8A2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85A7419" w14:textId="77777777" w:rsidTr="003948B9">
        <w:trPr>
          <w:trHeight w:val="439"/>
        </w:trPr>
        <w:tc>
          <w:tcPr>
            <w:tcW w:w="562" w:type="dxa"/>
            <w:shd w:val="clear" w:color="auto" w:fill="F2F2F2" w:themeFill="background1" w:themeFillShade="F2"/>
          </w:tcPr>
          <w:p w14:paraId="0A7EE1E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21</w:t>
            </w:r>
          </w:p>
        </w:tc>
        <w:tc>
          <w:tcPr>
            <w:tcW w:w="7088" w:type="dxa"/>
            <w:shd w:val="clear" w:color="auto" w:fill="F2F2F2" w:themeFill="background1" w:themeFillShade="F2"/>
            <w:vAlign w:val="center"/>
          </w:tcPr>
          <w:p w14:paraId="40ACF94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imes New Roman" w:hAnsi="Arial" w:cs="Arial"/>
              </w:rPr>
              <w:id w:val="-65498961"/>
              <w14:checkbox>
                <w14:checked w14:val="1"/>
                <w14:checkedState w14:val="2612" w14:font="MS Gothic"/>
                <w14:uncheckedState w14:val="2610" w14:font="MS Gothic"/>
              </w14:checkbox>
            </w:sdtPr>
            <w:sdtContent>
              <w:p w14:paraId="46E36ED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Content>
              <w:p w14:paraId="1E1FC60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43242132"/>
              <w14:checkbox>
                <w14:checked w14:val="0"/>
                <w14:checkedState w14:val="2612" w14:font="MS Gothic"/>
                <w14:uncheckedState w14:val="2610" w14:font="MS Gothic"/>
              </w14:checkbox>
            </w:sdtPr>
            <w:sdtContent>
              <w:p w14:paraId="43FC126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F0BB8B2" w14:textId="77777777" w:rsidTr="003948B9">
        <w:trPr>
          <w:trHeight w:val="403"/>
        </w:trPr>
        <w:tc>
          <w:tcPr>
            <w:tcW w:w="562" w:type="dxa"/>
            <w:shd w:val="clear" w:color="auto" w:fill="F2F2F2" w:themeFill="background1" w:themeFillShade="F2"/>
          </w:tcPr>
          <w:p w14:paraId="0124C0E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22</w:t>
            </w:r>
          </w:p>
        </w:tc>
        <w:tc>
          <w:tcPr>
            <w:tcW w:w="7088" w:type="dxa"/>
            <w:shd w:val="clear" w:color="auto" w:fill="F2F2F2" w:themeFill="background1" w:themeFillShade="F2"/>
            <w:vAlign w:val="center"/>
          </w:tcPr>
          <w:p w14:paraId="7A08D48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imes New Roman" w:hAnsi="Arial" w:cs="Arial"/>
              </w:rPr>
              <w:id w:val="-1689744163"/>
              <w14:checkbox>
                <w14:checked w14:val="1"/>
                <w14:checkedState w14:val="2612" w14:font="MS Gothic"/>
                <w14:uncheckedState w14:val="2610" w14:font="MS Gothic"/>
              </w14:checkbox>
            </w:sdtPr>
            <w:sdtContent>
              <w:p w14:paraId="3FCF0A6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Content>
              <w:p w14:paraId="04CDF28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70004211"/>
              <w14:checkbox>
                <w14:checked w14:val="0"/>
                <w14:checkedState w14:val="2612" w14:font="MS Gothic"/>
                <w14:uncheckedState w14:val="2610" w14:font="MS Gothic"/>
              </w14:checkbox>
            </w:sdtPr>
            <w:sdtContent>
              <w:p w14:paraId="6BDCC20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6463ACA" w14:textId="77777777" w:rsidTr="003948B9">
        <w:trPr>
          <w:trHeight w:val="439"/>
        </w:trPr>
        <w:tc>
          <w:tcPr>
            <w:tcW w:w="562" w:type="dxa"/>
            <w:shd w:val="clear" w:color="auto" w:fill="F2F2F2" w:themeFill="background1" w:themeFillShade="F2"/>
          </w:tcPr>
          <w:p w14:paraId="4FB942C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23</w:t>
            </w:r>
          </w:p>
        </w:tc>
        <w:tc>
          <w:tcPr>
            <w:tcW w:w="7088" w:type="dxa"/>
            <w:shd w:val="clear" w:color="auto" w:fill="F2F2F2" w:themeFill="background1" w:themeFillShade="F2"/>
            <w:vAlign w:val="center"/>
          </w:tcPr>
          <w:p w14:paraId="1143BC6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imes New Roman" w:hAnsi="Arial" w:cs="Arial"/>
              </w:rPr>
              <w:id w:val="-120004605"/>
              <w14:checkbox>
                <w14:checked w14:val="1"/>
                <w14:checkedState w14:val="2612" w14:font="MS Gothic"/>
                <w14:uncheckedState w14:val="2610" w14:font="MS Gothic"/>
              </w14:checkbox>
            </w:sdtPr>
            <w:sdtContent>
              <w:p w14:paraId="6E9EF19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Content>
              <w:p w14:paraId="62A7F11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96125454"/>
              <w14:checkbox>
                <w14:checked w14:val="0"/>
                <w14:checkedState w14:val="2612" w14:font="MS Gothic"/>
                <w14:uncheckedState w14:val="2610" w14:font="MS Gothic"/>
              </w14:checkbox>
            </w:sdtPr>
            <w:sdtContent>
              <w:p w14:paraId="5FD916A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AF65174" w14:textId="77777777" w:rsidTr="003948B9">
        <w:trPr>
          <w:trHeight w:val="403"/>
        </w:trPr>
        <w:tc>
          <w:tcPr>
            <w:tcW w:w="562" w:type="dxa"/>
            <w:shd w:val="clear" w:color="auto" w:fill="F2F2F2" w:themeFill="background1" w:themeFillShade="F2"/>
          </w:tcPr>
          <w:p w14:paraId="6F4A2D7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24</w:t>
            </w:r>
          </w:p>
        </w:tc>
        <w:tc>
          <w:tcPr>
            <w:tcW w:w="7088" w:type="dxa"/>
            <w:shd w:val="clear" w:color="auto" w:fill="F2F2F2" w:themeFill="background1" w:themeFillShade="F2"/>
            <w:vAlign w:val="center"/>
          </w:tcPr>
          <w:p w14:paraId="0BBF6FD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imes New Roman" w:hAnsi="Arial" w:cs="Arial"/>
              </w:rPr>
              <w:id w:val="96221617"/>
              <w14:checkbox>
                <w14:checked w14:val="1"/>
                <w14:checkedState w14:val="2612" w14:font="MS Gothic"/>
                <w14:uncheckedState w14:val="2610" w14:font="MS Gothic"/>
              </w14:checkbox>
            </w:sdtPr>
            <w:sdtContent>
              <w:p w14:paraId="4A32991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Content>
              <w:p w14:paraId="12280F9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61819308"/>
              <w14:checkbox>
                <w14:checked w14:val="0"/>
                <w14:checkedState w14:val="2612" w14:font="MS Gothic"/>
                <w14:uncheckedState w14:val="2610" w14:font="MS Gothic"/>
              </w14:checkbox>
            </w:sdtPr>
            <w:sdtContent>
              <w:p w14:paraId="25EA5CC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E69A39E" w14:textId="77777777" w:rsidTr="003948B9">
        <w:trPr>
          <w:trHeight w:val="439"/>
        </w:trPr>
        <w:tc>
          <w:tcPr>
            <w:tcW w:w="562" w:type="dxa"/>
            <w:shd w:val="clear" w:color="auto" w:fill="F2F2F2" w:themeFill="background1" w:themeFillShade="F2"/>
          </w:tcPr>
          <w:p w14:paraId="469F9F1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25</w:t>
            </w:r>
          </w:p>
        </w:tc>
        <w:tc>
          <w:tcPr>
            <w:tcW w:w="7088" w:type="dxa"/>
            <w:shd w:val="clear" w:color="auto" w:fill="F2F2F2" w:themeFill="background1" w:themeFillShade="F2"/>
            <w:vAlign w:val="center"/>
          </w:tcPr>
          <w:p w14:paraId="74A707E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imes New Roman" w:hAnsi="Arial" w:cs="Arial"/>
              </w:rPr>
              <w:id w:val="1507015635"/>
              <w14:checkbox>
                <w14:checked w14:val="1"/>
                <w14:checkedState w14:val="2612" w14:font="MS Gothic"/>
                <w14:uncheckedState w14:val="2610" w14:font="MS Gothic"/>
              </w14:checkbox>
            </w:sdtPr>
            <w:sdtContent>
              <w:p w14:paraId="46E7EF6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Content>
              <w:p w14:paraId="4AD745D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075428902"/>
              <w14:checkbox>
                <w14:checked w14:val="0"/>
                <w14:checkedState w14:val="2612" w14:font="MS Gothic"/>
                <w14:uncheckedState w14:val="2610" w14:font="MS Gothic"/>
              </w14:checkbox>
            </w:sdtPr>
            <w:sdtContent>
              <w:p w14:paraId="3F9E13C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BCA97DF" w14:textId="77777777" w:rsidTr="003948B9">
        <w:trPr>
          <w:trHeight w:val="403"/>
        </w:trPr>
        <w:tc>
          <w:tcPr>
            <w:tcW w:w="562" w:type="dxa"/>
            <w:tcBorders>
              <w:bottom w:val="single" w:sz="4" w:space="0" w:color="auto"/>
            </w:tcBorders>
            <w:shd w:val="clear" w:color="auto" w:fill="F2F2F2" w:themeFill="background1" w:themeFillShade="F2"/>
          </w:tcPr>
          <w:p w14:paraId="25B6B49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26</w:t>
            </w:r>
          </w:p>
        </w:tc>
        <w:tc>
          <w:tcPr>
            <w:tcW w:w="9923" w:type="dxa"/>
            <w:gridSpan w:val="4"/>
            <w:tcBorders>
              <w:bottom w:val="single" w:sz="4" w:space="0" w:color="auto"/>
            </w:tcBorders>
            <w:shd w:val="clear" w:color="auto" w:fill="F2F2F2" w:themeFill="background1" w:themeFillShade="F2"/>
            <w:vAlign w:val="center"/>
          </w:tcPr>
          <w:p w14:paraId="6D3A2C8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NO</w:t>
            </w:r>
            <w:r w:rsidRPr="009C7ECC">
              <w:rPr>
                <w:rFonts w:ascii="Arial" w:eastAsia="Times New Roman" w:hAnsi="Arial" w:cs="Arial"/>
                <w:b/>
                <w:bCs/>
              </w:rPr>
              <w:t xml:space="preserve"> </w:t>
            </w:r>
            <w:r w:rsidRPr="009C7ECC">
              <w:rPr>
                <w:rFonts w:ascii="Arial" w:eastAsia="Times New Roman" w:hAnsi="Arial" w:cs="Arial"/>
              </w:rPr>
              <w:t xml:space="preserve">to any of above questions, please give an explanation </w:t>
            </w:r>
          </w:p>
        </w:tc>
      </w:tr>
      <w:tr w:rsidR="009C7ECC" w:rsidRPr="009C7ECC" w14:paraId="4A30086B" w14:textId="77777777" w:rsidTr="003948B9">
        <w:trPr>
          <w:trHeight w:val="403"/>
        </w:trPr>
        <w:tc>
          <w:tcPr>
            <w:tcW w:w="562" w:type="dxa"/>
          </w:tcPr>
          <w:p w14:paraId="563130A2" w14:textId="77777777" w:rsidR="009C7ECC" w:rsidRPr="009C7ECC" w:rsidRDefault="009C7ECC" w:rsidP="009C7ECC">
            <w:pPr>
              <w:rPr>
                <w:rFonts w:ascii="Arial" w:eastAsia="Times New Roman" w:hAnsi="Arial" w:cs="Arial"/>
              </w:rPr>
            </w:pPr>
            <w:r w:rsidRPr="009C7ECC">
              <w:rPr>
                <w:rFonts w:ascii="Arial" w:eastAsia="Times New Roman" w:hAnsi="Arial" w:cs="Arial"/>
              </w:rPr>
              <w:t>27</w:t>
            </w:r>
          </w:p>
        </w:tc>
        <w:tc>
          <w:tcPr>
            <w:tcW w:w="9923" w:type="dxa"/>
            <w:gridSpan w:val="4"/>
            <w:vAlign w:val="center"/>
          </w:tcPr>
          <w:p w14:paraId="3823A2F9" w14:textId="77777777" w:rsidR="009C7ECC" w:rsidRPr="009C7ECC" w:rsidRDefault="009C7ECC" w:rsidP="009C7ECC">
            <w:pPr>
              <w:rPr>
                <w:rFonts w:ascii="Times New Roman" w:eastAsia="Times New Roman" w:hAnsi="Times New Roman" w:cs="Arial"/>
                <w:sz w:val="20"/>
                <w:szCs w:val="20"/>
              </w:rPr>
            </w:pPr>
          </w:p>
        </w:tc>
      </w:tr>
    </w:tbl>
    <w:p w14:paraId="2FBFC22B"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9C7ECC" w:rsidRPr="009C7ECC" w14:paraId="729A7BEE" w14:textId="77777777" w:rsidTr="003948B9">
        <w:tc>
          <w:tcPr>
            <w:tcW w:w="562" w:type="dxa"/>
            <w:shd w:val="clear" w:color="auto" w:fill="F2F2F2" w:themeFill="background1" w:themeFillShade="F2"/>
          </w:tcPr>
          <w:p w14:paraId="6A88C888" w14:textId="77777777" w:rsidR="009C7ECC" w:rsidRPr="009C7ECC" w:rsidRDefault="009C7ECC" w:rsidP="009C7ECC">
            <w:pPr>
              <w:autoSpaceDE w:val="0"/>
              <w:autoSpaceDN w:val="0"/>
              <w:adjustRightInd w:val="0"/>
              <w:jc w:val="both"/>
              <w:rPr>
                <w:rFonts w:ascii="Arial" w:eastAsia="Times New Roman" w:hAnsi="Arial" w:cs="Arial"/>
                <w:bCs/>
              </w:rPr>
            </w:pPr>
            <w:r w:rsidRPr="009C7ECC">
              <w:rPr>
                <w:rFonts w:ascii="Arial" w:eastAsia="Times New Roman" w:hAnsi="Arial" w:cs="Arial"/>
                <w:bCs/>
              </w:rPr>
              <w:t>28</w:t>
            </w:r>
          </w:p>
        </w:tc>
        <w:tc>
          <w:tcPr>
            <w:tcW w:w="7088" w:type="dxa"/>
            <w:shd w:val="clear" w:color="auto" w:fill="F2F2F2" w:themeFill="background1" w:themeFillShade="F2"/>
          </w:tcPr>
          <w:p w14:paraId="1C81EC3D"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Information for participants:</w:t>
            </w:r>
          </w:p>
        </w:tc>
        <w:tc>
          <w:tcPr>
            <w:tcW w:w="992" w:type="dxa"/>
            <w:shd w:val="clear" w:color="auto" w:fill="F2F2F2" w:themeFill="background1" w:themeFillShade="F2"/>
            <w:vAlign w:val="bottom"/>
          </w:tcPr>
          <w:p w14:paraId="3F50AA0A"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14981F3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51" w:type="dxa"/>
            <w:shd w:val="clear" w:color="auto" w:fill="F2F2F2" w:themeFill="background1" w:themeFillShade="F2"/>
            <w:vAlign w:val="bottom"/>
          </w:tcPr>
          <w:p w14:paraId="2AF27C2A"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992" w:type="dxa"/>
            <w:shd w:val="clear" w:color="auto" w:fill="F2F2F2" w:themeFill="background1" w:themeFillShade="F2"/>
            <w:vAlign w:val="bottom"/>
          </w:tcPr>
          <w:p w14:paraId="33922269"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083EF71B"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N/A</w:t>
            </w:r>
          </w:p>
        </w:tc>
      </w:tr>
      <w:tr w:rsidR="009C7ECC" w:rsidRPr="009C7ECC" w14:paraId="29B198FD" w14:textId="77777777" w:rsidTr="003948B9">
        <w:trPr>
          <w:trHeight w:val="439"/>
        </w:trPr>
        <w:tc>
          <w:tcPr>
            <w:tcW w:w="562" w:type="dxa"/>
            <w:shd w:val="clear" w:color="auto" w:fill="F2F2F2" w:themeFill="background1" w:themeFillShade="F2"/>
          </w:tcPr>
          <w:p w14:paraId="2B9151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29</w:t>
            </w:r>
          </w:p>
        </w:tc>
        <w:tc>
          <w:tcPr>
            <w:tcW w:w="7088" w:type="dxa"/>
            <w:shd w:val="clear" w:color="auto" w:fill="F2F2F2" w:themeFill="background1" w:themeFillShade="F2"/>
            <w:vAlign w:val="center"/>
          </w:tcPr>
          <w:p w14:paraId="00EA8E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participants be paid?</w:t>
            </w:r>
          </w:p>
        </w:tc>
        <w:tc>
          <w:tcPr>
            <w:tcW w:w="992" w:type="dxa"/>
            <w:shd w:val="clear" w:color="auto" w:fill="BFBFBF" w:themeFill="background1" w:themeFillShade="BF"/>
            <w:vAlign w:val="center"/>
          </w:tcPr>
          <w:sdt>
            <w:sdtPr>
              <w:rPr>
                <w:rFonts w:ascii="Arial" w:eastAsia="Times New Roman" w:hAnsi="Arial" w:cs="Arial"/>
              </w:rPr>
              <w:id w:val="51043762"/>
              <w14:checkbox>
                <w14:checked w14:val="0"/>
                <w14:checkedState w14:val="2612" w14:font="MS Gothic"/>
                <w14:uncheckedState w14:val="2610" w14:font="MS Gothic"/>
              </w14:checkbox>
            </w:sdtPr>
            <w:sdtContent>
              <w:p w14:paraId="41748B7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Content>
              <w:p w14:paraId="2F18056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634219724"/>
              <w14:checkbox>
                <w14:checked w14:val="0"/>
                <w14:checkedState w14:val="2612" w14:font="MS Gothic"/>
                <w14:uncheckedState w14:val="2610" w14:font="MS Gothic"/>
              </w14:checkbox>
            </w:sdtPr>
            <w:sdtContent>
              <w:p w14:paraId="479491F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C0A1E04" w14:textId="77777777" w:rsidTr="003948B9">
        <w:trPr>
          <w:trHeight w:val="403"/>
        </w:trPr>
        <w:tc>
          <w:tcPr>
            <w:tcW w:w="562" w:type="dxa"/>
            <w:shd w:val="clear" w:color="auto" w:fill="F2F2F2" w:themeFill="background1" w:themeFillShade="F2"/>
          </w:tcPr>
          <w:p w14:paraId="1D46E1F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30</w:t>
            </w:r>
          </w:p>
        </w:tc>
        <w:tc>
          <w:tcPr>
            <w:tcW w:w="7088" w:type="dxa"/>
            <w:shd w:val="clear" w:color="auto" w:fill="F2F2F2" w:themeFill="background1" w:themeFillShade="F2"/>
            <w:vAlign w:val="center"/>
          </w:tcPr>
          <w:p w14:paraId="4357F2E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eastAsia="Times New Roman" w:hAnsi="Arial" w:cs="Arial"/>
              </w:rPr>
              <w:id w:val="-1438982454"/>
              <w14:checkbox>
                <w14:checked w14:val="1"/>
                <w14:checkedState w14:val="2612" w14:font="MS Gothic"/>
                <w14:uncheckedState w14:val="2610" w14:font="MS Gothic"/>
              </w14:checkbox>
            </w:sdtPr>
            <w:sdtContent>
              <w:p w14:paraId="200EAC3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089267095"/>
              <w14:checkbox>
                <w14:checked w14:val="0"/>
                <w14:checkedState w14:val="2612" w14:font="MS Gothic"/>
                <w14:uncheckedState w14:val="2610" w14:font="MS Gothic"/>
              </w14:checkbox>
            </w:sdtPr>
            <w:sdtContent>
              <w:p w14:paraId="6DF2609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425468845"/>
              <w14:checkbox>
                <w14:checked w14:val="0"/>
                <w14:checkedState w14:val="2612" w14:font="MS Gothic"/>
                <w14:uncheckedState w14:val="2610" w14:font="MS Gothic"/>
              </w14:checkbox>
            </w:sdtPr>
            <w:sdtContent>
              <w:p w14:paraId="0670AF8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C89F11D" w14:textId="77777777" w:rsidTr="003948B9">
        <w:trPr>
          <w:trHeight w:val="439"/>
        </w:trPr>
        <w:tc>
          <w:tcPr>
            <w:tcW w:w="562" w:type="dxa"/>
            <w:shd w:val="clear" w:color="auto" w:fill="F2F2F2" w:themeFill="background1" w:themeFillShade="F2"/>
          </w:tcPr>
          <w:p w14:paraId="1B2E48B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31</w:t>
            </w:r>
          </w:p>
        </w:tc>
        <w:tc>
          <w:tcPr>
            <w:tcW w:w="7088" w:type="dxa"/>
            <w:shd w:val="clear" w:color="auto" w:fill="F2F2F2" w:themeFill="background1" w:themeFillShade="F2"/>
            <w:vAlign w:val="center"/>
          </w:tcPr>
          <w:p w14:paraId="59A9207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imes New Roman" w:hAnsi="Arial" w:cs="Arial"/>
              </w:rPr>
              <w:id w:val="-225606969"/>
              <w14:checkbox>
                <w14:checked w14:val="0"/>
                <w14:checkedState w14:val="2612" w14:font="MS Gothic"/>
                <w14:uncheckedState w14:val="2610" w14:font="MS Gothic"/>
              </w14:checkbox>
            </w:sdtPr>
            <w:sdtContent>
              <w:p w14:paraId="48509DE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Content>
              <w:p w14:paraId="57C7554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33575194"/>
              <w14:checkbox>
                <w14:checked w14:val="0"/>
                <w14:checkedState w14:val="2612" w14:font="MS Gothic"/>
                <w14:uncheckedState w14:val="2610" w14:font="MS Gothic"/>
              </w14:checkbox>
            </w:sdtPr>
            <w:sdtContent>
              <w:p w14:paraId="151E756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5192913" w14:textId="77777777" w:rsidTr="003948B9">
        <w:trPr>
          <w:trHeight w:val="403"/>
        </w:trPr>
        <w:tc>
          <w:tcPr>
            <w:tcW w:w="562" w:type="dxa"/>
            <w:shd w:val="clear" w:color="auto" w:fill="F2F2F2" w:themeFill="background1" w:themeFillShade="F2"/>
          </w:tcPr>
          <w:p w14:paraId="62F3CE6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32</w:t>
            </w:r>
          </w:p>
        </w:tc>
        <w:tc>
          <w:tcPr>
            <w:tcW w:w="7088" w:type="dxa"/>
            <w:shd w:val="clear" w:color="auto" w:fill="F2F2F2" w:themeFill="background1" w:themeFillShade="F2"/>
            <w:vAlign w:val="center"/>
          </w:tcPr>
          <w:p w14:paraId="3E435D8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imes New Roman" w:hAnsi="Arial" w:cs="Arial"/>
              </w:rPr>
              <w:id w:val="-873932248"/>
              <w14:checkbox>
                <w14:checked w14:val="0"/>
                <w14:checkedState w14:val="2612" w14:font="MS Gothic"/>
                <w14:uncheckedState w14:val="2610" w14:font="MS Gothic"/>
              </w14:checkbox>
            </w:sdtPr>
            <w:sdtContent>
              <w:p w14:paraId="3968D34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Content>
              <w:p w14:paraId="057DF13C"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14328365"/>
              <w14:checkbox>
                <w14:checked w14:val="0"/>
                <w14:checkedState w14:val="2612" w14:font="MS Gothic"/>
                <w14:uncheckedState w14:val="2610" w14:font="MS Gothic"/>
              </w14:checkbox>
            </w:sdtPr>
            <w:sdtContent>
              <w:p w14:paraId="4B9C453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C1F8D3E" w14:textId="77777777" w:rsidTr="003948B9">
        <w:trPr>
          <w:trHeight w:val="403"/>
        </w:trPr>
        <w:tc>
          <w:tcPr>
            <w:tcW w:w="562" w:type="dxa"/>
            <w:shd w:val="clear" w:color="auto" w:fill="F2F2F2" w:themeFill="background1" w:themeFillShade="F2"/>
          </w:tcPr>
          <w:p w14:paraId="714997A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33</w:t>
            </w:r>
          </w:p>
        </w:tc>
        <w:tc>
          <w:tcPr>
            <w:tcW w:w="9923" w:type="dxa"/>
            <w:gridSpan w:val="4"/>
            <w:shd w:val="clear" w:color="auto" w:fill="F2F2F2" w:themeFill="background1" w:themeFillShade="F2"/>
            <w:vAlign w:val="center"/>
          </w:tcPr>
          <w:p w14:paraId="2F4C45D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YES</w:t>
            </w:r>
            <w:r w:rsidRPr="009C7ECC">
              <w:rPr>
                <w:rFonts w:ascii="Arial" w:eastAsia="Times New Roman" w:hAnsi="Arial" w:cs="Arial"/>
                <w:b/>
                <w:bCs/>
              </w:rPr>
              <w:t xml:space="preserve"> </w:t>
            </w:r>
            <w:r w:rsidRPr="009C7ECC">
              <w:rPr>
                <w:rFonts w:ascii="Arial" w:eastAsia="Times New Roman" w:hAnsi="Arial" w:cs="Arial"/>
              </w:rPr>
              <w:t xml:space="preserve">to any question, please provide full details </w:t>
            </w:r>
          </w:p>
        </w:tc>
      </w:tr>
      <w:tr w:rsidR="009C7ECC" w:rsidRPr="009C7ECC" w14:paraId="65F70533" w14:textId="77777777" w:rsidTr="003948B9">
        <w:trPr>
          <w:trHeight w:val="403"/>
        </w:trPr>
        <w:tc>
          <w:tcPr>
            <w:tcW w:w="562" w:type="dxa"/>
          </w:tcPr>
          <w:p w14:paraId="017A31FC" w14:textId="77777777" w:rsidR="009C7ECC" w:rsidRPr="009C7ECC" w:rsidRDefault="009C7ECC" w:rsidP="009C7ECC">
            <w:pPr>
              <w:rPr>
                <w:rFonts w:ascii="Arial" w:eastAsia="Times New Roman" w:hAnsi="Arial" w:cs="Arial"/>
              </w:rPr>
            </w:pPr>
            <w:r w:rsidRPr="009C7ECC">
              <w:rPr>
                <w:rFonts w:ascii="Arial" w:eastAsia="Times New Roman" w:hAnsi="Arial" w:cs="Arial"/>
              </w:rPr>
              <w:t>34</w:t>
            </w:r>
          </w:p>
        </w:tc>
        <w:tc>
          <w:tcPr>
            <w:tcW w:w="9923" w:type="dxa"/>
            <w:gridSpan w:val="4"/>
            <w:vAlign w:val="center"/>
          </w:tcPr>
          <w:p w14:paraId="47DC3556" w14:textId="77777777" w:rsidR="009C7ECC" w:rsidRPr="009C7ECC" w:rsidRDefault="009C7ECC" w:rsidP="009C7ECC">
            <w:pPr>
              <w:rPr>
                <w:rFonts w:ascii="Times New Roman" w:eastAsia="Times New Roman" w:hAnsi="Times New Roman" w:cs="Arial"/>
                <w:color w:val="000000" w:themeColor="text1"/>
                <w:sz w:val="20"/>
                <w:szCs w:val="20"/>
              </w:rPr>
            </w:pPr>
            <w:r w:rsidRPr="009C7ECC">
              <w:rPr>
                <w:rFonts w:ascii="Arial" w:eastAsia="Times New Roman" w:hAnsi="Arial" w:cs="Arial"/>
                <w:color w:val="000000" w:themeColor="text1"/>
                <w:szCs w:val="20"/>
              </w:rPr>
              <w:t>Audio recordings of focus groups will be taken on a voice recorder.</w:t>
            </w:r>
          </w:p>
        </w:tc>
      </w:tr>
    </w:tbl>
    <w:p w14:paraId="508F5C7A"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26DBA431"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C7ECC" w:rsidRPr="009C7ECC" w14:paraId="41594333" w14:textId="77777777" w:rsidTr="003948B9">
        <w:tc>
          <w:tcPr>
            <w:tcW w:w="596" w:type="dxa"/>
            <w:tcBorders>
              <w:bottom w:val="single" w:sz="4" w:space="0" w:color="auto"/>
            </w:tcBorders>
            <w:shd w:val="clear" w:color="auto" w:fill="F2F2F2" w:themeFill="background1" w:themeFillShade="F2"/>
          </w:tcPr>
          <w:p w14:paraId="5336A68B" w14:textId="77777777" w:rsidR="009C7ECC" w:rsidRPr="009C7ECC" w:rsidRDefault="009C7ECC" w:rsidP="009C7ECC">
            <w:pPr>
              <w:keepNext/>
              <w:tabs>
                <w:tab w:val="left" w:pos="5103"/>
              </w:tabs>
              <w:outlineLvl w:val="0"/>
              <w:rPr>
                <w:rFonts w:ascii="Arial" w:eastAsia="Times New Roman" w:hAnsi="Arial" w:cs="Arial"/>
                <w:lang w:eastAsia="en-US"/>
              </w:rPr>
            </w:pPr>
            <w:r w:rsidRPr="009C7ECC">
              <w:rPr>
                <w:rFonts w:ascii="Arial" w:eastAsia="Times New Roman" w:hAnsi="Arial" w:cs="Arial"/>
                <w:lang w:eastAsia="en-US"/>
              </w:rPr>
              <w:t>1</w:t>
            </w:r>
          </w:p>
        </w:tc>
        <w:tc>
          <w:tcPr>
            <w:tcW w:w="9923" w:type="dxa"/>
            <w:gridSpan w:val="4"/>
            <w:tcBorders>
              <w:bottom w:val="single" w:sz="4" w:space="0" w:color="auto"/>
            </w:tcBorders>
            <w:shd w:val="clear" w:color="auto" w:fill="F2F2F2" w:themeFill="background1" w:themeFillShade="F2"/>
          </w:tcPr>
          <w:p w14:paraId="72A00BEB"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br w:type="page"/>
              <w:t>Outline any anticipated risks</w:t>
            </w:r>
            <w:r w:rsidRPr="009C7ECC">
              <w:rPr>
                <w:rFonts w:ascii="Arial" w:eastAsia="SimSun" w:hAnsi="Arial" w:cs="Arial"/>
                <w:b/>
                <w:bCs/>
                <w:lang w:eastAsia="zh-CN"/>
              </w:rPr>
              <w:t xml:space="preserve"> </w:t>
            </w:r>
            <w:r w:rsidRPr="009C7ECC">
              <w:rPr>
                <w:rFonts w:ascii="Arial" w:eastAsia="Times New Roman" w:hAnsi="Arial" w:cs="Arial"/>
                <w:b/>
                <w:bCs/>
                <w:lang w:eastAsia="en-US"/>
              </w:rPr>
              <w:t xml:space="preserve">that may adversely affect any of the participants, the researchers and/or the University, and the steps that will be taken to address them. </w:t>
            </w:r>
          </w:p>
          <w:p w14:paraId="00F62605" w14:textId="77777777" w:rsidR="009C7ECC" w:rsidRPr="009C7ECC" w:rsidRDefault="009C7ECC" w:rsidP="009C7ECC">
            <w:pPr>
              <w:rPr>
                <w:rFonts w:ascii="Times New Roman" w:eastAsia="Times New Roman" w:hAnsi="Times New Roman" w:cs="Times New Roman"/>
                <w:sz w:val="20"/>
                <w:szCs w:val="20"/>
                <w:lang w:eastAsia="en-US"/>
              </w:rPr>
            </w:pPr>
          </w:p>
          <w:p w14:paraId="7E1D33CD"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szCs w:val="20"/>
                <w:lang w:eastAsia="en-US"/>
              </w:rPr>
              <w:t>If you have completed a full risk assessment (for example as required by a laboratory, or external research collaborator) you may append that to this form.</w:t>
            </w:r>
            <w:r w:rsidRPr="009C7ECC">
              <w:rPr>
                <w:rFonts w:ascii="Arial" w:eastAsia="Times New Roman" w:hAnsi="Arial" w:cs="Arial"/>
                <w:sz w:val="20"/>
                <w:szCs w:val="20"/>
                <w:lang w:eastAsia="en-US"/>
              </w:rPr>
              <w:t xml:space="preserve">  </w:t>
            </w:r>
          </w:p>
        </w:tc>
      </w:tr>
      <w:tr w:rsidR="009C7ECC" w:rsidRPr="009C7ECC" w14:paraId="287B56FE" w14:textId="77777777" w:rsidTr="003948B9">
        <w:tc>
          <w:tcPr>
            <w:tcW w:w="596" w:type="dxa"/>
            <w:vMerge w:val="restart"/>
            <w:shd w:val="clear" w:color="auto" w:fill="F2F2F2" w:themeFill="background1" w:themeFillShade="F2"/>
          </w:tcPr>
          <w:p w14:paraId="1873C6FC" w14:textId="77777777" w:rsidR="009C7ECC" w:rsidRPr="009C7ECC" w:rsidRDefault="009C7ECC" w:rsidP="009C7ECC">
            <w:pPr>
              <w:keepNext/>
              <w:tabs>
                <w:tab w:val="left" w:pos="5103"/>
              </w:tabs>
              <w:outlineLvl w:val="0"/>
              <w:rPr>
                <w:rFonts w:ascii="Arial" w:eastAsia="Times New Roman" w:hAnsi="Arial" w:cs="Arial"/>
                <w:sz w:val="20"/>
                <w:szCs w:val="16"/>
                <w:lang w:eastAsia="en-US"/>
              </w:rPr>
            </w:pPr>
            <w:r w:rsidRPr="009C7ECC">
              <w:rPr>
                <w:rFonts w:ascii="Arial" w:eastAsia="Times New Roman" w:hAnsi="Arial" w:cs="Arial"/>
                <w:sz w:val="20"/>
                <w:szCs w:val="16"/>
                <w:lang w:eastAsia="en-US"/>
              </w:rPr>
              <w:t>2</w:t>
            </w:r>
          </w:p>
        </w:tc>
        <w:tc>
          <w:tcPr>
            <w:tcW w:w="8393" w:type="dxa"/>
            <w:gridSpan w:val="2"/>
            <w:vMerge w:val="restart"/>
            <w:shd w:val="clear" w:color="auto" w:fill="F2F2F2" w:themeFill="background1" w:themeFillShade="F2"/>
          </w:tcPr>
          <w:p w14:paraId="2CA561A7" w14:textId="77777777" w:rsidR="009C7ECC" w:rsidRPr="009C7ECC" w:rsidRDefault="009C7ECC" w:rsidP="009C7ECC">
            <w:pPr>
              <w:keepNext/>
              <w:tabs>
                <w:tab w:val="left" w:pos="5103"/>
              </w:tabs>
              <w:outlineLvl w:val="0"/>
              <w:rPr>
                <w:rFonts w:ascii="Arial" w:eastAsia="Times New Roman" w:hAnsi="Arial" w:cs="Arial"/>
                <w:b/>
                <w:bCs/>
                <w:sz w:val="20"/>
                <w:szCs w:val="16"/>
                <w:lang w:eastAsia="en-US"/>
              </w:rPr>
            </w:pPr>
            <w:r w:rsidRPr="009C7ECC">
              <w:rPr>
                <w:rFonts w:ascii="Arial" w:eastAsia="Times New Roman" w:hAnsi="Arial" w:cs="Arial"/>
                <w:b/>
                <w:bCs/>
                <w:sz w:val="20"/>
                <w:szCs w:val="16"/>
                <w:lang w:eastAsia="en-US"/>
              </w:rPr>
              <w:t xml:space="preserve">Full risk assessment completed and appended? </w:t>
            </w:r>
          </w:p>
          <w:p w14:paraId="5FA00EAB" w14:textId="77777777" w:rsidR="009C7ECC" w:rsidRPr="009C7ECC" w:rsidRDefault="009C7ECC" w:rsidP="009C7ECC">
            <w:pPr>
              <w:keepNext/>
              <w:tabs>
                <w:tab w:val="left" w:pos="5103"/>
              </w:tabs>
              <w:jc w:val="center"/>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1A5FAF82"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t xml:space="preserve">Yes </w:t>
            </w:r>
          </w:p>
        </w:tc>
        <w:tc>
          <w:tcPr>
            <w:tcW w:w="680" w:type="dxa"/>
            <w:tcBorders>
              <w:bottom w:val="single" w:sz="4" w:space="0" w:color="auto"/>
            </w:tcBorders>
            <w:shd w:val="clear" w:color="auto" w:fill="BFBFBF" w:themeFill="background1" w:themeFillShade="BF"/>
          </w:tcPr>
          <w:p w14:paraId="63DCCB97" w14:textId="77777777" w:rsidR="009C7ECC" w:rsidRPr="009C7ECC" w:rsidRDefault="00000000" w:rsidP="009C7ECC">
            <w:pPr>
              <w:keepNext/>
              <w:tabs>
                <w:tab w:val="left" w:pos="5103"/>
              </w:tabs>
              <w:jc w:val="center"/>
              <w:outlineLvl w:val="0"/>
              <w:rPr>
                <w:rFonts w:ascii="Arial" w:eastAsia="Times New Roman" w:hAnsi="Arial" w:cs="Arial"/>
                <w:b/>
                <w:bCs/>
                <w:sz w:val="20"/>
                <w:szCs w:val="16"/>
                <w:lang w:eastAsia="en-US"/>
              </w:rPr>
            </w:pPr>
            <w:sdt>
              <w:sdtPr>
                <w:rPr>
                  <w:rFonts w:ascii="Arial" w:eastAsia="Times New Roman" w:hAnsi="Arial" w:cs="Arial"/>
                  <w:lang w:eastAsia="en-US"/>
                </w:rPr>
                <w:id w:val="-200696461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lang w:eastAsia="en-US"/>
                  </w:rPr>
                  <w:t>☐</w:t>
                </w:r>
              </w:sdtContent>
            </w:sdt>
          </w:p>
        </w:tc>
      </w:tr>
      <w:tr w:rsidR="009C7ECC" w:rsidRPr="009C7ECC" w14:paraId="52FB4736" w14:textId="77777777" w:rsidTr="003948B9">
        <w:tc>
          <w:tcPr>
            <w:tcW w:w="596" w:type="dxa"/>
            <w:vMerge/>
            <w:tcBorders>
              <w:bottom w:val="single" w:sz="4" w:space="0" w:color="auto"/>
            </w:tcBorders>
            <w:shd w:val="clear" w:color="auto" w:fill="F2F2F2" w:themeFill="background1" w:themeFillShade="F2"/>
          </w:tcPr>
          <w:p w14:paraId="1EC520C6" w14:textId="77777777" w:rsidR="009C7ECC" w:rsidRPr="009C7ECC" w:rsidRDefault="009C7ECC" w:rsidP="009C7ECC">
            <w:pPr>
              <w:keepNext/>
              <w:tabs>
                <w:tab w:val="left" w:pos="5103"/>
              </w:tabs>
              <w:outlineLvl w:val="0"/>
              <w:rPr>
                <w:rFonts w:ascii="Arial" w:eastAsia="Times New Roman" w:hAnsi="Arial" w:cs="Arial"/>
                <w:sz w:val="20"/>
                <w:szCs w:val="16"/>
                <w:lang w:eastAsia="en-US"/>
              </w:rPr>
            </w:pPr>
          </w:p>
        </w:tc>
        <w:tc>
          <w:tcPr>
            <w:tcW w:w="8393" w:type="dxa"/>
            <w:gridSpan w:val="2"/>
            <w:vMerge/>
            <w:tcBorders>
              <w:bottom w:val="single" w:sz="4" w:space="0" w:color="auto"/>
            </w:tcBorders>
            <w:shd w:val="clear" w:color="auto" w:fill="F2F2F2" w:themeFill="background1" w:themeFillShade="F2"/>
          </w:tcPr>
          <w:p w14:paraId="0B86FEE2" w14:textId="77777777" w:rsidR="009C7ECC" w:rsidRPr="009C7ECC" w:rsidRDefault="009C7ECC" w:rsidP="009C7ECC">
            <w:pPr>
              <w:keepNext/>
              <w:tabs>
                <w:tab w:val="left" w:pos="5103"/>
              </w:tabs>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54ECEB5B"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t>No</w:t>
            </w:r>
          </w:p>
        </w:tc>
        <w:tc>
          <w:tcPr>
            <w:tcW w:w="680" w:type="dxa"/>
            <w:tcBorders>
              <w:bottom w:val="single" w:sz="4" w:space="0" w:color="auto"/>
            </w:tcBorders>
            <w:shd w:val="clear" w:color="auto" w:fill="BFBFBF" w:themeFill="background1" w:themeFillShade="BF"/>
          </w:tcPr>
          <w:p w14:paraId="200DF84C" w14:textId="77777777" w:rsidR="009C7ECC" w:rsidRPr="009C7ECC" w:rsidRDefault="00000000" w:rsidP="009C7ECC">
            <w:pPr>
              <w:keepNext/>
              <w:tabs>
                <w:tab w:val="left" w:pos="5103"/>
              </w:tabs>
              <w:jc w:val="center"/>
              <w:outlineLvl w:val="0"/>
              <w:rPr>
                <w:rFonts w:ascii="Arial" w:eastAsia="Times New Roman" w:hAnsi="Arial" w:cs="Arial"/>
                <w:lang w:eastAsia="en-US"/>
              </w:rPr>
            </w:pPr>
            <w:sdt>
              <w:sdtPr>
                <w:rPr>
                  <w:rFonts w:ascii="Arial" w:eastAsia="Times New Roman" w:hAnsi="Arial" w:cs="Arial"/>
                  <w:lang w:eastAsia="en-US"/>
                </w:rPr>
                <w:id w:val="-389729326"/>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lang w:eastAsia="en-US"/>
                  </w:rPr>
                  <w:t>☒</w:t>
                </w:r>
              </w:sdtContent>
            </w:sdt>
          </w:p>
        </w:tc>
      </w:tr>
      <w:tr w:rsidR="009C7ECC" w:rsidRPr="009C7ECC" w14:paraId="43667E7A" w14:textId="77777777" w:rsidTr="003948B9">
        <w:tc>
          <w:tcPr>
            <w:tcW w:w="596" w:type="dxa"/>
            <w:tcBorders>
              <w:bottom w:val="single" w:sz="4" w:space="0" w:color="auto"/>
            </w:tcBorders>
            <w:shd w:val="clear" w:color="auto" w:fill="F2F2F2" w:themeFill="background1" w:themeFillShade="F2"/>
          </w:tcPr>
          <w:p w14:paraId="0CE7C70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3</w:t>
            </w:r>
          </w:p>
        </w:tc>
        <w:tc>
          <w:tcPr>
            <w:tcW w:w="9923" w:type="dxa"/>
            <w:gridSpan w:val="4"/>
            <w:tcBorders>
              <w:bottom w:val="single" w:sz="4" w:space="0" w:color="auto"/>
            </w:tcBorders>
            <w:shd w:val="clear" w:color="auto" w:fill="F2F2F2" w:themeFill="background1" w:themeFillShade="F2"/>
          </w:tcPr>
          <w:p w14:paraId="32CAF3F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Risks to participants</w:t>
            </w:r>
          </w:p>
          <w:p w14:paraId="2EFD385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emotional distress, financial disclosure, physical harm, transfer of personal data, sensitive organisational information</w:t>
            </w:r>
          </w:p>
        </w:tc>
      </w:tr>
      <w:tr w:rsidR="009C7ECC" w:rsidRPr="009C7ECC" w14:paraId="559326AD" w14:textId="77777777" w:rsidTr="003948B9">
        <w:tc>
          <w:tcPr>
            <w:tcW w:w="596" w:type="dxa"/>
            <w:tcBorders>
              <w:top w:val="single" w:sz="4" w:space="0" w:color="auto"/>
              <w:bottom w:val="single" w:sz="4" w:space="0" w:color="auto"/>
            </w:tcBorders>
          </w:tcPr>
          <w:p w14:paraId="4E0EDC3F"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4</w:t>
            </w:r>
          </w:p>
        </w:tc>
        <w:tc>
          <w:tcPr>
            <w:tcW w:w="4991" w:type="dxa"/>
            <w:tcBorders>
              <w:top w:val="single" w:sz="4" w:space="0" w:color="auto"/>
              <w:bottom w:val="single" w:sz="4" w:space="0" w:color="auto"/>
            </w:tcBorders>
          </w:tcPr>
          <w:p w14:paraId="2B243321"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Participant:</w:t>
            </w:r>
          </w:p>
          <w:p w14:paraId="26CA5574" w14:textId="77777777" w:rsidR="009C7ECC" w:rsidRPr="009C7ECC" w:rsidRDefault="009C7ECC" w:rsidP="009C7ECC">
            <w:pPr>
              <w:numPr>
                <w:ilvl w:val="0"/>
                <w:numId w:val="19"/>
              </w:numPr>
              <w:autoSpaceDE w:val="0"/>
              <w:autoSpaceDN w:val="0"/>
              <w:adjustRightInd w:val="0"/>
              <w:contextualSpacing/>
              <w:rPr>
                <w:rFonts w:ascii="Arial" w:eastAsia="Calibri" w:hAnsi="Arial" w:cs="Arial"/>
                <w:color w:val="00B050"/>
                <w:lang w:eastAsia="en-US"/>
              </w:rPr>
            </w:pPr>
            <w:r w:rsidRPr="009C7ECC">
              <w:rPr>
                <w:rFonts w:ascii="Arial" w:eastAsia="Calibri" w:hAnsi="Arial" w:cs="Arial"/>
                <w:color w:val="000000" w:themeColor="text1"/>
                <w:lang w:eastAsia="en-US"/>
              </w:rPr>
              <w:t>Disclosure of personal data transcribed and recorded in focus group.</w:t>
            </w:r>
            <w:r w:rsidRPr="009C7ECC">
              <w:rPr>
                <w:rFonts w:ascii="Arial" w:eastAsia="Calibri" w:hAnsi="Arial" w:cs="Arial"/>
                <w:color w:val="00B050"/>
                <w:lang w:eastAsia="en-US"/>
              </w:rPr>
              <w:t xml:space="preserve"> </w:t>
            </w:r>
          </w:p>
          <w:p w14:paraId="3B3CFC29" w14:textId="77777777" w:rsidR="009C7ECC" w:rsidRPr="009C7ECC" w:rsidRDefault="009C7ECC" w:rsidP="009C7ECC">
            <w:pPr>
              <w:numPr>
                <w:ilvl w:val="0"/>
                <w:numId w:val="19"/>
              </w:numPr>
              <w:autoSpaceDE w:val="0"/>
              <w:autoSpaceDN w:val="0"/>
              <w:adjustRightInd w:val="0"/>
              <w:contextualSpacing/>
              <w:rPr>
                <w:rFonts w:ascii="Arial" w:eastAsia="Calibri" w:hAnsi="Arial" w:cs="Arial"/>
                <w:color w:val="00B050"/>
                <w:lang w:eastAsia="en-US"/>
              </w:rPr>
            </w:pPr>
            <w:r w:rsidRPr="009C7ECC">
              <w:rPr>
                <w:rFonts w:ascii="Arial" w:eastAsia="Calibri" w:hAnsi="Arial" w:cs="Arial"/>
                <w:color w:val="000000" w:themeColor="text1"/>
                <w:lang w:eastAsia="en-US"/>
              </w:rPr>
              <w:lastRenderedPageBreak/>
              <w:t xml:space="preserve">Topic could lead to recall of emotional distress. </w:t>
            </w:r>
          </w:p>
          <w:p w14:paraId="2DA29380" w14:textId="77777777" w:rsidR="009C7ECC" w:rsidRPr="009C7ECC" w:rsidRDefault="009C7ECC" w:rsidP="009C7ECC">
            <w:pPr>
              <w:autoSpaceDE w:val="0"/>
              <w:autoSpaceDN w:val="0"/>
              <w:adjustRightInd w:val="0"/>
              <w:rPr>
                <w:rFonts w:ascii="Arial" w:eastAsia="Times New Roman" w:hAnsi="Arial" w:cs="Arial"/>
                <w:lang w:eastAsia="en-US"/>
              </w:rPr>
            </w:pPr>
          </w:p>
          <w:p w14:paraId="510170D6" w14:textId="77777777" w:rsidR="009C7ECC" w:rsidRPr="009C7ECC" w:rsidRDefault="009C7ECC" w:rsidP="009C7ECC">
            <w:pPr>
              <w:ind w:left="360"/>
              <w:rPr>
                <w:rFonts w:ascii="Arial" w:eastAsia="Times New Roman" w:hAnsi="Arial" w:cs="Arial"/>
                <w:color w:val="00B050"/>
                <w:lang w:eastAsia="en-US"/>
              </w:rPr>
            </w:pPr>
          </w:p>
          <w:p w14:paraId="3F52ABB1" w14:textId="77777777" w:rsidR="009C7ECC" w:rsidRPr="009C7ECC" w:rsidRDefault="009C7ECC" w:rsidP="009C7ECC">
            <w:pPr>
              <w:rPr>
                <w:rFonts w:ascii="Arial" w:eastAsia="Times New Roman" w:hAnsi="Arial" w:cs="Arial"/>
                <w:lang w:eastAsia="en-US"/>
              </w:rPr>
            </w:pPr>
          </w:p>
        </w:tc>
        <w:tc>
          <w:tcPr>
            <w:tcW w:w="4932" w:type="dxa"/>
            <w:gridSpan w:val="3"/>
            <w:tcBorders>
              <w:top w:val="single" w:sz="4" w:space="0" w:color="auto"/>
              <w:bottom w:val="single" w:sz="4" w:space="0" w:color="auto"/>
            </w:tcBorders>
          </w:tcPr>
          <w:p w14:paraId="619178FE"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lastRenderedPageBreak/>
              <w:t>How will you mitigate the Risk to Participant</w:t>
            </w:r>
          </w:p>
          <w:p w14:paraId="24DBA45B" w14:textId="77777777" w:rsidR="009C7ECC" w:rsidRPr="009C7ECC" w:rsidRDefault="009C7ECC" w:rsidP="009C7ECC">
            <w:pPr>
              <w:numPr>
                <w:ilvl w:val="0"/>
                <w:numId w:val="20"/>
              </w:numPr>
              <w:autoSpaceDE w:val="0"/>
              <w:autoSpaceDN w:val="0"/>
              <w:adjustRightInd w:val="0"/>
              <w:contextualSpacing/>
              <w:rPr>
                <w:rFonts w:ascii="Arial" w:eastAsia="Calibri" w:hAnsi="Arial" w:cs="Arial"/>
                <w:iCs/>
                <w:lang w:eastAsia="en-US"/>
              </w:rPr>
            </w:pPr>
            <w:r w:rsidRPr="009C7ECC">
              <w:rPr>
                <w:rFonts w:ascii="Arial" w:eastAsia="Calibri" w:hAnsi="Arial" w:cs="Arial"/>
                <w:iCs/>
                <w:lang w:eastAsia="en-US"/>
              </w:rPr>
              <w:t xml:space="preserve">All data collected will be stored in my password protected device to which I </w:t>
            </w:r>
            <w:r w:rsidRPr="009C7ECC">
              <w:rPr>
                <w:rFonts w:ascii="Arial" w:eastAsia="Calibri" w:hAnsi="Arial" w:cs="Arial"/>
                <w:iCs/>
                <w:lang w:eastAsia="en-US"/>
              </w:rPr>
              <w:lastRenderedPageBreak/>
              <w:t>have sole access. Participant identities will be coded to protect confidentiality.</w:t>
            </w:r>
          </w:p>
          <w:p w14:paraId="193D091C" w14:textId="77777777" w:rsidR="009C7ECC" w:rsidRPr="009C7ECC" w:rsidRDefault="009C7ECC" w:rsidP="009C7ECC">
            <w:pPr>
              <w:numPr>
                <w:ilvl w:val="0"/>
                <w:numId w:val="20"/>
              </w:numPr>
              <w:autoSpaceDE w:val="0"/>
              <w:autoSpaceDN w:val="0"/>
              <w:adjustRightInd w:val="0"/>
              <w:contextualSpacing/>
              <w:rPr>
                <w:rFonts w:ascii="Arial" w:eastAsia="Calibri" w:hAnsi="Arial" w:cs="Arial"/>
                <w:iCs/>
                <w:lang w:eastAsia="en-US"/>
              </w:rPr>
            </w:pPr>
            <w:r w:rsidRPr="009C7ECC">
              <w:rPr>
                <w:rFonts w:ascii="Arial" w:eastAsia="Calibri" w:hAnsi="Arial" w:cs="Arial"/>
                <w:iCs/>
                <w:lang w:eastAsia="en-US"/>
              </w:rPr>
              <w:t xml:space="preserve">I will ensure sure students know where to receive support if needed. </w:t>
            </w:r>
          </w:p>
        </w:tc>
      </w:tr>
      <w:tr w:rsidR="009C7ECC" w:rsidRPr="009C7ECC" w14:paraId="3B642619" w14:textId="77777777" w:rsidTr="003948B9">
        <w:tc>
          <w:tcPr>
            <w:tcW w:w="596" w:type="dxa"/>
            <w:tcBorders>
              <w:bottom w:val="single" w:sz="4" w:space="0" w:color="auto"/>
            </w:tcBorders>
            <w:shd w:val="clear" w:color="auto" w:fill="F2F2F2" w:themeFill="background1" w:themeFillShade="F2"/>
          </w:tcPr>
          <w:p w14:paraId="093F9AD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lastRenderedPageBreak/>
              <w:t>5</w:t>
            </w:r>
          </w:p>
        </w:tc>
        <w:tc>
          <w:tcPr>
            <w:tcW w:w="9923" w:type="dxa"/>
            <w:gridSpan w:val="4"/>
            <w:tcBorders>
              <w:bottom w:val="single" w:sz="4" w:space="0" w:color="auto"/>
            </w:tcBorders>
            <w:shd w:val="clear" w:color="auto" w:fill="F2F2F2" w:themeFill="background1" w:themeFillShade="F2"/>
          </w:tcPr>
          <w:p w14:paraId="6823AB0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Cs/>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C7ECC">
              <w:rPr>
                <w:rFonts w:ascii="Arial" w:eastAsia="Times New Roman"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9C7ECC" w:rsidRPr="009C7ECC" w14:paraId="0ECB4A46" w14:textId="77777777" w:rsidTr="003948B9">
        <w:tc>
          <w:tcPr>
            <w:tcW w:w="596" w:type="dxa"/>
            <w:tcBorders>
              <w:top w:val="single" w:sz="4" w:space="0" w:color="auto"/>
              <w:bottom w:val="single" w:sz="4" w:space="0" w:color="auto"/>
            </w:tcBorders>
          </w:tcPr>
          <w:p w14:paraId="0C1653AB" w14:textId="77777777" w:rsidR="009C7ECC" w:rsidRPr="009C7ECC" w:rsidRDefault="009C7ECC" w:rsidP="009C7ECC">
            <w:pPr>
              <w:rPr>
                <w:rFonts w:ascii="Arial" w:eastAsia="Times New Roman" w:hAnsi="Arial" w:cs="Arial"/>
                <w:lang w:eastAsia="en-US"/>
              </w:rPr>
            </w:pPr>
          </w:p>
        </w:tc>
        <w:tc>
          <w:tcPr>
            <w:tcW w:w="9923" w:type="dxa"/>
            <w:gridSpan w:val="4"/>
            <w:tcBorders>
              <w:top w:val="single" w:sz="4" w:space="0" w:color="auto"/>
              <w:bottom w:val="single" w:sz="4" w:space="0" w:color="auto"/>
            </w:tcBorders>
          </w:tcPr>
          <w:p w14:paraId="4F947EA4"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Referral to be made to school safeguarding lead in any cases of emotional distress or concerns for welfare. Students to be directed to the help available within school, for example the school counsellor. </w:t>
            </w:r>
          </w:p>
        </w:tc>
      </w:tr>
      <w:tr w:rsidR="009C7ECC" w:rsidRPr="009C7ECC" w14:paraId="0669ED9A" w14:textId="77777777" w:rsidTr="003948B9">
        <w:tc>
          <w:tcPr>
            <w:tcW w:w="596" w:type="dxa"/>
            <w:tcBorders>
              <w:top w:val="single" w:sz="4" w:space="0" w:color="auto"/>
              <w:bottom w:val="single" w:sz="4" w:space="0" w:color="auto"/>
            </w:tcBorders>
            <w:shd w:val="clear" w:color="auto" w:fill="F2F2F2" w:themeFill="background1" w:themeFillShade="F2"/>
          </w:tcPr>
          <w:p w14:paraId="27ED1A1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6</w:t>
            </w:r>
          </w:p>
        </w:tc>
        <w:tc>
          <w:tcPr>
            <w:tcW w:w="9923" w:type="dxa"/>
            <w:gridSpan w:val="4"/>
            <w:tcBorders>
              <w:top w:val="single" w:sz="4" w:space="0" w:color="auto"/>
              <w:bottom w:val="single" w:sz="4" w:space="0" w:color="auto"/>
            </w:tcBorders>
            <w:shd w:val="clear" w:color="auto" w:fill="F2F2F2" w:themeFill="background1" w:themeFillShade="F2"/>
          </w:tcPr>
          <w:p w14:paraId="4E0F138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Risks to investigator</w:t>
            </w:r>
          </w:p>
          <w:p w14:paraId="336D628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personal safety, physical harm, emotional distress, risk of accusation of harm/impropriety, conflict of interest</w:t>
            </w:r>
          </w:p>
        </w:tc>
      </w:tr>
      <w:tr w:rsidR="009C7ECC" w:rsidRPr="009C7ECC" w14:paraId="5E0E8DBF" w14:textId="77777777" w:rsidTr="003948B9">
        <w:tc>
          <w:tcPr>
            <w:tcW w:w="596" w:type="dxa"/>
            <w:tcBorders>
              <w:top w:val="single" w:sz="4" w:space="0" w:color="auto"/>
              <w:bottom w:val="single" w:sz="4" w:space="0" w:color="auto"/>
            </w:tcBorders>
          </w:tcPr>
          <w:p w14:paraId="28CCD988"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91" w:type="dxa"/>
            <w:tcBorders>
              <w:top w:val="single" w:sz="4" w:space="0" w:color="auto"/>
              <w:bottom w:val="single" w:sz="4" w:space="0" w:color="auto"/>
            </w:tcBorders>
          </w:tcPr>
          <w:p w14:paraId="55C1ECCE"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Investigator:</w:t>
            </w:r>
          </w:p>
          <w:p w14:paraId="0BA66FBC" w14:textId="77777777" w:rsidR="009C7ECC" w:rsidRPr="009C7ECC" w:rsidRDefault="009C7ECC" w:rsidP="009C7ECC">
            <w:pPr>
              <w:numPr>
                <w:ilvl w:val="0"/>
                <w:numId w:val="21"/>
              </w:numPr>
              <w:autoSpaceDE w:val="0"/>
              <w:autoSpaceDN w:val="0"/>
              <w:adjustRightInd w:val="0"/>
              <w:contextualSpacing/>
              <w:rPr>
                <w:rFonts w:ascii="Arial" w:eastAsia="Calibri" w:hAnsi="Arial" w:cs="Arial"/>
                <w:lang w:eastAsia="en-US"/>
              </w:rPr>
            </w:pPr>
            <w:r w:rsidRPr="009C7ECC">
              <w:rPr>
                <w:rFonts w:ascii="Arial" w:eastAsia="Calibri" w:hAnsi="Arial" w:cs="Arial"/>
                <w:lang w:eastAsia="en-US"/>
              </w:rPr>
              <w:t>Risk of accusation of conflict of interest as I am the teacher of the participants.</w:t>
            </w:r>
          </w:p>
          <w:p w14:paraId="0B192B0F" w14:textId="77777777" w:rsidR="009C7ECC" w:rsidRPr="009C7ECC" w:rsidRDefault="009C7ECC" w:rsidP="009C7ECC">
            <w:pPr>
              <w:numPr>
                <w:ilvl w:val="0"/>
                <w:numId w:val="21"/>
              </w:numPr>
              <w:autoSpaceDE w:val="0"/>
              <w:autoSpaceDN w:val="0"/>
              <w:adjustRightInd w:val="0"/>
              <w:contextualSpacing/>
              <w:rPr>
                <w:rFonts w:ascii="Arial" w:eastAsia="Calibri" w:hAnsi="Arial" w:cs="Arial"/>
                <w:lang w:eastAsia="en-US"/>
              </w:rPr>
            </w:pPr>
            <w:r w:rsidRPr="009C7ECC">
              <w:rPr>
                <w:rFonts w:ascii="Arial" w:eastAsia="Calibri" w:hAnsi="Arial" w:cs="Arial"/>
                <w:lang w:eastAsia="en-US"/>
              </w:rPr>
              <w:t xml:space="preserve">Risk of accusations of impropriety while working with under 18s. </w:t>
            </w:r>
          </w:p>
          <w:p w14:paraId="5F9594EC" w14:textId="77777777" w:rsidR="009C7ECC" w:rsidRPr="009C7ECC" w:rsidRDefault="009C7ECC" w:rsidP="009C7ECC">
            <w:pPr>
              <w:rPr>
                <w:rFonts w:ascii="Arial" w:eastAsia="Times New Roman" w:hAnsi="Arial" w:cs="Arial"/>
                <w:lang w:eastAsia="en-US"/>
              </w:rPr>
            </w:pPr>
          </w:p>
        </w:tc>
        <w:tc>
          <w:tcPr>
            <w:tcW w:w="4932" w:type="dxa"/>
            <w:gridSpan w:val="3"/>
            <w:tcBorders>
              <w:top w:val="single" w:sz="4" w:space="0" w:color="auto"/>
              <w:bottom w:val="single" w:sz="4" w:space="0" w:color="auto"/>
            </w:tcBorders>
          </w:tcPr>
          <w:p w14:paraId="087EFD9A"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t>How will you mitigate the Risk to Investigator:</w:t>
            </w:r>
          </w:p>
          <w:p w14:paraId="0AD3A496" w14:textId="77777777" w:rsidR="009C7ECC" w:rsidRPr="009C7ECC" w:rsidRDefault="009C7ECC" w:rsidP="009C7ECC">
            <w:pPr>
              <w:numPr>
                <w:ilvl w:val="0"/>
                <w:numId w:val="22"/>
              </w:numPr>
              <w:contextualSpacing/>
              <w:rPr>
                <w:rFonts w:ascii="Arial" w:eastAsia="Calibri" w:hAnsi="Arial" w:cs="Arial"/>
                <w:lang w:eastAsia="en-US"/>
              </w:rPr>
            </w:pPr>
            <w:r w:rsidRPr="009C7ECC">
              <w:rPr>
                <w:rFonts w:ascii="Arial" w:eastAsia="Calibri" w:hAnsi="Arial" w:cs="Arial"/>
                <w:lang w:eastAsia="en-US"/>
              </w:rPr>
              <w:t>I will mitigate the conflict of interest by setting aside my own pre understandings of this phenomenon and acting only as a moderator in the focus groups.</w:t>
            </w:r>
          </w:p>
          <w:p w14:paraId="745DC556" w14:textId="77777777" w:rsidR="009C7ECC" w:rsidRPr="009C7ECC" w:rsidRDefault="009C7ECC" w:rsidP="009C7ECC">
            <w:pPr>
              <w:numPr>
                <w:ilvl w:val="0"/>
                <w:numId w:val="22"/>
              </w:numPr>
              <w:contextualSpacing/>
              <w:rPr>
                <w:rFonts w:ascii="Arial" w:eastAsia="Calibri" w:hAnsi="Arial" w:cs="Arial"/>
                <w:lang w:eastAsia="en-US"/>
              </w:rPr>
            </w:pPr>
            <w:r w:rsidRPr="009C7ECC">
              <w:rPr>
                <w:rFonts w:ascii="Arial" w:eastAsia="Calibri" w:hAnsi="Arial" w:cs="Arial"/>
                <w:lang w:eastAsia="en-US"/>
              </w:rPr>
              <w:t>All research will be conducted in a group setting on school premises following school policies for working with children.</w:t>
            </w:r>
          </w:p>
          <w:p w14:paraId="4C6872F2"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r w:rsidRPr="009C7ECC">
              <w:rPr>
                <w:rFonts w:ascii="Arial" w:eastAsia="Times New Roman" w:hAnsi="Arial" w:cs="Arial"/>
                <w:i/>
                <w:color w:val="808080"/>
                <w:sz w:val="18"/>
                <w:szCs w:val="18"/>
                <w:lang w:eastAsia="en-US"/>
              </w:rPr>
              <w:t xml:space="preserve"> </w:t>
            </w:r>
          </w:p>
        </w:tc>
      </w:tr>
      <w:tr w:rsidR="009C7ECC" w:rsidRPr="009C7ECC" w14:paraId="45B5F7BB" w14:textId="77777777" w:rsidTr="003948B9">
        <w:tc>
          <w:tcPr>
            <w:tcW w:w="596" w:type="dxa"/>
            <w:tcBorders>
              <w:top w:val="single" w:sz="4" w:space="0" w:color="auto"/>
              <w:bottom w:val="single" w:sz="4" w:space="0" w:color="auto"/>
            </w:tcBorders>
            <w:shd w:val="clear" w:color="auto" w:fill="F2F2F2" w:themeFill="background1" w:themeFillShade="F2"/>
          </w:tcPr>
          <w:p w14:paraId="6F60BE7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7</w:t>
            </w:r>
          </w:p>
        </w:tc>
        <w:tc>
          <w:tcPr>
            <w:tcW w:w="9923" w:type="dxa"/>
            <w:gridSpan w:val="4"/>
            <w:tcBorders>
              <w:top w:val="single" w:sz="4" w:space="0" w:color="auto"/>
              <w:bottom w:val="single" w:sz="4" w:space="0" w:color="auto"/>
            </w:tcBorders>
            <w:shd w:val="clear" w:color="auto" w:fill="F2F2F2" w:themeFill="background1" w:themeFillShade="F2"/>
          </w:tcPr>
          <w:p w14:paraId="6D76B7A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University/institutional risks</w:t>
            </w:r>
          </w:p>
          <w:p w14:paraId="7E70BAA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adverse publicity, financial loss, data protection</w:t>
            </w:r>
          </w:p>
        </w:tc>
      </w:tr>
      <w:tr w:rsidR="009C7ECC" w:rsidRPr="009C7ECC" w14:paraId="0172615F" w14:textId="77777777" w:rsidTr="003948B9">
        <w:tc>
          <w:tcPr>
            <w:tcW w:w="596" w:type="dxa"/>
            <w:tcBorders>
              <w:top w:val="single" w:sz="4" w:space="0" w:color="auto"/>
              <w:bottom w:val="single" w:sz="4" w:space="0" w:color="auto"/>
            </w:tcBorders>
          </w:tcPr>
          <w:p w14:paraId="70ED9107"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91" w:type="dxa"/>
            <w:tcBorders>
              <w:top w:val="single" w:sz="4" w:space="0" w:color="auto"/>
              <w:bottom w:val="single" w:sz="4" w:space="0" w:color="auto"/>
            </w:tcBorders>
          </w:tcPr>
          <w:p w14:paraId="64E1C069"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University:</w:t>
            </w:r>
          </w:p>
          <w:p w14:paraId="439F7A8C"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The risks of data protection. </w:t>
            </w:r>
          </w:p>
          <w:p w14:paraId="582D371B" w14:textId="77777777" w:rsidR="009C7ECC" w:rsidRPr="009C7ECC" w:rsidRDefault="009C7ECC" w:rsidP="009C7ECC">
            <w:pPr>
              <w:rPr>
                <w:rFonts w:ascii="Arial" w:eastAsia="Times New Roman" w:hAnsi="Arial" w:cs="Arial"/>
                <w:color w:val="00B050"/>
                <w:lang w:eastAsia="en-US"/>
              </w:rPr>
            </w:pPr>
          </w:p>
          <w:p w14:paraId="59A7F660" w14:textId="77777777" w:rsidR="009C7ECC" w:rsidRPr="009C7ECC" w:rsidRDefault="009C7ECC" w:rsidP="009C7ECC">
            <w:pPr>
              <w:rPr>
                <w:rFonts w:ascii="Arial" w:eastAsia="Times New Roman" w:hAnsi="Arial" w:cs="Arial"/>
                <w:lang w:eastAsia="en-US"/>
              </w:rPr>
            </w:pPr>
          </w:p>
          <w:p w14:paraId="1BA3AC79"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32" w:type="dxa"/>
            <w:gridSpan w:val="3"/>
            <w:tcBorders>
              <w:top w:val="single" w:sz="4" w:space="0" w:color="auto"/>
              <w:bottom w:val="single" w:sz="4" w:space="0" w:color="auto"/>
            </w:tcBorders>
          </w:tcPr>
          <w:p w14:paraId="711C7180"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t>How will you mitigate the Risk to University:</w:t>
            </w:r>
          </w:p>
          <w:p w14:paraId="6B3B29A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All data will be dealt with following GDPR guidelines. Participant confidentiality will be ensured by the coding of collected data which will be stored on my password protected device to which I have sole access. All data will be deleted/destroyed at the conclusion of the project.</w:t>
            </w:r>
          </w:p>
          <w:p w14:paraId="57B97961"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r w:rsidRPr="009C7ECC">
              <w:rPr>
                <w:rFonts w:ascii="Arial" w:eastAsia="Times New Roman" w:hAnsi="Arial" w:cs="Arial"/>
                <w:i/>
                <w:color w:val="808080"/>
                <w:sz w:val="18"/>
                <w:szCs w:val="18"/>
                <w:lang w:eastAsia="en-US"/>
              </w:rPr>
              <w:t xml:space="preserve"> </w:t>
            </w:r>
          </w:p>
        </w:tc>
      </w:tr>
    </w:tbl>
    <w:p w14:paraId="1C0E38E7" w14:textId="77777777" w:rsidR="009C7ECC" w:rsidRPr="009C7ECC" w:rsidRDefault="009C7ECC" w:rsidP="009C7ECC">
      <w:pPr>
        <w:rPr>
          <w:rFonts w:ascii="Times New Roman" w:eastAsia="Times New Roman" w:hAnsi="Times New Roman" w:cs="Times New Roman"/>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C7ECC" w:rsidRPr="009C7ECC" w14:paraId="743FD0E4" w14:textId="77777777" w:rsidTr="003948B9">
        <w:tc>
          <w:tcPr>
            <w:tcW w:w="596" w:type="dxa"/>
            <w:tcBorders>
              <w:top w:val="single" w:sz="4" w:space="0" w:color="auto"/>
              <w:bottom w:val="single" w:sz="4" w:space="0" w:color="auto"/>
            </w:tcBorders>
            <w:shd w:val="clear" w:color="auto" w:fill="F2F2F2" w:themeFill="background1" w:themeFillShade="F2"/>
          </w:tcPr>
          <w:p w14:paraId="68A9C305"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8</w:t>
            </w:r>
          </w:p>
        </w:tc>
        <w:tc>
          <w:tcPr>
            <w:tcW w:w="9923" w:type="dxa"/>
            <w:gridSpan w:val="4"/>
            <w:tcBorders>
              <w:top w:val="single" w:sz="4" w:space="0" w:color="auto"/>
              <w:bottom w:val="single" w:sz="4" w:space="0" w:color="auto"/>
            </w:tcBorders>
            <w:shd w:val="clear" w:color="auto" w:fill="F2F2F2" w:themeFill="background1" w:themeFillShade="F2"/>
          </w:tcPr>
          <w:p w14:paraId="53AB78A2" w14:textId="77777777" w:rsidR="009C7ECC" w:rsidRPr="009C7ECC" w:rsidRDefault="009C7ECC" w:rsidP="009C7ECC">
            <w:pPr>
              <w:autoSpaceDE w:val="0"/>
              <w:autoSpaceDN w:val="0"/>
              <w:adjustRightInd w:val="0"/>
              <w:rPr>
                <w:rFonts w:ascii="Arial" w:eastAsia="Times New Roman" w:hAnsi="Arial" w:cs="Arial"/>
                <w:b/>
                <w:lang w:eastAsia="en-US"/>
              </w:rPr>
            </w:pPr>
            <w:r w:rsidRPr="009C7ECC">
              <w:rPr>
                <w:rFonts w:ascii="Arial" w:eastAsia="Times New Roman" w:hAnsi="Arial" w:cs="Arial"/>
                <w:b/>
                <w:lang w:eastAsia="en-US"/>
              </w:rPr>
              <w:t>Disclosure and Barring Service</w:t>
            </w:r>
          </w:p>
        </w:tc>
      </w:tr>
      <w:tr w:rsidR="009C7ECC" w:rsidRPr="009C7ECC" w14:paraId="343AE5FD" w14:textId="77777777" w:rsidTr="003948B9">
        <w:tc>
          <w:tcPr>
            <w:tcW w:w="596" w:type="dxa"/>
            <w:tcBorders>
              <w:top w:val="single" w:sz="4" w:space="0" w:color="auto"/>
              <w:bottom w:val="single" w:sz="4" w:space="0" w:color="auto"/>
            </w:tcBorders>
            <w:shd w:val="clear" w:color="auto" w:fill="F2F2F2" w:themeFill="background1" w:themeFillShade="F2"/>
          </w:tcPr>
          <w:p w14:paraId="4F3DA633"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9</w:t>
            </w:r>
          </w:p>
        </w:tc>
        <w:tc>
          <w:tcPr>
            <w:tcW w:w="7401" w:type="dxa"/>
            <w:tcBorders>
              <w:top w:val="single" w:sz="4" w:space="0" w:color="auto"/>
              <w:bottom w:val="single" w:sz="4" w:space="0" w:color="auto"/>
            </w:tcBorders>
            <w:shd w:val="clear" w:color="auto" w:fill="F2F2F2" w:themeFill="background1" w:themeFillShade="F2"/>
          </w:tcPr>
          <w:p w14:paraId="0B1DD79C" w14:textId="77777777" w:rsidR="009C7ECC" w:rsidRPr="009C7ECC" w:rsidRDefault="009C7ECC" w:rsidP="009C7ECC">
            <w:pPr>
              <w:autoSpaceDE w:val="0"/>
              <w:autoSpaceDN w:val="0"/>
              <w:adjustRightInd w:val="0"/>
              <w:rPr>
                <w:rFonts w:ascii="Arial" w:eastAsia="Times New Roman" w:hAnsi="Arial" w:cs="Arial"/>
                <w:sz w:val="16"/>
                <w:szCs w:val="16"/>
                <w:lang w:eastAsia="en-US"/>
              </w:rPr>
            </w:pPr>
            <w:r w:rsidRPr="009C7ECC">
              <w:rPr>
                <w:rFonts w:ascii="Arial" w:eastAsia="Times New Roman" w:hAnsi="Arial" w:cs="Arial"/>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2E5306D"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YES</w:t>
            </w:r>
          </w:p>
          <w:p w14:paraId="7D7F7446"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1D9CA7DA"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NO</w:t>
            </w:r>
          </w:p>
          <w:p w14:paraId="1DE02AF1"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c>
          <w:tcPr>
            <w:tcW w:w="851" w:type="dxa"/>
            <w:tcBorders>
              <w:top w:val="single" w:sz="4" w:space="0" w:color="auto"/>
              <w:bottom w:val="single" w:sz="4" w:space="0" w:color="auto"/>
            </w:tcBorders>
            <w:shd w:val="clear" w:color="auto" w:fill="F2F2F2" w:themeFill="background1" w:themeFillShade="F2"/>
            <w:vAlign w:val="bottom"/>
          </w:tcPr>
          <w:p w14:paraId="3BDC23BC"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N/A</w:t>
            </w:r>
          </w:p>
          <w:p w14:paraId="0753C861"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r>
      <w:tr w:rsidR="009C7ECC" w:rsidRPr="009C7ECC" w14:paraId="72DBD0BE" w14:textId="77777777" w:rsidTr="003948B9">
        <w:trPr>
          <w:trHeight w:val="492"/>
        </w:trPr>
        <w:tc>
          <w:tcPr>
            <w:tcW w:w="596" w:type="dxa"/>
            <w:tcBorders>
              <w:top w:val="single" w:sz="4" w:space="0" w:color="auto"/>
              <w:bottom w:val="single" w:sz="4" w:space="0" w:color="auto"/>
            </w:tcBorders>
            <w:shd w:val="clear" w:color="auto" w:fill="F2F2F2" w:themeFill="background1" w:themeFillShade="F2"/>
          </w:tcPr>
          <w:p w14:paraId="5295EFF4"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10</w:t>
            </w:r>
          </w:p>
        </w:tc>
        <w:tc>
          <w:tcPr>
            <w:tcW w:w="7401" w:type="dxa"/>
            <w:tcBorders>
              <w:top w:val="single" w:sz="4" w:space="0" w:color="auto"/>
              <w:bottom w:val="single" w:sz="4" w:space="0" w:color="auto"/>
            </w:tcBorders>
            <w:shd w:val="clear" w:color="auto" w:fill="F2F2F2" w:themeFill="background1" w:themeFillShade="F2"/>
            <w:vAlign w:val="center"/>
          </w:tcPr>
          <w:p w14:paraId="5D2343B2"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E8FE9F"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1418780434"/>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7CF661"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201891523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20487D5"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77448275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r>
    </w:tbl>
    <w:p w14:paraId="75E3F09C"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44928257"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C7ECC" w:rsidRPr="009C7ECC" w14:paraId="1DAFD031" w14:textId="77777777" w:rsidTr="003948B9">
        <w:tc>
          <w:tcPr>
            <w:tcW w:w="596" w:type="dxa"/>
            <w:tcBorders>
              <w:top w:val="single" w:sz="4" w:space="0" w:color="auto"/>
              <w:bottom w:val="single" w:sz="4" w:space="0" w:color="auto"/>
            </w:tcBorders>
            <w:shd w:val="clear" w:color="auto" w:fill="F2F2F2" w:themeFill="background1" w:themeFillShade="F2"/>
          </w:tcPr>
          <w:p w14:paraId="439F0C36"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w:t>
            </w:r>
          </w:p>
        </w:tc>
        <w:tc>
          <w:tcPr>
            <w:tcW w:w="9923" w:type="dxa"/>
            <w:tcBorders>
              <w:top w:val="single" w:sz="4" w:space="0" w:color="auto"/>
              <w:bottom w:val="single" w:sz="4" w:space="0" w:color="auto"/>
            </w:tcBorders>
            <w:shd w:val="clear" w:color="auto" w:fill="F2F2F2" w:themeFill="background1" w:themeFillShade="F2"/>
          </w:tcPr>
          <w:p w14:paraId="47A44DD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Feedback</w:t>
            </w:r>
          </w:p>
          <w:p w14:paraId="054AB288"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What de-briefing and feedback will be provided to participants, how will this be done and when? </w:t>
            </w:r>
          </w:p>
        </w:tc>
      </w:tr>
      <w:tr w:rsidR="009C7ECC" w:rsidRPr="009C7ECC" w14:paraId="1DDEE4DB" w14:textId="77777777" w:rsidTr="003948B9">
        <w:tc>
          <w:tcPr>
            <w:tcW w:w="596" w:type="dxa"/>
            <w:tcBorders>
              <w:top w:val="single" w:sz="4" w:space="0" w:color="auto"/>
              <w:bottom w:val="single" w:sz="4" w:space="0" w:color="auto"/>
            </w:tcBorders>
          </w:tcPr>
          <w:p w14:paraId="7CD2B7E5"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3AE5D310" w14:textId="77777777" w:rsidR="009C7ECC" w:rsidRPr="009C7ECC" w:rsidRDefault="009C7ECC" w:rsidP="009C7ECC">
            <w:pPr>
              <w:spacing w:before="100" w:beforeAutospacing="1" w:after="100" w:afterAutospacing="1" w:line="216" w:lineRule="atLeast"/>
              <w:rPr>
                <w:rFonts w:ascii="-webkit-standard" w:eastAsia="Times New Roman" w:hAnsi="-webkit-standard" w:cs="Times New Roman"/>
              </w:rPr>
            </w:pPr>
            <w:r w:rsidRPr="009C7ECC">
              <w:rPr>
                <w:rFonts w:ascii="Arial" w:eastAsia="Times New Roman" w:hAnsi="Arial" w:cs="Arial"/>
                <w:color w:val="000000"/>
                <w:sz w:val="17"/>
                <w:szCs w:val="17"/>
              </w:rPr>
              <w:br/>
            </w:r>
            <w:r w:rsidRPr="009C7ECC">
              <w:rPr>
                <w:rFonts w:ascii="Arial" w:eastAsia="Times New Roman" w:hAnsi="Arial" w:cs="Arial"/>
                <w:color w:val="000000"/>
              </w:rPr>
              <w:t>I will provide my contact details to the participants and offer them a copy of my final report to read.</w:t>
            </w:r>
          </w:p>
        </w:tc>
      </w:tr>
      <w:tr w:rsidR="009C7ECC" w:rsidRPr="009C7ECC" w14:paraId="63679D2E" w14:textId="77777777" w:rsidTr="003948B9">
        <w:tc>
          <w:tcPr>
            <w:tcW w:w="596" w:type="dxa"/>
            <w:tcBorders>
              <w:top w:val="single" w:sz="4" w:space="0" w:color="auto"/>
              <w:bottom w:val="single" w:sz="4" w:space="0" w:color="auto"/>
            </w:tcBorders>
            <w:shd w:val="clear" w:color="auto" w:fill="F2F2F2" w:themeFill="background1" w:themeFillShade="F2"/>
          </w:tcPr>
          <w:p w14:paraId="0AFE6972"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2</w:t>
            </w:r>
          </w:p>
        </w:tc>
        <w:tc>
          <w:tcPr>
            <w:tcW w:w="9923" w:type="dxa"/>
            <w:tcBorders>
              <w:top w:val="single" w:sz="4" w:space="0" w:color="auto"/>
              <w:bottom w:val="single" w:sz="4" w:space="0" w:color="auto"/>
            </w:tcBorders>
            <w:shd w:val="clear" w:color="auto" w:fill="F2F2F2" w:themeFill="background1" w:themeFillShade="F2"/>
          </w:tcPr>
          <w:p w14:paraId="5D20039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Informed consent</w:t>
            </w:r>
          </w:p>
          <w:p w14:paraId="3037AFF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C7ECC" w:rsidRPr="009C7ECC" w14:paraId="6A30304D" w14:textId="77777777" w:rsidTr="003948B9">
        <w:tc>
          <w:tcPr>
            <w:tcW w:w="596" w:type="dxa"/>
            <w:tcBorders>
              <w:top w:val="single" w:sz="4" w:space="0" w:color="auto"/>
              <w:bottom w:val="single" w:sz="4" w:space="0" w:color="auto"/>
            </w:tcBorders>
          </w:tcPr>
          <w:p w14:paraId="1905DBDC"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10D03ADA" w14:textId="77777777" w:rsidR="009C7ECC" w:rsidRPr="009C7ECC" w:rsidRDefault="009C7ECC" w:rsidP="009C7ECC">
            <w:pPr>
              <w:spacing w:before="100" w:beforeAutospacing="1" w:after="100" w:afterAutospacing="1" w:line="216" w:lineRule="atLeast"/>
              <w:rPr>
                <w:rFonts w:ascii="-webkit-standard" w:eastAsia="Times New Roman" w:hAnsi="-webkit-standard" w:cs="Times New Roman"/>
              </w:rPr>
            </w:pPr>
            <w:r w:rsidRPr="009C7ECC">
              <w:rPr>
                <w:rFonts w:ascii="Arial" w:eastAsia="Times New Roman" w:hAnsi="Arial" w:cs="Arial"/>
                <w:color w:val="000000"/>
              </w:rPr>
              <w:t>Prior to gaining formal consent I will inform participants, via email, of the purposes of the study and the information I am seeking to collect. This will include details of how the data will be collected and the personal time involvement for the individual. I will send a formal consent form via email for them to sign. In the case of minors, all details and formal consent requests will also be sent to parents/guardians. Should an online questionnaire be employed, a consent form will be included at the start of the questionnaire.</w:t>
            </w:r>
          </w:p>
          <w:p w14:paraId="1F6E6BF4"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p>
        </w:tc>
      </w:tr>
      <w:tr w:rsidR="009C7ECC" w:rsidRPr="009C7ECC" w14:paraId="01161D23" w14:textId="77777777" w:rsidTr="003948B9">
        <w:tc>
          <w:tcPr>
            <w:tcW w:w="596" w:type="dxa"/>
            <w:tcBorders>
              <w:top w:val="single" w:sz="4" w:space="0" w:color="auto"/>
              <w:bottom w:val="single" w:sz="4" w:space="0" w:color="auto"/>
            </w:tcBorders>
            <w:shd w:val="clear" w:color="auto" w:fill="F2F2F2" w:themeFill="background1" w:themeFillShade="F2"/>
          </w:tcPr>
          <w:p w14:paraId="55B9F0CF"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3</w:t>
            </w:r>
          </w:p>
        </w:tc>
        <w:tc>
          <w:tcPr>
            <w:tcW w:w="9923" w:type="dxa"/>
            <w:tcBorders>
              <w:top w:val="single" w:sz="4" w:space="0" w:color="auto"/>
              <w:bottom w:val="single" w:sz="4" w:space="0" w:color="auto"/>
            </w:tcBorders>
            <w:shd w:val="clear" w:color="auto" w:fill="F2F2F2" w:themeFill="background1" w:themeFillShade="F2"/>
          </w:tcPr>
          <w:p w14:paraId="5958122F"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Confidentiality / Anonymity</w:t>
            </w:r>
          </w:p>
          <w:p w14:paraId="22BE7EE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Set out how anonymity of participants and confidentiality will be ensured in any outputs. If anonymity is not being offered, explain why this is the case. </w:t>
            </w:r>
          </w:p>
        </w:tc>
      </w:tr>
      <w:tr w:rsidR="009C7ECC" w:rsidRPr="009C7ECC" w14:paraId="62803ECC" w14:textId="77777777" w:rsidTr="003948B9">
        <w:tc>
          <w:tcPr>
            <w:tcW w:w="596" w:type="dxa"/>
            <w:tcBorders>
              <w:top w:val="single" w:sz="4" w:space="0" w:color="auto"/>
              <w:bottom w:val="single" w:sz="4" w:space="0" w:color="auto"/>
            </w:tcBorders>
          </w:tcPr>
          <w:p w14:paraId="48687F50"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6BE8F15C"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I will not name the participants or the organisation to which they belong in the research report. Each participant will be assigned a unique identifier to protect confidentiality. The key to which will be stored in a password protected folder on my device to which I have sole access. </w:t>
            </w:r>
          </w:p>
        </w:tc>
      </w:tr>
    </w:tbl>
    <w:p w14:paraId="6CF5F2FF" w14:textId="77777777" w:rsidR="009C7ECC" w:rsidRPr="009C7ECC" w:rsidRDefault="009C7ECC" w:rsidP="009C7ECC">
      <w:pPr>
        <w:rPr>
          <w:rFonts w:ascii="Arial" w:eastAsia="Times New Roman" w:hAnsi="Arial" w:cs="Arial"/>
          <w:lang w:eastAsia="en-US"/>
        </w:rPr>
      </w:pPr>
    </w:p>
    <w:p w14:paraId="32780724"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J: Data Protection and Storage</w:t>
      </w:r>
    </w:p>
    <w:p w14:paraId="41B6B623" w14:textId="77777777" w:rsidR="009C7ECC" w:rsidRPr="009C7ECC" w:rsidRDefault="009C7ECC" w:rsidP="009C7ECC">
      <w:pPr>
        <w:spacing w:before="100" w:beforeAutospacing="1" w:after="100" w:afterAutospacing="1"/>
        <w:jc w:val="both"/>
        <w:rPr>
          <w:rFonts w:ascii="Times New Roman" w:eastAsia="Times New Roman" w:hAnsi="Times New Roman" w:cs="Times New Roman"/>
          <w:color w:val="000000"/>
          <w:sz w:val="24"/>
          <w:szCs w:val="24"/>
        </w:rPr>
      </w:pPr>
      <w:r w:rsidRPr="009C7ECC">
        <w:rPr>
          <w:rFonts w:ascii="Arial" w:eastAsia="Times New Roman" w:hAnsi="Arial" w:cs="Arial"/>
          <w:color w:val="000000"/>
        </w:rPr>
        <w:t>In completing this section refer to the University’s Research Data Management Policy and the extensive resources on the University’s Research Data Management web pages (</w:t>
      </w:r>
      <w:hyperlink r:id="rId19" w:history="1">
        <w:r w:rsidRPr="009C7ECC">
          <w:rPr>
            <w:rFonts w:ascii="Arial" w:eastAsia="Times New Roman" w:hAnsi="Arial" w:cs="Arial"/>
            <w:color w:val="0000FF"/>
            <w:u w:val="single"/>
          </w:rPr>
          <w:t>http://uwtsd.ac.uk/library/research-data-management/</w:t>
        </w:r>
      </w:hyperlink>
      <w:r w:rsidRPr="009C7ECC">
        <w:rPr>
          <w:rFonts w:ascii="Arial" w:eastAsia="Times New Roman" w:hAnsi="Arial" w:cs="Arial"/>
          <w:color w:val="000000"/>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C7ECC" w:rsidRPr="009C7ECC" w14:paraId="2F227857"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9763030"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236240"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Does the research activity involve personal da</w:t>
            </w:r>
            <w:r w:rsidRPr="009C7ECC">
              <w:rPr>
                <w:rFonts w:ascii="Arial" w:eastAsia="Times New Roman" w:hAnsi="Arial" w:cs="Arial"/>
                <w:shd w:val="clear" w:color="auto" w:fill="F2F2F2" w:themeFill="background1" w:themeFillShade="F2"/>
              </w:rPr>
              <w:t>t</w:t>
            </w:r>
            <w:r w:rsidRPr="009C7ECC">
              <w:rPr>
                <w:rFonts w:ascii="Arial" w:eastAsia="Times New Roman"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D0FA8"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E9B24"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NO</w:t>
            </w:r>
          </w:p>
        </w:tc>
      </w:tr>
      <w:tr w:rsidR="009C7ECC" w:rsidRPr="009C7ECC" w14:paraId="0E40A683"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86F674A" w14:textId="77777777" w:rsidR="009C7ECC" w:rsidRPr="009C7ECC" w:rsidRDefault="009C7ECC" w:rsidP="009C7ECC">
            <w:pPr>
              <w:autoSpaceDE w:val="0"/>
              <w:autoSpaceDN w:val="0"/>
              <w:adjustRightInd w:val="0"/>
              <w:ind w:left="567" w:right="567"/>
              <w:rPr>
                <w:rFonts w:ascii="Arial" w:eastAsia="Times New Roman" w:hAnsi="Arial" w:cs="Arial"/>
                <w:b/>
                <w:bCs/>
                <w:i/>
                <w:iCs/>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DA58E0" w14:textId="77777777" w:rsidR="009C7ECC" w:rsidRPr="009C7ECC" w:rsidRDefault="009C7ECC" w:rsidP="009C7ECC">
            <w:pPr>
              <w:autoSpaceDE w:val="0"/>
              <w:autoSpaceDN w:val="0"/>
              <w:adjustRightInd w:val="0"/>
              <w:ind w:left="567" w:right="567"/>
              <w:rPr>
                <w:rFonts w:ascii="Arial" w:eastAsia="Times New Roman" w:hAnsi="Arial" w:cs="Arial"/>
              </w:rPr>
            </w:pPr>
            <w:r w:rsidRPr="009C7ECC">
              <w:rPr>
                <w:rFonts w:ascii="Arial" w:eastAsia="Times New Roman" w:hAnsi="Arial" w:cs="Arial"/>
                <w:b/>
                <w:bCs/>
                <w:i/>
                <w:iCs/>
              </w:rPr>
              <w:t>“Personal data”</w:t>
            </w:r>
            <w:r w:rsidRPr="009C7ECC">
              <w:rPr>
                <w:rFonts w:ascii="Arial" w:eastAsia="Times New Roman" w:hAnsi="Arial" w:cs="Arial"/>
                <w:i/>
                <w:iCs/>
              </w:rPr>
              <w:t xml:space="preserve"> </w:t>
            </w:r>
            <w:r w:rsidRPr="009C7ECC">
              <w:rPr>
                <w:rFonts w:ascii="Arial" w:eastAsia="Times New Roman" w:hAnsi="Arial" w:cs="Arial"/>
                <w:i/>
                <w:iCs/>
                <w:color w:val="333333"/>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05ECC"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MS Gothic" w:eastAsia="MS Gothic" w:hAnsi="MS Gothic" w:cs="Arial" w:hint="eastAsia"/>
                <w:b/>
                <w:bCs/>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916E48"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MS Gothic" w:eastAsia="MS Gothic" w:hAnsi="MS Gothic" w:cs="Arial" w:hint="eastAsia"/>
                <w:b/>
                <w:bCs/>
                <w:lang w:val="en-US"/>
              </w:rPr>
              <w:t>☐</w:t>
            </w:r>
          </w:p>
        </w:tc>
      </w:tr>
      <w:tr w:rsidR="009C7ECC" w:rsidRPr="009C7ECC" w14:paraId="1DB4C772"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40A7B6"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ECCD5" w14:textId="77777777" w:rsidR="009C7ECC" w:rsidRPr="009C7ECC" w:rsidRDefault="009C7ECC" w:rsidP="009C7ECC">
            <w:pPr>
              <w:autoSpaceDE w:val="0"/>
              <w:autoSpaceDN w:val="0"/>
              <w:adjustRightInd w:val="0"/>
              <w:spacing w:before="100" w:beforeAutospacing="1" w:after="100" w:afterAutospacing="1"/>
              <w:rPr>
                <w:rFonts w:ascii="Times New Roman" w:eastAsia="Times New Roman" w:hAnsi="Times New Roman" w:cs="Times New Roman"/>
                <w:sz w:val="24"/>
                <w:szCs w:val="24"/>
              </w:rPr>
            </w:pPr>
            <w:r w:rsidRPr="009C7ECC">
              <w:rPr>
                <w:rFonts w:ascii="Arial" w:eastAsia="Times New Roman" w:hAnsi="Arial" w:cs="Arial"/>
              </w:rPr>
              <w:t>If YES, provide a</w:t>
            </w:r>
            <w:r w:rsidRPr="009C7ECC">
              <w:rPr>
                <w:rFonts w:ascii="Arial" w:eastAsia="Times New Roman" w:hAnsi="Arial" w:cs="Arial"/>
                <w:b/>
                <w:bCs/>
              </w:rPr>
              <w:t xml:space="preserve"> </w:t>
            </w:r>
            <w:r w:rsidRPr="009C7ECC">
              <w:rPr>
                <w:rFonts w:ascii="Arial" w:eastAsia="Times New Roman" w:hAnsi="Arial" w:cs="Arial"/>
              </w:rPr>
              <w:t>description of the data and explain why this data needs to be collected:</w:t>
            </w:r>
          </w:p>
        </w:tc>
      </w:tr>
      <w:tr w:rsidR="009C7ECC" w:rsidRPr="009C7ECC" w14:paraId="0877C362"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tcPr>
          <w:p w14:paraId="3B541F81" w14:textId="77777777" w:rsidR="009C7ECC" w:rsidRPr="009C7ECC" w:rsidRDefault="009C7ECC" w:rsidP="009C7ECC">
            <w:pPr>
              <w:rPr>
                <w:rFonts w:ascii="Arial" w:eastAsia="Times New Roman" w:hAnsi="Arial" w:cs="Arial"/>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496F75" w14:textId="77777777" w:rsidR="009C7ECC" w:rsidRPr="009C7ECC" w:rsidRDefault="009C7ECC" w:rsidP="009C7ECC">
            <w:pPr>
              <w:rPr>
                <w:rFonts w:ascii="Arial" w:eastAsia="Times New Roman" w:hAnsi="Arial" w:cs="Arial"/>
                <w:color w:val="000000" w:themeColor="text1"/>
                <w:szCs w:val="20"/>
                <w:lang w:eastAsia="en-US"/>
              </w:rPr>
            </w:pPr>
            <w:r w:rsidRPr="009C7ECC">
              <w:rPr>
                <w:rFonts w:ascii="Arial" w:eastAsia="Times New Roman" w:hAnsi="Arial" w:cs="Arial"/>
                <w:color w:val="000000" w:themeColor="text1"/>
                <w:szCs w:val="20"/>
                <w:lang w:eastAsia="en-US"/>
              </w:rPr>
              <w:t>Personal data to be collected:</w:t>
            </w:r>
          </w:p>
          <w:p w14:paraId="0D459BF2"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Names and email addresses of participants.</w:t>
            </w:r>
          </w:p>
          <w:p w14:paraId="427C4E7B"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Names and email addresses of participants’ parents/guardians.</w:t>
            </w:r>
          </w:p>
          <w:p w14:paraId="35DBAE09"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Signed consent forms.</w:t>
            </w:r>
          </w:p>
          <w:p w14:paraId="47B05195"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Audio recordings and transcriptions of focus group meetings.</w:t>
            </w:r>
          </w:p>
          <w:p w14:paraId="52369174" w14:textId="77777777" w:rsidR="009C7ECC" w:rsidRPr="009C7ECC" w:rsidRDefault="009C7ECC" w:rsidP="009C7ECC">
            <w:pPr>
              <w:rPr>
                <w:rFonts w:ascii="Arial" w:eastAsia="Times New Roman" w:hAnsi="Arial" w:cs="Arial"/>
                <w:color w:val="000000" w:themeColor="text1"/>
                <w:sz w:val="24"/>
                <w:szCs w:val="20"/>
                <w:lang w:eastAsia="en-US"/>
              </w:rPr>
            </w:pPr>
            <w:r w:rsidRPr="009C7ECC">
              <w:rPr>
                <w:rFonts w:ascii="Arial" w:eastAsia="Times New Roman" w:hAnsi="Arial" w:cs="Arial"/>
                <w:color w:val="000000" w:themeColor="text1"/>
                <w:sz w:val="24"/>
                <w:szCs w:val="20"/>
                <w:lang w:eastAsia="en-US"/>
              </w:rPr>
              <w:t>The data above will need to be collected to distribute details of the research and to receive informed consent. Audio recordings will ensure an accurate recount of the data emerging from the focus groups.</w:t>
            </w:r>
          </w:p>
          <w:p w14:paraId="1276DE31" w14:textId="77777777" w:rsidR="009C7ECC" w:rsidRPr="009C7ECC" w:rsidRDefault="009C7ECC" w:rsidP="009C7ECC">
            <w:pPr>
              <w:rPr>
                <w:rFonts w:ascii="Arial" w:eastAsia="Times New Roman" w:hAnsi="Arial" w:cs="Arial"/>
                <w:lang w:eastAsia="en-US"/>
              </w:rPr>
            </w:pPr>
          </w:p>
          <w:p w14:paraId="7536C97A" w14:textId="77777777" w:rsidR="009C7ECC" w:rsidRPr="009C7ECC" w:rsidRDefault="009C7ECC" w:rsidP="009C7ECC">
            <w:pPr>
              <w:rPr>
                <w:rFonts w:ascii="Arial" w:eastAsia="Times New Roman" w:hAnsi="Arial" w:cs="Arial"/>
                <w:lang w:eastAsia="en-US"/>
              </w:rPr>
            </w:pPr>
          </w:p>
          <w:p w14:paraId="51DC38B1" w14:textId="77777777" w:rsidR="009C7ECC" w:rsidRPr="009C7ECC" w:rsidRDefault="009C7ECC" w:rsidP="009C7ECC">
            <w:pPr>
              <w:autoSpaceDE w:val="0"/>
              <w:autoSpaceDN w:val="0"/>
              <w:adjustRightInd w:val="0"/>
              <w:rPr>
                <w:rFonts w:ascii="Times New Roman" w:eastAsia="Times New Roman" w:hAnsi="Times New Roman" w:cs="Times New Roman"/>
                <w:i/>
                <w:sz w:val="20"/>
                <w:szCs w:val="20"/>
                <w:lang w:eastAsia="en-US"/>
              </w:rPr>
            </w:pPr>
            <w:r w:rsidRPr="009C7ECC">
              <w:rPr>
                <w:rFonts w:ascii="Arial" w:eastAsia="Times New Roman" w:hAnsi="Arial" w:cs="Arial"/>
                <w:i/>
                <w:color w:val="808080"/>
                <w:sz w:val="18"/>
                <w:szCs w:val="18"/>
                <w:lang w:eastAsia="en-US"/>
              </w:rPr>
              <w:t>(this box should expand as you type)</w:t>
            </w:r>
          </w:p>
        </w:tc>
      </w:tr>
      <w:tr w:rsidR="009C7ECC" w:rsidRPr="009C7ECC" w14:paraId="46157C57"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58F3B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E4C0BE" w14:textId="77777777" w:rsidR="009C7ECC" w:rsidRPr="009C7ECC" w:rsidRDefault="009C7ECC" w:rsidP="009C7ECC">
            <w:pPr>
              <w:autoSpaceDE w:val="0"/>
              <w:autoSpaceDN w:val="0"/>
              <w:adjustRightInd w:val="0"/>
              <w:rPr>
                <w:rFonts w:ascii="Times New Roman" w:eastAsiaTheme="minorHAnsi" w:hAnsi="Times New Roman" w:cs="Times New Roman"/>
                <w:sz w:val="24"/>
                <w:szCs w:val="24"/>
              </w:rPr>
            </w:pPr>
            <w:r w:rsidRPr="009C7ECC">
              <w:rPr>
                <w:rFonts w:ascii="Arial" w:eastAsia="Times New Roman"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2F2CA"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93150"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NO</w:t>
            </w:r>
          </w:p>
        </w:tc>
      </w:tr>
      <w:tr w:rsidR="009C7ECC" w:rsidRPr="009C7ECC" w14:paraId="6DC6B159"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4FEAE0" w14:textId="77777777" w:rsidR="009C7ECC" w:rsidRPr="009C7ECC" w:rsidRDefault="009C7ECC" w:rsidP="009C7ECC">
            <w:pPr>
              <w:ind w:left="567" w:right="567"/>
              <w:rPr>
                <w:rFonts w:ascii="Arial" w:eastAsia="Times New Roman" w:hAnsi="Arial" w:cs="Arial"/>
                <w:b/>
                <w:bCs/>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261FA" w14:textId="77777777" w:rsidR="009C7ECC" w:rsidRPr="009C7ECC" w:rsidRDefault="009C7ECC" w:rsidP="009C7ECC">
            <w:pPr>
              <w:ind w:left="567" w:right="567"/>
              <w:rPr>
                <w:rFonts w:ascii="Times New Roman" w:eastAsia="Times New Roman" w:hAnsi="Times New Roman" w:cs="Times New Roman"/>
                <w:sz w:val="24"/>
                <w:szCs w:val="24"/>
              </w:rPr>
            </w:pPr>
            <w:r w:rsidRPr="009C7ECC">
              <w:rPr>
                <w:rFonts w:ascii="Arial" w:eastAsia="Times New Roman" w:hAnsi="Arial" w:cs="Arial"/>
                <w:b/>
                <w:bCs/>
                <w:i/>
                <w:iCs/>
                <w:color w:val="000000"/>
                <w:sz w:val="20"/>
                <w:szCs w:val="23"/>
              </w:rPr>
              <w:t>“Special category data”</w:t>
            </w:r>
            <w:r w:rsidRPr="009C7ECC">
              <w:rPr>
                <w:rFonts w:ascii="Arial" w:eastAsia="Times New Roman" w:hAnsi="Arial" w:cs="Arial"/>
                <w:i/>
                <w:iCs/>
                <w:color w:val="000000"/>
                <w:sz w:val="20"/>
                <w:szCs w:val="23"/>
              </w:rPr>
              <w:t> means sensitive personal data consisting of information as to the data subjects’ –</w:t>
            </w:r>
          </w:p>
          <w:p w14:paraId="3AA57C0D"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lastRenderedPageBreak/>
              <w:t>(a) racial or ethnic origin,</w:t>
            </w:r>
          </w:p>
          <w:p w14:paraId="7994DC74"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(b) political opinions,</w:t>
            </w:r>
          </w:p>
          <w:p w14:paraId="5EDA5742"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(c ) religious beliefs or other beliefs of a similar nature,</w:t>
            </w:r>
          </w:p>
          <w:p w14:paraId="79526866"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(d) membership of a trade union (within the meaning of the Trade Union and Labour Relations (Consolidation) Act 1992),</w:t>
            </w:r>
          </w:p>
          <w:p w14:paraId="697C00B2"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(e) physical or mental health or condition,</w:t>
            </w:r>
          </w:p>
          <w:p w14:paraId="55339F61"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(f) sexual life,</w:t>
            </w:r>
          </w:p>
          <w:p w14:paraId="3876299A"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(g) genetics,</w:t>
            </w:r>
          </w:p>
          <w:p w14:paraId="2826B8DC" w14:textId="77777777" w:rsidR="009C7ECC" w:rsidRPr="009C7ECC" w:rsidRDefault="009C7ECC" w:rsidP="009C7ECC">
            <w:pPr>
              <w:ind w:left="1134" w:right="567"/>
              <w:rPr>
                <w:rFonts w:ascii="Arial" w:eastAsia="Times New Roman" w:hAnsi="Arial" w:cs="Arial"/>
                <w:i/>
                <w:iCs/>
                <w:color w:val="000000"/>
                <w:sz w:val="20"/>
                <w:szCs w:val="23"/>
              </w:rPr>
            </w:pPr>
            <w:r w:rsidRPr="009C7ECC">
              <w:rPr>
                <w:rFonts w:ascii="Arial" w:eastAsia="Times New Roman"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8EA76F"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p>
          <w:p w14:paraId="2BBA5386" w14:textId="77777777" w:rsidR="009C7ECC" w:rsidRPr="009C7ECC" w:rsidRDefault="009C7ECC" w:rsidP="009C7ECC">
            <w:pPr>
              <w:autoSpaceDE w:val="0"/>
              <w:autoSpaceDN w:val="0"/>
              <w:adjustRightInd w:val="0"/>
              <w:spacing w:before="100" w:beforeAutospacing="1" w:after="100" w:afterAutospacing="1"/>
              <w:jc w:val="center"/>
              <w:rPr>
                <w:rFonts w:ascii="Times New Roman" w:eastAsia="Times New Roman" w:hAnsi="Times New Roman" w:cs="Times New Roman"/>
                <w:sz w:val="24"/>
                <w:szCs w:val="24"/>
              </w:rPr>
            </w:pPr>
            <w:r w:rsidRPr="009C7ECC">
              <w:rPr>
                <w:rFonts w:ascii="MS Gothic" w:eastAsia="MS Gothic" w:hAnsi="MS Gothic" w:cs="Arial" w:hint="eastAsia"/>
                <w:b/>
                <w:bCs/>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22FB72"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p>
          <w:p w14:paraId="27150DFF" w14:textId="77777777" w:rsidR="009C7ECC" w:rsidRPr="009C7ECC" w:rsidRDefault="009C7ECC" w:rsidP="009C7ECC">
            <w:pPr>
              <w:autoSpaceDE w:val="0"/>
              <w:autoSpaceDN w:val="0"/>
              <w:adjustRightInd w:val="0"/>
              <w:spacing w:before="100" w:beforeAutospacing="1" w:after="100" w:afterAutospacing="1"/>
              <w:jc w:val="center"/>
              <w:rPr>
                <w:rFonts w:ascii="Times New Roman" w:eastAsia="Times New Roman" w:hAnsi="Times New Roman" w:cs="Times New Roman"/>
                <w:sz w:val="24"/>
                <w:szCs w:val="24"/>
              </w:rPr>
            </w:pPr>
            <w:r w:rsidRPr="009C7ECC">
              <w:rPr>
                <w:rFonts w:ascii="MS Gothic" w:eastAsia="MS Gothic" w:hAnsi="MS Gothic" w:cs="Arial" w:hint="eastAsia"/>
                <w:b/>
                <w:bCs/>
                <w:lang w:val="en-US"/>
              </w:rPr>
              <w:lastRenderedPageBreak/>
              <w:t>X</w:t>
            </w:r>
          </w:p>
        </w:tc>
      </w:tr>
      <w:tr w:rsidR="009C7ECC" w:rsidRPr="009C7ECC" w14:paraId="6A0799C4"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A8E88A2"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1C9EDE" w14:textId="77777777" w:rsidR="009C7ECC" w:rsidRPr="009C7ECC" w:rsidRDefault="009C7ECC" w:rsidP="009C7ECC">
            <w:pPr>
              <w:autoSpaceDE w:val="0"/>
              <w:autoSpaceDN w:val="0"/>
              <w:adjustRightInd w:val="0"/>
              <w:spacing w:before="100" w:beforeAutospacing="1" w:after="100" w:afterAutospacing="1"/>
              <w:rPr>
                <w:rFonts w:ascii="Times New Roman" w:eastAsia="Times New Roman" w:hAnsi="Times New Roman" w:cs="Times New Roman"/>
                <w:sz w:val="24"/>
                <w:szCs w:val="24"/>
              </w:rPr>
            </w:pPr>
            <w:r w:rsidRPr="009C7ECC">
              <w:rPr>
                <w:rFonts w:ascii="Arial" w:eastAsia="Times New Roman" w:hAnsi="Arial" w:cs="Arial"/>
              </w:rPr>
              <w:t>If YES, provide a</w:t>
            </w:r>
            <w:r w:rsidRPr="009C7ECC">
              <w:rPr>
                <w:rFonts w:ascii="Arial" w:eastAsia="Times New Roman" w:hAnsi="Arial" w:cs="Arial"/>
                <w:b/>
                <w:bCs/>
              </w:rPr>
              <w:t xml:space="preserve"> </w:t>
            </w:r>
            <w:r w:rsidRPr="009C7ECC">
              <w:rPr>
                <w:rFonts w:ascii="Arial" w:eastAsia="Times New Roman" w:hAnsi="Arial" w:cs="Arial"/>
              </w:rPr>
              <w:t>description of the special category data and explain why this data needs to be collected:</w:t>
            </w:r>
          </w:p>
        </w:tc>
      </w:tr>
      <w:tr w:rsidR="009C7ECC" w:rsidRPr="009C7ECC" w14:paraId="7F8473A0"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tcPr>
          <w:p w14:paraId="40A2DC5B" w14:textId="77777777" w:rsidR="009C7ECC" w:rsidRPr="009C7ECC" w:rsidRDefault="009C7ECC" w:rsidP="009C7ECC">
            <w:pPr>
              <w:rPr>
                <w:rFonts w:ascii="Arial" w:eastAsia="Times New Roman" w:hAnsi="Arial" w:cs="Arial"/>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EC54F8"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Arial" w:eastAsia="Times New Roman" w:hAnsi="Arial" w:cs="Arial"/>
                <w:color w:val="00B050"/>
                <w:szCs w:val="20"/>
                <w:lang w:eastAsia="en-US"/>
              </w:rPr>
              <w:t xml:space="preserve"> </w:t>
            </w:r>
          </w:p>
        </w:tc>
      </w:tr>
    </w:tbl>
    <w:p w14:paraId="1754B08C"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85" w:type="dxa"/>
        <w:tblInd w:w="0" w:type="dxa"/>
        <w:tblLook w:val="04A0" w:firstRow="1" w:lastRow="0" w:firstColumn="1" w:lastColumn="0" w:noHBand="0" w:noVBand="1"/>
      </w:tblPr>
      <w:tblGrid>
        <w:gridCol w:w="562"/>
        <w:gridCol w:w="7905"/>
        <w:gridCol w:w="992"/>
        <w:gridCol w:w="1026"/>
      </w:tblGrid>
      <w:tr w:rsidR="009C7ECC" w:rsidRPr="009C7ECC" w14:paraId="1D0AEC19" w14:textId="77777777" w:rsidTr="003948B9">
        <w:trPr>
          <w:trHeight w:val="439"/>
        </w:trPr>
        <w:tc>
          <w:tcPr>
            <w:tcW w:w="562" w:type="dxa"/>
            <w:shd w:val="clear" w:color="auto" w:fill="F2F2F2" w:themeFill="background1" w:themeFillShade="F2"/>
          </w:tcPr>
          <w:p w14:paraId="2705A23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7905" w:type="dxa"/>
            <w:shd w:val="clear" w:color="auto" w:fill="F2F2F2" w:themeFill="background1" w:themeFillShade="F2"/>
          </w:tcPr>
          <w:p w14:paraId="1E2D9431"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Times New Roman" w:eastAsia="Times New Roman" w:hAnsi="Times New Roman" w:cs="Times New Roman"/>
                <w:sz w:val="20"/>
                <w:szCs w:val="20"/>
              </w:rPr>
              <w:br w:type="page"/>
            </w:r>
            <w:r w:rsidRPr="009C7ECC">
              <w:rPr>
                <w:rFonts w:ascii="Arial" w:eastAsia="Times New Roman" w:hAnsi="Arial" w:cs="Arial"/>
              </w:rPr>
              <w:t xml:space="preserve">Will the research activity </w:t>
            </w:r>
            <w:r w:rsidRPr="009C7ECC">
              <w:rPr>
                <w:rFonts w:ascii="Arial" w:eastAsia="Times New Roman" w:hAnsi="Arial" w:cs="Arial"/>
                <w:bCs/>
              </w:rPr>
              <w:t>involve storing personal data and/or special category data on one of the following:</w:t>
            </w:r>
          </w:p>
        </w:tc>
        <w:tc>
          <w:tcPr>
            <w:tcW w:w="992" w:type="dxa"/>
            <w:shd w:val="clear" w:color="auto" w:fill="F2F2F2" w:themeFill="background1" w:themeFillShade="F2"/>
          </w:tcPr>
          <w:p w14:paraId="559ADEB6"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1026" w:type="dxa"/>
            <w:shd w:val="clear" w:color="auto" w:fill="F2F2F2" w:themeFill="background1" w:themeFillShade="F2"/>
          </w:tcPr>
          <w:p w14:paraId="315ECDD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0EB73D78" w14:textId="77777777" w:rsidTr="003948B9">
        <w:trPr>
          <w:trHeight w:val="439"/>
        </w:trPr>
        <w:tc>
          <w:tcPr>
            <w:tcW w:w="562" w:type="dxa"/>
            <w:shd w:val="clear" w:color="auto" w:fill="F2F2F2" w:themeFill="background1" w:themeFillShade="F2"/>
          </w:tcPr>
          <w:p w14:paraId="471049C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7905" w:type="dxa"/>
            <w:shd w:val="clear" w:color="auto" w:fill="F2F2F2" w:themeFill="background1" w:themeFillShade="F2"/>
          </w:tcPr>
          <w:p w14:paraId="56EA66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Manual files (i.e. in paper form)?</w:t>
            </w:r>
          </w:p>
        </w:tc>
        <w:tc>
          <w:tcPr>
            <w:tcW w:w="992" w:type="dxa"/>
            <w:shd w:val="clear" w:color="auto" w:fill="BFBFBF" w:themeFill="background1" w:themeFillShade="BF"/>
          </w:tcPr>
          <w:sdt>
            <w:sdtPr>
              <w:rPr>
                <w:rFonts w:ascii="Arial" w:eastAsia="Times New Roman" w:hAnsi="Arial" w:cs="Arial"/>
                <w:bCs/>
              </w:rPr>
              <w:id w:val="-716891366"/>
              <w14:checkbox>
                <w14:checked w14:val="0"/>
                <w14:checkedState w14:val="2612" w14:font="MS Gothic"/>
                <w14:uncheckedState w14:val="2610" w14:font="MS Gothic"/>
              </w14:checkbox>
            </w:sdtPr>
            <w:sdtContent>
              <w:p w14:paraId="7971D47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24512450"/>
              <w14:checkbox>
                <w14:checked w14:val="1"/>
                <w14:checkedState w14:val="2612" w14:font="MS Gothic"/>
                <w14:uncheckedState w14:val="2610" w14:font="MS Gothic"/>
              </w14:checkbox>
            </w:sdtPr>
            <w:sdtContent>
              <w:p w14:paraId="1EF0960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0202BFB" w14:textId="77777777" w:rsidTr="003948B9">
        <w:trPr>
          <w:trHeight w:val="403"/>
        </w:trPr>
        <w:tc>
          <w:tcPr>
            <w:tcW w:w="562" w:type="dxa"/>
            <w:shd w:val="clear" w:color="auto" w:fill="F2F2F2" w:themeFill="background1" w:themeFillShade="F2"/>
          </w:tcPr>
          <w:p w14:paraId="26BDD24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7905" w:type="dxa"/>
            <w:shd w:val="clear" w:color="auto" w:fill="F2F2F2" w:themeFill="background1" w:themeFillShade="F2"/>
          </w:tcPr>
          <w:p w14:paraId="5B39A6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University computers?</w:t>
            </w:r>
          </w:p>
        </w:tc>
        <w:tc>
          <w:tcPr>
            <w:tcW w:w="992" w:type="dxa"/>
            <w:shd w:val="clear" w:color="auto" w:fill="BFBFBF" w:themeFill="background1" w:themeFillShade="BF"/>
          </w:tcPr>
          <w:sdt>
            <w:sdtPr>
              <w:rPr>
                <w:rFonts w:ascii="Arial" w:eastAsia="Times New Roman" w:hAnsi="Arial" w:cs="Arial"/>
                <w:bCs/>
              </w:rPr>
              <w:id w:val="-1058942064"/>
              <w14:checkbox>
                <w14:checked w14:val="0"/>
                <w14:checkedState w14:val="2612" w14:font="MS Gothic"/>
                <w14:uncheckedState w14:val="2610" w14:font="MS Gothic"/>
              </w14:checkbox>
            </w:sdtPr>
            <w:sdtContent>
              <w:p w14:paraId="4DA8A36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525707884"/>
              <w14:checkbox>
                <w14:checked w14:val="1"/>
                <w14:checkedState w14:val="2612" w14:font="MS Gothic"/>
                <w14:uncheckedState w14:val="2610" w14:font="MS Gothic"/>
              </w14:checkbox>
            </w:sdtPr>
            <w:sdtContent>
              <w:p w14:paraId="5992645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0450502" w14:textId="77777777" w:rsidTr="003948B9">
        <w:trPr>
          <w:trHeight w:val="439"/>
        </w:trPr>
        <w:tc>
          <w:tcPr>
            <w:tcW w:w="562" w:type="dxa"/>
            <w:shd w:val="clear" w:color="auto" w:fill="F2F2F2" w:themeFill="background1" w:themeFillShade="F2"/>
          </w:tcPr>
          <w:p w14:paraId="4D4415D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7905" w:type="dxa"/>
            <w:shd w:val="clear" w:color="auto" w:fill="F2F2F2" w:themeFill="background1" w:themeFillShade="F2"/>
          </w:tcPr>
          <w:p w14:paraId="4807F61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Private company computers?</w:t>
            </w:r>
          </w:p>
        </w:tc>
        <w:tc>
          <w:tcPr>
            <w:tcW w:w="992" w:type="dxa"/>
            <w:shd w:val="clear" w:color="auto" w:fill="BFBFBF" w:themeFill="background1" w:themeFillShade="BF"/>
          </w:tcPr>
          <w:sdt>
            <w:sdtPr>
              <w:rPr>
                <w:rFonts w:ascii="Arial" w:eastAsia="Times New Roman" w:hAnsi="Arial" w:cs="Arial"/>
                <w:bCs/>
              </w:rPr>
              <w:id w:val="428779520"/>
              <w14:checkbox>
                <w14:checked w14:val="0"/>
                <w14:checkedState w14:val="2612" w14:font="MS Gothic"/>
                <w14:uncheckedState w14:val="2610" w14:font="MS Gothic"/>
              </w14:checkbox>
            </w:sdtPr>
            <w:sdtContent>
              <w:p w14:paraId="747971C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738441066"/>
              <w14:checkbox>
                <w14:checked w14:val="1"/>
                <w14:checkedState w14:val="2612" w14:font="MS Gothic"/>
                <w14:uncheckedState w14:val="2610" w14:font="MS Gothic"/>
              </w14:checkbox>
            </w:sdtPr>
            <w:sdtContent>
              <w:p w14:paraId="720FB94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1E869D5" w14:textId="77777777" w:rsidTr="003948B9">
        <w:trPr>
          <w:trHeight w:val="403"/>
        </w:trPr>
        <w:tc>
          <w:tcPr>
            <w:tcW w:w="562" w:type="dxa"/>
            <w:shd w:val="clear" w:color="auto" w:fill="F2F2F2" w:themeFill="background1" w:themeFillShade="F2"/>
          </w:tcPr>
          <w:p w14:paraId="52DDFA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7905" w:type="dxa"/>
            <w:shd w:val="clear" w:color="auto" w:fill="F2F2F2" w:themeFill="background1" w:themeFillShade="F2"/>
          </w:tcPr>
          <w:p w14:paraId="28E2422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Home or other personal computers?</w:t>
            </w:r>
          </w:p>
        </w:tc>
        <w:tc>
          <w:tcPr>
            <w:tcW w:w="992" w:type="dxa"/>
            <w:shd w:val="clear" w:color="auto" w:fill="BFBFBF" w:themeFill="background1" w:themeFillShade="BF"/>
          </w:tcPr>
          <w:sdt>
            <w:sdtPr>
              <w:rPr>
                <w:rFonts w:ascii="Arial" w:eastAsia="Times New Roman" w:hAnsi="Arial" w:cs="Arial"/>
                <w:bCs/>
              </w:rPr>
              <w:id w:val="666676712"/>
              <w14:checkbox>
                <w14:checked w14:val="1"/>
                <w14:checkedState w14:val="2612" w14:font="MS Gothic"/>
                <w14:uncheckedState w14:val="2610" w14:font="MS Gothic"/>
              </w14:checkbox>
            </w:sdtPr>
            <w:sdtContent>
              <w:p w14:paraId="0B11865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243309197"/>
              <w14:checkbox>
                <w14:checked w14:val="0"/>
                <w14:checkedState w14:val="2612" w14:font="MS Gothic"/>
                <w14:uncheckedState w14:val="2610" w14:font="MS Gothic"/>
              </w14:checkbox>
            </w:sdtPr>
            <w:sdtContent>
              <w:p w14:paraId="3A5BE18B"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7B062CC" w14:textId="77777777" w:rsidTr="003948B9">
        <w:trPr>
          <w:trHeight w:val="403"/>
        </w:trPr>
        <w:tc>
          <w:tcPr>
            <w:tcW w:w="562" w:type="dxa"/>
            <w:shd w:val="clear" w:color="auto" w:fill="F2F2F2" w:themeFill="background1" w:themeFillShade="F2"/>
          </w:tcPr>
          <w:p w14:paraId="7C31167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7905" w:type="dxa"/>
            <w:shd w:val="clear" w:color="auto" w:fill="F2F2F2" w:themeFill="background1" w:themeFillShade="F2"/>
          </w:tcPr>
          <w:p w14:paraId="02390BB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Laptop computers/ CDs/ Portable disk-drives/ memory sticks?</w:t>
            </w:r>
          </w:p>
        </w:tc>
        <w:tc>
          <w:tcPr>
            <w:tcW w:w="992" w:type="dxa"/>
            <w:shd w:val="clear" w:color="auto" w:fill="BFBFBF" w:themeFill="background1" w:themeFillShade="BF"/>
          </w:tcPr>
          <w:sdt>
            <w:sdtPr>
              <w:rPr>
                <w:rFonts w:ascii="Arial" w:eastAsia="Times New Roman" w:hAnsi="Arial" w:cs="Arial"/>
                <w:bCs/>
              </w:rPr>
              <w:id w:val="1761182650"/>
              <w14:checkbox>
                <w14:checked w14:val="1"/>
                <w14:checkedState w14:val="2612" w14:font="MS Gothic"/>
                <w14:uncheckedState w14:val="2610" w14:font="MS Gothic"/>
              </w14:checkbox>
            </w:sdtPr>
            <w:sdtContent>
              <w:p w14:paraId="6184000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031489010"/>
              <w14:checkbox>
                <w14:checked w14:val="0"/>
                <w14:checkedState w14:val="2612" w14:font="MS Gothic"/>
                <w14:uncheckedState w14:val="2610" w14:font="MS Gothic"/>
              </w14:checkbox>
            </w:sdtPr>
            <w:sdtContent>
              <w:p w14:paraId="20026A2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652B3C9" w14:textId="77777777" w:rsidTr="003948B9">
        <w:trPr>
          <w:trHeight w:val="403"/>
        </w:trPr>
        <w:tc>
          <w:tcPr>
            <w:tcW w:w="562" w:type="dxa"/>
            <w:shd w:val="clear" w:color="auto" w:fill="F2F2F2" w:themeFill="background1" w:themeFillShade="F2"/>
          </w:tcPr>
          <w:p w14:paraId="64CAD7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7905" w:type="dxa"/>
            <w:shd w:val="clear" w:color="auto" w:fill="F2F2F2" w:themeFill="background1" w:themeFillShade="F2"/>
          </w:tcPr>
          <w:p w14:paraId="54C55C9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“Cloud” storage or websites?</w:t>
            </w:r>
          </w:p>
        </w:tc>
        <w:tc>
          <w:tcPr>
            <w:tcW w:w="992" w:type="dxa"/>
            <w:shd w:val="clear" w:color="auto" w:fill="BFBFBF" w:themeFill="background1" w:themeFillShade="BF"/>
          </w:tcPr>
          <w:sdt>
            <w:sdtPr>
              <w:rPr>
                <w:rFonts w:ascii="Arial" w:eastAsia="Times New Roman" w:hAnsi="Arial" w:cs="Arial"/>
                <w:bCs/>
              </w:rPr>
              <w:id w:val="-40376448"/>
              <w14:checkbox>
                <w14:checked w14:val="1"/>
                <w14:checkedState w14:val="2612" w14:font="MS Gothic"/>
                <w14:uncheckedState w14:val="2610" w14:font="MS Gothic"/>
              </w14:checkbox>
            </w:sdtPr>
            <w:sdtContent>
              <w:p w14:paraId="327ED30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2004037841"/>
              <w14:checkbox>
                <w14:checked w14:val="0"/>
                <w14:checkedState w14:val="2612" w14:font="MS Gothic"/>
                <w14:uncheckedState w14:val="2610" w14:font="MS Gothic"/>
              </w14:checkbox>
            </w:sdtPr>
            <w:sdtContent>
              <w:p w14:paraId="4672347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544838DF" w14:textId="77777777" w:rsidTr="003948B9">
        <w:trPr>
          <w:trHeight w:val="403"/>
        </w:trPr>
        <w:tc>
          <w:tcPr>
            <w:tcW w:w="562" w:type="dxa"/>
            <w:shd w:val="clear" w:color="auto" w:fill="F2F2F2" w:themeFill="background1" w:themeFillShade="F2"/>
          </w:tcPr>
          <w:p w14:paraId="4DC7EC9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7905" w:type="dxa"/>
            <w:shd w:val="clear" w:color="auto" w:fill="F2F2F2" w:themeFill="background1" w:themeFillShade="F2"/>
          </w:tcPr>
          <w:p w14:paraId="09CCADD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 specify:</w:t>
            </w:r>
          </w:p>
          <w:p w14:paraId="0C358EB6"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BFBFBF" w:themeFill="background1" w:themeFillShade="BF"/>
          </w:tcPr>
          <w:sdt>
            <w:sdtPr>
              <w:rPr>
                <w:rFonts w:ascii="Arial" w:eastAsia="Times New Roman" w:hAnsi="Arial" w:cs="Arial"/>
                <w:bCs/>
              </w:rPr>
              <w:id w:val="-1556230815"/>
              <w14:checkbox>
                <w14:checked w14:val="0"/>
                <w14:checkedState w14:val="2612" w14:font="MS Gothic"/>
                <w14:uncheckedState w14:val="2610" w14:font="MS Gothic"/>
              </w14:checkbox>
            </w:sdtPr>
            <w:sdtContent>
              <w:p w14:paraId="7DB096C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575544959"/>
              <w14:checkbox>
                <w14:checked w14:val="1"/>
                <w14:checkedState w14:val="2612" w14:font="MS Gothic"/>
                <w14:uncheckedState w14:val="2610" w14:font="MS Gothic"/>
              </w14:checkbox>
            </w:sdtPr>
            <w:sdtContent>
              <w:p w14:paraId="7A957F7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FCCA630" w14:textId="77777777" w:rsidTr="003948B9">
        <w:trPr>
          <w:trHeight w:val="403"/>
        </w:trPr>
        <w:tc>
          <w:tcPr>
            <w:tcW w:w="562" w:type="dxa"/>
            <w:shd w:val="clear" w:color="auto" w:fill="F2F2F2" w:themeFill="background1" w:themeFillShade="F2"/>
          </w:tcPr>
          <w:p w14:paraId="71BA9CD9"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13</w:t>
            </w:r>
          </w:p>
        </w:tc>
        <w:tc>
          <w:tcPr>
            <w:tcW w:w="9923" w:type="dxa"/>
            <w:gridSpan w:val="3"/>
            <w:shd w:val="clear" w:color="auto" w:fill="F2F2F2" w:themeFill="background1" w:themeFillShade="F2"/>
          </w:tcPr>
          <w:p w14:paraId="1F2028DF"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bCs/>
              </w:rPr>
              <w:t xml:space="preserve">For all stored data, explain the measures in place to ensure the security of the data collected, data confidentiality, including details of </w:t>
            </w:r>
            <w:r w:rsidRPr="009C7ECC">
              <w:rPr>
                <w:rFonts w:ascii="Arial" w:eastAsia="Times New Roman" w:hAnsi="Arial" w:cs="Arial"/>
                <w:bCs/>
                <w:shd w:val="clear" w:color="auto" w:fill="F2F2F2" w:themeFill="background1" w:themeFillShade="F2"/>
              </w:rPr>
              <w:t>password</w:t>
            </w:r>
            <w:r w:rsidRPr="009C7ECC">
              <w:rPr>
                <w:rFonts w:ascii="Arial" w:eastAsia="Times New Roman" w:hAnsi="Arial" w:cs="Arial"/>
                <w:bCs/>
              </w:rPr>
              <w:t xml:space="preserve"> protection, encryption, anonymisation and </w:t>
            </w:r>
            <w:proofErr w:type="spellStart"/>
            <w:r w:rsidRPr="009C7ECC">
              <w:rPr>
                <w:rFonts w:ascii="Arial" w:eastAsia="Times New Roman" w:hAnsi="Arial" w:cs="Arial"/>
                <w:bCs/>
              </w:rPr>
              <w:t>pseudonymisation</w:t>
            </w:r>
            <w:proofErr w:type="spellEnd"/>
            <w:r w:rsidRPr="009C7ECC">
              <w:rPr>
                <w:rFonts w:ascii="Arial" w:eastAsia="Times New Roman" w:hAnsi="Arial" w:cs="Arial"/>
              </w:rPr>
              <w:t>:</w:t>
            </w:r>
          </w:p>
        </w:tc>
      </w:tr>
      <w:tr w:rsidR="009C7ECC" w:rsidRPr="009C7ECC" w14:paraId="2C72D71A" w14:textId="77777777" w:rsidTr="003948B9">
        <w:trPr>
          <w:trHeight w:val="403"/>
        </w:trPr>
        <w:tc>
          <w:tcPr>
            <w:tcW w:w="562" w:type="dxa"/>
          </w:tcPr>
          <w:p w14:paraId="59105B99" w14:textId="77777777" w:rsidR="009C7ECC" w:rsidRPr="009C7ECC" w:rsidRDefault="009C7ECC" w:rsidP="009C7ECC">
            <w:pPr>
              <w:rPr>
                <w:rFonts w:ascii="Arial" w:eastAsia="Times New Roman" w:hAnsi="Arial" w:cs="Arial"/>
              </w:rPr>
            </w:pPr>
          </w:p>
        </w:tc>
        <w:tc>
          <w:tcPr>
            <w:tcW w:w="9923" w:type="dxa"/>
            <w:gridSpan w:val="3"/>
          </w:tcPr>
          <w:p w14:paraId="6396E674" w14:textId="77777777" w:rsidR="009C7ECC" w:rsidRPr="009C7ECC" w:rsidRDefault="009C7ECC" w:rsidP="009C7ECC">
            <w:pPr>
              <w:rPr>
                <w:rFonts w:ascii="Arial" w:eastAsia="Times New Roman" w:hAnsi="Arial" w:cs="Arial"/>
                <w:iCs/>
                <w:color w:val="000000" w:themeColor="text1"/>
                <w:szCs w:val="20"/>
              </w:rPr>
            </w:pPr>
          </w:p>
          <w:p w14:paraId="2F13E33B"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 xml:space="preserve">All necessary data will be stored on my personal password protected device and cloud storage which I alone have access to. All data stored will be encrypted.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29012846" w14:textId="77777777" w:rsidR="009C7ECC" w:rsidRPr="009C7ECC" w:rsidRDefault="009C7ECC" w:rsidP="009C7ECC">
            <w:pPr>
              <w:autoSpaceDE w:val="0"/>
              <w:autoSpaceDN w:val="0"/>
              <w:adjustRightInd w:val="0"/>
              <w:rPr>
                <w:rFonts w:ascii="Arial" w:eastAsia="Times New Roman" w:hAnsi="Arial" w:cs="Arial"/>
                <w:b/>
                <w:bCs/>
                <w:iCs/>
                <w:color w:val="000000" w:themeColor="text1"/>
              </w:rPr>
            </w:pPr>
          </w:p>
        </w:tc>
      </w:tr>
      <w:tr w:rsidR="009C7ECC" w:rsidRPr="009C7ECC" w14:paraId="4D3A59D9" w14:textId="77777777" w:rsidTr="003948B9">
        <w:trPr>
          <w:trHeight w:val="439"/>
        </w:trPr>
        <w:tc>
          <w:tcPr>
            <w:tcW w:w="562" w:type="dxa"/>
            <w:shd w:val="clear" w:color="auto" w:fill="F2F2F2" w:themeFill="background1" w:themeFillShade="F2"/>
          </w:tcPr>
          <w:p w14:paraId="4CB2D9D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9923" w:type="dxa"/>
            <w:gridSpan w:val="3"/>
            <w:shd w:val="clear" w:color="auto" w:fill="F2F2F2" w:themeFill="background1" w:themeFillShade="F2"/>
            <w:vAlign w:val="center"/>
          </w:tcPr>
          <w:p w14:paraId="045BB4F9"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b/>
                <w:bCs/>
              </w:rPr>
              <w:t>All Data Storage</w:t>
            </w:r>
          </w:p>
        </w:tc>
      </w:tr>
      <w:tr w:rsidR="009C7ECC" w:rsidRPr="009C7ECC" w14:paraId="691A8EEE" w14:textId="77777777" w:rsidTr="003948B9">
        <w:trPr>
          <w:trHeight w:val="439"/>
        </w:trPr>
        <w:tc>
          <w:tcPr>
            <w:tcW w:w="562" w:type="dxa"/>
            <w:shd w:val="clear" w:color="auto" w:fill="F2F2F2" w:themeFill="background1" w:themeFillShade="F2"/>
          </w:tcPr>
          <w:p w14:paraId="5295A5C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7905" w:type="dxa"/>
            <w:shd w:val="clear" w:color="auto" w:fill="F2F2F2" w:themeFill="background1" w:themeFillShade="F2"/>
            <w:vAlign w:val="center"/>
          </w:tcPr>
          <w:p w14:paraId="5206D715"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rPr>
              <w:t xml:space="preserve">Will the research activity </w:t>
            </w:r>
            <w:r w:rsidRPr="009C7ECC">
              <w:rPr>
                <w:rFonts w:ascii="Arial" w:eastAsia="Times New Roman" w:hAnsi="Arial" w:cs="Arial"/>
                <w:bCs/>
              </w:rPr>
              <w:t>involve any of the following activities:</w:t>
            </w:r>
          </w:p>
        </w:tc>
        <w:tc>
          <w:tcPr>
            <w:tcW w:w="992" w:type="dxa"/>
            <w:shd w:val="clear" w:color="auto" w:fill="F2F2F2" w:themeFill="background1" w:themeFillShade="F2"/>
            <w:vAlign w:val="center"/>
          </w:tcPr>
          <w:p w14:paraId="6B76152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1026" w:type="dxa"/>
            <w:shd w:val="clear" w:color="auto" w:fill="F2F2F2" w:themeFill="background1" w:themeFillShade="F2"/>
            <w:vAlign w:val="center"/>
          </w:tcPr>
          <w:p w14:paraId="2C16287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07D8AEB2" w14:textId="77777777" w:rsidTr="003948B9">
        <w:trPr>
          <w:trHeight w:val="439"/>
        </w:trPr>
        <w:tc>
          <w:tcPr>
            <w:tcW w:w="562" w:type="dxa"/>
            <w:shd w:val="clear" w:color="auto" w:fill="F2F2F2" w:themeFill="background1" w:themeFillShade="F2"/>
          </w:tcPr>
          <w:p w14:paraId="3AEA216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16</w:t>
            </w:r>
          </w:p>
        </w:tc>
        <w:tc>
          <w:tcPr>
            <w:tcW w:w="7905" w:type="dxa"/>
            <w:shd w:val="clear" w:color="auto" w:fill="F2F2F2" w:themeFill="background1" w:themeFillShade="F2"/>
            <w:vAlign w:val="center"/>
          </w:tcPr>
          <w:p w14:paraId="4310E15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Electronic transfer of data in any form?</w:t>
            </w:r>
          </w:p>
        </w:tc>
        <w:tc>
          <w:tcPr>
            <w:tcW w:w="992" w:type="dxa"/>
            <w:shd w:val="clear" w:color="auto" w:fill="BFBFBF" w:themeFill="background1" w:themeFillShade="BF"/>
            <w:vAlign w:val="center"/>
          </w:tcPr>
          <w:sdt>
            <w:sdtPr>
              <w:rPr>
                <w:rFonts w:ascii="Arial" w:eastAsia="Times New Roman" w:hAnsi="Arial" w:cs="Arial"/>
                <w:bCs/>
              </w:rPr>
              <w:id w:val="-243347341"/>
              <w14:checkbox>
                <w14:checked w14:val="1"/>
                <w14:checkedState w14:val="2612" w14:font="MS Gothic"/>
                <w14:uncheckedState w14:val="2610" w14:font="MS Gothic"/>
              </w14:checkbox>
            </w:sdtPr>
            <w:sdtContent>
              <w:p w14:paraId="79A257F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809138048"/>
              <w14:checkbox>
                <w14:checked w14:val="0"/>
                <w14:checkedState w14:val="2612" w14:font="MS Gothic"/>
                <w14:uncheckedState w14:val="2610" w14:font="MS Gothic"/>
              </w14:checkbox>
            </w:sdtPr>
            <w:sdtContent>
              <w:p w14:paraId="6414AA5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9110859" w14:textId="77777777" w:rsidTr="003948B9">
        <w:trPr>
          <w:trHeight w:val="403"/>
        </w:trPr>
        <w:tc>
          <w:tcPr>
            <w:tcW w:w="562" w:type="dxa"/>
            <w:shd w:val="clear" w:color="auto" w:fill="F2F2F2" w:themeFill="background1" w:themeFillShade="F2"/>
          </w:tcPr>
          <w:p w14:paraId="1EB28E4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17</w:t>
            </w:r>
          </w:p>
        </w:tc>
        <w:tc>
          <w:tcPr>
            <w:tcW w:w="7905" w:type="dxa"/>
            <w:shd w:val="clear" w:color="auto" w:fill="F2F2F2" w:themeFill="background1" w:themeFillShade="F2"/>
            <w:vAlign w:val="center"/>
          </w:tcPr>
          <w:p w14:paraId="4308E25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Sharing of data with others at the University?</w:t>
            </w:r>
          </w:p>
        </w:tc>
        <w:tc>
          <w:tcPr>
            <w:tcW w:w="992" w:type="dxa"/>
            <w:shd w:val="clear" w:color="auto" w:fill="BFBFBF" w:themeFill="background1" w:themeFillShade="BF"/>
            <w:vAlign w:val="center"/>
          </w:tcPr>
          <w:sdt>
            <w:sdtPr>
              <w:rPr>
                <w:rFonts w:ascii="Arial" w:eastAsia="Times New Roman" w:hAnsi="Arial" w:cs="Arial"/>
                <w:bCs/>
              </w:rPr>
              <w:id w:val="206609976"/>
              <w14:checkbox>
                <w14:checked w14:val="1"/>
                <w14:checkedState w14:val="2612" w14:font="MS Gothic"/>
                <w14:uncheckedState w14:val="2610" w14:font="MS Gothic"/>
              </w14:checkbox>
            </w:sdtPr>
            <w:sdtContent>
              <w:p w14:paraId="46DF949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1162969108"/>
              <w14:checkbox>
                <w14:checked w14:val="0"/>
                <w14:checkedState w14:val="2612" w14:font="MS Gothic"/>
                <w14:uncheckedState w14:val="2610" w14:font="MS Gothic"/>
              </w14:checkbox>
            </w:sdtPr>
            <w:sdtContent>
              <w:p w14:paraId="0A55650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1DF0636" w14:textId="77777777" w:rsidTr="003948B9">
        <w:trPr>
          <w:trHeight w:val="439"/>
        </w:trPr>
        <w:tc>
          <w:tcPr>
            <w:tcW w:w="562" w:type="dxa"/>
            <w:shd w:val="clear" w:color="auto" w:fill="F2F2F2" w:themeFill="background1" w:themeFillShade="F2"/>
          </w:tcPr>
          <w:p w14:paraId="6D79F32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18</w:t>
            </w:r>
          </w:p>
        </w:tc>
        <w:tc>
          <w:tcPr>
            <w:tcW w:w="7905" w:type="dxa"/>
            <w:shd w:val="clear" w:color="auto" w:fill="F2F2F2" w:themeFill="background1" w:themeFillShade="F2"/>
            <w:vAlign w:val="center"/>
          </w:tcPr>
          <w:p w14:paraId="7A72218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Sharing of data with other organisations?</w:t>
            </w:r>
          </w:p>
        </w:tc>
        <w:tc>
          <w:tcPr>
            <w:tcW w:w="992" w:type="dxa"/>
            <w:shd w:val="clear" w:color="auto" w:fill="BFBFBF" w:themeFill="background1" w:themeFillShade="BF"/>
            <w:vAlign w:val="center"/>
          </w:tcPr>
          <w:sdt>
            <w:sdtPr>
              <w:rPr>
                <w:rFonts w:ascii="Arial" w:eastAsia="Times New Roman" w:hAnsi="Arial" w:cs="Arial"/>
                <w:bCs/>
              </w:rPr>
              <w:id w:val="-853718064"/>
              <w14:checkbox>
                <w14:checked w14:val="0"/>
                <w14:checkedState w14:val="2612" w14:font="MS Gothic"/>
                <w14:uncheckedState w14:val="2610" w14:font="MS Gothic"/>
              </w14:checkbox>
            </w:sdtPr>
            <w:sdtContent>
              <w:p w14:paraId="077DAD7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692922631"/>
              <w14:checkbox>
                <w14:checked w14:val="1"/>
                <w14:checkedState w14:val="2612" w14:font="MS Gothic"/>
                <w14:uncheckedState w14:val="2610" w14:font="MS Gothic"/>
              </w14:checkbox>
            </w:sdtPr>
            <w:sdtContent>
              <w:p w14:paraId="7B73505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E2C1E33" w14:textId="77777777" w:rsidTr="003948B9">
        <w:trPr>
          <w:trHeight w:val="403"/>
        </w:trPr>
        <w:tc>
          <w:tcPr>
            <w:tcW w:w="562" w:type="dxa"/>
            <w:shd w:val="clear" w:color="auto" w:fill="F2F2F2" w:themeFill="background1" w:themeFillShade="F2"/>
          </w:tcPr>
          <w:p w14:paraId="33FDF40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19</w:t>
            </w:r>
          </w:p>
        </w:tc>
        <w:tc>
          <w:tcPr>
            <w:tcW w:w="7905" w:type="dxa"/>
            <w:shd w:val="clear" w:color="auto" w:fill="F2F2F2" w:themeFill="background1" w:themeFillShade="F2"/>
            <w:vAlign w:val="center"/>
          </w:tcPr>
          <w:p w14:paraId="308668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Content>
              <w:p w14:paraId="2F57B82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982232726"/>
              <w14:checkbox>
                <w14:checked w14:val="1"/>
                <w14:checkedState w14:val="2612" w14:font="MS Gothic"/>
                <w14:uncheckedState w14:val="2610" w14:font="MS Gothic"/>
              </w14:checkbox>
            </w:sdtPr>
            <w:sdtContent>
              <w:p w14:paraId="53408B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B4B454A" w14:textId="77777777" w:rsidTr="003948B9">
        <w:trPr>
          <w:trHeight w:val="403"/>
        </w:trPr>
        <w:tc>
          <w:tcPr>
            <w:tcW w:w="562" w:type="dxa"/>
            <w:shd w:val="clear" w:color="auto" w:fill="F2F2F2" w:themeFill="background1" w:themeFillShade="F2"/>
          </w:tcPr>
          <w:p w14:paraId="2D8F6A9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20</w:t>
            </w:r>
          </w:p>
        </w:tc>
        <w:tc>
          <w:tcPr>
            <w:tcW w:w="7905" w:type="dxa"/>
            <w:shd w:val="clear" w:color="auto" w:fill="F2F2F2" w:themeFill="background1" w:themeFillShade="F2"/>
            <w:vAlign w:val="center"/>
          </w:tcPr>
          <w:p w14:paraId="71F8D13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eastAsia="Times New Roman" w:hAnsi="Arial" w:cs="Arial"/>
                <w:bCs/>
              </w:rPr>
              <w:id w:val="580263657"/>
              <w14:checkbox>
                <w14:checked w14:val="1"/>
                <w14:checkedState w14:val="2612" w14:font="MS Gothic"/>
                <w14:uncheckedState w14:val="2610" w14:font="MS Gothic"/>
              </w14:checkbox>
            </w:sdtPr>
            <w:sdtContent>
              <w:p w14:paraId="717FD55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705679297"/>
              <w14:checkbox>
                <w14:checked w14:val="0"/>
                <w14:checkedState w14:val="2612" w14:font="MS Gothic"/>
                <w14:uncheckedState w14:val="2610" w14:font="MS Gothic"/>
              </w14:checkbox>
            </w:sdtPr>
            <w:sdtContent>
              <w:p w14:paraId="5028763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4D100EC" w14:textId="77777777" w:rsidTr="003948B9">
        <w:trPr>
          <w:trHeight w:val="403"/>
        </w:trPr>
        <w:tc>
          <w:tcPr>
            <w:tcW w:w="562" w:type="dxa"/>
            <w:shd w:val="clear" w:color="auto" w:fill="F2F2F2" w:themeFill="background1" w:themeFillShade="F2"/>
          </w:tcPr>
          <w:p w14:paraId="51ADFBA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21</w:t>
            </w:r>
          </w:p>
        </w:tc>
        <w:tc>
          <w:tcPr>
            <w:tcW w:w="7905" w:type="dxa"/>
            <w:shd w:val="clear" w:color="auto" w:fill="F2F2F2" w:themeFill="background1" w:themeFillShade="F2"/>
            <w:vAlign w:val="center"/>
          </w:tcPr>
          <w:p w14:paraId="1A9C125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Publication of data that might allow identification of individuals?</w:t>
            </w:r>
          </w:p>
        </w:tc>
        <w:tc>
          <w:tcPr>
            <w:tcW w:w="992" w:type="dxa"/>
            <w:shd w:val="clear" w:color="auto" w:fill="BFBFBF" w:themeFill="background1" w:themeFillShade="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Content>
              <w:p w14:paraId="7078FAF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48495840"/>
              <w14:checkbox>
                <w14:checked w14:val="1"/>
                <w14:checkedState w14:val="2612" w14:font="MS Gothic"/>
                <w14:uncheckedState w14:val="2610" w14:font="MS Gothic"/>
              </w14:checkbox>
            </w:sdtPr>
            <w:sdtContent>
              <w:p w14:paraId="6C416BC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8013810" w14:textId="77777777" w:rsidTr="003948B9">
        <w:trPr>
          <w:trHeight w:val="403"/>
        </w:trPr>
        <w:tc>
          <w:tcPr>
            <w:tcW w:w="562" w:type="dxa"/>
            <w:shd w:val="clear" w:color="auto" w:fill="F2F2F2" w:themeFill="background1" w:themeFillShade="F2"/>
          </w:tcPr>
          <w:p w14:paraId="011D1DC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22</w:t>
            </w:r>
          </w:p>
        </w:tc>
        <w:tc>
          <w:tcPr>
            <w:tcW w:w="7905" w:type="dxa"/>
            <w:shd w:val="clear" w:color="auto" w:fill="F2F2F2" w:themeFill="background1" w:themeFillShade="F2"/>
            <w:vAlign w:val="center"/>
          </w:tcPr>
          <w:p w14:paraId="550D00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data management system?</w:t>
            </w:r>
          </w:p>
        </w:tc>
        <w:tc>
          <w:tcPr>
            <w:tcW w:w="992" w:type="dxa"/>
            <w:shd w:val="clear" w:color="auto" w:fill="BFBFBF" w:themeFill="background1" w:themeFillShade="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Content>
              <w:p w14:paraId="6EDB6BE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1535304944"/>
              <w14:checkbox>
                <w14:checked w14:val="1"/>
                <w14:checkedState w14:val="2612" w14:font="MS Gothic"/>
                <w14:uncheckedState w14:val="2610" w14:font="MS Gothic"/>
              </w14:checkbox>
            </w:sdtPr>
            <w:sdtContent>
              <w:p w14:paraId="72C76F2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E05EDD3" w14:textId="77777777" w:rsidTr="003948B9">
        <w:trPr>
          <w:trHeight w:val="403"/>
        </w:trPr>
        <w:tc>
          <w:tcPr>
            <w:tcW w:w="562" w:type="dxa"/>
            <w:shd w:val="clear" w:color="auto" w:fill="F2F2F2" w:themeFill="background1" w:themeFillShade="F2"/>
          </w:tcPr>
          <w:p w14:paraId="11D09D8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23</w:t>
            </w:r>
          </w:p>
        </w:tc>
        <w:tc>
          <w:tcPr>
            <w:tcW w:w="7905" w:type="dxa"/>
            <w:shd w:val="clear" w:color="auto" w:fill="F2F2F2" w:themeFill="background1" w:themeFillShade="F2"/>
            <w:vAlign w:val="center"/>
          </w:tcPr>
          <w:p w14:paraId="0B36E942"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rPr>
              <w:t>Data archiving?</w:t>
            </w:r>
          </w:p>
        </w:tc>
        <w:tc>
          <w:tcPr>
            <w:tcW w:w="992" w:type="dxa"/>
            <w:shd w:val="clear" w:color="auto" w:fill="BFBFBF" w:themeFill="background1" w:themeFillShade="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Content>
              <w:p w14:paraId="549F2D7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Content>
              <w:p w14:paraId="79A019A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E664100" w14:textId="77777777" w:rsidTr="003948B9">
        <w:trPr>
          <w:trHeight w:val="403"/>
        </w:trPr>
        <w:tc>
          <w:tcPr>
            <w:tcW w:w="562" w:type="dxa"/>
            <w:shd w:val="clear" w:color="auto" w:fill="F2F2F2" w:themeFill="background1" w:themeFillShade="F2"/>
          </w:tcPr>
          <w:p w14:paraId="14816164" w14:textId="77777777" w:rsidR="009C7ECC" w:rsidRPr="009C7ECC" w:rsidRDefault="009C7ECC" w:rsidP="009C7ECC">
            <w:pPr>
              <w:spacing w:before="120" w:after="120"/>
              <w:rPr>
                <w:rFonts w:ascii="Arial" w:eastAsia="Times New Roman" w:hAnsi="Arial" w:cs="Arial"/>
              </w:rPr>
            </w:pPr>
            <w:r w:rsidRPr="009C7ECC">
              <w:rPr>
                <w:rFonts w:ascii="Arial" w:eastAsia="Times New Roman" w:hAnsi="Arial" w:cs="Arial"/>
              </w:rPr>
              <w:t>24</w:t>
            </w:r>
          </w:p>
        </w:tc>
        <w:tc>
          <w:tcPr>
            <w:tcW w:w="9923" w:type="dxa"/>
            <w:gridSpan w:val="3"/>
            <w:shd w:val="clear" w:color="auto" w:fill="F2F2F2" w:themeFill="background1" w:themeFillShade="F2"/>
            <w:vAlign w:val="center"/>
          </w:tcPr>
          <w:p w14:paraId="4281F379" w14:textId="77777777" w:rsidR="009C7ECC" w:rsidRPr="009C7ECC" w:rsidRDefault="009C7ECC" w:rsidP="009C7ECC">
            <w:pPr>
              <w:spacing w:before="120" w:after="120"/>
              <w:rPr>
                <w:rFonts w:ascii="Arial" w:eastAsia="Times New Roman" w:hAnsi="Arial" w:cs="Arial"/>
                <w:bCs/>
              </w:rPr>
            </w:pPr>
            <w:r w:rsidRPr="009C7ECC">
              <w:rPr>
                <w:rFonts w:ascii="Arial" w:eastAsia="Times New Roman" w:hAnsi="Arial" w:cs="Arial"/>
              </w:rPr>
              <w:t>If YES</w:t>
            </w:r>
            <w:r w:rsidRPr="009C7ECC">
              <w:rPr>
                <w:rFonts w:ascii="Arial" w:eastAsia="Times New Roman" w:hAnsi="Arial" w:cs="Arial"/>
                <w:b/>
                <w:bCs/>
              </w:rPr>
              <w:t xml:space="preserve"> </w:t>
            </w:r>
            <w:r w:rsidRPr="009C7ECC">
              <w:rPr>
                <w:rFonts w:ascii="Arial" w:eastAsia="Times New Roman" w:hAnsi="Arial" w:cs="Arial"/>
              </w:rPr>
              <w:t xml:space="preserve">to any question, please provide full details, </w:t>
            </w:r>
            <w:r w:rsidRPr="009C7ECC">
              <w:rPr>
                <w:rFonts w:ascii="Arial" w:eastAsia="Times New Roman" w:hAnsi="Arial" w:cs="Arial"/>
                <w:bCs/>
              </w:rPr>
              <w:t>explaining how this will be conducted in accordance with the GDPR and DPA (and/or any international equivalent):</w:t>
            </w:r>
          </w:p>
        </w:tc>
      </w:tr>
      <w:tr w:rsidR="009C7ECC" w:rsidRPr="009C7ECC" w14:paraId="3427561C" w14:textId="77777777" w:rsidTr="003948B9">
        <w:trPr>
          <w:trHeight w:val="403"/>
        </w:trPr>
        <w:tc>
          <w:tcPr>
            <w:tcW w:w="562" w:type="dxa"/>
          </w:tcPr>
          <w:p w14:paraId="03D860E4"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vAlign w:val="center"/>
          </w:tcPr>
          <w:p w14:paraId="1F09ADAC" w14:textId="77777777" w:rsidR="009C7ECC" w:rsidRPr="009C7ECC" w:rsidRDefault="009C7ECC" w:rsidP="009C7ECC">
            <w:pPr>
              <w:autoSpaceDE w:val="0"/>
              <w:autoSpaceDN w:val="0"/>
              <w:adjustRightInd w:val="0"/>
              <w:rPr>
                <w:rFonts w:ascii="Arial" w:eastAsia="Times New Roman" w:hAnsi="Arial" w:cs="Arial"/>
                <w:iCs/>
                <w:color w:val="000000" w:themeColor="text1"/>
              </w:rPr>
            </w:pPr>
          </w:p>
          <w:p w14:paraId="515864B8"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All data will be encrypted and kept in my password protected personal device and cloud storage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71CBA64" w14:textId="77777777" w:rsidR="009C7ECC" w:rsidRPr="009C7ECC" w:rsidRDefault="009C7ECC" w:rsidP="009C7ECC">
            <w:pPr>
              <w:autoSpaceDE w:val="0"/>
              <w:autoSpaceDN w:val="0"/>
              <w:adjustRightInd w:val="0"/>
              <w:rPr>
                <w:rFonts w:ascii="Times New Roman" w:eastAsia="Times New Roman" w:hAnsi="Times New Roman" w:cs="Arial"/>
                <w:iCs/>
                <w:color w:val="000000" w:themeColor="text1"/>
                <w:sz w:val="20"/>
                <w:szCs w:val="20"/>
              </w:rPr>
            </w:pPr>
          </w:p>
        </w:tc>
      </w:tr>
      <w:tr w:rsidR="009C7ECC" w:rsidRPr="009C7ECC" w14:paraId="68ED5B92" w14:textId="77777777" w:rsidTr="003948B9">
        <w:trPr>
          <w:trHeight w:val="403"/>
        </w:trPr>
        <w:tc>
          <w:tcPr>
            <w:tcW w:w="562" w:type="dxa"/>
            <w:shd w:val="clear" w:color="auto" w:fill="F2F2F2" w:themeFill="background1" w:themeFillShade="F2"/>
          </w:tcPr>
          <w:p w14:paraId="641F4A75"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25</w:t>
            </w:r>
          </w:p>
        </w:tc>
        <w:tc>
          <w:tcPr>
            <w:tcW w:w="9923" w:type="dxa"/>
            <w:gridSpan w:val="3"/>
            <w:shd w:val="clear" w:color="auto" w:fill="F2F2F2" w:themeFill="background1" w:themeFillShade="F2"/>
            <w:vAlign w:val="center"/>
          </w:tcPr>
          <w:p w14:paraId="1F7865F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List all who will have access to the data generated by the research activity</w:t>
            </w:r>
            <w:r w:rsidRPr="009C7ECC">
              <w:rPr>
                <w:rFonts w:ascii="Arial" w:eastAsia="Times New Roman" w:hAnsi="Arial" w:cs="Arial"/>
              </w:rPr>
              <w:t>:</w:t>
            </w:r>
          </w:p>
        </w:tc>
      </w:tr>
      <w:tr w:rsidR="009C7ECC" w:rsidRPr="009C7ECC" w14:paraId="79AF8B4C" w14:textId="77777777" w:rsidTr="003948B9">
        <w:trPr>
          <w:trHeight w:val="403"/>
        </w:trPr>
        <w:tc>
          <w:tcPr>
            <w:tcW w:w="562" w:type="dxa"/>
          </w:tcPr>
          <w:p w14:paraId="74DEE6DF"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vAlign w:val="center"/>
          </w:tcPr>
          <w:p w14:paraId="264BFC5D" w14:textId="77777777" w:rsidR="009C7ECC" w:rsidRPr="009C7ECC" w:rsidRDefault="009C7ECC" w:rsidP="009C7ECC">
            <w:pPr>
              <w:autoSpaceDE w:val="0"/>
              <w:autoSpaceDN w:val="0"/>
              <w:adjustRightInd w:val="0"/>
              <w:rPr>
                <w:rFonts w:ascii="Arial" w:eastAsia="Times New Roman" w:hAnsi="Arial" w:cs="Arial"/>
                <w:color w:val="000000" w:themeColor="text1"/>
                <w:sz w:val="24"/>
              </w:rPr>
            </w:pPr>
            <w:r w:rsidRPr="009C7ECC">
              <w:rPr>
                <w:rFonts w:ascii="Arial" w:eastAsia="Times New Roman" w:hAnsi="Arial" w:cs="Arial"/>
                <w:color w:val="000000" w:themeColor="text1"/>
                <w:sz w:val="24"/>
              </w:rPr>
              <w:t>Only myself, the principal researcher.</w:t>
            </w:r>
          </w:p>
          <w:p w14:paraId="4C1D3F4C" w14:textId="77777777" w:rsidR="009C7ECC" w:rsidRPr="009C7ECC" w:rsidRDefault="009C7ECC" w:rsidP="009C7ECC">
            <w:pPr>
              <w:autoSpaceDE w:val="0"/>
              <w:autoSpaceDN w:val="0"/>
              <w:adjustRightInd w:val="0"/>
              <w:rPr>
                <w:rFonts w:ascii="Arial" w:eastAsia="Times New Roman" w:hAnsi="Arial" w:cs="Arial"/>
              </w:rPr>
            </w:pPr>
          </w:p>
          <w:p w14:paraId="19121357" w14:textId="77777777" w:rsidR="009C7ECC" w:rsidRPr="009C7ECC" w:rsidRDefault="009C7ECC" w:rsidP="009C7ECC">
            <w:pPr>
              <w:autoSpaceDE w:val="0"/>
              <w:autoSpaceDN w:val="0"/>
              <w:adjustRightInd w:val="0"/>
              <w:rPr>
                <w:rFonts w:ascii="Arial" w:eastAsia="Times New Roman" w:hAnsi="Arial" w:cs="Arial"/>
              </w:rPr>
            </w:pPr>
          </w:p>
          <w:p w14:paraId="657CA41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i/>
                <w:color w:val="808080"/>
                <w:sz w:val="18"/>
                <w:szCs w:val="18"/>
              </w:rPr>
              <w:t>(this box should expand as you type)</w:t>
            </w:r>
          </w:p>
        </w:tc>
      </w:tr>
      <w:tr w:rsidR="009C7ECC" w:rsidRPr="009C7ECC" w14:paraId="263D96B7" w14:textId="77777777" w:rsidTr="003948B9">
        <w:trPr>
          <w:trHeight w:val="403"/>
        </w:trPr>
        <w:tc>
          <w:tcPr>
            <w:tcW w:w="562" w:type="dxa"/>
            <w:shd w:val="clear" w:color="auto" w:fill="F2F2F2" w:themeFill="background1" w:themeFillShade="F2"/>
          </w:tcPr>
          <w:p w14:paraId="5E7FE25C"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26</w:t>
            </w:r>
          </w:p>
        </w:tc>
        <w:tc>
          <w:tcPr>
            <w:tcW w:w="9923" w:type="dxa"/>
            <w:gridSpan w:val="3"/>
            <w:shd w:val="clear" w:color="auto" w:fill="F2F2F2" w:themeFill="background1" w:themeFillShade="F2"/>
          </w:tcPr>
          <w:p w14:paraId="6B1BD81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List who will have control of, and act as custodian(s) for, data generated by the research activity</w:t>
            </w:r>
            <w:r w:rsidRPr="009C7ECC">
              <w:rPr>
                <w:rFonts w:ascii="Arial" w:eastAsia="Times New Roman" w:hAnsi="Arial" w:cs="Arial"/>
              </w:rPr>
              <w:t>:</w:t>
            </w:r>
          </w:p>
        </w:tc>
      </w:tr>
      <w:tr w:rsidR="009C7ECC" w:rsidRPr="009C7ECC" w14:paraId="4A92F08A" w14:textId="77777777" w:rsidTr="003948B9">
        <w:trPr>
          <w:trHeight w:val="403"/>
        </w:trPr>
        <w:tc>
          <w:tcPr>
            <w:tcW w:w="562" w:type="dxa"/>
          </w:tcPr>
          <w:p w14:paraId="23CBB257"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58856E7F" w14:textId="77777777" w:rsidR="009C7ECC" w:rsidRPr="009C7ECC" w:rsidRDefault="009C7ECC" w:rsidP="009C7ECC">
            <w:pPr>
              <w:autoSpaceDE w:val="0"/>
              <w:autoSpaceDN w:val="0"/>
              <w:adjustRightInd w:val="0"/>
              <w:rPr>
                <w:rFonts w:ascii="Arial" w:eastAsia="Times New Roman" w:hAnsi="Arial" w:cs="Arial"/>
                <w:color w:val="000000" w:themeColor="text1"/>
              </w:rPr>
            </w:pPr>
            <w:r w:rsidRPr="009C7ECC">
              <w:rPr>
                <w:rFonts w:ascii="Arial" w:eastAsia="Times New Roman" w:hAnsi="Arial" w:cs="Arial"/>
                <w:color w:val="000000" w:themeColor="text1"/>
              </w:rPr>
              <w:t>Only myself, the principal researcher.</w:t>
            </w:r>
          </w:p>
          <w:p w14:paraId="11ECF580"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2D61AF30" w14:textId="77777777" w:rsidTr="003948B9">
        <w:trPr>
          <w:trHeight w:val="403"/>
        </w:trPr>
        <w:tc>
          <w:tcPr>
            <w:tcW w:w="562" w:type="dxa"/>
            <w:shd w:val="clear" w:color="auto" w:fill="F2F2F2" w:themeFill="background1" w:themeFillShade="F2"/>
          </w:tcPr>
          <w:p w14:paraId="0222AB1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27</w:t>
            </w:r>
          </w:p>
        </w:tc>
        <w:tc>
          <w:tcPr>
            <w:tcW w:w="9923" w:type="dxa"/>
            <w:gridSpan w:val="3"/>
            <w:shd w:val="clear" w:color="auto" w:fill="F2F2F2" w:themeFill="background1" w:themeFillShade="F2"/>
          </w:tcPr>
          <w:p w14:paraId="070A336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C7ECC" w:rsidRPr="009C7ECC" w14:paraId="43FA1726" w14:textId="77777777" w:rsidTr="003948B9">
        <w:trPr>
          <w:trHeight w:val="403"/>
        </w:trPr>
        <w:tc>
          <w:tcPr>
            <w:tcW w:w="562" w:type="dxa"/>
          </w:tcPr>
          <w:p w14:paraId="178A8F96"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39B318D7" w14:textId="77777777" w:rsidR="009C7ECC" w:rsidRPr="009C7ECC" w:rsidRDefault="009C7ECC" w:rsidP="009C7ECC">
            <w:pPr>
              <w:autoSpaceDE w:val="0"/>
              <w:autoSpaceDN w:val="0"/>
              <w:adjustRightInd w:val="0"/>
              <w:rPr>
                <w:rFonts w:ascii="Arial" w:eastAsia="Times New Roman" w:hAnsi="Arial" w:cs="Arial"/>
                <w:color w:val="00B050"/>
                <w:szCs w:val="20"/>
              </w:rPr>
            </w:pPr>
          </w:p>
          <w:p w14:paraId="26CCB9CD" w14:textId="77777777" w:rsidR="009C7ECC" w:rsidRPr="009C7ECC" w:rsidRDefault="009C7ECC" w:rsidP="009C7ECC">
            <w:pPr>
              <w:autoSpaceDE w:val="0"/>
              <w:autoSpaceDN w:val="0"/>
              <w:adjustRightInd w:val="0"/>
              <w:rPr>
                <w:rFonts w:ascii="Arial" w:eastAsia="Times New Roman" w:hAnsi="Arial" w:cs="Arial"/>
                <w:color w:val="00B050"/>
                <w:szCs w:val="20"/>
              </w:rPr>
            </w:pPr>
          </w:p>
          <w:p w14:paraId="1700A66C"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 xml:space="preserve">All data will be encrypted and kept in my personal password protected device and cloud storage which will not be shared. Any USB sticks used to store or transfer data will be password protected, and will be reformatted at the end of the project in order to destroy the data. The data will be stored until the completion of the project and then deleted. </w:t>
            </w:r>
          </w:p>
          <w:p w14:paraId="0EFD3283" w14:textId="77777777" w:rsidR="009C7ECC" w:rsidRPr="009C7ECC" w:rsidRDefault="009C7ECC" w:rsidP="009C7ECC">
            <w:pPr>
              <w:autoSpaceDE w:val="0"/>
              <w:autoSpaceDN w:val="0"/>
              <w:adjustRightInd w:val="0"/>
              <w:rPr>
                <w:rFonts w:ascii="Arial" w:eastAsia="Times New Roman" w:hAnsi="Arial" w:cs="Arial"/>
                <w:iCs/>
                <w:color w:val="000000" w:themeColor="text1"/>
              </w:rPr>
            </w:pPr>
          </w:p>
          <w:p w14:paraId="228784B0"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48D1FB53" w14:textId="77777777" w:rsidTr="003948B9">
        <w:trPr>
          <w:trHeight w:val="403"/>
        </w:trPr>
        <w:tc>
          <w:tcPr>
            <w:tcW w:w="562" w:type="dxa"/>
          </w:tcPr>
          <w:p w14:paraId="6C56E40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28</w:t>
            </w:r>
          </w:p>
        </w:tc>
        <w:tc>
          <w:tcPr>
            <w:tcW w:w="9923" w:type="dxa"/>
            <w:gridSpan w:val="3"/>
          </w:tcPr>
          <w:p w14:paraId="5C767E2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Please indicate if your data will be stored in the UWTSD Research Data Repository (see </w:t>
            </w:r>
            <w:hyperlink r:id="rId20" w:history="1">
              <w:r w:rsidRPr="009C7ECC">
                <w:rPr>
                  <w:rFonts w:ascii="Arial" w:eastAsia="Times New Roman" w:hAnsi="Arial" w:cs="Arial"/>
                  <w:color w:val="000000"/>
                  <w:u w:val="single"/>
                </w:rPr>
                <w:t>https://researchdata.uwtsd.ac.uk/</w:t>
              </w:r>
            </w:hyperlink>
            <w:r w:rsidRPr="009C7ECC">
              <w:rPr>
                <w:rFonts w:ascii="Arial" w:eastAsia="Times New Roman" w:hAnsi="Arial" w:cs="Arial"/>
                <w:color w:val="000000"/>
              </w:rPr>
              <w:t xml:space="preserve"> ).   If so please explain. (</w:t>
            </w:r>
            <w:r w:rsidRPr="009C7ECC">
              <w:rPr>
                <w:rFonts w:ascii="Arial" w:eastAsia="Times New Roman" w:hAnsi="Arial" w:cs="Arial"/>
                <w:i/>
                <w:color w:val="000000"/>
              </w:rPr>
              <w:t>Most relevant to academic staff)</w:t>
            </w:r>
            <w:r w:rsidRPr="009C7ECC">
              <w:rPr>
                <w:rFonts w:ascii="Times New Roman" w:eastAsia="Times New Roman" w:hAnsi="Times New Roman" w:cs="Times New Roman"/>
                <w:color w:val="000000"/>
                <w:sz w:val="20"/>
                <w:szCs w:val="20"/>
              </w:rPr>
              <w:t xml:space="preserve"> </w:t>
            </w:r>
          </w:p>
        </w:tc>
      </w:tr>
      <w:tr w:rsidR="009C7ECC" w:rsidRPr="009C7ECC" w14:paraId="340B5F6D" w14:textId="77777777" w:rsidTr="003948B9">
        <w:trPr>
          <w:trHeight w:val="403"/>
        </w:trPr>
        <w:tc>
          <w:tcPr>
            <w:tcW w:w="562" w:type="dxa"/>
          </w:tcPr>
          <w:p w14:paraId="3AA38D99"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2F7BF66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N/A</w:t>
            </w:r>
          </w:p>
          <w:p w14:paraId="41A7D23C" w14:textId="77777777" w:rsidR="009C7ECC" w:rsidRPr="009C7ECC" w:rsidRDefault="009C7ECC" w:rsidP="009C7ECC">
            <w:pPr>
              <w:autoSpaceDE w:val="0"/>
              <w:autoSpaceDN w:val="0"/>
              <w:adjustRightInd w:val="0"/>
              <w:rPr>
                <w:rFonts w:ascii="Arial" w:eastAsia="Times New Roman" w:hAnsi="Arial" w:cs="Arial"/>
              </w:rPr>
            </w:pPr>
          </w:p>
          <w:p w14:paraId="5E393052" w14:textId="77777777" w:rsidR="009C7ECC" w:rsidRPr="009C7ECC" w:rsidRDefault="009C7ECC" w:rsidP="009C7ECC">
            <w:pPr>
              <w:autoSpaceDE w:val="0"/>
              <w:autoSpaceDN w:val="0"/>
              <w:adjustRightInd w:val="0"/>
              <w:rPr>
                <w:rFonts w:ascii="Arial" w:eastAsia="Times New Roman" w:hAnsi="Arial" w:cs="Arial"/>
              </w:rPr>
            </w:pPr>
          </w:p>
          <w:p w14:paraId="52FFA28A"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7A25644F" w14:textId="77777777" w:rsidTr="003948B9">
        <w:trPr>
          <w:trHeight w:val="252"/>
        </w:trPr>
        <w:tc>
          <w:tcPr>
            <w:tcW w:w="562" w:type="dxa"/>
            <w:vMerge w:val="restart"/>
            <w:shd w:val="clear" w:color="auto" w:fill="F2F2F2" w:themeFill="background1" w:themeFillShade="F2"/>
          </w:tcPr>
          <w:p w14:paraId="3358A38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29</w:t>
            </w:r>
          </w:p>
        </w:tc>
        <w:tc>
          <w:tcPr>
            <w:tcW w:w="7905" w:type="dxa"/>
            <w:vMerge w:val="restart"/>
            <w:shd w:val="clear" w:color="auto" w:fill="F2F2F2" w:themeFill="background1" w:themeFillShade="F2"/>
          </w:tcPr>
          <w:p w14:paraId="6A863E18" w14:textId="77777777" w:rsidR="009C7ECC" w:rsidRPr="009C7ECC" w:rsidRDefault="009C7ECC" w:rsidP="009C7ECC">
            <w:pPr>
              <w:autoSpaceDE w:val="0"/>
              <w:autoSpaceDN w:val="0"/>
              <w:adjustRightInd w:val="0"/>
              <w:rPr>
                <w:rFonts w:ascii="Arial" w:eastAsia="Times New Roman" w:hAnsi="Arial" w:cs="Arial"/>
                <w:color w:val="000000"/>
              </w:rPr>
            </w:pPr>
            <w:r w:rsidRPr="009C7ECC">
              <w:rPr>
                <w:rFonts w:ascii="Arial" w:eastAsia="Times New Roman" w:hAnsi="Arial" w:cs="Arial"/>
                <w:bCs/>
              </w:rPr>
              <w:t xml:space="preserve">Confirm that you have read the UWTSD guidance on data management (see </w:t>
            </w:r>
            <w:hyperlink r:id="rId21" w:history="1">
              <w:r w:rsidRPr="009C7ECC">
                <w:rPr>
                  <w:rFonts w:ascii="Arial" w:eastAsia="Times New Roman" w:hAnsi="Arial" w:cs="Arial"/>
                  <w:color w:val="000000"/>
                  <w:u w:val="single"/>
                </w:rPr>
                <w:t>https://www.uwtsd.ac.uk/library/research-data-management/</w:t>
              </w:r>
            </w:hyperlink>
            <w:r w:rsidRPr="009C7ECC">
              <w:rPr>
                <w:rFonts w:ascii="Arial" w:eastAsia="Times New Roman" w:hAnsi="Arial" w:cs="Arial"/>
                <w:color w:val="000000"/>
              </w:rPr>
              <w:t>)</w:t>
            </w:r>
          </w:p>
          <w:p w14:paraId="3B090692"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F2F2F2" w:themeFill="background1" w:themeFillShade="F2"/>
          </w:tcPr>
          <w:p w14:paraId="644DDF6F"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YES</w:t>
            </w:r>
          </w:p>
        </w:tc>
        <w:tc>
          <w:tcPr>
            <w:tcW w:w="1026" w:type="dxa"/>
            <w:shd w:val="clear" w:color="auto" w:fill="BFBFBF" w:themeFill="background1" w:themeFillShade="BF"/>
          </w:tcPr>
          <w:p w14:paraId="1A81A1B5"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912113242"/>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2D933AF5" w14:textId="77777777" w:rsidTr="003948B9">
        <w:trPr>
          <w:trHeight w:val="252"/>
        </w:trPr>
        <w:tc>
          <w:tcPr>
            <w:tcW w:w="562" w:type="dxa"/>
            <w:vMerge/>
            <w:shd w:val="clear" w:color="auto" w:fill="F2F2F2" w:themeFill="background1" w:themeFillShade="F2"/>
          </w:tcPr>
          <w:p w14:paraId="07861673" w14:textId="77777777" w:rsidR="009C7ECC" w:rsidRPr="009C7ECC" w:rsidRDefault="009C7ECC" w:rsidP="009C7ECC">
            <w:pPr>
              <w:autoSpaceDE w:val="0"/>
              <w:autoSpaceDN w:val="0"/>
              <w:adjustRightInd w:val="0"/>
              <w:rPr>
                <w:rFonts w:ascii="Arial" w:eastAsia="Times New Roman" w:hAnsi="Arial" w:cs="Arial"/>
                <w:bCs/>
              </w:rPr>
            </w:pPr>
          </w:p>
        </w:tc>
        <w:tc>
          <w:tcPr>
            <w:tcW w:w="7905" w:type="dxa"/>
            <w:vMerge/>
            <w:shd w:val="clear" w:color="auto" w:fill="F2F2F2" w:themeFill="background1" w:themeFillShade="F2"/>
          </w:tcPr>
          <w:p w14:paraId="3E17F50C" w14:textId="77777777" w:rsidR="009C7ECC" w:rsidRPr="009C7ECC" w:rsidRDefault="009C7ECC" w:rsidP="009C7ECC">
            <w:pPr>
              <w:autoSpaceDE w:val="0"/>
              <w:autoSpaceDN w:val="0"/>
              <w:adjustRightInd w:val="0"/>
              <w:rPr>
                <w:rFonts w:ascii="Arial" w:eastAsia="Times New Roman" w:hAnsi="Arial" w:cs="Arial"/>
                <w:bCs/>
              </w:rPr>
            </w:pPr>
          </w:p>
        </w:tc>
        <w:tc>
          <w:tcPr>
            <w:tcW w:w="992" w:type="dxa"/>
            <w:shd w:val="clear" w:color="auto" w:fill="F2F2F2" w:themeFill="background1" w:themeFillShade="F2"/>
          </w:tcPr>
          <w:p w14:paraId="38209AD6" w14:textId="77777777" w:rsidR="009C7ECC" w:rsidRPr="009C7ECC" w:rsidRDefault="009C7ECC" w:rsidP="009C7ECC">
            <w:pPr>
              <w:autoSpaceDE w:val="0"/>
              <w:autoSpaceDN w:val="0"/>
              <w:adjustRightInd w:val="0"/>
              <w:jc w:val="center"/>
              <w:rPr>
                <w:rFonts w:ascii="Arial" w:eastAsia="Times New Roman" w:hAnsi="Arial" w:cs="Arial"/>
                <w:b/>
                <w:szCs w:val="20"/>
              </w:rPr>
            </w:pPr>
            <w:r w:rsidRPr="009C7ECC">
              <w:rPr>
                <w:rFonts w:ascii="Arial" w:eastAsia="Times New Roman" w:hAnsi="Arial" w:cs="Arial"/>
                <w:b/>
                <w:szCs w:val="20"/>
              </w:rPr>
              <w:t>NO</w:t>
            </w:r>
          </w:p>
        </w:tc>
        <w:tc>
          <w:tcPr>
            <w:tcW w:w="1026" w:type="dxa"/>
            <w:shd w:val="clear" w:color="auto" w:fill="BFBFBF" w:themeFill="background1" w:themeFillShade="BF"/>
          </w:tcPr>
          <w:p w14:paraId="55E0D689"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821611795"/>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6B9C2D46" w14:textId="77777777" w:rsidTr="003948B9">
        <w:trPr>
          <w:trHeight w:val="311"/>
        </w:trPr>
        <w:tc>
          <w:tcPr>
            <w:tcW w:w="562" w:type="dxa"/>
            <w:vMerge w:val="restart"/>
            <w:shd w:val="clear" w:color="auto" w:fill="F2F2F2" w:themeFill="background1" w:themeFillShade="F2"/>
          </w:tcPr>
          <w:p w14:paraId="0449A625"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30</w:t>
            </w:r>
          </w:p>
        </w:tc>
        <w:tc>
          <w:tcPr>
            <w:tcW w:w="7905" w:type="dxa"/>
            <w:vMerge w:val="restart"/>
            <w:shd w:val="clear" w:color="auto" w:fill="F2F2F2" w:themeFill="background1" w:themeFillShade="F2"/>
          </w:tcPr>
          <w:p w14:paraId="1877847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C2113A8"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YES</w:t>
            </w:r>
          </w:p>
        </w:tc>
        <w:tc>
          <w:tcPr>
            <w:tcW w:w="1026" w:type="dxa"/>
            <w:shd w:val="clear" w:color="auto" w:fill="BFBFBF" w:themeFill="background1" w:themeFillShade="BF"/>
          </w:tcPr>
          <w:p w14:paraId="5BFBF2BD"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277371831"/>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686ADD77" w14:textId="77777777" w:rsidTr="003948B9">
        <w:trPr>
          <w:trHeight w:val="311"/>
        </w:trPr>
        <w:tc>
          <w:tcPr>
            <w:tcW w:w="562" w:type="dxa"/>
            <w:vMerge/>
            <w:shd w:val="clear" w:color="auto" w:fill="F2F2F2" w:themeFill="background1" w:themeFillShade="F2"/>
          </w:tcPr>
          <w:p w14:paraId="6181D6DB" w14:textId="77777777" w:rsidR="009C7ECC" w:rsidRPr="009C7ECC" w:rsidRDefault="009C7ECC" w:rsidP="009C7ECC">
            <w:pPr>
              <w:autoSpaceDE w:val="0"/>
              <w:autoSpaceDN w:val="0"/>
              <w:adjustRightInd w:val="0"/>
              <w:rPr>
                <w:rFonts w:ascii="Arial" w:eastAsia="Times New Roman" w:hAnsi="Arial" w:cs="Arial"/>
              </w:rPr>
            </w:pPr>
          </w:p>
        </w:tc>
        <w:tc>
          <w:tcPr>
            <w:tcW w:w="7905" w:type="dxa"/>
            <w:vMerge/>
            <w:shd w:val="clear" w:color="auto" w:fill="F2F2F2" w:themeFill="background1" w:themeFillShade="F2"/>
          </w:tcPr>
          <w:p w14:paraId="4D1C7649"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F2F2F2" w:themeFill="background1" w:themeFillShade="F2"/>
          </w:tcPr>
          <w:p w14:paraId="57F2A97B"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NO</w:t>
            </w:r>
          </w:p>
        </w:tc>
        <w:tc>
          <w:tcPr>
            <w:tcW w:w="1026" w:type="dxa"/>
            <w:shd w:val="clear" w:color="auto" w:fill="BFBFBF" w:themeFill="background1" w:themeFillShade="BF"/>
          </w:tcPr>
          <w:p w14:paraId="135CC128"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767737168"/>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bl>
    <w:p w14:paraId="66BF1870" w14:textId="77777777" w:rsidR="009C7ECC" w:rsidRPr="009C7ECC" w:rsidRDefault="009C7ECC" w:rsidP="009C7ECC">
      <w:pPr>
        <w:rPr>
          <w:rFonts w:ascii="Arial" w:eastAsia="Times New Roman" w:hAnsi="Arial" w:cs="Arial"/>
          <w:b/>
          <w:bCs/>
          <w:lang w:eastAsia="en-US"/>
        </w:rPr>
      </w:pPr>
    </w:p>
    <w:p w14:paraId="4C196457" w14:textId="77777777" w:rsidR="009C7ECC" w:rsidRPr="009C7ECC" w:rsidRDefault="009C7ECC" w:rsidP="009C7ECC">
      <w:pPr>
        <w:rPr>
          <w:rFonts w:ascii="Arial" w:eastAsia="Times New Roman" w:hAnsi="Arial" w:cs="Arial"/>
          <w:b/>
          <w:bCs/>
          <w:lang w:eastAsia="en-US"/>
        </w:rPr>
      </w:pPr>
      <w:r w:rsidRPr="009C7ECC">
        <w:rPr>
          <w:rFonts w:ascii="Arial" w:eastAsia="Times New Roman" w:hAnsi="Arial" w:cs="Arial"/>
          <w:b/>
          <w:bCs/>
          <w:lang w:eastAsia="en-US"/>
        </w:rPr>
        <w:br w:type="page"/>
      </w:r>
    </w:p>
    <w:p w14:paraId="052B4DC7"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C7ECC" w:rsidRPr="009C7ECC" w14:paraId="4B9BE3AA" w14:textId="77777777" w:rsidTr="003948B9">
        <w:trPr>
          <w:trHeight w:val="1807"/>
        </w:trPr>
        <w:tc>
          <w:tcPr>
            <w:tcW w:w="554" w:type="dxa"/>
            <w:shd w:val="clear" w:color="auto" w:fill="F2F2F2" w:themeFill="background1" w:themeFillShade="F2"/>
          </w:tcPr>
          <w:p w14:paraId="69537B8B" w14:textId="77777777" w:rsidR="009C7ECC" w:rsidRPr="009C7ECC" w:rsidRDefault="009C7ECC" w:rsidP="009C7ECC">
            <w:pPr>
              <w:jc w:val="both"/>
              <w:rPr>
                <w:rFonts w:ascii="Arial" w:eastAsia="Times New Roman" w:hAnsi="Arial" w:cs="Arial"/>
                <w:lang w:eastAsia="en-US"/>
              </w:rPr>
            </w:pPr>
            <w:r w:rsidRPr="009C7ECC">
              <w:rPr>
                <w:rFonts w:ascii="Arial" w:eastAsia="Times New Roman" w:hAnsi="Arial" w:cs="Arial"/>
                <w:lang w:eastAsia="en-US"/>
              </w:rPr>
              <w:t>31</w:t>
            </w:r>
          </w:p>
        </w:tc>
        <w:tc>
          <w:tcPr>
            <w:tcW w:w="9923" w:type="dxa"/>
            <w:gridSpan w:val="3"/>
            <w:shd w:val="clear" w:color="auto" w:fill="F2F2F2" w:themeFill="background1" w:themeFillShade="F2"/>
            <w:vAlign w:val="center"/>
          </w:tcPr>
          <w:p w14:paraId="42B782CD" w14:textId="77777777" w:rsidR="009C7ECC" w:rsidRPr="009C7ECC" w:rsidRDefault="009C7ECC" w:rsidP="009C7ECC">
            <w:pPr>
              <w:jc w:val="both"/>
              <w:rPr>
                <w:rFonts w:ascii="Arial" w:eastAsia="Times New Roman" w:hAnsi="Arial" w:cs="Arial"/>
                <w:b/>
                <w:bCs/>
                <w:color w:val="000000"/>
                <w:lang w:eastAsia="en-US"/>
              </w:rPr>
            </w:pPr>
            <w:r w:rsidRPr="009C7ECC">
              <w:rPr>
                <w:rFonts w:ascii="Arial" w:eastAsia="Times New Roman" w:hAnsi="Arial" w:cs="Arial"/>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9C7ECC">
              <w:rPr>
                <w:rFonts w:ascii="Arial" w:eastAsia="Times New Roman" w:hAnsi="Arial" w:cs="Arial"/>
                <w:b/>
                <w:bCs/>
                <w:color w:val="000000"/>
                <w:lang w:eastAsia="en-US"/>
              </w:rPr>
              <w:t>.</w:t>
            </w:r>
          </w:p>
          <w:p w14:paraId="1521BD41" w14:textId="77777777" w:rsidR="009C7ECC" w:rsidRPr="009C7ECC" w:rsidRDefault="009C7ECC" w:rsidP="009C7ECC">
            <w:pPr>
              <w:jc w:val="both"/>
              <w:rPr>
                <w:rFonts w:ascii="Arial" w:eastAsia="Times New Roman" w:hAnsi="Arial" w:cs="Arial"/>
                <w:b/>
                <w:bCs/>
                <w:color w:val="000000"/>
                <w:lang w:eastAsia="en-US"/>
              </w:rPr>
            </w:pPr>
          </w:p>
          <w:p w14:paraId="4A6624BB" w14:textId="77777777" w:rsidR="009C7ECC" w:rsidRPr="009C7ECC" w:rsidRDefault="009C7ECC" w:rsidP="009C7ECC">
            <w:pPr>
              <w:jc w:val="both"/>
              <w:rPr>
                <w:rFonts w:ascii="Arial" w:eastAsia="Times New Roman" w:hAnsi="Arial" w:cs="Arial"/>
                <w:color w:val="000080"/>
                <w:lang w:eastAsia="en-US"/>
              </w:rPr>
            </w:pPr>
            <w:r w:rsidRPr="009C7ECC">
              <w:rPr>
                <w:rFonts w:ascii="Arial" w:eastAsia="Times New Roman" w:hAnsi="Arial" w:cs="Arial"/>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9C7ECC">
                <w:rPr>
                  <w:rFonts w:ascii="Arial" w:eastAsia="Times New Roman" w:hAnsi="Arial" w:cs="Arial"/>
                  <w:color w:val="0000FF"/>
                  <w:u w:val="single"/>
                  <w:lang w:eastAsia="en-US"/>
                </w:rPr>
                <w:t>https://www.uwtsd.ac.uk/research/research-ethics/</w:t>
              </w:r>
            </w:hyperlink>
            <w:r w:rsidRPr="009C7ECC">
              <w:rPr>
                <w:rFonts w:ascii="Arial" w:eastAsia="Times New Roman" w:hAnsi="Arial" w:cs="Arial"/>
                <w:lang w:eastAsia="en-US"/>
              </w:rPr>
              <w:t xml:space="preserve"> </w:t>
            </w:r>
          </w:p>
        </w:tc>
      </w:tr>
      <w:tr w:rsidR="009C7ECC" w:rsidRPr="009C7ECC" w14:paraId="40175C62" w14:textId="77777777" w:rsidTr="003948B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79C068" w14:textId="77777777" w:rsidR="009C7ECC" w:rsidRPr="009C7ECC" w:rsidRDefault="009C7ECC" w:rsidP="009C7ECC">
            <w:pPr>
              <w:spacing w:before="100" w:beforeAutospacing="1" w:after="100" w:afterAutospacing="1"/>
              <w:rPr>
                <w:rFonts w:ascii="Arial" w:eastAsia="Times New Roman" w:hAnsi="Arial" w:cs="Arial"/>
                <w:b/>
                <w:bCs/>
                <w:lang w:eastAsia="en-U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2D7"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b/>
                <w:bCs/>
                <w:lang w:eastAsia="en-US"/>
              </w:rPr>
              <w:t>Signature of applicant:</w:t>
            </w:r>
          </w:p>
        </w:tc>
        <w:tc>
          <w:tcPr>
            <w:tcW w:w="4820" w:type="dxa"/>
            <w:tcBorders>
              <w:left w:val="single" w:sz="4" w:space="0" w:color="auto"/>
            </w:tcBorders>
            <w:vAlign w:val="center"/>
          </w:tcPr>
          <w:p w14:paraId="15C652E0"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noProof/>
                <w:lang w:eastAsia="en-US"/>
              </w:rPr>
              <mc:AlternateContent>
                <mc:Choice Requires="wpi">
                  <w:drawing>
                    <wp:anchor distT="0" distB="0" distL="114300" distR="114300" simplePos="0" relativeHeight="251675648" behindDoc="0" locked="0" layoutInCell="1" allowOverlap="1" wp14:anchorId="19EF0E02" wp14:editId="02F9190E">
                      <wp:simplePos x="0" y="0"/>
                      <wp:positionH relativeFrom="column">
                        <wp:posOffset>137160</wp:posOffset>
                      </wp:positionH>
                      <wp:positionV relativeFrom="paragraph">
                        <wp:posOffset>137160</wp:posOffset>
                      </wp:positionV>
                      <wp:extent cx="1079930" cy="375430"/>
                      <wp:effectExtent l="38100" t="38100" r="63500" b="43815"/>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1079930" cy="375430"/>
                            </w14:xfrm>
                          </w14:contentPart>
                        </a:graphicData>
                      </a:graphic>
                    </wp:anchor>
                  </w:drawing>
                </mc:Choice>
                <mc:Fallback>
                  <w:pict>
                    <v:shapetype w14:anchorId="3A9BFB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9.6pt;margin-top:9.6pt;width:87.5pt;height:31.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">
                      <v:imagedata r:id="rId28" o:title=""/>
                    </v:shape>
                  </w:pict>
                </mc:Fallback>
              </mc:AlternateContent>
            </w:r>
          </w:p>
        </w:tc>
        <w:tc>
          <w:tcPr>
            <w:tcW w:w="2139" w:type="dxa"/>
            <w:vAlign w:val="center"/>
          </w:tcPr>
          <w:p w14:paraId="74661D16" w14:textId="77777777" w:rsidR="009C7ECC" w:rsidRPr="009C7ECC" w:rsidRDefault="009C7ECC" w:rsidP="009C7ECC">
            <w:pPr>
              <w:spacing w:before="100" w:beforeAutospacing="1" w:after="100" w:afterAutospacing="1"/>
              <w:rPr>
                <w:rFonts w:ascii="Arial" w:eastAsia="Times New Roman" w:hAnsi="Arial" w:cs="Arial"/>
                <w:b/>
                <w:bCs/>
                <w:lang w:eastAsia="en-US"/>
              </w:rPr>
            </w:pPr>
            <w:r w:rsidRPr="009C7ECC">
              <w:rPr>
                <w:rFonts w:ascii="Arial" w:eastAsia="Times New Roman" w:hAnsi="Arial" w:cs="Arial"/>
                <w:b/>
                <w:bCs/>
                <w:lang w:eastAsia="en-US"/>
              </w:rPr>
              <w:t>Date:</w:t>
            </w:r>
          </w:p>
          <w:p w14:paraId="0C76BA4C"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lang w:eastAsia="en-US"/>
              </w:rPr>
              <w:t>27/07/2022</w:t>
            </w:r>
          </w:p>
          <w:p w14:paraId="41D5BF44" w14:textId="77777777" w:rsidR="009C7ECC" w:rsidRPr="009C7ECC" w:rsidRDefault="009C7ECC" w:rsidP="009C7ECC">
            <w:pPr>
              <w:spacing w:before="100" w:beforeAutospacing="1" w:after="100" w:afterAutospacing="1"/>
              <w:rPr>
                <w:rFonts w:ascii="Arial" w:eastAsia="Times New Roman" w:hAnsi="Arial" w:cs="Arial"/>
                <w:lang w:eastAsia="en-US"/>
              </w:rPr>
            </w:pPr>
          </w:p>
        </w:tc>
      </w:tr>
    </w:tbl>
    <w:p w14:paraId="5B3FFCC8" w14:textId="77777777" w:rsidR="009C7ECC" w:rsidRPr="009C7ECC" w:rsidRDefault="009C7ECC" w:rsidP="009C7ECC">
      <w:pPr>
        <w:rPr>
          <w:rFonts w:ascii="Arial" w:eastAsia="Times New Roman" w:hAnsi="Arial" w:cs="Arial"/>
          <w:lang w:eastAsia="en-US"/>
        </w:rPr>
      </w:pPr>
    </w:p>
    <w:p w14:paraId="40D1750D" w14:textId="77777777" w:rsidR="009C7ECC" w:rsidRPr="009C7ECC" w:rsidRDefault="009C7ECC" w:rsidP="009C7ECC">
      <w:pPr>
        <w:rPr>
          <w:rFonts w:ascii="Arial" w:eastAsia="Times New Roman" w:hAnsi="Arial" w:cs="Arial"/>
          <w:b/>
          <w:i/>
          <w:lang w:eastAsia="en-US"/>
        </w:rPr>
      </w:pPr>
      <w:r w:rsidRPr="009C7ECC">
        <w:rPr>
          <w:rFonts w:ascii="Arial" w:eastAsia="Times New Roman" w:hAnsi="Arial" w:cs="Arial"/>
          <w:b/>
          <w:i/>
          <w:lang w:eastAsia="en-US"/>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1"/>
        <w:gridCol w:w="2766"/>
        <w:gridCol w:w="4839"/>
        <w:gridCol w:w="2110"/>
      </w:tblGrid>
      <w:tr w:rsidR="009C7ECC" w:rsidRPr="009C7ECC" w14:paraId="0EB3CB09" w14:textId="77777777" w:rsidTr="003948B9">
        <w:trPr>
          <w:trHeight w:val="346"/>
        </w:trPr>
        <w:tc>
          <w:tcPr>
            <w:tcW w:w="336" w:type="pct"/>
            <w:shd w:val="clear" w:color="auto" w:fill="F2F2F2" w:themeFill="background1" w:themeFillShade="F2"/>
          </w:tcPr>
          <w:p w14:paraId="3E8438E2"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32</w:t>
            </w:r>
          </w:p>
        </w:tc>
        <w:tc>
          <w:tcPr>
            <w:tcW w:w="1328" w:type="pct"/>
            <w:shd w:val="clear" w:color="auto" w:fill="F2F2F2" w:themeFill="background1" w:themeFillShade="F2"/>
            <w:vAlign w:val="center"/>
          </w:tcPr>
          <w:p w14:paraId="718702A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Director of Studies/Supervisor:</w:t>
            </w:r>
          </w:p>
        </w:tc>
        <w:tc>
          <w:tcPr>
            <w:tcW w:w="2323" w:type="pct"/>
            <w:shd w:val="clear" w:color="auto" w:fill="auto"/>
            <w:vAlign w:val="center"/>
          </w:tcPr>
          <w:p w14:paraId="637E991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Louise Emanuel</w:t>
            </w:r>
          </w:p>
        </w:tc>
        <w:tc>
          <w:tcPr>
            <w:tcW w:w="1014" w:type="pct"/>
            <w:vMerge w:val="restart"/>
          </w:tcPr>
          <w:p w14:paraId="0AC4C787"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b/>
                <w:bCs/>
                <w:lang w:eastAsia="en-US"/>
              </w:rPr>
              <w:t>Date:</w:t>
            </w:r>
          </w:p>
          <w:p w14:paraId="3A273F4A" w14:textId="77777777" w:rsidR="009C7ECC" w:rsidRPr="009C7ECC" w:rsidRDefault="009C7ECC" w:rsidP="009C7ECC">
            <w:pPr>
              <w:contextualSpacing/>
              <w:rPr>
                <w:rFonts w:ascii="Arial" w:eastAsia="Calibri" w:hAnsi="Arial" w:cs="Arial"/>
                <w:b/>
                <w:bCs/>
                <w:lang w:eastAsia="en-US"/>
              </w:rPr>
            </w:pPr>
            <w:r w:rsidRPr="009C7ECC">
              <w:rPr>
                <w:rFonts w:ascii="Arial" w:eastAsia="Calibri" w:hAnsi="Arial" w:cs="Arial"/>
                <w:b/>
                <w:bCs/>
                <w:lang w:eastAsia="en-US"/>
              </w:rPr>
              <w:t>13-9-22</w:t>
            </w:r>
          </w:p>
        </w:tc>
      </w:tr>
      <w:tr w:rsidR="009C7ECC" w:rsidRPr="009C7ECC" w14:paraId="076C4781" w14:textId="77777777" w:rsidTr="003948B9">
        <w:trPr>
          <w:trHeight w:val="347"/>
        </w:trPr>
        <w:tc>
          <w:tcPr>
            <w:tcW w:w="336" w:type="pct"/>
            <w:shd w:val="clear" w:color="auto" w:fill="F2F2F2" w:themeFill="background1" w:themeFillShade="F2"/>
          </w:tcPr>
          <w:p w14:paraId="2280C0E2"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33</w:t>
            </w:r>
          </w:p>
        </w:tc>
        <w:tc>
          <w:tcPr>
            <w:tcW w:w="1328" w:type="pct"/>
            <w:shd w:val="clear" w:color="auto" w:fill="F2F2F2" w:themeFill="background1" w:themeFillShade="F2"/>
            <w:vAlign w:val="center"/>
          </w:tcPr>
          <w:p w14:paraId="407462D0"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Signature:</w:t>
            </w:r>
          </w:p>
        </w:tc>
        <w:tc>
          <w:tcPr>
            <w:tcW w:w="2323" w:type="pct"/>
            <w:shd w:val="clear" w:color="auto" w:fill="auto"/>
            <w:vAlign w:val="center"/>
          </w:tcPr>
          <w:p w14:paraId="4BFF8EB1"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Bradley Hand ITC" w:eastAsia="Bradley Hand ITC" w:hAnsi="Bradley Hand ITC" w:cs="Bradley Hand ITC"/>
                <w:b/>
                <w:bCs/>
                <w:color w:val="000000" w:themeColor="text1"/>
                <w:lang w:val="en-US" w:eastAsia="en-US"/>
              </w:rPr>
              <w:t>Louise Emanuel</w:t>
            </w:r>
          </w:p>
          <w:p w14:paraId="261200EE" w14:textId="77777777" w:rsidR="009C7ECC" w:rsidRPr="009C7ECC" w:rsidRDefault="009C7ECC" w:rsidP="009C7ECC">
            <w:pPr>
              <w:contextualSpacing/>
              <w:rPr>
                <w:rFonts w:ascii="Arial" w:eastAsia="Calibri" w:hAnsi="Arial" w:cs="Arial"/>
                <w:lang w:eastAsia="en-US"/>
              </w:rPr>
            </w:pPr>
          </w:p>
          <w:p w14:paraId="1BBA8221" w14:textId="77777777" w:rsidR="009C7ECC" w:rsidRPr="009C7ECC" w:rsidRDefault="009C7ECC" w:rsidP="009C7ECC">
            <w:pPr>
              <w:contextualSpacing/>
              <w:rPr>
                <w:rFonts w:ascii="Arial" w:eastAsia="Calibri" w:hAnsi="Arial" w:cs="Arial"/>
                <w:lang w:eastAsia="en-US"/>
              </w:rPr>
            </w:pPr>
          </w:p>
        </w:tc>
        <w:tc>
          <w:tcPr>
            <w:tcW w:w="1014" w:type="pct"/>
            <w:vMerge/>
            <w:vAlign w:val="center"/>
          </w:tcPr>
          <w:p w14:paraId="5D1EF365" w14:textId="77777777" w:rsidR="009C7ECC" w:rsidRPr="009C7ECC" w:rsidRDefault="009C7ECC" w:rsidP="009C7ECC">
            <w:pPr>
              <w:contextualSpacing/>
              <w:rPr>
                <w:rFonts w:ascii="Arial" w:eastAsia="Calibri" w:hAnsi="Arial" w:cs="Arial"/>
                <w:lang w:eastAsia="en-US"/>
              </w:rPr>
            </w:pPr>
          </w:p>
        </w:tc>
      </w:tr>
    </w:tbl>
    <w:p w14:paraId="5FFFE33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noProof/>
          <w:lang w:eastAsia="en-US"/>
        </w:rPr>
        <mc:AlternateContent>
          <mc:Choice Requires="wpi">
            <w:drawing>
              <wp:anchor distT="0" distB="0" distL="114300" distR="114300" simplePos="0" relativeHeight="251674624" behindDoc="0" locked="0" layoutInCell="1" allowOverlap="1" wp14:anchorId="2942D5A6" wp14:editId="040B178E">
                <wp:simplePos x="0" y="0"/>
                <wp:positionH relativeFrom="column">
                  <wp:posOffset>3975650</wp:posOffset>
                </wp:positionH>
                <wp:positionV relativeFrom="paragraph">
                  <wp:posOffset>125540</wp:posOffset>
                </wp:positionV>
                <wp:extent cx="360" cy="360"/>
                <wp:effectExtent l="38100" t="38100" r="38100" b="38100"/>
                <wp:wrapNone/>
                <wp:docPr id="14" name="Ink 1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682D2E38" id="Ink 14" o:spid="_x0000_s1026" type="#_x0000_t75" style="position:absolute;margin-left:312.35pt;margin-top:9.2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">
                <v:imagedata r:id="rId30" o:title=""/>
              </v:shape>
            </w:pict>
          </mc:Fallback>
        </mc:AlternateContent>
      </w:r>
    </w:p>
    <w:p w14:paraId="76BCE6DB" w14:textId="77777777" w:rsidR="009C7ECC" w:rsidRPr="009C7ECC" w:rsidRDefault="009C7ECC" w:rsidP="009C7ECC">
      <w:pPr>
        <w:rPr>
          <w:rFonts w:ascii="Arial" w:eastAsia="Times New Roman" w:hAnsi="Arial" w:cs="Arial"/>
          <w:b/>
          <w:i/>
          <w:lang w:eastAsia="en-US"/>
        </w:rPr>
      </w:pPr>
      <w:r w:rsidRPr="009C7ECC">
        <w:rPr>
          <w:rFonts w:ascii="Arial" w:eastAsia="Times New Roman" w:hAnsi="Arial" w:cs="Arial"/>
          <w:b/>
          <w:i/>
          <w:lang w:eastAsia="en-US"/>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1"/>
        <w:gridCol w:w="2766"/>
        <w:gridCol w:w="4839"/>
        <w:gridCol w:w="2110"/>
      </w:tblGrid>
      <w:tr w:rsidR="009C7ECC" w:rsidRPr="009C7ECC" w14:paraId="7833CCB0" w14:textId="77777777" w:rsidTr="003948B9">
        <w:trPr>
          <w:trHeight w:val="346"/>
        </w:trPr>
        <w:tc>
          <w:tcPr>
            <w:tcW w:w="336" w:type="pct"/>
            <w:shd w:val="clear" w:color="auto" w:fill="F2F2F2" w:themeFill="background1" w:themeFillShade="F2"/>
          </w:tcPr>
          <w:p w14:paraId="47F16801"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34</w:t>
            </w:r>
          </w:p>
        </w:tc>
        <w:tc>
          <w:tcPr>
            <w:tcW w:w="1328" w:type="pct"/>
            <w:shd w:val="clear" w:color="auto" w:fill="F2F2F2" w:themeFill="background1" w:themeFillShade="F2"/>
            <w:vAlign w:val="center"/>
          </w:tcPr>
          <w:p w14:paraId="132FBF5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Academic Director/ Assistant Dean:</w:t>
            </w:r>
          </w:p>
        </w:tc>
        <w:tc>
          <w:tcPr>
            <w:tcW w:w="2323" w:type="pct"/>
            <w:shd w:val="clear" w:color="auto" w:fill="auto"/>
            <w:vAlign w:val="center"/>
          </w:tcPr>
          <w:p w14:paraId="29CD13D3" w14:textId="77777777" w:rsidR="009C7ECC" w:rsidRPr="009C7ECC" w:rsidRDefault="009C7ECC" w:rsidP="009C7ECC">
            <w:pPr>
              <w:contextualSpacing/>
              <w:rPr>
                <w:rFonts w:ascii="Arial" w:eastAsia="Calibri" w:hAnsi="Arial" w:cs="Arial"/>
                <w:lang w:eastAsia="en-US"/>
              </w:rPr>
            </w:pPr>
          </w:p>
        </w:tc>
        <w:tc>
          <w:tcPr>
            <w:tcW w:w="1014" w:type="pct"/>
            <w:vMerge w:val="restart"/>
          </w:tcPr>
          <w:p w14:paraId="3B7E529B"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b/>
                <w:bCs/>
                <w:lang w:eastAsia="en-US"/>
              </w:rPr>
              <w:t>Date:</w:t>
            </w:r>
          </w:p>
        </w:tc>
      </w:tr>
      <w:tr w:rsidR="009C7ECC" w:rsidRPr="009C7ECC" w14:paraId="432ADD9D" w14:textId="77777777" w:rsidTr="003948B9">
        <w:trPr>
          <w:trHeight w:val="347"/>
        </w:trPr>
        <w:tc>
          <w:tcPr>
            <w:tcW w:w="336" w:type="pct"/>
            <w:shd w:val="clear" w:color="auto" w:fill="F2F2F2" w:themeFill="background1" w:themeFillShade="F2"/>
          </w:tcPr>
          <w:p w14:paraId="7640679B"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35</w:t>
            </w:r>
          </w:p>
        </w:tc>
        <w:tc>
          <w:tcPr>
            <w:tcW w:w="1328" w:type="pct"/>
            <w:shd w:val="clear" w:color="auto" w:fill="F2F2F2" w:themeFill="background1" w:themeFillShade="F2"/>
            <w:vAlign w:val="center"/>
          </w:tcPr>
          <w:p w14:paraId="1FD3A643"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Signature:</w:t>
            </w:r>
          </w:p>
        </w:tc>
        <w:tc>
          <w:tcPr>
            <w:tcW w:w="2323" w:type="pct"/>
            <w:shd w:val="clear" w:color="auto" w:fill="auto"/>
            <w:vAlign w:val="center"/>
          </w:tcPr>
          <w:p w14:paraId="159E230C" w14:textId="77777777" w:rsidR="009C7ECC" w:rsidRPr="009C7ECC" w:rsidRDefault="009C7ECC" w:rsidP="009C7ECC">
            <w:pPr>
              <w:contextualSpacing/>
              <w:rPr>
                <w:rFonts w:ascii="Arial" w:eastAsia="Calibri" w:hAnsi="Arial" w:cs="Arial"/>
                <w:lang w:eastAsia="en-US"/>
              </w:rPr>
            </w:pPr>
          </w:p>
          <w:p w14:paraId="6EB33A81" w14:textId="77777777" w:rsidR="009C7ECC" w:rsidRPr="009C7ECC" w:rsidRDefault="009C7ECC" w:rsidP="009C7ECC">
            <w:pPr>
              <w:contextualSpacing/>
              <w:rPr>
                <w:rFonts w:ascii="Arial" w:eastAsia="Calibri" w:hAnsi="Arial" w:cs="Arial"/>
                <w:lang w:eastAsia="en-US"/>
              </w:rPr>
            </w:pPr>
          </w:p>
        </w:tc>
        <w:tc>
          <w:tcPr>
            <w:tcW w:w="1014" w:type="pct"/>
            <w:vMerge/>
            <w:vAlign w:val="center"/>
          </w:tcPr>
          <w:p w14:paraId="6CD85B13" w14:textId="77777777" w:rsidR="009C7ECC" w:rsidRPr="009C7ECC" w:rsidRDefault="009C7ECC" w:rsidP="009C7ECC">
            <w:pPr>
              <w:contextualSpacing/>
              <w:rPr>
                <w:rFonts w:ascii="Arial" w:eastAsia="Calibri" w:hAnsi="Arial" w:cs="Arial"/>
                <w:lang w:eastAsia="en-US"/>
              </w:rPr>
            </w:pPr>
          </w:p>
        </w:tc>
      </w:tr>
    </w:tbl>
    <w:p w14:paraId="5E84B7A9" w14:textId="77777777" w:rsidR="009C7ECC" w:rsidRPr="009C7ECC" w:rsidRDefault="009C7ECC" w:rsidP="009C7ECC">
      <w:pPr>
        <w:rPr>
          <w:rFonts w:ascii="Arial" w:eastAsia="Times New Roman" w:hAnsi="Arial" w:cs="Arial"/>
          <w:b/>
          <w:lang w:eastAsia="en-US"/>
        </w:rPr>
      </w:pPr>
    </w:p>
    <w:p w14:paraId="2486B041" w14:textId="77777777" w:rsidR="009C7ECC" w:rsidRPr="009C7ECC" w:rsidRDefault="009C7ECC" w:rsidP="009C7ECC">
      <w:pPr>
        <w:autoSpaceDE w:val="0"/>
        <w:autoSpaceDN w:val="0"/>
        <w:adjustRightInd w:val="0"/>
        <w:spacing w:after="240"/>
        <w:jc w:val="both"/>
        <w:rPr>
          <w:rFonts w:ascii="Arial" w:eastAsia="Times New Roman" w:hAnsi="Arial" w:cs="Arial"/>
          <w:bCs/>
          <w:lang w:eastAsia="en-US"/>
        </w:rPr>
      </w:pPr>
      <w:r w:rsidRPr="009C7ECC">
        <w:rPr>
          <w:rFonts w:ascii="Arial" w:eastAsia="Times New Roman" w:hAnsi="Arial" w:cs="Arial"/>
          <w:b/>
          <w:lang w:eastAsia="en-US"/>
        </w:rPr>
        <w:t xml:space="preserve">Checklist: </w:t>
      </w:r>
      <w:r w:rsidRPr="009C7ECC">
        <w:rPr>
          <w:rFonts w:ascii="Arial" w:eastAsia="Times New Roman" w:hAnsi="Arial" w:cs="Arial"/>
          <w:bCs/>
          <w:lang w:eastAsia="en-US"/>
        </w:rPr>
        <w:t>Please complete the checklist below to ensure that you have completed the form according to the guidelines and attached any required documentation:</w:t>
      </w:r>
    </w:p>
    <w:tbl>
      <w:tblPr>
        <w:tblStyle w:val="TableGrid"/>
        <w:tblW w:w="10485" w:type="dxa"/>
        <w:tblInd w:w="0" w:type="dxa"/>
        <w:tblLook w:val="04A0" w:firstRow="1" w:lastRow="0" w:firstColumn="1" w:lastColumn="0" w:noHBand="0" w:noVBand="1"/>
      </w:tblPr>
      <w:tblGrid>
        <w:gridCol w:w="675"/>
        <w:gridCol w:w="9810"/>
      </w:tblGrid>
      <w:tr w:rsidR="009C7ECC" w:rsidRPr="009C7ECC" w14:paraId="1A96EA78" w14:textId="77777777" w:rsidTr="003948B9">
        <w:trPr>
          <w:trHeight w:val="491"/>
        </w:trPr>
        <w:tc>
          <w:tcPr>
            <w:tcW w:w="675" w:type="dxa"/>
            <w:shd w:val="clear" w:color="auto" w:fill="BFBFBF" w:themeFill="background1" w:themeFillShade="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5E2469A1" w14:textId="77777777" w:rsidR="009C7ECC" w:rsidRPr="009C7ECC" w:rsidRDefault="009C7ECC" w:rsidP="009C7ECC">
                <w:pPr>
                  <w:jc w:val="center"/>
                  <w:rPr>
                    <w:rFonts w:ascii="Arial" w:eastAsia="MS Gothic" w:hAnsi="Arial" w:cs="Arial"/>
                    <w:bCs/>
                  </w:rPr>
                </w:pPr>
                <w:r w:rsidRPr="009C7ECC">
                  <w:rPr>
                    <w:rFonts w:ascii="Arial" w:eastAsia="MS Gothic" w:hAnsi="Arial" w:cs="Arial" w:hint="eastAsia"/>
                    <w:bCs/>
                  </w:rPr>
                  <w:t>☒</w:t>
                </w:r>
              </w:p>
            </w:sdtContent>
          </w:sdt>
        </w:tc>
        <w:tc>
          <w:tcPr>
            <w:tcW w:w="9810" w:type="dxa"/>
            <w:vAlign w:val="center"/>
          </w:tcPr>
          <w:p w14:paraId="35F53249" w14:textId="77777777" w:rsidR="009C7ECC" w:rsidRPr="009C7ECC" w:rsidRDefault="009C7ECC" w:rsidP="009C7ECC">
            <w:pPr>
              <w:rPr>
                <w:rFonts w:ascii="Arial" w:eastAsia="MS Gothic" w:hAnsi="Arial" w:cs="Arial"/>
                <w:bCs/>
              </w:rPr>
            </w:pPr>
            <w:r w:rsidRPr="009C7ECC">
              <w:rPr>
                <w:rFonts w:ascii="Arial" w:eastAsia="MS Gothic" w:hAnsi="Arial" w:cs="Arial"/>
                <w:bCs/>
              </w:rPr>
              <w:t>I have read the guidance notes supplied before completing the form.</w:t>
            </w:r>
          </w:p>
        </w:tc>
      </w:tr>
      <w:tr w:rsidR="009C7ECC" w:rsidRPr="009C7ECC" w14:paraId="4E8286A2" w14:textId="77777777" w:rsidTr="003948B9">
        <w:trPr>
          <w:trHeight w:val="413"/>
        </w:trPr>
        <w:tc>
          <w:tcPr>
            <w:tcW w:w="675" w:type="dxa"/>
            <w:shd w:val="clear" w:color="auto" w:fill="BFBFBF" w:themeFill="background1" w:themeFillShade="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2AADD02B" w14:textId="77777777" w:rsidR="009C7ECC" w:rsidRPr="009C7ECC" w:rsidRDefault="009C7ECC" w:rsidP="009C7ECC">
                <w:pPr>
                  <w:jc w:val="center"/>
                  <w:rPr>
                    <w:rFonts w:ascii="Arial" w:eastAsia="MS Gothic" w:hAnsi="Arial" w:cs="Arial"/>
                    <w:bCs/>
                  </w:rPr>
                </w:pPr>
                <w:r w:rsidRPr="009C7ECC">
                  <w:rPr>
                    <w:rFonts w:ascii="Arial" w:eastAsia="MS Gothic" w:hAnsi="Arial" w:cs="Arial" w:hint="eastAsia"/>
                    <w:bCs/>
                  </w:rPr>
                  <w:t>☒</w:t>
                </w:r>
              </w:p>
            </w:sdtContent>
          </w:sdt>
        </w:tc>
        <w:tc>
          <w:tcPr>
            <w:tcW w:w="9810" w:type="dxa"/>
            <w:vAlign w:val="center"/>
          </w:tcPr>
          <w:p w14:paraId="6917BB8A"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I have completed </w:t>
            </w:r>
            <w:r w:rsidRPr="009C7ECC">
              <w:rPr>
                <w:rFonts w:ascii="Arial" w:eastAsia="Times New Roman" w:hAnsi="Arial" w:cs="Arial"/>
                <w:b/>
              </w:rPr>
              <w:t>ALL RELEVANT</w:t>
            </w:r>
            <w:r w:rsidRPr="009C7ECC">
              <w:rPr>
                <w:rFonts w:ascii="Arial" w:eastAsia="Times New Roman" w:hAnsi="Arial" w:cs="Arial"/>
              </w:rPr>
              <w:t xml:space="preserve"> sections of the form in full.</w:t>
            </w:r>
          </w:p>
        </w:tc>
      </w:tr>
      <w:tr w:rsidR="009C7ECC" w:rsidRPr="009C7ECC" w14:paraId="383490D8" w14:textId="77777777" w:rsidTr="003948B9">
        <w:trPr>
          <w:trHeight w:val="419"/>
        </w:trPr>
        <w:tc>
          <w:tcPr>
            <w:tcW w:w="675" w:type="dxa"/>
            <w:shd w:val="clear" w:color="auto" w:fill="BFBFBF" w:themeFill="background1" w:themeFillShade="BF"/>
            <w:vAlign w:val="center"/>
          </w:tcPr>
          <w:sdt>
            <w:sdtPr>
              <w:rPr>
                <w:rFonts w:ascii="Arial" w:eastAsia="Times New Roman" w:hAnsi="Arial" w:cs="Arial"/>
              </w:rPr>
              <w:id w:val="1393921880"/>
              <w14:checkbox>
                <w14:checked w14:val="1"/>
                <w14:checkedState w14:val="2612" w14:font="MS Gothic"/>
                <w14:uncheckedState w14:val="2610" w14:font="MS Gothic"/>
              </w14:checkbox>
            </w:sdtPr>
            <w:sdtContent>
              <w:p w14:paraId="0073C51B"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745D3E86" w14:textId="77777777" w:rsidR="009C7ECC" w:rsidRPr="009C7ECC" w:rsidRDefault="009C7ECC" w:rsidP="009C7ECC">
            <w:pPr>
              <w:rPr>
                <w:rFonts w:ascii="Arial" w:eastAsia="Times New Roman" w:hAnsi="Arial" w:cs="Arial"/>
              </w:rPr>
            </w:pPr>
            <w:r w:rsidRPr="009C7ECC">
              <w:rPr>
                <w:rFonts w:ascii="Arial" w:eastAsia="Times New Roman" w:hAnsi="Arial" w:cs="Arial"/>
              </w:rPr>
              <w:t>I confirm that the research activity has received approval in principle</w:t>
            </w:r>
          </w:p>
        </w:tc>
      </w:tr>
      <w:tr w:rsidR="009C7ECC" w:rsidRPr="009C7ECC" w14:paraId="532AF3E5" w14:textId="77777777" w:rsidTr="003948B9">
        <w:trPr>
          <w:trHeight w:val="492"/>
        </w:trPr>
        <w:tc>
          <w:tcPr>
            <w:tcW w:w="675" w:type="dxa"/>
            <w:shd w:val="clear" w:color="auto" w:fill="BFBFBF" w:themeFill="background1" w:themeFillShade="BF"/>
            <w:vAlign w:val="center"/>
          </w:tcPr>
          <w:sdt>
            <w:sdtPr>
              <w:rPr>
                <w:rFonts w:ascii="Arial" w:eastAsia="Times New Roman" w:hAnsi="Arial" w:cs="Arial"/>
              </w:rPr>
              <w:id w:val="-1978295672"/>
              <w14:checkbox>
                <w14:checked w14:val="1"/>
                <w14:checkedState w14:val="2612" w14:font="MS Gothic"/>
                <w14:uncheckedState w14:val="2610" w14:font="MS Gothic"/>
              </w14:checkbox>
            </w:sdtPr>
            <w:sdtContent>
              <w:p w14:paraId="53A57EB7"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0EFB20EE" w14:textId="77777777" w:rsidR="009C7ECC" w:rsidRPr="009C7ECC" w:rsidRDefault="009C7ECC" w:rsidP="009C7ECC">
            <w:pPr>
              <w:rPr>
                <w:rFonts w:ascii="Arial" w:eastAsia="Times New Roman" w:hAnsi="Arial" w:cs="Arial"/>
              </w:rPr>
            </w:pPr>
            <w:r w:rsidRPr="009C7ECC">
              <w:rPr>
                <w:rFonts w:ascii="Arial" w:eastAsia="Times New Roman" w:hAnsi="Arial" w:cs="Arial"/>
              </w:rPr>
              <w:t>I have attached a copy of final/interim approval from external organisation (</w:t>
            </w:r>
            <w:r w:rsidRPr="009C7ECC">
              <w:rPr>
                <w:rFonts w:ascii="Arial" w:eastAsia="Times New Roman" w:hAnsi="Arial" w:cs="Arial"/>
                <w:b/>
              </w:rPr>
              <w:t>where appropriate</w:t>
            </w:r>
            <w:r w:rsidRPr="009C7ECC">
              <w:rPr>
                <w:rFonts w:ascii="Arial" w:eastAsia="Times New Roman" w:hAnsi="Arial" w:cs="Arial"/>
              </w:rPr>
              <w:t>)</w:t>
            </w:r>
          </w:p>
        </w:tc>
      </w:tr>
      <w:tr w:rsidR="009C7ECC" w:rsidRPr="009C7ECC" w14:paraId="5F45B61E" w14:textId="77777777" w:rsidTr="003948B9">
        <w:trPr>
          <w:trHeight w:val="720"/>
        </w:trPr>
        <w:tc>
          <w:tcPr>
            <w:tcW w:w="675" w:type="dxa"/>
            <w:shd w:val="clear" w:color="auto" w:fill="BFBFBF" w:themeFill="background1" w:themeFillShade="BF"/>
            <w:vAlign w:val="center"/>
          </w:tcPr>
          <w:sdt>
            <w:sdtPr>
              <w:rPr>
                <w:rFonts w:ascii="Arial" w:eastAsia="Times New Roman" w:hAnsi="Arial" w:cs="Arial"/>
                <w:b/>
                <w:bCs/>
                <w:sz w:val="20"/>
                <w:szCs w:val="20"/>
              </w:rPr>
              <w:id w:val="1893926499"/>
              <w14:checkbox>
                <w14:checked w14:val="0"/>
                <w14:checkedState w14:val="2612" w14:font="MS Gothic"/>
                <w14:uncheckedState w14:val="2610" w14:font="MS Gothic"/>
              </w14:checkbox>
            </w:sdtPr>
            <w:sdtContent>
              <w:p w14:paraId="31DB8331" w14:textId="77777777" w:rsidR="009C7ECC" w:rsidRPr="009C7ECC" w:rsidRDefault="009C7ECC" w:rsidP="009C7ECC">
                <w:pPr>
                  <w:jc w:val="center"/>
                  <w:rPr>
                    <w:rFonts w:ascii="Arial" w:eastAsia="Times New Roman" w:hAnsi="Arial" w:cs="Arial"/>
                    <w:b/>
                    <w:bCs/>
                    <w:sz w:val="20"/>
                    <w:szCs w:val="20"/>
                  </w:rPr>
                </w:pPr>
                <w:r w:rsidRPr="009C7ECC">
                  <w:rPr>
                    <w:rFonts w:ascii="Segoe UI Symbol" w:eastAsia="Times New Roman" w:hAnsi="Segoe UI Symbol" w:cs="Segoe UI Symbol"/>
                    <w:b/>
                    <w:bCs/>
                    <w:sz w:val="20"/>
                    <w:szCs w:val="20"/>
                  </w:rPr>
                  <w:t>☐</w:t>
                </w:r>
              </w:p>
            </w:sdtContent>
          </w:sdt>
        </w:tc>
        <w:tc>
          <w:tcPr>
            <w:tcW w:w="9810" w:type="dxa"/>
            <w:vAlign w:val="center"/>
          </w:tcPr>
          <w:p w14:paraId="4D44B0F6"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I have attached a full risk assessment (and have NOT completed Section H of this form) (where appropriate)  </w:t>
            </w:r>
            <w:r w:rsidRPr="009C7ECC">
              <w:rPr>
                <w:rFonts w:ascii="Arial" w:eastAsia="Times New Roman" w:hAnsi="Arial" w:cs="Arial"/>
                <w:i/>
              </w:rPr>
              <w:t>ONLY TICK IF YOU HAVE</w:t>
            </w:r>
            <w:r w:rsidRPr="009C7ECC">
              <w:rPr>
                <w:rFonts w:ascii="Arial" w:eastAsia="Times New Roman" w:hAnsi="Arial" w:cs="Arial"/>
                <w:b/>
                <w:i/>
              </w:rPr>
              <w:t xml:space="preserve"> ATTACHED A FULL RISK ASSESSMENT</w:t>
            </w:r>
          </w:p>
        </w:tc>
      </w:tr>
      <w:tr w:rsidR="009C7ECC" w:rsidRPr="009C7ECC" w14:paraId="7A2C3FFC" w14:textId="77777777" w:rsidTr="003948B9">
        <w:trPr>
          <w:trHeight w:val="858"/>
        </w:trPr>
        <w:tc>
          <w:tcPr>
            <w:tcW w:w="675" w:type="dxa"/>
            <w:shd w:val="clear" w:color="auto" w:fill="BFBFBF" w:themeFill="background1" w:themeFillShade="BF"/>
            <w:vAlign w:val="center"/>
          </w:tcPr>
          <w:sdt>
            <w:sdtPr>
              <w:rPr>
                <w:rFonts w:ascii="Arial" w:eastAsia="Times New Roman" w:hAnsi="Arial" w:cs="Arial"/>
              </w:rPr>
              <w:id w:val="1189257540"/>
              <w14:checkbox>
                <w14:checked w14:val="1"/>
                <w14:checkedState w14:val="2612" w14:font="MS Gothic"/>
                <w14:uncheckedState w14:val="2610" w14:font="MS Gothic"/>
              </w14:checkbox>
            </w:sdtPr>
            <w:sdtContent>
              <w:p w14:paraId="10687431"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123E46BB" w14:textId="77777777" w:rsidR="009C7ECC" w:rsidRPr="009C7ECC" w:rsidRDefault="009C7ECC" w:rsidP="009C7ECC">
            <w:pPr>
              <w:rPr>
                <w:rFonts w:ascii="Arial" w:eastAsia="Times New Roman" w:hAnsi="Arial" w:cs="Arial"/>
              </w:rPr>
            </w:pPr>
            <w:r w:rsidRPr="009C7ECC">
              <w:rPr>
                <w:rFonts w:ascii="Arial" w:eastAsia="Times New Roman" w:hAnsi="Arial" w:cs="Arial"/>
              </w:rPr>
              <w:t>I understand that it is my responsibility to ensure that the above named research activity will meet the University’s Research Ethics and Integrity Code of Practice.</w:t>
            </w:r>
          </w:p>
        </w:tc>
      </w:tr>
      <w:tr w:rsidR="009C7ECC" w:rsidRPr="009C7ECC" w14:paraId="592B8AE6" w14:textId="77777777" w:rsidTr="003948B9">
        <w:trPr>
          <w:trHeight w:val="969"/>
        </w:trPr>
        <w:tc>
          <w:tcPr>
            <w:tcW w:w="675" w:type="dxa"/>
            <w:shd w:val="clear" w:color="auto" w:fill="BFBFBF" w:themeFill="background1" w:themeFillShade="BF"/>
            <w:vAlign w:val="center"/>
          </w:tcPr>
          <w:sdt>
            <w:sdtPr>
              <w:rPr>
                <w:rFonts w:ascii="Arial" w:eastAsia="Times New Roman" w:hAnsi="Arial" w:cs="Arial"/>
              </w:rPr>
              <w:id w:val="1030683582"/>
              <w14:checkbox>
                <w14:checked w14:val="1"/>
                <w14:checkedState w14:val="2612" w14:font="MS Gothic"/>
                <w14:uncheckedState w14:val="2610" w14:font="MS Gothic"/>
              </w14:checkbox>
            </w:sdtPr>
            <w:sdtContent>
              <w:p w14:paraId="0E9F8E67"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1A26AF9B" w14:textId="77777777" w:rsidR="009C7ECC" w:rsidRPr="009C7ECC" w:rsidRDefault="009C7ECC" w:rsidP="009C7ECC">
            <w:pPr>
              <w:rPr>
                <w:rFonts w:ascii="Arial" w:eastAsia="Times New Roman" w:hAnsi="Arial" w:cs="Arial"/>
              </w:rPr>
            </w:pPr>
            <w:r w:rsidRPr="009C7ECC">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9C7ECC" w:rsidRPr="009C7ECC" w14:paraId="421AE49C" w14:textId="77777777" w:rsidTr="003948B9">
        <w:trPr>
          <w:trHeight w:val="590"/>
        </w:trPr>
        <w:tc>
          <w:tcPr>
            <w:tcW w:w="675" w:type="dxa"/>
            <w:shd w:val="clear" w:color="auto" w:fill="BFBFBF" w:themeFill="background1" w:themeFillShade="BF"/>
            <w:vAlign w:val="center"/>
          </w:tcPr>
          <w:sdt>
            <w:sdtPr>
              <w:rPr>
                <w:rFonts w:ascii="Arial" w:eastAsia="Times New Roman" w:hAnsi="Arial" w:cs="Arial"/>
                <w:b/>
                <w:bCs/>
                <w:sz w:val="20"/>
                <w:szCs w:val="20"/>
              </w:rPr>
              <w:id w:val="-174501529"/>
              <w14:checkbox>
                <w14:checked w14:val="1"/>
                <w14:checkedState w14:val="2612" w14:font="MS Gothic"/>
                <w14:uncheckedState w14:val="2610" w14:font="MS Gothic"/>
              </w14:checkbox>
            </w:sdtPr>
            <w:sdtContent>
              <w:p w14:paraId="767C7F3B" w14:textId="77777777" w:rsidR="009C7ECC" w:rsidRPr="009C7ECC" w:rsidRDefault="009C7ECC" w:rsidP="009C7ECC">
                <w:pPr>
                  <w:jc w:val="center"/>
                  <w:rPr>
                    <w:rFonts w:ascii="Arial" w:eastAsia="Times New Roman" w:hAnsi="Arial" w:cs="Arial"/>
                    <w:b/>
                    <w:bCs/>
                    <w:sz w:val="20"/>
                    <w:szCs w:val="20"/>
                  </w:rPr>
                </w:pPr>
                <w:r w:rsidRPr="009C7ECC">
                  <w:rPr>
                    <w:rFonts w:ascii="Segoe UI Symbol" w:eastAsia="Times New Roman" w:hAnsi="Segoe UI Symbol" w:cs="Segoe UI Symbol"/>
                    <w:b/>
                    <w:bCs/>
                    <w:sz w:val="20"/>
                    <w:szCs w:val="20"/>
                  </w:rPr>
                  <w:t>☒</w:t>
                </w:r>
              </w:p>
            </w:sdtContent>
          </w:sdt>
          <w:p w14:paraId="2129E6EF" w14:textId="77777777" w:rsidR="009C7ECC" w:rsidRPr="009C7ECC" w:rsidRDefault="009C7ECC" w:rsidP="009C7ECC">
            <w:pPr>
              <w:jc w:val="center"/>
              <w:rPr>
                <w:rFonts w:ascii="MS Gothic" w:eastAsia="MS Gothic" w:hAnsi="MS Gothic" w:cs="Arial"/>
                <w:b/>
                <w:bCs/>
                <w:sz w:val="20"/>
                <w:szCs w:val="20"/>
              </w:rPr>
            </w:pPr>
          </w:p>
        </w:tc>
        <w:tc>
          <w:tcPr>
            <w:tcW w:w="9810" w:type="dxa"/>
            <w:vAlign w:val="center"/>
          </w:tcPr>
          <w:p w14:paraId="5F8D12E6" w14:textId="77777777" w:rsidR="009C7ECC" w:rsidRPr="009C7ECC" w:rsidRDefault="009C7ECC" w:rsidP="009C7ECC">
            <w:pPr>
              <w:rPr>
                <w:rFonts w:ascii="Arial" w:eastAsia="Times New Roman" w:hAnsi="Arial" w:cs="Arial"/>
              </w:rPr>
            </w:pPr>
            <w:r w:rsidRPr="009C7ECC">
              <w:rPr>
                <w:rFonts w:ascii="Arial" w:eastAsia="Times New Roman" w:hAnsi="Arial" w:cs="Arial"/>
              </w:rPr>
              <w:t>I have deleted the guidance notes before submitting the PG2 for consideration</w:t>
            </w:r>
          </w:p>
        </w:tc>
      </w:tr>
    </w:tbl>
    <w:p w14:paraId="1CC11375" w14:textId="77777777" w:rsidR="009C7ECC" w:rsidRPr="009C7ECC" w:rsidRDefault="009C7ECC" w:rsidP="009C7ECC">
      <w:pPr>
        <w:tabs>
          <w:tab w:val="left" w:pos="5103"/>
        </w:tabs>
        <w:rPr>
          <w:rFonts w:ascii="Arial" w:eastAsia="Times New Roman" w:hAnsi="Arial" w:cs="Arial"/>
          <w:b/>
          <w:bCs/>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C7ECC" w:rsidRPr="009C7ECC" w14:paraId="561F6300" w14:textId="77777777" w:rsidTr="003948B9">
        <w:tc>
          <w:tcPr>
            <w:tcW w:w="10485" w:type="dxa"/>
            <w:shd w:val="clear" w:color="auto" w:fill="D9D9D9" w:themeFill="background1" w:themeFillShade="D9"/>
          </w:tcPr>
          <w:p w14:paraId="361440BA"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lastRenderedPageBreak/>
              <w:t>RESEARCH STUDENTS AND STAFF ONLY</w:t>
            </w:r>
          </w:p>
          <w:p w14:paraId="4203F58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All communications relating to this application during its processing must be in writing and emailed to </w:t>
            </w:r>
            <w:hyperlink r:id="rId31" w:history="1">
              <w:r w:rsidRPr="009C7ECC">
                <w:rPr>
                  <w:rFonts w:ascii="Arial" w:eastAsia="Times New Roman" w:hAnsi="Arial" w:cs="Arial"/>
                  <w:color w:val="0000FF"/>
                  <w:u w:val="single"/>
                  <w:lang w:eastAsia="en-US"/>
                </w:rPr>
                <w:t>pgresearch@uwtsd.ac.uk</w:t>
              </w:r>
            </w:hyperlink>
            <w:r w:rsidRPr="009C7ECC">
              <w:rPr>
                <w:rFonts w:ascii="Arial" w:eastAsia="Times New Roman" w:hAnsi="Arial" w:cs="Arial"/>
                <w:lang w:eastAsia="en-US"/>
              </w:rPr>
              <w:t xml:space="preserve"> , with the title ‘Ethical Approval’ followed by your name.</w:t>
            </w:r>
          </w:p>
          <w:p w14:paraId="2CEE898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color w:val="000000"/>
                <w:lang w:eastAsia="en-US"/>
              </w:rPr>
              <w:t>You will be informed of the outcome of your claim by email; therefore</w:t>
            </w:r>
            <w:r w:rsidRPr="009C7ECC">
              <w:rPr>
                <w:rFonts w:ascii="Arial" w:eastAsia="Times New Roman" w:hAnsi="Arial" w:cs="Arial"/>
                <w:b/>
                <w:color w:val="000000"/>
                <w:lang w:eastAsia="en-US"/>
              </w:rPr>
              <w:t xml:space="preserve"> </w:t>
            </w:r>
            <w:r w:rsidRPr="009C7ECC">
              <w:rPr>
                <w:rFonts w:ascii="Arial" w:eastAsia="Times New Roman" w:hAnsi="Arial" w:cs="Arial"/>
                <w:color w:val="000000"/>
                <w:lang w:eastAsia="en-US"/>
              </w:rPr>
              <w:t>it is important that you check your University and personal email accounts regularly</w:t>
            </w:r>
            <w:r w:rsidRPr="009C7ECC">
              <w:rPr>
                <w:rFonts w:ascii="Arial" w:eastAsia="Times New Roman" w:hAnsi="Arial" w:cs="Arial"/>
                <w:b/>
                <w:bCs/>
                <w:lang w:eastAsia="en-US"/>
              </w:rPr>
              <w:t>.</w:t>
            </w:r>
          </w:p>
        </w:tc>
      </w:tr>
      <w:tr w:rsidR="009C7ECC" w:rsidRPr="009C7ECC" w14:paraId="7FE06D3B" w14:textId="77777777" w:rsidTr="003948B9">
        <w:tc>
          <w:tcPr>
            <w:tcW w:w="10485" w:type="dxa"/>
            <w:shd w:val="clear" w:color="auto" w:fill="D9D9D9" w:themeFill="background1" w:themeFillShade="D9"/>
          </w:tcPr>
          <w:p w14:paraId="0D25D81C" w14:textId="77777777" w:rsidR="009C7ECC" w:rsidRPr="009C7ECC" w:rsidRDefault="009C7ECC" w:rsidP="009C7E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lang w:eastAsia="en-US"/>
              </w:rPr>
            </w:pPr>
            <w:r w:rsidRPr="009C7ECC">
              <w:rPr>
                <w:rFonts w:ascii="Arial" w:eastAsia="Times New Roman" w:hAnsi="Arial" w:cs="Arial"/>
                <w:b/>
                <w:bCs/>
                <w:lang w:eastAsia="en-US"/>
              </w:rPr>
              <w:t xml:space="preserve">STUDENTS ON UNDERGRADUATE OR TAUGHT MASTERS PROGRAMMES </w:t>
            </w:r>
            <w:r w:rsidRPr="009C7ECC">
              <w:rPr>
                <w:rFonts w:ascii="Arial" w:eastAsia="Times New Roman" w:hAnsi="Arial" w:cs="Arial"/>
                <w:bCs/>
                <w:lang w:eastAsia="en-US"/>
              </w:rPr>
              <w:t>should submit  this form (and receive the outcome) via systems explained to you by the supervisor/module leader.</w:t>
            </w:r>
          </w:p>
        </w:tc>
      </w:tr>
    </w:tbl>
    <w:p w14:paraId="5FCB6013" w14:textId="77777777" w:rsidR="009C7ECC" w:rsidRPr="009C7ECC" w:rsidRDefault="009C7ECC" w:rsidP="009C7ECC">
      <w:pPr>
        <w:tabs>
          <w:tab w:val="left" w:pos="5103"/>
        </w:tabs>
        <w:rPr>
          <w:rFonts w:ascii="Arial" w:eastAsia="Times New Roman" w:hAnsi="Arial" w:cs="Arial"/>
          <w:bCs/>
          <w:lang w:eastAsia="en-US"/>
        </w:rPr>
      </w:pPr>
    </w:p>
    <w:p w14:paraId="1831AB9F" w14:textId="77777777" w:rsidR="009C7ECC" w:rsidRPr="009C7ECC" w:rsidRDefault="009C7ECC" w:rsidP="009C7ECC">
      <w:pPr>
        <w:tabs>
          <w:tab w:val="left" w:pos="5103"/>
        </w:tabs>
        <w:rPr>
          <w:rFonts w:ascii="Arial" w:eastAsia="Times New Roman" w:hAnsi="Arial" w:cs="Arial"/>
          <w:color w:val="0000FF"/>
          <w:u w:val="single"/>
          <w:lang w:eastAsia="en-US"/>
        </w:rPr>
      </w:pPr>
      <w:r w:rsidRPr="009C7ECC">
        <w:rPr>
          <w:rFonts w:ascii="Arial" w:eastAsia="Times New Roman" w:hAnsi="Arial" w:cs="Arial"/>
          <w:b/>
          <w:bCs/>
          <w:lang w:eastAsia="en-US"/>
        </w:rPr>
        <w:t xml:space="preserve">This form is available electronically from the Academic Office web pages: </w:t>
      </w:r>
      <w:hyperlink r:id="rId32" w:history="1">
        <w:r w:rsidRPr="009C7ECC">
          <w:rPr>
            <w:rFonts w:ascii="Arial" w:eastAsia="Times New Roman" w:hAnsi="Arial" w:cs="Arial"/>
            <w:color w:val="0000FF"/>
            <w:u w:val="single"/>
            <w:lang w:eastAsia="en-US"/>
          </w:rPr>
          <w:t>https://www.uwtsd.ac.uk/academic-office/appendices-and-forms/</w:t>
        </w:r>
      </w:hyperlink>
      <w:r w:rsidRPr="009C7ECC">
        <w:rPr>
          <w:rFonts w:ascii="Arial" w:eastAsia="Times New Roman" w:hAnsi="Arial" w:cs="Arial"/>
          <w:lang w:eastAsia="en-US"/>
        </w:rPr>
        <w:t xml:space="preserve"> </w:t>
      </w:r>
    </w:p>
    <w:p w14:paraId="4491A9C2" w14:textId="77777777" w:rsidR="009C7ECC" w:rsidRPr="009C7ECC" w:rsidRDefault="009C7ECC" w:rsidP="009C7ECC">
      <w:pPr>
        <w:tabs>
          <w:tab w:val="left" w:pos="5103"/>
        </w:tabs>
        <w:rPr>
          <w:rFonts w:ascii="Arial" w:eastAsia="Times New Roman" w:hAnsi="Arial" w:cs="Arial"/>
          <w:bCs/>
          <w:lang w:eastAsia="en-US"/>
        </w:rPr>
      </w:pPr>
    </w:p>
    <w:p w14:paraId="232A5DC1" w14:textId="77777777" w:rsidR="009C7ECC" w:rsidRPr="009C7ECC" w:rsidRDefault="009C7ECC" w:rsidP="009C7ECC">
      <w:pPr>
        <w:jc w:val="center"/>
        <w:rPr>
          <w:rFonts w:ascii="Arial" w:eastAsia="Times New Roman" w:hAnsi="Arial" w:cs="Arial"/>
          <w:b/>
          <w:lang w:eastAsia="en-US"/>
        </w:rPr>
      </w:pPr>
    </w:p>
    <w:p w14:paraId="2B5B8CA2" w14:textId="77777777" w:rsidR="009C7ECC" w:rsidRPr="009C7ECC" w:rsidRDefault="009C7ECC" w:rsidP="009C7ECC">
      <w:pPr>
        <w:jc w:val="center"/>
        <w:rPr>
          <w:rFonts w:ascii="Arial" w:eastAsia="Times New Roman" w:hAnsi="Arial" w:cs="Arial"/>
          <w:b/>
          <w:lang w:eastAsia="en-US"/>
        </w:rPr>
      </w:pPr>
      <w:r w:rsidRPr="009C7ECC">
        <w:rPr>
          <w:rFonts w:ascii="Arial" w:eastAsia="Times New Roman" w:hAnsi="Arial" w:cs="Arial"/>
          <w:b/>
          <w:lang w:eastAsia="en-US"/>
        </w:rPr>
        <w:t>Application Process</w:t>
      </w:r>
    </w:p>
    <w:p w14:paraId="722EDC52" w14:textId="77777777" w:rsidR="009C7ECC" w:rsidRPr="009C7ECC" w:rsidRDefault="009C7ECC" w:rsidP="009C7ECC">
      <w:pPr>
        <w:jc w:val="both"/>
        <w:rPr>
          <w:rFonts w:ascii="Arial" w:eastAsia="Times New Roman" w:hAnsi="Arial" w:cs="Arial"/>
          <w:sz w:val="20"/>
          <w:szCs w:val="20"/>
          <w:lang w:eastAsia="en-US"/>
        </w:rPr>
      </w:pPr>
    </w:p>
    <w:p w14:paraId="0AC71BD8" w14:textId="77777777" w:rsidR="009C7ECC" w:rsidRPr="009C7ECC" w:rsidRDefault="009C7ECC" w:rsidP="009C7ECC">
      <w:pPr>
        <w:jc w:val="both"/>
        <w:rPr>
          <w:rFonts w:ascii="Arial" w:eastAsia="Times New Roman" w:hAnsi="Arial" w:cs="Arial"/>
          <w:sz w:val="20"/>
          <w:szCs w:val="20"/>
          <w:lang w:eastAsia="en-US"/>
        </w:rPr>
      </w:pPr>
      <w:r w:rsidRPr="009C7ECC">
        <w:rPr>
          <w:rFonts w:ascii="Arial" w:eastAsia="Times New Roman" w:hAnsi="Arial" w:cs="Arial"/>
          <w:b/>
          <w:sz w:val="20"/>
          <w:szCs w:val="20"/>
          <w:lang w:eastAsia="en-US"/>
        </w:rPr>
        <w:t>All staff research projects and all research students</w:t>
      </w:r>
      <w:r w:rsidRPr="009C7ECC">
        <w:rPr>
          <w:rFonts w:ascii="Arial" w:eastAsia="Times New Roman" w:hAnsi="Arial" w:cs="Arial"/>
          <w:sz w:val="20"/>
          <w:szCs w:val="20"/>
          <w:lang w:eastAsia="en-US"/>
        </w:rPr>
        <w:t xml:space="preserve"> must submit the Ethical Approval Form to the </w:t>
      </w:r>
      <w:r w:rsidRPr="009C7ECC">
        <w:rPr>
          <w:rFonts w:ascii="Arial" w:eastAsia="Times New Roman" w:hAnsi="Arial" w:cs="Arial"/>
          <w:b/>
          <w:sz w:val="20"/>
          <w:szCs w:val="20"/>
          <w:lang w:eastAsia="en-US"/>
        </w:rPr>
        <w:t>University Research Ethics Committee</w:t>
      </w:r>
      <w:r w:rsidRPr="009C7ECC">
        <w:rPr>
          <w:rFonts w:ascii="Arial" w:eastAsia="Times New Roman" w:hAnsi="Arial" w:cs="Arial"/>
          <w:sz w:val="20"/>
          <w:szCs w:val="20"/>
          <w:lang w:eastAsia="en-US"/>
        </w:rPr>
        <w:t xml:space="preserve"> via the Academic Office (</w:t>
      </w:r>
      <w:hyperlink r:id="rId33" w:history="1">
        <w:r w:rsidRPr="009C7ECC">
          <w:rPr>
            <w:rFonts w:ascii="Arial" w:eastAsia="Times New Roman" w:hAnsi="Arial" w:cs="Arial"/>
            <w:u w:val="single"/>
            <w:lang w:eastAsia="en-US"/>
          </w:rPr>
          <w:t>pgresearch@uwtsd.ac.uk</w:t>
        </w:r>
      </w:hyperlink>
      <w:r w:rsidRPr="009C7ECC">
        <w:rPr>
          <w:rFonts w:ascii="Arial" w:eastAsia="Times New Roman" w:hAnsi="Arial" w:cs="Arial"/>
          <w:u w:val="single"/>
          <w:lang w:eastAsia="en-US"/>
        </w:rPr>
        <w:t>)</w:t>
      </w:r>
      <w:r w:rsidRPr="009C7ECC">
        <w:rPr>
          <w:rFonts w:ascii="Arial" w:eastAsia="Times New Roman" w:hAnsi="Arial" w:cs="Arial"/>
          <w:sz w:val="20"/>
          <w:szCs w:val="20"/>
          <w:lang w:eastAsia="en-US"/>
        </w:rPr>
        <w:t>.   Staff research directly in relation to personal study for taught undergraduate or Masters programmes should be submitted via the Institute procedures explained below.</w:t>
      </w:r>
    </w:p>
    <w:p w14:paraId="1383F03C" w14:textId="77777777" w:rsidR="009C7ECC" w:rsidRPr="009C7ECC" w:rsidRDefault="009C7ECC" w:rsidP="009C7ECC">
      <w:pPr>
        <w:jc w:val="both"/>
        <w:rPr>
          <w:rFonts w:ascii="Arial" w:eastAsia="Times New Roman" w:hAnsi="Arial" w:cs="Arial"/>
          <w:sz w:val="20"/>
          <w:szCs w:val="20"/>
          <w:lang w:eastAsia="en-US"/>
        </w:rPr>
      </w:pPr>
    </w:p>
    <w:p w14:paraId="47A3DB34" w14:textId="77777777" w:rsidR="009C7ECC" w:rsidRPr="009C7ECC" w:rsidRDefault="009C7ECC" w:rsidP="009C7ECC">
      <w:pPr>
        <w:jc w:val="both"/>
        <w:rPr>
          <w:rFonts w:ascii="Arial" w:eastAsia="Times New Roman" w:hAnsi="Arial" w:cs="Arial"/>
          <w:sz w:val="20"/>
          <w:szCs w:val="20"/>
          <w:lang w:eastAsia="en-US"/>
        </w:rPr>
      </w:pPr>
      <w:r w:rsidRPr="009C7ECC">
        <w:rPr>
          <w:rFonts w:ascii="Arial" w:eastAsia="Times New Roman" w:hAnsi="Arial" w:cs="Arial"/>
          <w:b/>
          <w:sz w:val="20"/>
          <w:szCs w:val="20"/>
          <w:lang w:eastAsia="en-US"/>
        </w:rPr>
        <w:t>Taught masters and taught undergraduate research Ethical Approval Forms</w:t>
      </w:r>
      <w:r w:rsidRPr="009C7ECC">
        <w:rPr>
          <w:rFonts w:ascii="Arial" w:eastAsia="Times New Roman" w:hAnsi="Arial" w:cs="Arial"/>
          <w:sz w:val="20"/>
          <w:szCs w:val="20"/>
          <w:lang w:eastAsia="en-US"/>
        </w:rPr>
        <w:t xml:space="preserve"> are considered </w:t>
      </w:r>
      <w:r w:rsidRPr="009C7ECC">
        <w:rPr>
          <w:rFonts w:ascii="Arial" w:eastAsia="Times New Roman" w:hAnsi="Arial" w:cs="Arial"/>
          <w:b/>
          <w:sz w:val="20"/>
          <w:szCs w:val="20"/>
          <w:lang w:eastAsia="en-US"/>
        </w:rPr>
        <w:t>within Institutes.</w:t>
      </w:r>
      <w:r w:rsidRPr="009C7ECC">
        <w:rPr>
          <w:rFonts w:ascii="Arial" w:eastAsia="Times New Roman" w:hAnsi="Arial" w:cs="Arial"/>
          <w:sz w:val="20"/>
          <w:szCs w:val="20"/>
          <w:lang w:eastAsia="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41D3693" w14:textId="77777777" w:rsidR="009C7ECC" w:rsidRPr="009C7ECC" w:rsidRDefault="009C7ECC" w:rsidP="009C7ECC">
      <w:pPr>
        <w:jc w:val="both"/>
        <w:rPr>
          <w:rFonts w:ascii="Arial" w:eastAsia="Times New Roman" w:hAnsi="Arial" w:cs="Arial"/>
          <w:sz w:val="20"/>
          <w:szCs w:val="20"/>
          <w:lang w:eastAsia="en-US"/>
        </w:rPr>
      </w:pPr>
    </w:p>
    <w:p w14:paraId="1FC399B1"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sz w:val="20"/>
          <w:szCs w:val="20"/>
          <w:lang w:eastAsia="en-US"/>
        </w:rPr>
        <w:br w:type="page"/>
      </w:r>
    </w:p>
    <w:p w14:paraId="2DEBF18B" w14:textId="1BFAA325" w:rsidR="009C7ECC" w:rsidRPr="009C7ECC" w:rsidRDefault="002F4736" w:rsidP="009C7ECC">
      <w:pPr>
        <w:jc w:val="both"/>
        <w:rPr>
          <w:rFonts w:ascii="Arial" w:eastAsia="Times New Roman" w:hAnsi="Arial" w:cs="Arial"/>
          <w:b/>
          <w:bCs/>
          <w:lang w:eastAsia="en-US"/>
        </w:rPr>
      </w:pPr>
      <w:r>
        <w:rPr>
          <w:rFonts w:ascii="Arial" w:eastAsia="Times New Roman" w:hAnsi="Arial" w:cs="Arial"/>
          <w:b/>
          <w:bCs/>
          <w:lang w:eastAsia="en-US"/>
        </w:rPr>
        <w:lastRenderedPageBreak/>
        <w:t xml:space="preserve">Appendix </w:t>
      </w:r>
      <w:r w:rsidR="005472BD">
        <w:rPr>
          <w:rFonts w:ascii="Arial" w:eastAsia="Times New Roman" w:hAnsi="Arial" w:cs="Arial"/>
          <w:b/>
          <w:bCs/>
          <w:lang w:eastAsia="en-US"/>
        </w:rPr>
        <w:t>7</w:t>
      </w:r>
    </w:p>
    <w:p w14:paraId="4F9E3DF5" w14:textId="77777777" w:rsidR="009C7ECC" w:rsidRPr="009C7ECC" w:rsidRDefault="009C7ECC" w:rsidP="009C7ECC">
      <w:pPr>
        <w:jc w:val="both"/>
        <w:rPr>
          <w:rFonts w:ascii="Arial" w:eastAsia="Times New Roman" w:hAnsi="Arial" w:cs="Arial"/>
          <w:sz w:val="20"/>
          <w:szCs w:val="20"/>
          <w:lang w:eastAsia="en-US"/>
        </w:rPr>
      </w:pPr>
    </w:p>
    <w:p w14:paraId="04BBBF64" w14:textId="77777777" w:rsidR="009C7ECC" w:rsidRPr="009C7ECC" w:rsidRDefault="009C7ECC" w:rsidP="009C7ECC">
      <w:pPr>
        <w:spacing w:line="259" w:lineRule="auto"/>
        <w:rPr>
          <w:rFonts w:ascii="Times New Roman" w:eastAsia="Times New Roman" w:hAnsi="Times New Roman" w:cs="Times New Roman"/>
          <w:sz w:val="20"/>
          <w:szCs w:val="20"/>
          <w:lang w:eastAsia="en-US"/>
        </w:rPr>
      </w:pPr>
      <w:r w:rsidRPr="009C7ECC">
        <w:rPr>
          <w:rFonts w:ascii="Calibri" w:eastAsia="Calibri" w:hAnsi="Calibri" w:cs="Calibri"/>
          <w:sz w:val="20"/>
          <w:szCs w:val="20"/>
          <w:lang w:eastAsia="en-US"/>
        </w:rPr>
        <w:t>Fwd: Research project</w:t>
      </w:r>
    </w:p>
    <w:p w14:paraId="31AA1B92" w14:textId="77777777" w:rsidR="009C7ECC" w:rsidRPr="009C7ECC" w:rsidRDefault="009C7ECC" w:rsidP="009C7ECC">
      <w:pPr>
        <w:spacing w:after="167"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38934953" wp14:editId="0570CB79">
                <wp:extent cx="7346880" cy="20324"/>
                <wp:effectExtent l="0" t="0" r="0" b="0"/>
                <wp:docPr id="1022" name="Group 1022"/>
                <wp:cNvGraphicFramePr/>
                <a:graphic xmlns:a="http://schemas.openxmlformats.org/drawingml/2006/main">
                  <a:graphicData uri="http://schemas.microsoft.com/office/word/2010/wordprocessingGroup">
                    <wpg:wgp>
                      <wpg:cNvGrpSpPr/>
                      <wpg:grpSpPr>
                        <a:xfrm>
                          <a:off x="0" y="0"/>
                          <a:ext cx="7346880" cy="20324"/>
                          <a:chOff x="0" y="0"/>
                          <a:chExt cx="7346880" cy="20324"/>
                        </a:xfrm>
                      </wpg:grpSpPr>
                      <wps:wsp>
                        <wps:cNvPr id="1348" name="Shape 1348"/>
                        <wps:cNvSpPr/>
                        <wps:spPr>
                          <a:xfrm>
                            <a:off x="0" y="0"/>
                            <a:ext cx="7346880" cy="20324"/>
                          </a:xfrm>
                          <a:custGeom>
                            <a:avLst/>
                            <a:gdLst/>
                            <a:ahLst/>
                            <a:cxnLst/>
                            <a:rect l="0" t="0" r="0" b="0"/>
                            <a:pathLst>
                              <a:path w="7346880" h="20324">
                                <a:moveTo>
                                  <a:pt x="0" y="0"/>
                                </a:moveTo>
                                <a:lnTo>
                                  <a:pt x="7346880" y="0"/>
                                </a:lnTo>
                                <a:lnTo>
                                  <a:pt x="7346880" y="20324"/>
                                </a:lnTo>
                                <a:lnTo>
                                  <a:pt x="0" y="20324"/>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63FD9B9A" id="Group 1022" o:spid="_x0000_s1026" style="width:578.5pt;height:1.6pt;mso-position-horizontal-relative:char;mso-position-vertical-relative:line" coordsize="73468,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">
                <v:shape id="Shape 1348" o:spid="_x0000_s1027" style="position:absolute;width:73468;height:203;visibility:visible;mso-wrap-style:square;v-text-anchor:top" coordsize="7346880,20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" path="m,l7346880,r,20324l,20324,,e" fillcolor="#212121" stroked="f" strokeweight="0">
                  <v:stroke miterlimit="83231f" joinstyle="miter"/>
                  <v:path arrowok="t" textboxrect="0,0,7346880,20324"/>
                </v:shape>
                <w10:anchorlock/>
              </v:group>
            </w:pict>
          </mc:Fallback>
        </mc:AlternateContent>
      </w:r>
    </w:p>
    <w:p w14:paraId="65F08B60" w14:textId="77777777" w:rsidR="009C7ECC" w:rsidRPr="009C7ECC" w:rsidRDefault="009C7ECC" w:rsidP="009C7ECC">
      <w:pPr>
        <w:spacing w:after="3" w:line="254" w:lineRule="auto"/>
        <w:ind w:left="-5"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581FCBD3" w14:textId="77777777" w:rsidR="009C7ECC" w:rsidRPr="009C7ECC" w:rsidRDefault="009C7ECC" w:rsidP="009C7ECC">
      <w:pPr>
        <w:spacing w:after="3" w:line="254" w:lineRule="auto"/>
        <w:ind w:left="371"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Padley John </w:t>
      </w:r>
      <w:r w:rsidRPr="009C7ECC">
        <w:rPr>
          <w:rFonts w:ascii="Times New Roman" w:eastAsia="Times New Roman" w:hAnsi="Times New Roman" w:cs="Times New Roman"/>
          <w:color w:val="959595"/>
          <w:sz w:val="20"/>
          <w:szCs w:val="20"/>
          <w:lang w:eastAsia="en-US"/>
        </w:rPr>
        <w:t>John.Padley@qas.org.uk</w:t>
      </w:r>
    </w:p>
    <w:p w14:paraId="56DB3159"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Thu, 21 Jul 2022, 13</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10</w:t>
      </w:r>
    </w:p>
    <w:p w14:paraId="3200F90D" w14:textId="77777777" w:rsidR="009C7ECC" w:rsidRPr="009C7ECC" w:rsidRDefault="009C7ECC" w:rsidP="009C7ECC">
      <w:pPr>
        <w:spacing w:after="1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533A9E06" wp14:editId="0ACD2772">
                <wp:extent cx="7346880" cy="10161"/>
                <wp:effectExtent l="0" t="0" r="0" b="0"/>
                <wp:docPr id="1023" name="Group 1023"/>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0" name="Shape 1350"/>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1E548628" id="Group 1023"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">
                <v:shape id="Shape 1350"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" path="m,l7346880,r,10161l,10161,,e" fillcolor="#ededed" stroked="f" strokeweight="0">
                  <v:stroke miterlimit="83231f" joinstyle="miter"/>
                  <v:path arrowok="t" textboxrect="0,0,7346880,10161"/>
                </v:shape>
                <w10:anchorlock/>
              </v:group>
            </w:pict>
          </mc:Fallback>
        </mc:AlternateContent>
      </w:r>
    </w:p>
    <w:p w14:paraId="6A5F39C4"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Dear John,</w:t>
      </w:r>
    </w:p>
    <w:p w14:paraId="6238106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 hope you are well and enjoying the break.</w:t>
      </w:r>
    </w:p>
    <w:p w14:paraId="1BDB524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Sorry to bother you in the holidays but I have to submit my ethics form for my research project in a few weeks. As discussed with you in my annual review, I will be conducting a small scale research project to investigate why singers in the middle school years (years 8-11) are reluctant to perform or join choir. I will be working on this between September 2022 and January 2023, and would like to use some Queen Anne's School students to form a focus group to discuss their experiences. I also aim to gather a group of teachers working with voice or choir to discuss their opinions as to why the middle years are reluctant to participate in performance opportunities. I will then use the data to identify emerging themes and compare the thoughts of teachers and students. My aim is to identify strategies to better support and encourage participation in these year groups.</w:t>
      </w:r>
    </w:p>
    <w:p w14:paraId="47F16E53"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 will of course be ensuring that all participants and or parents have given their appropriate consent and will be working within ethical guidelines to ensure confidentiality.</w:t>
      </w:r>
      <w:r w:rsidRPr="009C7ECC">
        <w:rPr>
          <w:rFonts w:ascii="Calibri" w:eastAsia="Calibri" w:hAnsi="Calibri" w:cs="Calibri"/>
          <w:sz w:val="20"/>
          <w:szCs w:val="20"/>
          <w:lang w:eastAsia="en-US"/>
        </w:rPr>
        <w:t xml:space="preserve"> </w:t>
      </w:r>
    </w:p>
    <w:p w14:paraId="142246E3"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As part of my ethics application, I just need an email from you to confirm that you are happy for me to undertake this at Queen Anne's.</w:t>
      </w:r>
      <w:r w:rsidRPr="009C7ECC">
        <w:rPr>
          <w:rFonts w:ascii="Calibri" w:eastAsia="Calibri" w:hAnsi="Calibri" w:cs="Calibri"/>
          <w:sz w:val="20"/>
          <w:szCs w:val="20"/>
          <w:lang w:eastAsia="en-US"/>
        </w:rPr>
        <w:t xml:space="preserve"> </w:t>
      </w:r>
    </w:p>
    <w:p w14:paraId="0206390D"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If you could send me this as soon as possible I would be most grateful, or let me know if you have any questions or concerns.</w:t>
      </w:r>
    </w:p>
    <w:p w14:paraId="43C75F3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Kind regards,</w:t>
      </w:r>
    </w:p>
    <w:p w14:paraId="529DBE38"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Tania</w:t>
      </w:r>
    </w:p>
    <w:p w14:paraId="08973C05" w14:textId="77777777" w:rsidR="009C7ECC" w:rsidRPr="009C7ECC" w:rsidRDefault="009C7ECC" w:rsidP="009C7ECC">
      <w:pPr>
        <w:spacing w:line="259" w:lineRule="auto"/>
        <w:ind w:left="-5"/>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 xml:space="preserve">Get </w:t>
      </w:r>
      <w:r w:rsidRPr="009C7ECC">
        <w:rPr>
          <w:rFonts w:ascii="Times New Roman" w:eastAsia="Times New Roman" w:hAnsi="Times New Roman" w:cs="Times New Roman"/>
          <w:color w:val="0000ED"/>
          <w:sz w:val="20"/>
          <w:szCs w:val="20"/>
          <w:u w:val="single" w:color="0000ED"/>
          <w:lang w:eastAsia="en-US"/>
        </w:rPr>
        <w:t>Outlook for iOS</w:t>
      </w:r>
    </w:p>
    <w:p w14:paraId="2CE63ED8" w14:textId="77777777" w:rsidR="009C7ECC" w:rsidRPr="009C7ECC" w:rsidRDefault="009C7ECC" w:rsidP="009C7ECC">
      <w:pPr>
        <w:spacing w:after="33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B6EFD07" wp14:editId="6BEDF3B8">
                <wp:extent cx="7346880" cy="10161"/>
                <wp:effectExtent l="0" t="0" r="0" b="0"/>
                <wp:docPr id="1024" name="Group 1024"/>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2" name="Shape 1352"/>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363BEBF9" id="Group 1024"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">
                <v:shape id="Shape 1352"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" path="m,l7346880,r,10161l,10161,,e" fillcolor="#212121" stroked="f" strokeweight="0">
                  <v:stroke miterlimit="83231f" joinstyle="miter"/>
                  <v:path arrowok="t" textboxrect="0,0,7346880,10161"/>
                </v:shape>
                <w10:anchorlock/>
              </v:group>
            </w:pict>
          </mc:Fallback>
        </mc:AlternateContent>
      </w:r>
    </w:p>
    <w:p w14:paraId="1805B2B2" w14:textId="77777777" w:rsidR="009C7ECC" w:rsidRPr="009C7ECC" w:rsidRDefault="009C7ECC" w:rsidP="009C7ECC">
      <w:pPr>
        <w:spacing w:after="3" w:line="254" w:lineRule="auto"/>
        <w:ind w:left="346" w:right="5049" w:hanging="36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Padley John </w:t>
      </w:r>
      <w:r w:rsidRPr="009C7ECC">
        <w:rPr>
          <w:rFonts w:ascii="Times New Roman" w:eastAsia="Times New Roman" w:hAnsi="Times New Roman" w:cs="Times New Roman"/>
          <w:color w:val="959595"/>
          <w:sz w:val="20"/>
          <w:szCs w:val="20"/>
          <w:lang w:eastAsia="en-US"/>
        </w:rPr>
        <w:t xml:space="preserve">John.Padley@qas.org.uk </w:t>
      </w: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2DA5226B"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Wed, 27 Jul 2022, 08</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34</w:t>
      </w:r>
    </w:p>
    <w:p w14:paraId="33262ED9" w14:textId="77777777" w:rsidR="009C7ECC" w:rsidRPr="009C7ECC" w:rsidRDefault="009C7ECC" w:rsidP="009C7ECC">
      <w:pPr>
        <w:spacing w:after="171"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22ABD58D" wp14:editId="352C57DE">
                <wp:extent cx="7346880" cy="10161"/>
                <wp:effectExtent l="0" t="0" r="0" b="0"/>
                <wp:docPr id="1025" name="Group 1025"/>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4" name="Shape 1354"/>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4F317B4B" id="Group 1025"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LX0kfJqAgAAMwYAAA4AAAAAAAAAAAAAAAAALgIA&#13;&#10;AGRycy9lMm9Eb2MueG1sUEsBAi0AFAAGAAgAAAAhAKu93B7dAAAACQEAAA8AAAAAAAAAAAAAAAAA&#13;&#10;xAQAAGRycy9kb3ducmV2LnhtbFBLBQYAAAAABAAEAPMAAADOBQAAAAA=&#13;&#10;">
                <v:shape id="Shape 1354"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" path="m,l7346880,r,10161l,10161,,e" fillcolor="#ededed" stroked="f" strokeweight="0">
                  <v:stroke miterlimit="83231f" joinstyle="miter"/>
                  <v:path arrowok="t" textboxrect="0,0,7346880,10161"/>
                </v:shape>
                <w10:anchorlock/>
              </v:group>
            </w:pict>
          </mc:Fallback>
        </mc:AlternateContent>
      </w:r>
    </w:p>
    <w:p w14:paraId="5AE01BB7" w14:textId="77777777" w:rsidR="009C7ECC" w:rsidRPr="009C7ECC" w:rsidRDefault="009C7ECC" w:rsidP="009C7ECC">
      <w:pPr>
        <w:spacing w:after="125" w:line="259" w:lineRule="auto"/>
        <w:ind w:left="37"/>
        <w:jc w:val="center"/>
        <w:rPr>
          <w:rFonts w:ascii="Times New Roman" w:eastAsia="Times New Roman" w:hAnsi="Times New Roman" w:cs="Times New Roman"/>
          <w:sz w:val="20"/>
          <w:szCs w:val="20"/>
          <w:lang w:eastAsia="en-US"/>
        </w:rPr>
      </w:pPr>
      <w:r w:rsidRPr="009C7ECC">
        <w:rPr>
          <w:rFonts w:ascii="Calibri" w:eastAsia="Calibri" w:hAnsi="Calibri" w:cs="Calibri"/>
          <w:sz w:val="28"/>
          <w:szCs w:val="20"/>
          <w:lang w:eastAsia="en-US"/>
        </w:rPr>
        <w:t>1 / 2</w:t>
      </w:r>
    </w:p>
    <w:p w14:paraId="62940FFF"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Dear Tania,</w:t>
      </w:r>
    </w:p>
    <w:p w14:paraId="6536A5A4"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7C7D7604"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I am very happy to support this and for you to do your research at Queen Anne’s.</w:t>
      </w:r>
    </w:p>
    <w:p w14:paraId="742577CD"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5C71F985"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Best wishes,</w:t>
      </w:r>
    </w:p>
    <w:p w14:paraId="1B7E3B82"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54BDBC0C" w14:textId="77777777" w:rsidR="009C7ECC" w:rsidRPr="009C7ECC" w:rsidRDefault="009C7ECC" w:rsidP="009C7ECC">
      <w:pPr>
        <w:keepNext/>
        <w:tabs>
          <w:tab w:val="left" w:pos="5103"/>
        </w:tabs>
        <w:ind w:left="-5"/>
        <w:jc w:val="center"/>
        <w:outlineLvl w:val="0"/>
        <w:rPr>
          <w:rFonts w:ascii="Times New Roman" w:eastAsia="Times New Roman" w:hAnsi="Times New Roman" w:cs="Times New Roman"/>
          <w:b/>
          <w:bCs/>
          <w:lang w:eastAsia="en-US"/>
        </w:rPr>
      </w:pPr>
      <w:r w:rsidRPr="009C7ECC">
        <w:rPr>
          <w:rFonts w:ascii="Times New Roman" w:eastAsia="Times New Roman" w:hAnsi="Times New Roman" w:cs="Times New Roman"/>
          <w:b/>
          <w:bCs/>
          <w:lang w:eastAsia="en-US"/>
        </w:rPr>
        <w:t>John Padley</w:t>
      </w:r>
    </w:p>
    <w:p w14:paraId="0DE3FFB0"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7ED4C8EB"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John Padley</w:t>
      </w:r>
    </w:p>
    <w:p w14:paraId="442CD23C"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Director of Music</w:t>
      </w:r>
    </w:p>
    <w:p w14:paraId="068A332C"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b/>
          <w:color w:val="820000"/>
          <w:sz w:val="20"/>
          <w:szCs w:val="20"/>
          <w:lang w:eastAsia="en-US"/>
        </w:rPr>
        <w:t>Queen Anne’s School</w:t>
      </w:r>
    </w:p>
    <w:p w14:paraId="7ED9DD9F"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Henley Road, Caversham, England, UK, RG4 6DX</w:t>
      </w:r>
    </w:p>
    <w:p w14:paraId="07181746" w14:textId="77777777" w:rsidR="009C7ECC" w:rsidRPr="009C7ECC" w:rsidRDefault="009C7ECC" w:rsidP="009C7ECC">
      <w:pPr>
        <w:spacing w:after="3" w:line="261" w:lineRule="auto"/>
        <w:ind w:left="-5" w:right="7808"/>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T: +44 (0) 118 918 7300 DD: +44 (0) 118 918 7328 </w:t>
      </w:r>
      <w:r w:rsidRPr="009C7ECC">
        <w:rPr>
          <w:rFonts w:ascii="Arial" w:eastAsia="Arial" w:hAnsi="Arial" w:cs="Arial"/>
          <w:color w:val="0463C1"/>
          <w:sz w:val="20"/>
          <w:szCs w:val="20"/>
          <w:u w:val="single" w:color="0000ED"/>
          <w:lang w:eastAsia="en-US"/>
        </w:rPr>
        <w:t>www.qas.or</w:t>
      </w:r>
      <w:r w:rsidRPr="009C7ECC">
        <w:rPr>
          <w:rFonts w:ascii="Arial" w:eastAsia="Arial" w:hAnsi="Arial" w:cs="Arial"/>
          <w:color w:val="0463C1"/>
          <w:sz w:val="20"/>
          <w:szCs w:val="20"/>
          <w:lang w:eastAsia="en-US"/>
        </w:rPr>
        <w:t>g</w:t>
      </w:r>
      <w:r w:rsidRPr="009C7ECC">
        <w:rPr>
          <w:rFonts w:ascii="Arial" w:eastAsia="Arial" w:hAnsi="Arial" w:cs="Arial"/>
          <w:color w:val="0463C1"/>
          <w:sz w:val="20"/>
          <w:szCs w:val="20"/>
          <w:u w:val="single" w:color="0000ED"/>
          <w:lang w:eastAsia="en-US"/>
        </w:rPr>
        <w:t>.uk</w:t>
      </w:r>
    </w:p>
    <w:p w14:paraId="42418B4E"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678A15FC"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lastRenderedPageBreak/>
        <w:t xml:space="preserve"> </w:t>
      </w:r>
    </w:p>
    <w:p w14:paraId="377A5EE8"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6C97B582" w14:textId="77777777" w:rsidR="009C7ECC" w:rsidRPr="009C7ECC" w:rsidRDefault="009C7ECC" w:rsidP="009C7ECC">
      <w:pPr>
        <w:keepNext/>
        <w:tabs>
          <w:tab w:val="left" w:pos="5103"/>
        </w:tabs>
        <w:ind w:left="-5"/>
        <w:jc w:val="center"/>
        <w:outlineLvl w:val="0"/>
        <w:rPr>
          <w:rFonts w:ascii="Times New Roman" w:eastAsia="Times New Roman" w:hAnsi="Times New Roman" w:cs="Times New Roman"/>
          <w:b/>
          <w:bCs/>
          <w:lang w:eastAsia="en-US"/>
        </w:rPr>
      </w:pPr>
      <w:r w:rsidRPr="009C7ECC">
        <w:rPr>
          <w:rFonts w:ascii="Times New Roman" w:eastAsia="Times New Roman" w:hAnsi="Times New Roman" w:cs="Times New Roman"/>
          <w:b/>
          <w:bCs/>
          <w:lang w:eastAsia="en-US"/>
        </w:rPr>
        <w:t xml:space="preserve">Sent from </w:t>
      </w:r>
      <w:r w:rsidRPr="009C7ECC">
        <w:rPr>
          <w:rFonts w:ascii="Times New Roman" w:eastAsia="Times New Roman" w:hAnsi="Times New Roman" w:cs="Times New Roman"/>
          <w:b/>
          <w:bCs/>
          <w:color w:val="0000ED"/>
          <w:u w:val="single" w:color="0000ED"/>
          <w:lang w:eastAsia="en-US"/>
        </w:rPr>
        <w:t>Mail</w:t>
      </w:r>
      <w:r w:rsidRPr="009C7ECC">
        <w:rPr>
          <w:rFonts w:ascii="Times New Roman" w:eastAsia="Times New Roman" w:hAnsi="Times New Roman" w:cs="Times New Roman"/>
          <w:b/>
          <w:bCs/>
          <w:lang w:eastAsia="en-US"/>
        </w:rPr>
        <w:t xml:space="preserve"> for Windows</w:t>
      </w:r>
    </w:p>
    <w:p w14:paraId="131B2428" w14:textId="77777777" w:rsidR="009C7ECC" w:rsidRPr="009C7ECC" w:rsidRDefault="009C7ECC" w:rsidP="009C7ECC">
      <w:pPr>
        <w:spacing w:after="33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0133AABB" wp14:editId="36297B8F">
                <wp:extent cx="7346880" cy="10162"/>
                <wp:effectExtent l="0" t="0" r="0" b="0"/>
                <wp:docPr id="958" name="Group 958"/>
                <wp:cNvGraphicFramePr/>
                <a:graphic xmlns:a="http://schemas.openxmlformats.org/drawingml/2006/main">
                  <a:graphicData uri="http://schemas.microsoft.com/office/word/2010/wordprocessingGroup">
                    <wpg:wgp>
                      <wpg:cNvGrpSpPr/>
                      <wpg:grpSpPr>
                        <a:xfrm>
                          <a:off x="0" y="0"/>
                          <a:ext cx="7346880" cy="10162"/>
                          <a:chOff x="0" y="0"/>
                          <a:chExt cx="7346880" cy="10162"/>
                        </a:xfrm>
                      </wpg:grpSpPr>
                      <wps:wsp>
                        <wps:cNvPr id="1356" name="Shape 1356"/>
                        <wps:cNvSpPr/>
                        <wps:spPr>
                          <a:xfrm>
                            <a:off x="0" y="0"/>
                            <a:ext cx="7346880" cy="10162"/>
                          </a:xfrm>
                          <a:custGeom>
                            <a:avLst/>
                            <a:gdLst/>
                            <a:ahLst/>
                            <a:cxnLst/>
                            <a:rect l="0" t="0" r="0" b="0"/>
                            <a:pathLst>
                              <a:path w="7346880" h="10162">
                                <a:moveTo>
                                  <a:pt x="0" y="0"/>
                                </a:moveTo>
                                <a:lnTo>
                                  <a:pt x="7346880" y="0"/>
                                </a:lnTo>
                                <a:lnTo>
                                  <a:pt x="7346880" y="10162"/>
                                </a:lnTo>
                                <a:lnTo>
                                  <a:pt x="0" y="10162"/>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35911181" id="Group 958"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Cz1QWlqAgAAMwYAAA4AAAAAAAAAAAAAAAAALgIA&#13;&#10;AGRycy9lMm9Eb2MueG1sUEsBAi0AFAAGAAgAAAAhAKu93B7dAAAACQEAAA8AAAAAAAAAAAAAAAAA&#13;&#10;xAQAAGRycy9kb3ducmV2LnhtbFBLBQYAAAAABAAEAPMAAADOBQAAAAA=&#13;&#10;">
                <v:shape id="Shape 1356" o:spid="_x0000_s1027" style="position:absolute;width:73468;height:101;visibility:visible;mso-wrap-style:square;v-text-anchor:top" coordsize="7346880,101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" path="m,l7346880,r,10162l,10162,,e" fillcolor="#212121" stroked="f" strokeweight="0">
                  <v:stroke miterlimit="83231f" joinstyle="miter"/>
                  <v:path arrowok="t" textboxrect="0,0,7346880,10162"/>
                </v:shape>
                <w10:anchorlock/>
              </v:group>
            </w:pict>
          </mc:Fallback>
        </mc:AlternateContent>
      </w:r>
    </w:p>
    <w:p w14:paraId="1346C39D" w14:textId="77777777" w:rsidR="009C7ECC" w:rsidRPr="009C7ECC" w:rsidRDefault="009C7ECC" w:rsidP="009C7ECC">
      <w:pPr>
        <w:spacing w:after="3" w:line="254" w:lineRule="auto"/>
        <w:ind w:left="-5"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1CCB108A" w14:textId="77777777" w:rsidR="009C7ECC" w:rsidRPr="009C7ECC" w:rsidRDefault="009C7ECC" w:rsidP="009C7ECC">
      <w:pPr>
        <w:ind w:left="11" w:right="1740" w:firstLine="335"/>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'Tania Pratt (tarnyard@hotmail.com)' </w:t>
      </w:r>
      <w:r w:rsidRPr="009C7ECC">
        <w:rPr>
          <w:rFonts w:ascii="Times New Roman" w:eastAsia="Times New Roman" w:hAnsi="Times New Roman" w:cs="Times New Roman"/>
          <w:color w:val="959595"/>
          <w:sz w:val="20"/>
          <w:szCs w:val="20"/>
          <w:lang w:eastAsia="en-US"/>
        </w:rPr>
        <w:t xml:space="preserve">tarnyard@hotmail.com </w:t>
      </w: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Wed, 27 Jul 2022, 10</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15</w:t>
      </w:r>
    </w:p>
    <w:p w14:paraId="354641F2" w14:textId="77777777" w:rsidR="009C7ECC" w:rsidRPr="009C7ECC" w:rsidRDefault="009C7ECC" w:rsidP="009C7ECC">
      <w:pPr>
        <w:spacing w:after="1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075FC8E" wp14:editId="7966D68F">
                <wp:extent cx="7346880" cy="10162"/>
                <wp:effectExtent l="0" t="0" r="0" b="0"/>
                <wp:docPr id="959" name="Group 959"/>
                <wp:cNvGraphicFramePr/>
                <a:graphic xmlns:a="http://schemas.openxmlformats.org/drawingml/2006/main">
                  <a:graphicData uri="http://schemas.microsoft.com/office/word/2010/wordprocessingGroup">
                    <wpg:wgp>
                      <wpg:cNvGrpSpPr/>
                      <wpg:grpSpPr>
                        <a:xfrm>
                          <a:off x="0" y="0"/>
                          <a:ext cx="7346880" cy="10162"/>
                          <a:chOff x="0" y="0"/>
                          <a:chExt cx="7346880" cy="10162"/>
                        </a:xfrm>
                      </wpg:grpSpPr>
                      <wps:wsp>
                        <wps:cNvPr id="1358" name="Shape 1358"/>
                        <wps:cNvSpPr/>
                        <wps:spPr>
                          <a:xfrm>
                            <a:off x="0" y="0"/>
                            <a:ext cx="7346880" cy="10162"/>
                          </a:xfrm>
                          <a:custGeom>
                            <a:avLst/>
                            <a:gdLst/>
                            <a:ahLst/>
                            <a:cxnLst/>
                            <a:rect l="0" t="0" r="0" b="0"/>
                            <a:pathLst>
                              <a:path w="7346880" h="10162">
                                <a:moveTo>
                                  <a:pt x="0" y="0"/>
                                </a:moveTo>
                                <a:lnTo>
                                  <a:pt x="7346880" y="0"/>
                                </a:lnTo>
                                <a:lnTo>
                                  <a:pt x="7346880" y="10162"/>
                                </a:lnTo>
                                <a:lnTo>
                                  <a:pt x="0" y="10162"/>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171C0AF3" id="Group 959"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AW9pupqAgAAMwYAAA4AAAAAAAAAAAAAAAAALgIA&#13;&#10;AGRycy9lMm9Eb2MueG1sUEsBAi0AFAAGAAgAAAAhAKu93B7dAAAACQEAAA8AAAAAAAAAAAAAAAAA&#13;&#10;xAQAAGRycy9kb3ducmV2LnhtbFBLBQYAAAAABAAEAPMAAADOBQAAAAA=&#13;&#10;">
                <v:shape id="Shape 1358" o:spid="_x0000_s1027" style="position:absolute;width:73468;height:101;visibility:visible;mso-wrap-style:square;v-text-anchor:top" coordsize="7346880,101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" path="m,l7346880,r,10162l,10162,,e" fillcolor="#ededed" stroked="f" strokeweight="0">
                  <v:stroke miterlimit="83231f" joinstyle="miter"/>
                  <v:path arrowok="t" textboxrect="0,0,7346880,10162"/>
                </v:shape>
                <w10:anchorlock/>
              </v:group>
            </w:pict>
          </mc:Fallback>
        </mc:AlternateContent>
      </w:r>
    </w:p>
    <w:p w14:paraId="635CA326" w14:textId="77777777" w:rsidR="009C7ECC" w:rsidRPr="009C7ECC" w:rsidRDefault="009C7ECC" w:rsidP="009C7ECC">
      <w:pPr>
        <w:spacing w:line="259" w:lineRule="auto"/>
        <w:ind w:left="-5"/>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 xml:space="preserve">Get </w:t>
      </w:r>
      <w:r w:rsidRPr="009C7ECC">
        <w:rPr>
          <w:rFonts w:ascii="Times New Roman" w:eastAsia="Times New Roman" w:hAnsi="Times New Roman" w:cs="Times New Roman"/>
          <w:color w:val="0000ED"/>
          <w:sz w:val="20"/>
          <w:szCs w:val="20"/>
          <w:u w:val="single" w:color="0000ED"/>
          <w:lang w:eastAsia="en-US"/>
        </w:rPr>
        <w:t>Outlook for iOS</w:t>
      </w:r>
    </w:p>
    <w:p w14:paraId="73EBD885" w14:textId="77777777" w:rsidR="009C7ECC" w:rsidRPr="009C7ECC" w:rsidRDefault="009C7ECC" w:rsidP="009C7ECC">
      <w:pPr>
        <w:spacing w:after="167"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9421944" wp14:editId="77D04680">
                <wp:extent cx="7346880" cy="20323"/>
                <wp:effectExtent l="0" t="0" r="0" b="0"/>
                <wp:docPr id="957" name="Group 957"/>
                <wp:cNvGraphicFramePr/>
                <a:graphic xmlns:a="http://schemas.openxmlformats.org/drawingml/2006/main">
                  <a:graphicData uri="http://schemas.microsoft.com/office/word/2010/wordprocessingGroup">
                    <wpg:wgp>
                      <wpg:cNvGrpSpPr/>
                      <wpg:grpSpPr>
                        <a:xfrm>
                          <a:off x="0" y="0"/>
                          <a:ext cx="7346880" cy="20323"/>
                          <a:chOff x="0" y="0"/>
                          <a:chExt cx="7346880" cy="20323"/>
                        </a:xfrm>
                      </wpg:grpSpPr>
                      <wps:wsp>
                        <wps:cNvPr id="1360" name="Shape 1360"/>
                        <wps:cNvSpPr/>
                        <wps:spPr>
                          <a:xfrm>
                            <a:off x="0" y="0"/>
                            <a:ext cx="7346880" cy="20323"/>
                          </a:xfrm>
                          <a:custGeom>
                            <a:avLst/>
                            <a:gdLst/>
                            <a:ahLst/>
                            <a:cxnLst/>
                            <a:rect l="0" t="0" r="0" b="0"/>
                            <a:pathLst>
                              <a:path w="7346880" h="20323">
                                <a:moveTo>
                                  <a:pt x="0" y="0"/>
                                </a:moveTo>
                                <a:lnTo>
                                  <a:pt x="7346880" y="0"/>
                                </a:lnTo>
                                <a:lnTo>
                                  <a:pt x="7346880" y="20323"/>
                                </a:lnTo>
                                <a:lnTo>
                                  <a:pt x="0" y="20323"/>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0CD1A0E5" id="Group 957" o:spid="_x0000_s1026" style="width:578.5pt;height:1.6pt;mso-position-horizontal-relative:char;mso-position-vertical-relative:line" coordsize="73468,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">
                <v:shape id="Shape 1360" o:spid="_x0000_s1027" style="position:absolute;width:73468;height:203;visibility:visible;mso-wrap-style:square;v-text-anchor:top" coordsize="7346880,203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" path="m,l7346880,r,20323l,20323,,e" fillcolor="#212121" stroked="f" strokeweight="0">
                  <v:stroke miterlimit="83231f" joinstyle="miter"/>
                  <v:path arrowok="t" textboxrect="0,0,7346880,20323"/>
                </v:shape>
                <w10:anchorlock/>
              </v:group>
            </w:pict>
          </mc:Fallback>
        </mc:AlternateContent>
      </w:r>
    </w:p>
    <w:p w14:paraId="39DE5FDA" w14:textId="77777777" w:rsidR="009C7ECC" w:rsidRPr="009C7ECC" w:rsidRDefault="009C7ECC" w:rsidP="009C7ECC">
      <w:pPr>
        <w:spacing w:after="5661"/>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3 Emails</w:t>
      </w:r>
    </w:p>
    <w:p w14:paraId="230FF9A6" w14:textId="77777777" w:rsidR="009C7ECC" w:rsidRPr="009C7ECC" w:rsidRDefault="009C7ECC" w:rsidP="009C7ECC">
      <w:pPr>
        <w:spacing w:after="125" w:line="259" w:lineRule="auto"/>
        <w:ind w:left="37"/>
        <w:jc w:val="center"/>
        <w:rPr>
          <w:rFonts w:ascii="Times New Roman" w:eastAsia="Times New Roman" w:hAnsi="Times New Roman" w:cs="Times New Roman"/>
          <w:sz w:val="20"/>
          <w:szCs w:val="20"/>
          <w:lang w:eastAsia="en-US"/>
        </w:rPr>
      </w:pPr>
      <w:r w:rsidRPr="009C7ECC">
        <w:rPr>
          <w:rFonts w:ascii="Calibri" w:eastAsia="Calibri" w:hAnsi="Calibri" w:cs="Calibri"/>
          <w:sz w:val="28"/>
          <w:szCs w:val="20"/>
          <w:lang w:eastAsia="en-US"/>
        </w:rPr>
        <w:t>2 / 2</w:t>
      </w:r>
    </w:p>
    <w:p w14:paraId="36E92BC6" w14:textId="77777777" w:rsidR="009C7ECC" w:rsidRPr="009C7ECC" w:rsidRDefault="009C7ECC" w:rsidP="009C7ECC">
      <w:pPr>
        <w:jc w:val="both"/>
        <w:rPr>
          <w:rFonts w:ascii="Arial" w:eastAsia="Times New Roman" w:hAnsi="Arial" w:cs="Arial"/>
          <w:sz w:val="20"/>
          <w:szCs w:val="20"/>
          <w:lang w:eastAsia="en-US"/>
        </w:rPr>
      </w:pPr>
    </w:p>
    <w:p w14:paraId="2A4115EF" w14:textId="77777777" w:rsidR="009C7ECC" w:rsidRPr="009C7ECC" w:rsidRDefault="009C7ECC" w:rsidP="009C7ECC">
      <w:pPr>
        <w:jc w:val="both"/>
        <w:rPr>
          <w:rFonts w:ascii="Arial" w:eastAsia="Times New Roman" w:hAnsi="Arial" w:cs="Arial"/>
          <w:sz w:val="20"/>
          <w:szCs w:val="20"/>
          <w:lang w:eastAsia="en-US"/>
        </w:rPr>
      </w:pPr>
    </w:p>
    <w:p w14:paraId="1DF344D9" w14:textId="77777777" w:rsidR="009C7ECC" w:rsidRPr="009C7ECC" w:rsidRDefault="009C7ECC" w:rsidP="009C7ECC">
      <w:pPr>
        <w:jc w:val="both"/>
        <w:rPr>
          <w:rFonts w:ascii="Arial" w:eastAsia="Times New Roman" w:hAnsi="Arial" w:cs="Arial"/>
          <w:sz w:val="20"/>
          <w:szCs w:val="20"/>
          <w:lang w:eastAsia="en-US"/>
        </w:rPr>
      </w:pPr>
    </w:p>
    <w:p w14:paraId="18A4F633" w14:textId="77777777" w:rsidR="009C7ECC" w:rsidRPr="009C7ECC" w:rsidRDefault="009C7ECC" w:rsidP="009C7ECC">
      <w:pPr>
        <w:jc w:val="both"/>
        <w:rPr>
          <w:rFonts w:ascii="Arial" w:eastAsia="Times New Roman" w:hAnsi="Arial" w:cs="Arial"/>
          <w:sz w:val="20"/>
          <w:szCs w:val="20"/>
          <w:lang w:eastAsia="en-US"/>
        </w:rPr>
      </w:pPr>
    </w:p>
    <w:p w14:paraId="0B85D34E" w14:textId="77777777" w:rsidR="009C7ECC" w:rsidRPr="009C7ECC" w:rsidRDefault="009C7ECC" w:rsidP="009C7ECC">
      <w:pPr>
        <w:jc w:val="both"/>
        <w:rPr>
          <w:rFonts w:ascii="Arial" w:eastAsia="Times New Roman" w:hAnsi="Arial" w:cs="Arial"/>
          <w:sz w:val="20"/>
          <w:szCs w:val="20"/>
          <w:lang w:eastAsia="en-US"/>
        </w:rPr>
      </w:pPr>
    </w:p>
    <w:p w14:paraId="28080378" w14:textId="77777777" w:rsidR="009C7ECC" w:rsidRPr="009C7ECC" w:rsidRDefault="009C7ECC" w:rsidP="009C7ECC">
      <w:pPr>
        <w:jc w:val="both"/>
        <w:rPr>
          <w:rFonts w:ascii="Arial" w:eastAsia="Times New Roman" w:hAnsi="Arial" w:cs="Arial"/>
          <w:sz w:val="20"/>
          <w:szCs w:val="20"/>
          <w:lang w:eastAsia="en-US"/>
        </w:rPr>
      </w:pPr>
    </w:p>
    <w:p w14:paraId="5679EBE8" w14:textId="77777777" w:rsidR="009C7ECC" w:rsidRPr="009C7ECC" w:rsidRDefault="009C7ECC" w:rsidP="009C7ECC">
      <w:pPr>
        <w:jc w:val="both"/>
        <w:rPr>
          <w:rFonts w:ascii="Arial" w:eastAsia="Times New Roman" w:hAnsi="Arial" w:cs="Arial"/>
          <w:sz w:val="20"/>
          <w:szCs w:val="20"/>
          <w:lang w:eastAsia="en-US"/>
        </w:rPr>
      </w:pPr>
    </w:p>
    <w:p w14:paraId="1E5C10E7" w14:textId="77777777" w:rsidR="009C7ECC" w:rsidRPr="009C7ECC" w:rsidRDefault="009C7ECC" w:rsidP="009C7ECC">
      <w:pPr>
        <w:jc w:val="both"/>
        <w:rPr>
          <w:rFonts w:ascii="Arial" w:eastAsia="Times New Roman" w:hAnsi="Arial" w:cs="Arial"/>
          <w:sz w:val="20"/>
          <w:szCs w:val="20"/>
          <w:lang w:eastAsia="en-US"/>
        </w:rPr>
      </w:pPr>
    </w:p>
    <w:p w14:paraId="4D013DCB" w14:textId="77777777" w:rsidR="009C7ECC" w:rsidRPr="009C7ECC" w:rsidRDefault="009C7ECC" w:rsidP="009C7ECC">
      <w:pPr>
        <w:jc w:val="both"/>
        <w:rPr>
          <w:rFonts w:ascii="Arial" w:eastAsia="Times New Roman" w:hAnsi="Arial" w:cs="Arial"/>
          <w:sz w:val="20"/>
          <w:szCs w:val="20"/>
          <w:lang w:eastAsia="en-US"/>
        </w:rPr>
      </w:pPr>
    </w:p>
    <w:p w14:paraId="43AC6059" w14:textId="77777777" w:rsidR="009C7ECC" w:rsidRPr="009C7ECC" w:rsidRDefault="009C7ECC" w:rsidP="009C7ECC">
      <w:pPr>
        <w:jc w:val="both"/>
        <w:rPr>
          <w:rFonts w:ascii="Arial" w:eastAsia="Times New Roman" w:hAnsi="Arial" w:cs="Arial"/>
          <w:sz w:val="20"/>
          <w:szCs w:val="20"/>
          <w:lang w:eastAsia="en-US"/>
        </w:rPr>
      </w:pPr>
    </w:p>
    <w:p w14:paraId="46F91ABC" w14:textId="77777777" w:rsidR="009C7ECC" w:rsidRPr="009C7ECC" w:rsidRDefault="009C7ECC" w:rsidP="009C7ECC">
      <w:pPr>
        <w:jc w:val="both"/>
        <w:rPr>
          <w:rFonts w:ascii="Arial" w:eastAsia="Times New Roman" w:hAnsi="Arial" w:cs="Arial"/>
          <w:sz w:val="20"/>
          <w:szCs w:val="20"/>
          <w:lang w:eastAsia="en-US"/>
        </w:rPr>
      </w:pPr>
    </w:p>
    <w:p w14:paraId="5D83876B" w14:textId="77777777" w:rsidR="009C7ECC" w:rsidRPr="009C7ECC" w:rsidRDefault="009C7ECC" w:rsidP="009C7ECC">
      <w:pPr>
        <w:jc w:val="both"/>
        <w:rPr>
          <w:rFonts w:ascii="Arial" w:eastAsia="Times New Roman" w:hAnsi="Arial" w:cs="Arial"/>
          <w:sz w:val="20"/>
          <w:szCs w:val="20"/>
          <w:lang w:eastAsia="en-US"/>
        </w:rPr>
      </w:pPr>
    </w:p>
    <w:p w14:paraId="0BF10E7F" w14:textId="4B3E02F2" w:rsidR="00960699" w:rsidRPr="00960699" w:rsidRDefault="00960699" w:rsidP="00960699">
      <w:pPr>
        <w:spacing w:after="125" w:line="259" w:lineRule="auto"/>
        <w:ind w:left="37"/>
        <w:jc w:val="center"/>
        <w:rPr>
          <w:rFonts w:ascii="Times New Roman" w:eastAsia="Times New Roman" w:hAnsi="Times New Roman" w:cs="Times New Roman"/>
          <w:sz w:val="20"/>
          <w:szCs w:val="20"/>
          <w:lang w:eastAsia="en-US"/>
        </w:rPr>
      </w:pPr>
    </w:p>
    <w:p w14:paraId="39C5DD01" w14:textId="77777777" w:rsidR="00960699" w:rsidRPr="00960699" w:rsidRDefault="00960699" w:rsidP="00960699">
      <w:pPr>
        <w:jc w:val="both"/>
        <w:rPr>
          <w:rFonts w:ascii="Arial" w:eastAsia="Times New Roman" w:hAnsi="Arial" w:cs="Arial"/>
          <w:sz w:val="20"/>
          <w:szCs w:val="20"/>
          <w:lang w:eastAsia="en-US"/>
        </w:rPr>
      </w:pPr>
    </w:p>
    <w:p w14:paraId="76BC320C" w14:textId="77777777" w:rsidR="00960699" w:rsidRPr="00960699" w:rsidRDefault="00960699" w:rsidP="00960699">
      <w:pPr>
        <w:jc w:val="both"/>
        <w:rPr>
          <w:rFonts w:ascii="Arial" w:eastAsia="Times New Roman" w:hAnsi="Arial" w:cs="Arial"/>
          <w:sz w:val="20"/>
          <w:szCs w:val="20"/>
          <w:lang w:eastAsia="en-US"/>
        </w:rPr>
      </w:pPr>
    </w:p>
    <w:p w14:paraId="2CD8E987" w14:textId="77777777" w:rsidR="00960699" w:rsidRPr="00960699" w:rsidRDefault="00960699" w:rsidP="00960699">
      <w:pPr>
        <w:jc w:val="both"/>
        <w:rPr>
          <w:rFonts w:ascii="Arial" w:eastAsia="Times New Roman" w:hAnsi="Arial" w:cs="Arial"/>
          <w:sz w:val="20"/>
          <w:szCs w:val="20"/>
          <w:lang w:eastAsia="en-US"/>
        </w:rPr>
      </w:pPr>
    </w:p>
    <w:p w14:paraId="18839A91" w14:textId="77777777" w:rsidR="00960699" w:rsidRPr="00960699" w:rsidRDefault="00960699" w:rsidP="00960699">
      <w:pPr>
        <w:jc w:val="both"/>
        <w:rPr>
          <w:rFonts w:ascii="Arial" w:eastAsia="Times New Roman" w:hAnsi="Arial" w:cs="Arial"/>
          <w:sz w:val="20"/>
          <w:szCs w:val="20"/>
          <w:lang w:eastAsia="en-US"/>
        </w:rPr>
      </w:pPr>
    </w:p>
    <w:p w14:paraId="0BCD5AD6" w14:textId="77777777" w:rsidR="00960699" w:rsidRPr="00960699" w:rsidRDefault="00960699" w:rsidP="00960699">
      <w:pPr>
        <w:jc w:val="both"/>
        <w:rPr>
          <w:rFonts w:ascii="Arial" w:eastAsia="Times New Roman" w:hAnsi="Arial" w:cs="Arial"/>
          <w:sz w:val="20"/>
          <w:szCs w:val="20"/>
          <w:lang w:eastAsia="en-US"/>
        </w:rPr>
      </w:pPr>
    </w:p>
    <w:p w14:paraId="60227305" w14:textId="32E82107" w:rsidR="00960699" w:rsidRPr="00B34160" w:rsidRDefault="00B34160" w:rsidP="00960699">
      <w:pPr>
        <w:jc w:val="both"/>
        <w:rPr>
          <w:rFonts w:ascii="Arial" w:eastAsia="Times New Roman" w:hAnsi="Arial" w:cs="Arial"/>
          <w:b/>
          <w:bCs/>
          <w:lang w:eastAsia="en-US"/>
        </w:rPr>
      </w:pPr>
      <w:r>
        <w:rPr>
          <w:rFonts w:ascii="Arial" w:eastAsia="Times New Roman" w:hAnsi="Arial" w:cs="Arial"/>
          <w:b/>
          <w:bCs/>
          <w:lang w:eastAsia="en-US"/>
        </w:rPr>
        <w:t xml:space="preserve">Appendix </w:t>
      </w:r>
      <w:r w:rsidR="00812384">
        <w:rPr>
          <w:rFonts w:ascii="Arial" w:eastAsia="Times New Roman" w:hAnsi="Arial" w:cs="Arial"/>
          <w:b/>
          <w:bCs/>
          <w:lang w:eastAsia="en-US"/>
        </w:rPr>
        <w:t>8</w:t>
      </w:r>
    </w:p>
    <w:p w14:paraId="4B195C96" w14:textId="77777777" w:rsidR="00B34160" w:rsidRPr="00960699" w:rsidRDefault="00B34160" w:rsidP="00960699">
      <w:pPr>
        <w:jc w:val="both"/>
        <w:rPr>
          <w:rFonts w:ascii="Arial" w:eastAsia="Times New Roman" w:hAnsi="Arial" w:cs="Arial"/>
          <w:sz w:val="20"/>
          <w:szCs w:val="20"/>
          <w:lang w:eastAsia="en-US"/>
        </w:rPr>
      </w:pPr>
    </w:p>
    <w:p w14:paraId="66E0E277" w14:textId="77777777" w:rsidR="00365E69" w:rsidRPr="00365E69" w:rsidRDefault="00365E69" w:rsidP="00365E69">
      <w:pPr>
        <w:spacing w:line="360" w:lineRule="auto"/>
        <w:rPr>
          <w:rFonts w:ascii="Arial" w:hAnsi="Arial" w:cs="Arial"/>
          <w:b/>
          <w:bCs/>
        </w:rPr>
      </w:pPr>
      <w:r w:rsidRPr="00365E69">
        <w:rPr>
          <w:rFonts w:ascii="Arial" w:hAnsi="Arial" w:cs="Arial"/>
          <w:b/>
          <w:bCs/>
        </w:rPr>
        <w:t>Student Focus Group Meeting 14/10/2022</w:t>
      </w:r>
    </w:p>
    <w:p w14:paraId="5C5CD7AE" w14:textId="77777777" w:rsidR="00365E69" w:rsidRPr="00365E69" w:rsidRDefault="00365E69" w:rsidP="00365E69">
      <w:pPr>
        <w:spacing w:line="360" w:lineRule="auto"/>
        <w:rPr>
          <w:rFonts w:ascii="Arial" w:hAnsi="Arial" w:cs="Arial"/>
          <w:b/>
          <w:bCs/>
        </w:rPr>
      </w:pPr>
    </w:p>
    <w:p w14:paraId="70CB0FFD" w14:textId="77777777" w:rsidR="00365E69" w:rsidRPr="00365E69" w:rsidRDefault="00365E69" w:rsidP="00365E69">
      <w:pPr>
        <w:spacing w:line="360" w:lineRule="auto"/>
        <w:rPr>
          <w:rFonts w:ascii="Arial" w:hAnsi="Arial" w:cs="Arial"/>
          <w:b/>
          <w:bCs/>
        </w:rPr>
      </w:pPr>
    </w:p>
    <w:p w14:paraId="39315EB0" w14:textId="77777777" w:rsidR="00365E69" w:rsidRPr="00365E69" w:rsidRDefault="00365E69" w:rsidP="00365E69">
      <w:pPr>
        <w:spacing w:line="360" w:lineRule="auto"/>
        <w:rPr>
          <w:rFonts w:ascii="Arial" w:hAnsi="Arial" w:cs="Arial"/>
        </w:rPr>
      </w:pPr>
      <w:r w:rsidRPr="00365E69">
        <w:rPr>
          <w:rFonts w:ascii="Arial" w:hAnsi="Arial" w:cs="Arial"/>
        </w:rPr>
        <w:t xml:space="preserve">R: We’re thinking about performance, your feelings and experiences about performance. So when I say performance I’m talking about singing solo, maybe in a school concert, in a musical theatre production, duet, group work, anything where you are singing in front of people. What I’d like you to think about first is: Was there a time where you did feel confident about performing but that has changed overtime or in reverse, where you were unconfident about performing and that has changed? Who would like to go first? </w:t>
      </w:r>
    </w:p>
    <w:p w14:paraId="360A507E" w14:textId="77777777" w:rsidR="00365E69" w:rsidRPr="00365E69" w:rsidRDefault="00365E69" w:rsidP="00365E69">
      <w:pPr>
        <w:spacing w:line="360" w:lineRule="auto"/>
        <w:rPr>
          <w:rFonts w:ascii="Arial" w:hAnsi="Arial" w:cs="Arial"/>
          <w:b/>
          <w:bCs/>
        </w:rPr>
      </w:pPr>
    </w:p>
    <w:p w14:paraId="44BEC159" w14:textId="77777777" w:rsidR="00365E69" w:rsidRPr="00365E69" w:rsidRDefault="00365E69" w:rsidP="00365E69">
      <w:pPr>
        <w:spacing w:line="360" w:lineRule="auto"/>
        <w:rPr>
          <w:rFonts w:ascii="Arial" w:hAnsi="Arial" w:cs="Arial"/>
          <w:b/>
          <w:bCs/>
        </w:rPr>
      </w:pPr>
    </w:p>
    <w:p w14:paraId="650C496C" w14:textId="77777777" w:rsidR="00365E69" w:rsidRPr="00365E69" w:rsidRDefault="00365E69" w:rsidP="00365E69">
      <w:pPr>
        <w:spacing w:line="360" w:lineRule="auto"/>
        <w:rPr>
          <w:rFonts w:ascii="Arial" w:hAnsi="Arial" w:cs="Arial"/>
        </w:rPr>
      </w:pPr>
      <w:r w:rsidRPr="00365E69">
        <w:rPr>
          <w:rFonts w:ascii="Arial" w:hAnsi="Arial" w:cs="Arial"/>
        </w:rPr>
        <w:t xml:space="preserve">P1: Well, I think I’ve always been quite confident about performing. Its always been something that I’ve like, </w:t>
      </w:r>
      <w:commentRangeStart w:id="0"/>
      <w:r w:rsidRPr="00365E69">
        <w:rPr>
          <w:rFonts w:ascii="Arial" w:hAnsi="Arial" w:cs="Arial"/>
          <w:vertAlign w:val="superscript"/>
        </w:rPr>
        <w:t>1</w:t>
      </w:r>
      <w:r w:rsidRPr="00365E69">
        <w:rPr>
          <w:rFonts w:ascii="Arial" w:hAnsi="Arial" w:cs="Arial"/>
        </w:rPr>
        <w:t>very</w:t>
      </w:r>
      <w:commentRangeEnd w:id="0"/>
      <w:r w:rsidRPr="00365E69">
        <w:rPr>
          <w:sz w:val="16"/>
          <w:szCs w:val="16"/>
        </w:rPr>
        <w:commentReference w:id="0"/>
      </w:r>
      <w:r w:rsidRPr="00365E69">
        <w:rPr>
          <w:rFonts w:ascii="Arial" w:hAnsi="Arial" w:cs="Arial"/>
        </w:rPr>
        <w:t xml:space="preserve"> much enjoyed. But, definitely, like going through like Covid, and having like all that </w:t>
      </w:r>
      <w:commentRangeStart w:id="1"/>
      <w:r w:rsidRPr="00365E69">
        <w:rPr>
          <w:rFonts w:ascii="Arial" w:hAnsi="Arial" w:cs="Arial"/>
          <w:vertAlign w:val="superscript"/>
        </w:rPr>
        <w:t>2</w:t>
      </w:r>
      <w:r w:rsidRPr="00365E69">
        <w:rPr>
          <w:rFonts w:ascii="Arial" w:hAnsi="Arial" w:cs="Arial"/>
        </w:rPr>
        <w:t>isolation</w:t>
      </w:r>
      <w:commentRangeEnd w:id="1"/>
      <w:r w:rsidRPr="00365E69">
        <w:rPr>
          <w:sz w:val="16"/>
          <w:szCs w:val="16"/>
        </w:rPr>
        <w:commentReference w:id="1"/>
      </w:r>
      <w:r w:rsidRPr="00365E69">
        <w:rPr>
          <w:rFonts w:ascii="Arial" w:hAnsi="Arial" w:cs="Arial"/>
        </w:rPr>
        <w:t xml:space="preserve">, it felt very, it felt very </w:t>
      </w:r>
      <w:commentRangeStart w:id="2"/>
      <w:r w:rsidRPr="00365E69">
        <w:rPr>
          <w:rFonts w:ascii="Arial" w:hAnsi="Arial" w:cs="Arial"/>
          <w:vertAlign w:val="superscript"/>
        </w:rPr>
        <w:t>3</w:t>
      </w:r>
      <w:commentRangeEnd w:id="2"/>
      <w:r w:rsidRPr="00365E69">
        <w:rPr>
          <w:sz w:val="16"/>
          <w:szCs w:val="16"/>
        </w:rPr>
        <w:commentReference w:id="2"/>
      </w:r>
      <w:r w:rsidRPr="00365E69">
        <w:rPr>
          <w:rFonts w:ascii="Arial" w:hAnsi="Arial" w:cs="Arial"/>
        </w:rPr>
        <w:t xml:space="preserve">nerve wracking to come back and like jump back into the whole thing. And you know, like start singing because you know you did barely anything and also you did singing lessons over zoom and it was a bit hard to like get all the timings right and I kind of </w:t>
      </w:r>
      <w:commentRangeStart w:id="3"/>
      <w:r w:rsidRPr="00365E69">
        <w:rPr>
          <w:rFonts w:ascii="Arial" w:hAnsi="Arial" w:cs="Arial"/>
          <w:vertAlign w:val="superscript"/>
        </w:rPr>
        <w:t>4</w:t>
      </w:r>
      <w:r w:rsidRPr="00365E69">
        <w:rPr>
          <w:rFonts w:ascii="Arial" w:hAnsi="Arial" w:cs="Arial"/>
        </w:rPr>
        <w:t>lost</w:t>
      </w:r>
      <w:commentRangeEnd w:id="3"/>
      <w:r w:rsidRPr="00365E69">
        <w:rPr>
          <w:sz w:val="16"/>
          <w:szCs w:val="16"/>
        </w:rPr>
        <w:commentReference w:id="3"/>
      </w:r>
      <w:r w:rsidRPr="00365E69">
        <w:rPr>
          <w:rFonts w:ascii="Arial" w:hAnsi="Arial" w:cs="Arial"/>
        </w:rPr>
        <w:t xml:space="preserve"> confidence a bit but slowly and surely, gained my confidence back up and started performing.</w:t>
      </w:r>
    </w:p>
    <w:p w14:paraId="2369A920" w14:textId="77777777" w:rsidR="00365E69" w:rsidRPr="00365E69" w:rsidRDefault="00365E69" w:rsidP="00365E69">
      <w:pPr>
        <w:spacing w:line="360" w:lineRule="auto"/>
        <w:rPr>
          <w:rFonts w:ascii="Arial" w:hAnsi="Arial" w:cs="Arial"/>
        </w:rPr>
      </w:pPr>
    </w:p>
    <w:p w14:paraId="2789F1E4" w14:textId="77777777" w:rsidR="00365E69" w:rsidRPr="00365E69" w:rsidRDefault="00365E69" w:rsidP="00365E69">
      <w:pPr>
        <w:spacing w:line="360" w:lineRule="auto"/>
        <w:rPr>
          <w:rFonts w:ascii="Arial" w:hAnsi="Arial" w:cs="Arial"/>
        </w:rPr>
      </w:pPr>
      <w:r w:rsidRPr="00365E69">
        <w:rPr>
          <w:rFonts w:ascii="Arial" w:hAnsi="Arial" w:cs="Arial"/>
        </w:rPr>
        <w:t xml:space="preserve">R: Ok, good. Anyone else? </w:t>
      </w:r>
    </w:p>
    <w:p w14:paraId="72117352" w14:textId="77777777" w:rsidR="00365E69" w:rsidRPr="00365E69" w:rsidRDefault="00365E69" w:rsidP="00365E69">
      <w:pPr>
        <w:spacing w:line="360" w:lineRule="auto"/>
        <w:rPr>
          <w:rFonts w:ascii="Arial" w:hAnsi="Arial" w:cs="Arial"/>
        </w:rPr>
      </w:pPr>
    </w:p>
    <w:p w14:paraId="2281F32C" w14:textId="77777777" w:rsidR="00365E69" w:rsidRPr="00365E69" w:rsidRDefault="00365E69" w:rsidP="00365E69">
      <w:pPr>
        <w:spacing w:line="360" w:lineRule="auto"/>
        <w:rPr>
          <w:rFonts w:ascii="Arial" w:hAnsi="Arial" w:cs="Arial"/>
        </w:rPr>
      </w:pPr>
    </w:p>
    <w:p w14:paraId="6E5AA57D" w14:textId="77777777" w:rsidR="00365E69" w:rsidRPr="00365E69" w:rsidRDefault="00365E69" w:rsidP="00365E69">
      <w:pPr>
        <w:spacing w:line="360" w:lineRule="auto"/>
        <w:rPr>
          <w:rFonts w:ascii="Arial" w:hAnsi="Arial" w:cs="Arial"/>
        </w:rPr>
      </w:pPr>
      <w:r w:rsidRPr="00365E69">
        <w:rPr>
          <w:rFonts w:ascii="Arial" w:hAnsi="Arial" w:cs="Arial"/>
        </w:rPr>
        <w:t xml:space="preserve">P2: Um, Well I feel like I kind of </w:t>
      </w:r>
      <w:commentRangeStart w:id="4"/>
      <w:r w:rsidRPr="00365E69">
        <w:rPr>
          <w:rFonts w:ascii="Arial" w:hAnsi="Arial" w:cs="Arial"/>
          <w:vertAlign w:val="superscript"/>
        </w:rPr>
        <w:t>5</w:t>
      </w:r>
      <w:r w:rsidRPr="00365E69">
        <w:rPr>
          <w:rFonts w:ascii="Arial" w:hAnsi="Arial" w:cs="Arial"/>
        </w:rPr>
        <w:t>haven’t</w:t>
      </w:r>
      <w:commentRangeEnd w:id="4"/>
      <w:r w:rsidRPr="00365E69">
        <w:rPr>
          <w:sz w:val="16"/>
          <w:szCs w:val="16"/>
        </w:rPr>
        <w:commentReference w:id="4"/>
      </w:r>
      <w:r w:rsidRPr="00365E69">
        <w:rPr>
          <w:rFonts w:ascii="Arial" w:hAnsi="Arial" w:cs="Arial"/>
        </w:rPr>
        <w:t xml:space="preserve"> always, like haven’t always been a confident singer and I feel like only in my singing lessons I’ve been able to like sing with confidence, whereas like if you put me in front of other people, like </w:t>
      </w:r>
      <w:commentRangeStart w:id="5"/>
      <w:r w:rsidRPr="00365E69">
        <w:rPr>
          <w:rFonts w:ascii="Arial" w:hAnsi="Arial" w:cs="Arial"/>
          <w:vertAlign w:val="superscript"/>
        </w:rPr>
        <w:t>6</w:t>
      </w:r>
      <w:r w:rsidRPr="00365E69">
        <w:rPr>
          <w:rFonts w:ascii="Arial" w:hAnsi="Arial" w:cs="Arial"/>
        </w:rPr>
        <w:t>I</w:t>
      </w:r>
      <w:commentRangeEnd w:id="5"/>
      <w:r w:rsidRPr="00365E69">
        <w:rPr>
          <w:sz w:val="16"/>
          <w:szCs w:val="16"/>
        </w:rPr>
        <w:commentReference w:id="5"/>
      </w:r>
      <w:r w:rsidRPr="00365E69">
        <w:rPr>
          <w:rFonts w:ascii="Arial" w:hAnsi="Arial" w:cs="Arial"/>
        </w:rPr>
        <w:t xml:space="preserve"> just wouldn’t do that at all. But I feel like as my </w:t>
      </w:r>
      <w:commentRangeStart w:id="6"/>
      <w:r w:rsidRPr="00365E69">
        <w:rPr>
          <w:rFonts w:ascii="Arial" w:hAnsi="Arial" w:cs="Arial"/>
          <w:vertAlign w:val="superscript"/>
        </w:rPr>
        <w:t>7</w:t>
      </w:r>
      <w:r w:rsidRPr="00365E69">
        <w:rPr>
          <w:rFonts w:ascii="Arial" w:hAnsi="Arial" w:cs="Arial"/>
        </w:rPr>
        <w:t>voice</w:t>
      </w:r>
      <w:commentRangeEnd w:id="6"/>
      <w:r w:rsidRPr="00365E69">
        <w:rPr>
          <w:sz w:val="16"/>
          <w:szCs w:val="16"/>
        </w:rPr>
        <w:commentReference w:id="6"/>
      </w:r>
      <w:r w:rsidRPr="00365E69">
        <w:rPr>
          <w:rFonts w:ascii="Arial" w:hAnsi="Arial" w:cs="Arial"/>
        </w:rPr>
        <w:t xml:space="preserve"> has changed like as I’ve got older, I’ve been a </w:t>
      </w:r>
      <w:commentRangeStart w:id="7"/>
      <w:r w:rsidRPr="00365E69">
        <w:rPr>
          <w:rFonts w:ascii="Arial" w:hAnsi="Arial" w:cs="Arial"/>
          <w:vertAlign w:val="superscript"/>
        </w:rPr>
        <w:t>8</w:t>
      </w:r>
      <w:r w:rsidRPr="00365E69">
        <w:rPr>
          <w:rFonts w:ascii="Arial" w:hAnsi="Arial" w:cs="Arial"/>
        </w:rPr>
        <w:t>bit</w:t>
      </w:r>
      <w:commentRangeEnd w:id="7"/>
      <w:r w:rsidRPr="00365E69">
        <w:rPr>
          <w:sz w:val="16"/>
          <w:szCs w:val="16"/>
        </w:rPr>
        <w:commentReference w:id="7"/>
      </w:r>
      <w:r w:rsidRPr="00365E69">
        <w:rPr>
          <w:rFonts w:ascii="Arial" w:hAnsi="Arial" w:cs="Arial"/>
        </w:rPr>
        <w:t xml:space="preserve"> more willing to stand in front of an audience and sing, which has </w:t>
      </w:r>
      <w:commentRangeStart w:id="8"/>
      <w:r w:rsidRPr="00365E69">
        <w:rPr>
          <w:rFonts w:ascii="Arial" w:hAnsi="Arial" w:cs="Arial"/>
          <w:vertAlign w:val="superscript"/>
        </w:rPr>
        <w:t>9</w:t>
      </w:r>
      <w:r w:rsidRPr="00365E69">
        <w:rPr>
          <w:rFonts w:ascii="Arial" w:hAnsi="Arial" w:cs="Arial"/>
        </w:rPr>
        <w:t>encouraged</w:t>
      </w:r>
      <w:commentRangeEnd w:id="8"/>
      <w:r w:rsidRPr="00365E69">
        <w:rPr>
          <w:sz w:val="16"/>
          <w:szCs w:val="16"/>
        </w:rPr>
        <w:commentReference w:id="8"/>
      </w:r>
      <w:r w:rsidRPr="00365E69">
        <w:rPr>
          <w:rFonts w:ascii="Arial" w:hAnsi="Arial" w:cs="Arial"/>
        </w:rPr>
        <w:t xml:space="preserve"> me to try and like start on a small audience and you know…</w:t>
      </w:r>
    </w:p>
    <w:p w14:paraId="268BA9B1" w14:textId="77777777" w:rsidR="00365E69" w:rsidRPr="00365E69" w:rsidRDefault="00365E69" w:rsidP="00365E69">
      <w:pPr>
        <w:spacing w:line="360" w:lineRule="auto"/>
        <w:rPr>
          <w:rFonts w:ascii="Arial" w:hAnsi="Arial" w:cs="Arial"/>
        </w:rPr>
      </w:pPr>
    </w:p>
    <w:p w14:paraId="56F9B9C0" w14:textId="77777777" w:rsidR="00365E69" w:rsidRPr="00365E69" w:rsidRDefault="00365E69" w:rsidP="00365E69">
      <w:pPr>
        <w:spacing w:line="360" w:lineRule="auto"/>
        <w:rPr>
          <w:rFonts w:ascii="Arial" w:hAnsi="Arial" w:cs="Arial"/>
        </w:rPr>
      </w:pPr>
      <w:r w:rsidRPr="00365E69">
        <w:rPr>
          <w:rFonts w:ascii="Arial" w:hAnsi="Arial" w:cs="Arial"/>
        </w:rPr>
        <w:t>R: What age would you say you think that’s changed?</w:t>
      </w:r>
    </w:p>
    <w:p w14:paraId="4557DB68" w14:textId="77777777" w:rsidR="00365E69" w:rsidRPr="00365E69" w:rsidRDefault="00365E69" w:rsidP="00365E69">
      <w:pPr>
        <w:spacing w:line="360" w:lineRule="auto"/>
        <w:rPr>
          <w:rFonts w:ascii="Arial" w:hAnsi="Arial" w:cs="Arial"/>
        </w:rPr>
      </w:pPr>
    </w:p>
    <w:p w14:paraId="56890AC2" w14:textId="77777777" w:rsidR="00365E69" w:rsidRPr="00365E69" w:rsidRDefault="00365E69" w:rsidP="00365E69">
      <w:pPr>
        <w:spacing w:line="360" w:lineRule="auto"/>
        <w:rPr>
          <w:rFonts w:ascii="Arial" w:hAnsi="Arial" w:cs="Arial"/>
        </w:rPr>
      </w:pPr>
      <w:r w:rsidRPr="00365E69">
        <w:rPr>
          <w:rFonts w:ascii="Arial" w:hAnsi="Arial" w:cs="Arial"/>
        </w:rPr>
        <w:t xml:space="preserve">P2: Probably like seventeen and that’s quite late like.  And I think that’s just because of also like, I don’t know like, just </w:t>
      </w:r>
      <w:commentRangeStart w:id="9"/>
      <w:r w:rsidRPr="00365E69">
        <w:rPr>
          <w:rFonts w:ascii="Arial" w:hAnsi="Arial" w:cs="Arial"/>
          <w:vertAlign w:val="superscript"/>
        </w:rPr>
        <w:t>10</w:t>
      </w:r>
      <w:r w:rsidRPr="00365E69">
        <w:rPr>
          <w:rFonts w:ascii="Arial" w:hAnsi="Arial" w:cs="Arial"/>
        </w:rPr>
        <w:t>maturing</w:t>
      </w:r>
      <w:commentRangeEnd w:id="9"/>
      <w:r w:rsidRPr="00365E69">
        <w:rPr>
          <w:sz w:val="16"/>
          <w:szCs w:val="16"/>
        </w:rPr>
        <w:commentReference w:id="9"/>
      </w:r>
      <w:r w:rsidRPr="00365E69">
        <w:rPr>
          <w:rFonts w:ascii="Arial" w:hAnsi="Arial" w:cs="Arial"/>
        </w:rPr>
        <w:t xml:space="preserve"> in general and not just with my voice. I think both play a factor in like wanting to perform.</w:t>
      </w:r>
    </w:p>
    <w:p w14:paraId="626E967B" w14:textId="77777777" w:rsidR="00365E69" w:rsidRPr="00365E69" w:rsidRDefault="00365E69" w:rsidP="00365E69">
      <w:pPr>
        <w:spacing w:line="360" w:lineRule="auto"/>
        <w:rPr>
          <w:rFonts w:ascii="Arial" w:hAnsi="Arial" w:cs="Arial"/>
        </w:rPr>
      </w:pPr>
    </w:p>
    <w:p w14:paraId="478FDD00" w14:textId="77777777" w:rsidR="00365E69" w:rsidRPr="00365E69" w:rsidRDefault="00365E69" w:rsidP="00365E69">
      <w:pPr>
        <w:spacing w:line="360" w:lineRule="auto"/>
        <w:rPr>
          <w:rFonts w:ascii="Arial" w:hAnsi="Arial" w:cs="Arial"/>
        </w:rPr>
      </w:pPr>
      <w:r w:rsidRPr="00365E69">
        <w:rPr>
          <w:rFonts w:ascii="Arial" w:hAnsi="Arial" w:cs="Arial"/>
        </w:rPr>
        <w:lastRenderedPageBreak/>
        <w:t>R: Excellent go on (P3)</w:t>
      </w:r>
    </w:p>
    <w:p w14:paraId="751E2D8D"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1C67149" w14:textId="77777777" w:rsidR="00365E69" w:rsidRPr="00365E69" w:rsidRDefault="00365E69" w:rsidP="00365E69">
      <w:pPr>
        <w:spacing w:line="360" w:lineRule="auto"/>
        <w:rPr>
          <w:rFonts w:ascii="Arial" w:hAnsi="Arial" w:cs="Arial"/>
        </w:rPr>
      </w:pPr>
    </w:p>
    <w:p w14:paraId="54F4C91F" w14:textId="77777777" w:rsidR="00365E69" w:rsidRPr="00365E69" w:rsidRDefault="00365E69" w:rsidP="00365E69">
      <w:pPr>
        <w:spacing w:line="360" w:lineRule="auto"/>
        <w:rPr>
          <w:rFonts w:ascii="Arial" w:hAnsi="Arial" w:cs="Arial"/>
        </w:rPr>
      </w:pPr>
    </w:p>
    <w:p w14:paraId="4DD48EAA"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almost to me, same as (P1), I’ve always </w:t>
      </w:r>
      <w:commentRangeStart w:id="10"/>
      <w:r w:rsidRPr="00365E69">
        <w:rPr>
          <w:rFonts w:ascii="Arial" w:hAnsi="Arial" w:cs="Arial"/>
          <w:vertAlign w:val="superscript"/>
        </w:rPr>
        <w:t>11</w:t>
      </w:r>
      <w:r w:rsidRPr="00365E69">
        <w:rPr>
          <w:rFonts w:ascii="Arial" w:hAnsi="Arial" w:cs="Arial"/>
        </w:rPr>
        <w:t>been</w:t>
      </w:r>
      <w:commentRangeEnd w:id="10"/>
      <w:r w:rsidRPr="00365E69">
        <w:rPr>
          <w:sz w:val="16"/>
          <w:szCs w:val="16"/>
        </w:rPr>
        <w:commentReference w:id="10"/>
      </w:r>
      <w:r w:rsidRPr="00365E69">
        <w:rPr>
          <w:rFonts w:ascii="Arial" w:hAnsi="Arial" w:cs="Arial"/>
        </w:rPr>
        <w:t xml:space="preserve"> like pretty confident performing singing etc but I feel like maybe I’ve had like not a </w:t>
      </w:r>
      <w:commentRangeStart w:id="11"/>
      <w:r w:rsidRPr="00365E69">
        <w:rPr>
          <w:rFonts w:ascii="Arial" w:hAnsi="Arial" w:cs="Arial"/>
          <w:vertAlign w:val="superscript"/>
        </w:rPr>
        <w:t>12</w:t>
      </w:r>
      <w:r w:rsidRPr="00365E69">
        <w:rPr>
          <w:rFonts w:ascii="Arial" w:hAnsi="Arial" w:cs="Arial"/>
        </w:rPr>
        <w:t>confidence</w:t>
      </w:r>
      <w:commentRangeEnd w:id="11"/>
      <w:r w:rsidRPr="00365E69">
        <w:rPr>
          <w:sz w:val="16"/>
          <w:szCs w:val="16"/>
        </w:rPr>
        <w:commentReference w:id="11"/>
      </w:r>
      <w:r w:rsidRPr="00365E69">
        <w:rPr>
          <w:rFonts w:ascii="Arial" w:hAnsi="Arial" w:cs="Arial"/>
        </w:rPr>
        <w:t xml:space="preserve"> knock, but because obviously </w:t>
      </w:r>
      <w:commentRangeStart w:id="12"/>
      <w:r w:rsidRPr="00365E69">
        <w:rPr>
          <w:rFonts w:ascii="Arial" w:hAnsi="Arial" w:cs="Arial"/>
          <w:vertAlign w:val="superscript"/>
        </w:rPr>
        <w:t>13</w:t>
      </w:r>
      <w:r w:rsidRPr="00365E69">
        <w:rPr>
          <w:rFonts w:ascii="Arial" w:hAnsi="Arial" w:cs="Arial"/>
        </w:rPr>
        <w:t>singings</w:t>
      </w:r>
      <w:commentRangeEnd w:id="12"/>
      <w:r w:rsidRPr="00365E69">
        <w:rPr>
          <w:sz w:val="16"/>
          <w:szCs w:val="16"/>
        </w:rPr>
        <w:commentReference w:id="12"/>
      </w:r>
      <w:r w:rsidRPr="00365E69">
        <w:rPr>
          <w:rFonts w:ascii="Arial" w:hAnsi="Arial" w:cs="Arial"/>
        </w:rPr>
        <w:t xml:space="preserve"> getting harder, its like the top grades etc, there’s probably like, I probably </w:t>
      </w:r>
      <w:commentRangeStart w:id="13"/>
      <w:r w:rsidRPr="00365E69">
        <w:rPr>
          <w:rFonts w:ascii="Arial" w:hAnsi="Arial" w:cs="Arial"/>
          <w:vertAlign w:val="superscript"/>
        </w:rPr>
        <w:t>14</w:t>
      </w:r>
      <w:r w:rsidRPr="00365E69">
        <w:rPr>
          <w:rFonts w:ascii="Arial" w:hAnsi="Arial" w:cs="Arial"/>
        </w:rPr>
        <w:t>lacked</w:t>
      </w:r>
      <w:commentRangeEnd w:id="13"/>
      <w:r w:rsidRPr="00365E69">
        <w:rPr>
          <w:sz w:val="16"/>
          <w:szCs w:val="16"/>
        </w:rPr>
        <w:commentReference w:id="13"/>
      </w:r>
      <w:r w:rsidRPr="00365E69">
        <w:rPr>
          <w:rFonts w:ascii="Arial" w:hAnsi="Arial" w:cs="Arial"/>
        </w:rPr>
        <w:t xml:space="preserve"> a little bit of confidence like in myself that I can actually like get to those like </w:t>
      </w:r>
      <w:commentRangeStart w:id="14"/>
      <w:r w:rsidRPr="00365E69">
        <w:rPr>
          <w:rFonts w:ascii="Arial" w:hAnsi="Arial" w:cs="Arial"/>
          <w:vertAlign w:val="superscript"/>
        </w:rPr>
        <w:t>15</w:t>
      </w:r>
      <w:r w:rsidRPr="00365E69">
        <w:rPr>
          <w:rFonts w:ascii="Arial" w:hAnsi="Arial" w:cs="Arial"/>
        </w:rPr>
        <w:t>top</w:t>
      </w:r>
      <w:commentRangeEnd w:id="14"/>
      <w:r w:rsidRPr="00365E69">
        <w:rPr>
          <w:sz w:val="16"/>
          <w:szCs w:val="16"/>
        </w:rPr>
        <w:commentReference w:id="14"/>
      </w:r>
      <w:r w:rsidRPr="00365E69">
        <w:rPr>
          <w:rFonts w:ascii="Arial" w:hAnsi="Arial" w:cs="Arial"/>
        </w:rPr>
        <w:t xml:space="preserve"> grades and you know when it gets </w:t>
      </w:r>
      <w:commentRangeStart w:id="15"/>
      <w:r w:rsidRPr="00365E69">
        <w:rPr>
          <w:rFonts w:ascii="Arial" w:hAnsi="Arial" w:cs="Arial"/>
          <w:vertAlign w:val="superscript"/>
        </w:rPr>
        <w:t>16</w:t>
      </w:r>
      <w:r w:rsidRPr="00365E69">
        <w:rPr>
          <w:rFonts w:ascii="Arial" w:hAnsi="Arial" w:cs="Arial"/>
        </w:rPr>
        <w:t>higher</w:t>
      </w:r>
      <w:commentRangeEnd w:id="15"/>
      <w:r w:rsidRPr="00365E69">
        <w:rPr>
          <w:sz w:val="16"/>
          <w:szCs w:val="16"/>
        </w:rPr>
        <w:commentReference w:id="15"/>
      </w:r>
      <w:r w:rsidRPr="00365E69">
        <w:rPr>
          <w:rFonts w:ascii="Arial" w:hAnsi="Arial" w:cs="Arial"/>
        </w:rPr>
        <w:t xml:space="preserve"> and higher and all of this. I wouldn’t say its like massively </w:t>
      </w:r>
      <w:commentRangeStart w:id="16"/>
      <w:r w:rsidRPr="00365E69">
        <w:rPr>
          <w:rFonts w:ascii="Arial" w:hAnsi="Arial" w:cs="Arial"/>
          <w:vertAlign w:val="superscript"/>
        </w:rPr>
        <w:t>17</w:t>
      </w:r>
      <w:r w:rsidRPr="00365E69">
        <w:rPr>
          <w:rFonts w:ascii="Arial" w:hAnsi="Arial" w:cs="Arial"/>
        </w:rPr>
        <w:t>knocked</w:t>
      </w:r>
      <w:commentRangeEnd w:id="16"/>
      <w:r w:rsidRPr="00365E69">
        <w:rPr>
          <w:sz w:val="16"/>
          <w:szCs w:val="16"/>
        </w:rPr>
        <w:commentReference w:id="16"/>
      </w:r>
      <w:r w:rsidRPr="00365E69">
        <w:rPr>
          <w:rFonts w:ascii="Arial" w:hAnsi="Arial" w:cs="Arial"/>
        </w:rPr>
        <w:t xml:space="preserve"> my confidence but I feel like when I was </w:t>
      </w:r>
      <w:commentRangeStart w:id="17"/>
      <w:r w:rsidRPr="00365E69">
        <w:rPr>
          <w:rFonts w:ascii="Arial" w:hAnsi="Arial" w:cs="Arial"/>
          <w:vertAlign w:val="superscript"/>
        </w:rPr>
        <w:t>18</w:t>
      </w:r>
      <w:r w:rsidRPr="00365E69">
        <w:rPr>
          <w:rFonts w:ascii="Arial" w:hAnsi="Arial" w:cs="Arial"/>
        </w:rPr>
        <w:t>younger</w:t>
      </w:r>
      <w:commentRangeEnd w:id="17"/>
      <w:r w:rsidRPr="00365E69">
        <w:rPr>
          <w:sz w:val="16"/>
          <w:szCs w:val="16"/>
        </w:rPr>
        <w:commentReference w:id="17"/>
      </w:r>
      <w:r w:rsidRPr="00365E69">
        <w:rPr>
          <w:rFonts w:ascii="Arial" w:hAnsi="Arial" w:cs="Arial"/>
        </w:rPr>
        <w:t xml:space="preserve"> I didn’t really care cause there wasn’t really much like </w:t>
      </w:r>
      <w:commentRangeStart w:id="18"/>
      <w:r w:rsidRPr="00365E69">
        <w:rPr>
          <w:rFonts w:ascii="Arial" w:hAnsi="Arial" w:cs="Arial"/>
          <w:vertAlign w:val="superscript"/>
        </w:rPr>
        <w:t>19</w:t>
      </w:r>
      <w:r w:rsidRPr="00365E69">
        <w:rPr>
          <w:rFonts w:ascii="Arial" w:hAnsi="Arial" w:cs="Arial"/>
        </w:rPr>
        <w:t>technique</w:t>
      </w:r>
      <w:commentRangeEnd w:id="18"/>
      <w:r w:rsidRPr="00365E69">
        <w:rPr>
          <w:sz w:val="16"/>
          <w:szCs w:val="16"/>
        </w:rPr>
        <w:commentReference w:id="18"/>
      </w:r>
      <w:r w:rsidRPr="00365E69">
        <w:rPr>
          <w:rFonts w:ascii="Arial" w:hAnsi="Arial" w:cs="Arial"/>
        </w:rPr>
        <w:t xml:space="preserve"> involved or like. Cause I would be in like  the choir and everything in like year 5, year 6 at like my </w:t>
      </w:r>
      <w:commentRangeStart w:id="19"/>
      <w:r w:rsidRPr="00365E69">
        <w:rPr>
          <w:rFonts w:ascii="Arial" w:hAnsi="Arial" w:cs="Arial"/>
          <w:vertAlign w:val="superscript"/>
        </w:rPr>
        <w:t>20</w:t>
      </w:r>
      <w:r w:rsidRPr="00365E69">
        <w:rPr>
          <w:rFonts w:ascii="Arial" w:hAnsi="Arial" w:cs="Arial"/>
        </w:rPr>
        <w:t>prep</w:t>
      </w:r>
      <w:commentRangeEnd w:id="19"/>
      <w:r w:rsidRPr="00365E69">
        <w:rPr>
          <w:sz w:val="16"/>
          <w:szCs w:val="16"/>
        </w:rPr>
        <w:commentReference w:id="19"/>
      </w:r>
      <w:r w:rsidRPr="00365E69">
        <w:rPr>
          <w:rFonts w:ascii="Arial" w:hAnsi="Arial" w:cs="Arial"/>
        </w:rPr>
        <w:t xml:space="preserve"> school. Um yeah same as (P1) I’ve never really been like not a confidence, confident performer but I think as its got like </w:t>
      </w:r>
      <w:commentRangeStart w:id="20"/>
      <w:r w:rsidRPr="00365E69">
        <w:rPr>
          <w:rFonts w:ascii="Arial" w:hAnsi="Arial" w:cs="Arial"/>
          <w:vertAlign w:val="superscript"/>
        </w:rPr>
        <w:t>21</w:t>
      </w:r>
      <w:r w:rsidRPr="00365E69">
        <w:rPr>
          <w:rFonts w:ascii="Arial" w:hAnsi="Arial" w:cs="Arial"/>
        </w:rPr>
        <w:t>properly</w:t>
      </w:r>
      <w:commentRangeEnd w:id="20"/>
      <w:r w:rsidRPr="00365E69">
        <w:rPr>
          <w:sz w:val="16"/>
          <w:szCs w:val="16"/>
        </w:rPr>
        <w:commentReference w:id="20"/>
      </w:r>
      <w:r w:rsidRPr="00365E69">
        <w:rPr>
          <w:rFonts w:ascii="Arial" w:hAnsi="Arial" w:cs="Arial"/>
        </w:rPr>
        <w:t xml:space="preserve"> harder.</w:t>
      </w:r>
    </w:p>
    <w:p w14:paraId="6E71F8E1" w14:textId="77777777" w:rsidR="00365E69" w:rsidRPr="00365E69" w:rsidRDefault="00365E69" w:rsidP="00365E69">
      <w:pPr>
        <w:spacing w:line="360" w:lineRule="auto"/>
        <w:rPr>
          <w:rFonts w:ascii="Arial" w:hAnsi="Arial" w:cs="Arial"/>
        </w:rPr>
      </w:pPr>
    </w:p>
    <w:p w14:paraId="2565C9E0" w14:textId="77777777" w:rsidR="00365E69" w:rsidRPr="00365E69" w:rsidRDefault="00365E69" w:rsidP="00365E69">
      <w:pPr>
        <w:spacing w:line="360" w:lineRule="auto"/>
        <w:rPr>
          <w:rFonts w:ascii="Arial" w:hAnsi="Arial" w:cs="Arial"/>
        </w:rPr>
      </w:pPr>
      <w:r w:rsidRPr="00365E69">
        <w:rPr>
          <w:rFonts w:ascii="Arial" w:hAnsi="Arial" w:cs="Arial"/>
        </w:rPr>
        <w:t xml:space="preserve">R: Ok interesting, lets here from some of you guys over here.                       </w:t>
      </w:r>
    </w:p>
    <w:p w14:paraId="4CFE4CD9" w14:textId="77777777" w:rsidR="00365E69" w:rsidRPr="00365E69" w:rsidRDefault="00365E69" w:rsidP="00365E69">
      <w:pPr>
        <w:spacing w:line="360" w:lineRule="auto"/>
        <w:rPr>
          <w:rFonts w:ascii="Arial" w:hAnsi="Arial" w:cs="Arial"/>
        </w:rPr>
      </w:pPr>
    </w:p>
    <w:p w14:paraId="52D6FCB1" w14:textId="77777777" w:rsidR="00365E69" w:rsidRPr="00365E69" w:rsidRDefault="00365E69" w:rsidP="00365E69">
      <w:pPr>
        <w:spacing w:line="360" w:lineRule="auto"/>
        <w:rPr>
          <w:rFonts w:ascii="Arial" w:hAnsi="Arial" w:cs="Arial"/>
        </w:rPr>
      </w:pPr>
    </w:p>
    <w:p w14:paraId="1CA906AB" w14:textId="77777777" w:rsidR="00365E69" w:rsidRPr="00365E69" w:rsidRDefault="00365E69" w:rsidP="00365E69">
      <w:pPr>
        <w:spacing w:line="360" w:lineRule="auto"/>
        <w:rPr>
          <w:rFonts w:ascii="Arial" w:hAnsi="Arial" w:cs="Arial"/>
        </w:rPr>
      </w:pPr>
    </w:p>
    <w:p w14:paraId="1B7184F9" w14:textId="77777777" w:rsidR="00365E69" w:rsidRPr="00365E69" w:rsidRDefault="00365E69" w:rsidP="00365E69">
      <w:pPr>
        <w:spacing w:line="360" w:lineRule="auto"/>
        <w:rPr>
          <w:rFonts w:ascii="Arial" w:hAnsi="Arial" w:cs="Arial"/>
        </w:rPr>
      </w:pPr>
      <w:r w:rsidRPr="00365E69">
        <w:rPr>
          <w:rFonts w:ascii="Arial" w:hAnsi="Arial" w:cs="Arial"/>
        </w:rPr>
        <w:t xml:space="preserve">P4: Um I would probably say like, um I was more confident, like (P3), like when I was a bit </w:t>
      </w:r>
      <w:commentRangeStart w:id="21"/>
      <w:r w:rsidRPr="00365E69">
        <w:rPr>
          <w:rFonts w:ascii="Arial" w:hAnsi="Arial" w:cs="Arial"/>
          <w:vertAlign w:val="superscript"/>
        </w:rPr>
        <w:t>22</w:t>
      </w:r>
      <w:r w:rsidRPr="00365E69">
        <w:rPr>
          <w:rFonts w:ascii="Arial" w:hAnsi="Arial" w:cs="Arial"/>
        </w:rPr>
        <w:t>younger</w:t>
      </w:r>
      <w:commentRangeEnd w:id="21"/>
      <w:r w:rsidRPr="00365E69">
        <w:rPr>
          <w:sz w:val="16"/>
          <w:szCs w:val="16"/>
        </w:rPr>
        <w:commentReference w:id="21"/>
      </w:r>
      <w:r w:rsidRPr="00365E69">
        <w:rPr>
          <w:rFonts w:ascii="Arial" w:hAnsi="Arial" w:cs="Arial"/>
        </w:rPr>
        <w:t xml:space="preserve"> because I didn’t really like care what other people would say as much. Um like when I was in my primary school, like I would </w:t>
      </w:r>
      <w:commentRangeStart w:id="22"/>
      <w:r w:rsidRPr="00365E69">
        <w:rPr>
          <w:rFonts w:ascii="Arial" w:hAnsi="Arial" w:cs="Arial"/>
          <w:vertAlign w:val="superscript"/>
        </w:rPr>
        <w:t>23</w:t>
      </w:r>
      <w:r w:rsidRPr="00365E69">
        <w:rPr>
          <w:rFonts w:ascii="Arial" w:hAnsi="Arial" w:cs="Arial"/>
        </w:rPr>
        <w:t>just</w:t>
      </w:r>
      <w:commentRangeEnd w:id="22"/>
      <w:r w:rsidRPr="00365E69">
        <w:rPr>
          <w:sz w:val="16"/>
          <w:szCs w:val="16"/>
        </w:rPr>
        <w:commentReference w:id="22"/>
      </w:r>
      <w:r w:rsidRPr="00365E69">
        <w:rPr>
          <w:rFonts w:ascii="Arial" w:hAnsi="Arial" w:cs="Arial"/>
        </w:rPr>
        <w:t xml:space="preserve"> go for like the plays and everything. Um, but then</w:t>
      </w:r>
    </w:p>
    <w:p w14:paraId="6D06F66F" w14:textId="77777777" w:rsidR="00365E69" w:rsidRPr="00365E69" w:rsidRDefault="00365E69" w:rsidP="00365E69">
      <w:pPr>
        <w:spacing w:line="360" w:lineRule="auto"/>
        <w:rPr>
          <w:rFonts w:ascii="Arial" w:hAnsi="Arial" w:cs="Arial"/>
        </w:rPr>
      </w:pPr>
    </w:p>
    <w:p w14:paraId="3F28E015" w14:textId="77777777" w:rsidR="00365E69" w:rsidRPr="00365E69" w:rsidRDefault="00365E69" w:rsidP="00365E69">
      <w:pPr>
        <w:spacing w:line="360" w:lineRule="auto"/>
        <w:rPr>
          <w:rFonts w:ascii="Arial" w:hAnsi="Arial" w:cs="Arial"/>
        </w:rPr>
      </w:pPr>
      <w:r w:rsidRPr="00365E69">
        <w:rPr>
          <w:rFonts w:ascii="Arial" w:hAnsi="Arial" w:cs="Arial"/>
        </w:rPr>
        <w:t xml:space="preserve">R: Can you remember what age that changed? </w:t>
      </w:r>
    </w:p>
    <w:p w14:paraId="1E2964DD" w14:textId="77777777" w:rsidR="00365E69" w:rsidRPr="00365E69" w:rsidRDefault="00365E69" w:rsidP="00365E69">
      <w:pPr>
        <w:spacing w:line="360" w:lineRule="auto"/>
        <w:rPr>
          <w:rFonts w:ascii="Arial" w:hAnsi="Arial" w:cs="Arial"/>
        </w:rPr>
      </w:pPr>
    </w:p>
    <w:p w14:paraId="350F46F5" w14:textId="77777777" w:rsidR="00365E69" w:rsidRPr="00365E69" w:rsidRDefault="00365E69" w:rsidP="00365E69">
      <w:pPr>
        <w:spacing w:line="360" w:lineRule="auto"/>
        <w:rPr>
          <w:rFonts w:ascii="Arial" w:hAnsi="Arial" w:cs="Arial"/>
        </w:rPr>
      </w:pPr>
      <w:r w:rsidRPr="00365E69">
        <w:rPr>
          <w:rFonts w:ascii="Arial" w:hAnsi="Arial" w:cs="Arial"/>
        </w:rPr>
        <w:t>P4: Like when I didn’t want to do it?</w:t>
      </w:r>
    </w:p>
    <w:p w14:paraId="2621E239" w14:textId="77777777" w:rsidR="00365E69" w:rsidRPr="00365E69" w:rsidRDefault="00365E69" w:rsidP="00365E69">
      <w:pPr>
        <w:spacing w:line="360" w:lineRule="auto"/>
        <w:rPr>
          <w:rFonts w:ascii="Arial" w:hAnsi="Arial" w:cs="Arial"/>
        </w:rPr>
      </w:pPr>
    </w:p>
    <w:p w14:paraId="7CF0678A" w14:textId="77777777" w:rsidR="00365E69" w:rsidRPr="00365E69" w:rsidRDefault="00365E69" w:rsidP="00365E69">
      <w:pPr>
        <w:spacing w:line="360" w:lineRule="auto"/>
        <w:rPr>
          <w:rFonts w:ascii="Arial" w:hAnsi="Arial" w:cs="Arial"/>
        </w:rPr>
      </w:pPr>
      <w:r w:rsidRPr="00365E69">
        <w:rPr>
          <w:rFonts w:ascii="Arial" w:hAnsi="Arial" w:cs="Arial"/>
        </w:rPr>
        <w:t>R: Yeah. Roughly no not exactly.</w:t>
      </w:r>
    </w:p>
    <w:p w14:paraId="2DC11A3C" w14:textId="77777777" w:rsidR="00365E69" w:rsidRPr="00365E69" w:rsidRDefault="00365E69" w:rsidP="00365E69">
      <w:pPr>
        <w:spacing w:line="360" w:lineRule="auto"/>
        <w:rPr>
          <w:rFonts w:ascii="Arial" w:hAnsi="Arial" w:cs="Arial"/>
        </w:rPr>
      </w:pPr>
    </w:p>
    <w:p w14:paraId="6418486F" w14:textId="77777777" w:rsidR="00365E69" w:rsidRPr="00365E69" w:rsidRDefault="00365E69" w:rsidP="00365E69">
      <w:pPr>
        <w:spacing w:line="360" w:lineRule="auto"/>
        <w:rPr>
          <w:rFonts w:ascii="Arial" w:hAnsi="Arial" w:cs="Arial"/>
        </w:rPr>
      </w:pPr>
      <w:r w:rsidRPr="00365E69">
        <w:rPr>
          <w:rFonts w:ascii="Arial" w:hAnsi="Arial" w:cs="Arial"/>
        </w:rPr>
        <w:t xml:space="preserve">P4: Uh, probably like, uh, probably through like </w:t>
      </w:r>
      <w:commentRangeStart w:id="23"/>
      <w:r w:rsidRPr="00365E69">
        <w:rPr>
          <w:rFonts w:ascii="Arial" w:hAnsi="Arial" w:cs="Arial"/>
          <w:vertAlign w:val="superscript"/>
        </w:rPr>
        <w:t>24</w:t>
      </w:r>
      <w:r w:rsidRPr="00365E69">
        <w:rPr>
          <w:rFonts w:ascii="Arial" w:hAnsi="Arial" w:cs="Arial"/>
        </w:rPr>
        <w:t>Covid</w:t>
      </w:r>
      <w:commentRangeEnd w:id="23"/>
      <w:r w:rsidRPr="00365E69">
        <w:rPr>
          <w:sz w:val="16"/>
          <w:szCs w:val="16"/>
        </w:rPr>
        <w:commentReference w:id="23"/>
      </w:r>
      <w:r w:rsidRPr="00365E69">
        <w:rPr>
          <w:rFonts w:ascii="Arial" w:hAnsi="Arial" w:cs="Arial"/>
        </w:rPr>
        <w:t xml:space="preserve"> and stuff. I used to do the concerts here in the lower school but then now I…..</w:t>
      </w:r>
    </w:p>
    <w:p w14:paraId="129FC5F6" w14:textId="77777777" w:rsidR="00365E69" w:rsidRPr="00365E69" w:rsidRDefault="00365E69" w:rsidP="00365E69">
      <w:pPr>
        <w:spacing w:line="360" w:lineRule="auto"/>
        <w:rPr>
          <w:rFonts w:ascii="Arial" w:hAnsi="Arial" w:cs="Arial"/>
        </w:rPr>
      </w:pPr>
    </w:p>
    <w:p w14:paraId="167A169B" w14:textId="77777777" w:rsidR="00365E69" w:rsidRPr="00365E69" w:rsidRDefault="00365E69" w:rsidP="00365E69">
      <w:pPr>
        <w:spacing w:line="360" w:lineRule="auto"/>
        <w:rPr>
          <w:rFonts w:ascii="Arial" w:hAnsi="Arial" w:cs="Arial"/>
        </w:rPr>
      </w:pPr>
      <w:r w:rsidRPr="00365E69">
        <w:rPr>
          <w:rFonts w:ascii="Arial" w:hAnsi="Arial" w:cs="Arial"/>
        </w:rPr>
        <w:t>R: What year group were you in during Covid? Were you Year 9?</w:t>
      </w:r>
    </w:p>
    <w:p w14:paraId="64C2008A"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019B8BDF" w14:textId="77777777" w:rsidR="00365E69" w:rsidRPr="00365E69" w:rsidRDefault="00365E69" w:rsidP="00365E69">
      <w:pPr>
        <w:spacing w:line="360" w:lineRule="auto"/>
        <w:rPr>
          <w:rFonts w:ascii="Arial" w:hAnsi="Arial" w:cs="Arial"/>
        </w:rPr>
      </w:pPr>
      <w:r w:rsidRPr="00365E69">
        <w:rPr>
          <w:rFonts w:ascii="Arial" w:hAnsi="Arial" w:cs="Arial"/>
        </w:rPr>
        <w:t>P4: um… end of 4’s and Upper 4s.</w:t>
      </w:r>
    </w:p>
    <w:p w14:paraId="4751A667" w14:textId="77777777" w:rsidR="00365E69" w:rsidRPr="00365E69" w:rsidRDefault="00365E69" w:rsidP="00365E69">
      <w:pPr>
        <w:spacing w:line="360" w:lineRule="auto"/>
        <w:rPr>
          <w:rFonts w:ascii="Arial" w:hAnsi="Arial" w:cs="Arial"/>
        </w:rPr>
      </w:pPr>
    </w:p>
    <w:p w14:paraId="2269A6B2" w14:textId="77777777" w:rsidR="00365E69" w:rsidRPr="00365E69" w:rsidRDefault="00365E69" w:rsidP="00365E69">
      <w:pPr>
        <w:spacing w:line="360" w:lineRule="auto"/>
        <w:rPr>
          <w:rFonts w:ascii="Arial" w:hAnsi="Arial" w:cs="Arial"/>
        </w:rPr>
      </w:pPr>
      <w:r w:rsidRPr="00365E69">
        <w:rPr>
          <w:rFonts w:ascii="Arial" w:hAnsi="Arial" w:cs="Arial"/>
        </w:rPr>
        <w:lastRenderedPageBreak/>
        <w:t>R: so that’s year 8 and 9?</w:t>
      </w:r>
    </w:p>
    <w:p w14:paraId="4A2CC179" w14:textId="77777777" w:rsidR="00365E69" w:rsidRPr="00365E69" w:rsidRDefault="00365E69" w:rsidP="00365E69">
      <w:pPr>
        <w:spacing w:line="360" w:lineRule="auto"/>
        <w:rPr>
          <w:rFonts w:ascii="Arial" w:hAnsi="Arial" w:cs="Arial"/>
        </w:rPr>
      </w:pPr>
    </w:p>
    <w:p w14:paraId="32070B63" w14:textId="77777777" w:rsidR="00365E69" w:rsidRPr="00365E69" w:rsidRDefault="00365E69" w:rsidP="00365E69">
      <w:pPr>
        <w:spacing w:line="360" w:lineRule="auto"/>
        <w:rPr>
          <w:rFonts w:ascii="Arial" w:hAnsi="Arial" w:cs="Arial"/>
        </w:rPr>
      </w:pPr>
      <w:r w:rsidRPr="00365E69">
        <w:rPr>
          <w:rFonts w:ascii="Arial" w:hAnsi="Arial" w:cs="Arial"/>
        </w:rPr>
        <w:t xml:space="preserve">P6: End of year 8 and we were in end year 9. </w:t>
      </w:r>
    </w:p>
    <w:p w14:paraId="534C92EE" w14:textId="77777777" w:rsidR="00365E69" w:rsidRPr="00365E69" w:rsidRDefault="00365E69" w:rsidP="00365E69">
      <w:pPr>
        <w:spacing w:line="360" w:lineRule="auto"/>
        <w:rPr>
          <w:rFonts w:ascii="Arial" w:hAnsi="Arial" w:cs="Arial"/>
        </w:rPr>
      </w:pPr>
    </w:p>
    <w:p w14:paraId="3BAD969E" w14:textId="77777777" w:rsidR="00365E69" w:rsidRPr="00365E69" w:rsidRDefault="00365E69" w:rsidP="00365E69">
      <w:pPr>
        <w:spacing w:line="360" w:lineRule="auto"/>
        <w:rPr>
          <w:rFonts w:ascii="Arial" w:hAnsi="Arial" w:cs="Arial"/>
        </w:rPr>
      </w:pPr>
      <w:r w:rsidRPr="00365E69">
        <w:rPr>
          <w:rFonts w:ascii="Arial" w:hAnsi="Arial" w:cs="Arial"/>
        </w:rPr>
        <w:t xml:space="preserve">R: Oh ok interesting. Anyone else? </w:t>
      </w:r>
    </w:p>
    <w:p w14:paraId="0D78034B"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50230A32" w14:textId="77777777" w:rsidR="00365E69" w:rsidRPr="00365E69" w:rsidRDefault="00365E69" w:rsidP="00365E69">
      <w:pPr>
        <w:spacing w:line="360" w:lineRule="auto"/>
        <w:rPr>
          <w:rFonts w:ascii="Arial" w:hAnsi="Arial" w:cs="Arial"/>
        </w:rPr>
      </w:pPr>
      <w:r w:rsidRPr="00365E69">
        <w:rPr>
          <w:rFonts w:ascii="Arial" w:hAnsi="Arial" w:cs="Arial"/>
        </w:rPr>
        <w:t xml:space="preserve">P5: Well personally, I’ve </w:t>
      </w:r>
      <w:commentRangeStart w:id="24"/>
      <w:r w:rsidRPr="00365E69">
        <w:rPr>
          <w:rFonts w:ascii="Arial" w:hAnsi="Arial" w:cs="Arial"/>
          <w:vertAlign w:val="superscript"/>
        </w:rPr>
        <w:t>25</w:t>
      </w:r>
      <w:r w:rsidRPr="00365E69">
        <w:rPr>
          <w:rFonts w:ascii="Arial" w:hAnsi="Arial" w:cs="Arial"/>
        </w:rPr>
        <w:t>always</w:t>
      </w:r>
      <w:commentRangeEnd w:id="24"/>
      <w:r w:rsidRPr="00365E69">
        <w:rPr>
          <w:sz w:val="16"/>
          <w:szCs w:val="16"/>
        </w:rPr>
        <w:commentReference w:id="24"/>
      </w:r>
      <w:r w:rsidRPr="00365E69">
        <w:rPr>
          <w:rFonts w:ascii="Arial" w:hAnsi="Arial" w:cs="Arial"/>
        </w:rPr>
        <w:t xml:space="preserve"> been an unconfident person which I’m </w:t>
      </w:r>
      <w:commentRangeStart w:id="25"/>
      <w:r w:rsidRPr="00365E69">
        <w:rPr>
          <w:rFonts w:ascii="Arial" w:hAnsi="Arial" w:cs="Arial"/>
          <w:vertAlign w:val="superscript"/>
        </w:rPr>
        <w:t>26</w:t>
      </w:r>
      <w:r w:rsidRPr="00365E69">
        <w:rPr>
          <w:rFonts w:ascii="Arial" w:hAnsi="Arial" w:cs="Arial"/>
        </w:rPr>
        <w:t>not</w:t>
      </w:r>
      <w:commentRangeEnd w:id="25"/>
      <w:r w:rsidRPr="00365E69">
        <w:rPr>
          <w:sz w:val="16"/>
          <w:szCs w:val="16"/>
        </w:rPr>
        <w:commentReference w:id="25"/>
      </w:r>
      <w:r w:rsidRPr="00365E69">
        <w:rPr>
          <w:rFonts w:ascii="Arial" w:hAnsi="Arial" w:cs="Arial"/>
        </w:rPr>
        <w:t xml:space="preserve"> happy about but, (laughs). I don’t do any performing, like public speaking, but drama, anything but, pretty especially </w:t>
      </w:r>
      <w:commentRangeStart w:id="26"/>
      <w:r w:rsidRPr="00365E69">
        <w:rPr>
          <w:rFonts w:ascii="Arial" w:hAnsi="Arial" w:cs="Arial"/>
          <w:vertAlign w:val="superscript"/>
        </w:rPr>
        <w:t>27</w:t>
      </w:r>
      <w:r w:rsidRPr="00365E69">
        <w:rPr>
          <w:rFonts w:ascii="Arial" w:hAnsi="Arial" w:cs="Arial"/>
        </w:rPr>
        <w:t>singing</w:t>
      </w:r>
      <w:commentRangeEnd w:id="26"/>
      <w:r w:rsidRPr="00365E69">
        <w:rPr>
          <w:sz w:val="16"/>
          <w:szCs w:val="16"/>
        </w:rPr>
        <w:commentReference w:id="26"/>
      </w:r>
      <w:r w:rsidRPr="00365E69">
        <w:rPr>
          <w:rFonts w:ascii="Arial" w:hAnsi="Arial" w:cs="Arial"/>
        </w:rPr>
        <w:t xml:space="preserve"> because it just feels so vulnerable, like anything could happen, and all the like </w:t>
      </w:r>
      <w:commentRangeStart w:id="27"/>
      <w:r w:rsidRPr="00365E69">
        <w:rPr>
          <w:rFonts w:ascii="Arial" w:hAnsi="Arial" w:cs="Arial"/>
          <w:vertAlign w:val="superscript"/>
        </w:rPr>
        <w:t>28</w:t>
      </w:r>
      <w:r w:rsidRPr="00365E69">
        <w:rPr>
          <w:rFonts w:ascii="Arial" w:hAnsi="Arial" w:cs="Arial"/>
        </w:rPr>
        <w:t>eyes</w:t>
      </w:r>
      <w:commentRangeEnd w:id="27"/>
      <w:r w:rsidRPr="00365E69">
        <w:rPr>
          <w:sz w:val="16"/>
          <w:szCs w:val="16"/>
        </w:rPr>
        <w:commentReference w:id="27"/>
      </w:r>
      <w:r w:rsidRPr="00365E69">
        <w:rPr>
          <w:rFonts w:ascii="Arial" w:hAnsi="Arial" w:cs="Arial"/>
        </w:rPr>
        <w:t xml:space="preserve"> on you and just….I don’t know </w:t>
      </w:r>
      <w:commentRangeStart w:id="28"/>
      <w:r w:rsidRPr="00365E69">
        <w:rPr>
          <w:rFonts w:ascii="Arial" w:hAnsi="Arial" w:cs="Arial"/>
          <w:vertAlign w:val="superscript"/>
        </w:rPr>
        <w:t>29</w:t>
      </w:r>
      <w:r w:rsidRPr="00365E69">
        <w:rPr>
          <w:rFonts w:ascii="Arial" w:hAnsi="Arial" w:cs="Arial"/>
        </w:rPr>
        <w:t>its</w:t>
      </w:r>
      <w:commentRangeEnd w:id="28"/>
      <w:r w:rsidRPr="00365E69">
        <w:rPr>
          <w:sz w:val="16"/>
          <w:szCs w:val="16"/>
        </w:rPr>
        <w:commentReference w:id="28"/>
      </w:r>
      <w:r w:rsidRPr="00365E69">
        <w:rPr>
          <w:rFonts w:ascii="Arial" w:hAnsi="Arial" w:cs="Arial"/>
        </w:rPr>
        <w:t xml:space="preserve"> personal as well cause its not like with an instrument. If you slip your finger it’s a bit like, ok, its like completely you and just like overthink things like how people are…</w:t>
      </w:r>
      <w:commentRangeStart w:id="29"/>
      <w:r w:rsidRPr="00365E69">
        <w:rPr>
          <w:rFonts w:ascii="Arial" w:hAnsi="Arial" w:cs="Arial"/>
          <w:vertAlign w:val="superscript"/>
        </w:rPr>
        <w:t>30</w:t>
      </w:r>
      <w:r w:rsidRPr="00365E69">
        <w:rPr>
          <w:rFonts w:ascii="Arial" w:hAnsi="Arial" w:cs="Arial"/>
        </w:rPr>
        <w:t>judging</w:t>
      </w:r>
      <w:commentRangeEnd w:id="29"/>
      <w:r w:rsidRPr="00365E69">
        <w:rPr>
          <w:sz w:val="16"/>
          <w:szCs w:val="16"/>
        </w:rPr>
        <w:commentReference w:id="29"/>
      </w:r>
      <w:r w:rsidRPr="00365E69">
        <w:rPr>
          <w:rFonts w:ascii="Arial" w:hAnsi="Arial" w:cs="Arial"/>
        </w:rPr>
        <w:t xml:space="preserve"> me or how they perceive it. And if its going to be good or if its…</w:t>
      </w:r>
    </w:p>
    <w:p w14:paraId="6B4AF19C" w14:textId="77777777" w:rsidR="00365E69" w:rsidRPr="00365E69" w:rsidRDefault="00365E69" w:rsidP="00365E69">
      <w:pPr>
        <w:spacing w:line="360" w:lineRule="auto"/>
        <w:rPr>
          <w:rFonts w:ascii="Arial" w:hAnsi="Arial" w:cs="Arial"/>
        </w:rPr>
      </w:pPr>
    </w:p>
    <w:p w14:paraId="3523D885" w14:textId="77777777" w:rsidR="00365E69" w:rsidRPr="00365E69" w:rsidRDefault="00365E69" w:rsidP="00365E69">
      <w:pPr>
        <w:spacing w:line="360" w:lineRule="auto"/>
        <w:rPr>
          <w:rFonts w:ascii="Arial" w:hAnsi="Arial" w:cs="Arial"/>
        </w:rPr>
      </w:pPr>
      <w:r w:rsidRPr="00365E69">
        <w:rPr>
          <w:rFonts w:ascii="Arial" w:hAnsi="Arial" w:cs="Arial"/>
        </w:rPr>
        <w:t>R: Excellent yep.</w:t>
      </w:r>
    </w:p>
    <w:p w14:paraId="3B36410E" w14:textId="77777777" w:rsidR="00365E69" w:rsidRPr="00365E69" w:rsidRDefault="00365E69" w:rsidP="00365E69">
      <w:pPr>
        <w:spacing w:line="360" w:lineRule="auto"/>
        <w:rPr>
          <w:rFonts w:ascii="Arial" w:hAnsi="Arial" w:cs="Arial"/>
        </w:rPr>
      </w:pPr>
    </w:p>
    <w:p w14:paraId="2B6A8EA7" w14:textId="77777777" w:rsidR="00365E69" w:rsidRPr="00365E69" w:rsidRDefault="00365E69" w:rsidP="00365E69">
      <w:pPr>
        <w:spacing w:line="360" w:lineRule="auto"/>
        <w:rPr>
          <w:rFonts w:ascii="Arial" w:hAnsi="Arial" w:cs="Arial"/>
        </w:rPr>
      </w:pPr>
      <w:r w:rsidRPr="00365E69">
        <w:rPr>
          <w:rFonts w:ascii="Arial" w:hAnsi="Arial" w:cs="Arial"/>
        </w:rPr>
        <w:t xml:space="preserve">P6: Yeah, I think…I’ve… same…I’ve </w:t>
      </w:r>
      <w:commentRangeStart w:id="30"/>
      <w:r w:rsidRPr="00365E69">
        <w:rPr>
          <w:rFonts w:ascii="Arial" w:hAnsi="Arial" w:cs="Arial"/>
          <w:vertAlign w:val="superscript"/>
        </w:rPr>
        <w:t>31</w:t>
      </w:r>
      <w:r w:rsidRPr="00365E69">
        <w:rPr>
          <w:rFonts w:ascii="Arial" w:hAnsi="Arial" w:cs="Arial"/>
        </w:rPr>
        <w:t>never</w:t>
      </w:r>
      <w:commentRangeEnd w:id="30"/>
      <w:r w:rsidRPr="00365E69">
        <w:rPr>
          <w:sz w:val="16"/>
          <w:szCs w:val="16"/>
        </w:rPr>
        <w:commentReference w:id="30"/>
      </w:r>
      <w:r w:rsidRPr="00365E69">
        <w:rPr>
          <w:rFonts w:ascii="Arial" w:hAnsi="Arial" w:cs="Arial"/>
        </w:rPr>
        <w:t xml:space="preserve"> been that confident of a performer. And only sort of at the beginning of this year I’ve realised…I </w:t>
      </w:r>
      <w:commentRangeStart w:id="31"/>
      <w:r w:rsidRPr="00365E69">
        <w:rPr>
          <w:rFonts w:ascii="Arial" w:hAnsi="Arial" w:cs="Arial"/>
          <w:vertAlign w:val="superscript"/>
        </w:rPr>
        <w:t>32</w:t>
      </w:r>
      <w:r w:rsidRPr="00365E69">
        <w:rPr>
          <w:rFonts w:ascii="Arial" w:hAnsi="Arial" w:cs="Arial"/>
        </w:rPr>
        <w:t>don’t</w:t>
      </w:r>
      <w:commentRangeEnd w:id="31"/>
      <w:r w:rsidRPr="00365E69">
        <w:rPr>
          <w:sz w:val="16"/>
          <w:szCs w:val="16"/>
        </w:rPr>
        <w:commentReference w:id="31"/>
      </w:r>
      <w:r w:rsidRPr="00365E69">
        <w:rPr>
          <w:rFonts w:ascii="Arial" w:hAnsi="Arial" w:cs="Arial"/>
        </w:rPr>
        <w:t xml:space="preserve"> actually mind what people say about me. I’m like, I </w:t>
      </w:r>
      <w:commentRangeStart w:id="32"/>
      <w:r w:rsidRPr="00365E69">
        <w:rPr>
          <w:rFonts w:ascii="Arial" w:hAnsi="Arial" w:cs="Arial"/>
          <w:vertAlign w:val="superscript"/>
        </w:rPr>
        <w:t>33</w:t>
      </w:r>
      <w:r w:rsidRPr="00365E69">
        <w:rPr>
          <w:rFonts w:ascii="Arial" w:hAnsi="Arial" w:cs="Arial"/>
        </w:rPr>
        <w:t>know</w:t>
      </w:r>
      <w:commentRangeEnd w:id="32"/>
      <w:r w:rsidRPr="00365E69">
        <w:rPr>
          <w:sz w:val="16"/>
          <w:szCs w:val="16"/>
        </w:rPr>
        <w:commentReference w:id="32"/>
      </w:r>
      <w:r w:rsidRPr="00365E69">
        <w:rPr>
          <w:rFonts w:ascii="Arial" w:hAnsi="Arial" w:cs="Arial"/>
        </w:rPr>
        <w:t xml:space="preserve"> my technique, I know the songs, I know the melodies, I just need to </w:t>
      </w:r>
      <w:commentRangeStart w:id="33"/>
      <w:r w:rsidRPr="00365E69">
        <w:rPr>
          <w:rFonts w:ascii="Arial" w:hAnsi="Arial" w:cs="Arial"/>
          <w:vertAlign w:val="superscript"/>
        </w:rPr>
        <w:t>34</w:t>
      </w:r>
      <w:r w:rsidRPr="00365E69">
        <w:rPr>
          <w:rFonts w:ascii="Arial" w:hAnsi="Arial" w:cs="Arial"/>
        </w:rPr>
        <w:t>go</w:t>
      </w:r>
      <w:commentRangeEnd w:id="33"/>
      <w:r w:rsidRPr="00365E69">
        <w:rPr>
          <w:sz w:val="16"/>
          <w:szCs w:val="16"/>
        </w:rPr>
        <w:commentReference w:id="33"/>
      </w:r>
      <w:r w:rsidRPr="00365E69">
        <w:rPr>
          <w:rFonts w:ascii="Arial" w:hAnsi="Arial" w:cs="Arial"/>
        </w:rPr>
        <w:t xml:space="preserve"> out there and enjoy it. And just go and perform. And then I think before I’ve just been </w:t>
      </w:r>
      <w:commentRangeStart w:id="34"/>
      <w:r w:rsidRPr="00365E69">
        <w:rPr>
          <w:rFonts w:ascii="Arial" w:hAnsi="Arial" w:cs="Arial"/>
          <w:vertAlign w:val="superscript"/>
        </w:rPr>
        <w:t>35</w:t>
      </w:r>
      <w:r w:rsidRPr="00365E69">
        <w:rPr>
          <w:rFonts w:ascii="Arial" w:hAnsi="Arial" w:cs="Arial"/>
        </w:rPr>
        <w:t>too</w:t>
      </w:r>
      <w:commentRangeEnd w:id="34"/>
      <w:r w:rsidRPr="00365E69">
        <w:rPr>
          <w:sz w:val="16"/>
          <w:szCs w:val="16"/>
        </w:rPr>
        <w:commentReference w:id="34"/>
      </w:r>
      <w:r w:rsidRPr="00365E69">
        <w:rPr>
          <w:rFonts w:ascii="Arial" w:hAnsi="Arial" w:cs="Arial"/>
        </w:rPr>
        <w:t xml:space="preserve"> nervous to do it because I’ve been too </w:t>
      </w:r>
      <w:commentRangeStart w:id="35"/>
      <w:r w:rsidRPr="00365E69">
        <w:rPr>
          <w:rFonts w:ascii="Arial" w:hAnsi="Arial" w:cs="Arial"/>
          <w:vertAlign w:val="superscript"/>
        </w:rPr>
        <w:t>36</w:t>
      </w:r>
      <w:r w:rsidRPr="00365E69">
        <w:rPr>
          <w:rFonts w:ascii="Arial" w:hAnsi="Arial" w:cs="Arial"/>
        </w:rPr>
        <w:t>self</w:t>
      </w:r>
      <w:commentRangeEnd w:id="35"/>
      <w:r w:rsidRPr="00365E69">
        <w:rPr>
          <w:sz w:val="16"/>
          <w:szCs w:val="16"/>
        </w:rPr>
        <w:commentReference w:id="35"/>
      </w:r>
      <w:r w:rsidRPr="00365E69">
        <w:rPr>
          <w:rFonts w:ascii="Arial" w:hAnsi="Arial" w:cs="Arial"/>
        </w:rPr>
        <w:t xml:space="preserve"> conscious about, me and what other people and what </w:t>
      </w:r>
      <w:commentRangeStart w:id="36"/>
      <w:r w:rsidRPr="00365E69">
        <w:rPr>
          <w:rFonts w:ascii="Arial" w:hAnsi="Arial" w:cs="Arial"/>
          <w:vertAlign w:val="superscript"/>
        </w:rPr>
        <w:t>37</w:t>
      </w:r>
      <w:r w:rsidRPr="00365E69">
        <w:rPr>
          <w:rFonts w:ascii="Arial" w:hAnsi="Arial" w:cs="Arial"/>
        </w:rPr>
        <w:t>other</w:t>
      </w:r>
      <w:commentRangeEnd w:id="36"/>
      <w:r w:rsidRPr="00365E69">
        <w:rPr>
          <w:sz w:val="16"/>
          <w:szCs w:val="16"/>
        </w:rPr>
        <w:commentReference w:id="36"/>
      </w:r>
      <w:r w:rsidRPr="00365E69">
        <w:rPr>
          <w:rFonts w:ascii="Arial" w:hAnsi="Arial" w:cs="Arial"/>
        </w:rPr>
        <w:t xml:space="preserve"> peoples opinions of me are. </w:t>
      </w:r>
    </w:p>
    <w:p w14:paraId="31EF6AF8" w14:textId="77777777" w:rsidR="00365E69" w:rsidRPr="00365E69" w:rsidRDefault="00365E69" w:rsidP="00365E69">
      <w:pPr>
        <w:spacing w:line="360" w:lineRule="auto"/>
        <w:rPr>
          <w:rFonts w:ascii="Arial" w:hAnsi="Arial" w:cs="Arial"/>
        </w:rPr>
      </w:pPr>
    </w:p>
    <w:p w14:paraId="48E77ED0" w14:textId="77777777" w:rsidR="00365E69" w:rsidRPr="00365E69" w:rsidRDefault="00365E69" w:rsidP="00365E69">
      <w:pPr>
        <w:spacing w:line="360" w:lineRule="auto"/>
        <w:rPr>
          <w:rFonts w:ascii="Arial" w:hAnsi="Arial" w:cs="Arial"/>
        </w:rPr>
      </w:pPr>
      <w:r w:rsidRPr="00365E69">
        <w:rPr>
          <w:rFonts w:ascii="Arial" w:hAnsi="Arial" w:cs="Arial"/>
        </w:rPr>
        <w:t>R: And what year group are you in at the moment?</w:t>
      </w:r>
    </w:p>
    <w:p w14:paraId="73F8DFC7" w14:textId="77777777" w:rsidR="00365E69" w:rsidRPr="00365E69" w:rsidRDefault="00365E69" w:rsidP="00365E69">
      <w:pPr>
        <w:spacing w:line="360" w:lineRule="auto"/>
        <w:rPr>
          <w:rFonts w:ascii="Arial" w:hAnsi="Arial" w:cs="Arial"/>
        </w:rPr>
      </w:pPr>
    </w:p>
    <w:p w14:paraId="2DADDCEA" w14:textId="77777777" w:rsidR="00365E69" w:rsidRPr="00365E69" w:rsidRDefault="00365E69" w:rsidP="00365E69">
      <w:pPr>
        <w:spacing w:line="360" w:lineRule="auto"/>
        <w:rPr>
          <w:rFonts w:ascii="Arial" w:hAnsi="Arial" w:cs="Arial"/>
        </w:rPr>
      </w:pPr>
      <w:r w:rsidRPr="00365E69">
        <w:rPr>
          <w:rFonts w:ascii="Arial" w:hAnsi="Arial" w:cs="Arial"/>
        </w:rPr>
        <w:t xml:space="preserve">P6: I’m in Year 12. </w:t>
      </w:r>
    </w:p>
    <w:p w14:paraId="0200CE29" w14:textId="77777777" w:rsidR="00365E69" w:rsidRPr="00365E69" w:rsidRDefault="00365E69" w:rsidP="00365E69">
      <w:pPr>
        <w:spacing w:line="360" w:lineRule="auto"/>
        <w:rPr>
          <w:rFonts w:ascii="Arial" w:hAnsi="Arial" w:cs="Arial"/>
        </w:rPr>
      </w:pPr>
    </w:p>
    <w:p w14:paraId="73F1A381" w14:textId="77777777" w:rsidR="00365E69" w:rsidRPr="00365E69" w:rsidRDefault="00365E69" w:rsidP="00365E69">
      <w:pPr>
        <w:spacing w:line="360" w:lineRule="auto"/>
        <w:rPr>
          <w:rFonts w:ascii="Arial" w:hAnsi="Arial" w:cs="Arial"/>
        </w:rPr>
      </w:pPr>
      <w:r w:rsidRPr="00365E69">
        <w:rPr>
          <w:rFonts w:ascii="Arial" w:hAnsi="Arial" w:cs="Arial"/>
        </w:rPr>
        <w:t xml:space="preserve">R: Yep, thanks. Ok anyone else? So (P7)? Not yet, no, that’s fine. </w:t>
      </w:r>
    </w:p>
    <w:p w14:paraId="181A76F1" w14:textId="77777777" w:rsidR="00365E69" w:rsidRPr="00365E69" w:rsidRDefault="00365E69" w:rsidP="00365E69">
      <w:pPr>
        <w:spacing w:line="360" w:lineRule="auto"/>
        <w:rPr>
          <w:rFonts w:ascii="Arial" w:hAnsi="Arial" w:cs="Arial"/>
        </w:rPr>
      </w:pPr>
      <w:r w:rsidRPr="00365E69">
        <w:rPr>
          <w:rFonts w:ascii="Arial" w:hAnsi="Arial" w:cs="Arial"/>
        </w:rPr>
        <w:t xml:space="preserve">Right, so, going back to that thing then. Some of you have mentioned already, some of the obstacles that, you know, stop you from performing in front of people. So if we could just go through that again. What do you think are the main things that stop you from performing and I know there’ll be quite varied. Yep go on. </w:t>
      </w:r>
    </w:p>
    <w:p w14:paraId="4A51B552" w14:textId="77777777" w:rsidR="00365E69" w:rsidRPr="00365E69" w:rsidRDefault="00365E69" w:rsidP="00365E69">
      <w:pPr>
        <w:spacing w:line="360" w:lineRule="auto"/>
        <w:rPr>
          <w:rFonts w:ascii="Arial" w:hAnsi="Arial" w:cs="Arial"/>
        </w:rPr>
      </w:pPr>
    </w:p>
    <w:p w14:paraId="3BA5E65A" w14:textId="77777777" w:rsidR="00365E69" w:rsidRPr="00365E69" w:rsidRDefault="00365E69" w:rsidP="00365E69">
      <w:pPr>
        <w:spacing w:line="360" w:lineRule="auto"/>
        <w:rPr>
          <w:rFonts w:ascii="Arial" w:hAnsi="Arial" w:cs="Arial"/>
        </w:rPr>
      </w:pPr>
      <w:r w:rsidRPr="00365E69">
        <w:rPr>
          <w:rFonts w:ascii="Arial" w:hAnsi="Arial" w:cs="Arial"/>
        </w:rPr>
        <w:t xml:space="preserve">P1: I think like, one massive thing is like going through </w:t>
      </w:r>
      <w:commentRangeStart w:id="37"/>
      <w:r w:rsidRPr="00365E69">
        <w:rPr>
          <w:rFonts w:ascii="Arial" w:hAnsi="Arial" w:cs="Arial"/>
          <w:vertAlign w:val="superscript"/>
        </w:rPr>
        <w:t>38</w:t>
      </w:r>
      <w:r w:rsidRPr="00365E69">
        <w:rPr>
          <w:rFonts w:ascii="Arial" w:hAnsi="Arial" w:cs="Arial"/>
        </w:rPr>
        <w:t>vocal</w:t>
      </w:r>
      <w:commentRangeEnd w:id="37"/>
      <w:r w:rsidRPr="00365E69">
        <w:rPr>
          <w:sz w:val="16"/>
          <w:szCs w:val="16"/>
        </w:rPr>
        <w:commentReference w:id="37"/>
      </w:r>
      <w:r w:rsidRPr="00365E69">
        <w:rPr>
          <w:rFonts w:ascii="Arial" w:hAnsi="Arial" w:cs="Arial"/>
        </w:rPr>
        <w:t xml:space="preserve"> change. And…. Knowing like when you’re younger, like, you </w:t>
      </w:r>
      <w:commentRangeStart w:id="38"/>
      <w:r w:rsidRPr="00365E69">
        <w:rPr>
          <w:rFonts w:ascii="Arial" w:hAnsi="Arial" w:cs="Arial"/>
          <w:vertAlign w:val="superscript"/>
        </w:rPr>
        <w:t>39</w:t>
      </w:r>
      <w:r w:rsidRPr="00365E69">
        <w:rPr>
          <w:rFonts w:ascii="Arial" w:hAnsi="Arial" w:cs="Arial"/>
        </w:rPr>
        <w:t>think</w:t>
      </w:r>
      <w:commentRangeEnd w:id="38"/>
      <w:r w:rsidRPr="00365E69">
        <w:rPr>
          <w:sz w:val="16"/>
          <w:szCs w:val="16"/>
        </w:rPr>
        <w:commentReference w:id="38"/>
      </w:r>
      <w:r w:rsidRPr="00365E69">
        <w:rPr>
          <w:rFonts w:ascii="Arial" w:hAnsi="Arial" w:cs="Arial"/>
        </w:rPr>
        <w:t xml:space="preserve"> you’re like really good sometimes (laughs). And, um like now sometimes you </w:t>
      </w:r>
      <w:commentRangeStart w:id="39"/>
      <w:r w:rsidRPr="00365E69">
        <w:rPr>
          <w:rFonts w:ascii="Arial" w:hAnsi="Arial" w:cs="Arial"/>
          <w:vertAlign w:val="superscript"/>
        </w:rPr>
        <w:t>40</w:t>
      </w:r>
      <w:r w:rsidRPr="00365E69">
        <w:rPr>
          <w:rFonts w:ascii="Arial" w:hAnsi="Arial" w:cs="Arial"/>
        </w:rPr>
        <w:t>watch</w:t>
      </w:r>
      <w:commentRangeEnd w:id="39"/>
      <w:r w:rsidRPr="00365E69">
        <w:rPr>
          <w:sz w:val="16"/>
          <w:szCs w:val="16"/>
        </w:rPr>
        <w:commentReference w:id="39"/>
      </w:r>
      <w:r w:rsidRPr="00365E69">
        <w:rPr>
          <w:rFonts w:ascii="Arial" w:hAnsi="Arial" w:cs="Arial"/>
        </w:rPr>
        <w:t xml:space="preserve"> back at it and be like oh my gosh </w:t>
      </w:r>
      <w:commentRangeStart w:id="40"/>
      <w:r w:rsidRPr="00365E69">
        <w:rPr>
          <w:rFonts w:ascii="Arial" w:hAnsi="Arial" w:cs="Arial"/>
          <w:vertAlign w:val="superscript"/>
        </w:rPr>
        <w:t>41</w:t>
      </w:r>
      <w:r w:rsidRPr="00365E69">
        <w:rPr>
          <w:rFonts w:ascii="Arial" w:hAnsi="Arial" w:cs="Arial"/>
        </w:rPr>
        <w:t>I</w:t>
      </w:r>
      <w:commentRangeEnd w:id="40"/>
      <w:r w:rsidRPr="00365E69">
        <w:rPr>
          <w:sz w:val="16"/>
          <w:szCs w:val="16"/>
        </w:rPr>
        <w:commentReference w:id="40"/>
      </w:r>
      <w:r w:rsidRPr="00365E69">
        <w:rPr>
          <w:rFonts w:ascii="Arial" w:hAnsi="Arial" w:cs="Arial"/>
        </w:rPr>
        <w:t xml:space="preserve"> was terrible. But theres like that </w:t>
      </w:r>
      <w:r w:rsidRPr="00365E69">
        <w:rPr>
          <w:rFonts w:ascii="Arial" w:hAnsi="Arial" w:cs="Arial"/>
        </w:rPr>
        <w:lastRenderedPageBreak/>
        <w:t xml:space="preserve">moment in between where like, you’re like, </w:t>
      </w:r>
      <w:commentRangeStart w:id="41"/>
      <w:r w:rsidRPr="00365E69">
        <w:rPr>
          <w:rFonts w:ascii="Arial" w:hAnsi="Arial" w:cs="Arial"/>
          <w:vertAlign w:val="superscript"/>
        </w:rPr>
        <w:t>42</w:t>
      </w:r>
      <w:r w:rsidRPr="00365E69">
        <w:rPr>
          <w:rFonts w:ascii="Arial" w:hAnsi="Arial" w:cs="Arial"/>
        </w:rPr>
        <w:t>I</w:t>
      </w:r>
      <w:commentRangeEnd w:id="41"/>
      <w:r w:rsidRPr="00365E69">
        <w:rPr>
          <w:sz w:val="16"/>
          <w:szCs w:val="16"/>
        </w:rPr>
        <w:commentReference w:id="41"/>
      </w:r>
      <w:r w:rsidRPr="00365E69">
        <w:rPr>
          <w:rFonts w:ascii="Arial" w:hAnsi="Arial" w:cs="Arial"/>
        </w:rPr>
        <w:t xml:space="preserve"> don’t know, your </w:t>
      </w:r>
      <w:commentRangeStart w:id="42"/>
      <w:r w:rsidRPr="00365E69">
        <w:rPr>
          <w:rFonts w:ascii="Arial" w:hAnsi="Arial" w:cs="Arial"/>
          <w:vertAlign w:val="superscript"/>
        </w:rPr>
        <w:t>43</w:t>
      </w:r>
      <w:r w:rsidRPr="00365E69">
        <w:rPr>
          <w:rFonts w:ascii="Arial" w:hAnsi="Arial" w:cs="Arial"/>
        </w:rPr>
        <w:t>voice</w:t>
      </w:r>
      <w:commentRangeEnd w:id="42"/>
      <w:r w:rsidRPr="00365E69">
        <w:rPr>
          <w:sz w:val="16"/>
          <w:szCs w:val="16"/>
        </w:rPr>
        <w:commentReference w:id="42"/>
      </w:r>
      <w:r w:rsidRPr="00365E69">
        <w:rPr>
          <w:rFonts w:ascii="Arial" w:hAnsi="Arial" w:cs="Arial"/>
        </w:rPr>
        <w:t xml:space="preserve"> is changing a lot and I don’t know, sometimes, like, you you just, don’t, you </w:t>
      </w:r>
      <w:commentRangeStart w:id="43"/>
      <w:r w:rsidRPr="00365E69">
        <w:rPr>
          <w:rFonts w:ascii="Arial" w:hAnsi="Arial" w:cs="Arial"/>
          <w:vertAlign w:val="superscript"/>
        </w:rPr>
        <w:t>44</w:t>
      </w:r>
      <w:r w:rsidRPr="00365E69">
        <w:rPr>
          <w:rFonts w:ascii="Arial" w:hAnsi="Arial" w:cs="Arial"/>
        </w:rPr>
        <w:t>don’t</w:t>
      </w:r>
      <w:commentRangeEnd w:id="43"/>
      <w:r w:rsidRPr="00365E69">
        <w:rPr>
          <w:sz w:val="16"/>
          <w:szCs w:val="16"/>
        </w:rPr>
        <w:commentReference w:id="43"/>
      </w:r>
      <w:r w:rsidRPr="00365E69">
        <w:rPr>
          <w:rFonts w:ascii="Arial" w:hAnsi="Arial" w:cs="Arial"/>
        </w:rPr>
        <w:t xml:space="preserve"> feel as confident with it. Because…</w:t>
      </w:r>
    </w:p>
    <w:p w14:paraId="6682E32F" w14:textId="77777777" w:rsidR="00365E69" w:rsidRPr="00365E69" w:rsidRDefault="00365E69" w:rsidP="00365E69">
      <w:pPr>
        <w:spacing w:line="360" w:lineRule="auto"/>
        <w:rPr>
          <w:rFonts w:ascii="Arial" w:hAnsi="Arial" w:cs="Arial"/>
        </w:rPr>
      </w:pPr>
      <w:r w:rsidRPr="00365E69">
        <w:rPr>
          <w:rFonts w:ascii="Arial" w:hAnsi="Arial" w:cs="Arial"/>
        </w:rPr>
        <w:t>(Recording paused for P8 to enter room)</w:t>
      </w:r>
    </w:p>
    <w:p w14:paraId="46526FC5" w14:textId="77777777" w:rsidR="00365E69" w:rsidRPr="00365E69" w:rsidRDefault="00365E69" w:rsidP="00365E69">
      <w:pPr>
        <w:spacing w:line="360" w:lineRule="auto"/>
        <w:rPr>
          <w:rFonts w:ascii="Arial" w:hAnsi="Arial" w:cs="Arial"/>
        </w:rPr>
      </w:pPr>
    </w:p>
    <w:p w14:paraId="6396AF68" w14:textId="77777777" w:rsidR="00365E69" w:rsidRPr="00365E69" w:rsidRDefault="00365E69" w:rsidP="00365E69">
      <w:pPr>
        <w:spacing w:line="360" w:lineRule="auto"/>
        <w:rPr>
          <w:rFonts w:ascii="Arial" w:hAnsi="Arial" w:cs="Arial"/>
        </w:rPr>
      </w:pPr>
      <w:r w:rsidRPr="00365E69">
        <w:rPr>
          <w:rFonts w:ascii="Arial" w:hAnsi="Arial" w:cs="Arial"/>
        </w:rPr>
        <w:t xml:space="preserve">P1: …I was just saying like that kind of bit through your life where you’re like, when </w:t>
      </w:r>
      <w:commentRangeStart w:id="44"/>
      <w:r w:rsidRPr="00365E69">
        <w:rPr>
          <w:rFonts w:ascii="Arial" w:hAnsi="Arial" w:cs="Arial"/>
          <w:vertAlign w:val="superscript"/>
        </w:rPr>
        <w:t>45</w:t>
      </w:r>
      <w:r w:rsidRPr="00365E69">
        <w:rPr>
          <w:rFonts w:ascii="Arial" w:hAnsi="Arial" w:cs="Arial"/>
        </w:rPr>
        <w:t>you’re</w:t>
      </w:r>
      <w:commentRangeEnd w:id="44"/>
      <w:r w:rsidRPr="00365E69">
        <w:rPr>
          <w:sz w:val="16"/>
          <w:szCs w:val="16"/>
        </w:rPr>
        <w:commentReference w:id="44"/>
      </w:r>
      <w:r w:rsidRPr="00365E69">
        <w:rPr>
          <w:rFonts w:ascii="Arial" w:hAnsi="Arial" w:cs="Arial"/>
        </w:rPr>
        <w:t xml:space="preserve"> changing and your </w:t>
      </w:r>
      <w:commentRangeStart w:id="45"/>
      <w:r w:rsidRPr="00365E69">
        <w:rPr>
          <w:rFonts w:ascii="Arial" w:hAnsi="Arial" w:cs="Arial"/>
          <w:vertAlign w:val="superscript"/>
        </w:rPr>
        <w:t>46</w:t>
      </w:r>
      <w:r w:rsidRPr="00365E69">
        <w:rPr>
          <w:rFonts w:ascii="Arial" w:hAnsi="Arial" w:cs="Arial"/>
        </w:rPr>
        <w:t>voice</w:t>
      </w:r>
      <w:commentRangeEnd w:id="45"/>
      <w:r w:rsidRPr="00365E69">
        <w:rPr>
          <w:sz w:val="16"/>
          <w:szCs w:val="16"/>
        </w:rPr>
        <w:commentReference w:id="45"/>
      </w:r>
      <w:r w:rsidRPr="00365E69">
        <w:rPr>
          <w:rFonts w:ascii="Arial" w:hAnsi="Arial" w:cs="Arial"/>
        </w:rPr>
        <w:t xml:space="preserve"> is changing is quite hard to like, sometimes that confidence of like and “</w:t>
      </w:r>
      <w:commentRangeStart w:id="46"/>
      <w:r w:rsidRPr="00365E69">
        <w:rPr>
          <w:rFonts w:ascii="Arial" w:hAnsi="Arial" w:cs="Arial"/>
          <w:vertAlign w:val="superscript"/>
        </w:rPr>
        <w:t>47</w:t>
      </w:r>
      <w:r w:rsidRPr="00365E69">
        <w:rPr>
          <w:rFonts w:ascii="Arial" w:hAnsi="Arial" w:cs="Arial"/>
        </w:rPr>
        <w:t>am</w:t>
      </w:r>
      <w:commentRangeEnd w:id="46"/>
      <w:r w:rsidRPr="00365E69">
        <w:rPr>
          <w:sz w:val="16"/>
          <w:szCs w:val="16"/>
        </w:rPr>
        <w:commentReference w:id="46"/>
      </w:r>
      <w:r w:rsidRPr="00365E69">
        <w:rPr>
          <w:rFonts w:ascii="Arial" w:hAnsi="Arial" w:cs="Arial"/>
        </w:rPr>
        <w:t xml:space="preserve"> I even like very good..”</w:t>
      </w:r>
    </w:p>
    <w:p w14:paraId="26D416A1" w14:textId="77777777" w:rsidR="00365E69" w:rsidRPr="00365E69" w:rsidRDefault="00365E69" w:rsidP="00365E69">
      <w:pPr>
        <w:spacing w:line="360" w:lineRule="auto"/>
        <w:rPr>
          <w:rFonts w:ascii="Arial" w:hAnsi="Arial" w:cs="Arial"/>
        </w:rPr>
      </w:pPr>
    </w:p>
    <w:p w14:paraId="3174DCE8" w14:textId="77777777" w:rsidR="00365E69" w:rsidRPr="00365E69" w:rsidRDefault="00365E69" w:rsidP="00365E69">
      <w:pPr>
        <w:spacing w:line="360" w:lineRule="auto"/>
        <w:rPr>
          <w:rFonts w:ascii="Arial" w:hAnsi="Arial" w:cs="Arial"/>
        </w:rPr>
      </w:pPr>
      <w:r w:rsidRPr="00365E69">
        <w:rPr>
          <w:rFonts w:ascii="Arial" w:hAnsi="Arial" w:cs="Arial"/>
        </w:rPr>
        <w:t>R: What did it feel like, the voice change? Can you be anymore specific?</w:t>
      </w:r>
    </w:p>
    <w:p w14:paraId="6B4B6F85" w14:textId="77777777" w:rsidR="00365E69" w:rsidRPr="00365E69" w:rsidRDefault="00365E69" w:rsidP="00365E69">
      <w:pPr>
        <w:spacing w:line="360" w:lineRule="auto"/>
        <w:rPr>
          <w:rFonts w:ascii="Arial" w:hAnsi="Arial" w:cs="Arial"/>
        </w:rPr>
      </w:pPr>
    </w:p>
    <w:p w14:paraId="480226D8" w14:textId="77777777" w:rsidR="00365E69" w:rsidRPr="00365E69" w:rsidRDefault="00365E69" w:rsidP="00365E69">
      <w:pPr>
        <w:spacing w:line="360" w:lineRule="auto"/>
        <w:rPr>
          <w:rFonts w:ascii="Arial" w:hAnsi="Arial" w:cs="Arial"/>
        </w:rPr>
      </w:pPr>
      <w:r w:rsidRPr="00365E69">
        <w:rPr>
          <w:rFonts w:ascii="Arial" w:hAnsi="Arial" w:cs="Arial"/>
        </w:rPr>
        <w:t xml:space="preserve">P1: Um. It was </w:t>
      </w:r>
      <w:commentRangeStart w:id="47"/>
      <w:r w:rsidRPr="00365E69">
        <w:rPr>
          <w:rFonts w:ascii="Arial" w:hAnsi="Arial" w:cs="Arial"/>
          <w:vertAlign w:val="superscript"/>
        </w:rPr>
        <w:t>48</w:t>
      </w:r>
      <w:r w:rsidRPr="00365E69">
        <w:rPr>
          <w:rFonts w:ascii="Arial" w:hAnsi="Arial" w:cs="Arial"/>
        </w:rPr>
        <w:t>really</w:t>
      </w:r>
      <w:commentRangeEnd w:id="47"/>
      <w:r w:rsidRPr="00365E69">
        <w:rPr>
          <w:sz w:val="16"/>
          <w:szCs w:val="16"/>
        </w:rPr>
        <w:commentReference w:id="47"/>
      </w:r>
      <w:r w:rsidRPr="00365E69">
        <w:rPr>
          <w:rFonts w:ascii="Arial" w:hAnsi="Arial" w:cs="Arial"/>
        </w:rPr>
        <w:t xml:space="preserve"> hard because, I , I was at, during that time, like  I was a </w:t>
      </w:r>
      <w:commentRangeStart w:id="48"/>
      <w:r w:rsidRPr="00365E69">
        <w:rPr>
          <w:rFonts w:ascii="Arial" w:hAnsi="Arial" w:cs="Arial"/>
          <w:vertAlign w:val="superscript"/>
        </w:rPr>
        <w:t>49</w:t>
      </w:r>
      <w:r w:rsidRPr="00365E69">
        <w:rPr>
          <w:rFonts w:ascii="Arial" w:hAnsi="Arial" w:cs="Arial"/>
        </w:rPr>
        <w:t>very</w:t>
      </w:r>
      <w:commentRangeEnd w:id="48"/>
      <w:r w:rsidRPr="00365E69">
        <w:rPr>
          <w:sz w:val="16"/>
          <w:szCs w:val="16"/>
        </w:rPr>
        <w:commentReference w:id="48"/>
      </w:r>
      <w:r w:rsidRPr="00365E69">
        <w:rPr>
          <w:rFonts w:ascii="Arial" w:hAnsi="Arial" w:cs="Arial"/>
        </w:rPr>
        <w:t xml:space="preserve"> low singer. And that was </w:t>
      </w:r>
      <w:commentRangeStart w:id="49"/>
      <w:r w:rsidRPr="00365E69">
        <w:rPr>
          <w:rFonts w:ascii="Arial" w:hAnsi="Arial" w:cs="Arial"/>
          <w:vertAlign w:val="superscript"/>
        </w:rPr>
        <w:t>50</w:t>
      </w:r>
      <w:r w:rsidRPr="00365E69">
        <w:rPr>
          <w:rFonts w:ascii="Arial" w:hAnsi="Arial" w:cs="Arial"/>
        </w:rPr>
        <w:t>my</w:t>
      </w:r>
      <w:commentRangeEnd w:id="49"/>
      <w:r w:rsidRPr="00365E69">
        <w:rPr>
          <w:sz w:val="16"/>
          <w:szCs w:val="16"/>
        </w:rPr>
        <w:commentReference w:id="49"/>
      </w:r>
      <w:r w:rsidRPr="00365E69">
        <w:rPr>
          <w:rFonts w:ascii="Arial" w:hAnsi="Arial" w:cs="Arial"/>
        </w:rPr>
        <w:t xml:space="preserve"> ability and think that was </w:t>
      </w:r>
      <w:commentRangeStart w:id="50"/>
      <w:r w:rsidRPr="00365E69">
        <w:rPr>
          <w:rFonts w:ascii="Arial" w:hAnsi="Arial" w:cs="Arial"/>
          <w:vertAlign w:val="superscript"/>
        </w:rPr>
        <w:t>51</w:t>
      </w:r>
      <w:r w:rsidRPr="00365E69">
        <w:rPr>
          <w:rFonts w:ascii="Arial" w:hAnsi="Arial" w:cs="Arial"/>
        </w:rPr>
        <w:t>all</w:t>
      </w:r>
      <w:commentRangeEnd w:id="50"/>
      <w:r w:rsidRPr="00365E69">
        <w:rPr>
          <w:sz w:val="16"/>
          <w:szCs w:val="16"/>
        </w:rPr>
        <w:commentReference w:id="50"/>
      </w:r>
      <w:r w:rsidRPr="00365E69">
        <w:rPr>
          <w:rFonts w:ascii="Arial" w:hAnsi="Arial" w:cs="Arial"/>
        </w:rPr>
        <w:t xml:space="preserve"> I could do. And its only really come now. That I can get like, get into like my high voice and are able to like, I’ve like…. made my </w:t>
      </w:r>
      <w:commentRangeStart w:id="51"/>
      <w:r w:rsidRPr="00365E69">
        <w:rPr>
          <w:rFonts w:ascii="Arial" w:hAnsi="Arial" w:cs="Arial"/>
          <w:vertAlign w:val="superscript"/>
        </w:rPr>
        <w:t>52</w:t>
      </w:r>
      <w:r w:rsidRPr="00365E69">
        <w:rPr>
          <w:rFonts w:ascii="Arial" w:hAnsi="Arial" w:cs="Arial"/>
        </w:rPr>
        <w:t>vocal</w:t>
      </w:r>
      <w:commentRangeEnd w:id="51"/>
      <w:r w:rsidRPr="00365E69">
        <w:rPr>
          <w:sz w:val="16"/>
          <w:szCs w:val="16"/>
        </w:rPr>
        <w:commentReference w:id="51"/>
      </w:r>
      <w:r w:rsidRPr="00365E69">
        <w:rPr>
          <w:rFonts w:ascii="Arial" w:hAnsi="Arial" w:cs="Arial"/>
        </w:rPr>
        <w:t xml:space="preserve"> range wider. But before it was kind of hard because I was </w:t>
      </w:r>
      <w:commentRangeStart w:id="52"/>
      <w:r w:rsidRPr="00365E69">
        <w:rPr>
          <w:rFonts w:ascii="Arial" w:hAnsi="Arial" w:cs="Arial"/>
          <w:vertAlign w:val="superscript"/>
        </w:rPr>
        <w:t>53</w:t>
      </w:r>
      <w:r w:rsidRPr="00365E69">
        <w:rPr>
          <w:rFonts w:ascii="Arial" w:hAnsi="Arial" w:cs="Arial"/>
        </w:rPr>
        <w:t>stuck</w:t>
      </w:r>
      <w:commentRangeEnd w:id="52"/>
      <w:r w:rsidRPr="00365E69">
        <w:rPr>
          <w:sz w:val="16"/>
          <w:szCs w:val="16"/>
        </w:rPr>
        <w:commentReference w:id="52"/>
      </w:r>
      <w:r w:rsidRPr="00365E69">
        <w:rPr>
          <w:rFonts w:ascii="Arial" w:hAnsi="Arial" w:cs="Arial"/>
        </w:rPr>
        <w:t xml:space="preserve"> down there and it would like </w:t>
      </w:r>
      <w:commentRangeStart w:id="53"/>
      <w:r w:rsidRPr="00365E69">
        <w:rPr>
          <w:rFonts w:ascii="Arial" w:hAnsi="Arial" w:cs="Arial"/>
          <w:vertAlign w:val="superscript"/>
        </w:rPr>
        <w:t>54</w:t>
      </w:r>
      <w:r w:rsidRPr="00365E69">
        <w:rPr>
          <w:rFonts w:ascii="Arial" w:hAnsi="Arial" w:cs="Arial"/>
        </w:rPr>
        <w:t>hurt</w:t>
      </w:r>
      <w:commentRangeEnd w:id="53"/>
      <w:r w:rsidRPr="00365E69">
        <w:rPr>
          <w:sz w:val="16"/>
          <w:szCs w:val="16"/>
        </w:rPr>
        <w:commentReference w:id="53"/>
      </w:r>
      <w:r w:rsidRPr="00365E69">
        <w:rPr>
          <w:rFonts w:ascii="Arial" w:hAnsi="Arial" w:cs="Arial"/>
        </w:rPr>
        <w:t xml:space="preserve"> my voice to get up there. And I would push and it </w:t>
      </w:r>
      <w:commentRangeStart w:id="54"/>
      <w:r w:rsidRPr="00365E69">
        <w:rPr>
          <w:rFonts w:ascii="Arial" w:hAnsi="Arial" w:cs="Arial"/>
          <w:vertAlign w:val="superscript"/>
        </w:rPr>
        <w:t>55</w:t>
      </w:r>
      <w:r w:rsidRPr="00365E69">
        <w:rPr>
          <w:rFonts w:ascii="Arial" w:hAnsi="Arial" w:cs="Arial"/>
        </w:rPr>
        <w:t>wouldn’t</w:t>
      </w:r>
      <w:commentRangeEnd w:id="54"/>
      <w:r w:rsidRPr="00365E69">
        <w:rPr>
          <w:sz w:val="16"/>
          <w:szCs w:val="16"/>
        </w:rPr>
        <w:commentReference w:id="54"/>
      </w:r>
      <w:r w:rsidRPr="00365E69">
        <w:rPr>
          <w:rFonts w:ascii="Arial" w:hAnsi="Arial" w:cs="Arial"/>
        </w:rPr>
        <w:t xml:space="preserve"> sound good so it was, it was quite a </w:t>
      </w:r>
      <w:commentRangeStart w:id="55"/>
      <w:r w:rsidRPr="00365E69">
        <w:rPr>
          <w:rFonts w:ascii="Arial" w:hAnsi="Arial" w:cs="Arial"/>
          <w:vertAlign w:val="superscript"/>
        </w:rPr>
        <w:t>56</w:t>
      </w:r>
      <w:r w:rsidRPr="00365E69">
        <w:rPr>
          <w:rFonts w:ascii="Arial" w:hAnsi="Arial" w:cs="Arial"/>
        </w:rPr>
        <w:t>blow</w:t>
      </w:r>
      <w:commentRangeEnd w:id="55"/>
      <w:r w:rsidRPr="00365E69">
        <w:rPr>
          <w:sz w:val="16"/>
          <w:szCs w:val="16"/>
        </w:rPr>
        <w:commentReference w:id="55"/>
      </w:r>
      <w:r w:rsidRPr="00365E69">
        <w:rPr>
          <w:rFonts w:ascii="Arial" w:hAnsi="Arial" w:cs="Arial"/>
        </w:rPr>
        <w:t xml:space="preserve"> on the confidence, but, you know.</w:t>
      </w:r>
    </w:p>
    <w:p w14:paraId="15990B1B" w14:textId="77777777" w:rsidR="00365E69" w:rsidRPr="00365E69" w:rsidRDefault="00365E69" w:rsidP="00365E69">
      <w:pPr>
        <w:spacing w:line="360" w:lineRule="auto"/>
        <w:rPr>
          <w:rFonts w:ascii="Arial" w:hAnsi="Arial" w:cs="Arial"/>
        </w:rPr>
      </w:pPr>
    </w:p>
    <w:p w14:paraId="2B4BCE19" w14:textId="77777777" w:rsidR="00365E69" w:rsidRPr="00365E69" w:rsidRDefault="00365E69" w:rsidP="00365E69">
      <w:pPr>
        <w:spacing w:line="360" w:lineRule="auto"/>
        <w:rPr>
          <w:rFonts w:ascii="Arial" w:hAnsi="Arial" w:cs="Arial"/>
        </w:rPr>
      </w:pPr>
      <w:r w:rsidRPr="00365E69">
        <w:rPr>
          <w:rFonts w:ascii="Arial" w:hAnsi="Arial" w:cs="Arial"/>
        </w:rPr>
        <w:t>R: Good. Anyone else have the thing with voice change? Or, yep (P6)?</w:t>
      </w:r>
    </w:p>
    <w:p w14:paraId="162E4CE8" w14:textId="77777777" w:rsidR="00365E69" w:rsidRPr="00365E69" w:rsidRDefault="00365E69" w:rsidP="00365E69">
      <w:pPr>
        <w:spacing w:line="360" w:lineRule="auto"/>
        <w:rPr>
          <w:rFonts w:ascii="Arial" w:hAnsi="Arial" w:cs="Arial"/>
        </w:rPr>
      </w:pPr>
    </w:p>
    <w:p w14:paraId="09492020" w14:textId="77777777" w:rsidR="00365E69" w:rsidRPr="00365E69" w:rsidRDefault="00365E69" w:rsidP="00365E69">
      <w:pPr>
        <w:spacing w:line="360" w:lineRule="auto"/>
        <w:rPr>
          <w:rFonts w:ascii="Arial" w:hAnsi="Arial" w:cs="Arial"/>
        </w:rPr>
      </w:pPr>
      <w:r w:rsidRPr="00365E69">
        <w:rPr>
          <w:rFonts w:ascii="Arial" w:hAnsi="Arial" w:cs="Arial"/>
        </w:rPr>
        <w:t xml:space="preserve">P6: Um, so, when I was younger I had a </w:t>
      </w:r>
      <w:commentRangeStart w:id="56"/>
      <w:r w:rsidRPr="00365E69">
        <w:rPr>
          <w:rFonts w:ascii="Arial" w:hAnsi="Arial" w:cs="Arial"/>
          <w:vertAlign w:val="superscript"/>
        </w:rPr>
        <w:t>57</w:t>
      </w:r>
      <w:r w:rsidRPr="00365E69">
        <w:rPr>
          <w:rFonts w:ascii="Arial" w:hAnsi="Arial" w:cs="Arial"/>
        </w:rPr>
        <w:t>much</w:t>
      </w:r>
      <w:commentRangeEnd w:id="56"/>
      <w:r w:rsidRPr="00365E69">
        <w:rPr>
          <w:sz w:val="16"/>
          <w:szCs w:val="16"/>
        </w:rPr>
        <w:commentReference w:id="56"/>
      </w:r>
      <w:r w:rsidRPr="00365E69">
        <w:rPr>
          <w:rFonts w:ascii="Arial" w:hAnsi="Arial" w:cs="Arial"/>
        </w:rPr>
        <w:t xml:space="preserve"> higher pitched voice and so being able to sing all the Disney princess songs, I </w:t>
      </w:r>
      <w:commentRangeStart w:id="57"/>
      <w:r w:rsidRPr="00365E69">
        <w:rPr>
          <w:rFonts w:ascii="Arial" w:hAnsi="Arial" w:cs="Arial"/>
        </w:rPr>
        <w:t>loved</w:t>
      </w:r>
      <w:commentRangeEnd w:id="57"/>
      <w:r w:rsidRPr="00365E69">
        <w:rPr>
          <w:sz w:val="16"/>
          <w:szCs w:val="16"/>
        </w:rPr>
        <w:commentReference w:id="57"/>
      </w:r>
      <w:r w:rsidRPr="00365E69">
        <w:rPr>
          <w:rFonts w:ascii="Arial" w:hAnsi="Arial" w:cs="Arial"/>
        </w:rPr>
        <w:t xml:space="preserve"> being able to do that. And then I hit 13/14 and my </w:t>
      </w:r>
      <w:r w:rsidRPr="00365E69">
        <w:rPr>
          <w:rFonts w:ascii="Arial" w:hAnsi="Arial" w:cs="Arial"/>
          <w:vertAlign w:val="superscript"/>
        </w:rPr>
        <w:t>58</w:t>
      </w:r>
      <w:r w:rsidRPr="00365E69">
        <w:rPr>
          <w:rFonts w:ascii="Arial" w:hAnsi="Arial" w:cs="Arial"/>
        </w:rPr>
        <w:t xml:space="preserve">voice started to drop and I started to like </w:t>
      </w:r>
      <w:commentRangeStart w:id="58"/>
      <w:r w:rsidRPr="00365E69">
        <w:rPr>
          <w:rFonts w:ascii="Arial" w:hAnsi="Arial" w:cs="Arial"/>
          <w:vertAlign w:val="superscript"/>
        </w:rPr>
        <w:t>59</w:t>
      </w:r>
      <w:r w:rsidRPr="00365E69">
        <w:rPr>
          <w:rFonts w:ascii="Arial" w:hAnsi="Arial" w:cs="Arial"/>
        </w:rPr>
        <w:t>spread</w:t>
      </w:r>
      <w:commentRangeEnd w:id="58"/>
      <w:r w:rsidRPr="00365E69">
        <w:rPr>
          <w:sz w:val="16"/>
          <w:szCs w:val="16"/>
        </w:rPr>
        <w:commentReference w:id="58"/>
      </w:r>
      <w:r w:rsidRPr="00365E69">
        <w:rPr>
          <w:rFonts w:ascii="Arial" w:hAnsi="Arial" w:cs="Arial"/>
        </w:rPr>
        <w:t xml:space="preserve"> my lower range a bit more. Like the opposite of what you were saying (P1). And it was, it was one of those, it was a </w:t>
      </w:r>
      <w:commentRangeStart w:id="59"/>
      <w:r w:rsidRPr="00365E69">
        <w:rPr>
          <w:rFonts w:ascii="Arial" w:hAnsi="Arial" w:cs="Arial"/>
          <w:vertAlign w:val="superscript"/>
        </w:rPr>
        <w:t>60</w:t>
      </w:r>
      <w:r w:rsidRPr="00365E69">
        <w:rPr>
          <w:rFonts w:ascii="Arial" w:hAnsi="Arial" w:cs="Arial"/>
        </w:rPr>
        <w:t>big</w:t>
      </w:r>
      <w:commentRangeEnd w:id="59"/>
      <w:r w:rsidRPr="00365E69">
        <w:rPr>
          <w:sz w:val="16"/>
          <w:szCs w:val="16"/>
        </w:rPr>
        <w:commentReference w:id="59"/>
      </w:r>
      <w:r w:rsidRPr="00365E69">
        <w:rPr>
          <w:rFonts w:ascii="Arial" w:hAnsi="Arial" w:cs="Arial"/>
        </w:rPr>
        <w:t xml:space="preserve"> shock to me because I’d only been ever been able to sing the little Disney princess voices, the </w:t>
      </w:r>
      <w:commentRangeStart w:id="60"/>
      <w:r w:rsidRPr="00365E69">
        <w:rPr>
          <w:rFonts w:ascii="Arial" w:hAnsi="Arial" w:cs="Arial"/>
          <w:vertAlign w:val="superscript"/>
        </w:rPr>
        <w:t>61</w:t>
      </w:r>
      <w:r w:rsidRPr="00365E69">
        <w:rPr>
          <w:rFonts w:ascii="Arial" w:hAnsi="Arial" w:cs="Arial"/>
        </w:rPr>
        <w:t>Snow</w:t>
      </w:r>
      <w:commentRangeEnd w:id="60"/>
      <w:r w:rsidRPr="00365E69">
        <w:rPr>
          <w:sz w:val="16"/>
          <w:szCs w:val="16"/>
        </w:rPr>
        <w:commentReference w:id="60"/>
      </w:r>
      <w:r w:rsidRPr="00365E69">
        <w:rPr>
          <w:rFonts w:ascii="Arial" w:hAnsi="Arial" w:cs="Arial"/>
        </w:rPr>
        <w:t xml:space="preserve"> White voice. And then I got down there and I was like, hold on, I can do some of the more newer princesses and it was, it was a </w:t>
      </w:r>
      <w:commentRangeStart w:id="61"/>
      <w:r w:rsidRPr="00365E69">
        <w:rPr>
          <w:rFonts w:ascii="Arial" w:hAnsi="Arial" w:cs="Arial"/>
          <w:vertAlign w:val="superscript"/>
        </w:rPr>
        <w:t>62</w:t>
      </w:r>
      <w:r w:rsidRPr="00365E69">
        <w:rPr>
          <w:rFonts w:ascii="Arial" w:hAnsi="Arial" w:cs="Arial"/>
        </w:rPr>
        <w:t>really</w:t>
      </w:r>
      <w:commentRangeEnd w:id="61"/>
      <w:r w:rsidRPr="00365E69">
        <w:rPr>
          <w:sz w:val="16"/>
          <w:szCs w:val="16"/>
        </w:rPr>
        <w:commentReference w:id="61"/>
      </w:r>
      <w:r w:rsidRPr="00365E69">
        <w:rPr>
          <w:rFonts w:ascii="Arial" w:hAnsi="Arial" w:cs="Arial"/>
        </w:rPr>
        <w:t xml:space="preserve"> big shock to me. Which I think made me </w:t>
      </w:r>
      <w:commentRangeStart w:id="62"/>
      <w:r w:rsidRPr="00365E69">
        <w:rPr>
          <w:rFonts w:ascii="Arial" w:hAnsi="Arial" w:cs="Arial"/>
          <w:vertAlign w:val="superscript"/>
        </w:rPr>
        <w:t>63</w:t>
      </w:r>
      <w:r w:rsidRPr="00365E69">
        <w:rPr>
          <w:rFonts w:ascii="Arial" w:hAnsi="Arial" w:cs="Arial"/>
        </w:rPr>
        <w:t>doubt</w:t>
      </w:r>
      <w:commentRangeEnd w:id="62"/>
      <w:r w:rsidRPr="00365E69">
        <w:rPr>
          <w:sz w:val="16"/>
          <w:szCs w:val="16"/>
        </w:rPr>
        <w:commentReference w:id="62"/>
      </w:r>
      <w:r w:rsidRPr="00365E69">
        <w:rPr>
          <w:rFonts w:ascii="Arial" w:hAnsi="Arial" w:cs="Arial"/>
        </w:rPr>
        <w:t xml:space="preserve"> if I’ve ever been good at singing in my high voice because maybe I was always meant to sing in my low voice.</w:t>
      </w:r>
    </w:p>
    <w:p w14:paraId="556215CF" w14:textId="77777777" w:rsidR="00365E69" w:rsidRPr="00365E69" w:rsidRDefault="00365E69" w:rsidP="00365E69">
      <w:pPr>
        <w:spacing w:line="360" w:lineRule="auto"/>
        <w:rPr>
          <w:rFonts w:ascii="Arial" w:hAnsi="Arial" w:cs="Arial"/>
        </w:rPr>
      </w:pPr>
    </w:p>
    <w:p w14:paraId="2EEB8A28" w14:textId="77777777" w:rsidR="00365E69" w:rsidRPr="00365E69" w:rsidRDefault="00365E69" w:rsidP="00365E69">
      <w:pPr>
        <w:spacing w:line="360" w:lineRule="auto"/>
        <w:rPr>
          <w:rFonts w:ascii="Arial" w:hAnsi="Arial" w:cs="Arial"/>
        </w:rPr>
      </w:pPr>
      <w:r w:rsidRPr="00365E69">
        <w:rPr>
          <w:rFonts w:ascii="Arial" w:hAnsi="Arial" w:cs="Arial"/>
        </w:rPr>
        <w:t>R: Interesting. Did you have your hand up there as well? Yeah go on.</w:t>
      </w:r>
    </w:p>
    <w:p w14:paraId="1D1FDFD9" w14:textId="77777777" w:rsidR="00365E69" w:rsidRPr="00365E69" w:rsidRDefault="00365E69" w:rsidP="00365E69">
      <w:pPr>
        <w:spacing w:line="360" w:lineRule="auto"/>
        <w:rPr>
          <w:rFonts w:ascii="Arial" w:hAnsi="Arial" w:cs="Arial"/>
        </w:rPr>
      </w:pPr>
    </w:p>
    <w:p w14:paraId="6ADB4DF6" w14:textId="77777777" w:rsidR="00365E69" w:rsidRPr="00365E69" w:rsidRDefault="00365E69" w:rsidP="00365E69">
      <w:pPr>
        <w:spacing w:line="360" w:lineRule="auto"/>
        <w:rPr>
          <w:rFonts w:ascii="Arial" w:hAnsi="Arial" w:cs="Arial"/>
        </w:rPr>
      </w:pPr>
      <w:r w:rsidRPr="00365E69">
        <w:rPr>
          <w:rFonts w:ascii="Arial" w:hAnsi="Arial" w:cs="Arial"/>
        </w:rPr>
        <w:t xml:space="preserve">P8: Well I only started singing, in year 9. So I started and I couldn’t like hold a note because my </w:t>
      </w:r>
      <w:commentRangeStart w:id="63"/>
      <w:r w:rsidRPr="00365E69">
        <w:rPr>
          <w:rFonts w:ascii="Arial" w:hAnsi="Arial" w:cs="Arial"/>
          <w:vertAlign w:val="superscript"/>
        </w:rPr>
        <w:t>64</w:t>
      </w:r>
      <w:r w:rsidRPr="00365E69">
        <w:rPr>
          <w:rFonts w:ascii="Arial" w:hAnsi="Arial" w:cs="Arial"/>
        </w:rPr>
        <w:t>voice’d</w:t>
      </w:r>
      <w:commentRangeEnd w:id="63"/>
      <w:r w:rsidRPr="00365E69">
        <w:rPr>
          <w:sz w:val="16"/>
          <w:szCs w:val="16"/>
        </w:rPr>
        <w:commentReference w:id="63"/>
      </w:r>
      <w:r w:rsidRPr="00365E69">
        <w:rPr>
          <w:rFonts w:ascii="Arial" w:hAnsi="Arial" w:cs="Arial"/>
        </w:rPr>
        <w:t xml:space="preserve">  just crack. And um yeah it </w:t>
      </w:r>
      <w:commentRangeStart w:id="64"/>
      <w:r w:rsidRPr="00365E69">
        <w:rPr>
          <w:rFonts w:ascii="Arial" w:hAnsi="Arial" w:cs="Arial"/>
          <w:vertAlign w:val="superscript"/>
        </w:rPr>
        <w:t>65</w:t>
      </w:r>
      <w:r w:rsidRPr="00365E69">
        <w:rPr>
          <w:rFonts w:ascii="Arial" w:hAnsi="Arial" w:cs="Arial"/>
        </w:rPr>
        <w:t>wouldn’t</w:t>
      </w:r>
      <w:commentRangeEnd w:id="64"/>
      <w:r w:rsidRPr="00365E69">
        <w:rPr>
          <w:sz w:val="16"/>
          <w:szCs w:val="16"/>
        </w:rPr>
        <w:commentReference w:id="64"/>
      </w:r>
      <w:r w:rsidRPr="00365E69">
        <w:rPr>
          <w:rFonts w:ascii="Arial" w:hAnsi="Arial" w:cs="Arial"/>
        </w:rPr>
        <w:t xml:space="preserve"> sound great and like I couldn’t like, you know like when the sound comes out when its like it sounds like a good pitch? I couldn’t reach that and it was more like just a </w:t>
      </w:r>
      <w:commentRangeStart w:id="65"/>
      <w:r w:rsidRPr="00365E69">
        <w:rPr>
          <w:rFonts w:ascii="Arial" w:hAnsi="Arial" w:cs="Arial"/>
          <w:vertAlign w:val="superscript"/>
        </w:rPr>
        <w:t>66</w:t>
      </w:r>
      <w:r w:rsidRPr="00365E69">
        <w:rPr>
          <w:rFonts w:ascii="Arial" w:hAnsi="Arial" w:cs="Arial"/>
        </w:rPr>
        <w:t>really</w:t>
      </w:r>
      <w:commentRangeEnd w:id="65"/>
      <w:r w:rsidRPr="00365E69">
        <w:rPr>
          <w:sz w:val="16"/>
          <w:szCs w:val="16"/>
        </w:rPr>
        <w:commentReference w:id="65"/>
      </w:r>
      <w:r w:rsidRPr="00365E69">
        <w:rPr>
          <w:rFonts w:ascii="Arial" w:hAnsi="Arial" w:cs="Arial"/>
        </w:rPr>
        <w:t xml:space="preserve"> breathy noise and it </w:t>
      </w:r>
      <w:commentRangeStart w:id="66"/>
      <w:r w:rsidRPr="00365E69">
        <w:rPr>
          <w:rFonts w:ascii="Arial" w:hAnsi="Arial" w:cs="Arial"/>
          <w:vertAlign w:val="superscript"/>
        </w:rPr>
        <w:t>67</w:t>
      </w:r>
      <w:r w:rsidRPr="00365E69">
        <w:rPr>
          <w:rFonts w:ascii="Arial" w:hAnsi="Arial" w:cs="Arial"/>
        </w:rPr>
        <w:t>didn’t</w:t>
      </w:r>
      <w:commentRangeEnd w:id="66"/>
      <w:r w:rsidRPr="00365E69">
        <w:rPr>
          <w:sz w:val="16"/>
          <w:szCs w:val="16"/>
        </w:rPr>
        <w:commentReference w:id="66"/>
      </w:r>
      <w:r w:rsidRPr="00365E69">
        <w:rPr>
          <w:rFonts w:ascii="Arial" w:hAnsi="Arial" w:cs="Arial"/>
        </w:rPr>
        <w:t xml:space="preserve"> sound good so then I just wouldn’t want to </w:t>
      </w:r>
      <w:r w:rsidRPr="00365E69">
        <w:rPr>
          <w:rFonts w:ascii="Arial" w:hAnsi="Arial" w:cs="Arial"/>
        </w:rPr>
        <w:lastRenderedPageBreak/>
        <w:t>perform because everyone else would be really good. And my voice’d just crack all the time. And I would say I had a cold but I didn’t have a cold.</w:t>
      </w:r>
    </w:p>
    <w:p w14:paraId="7A4AD72A" w14:textId="77777777" w:rsidR="00365E69" w:rsidRPr="00365E69" w:rsidRDefault="00365E69" w:rsidP="00365E69">
      <w:pPr>
        <w:spacing w:line="360" w:lineRule="auto"/>
        <w:rPr>
          <w:rFonts w:ascii="Arial" w:hAnsi="Arial" w:cs="Arial"/>
        </w:rPr>
      </w:pPr>
    </w:p>
    <w:p w14:paraId="242D6FC1" w14:textId="77777777" w:rsidR="00365E69" w:rsidRPr="00365E69" w:rsidRDefault="00365E69" w:rsidP="00365E69">
      <w:pPr>
        <w:spacing w:line="360" w:lineRule="auto"/>
        <w:rPr>
          <w:rFonts w:ascii="Arial" w:hAnsi="Arial" w:cs="Arial"/>
        </w:rPr>
      </w:pPr>
      <w:r w:rsidRPr="00365E69">
        <w:rPr>
          <w:rFonts w:ascii="Arial" w:hAnsi="Arial" w:cs="Arial"/>
        </w:rPr>
        <w:t>R: Do you think that’s changed though because now you’re  a little bit older? What does it feel like now?</w:t>
      </w:r>
    </w:p>
    <w:p w14:paraId="7E24FE93" w14:textId="77777777" w:rsidR="00365E69" w:rsidRPr="00365E69" w:rsidRDefault="00365E69" w:rsidP="00365E69">
      <w:pPr>
        <w:spacing w:line="360" w:lineRule="auto"/>
        <w:rPr>
          <w:rFonts w:ascii="Arial" w:hAnsi="Arial" w:cs="Arial"/>
        </w:rPr>
      </w:pPr>
    </w:p>
    <w:p w14:paraId="6C4747D5" w14:textId="77777777" w:rsidR="00365E69" w:rsidRPr="00365E69" w:rsidRDefault="00365E69" w:rsidP="00365E69">
      <w:pPr>
        <w:spacing w:line="360" w:lineRule="auto"/>
        <w:rPr>
          <w:rFonts w:ascii="Arial" w:hAnsi="Arial" w:cs="Arial"/>
        </w:rPr>
      </w:pPr>
      <w:r w:rsidRPr="00365E69">
        <w:rPr>
          <w:rFonts w:ascii="Arial" w:hAnsi="Arial" w:cs="Arial"/>
        </w:rPr>
        <w:t xml:space="preserve">P8: Yeah I feel like now, I can </w:t>
      </w:r>
      <w:commentRangeStart w:id="67"/>
      <w:r w:rsidRPr="00365E69">
        <w:rPr>
          <w:rFonts w:ascii="Arial" w:hAnsi="Arial" w:cs="Arial"/>
          <w:vertAlign w:val="superscript"/>
        </w:rPr>
        <w:t>68</w:t>
      </w:r>
      <w:r w:rsidRPr="00365E69">
        <w:rPr>
          <w:rFonts w:ascii="Arial" w:hAnsi="Arial" w:cs="Arial"/>
        </w:rPr>
        <w:t>actually</w:t>
      </w:r>
      <w:commentRangeEnd w:id="67"/>
      <w:r w:rsidRPr="00365E69">
        <w:rPr>
          <w:sz w:val="16"/>
          <w:szCs w:val="16"/>
        </w:rPr>
        <w:commentReference w:id="67"/>
      </w:r>
      <w:r w:rsidRPr="00365E69">
        <w:rPr>
          <w:rFonts w:ascii="Arial" w:hAnsi="Arial" w:cs="Arial"/>
        </w:rPr>
        <w:t xml:space="preserve"> reach notes. And like I can actually make the sound relatively nice. It sounds like, I’ve hit, you said something about a </w:t>
      </w:r>
      <w:commentRangeStart w:id="68"/>
      <w:r w:rsidRPr="00365E69">
        <w:rPr>
          <w:rFonts w:ascii="Arial" w:hAnsi="Arial" w:cs="Arial"/>
          <w:vertAlign w:val="superscript"/>
        </w:rPr>
        <w:t>69</w:t>
      </w:r>
      <w:r w:rsidRPr="00365E69">
        <w:rPr>
          <w:rFonts w:ascii="Arial" w:hAnsi="Arial" w:cs="Arial"/>
        </w:rPr>
        <w:t>sweet</w:t>
      </w:r>
      <w:commentRangeEnd w:id="68"/>
      <w:r w:rsidRPr="00365E69">
        <w:rPr>
          <w:sz w:val="16"/>
          <w:szCs w:val="16"/>
        </w:rPr>
        <w:commentReference w:id="68"/>
      </w:r>
      <w:r w:rsidRPr="00365E69">
        <w:rPr>
          <w:rFonts w:ascii="Arial" w:hAnsi="Arial" w:cs="Arial"/>
        </w:rPr>
        <w:t xml:space="preserve"> spot or something so it sounds like nice or something?</w:t>
      </w:r>
    </w:p>
    <w:p w14:paraId="059BAF18" w14:textId="77777777" w:rsidR="00365E69" w:rsidRPr="00365E69" w:rsidRDefault="00365E69" w:rsidP="00365E69">
      <w:pPr>
        <w:spacing w:line="360" w:lineRule="auto"/>
        <w:rPr>
          <w:rFonts w:ascii="Arial" w:hAnsi="Arial" w:cs="Arial"/>
        </w:rPr>
      </w:pPr>
    </w:p>
    <w:p w14:paraId="4098D0CF" w14:textId="77777777" w:rsidR="00365E69" w:rsidRPr="00365E69" w:rsidRDefault="00365E69" w:rsidP="00365E69">
      <w:pPr>
        <w:spacing w:line="360" w:lineRule="auto"/>
        <w:rPr>
          <w:rFonts w:ascii="Arial" w:hAnsi="Arial" w:cs="Arial"/>
        </w:rPr>
      </w:pPr>
      <w:r w:rsidRPr="00365E69">
        <w:rPr>
          <w:rFonts w:ascii="Arial" w:hAnsi="Arial" w:cs="Arial"/>
        </w:rPr>
        <w:t>R: On a note?  Yeah! Yeah.</w:t>
      </w:r>
    </w:p>
    <w:p w14:paraId="418F6BAB" w14:textId="77777777" w:rsidR="00365E69" w:rsidRPr="00365E69" w:rsidRDefault="00365E69" w:rsidP="00365E69">
      <w:pPr>
        <w:spacing w:line="360" w:lineRule="auto"/>
        <w:rPr>
          <w:rFonts w:ascii="Arial" w:hAnsi="Arial" w:cs="Arial"/>
        </w:rPr>
      </w:pPr>
    </w:p>
    <w:p w14:paraId="36224A20" w14:textId="77777777" w:rsidR="00365E69" w:rsidRPr="00365E69" w:rsidRDefault="00365E69" w:rsidP="00365E69">
      <w:pPr>
        <w:spacing w:line="360" w:lineRule="auto"/>
        <w:rPr>
          <w:rFonts w:ascii="Arial" w:hAnsi="Arial" w:cs="Arial"/>
        </w:rPr>
      </w:pPr>
      <w:r w:rsidRPr="00365E69">
        <w:rPr>
          <w:rFonts w:ascii="Arial" w:hAnsi="Arial" w:cs="Arial"/>
        </w:rPr>
        <w:t xml:space="preserve">P8: Instead of just your </w:t>
      </w:r>
      <w:commentRangeStart w:id="69"/>
      <w:r w:rsidRPr="00365E69">
        <w:rPr>
          <w:rFonts w:ascii="Arial" w:hAnsi="Arial" w:cs="Arial"/>
          <w:vertAlign w:val="superscript"/>
        </w:rPr>
        <w:t>70</w:t>
      </w:r>
      <w:r w:rsidRPr="00365E69">
        <w:rPr>
          <w:rFonts w:ascii="Arial" w:hAnsi="Arial" w:cs="Arial"/>
        </w:rPr>
        <w:t>voice</w:t>
      </w:r>
      <w:commentRangeEnd w:id="69"/>
      <w:r w:rsidRPr="00365E69">
        <w:rPr>
          <w:sz w:val="16"/>
          <w:szCs w:val="16"/>
        </w:rPr>
        <w:commentReference w:id="69"/>
      </w:r>
      <w:r w:rsidRPr="00365E69">
        <w:rPr>
          <w:rFonts w:ascii="Arial" w:hAnsi="Arial" w:cs="Arial"/>
        </w:rPr>
        <w:t xml:space="preserve"> cracking all the time. Which is kind of </w:t>
      </w:r>
      <w:commentRangeStart w:id="70"/>
      <w:r w:rsidRPr="00365E69">
        <w:rPr>
          <w:rFonts w:ascii="Arial" w:hAnsi="Arial" w:cs="Arial"/>
          <w:vertAlign w:val="superscript"/>
        </w:rPr>
        <w:t>71</w:t>
      </w:r>
      <w:r w:rsidRPr="00365E69">
        <w:rPr>
          <w:rFonts w:ascii="Arial" w:hAnsi="Arial" w:cs="Arial"/>
        </w:rPr>
        <w:t>embarrassing</w:t>
      </w:r>
      <w:commentRangeEnd w:id="70"/>
      <w:r w:rsidRPr="00365E69">
        <w:rPr>
          <w:sz w:val="16"/>
          <w:szCs w:val="16"/>
        </w:rPr>
        <w:commentReference w:id="70"/>
      </w:r>
      <w:r w:rsidRPr="00365E69">
        <w:rPr>
          <w:rFonts w:ascii="Arial" w:hAnsi="Arial" w:cs="Arial"/>
        </w:rPr>
        <w:t xml:space="preserve"> so…..</w:t>
      </w:r>
    </w:p>
    <w:p w14:paraId="5C8280A5" w14:textId="77777777" w:rsidR="00365E69" w:rsidRPr="00365E69" w:rsidRDefault="00365E69" w:rsidP="00365E69">
      <w:pPr>
        <w:spacing w:line="360" w:lineRule="auto"/>
        <w:rPr>
          <w:rFonts w:ascii="Arial" w:hAnsi="Arial" w:cs="Arial"/>
        </w:rPr>
      </w:pPr>
    </w:p>
    <w:p w14:paraId="158E1DAD" w14:textId="77777777" w:rsidR="00365E69" w:rsidRPr="00365E69" w:rsidRDefault="00365E69" w:rsidP="00365E69">
      <w:pPr>
        <w:spacing w:line="360" w:lineRule="auto"/>
        <w:rPr>
          <w:rFonts w:ascii="Arial" w:hAnsi="Arial" w:cs="Arial"/>
        </w:rPr>
      </w:pPr>
      <w:r w:rsidRPr="00365E69">
        <w:rPr>
          <w:rFonts w:ascii="Arial" w:hAnsi="Arial" w:cs="Arial"/>
        </w:rPr>
        <w:t>R: Ok, go on then (P3).</w:t>
      </w:r>
    </w:p>
    <w:p w14:paraId="08152043" w14:textId="77777777" w:rsidR="00365E69" w:rsidRPr="00365E69" w:rsidRDefault="00365E69" w:rsidP="00365E69">
      <w:pPr>
        <w:spacing w:line="360" w:lineRule="auto"/>
        <w:rPr>
          <w:rFonts w:ascii="Arial" w:hAnsi="Arial" w:cs="Arial"/>
        </w:rPr>
      </w:pPr>
    </w:p>
    <w:p w14:paraId="2D835679"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when I was younger I </w:t>
      </w:r>
      <w:commentRangeStart w:id="71"/>
      <w:r w:rsidRPr="00365E69">
        <w:rPr>
          <w:rFonts w:ascii="Arial" w:hAnsi="Arial" w:cs="Arial"/>
          <w:vertAlign w:val="superscript"/>
        </w:rPr>
        <w:t>72</w:t>
      </w:r>
      <w:r w:rsidRPr="00365E69">
        <w:rPr>
          <w:rFonts w:ascii="Arial" w:hAnsi="Arial" w:cs="Arial"/>
        </w:rPr>
        <w:t>didn’t</w:t>
      </w:r>
      <w:commentRangeEnd w:id="71"/>
      <w:r w:rsidRPr="00365E69">
        <w:rPr>
          <w:sz w:val="16"/>
          <w:szCs w:val="16"/>
        </w:rPr>
        <w:commentReference w:id="71"/>
      </w:r>
      <w:r w:rsidRPr="00365E69">
        <w:rPr>
          <w:rFonts w:ascii="Arial" w:hAnsi="Arial" w:cs="Arial"/>
        </w:rPr>
        <w:t xml:space="preserve"> really care about, like, going out there, in terms of like drama and singing and all that. And just like, belting is the wrong word, but just like going out there and singing songs in front of everyone, I didn’t really care. And now, I still don’t but I’m </w:t>
      </w:r>
      <w:commentRangeStart w:id="72"/>
      <w:r w:rsidRPr="00365E69">
        <w:rPr>
          <w:rFonts w:ascii="Arial" w:hAnsi="Arial" w:cs="Arial"/>
          <w:vertAlign w:val="superscript"/>
        </w:rPr>
        <w:t>73</w:t>
      </w:r>
      <w:r w:rsidRPr="00365E69">
        <w:rPr>
          <w:rFonts w:ascii="Arial" w:hAnsi="Arial" w:cs="Arial"/>
        </w:rPr>
        <w:t>more</w:t>
      </w:r>
      <w:commentRangeEnd w:id="72"/>
      <w:r w:rsidRPr="00365E69">
        <w:rPr>
          <w:sz w:val="16"/>
          <w:szCs w:val="16"/>
        </w:rPr>
        <w:commentReference w:id="72"/>
      </w:r>
      <w:r w:rsidRPr="00365E69">
        <w:rPr>
          <w:rFonts w:ascii="Arial" w:hAnsi="Arial" w:cs="Arial"/>
        </w:rPr>
        <w:t xml:space="preserve"> conscious of like technique and how I sound in front of </w:t>
      </w:r>
      <w:commentRangeStart w:id="73"/>
      <w:r w:rsidRPr="00365E69">
        <w:rPr>
          <w:rFonts w:ascii="Arial" w:hAnsi="Arial" w:cs="Arial"/>
          <w:vertAlign w:val="superscript"/>
        </w:rPr>
        <w:t>74</w:t>
      </w:r>
      <w:r w:rsidRPr="00365E69">
        <w:rPr>
          <w:rFonts w:ascii="Arial" w:hAnsi="Arial" w:cs="Arial"/>
        </w:rPr>
        <w:t>other</w:t>
      </w:r>
      <w:commentRangeEnd w:id="73"/>
      <w:r w:rsidRPr="00365E69">
        <w:rPr>
          <w:sz w:val="16"/>
          <w:szCs w:val="16"/>
        </w:rPr>
        <w:commentReference w:id="73"/>
      </w:r>
      <w:r w:rsidRPr="00365E69">
        <w:rPr>
          <w:rFonts w:ascii="Arial" w:hAnsi="Arial" w:cs="Arial"/>
        </w:rPr>
        <w:t xml:space="preserve"> people. Like I know when I was watching footage back of (school musical), I was like picking up on all the like wrong things I did in terms of my technique and I was like, oh my gosh, did I actually </w:t>
      </w:r>
      <w:commentRangeStart w:id="74"/>
      <w:r w:rsidRPr="00365E69">
        <w:rPr>
          <w:rFonts w:ascii="Arial" w:hAnsi="Arial" w:cs="Arial"/>
          <w:vertAlign w:val="superscript"/>
        </w:rPr>
        <w:t>75</w:t>
      </w:r>
      <w:r w:rsidRPr="00365E69">
        <w:rPr>
          <w:rFonts w:ascii="Arial" w:hAnsi="Arial" w:cs="Arial"/>
        </w:rPr>
        <w:t>sound</w:t>
      </w:r>
      <w:commentRangeEnd w:id="74"/>
      <w:r w:rsidRPr="00365E69">
        <w:rPr>
          <w:sz w:val="16"/>
          <w:szCs w:val="16"/>
        </w:rPr>
        <w:commentReference w:id="74"/>
      </w:r>
      <w:r w:rsidRPr="00365E69">
        <w:rPr>
          <w:rFonts w:ascii="Arial" w:hAnsi="Arial" w:cs="Arial"/>
        </w:rPr>
        <w:t xml:space="preserve"> like this to other people? So I feel like I </w:t>
      </w:r>
      <w:commentRangeStart w:id="75"/>
      <w:r w:rsidRPr="00365E69">
        <w:rPr>
          <w:rFonts w:ascii="Arial" w:hAnsi="Arial" w:cs="Arial"/>
          <w:vertAlign w:val="superscript"/>
        </w:rPr>
        <w:t>76</w:t>
      </w:r>
      <w:r w:rsidRPr="00365E69">
        <w:rPr>
          <w:rFonts w:ascii="Arial" w:hAnsi="Arial" w:cs="Arial"/>
        </w:rPr>
        <w:t>care</w:t>
      </w:r>
      <w:commentRangeEnd w:id="75"/>
      <w:r w:rsidRPr="00365E69">
        <w:rPr>
          <w:sz w:val="16"/>
          <w:szCs w:val="16"/>
        </w:rPr>
        <w:commentReference w:id="75"/>
      </w:r>
      <w:r w:rsidRPr="00365E69">
        <w:rPr>
          <w:rFonts w:ascii="Arial" w:hAnsi="Arial" w:cs="Arial"/>
        </w:rPr>
        <w:t xml:space="preserve"> a lot about like how other people hear me rather than like how I hear myself.</w:t>
      </w:r>
    </w:p>
    <w:p w14:paraId="22993946" w14:textId="77777777" w:rsidR="00365E69" w:rsidRPr="00365E69" w:rsidRDefault="00365E69" w:rsidP="00365E69">
      <w:pPr>
        <w:spacing w:line="360" w:lineRule="auto"/>
        <w:rPr>
          <w:rFonts w:ascii="Arial" w:hAnsi="Arial" w:cs="Arial"/>
        </w:rPr>
      </w:pPr>
    </w:p>
    <w:p w14:paraId="6B36F9AF" w14:textId="77777777" w:rsidR="00365E69" w:rsidRPr="00365E69" w:rsidRDefault="00365E69" w:rsidP="00365E69">
      <w:pPr>
        <w:spacing w:line="360" w:lineRule="auto"/>
        <w:rPr>
          <w:rFonts w:ascii="Arial" w:hAnsi="Arial" w:cs="Arial"/>
        </w:rPr>
      </w:pPr>
      <w:r w:rsidRPr="00365E69">
        <w:rPr>
          <w:rFonts w:ascii="Arial" w:hAnsi="Arial" w:cs="Arial"/>
        </w:rPr>
        <w:t>R: Yeah, yeah. Anyone else. (P2)?</w:t>
      </w:r>
    </w:p>
    <w:p w14:paraId="3715A4D0" w14:textId="77777777" w:rsidR="00365E69" w:rsidRPr="00365E69" w:rsidRDefault="00365E69" w:rsidP="00365E69">
      <w:pPr>
        <w:spacing w:line="360" w:lineRule="auto"/>
        <w:rPr>
          <w:rFonts w:ascii="Arial" w:hAnsi="Arial" w:cs="Arial"/>
        </w:rPr>
      </w:pPr>
    </w:p>
    <w:p w14:paraId="54608B50"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it definitely comes with like a </w:t>
      </w:r>
      <w:commentRangeStart w:id="76"/>
      <w:r w:rsidRPr="00365E69">
        <w:rPr>
          <w:rFonts w:ascii="Arial" w:hAnsi="Arial" w:cs="Arial"/>
          <w:vertAlign w:val="superscript"/>
        </w:rPr>
        <w:t>77</w:t>
      </w:r>
      <w:r w:rsidRPr="00365E69">
        <w:rPr>
          <w:rFonts w:ascii="Arial" w:hAnsi="Arial" w:cs="Arial"/>
        </w:rPr>
        <w:t>social</w:t>
      </w:r>
      <w:commentRangeEnd w:id="76"/>
      <w:r w:rsidRPr="00365E69">
        <w:rPr>
          <w:sz w:val="16"/>
          <w:szCs w:val="16"/>
        </w:rPr>
        <w:commentReference w:id="76"/>
      </w:r>
      <w:r w:rsidRPr="00365E69">
        <w:rPr>
          <w:rFonts w:ascii="Arial" w:hAnsi="Arial" w:cs="Arial"/>
        </w:rPr>
        <w:t xml:space="preserve"> pressure because you are </w:t>
      </w:r>
      <w:commentRangeStart w:id="77"/>
      <w:r w:rsidRPr="00365E69">
        <w:rPr>
          <w:rFonts w:ascii="Arial" w:hAnsi="Arial" w:cs="Arial"/>
          <w:vertAlign w:val="superscript"/>
        </w:rPr>
        <w:t>78</w:t>
      </w:r>
      <w:r w:rsidRPr="00365E69">
        <w:rPr>
          <w:rFonts w:ascii="Arial" w:hAnsi="Arial" w:cs="Arial"/>
        </w:rPr>
        <w:t>comparing</w:t>
      </w:r>
      <w:commentRangeEnd w:id="77"/>
      <w:r w:rsidRPr="00365E69">
        <w:rPr>
          <w:sz w:val="16"/>
          <w:szCs w:val="16"/>
        </w:rPr>
        <w:commentReference w:id="77"/>
      </w:r>
      <w:r w:rsidRPr="00365E69">
        <w:rPr>
          <w:rFonts w:ascii="Arial" w:hAnsi="Arial" w:cs="Arial"/>
        </w:rPr>
        <w:t xml:space="preserve"> yourself to other people and thinking, oh god, they’re better than me. Or they’re listening to me and thinking, that’s </w:t>
      </w:r>
      <w:commentRangeStart w:id="78"/>
      <w:r w:rsidRPr="00365E69">
        <w:rPr>
          <w:rFonts w:ascii="Arial" w:hAnsi="Arial" w:cs="Arial"/>
          <w:vertAlign w:val="superscript"/>
        </w:rPr>
        <w:t>79</w:t>
      </w:r>
      <w:r w:rsidRPr="00365E69">
        <w:rPr>
          <w:rFonts w:ascii="Arial" w:hAnsi="Arial" w:cs="Arial"/>
        </w:rPr>
        <w:t>really</w:t>
      </w:r>
      <w:commentRangeEnd w:id="78"/>
      <w:r w:rsidRPr="00365E69">
        <w:rPr>
          <w:sz w:val="16"/>
          <w:szCs w:val="16"/>
        </w:rPr>
        <w:commentReference w:id="78"/>
      </w:r>
      <w:r w:rsidRPr="00365E69">
        <w:rPr>
          <w:rFonts w:ascii="Arial" w:hAnsi="Arial" w:cs="Arial"/>
        </w:rPr>
        <w:t xml:space="preserve"> pitchy and I think, like, when your voice changes its, your, its at really </w:t>
      </w:r>
      <w:commentRangeStart w:id="79"/>
      <w:r w:rsidRPr="00365E69">
        <w:rPr>
          <w:rFonts w:ascii="Arial" w:hAnsi="Arial" w:cs="Arial"/>
          <w:vertAlign w:val="superscript"/>
        </w:rPr>
        <w:t>80</w:t>
      </w:r>
      <w:r w:rsidRPr="00365E69">
        <w:rPr>
          <w:rFonts w:ascii="Arial" w:hAnsi="Arial" w:cs="Arial"/>
        </w:rPr>
        <w:t>awkward</w:t>
      </w:r>
      <w:commentRangeEnd w:id="79"/>
      <w:r w:rsidRPr="00365E69">
        <w:rPr>
          <w:sz w:val="16"/>
          <w:szCs w:val="16"/>
        </w:rPr>
        <w:commentReference w:id="79"/>
      </w:r>
      <w:r w:rsidRPr="00365E69">
        <w:rPr>
          <w:rFonts w:ascii="Arial" w:hAnsi="Arial" w:cs="Arial"/>
        </w:rPr>
        <w:t xml:space="preserve"> stage and I feel like I definitely got </w:t>
      </w:r>
      <w:commentRangeStart w:id="80"/>
      <w:r w:rsidRPr="00365E69">
        <w:rPr>
          <w:rFonts w:ascii="Arial" w:hAnsi="Arial" w:cs="Arial"/>
          <w:vertAlign w:val="superscript"/>
        </w:rPr>
        <w:t>81</w:t>
      </w:r>
      <w:r w:rsidRPr="00365E69">
        <w:rPr>
          <w:rFonts w:ascii="Arial" w:hAnsi="Arial" w:cs="Arial"/>
        </w:rPr>
        <w:t>stuck</w:t>
      </w:r>
      <w:commentRangeEnd w:id="80"/>
      <w:r w:rsidRPr="00365E69">
        <w:rPr>
          <w:sz w:val="16"/>
          <w:szCs w:val="16"/>
        </w:rPr>
        <w:commentReference w:id="80"/>
      </w:r>
      <w:r w:rsidRPr="00365E69">
        <w:rPr>
          <w:rFonts w:ascii="Arial" w:hAnsi="Arial" w:cs="Arial"/>
        </w:rPr>
        <w:t xml:space="preserve"> in this place of like, I was completely in the middle of my vocal range. I couldn’t go up at all and I could go down like, kind of comfortably, but kind of not. And I feel like it took, I got, like  it was </w:t>
      </w:r>
      <w:commentRangeStart w:id="81"/>
      <w:r w:rsidRPr="00365E69">
        <w:rPr>
          <w:rFonts w:ascii="Arial" w:hAnsi="Arial" w:cs="Arial"/>
          <w:vertAlign w:val="superscript"/>
        </w:rPr>
        <w:t>82</w:t>
      </w:r>
      <w:r w:rsidRPr="00365E69">
        <w:rPr>
          <w:rFonts w:ascii="Arial" w:hAnsi="Arial" w:cs="Arial"/>
        </w:rPr>
        <w:t>quite</w:t>
      </w:r>
      <w:commentRangeEnd w:id="81"/>
      <w:r w:rsidRPr="00365E69">
        <w:rPr>
          <w:sz w:val="16"/>
          <w:szCs w:val="16"/>
        </w:rPr>
        <w:commentReference w:id="81"/>
      </w:r>
      <w:r w:rsidRPr="00365E69">
        <w:rPr>
          <w:rFonts w:ascii="Arial" w:hAnsi="Arial" w:cs="Arial"/>
        </w:rPr>
        <w:t xml:space="preserve"> frustrating because you’re trying to learn how to go higher, like with </w:t>
      </w:r>
      <w:commentRangeStart w:id="82"/>
      <w:r w:rsidRPr="00365E69">
        <w:rPr>
          <w:rFonts w:ascii="Arial" w:hAnsi="Arial" w:cs="Arial"/>
          <w:vertAlign w:val="superscript"/>
        </w:rPr>
        <w:t>83</w:t>
      </w:r>
      <w:r w:rsidRPr="00365E69">
        <w:rPr>
          <w:rFonts w:ascii="Arial" w:hAnsi="Arial" w:cs="Arial"/>
        </w:rPr>
        <w:t>more</w:t>
      </w:r>
      <w:commentRangeEnd w:id="82"/>
      <w:r w:rsidRPr="00365E69">
        <w:rPr>
          <w:sz w:val="16"/>
          <w:szCs w:val="16"/>
        </w:rPr>
        <w:commentReference w:id="82"/>
      </w:r>
      <w:r w:rsidRPr="00365E69">
        <w:rPr>
          <w:rFonts w:ascii="Arial" w:hAnsi="Arial" w:cs="Arial"/>
        </w:rPr>
        <w:t xml:space="preserve"> technique but it just doesn’t  happen overnight. And I think, I got a bit caught up in that because I was just expecting  </w:t>
      </w:r>
    </w:p>
    <w:p w14:paraId="16CD6E68"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my voice to be able to do that. And I think it definitely, like as other people have said like, when you start going a lot higher, like it gets </w:t>
      </w:r>
      <w:commentRangeStart w:id="83"/>
      <w:r w:rsidRPr="00365E69">
        <w:rPr>
          <w:rFonts w:ascii="Arial" w:hAnsi="Arial" w:cs="Arial"/>
          <w:vertAlign w:val="superscript"/>
        </w:rPr>
        <w:t>84</w:t>
      </w:r>
      <w:r w:rsidRPr="00365E69">
        <w:rPr>
          <w:rFonts w:ascii="Arial" w:hAnsi="Arial" w:cs="Arial"/>
        </w:rPr>
        <w:t>really</w:t>
      </w:r>
      <w:commentRangeEnd w:id="83"/>
      <w:r w:rsidRPr="00365E69">
        <w:rPr>
          <w:sz w:val="16"/>
          <w:szCs w:val="16"/>
        </w:rPr>
        <w:commentReference w:id="83"/>
      </w:r>
      <w:r w:rsidRPr="00365E69">
        <w:rPr>
          <w:rFonts w:ascii="Arial" w:hAnsi="Arial" w:cs="Arial"/>
        </w:rPr>
        <w:t xml:space="preserve"> breathy and you have to work, on like your breathing  control and then finding the note so theres a lot to it and it doesn’t just happen overnight, which is definitely </w:t>
      </w:r>
      <w:commentRangeStart w:id="84"/>
      <w:r w:rsidRPr="00365E69">
        <w:rPr>
          <w:rFonts w:ascii="Arial" w:hAnsi="Arial" w:cs="Arial"/>
          <w:vertAlign w:val="superscript"/>
        </w:rPr>
        <w:t>85</w:t>
      </w:r>
      <w:r w:rsidRPr="00365E69">
        <w:rPr>
          <w:rFonts w:ascii="Arial" w:hAnsi="Arial" w:cs="Arial"/>
        </w:rPr>
        <w:t>a</w:t>
      </w:r>
      <w:commentRangeEnd w:id="84"/>
      <w:r w:rsidRPr="00365E69">
        <w:rPr>
          <w:sz w:val="16"/>
          <w:szCs w:val="16"/>
        </w:rPr>
        <w:commentReference w:id="84"/>
      </w:r>
      <w:r w:rsidRPr="00365E69">
        <w:rPr>
          <w:rFonts w:ascii="Arial" w:hAnsi="Arial" w:cs="Arial"/>
        </w:rPr>
        <w:t xml:space="preserve"> struggle  for a lot of singers because it they think it’ll just come to them but it just doesn’t. </w:t>
      </w:r>
    </w:p>
    <w:p w14:paraId="6211464C" w14:textId="77777777" w:rsidR="00365E69" w:rsidRPr="00365E69" w:rsidRDefault="00365E69" w:rsidP="00365E69">
      <w:pPr>
        <w:spacing w:line="360" w:lineRule="auto"/>
        <w:rPr>
          <w:rFonts w:ascii="Arial" w:hAnsi="Arial" w:cs="Arial"/>
        </w:rPr>
      </w:pPr>
      <w:r w:rsidRPr="00365E69">
        <w:rPr>
          <w:rFonts w:ascii="Arial" w:hAnsi="Arial" w:cs="Arial"/>
        </w:rPr>
        <w:t>R: Anyone else on this topic?</w:t>
      </w:r>
    </w:p>
    <w:p w14:paraId="4BC2CC7E" w14:textId="77777777" w:rsidR="00365E69" w:rsidRPr="00365E69" w:rsidRDefault="00365E69" w:rsidP="00365E69">
      <w:pPr>
        <w:spacing w:line="360" w:lineRule="auto"/>
        <w:rPr>
          <w:rFonts w:ascii="Arial" w:hAnsi="Arial" w:cs="Arial"/>
        </w:rPr>
      </w:pPr>
    </w:p>
    <w:p w14:paraId="0B2BD36C" w14:textId="77777777" w:rsidR="00365E69" w:rsidRPr="00365E69" w:rsidRDefault="00365E69" w:rsidP="00365E69">
      <w:pPr>
        <w:spacing w:line="360" w:lineRule="auto"/>
        <w:rPr>
          <w:rFonts w:ascii="Arial" w:hAnsi="Arial" w:cs="Arial"/>
        </w:rPr>
      </w:pPr>
      <w:r w:rsidRPr="00365E69">
        <w:rPr>
          <w:rFonts w:ascii="Arial" w:hAnsi="Arial" w:cs="Arial"/>
        </w:rPr>
        <w:t xml:space="preserve">P5: yeah I think I convinced myself I </w:t>
      </w:r>
      <w:commentRangeStart w:id="85"/>
      <w:r w:rsidRPr="00365E69">
        <w:rPr>
          <w:rFonts w:ascii="Arial" w:hAnsi="Arial" w:cs="Arial"/>
          <w:vertAlign w:val="superscript"/>
        </w:rPr>
        <w:t>86</w:t>
      </w:r>
      <w:r w:rsidRPr="00365E69">
        <w:rPr>
          <w:rFonts w:ascii="Arial" w:hAnsi="Arial" w:cs="Arial"/>
        </w:rPr>
        <w:t>didn’t</w:t>
      </w:r>
      <w:commentRangeEnd w:id="85"/>
      <w:r w:rsidRPr="00365E69">
        <w:rPr>
          <w:sz w:val="16"/>
          <w:szCs w:val="16"/>
        </w:rPr>
        <w:commentReference w:id="85"/>
      </w:r>
      <w:r w:rsidRPr="00365E69">
        <w:rPr>
          <w:rFonts w:ascii="Arial" w:hAnsi="Arial" w:cs="Arial"/>
        </w:rPr>
        <w:t xml:space="preserve"> sound like Lan Del Ray or something I was just actually </w:t>
      </w:r>
      <w:commentRangeStart w:id="86"/>
      <w:r w:rsidRPr="00365E69">
        <w:rPr>
          <w:rFonts w:ascii="Arial" w:hAnsi="Arial" w:cs="Arial"/>
          <w:vertAlign w:val="superscript"/>
        </w:rPr>
        <w:t>87</w:t>
      </w:r>
      <w:r w:rsidRPr="00365E69">
        <w:rPr>
          <w:rFonts w:ascii="Arial" w:hAnsi="Arial" w:cs="Arial"/>
        </w:rPr>
        <w:t>really</w:t>
      </w:r>
      <w:commentRangeEnd w:id="86"/>
      <w:r w:rsidRPr="00365E69">
        <w:rPr>
          <w:sz w:val="16"/>
          <w:szCs w:val="16"/>
        </w:rPr>
        <w:commentReference w:id="86"/>
      </w:r>
      <w:r w:rsidRPr="00365E69">
        <w:rPr>
          <w:rFonts w:ascii="Arial" w:hAnsi="Arial" w:cs="Arial"/>
        </w:rPr>
        <w:t xml:space="preserve"> bad at singing.  </w:t>
      </w:r>
    </w:p>
    <w:p w14:paraId="2B5A7AF3" w14:textId="77777777" w:rsidR="00365E69" w:rsidRPr="00365E69" w:rsidRDefault="00365E69" w:rsidP="00365E69">
      <w:pPr>
        <w:spacing w:line="360" w:lineRule="auto"/>
        <w:rPr>
          <w:rFonts w:ascii="Arial" w:hAnsi="Arial" w:cs="Arial"/>
        </w:rPr>
      </w:pPr>
    </w:p>
    <w:p w14:paraId="492B9644" w14:textId="77777777" w:rsidR="00365E69" w:rsidRPr="00365E69" w:rsidRDefault="00365E69" w:rsidP="00365E69">
      <w:pPr>
        <w:spacing w:line="360" w:lineRule="auto"/>
        <w:rPr>
          <w:rFonts w:ascii="Arial" w:hAnsi="Arial" w:cs="Arial"/>
        </w:rPr>
      </w:pPr>
      <w:r w:rsidRPr="00365E69">
        <w:rPr>
          <w:rFonts w:ascii="Arial" w:hAnsi="Arial" w:cs="Arial"/>
        </w:rPr>
        <w:t>R: So comparing yourself to other people?</w:t>
      </w:r>
    </w:p>
    <w:p w14:paraId="28308E50" w14:textId="77777777" w:rsidR="00365E69" w:rsidRPr="00365E69" w:rsidRDefault="00365E69" w:rsidP="00365E69">
      <w:pPr>
        <w:spacing w:line="360" w:lineRule="auto"/>
        <w:rPr>
          <w:rFonts w:ascii="Arial" w:hAnsi="Arial" w:cs="Arial"/>
        </w:rPr>
      </w:pPr>
    </w:p>
    <w:p w14:paraId="69D06435" w14:textId="77777777" w:rsidR="00365E69" w:rsidRPr="00365E69" w:rsidRDefault="00365E69" w:rsidP="00365E69">
      <w:pPr>
        <w:spacing w:line="360" w:lineRule="auto"/>
        <w:rPr>
          <w:rFonts w:ascii="Arial" w:hAnsi="Arial" w:cs="Arial"/>
        </w:rPr>
      </w:pPr>
      <w:r w:rsidRPr="00365E69">
        <w:rPr>
          <w:rFonts w:ascii="Arial" w:hAnsi="Arial" w:cs="Arial"/>
        </w:rPr>
        <w:t xml:space="preserve">P5: Yeah, and like, I think  even if other people would tell me, oh that sounds really good, I’m like, but it doesn’t and like and I’m </w:t>
      </w:r>
      <w:commentRangeStart w:id="87"/>
      <w:r w:rsidRPr="00365E69">
        <w:rPr>
          <w:rFonts w:ascii="Arial" w:hAnsi="Arial" w:cs="Arial"/>
          <w:vertAlign w:val="superscript"/>
        </w:rPr>
        <w:t>88</w:t>
      </w:r>
      <w:r w:rsidRPr="00365E69">
        <w:rPr>
          <w:rFonts w:ascii="Arial" w:hAnsi="Arial" w:cs="Arial"/>
        </w:rPr>
        <w:t>really</w:t>
      </w:r>
      <w:commentRangeEnd w:id="87"/>
      <w:r w:rsidRPr="00365E69">
        <w:rPr>
          <w:sz w:val="16"/>
          <w:szCs w:val="16"/>
        </w:rPr>
        <w:commentReference w:id="87"/>
      </w:r>
      <w:r w:rsidRPr="00365E69">
        <w:rPr>
          <w:rFonts w:ascii="Arial" w:hAnsi="Arial" w:cs="Arial"/>
        </w:rPr>
        <w:t xml:space="preserve"> hard on myself.</w:t>
      </w:r>
    </w:p>
    <w:p w14:paraId="7AA13A97" w14:textId="77777777" w:rsidR="00365E69" w:rsidRPr="00365E69" w:rsidRDefault="00365E69" w:rsidP="00365E69">
      <w:pPr>
        <w:spacing w:line="360" w:lineRule="auto"/>
        <w:rPr>
          <w:rFonts w:ascii="Arial" w:hAnsi="Arial" w:cs="Arial"/>
        </w:rPr>
      </w:pPr>
    </w:p>
    <w:p w14:paraId="16519DEE" w14:textId="77777777" w:rsidR="00365E69" w:rsidRPr="00365E69" w:rsidRDefault="00365E69" w:rsidP="00365E69">
      <w:pPr>
        <w:spacing w:line="360" w:lineRule="auto"/>
        <w:rPr>
          <w:rFonts w:ascii="Arial" w:hAnsi="Arial" w:cs="Arial"/>
        </w:rPr>
      </w:pPr>
      <w:r w:rsidRPr="00365E69">
        <w:rPr>
          <w:rFonts w:ascii="Arial" w:hAnsi="Arial" w:cs="Arial"/>
        </w:rPr>
        <w:t>R: Yep, go ahead.</w:t>
      </w:r>
    </w:p>
    <w:p w14:paraId="54247CAA" w14:textId="77777777" w:rsidR="00365E69" w:rsidRPr="00365E69" w:rsidRDefault="00365E69" w:rsidP="00365E69">
      <w:pPr>
        <w:spacing w:line="360" w:lineRule="auto"/>
        <w:rPr>
          <w:rFonts w:ascii="Arial" w:hAnsi="Arial" w:cs="Arial"/>
        </w:rPr>
      </w:pPr>
    </w:p>
    <w:p w14:paraId="16CF715C" w14:textId="77777777" w:rsidR="00365E69" w:rsidRPr="00365E69" w:rsidRDefault="00365E69" w:rsidP="00365E69">
      <w:pPr>
        <w:spacing w:line="360" w:lineRule="auto"/>
        <w:rPr>
          <w:rFonts w:ascii="Arial" w:hAnsi="Arial" w:cs="Arial"/>
        </w:rPr>
      </w:pPr>
      <w:r w:rsidRPr="00365E69">
        <w:rPr>
          <w:rFonts w:ascii="Arial" w:hAnsi="Arial" w:cs="Arial"/>
        </w:rPr>
        <w:t xml:space="preserve">P1:  I once had this phase, um, where I was so sure that </w:t>
      </w:r>
      <w:commentRangeStart w:id="88"/>
      <w:r w:rsidRPr="00365E69">
        <w:rPr>
          <w:rFonts w:ascii="Arial" w:hAnsi="Arial" w:cs="Arial"/>
          <w:vertAlign w:val="superscript"/>
        </w:rPr>
        <w:t>89</w:t>
      </w:r>
      <w:r w:rsidRPr="00365E69">
        <w:rPr>
          <w:rFonts w:ascii="Arial" w:hAnsi="Arial" w:cs="Arial"/>
        </w:rPr>
        <w:t>everyone</w:t>
      </w:r>
      <w:commentRangeEnd w:id="88"/>
      <w:r w:rsidRPr="00365E69">
        <w:rPr>
          <w:sz w:val="16"/>
          <w:szCs w:val="16"/>
        </w:rPr>
        <w:commentReference w:id="88"/>
      </w:r>
      <w:r w:rsidRPr="00365E69">
        <w:rPr>
          <w:rFonts w:ascii="Arial" w:hAnsi="Arial" w:cs="Arial"/>
        </w:rPr>
        <w:t xml:space="preserve"> was lying to me that I was a really good singer. (Laughter in the room). I, I would deep it and be like, what if everyone’s just saying it to be nice and I’m not very good and that kind of </w:t>
      </w:r>
      <w:commentRangeStart w:id="89"/>
      <w:r w:rsidRPr="00365E69">
        <w:rPr>
          <w:rFonts w:ascii="Arial" w:hAnsi="Arial" w:cs="Arial"/>
          <w:vertAlign w:val="superscript"/>
        </w:rPr>
        <w:t>90</w:t>
      </w:r>
      <w:r w:rsidRPr="00365E69">
        <w:rPr>
          <w:rFonts w:ascii="Arial" w:hAnsi="Arial" w:cs="Arial"/>
        </w:rPr>
        <w:t>took</w:t>
      </w:r>
      <w:commentRangeEnd w:id="89"/>
      <w:r w:rsidRPr="00365E69">
        <w:rPr>
          <w:sz w:val="16"/>
          <w:szCs w:val="16"/>
        </w:rPr>
        <w:commentReference w:id="89"/>
      </w:r>
      <w:r w:rsidRPr="00365E69">
        <w:rPr>
          <w:rFonts w:ascii="Arial" w:hAnsi="Arial" w:cs="Arial"/>
        </w:rPr>
        <w:t xml:space="preserve"> my confidence down at one point.</w:t>
      </w:r>
    </w:p>
    <w:p w14:paraId="2F3C839B" w14:textId="77777777" w:rsidR="00365E69" w:rsidRPr="00365E69" w:rsidRDefault="00365E69" w:rsidP="00365E69">
      <w:pPr>
        <w:spacing w:line="360" w:lineRule="auto"/>
        <w:rPr>
          <w:rFonts w:ascii="Arial" w:hAnsi="Arial" w:cs="Arial"/>
        </w:rPr>
      </w:pPr>
    </w:p>
    <w:p w14:paraId="3F919917" w14:textId="77777777" w:rsidR="00365E69" w:rsidRPr="00365E69" w:rsidRDefault="00365E69" w:rsidP="00365E69">
      <w:pPr>
        <w:spacing w:line="360" w:lineRule="auto"/>
        <w:rPr>
          <w:rFonts w:ascii="Arial" w:hAnsi="Arial" w:cs="Arial"/>
        </w:rPr>
      </w:pPr>
      <w:r w:rsidRPr="00365E69">
        <w:rPr>
          <w:rFonts w:ascii="Arial" w:hAnsi="Arial" w:cs="Arial"/>
        </w:rPr>
        <w:t>R: That’s interesting.</w:t>
      </w:r>
    </w:p>
    <w:p w14:paraId="4FAAE1A5" w14:textId="77777777" w:rsidR="00365E69" w:rsidRPr="00365E69" w:rsidRDefault="00365E69" w:rsidP="00365E69">
      <w:pPr>
        <w:spacing w:line="360" w:lineRule="auto"/>
        <w:rPr>
          <w:rFonts w:ascii="Arial" w:hAnsi="Arial" w:cs="Arial"/>
        </w:rPr>
      </w:pPr>
    </w:p>
    <w:p w14:paraId="699F4C0F" w14:textId="77777777" w:rsidR="00365E69" w:rsidRPr="00365E69" w:rsidRDefault="00365E69" w:rsidP="00365E69">
      <w:pPr>
        <w:spacing w:line="360" w:lineRule="auto"/>
        <w:rPr>
          <w:rFonts w:ascii="Arial" w:hAnsi="Arial" w:cs="Arial"/>
        </w:rPr>
      </w:pPr>
      <w:r w:rsidRPr="00365E69">
        <w:rPr>
          <w:rFonts w:ascii="Arial" w:hAnsi="Arial" w:cs="Arial"/>
        </w:rPr>
        <w:t xml:space="preserve">P1: Um, because like, I was like I can hear myself but, you know, I don’t know </w:t>
      </w:r>
      <w:commentRangeStart w:id="90"/>
      <w:r w:rsidRPr="00365E69">
        <w:rPr>
          <w:rFonts w:ascii="Arial" w:hAnsi="Arial" w:cs="Arial"/>
          <w:vertAlign w:val="superscript"/>
        </w:rPr>
        <w:t>91</w:t>
      </w:r>
      <w:r w:rsidRPr="00365E69">
        <w:rPr>
          <w:rFonts w:ascii="Arial" w:hAnsi="Arial" w:cs="Arial"/>
        </w:rPr>
        <w:t>what</w:t>
      </w:r>
      <w:commentRangeEnd w:id="90"/>
      <w:r w:rsidRPr="00365E69">
        <w:rPr>
          <w:sz w:val="16"/>
          <w:szCs w:val="16"/>
        </w:rPr>
        <w:commentReference w:id="90"/>
      </w:r>
      <w:r w:rsidRPr="00365E69">
        <w:rPr>
          <w:rFonts w:ascii="Arial" w:hAnsi="Arial" w:cs="Arial"/>
        </w:rPr>
        <w:t xml:space="preserve"> other people hear from me. So like if I ask them, they’ll, they’ll say I’m good but is that true. But sometimes its still, sometimes that’s still kind of comes in. But you know that was a phase.</w:t>
      </w:r>
    </w:p>
    <w:p w14:paraId="1F35C27A" w14:textId="77777777" w:rsidR="00365E69" w:rsidRPr="00365E69" w:rsidRDefault="00365E69" w:rsidP="00365E69">
      <w:pPr>
        <w:spacing w:line="360" w:lineRule="auto"/>
        <w:rPr>
          <w:rFonts w:ascii="Arial" w:hAnsi="Arial" w:cs="Arial"/>
        </w:rPr>
      </w:pPr>
    </w:p>
    <w:p w14:paraId="6C7292CA" w14:textId="77777777" w:rsidR="00365E69" w:rsidRPr="00365E69" w:rsidRDefault="00365E69" w:rsidP="00365E69">
      <w:pPr>
        <w:spacing w:line="360" w:lineRule="auto"/>
        <w:rPr>
          <w:rFonts w:ascii="Arial" w:hAnsi="Arial" w:cs="Arial"/>
        </w:rPr>
      </w:pPr>
      <w:r w:rsidRPr="00365E69">
        <w:rPr>
          <w:rFonts w:ascii="Arial" w:hAnsi="Arial" w:cs="Arial"/>
        </w:rPr>
        <w:t xml:space="preserve">R: Ah, ok. </w:t>
      </w:r>
    </w:p>
    <w:p w14:paraId="027652BC" w14:textId="77777777" w:rsidR="00365E69" w:rsidRPr="00365E69" w:rsidRDefault="00365E69" w:rsidP="00365E69">
      <w:pPr>
        <w:spacing w:line="360" w:lineRule="auto"/>
        <w:rPr>
          <w:rFonts w:ascii="Arial" w:hAnsi="Arial" w:cs="Arial"/>
        </w:rPr>
      </w:pPr>
    </w:p>
    <w:p w14:paraId="1050B9CF"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not like rude here, but when people who, like for example like my parents, if they tell me like that sounds really good and I’m like but, you, you’ve never done like any singing before, so it </w:t>
      </w:r>
      <w:commentRangeStart w:id="91"/>
      <w:r w:rsidRPr="00365E69">
        <w:rPr>
          <w:rFonts w:ascii="Arial" w:hAnsi="Arial" w:cs="Arial"/>
          <w:vertAlign w:val="superscript"/>
        </w:rPr>
        <w:t>92</w:t>
      </w:r>
      <w:r w:rsidRPr="00365E69">
        <w:rPr>
          <w:rFonts w:ascii="Arial" w:hAnsi="Arial" w:cs="Arial"/>
        </w:rPr>
        <w:t>probably</w:t>
      </w:r>
      <w:commentRangeEnd w:id="91"/>
      <w:r w:rsidRPr="00365E69">
        <w:rPr>
          <w:sz w:val="16"/>
          <w:szCs w:val="16"/>
        </w:rPr>
        <w:commentReference w:id="91"/>
      </w:r>
      <w:r w:rsidRPr="00365E69">
        <w:rPr>
          <w:rFonts w:ascii="Arial" w:hAnsi="Arial" w:cs="Arial"/>
        </w:rPr>
        <w:t xml:space="preserve"> sounds good to you, but, to me, because I’ve been doing it  for so long that </w:t>
      </w:r>
      <w:commentRangeStart w:id="92"/>
      <w:r w:rsidRPr="00365E69">
        <w:rPr>
          <w:rFonts w:ascii="Arial" w:hAnsi="Arial" w:cs="Arial"/>
          <w:vertAlign w:val="superscript"/>
        </w:rPr>
        <w:t>93</w:t>
      </w:r>
      <w:r w:rsidRPr="00365E69">
        <w:rPr>
          <w:rFonts w:ascii="Arial" w:hAnsi="Arial" w:cs="Arial"/>
        </w:rPr>
        <w:t>actually</w:t>
      </w:r>
      <w:commentRangeEnd w:id="92"/>
      <w:r w:rsidRPr="00365E69">
        <w:rPr>
          <w:sz w:val="16"/>
          <w:szCs w:val="16"/>
        </w:rPr>
        <w:commentReference w:id="92"/>
      </w:r>
      <w:r w:rsidRPr="00365E69">
        <w:rPr>
          <w:rFonts w:ascii="Arial" w:hAnsi="Arial" w:cs="Arial"/>
        </w:rPr>
        <w:t xml:space="preserve"> sounds really awful. </w:t>
      </w:r>
    </w:p>
    <w:p w14:paraId="03F506EF" w14:textId="77777777" w:rsidR="00365E69" w:rsidRPr="00365E69" w:rsidRDefault="00365E69" w:rsidP="00365E69">
      <w:pPr>
        <w:spacing w:line="360" w:lineRule="auto"/>
        <w:rPr>
          <w:rFonts w:ascii="Arial" w:hAnsi="Arial" w:cs="Arial"/>
        </w:rPr>
      </w:pPr>
    </w:p>
    <w:p w14:paraId="6A17A2F0"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R: Interesting. Anyone else got anything else on that?  Or like any other reasons why they don’t perform? </w:t>
      </w:r>
    </w:p>
    <w:p w14:paraId="27D2C028" w14:textId="77777777" w:rsidR="00365E69" w:rsidRPr="00365E69" w:rsidRDefault="00365E69" w:rsidP="00365E69">
      <w:pPr>
        <w:spacing w:line="360" w:lineRule="auto"/>
        <w:rPr>
          <w:rFonts w:ascii="Arial" w:hAnsi="Arial" w:cs="Arial"/>
        </w:rPr>
      </w:pPr>
    </w:p>
    <w:p w14:paraId="5B2298BE" w14:textId="77777777" w:rsidR="00365E69" w:rsidRPr="00365E69" w:rsidRDefault="00365E69" w:rsidP="00365E69">
      <w:pPr>
        <w:spacing w:line="360" w:lineRule="auto"/>
        <w:rPr>
          <w:rFonts w:ascii="Arial" w:hAnsi="Arial" w:cs="Arial"/>
        </w:rPr>
      </w:pPr>
      <w:r w:rsidRPr="00365E69">
        <w:rPr>
          <w:rFonts w:ascii="Arial" w:hAnsi="Arial" w:cs="Arial"/>
        </w:rPr>
        <w:t xml:space="preserve">P8: I guess its more like, it depends like, when, what age, kind of like you mature over the ?, when you’re younger you’re like, oh I’m </w:t>
      </w:r>
      <w:commentRangeStart w:id="93"/>
      <w:r w:rsidRPr="00365E69">
        <w:rPr>
          <w:rFonts w:ascii="Arial" w:hAnsi="Arial" w:cs="Arial"/>
          <w:vertAlign w:val="superscript"/>
        </w:rPr>
        <w:t>94</w:t>
      </w:r>
      <w:r w:rsidRPr="00365E69">
        <w:rPr>
          <w:rFonts w:ascii="Arial" w:hAnsi="Arial" w:cs="Arial"/>
        </w:rPr>
        <w:t>just</w:t>
      </w:r>
      <w:commentRangeEnd w:id="93"/>
      <w:r w:rsidRPr="00365E69">
        <w:rPr>
          <w:sz w:val="16"/>
          <w:szCs w:val="16"/>
        </w:rPr>
        <w:commentReference w:id="93"/>
      </w:r>
      <w:r w:rsidRPr="00365E69">
        <w:rPr>
          <w:rFonts w:ascii="Arial" w:hAnsi="Arial" w:cs="Arial"/>
        </w:rPr>
        <w:t xml:space="preserve"> going to go ahead and just like sing because I </w:t>
      </w:r>
      <w:commentRangeStart w:id="94"/>
      <w:r w:rsidRPr="00365E69">
        <w:rPr>
          <w:rFonts w:ascii="Arial" w:hAnsi="Arial" w:cs="Arial"/>
          <w:vertAlign w:val="superscript"/>
        </w:rPr>
        <w:t>95</w:t>
      </w:r>
      <w:r w:rsidRPr="00365E69">
        <w:rPr>
          <w:rFonts w:ascii="Arial" w:hAnsi="Arial" w:cs="Arial"/>
        </w:rPr>
        <w:t>love</w:t>
      </w:r>
      <w:commentRangeEnd w:id="94"/>
      <w:r w:rsidRPr="00365E69">
        <w:rPr>
          <w:sz w:val="16"/>
          <w:szCs w:val="16"/>
        </w:rPr>
        <w:commentReference w:id="94"/>
      </w:r>
      <w:r w:rsidRPr="00365E69">
        <w:rPr>
          <w:rFonts w:ascii="Arial" w:hAnsi="Arial" w:cs="Arial"/>
        </w:rPr>
        <w:t xml:space="preserve"> the stage and attention, but then, by the time you actually….because I remember when I saw you sing (points to P4) in a year 7 and you did Moana. </w:t>
      </w:r>
      <w:commentRangeStart w:id="95"/>
      <w:r w:rsidRPr="00365E69">
        <w:rPr>
          <w:rFonts w:ascii="Arial" w:hAnsi="Arial" w:cs="Arial"/>
          <w:vertAlign w:val="superscript"/>
        </w:rPr>
        <w:t>96</w:t>
      </w:r>
      <w:r w:rsidRPr="00365E69">
        <w:rPr>
          <w:rFonts w:ascii="Arial" w:hAnsi="Arial" w:cs="Arial"/>
        </w:rPr>
        <w:t>You</w:t>
      </w:r>
      <w:commentRangeEnd w:id="95"/>
      <w:r w:rsidRPr="00365E69">
        <w:rPr>
          <w:sz w:val="16"/>
          <w:szCs w:val="16"/>
        </w:rPr>
        <w:commentReference w:id="95"/>
      </w:r>
      <w:r w:rsidRPr="00365E69">
        <w:rPr>
          <w:rFonts w:ascii="Arial" w:hAnsi="Arial" w:cs="Arial"/>
        </w:rPr>
        <w:t xml:space="preserve"> were so good. And when I did my first singing lesson I was like I want to do the Moana song because it was so cool. And then I </w:t>
      </w:r>
      <w:commentRangeStart w:id="96"/>
      <w:r w:rsidRPr="00365E69">
        <w:rPr>
          <w:rFonts w:ascii="Arial" w:hAnsi="Arial" w:cs="Arial"/>
          <w:vertAlign w:val="superscript"/>
        </w:rPr>
        <w:t>97</w:t>
      </w:r>
      <w:r w:rsidRPr="00365E69">
        <w:rPr>
          <w:rFonts w:ascii="Arial" w:hAnsi="Arial" w:cs="Arial"/>
        </w:rPr>
        <w:t>sounded</w:t>
      </w:r>
      <w:commentRangeEnd w:id="96"/>
      <w:r w:rsidRPr="00365E69">
        <w:rPr>
          <w:sz w:val="16"/>
          <w:szCs w:val="16"/>
        </w:rPr>
        <w:commentReference w:id="96"/>
      </w:r>
      <w:r w:rsidRPr="00365E69">
        <w:rPr>
          <w:rFonts w:ascii="Arial" w:hAnsi="Arial" w:cs="Arial"/>
        </w:rPr>
        <w:t xml:space="preserve"> like manky. And I was like, oh,  and then I guess that kind of hits you because its like, oh hang on, I’m </w:t>
      </w:r>
      <w:commentRangeStart w:id="97"/>
      <w:r w:rsidRPr="00365E69">
        <w:rPr>
          <w:rFonts w:ascii="Arial" w:hAnsi="Arial" w:cs="Arial"/>
          <w:vertAlign w:val="superscript"/>
        </w:rPr>
        <w:t>98</w:t>
      </w:r>
      <w:r w:rsidRPr="00365E69">
        <w:rPr>
          <w:rFonts w:ascii="Arial" w:hAnsi="Arial" w:cs="Arial"/>
        </w:rPr>
        <w:t>not</w:t>
      </w:r>
      <w:commentRangeEnd w:id="97"/>
      <w:r w:rsidRPr="00365E69">
        <w:rPr>
          <w:sz w:val="16"/>
          <w:szCs w:val="16"/>
        </w:rPr>
        <w:commentReference w:id="97"/>
      </w:r>
      <w:r w:rsidRPr="00365E69">
        <w:rPr>
          <w:rFonts w:ascii="Arial" w:hAnsi="Arial" w:cs="Arial"/>
        </w:rPr>
        <w:t xml:space="preserve"> actually as good as the person and I </w:t>
      </w:r>
      <w:commentRangeStart w:id="98"/>
      <w:r w:rsidRPr="00365E69">
        <w:rPr>
          <w:rFonts w:ascii="Arial" w:hAnsi="Arial" w:cs="Arial"/>
          <w:vertAlign w:val="superscript"/>
        </w:rPr>
        <w:t>99</w:t>
      </w:r>
      <w:r w:rsidRPr="00365E69">
        <w:rPr>
          <w:rFonts w:ascii="Arial" w:hAnsi="Arial" w:cs="Arial"/>
        </w:rPr>
        <w:t>can’t</w:t>
      </w:r>
      <w:commentRangeEnd w:id="98"/>
      <w:r w:rsidRPr="00365E69">
        <w:rPr>
          <w:sz w:val="16"/>
          <w:szCs w:val="16"/>
        </w:rPr>
        <w:commentReference w:id="98"/>
      </w:r>
      <w:r w:rsidRPr="00365E69">
        <w:rPr>
          <w:rFonts w:ascii="Arial" w:hAnsi="Arial" w:cs="Arial"/>
        </w:rPr>
        <w:t xml:space="preserve"> like just like go for it anymore. And I guess its like when you kind of figure out you’re a bit more conscious about yourself, a bit </w:t>
      </w:r>
      <w:commentRangeStart w:id="99"/>
      <w:r w:rsidRPr="00365E69">
        <w:rPr>
          <w:rFonts w:ascii="Arial" w:hAnsi="Arial" w:cs="Arial"/>
          <w:vertAlign w:val="superscript"/>
        </w:rPr>
        <w:t>100</w:t>
      </w:r>
      <w:r w:rsidRPr="00365E69">
        <w:rPr>
          <w:rFonts w:ascii="Arial" w:hAnsi="Arial" w:cs="Arial"/>
        </w:rPr>
        <w:t>more</w:t>
      </w:r>
      <w:commentRangeEnd w:id="99"/>
      <w:r w:rsidRPr="00365E69">
        <w:rPr>
          <w:sz w:val="16"/>
          <w:szCs w:val="16"/>
        </w:rPr>
        <w:commentReference w:id="99"/>
      </w:r>
      <w:r w:rsidRPr="00365E69">
        <w:rPr>
          <w:rFonts w:ascii="Arial" w:hAnsi="Arial" w:cs="Arial"/>
        </w:rPr>
        <w:t xml:space="preserve"> conscious about people surrounding you so…</w:t>
      </w:r>
    </w:p>
    <w:p w14:paraId="594AA589" w14:textId="77777777" w:rsidR="00365E69" w:rsidRPr="00365E69" w:rsidRDefault="00365E69" w:rsidP="00365E69">
      <w:pPr>
        <w:spacing w:line="360" w:lineRule="auto"/>
        <w:rPr>
          <w:rFonts w:ascii="Arial" w:hAnsi="Arial" w:cs="Arial"/>
        </w:rPr>
      </w:pPr>
    </w:p>
    <w:p w14:paraId="1FBD63EB" w14:textId="77777777" w:rsidR="00365E69" w:rsidRPr="00365E69" w:rsidRDefault="00365E69" w:rsidP="00365E69">
      <w:pPr>
        <w:spacing w:line="360" w:lineRule="auto"/>
        <w:rPr>
          <w:rFonts w:ascii="Arial" w:hAnsi="Arial" w:cs="Arial"/>
        </w:rPr>
      </w:pPr>
      <w:r w:rsidRPr="00365E69">
        <w:rPr>
          <w:rFonts w:ascii="Arial" w:hAnsi="Arial" w:cs="Arial"/>
        </w:rPr>
        <w:t xml:space="preserve">P2: I would also say like, the environment we’re in like at school is like very over </w:t>
      </w:r>
      <w:commentRangeStart w:id="100"/>
      <w:r w:rsidRPr="00365E69">
        <w:rPr>
          <w:rFonts w:ascii="Arial" w:hAnsi="Arial" w:cs="Arial"/>
          <w:vertAlign w:val="superscript"/>
        </w:rPr>
        <w:t>101</w:t>
      </w:r>
      <w:r w:rsidRPr="00365E69">
        <w:rPr>
          <w:rFonts w:ascii="Arial" w:hAnsi="Arial" w:cs="Arial"/>
        </w:rPr>
        <w:t>achieving</w:t>
      </w:r>
      <w:commentRangeEnd w:id="100"/>
      <w:r w:rsidRPr="00365E69">
        <w:rPr>
          <w:sz w:val="16"/>
          <w:szCs w:val="16"/>
        </w:rPr>
        <w:commentReference w:id="100"/>
      </w:r>
      <w:r w:rsidRPr="00365E69">
        <w:rPr>
          <w:rFonts w:ascii="Arial" w:hAnsi="Arial" w:cs="Arial"/>
        </w:rPr>
        <w:t xml:space="preserve"> environment and I feel like if there’s any sort of </w:t>
      </w:r>
      <w:commentRangeStart w:id="101"/>
      <w:r w:rsidRPr="00365E69">
        <w:rPr>
          <w:rFonts w:ascii="Arial" w:hAnsi="Arial" w:cs="Arial"/>
          <w:vertAlign w:val="superscript"/>
        </w:rPr>
        <w:t>102</w:t>
      </w:r>
      <w:r w:rsidRPr="00365E69">
        <w:rPr>
          <w:rFonts w:ascii="Arial" w:hAnsi="Arial" w:cs="Arial"/>
        </w:rPr>
        <w:t>doubt</w:t>
      </w:r>
      <w:commentRangeEnd w:id="101"/>
      <w:r w:rsidRPr="00365E69">
        <w:rPr>
          <w:sz w:val="16"/>
          <w:szCs w:val="16"/>
        </w:rPr>
        <w:commentReference w:id="101"/>
      </w:r>
      <w:r w:rsidRPr="00365E69">
        <w:rPr>
          <w:rFonts w:ascii="Arial" w:hAnsi="Arial" w:cs="Arial"/>
        </w:rPr>
        <w:t xml:space="preserve"> there’s no way that like I was going to get up on stage and sing like especially when I was younger because I just thought like, everyone else around me is such a </w:t>
      </w:r>
      <w:r w:rsidRPr="00365E69">
        <w:rPr>
          <w:rFonts w:ascii="Arial" w:hAnsi="Arial" w:cs="Arial"/>
          <w:vertAlign w:val="superscript"/>
        </w:rPr>
        <w:t>103”</w:t>
      </w:r>
      <w:commentRangeStart w:id="102"/>
      <w:r w:rsidRPr="00365E69">
        <w:rPr>
          <w:rFonts w:ascii="Arial" w:hAnsi="Arial" w:cs="Arial"/>
        </w:rPr>
        <w:t>high</w:t>
      </w:r>
      <w:commentRangeEnd w:id="102"/>
      <w:r w:rsidRPr="00365E69">
        <w:rPr>
          <w:sz w:val="16"/>
          <w:szCs w:val="16"/>
        </w:rPr>
        <w:commentReference w:id="102"/>
      </w:r>
      <w:r w:rsidRPr="00365E69">
        <w:rPr>
          <w:rFonts w:ascii="Arial" w:hAnsi="Arial" w:cs="Arial"/>
        </w:rPr>
        <w:t xml:space="preserve"> standard or say you’re in a concert or something and everyones playing instruments to such a high standard you’re like, well I don’t want to get up and like sing a song which is realistically </w:t>
      </w:r>
      <w:commentRangeStart w:id="103"/>
      <w:r w:rsidRPr="00365E69">
        <w:rPr>
          <w:rFonts w:ascii="Arial" w:hAnsi="Arial" w:cs="Arial"/>
          <w:vertAlign w:val="superscript"/>
        </w:rPr>
        <w:t>104</w:t>
      </w:r>
      <w:r w:rsidRPr="00365E69">
        <w:rPr>
          <w:rFonts w:ascii="Arial" w:hAnsi="Arial" w:cs="Arial"/>
        </w:rPr>
        <w:t>not</w:t>
      </w:r>
      <w:commentRangeEnd w:id="103"/>
      <w:r w:rsidRPr="00365E69">
        <w:rPr>
          <w:sz w:val="16"/>
          <w:szCs w:val="16"/>
        </w:rPr>
        <w:commentReference w:id="103"/>
      </w:r>
      <w:r w:rsidRPr="00365E69">
        <w:rPr>
          <w:rFonts w:ascii="Arial" w:hAnsi="Arial" w:cs="Arial"/>
        </w:rPr>
        <w:t xml:space="preserve"> going to sound as good as everyone else. And I also think, like, I don’t know, with with the way its constructed, there’s easy ways to get around being in concerts because I feel like they’re more </w:t>
      </w:r>
      <w:commentRangeStart w:id="104"/>
      <w:r w:rsidRPr="00365E69">
        <w:rPr>
          <w:rFonts w:ascii="Arial" w:hAnsi="Arial" w:cs="Arial"/>
          <w:vertAlign w:val="superscript"/>
        </w:rPr>
        <w:t>105</w:t>
      </w:r>
      <w:r w:rsidRPr="00365E69">
        <w:rPr>
          <w:rFonts w:ascii="Arial" w:hAnsi="Arial" w:cs="Arial"/>
        </w:rPr>
        <w:t>focussed</w:t>
      </w:r>
      <w:commentRangeEnd w:id="104"/>
      <w:r w:rsidRPr="00365E69">
        <w:rPr>
          <w:sz w:val="16"/>
          <w:szCs w:val="16"/>
        </w:rPr>
        <w:commentReference w:id="104"/>
      </w:r>
      <w:r w:rsidRPr="00365E69">
        <w:rPr>
          <w:rFonts w:ascii="Arial" w:hAnsi="Arial" w:cs="Arial"/>
        </w:rPr>
        <w:t xml:space="preserve"> on like scholars and everything rather than like, I don’t know, like obviously there are things like lunchtime concerts but I think they’re more like low key, um, and so there are ways to get around not doing concerts….if you don’t want to. And I think I definitely fell into that trap because I was just like, well if I don’t have to, obviously its not like you want to force people into it, but, I think at some stage like, there is a point where you kind of </w:t>
      </w:r>
      <w:commentRangeStart w:id="105"/>
      <w:r w:rsidRPr="00365E69">
        <w:rPr>
          <w:rFonts w:ascii="Arial" w:hAnsi="Arial" w:cs="Arial"/>
          <w:vertAlign w:val="superscript"/>
        </w:rPr>
        <w:t>106</w:t>
      </w:r>
      <w:r w:rsidRPr="00365E69">
        <w:rPr>
          <w:rFonts w:ascii="Arial" w:hAnsi="Arial" w:cs="Arial"/>
        </w:rPr>
        <w:t>need</w:t>
      </w:r>
      <w:commentRangeEnd w:id="105"/>
      <w:r w:rsidRPr="00365E69">
        <w:rPr>
          <w:sz w:val="16"/>
          <w:szCs w:val="16"/>
        </w:rPr>
        <w:commentReference w:id="105"/>
      </w:r>
      <w:r w:rsidRPr="00365E69">
        <w:rPr>
          <w:rFonts w:ascii="Arial" w:hAnsi="Arial" w:cs="Arial"/>
        </w:rPr>
        <w:t xml:space="preserve"> to perform because like, I think that’s what part of a lot of the songs that we sing in singing lessons are about, is the performance as well and I feel like you can’t just practice that in front of one person so…</w:t>
      </w:r>
    </w:p>
    <w:p w14:paraId="3FAEFE78" w14:textId="77777777" w:rsidR="00365E69" w:rsidRPr="00365E69" w:rsidRDefault="00365E69" w:rsidP="00365E69">
      <w:pPr>
        <w:spacing w:line="360" w:lineRule="auto"/>
        <w:rPr>
          <w:rFonts w:ascii="Arial" w:hAnsi="Arial" w:cs="Arial"/>
        </w:rPr>
      </w:pPr>
    </w:p>
    <w:p w14:paraId="3765221A" w14:textId="77777777" w:rsidR="00365E69" w:rsidRPr="00365E69" w:rsidRDefault="00365E69" w:rsidP="00365E69">
      <w:pPr>
        <w:spacing w:line="360" w:lineRule="auto"/>
        <w:rPr>
          <w:rFonts w:ascii="Arial" w:hAnsi="Arial" w:cs="Arial"/>
        </w:rPr>
      </w:pPr>
      <w:r w:rsidRPr="00365E69">
        <w:rPr>
          <w:rFonts w:ascii="Arial" w:hAnsi="Arial" w:cs="Arial"/>
        </w:rPr>
        <w:t>R: Ok. Yes (P6)</w:t>
      </w:r>
    </w:p>
    <w:p w14:paraId="3DDA177D" w14:textId="77777777" w:rsidR="00365E69" w:rsidRPr="00365E69" w:rsidRDefault="00365E69" w:rsidP="00365E69">
      <w:pPr>
        <w:spacing w:line="360" w:lineRule="auto"/>
        <w:rPr>
          <w:rFonts w:ascii="Arial" w:hAnsi="Arial" w:cs="Arial"/>
        </w:rPr>
      </w:pPr>
    </w:p>
    <w:p w14:paraId="72C3DA4B" w14:textId="77777777" w:rsidR="00365E69" w:rsidRPr="00365E69" w:rsidRDefault="00365E69" w:rsidP="00365E69">
      <w:pPr>
        <w:spacing w:line="360" w:lineRule="auto"/>
        <w:rPr>
          <w:rFonts w:ascii="Arial" w:hAnsi="Arial" w:cs="Arial"/>
        </w:rPr>
      </w:pPr>
      <w:r w:rsidRPr="00365E69">
        <w:rPr>
          <w:rFonts w:ascii="Arial" w:hAnsi="Arial" w:cs="Arial"/>
        </w:rPr>
        <w:t xml:space="preserve">P6: Um also going off what you said about school being so </w:t>
      </w:r>
      <w:commentRangeStart w:id="106"/>
      <w:r w:rsidRPr="00365E69">
        <w:rPr>
          <w:rFonts w:ascii="Arial" w:hAnsi="Arial" w:cs="Arial"/>
          <w:vertAlign w:val="superscript"/>
        </w:rPr>
        <w:t>107</w:t>
      </w:r>
      <w:r w:rsidRPr="00365E69">
        <w:rPr>
          <w:rFonts w:ascii="Arial" w:hAnsi="Arial" w:cs="Arial"/>
        </w:rPr>
        <w:t>high</w:t>
      </w:r>
      <w:commentRangeEnd w:id="106"/>
      <w:r w:rsidRPr="00365E69">
        <w:rPr>
          <w:sz w:val="16"/>
          <w:szCs w:val="16"/>
        </w:rPr>
        <w:commentReference w:id="106"/>
      </w:r>
      <w:r w:rsidRPr="00365E69">
        <w:rPr>
          <w:rFonts w:ascii="Arial" w:hAnsi="Arial" w:cs="Arial"/>
        </w:rPr>
        <w:t xml:space="preserve"> achieving, I think that’s probably why I was </w:t>
      </w:r>
      <w:commentRangeStart w:id="107"/>
      <w:r w:rsidRPr="00365E69">
        <w:rPr>
          <w:rFonts w:ascii="Arial" w:hAnsi="Arial" w:cs="Arial"/>
          <w:vertAlign w:val="superscript"/>
        </w:rPr>
        <w:t>108</w:t>
      </w:r>
      <w:r w:rsidRPr="00365E69">
        <w:rPr>
          <w:rFonts w:ascii="Arial" w:hAnsi="Arial" w:cs="Arial"/>
        </w:rPr>
        <w:t>so</w:t>
      </w:r>
      <w:commentRangeEnd w:id="107"/>
      <w:r w:rsidRPr="00365E69">
        <w:rPr>
          <w:sz w:val="16"/>
          <w:szCs w:val="16"/>
        </w:rPr>
        <w:commentReference w:id="107"/>
      </w:r>
      <w:r w:rsidRPr="00365E69">
        <w:rPr>
          <w:rFonts w:ascii="Arial" w:hAnsi="Arial" w:cs="Arial"/>
        </w:rPr>
        <w:t xml:space="preserve"> afraid to go and join the choir. Because everyone in choir knew what they were doing, they sounded amazing whenever I heard them and my, my </w:t>
      </w:r>
      <w:commentRangeStart w:id="108"/>
      <w:r w:rsidRPr="00365E69">
        <w:rPr>
          <w:rFonts w:ascii="Arial" w:hAnsi="Arial" w:cs="Arial"/>
          <w:vertAlign w:val="superscript"/>
        </w:rPr>
        <w:t>109</w:t>
      </w:r>
      <w:r w:rsidRPr="00365E69">
        <w:rPr>
          <w:rFonts w:ascii="Arial" w:hAnsi="Arial" w:cs="Arial"/>
        </w:rPr>
        <w:t>inner</w:t>
      </w:r>
      <w:commentRangeEnd w:id="108"/>
      <w:r w:rsidRPr="00365E69">
        <w:rPr>
          <w:sz w:val="16"/>
          <w:szCs w:val="16"/>
        </w:rPr>
        <w:commentReference w:id="108"/>
      </w:r>
      <w:r w:rsidRPr="00365E69">
        <w:rPr>
          <w:rFonts w:ascii="Arial" w:hAnsi="Arial" w:cs="Arial"/>
        </w:rPr>
        <w:t xml:space="preserve"> doubt was going, you </w:t>
      </w:r>
      <w:commentRangeStart w:id="109"/>
      <w:r w:rsidRPr="00365E69">
        <w:rPr>
          <w:rFonts w:ascii="Arial" w:hAnsi="Arial" w:cs="Arial"/>
          <w:vertAlign w:val="superscript"/>
        </w:rPr>
        <w:t>110</w:t>
      </w:r>
      <w:r w:rsidRPr="00365E69">
        <w:rPr>
          <w:rFonts w:ascii="Arial" w:hAnsi="Arial" w:cs="Arial"/>
        </w:rPr>
        <w:t>can’t</w:t>
      </w:r>
      <w:commentRangeEnd w:id="109"/>
      <w:r w:rsidRPr="00365E69">
        <w:rPr>
          <w:sz w:val="16"/>
          <w:szCs w:val="16"/>
        </w:rPr>
        <w:commentReference w:id="109"/>
      </w:r>
      <w:r w:rsidRPr="00365E69">
        <w:rPr>
          <w:rFonts w:ascii="Arial" w:hAnsi="Arial" w:cs="Arial"/>
        </w:rPr>
        <w:t xml:space="preserve"> sound that good. Come on lets be realistic with yourself. This isn’t how you </w:t>
      </w:r>
      <w:r w:rsidRPr="00365E69">
        <w:rPr>
          <w:rFonts w:ascii="Arial" w:hAnsi="Arial" w:cs="Arial"/>
        </w:rPr>
        <w:lastRenderedPageBreak/>
        <w:t xml:space="preserve">sound. </w:t>
      </w:r>
      <w:commentRangeStart w:id="110"/>
      <w:r w:rsidRPr="00365E69">
        <w:rPr>
          <w:rFonts w:ascii="Arial" w:hAnsi="Arial" w:cs="Arial"/>
          <w:vertAlign w:val="superscript"/>
        </w:rPr>
        <w:t>111</w:t>
      </w:r>
      <w:r w:rsidRPr="00365E69">
        <w:rPr>
          <w:rFonts w:ascii="Arial" w:hAnsi="Arial" w:cs="Arial"/>
        </w:rPr>
        <w:t>You</w:t>
      </w:r>
      <w:commentRangeEnd w:id="110"/>
      <w:r w:rsidRPr="00365E69">
        <w:rPr>
          <w:sz w:val="16"/>
          <w:szCs w:val="16"/>
        </w:rPr>
        <w:commentReference w:id="110"/>
      </w:r>
      <w:r w:rsidRPr="00365E69">
        <w:rPr>
          <w:rFonts w:ascii="Arial" w:hAnsi="Arial" w:cs="Arial"/>
        </w:rPr>
        <w:t xml:space="preserve"> sound horrible, so, going and joining those high achieving singers just seemed so </w:t>
      </w:r>
      <w:commentRangeStart w:id="111"/>
      <w:r w:rsidRPr="00365E69">
        <w:rPr>
          <w:rFonts w:ascii="Arial" w:hAnsi="Arial" w:cs="Arial"/>
          <w:vertAlign w:val="superscript"/>
        </w:rPr>
        <w:t>112</w:t>
      </w:r>
      <w:r w:rsidRPr="00365E69">
        <w:rPr>
          <w:rFonts w:ascii="Arial" w:hAnsi="Arial" w:cs="Arial"/>
        </w:rPr>
        <w:t>out</w:t>
      </w:r>
      <w:commentRangeEnd w:id="111"/>
      <w:r w:rsidRPr="00365E69">
        <w:rPr>
          <w:sz w:val="16"/>
          <w:szCs w:val="16"/>
        </w:rPr>
        <w:commentReference w:id="111"/>
      </w:r>
      <w:r w:rsidRPr="00365E69">
        <w:rPr>
          <w:rFonts w:ascii="Arial" w:hAnsi="Arial" w:cs="Arial"/>
        </w:rPr>
        <w:t xml:space="preserve"> of reach for me I never attempted to.</w:t>
      </w:r>
    </w:p>
    <w:p w14:paraId="5E9A5ED0" w14:textId="77777777" w:rsidR="00365E69" w:rsidRPr="00365E69" w:rsidRDefault="00365E69" w:rsidP="00365E69">
      <w:pPr>
        <w:spacing w:line="360" w:lineRule="auto"/>
        <w:rPr>
          <w:rFonts w:ascii="Arial" w:hAnsi="Arial" w:cs="Arial"/>
        </w:rPr>
      </w:pPr>
    </w:p>
    <w:p w14:paraId="63343D3C" w14:textId="77777777" w:rsidR="00365E69" w:rsidRPr="00365E69" w:rsidRDefault="00365E69" w:rsidP="00365E69">
      <w:pPr>
        <w:spacing w:line="360" w:lineRule="auto"/>
        <w:rPr>
          <w:rFonts w:ascii="Arial" w:hAnsi="Arial" w:cs="Arial"/>
        </w:rPr>
      </w:pPr>
      <w:r w:rsidRPr="00365E69">
        <w:rPr>
          <w:rFonts w:ascii="Arial" w:hAnsi="Arial" w:cs="Arial"/>
        </w:rPr>
        <w:t>R: Ok</w:t>
      </w:r>
    </w:p>
    <w:p w14:paraId="661E014F" w14:textId="77777777" w:rsidR="00365E69" w:rsidRPr="00365E69" w:rsidRDefault="00365E69" w:rsidP="00365E69">
      <w:pPr>
        <w:spacing w:line="360" w:lineRule="auto"/>
        <w:rPr>
          <w:rFonts w:ascii="Arial" w:hAnsi="Arial" w:cs="Arial"/>
        </w:rPr>
      </w:pPr>
    </w:p>
    <w:p w14:paraId="28251DB9" w14:textId="77777777" w:rsidR="00365E69" w:rsidRPr="00365E69" w:rsidRDefault="00365E69" w:rsidP="00365E69">
      <w:pPr>
        <w:spacing w:line="360" w:lineRule="auto"/>
        <w:rPr>
          <w:rFonts w:ascii="Arial" w:hAnsi="Arial" w:cs="Arial"/>
        </w:rPr>
      </w:pPr>
      <w:r w:rsidRPr="00365E69">
        <w:rPr>
          <w:rFonts w:ascii="Arial" w:hAnsi="Arial" w:cs="Arial"/>
        </w:rPr>
        <w:t xml:space="preserve">P5: I feel a kind of like an element of you know everyone. Like </w:t>
      </w:r>
      <w:commentRangeStart w:id="112"/>
      <w:r w:rsidRPr="00365E69">
        <w:rPr>
          <w:rFonts w:ascii="Arial" w:hAnsi="Arial" w:cs="Arial"/>
          <w:vertAlign w:val="superscript"/>
        </w:rPr>
        <w:t>113</w:t>
      </w:r>
      <w:r w:rsidRPr="00365E69">
        <w:rPr>
          <w:rFonts w:ascii="Arial" w:hAnsi="Arial" w:cs="Arial"/>
        </w:rPr>
        <w:t>everyone</w:t>
      </w:r>
      <w:commentRangeEnd w:id="112"/>
      <w:r w:rsidRPr="00365E69">
        <w:rPr>
          <w:sz w:val="16"/>
          <w:szCs w:val="16"/>
        </w:rPr>
        <w:commentReference w:id="112"/>
      </w:r>
      <w:r w:rsidRPr="00365E69">
        <w:rPr>
          <w:rFonts w:ascii="Arial" w:hAnsi="Arial" w:cs="Arial"/>
        </w:rPr>
        <w:t xml:space="preserve"> that’s listening to you, you know them and </w:t>
      </w:r>
      <w:commentRangeStart w:id="113"/>
      <w:r w:rsidRPr="00365E69">
        <w:rPr>
          <w:rFonts w:ascii="Arial" w:hAnsi="Arial" w:cs="Arial"/>
          <w:vertAlign w:val="superscript"/>
        </w:rPr>
        <w:t>114</w:t>
      </w:r>
      <w:r w:rsidRPr="00365E69">
        <w:rPr>
          <w:rFonts w:ascii="Arial" w:hAnsi="Arial" w:cs="Arial"/>
        </w:rPr>
        <w:t>they’ll</w:t>
      </w:r>
      <w:commentRangeEnd w:id="113"/>
      <w:r w:rsidRPr="00365E69">
        <w:rPr>
          <w:sz w:val="16"/>
          <w:szCs w:val="16"/>
        </w:rPr>
        <w:commentReference w:id="113"/>
      </w:r>
      <w:r w:rsidRPr="00365E69">
        <w:rPr>
          <w:rFonts w:ascii="Arial" w:hAnsi="Arial" w:cs="Arial"/>
        </w:rPr>
        <w:t xml:space="preserve"> remember it and especially if their parents are there, it just feels like, I’m going to see these people again, again and again. Its not like strangers where, if you do badly, you can just kind of forget it and move on and just be like, oh that was bad.</w:t>
      </w:r>
    </w:p>
    <w:p w14:paraId="32F21CDF" w14:textId="77777777" w:rsidR="00365E69" w:rsidRPr="00365E69" w:rsidRDefault="00365E69" w:rsidP="00365E69">
      <w:pPr>
        <w:spacing w:line="360" w:lineRule="auto"/>
        <w:rPr>
          <w:rFonts w:ascii="Arial" w:hAnsi="Arial" w:cs="Arial"/>
        </w:rPr>
      </w:pPr>
    </w:p>
    <w:p w14:paraId="0D4A689D" w14:textId="77777777" w:rsidR="00365E69" w:rsidRPr="00365E69" w:rsidRDefault="00365E69" w:rsidP="00365E69">
      <w:pPr>
        <w:spacing w:line="360" w:lineRule="auto"/>
        <w:rPr>
          <w:rFonts w:ascii="Arial" w:hAnsi="Arial" w:cs="Arial"/>
        </w:rPr>
      </w:pPr>
      <w:r w:rsidRPr="00365E69">
        <w:rPr>
          <w:rFonts w:ascii="Arial" w:hAnsi="Arial" w:cs="Arial"/>
        </w:rPr>
        <w:t>R: Ok, anyone else?</w:t>
      </w:r>
    </w:p>
    <w:p w14:paraId="7A9BFB17" w14:textId="77777777" w:rsidR="00365E69" w:rsidRPr="00365E69" w:rsidRDefault="00365E69" w:rsidP="00365E69">
      <w:pPr>
        <w:spacing w:line="360" w:lineRule="auto"/>
        <w:rPr>
          <w:rFonts w:ascii="Arial" w:hAnsi="Arial" w:cs="Arial"/>
        </w:rPr>
      </w:pPr>
    </w:p>
    <w:p w14:paraId="4CFC9A11"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you want to like re do it. I know when like I was saying earlier, when I was listening back after (school musical), I was like, oh I wish I was like been able too do the song again and </w:t>
      </w:r>
      <w:commentRangeStart w:id="114"/>
      <w:r w:rsidRPr="00365E69">
        <w:rPr>
          <w:rFonts w:ascii="Arial" w:hAnsi="Arial" w:cs="Arial"/>
          <w:vertAlign w:val="superscript"/>
        </w:rPr>
        <w:t>115</w:t>
      </w:r>
      <w:r w:rsidRPr="00365E69">
        <w:rPr>
          <w:rFonts w:ascii="Arial" w:hAnsi="Arial" w:cs="Arial"/>
        </w:rPr>
        <w:t>show</w:t>
      </w:r>
      <w:commentRangeEnd w:id="114"/>
      <w:r w:rsidRPr="00365E69">
        <w:rPr>
          <w:sz w:val="16"/>
          <w:szCs w:val="16"/>
        </w:rPr>
        <w:commentReference w:id="114"/>
      </w:r>
      <w:r w:rsidRPr="00365E69">
        <w:rPr>
          <w:rFonts w:ascii="Arial" w:hAnsi="Arial" w:cs="Arial"/>
        </w:rPr>
        <w:t xml:space="preserve"> to everyone that I could have done it better. Because like, you guys were saying, like, its like </w:t>
      </w:r>
      <w:commentRangeStart w:id="115"/>
      <w:r w:rsidRPr="00365E69">
        <w:rPr>
          <w:rFonts w:ascii="Arial" w:hAnsi="Arial" w:cs="Arial"/>
          <w:vertAlign w:val="superscript"/>
        </w:rPr>
        <w:t>116</w:t>
      </w:r>
      <w:r w:rsidRPr="00365E69">
        <w:rPr>
          <w:rFonts w:ascii="Arial" w:hAnsi="Arial" w:cs="Arial"/>
        </w:rPr>
        <w:t>people</w:t>
      </w:r>
      <w:commentRangeEnd w:id="115"/>
      <w:r w:rsidRPr="00365E69">
        <w:rPr>
          <w:sz w:val="16"/>
          <w:szCs w:val="16"/>
        </w:rPr>
        <w:commentReference w:id="115"/>
      </w:r>
      <w:r w:rsidRPr="00365E69">
        <w:rPr>
          <w:rFonts w:ascii="Arial" w:hAnsi="Arial" w:cs="Arial"/>
        </w:rPr>
        <w:t xml:space="preserve"> are left with your last performance and there’s always like a, oh I wish I’d done that a bit better or like, I wish I’d sung that a bit higher or that a bit lower and I wish I’d done more work on that area. But yeah.</w:t>
      </w:r>
    </w:p>
    <w:p w14:paraId="11AF49A2" w14:textId="77777777" w:rsidR="00365E69" w:rsidRPr="00365E69" w:rsidRDefault="00365E69" w:rsidP="00365E69">
      <w:pPr>
        <w:spacing w:line="360" w:lineRule="auto"/>
        <w:rPr>
          <w:rFonts w:ascii="Arial" w:hAnsi="Arial" w:cs="Arial"/>
        </w:rPr>
      </w:pPr>
    </w:p>
    <w:p w14:paraId="0CA87BF6" w14:textId="77777777" w:rsidR="00365E69" w:rsidRPr="00365E69" w:rsidRDefault="00365E69" w:rsidP="00365E69">
      <w:pPr>
        <w:spacing w:line="360" w:lineRule="auto"/>
        <w:rPr>
          <w:rFonts w:ascii="Arial" w:hAnsi="Arial" w:cs="Arial"/>
        </w:rPr>
      </w:pPr>
      <w:r w:rsidRPr="00365E69">
        <w:rPr>
          <w:rFonts w:ascii="Arial" w:hAnsi="Arial" w:cs="Arial"/>
        </w:rPr>
        <w:t>R: Excellent. Ok so we’ll move slightly on then to thinking a bit more about choir. So I know some of you have been in choir, some of you have maybe not been in choir ever, and some of you have been in and out. So um again what do you kind of think about was there ages where you were really willing to do choir? And did that change? And again think about the barriers, because they might be slightly different from the performing or some of them might be the same, but you might have other reasons why you didn’t join, or you don’t don’t do choir. (P1)</w:t>
      </w:r>
    </w:p>
    <w:p w14:paraId="36A83102" w14:textId="77777777" w:rsidR="00365E69" w:rsidRPr="00365E69" w:rsidRDefault="00365E69" w:rsidP="00365E69">
      <w:pPr>
        <w:spacing w:line="360" w:lineRule="auto"/>
        <w:rPr>
          <w:rFonts w:ascii="Arial" w:hAnsi="Arial" w:cs="Arial"/>
        </w:rPr>
      </w:pPr>
    </w:p>
    <w:p w14:paraId="6D6CECBF" w14:textId="77777777" w:rsidR="00365E69" w:rsidRPr="00365E69" w:rsidRDefault="00365E69" w:rsidP="00365E69">
      <w:pPr>
        <w:spacing w:line="360" w:lineRule="auto"/>
        <w:rPr>
          <w:rFonts w:ascii="Arial" w:hAnsi="Arial" w:cs="Arial"/>
        </w:rPr>
      </w:pPr>
      <w:r w:rsidRPr="00365E69">
        <w:rPr>
          <w:rFonts w:ascii="Arial" w:hAnsi="Arial" w:cs="Arial"/>
        </w:rPr>
        <w:t xml:space="preserve">P1: So I was </w:t>
      </w:r>
      <w:commentRangeStart w:id="116"/>
      <w:r w:rsidRPr="00365E69">
        <w:rPr>
          <w:rFonts w:ascii="Arial" w:hAnsi="Arial" w:cs="Arial"/>
          <w:vertAlign w:val="superscript"/>
        </w:rPr>
        <w:t>117</w:t>
      </w:r>
      <w:r w:rsidRPr="00365E69">
        <w:rPr>
          <w:rFonts w:ascii="Arial" w:hAnsi="Arial" w:cs="Arial"/>
        </w:rPr>
        <w:t>drawn</w:t>
      </w:r>
      <w:commentRangeEnd w:id="116"/>
      <w:r w:rsidRPr="00365E69">
        <w:rPr>
          <w:sz w:val="16"/>
          <w:szCs w:val="16"/>
        </w:rPr>
        <w:commentReference w:id="116"/>
      </w:r>
      <w:r w:rsidRPr="00365E69">
        <w:rPr>
          <w:rFonts w:ascii="Arial" w:hAnsi="Arial" w:cs="Arial"/>
        </w:rPr>
        <w:t xml:space="preserve"> to choir at about year, I say like, 9/10. I wasn’t in there for very long because um, I was drawn to it because like, I like, I </w:t>
      </w:r>
      <w:commentRangeStart w:id="117"/>
      <w:r w:rsidRPr="00365E69">
        <w:rPr>
          <w:rFonts w:ascii="Arial" w:hAnsi="Arial" w:cs="Arial"/>
          <w:vertAlign w:val="superscript"/>
        </w:rPr>
        <w:t>118</w:t>
      </w:r>
      <w:r w:rsidRPr="00365E69">
        <w:rPr>
          <w:rFonts w:ascii="Arial" w:hAnsi="Arial" w:cs="Arial"/>
        </w:rPr>
        <w:t>love</w:t>
      </w:r>
      <w:commentRangeEnd w:id="117"/>
      <w:r w:rsidRPr="00365E69">
        <w:rPr>
          <w:sz w:val="16"/>
          <w:szCs w:val="16"/>
        </w:rPr>
        <w:commentReference w:id="117"/>
      </w:r>
      <w:r w:rsidRPr="00365E69">
        <w:rPr>
          <w:rFonts w:ascii="Arial" w:hAnsi="Arial" w:cs="Arial"/>
        </w:rPr>
        <w:t xml:space="preserve"> singing chorally and in a group of people. But I went there, I think I performed twice and I </w:t>
      </w:r>
      <w:commentRangeStart w:id="118"/>
      <w:r w:rsidRPr="00365E69">
        <w:rPr>
          <w:rFonts w:ascii="Arial" w:hAnsi="Arial" w:cs="Arial"/>
          <w:vertAlign w:val="superscript"/>
        </w:rPr>
        <w:t>119</w:t>
      </w:r>
      <w:r w:rsidRPr="00365E69">
        <w:rPr>
          <w:rFonts w:ascii="Arial" w:hAnsi="Arial" w:cs="Arial"/>
        </w:rPr>
        <w:t>realised</w:t>
      </w:r>
      <w:commentRangeEnd w:id="118"/>
      <w:r w:rsidRPr="00365E69">
        <w:rPr>
          <w:sz w:val="16"/>
          <w:szCs w:val="16"/>
        </w:rPr>
        <w:commentReference w:id="118"/>
      </w:r>
      <w:r w:rsidRPr="00365E69">
        <w:rPr>
          <w:rFonts w:ascii="Arial" w:hAnsi="Arial" w:cs="Arial"/>
        </w:rPr>
        <w:t xml:space="preserve"> that its not for me because </w:t>
      </w:r>
      <w:commentRangeStart w:id="119"/>
      <w:r w:rsidRPr="00365E69">
        <w:rPr>
          <w:rFonts w:ascii="Arial" w:hAnsi="Arial" w:cs="Arial"/>
          <w:vertAlign w:val="superscript"/>
        </w:rPr>
        <w:t>120</w:t>
      </w:r>
      <w:r w:rsidRPr="00365E69">
        <w:rPr>
          <w:rFonts w:ascii="Arial" w:hAnsi="Arial" w:cs="Arial"/>
        </w:rPr>
        <w:t>my</w:t>
      </w:r>
      <w:commentRangeEnd w:id="119"/>
      <w:r w:rsidRPr="00365E69">
        <w:rPr>
          <w:sz w:val="16"/>
          <w:szCs w:val="16"/>
        </w:rPr>
        <w:commentReference w:id="119"/>
      </w:r>
      <w:r w:rsidRPr="00365E69">
        <w:rPr>
          <w:rFonts w:ascii="Arial" w:hAnsi="Arial" w:cs="Arial"/>
        </w:rPr>
        <w:t xml:space="preserve"> style very much took me back with choir. I’m </w:t>
      </w:r>
      <w:commentRangeStart w:id="120"/>
      <w:r w:rsidRPr="00365E69">
        <w:rPr>
          <w:rFonts w:ascii="Arial" w:hAnsi="Arial" w:cs="Arial"/>
          <w:vertAlign w:val="superscript"/>
        </w:rPr>
        <w:t>121</w:t>
      </w:r>
      <w:r w:rsidRPr="00365E69">
        <w:rPr>
          <w:rFonts w:ascii="Arial" w:hAnsi="Arial" w:cs="Arial"/>
        </w:rPr>
        <w:t>very</w:t>
      </w:r>
      <w:commentRangeEnd w:id="120"/>
      <w:r w:rsidRPr="00365E69">
        <w:rPr>
          <w:sz w:val="16"/>
          <w:szCs w:val="16"/>
        </w:rPr>
        <w:commentReference w:id="120"/>
      </w:r>
      <w:r w:rsidRPr="00365E69">
        <w:rPr>
          <w:rFonts w:ascii="Arial" w:hAnsi="Arial" w:cs="Arial"/>
        </w:rPr>
        <w:t xml:space="preserve"> like musical theatre. That’s really and they’ve sung like, you know </w:t>
      </w:r>
      <w:commentRangeStart w:id="121"/>
      <w:r w:rsidRPr="00365E69">
        <w:rPr>
          <w:rFonts w:ascii="Arial" w:hAnsi="Arial" w:cs="Arial"/>
          <w:vertAlign w:val="superscript"/>
        </w:rPr>
        <w:t>122</w:t>
      </w:r>
      <w:r w:rsidRPr="00365E69">
        <w:rPr>
          <w:rFonts w:ascii="Arial" w:hAnsi="Arial" w:cs="Arial"/>
        </w:rPr>
        <w:t>hymns</w:t>
      </w:r>
      <w:commentRangeEnd w:id="121"/>
      <w:r w:rsidRPr="00365E69">
        <w:rPr>
          <w:sz w:val="16"/>
          <w:szCs w:val="16"/>
        </w:rPr>
        <w:commentReference w:id="121"/>
      </w:r>
      <w:r w:rsidRPr="00365E69">
        <w:rPr>
          <w:rFonts w:ascii="Arial" w:hAnsi="Arial" w:cs="Arial"/>
        </w:rPr>
        <w:t xml:space="preserve"> and all that stuff. It, it was, it felt like </w:t>
      </w:r>
      <w:commentRangeStart w:id="122"/>
      <w:r w:rsidRPr="00365E69">
        <w:rPr>
          <w:rFonts w:ascii="Arial" w:hAnsi="Arial" w:cs="Arial"/>
          <w:vertAlign w:val="superscript"/>
        </w:rPr>
        <w:t>123</w:t>
      </w:r>
      <w:r w:rsidRPr="00365E69">
        <w:rPr>
          <w:rFonts w:ascii="Arial" w:hAnsi="Arial" w:cs="Arial"/>
        </w:rPr>
        <w:t>embarrassing</w:t>
      </w:r>
      <w:commentRangeEnd w:id="122"/>
      <w:r w:rsidRPr="00365E69">
        <w:rPr>
          <w:sz w:val="16"/>
          <w:szCs w:val="16"/>
        </w:rPr>
        <w:commentReference w:id="122"/>
      </w:r>
      <w:r w:rsidRPr="00365E69">
        <w:rPr>
          <w:rFonts w:ascii="Arial" w:hAnsi="Arial" w:cs="Arial"/>
        </w:rPr>
        <w:t xml:space="preserve"> almost that I couldn’t like, I found it really </w:t>
      </w:r>
      <w:commentRangeStart w:id="123"/>
      <w:r w:rsidRPr="00365E69">
        <w:rPr>
          <w:rFonts w:ascii="Arial" w:hAnsi="Arial" w:cs="Arial"/>
          <w:vertAlign w:val="superscript"/>
        </w:rPr>
        <w:t>124</w:t>
      </w:r>
      <w:r w:rsidRPr="00365E69">
        <w:rPr>
          <w:rFonts w:ascii="Arial" w:hAnsi="Arial" w:cs="Arial"/>
        </w:rPr>
        <w:t>hard</w:t>
      </w:r>
      <w:commentRangeEnd w:id="123"/>
      <w:r w:rsidRPr="00365E69">
        <w:rPr>
          <w:sz w:val="16"/>
          <w:szCs w:val="16"/>
        </w:rPr>
        <w:commentReference w:id="123"/>
      </w:r>
      <w:r w:rsidRPr="00365E69">
        <w:rPr>
          <w:rFonts w:ascii="Arial" w:hAnsi="Arial" w:cs="Arial"/>
        </w:rPr>
        <w:t xml:space="preserve"> to sing that and like pick up the songs, like I can pick up a musical theatre song so easily, but I can’t pick up a hymn very easily. So I kind of like, it was kind of like embarrassing that I wasn’t able to, like, do as well as I do in, you know in </w:t>
      </w:r>
      <w:commentRangeStart w:id="124"/>
      <w:r w:rsidRPr="00365E69">
        <w:rPr>
          <w:rFonts w:ascii="Arial" w:hAnsi="Arial" w:cs="Arial"/>
          <w:vertAlign w:val="superscript"/>
        </w:rPr>
        <w:t>125</w:t>
      </w:r>
      <w:r w:rsidRPr="00365E69">
        <w:rPr>
          <w:rFonts w:ascii="Arial" w:hAnsi="Arial" w:cs="Arial"/>
        </w:rPr>
        <w:t>other</w:t>
      </w:r>
      <w:commentRangeEnd w:id="124"/>
      <w:r w:rsidRPr="00365E69">
        <w:rPr>
          <w:sz w:val="16"/>
          <w:szCs w:val="16"/>
        </w:rPr>
        <w:commentReference w:id="124"/>
      </w:r>
      <w:r w:rsidRPr="00365E69">
        <w:rPr>
          <w:rFonts w:ascii="Arial" w:hAnsi="Arial" w:cs="Arial"/>
        </w:rPr>
        <w:t xml:space="preserve"> forms of singing. So yeah…</w:t>
      </w:r>
    </w:p>
    <w:p w14:paraId="06C33F1F" w14:textId="77777777" w:rsidR="00365E69" w:rsidRPr="00365E69" w:rsidRDefault="00365E69" w:rsidP="00365E69">
      <w:pPr>
        <w:spacing w:line="360" w:lineRule="auto"/>
        <w:rPr>
          <w:rFonts w:ascii="Arial" w:hAnsi="Arial" w:cs="Arial"/>
        </w:rPr>
      </w:pPr>
    </w:p>
    <w:p w14:paraId="0B5932C0" w14:textId="77777777" w:rsidR="00365E69" w:rsidRPr="00365E69" w:rsidRDefault="00365E69" w:rsidP="00365E69">
      <w:pPr>
        <w:spacing w:line="360" w:lineRule="auto"/>
        <w:rPr>
          <w:rFonts w:ascii="Arial" w:hAnsi="Arial" w:cs="Arial"/>
        </w:rPr>
      </w:pPr>
      <w:r w:rsidRPr="00365E69">
        <w:rPr>
          <w:rFonts w:ascii="Arial" w:hAnsi="Arial" w:cs="Arial"/>
        </w:rPr>
        <w:t>R: Oh right, (P3)</w:t>
      </w:r>
    </w:p>
    <w:p w14:paraId="77FCA2D9" w14:textId="77777777" w:rsidR="00365E69" w:rsidRPr="00365E69" w:rsidRDefault="00365E69" w:rsidP="00365E69">
      <w:pPr>
        <w:spacing w:line="360" w:lineRule="auto"/>
        <w:rPr>
          <w:rFonts w:ascii="Arial" w:hAnsi="Arial" w:cs="Arial"/>
        </w:rPr>
      </w:pPr>
    </w:p>
    <w:p w14:paraId="32005A64" w14:textId="77777777" w:rsidR="00365E69" w:rsidRPr="00365E69" w:rsidRDefault="00365E69" w:rsidP="00365E69">
      <w:pPr>
        <w:spacing w:line="360" w:lineRule="auto"/>
        <w:rPr>
          <w:rFonts w:ascii="Arial" w:hAnsi="Arial" w:cs="Arial"/>
        </w:rPr>
      </w:pPr>
      <w:r w:rsidRPr="00365E69">
        <w:rPr>
          <w:rFonts w:ascii="Arial" w:hAnsi="Arial" w:cs="Arial"/>
        </w:rPr>
        <w:t xml:space="preserve">P3: its interesting because I was like, in year 5 and year 6 in my prep school, I was in choristers so I had done, like, I had quite a lot of background in that kind of stuff. Without sounding like rude, when I got to secondary school I kind of viewed choir as like, ooh I’m not going to join that, that’s </w:t>
      </w:r>
      <w:commentRangeStart w:id="125"/>
      <w:r w:rsidRPr="00365E69">
        <w:rPr>
          <w:rFonts w:ascii="Arial" w:hAnsi="Arial" w:cs="Arial"/>
          <w:vertAlign w:val="superscript"/>
        </w:rPr>
        <w:t>126</w:t>
      </w:r>
      <w:r w:rsidRPr="00365E69">
        <w:rPr>
          <w:rFonts w:ascii="Arial" w:hAnsi="Arial" w:cs="Arial"/>
        </w:rPr>
        <w:t>not</w:t>
      </w:r>
      <w:commentRangeEnd w:id="125"/>
      <w:r w:rsidRPr="00365E69">
        <w:rPr>
          <w:sz w:val="16"/>
          <w:szCs w:val="16"/>
        </w:rPr>
        <w:commentReference w:id="125"/>
      </w:r>
      <w:r w:rsidRPr="00365E69">
        <w:rPr>
          <w:rFonts w:ascii="Arial" w:hAnsi="Arial" w:cs="Arial"/>
        </w:rPr>
        <w:t xml:space="preserve"> that cool. And then, that was probably like my early, like that’s probably Year 7, year 8. We obviously had like the Lower 4 choir and everything as well. And then, I think since then, its probably been a mixture of  like </w:t>
      </w:r>
      <w:commentRangeStart w:id="126"/>
      <w:r w:rsidRPr="00365E69">
        <w:rPr>
          <w:rFonts w:ascii="Arial" w:hAnsi="Arial" w:cs="Arial"/>
          <w:vertAlign w:val="superscript"/>
        </w:rPr>
        <w:t>127</w:t>
      </w:r>
      <w:r w:rsidRPr="00365E69">
        <w:rPr>
          <w:rFonts w:ascii="Arial" w:hAnsi="Arial" w:cs="Arial"/>
        </w:rPr>
        <w:t>not</w:t>
      </w:r>
      <w:commentRangeEnd w:id="126"/>
      <w:r w:rsidRPr="00365E69">
        <w:rPr>
          <w:sz w:val="16"/>
          <w:szCs w:val="16"/>
        </w:rPr>
        <w:commentReference w:id="126"/>
      </w:r>
      <w:r w:rsidRPr="00365E69">
        <w:rPr>
          <w:rFonts w:ascii="Arial" w:hAnsi="Arial" w:cs="Arial"/>
        </w:rPr>
        <w:t xml:space="preserve"> having the time and like, and just never having like a massive to pull to that kind of </w:t>
      </w:r>
      <w:commentRangeStart w:id="127"/>
      <w:r w:rsidRPr="00365E69">
        <w:rPr>
          <w:rFonts w:ascii="Arial" w:hAnsi="Arial" w:cs="Arial"/>
          <w:vertAlign w:val="superscript"/>
        </w:rPr>
        <w:t>128</w:t>
      </w:r>
      <w:r w:rsidRPr="00365E69">
        <w:rPr>
          <w:rFonts w:ascii="Arial" w:hAnsi="Arial" w:cs="Arial"/>
        </w:rPr>
        <w:t>area</w:t>
      </w:r>
      <w:commentRangeEnd w:id="127"/>
      <w:r w:rsidRPr="00365E69">
        <w:rPr>
          <w:sz w:val="16"/>
          <w:szCs w:val="16"/>
        </w:rPr>
        <w:commentReference w:id="127"/>
      </w:r>
      <w:r w:rsidRPr="00365E69">
        <w:rPr>
          <w:rFonts w:ascii="Arial" w:hAnsi="Arial" w:cs="Arial"/>
        </w:rPr>
        <w:t xml:space="preserve"> of singing. Like I like, kind of what (P1) was saying, like I do like choral singing and I like singing hymns but I’ve always definitely </w:t>
      </w:r>
      <w:commentRangeStart w:id="128"/>
      <w:r w:rsidRPr="00365E69">
        <w:rPr>
          <w:rFonts w:ascii="Arial" w:hAnsi="Arial" w:cs="Arial"/>
          <w:vertAlign w:val="superscript"/>
        </w:rPr>
        <w:t>129</w:t>
      </w:r>
      <w:r w:rsidRPr="00365E69">
        <w:rPr>
          <w:rFonts w:ascii="Arial" w:hAnsi="Arial" w:cs="Arial"/>
        </w:rPr>
        <w:t>preferred</w:t>
      </w:r>
      <w:commentRangeEnd w:id="128"/>
      <w:r w:rsidRPr="00365E69">
        <w:rPr>
          <w:sz w:val="16"/>
          <w:szCs w:val="16"/>
        </w:rPr>
        <w:commentReference w:id="128"/>
      </w:r>
      <w:r w:rsidRPr="00365E69">
        <w:rPr>
          <w:rFonts w:ascii="Arial" w:hAnsi="Arial" w:cs="Arial"/>
        </w:rPr>
        <w:t xml:space="preserve"> like the musical theatre side of things. I’ve always been like, if  I’m not a hundred percent in to that kind of singing, I don’t know </w:t>
      </w:r>
      <w:commentRangeStart w:id="129"/>
      <w:r w:rsidRPr="00365E69">
        <w:rPr>
          <w:rFonts w:ascii="Arial" w:hAnsi="Arial" w:cs="Arial"/>
          <w:vertAlign w:val="superscript"/>
        </w:rPr>
        <w:t>130</w:t>
      </w:r>
      <w:r w:rsidRPr="00365E69">
        <w:rPr>
          <w:rFonts w:ascii="Arial" w:hAnsi="Arial" w:cs="Arial"/>
        </w:rPr>
        <w:t>how</w:t>
      </w:r>
      <w:commentRangeEnd w:id="129"/>
      <w:r w:rsidRPr="00365E69">
        <w:rPr>
          <w:sz w:val="16"/>
          <w:szCs w:val="16"/>
        </w:rPr>
        <w:commentReference w:id="129"/>
      </w:r>
      <w:r w:rsidRPr="00365E69">
        <w:rPr>
          <w:rFonts w:ascii="Arial" w:hAnsi="Arial" w:cs="Arial"/>
        </w:rPr>
        <w:t xml:space="preserve"> valuable it would be to like attend because I didn’t want to waste anyone’s time. </w:t>
      </w:r>
    </w:p>
    <w:p w14:paraId="52987609" w14:textId="77777777" w:rsidR="00365E69" w:rsidRPr="00365E69" w:rsidRDefault="00365E69" w:rsidP="00365E69">
      <w:pPr>
        <w:spacing w:line="360" w:lineRule="auto"/>
        <w:rPr>
          <w:rFonts w:ascii="Arial" w:hAnsi="Arial" w:cs="Arial"/>
        </w:rPr>
      </w:pPr>
    </w:p>
    <w:p w14:paraId="3DF50A97" w14:textId="77777777" w:rsidR="00365E69" w:rsidRPr="00365E69" w:rsidRDefault="00365E69" w:rsidP="00365E69">
      <w:pPr>
        <w:spacing w:line="360" w:lineRule="auto"/>
        <w:rPr>
          <w:rFonts w:ascii="Arial" w:hAnsi="Arial" w:cs="Arial"/>
        </w:rPr>
      </w:pPr>
      <w:r w:rsidRPr="00365E69">
        <w:rPr>
          <w:rFonts w:ascii="Arial" w:hAnsi="Arial" w:cs="Arial"/>
        </w:rPr>
        <w:t xml:space="preserve">P2: So I only actually joined choir at the end of last year, so my first year in sixth form. And like, I feel like there’s a bit of what (P3) said as well, like, from a young, from like when started secondary school, I just kind of, </w:t>
      </w:r>
      <w:commentRangeStart w:id="130"/>
      <w:r w:rsidRPr="00365E69">
        <w:rPr>
          <w:rFonts w:ascii="Arial" w:hAnsi="Arial" w:cs="Arial"/>
          <w:vertAlign w:val="superscript"/>
        </w:rPr>
        <w:t>131</w:t>
      </w:r>
      <w:r w:rsidRPr="00365E69">
        <w:rPr>
          <w:rFonts w:ascii="Arial" w:hAnsi="Arial" w:cs="Arial"/>
        </w:rPr>
        <w:t>I</w:t>
      </w:r>
      <w:commentRangeEnd w:id="130"/>
      <w:r w:rsidRPr="00365E69">
        <w:rPr>
          <w:sz w:val="16"/>
          <w:szCs w:val="16"/>
        </w:rPr>
        <w:commentReference w:id="130"/>
      </w:r>
      <w:r w:rsidRPr="00365E69">
        <w:rPr>
          <w:rFonts w:ascii="Arial" w:hAnsi="Arial" w:cs="Arial"/>
        </w:rPr>
        <w:t xml:space="preserve"> wasn’t into it. There </w:t>
      </w:r>
      <w:commentRangeStart w:id="131"/>
      <w:r w:rsidRPr="00365E69">
        <w:rPr>
          <w:rFonts w:ascii="Arial" w:hAnsi="Arial" w:cs="Arial"/>
          <w:vertAlign w:val="superscript"/>
        </w:rPr>
        <w:t>132</w:t>
      </w:r>
      <w:r w:rsidRPr="00365E69">
        <w:rPr>
          <w:rFonts w:ascii="Arial" w:hAnsi="Arial" w:cs="Arial"/>
        </w:rPr>
        <w:t>wasn’t</w:t>
      </w:r>
      <w:commentRangeEnd w:id="131"/>
      <w:r w:rsidRPr="00365E69">
        <w:rPr>
          <w:sz w:val="16"/>
          <w:szCs w:val="16"/>
        </w:rPr>
        <w:commentReference w:id="131"/>
      </w:r>
      <w:r w:rsidRPr="00365E69">
        <w:rPr>
          <w:rFonts w:ascii="Arial" w:hAnsi="Arial" w:cs="Arial"/>
        </w:rPr>
        <w:t xml:space="preserve"> as much, like, hype around it as such. So like people like, not that many people were involved in it and I think had there been more people, like maybe </w:t>
      </w:r>
      <w:commentRangeStart w:id="132"/>
      <w:r w:rsidRPr="00365E69">
        <w:rPr>
          <w:rFonts w:ascii="Arial" w:hAnsi="Arial" w:cs="Arial"/>
          <w:vertAlign w:val="superscript"/>
        </w:rPr>
        <w:t>133</w:t>
      </w:r>
      <w:r w:rsidRPr="00365E69">
        <w:rPr>
          <w:rFonts w:ascii="Arial" w:hAnsi="Arial" w:cs="Arial"/>
        </w:rPr>
        <w:t>more</w:t>
      </w:r>
      <w:commentRangeEnd w:id="132"/>
      <w:r w:rsidRPr="00365E69">
        <w:rPr>
          <w:sz w:val="16"/>
          <w:szCs w:val="16"/>
        </w:rPr>
        <w:commentReference w:id="132"/>
      </w:r>
      <w:r w:rsidRPr="00365E69">
        <w:rPr>
          <w:rFonts w:ascii="Arial" w:hAnsi="Arial" w:cs="Arial"/>
        </w:rPr>
        <w:t xml:space="preserve"> of my friends in it, I would have joined but I did </w:t>
      </w:r>
      <w:commentRangeStart w:id="133"/>
      <w:r w:rsidRPr="00365E69">
        <w:rPr>
          <w:rFonts w:ascii="Arial" w:hAnsi="Arial" w:cs="Arial"/>
          <w:vertAlign w:val="superscript"/>
        </w:rPr>
        <w:t>134</w:t>
      </w:r>
      <w:r w:rsidRPr="00365E69">
        <w:rPr>
          <w:rFonts w:ascii="Arial" w:hAnsi="Arial" w:cs="Arial"/>
        </w:rPr>
        <w:t>struggle</w:t>
      </w:r>
      <w:commentRangeEnd w:id="133"/>
      <w:r w:rsidRPr="00365E69">
        <w:rPr>
          <w:sz w:val="16"/>
          <w:szCs w:val="16"/>
        </w:rPr>
        <w:commentReference w:id="133"/>
      </w:r>
      <w:r w:rsidRPr="00365E69">
        <w:rPr>
          <w:rFonts w:ascii="Arial" w:hAnsi="Arial" w:cs="Arial"/>
        </w:rPr>
        <w:t xml:space="preserve"> at first because there’s a lot of like instant sight reading and just like picking up a sheet of music and singing straight away and I think I definitely </w:t>
      </w:r>
      <w:commentRangeStart w:id="134"/>
      <w:r w:rsidRPr="00365E69">
        <w:rPr>
          <w:rFonts w:ascii="Arial" w:hAnsi="Arial" w:cs="Arial"/>
          <w:vertAlign w:val="superscript"/>
        </w:rPr>
        <w:t>135</w:t>
      </w:r>
      <w:r w:rsidRPr="00365E69">
        <w:rPr>
          <w:rFonts w:ascii="Arial" w:hAnsi="Arial" w:cs="Arial"/>
        </w:rPr>
        <w:t>wasn’t</w:t>
      </w:r>
      <w:commentRangeEnd w:id="134"/>
      <w:r w:rsidRPr="00365E69">
        <w:rPr>
          <w:sz w:val="16"/>
          <w:szCs w:val="16"/>
        </w:rPr>
        <w:commentReference w:id="134"/>
      </w:r>
      <w:r w:rsidRPr="00365E69">
        <w:rPr>
          <w:rFonts w:ascii="Arial" w:hAnsi="Arial" w:cs="Arial"/>
        </w:rPr>
        <w:t xml:space="preserve"> confident with that especially because when I joined there wasn’t that many people there so you could hear if you sang a note wrong. So I did like tend to just mouth the words for the first week because I was </w:t>
      </w:r>
      <w:commentRangeStart w:id="135"/>
      <w:r w:rsidRPr="00365E69">
        <w:rPr>
          <w:rFonts w:ascii="Arial" w:hAnsi="Arial" w:cs="Arial"/>
          <w:vertAlign w:val="superscript"/>
        </w:rPr>
        <w:t>136</w:t>
      </w:r>
      <w:r w:rsidRPr="00365E69">
        <w:rPr>
          <w:rFonts w:ascii="Arial" w:hAnsi="Arial" w:cs="Arial"/>
        </w:rPr>
        <w:t>nervous</w:t>
      </w:r>
      <w:commentRangeEnd w:id="135"/>
      <w:r w:rsidRPr="00365E69">
        <w:rPr>
          <w:sz w:val="16"/>
          <w:szCs w:val="16"/>
        </w:rPr>
        <w:commentReference w:id="135"/>
      </w:r>
      <w:r w:rsidRPr="00365E69">
        <w:rPr>
          <w:rFonts w:ascii="Arial" w:hAnsi="Arial" w:cs="Arial"/>
        </w:rPr>
        <w:t xml:space="preserve"> that I was going to sing it wrong. Um but then, like after like the next week and continuing, I think with the </w:t>
      </w:r>
      <w:commentRangeStart w:id="136"/>
      <w:r w:rsidRPr="00365E69">
        <w:rPr>
          <w:rFonts w:ascii="Arial" w:hAnsi="Arial" w:cs="Arial"/>
          <w:vertAlign w:val="superscript"/>
        </w:rPr>
        <w:t>137</w:t>
      </w:r>
      <w:r w:rsidRPr="00365E69">
        <w:rPr>
          <w:rFonts w:ascii="Arial" w:hAnsi="Arial" w:cs="Arial"/>
        </w:rPr>
        <w:t>support</w:t>
      </w:r>
      <w:commentRangeEnd w:id="136"/>
      <w:r w:rsidRPr="00365E69">
        <w:rPr>
          <w:sz w:val="16"/>
          <w:szCs w:val="16"/>
        </w:rPr>
        <w:commentReference w:id="136"/>
      </w:r>
      <w:r w:rsidRPr="00365E69">
        <w:rPr>
          <w:rFonts w:ascii="Arial" w:hAnsi="Arial" w:cs="Arial"/>
        </w:rPr>
        <w:t xml:space="preserve"> of the people around me and like asking them for help, I think made a big change and then just getting the </w:t>
      </w:r>
      <w:commentRangeStart w:id="137"/>
      <w:r w:rsidRPr="00365E69">
        <w:rPr>
          <w:rFonts w:ascii="Arial" w:hAnsi="Arial" w:cs="Arial"/>
          <w:vertAlign w:val="superscript"/>
        </w:rPr>
        <w:t>138</w:t>
      </w:r>
      <w:r w:rsidRPr="00365E69">
        <w:rPr>
          <w:rFonts w:ascii="Arial" w:hAnsi="Arial" w:cs="Arial"/>
        </w:rPr>
        <w:t>confidence</w:t>
      </w:r>
      <w:commentRangeEnd w:id="137"/>
      <w:r w:rsidRPr="00365E69">
        <w:rPr>
          <w:sz w:val="16"/>
          <w:szCs w:val="16"/>
        </w:rPr>
        <w:commentReference w:id="137"/>
      </w:r>
      <w:r w:rsidRPr="00365E69">
        <w:rPr>
          <w:rFonts w:ascii="Arial" w:hAnsi="Arial" w:cs="Arial"/>
        </w:rPr>
        <w:t xml:space="preserve"> to sing like more loudly and I think I’ve been put in the altos and there’s </w:t>
      </w:r>
      <w:commentRangeStart w:id="138"/>
      <w:r w:rsidRPr="00365E69">
        <w:rPr>
          <w:rFonts w:ascii="Arial" w:hAnsi="Arial" w:cs="Arial"/>
          <w:vertAlign w:val="superscript"/>
        </w:rPr>
        <w:t>139</w:t>
      </w:r>
      <w:r w:rsidRPr="00365E69">
        <w:rPr>
          <w:rFonts w:ascii="Arial" w:hAnsi="Arial" w:cs="Arial"/>
        </w:rPr>
        <w:t>only</w:t>
      </w:r>
      <w:commentRangeEnd w:id="138"/>
      <w:r w:rsidRPr="00365E69">
        <w:rPr>
          <w:sz w:val="16"/>
          <w:szCs w:val="16"/>
        </w:rPr>
        <w:commentReference w:id="138"/>
      </w:r>
      <w:r w:rsidRPr="00365E69">
        <w:rPr>
          <w:rFonts w:ascii="Arial" w:hAnsi="Arial" w:cs="Arial"/>
        </w:rPr>
        <w:t xml:space="preserve"> like eight of us in comparison to the sopranos, so we have to be loud and I think I’ve learnt to gain more confidence through that because as like an upper six as well, like, we have to kind of </w:t>
      </w:r>
      <w:commentRangeStart w:id="139"/>
      <w:r w:rsidRPr="00365E69">
        <w:rPr>
          <w:rFonts w:ascii="Arial" w:hAnsi="Arial" w:cs="Arial"/>
          <w:vertAlign w:val="superscript"/>
        </w:rPr>
        <w:t>140</w:t>
      </w:r>
      <w:r w:rsidRPr="00365E69">
        <w:rPr>
          <w:rFonts w:ascii="Arial" w:hAnsi="Arial" w:cs="Arial"/>
        </w:rPr>
        <w:t>guide</w:t>
      </w:r>
      <w:commentRangeEnd w:id="139"/>
      <w:r w:rsidRPr="00365E69">
        <w:rPr>
          <w:sz w:val="16"/>
          <w:szCs w:val="16"/>
        </w:rPr>
        <w:commentReference w:id="139"/>
      </w:r>
      <w:r w:rsidRPr="00365E69">
        <w:rPr>
          <w:rFonts w:ascii="Arial" w:hAnsi="Arial" w:cs="Arial"/>
        </w:rPr>
        <w:t xml:space="preserve"> the younger ones. So I think, that’s kind of helped me in my confidence a bit because I’ve been like, like an </w:t>
      </w:r>
      <w:commentRangeStart w:id="140"/>
      <w:r w:rsidRPr="00365E69">
        <w:rPr>
          <w:rFonts w:ascii="Arial" w:hAnsi="Arial" w:cs="Arial"/>
          <w:vertAlign w:val="superscript"/>
        </w:rPr>
        <w:t>141</w:t>
      </w:r>
      <w:r w:rsidRPr="00365E69">
        <w:rPr>
          <w:rFonts w:ascii="Arial" w:hAnsi="Arial" w:cs="Arial"/>
        </w:rPr>
        <w:t>anchor</w:t>
      </w:r>
      <w:commentRangeEnd w:id="140"/>
      <w:r w:rsidRPr="00365E69">
        <w:rPr>
          <w:sz w:val="16"/>
          <w:szCs w:val="16"/>
        </w:rPr>
        <w:commentReference w:id="140"/>
      </w:r>
      <w:r w:rsidRPr="00365E69">
        <w:rPr>
          <w:rFonts w:ascii="Arial" w:hAnsi="Arial" w:cs="Arial"/>
        </w:rPr>
        <w:t xml:space="preserve"> for part of that group so…but I think I didn’t join because of things like my </w:t>
      </w:r>
      <w:commentRangeStart w:id="141"/>
      <w:r w:rsidRPr="00365E69">
        <w:rPr>
          <w:rFonts w:ascii="Arial" w:hAnsi="Arial" w:cs="Arial"/>
          <w:vertAlign w:val="superscript"/>
        </w:rPr>
        <w:t>142</w:t>
      </w:r>
      <w:r w:rsidRPr="00365E69">
        <w:rPr>
          <w:rFonts w:ascii="Arial" w:hAnsi="Arial" w:cs="Arial"/>
        </w:rPr>
        <w:t>friends</w:t>
      </w:r>
      <w:commentRangeEnd w:id="141"/>
      <w:r w:rsidRPr="00365E69">
        <w:rPr>
          <w:sz w:val="16"/>
          <w:szCs w:val="16"/>
        </w:rPr>
        <w:commentReference w:id="141"/>
      </w:r>
      <w:r w:rsidRPr="00365E69">
        <w:rPr>
          <w:rFonts w:ascii="Arial" w:hAnsi="Arial" w:cs="Arial"/>
        </w:rPr>
        <w:t xml:space="preserve"> weren’t in it and just because like, I don’t know, it just wasn’t, like it didn’t feel right especially because the </w:t>
      </w:r>
      <w:commentRangeStart w:id="142"/>
      <w:r w:rsidRPr="00365E69">
        <w:rPr>
          <w:rFonts w:ascii="Arial" w:hAnsi="Arial" w:cs="Arial"/>
          <w:vertAlign w:val="superscript"/>
        </w:rPr>
        <w:t>143</w:t>
      </w:r>
      <w:r w:rsidRPr="00365E69">
        <w:rPr>
          <w:rFonts w:ascii="Arial" w:hAnsi="Arial" w:cs="Arial"/>
        </w:rPr>
        <w:t>style</w:t>
      </w:r>
      <w:commentRangeEnd w:id="142"/>
      <w:r w:rsidRPr="00365E69">
        <w:rPr>
          <w:sz w:val="16"/>
          <w:szCs w:val="16"/>
        </w:rPr>
        <w:commentReference w:id="142"/>
      </w:r>
      <w:r w:rsidRPr="00365E69">
        <w:rPr>
          <w:rFonts w:ascii="Arial" w:hAnsi="Arial" w:cs="Arial"/>
        </w:rPr>
        <w:t xml:space="preserve"> is so particular and I think the only reason I kind of like, not, not  fully enjoy it now, but like, like it more, is because it just has a like a </w:t>
      </w:r>
      <w:commentRangeStart w:id="143"/>
      <w:r w:rsidRPr="00365E69">
        <w:rPr>
          <w:rFonts w:ascii="Arial" w:hAnsi="Arial" w:cs="Arial"/>
          <w:vertAlign w:val="superscript"/>
        </w:rPr>
        <w:t>144</w:t>
      </w:r>
      <w:r w:rsidRPr="00365E69">
        <w:rPr>
          <w:rFonts w:ascii="Arial" w:hAnsi="Arial" w:cs="Arial"/>
        </w:rPr>
        <w:t>different</w:t>
      </w:r>
      <w:commentRangeEnd w:id="143"/>
      <w:r w:rsidRPr="00365E69">
        <w:rPr>
          <w:sz w:val="16"/>
          <w:szCs w:val="16"/>
        </w:rPr>
        <w:commentReference w:id="143"/>
      </w:r>
      <w:r w:rsidRPr="00365E69">
        <w:rPr>
          <w:rFonts w:ascii="Arial" w:hAnsi="Arial" w:cs="Arial"/>
        </w:rPr>
        <w:t xml:space="preserve"> range to what I do, like in my singing lessons.</w:t>
      </w:r>
    </w:p>
    <w:p w14:paraId="7CA41C17" w14:textId="77777777" w:rsidR="00365E69" w:rsidRPr="00365E69" w:rsidRDefault="00365E69" w:rsidP="00365E69">
      <w:pPr>
        <w:spacing w:line="360" w:lineRule="auto"/>
        <w:rPr>
          <w:rFonts w:ascii="Arial" w:hAnsi="Arial" w:cs="Arial"/>
        </w:rPr>
      </w:pPr>
    </w:p>
    <w:p w14:paraId="3ED6AB5F" w14:textId="77777777" w:rsidR="00365E69" w:rsidRPr="00365E69" w:rsidRDefault="00365E69" w:rsidP="00365E69">
      <w:pPr>
        <w:spacing w:line="360" w:lineRule="auto"/>
        <w:rPr>
          <w:rFonts w:ascii="Arial" w:hAnsi="Arial" w:cs="Arial"/>
        </w:rPr>
      </w:pPr>
      <w:r w:rsidRPr="00365E69">
        <w:rPr>
          <w:rFonts w:ascii="Arial" w:hAnsi="Arial" w:cs="Arial"/>
        </w:rPr>
        <w:t>R: Right. Ok, great. (P8)</w:t>
      </w:r>
    </w:p>
    <w:p w14:paraId="4C792FA8"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60261932" w14:textId="77777777" w:rsidR="00365E69" w:rsidRPr="00365E69" w:rsidRDefault="00365E69" w:rsidP="00365E69">
      <w:pPr>
        <w:spacing w:line="360" w:lineRule="auto"/>
        <w:rPr>
          <w:rFonts w:ascii="Arial" w:hAnsi="Arial" w:cs="Arial"/>
        </w:rPr>
      </w:pPr>
      <w:r w:rsidRPr="00365E69">
        <w:rPr>
          <w:rFonts w:ascii="Arial" w:hAnsi="Arial" w:cs="Arial"/>
        </w:rPr>
        <w:t xml:space="preserve">P8: I mean like, I am in choir but like I don’t, I don’t  really go very often. Because like, because, partly because like all my mates. I only go because </w:t>
      </w:r>
      <w:commentRangeStart w:id="144"/>
      <w:r w:rsidRPr="00365E69">
        <w:rPr>
          <w:rFonts w:ascii="Arial" w:hAnsi="Arial" w:cs="Arial"/>
          <w:vertAlign w:val="superscript"/>
        </w:rPr>
        <w:t>145</w:t>
      </w:r>
      <w:r w:rsidRPr="00365E69">
        <w:rPr>
          <w:rFonts w:ascii="Arial" w:hAnsi="Arial" w:cs="Arial"/>
        </w:rPr>
        <w:t>my</w:t>
      </w:r>
      <w:commentRangeEnd w:id="144"/>
      <w:r w:rsidRPr="00365E69">
        <w:rPr>
          <w:sz w:val="16"/>
          <w:szCs w:val="16"/>
        </w:rPr>
        <w:commentReference w:id="144"/>
      </w:r>
      <w:r w:rsidRPr="00365E69">
        <w:rPr>
          <w:rFonts w:ascii="Arial" w:hAnsi="Arial" w:cs="Arial"/>
        </w:rPr>
        <w:t xml:space="preserve"> mates go.</w:t>
      </w:r>
    </w:p>
    <w:p w14:paraId="30A172D9" w14:textId="77777777" w:rsidR="00365E69" w:rsidRPr="00365E69" w:rsidRDefault="00365E69" w:rsidP="00365E69">
      <w:pPr>
        <w:spacing w:line="360" w:lineRule="auto"/>
        <w:rPr>
          <w:rFonts w:ascii="Arial" w:hAnsi="Arial" w:cs="Arial"/>
        </w:rPr>
      </w:pPr>
    </w:p>
    <w:p w14:paraId="3CBFC6F3" w14:textId="77777777" w:rsidR="00365E69" w:rsidRPr="00365E69" w:rsidRDefault="00365E69" w:rsidP="00365E69">
      <w:pPr>
        <w:spacing w:line="360" w:lineRule="auto"/>
        <w:rPr>
          <w:rFonts w:ascii="Arial" w:hAnsi="Arial" w:cs="Arial"/>
        </w:rPr>
      </w:pPr>
      <w:r w:rsidRPr="00365E69">
        <w:rPr>
          <w:rFonts w:ascii="Arial" w:hAnsi="Arial" w:cs="Arial"/>
        </w:rPr>
        <w:t xml:space="preserve">R: So your friends go to choir? </w:t>
      </w:r>
    </w:p>
    <w:p w14:paraId="24402322" w14:textId="77777777" w:rsidR="00365E69" w:rsidRPr="00365E69" w:rsidRDefault="00365E69" w:rsidP="00365E69">
      <w:pPr>
        <w:spacing w:line="360" w:lineRule="auto"/>
        <w:rPr>
          <w:rFonts w:ascii="Arial" w:hAnsi="Arial" w:cs="Arial"/>
        </w:rPr>
      </w:pPr>
    </w:p>
    <w:p w14:paraId="4B90946F" w14:textId="77777777" w:rsidR="00365E69" w:rsidRPr="00365E69" w:rsidRDefault="00365E69" w:rsidP="00365E69">
      <w:pPr>
        <w:spacing w:line="360" w:lineRule="auto"/>
        <w:rPr>
          <w:rFonts w:ascii="Arial" w:hAnsi="Arial" w:cs="Arial"/>
        </w:rPr>
      </w:pPr>
      <w:r w:rsidRPr="00365E69">
        <w:rPr>
          <w:rFonts w:ascii="Arial" w:hAnsi="Arial" w:cs="Arial"/>
        </w:rPr>
        <w:t xml:space="preserve">P8: They all go to choir because they’re music gals and, um, so I go. I used to love going to choir but it was, it was (lower school singing group) so it was </w:t>
      </w:r>
      <w:commentRangeStart w:id="145"/>
      <w:r w:rsidRPr="00365E69">
        <w:rPr>
          <w:rFonts w:ascii="Arial" w:hAnsi="Arial" w:cs="Arial"/>
          <w:vertAlign w:val="superscript"/>
        </w:rPr>
        <w:t>146</w:t>
      </w:r>
      <w:r w:rsidRPr="00365E69">
        <w:rPr>
          <w:rFonts w:ascii="Arial" w:hAnsi="Arial" w:cs="Arial"/>
        </w:rPr>
        <w:t>more</w:t>
      </w:r>
      <w:commentRangeEnd w:id="145"/>
      <w:r w:rsidRPr="00365E69">
        <w:rPr>
          <w:sz w:val="16"/>
          <w:szCs w:val="16"/>
        </w:rPr>
        <w:commentReference w:id="145"/>
      </w:r>
      <w:r w:rsidRPr="00365E69">
        <w:rPr>
          <w:rFonts w:ascii="Arial" w:hAnsi="Arial" w:cs="Arial"/>
        </w:rPr>
        <w:t xml:space="preserve"> like musical theatre. And </w:t>
      </w:r>
      <w:commentRangeStart w:id="146"/>
      <w:r w:rsidRPr="00365E69">
        <w:rPr>
          <w:rFonts w:ascii="Arial" w:hAnsi="Arial" w:cs="Arial"/>
          <w:vertAlign w:val="superscript"/>
        </w:rPr>
        <w:t>147</w:t>
      </w:r>
      <w:r w:rsidRPr="00365E69">
        <w:rPr>
          <w:rFonts w:ascii="Arial" w:hAnsi="Arial" w:cs="Arial"/>
        </w:rPr>
        <w:t>I</w:t>
      </w:r>
      <w:commentRangeEnd w:id="146"/>
      <w:r w:rsidRPr="00365E69">
        <w:rPr>
          <w:sz w:val="16"/>
          <w:szCs w:val="16"/>
        </w:rPr>
        <w:commentReference w:id="146"/>
      </w:r>
      <w:r w:rsidRPr="00365E69">
        <w:rPr>
          <w:rFonts w:ascii="Arial" w:hAnsi="Arial" w:cs="Arial"/>
        </w:rPr>
        <w:t xml:space="preserve"> love that we sang songs from like Rent and stuff. But then, um, now we sing hymns and stuff and I find it </w:t>
      </w:r>
      <w:commentRangeStart w:id="147"/>
      <w:r w:rsidRPr="00365E69">
        <w:rPr>
          <w:rFonts w:ascii="Arial" w:hAnsi="Arial" w:cs="Arial"/>
          <w:vertAlign w:val="superscript"/>
        </w:rPr>
        <w:t>148</w:t>
      </w:r>
      <w:r w:rsidRPr="00365E69">
        <w:rPr>
          <w:rFonts w:ascii="Arial" w:hAnsi="Arial" w:cs="Arial"/>
        </w:rPr>
        <w:t>really</w:t>
      </w:r>
      <w:commentRangeEnd w:id="147"/>
      <w:r w:rsidRPr="00365E69">
        <w:rPr>
          <w:sz w:val="16"/>
          <w:szCs w:val="16"/>
        </w:rPr>
        <w:commentReference w:id="147"/>
      </w:r>
      <w:r w:rsidRPr="00365E69">
        <w:rPr>
          <w:rFonts w:ascii="Arial" w:hAnsi="Arial" w:cs="Arial"/>
        </w:rPr>
        <w:t xml:space="preserve"> boring. But like it doesn’t match like your, like, I still feel like my </w:t>
      </w:r>
      <w:commentRangeStart w:id="148"/>
      <w:r w:rsidRPr="00365E69">
        <w:rPr>
          <w:rFonts w:ascii="Arial" w:hAnsi="Arial" w:cs="Arial"/>
          <w:vertAlign w:val="superscript"/>
        </w:rPr>
        <w:t>149</w:t>
      </w:r>
      <w:r w:rsidRPr="00365E69">
        <w:rPr>
          <w:rFonts w:ascii="Arial" w:hAnsi="Arial" w:cs="Arial"/>
        </w:rPr>
        <w:t>voice</w:t>
      </w:r>
      <w:commentRangeEnd w:id="148"/>
      <w:r w:rsidRPr="00365E69">
        <w:rPr>
          <w:sz w:val="16"/>
          <w:szCs w:val="16"/>
        </w:rPr>
        <w:commentReference w:id="148"/>
      </w:r>
      <w:r w:rsidRPr="00365E69">
        <w:rPr>
          <w:rFonts w:ascii="Arial" w:hAnsi="Arial" w:cs="Arial"/>
        </w:rPr>
        <w:t xml:space="preserve"> isn’t quite there yet. So I’m </w:t>
      </w:r>
      <w:commentRangeStart w:id="149"/>
      <w:r w:rsidRPr="00365E69">
        <w:rPr>
          <w:rFonts w:ascii="Arial" w:hAnsi="Arial" w:cs="Arial"/>
          <w:vertAlign w:val="superscript"/>
        </w:rPr>
        <w:t>150</w:t>
      </w:r>
      <w:r w:rsidRPr="00365E69">
        <w:rPr>
          <w:rFonts w:ascii="Arial" w:hAnsi="Arial" w:cs="Arial"/>
        </w:rPr>
        <w:t>really</w:t>
      </w:r>
      <w:commentRangeEnd w:id="149"/>
      <w:r w:rsidRPr="00365E69">
        <w:rPr>
          <w:sz w:val="16"/>
          <w:szCs w:val="16"/>
        </w:rPr>
        <w:commentReference w:id="149"/>
      </w:r>
      <w:r w:rsidRPr="00365E69">
        <w:rPr>
          <w:rFonts w:ascii="Arial" w:hAnsi="Arial" w:cs="Arial"/>
        </w:rPr>
        <w:t xml:space="preserve"> embarrassed.</w:t>
      </w:r>
    </w:p>
    <w:p w14:paraId="049B524D" w14:textId="77777777" w:rsidR="00365E69" w:rsidRPr="00365E69" w:rsidRDefault="00365E69" w:rsidP="00365E69">
      <w:pPr>
        <w:spacing w:line="360" w:lineRule="auto"/>
        <w:rPr>
          <w:rFonts w:ascii="Arial" w:hAnsi="Arial" w:cs="Arial"/>
        </w:rPr>
      </w:pPr>
    </w:p>
    <w:p w14:paraId="55B0FDA2" w14:textId="77777777" w:rsidR="00365E69" w:rsidRPr="00365E69" w:rsidRDefault="00365E69" w:rsidP="00365E69">
      <w:pPr>
        <w:spacing w:line="360" w:lineRule="auto"/>
        <w:rPr>
          <w:rFonts w:ascii="Arial" w:hAnsi="Arial" w:cs="Arial"/>
        </w:rPr>
      </w:pPr>
      <w:r w:rsidRPr="00365E69">
        <w:rPr>
          <w:rFonts w:ascii="Arial" w:hAnsi="Arial" w:cs="Arial"/>
        </w:rPr>
        <w:t>R: What part do you sing in choir?</w:t>
      </w:r>
    </w:p>
    <w:p w14:paraId="01FF0965" w14:textId="77777777" w:rsidR="00365E69" w:rsidRPr="00365E69" w:rsidRDefault="00365E69" w:rsidP="00365E69">
      <w:pPr>
        <w:spacing w:line="360" w:lineRule="auto"/>
        <w:rPr>
          <w:rFonts w:ascii="Arial" w:hAnsi="Arial" w:cs="Arial"/>
        </w:rPr>
      </w:pPr>
    </w:p>
    <w:p w14:paraId="30181D7E" w14:textId="77777777" w:rsidR="00365E69" w:rsidRPr="00365E69" w:rsidRDefault="00365E69" w:rsidP="00365E69">
      <w:pPr>
        <w:spacing w:line="360" w:lineRule="auto"/>
        <w:rPr>
          <w:rFonts w:ascii="Arial" w:hAnsi="Arial" w:cs="Arial"/>
        </w:rPr>
      </w:pPr>
      <w:r w:rsidRPr="00365E69">
        <w:rPr>
          <w:rFonts w:ascii="Arial" w:hAnsi="Arial" w:cs="Arial"/>
        </w:rPr>
        <w:t xml:space="preserve">P8: I have to do soprano because all </w:t>
      </w:r>
      <w:commentRangeStart w:id="150"/>
      <w:r w:rsidRPr="00365E69">
        <w:rPr>
          <w:rFonts w:ascii="Arial" w:hAnsi="Arial" w:cs="Arial"/>
          <w:vertAlign w:val="superscript"/>
        </w:rPr>
        <w:t>151</w:t>
      </w:r>
      <w:r w:rsidRPr="00365E69">
        <w:rPr>
          <w:rFonts w:ascii="Arial" w:hAnsi="Arial" w:cs="Arial"/>
        </w:rPr>
        <w:t>my</w:t>
      </w:r>
      <w:commentRangeEnd w:id="150"/>
      <w:r w:rsidRPr="00365E69">
        <w:rPr>
          <w:sz w:val="16"/>
          <w:szCs w:val="16"/>
        </w:rPr>
        <w:commentReference w:id="150"/>
      </w:r>
      <w:r w:rsidRPr="00365E69">
        <w:rPr>
          <w:rFonts w:ascii="Arial" w:hAnsi="Arial" w:cs="Arial"/>
        </w:rPr>
        <w:t xml:space="preserve"> mates sing soprano. I want to go to alto but I </w:t>
      </w:r>
      <w:commentRangeStart w:id="151"/>
      <w:r w:rsidRPr="00365E69">
        <w:rPr>
          <w:rFonts w:ascii="Arial" w:hAnsi="Arial" w:cs="Arial"/>
          <w:vertAlign w:val="superscript"/>
        </w:rPr>
        <w:t>152</w:t>
      </w:r>
      <w:r w:rsidRPr="00365E69">
        <w:rPr>
          <w:rFonts w:ascii="Arial" w:hAnsi="Arial" w:cs="Arial"/>
        </w:rPr>
        <w:t>can’t</w:t>
      </w:r>
      <w:commentRangeEnd w:id="151"/>
      <w:r w:rsidRPr="00365E69">
        <w:rPr>
          <w:sz w:val="16"/>
          <w:szCs w:val="16"/>
        </w:rPr>
        <w:commentReference w:id="151"/>
      </w:r>
      <w:r w:rsidRPr="00365E69">
        <w:rPr>
          <w:rFonts w:ascii="Arial" w:hAnsi="Arial" w:cs="Arial"/>
        </w:rPr>
        <w:t xml:space="preserve"> sing that low.</w:t>
      </w:r>
    </w:p>
    <w:p w14:paraId="28302E4A" w14:textId="77777777" w:rsidR="00365E69" w:rsidRPr="00365E69" w:rsidRDefault="00365E69" w:rsidP="00365E69">
      <w:pPr>
        <w:spacing w:line="360" w:lineRule="auto"/>
        <w:rPr>
          <w:rFonts w:ascii="Arial" w:hAnsi="Arial" w:cs="Arial"/>
        </w:rPr>
      </w:pPr>
    </w:p>
    <w:p w14:paraId="5B6C8A3F" w14:textId="77777777" w:rsidR="00365E69" w:rsidRPr="00365E69" w:rsidRDefault="00365E69" w:rsidP="00365E69">
      <w:pPr>
        <w:spacing w:line="360" w:lineRule="auto"/>
        <w:rPr>
          <w:rFonts w:ascii="Arial" w:hAnsi="Arial" w:cs="Arial"/>
        </w:rPr>
      </w:pPr>
      <w:r w:rsidRPr="00365E69">
        <w:rPr>
          <w:rFonts w:ascii="Arial" w:hAnsi="Arial" w:cs="Arial"/>
        </w:rPr>
        <w:t>R: so you’re just in soprano because that’s where your friends are? You weren’t allocated there?</w:t>
      </w:r>
    </w:p>
    <w:p w14:paraId="6E008A05" w14:textId="77777777" w:rsidR="00365E69" w:rsidRPr="00365E69" w:rsidRDefault="00365E69" w:rsidP="00365E69">
      <w:pPr>
        <w:spacing w:line="360" w:lineRule="auto"/>
        <w:rPr>
          <w:rFonts w:ascii="Arial" w:hAnsi="Arial" w:cs="Arial"/>
        </w:rPr>
      </w:pPr>
    </w:p>
    <w:p w14:paraId="25BBDAAD" w14:textId="77777777" w:rsidR="00365E69" w:rsidRPr="00365E69" w:rsidRDefault="00365E69" w:rsidP="00365E69">
      <w:pPr>
        <w:spacing w:line="360" w:lineRule="auto"/>
        <w:rPr>
          <w:rFonts w:ascii="Arial" w:hAnsi="Arial" w:cs="Arial"/>
        </w:rPr>
      </w:pPr>
      <w:r w:rsidRPr="00365E69">
        <w:rPr>
          <w:rFonts w:ascii="Arial" w:hAnsi="Arial" w:cs="Arial"/>
        </w:rPr>
        <w:t xml:space="preserve">P8: Yeah. And like if I go to sing alto then I’m just kind of that, that one, like </w:t>
      </w:r>
      <w:commentRangeStart w:id="152"/>
      <w:r w:rsidRPr="00365E69">
        <w:rPr>
          <w:rFonts w:ascii="Arial" w:hAnsi="Arial" w:cs="Arial"/>
          <w:vertAlign w:val="superscript"/>
        </w:rPr>
        <w:t>153</w:t>
      </w:r>
      <w:r w:rsidRPr="00365E69">
        <w:rPr>
          <w:rFonts w:ascii="Arial" w:hAnsi="Arial" w:cs="Arial"/>
        </w:rPr>
        <w:t>no</w:t>
      </w:r>
      <w:commentRangeEnd w:id="152"/>
      <w:r w:rsidRPr="00365E69">
        <w:rPr>
          <w:sz w:val="16"/>
          <w:szCs w:val="16"/>
        </w:rPr>
        <w:commentReference w:id="152"/>
      </w:r>
      <w:r w:rsidRPr="00365E69">
        <w:rPr>
          <w:rFonts w:ascii="Arial" w:hAnsi="Arial" w:cs="Arial"/>
        </w:rPr>
        <w:t xml:space="preserve">-one in my age group goes into the alto. So its kind of, I think again a massive part of it is just like you kind of just </w:t>
      </w:r>
      <w:commentRangeStart w:id="153"/>
      <w:r w:rsidRPr="00365E69">
        <w:rPr>
          <w:rFonts w:ascii="Arial" w:hAnsi="Arial" w:cs="Arial"/>
          <w:vertAlign w:val="superscript"/>
        </w:rPr>
        <w:t>154</w:t>
      </w:r>
      <w:r w:rsidRPr="00365E69">
        <w:rPr>
          <w:rFonts w:ascii="Arial" w:hAnsi="Arial" w:cs="Arial"/>
        </w:rPr>
        <w:t>want</w:t>
      </w:r>
      <w:commentRangeEnd w:id="153"/>
      <w:r w:rsidRPr="00365E69">
        <w:rPr>
          <w:sz w:val="16"/>
          <w:szCs w:val="16"/>
        </w:rPr>
        <w:commentReference w:id="153"/>
      </w:r>
      <w:r w:rsidRPr="00365E69">
        <w:rPr>
          <w:rFonts w:ascii="Arial" w:hAnsi="Arial" w:cs="Arial"/>
        </w:rPr>
        <w:t xml:space="preserve"> to fit in, and kind of like </w:t>
      </w:r>
      <w:commentRangeStart w:id="154"/>
      <w:r w:rsidRPr="00365E69">
        <w:rPr>
          <w:rFonts w:ascii="Arial" w:hAnsi="Arial" w:cs="Arial"/>
          <w:vertAlign w:val="superscript"/>
        </w:rPr>
        <w:t>155</w:t>
      </w:r>
      <w:r w:rsidRPr="00365E69">
        <w:rPr>
          <w:rFonts w:ascii="Arial" w:hAnsi="Arial" w:cs="Arial"/>
        </w:rPr>
        <w:t>blend</w:t>
      </w:r>
      <w:commentRangeEnd w:id="154"/>
      <w:r w:rsidRPr="00365E69">
        <w:rPr>
          <w:sz w:val="16"/>
          <w:szCs w:val="16"/>
        </w:rPr>
        <w:commentReference w:id="154"/>
      </w:r>
      <w:r w:rsidRPr="00365E69">
        <w:rPr>
          <w:rFonts w:ascii="Arial" w:hAnsi="Arial" w:cs="Arial"/>
        </w:rPr>
        <w:t xml:space="preserve"> in. Like you </w:t>
      </w:r>
      <w:commentRangeStart w:id="155"/>
      <w:r w:rsidRPr="00365E69">
        <w:rPr>
          <w:rFonts w:ascii="Arial" w:hAnsi="Arial" w:cs="Arial"/>
          <w:vertAlign w:val="superscript"/>
        </w:rPr>
        <w:t>156</w:t>
      </w:r>
      <w:r w:rsidRPr="00365E69">
        <w:rPr>
          <w:rFonts w:ascii="Arial" w:hAnsi="Arial" w:cs="Arial"/>
        </w:rPr>
        <w:t>don’t</w:t>
      </w:r>
      <w:commentRangeEnd w:id="155"/>
      <w:r w:rsidRPr="00365E69">
        <w:rPr>
          <w:sz w:val="16"/>
          <w:szCs w:val="16"/>
        </w:rPr>
        <w:commentReference w:id="155"/>
      </w:r>
      <w:r w:rsidRPr="00365E69">
        <w:rPr>
          <w:rFonts w:ascii="Arial" w:hAnsi="Arial" w:cs="Arial"/>
        </w:rPr>
        <w:t xml:space="preserve"> want to like make a big fuss. So yeah and also I </w:t>
      </w:r>
      <w:commentRangeStart w:id="156"/>
      <w:r w:rsidRPr="00365E69">
        <w:rPr>
          <w:rFonts w:ascii="Arial" w:hAnsi="Arial" w:cs="Arial"/>
          <w:vertAlign w:val="superscript"/>
        </w:rPr>
        <w:t>157</w:t>
      </w:r>
      <w:r w:rsidRPr="00365E69">
        <w:rPr>
          <w:rFonts w:ascii="Arial" w:hAnsi="Arial" w:cs="Arial"/>
        </w:rPr>
        <w:t>can’t</w:t>
      </w:r>
      <w:commentRangeEnd w:id="156"/>
      <w:r w:rsidRPr="00365E69">
        <w:rPr>
          <w:sz w:val="16"/>
          <w:szCs w:val="16"/>
        </w:rPr>
        <w:commentReference w:id="156"/>
      </w:r>
      <w:r w:rsidRPr="00365E69">
        <w:rPr>
          <w:rFonts w:ascii="Arial" w:hAnsi="Arial" w:cs="Arial"/>
        </w:rPr>
        <w:t xml:space="preserve"> read music so it’s a bit of an issue.</w:t>
      </w:r>
    </w:p>
    <w:p w14:paraId="32C0F83D" w14:textId="77777777" w:rsidR="00365E69" w:rsidRPr="00365E69" w:rsidRDefault="00365E69" w:rsidP="00365E69">
      <w:pPr>
        <w:spacing w:line="360" w:lineRule="auto"/>
        <w:rPr>
          <w:rFonts w:ascii="Arial" w:hAnsi="Arial" w:cs="Arial"/>
        </w:rPr>
      </w:pPr>
    </w:p>
    <w:p w14:paraId="30000A63" w14:textId="77777777" w:rsidR="00365E69" w:rsidRPr="00365E69" w:rsidRDefault="00365E69" w:rsidP="00365E69">
      <w:pPr>
        <w:spacing w:line="360" w:lineRule="auto"/>
        <w:rPr>
          <w:rFonts w:ascii="Arial" w:hAnsi="Arial" w:cs="Arial"/>
        </w:rPr>
      </w:pPr>
      <w:r w:rsidRPr="00365E69">
        <w:rPr>
          <w:rFonts w:ascii="Arial" w:hAnsi="Arial" w:cs="Arial"/>
        </w:rPr>
        <w:t xml:space="preserve">P1: Neither can I </w:t>
      </w:r>
    </w:p>
    <w:p w14:paraId="0C9B43B9" w14:textId="77777777" w:rsidR="00365E69" w:rsidRPr="00365E69" w:rsidRDefault="00365E69" w:rsidP="00365E69">
      <w:pPr>
        <w:spacing w:line="360" w:lineRule="auto"/>
        <w:rPr>
          <w:rFonts w:ascii="Arial" w:hAnsi="Arial" w:cs="Arial"/>
        </w:rPr>
      </w:pPr>
    </w:p>
    <w:p w14:paraId="3B81B5D2" w14:textId="77777777" w:rsidR="00365E69" w:rsidRPr="00365E69" w:rsidRDefault="00365E69" w:rsidP="00365E69">
      <w:pPr>
        <w:spacing w:line="360" w:lineRule="auto"/>
        <w:rPr>
          <w:rFonts w:ascii="Arial" w:hAnsi="Arial" w:cs="Arial"/>
        </w:rPr>
      </w:pPr>
      <w:r w:rsidRPr="00365E69">
        <w:rPr>
          <w:rFonts w:ascii="Arial" w:hAnsi="Arial" w:cs="Arial"/>
        </w:rPr>
        <w:t>R: Go on (P4)</w:t>
      </w:r>
    </w:p>
    <w:p w14:paraId="7A291A2B" w14:textId="77777777" w:rsidR="00365E69" w:rsidRPr="00365E69" w:rsidRDefault="00365E69" w:rsidP="00365E69">
      <w:pPr>
        <w:spacing w:line="360" w:lineRule="auto"/>
        <w:rPr>
          <w:rFonts w:ascii="Arial" w:hAnsi="Arial" w:cs="Arial"/>
        </w:rPr>
      </w:pPr>
    </w:p>
    <w:p w14:paraId="15DDDE82" w14:textId="77777777" w:rsidR="00365E69" w:rsidRPr="00365E69" w:rsidRDefault="00365E69" w:rsidP="00365E69">
      <w:pPr>
        <w:spacing w:line="360" w:lineRule="auto"/>
        <w:rPr>
          <w:rFonts w:ascii="Arial" w:hAnsi="Arial" w:cs="Arial"/>
        </w:rPr>
      </w:pPr>
      <w:r w:rsidRPr="00365E69">
        <w:rPr>
          <w:rFonts w:ascii="Arial" w:hAnsi="Arial" w:cs="Arial"/>
        </w:rPr>
        <w:t xml:space="preserve">P4: Um, I’m not going to lie, I was </w:t>
      </w:r>
      <w:commentRangeStart w:id="157"/>
      <w:r w:rsidRPr="00365E69">
        <w:rPr>
          <w:rFonts w:ascii="Arial" w:hAnsi="Arial" w:cs="Arial"/>
          <w:vertAlign w:val="superscript"/>
        </w:rPr>
        <w:t>158</w:t>
      </w:r>
      <w:r w:rsidRPr="00365E69">
        <w:rPr>
          <w:rFonts w:ascii="Arial" w:hAnsi="Arial" w:cs="Arial"/>
        </w:rPr>
        <w:t>in</w:t>
      </w:r>
      <w:commentRangeEnd w:id="157"/>
      <w:r w:rsidRPr="00365E69">
        <w:rPr>
          <w:sz w:val="16"/>
          <w:szCs w:val="16"/>
        </w:rPr>
        <w:commentReference w:id="157"/>
      </w:r>
      <w:r w:rsidRPr="00365E69">
        <w:rPr>
          <w:rFonts w:ascii="Arial" w:hAnsi="Arial" w:cs="Arial"/>
        </w:rPr>
        <w:t xml:space="preserve"> it to go to New York. I was going anyway because I do art GCSE but um to </w:t>
      </w:r>
      <w:commentRangeStart w:id="158"/>
      <w:r w:rsidRPr="00365E69">
        <w:rPr>
          <w:rFonts w:ascii="Arial" w:hAnsi="Arial" w:cs="Arial"/>
          <w:vertAlign w:val="superscript"/>
        </w:rPr>
        <w:t>159</w:t>
      </w:r>
      <w:r w:rsidRPr="00365E69">
        <w:rPr>
          <w:rFonts w:ascii="Arial" w:hAnsi="Arial" w:cs="Arial"/>
        </w:rPr>
        <w:t>perform</w:t>
      </w:r>
      <w:commentRangeEnd w:id="158"/>
      <w:r w:rsidRPr="00365E69">
        <w:rPr>
          <w:sz w:val="16"/>
          <w:szCs w:val="16"/>
        </w:rPr>
        <w:commentReference w:id="158"/>
      </w:r>
      <w:r w:rsidRPr="00365E69">
        <w:rPr>
          <w:rFonts w:ascii="Arial" w:hAnsi="Arial" w:cs="Arial"/>
        </w:rPr>
        <w:t xml:space="preserve"> like in the massive like chapels, it was really cool.</w:t>
      </w:r>
    </w:p>
    <w:p w14:paraId="7BADD081" w14:textId="77777777" w:rsidR="00365E69" w:rsidRPr="00365E69" w:rsidRDefault="00365E69" w:rsidP="00365E69">
      <w:pPr>
        <w:spacing w:line="360" w:lineRule="auto"/>
        <w:rPr>
          <w:rFonts w:ascii="Arial" w:hAnsi="Arial" w:cs="Arial"/>
        </w:rPr>
      </w:pPr>
    </w:p>
    <w:p w14:paraId="5624D64E" w14:textId="77777777" w:rsidR="00365E69" w:rsidRPr="00365E69" w:rsidRDefault="00365E69" w:rsidP="00365E69">
      <w:pPr>
        <w:spacing w:line="360" w:lineRule="auto"/>
        <w:rPr>
          <w:rFonts w:ascii="Arial" w:hAnsi="Arial" w:cs="Arial"/>
        </w:rPr>
      </w:pPr>
      <w:r w:rsidRPr="00365E69">
        <w:rPr>
          <w:rFonts w:ascii="Arial" w:hAnsi="Arial" w:cs="Arial"/>
        </w:rPr>
        <w:t xml:space="preserve">R: So that was a draw. You had something that was a draw for you. </w:t>
      </w:r>
    </w:p>
    <w:p w14:paraId="5E3E4879" w14:textId="77777777" w:rsidR="00365E69" w:rsidRPr="00365E69" w:rsidRDefault="00365E69" w:rsidP="00365E69">
      <w:pPr>
        <w:spacing w:line="360" w:lineRule="auto"/>
        <w:rPr>
          <w:rFonts w:ascii="Arial" w:hAnsi="Arial" w:cs="Arial"/>
        </w:rPr>
      </w:pPr>
    </w:p>
    <w:p w14:paraId="166F3781"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P4: But then again the </w:t>
      </w:r>
      <w:commentRangeStart w:id="159"/>
      <w:r w:rsidRPr="00365E69">
        <w:rPr>
          <w:rFonts w:ascii="Arial" w:hAnsi="Arial" w:cs="Arial"/>
          <w:vertAlign w:val="superscript"/>
        </w:rPr>
        <w:t>160</w:t>
      </w:r>
      <w:r w:rsidRPr="00365E69">
        <w:rPr>
          <w:rFonts w:ascii="Arial" w:hAnsi="Arial" w:cs="Arial"/>
        </w:rPr>
        <w:t>songs</w:t>
      </w:r>
      <w:commentRangeEnd w:id="159"/>
      <w:r w:rsidRPr="00365E69">
        <w:rPr>
          <w:sz w:val="16"/>
          <w:szCs w:val="16"/>
        </w:rPr>
        <w:commentReference w:id="159"/>
      </w:r>
      <w:r w:rsidRPr="00365E69">
        <w:rPr>
          <w:rFonts w:ascii="Arial" w:hAnsi="Arial" w:cs="Arial"/>
        </w:rPr>
        <w:t xml:space="preserve">, they just didn’t match, because I do musical theatre exams. They don’t match what I like to sing so its just a bit like, there’s </w:t>
      </w:r>
      <w:commentRangeStart w:id="160"/>
      <w:r w:rsidRPr="00365E69">
        <w:rPr>
          <w:rFonts w:ascii="Arial" w:hAnsi="Arial" w:cs="Arial"/>
          <w:vertAlign w:val="superscript"/>
        </w:rPr>
        <w:t>161</w:t>
      </w:r>
      <w:r w:rsidRPr="00365E69">
        <w:rPr>
          <w:rFonts w:ascii="Arial" w:hAnsi="Arial" w:cs="Arial"/>
        </w:rPr>
        <w:t>no</w:t>
      </w:r>
      <w:commentRangeEnd w:id="160"/>
      <w:r w:rsidRPr="00365E69">
        <w:rPr>
          <w:sz w:val="16"/>
          <w:szCs w:val="16"/>
        </w:rPr>
        <w:commentReference w:id="160"/>
      </w:r>
      <w:r w:rsidRPr="00365E69">
        <w:rPr>
          <w:rFonts w:ascii="Arial" w:hAnsi="Arial" w:cs="Arial"/>
        </w:rPr>
        <w:t xml:space="preserve"> point because I </w:t>
      </w:r>
      <w:commentRangeStart w:id="161"/>
      <w:r w:rsidRPr="00365E69">
        <w:rPr>
          <w:rFonts w:ascii="Arial" w:hAnsi="Arial" w:cs="Arial"/>
          <w:vertAlign w:val="superscript"/>
        </w:rPr>
        <w:t>162</w:t>
      </w:r>
      <w:r w:rsidRPr="00365E69">
        <w:rPr>
          <w:rFonts w:ascii="Arial" w:hAnsi="Arial" w:cs="Arial"/>
        </w:rPr>
        <w:t>don’t</w:t>
      </w:r>
      <w:commentRangeEnd w:id="161"/>
      <w:r w:rsidRPr="00365E69">
        <w:rPr>
          <w:sz w:val="16"/>
          <w:szCs w:val="16"/>
        </w:rPr>
        <w:commentReference w:id="161"/>
      </w:r>
      <w:r w:rsidRPr="00365E69">
        <w:rPr>
          <w:rFonts w:ascii="Arial" w:hAnsi="Arial" w:cs="Arial"/>
        </w:rPr>
        <w:t xml:space="preserve"> like singing the songs they are singing. </w:t>
      </w:r>
    </w:p>
    <w:p w14:paraId="43B118C5" w14:textId="77777777" w:rsidR="00365E69" w:rsidRPr="00365E69" w:rsidRDefault="00365E69" w:rsidP="00365E69">
      <w:pPr>
        <w:spacing w:line="360" w:lineRule="auto"/>
        <w:rPr>
          <w:rFonts w:ascii="Arial" w:hAnsi="Arial" w:cs="Arial"/>
        </w:rPr>
      </w:pPr>
    </w:p>
    <w:p w14:paraId="7C100D49" w14:textId="77777777" w:rsidR="00365E69" w:rsidRPr="00365E69" w:rsidRDefault="00365E69" w:rsidP="00365E69">
      <w:pPr>
        <w:spacing w:line="360" w:lineRule="auto"/>
        <w:rPr>
          <w:rFonts w:ascii="Arial" w:hAnsi="Arial" w:cs="Arial"/>
        </w:rPr>
      </w:pPr>
      <w:r w:rsidRPr="00365E69">
        <w:rPr>
          <w:rFonts w:ascii="Arial" w:hAnsi="Arial" w:cs="Arial"/>
        </w:rPr>
        <w:t>R: Anyone else?</w:t>
      </w:r>
    </w:p>
    <w:p w14:paraId="0EDAB3EA" w14:textId="77777777" w:rsidR="00365E69" w:rsidRPr="00365E69" w:rsidRDefault="00365E69" w:rsidP="00365E69">
      <w:pPr>
        <w:spacing w:line="360" w:lineRule="auto"/>
        <w:rPr>
          <w:rFonts w:ascii="Arial" w:hAnsi="Arial" w:cs="Arial"/>
        </w:rPr>
      </w:pPr>
    </w:p>
    <w:p w14:paraId="7734DE5D" w14:textId="77777777" w:rsidR="00365E69" w:rsidRPr="00365E69" w:rsidRDefault="00365E69" w:rsidP="00365E69">
      <w:pPr>
        <w:spacing w:line="360" w:lineRule="auto"/>
        <w:rPr>
          <w:rFonts w:ascii="Arial" w:hAnsi="Arial" w:cs="Arial"/>
        </w:rPr>
      </w:pPr>
      <w:r w:rsidRPr="00365E69">
        <w:rPr>
          <w:rFonts w:ascii="Arial" w:hAnsi="Arial" w:cs="Arial"/>
        </w:rPr>
        <w:t>P8: Not that I did go in Year 9 because you got sweets when you go.</w:t>
      </w:r>
    </w:p>
    <w:p w14:paraId="42438521" w14:textId="77777777" w:rsidR="00365E69" w:rsidRPr="00365E69" w:rsidRDefault="00365E69" w:rsidP="00365E69">
      <w:pPr>
        <w:spacing w:line="360" w:lineRule="auto"/>
        <w:rPr>
          <w:rFonts w:ascii="Arial" w:hAnsi="Arial" w:cs="Arial"/>
        </w:rPr>
      </w:pPr>
    </w:p>
    <w:p w14:paraId="335719D5" w14:textId="77777777" w:rsidR="00365E69" w:rsidRPr="00365E69" w:rsidRDefault="00365E69" w:rsidP="00365E69">
      <w:pPr>
        <w:spacing w:line="360" w:lineRule="auto"/>
        <w:rPr>
          <w:rFonts w:ascii="Arial" w:hAnsi="Arial" w:cs="Arial"/>
        </w:rPr>
      </w:pPr>
      <w:r w:rsidRPr="00365E69">
        <w:rPr>
          <w:rFonts w:ascii="Arial" w:hAnsi="Arial" w:cs="Arial"/>
        </w:rPr>
        <w:t>R: That’s an important thing!</w:t>
      </w:r>
    </w:p>
    <w:p w14:paraId="2F86C7DD" w14:textId="77777777" w:rsidR="00365E69" w:rsidRPr="00365E69" w:rsidRDefault="00365E69" w:rsidP="00365E69">
      <w:pPr>
        <w:spacing w:line="360" w:lineRule="auto"/>
        <w:rPr>
          <w:rFonts w:ascii="Arial" w:hAnsi="Arial" w:cs="Arial"/>
        </w:rPr>
      </w:pPr>
    </w:p>
    <w:p w14:paraId="60AE27B3" w14:textId="77777777" w:rsidR="00365E69" w:rsidRPr="00365E69" w:rsidRDefault="00365E69" w:rsidP="00365E69">
      <w:pPr>
        <w:spacing w:line="360" w:lineRule="auto"/>
        <w:rPr>
          <w:rFonts w:ascii="Arial" w:hAnsi="Arial" w:cs="Arial"/>
        </w:rPr>
      </w:pPr>
      <w:r w:rsidRPr="00365E69">
        <w:rPr>
          <w:rFonts w:ascii="Arial" w:hAnsi="Arial" w:cs="Arial"/>
        </w:rPr>
        <w:t xml:space="preserve">P2: At the end of last year, we started, like in the summer term, we started singing like Chicago, Sister Act, and like all these things and finding harmonies for them and that was </w:t>
      </w:r>
      <w:commentRangeStart w:id="162"/>
      <w:r w:rsidRPr="00365E69">
        <w:rPr>
          <w:rFonts w:ascii="Arial" w:hAnsi="Arial" w:cs="Arial"/>
          <w:vertAlign w:val="superscript"/>
        </w:rPr>
        <w:t>163</w:t>
      </w:r>
      <w:r w:rsidRPr="00365E69">
        <w:rPr>
          <w:rFonts w:ascii="Arial" w:hAnsi="Arial" w:cs="Arial"/>
        </w:rPr>
        <w:t>really</w:t>
      </w:r>
      <w:commentRangeEnd w:id="162"/>
      <w:r w:rsidRPr="00365E69">
        <w:rPr>
          <w:sz w:val="16"/>
          <w:szCs w:val="16"/>
        </w:rPr>
        <w:commentReference w:id="162"/>
      </w:r>
      <w:r w:rsidRPr="00365E69">
        <w:rPr>
          <w:rFonts w:ascii="Arial" w:hAnsi="Arial" w:cs="Arial"/>
        </w:rPr>
        <w:t xml:space="preserve"> fun and I think, I think that made us </w:t>
      </w:r>
      <w:commentRangeStart w:id="163"/>
      <w:r w:rsidRPr="00365E69">
        <w:rPr>
          <w:rFonts w:ascii="Arial" w:hAnsi="Arial" w:cs="Arial"/>
          <w:vertAlign w:val="superscript"/>
        </w:rPr>
        <w:t>164</w:t>
      </w:r>
      <w:r w:rsidRPr="00365E69">
        <w:rPr>
          <w:rFonts w:ascii="Arial" w:hAnsi="Arial" w:cs="Arial"/>
        </w:rPr>
        <w:t>enjoy</w:t>
      </w:r>
      <w:commentRangeEnd w:id="163"/>
      <w:r w:rsidRPr="00365E69">
        <w:rPr>
          <w:sz w:val="16"/>
          <w:szCs w:val="16"/>
        </w:rPr>
        <w:commentReference w:id="163"/>
      </w:r>
      <w:r w:rsidRPr="00365E69">
        <w:rPr>
          <w:rFonts w:ascii="Arial" w:hAnsi="Arial" w:cs="Arial"/>
        </w:rPr>
        <w:t xml:space="preserve"> it more, but I mean at that, that  time it was </w:t>
      </w:r>
      <w:commentRangeStart w:id="164"/>
      <w:r w:rsidRPr="00365E69">
        <w:rPr>
          <w:rFonts w:ascii="Arial" w:hAnsi="Arial" w:cs="Arial"/>
          <w:vertAlign w:val="superscript"/>
        </w:rPr>
        <w:t>165</w:t>
      </w:r>
      <w:r w:rsidRPr="00365E69">
        <w:rPr>
          <w:rFonts w:ascii="Arial" w:hAnsi="Arial" w:cs="Arial"/>
        </w:rPr>
        <w:t>just</w:t>
      </w:r>
      <w:commentRangeEnd w:id="164"/>
      <w:r w:rsidRPr="00365E69">
        <w:rPr>
          <w:sz w:val="16"/>
          <w:szCs w:val="16"/>
        </w:rPr>
        <w:commentReference w:id="164"/>
      </w:r>
      <w:r w:rsidRPr="00365E69">
        <w:rPr>
          <w:rFonts w:ascii="Arial" w:hAnsi="Arial" w:cs="Arial"/>
        </w:rPr>
        <w:t xml:space="preserve"> our year group going because everyone was off on exams and everything and I mean, that definitely </w:t>
      </w:r>
      <w:commentRangeStart w:id="165"/>
      <w:r w:rsidRPr="00365E69">
        <w:rPr>
          <w:rFonts w:ascii="Arial" w:hAnsi="Arial" w:cs="Arial"/>
          <w:vertAlign w:val="superscript"/>
        </w:rPr>
        <w:t>166</w:t>
      </w:r>
      <w:r w:rsidRPr="00365E69">
        <w:rPr>
          <w:rFonts w:ascii="Arial" w:hAnsi="Arial" w:cs="Arial"/>
        </w:rPr>
        <w:t>changed</w:t>
      </w:r>
      <w:commentRangeEnd w:id="165"/>
      <w:r w:rsidRPr="00365E69">
        <w:rPr>
          <w:sz w:val="16"/>
          <w:szCs w:val="16"/>
        </w:rPr>
        <w:commentReference w:id="165"/>
      </w:r>
      <w:r w:rsidRPr="00365E69">
        <w:rPr>
          <w:rFonts w:ascii="Arial" w:hAnsi="Arial" w:cs="Arial"/>
        </w:rPr>
        <w:t xml:space="preserve"> the dynamic of it completely though, because like, you could tell we were just all having a bit more fun with it and like we did things from Six and we performed those at like (school festival) or whatever. And I just think, we all </w:t>
      </w:r>
      <w:commentRangeStart w:id="166"/>
      <w:r w:rsidRPr="00365E69">
        <w:rPr>
          <w:rFonts w:ascii="Arial" w:hAnsi="Arial" w:cs="Arial"/>
          <w:vertAlign w:val="superscript"/>
        </w:rPr>
        <w:t>167</w:t>
      </w:r>
      <w:r w:rsidRPr="00365E69">
        <w:rPr>
          <w:rFonts w:ascii="Arial" w:hAnsi="Arial" w:cs="Arial"/>
        </w:rPr>
        <w:t>enjoyed</w:t>
      </w:r>
      <w:commentRangeEnd w:id="166"/>
      <w:r w:rsidRPr="00365E69">
        <w:rPr>
          <w:sz w:val="16"/>
          <w:szCs w:val="16"/>
        </w:rPr>
        <w:commentReference w:id="166"/>
      </w:r>
      <w:r w:rsidRPr="00365E69">
        <w:rPr>
          <w:rFonts w:ascii="Arial" w:hAnsi="Arial" w:cs="Arial"/>
        </w:rPr>
        <w:t xml:space="preserve"> that so much more, and I think more people would join the choir if it was like that. And more, I think, </w:t>
      </w:r>
      <w:r w:rsidRPr="00365E69">
        <w:rPr>
          <w:rFonts w:ascii="Arial" w:hAnsi="Arial" w:cs="Arial"/>
          <w:vertAlign w:val="superscript"/>
        </w:rPr>
        <w:t>168</w:t>
      </w:r>
      <w:commentRangeStart w:id="167"/>
      <w:r w:rsidRPr="00365E69">
        <w:rPr>
          <w:rFonts w:ascii="Arial" w:hAnsi="Arial" w:cs="Arial"/>
        </w:rPr>
        <w:t>more</w:t>
      </w:r>
      <w:commentRangeEnd w:id="167"/>
      <w:r w:rsidRPr="00365E69">
        <w:rPr>
          <w:sz w:val="16"/>
          <w:szCs w:val="16"/>
        </w:rPr>
        <w:commentReference w:id="167"/>
      </w:r>
      <w:r w:rsidRPr="00365E69">
        <w:rPr>
          <w:rFonts w:ascii="Arial" w:hAnsi="Arial" w:cs="Arial"/>
        </w:rPr>
        <w:t xml:space="preserve"> relaxed on the like holy side of singing and </w:t>
      </w:r>
      <w:commentRangeStart w:id="168"/>
      <w:r w:rsidRPr="00365E69">
        <w:rPr>
          <w:rFonts w:ascii="Arial" w:hAnsi="Arial" w:cs="Arial"/>
          <w:vertAlign w:val="superscript"/>
        </w:rPr>
        <w:t>169</w:t>
      </w:r>
      <w:r w:rsidRPr="00365E69">
        <w:rPr>
          <w:rFonts w:ascii="Arial" w:hAnsi="Arial" w:cs="Arial"/>
        </w:rPr>
        <w:t>more</w:t>
      </w:r>
      <w:commentRangeEnd w:id="168"/>
      <w:r w:rsidRPr="00365E69">
        <w:rPr>
          <w:sz w:val="16"/>
          <w:szCs w:val="16"/>
        </w:rPr>
        <w:commentReference w:id="168"/>
      </w:r>
      <w:r w:rsidRPr="00365E69">
        <w:rPr>
          <w:rFonts w:ascii="Arial" w:hAnsi="Arial" w:cs="Arial"/>
        </w:rPr>
        <w:t xml:space="preserve"> focussed on like the fun side and finding new variants of that rather than just…</w:t>
      </w:r>
    </w:p>
    <w:p w14:paraId="1435E3A2" w14:textId="77777777" w:rsidR="00365E69" w:rsidRPr="00365E69" w:rsidRDefault="00365E69" w:rsidP="00365E69">
      <w:pPr>
        <w:spacing w:line="360" w:lineRule="auto"/>
        <w:rPr>
          <w:rFonts w:ascii="Arial" w:hAnsi="Arial" w:cs="Arial"/>
        </w:rPr>
      </w:pPr>
    </w:p>
    <w:p w14:paraId="726A7D03" w14:textId="77777777" w:rsidR="00365E69" w:rsidRPr="00365E69" w:rsidRDefault="00365E69" w:rsidP="00365E69">
      <w:pPr>
        <w:spacing w:line="360" w:lineRule="auto"/>
        <w:rPr>
          <w:rFonts w:ascii="Arial" w:hAnsi="Arial" w:cs="Arial"/>
        </w:rPr>
      </w:pPr>
      <w:r w:rsidRPr="00365E69">
        <w:rPr>
          <w:rFonts w:ascii="Arial" w:hAnsi="Arial" w:cs="Arial"/>
        </w:rPr>
        <w:t>R: So that was going to be my next question. No go on (P1). No, no carry on,</w:t>
      </w:r>
    </w:p>
    <w:p w14:paraId="7A4AE102" w14:textId="77777777" w:rsidR="00365E69" w:rsidRPr="00365E69" w:rsidRDefault="00365E69" w:rsidP="00365E69">
      <w:pPr>
        <w:spacing w:line="360" w:lineRule="auto"/>
        <w:rPr>
          <w:rFonts w:ascii="Arial" w:hAnsi="Arial" w:cs="Arial"/>
        </w:rPr>
      </w:pPr>
    </w:p>
    <w:p w14:paraId="25A712EC" w14:textId="77777777" w:rsidR="00365E69" w:rsidRPr="00365E69" w:rsidRDefault="00365E69" w:rsidP="00365E69">
      <w:pPr>
        <w:spacing w:line="360" w:lineRule="auto"/>
        <w:rPr>
          <w:rFonts w:ascii="Arial" w:hAnsi="Arial" w:cs="Arial"/>
        </w:rPr>
      </w:pPr>
      <w:r w:rsidRPr="00365E69">
        <w:rPr>
          <w:rFonts w:ascii="Arial" w:hAnsi="Arial" w:cs="Arial"/>
        </w:rPr>
        <w:t xml:space="preserve">P1: Um I was going to say, like to like that choir holy singing thing, like other than choir, like I find singing in chapel and I find like singing hymns in school really fun. And it really </w:t>
      </w:r>
      <w:commentRangeStart w:id="169"/>
      <w:r w:rsidRPr="00365E69">
        <w:rPr>
          <w:rFonts w:ascii="Arial" w:hAnsi="Arial" w:cs="Arial"/>
          <w:vertAlign w:val="superscript"/>
        </w:rPr>
        <w:t>170</w:t>
      </w:r>
      <w:r w:rsidRPr="00365E69">
        <w:rPr>
          <w:rFonts w:ascii="Arial" w:hAnsi="Arial" w:cs="Arial"/>
        </w:rPr>
        <w:t>annoys</w:t>
      </w:r>
      <w:commentRangeEnd w:id="169"/>
      <w:r w:rsidRPr="00365E69">
        <w:rPr>
          <w:sz w:val="16"/>
          <w:szCs w:val="16"/>
        </w:rPr>
        <w:commentReference w:id="169"/>
      </w:r>
      <w:r w:rsidRPr="00365E69">
        <w:rPr>
          <w:rFonts w:ascii="Arial" w:hAnsi="Arial" w:cs="Arial"/>
        </w:rPr>
        <w:t xml:space="preserve"> me when other people don’t sing because like, that’s like, I feel like, like having the whole school get together and sing.</w:t>
      </w:r>
    </w:p>
    <w:p w14:paraId="158DB1B1" w14:textId="77777777" w:rsidR="00365E69" w:rsidRPr="00365E69" w:rsidRDefault="00365E69" w:rsidP="00365E69">
      <w:pPr>
        <w:spacing w:line="360" w:lineRule="auto"/>
        <w:rPr>
          <w:rFonts w:ascii="Arial" w:hAnsi="Arial" w:cs="Arial"/>
        </w:rPr>
      </w:pPr>
    </w:p>
    <w:p w14:paraId="77E6917D" w14:textId="77777777" w:rsidR="00365E69" w:rsidRPr="00365E69" w:rsidRDefault="00365E69" w:rsidP="00365E69">
      <w:pPr>
        <w:spacing w:line="360" w:lineRule="auto"/>
        <w:rPr>
          <w:rFonts w:ascii="Arial" w:hAnsi="Arial" w:cs="Arial"/>
        </w:rPr>
      </w:pPr>
      <w:r w:rsidRPr="00365E69">
        <w:rPr>
          <w:rFonts w:ascii="Arial" w:hAnsi="Arial" w:cs="Arial"/>
        </w:rPr>
        <w:t>R: So you enjoy that, in that environment? But you didn’t necessarily like it so much in choir.</w:t>
      </w:r>
    </w:p>
    <w:p w14:paraId="63685F78" w14:textId="77777777" w:rsidR="00365E69" w:rsidRPr="00365E69" w:rsidRDefault="00365E69" w:rsidP="00365E69">
      <w:pPr>
        <w:spacing w:line="360" w:lineRule="auto"/>
        <w:rPr>
          <w:rFonts w:ascii="Arial" w:hAnsi="Arial" w:cs="Arial"/>
        </w:rPr>
      </w:pPr>
    </w:p>
    <w:p w14:paraId="36237090" w14:textId="77777777" w:rsidR="00365E69" w:rsidRPr="00365E69" w:rsidRDefault="00365E69" w:rsidP="00365E69">
      <w:pPr>
        <w:spacing w:line="360" w:lineRule="auto"/>
        <w:rPr>
          <w:rFonts w:ascii="Arial" w:hAnsi="Arial" w:cs="Arial"/>
        </w:rPr>
      </w:pPr>
      <w:r w:rsidRPr="00365E69">
        <w:rPr>
          <w:rFonts w:ascii="Arial" w:hAnsi="Arial" w:cs="Arial"/>
        </w:rPr>
        <w:t xml:space="preserve">P1: No because </w:t>
      </w:r>
      <w:commentRangeStart w:id="170"/>
      <w:r w:rsidRPr="00365E69">
        <w:rPr>
          <w:rFonts w:ascii="Arial" w:hAnsi="Arial" w:cs="Arial"/>
          <w:vertAlign w:val="superscript"/>
        </w:rPr>
        <w:t>171</w:t>
      </w:r>
      <w:r w:rsidRPr="00365E69">
        <w:rPr>
          <w:rFonts w:ascii="Arial" w:hAnsi="Arial" w:cs="Arial"/>
        </w:rPr>
        <w:t>everyone’s</w:t>
      </w:r>
      <w:commentRangeEnd w:id="170"/>
      <w:r w:rsidRPr="00365E69">
        <w:rPr>
          <w:sz w:val="16"/>
          <w:szCs w:val="16"/>
        </w:rPr>
        <w:commentReference w:id="170"/>
      </w:r>
      <w:r w:rsidRPr="00365E69">
        <w:rPr>
          <w:rFonts w:ascii="Arial" w:hAnsi="Arial" w:cs="Arial"/>
        </w:rPr>
        <w:t xml:space="preserve"> really good in choir and also with like hymns in, um with hymns in like chapel, I can like kind of speak it. Just kind of like </w:t>
      </w:r>
      <w:r w:rsidRPr="00365E69">
        <w:rPr>
          <w:rFonts w:ascii="Arial" w:hAnsi="Arial" w:cs="Arial"/>
          <w:vertAlign w:val="superscript"/>
        </w:rPr>
        <w:t>172</w:t>
      </w:r>
      <w:commentRangeStart w:id="171"/>
      <w:r w:rsidRPr="00365E69">
        <w:rPr>
          <w:rFonts w:ascii="Arial" w:hAnsi="Arial" w:cs="Arial"/>
        </w:rPr>
        <w:t>do</w:t>
      </w:r>
      <w:commentRangeEnd w:id="171"/>
      <w:r w:rsidRPr="00365E69">
        <w:rPr>
          <w:sz w:val="16"/>
          <w:szCs w:val="16"/>
        </w:rPr>
        <w:commentReference w:id="171"/>
      </w:r>
      <w:r w:rsidRPr="00365E69">
        <w:rPr>
          <w:rFonts w:ascii="Arial" w:hAnsi="Arial" w:cs="Arial"/>
        </w:rPr>
        <w:t xml:space="preserve"> it really low instead of when everyone does that octave up and I feel a lot </w:t>
      </w:r>
      <w:commentRangeStart w:id="172"/>
      <w:r w:rsidRPr="00365E69">
        <w:rPr>
          <w:rFonts w:ascii="Arial" w:hAnsi="Arial" w:cs="Arial"/>
          <w:vertAlign w:val="superscript"/>
        </w:rPr>
        <w:t>173</w:t>
      </w:r>
      <w:r w:rsidRPr="00365E69">
        <w:rPr>
          <w:rFonts w:ascii="Arial" w:hAnsi="Arial" w:cs="Arial"/>
        </w:rPr>
        <w:t>more</w:t>
      </w:r>
      <w:commentRangeEnd w:id="172"/>
      <w:r w:rsidRPr="00365E69">
        <w:rPr>
          <w:sz w:val="16"/>
          <w:szCs w:val="16"/>
        </w:rPr>
        <w:commentReference w:id="172"/>
      </w:r>
      <w:r w:rsidRPr="00365E69">
        <w:rPr>
          <w:rFonts w:ascii="Arial" w:hAnsi="Arial" w:cs="Arial"/>
        </w:rPr>
        <w:t xml:space="preserve"> confident because I’m sat with my year group as well.           </w:t>
      </w:r>
    </w:p>
    <w:p w14:paraId="08A2025B" w14:textId="77777777" w:rsidR="00365E69" w:rsidRPr="00365E69" w:rsidRDefault="00365E69" w:rsidP="00365E69">
      <w:pPr>
        <w:spacing w:line="360" w:lineRule="auto"/>
        <w:rPr>
          <w:rFonts w:ascii="Arial" w:hAnsi="Arial" w:cs="Arial"/>
        </w:rPr>
      </w:pPr>
    </w:p>
    <w:p w14:paraId="4A411FD2"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P3: Yeah I feel like it was, like, it’s a case like every new Year 7 that comes, year 8’s that come in, like they think its really </w:t>
      </w:r>
      <w:commentRangeStart w:id="173"/>
      <w:r w:rsidRPr="00365E69">
        <w:rPr>
          <w:rFonts w:ascii="Arial" w:hAnsi="Arial" w:cs="Arial"/>
          <w:vertAlign w:val="superscript"/>
        </w:rPr>
        <w:t>174</w:t>
      </w:r>
      <w:r w:rsidRPr="00365E69">
        <w:rPr>
          <w:rFonts w:ascii="Arial" w:hAnsi="Arial" w:cs="Arial"/>
        </w:rPr>
        <w:t>not</w:t>
      </w:r>
      <w:commentRangeEnd w:id="173"/>
      <w:r w:rsidRPr="00365E69">
        <w:rPr>
          <w:sz w:val="16"/>
          <w:szCs w:val="16"/>
        </w:rPr>
        <w:commentReference w:id="173"/>
      </w:r>
      <w:r w:rsidRPr="00365E69">
        <w:rPr>
          <w:rFonts w:ascii="Arial" w:hAnsi="Arial" w:cs="Arial"/>
        </w:rPr>
        <w:t xml:space="preserve"> cool to like sing and we definitely all thought the same like, when we were in those years we were like </w:t>
      </w:r>
      <w:commentRangeStart w:id="174"/>
      <w:r w:rsidRPr="00365E69">
        <w:rPr>
          <w:rFonts w:ascii="Arial" w:hAnsi="Arial" w:cs="Arial"/>
          <w:vertAlign w:val="superscript"/>
        </w:rPr>
        <w:t>175</w:t>
      </w:r>
      <w:r w:rsidRPr="00365E69">
        <w:rPr>
          <w:rFonts w:ascii="Arial" w:hAnsi="Arial" w:cs="Arial"/>
        </w:rPr>
        <w:t>that’s</w:t>
      </w:r>
      <w:commentRangeEnd w:id="174"/>
      <w:r w:rsidRPr="00365E69">
        <w:rPr>
          <w:sz w:val="16"/>
          <w:szCs w:val="16"/>
        </w:rPr>
        <w:commentReference w:id="174"/>
      </w:r>
      <w:r w:rsidRPr="00365E69">
        <w:rPr>
          <w:rFonts w:ascii="Arial" w:hAnsi="Arial" w:cs="Arial"/>
        </w:rPr>
        <w:t xml:space="preserve"> so lame, why would we sing. So you kind of like sit there and like, you get </w:t>
      </w:r>
      <w:commentRangeStart w:id="175"/>
      <w:r w:rsidRPr="00365E69">
        <w:rPr>
          <w:rFonts w:ascii="Arial" w:hAnsi="Arial" w:cs="Arial"/>
          <w:vertAlign w:val="superscript"/>
        </w:rPr>
        <w:t>176</w:t>
      </w:r>
      <w:r w:rsidRPr="00365E69">
        <w:rPr>
          <w:rFonts w:ascii="Arial" w:hAnsi="Arial" w:cs="Arial"/>
        </w:rPr>
        <w:t>embarrassed</w:t>
      </w:r>
      <w:commentRangeEnd w:id="175"/>
      <w:r w:rsidRPr="00365E69">
        <w:rPr>
          <w:sz w:val="16"/>
          <w:szCs w:val="16"/>
        </w:rPr>
        <w:commentReference w:id="175"/>
      </w:r>
      <w:r w:rsidRPr="00365E69">
        <w:rPr>
          <w:rFonts w:ascii="Arial" w:hAnsi="Arial" w:cs="Arial"/>
        </w:rPr>
        <w:t xml:space="preserve"> where everyone else who’s like really going for it. And now, like now, we just, we were, it really doesn’t matter, like if you’re on stage and maybe a bit louder than the person next to you, like, it really, at the end of the day, its not that, just to use a word, deep. Like if you’re singing along to a hymn and you’re like enjoying yourself, like, like I like singing hymns in assembly like when we sing like Shine Jesus Shine, for example, its </w:t>
      </w:r>
      <w:commentRangeStart w:id="176"/>
      <w:r w:rsidRPr="00365E69">
        <w:rPr>
          <w:rFonts w:ascii="Arial" w:hAnsi="Arial" w:cs="Arial"/>
          <w:vertAlign w:val="superscript"/>
        </w:rPr>
        <w:t>177</w:t>
      </w:r>
      <w:r w:rsidRPr="00365E69">
        <w:rPr>
          <w:rFonts w:ascii="Arial" w:hAnsi="Arial" w:cs="Arial"/>
        </w:rPr>
        <w:t>just</w:t>
      </w:r>
      <w:commentRangeEnd w:id="176"/>
      <w:r w:rsidRPr="00365E69">
        <w:rPr>
          <w:sz w:val="16"/>
          <w:szCs w:val="16"/>
        </w:rPr>
        <w:commentReference w:id="176"/>
      </w:r>
      <w:r w:rsidRPr="00365E69">
        <w:rPr>
          <w:rFonts w:ascii="Arial" w:hAnsi="Arial" w:cs="Arial"/>
        </w:rPr>
        <w:t xml:space="preserve"> like a good one.</w:t>
      </w:r>
    </w:p>
    <w:p w14:paraId="3F6E8F0F" w14:textId="77777777" w:rsidR="00365E69" w:rsidRPr="00365E69" w:rsidRDefault="00365E69" w:rsidP="00365E69">
      <w:pPr>
        <w:spacing w:line="360" w:lineRule="auto"/>
        <w:rPr>
          <w:rFonts w:ascii="Arial" w:hAnsi="Arial" w:cs="Arial"/>
        </w:rPr>
      </w:pPr>
    </w:p>
    <w:p w14:paraId="0F730F24" w14:textId="77777777" w:rsidR="00365E69" w:rsidRPr="00365E69" w:rsidRDefault="00365E69" w:rsidP="00365E69">
      <w:pPr>
        <w:spacing w:line="360" w:lineRule="auto"/>
        <w:rPr>
          <w:rFonts w:ascii="Arial" w:hAnsi="Arial" w:cs="Arial"/>
        </w:rPr>
      </w:pPr>
      <w:r w:rsidRPr="00365E69">
        <w:rPr>
          <w:rFonts w:ascii="Arial" w:hAnsi="Arial" w:cs="Arial"/>
        </w:rPr>
        <w:t>R: Oh, excellent. (P5)</w:t>
      </w:r>
    </w:p>
    <w:p w14:paraId="4C187FA4" w14:textId="77777777" w:rsidR="00365E69" w:rsidRPr="00365E69" w:rsidRDefault="00365E69" w:rsidP="00365E69">
      <w:pPr>
        <w:spacing w:line="360" w:lineRule="auto"/>
        <w:rPr>
          <w:rFonts w:ascii="Arial" w:hAnsi="Arial" w:cs="Arial"/>
        </w:rPr>
      </w:pPr>
    </w:p>
    <w:p w14:paraId="62E58CD2" w14:textId="77777777" w:rsidR="00365E69" w:rsidRPr="00365E69" w:rsidRDefault="00365E69" w:rsidP="00365E69">
      <w:pPr>
        <w:spacing w:line="360" w:lineRule="auto"/>
        <w:rPr>
          <w:rFonts w:ascii="Arial" w:hAnsi="Arial" w:cs="Arial"/>
        </w:rPr>
      </w:pPr>
      <w:r w:rsidRPr="00365E69">
        <w:rPr>
          <w:rFonts w:ascii="Arial" w:hAnsi="Arial" w:cs="Arial"/>
        </w:rPr>
        <w:t xml:space="preserve">P5: Um so when we first came  here in 4’s, at my </w:t>
      </w:r>
      <w:commentRangeStart w:id="177"/>
      <w:r w:rsidRPr="00365E69">
        <w:rPr>
          <w:rFonts w:ascii="Arial" w:hAnsi="Arial" w:cs="Arial"/>
          <w:vertAlign w:val="superscript"/>
        </w:rPr>
        <w:t>178</w:t>
      </w:r>
      <w:r w:rsidRPr="00365E69">
        <w:rPr>
          <w:rFonts w:ascii="Arial" w:hAnsi="Arial" w:cs="Arial"/>
        </w:rPr>
        <w:t>old</w:t>
      </w:r>
      <w:commentRangeEnd w:id="177"/>
      <w:r w:rsidRPr="00365E69">
        <w:rPr>
          <w:sz w:val="16"/>
          <w:szCs w:val="16"/>
        </w:rPr>
        <w:commentReference w:id="177"/>
      </w:r>
      <w:r w:rsidRPr="00365E69">
        <w:rPr>
          <w:rFonts w:ascii="Arial" w:hAnsi="Arial" w:cs="Arial"/>
        </w:rPr>
        <w:t xml:space="preserve"> school, singing, everyone sang and it was really fun. When I came </w:t>
      </w:r>
      <w:commentRangeStart w:id="178"/>
      <w:r w:rsidRPr="00365E69">
        <w:rPr>
          <w:rFonts w:ascii="Arial" w:hAnsi="Arial" w:cs="Arial"/>
          <w:vertAlign w:val="superscript"/>
        </w:rPr>
        <w:t>179</w:t>
      </w:r>
      <w:r w:rsidRPr="00365E69">
        <w:rPr>
          <w:rFonts w:ascii="Arial" w:hAnsi="Arial" w:cs="Arial"/>
        </w:rPr>
        <w:t>here</w:t>
      </w:r>
      <w:commentRangeEnd w:id="178"/>
      <w:r w:rsidRPr="00365E69">
        <w:rPr>
          <w:sz w:val="16"/>
          <w:szCs w:val="16"/>
        </w:rPr>
        <w:commentReference w:id="178"/>
      </w:r>
      <w:r w:rsidRPr="00365E69">
        <w:rPr>
          <w:rFonts w:ascii="Arial" w:hAnsi="Arial" w:cs="Arial"/>
        </w:rPr>
        <w:t xml:space="preserve"> no-one sang. So like, I’m pretty sure the first song I went for it and then no-one else did it and I was like </w:t>
      </w:r>
      <w:commentRangeStart w:id="179"/>
      <w:r w:rsidRPr="00365E69">
        <w:rPr>
          <w:rFonts w:ascii="Arial" w:hAnsi="Arial" w:cs="Arial"/>
          <w:vertAlign w:val="superscript"/>
        </w:rPr>
        <w:t>180</w:t>
      </w:r>
      <w:r w:rsidRPr="00365E69">
        <w:rPr>
          <w:rFonts w:ascii="Arial" w:hAnsi="Arial" w:cs="Arial"/>
        </w:rPr>
        <w:t>I’m</w:t>
      </w:r>
      <w:commentRangeEnd w:id="179"/>
      <w:r w:rsidRPr="00365E69">
        <w:rPr>
          <w:sz w:val="16"/>
          <w:szCs w:val="16"/>
        </w:rPr>
        <w:commentReference w:id="179"/>
      </w:r>
      <w:r w:rsidRPr="00365E69">
        <w:rPr>
          <w:rFonts w:ascii="Arial" w:hAnsi="Arial" w:cs="Arial"/>
        </w:rPr>
        <w:t xml:space="preserve"> not going to sing.</w:t>
      </w:r>
    </w:p>
    <w:p w14:paraId="1B5830C1" w14:textId="77777777" w:rsidR="00365E69" w:rsidRPr="00365E69" w:rsidRDefault="00365E69" w:rsidP="00365E69">
      <w:pPr>
        <w:spacing w:line="360" w:lineRule="auto"/>
        <w:rPr>
          <w:rFonts w:ascii="Arial" w:hAnsi="Arial" w:cs="Arial"/>
        </w:rPr>
      </w:pPr>
    </w:p>
    <w:p w14:paraId="21531523" w14:textId="77777777" w:rsidR="00365E69" w:rsidRPr="00365E69" w:rsidRDefault="00365E69" w:rsidP="00365E69">
      <w:pPr>
        <w:spacing w:line="360" w:lineRule="auto"/>
        <w:rPr>
          <w:rFonts w:ascii="Arial" w:hAnsi="Arial" w:cs="Arial"/>
        </w:rPr>
      </w:pPr>
      <w:r w:rsidRPr="00365E69">
        <w:rPr>
          <w:rFonts w:ascii="Arial" w:hAnsi="Arial" w:cs="Arial"/>
        </w:rPr>
        <w:t>R: Did you have to sing? So when you say everyone sang?</w:t>
      </w:r>
    </w:p>
    <w:p w14:paraId="0B5E9BF6" w14:textId="77777777" w:rsidR="00365E69" w:rsidRPr="00365E69" w:rsidRDefault="00365E69" w:rsidP="00365E69">
      <w:pPr>
        <w:spacing w:line="360" w:lineRule="auto"/>
        <w:rPr>
          <w:rFonts w:ascii="Arial" w:hAnsi="Arial" w:cs="Arial"/>
        </w:rPr>
      </w:pPr>
    </w:p>
    <w:p w14:paraId="4791E157" w14:textId="77777777" w:rsidR="00365E69" w:rsidRPr="00365E69" w:rsidRDefault="00365E69" w:rsidP="00365E69">
      <w:pPr>
        <w:spacing w:line="360" w:lineRule="auto"/>
        <w:rPr>
          <w:rFonts w:ascii="Arial" w:hAnsi="Arial" w:cs="Arial"/>
        </w:rPr>
      </w:pPr>
      <w:r w:rsidRPr="00365E69">
        <w:rPr>
          <w:rFonts w:ascii="Arial" w:hAnsi="Arial" w:cs="Arial"/>
        </w:rPr>
        <w:t xml:space="preserve">P5: No, like in chapel and stuff. And like no-one would do it and they thought it was </w:t>
      </w:r>
      <w:commentRangeStart w:id="180"/>
      <w:r w:rsidRPr="00365E69">
        <w:rPr>
          <w:rFonts w:ascii="Arial" w:hAnsi="Arial" w:cs="Arial"/>
          <w:vertAlign w:val="superscript"/>
        </w:rPr>
        <w:t>181</w:t>
      </w:r>
      <w:r w:rsidRPr="00365E69">
        <w:rPr>
          <w:rFonts w:ascii="Arial" w:hAnsi="Arial" w:cs="Arial"/>
        </w:rPr>
        <w:t>really</w:t>
      </w:r>
      <w:commentRangeEnd w:id="180"/>
      <w:r w:rsidRPr="00365E69">
        <w:rPr>
          <w:sz w:val="16"/>
          <w:szCs w:val="16"/>
        </w:rPr>
        <w:commentReference w:id="180"/>
      </w:r>
      <w:r w:rsidRPr="00365E69">
        <w:rPr>
          <w:rFonts w:ascii="Arial" w:hAnsi="Arial" w:cs="Arial"/>
        </w:rPr>
        <w:t xml:space="preserve"> uncool. </w:t>
      </w:r>
    </w:p>
    <w:p w14:paraId="427EB08E" w14:textId="77777777" w:rsidR="00365E69" w:rsidRPr="00365E69" w:rsidRDefault="00365E69" w:rsidP="00365E69">
      <w:pPr>
        <w:spacing w:line="360" w:lineRule="auto"/>
        <w:rPr>
          <w:rFonts w:ascii="Arial" w:hAnsi="Arial" w:cs="Arial"/>
        </w:rPr>
      </w:pPr>
    </w:p>
    <w:p w14:paraId="11480B49" w14:textId="77777777" w:rsidR="00365E69" w:rsidRPr="00365E69" w:rsidRDefault="00365E69" w:rsidP="00365E69">
      <w:pPr>
        <w:spacing w:line="360" w:lineRule="auto"/>
        <w:rPr>
          <w:rFonts w:ascii="Arial" w:hAnsi="Arial" w:cs="Arial"/>
        </w:rPr>
      </w:pPr>
      <w:r w:rsidRPr="00365E69">
        <w:rPr>
          <w:rFonts w:ascii="Arial" w:hAnsi="Arial" w:cs="Arial"/>
        </w:rPr>
        <w:t>R: Oh right. Oh ok.</w:t>
      </w:r>
    </w:p>
    <w:p w14:paraId="13E59EE1" w14:textId="77777777" w:rsidR="00365E69" w:rsidRPr="00365E69" w:rsidRDefault="00365E69" w:rsidP="00365E69">
      <w:pPr>
        <w:spacing w:line="360" w:lineRule="auto"/>
        <w:rPr>
          <w:rFonts w:ascii="Arial" w:hAnsi="Arial" w:cs="Arial"/>
        </w:rPr>
      </w:pPr>
    </w:p>
    <w:p w14:paraId="6B0CC96B" w14:textId="77777777" w:rsidR="00365E69" w:rsidRPr="00365E69" w:rsidRDefault="00365E69" w:rsidP="00365E69">
      <w:pPr>
        <w:spacing w:line="360" w:lineRule="auto"/>
        <w:rPr>
          <w:rFonts w:ascii="Arial" w:hAnsi="Arial" w:cs="Arial"/>
        </w:rPr>
      </w:pPr>
      <w:r w:rsidRPr="00365E69">
        <w:rPr>
          <w:rFonts w:ascii="Arial" w:hAnsi="Arial" w:cs="Arial"/>
        </w:rPr>
        <w:t xml:space="preserve">P5: But I think there’s a massive element of, because no- one else does it, that’s why we don’t do it. So its like a </w:t>
      </w:r>
      <w:commentRangeStart w:id="181"/>
      <w:r w:rsidRPr="00365E69">
        <w:rPr>
          <w:rFonts w:ascii="Arial" w:hAnsi="Arial" w:cs="Arial"/>
          <w:vertAlign w:val="superscript"/>
        </w:rPr>
        <w:t>182</w:t>
      </w:r>
      <w:r w:rsidRPr="00365E69">
        <w:rPr>
          <w:rFonts w:ascii="Arial" w:hAnsi="Arial" w:cs="Arial"/>
        </w:rPr>
        <w:t>bad</w:t>
      </w:r>
      <w:commentRangeEnd w:id="181"/>
      <w:r w:rsidRPr="00365E69">
        <w:rPr>
          <w:sz w:val="16"/>
          <w:szCs w:val="16"/>
        </w:rPr>
        <w:commentReference w:id="181"/>
      </w:r>
      <w:r w:rsidRPr="00365E69">
        <w:rPr>
          <w:rFonts w:ascii="Arial" w:hAnsi="Arial" w:cs="Arial"/>
        </w:rPr>
        <w:t xml:space="preserve"> cycle because, individuals would do it but because the </w:t>
      </w:r>
      <w:commentRangeStart w:id="182"/>
      <w:r w:rsidRPr="00365E69">
        <w:rPr>
          <w:rFonts w:ascii="Arial" w:hAnsi="Arial" w:cs="Arial"/>
          <w:vertAlign w:val="superscript"/>
        </w:rPr>
        <w:t>183</w:t>
      </w:r>
      <w:r w:rsidRPr="00365E69">
        <w:rPr>
          <w:rFonts w:ascii="Arial" w:hAnsi="Arial" w:cs="Arial"/>
        </w:rPr>
        <w:t>people</w:t>
      </w:r>
      <w:commentRangeEnd w:id="182"/>
      <w:r w:rsidRPr="00365E69">
        <w:rPr>
          <w:sz w:val="16"/>
          <w:szCs w:val="16"/>
        </w:rPr>
        <w:commentReference w:id="182"/>
      </w:r>
      <w:r w:rsidRPr="00365E69">
        <w:rPr>
          <w:rFonts w:ascii="Arial" w:hAnsi="Arial" w:cs="Arial"/>
        </w:rPr>
        <w:t xml:space="preserve"> around them aren’t doing it then they’re not going to do it. So like everyone I talk to, they love like Shine Jesus Shine and they’d do it, but because no-one else is singing they’re not going to sing it.</w:t>
      </w:r>
    </w:p>
    <w:p w14:paraId="64980A1A" w14:textId="77777777" w:rsidR="00365E69" w:rsidRPr="00365E69" w:rsidRDefault="00365E69" w:rsidP="00365E69">
      <w:pPr>
        <w:spacing w:line="360" w:lineRule="auto"/>
        <w:rPr>
          <w:rFonts w:ascii="Arial" w:hAnsi="Arial" w:cs="Arial"/>
        </w:rPr>
      </w:pPr>
    </w:p>
    <w:p w14:paraId="37C86794" w14:textId="77777777" w:rsidR="00365E69" w:rsidRPr="00365E69" w:rsidRDefault="00365E69" w:rsidP="00365E69">
      <w:pPr>
        <w:spacing w:line="360" w:lineRule="auto"/>
        <w:rPr>
          <w:rFonts w:ascii="Arial" w:hAnsi="Arial" w:cs="Arial"/>
        </w:rPr>
      </w:pPr>
      <w:r w:rsidRPr="00365E69">
        <w:rPr>
          <w:rFonts w:ascii="Arial" w:hAnsi="Arial" w:cs="Arial"/>
        </w:rPr>
        <w:t>R: Oh ok. Yes go on.</w:t>
      </w:r>
    </w:p>
    <w:p w14:paraId="1E3A7455" w14:textId="77777777" w:rsidR="00365E69" w:rsidRPr="00365E69" w:rsidRDefault="00365E69" w:rsidP="00365E69">
      <w:pPr>
        <w:spacing w:line="360" w:lineRule="auto"/>
        <w:rPr>
          <w:rFonts w:ascii="Arial" w:hAnsi="Arial" w:cs="Arial"/>
        </w:rPr>
      </w:pPr>
    </w:p>
    <w:p w14:paraId="438D9302" w14:textId="77777777" w:rsidR="00365E69" w:rsidRPr="00365E69" w:rsidRDefault="00365E69" w:rsidP="00365E69">
      <w:pPr>
        <w:spacing w:line="360" w:lineRule="auto"/>
        <w:rPr>
          <w:rFonts w:ascii="Arial" w:hAnsi="Arial" w:cs="Arial"/>
        </w:rPr>
      </w:pPr>
      <w:r w:rsidRPr="00365E69">
        <w:rPr>
          <w:rFonts w:ascii="Arial" w:hAnsi="Arial" w:cs="Arial"/>
        </w:rPr>
        <w:t xml:space="preserve">P8: I feel like there is two different aspects to that like, one thing is, if its like fun, like you just kind of </w:t>
      </w:r>
      <w:commentRangeStart w:id="183"/>
      <w:r w:rsidRPr="00365E69">
        <w:rPr>
          <w:rFonts w:ascii="Arial" w:hAnsi="Arial" w:cs="Arial"/>
          <w:vertAlign w:val="superscript"/>
        </w:rPr>
        <w:t>184</w:t>
      </w:r>
      <w:r w:rsidRPr="00365E69">
        <w:rPr>
          <w:rFonts w:ascii="Arial" w:hAnsi="Arial" w:cs="Arial"/>
        </w:rPr>
        <w:t>go</w:t>
      </w:r>
      <w:commentRangeEnd w:id="183"/>
      <w:r w:rsidRPr="00365E69">
        <w:rPr>
          <w:sz w:val="16"/>
          <w:szCs w:val="16"/>
        </w:rPr>
        <w:commentReference w:id="183"/>
      </w:r>
      <w:r w:rsidRPr="00365E69">
        <w:rPr>
          <w:rFonts w:ascii="Arial" w:hAnsi="Arial" w:cs="Arial"/>
        </w:rPr>
        <w:t xml:space="preserve"> for it with your mates if its fun. But then, in another aspect, I don’t like to sing hymns because I just feel like, it sounds really weird but like, I </w:t>
      </w:r>
      <w:commentRangeStart w:id="184"/>
      <w:r w:rsidRPr="00365E69">
        <w:rPr>
          <w:rFonts w:ascii="Arial" w:hAnsi="Arial" w:cs="Arial"/>
          <w:vertAlign w:val="superscript"/>
        </w:rPr>
        <w:t>185</w:t>
      </w:r>
      <w:r w:rsidRPr="00365E69">
        <w:rPr>
          <w:rFonts w:ascii="Arial" w:hAnsi="Arial" w:cs="Arial"/>
        </w:rPr>
        <w:t>don’t</w:t>
      </w:r>
      <w:commentRangeEnd w:id="184"/>
      <w:r w:rsidRPr="00365E69">
        <w:rPr>
          <w:sz w:val="16"/>
          <w:szCs w:val="16"/>
        </w:rPr>
        <w:commentReference w:id="184"/>
      </w:r>
      <w:r w:rsidRPr="00365E69">
        <w:rPr>
          <w:rFonts w:ascii="Arial" w:hAnsi="Arial" w:cs="Arial"/>
        </w:rPr>
        <w:t xml:space="preserve"> like to sing to praise a like a bigger being. You know what I mean, it really </w:t>
      </w:r>
      <w:commentRangeStart w:id="185"/>
      <w:r w:rsidRPr="00365E69">
        <w:rPr>
          <w:rFonts w:ascii="Arial" w:hAnsi="Arial" w:cs="Arial"/>
          <w:vertAlign w:val="superscript"/>
        </w:rPr>
        <w:t>186</w:t>
      </w:r>
      <w:r w:rsidRPr="00365E69">
        <w:rPr>
          <w:rFonts w:ascii="Arial" w:hAnsi="Arial" w:cs="Arial"/>
        </w:rPr>
        <w:t>annoys</w:t>
      </w:r>
      <w:commentRangeEnd w:id="185"/>
      <w:r w:rsidRPr="00365E69">
        <w:rPr>
          <w:sz w:val="16"/>
          <w:szCs w:val="16"/>
        </w:rPr>
        <w:commentReference w:id="185"/>
      </w:r>
      <w:r w:rsidRPr="00365E69">
        <w:rPr>
          <w:rFonts w:ascii="Arial" w:hAnsi="Arial" w:cs="Arial"/>
        </w:rPr>
        <w:t xml:space="preserve"> me. So I don’t want to like sing. So I guess like in like chapel and stuff I get why people don’t sing because also its like in front of the entire school </w:t>
      </w:r>
      <w:r w:rsidRPr="00365E69">
        <w:rPr>
          <w:rFonts w:ascii="Arial" w:hAnsi="Arial" w:cs="Arial"/>
        </w:rPr>
        <w:lastRenderedPageBreak/>
        <w:t xml:space="preserve">but because they’re going, but I always think that because they’re going through the age group we didn’t want to sing, between when your </w:t>
      </w:r>
      <w:commentRangeStart w:id="186"/>
      <w:r w:rsidRPr="00365E69">
        <w:rPr>
          <w:rFonts w:ascii="Arial" w:hAnsi="Arial" w:cs="Arial"/>
          <w:vertAlign w:val="superscript"/>
        </w:rPr>
        <w:t>187</w:t>
      </w:r>
      <w:r w:rsidRPr="00365E69">
        <w:rPr>
          <w:rFonts w:ascii="Arial" w:hAnsi="Arial" w:cs="Arial"/>
        </w:rPr>
        <w:t>voice</w:t>
      </w:r>
      <w:commentRangeEnd w:id="186"/>
      <w:r w:rsidRPr="00365E69">
        <w:rPr>
          <w:sz w:val="16"/>
          <w:szCs w:val="16"/>
        </w:rPr>
        <w:commentReference w:id="186"/>
      </w:r>
      <w:r w:rsidRPr="00365E69">
        <w:rPr>
          <w:rFonts w:ascii="Arial" w:hAnsi="Arial" w:cs="Arial"/>
        </w:rPr>
        <w:t xml:space="preserve"> is going weird, you don’t want to sing. So I think that’s kind of why people don’t sing in that aspect so you kind of want to think about like, obviously some people can’t sing because they don’t want to do it. So then in chapel, its only the people who can sing, singing it. Its still kind of like, that’s a smaller percentage of the massive amount in school. And that can then contributes to the aspect   that, you don’t have the confidence to because you going, its like, its like, twenty, a hundred people out of five hundred people who can sing.So I guess that might be why people don’t sing in like chapel.</w:t>
      </w:r>
    </w:p>
    <w:p w14:paraId="294D7B0F" w14:textId="77777777" w:rsidR="00365E69" w:rsidRPr="00365E69" w:rsidRDefault="00365E69" w:rsidP="00365E69">
      <w:pPr>
        <w:spacing w:line="360" w:lineRule="auto"/>
        <w:rPr>
          <w:rFonts w:ascii="Arial" w:hAnsi="Arial" w:cs="Arial"/>
        </w:rPr>
      </w:pPr>
    </w:p>
    <w:p w14:paraId="1C76C54B" w14:textId="77777777" w:rsidR="00365E69" w:rsidRPr="00365E69" w:rsidRDefault="00365E69" w:rsidP="00365E69">
      <w:pPr>
        <w:spacing w:line="360" w:lineRule="auto"/>
        <w:rPr>
          <w:rFonts w:ascii="Arial" w:hAnsi="Arial" w:cs="Arial"/>
        </w:rPr>
      </w:pPr>
      <w:r w:rsidRPr="00365E69">
        <w:rPr>
          <w:rFonts w:ascii="Arial" w:hAnsi="Arial" w:cs="Arial"/>
        </w:rPr>
        <w:t xml:space="preserve">P6: Yeah and I think also the </w:t>
      </w:r>
      <w:commentRangeStart w:id="187"/>
      <w:r w:rsidRPr="00365E69">
        <w:rPr>
          <w:rFonts w:ascii="Arial" w:hAnsi="Arial" w:cs="Arial"/>
          <w:vertAlign w:val="superscript"/>
        </w:rPr>
        <w:t>188</w:t>
      </w:r>
      <w:r w:rsidRPr="00365E69">
        <w:rPr>
          <w:rFonts w:ascii="Arial" w:hAnsi="Arial" w:cs="Arial"/>
        </w:rPr>
        <w:t>holy</w:t>
      </w:r>
      <w:commentRangeEnd w:id="187"/>
      <w:r w:rsidRPr="00365E69">
        <w:rPr>
          <w:sz w:val="16"/>
          <w:szCs w:val="16"/>
        </w:rPr>
        <w:commentReference w:id="187"/>
      </w:r>
      <w:r w:rsidRPr="00365E69">
        <w:rPr>
          <w:rFonts w:ascii="Arial" w:hAnsi="Arial" w:cs="Arial"/>
        </w:rPr>
        <w:t xml:space="preserve"> aspect of it, a lot is, a lot of hymns is very much, oh lets praise God, lets praise Jesus and all these things. And a lot of people, nowadays </w:t>
      </w:r>
      <w:commentRangeStart w:id="188"/>
      <w:r w:rsidRPr="00365E69">
        <w:rPr>
          <w:rFonts w:ascii="Arial" w:hAnsi="Arial" w:cs="Arial"/>
          <w:vertAlign w:val="superscript"/>
        </w:rPr>
        <w:t>189</w:t>
      </w:r>
      <w:r w:rsidRPr="00365E69">
        <w:rPr>
          <w:rFonts w:ascii="Arial" w:hAnsi="Arial" w:cs="Arial"/>
        </w:rPr>
        <w:t>don’t</w:t>
      </w:r>
      <w:commentRangeEnd w:id="188"/>
      <w:r w:rsidRPr="00365E69">
        <w:rPr>
          <w:sz w:val="16"/>
          <w:szCs w:val="16"/>
        </w:rPr>
        <w:commentReference w:id="188"/>
      </w:r>
      <w:r w:rsidRPr="00365E69">
        <w:rPr>
          <w:rFonts w:ascii="Arial" w:hAnsi="Arial" w:cs="Arial"/>
        </w:rPr>
        <w:t xml:space="preserve"> believe in that. Because I know, growing up I used to love singing hymns, and then I got to like Year 7 and then realised hold on, I singing hymns to praise a different God than I  believe in. Why am I </w:t>
      </w:r>
      <w:commentRangeStart w:id="189"/>
      <w:r w:rsidRPr="00365E69">
        <w:rPr>
          <w:rFonts w:ascii="Arial" w:hAnsi="Arial" w:cs="Arial"/>
          <w:vertAlign w:val="superscript"/>
        </w:rPr>
        <w:t>190</w:t>
      </w:r>
      <w:r w:rsidRPr="00365E69">
        <w:rPr>
          <w:rFonts w:ascii="Arial" w:hAnsi="Arial" w:cs="Arial"/>
        </w:rPr>
        <w:t>praising</w:t>
      </w:r>
      <w:commentRangeEnd w:id="189"/>
      <w:r w:rsidRPr="00365E69">
        <w:rPr>
          <w:sz w:val="16"/>
          <w:szCs w:val="16"/>
        </w:rPr>
        <w:commentReference w:id="189"/>
      </w:r>
      <w:r w:rsidRPr="00365E69">
        <w:rPr>
          <w:rFonts w:ascii="Arial" w:hAnsi="Arial" w:cs="Arial"/>
        </w:rPr>
        <w:t xml:space="preserve"> a different God that I don’t believe in? So I stopped singing hymns. And I didn’t want to join choir because they were singing to the wrong God in my head. And I think the other thing you pointed out is because nobody sings, everyone is trying to sing quietly because they </w:t>
      </w:r>
      <w:commentRangeStart w:id="190"/>
      <w:r w:rsidRPr="00365E69">
        <w:rPr>
          <w:rFonts w:ascii="Arial" w:hAnsi="Arial" w:cs="Arial"/>
          <w:vertAlign w:val="superscript"/>
        </w:rPr>
        <w:t>191</w:t>
      </w:r>
      <w:r w:rsidRPr="00365E69">
        <w:rPr>
          <w:rFonts w:ascii="Arial" w:hAnsi="Arial" w:cs="Arial"/>
        </w:rPr>
        <w:t>don’t</w:t>
      </w:r>
      <w:commentRangeEnd w:id="190"/>
      <w:r w:rsidRPr="00365E69">
        <w:rPr>
          <w:sz w:val="16"/>
          <w:szCs w:val="16"/>
        </w:rPr>
        <w:commentReference w:id="190"/>
      </w:r>
      <w:r w:rsidRPr="00365E69">
        <w:rPr>
          <w:rFonts w:ascii="Arial" w:hAnsi="Arial" w:cs="Arial"/>
        </w:rPr>
        <w:t xml:space="preserve"> want to be heard above everyone else because they’ll all so </w:t>
      </w:r>
      <w:commentRangeStart w:id="191"/>
      <w:r w:rsidRPr="00365E69">
        <w:rPr>
          <w:rFonts w:ascii="Arial" w:hAnsi="Arial" w:cs="Arial"/>
          <w:vertAlign w:val="superscript"/>
        </w:rPr>
        <w:t>192</w:t>
      </w:r>
      <w:r w:rsidRPr="00365E69">
        <w:rPr>
          <w:rFonts w:ascii="Arial" w:hAnsi="Arial" w:cs="Arial"/>
        </w:rPr>
        <w:t>nervous</w:t>
      </w:r>
      <w:commentRangeEnd w:id="191"/>
      <w:r w:rsidRPr="00365E69">
        <w:rPr>
          <w:sz w:val="16"/>
          <w:szCs w:val="16"/>
        </w:rPr>
        <w:commentReference w:id="191"/>
      </w:r>
      <w:r w:rsidRPr="00365E69">
        <w:rPr>
          <w:rFonts w:ascii="Arial" w:hAnsi="Arial" w:cs="Arial"/>
        </w:rPr>
        <w:t xml:space="preserve"> about their voice. And I think that’s the downside, because trying to sing quietly is really really hard when everyones like a soprano and is all the way up in their head. Its really hard to do so no-one sings because they </w:t>
      </w:r>
      <w:commentRangeStart w:id="192"/>
      <w:r w:rsidRPr="00365E69">
        <w:rPr>
          <w:rFonts w:ascii="Arial" w:hAnsi="Arial" w:cs="Arial"/>
          <w:vertAlign w:val="superscript"/>
        </w:rPr>
        <w:t>193</w:t>
      </w:r>
      <w:r w:rsidRPr="00365E69">
        <w:rPr>
          <w:rFonts w:ascii="Arial" w:hAnsi="Arial" w:cs="Arial"/>
        </w:rPr>
        <w:t>crack</w:t>
      </w:r>
      <w:commentRangeEnd w:id="192"/>
      <w:r w:rsidRPr="00365E69">
        <w:rPr>
          <w:sz w:val="16"/>
          <w:szCs w:val="16"/>
        </w:rPr>
        <w:commentReference w:id="192"/>
      </w:r>
      <w:r w:rsidRPr="00365E69">
        <w:rPr>
          <w:rFonts w:ascii="Arial" w:hAnsi="Arial" w:cs="Arial"/>
        </w:rPr>
        <w:t>, because they’re trying to go high but trying to stay quiet as well.</w:t>
      </w:r>
    </w:p>
    <w:p w14:paraId="137B95BB" w14:textId="77777777" w:rsidR="00365E69" w:rsidRPr="00365E69" w:rsidRDefault="00365E69" w:rsidP="00365E69">
      <w:pPr>
        <w:spacing w:line="360" w:lineRule="auto"/>
        <w:rPr>
          <w:rFonts w:ascii="Arial" w:hAnsi="Arial" w:cs="Arial"/>
        </w:rPr>
      </w:pPr>
    </w:p>
    <w:p w14:paraId="072BE55A" w14:textId="77777777" w:rsidR="00365E69" w:rsidRPr="00365E69" w:rsidRDefault="00365E69" w:rsidP="00365E69">
      <w:pPr>
        <w:spacing w:line="360" w:lineRule="auto"/>
        <w:rPr>
          <w:rFonts w:ascii="Arial" w:hAnsi="Arial" w:cs="Arial"/>
        </w:rPr>
      </w:pPr>
      <w:r w:rsidRPr="00365E69">
        <w:rPr>
          <w:rFonts w:ascii="Arial" w:hAnsi="Arial" w:cs="Arial"/>
        </w:rPr>
        <w:t xml:space="preserve">R: I’m just going to take a little pause there. </w:t>
      </w:r>
    </w:p>
    <w:p w14:paraId="3A0A6CEF" w14:textId="77777777" w:rsidR="00365E69" w:rsidRPr="00365E69" w:rsidRDefault="00365E69" w:rsidP="00365E69">
      <w:pPr>
        <w:spacing w:line="360" w:lineRule="auto"/>
        <w:rPr>
          <w:rFonts w:ascii="Arial" w:hAnsi="Arial" w:cs="Arial"/>
        </w:rPr>
      </w:pPr>
    </w:p>
    <w:p w14:paraId="3D01F25A" w14:textId="77777777" w:rsidR="00365E69" w:rsidRPr="00365E69" w:rsidRDefault="00365E69" w:rsidP="00365E69">
      <w:pPr>
        <w:spacing w:line="360" w:lineRule="auto"/>
        <w:rPr>
          <w:rFonts w:ascii="Arial" w:hAnsi="Arial" w:cs="Arial"/>
        </w:rPr>
      </w:pPr>
      <w:r w:rsidRPr="00365E69">
        <w:rPr>
          <w:rFonts w:ascii="Arial" w:hAnsi="Arial" w:cs="Arial"/>
        </w:rPr>
        <w:t>P1: Um I was going to say but I think, whats quite funny is um, there is one song, which is, If the War Goes On, (sounds of agreement in room), which everyone in the whole school like goes for because its like, I don’t know why are school go….</w:t>
      </w:r>
    </w:p>
    <w:p w14:paraId="0EBB4542" w14:textId="77777777" w:rsidR="00365E69" w:rsidRPr="00365E69" w:rsidRDefault="00365E69" w:rsidP="00365E69">
      <w:pPr>
        <w:spacing w:line="360" w:lineRule="auto"/>
        <w:rPr>
          <w:rFonts w:ascii="Arial" w:hAnsi="Arial" w:cs="Arial"/>
        </w:rPr>
      </w:pPr>
    </w:p>
    <w:p w14:paraId="415CB14B" w14:textId="77777777" w:rsidR="00365E69" w:rsidRPr="00365E69" w:rsidRDefault="00365E69" w:rsidP="00365E69">
      <w:pPr>
        <w:spacing w:line="360" w:lineRule="auto"/>
        <w:rPr>
          <w:rFonts w:ascii="Arial" w:hAnsi="Arial" w:cs="Arial"/>
        </w:rPr>
      </w:pPr>
      <w:r w:rsidRPr="00365E69">
        <w:rPr>
          <w:rFonts w:ascii="Arial" w:hAnsi="Arial" w:cs="Arial"/>
        </w:rPr>
        <w:t xml:space="preserve">P2: To be fair its quite low. It’s </w:t>
      </w:r>
      <w:commentRangeStart w:id="193"/>
      <w:r w:rsidRPr="00365E69">
        <w:rPr>
          <w:rFonts w:ascii="Arial" w:hAnsi="Arial" w:cs="Arial"/>
          <w:vertAlign w:val="superscript"/>
        </w:rPr>
        <w:t>194</w:t>
      </w:r>
      <w:r w:rsidRPr="00365E69">
        <w:rPr>
          <w:rFonts w:ascii="Arial" w:hAnsi="Arial" w:cs="Arial"/>
        </w:rPr>
        <w:t>accessible</w:t>
      </w:r>
      <w:commentRangeEnd w:id="193"/>
      <w:r w:rsidRPr="00365E69">
        <w:rPr>
          <w:sz w:val="16"/>
          <w:szCs w:val="16"/>
        </w:rPr>
        <w:commentReference w:id="193"/>
      </w:r>
      <w:r w:rsidRPr="00365E69">
        <w:rPr>
          <w:rFonts w:ascii="Arial" w:hAnsi="Arial" w:cs="Arial"/>
        </w:rPr>
        <w:t xml:space="preserve"> to sing. And I think…</w:t>
      </w:r>
    </w:p>
    <w:p w14:paraId="1C0A6C8E" w14:textId="77777777" w:rsidR="00365E69" w:rsidRPr="00365E69" w:rsidRDefault="00365E69" w:rsidP="00365E69">
      <w:pPr>
        <w:spacing w:line="360" w:lineRule="auto"/>
        <w:rPr>
          <w:rFonts w:ascii="Arial" w:hAnsi="Arial" w:cs="Arial"/>
        </w:rPr>
      </w:pPr>
    </w:p>
    <w:p w14:paraId="56F3430D" w14:textId="77777777" w:rsidR="00365E69" w:rsidRPr="00365E69" w:rsidRDefault="00365E69" w:rsidP="00365E69">
      <w:pPr>
        <w:spacing w:line="360" w:lineRule="auto"/>
        <w:rPr>
          <w:rFonts w:ascii="Arial" w:hAnsi="Arial" w:cs="Arial"/>
        </w:rPr>
      </w:pPr>
      <w:r w:rsidRPr="00365E69">
        <w:rPr>
          <w:rFonts w:ascii="Arial" w:hAnsi="Arial" w:cs="Arial"/>
        </w:rPr>
        <w:t xml:space="preserve">P6: There </w:t>
      </w:r>
      <w:commentRangeStart w:id="194"/>
      <w:r w:rsidRPr="00365E69">
        <w:rPr>
          <w:rFonts w:ascii="Arial" w:hAnsi="Arial" w:cs="Arial"/>
          <w:vertAlign w:val="superscript"/>
        </w:rPr>
        <w:t>195</w:t>
      </w:r>
      <w:r w:rsidRPr="00365E69">
        <w:rPr>
          <w:rFonts w:ascii="Arial" w:hAnsi="Arial" w:cs="Arial"/>
        </w:rPr>
        <w:t>isn’t</w:t>
      </w:r>
      <w:commentRangeEnd w:id="194"/>
      <w:r w:rsidRPr="00365E69">
        <w:rPr>
          <w:sz w:val="16"/>
          <w:szCs w:val="16"/>
        </w:rPr>
        <w:commentReference w:id="194"/>
      </w:r>
      <w:r w:rsidRPr="00365E69">
        <w:rPr>
          <w:rFonts w:ascii="Arial" w:hAnsi="Arial" w:cs="Arial"/>
        </w:rPr>
        <w:t xml:space="preserve"> exactly many religious references in it either.   </w:t>
      </w:r>
    </w:p>
    <w:p w14:paraId="4D601DCB" w14:textId="77777777" w:rsidR="00365E69" w:rsidRPr="00365E69" w:rsidRDefault="00365E69" w:rsidP="00365E69">
      <w:pPr>
        <w:spacing w:line="360" w:lineRule="auto"/>
        <w:rPr>
          <w:rFonts w:ascii="Arial" w:hAnsi="Arial" w:cs="Arial"/>
        </w:rPr>
      </w:pPr>
    </w:p>
    <w:p w14:paraId="7B63C6F0" w14:textId="77777777" w:rsidR="00365E69" w:rsidRPr="00365E69" w:rsidRDefault="00365E69" w:rsidP="00365E69">
      <w:pPr>
        <w:spacing w:line="360" w:lineRule="auto"/>
        <w:rPr>
          <w:rFonts w:ascii="Arial" w:hAnsi="Arial" w:cs="Arial"/>
        </w:rPr>
      </w:pPr>
      <w:r w:rsidRPr="00365E69">
        <w:rPr>
          <w:rFonts w:ascii="Arial" w:hAnsi="Arial" w:cs="Arial"/>
        </w:rPr>
        <w:t xml:space="preserve">P2: Yeah. I think, I think a lot of it comes to </w:t>
      </w:r>
      <w:commentRangeStart w:id="195"/>
      <w:r w:rsidRPr="00365E69">
        <w:rPr>
          <w:rFonts w:ascii="Arial" w:hAnsi="Arial" w:cs="Arial"/>
          <w:vertAlign w:val="superscript"/>
        </w:rPr>
        <w:t>196</w:t>
      </w:r>
      <w:r w:rsidRPr="00365E69">
        <w:rPr>
          <w:rFonts w:ascii="Arial" w:hAnsi="Arial" w:cs="Arial"/>
        </w:rPr>
        <w:t>accessibility</w:t>
      </w:r>
      <w:commentRangeEnd w:id="195"/>
      <w:r w:rsidRPr="00365E69">
        <w:rPr>
          <w:sz w:val="16"/>
          <w:szCs w:val="16"/>
        </w:rPr>
        <w:commentReference w:id="195"/>
      </w:r>
      <w:r w:rsidRPr="00365E69">
        <w:rPr>
          <w:rFonts w:ascii="Arial" w:hAnsi="Arial" w:cs="Arial"/>
        </w:rPr>
        <w:t xml:space="preserve"> to sing in like a large group.</w:t>
      </w:r>
    </w:p>
    <w:p w14:paraId="3DD3EF5B" w14:textId="77777777" w:rsidR="00365E69" w:rsidRPr="00365E69" w:rsidRDefault="00365E69" w:rsidP="00365E69">
      <w:pPr>
        <w:spacing w:line="360" w:lineRule="auto"/>
        <w:rPr>
          <w:rFonts w:ascii="Arial" w:hAnsi="Arial" w:cs="Arial"/>
        </w:rPr>
      </w:pPr>
    </w:p>
    <w:p w14:paraId="06924DCE" w14:textId="77777777" w:rsidR="00365E69" w:rsidRPr="00365E69" w:rsidRDefault="00365E69" w:rsidP="00365E69">
      <w:pPr>
        <w:spacing w:line="360" w:lineRule="auto"/>
        <w:rPr>
          <w:rFonts w:ascii="Arial" w:hAnsi="Arial" w:cs="Arial"/>
        </w:rPr>
      </w:pPr>
      <w:r w:rsidRPr="00365E69">
        <w:rPr>
          <w:rFonts w:ascii="Arial" w:hAnsi="Arial" w:cs="Arial"/>
        </w:rPr>
        <w:t>P1:  Soul that’s quite hard…</w:t>
      </w:r>
    </w:p>
    <w:p w14:paraId="35BF7FD9" w14:textId="77777777" w:rsidR="00365E69" w:rsidRPr="00365E69" w:rsidRDefault="00365E69" w:rsidP="00365E69">
      <w:pPr>
        <w:spacing w:line="360" w:lineRule="auto"/>
        <w:rPr>
          <w:rFonts w:ascii="Arial" w:hAnsi="Arial" w:cs="Arial"/>
        </w:rPr>
      </w:pPr>
    </w:p>
    <w:p w14:paraId="0E988186"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P2: Yeah so like we have, like Soul , and we sing like, whats the song, ‘sing it loud and sing it clear’ and that has quite a lot of high sections to it. And you can see all the people, see a lot of </w:t>
      </w:r>
      <w:commentRangeStart w:id="196"/>
      <w:r w:rsidRPr="00365E69">
        <w:rPr>
          <w:rFonts w:ascii="Arial" w:hAnsi="Arial" w:cs="Arial"/>
          <w:vertAlign w:val="superscript"/>
        </w:rPr>
        <w:t>197</w:t>
      </w:r>
      <w:r w:rsidRPr="00365E69">
        <w:rPr>
          <w:rFonts w:ascii="Arial" w:hAnsi="Arial" w:cs="Arial"/>
        </w:rPr>
        <w:t>people</w:t>
      </w:r>
      <w:commentRangeEnd w:id="196"/>
      <w:r w:rsidRPr="00365E69">
        <w:rPr>
          <w:sz w:val="16"/>
          <w:szCs w:val="16"/>
        </w:rPr>
        <w:commentReference w:id="196"/>
      </w:r>
      <w:r w:rsidRPr="00365E69">
        <w:rPr>
          <w:rFonts w:ascii="Arial" w:hAnsi="Arial" w:cs="Arial"/>
        </w:rPr>
        <w:t xml:space="preserve"> switch off (laughter in room) when that comes. Because they don’t want to sing. And as like (P6) said, like, singing quietly but singing high is the </w:t>
      </w:r>
      <w:commentRangeStart w:id="197"/>
      <w:r w:rsidRPr="00365E69">
        <w:rPr>
          <w:rFonts w:ascii="Arial" w:hAnsi="Arial" w:cs="Arial"/>
          <w:vertAlign w:val="superscript"/>
        </w:rPr>
        <w:t>198</w:t>
      </w:r>
      <w:r w:rsidRPr="00365E69">
        <w:rPr>
          <w:rFonts w:ascii="Arial" w:hAnsi="Arial" w:cs="Arial"/>
        </w:rPr>
        <w:t>most</w:t>
      </w:r>
      <w:commentRangeEnd w:id="197"/>
      <w:r w:rsidRPr="00365E69">
        <w:rPr>
          <w:sz w:val="16"/>
          <w:szCs w:val="16"/>
        </w:rPr>
        <w:commentReference w:id="197"/>
      </w:r>
      <w:r w:rsidRPr="00365E69">
        <w:rPr>
          <w:rFonts w:ascii="Arial" w:hAnsi="Arial" w:cs="Arial"/>
        </w:rPr>
        <w:t xml:space="preserve"> difficult thing you can do. And I think, we’re all, like, victims of the </w:t>
      </w:r>
      <w:commentRangeStart w:id="198"/>
      <w:r w:rsidRPr="00365E69">
        <w:rPr>
          <w:rFonts w:ascii="Arial" w:hAnsi="Arial" w:cs="Arial"/>
          <w:vertAlign w:val="superscript"/>
        </w:rPr>
        <w:t>199</w:t>
      </w:r>
      <w:r w:rsidRPr="00365E69">
        <w:rPr>
          <w:rFonts w:ascii="Arial" w:hAnsi="Arial" w:cs="Arial"/>
        </w:rPr>
        <w:t>social</w:t>
      </w:r>
      <w:commentRangeEnd w:id="198"/>
      <w:r w:rsidRPr="00365E69">
        <w:rPr>
          <w:sz w:val="16"/>
          <w:szCs w:val="16"/>
        </w:rPr>
        <w:commentReference w:id="198"/>
      </w:r>
      <w:r w:rsidRPr="00365E69">
        <w:rPr>
          <w:rFonts w:ascii="Arial" w:hAnsi="Arial" w:cs="Arial"/>
        </w:rPr>
        <w:t xml:space="preserve"> standards of singing in assembly. And like I think, I think for sixth formers it’s a bit different because you don’t have that </w:t>
      </w:r>
      <w:commentRangeStart w:id="199"/>
      <w:r w:rsidRPr="00365E69">
        <w:rPr>
          <w:rFonts w:ascii="Arial" w:hAnsi="Arial" w:cs="Arial"/>
          <w:vertAlign w:val="superscript"/>
        </w:rPr>
        <w:t>200</w:t>
      </w:r>
      <w:r w:rsidRPr="00365E69">
        <w:rPr>
          <w:rFonts w:ascii="Arial" w:hAnsi="Arial" w:cs="Arial"/>
        </w:rPr>
        <w:t>pressure</w:t>
      </w:r>
      <w:commentRangeEnd w:id="199"/>
      <w:r w:rsidRPr="00365E69">
        <w:rPr>
          <w:sz w:val="16"/>
          <w:szCs w:val="16"/>
        </w:rPr>
        <w:commentReference w:id="199"/>
      </w:r>
      <w:r w:rsidRPr="00365E69">
        <w:rPr>
          <w:rFonts w:ascii="Arial" w:hAnsi="Arial" w:cs="Arial"/>
        </w:rPr>
        <w:t xml:space="preserve"> of people like judging you. So you don’t really care. Like, at, it, its actually more fun, like its actually fun singing in a big group and I think that’s the thing that’s taken out of when the whole school are together, when people don’t sing because, there is like this air of, like, </w:t>
      </w:r>
      <w:commentRangeStart w:id="200"/>
      <w:r w:rsidRPr="00365E69">
        <w:rPr>
          <w:rFonts w:ascii="Arial" w:hAnsi="Arial" w:cs="Arial"/>
          <w:vertAlign w:val="superscript"/>
        </w:rPr>
        <w:t>201</w:t>
      </w:r>
      <w:r w:rsidRPr="00365E69">
        <w:rPr>
          <w:rFonts w:ascii="Arial" w:hAnsi="Arial" w:cs="Arial"/>
        </w:rPr>
        <w:t>unspoken</w:t>
      </w:r>
      <w:commentRangeEnd w:id="200"/>
      <w:r w:rsidRPr="00365E69">
        <w:rPr>
          <w:sz w:val="16"/>
          <w:szCs w:val="16"/>
        </w:rPr>
        <w:commentReference w:id="200"/>
      </w:r>
      <w:r w:rsidRPr="00365E69">
        <w:rPr>
          <w:rFonts w:ascii="Arial" w:hAnsi="Arial" w:cs="Arial"/>
        </w:rPr>
        <w:t xml:space="preserve"> judgement if people singing. And its like a </w:t>
      </w:r>
      <w:commentRangeStart w:id="201"/>
      <w:r w:rsidRPr="00365E69">
        <w:rPr>
          <w:rFonts w:ascii="Arial" w:hAnsi="Arial" w:cs="Arial"/>
          <w:vertAlign w:val="superscript"/>
        </w:rPr>
        <w:t>202</w:t>
      </w:r>
      <w:r w:rsidRPr="00365E69">
        <w:rPr>
          <w:rFonts w:ascii="Arial" w:hAnsi="Arial" w:cs="Arial"/>
        </w:rPr>
        <w:t>stigma</w:t>
      </w:r>
      <w:commentRangeEnd w:id="201"/>
      <w:r w:rsidRPr="00365E69">
        <w:rPr>
          <w:sz w:val="16"/>
          <w:szCs w:val="16"/>
        </w:rPr>
        <w:commentReference w:id="201"/>
      </w:r>
      <w:r w:rsidRPr="00365E69">
        <w:rPr>
          <w:rFonts w:ascii="Arial" w:hAnsi="Arial" w:cs="Arial"/>
        </w:rPr>
        <w:t xml:space="preserve"> around it almost.        </w:t>
      </w:r>
    </w:p>
    <w:p w14:paraId="0BADB56B"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2158524" w14:textId="77777777" w:rsidR="00365E69" w:rsidRPr="00365E69" w:rsidRDefault="00365E69" w:rsidP="00365E69">
      <w:pPr>
        <w:spacing w:line="360" w:lineRule="auto"/>
        <w:rPr>
          <w:rFonts w:ascii="Arial" w:hAnsi="Arial" w:cs="Arial"/>
        </w:rPr>
      </w:pPr>
      <w:r w:rsidRPr="00365E69">
        <w:rPr>
          <w:rFonts w:ascii="Arial" w:hAnsi="Arial" w:cs="Arial"/>
        </w:rPr>
        <w:t>(Sounds of agreement in the room)</w:t>
      </w:r>
    </w:p>
    <w:p w14:paraId="2EA1838E" w14:textId="77777777" w:rsidR="00365E69" w:rsidRPr="00365E69" w:rsidRDefault="00365E69" w:rsidP="00365E69">
      <w:pPr>
        <w:spacing w:line="360" w:lineRule="auto"/>
        <w:rPr>
          <w:rFonts w:ascii="Arial" w:hAnsi="Arial" w:cs="Arial"/>
        </w:rPr>
      </w:pPr>
      <w:r w:rsidRPr="00365E69">
        <w:rPr>
          <w:rFonts w:ascii="Arial" w:hAnsi="Arial" w:cs="Arial"/>
        </w:rPr>
        <w:t xml:space="preserve">P6: If I, If I was singing in Year 10 the person in front of me would always turn round of they heard me and I’d then be very quiet. I wouldn’t do anything because they’ll turn round with that, </w:t>
      </w:r>
      <w:commentRangeStart w:id="202"/>
      <w:r w:rsidRPr="00365E69">
        <w:rPr>
          <w:rFonts w:ascii="Arial" w:hAnsi="Arial" w:cs="Arial"/>
          <w:vertAlign w:val="superscript"/>
        </w:rPr>
        <w:t>203</w:t>
      </w:r>
      <w:r w:rsidRPr="00365E69">
        <w:rPr>
          <w:rFonts w:ascii="Arial" w:hAnsi="Arial" w:cs="Arial"/>
        </w:rPr>
        <w:t>who</w:t>
      </w:r>
      <w:commentRangeEnd w:id="202"/>
      <w:r w:rsidRPr="00365E69">
        <w:rPr>
          <w:sz w:val="16"/>
          <w:szCs w:val="16"/>
        </w:rPr>
        <w:commentReference w:id="202"/>
      </w:r>
      <w:r w:rsidRPr="00365E69">
        <w:rPr>
          <w:rFonts w:ascii="Arial" w:hAnsi="Arial" w:cs="Arial"/>
        </w:rPr>
        <w:t xml:space="preserve"> on earth would sing to this, look on their face. And I’d go, no I can’t sing.</w:t>
      </w:r>
    </w:p>
    <w:p w14:paraId="0540B163" w14:textId="77777777" w:rsidR="00365E69" w:rsidRPr="00365E69" w:rsidRDefault="00365E69" w:rsidP="00365E69">
      <w:pPr>
        <w:spacing w:line="360" w:lineRule="auto"/>
        <w:rPr>
          <w:rFonts w:ascii="Arial" w:hAnsi="Arial" w:cs="Arial"/>
        </w:rPr>
      </w:pPr>
    </w:p>
    <w:p w14:paraId="1DE1CB6E" w14:textId="77777777" w:rsidR="00365E69" w:rsidRPr="00365E69" w:rsidRDefault="00365E69" w:rsidP="00365E69">
      <w:pPr>
        <w:spacing w:line="360" w:lineRule="auto"/>
        <w:rPr>
          <w:rFonts w:ascii="Arial" w:hAnsi="Arial" w:cs="Arial"/>
        </w:rPr>
      </w:pPr>
      <w:r w:rsidRPr="00365E69">
        <w:rPr>
          <w:rFonts w:ascii="Arial" w:hAnsi="Arial" w:cs="Arial"/>
        </w:rPr>
        <w:t>P5: if I’m the one person singing around all these people that aren’t singing so they all just turn and they’re like, ‘what’.</w:t>
      </w:r>
    </w:p>
    <w:p w14:paraId="7A45F1BB" w14:textId="77777777" w:rsidR="00365E69" w:rsidRPr="00365E69" w:rsidRDefault="00365E69" w:rsidP="00365E69">
      <w:pPr>
        <w:spacing w:line="360" w:lineRule="auto"/>
        <w:rPr>
          <w:rFonts w:ascii="Arial" w:hAnsi="Arial" w:cs="Arial"/>
        </w:rPr>
      </w:pPr>
    </w:p>
    <w:p w14:paraId="68578AAB" w14:textId="77777777" w:rsidR="00365E69" w:rsidRPr="00365E69" w:rsidRDefault="00365E69" w:rsidP="00365E69">
      <w:pPr>
        <w:spacing w:line="360" w:lineRule="auto"/>
        <w:rPr>
          <w:rFonts w:ascii="Arial" w:hAnsi="Arial" w:cs="Arial"/>
        </w:rPr>
      </w:pPr>
      <w:r w:rsidRPr="00365E69">
        <w:rPr>
          <w:rFonts w:ascii="Arial" w:hAnsi="Arial" w:cs="Arial"/>
        </w:rPr>
        <w:t xml:space="preserve">P8: I used to go for it. It used to make me cough. And everyone knows that I cough really loud. My cough is so loud.  </w:t>
      </w:r>
    </w:p>
    <w:p w14:paraId="016FA628" w14:textId="77777777" w:rsidR="00365E69" w:rsidRPr="00365E69" w:rsidRDefault="00365E69" w:rsidP="00365E69">
      <w:pPr>
        <w:spacing w:line="360" w:lineRule="auto"/>
        <w:rPr>
          <w:rFonts w:ascii="Arial" w:hAnsi="Arial" w:cs="Arial"/>
        </w:rPr>
      </w:pPr>
    </w:p>
    <w:p w14:paraId="3345EC74" w14:textId="77777777" w:rsidR="00365E69" w:rsidRPr="00365E69" w:rsidRDefault="00365E69" w:rsidP="00365E69">
      <w:pPr>
        <w:spacing w:line="360" w:lineRule="auto"/>
        <w:rPr>
          <w:rFonts w:ascii="Arial" w:hAnsi="Arial" w:cs="Arial"/>
        </w:rPr>
      </w:pPr>
      <w:r w:rsidRPr="00365E69">
        <w:rPr>
          <w:rFonts w:ascii="Arial" w:hAnsi="Arial" w:cs="Arial"/>
        </w:rPr>
        <w:t xml:space="preserve">R: Right ok, so, great. So just one last question to really talk about then. So, and you can, you can sort of lump choir and performing into this. So what do you think the school could do, or the choir, whoever takes choir, or your singing teacher could do to make you feel, or what do we do that motivates you to perform and join choir? What would be different that would make you do it?          </w:t>
      </w:r>
    </w:p>
    <w:p w14:paraId="1C8CE028" w14:textId="77777777" w:rsidR="00365E69" w:rsidRPr="00365E69" w:rsidRDefault="00365E69" w:rsidP="00365E69">
      <w:pPr>
        <w:spacing w:line="360" w:lineRule="auto"/>
        <w:rPr>
          <w:rFonts w:ascii="Arial" w:hAnsi="Arial" w:cs="Arial"/>
        </w:rPr>
      </w:pPr>
    </w:p>
    <w:p w14:paraId="63801E7B" w14:textId="77777777" w:rsidR="00365E69" w:rsidRPr="00365E69" w:rsidRDefault="00365E69" w:rsidP="00365E69">
      <w:pPr>
        <w:spacing w:line="360" w:lineRule="auto"/>
        <w:rPr>
          <w:rFonts w:ascii="Arial" w:hAnsi="Arial" w:cs="Arial"/>
        </w:rPr>
      </w:pPr>
      <w:r w:rsidRPr="00365E69">
        <w:rPr>
          <w:rFonts w:ascii="Arial" w:hAnsi="Arial" w:cs="Arial"/>
        </w:rPr>
        <w:t xml:space="preserve">P1: So I had one teacher who um, never like, never made me, </w:t>
      </w:r>
      <w:commentRangeStart w:id="203"/>
      <w:r w:rsidRPr="00365E69">
        <w:rPr>
          <w:rFonts w:ascii="Arial" w:hAnsi="Arial" w:cs="Arial"/>
          <w:vertAlign w:val="superscript"/>
        </w:rPr>
        <w:t>204</w:t>
      </w:r>
      <w:r w:rsidRPr="00365E69">
        <w:rPr>
          <w:rFonts w:ascii="Arial" w:hAnsi="Arial" w:cs="Arial"/>
        </w:rPr>
        <w:t>never</w:t>
      </w:r>
      <w:commentRangeEnd w:id="203"/>
      <w:r w:rsidRPr="00365E69">
        <w:rPr>
          <w:sz w:val="16"/>
          <w:szCs w:val="16"/>
        </w:rPr>
        <w:commentReference w:id="203"/>
      </w:r>
      <w:r w:rsidRPr="00365E69">
        <w:rPr>
          <w:rFonts w:ascii="Arial" w:hAnsi="Arial" w:cs="Arial"/>
        </w:rPr>
        <w:t xml:space="preserve"> let me sing in my style. And,  like, and then I, then I moved teachers because that teacher left and I got to sing like everything I wanted to, I </w:t>
      </w:r>
      <w:commentRangeStart w:id="204"/>
      <w:r w:rsidRPr="00365E69">
        <w:rPr>
          <w:rFonts w:ascii="Arial" w:hAnsi="Arial" w:cs="Arial"/>
          <w:vertAlign w:val="superscript"/>
        </w:rPr>
        <w:t>205</w:t>
      </w:r>
      <w:r w:rsidRPr="00365E69">
        <w:rPr>
          <w:rFonts w:ascii="Arial" w:hAnsi="Arial" w:cs="Arial"/>
        </w:rPr>
        <w:t>never</w:t>
      </w:r>
      <w:commentRangeEnd w:id="204"/>
      <w:r w:rsidRPr="00365E69">
        <w:rPr>
          <w:sz w:val="16"/>
          <w:szCs w:val="16"/>
        </w:rPr>
        <w:commentReference w:id="204"/>
      </w:r>
      <w:r w:rsidRPr="00365E69">
        <w:rPr>
          <w:rFonts w:ascii="Arial" w:hAnsi="Arial" w:cs="Arial"/>
        </w:rPr>
        <w:t xml:space="preserve"> felt embarrassed. And I think the same goes with like choir and just like, you know, singing teachers and stuff like opening like, you know,  what people want to do and like, the, you know what, what they </w:t>
      </w:r>
      <w:commentRangeStart w:id="205"/>
      <w:r w:rsidRPr="00365E69">
        <w:rPr>
          <w:rFonts w:ascii="Arial" w:hAnsi="Arial" w:cs="Arial"/>
          <w:vertAlign w:val="superscript"/>
        </w:rPr>
        <w:t>206</w:t>
      </w:r>
      <w:r w:rsidRPr="00365E69">
        <w:rPr>
          <w:rFonts w:ascii="Arial" w:hAnsi="Arial" w:cs="Arial"/>
        </w:rPr>
        <w:t>feel</w:t>
      </w:r>
      <w:commentRangeEnd w:id="205"/>
      <w:r w:rsidRPr="00365E69">
        <w:rPr>
          <w:sz w:val="16"/>
          <w:szCs w:val="16"/>
        </w:rPr>
        <w:commentReference w:id="205"/>
      </w:r>
      <w:r w:rsidRPr="00365E69">
        <w:rPr>
          <w:rFonts w:ascii="Arial" w:hAnsi="Arial" w:cs="Arial"/>
        </w:rPr>
        <w:t xml:space="preserve"> comfortable doing because my, my first singing teacher, I didn’t even want to go to my lessons because I like, I knew that I like felt, like so, I </w:t>
      </w:r>
      <w:commentRangeStart w:id="206"/>
      <w:r w:rsidRPr="00365E69">
        <w:rPr>
          <w:rFonts w:ascii="Arial" w:hAnsi="Arial" w:cs="Arial"/>
          <w:vertAlign w:val="superscript"/>
        </w:rPr>
        <w:t>207</w:t>
      </w:r>
      <w:r w:rsidRPr="00365E69">
        <w:rPr>
          <w:rFonts w:ascii="Arial" w:hAnsi="Arial" w:cs="Arial"/>
        </w:rPr>
        <w:t>felt</w:t>
      </w:r>
      <w:commentRangeEnd w:id="206"/>
      <w:r w:rsidRPr="00365E69">
        <w:rPr>
          <w:sz w:val="16"/>
          <w:szCs w:val="16"/>
        </w:rPr>
        <w:commentReference w:id="206"/>
      </w:r>
      <w:r w:rsidRPr="00365E69">
        <w:rPr>
          <w:rFonts w:ascii="Arial" w:hAnsi="Arial" w:cs="Arial"/>
        </w:rPr>
        <w:t xml:space="preserve"> so weird singing songs that like I, I just couldn’t. And now I want to go to my singing lessons because like I enjoy them so much because I’m </w:t>
      </w:r>
      <w:commentRangeStart w:id="207"/>
      <w:r w:rsidRPr="00365E69">
        <w:rPr>
          <w:rFonts w:ascii="Arial" w:hAnsi="Arial" w:cs="Arial"/>
          <w:vertAlign w:val="superscript"/>
        </w:rPr>
        <w:t>208</w:t>
      </w:r>
      <w:r w:rsidRPr="00365E69">
        <w:rPr>
          <w:rFonts w:ascii="Arial" w:hAnsi="Arial" w:cs="Arial"/>
        </w:rPr>
        <w:t>doing</w:t>
      </w:r>
      <w:commentRangeEnd w:id="207"/>
      <w:r w:rsidRPr="00365E69">
        <w:rPr>
          <w:sz w:val="16"/>
          <w:szCs w:val="16"/>
        </w:rPr>
        <w:commentReference w:id="207"/>
      </w:r>
      <w:r w:rsidRPr="00365E69">
        <w:rPr>
          <w:rFonts w:ascii="Arial" w:hAnsi="Arial" w:cs="Arial"/>
        </w:rPr>
        <w:t xml:space="preserve"> what I love.</w:t>
      </w:r>
    </w:p>
    <w:p w14:paraId="451E42DE" w14:textId="77777777" w:rsidR="00365E69" w:rsidRPr="00365E69" w:rsidRDefault="00365E69" w:rsidP="00365E69">
      <w:pPr>
        <w:spacing w:line="360" w:lineRule="auto"/>
        <w:rPr>
          <w:rFonts w:ascii="Arial" w:hAnsi="Arial" w:cs="Arial"/>
        </w:rPr>
      </w:pPr>
    </w:p>
    <w:p w14:paraId="34F80947" w14:textId="77777777" w:rsidR="00365E69" w:rsidRPr="00365E69" w:rsidRDefault="00365E69" w:rsidP="00365E69">
      <w:pPr>
        <w:spacing w:line="360" w:lineRule="auto"/>
        <w:rPr>
          <w:rFonts w:ascii="Arial" w:hAnsi="Arial" w:cs="Arial"/>
        </w:rPr>
      </w:pPr>
      <w:r w:rsidRPr="00365E69">
        <w:rPr>
          <w:rFonts w:ascii="Arial" w:hAnsi="Arial" w:cs="Arial"/>
        </w:rPr>
        <w:t xml:space="preserve">P3: I think its like very similar to what (P1) was saying. That </w:t>
      </w:r>
      <w:commentRangeStart w:id="208"/>
      <w:r w:rsidRPr="00365E69">
        <w:rPr>
          <w:rFonts w:ascii="Arial" w:hAnsi="Arial" w:cs="Arial"/>
          <w:vertAlign w:val="superscript"/>
        </w:rPr>
        <w:t>209</w:t>
      </w:r>
      <w:r w:rsidRPr="00365E69">
        <w:rPr>
          <w:rFonts w:ascii="Arial" w:hAnsi="Arial" w:cs="Arial"/>
        </w:rPr>
        <w:t>style</w:t>
      </w:r>
      <w:commentRangeEnd w:id="208"/>
      <w:r w:rsidRPr="00365E69">
        <w:rPr>
          <w:sz w:val="16"/>
          <w:szCs w:val="16"/>
        </w:rPr>
        <w:commentReference w:id="208"/>
      </w:r>
      <w:r w:rsidRPr="00365E69">
        <w:rPr>
          <w:rFonts w:ascii="Arial" w:hAnsi="Arial" w:cs="Arial"/>
        </w:rPr>
        <w:t xml:space="preserve"> is such an important thing to a singer and its different for absolutely everyone. Because like, although it is important to go </w:t>
      </w:r>
      <w:commentRangeStart w:id="209"/>
      <w:r w:rsidRPr="00365E69">
        <w:rPr>
          <w:rFonts w:ascii="Arial" w:hAnsi="Arial" w:cs="Arial"/>
          <w:vertAlign w:val="superscript"/>
        </w:rPr>
        <w:t>210</w:t>
      </w:r>
      <w:r w:rsidRPr="00365E69">
        <w:rPr>
          <w:rFonts w:ascii="Arial" w:hAnsi="Arial" w:cs="Arial"/>
        </w:rPr>
        <w:t>out</w:t>
      </w:r>
      <w:commentRangeEnd w:id="209"/>
      <w:r w:rsidRPr="00365E69">
        <w:rPr>
          <w:sz w:val="16"/>
          <w:szCs w:val="16"/>
        </w:rPr>
        <w:commentReference w:id="209"/>
      </w:r>
      <w:r w:rsidRPr="00365E69">
        <w:rPr>
          <w:rFonts w:ascii="Arial" w:hAnsi="Arial" w:cs="Arial"/>
        </w:rPr>
        <w:t xml:space="preserve"> of your comfort zone if you really want to like develop, as like, if that’s what you want to do, if you want to be a successful singer, like, it is important to try new things. But ultimately, like as (P1) was saying, you’re not going to want to go to lessons and you’re not going to want to go to choir if you’re </w:t>
      </w:r>
      <w:commentRangeStart w:id="210"/>
      <w:r w:rsidRPr="00365E69">
        <w:rPr>
          <w:rFonts w:ascii="Arial" w:hAnsi="Arial" w:cs="Arial"/>
          <w:vertAlign w:val="superscript"/>
        </w:rPr>
        <w:t>211</w:t>
      </w:r>
      <w:r w:rsidRPr="00365E69">
        <w:rPr>
          <w:rFonts w:ascii="Arial" w:hAnsi="Arial" w:cs="Arial"/>
        </w:rPr>
        <w:t>consistently</w:t>
      </w:r>
      <w:commentRangeEnd w:id="210"/>
      <w:r w:rsidRPr="00365E69">
        <w:rPr>
          <w:sz w:val="16"/>
          <w:szCs w:val="16"/>
        </w:rPr>
        <w:commentReference w:id="210"/>
      </w:r>
      <w:r w:rsidRPr="00365E69">
        <w:rPr>
          <w:rFonts w:ascii="Arial" w:hAnsi="Arial" w:cs="Arial"/>
        </w:rPr>
        <w:t xml:space="preserve"> doing something that you don’t enjoy and you don’t think is benefitting your singing at all. Like, I feel like that’s something that potentially choir could work on, is </w:t>
      </w:r>
      <w:commentRangeStart w:id="211"/>
      <w:r w:rsidRPr="00365E69">
        <w:rPr>
          <w:rFonts w:ascii="Arial" w:hAnsi="Arial" w:cs="Arial"/>
          <w:vertAlign w:val="superscript"/>
        </w:rPr>
        <w:t>212</w:t>
      </w:r>
      <w:r w:rsidRPr="00365E69">
        <w:rPr>
          <w:rFonts w:ascii="Arial" w:hAnsi="Arial" w:cs="Arial"/>
        </w:rPr>
        <w:t>adapting</w:t>
      </w:r>
      <w:commentRangeEnd w:id="211"/>
      <w:r w:rsidRPr="00365E69">
        <w:rPr>
          <w:sz w:val="16"/>
          <w:szCs w:val="16"/>
        </w:rPr>
        <w:commentReference w:id="211"/>
      </w:r>
      <w:r w:rsidRPr="00365E69">
        <w:rPr>
          <w:rFonts w:ascii="Arial" w:hAnsi="Arial" w:cs="Arial"/>
        </w:rPr>
        <w:t xml:space="preserve"> to like everyone that goes to choir. I mean, I don’t, I don’t know because I don’t go to choir, everyone that goes in my year loves singing hymns but there’s definitely some people within that group who would prefer to go like, down like a </w:t>
      </w:r>
      <w:commentRangeStart w:id="212"/>
      <w:r w:rsidRPr="00365E69">
        <w:rPr>
          <w:rFonts w:ascii="Arial" w:hAnsi="Arial" w:cs="Arial"/>
          <w:vertAlign w:val="superscript"/>
        </w:rPr>
        <w:t>213</w:t>
      </w:r>
      <w:r w:rsidRPr="00365E69">
        <w:rPr>
          <w:rFonts w:ascii="Arial" w:hAnsi="Arial" w:cs="Arial"/>
        </w:rPr>
        <w:t>more</w:t>
      </w:r>
      <w:commentRangeEnd w:id="212"/>
      <w:r w:rsidRPr="00365E69">
        <w:rPr>
          <w:sz w:val="16"/>
          <w:szCs w:val="16"/>
        </w:rPr>
        <w:commentReference w:id="212"/>
      </w:r>
      <w:r w:rsidRPr="00365E69">
        <w:rPr>
          <w:rFonts w:ascii="Arial" w:hAnsi="Arial" w:cs="Arial"/>
        </w:rPr>
        <w:t xml:space="preserve"> musical theatre route. I feel like that’s really important to cater for </w:t>
      </w:r>
      <w:commentRangeStart w:id="213"/>
      <w:r w:rsidRPr="00365E69">
        <w:rPr>
          <w:rFonts w:ascii="Arial" w:hAnsi="Arial" w:cs="Arial"/>
          <w:vertAlign w:val="superscript"/>
        </w:rPr>
        <w:t>214</w:t>
      </w:r>
      <w:r w:rsidRPr="00365E69">
        <w:rPr>
          <w:rFonts w:ascii="Arial" w:hAnsi="Arial" w:cs="Arial"/>
        </w:rPr>
        <w:t>different</w:t>
      </w:r>
      <w:commentRangeEnd w:id="213"/>
      <w:r w:rsidRPr="00365E69">
        <w:rPr>
          <w:sz w:val="16"/>
          <w:szCs w:val="16"/>
        </w:rPr>
        <w:commentReference w:id="213"/>
      </w:r>
      <w:r w:rsidRPr="00365E69">
        <w:rPr>
          <w:rFonts w:ascii="Arial" w:hAnsi="Arial" w:cs="Arial"/>
        </w:rPr>
        <w:t xml:space="preserve"> peoples needs within like that big of a group as well as like individually</w:t>
      </w:r>
    </w:p>
    <w:p w14:paraId="2A88BF56" w14:textId="77777777" w:rsidR="00365E69" w:rsidRPr="00365E69" w:rsidRDefault="00365E69" w:rsidP="00365E69">
      <w:pPr>
        <w:spacing w:line="360" w:lineRule="auto"/>
        <w:rPr>
          <w:rFonts w:ascii="Arial" w:hAnsi="Arial" w:cs="Arial"/>
        </w:rPr>
      </w:pPr>
      <w:r w:rsidRPr="00365E69">
        <w:rPr>
          <w:rFonts w:ascii="Arial" w:hAnsi="Arial" w:cs="Arial"/>
        </w:rPr>
        <w:t>R: Yes go on (P1)</w:t>
      </w:r>
    </w:p>
    <w:p w14:paraId="5B211836" w14:textId="77777777" w:rsidR="00365E69" w:rsidRPr="00365E69" w:rsidRDefault="00365E69" w:rsidP="00365E69">
      <w:pPr>
        <w:spacing w:line="360" w:lineRule="auto"/>
        <w:rPr>
          <w:rFonts w:ascii="Arial" w:hAnsi="Arial" w:cs="Arial"/>
        </w:rPr>
      </w:pPr>
    </w:p>
    <w:p w14:paraId="1FAAC4E2" w14:textId="77777777" w:rsidR="00365E69" w:rsidRPr="00365E69" w:rsidRDefault="00365E69" w:rsidP="00365E69">
      <w:pPr>
        <w:spacing w:line="360" w:lineRule="auto"/>
        <w:rPr>
          <w:rFonts w:ascii="Arial" w:hAnsi="Arial" w:cs="Arial"/>
        </w:rPr>
      </w:pPr>
      <w:r w:rsidRPr="00365E69">
        <w:rPr>
          <w:rFonts w:ascii="Arial" w:hAnsi="Arial" w:cs="Arial"/>
        </w:rPr>
        <w:t>P1: I think (school musical theatre concert) should start again.</w:t>
      </w:r>
    </w:p>
    <w:p w14:paraId="754FCFD7" w14:textId="77777777" w:rsidR="00365E69" w:rsidRPr="00365E69" w:rsidRDefault="00365E69" w:rsidP="00365E69">
      <w:pPr>
        <w:spacing w:line="360" w:lineRule="auto"/>
        <w:rPr>
          <w:rFonts w:ascii="Arial" w:hAnsi="Arial" w:cs="Arial"/>
        </w:rPr>
      </w:pPr>
    </w:p>
    <w:p w14:paraId="11E55EB9" w14:textId="77777777" w:rsidR="00365E69" w:rsidRPr="00365E69" w:rsidRDefault="00365E69" w:rsidP="00365E69">
      <w:pPr>
        <w:spacing w:line="360" w:lineRule="auto"/>
        <w:rPr>
          <w:rFonts w:ascii="Arial" w:hAnsi="Arial" w:cs="Arial"/>
        </w:rPr>
      </w:pPr>
      <w:r w:rsidRPr="00365E69">
        <w:rPr>
          <w:rFonts w:ascii="Arial" w:hAnsi="Arial" w:cs="Arial"/>
        </w:rPr>
        <w:t>R: Yes we’ll save that for another conversation.</w:t>
      </w:r>
    </w:p>
    <w:p w14:paraId="276F9D2D" w14:textId="77777777" w:rsidR="00365E69" w:rsidRPr="00365E69" w:rsidRDefault="00365E69" w:rsidP="00365E69">
      <w:pPr>
        <w:spacing w:line="360" w:lineRule="auto"/>
        <w:rPr>
          <w:rFonts w:ascii="Arial" w:hAnsi="Arial" w:cs="Arial"/>
        </w:rPr>
      </w:pPr>
    </w:p>
    <w:p w14:paraId="7FED8323"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there needs to be like, concerts at kind of like a </w:t>
      </w:r>
      <w:commentRangeStart w:id="214"/>
      <w:r w:rsidRPr="00365E69">
        <w:rPr>
          <w:rFonts w:ascii="Arial" w:hAnsi="Arial" w:cs="Arial"/>
          <w:vertAlign w:val="superscript"/>
        </w:rPr>
        <w:t>215</w:t>
      </w:r>
      <w:r w:rsidRPr="00365E69">
        <w:rPr>
          <w:rFonts w:ascii="Arial" w:hAnsi="Arial" w:cs="Arial"/>
        </w:rPr>
        <w:t>medium</w:t>
      </w:r>
      <w:commentRangeEnd w:id="214"/>
      <w:r w:rsidRPr="00365E69">
        <w:rPr>
          <w:sz w:val="16"/>
          <w:szCs w:val="16"/>
        </w:rPr>
        <w:commentReference w:id="214"/>
      </w:r>
      <w:r w:rsidRPr="00365E69">
        <w:rPr>
          <w:rFonts w:ascii="Arial" w:hAnsi="Arial" w:cs="Arial"/>
        </w:rPr>
        <w:t xml:space="preserve"> level audience that are </w:t>
      </w:r>
      <w:commentRangeStart w:id="215"/>
      <w:r w:rsidRPr="00365E69">
        <w:rPr>
          <w:rFonts w:ascii="Arial" w:hAnsi="Arial" w:cs="Arial"/>
          <w:vertAlign w:val="superscript"/>
        </w:rPr>
        <w:t>216</w:t>
      </w:r>
      <w:r w:rsidRPr="00365E69">
        <w:rPr>
          <w:rFonts w:ascii="Arial" w:hAnsi="Arial" w:cs="Arial"/>
        </w:rPr>
        <w:t>accessible</w:t>
      </w:r>
      <w:commentRangeEnd w:id="215"/>
      <w:r w:rsidRPr="00365E69">
        <w:rPr>
          <w:sz w:val="16"/>
          <w:szCs w:val="16"/>
        </w:rPr>
        <w:commentReference w:id="215"/>
      </w:r>
      <w:r w:rsidRPr="00365E69">
        <w:rPr>
          <w:rFonts w:ascii="Arial" w:hAnsi="Arial" w:cs="Arial"/>
        </w:rPr>
        <w:t xml:space="preserve"> for lower ?. For example, like the lunchtime concerts not that many people go to, so its like a good place to start, but you have to sign yourself up for that, like you have to </w:t>
      </w:r>
      <w:commentRangeStart w:id="216"/>
      <w:r w:rsidRPr="00365E69">
        <w:rPr>
          <w:rFonts w:ascii="Arial" w:hAnsi="Arial" w:cs="Arial"/>
          <w:vertAlign w:val="superscript"/>
        </w:rPr>
        <w:t>217</w:t>
      </w:r>
      <w:r w:rsidRPr="00365E69">
        <w:rPr>
          <w:rFonts w:ascii="Arial" w:hAnsi="Arial" w:cs="Arial"/>
        </w:rPr>
        <w:t>have</w:t>
      </w:r>
      <w:commentRangeEnd w:id="216"/>
      <w:r w:rsidRPr="00365E69">
        <w:rPr>
          <w:sz w:val="16"/>
          <w:szCs w:val="16"/>
        </w:rPr>
        <w:commentReference w:id="216"/>
      </w:r>
      <w:r w:rsidRPr="00365E69">
        <w:rPr>
          <w:rFonts w:ascii="Arial" w:hAnsi="Arial" w:cs="Arial"/>
        </w:rPr>
        <w:t xml:space="preserve"> the confidence. You have to like take a </w:t>
      </w:r>
      <w:commentRangeStart w:id="217"/>
      <w:r w:rsidRPr="00365E69">
        <w:rPr>
          <w:rFonts w:ascii="Arial" w:hAnsi="Arial" w:cs="Arial"/>
          <w:vertAlign w:val="superscript"/>
        </w:rPr>
        <w:t>218</w:t>
      </w:r>
      <w:r w:rsidRPr="00365E69">
        <w:rPr>
          <w:rFonts w:ascii="Arial" w:hAnsi="Arial" w:cs="Arial"/>
        </w:rPr>
        <w:t>bit</w:t>
      </w:r>
      <w:commentRangeEnd w:id="217"/>
      <w:r w:rsidRPr="00365E69">
        <w:rPr>
          <w:sz w:val="16"/>
          <w:szCs w:val="16"/>
        </w:rPr>
        <w:commentReference w:id="217"/>
      </w:r>
      <w:r w:rsidRPr="00365E69">
        <w:rPr>
          <w:rFonts w:ascii="Arial" w:hAnsi="Arial" w:cs="Arial"/>
        </w:rPr>
        <w:t xml:space="preserve"> of a risk to go and sign yourself up and then…or there’s like a scholars’ concert, which I think, I don’t know about anyone else, but like, for, like, I’m </w:t>
      </w:r>
      <w:commentRangeStart w:id="218"/>
      <w:r w:rsidRPr="00365E69">
        <w:rPr>
          <w:rFonts w:ascii="Arial" w:hAnsi="Arial" w:cs="Arial"/>
          <w:vertAlign w:val="superscript"/>
        </w:rPr>
        <w:t>219</w:t>
      </w:r>
      <w:r w:rsidRPr="00365E69">
        <w:rPr>
          <w:rFonts w:ascii="Arial" w:hAnsi="Arial" w:cs="Arial"/>
        </w:rPr>
        <w:t>not</w:t>
      </w:r>
      <w:commentRangeEnd w:id="218"/>
      <w:r w:rsidRPr="00365E69">
        <w:rPr>
          <w:sz w:val="16"/>
          <w:szCs w:val="16"/>
        </w:rPr>
        <w:commentReference w:id="218"/>
      </w:r>
      <w:r w:rsidRPr="00365E69">
        <w:rPr>
          <w:rFonts w:ascii="Arial" w:hAnsi="Arial" w:cs="Arial"/>
        </w:rPr>
        <w:t xml:space="preserve"> a scholar but I enjoy singing. And I kind of, I feel like it does come, like from </w:t>
      </w:r>
      <w:commentRangeStart w:id="219"/>
      <w:r w:rsidRPr="00365E69">
        <w:rPr>
          <w:rFonts w:ascii="Arial" w:hAnsi="Arial" w:cs="Arial"/>
          <w:vertAlign w:val="superscript"/>
        </w:rPr>
        <w:t>220</w:t>
      </w:r>
      <w:r w:rsidRPr="00365E69">
        <w:rPr>
          <w:rFonts w:ascii="Arial" w:hAnsi="Arial" w:cs="Arial"/>
        </w:rPr>
        <w:t>encouragement</w:t>
      </w:r>
      <w:commentRangeEnd w:id="219"/>
      <w:r w:rsidRPr="00365E69">
        <w:rPr>
          <w:sz w:val="16"/>
          <w:szCs w:val="16"/>
        </w:rPr>
        <w:commentReference w:id="219"/>
      </w:r>
      <w:r w:rsidRPr="00365E69">
        <w:rPr>
          <w:rFonts w:ascii="Arial" w:hAnsi="Arial" w:cs="Arial"/>
        </w:rPr>
        <w:t xml:space="preserve"> in singing lessons which we all get. And I think, also for things like, I don’t know, say like performances we’re doing that involve us singing to, like when I did (school musical), at the beginning there was absolutely no way I was going to get up on a stage and sing. But I think it was because of my singing lessons, I sang through the songs loads of times and I like, I knew in here I could do it in like a </w:t>
      </w:r>
      <w:commentRangeStart w:id="220"/>
      <w:r w:rsidRPr="00365E69">
        <w:rPr>
          <w:rFonts w:ascii="Arial" w:hAnsi="Arial" w:cs="Arial"/>
          <w:vertAlign w:val="superscript"/>
        </w:rPr>
        <w:t>221</w:t>
      </w:r>
      <w:r w:rsidRPr="00365E69">
        <w:rPr>
          <w:rFonts w:ascii="Arial" w:hAnsi="Arial" w:cs="Arial"/>
        </w:rPr>
        <w:t>comfortable</w:t>
      </w:r>
      <w:commentRangeEnd w:id="220"/>
      <w:r w:rsidRPr="00365E69">
        <w:rPr>
          <w:sz w:val="16"/>
          <w:szCs w:val="16"/>
        </w:rPr>
        <w:commentReference w:id="220"/>
      </w:r>
      <w:r w:rsidRPr="00365E69">
        <w:rPr>
          <w:rFonts w:ascii="Arial" w:hAnsi="Arial" w:cs="Arial"/>
        </w:rPr>
        <w:t xml:space="preserve"> space I could do it. Um so then like you could kind of translate that into, like a real performance on stage and also like there’s extraneous variables, like on the day that you sing it, but I think, definitely like, making sure you’re comfortable with it, like in a </w:t>
      </w:r>
      <w:commentRangeStart w:id="221"/>
      <w:r w:rsidRPr="00365E69">
        <w:rPr>
          <w:rFonts w:ascii="Arial" w:hAnsi="Arial" w:cs="Arial"/>
          <w:vertAlign w:val="superscript"/>
        </w:rPr>
        <w:t>222</w:t>
      </w:r>
      <w:r w:rsidRPr="00365E69">
        <w:rPr>
          <w:rFonts w:ascii="Arial" w:hAnsi="Arial" w:cs="Arial"/>
        </w:rPr>
        <w:t>smaller</w:t>
      </w:r>
      <w:commentRangeEnd w:id="221"/>
      <w:r w:rsidRPr="00365E69">
        <w:rPr>
          <w:sz w:val="16"/>
          <w:szCs w:val="16"/>
        </w:rPr>
        <w:commentReference w:id="221"/>
      </w:r>
      <w:r w:rsidRPr="00365E69">
        <w:rPr>
          <w:rFonts w:ascii="Arial" w:hAnsi="Arial" w:cs="Arial"/>
        </w:rPr>
        <w:t xml:space="preserve"> environment  and then gradually increasing that, yeah, so you’re more encouraged to, you know, perform.</w:t>
      </w:r>
    </w:p>
    <w:p w14:paraId="55CCD3F8" w14:textId="77777777" w:rsidR="00365E69" w:rsidRPr="00365E69" w:rsidRDefault="00365E69" w:rsidP="00365E69">
      <w:pPr>
        <w:spacing w:line="360" w:lineRule="auto"/>
        <w:rPr>
          <w:rFonts w:ascii="Arial" w:hAnsi="Arial" w:cs="Arial"/>
        </w:rPr>
      </w:pPr>
    </w:p>
    <w:p w14:paraId="2DECAD7B" w14:textId="77777777" w:rsidR="00365E69" w:rsidRPr="00365E69" w:rsidRDefault="00365E69" w:rsidP="00365E69">
      <w:pPr>
        <w:spacing w:line="360" w:lineRule="auto"/>
        <w:rPr>
          <w:rFonts w:ascii="Arial" w:hAnsi="Arial" w:cs="Arial"/>
        </w:rPr>
      </w:pPr>
      <w:r w:rsidRPr="00365E69">
        <w:rPr>
          <w:rFonts w:ascii="Arial" w:hAnsi="Arial" w:cs="Arial"/>
        </w:rPr>
        <w:t>R: (P6)</w:t>
      </w:r>
    </w:p>
    <w:p w14:paraId="6BC82019" w14:textId="77777777" w:rsidR="00365E69" w:rsidRPr="00365E69" w:rsidRDefault="00365E69" w:rsidP="00365E69">
      <w:pPr>
        <w:spacing w:line="360" w:lineRule="auto"/>
        <w:rPr>
          <w:rFonts w:ascii="Arial" w:hAnsi="Arial" w:cs="Arial"/>
        </w:rPr>
      </w:pPr>
    </w:p>
    <w:p w14:paraId="778445CE" w14:textId="77777777" w:rsidR="00365E69" w:rsidRPr="00365E69" w:rsidRDefault="00365E69" w:rsidP="00365E69">
      <w:pPr>
        <w:spacing w:line="360" w:lineRule="auto"/>
        <w:rPr>
          <w:rFonts w:ascii="Arial" w:hAnsi="Arial" w:cs="Arial"/>
        </w:rPr>
      </w:pPr>
      <w:r w:rsidRPr="00365E69">
        <w:rPr>
          <w:rFonts w:ascii="Arial" w:hAnsi="Arial" w:cs="Arial"/>
        </w:rPr>
        <w:t xml:space="preserve">P6: Um, I also think </w:t>
      </w:r>
      <w:commentRangeStart w:id="222"/>
      <w:r w:rsidRPr="00365E69">
        <w:rPr>
          <w:rFonts w:ascii="Arial" w:hAnsi="Arial" w:cs="Arial"/>
          <w:vertAlign w:val="superscript"/>
        </w:rPr>
        <w:t>223</w:t>
      </w:r>
      <w:r w:rsidRPr="00365E69">
        <w:rPr>
          <w:rFonts w:ascii="Arial" w:hAnsi="Arial" w:cs="Arial"/>
        </w:rPr>
        <w:t>opportunity</w:t>
      </w:r>
      <w:commentRangeEnd w:id="222"/>
      <w:r w:rsidRPr="00365E69">
        <w:rPr>
          <w:sz w:val="16"/>
          <w:szCs w:val="16"/>
        </w:rPr>
        <w:commentReference w:id="222"/>
      </w:r>
      <w:r w:rsidRPr="00365E69">
        <w:rPr>
          <w:rFonts w:ascii="Arial" w:hAnsi="Arial" w:cs="Arial"/>
        </w:rPr>
        <w:t xml:space="preserve"> is a big one. Um. So I’m, I mean school is now putting on (school musical) for the sixth form. Which is obviously a very big musical one. And so, being like, being able to go and do that because I’m in the year groups is a really good thing because I’ve never sung, act and danced on stage before as like a triple threat thing. So I think the opportunity to go and do that, and even if school did the opportunity to do a singing and acting or a dancing and acting, I think they’d get so many more people on stage. Cause a lot of people in my year group, like in our year group, don’t sing and they don’t like to sing and that’s just their personal preference but they can dance and act so well. So if school would do that and </w:t>
      </w:r>
      <w:commentRangeStart w:id="223"/>
      <w:r w:rsidRPr="00365E69">
        <w:rPr>
          <w:rFonts w:ascii="Arial" w:hAnsi="Arial" w:cs="Arial"/>
          <w:vertAlign w:val="superscript"/>
        </w:rPr>
        <w:t>224</w:t>
      </w:r>
      <w:r w:rsidRPr="00365E69">
        <w:rPr>
          <w:rFonts w:ascii="Arial" w:hAnsi="Arial" w:cs="Arial"/>
        </w:rPr>
        <w:t>cater</w:t>
      </w:r>
      <w:commentRangeEnd w:id="223"/>
      <w:r w:rsidRPr="00365E69">
        <w:rPr>
          <w:sz w:val="16"/>
          <w:szCs w:val="16"/>
        </w:rPr>
        <w:commentReference w:id="223"/>
      </w:r>
      <w:r w:rsidRPr="00365E69">
        <w:rPr>
          <w:rFonts w:ascii="Arial" w:hAnsi="Arial" w:cs="Arial"/>
        </w:rPr>
        <w:t xml:space="preserve"> for the people, who don’t want to do all three but can do two of the three, I think you’d get more people.</w:t>
      </w:r>
    </w:p>
    <w:p w14:paraId="2876F13D" w14:textId="77777777" w:rsidR="00365E69" w:rsidRPr="00365E69" w:rsidRDefault="00365E69" w:rsidP="00365E69">
      <w:pPr>
        <w:spacing w:line="360" w:lineRule="auto"/>
        <w:rPr>
          <w:rFonts w:ascii="Arial" w:hAnsi="Arial" w:cs="Arial"/>
        </w:rPr>
      </w:pPr>
    </w:p>
    <w:p w14:paraId="76117F4F" w14:textId="77777777" w:rsidR="00365E69" w:rsidRPr="00365E69" w:rsidRDefault="00365E69" w:rsidP="00365E69">
      <w:pPr>
        <w:spacing w:line="360" w:lineRule="auto"/>
        <w:rPr>
          <w:rFonts w:ascii="Arial" w:hAnsi="Arial" w:cs="Arial"/>
        </w:rPr>
      </w:pPr>
      <w:r w:rsidRPr="00365E69">
        <w:rPr>
          <w:rFonts w:ascii="Arial" w:hAnsi="Arial" w:cs="Arial"/>
        </w:rPr>
        <w:t>R: (P8)</w:t>
      </w:r>
    </w:p>
    <w:p w14:paraId="184DE4D9" w14:textId="77777777" w:rsidR="00365E69" w:rsidRPr="00365E69" w:rsidRDefault="00365E69" w:rsidP="00365E69">
      <w:pPr>
        <w:spacing w:line="360" w:lineRule="auto"/>
        <w:rPr>
          <w:rFonts w:ascii="Arial" w:hAnsi="Arial" w:cs="Arial"/>
        </w:rPr>
      </w:pPr>
    </w:p>
    <w:p w14:paraId="7F512914" w14:textId="77777777" w:rsidR="00365E69" w:rsidRPr="00365E69" w:rsidRDefault="00365E69" w:rsidP="00365E69">
      <w:pPr>
        <w:spacing w:line="360" w:lineRule="auto"/>
        <w:rPr>
          <w:rFonts w:ascii="Arial" w:hAnsi="Arial" w:cs="Arial"/>
        </w:rPr>
      </w:pPr>
      <w:r w:rsidRPr="00365E69">
        <w:rPr>
          <w:rFonts w:ascii="Arial" w:hAnsi="Arial" w:cs="Arial"/>
        </w:rPr>
        <w:t>P8: I forgot it now.</w:t>
      </w:r>
    </w:p>
    <w:p w14:paraId="67A1D2B5" w14:textId="77777777" w:rsidR="00365E69" w:rsidRPr="00365E69" w:rsidRDefault="00365E69" w:rsidP="00365E69">
      <w:pPr>
        <w:spacing w:line="360" w:lineRule="auto"/>
        <w:rPr>
          <w:rFonts w:ascii="Arial" w:hAnsi="Arial" w:cs="Arial"/>
        </w:rPr>
      </w:pPr>
    </w:p>
    <w:p w14:paraId="461D6011" w14:textId="77777777" w:rsidR="00365E69" w:rsidRPr="00365E69" w:rsidRDefault="00365E69" w:rsidP="00365E69">
      <w:pPr>
        <w:spacing w:line="360" w:lineRule="auto"/>
        <w:rPr>
          <w:rFonts w:ascii="Arial" w:hAnsi="Arial" w:cs="Arial"/>
        </w:rPr>
      </w:pPr>
      <w:r w:rsidRPr="00365E69">
        <w:rPr>
          <w:rFonts w:ascii="Arial" w:hAnsi="Arial" w:cs="Arial"/>
        </w:rPr>
        <w:t xml:space="preserve">R: Don’t worry I’ll come back to you. (P3). </w:t>
      </w:r>
    </w:p>
    <w:p w14:paraId="6FFB3EBF" w14:textId="77777777" w:rsidR="00365E69" w:rsidRPr="00365E69" w:rsidRDefault="00365E69" w:rsidP="00365E69">
      <w:pPr>
        <w:spacing w:line="360" w:lineRule="auto"/>
        <w:rPr>
          <w:rFonts w:ascii="Arial" w:hAnsi="Arial" w:cs="Arial"/>
        </w:rPr>
      </w:pPr>
    </w:p>
    <w:p w14:paraId="14A305AC" w14:textId="77777777" w:rsidR="00365E69" w:rsidRPr="00365E69" w:rsidRDefault="00365E69" w:rsidP="00365E69">
      <w:pPr>
        <w:spacing w:line="360" w:lineRule="auto"/>
        <w:rPr>
          <w:rFonts w:ascii="Arial" w:hAnsi="Arial" w:cs="Arial"/>
        </w:rPr>
      </w:pPr>
      <w:r w:rsidRPr="00365E69">
        <w:rPr>
          <w:rFonts w:ascii="Arial" w:hAnsi="Arial" w:cs="Arial"/>
        </w:rPr>
        <w:t xml:space="preserve">P3: Um, its quite similar to what (P6 and P2) were saying but, like, when you guys (directed to P1 and P2) like  started the like process of like directing (school musical), I think you found that, almost like, a very very small percentage of people who were in the cast could sing and wanted to properly sing. So basically just like, the main roles as such, like that had like the singing roles and had the solos and etc. we found that because we were in like a big group, because it was our year, because </w:t>
      </w:r>
      <w:commentRangeStart w:id="224"/>
      <w:r w:rsidRPr="00365E69">
        <w:rPr>
          <w:rFonts w:ascii="Arial" w:hAnsi="Arial" w:cs="Arial"/>
          <w:vertAlign w:val="superscript"/>
        </w:rPr>
        <w:t>225</w:t>
      </w:r>
      <w:r w:rsidRPr="00365E69">
        <w:rPr>
          <w:rFonts w:ascii="Arial" w:hAnsi="Arial" w:cs="Arial"/>
        </w:rPr>
        <w:t>we</w:t>
      </w:r>
      <w:commentRangeEnd w:id="224"/>
      <w:r w:rsidRPr="00365E69">
        <w:rPr>
          <w:sz w:val="16"/>
          <w:szCs w:val="16"/>
        </w:rPr>
        <w:commentReference w:id="224"/>
      </w:r>
      <w:r w:rsidRPr="00365E69">
        <w:rPr>
          <w:rFonts w:ascii="Arial" w:hAnsi="Arial" w:cs="Arial"/>
        </w:rPr>
        <w:t xml:space="preserve"> were all friends, because we wanted to like, it to be good and we wanted to </w:t>
      </w:r>
      <w:commentRangeStart w:id="225"/>
      <w:r w:rsidRPr="00365E69">
        <w:rPr>
          <w:rFonts w:ascii="Arial" w:hAnsi="Arial" w:cs="Arial"/>
          <w:vertAlign w:val="superscript"/>
        </w:rPr>
        <w:t>226</w:t>
      </w:r>
      <w:r w:rsidRPr="00365E69">
        <w:rPr>
          <w:rFonts w:ascii="Arial" w:hAnsi="Arial" w:cs="Arial"/>
        </w:rPr>
        <w:t>have</w:t>
      </w:r>
      <w:commentRangeEnd w:id="225"/>
      <w:r w:rsidRPr="00365E69">
        <w:rPr>
          <w:sz w:val="16"/>
          <w:szCs w:val="16"/>
        </w:rPr>
        <w:commentReference w:id="225"/>
      </w:r>
      <w:r w:rsidRPr="00365E69">
        <w:rPr>
          <w:rFonts w:ascii="Arial" w:hAnsi="Arial" w:cs="Arial"/>
        </w:rPr>
        <w:t xml:space="preserve"> fun like overall, it meant that more and more people like actually started joining in. So people who would like, never sung before like someone like (sixth firm girl) who like has never felt like a confident like singer and like has outwardly said like, I can’t sing, did a solo, had fun and like actually really enjoyed it. So I think that’s a really important thing as well is like, </w:t>
      </w:r>
      <w:commentRangeStart w:id="226"/>
      <w:r w:rsidRPr="00365E69">
        <w:rPr>
          <w:rFonts w:ascii="Arial" w:hAnsi="Arial" w:cs="Arial"/>
          <w:vertAlign w:val="superscript"/>
        </w:rPr>
        <w:t>227</w:t>
      </w:r>
      <w:r w:rsidRPr="00365E69">
        <w:rPr>
          <w:rFonts w:ascii="Arial" w:hAnsi="Arial" w:cs="Arial"/>
        </w:rPr>
        <w:t>doing</w:t>
      </w:r>
      <w:commentRangeEnd w:id="226"/>
      <w:r w:rsidRPr="00365E69">
        <w:rPr>
          <w:sz w:val="16"/>
          <w:szCs w:val="16"/>
        </w:rPr>
        <w:commentReference w:id="226"/>
      </w:r>
      <w:r w:rsidRPr="00365E69">
        <w:rPr>
          <w:rFonts w:ascii="Arial" w:hAnsi="Arial" w:cs="Arial"/>
        </w:rPr>
        <w:t xml:space="preserve"> things that you’re comfortable with and I think that’s really helpful when you’re doing something within like a group of people. Definitely like </w:t>
      </w:r>
      <w:commentRangeStart w:id="227"/>
      <w:r w:rsidRPr="00365E69">
        <w:rPr>
          <w:rFonts w:ascii="Arial" w:hAnsi="Arial" w:cs="Arial"/>
          <w:vertAlign w:val="superscript"/>
        </w:rPr>
        <w:t>228</w:t>
      </w:r>
      <w:r w:rsidRPr="00365E69">
        <w:rPr>
          <w:rFonts w:ascii="Arial" w:hAnsi="Arial" w:cs="Arial"/>
        </w:rPr>
        <w:t>with</w:t>
      </w:r>
      <w:commentRangeEnd w:id="227"/>
      <w:r w:rsidRPr="00365E69">
        <w:rPr>
          <w:sz w:val="16"/>
          <w:szCs w:val="16"/>
        </w:rPr>
        <w:commentReference w:id="227"/>
      </w:r>
      <w:r w:rsidRPr="00365E69">
        <w:rPr>
          <w:rFonts w:ascii="Arial" w:hAnsi="Arial" w:cs="Arial"/>
        </w:rPr>
        <w:t xml:space="preserve"> your friends. Like I know when we were like rehearsing for (school musical) like, I would get, I </w:t>
      </w:r>
      <w:commentRangeStart w:id="228"/>
      <w:r w:rsidRPr="00365E69">
        <w:rPr>
          <w:rFonts w:ascii="Arial" w:hAnsi="Arial" w:cs="Arial"/>
          <w:vertAlign w:val="superscript"/>
        </w:rPr>
        <w:t>229</w:t>
      </w:r>
      <w:r w:rsidRPr="00365E69">
        <w:rPr>
          <w:rFonts w:ascii="Arial" w:hAnsi="Arial" w:cs="Arial"/>
        </w:rPr>
        <w:t>wouldn’t</w:t>
      </w:r>
      <w:commentRangeEnd w:id="228"/>
      <w:r w:rsidRPr="00365E69">
        <w:rPr>
          <w:sz w:val="16"/>
          <w:szCs w:val="16"/>
        </w:rPr>
        <w:commentReference w:id="228"/>
      </w:r>
      <w:r w:rsidRPr="00365E69">
        <w:rPr>
          <w:rFonts w:ascii="Arial" w:hAnsi="Arial" w:cs="Arial"/>
        </w:rPr>
        <w:t xml:space="preserve"> get like scared to like perform my solos and like in front of my friends because I was like, you guys are my friends like, I just </w:t>
      </w:r>
      <w:commentRangeStart w:id="229"/>
      <w:r w:rsidRPr="00365E69">
        <w:rPr>
          <w:rFonts w:ascii="Arial" w:hAnsi="Arial" w:cs="Arial"/>
          <w:vertAlign w:val="superscript"/>
        </w:rPr>
        <w:t>230</w:t>
      </w:r>
      <w:r w:rsidRPr="00365E69">
        <w:rPr>
          <w:rFonts w:ascii="Arial" w:hAnsi="Arial" w:cs="Arial"/>
        </w:rPr>
        <w:t>want</w:t>
      </w:r>
      <w:commentRangeEnd w:id="229"/>
      <w:r w:rsidRPr="00365E69">
        <w:rPr>
          <w:sz w:val="16"/>
          <w:szCs w:val="16"/>
        </w:rPr>
        <w:commentReference w:id="229"/>
      </w:r>
      <w:r w:rsidRPr="00365E69">
        <w:rPr>
          <w:rFonts w:ascii="Arial" w:hAnsi="Arial" w:cs="Arial"/>
        </w:rPr>
        <w:t xml:space="preserve"> to have fun. Um and that even translated like when we eventually performed it, like in front of the audience. Although I was like, nervous and I was like,  ooh </w:t>
      </w:r>
      <w:commentRangeStart w:id="230"/>
      <w:r w:rsidRPr="00365E69">
        <w:rPr>
          <w:rFonts w:ascii="Arial" w:hAnsi="Arial" w:cs="Arial"/>
          <w:vertAlign w:val="superscript"/>
        </w:rPr>
        <w:t>231</w:t>
      </w:r>
      <w:r w:rsidRPr="00365E69">
        <w:rPr>
          <w:rFonts w:ascii="Arial" w:hAnsi="Arial" w:cs="Arial"/>
        </w:rPr>
        <w:t>how</w:t>
      </w:r>
      <w:commentRangeEnd w:id="230"/>
      <w:r w:rsidRPr="00365E69">
        <w:rPr>
          <w:sz w:val="16"/>
          <w:szCs w:val="16"/>
        </w:rPr>
        <w:commentReference w:id="230"/>
      </w:r>
      <w:r w:rsidRPr="00365E69">
        <w:rPr>
          <w:rFonts w:ascii="Arial" w:hAnsi="Arial" w:cs="Arial"/>
        </w:rPr>
        <w:t xml:space="preserve"> am I going to sound, at the end of the day like, we all </w:t>
      </w:r>
      <w:commentRangeStart w:id="231"/>
      <w:r w:rsidRPr="00365E69">
        <w:rPr>
          <w:rFonts w:ascii="Arial" w:hAnsi="Arial" w:cs="Arial"/>
          <w:vertAlign w:val="superscript"/>
        </w:rPr>
        <w:t>232</w:t>
      </w:r>
      <w:r w:rsidRPr="00365E69">
        <w:rPr>
          <w:rFonts w:ascii="Arial" w:hAnsi="Arial" w:cs="Arial"/>
        </w:rPr>
        <w:t>wanted</w:t>
      </w:r>
      <w:commentRangeEnd w:id="231"/>
      <w:r w:rsidRPr="00365E69">
        <w:rPr>
          <w:sz w:val="16"/>
          <w:szCs w:val="16"/>
        </w:rPr>
        <w:commentReference w:id="231"/>
      </w:r>
      <w:r w:rsidRPr="00365E69">
        <w:rPr>
          <w:rFonts w:ascii="Arial" w:hAnsi="Arial" w:cs="Arial"/>
        </w:rPr>
        <w:t xml:space="preserve"> to have fun and we wanted to to be good, to be kind of just like went for it, even if we maybe thought we didn’t sound that great, like I know when we really watched it we </w:t>
      </w:r>
      <w:r w:rsidRPr="00365E69">
        <w:rPr>
          <w:rFonts w:ascii="Arial" w:hAnsi="Arial" w:cs="Arial"/>
        </w:rPr>
        <w:lastRenderedPageBreak/>
        <w:t xml:space="preserve">were like, ooh that sounded, </w:t>
      </w:r>
      <w:commentRangeStart w:id="232"/>
      <w:r w:rsidRPr="00365E69">
        <w:rPr>
          <w:rFonts w:ascii="Arial" w:hAnsi="Arial" w:cs="Arial"/>
          <w:vertAlign w:val="superscript"/>
        </w:rPr>
        <w:t>233</w:t>
      </w:r>
      <w:r w:rsidRPr="00365E69">
        <w:rPr>
          <w:rFonts w:ascii="Arial" w:hAnsi="Arial" w:cs="Arial"/>
        </w:rPr>
        <w:t>sounded</w:t>
      </w:r>
      <w:commentRangeEnd w:id="232"/>
      <w:r w:rsidRPr="00365E69">
        <w:rPr>
          <w:sz w:val="16"/>
          <w:szCs w:val="16"/>
        </w:rPr>
        <w:commentReference w:id="232"/>
      </w:r>
      <w:r w:rsidRPr="00365E69">
        <w:rPr>
          <w:rFonts w:ascii="Arial" w:hAnsi="Arial" w:cs="Arial"/>
        </w:rPr>
        <w:t xml:space="preserve"> a bit rusty, but when we were performing it, we didn’t think that all because we were </w:t>
      </w:r>
      <w:commentRangeStart w:id="233"/>
      <w:r w:rsidRPr="00365E69">
        <w:rPr>
          <w:rFonts w:ascii="Arial" w:hAnsi="Arial" w:cs="Arial"/>
          <w:vertAlign w:val="superscript"/>
        </w:rPr>
        <w:t>234</w:t>
      </w:r>
      <w:r w:rsidRPr="00365E69">
        <w:rPr>
          <w:rFonts w:ascii="Arial" w:hAnsi="Arial" w:cs="Arial"/>
        </w:rPr>
        <w:t>having</w:t>
      </w:r>
      <w:commentRangeEnd w:id="233"/>
      <w:r w:rsidRPr="00365E69">
        <w:rPr>
          <w:sz w:val="16"/>
          <w:szCs w:val="16"/>
        </w:rPr>
        <w:commentReference w:id="233"/>
      </w:r>
      <w:r w:rsidRPr="00365E69">
        <w:rPr>
          <w:rFonts w:ascii="Arial" w:hAnsi="Arial" w:cs="Arial"/>
        </w:rPr>
        <w:t xml:space="preserve"> fun.</w:t>
      </w:r>
    </w:p>
    <w:p w14:paraId="4D1D5AB2" w14:textId="77777777" w:rsidR="00365E69" w:rsidRPr="00365E69" w:rsidRDefault="00365E69" w:rsidP="00365E69">
      <w:pPr>
        <w:spacing w:line="360" w:lineRule="auto"/>
        <w:rPr>
          <w:rFonts w:ascii="Arial" w:hAnsi="Arial" w:cs="Arial"/>
        </w:rPr>
      </w:pPr>
    </w:p>
    <w:p w14:paraId="7A2D35E1" w14:textId="77777777" w:rsidR="00365E69" w:rsidRPr="00365E69" w:rsidRDefault="00365E69" w:rsidP="00365E69">
      <w:pPr>
        <w:spacing w:line="360" w:lineRule="auto"/>
        <w:rPr>
          <w:rFonts w:ascii="Arial" w:hAnsi="Arial" w:cs="Arial"/>
        </w:rPr>
      </w:pPr>
      <w:r w:rsidRPr="00365E69">
        <w:rPr>
          <w:rFonts w:ascii="Arial" w:hAnsi="Arial" w:cs="Arial"/>
        </w:rPr>
        <w:t>R: Ok. (P2).</w:t>
      </w:r>
    </w:p>
    <w:p w14:paraId="3378E310" w14:textId="77777777" w:rsidR="00365E69" w:rsidRPr="00365E69" w:rsidRDefault="00365E69" w:rsidP="00365E69">
      <w:pPr>
        <w:spacing w:line="360" w:lineRule="auto"/>
        <w:rPr>
          <w:rFonts w:ascii="Arial" w:hAnsi="Arial" w:cs="Arial"/>
        </w:rPr>
      </w:pPr>
    </w:p>
    <w:p w14:paraId="3FABAD10"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also the fact that like we had to out on a musical, on order to like be able to perform our like singing abilities and </w:t>
      </w:r>
      <w:commentRangeStart w:id="234"/>
      <w:r w:rsidRPr="00365E69">
        <w:rPr>
          <w:rFonts w:ascii="Arial" w:hAnsi="Arial" w:cs="Arial"/>
          <w:vertAlign w:val="superscript"/>
        </w:rPr>
        <w:t>235</w:t>
      </w:r>
      <w:r w:rsidRPr="00365E69">
        <w:rPr>
          <w:rFonts w:ascii="Arial" w:hAnsi="Arial" w:cs="Arial"/>
        </w:rPr>
        <w:t>show</w:t>
      </w:r>
      <w:commentRangeEnd w:id="234"/>
      <w:r w:rsidRPr="00365E69">
        <w:rPr>
          <w:sz w:val="16"/>
          <w:szCs w:val="16"/>
        </w:rPr>
        <w:commentReference w:id="234"/>
      </w:r>
      <w:r w:rsidRPr="00365E69">
        <w:rPr>
          <w:rFonts w:ascii="Arial" w:hAnsi="Arial" w:cs="Arial"/>
        </w:rPr>
        <w:t xml:space="preserve"> like the skills we had, I think says a lot about how like the school creates people to feel like with their singing and stuff. And I think, as someone said earlier, like singing is a very </w:t>
      </w:r>
      <w:commentRangeStart w:id="235"/>
      <w:r w:rsidRPr="00365E69">
        <w:rPr>
          <w:rFonts w:ascii="Arial" w:hAnsi="Arial" w:cs="Arial"/>
          <w:vertAlign w:val="superscript"/>
        </w:rPr>
        <w:t>236</w:t>
      </w:r>
      <w:r w:rsidRPr="00365E69">
        <w:rPr>
          <w:rFonts w:ascii="Arial" w:hAnsi="Arial" w:cs="Arial"/>
        </w:rPr>
        <w:t>vulnerable</w:t>
      </w:r>
      <w:commentRangeEnd w:id="235"/>
      <w:r w:rsidRPr="00365E69">
        <w:rPr>
          <w:sz w:val="16"/>
          <w:szCs w:val="16"/>
        </w:rPr>
        <w:commentReference w:id="235"/>
      </w:r>
      <w:r w:rsidRPr="00365E69">
        <w:rPr>
          <w:rFonts w:ascii="Arial" w:hAnsi="Arial" w:cs="Arial"/>
        </w:rPr>
        <w:t xml:space="preserve"> thing like and its not necessarily everyone’s like vibe to stand up on stage in front of an audience and just sing like a classical song, or like, and I think there needs to be, maybe, a bit like, a bit </w:t>
      </w:r>
      <w:commentRangeStart w:id="236"/>
      <w:r w:rsidRPr="00365E69">
        <w:rPr>
          <w:rFonts w:ascii="Arial" w:hAnsi="Arial" w:cs="Arial"/>
          <w:vertAlign w:val="superscript"/>
        </w:rPr>
        <w:t>237</w:t>
      </w:r>
      <w:r w:rsidRPr="00365E69">
        <w:rPr>
          <w:rFonts w:ascii="Arial" w:hAnsi="Arial" w:cs="Arial"/>
        </w:rPr>
        <w:t>more</w:t>
      </w:r>
      <w:commentRangeEnd w:id="236"/>
      <w:r w:rsidRPr="00365E69">
        <w:rPr>
          <w:sz w:val="16"/>
          <w:szCs w:val="16"/>
        </w:rPr>
        <w:commentReference w:id="236"/>
      </w:r>
      <w:r w:rsidRPr="00365E69">
        <w:rPr>
          <w:rFonts w:ascii="Arial" w:hAnsi="Arial" w:cs="Arial"/>
        </w:rPr>
        <w:t xml:space="preserve"> accessibility to different genres and like </w:t>
      </w:r>
      <w:commentRangeStart w:id="237"/>
      <w:r w:rsidRPr="00365E69">
        <w:rPr>
          <w:rFonts w:ascii="Arial" w:hAnsi="Arial" w:cs="Arial"/>
          <w:vertAlign w:val="superscript"/>
        </w:rPr>
        <w:t>238</w:t>
      </w:r>
      <w:r w:rsidRPr="00365E69">
        <w:rPr>
          <w:rFonts w:ascii="Arial" w:hAnsi="Arial" w:cs="Arial"/>
        </w:rPr>
        <w:t>encouragement</w:t>
      </w:r>
      <w:commentRangeEnd w:id="237"/>
      <w:r w:rsidRPr="00365E69">
        <w:rPr>
          <w:sz w:val="16"/>
          <w:szCs w:val="16"/>
        </w:rPr>
        <w:commentReference w:id="237"/>
      </w:r>
      <w:r w:rsidRPr="00365E69">
        <w:rPr>
          <w:rFonts w:ascii="Arial" w:hAnsi="Arial" w:cs="Arial"/>
        </w:rPr>
        <w:t xml:space="preserve"> from within. Cause I think, like obviously we, like we put on a musical because we had </w:t>
      </w:r>
      <w:commentRangeStart w:id="238"/>
      <w:r w:rsidRPr="00365E69">
        <w:rPr>
          <w:rFonts w:ascii="Arial" w:hAnsi="Arial" w:cs="Arial"/>
          <w:vertAlign w:val="superscript"/>
        </w:rPr>
        <w:t>239</w:t>
      </w:r>
      <w:r w:rsidRPr="00365E69">
        <w:rPr>
          <w:rFonts w:ascii="Arial" w:hAnsi="Arial" w:cs="Arial"/>
        </w:rPr>
        <w:t>lots</w:t>
      </w:r>
      <w:commentRangeEnd w:id="238"/>
      <w:r w:rsidRPr="00365E69">
        <w:rPr>
          <w:sz w:val="16"/>
          <w:szCs w:val="16"/>
        </w:rPr>
        <w:commentReference w:id="238"/>
      </w:r>
      <w:r w:rsidRPr="00365E69">
        <w:rPr>
          <w:rFonts w:ascii="Arial" w:hAnsi="Arial" w:cs="Arial"/>
        </w:rPr>
        <w:t xml:space="preserve"> of interest in people wanting to be able to show their skills and like being able to perform without like the </w:t>
      </w:r>
      <w:commentRangeStart w:id="239"/>
      <w:r w:rsidRPr="00365E69">
        <w:rPr>
          <w:rFonts w:ascii="Arial" w:hAnsi="Arial" w:cs="Arial"/>
          <w:vertAlign w:val="superscript"/>
        </w:rPr>
        <w:t>240</w:t>
      </w:r>
      <w:r w:rsidRPr="00365E69">
        <w:rPr>
          <w:rFonts w:ascii="Arial" w:hAnsi="Arial" w:cs="Arial"/>
        </w:rPr>
        <w:t>pressure</w:t>
      </w:r>
      <w:commentRangeEnd w:id="239"/>
      <w:r w:rsidRPr="00365E69">
        <w:rPr>
          <w:sz w:val="16"/>
          <w:szCs w:val="16"/>
        </w:rPr>
        <w:commentReference w:id="239"/>
      </w:r>
      <w:r w:rsidRPr="00365E69">
        <w:rPr>
          <w:rFonts w:ascii="Arial" w:hAnsi="Arial" w:cs="Arial"/>
        </w:rPr>
        <w:t xml:space="preserve"> of like school and teachers as well because I think, yeah obviously like, the music department like you’re all very skilled and its quite like </w:t>
      </w:r>
      <w:commentRangeStart w:id="240"/>
      <w:r w:rsidRPr="00365E69">
        <w:rPr>
          <w:rFonts w:ascii="Arial" w:hAnsi="Arial" w:cs="Arial"/>
          <w:vertAlign w:val="superscript"/>
        </w:rPr>
        <w:t>241</w:t>
      </w:r>
      <w:r w:rsidRPr="00365E69">
        <w:rPr>
          <w:rFonts w:ascii="Arial" w:hAnsi="Arial" w:cs="Arial"/>
        </w:rPr>
        <w:t>intense</w:t>
      </w:r>
      <w:commentRangeEnd w:id="240"/>
      <w:r w:rsidRPr="00365E69">
        <w:rPr>
          <w:sz w:val="16"/>
          <w:szCs w:val="16"/>
        </w:rPr>
        <w:commentReference w:id="240"/>
      </w:r>
      <w:r w:rsidRPr="00365E69">
        <w:rPr>
          <w:rFonts w:ascii="Arial" w:hAnsi="Arial" w:cs="Arial"/>
        </w:rPr>
        <w:t xml:space="preserve"> sometimes for some people to stand in front of people.</w:t>
      </w:r>
    </w:p>
    <w:p w14:paraId="381B06E5" w14:textId="77777777" w:rsidR="00365E69" w:rsidRPr="00365E69" w:rsidRDefault="00365E69" w:rsidP="00365E69">
      <w:pPr>
        <w:spacing w:line="360" w:lineRule="auto"/>
        <w:rPr>
          <w:rFonts w:ascii="Arial" w:hAnsi="Arial" w:cs="Arial"/>
        </w:rPr>
      </w:pPr>
    </w:p>
    <w:p w14:paraId="7FE44EFD" w14:textId="77777777" w:rsidR="00365E69" w:rsidRPr="00365E69" w:rsidRDefault="00365E69" w:rsidP="00365E69">
      <w:pPr>
        <w:spacing w:line="360" w:lineRule="auto"/>
        <w:rPr>
          <w:rFonts w:ascii="Arial" w:hAnsi="Arial" w:cs="Arial"/>
        </w:rPr>
      </w:pPr>
      <w:r w:rsidRPr="00365E69">
        <w:rPr>
          <w:rFonts w:ascii="Arial" w:hAnsi="Arial" w:cs="Arial"/>
        </w:rPr>
        <w:t xml:space="preserve">P1: Um, as, as co directing(school musical) and now co directing like (school </w:t>
      </w:r>
      <w:proofErr w:type="spellStart"/>
      <w:r w:rsidRPr="00365E69">
        <w:rPr>
          <w:rFonts w:ascii="Arial" w:hAnsi="Arial" w:cs="Arial"/>
        </w:rPr>
        <w:t>panto</w:t>
      </w:r>
      <w:proofErr w:type="spellEnd"/>
      <w:r w:rsidRPr="00365E69">
        <w:rPr>
          <w:rFonts w:ascii="Arial" w:hAnsi="Arial" w:cs="Arial"/>
        </w:rPr>
        <w:t xml:space="preserve">), its so, its so like obvious to see the </w:t>
      </w:r>
      <w:commentRangeStart w:id="241"/>
      <w:r w:rsidRPr="00365E69">
        <w:rPr>
          <w:rFonts w:ascii="Arial" w:hAnsi="Arial" w:cs="Arial"/>
          <w:vertAlign w:val="superscript"/>
        </w:rPr>
        <w:t>242</w:t>
      </w:r>
      <w:r w:rsidRPr="00365E69">
        <w:rPr>
          <w:rFonts w:ascii="Arial" w:hAnsi="Arial" w:cs="Arial"/>
        </w:rPr>
        <w:t>difference</w:t>
      </w:r>
      <w:commentRangeEnd w:id="241"/>
      <w:r w:rsidRPr="00365E69">
        <w:rPr>
          <w:sz w:val="16"/>
          <w:szCs w:val="16"/>
        </w:rPr>
        <w:commentReference w:id="241"/>
      </w:r>
      <w:r w:rsidRPr="00365E69">
        <w:rPr>
          <w:rFonts w:ascii="Arial" w:hAnsi="Arial" w:cs="Arial"/>
        </w:rPr>
        <w:t xml:space="preserve"> in pressure, cause one was just my, just the year group and like it wasn’t in front of the whole school. Like so everyone was so excited to do it, everyone was like, </w:t>
      </w:r>
      <w:commentRangeStart w:id="242"/>
      <w:r w:rsidRPr="00365E69">
        <w:rPr>
          <w:rFonts w:ascii="Arial" w:hAnsi="Arial" w:cs="Arial"/>
          <w:vertAlign w:val="superscript"/>
        </w:rPr>
        <w:t>243</w:t>
      </w:r>
      <w:r w:rsidRPr="00365E69">
        <w:rPr>
          <w:rFonts w:ascii="Arial" w:hAnsi="Arial" w:cs="Arial"/>
        </w:rPr>
        <w:t>threw</w:t>
      </w:r>
      <w:commentRangeEnd w:id="242"/>
      <w:r w:rsidRPr="00365E69">
        <w:rPr>
          <w:sz w:val="16"/>
          <w:szCs w:val="16"/>
        </w:rPr>
        <w:commentReference w:id="242"/>
      </w:r>
      <w:r w:rsidRPr="00365E69">
        <w:rPr>
          <w:rFonts w:ascii="Arial" w:hAnsi="Arial" w:cs="Arial"/>
        </w:rPr>
        <w:t xml:space="preserve"> themselves at the opportunity but now for (school </w:t>
      </w:r>
      <w:proofErr w:type="spellStart"/>
      <w:r w:rsidRPr="00365E69">
        <w:rPr>
          <w:rFonts w:ascii="Arial" w:hAnsi="Arial" w:cs="Arial"/>
        </w:rPr>
        <w:t>panto</w:t>
      </w:r>
      <w:proofErr w:type="spellEnd"/>
      <w:r w:rsidRPr="00365E69">
        <w:rPr>
          <w:rFonts w:ascii="Arial" w:hAnsi="Arial" w:cs="Arial"/>
        </w:rPr>
        <w:t>) its in front of just the school and its like a mix of year groups. So theres barely any people doing it. And I feel like performing it might just be like a total nightmare.</w:t>
      </w:r>
    </w:p>
    <w:p w14:paraId="74B72AE8" w14:textId="77777777" w:rsidR="00365E69" w:rsidRPr="00365E69" w:rsidRDefault="00365E69" w:rsidP="00365E69">
      <w:pPr>
        <w:spacing w:line="360" w:lineRule="auto"/>
        <w:rPr>
          <w:rFonts w:ascii="Arial" w:hAnsi="Arial" w:cs="Arial"/>
        </w:rPr>
      </w:pPr>
    </w:p>
    <w:p w14:paraId="31F5EECF" w14:textId="77777777" w:rsidR="00365E69" w:rsidRPr="00365E69" w:rsidRDefault="00365E69" w:rsidP="00365E69">
      <w:pPr>
        <w:spacing w:line="360" w:lineRule="auto"/>
        <w:rPr>
          <w:rFonts w:ascii="Arial" w:hAnsi="Arial" w:cs="Arial"/>
        </w:rPr>
      </w:pPr>
      <w:r w:rsidRPr="00365E69">
        <w:rPr>
          <w:rFonts w:ascii="Arial" w:hAnsi="Arial" w:cs="Arial"/>
        </w:rPr>
        <w:t>R: So because of, do you mean because there’s more year groups actually performing with each other?</w:t>
      </w:r>
    </w:p>
    <w:p w14:paraId="42D73DA9" w14:textId="77777777" w:rsidR="00365E69" w:rsidRPr="00365E69" w:rsidRDefault="00365E69" w:rsidP="00365E69">
      <w:pPr>
        <w:spacing w:line="360" w:lineRule="auto"/>
        <w:rPr>
          <w:rFonts w:ascii="Arial" w:hAnsi="Arial" w:cs="Arial"/>
        </w:rPr>
      </w:pPr>
    </w:p>
    <w:p w14:paraId="56655AA7" w14:textId="77777777" w:rsidR="00365E69" w:rsidRPr="00365E69" w:rsidRDefault="00365E69" w:rsidP="00365E69">
      <w:pPr>
        <w:spacing w:line="360" w:lineRule="auto"/>
        <w:rPr>
          <w:rFonts w:ascii="Arial" w:hAnsi="Arial" w:cs="Arial"/>
        </w:rPr>
      </w:pPr>
      <w:r w:rsidRPr="00365E69">
        <w:rPr>
          <w:rFonts w:ascii="Arial" w:hAnsi="Arial" w:cs="Arial"/>
        </w:rPr>
        <w:t xml:space="preserve">P1: Well no, theres only two, so that’s not like the harder part but like a lot of people just aren’t signing up for this one. And its a lot harder because, you know, so everyone, everyone was so excited, like everyone did (school musical) and now barely anyones doing (school </w:t>
      </w:r>
      <w:proofErr w:type="spellStart"/>
      <w:r w:rsidRPr="00365E69">
        <w:rPr>
          <w:rFonts w:ascii="Arial" w:hAnsi="Arial" w:cs="Arial"/>
        </w:rPr>
        <w:t>panto</w:t>
      </w:r>
      <w:proofErr w:type="spellEnd"/>
      <w:r w:rsidRPr="00365E69">
        <w:rPr>
          <w:rFonts w:ascii="Arial" w:hAnsi="Arial" w:cs="Arial"/>
        </w:rPr>
        <w:t xml:space="preserve">) and I think it like there is a thing of, like, your doing it in front of the school or just doing it in front of like your parents or whatever. Um, so I think theres like that </w:t>
      </w:r>
      <w:commentRangeStart w:id="243"/>
      <w:r w:rsidRPr="00365E69">
        <w:rPr>
          <w:rFonts w:ascii="Arial" w:hAnsi="Arial" w:cs="Arial"/>
          <w:vertAlign w:val="superscript"/>
        </w:rPr>
        <w:t>244</w:t>
      </w:r>
      <w:r w:rsidRPr="00365E69">
        <w:rPr>
          <w:rFonts w:ascii="Arial" w:hAnsi="Arial" w:cs="Arial"/>
        </w:rPr>
        <w:t>pressure</w:t>
      </w:r>
      <w:commentRangeEnd w:id="243"/>
      <w:r w:rsidRPr="00365E69">
        <w:rPr>
          <w:sz w:val="16"/>
          <w:szCs w:val="16"/>
        </w:rPr>
        <w:commentReference w:id="243"/>
      </w:r>
      <w:r w:rsidRPr="00365E69">
        <w:rPr>
          <w:rFonts w:ascii="Arial" w:hAnsi="Arial" w:cs="Arial"/>
        </w:rPr>
        <w:t xml:space="preserve">, so, I think a big way to, you know, get people to be more confident is like, you feel like a </w:t>
      </w:r>
      <w:commentRangeStart w:id="244"/>
      <w:r w:rsidRPr="00365E69">
        <w:rPr>
          <w:rFonts w:ascii="Arial" w:hAnsi="Arial" w:cs="Arial"/>
          <w:vertAlign w:val="superscript"/>
        </w:rPr>
        <w:t>245</w:t>
      </w:r>
      <w:r w:rsidRPr="00365E69">
        <w:rPr>
          <w:rFonts w:ascii="Arial" w:hAnsi="Arial" w:cs="Arial"/>
        </w:rPr>
        <w:t>safe</w:t>
      </w:r>
      <w:commentRangeEnd w:id="244"/>
      <w:r w:rsidRPr="00365E69">
        <w:rPr>
          <w:sz w:val="16"/>
          <w:szCs w:val="16"/>
        </w:rPr>
        <w:commentReference w:id="244"/>
      </w:r>
      <w:r w:rsidRPr="00365E69">
        <w:rPr>
          <w:rFonts w:ascii="Arial" w:hAnsi="Arial" w:cs="Arial"/>
        </w:rPr>
        <w:t xml:space="preserve"> environment as everyone was saying like, you know you, we all felt safe during (school musical)  rehearsals just with your year, </w:t>
      </w:r>
      <w:r w:rsidRPr="00365E69">
        <w:rPr>
          <w:rFonts w:ascii="Arial" w:hAnsi="Arial" w:cs="Arial"/>
        </w:rPr>
        <w:lastRenderedPageBreak/>
        <w:t xml:space="preserve">like no-one was </w:t>
      </w:r>
      <w:commentRangeStart w:id="245"/>
      <w:r w:rsidRPr="00365E69">
        <w:rPr>
          <w:rFonts w:ascii="Arial" w:hAnsi="Arial" w:cs="Arial"/>
          <w:vertAlign w:val="superscript"/>
        </w:rPr>
        <w:t>246</w:t>
      </w:r>
      <w:r w:rsidRPr="00365E69">
        <w:rPr>
          <w:rFonts w:ascii="Arial" w:hAnsi="Arial" w:cs="Arial"/>
        </w:rPr>
        <w:t>watching</w:t>
      </w:r>
      <w:commentRangeEnd w:id="245"/>
      <w:r w:rsidRPr="00365E69">
        <w:rPr>
          <w:sz w:val="16"/>
          <w:szCs w:val="16"/>
        </w:rPr>
        <w:commentReference w:id="245"/>
      </w:r>
      <w:r w:rsidRPr="00365E69">
        <w:rPr>
          <w:rFonts w:ascii="Arial" w:hAnsi="Arial" w:cs="Arial"/>
        </w:rPr>
        <w:t xml:space="preserve"> over you. And this one we’re having to like perform in front of  the whole school so it’s a bit </w:t>
      </w:r>
      <w:commentRangeStart w:id="246"/>
      <w:r w:rsidRPr="00365E69">
        <w:rPr>
          <w:rFonts w:ascii="Arial" w:hAnsi="Arial" w:cs="Arial"/>
          <w:vertAlign w:val="superscript"/>
        </w:rPr>
        <w:t>247</w:t>
      </w:r>
      <w:r w:rsidRPr="00365E69">
        <w:rPr>
          <w:rFonts w:ascii="Arial" w:hAnsi="Arial" w:cs="Arial"/>
        </w:rPr>
        <w:t>more</w:t>
      </w:r>
      <w:commentRangeEnd w:id="246"/>
      <w:r w:rsidRPr="00365E69">
        <w:rPr>
          <w:sz w:val="16"/>
          <w:szCs w:val="16"/>
        </w:rPr>
        <w:commentReference w:id="246"/>
      </w:r>
      <w:r w:rsidRPr="00365E69">
        <w:rPr>
          <w:rFonts w:ascii="Arial" w:hAnsi="Arial" w:cs="Arial"/>
        </w:rPr>
        <w:t xml:space="preserve"> pressure. </w:t>
      </w:r>
    </w:p>
    <w:p w14:paraId="0953A5D8" w14:textId="77777777" w:rsidR="00365E69" w:rsidRPr="00365E69" w:rsidRDefault="00365E69" w:rsidP="00365E69">
      <w:pPr>
        <w:spacing w:line="360" w:lineRule="auto"/>
        <w:rPr>
          <w:rFonts w:ascii="Arial" w:hAnsi="Arial" w:cs="Arial"/>
        </w:rPr>
      </w:pPr>
    </w:p>
    <w:p w14:paraId="690DF588" w14:textId="77777777" w:rsidR="00365E69" w:rsidRPr="00365E69" w:rsidRDefault="00365E69" w:rsidP="00365E69">
      <w:pPr>
        <w:spacing w:line="360" w:lineRule="auto"/>
        <w:rPr>
          <w:rFonts w:ascii="Arial" w:hAnsi="Arial" w:cs="Arial"/>
        </w:rPr>
      </w:pPr>
      <w:r w:rsidRPr="00365E69">
        <w:rPr>
          <w:rFonts w:ascii="Arial" w:hAnsi="Arial" w:cs="Arial"/>
        </w:rPr>
        <w:t>R: (P8)</w:t>
      </w:r>
    </w:p>
    <w:p w14:paraId="579146BC" w14:textId="77777777" w:rsidR="00365E69" w:rsidRPr="00365E69" w:rsidRDefault="00365E69" w:rsidP="00365E69">
      <w:pPr>
        <w:spacing w:line="360" w:lineRule="auto"/>
        <w:rPr>
          <w:rFonts w:ascii="Arial" w:hAnsi="Arial" w:cs="Arial"/>
        </w:rPr>
      </w:pPr>
    </w:p>
    <w:p w14:paraId="7B537C73" w14:textId="77777777" w:rsidR="00365E69" w:rsidRPr="00365E69" w:rsidRDefault="00365E69" w:rsidP="00365E69">
      <w:pPr>
        <w:spacing w:line="360" w:lineRule="auto"/>
        <w:rPr>
          <w:rFonts w:ascii="Arial" w:hAnsi="Arial" w:cs="Arial"/>
        </w:rPr>
      </w:pPr>
      <w:r w:rsidRPr="00365E69">
        <w:rPr>
          <w:rFonts w:ascii="Arial" w:hAnsi="Arial" w:cs="Arial"/>
        </w:rPr>
        <w:t>P8: I feel that one thing that is good, is that I remember when I did violin, I had to play all these  songs I didn’t want to play. And because I used to be really geeky back then,</w:t>
      </w:r>
    </w:p>
    <w:p w14:paraId="4CDA4608" w14:textId="77777777" w:rsidR="00365E69" w:rsidRPr="00365E69" w:rsidRDefault="00365E69" w:rsidP="00365E69">
      <w:pPr>
        <w:spacing w:line="360" w:lineRule="auto"/>
        <w:rPr>
          <w:rFonts w:ascii="Arial" w:hAnsi="Arial" w:cs="Arial"/>
        </w:rPr>
      </w:pPr>
      <w:r w:rsidRPr="00365E69">
        <w:rPr>
          <w:rFonts w:ascii="Arial" w:hAnsi="Arial" w:cs="Arial"/>
        </w:rPr>
        <w:t xml:space="preserve">I wanted to play The Hobbit. So I had a Hobbit book and I really wanted to play that and thenI had like Disney Songs and I really wanted to play that. But my teacher made me do these things that I didn’t want to do and hence, why I would go to concerts, </w:t>
      </w:r>
      <w:commentRangeStart w:id="247"/>
      <w:r w:rsidRPr="00365E69">
        <w:rPr>
          <w:rFonts w:ascii="Arial" w:hAnsi="Arial" w:cs="Arial"/>
          <w:vertAlign w:val="superscript"/>
        </w:rPr>
        <w:t>248</w:t>
      </w:r>
      <w:r w:rsidRPr="00365E69">
        <w:rPr>
          <w:rFonts w:ascii="Arial" w:hAnsi="Arial" w:cs="Arial"/>
        </w:rPr>
        <w:t>deliberately</w:t>
      </w:r>
      <w:commentRangeEnd w:id="247"/>
      <w:r w:rsidRPr="00365E69">
        <w:rPr>
          <w:sz w:val="16"/>
          <w:szCs w:val="16"/>
        </w:rPr>
        <w:commentReference w:id="247"/>
      </w:r>
      <w:r w:rsidRPr="00365E69">
        <w:rPr>
          <w:rFonts w:ascii="Arial" w:hAnsi="Arial" w:cs="Arial"/>
        </w:rPr>
        <w:t xml:space="preserve"> sound bad just to annoy him. And then sound bad, I used to like squeak  the bow on my violin just to really annoy him. Now in singing, I can do what I want and I like that. And when I did (lower school singing group), I asked to do ‘Let it Go’,  and we did ‘Let it Go’.  And, oh </w:t>
      </w:r>
      <w:commentRangeStart w:id="248"/>
      <w:r w:rsidRPr="00365E69">
        <w:rPr>
          <w:rFonts w:ascii="Arial" w:hAnsi="Arial" w:cs="Arial"/>
          <w:vertAlign w:val="superscript"/>
        </w:rPr>
        <w:t>249</w:t>
      </w:r>
      <w:r w:rsidRPr="00365E69">
        <w:rPr>
          <w:rFonts w:ascii="Arial" w:hAnsi="Arial" w:cs="Arial"/>
        </w:rPr>
        <w:t>my</w:t>
      </w:r>
      <w:commentRangeEnd w:id="248"/>
      <w:r w:rsidRPr="00365E69">
        <w:rPr>
          <w:sz w:val="16"/>
          <w:szCs w:val="16"/>
        </w:rPr>
        <w:commentReference w:id="248"/>
      </w:r>
      <w:r w:rsidRPr="00365E69">
        <w:rPr>
          <w:rFonts w:ascii="Arial" w:hAnsi="Arial" w:cs="Arial"/>
        </w:rPr>
        <w:t xml:space="preserve"> god, like the excitement! So I think its more when you have the </w:t>
      </w:r>
      <w:commentRangeStart w:id="249"/>
      <w:r w:rsidRPr="00365E69">
        <w:rPr>
          <w:rFonts w:ascii="Arial" w:hAnsi="Arial" w:cs="Arial"/>
          <w:vertAlign w:val="superscript"/>
        </w:rPr>
        <w:t>250</w:t>
      </w:r>
      <w:r w:rsidRPr="00365E69">
        <w:rPr>
          <w:rFonts w:ascii="Arial" w:hAnsi="Arial" w:cs="Arial"/>
        </w:rPr>
        <w:t>choice</w:t>
      </w:r>
      <w:commentRangeEnd w:id="249"/>
      <w:r w:rsidRPr="00365E69">
        <w:rPr>
          <w:sz w:val="16"/>
          <w:szCs w:val="16"/>
        </w:rPr>
        <w:commentReference w:id="249"/>
      </w:r>
      <w:r w:rsidRPr="00365E69">
        <w:rPr>
          <w:rFonts w:ascii="Arial" w:hAnsi="Arial" w:cs="Arial"/>
        </w:rPr>
        <w:t xml:space="preserve"> to do what you want to do, like, the </w:t>
      </w:r>
      <w:commentRangeStart w:id="250"/>
      <w:r w:rsidRPr="00365E69">
        <w:rPr>
          <w:rFonts w:ascii="Arial" w:hAnsi="Arial" w:cs="Arial"/>
          <w:vertAlign w:val="superscript"/>
        </w:rPr>
        <w:t>251</w:t>
      </w:r>
      <w:r w:rsidRPr="00365E69">
        <w:rPr>
          <w:rFonts w:ascii="Arial" w:hAnsi="Arial" w:cs="Arial"/>
        </w:rPr>
        <w:t>opportunities</w:t>
      </w:r>
      <w:commentRangeEnd w:id="250"/>
      <w:r w:rsidRPr="00365E69">
        <w:rPr>
          <w:sz w:val="16"/>
          <w:szCs w:val="16"/>
        </w:rPr>
        <w:commentReference w:id="250"/>
      </w:r>
      <w:r w:rsidRPr="00365E69">
        <w:rPr>
          <w:rFonts w:ascii="Arial" w:hAnsi="Arial" w:cs="Arial"/>
        </w:rPr>
        <w:t xml:space="preserve"> to like have the freedom in that, I think that really makes you want to do it. Like you said, you get the choice, like,  to just </w:t>
      </w:r>
      <w:commentRangeStart w:id="251"/>
      <w:r w:rsidRPr="00365E69">
        <w:rPr>
          <w:rFonts w:ascii="Arial" w:hAnsi="Arial" w:cs="Arial"/>
          <w:vertAlign w:val="superscript"/>
        </w:rPr>
        <w:t>252</w:t>
      </w:r>
      <w:r w:rsidRPr="00365E69">
        <w:rPr>
          <w:rFonts w:ascii="Arial" w:hAnsi="Arial" w:cs="Arial"/>
        </w:rPr>
        <w:t>be</w:t>
      </w:r>
      <w:commentRangeEnd w:id="251"/>
      <w:r w:rsidRPr="00365E69">
        <w:rPr>
          <w:sz w:val="16"/>
          <w:szCs w:val="16"/>
        </w:rPr>
        <w:commentReference w:id="251"/>
      </w:r>
      <w:r w:rsidRPr="00365E69">
        <w:rPr>
          <w:rFonts w:ascii="Arial" w:hAnsi="Arial" w:cs="Arial"/>
        </w:rPr>
        <w:t xml:space="preserve"> with friends and like  have, I think it makes you </w:t>
      </w:r>
      <w:commentRangeStart w:id="252"/>
      <w:r w:rsidRPr="00365E69">
        <w:rPr>
          <w:rFonts w:ascii="Arial" w:hAnsi="Arial" w:cs="Arial"/>
          <w:vertAlign w:val="superscript"/>
        </w:rPr>
        <w:t>253</w:t>
      </w:r>
      <w:r w:rsidRPr="00365E69">
        <w:rPr>
          <w:rFonts w:ascii="Arial" w:hAnsi="Arial" w:cs="Arial"/>
        </w:rPr>
        <w:t>more</w:t>
      </w:r>
      <w:commentRangeEnd w:id="252"/>
      <w:r w:rsidRPr="00365E69">
        <w:rPr>
          <w:sz w:val="16"/>
          <w:szCs w:val="16"/>
        </w:rPr>
        <w:commentReference w:id="252"/>
      </w:r>
      <w:r w:rsidRPr="00365E69">
        <w:rPr>
          <w:rFonts w:ascii="Arial" w:hAnsi="Arial" w:cs="Arial"/>
        </w:rPr>
        <w:t xml:space="preserve"> confident if you do something, you’re confident or you kind of get it. Like not like </w:t>
      </w:r>
      <w:commentRangeStart w:id="253"/>
      <w:r w:rsidRPr="00365E69">
        <w:rPr>
          <w:rFonts w:ascii="Arial" w:hAnsi="Arial" w:cs="Arial"/>
          <w:vertAlign w:val="superscript"/>
        </w:rPr>
        <w:t>254</w:t>
      </w:r>
      <w:r w:rsidRPr="00365E69">
        <w:rPr>
          <w:rFonts w:ascii="Arial" w:hAnsi="Arial" w:cs="Arial"/>
        </w:rPr>
        <w:t>hymns</w:t>
      </w:r>
      <w:commentRangeEnd w:id="253"/>
      <w:r w:rsidRPr="00365E69">
        <w:rPr>
          <w:sz w:val="16"/>
          <w:szCs w:val="16"/>
        </w:rPr>
        <w:commentReference w:id="253"/>
      </w:r>
      <w:r w:rsidRPr="00365E69">
        <w:rPr>
          <w:rFonts w:ascii="Arial" w:hAnsi="Arial" w:cs="Arial"/>
        </w:rPr>
        <w:t xml:space="preserve">, which I don’t understand. Its more like </w:t>
      </w:r>
      <w:commentRangeStart w:id="254"/>
      <w:r w:rsidRPr="00365E69">
        <w:rPr>
          <w:rFonts w:ascii="Arial" w:hAnsi="Arial" w:cs="Arial"/>
          <w:vertAlign w:val="superscript"/>
        </w:rPr>
        <w:t>255</w:t>
      </w:r>
      <w:r w:rsidRPr="00365E69">
        <w:rPr>
          <w:rFonts w:ascii="Arial" w:hAnsi="Arial" w:cs="Arial"/>
        </w:rPr>
        <w:t>having</w:t>
      </w:r>
      <w:commentRangeEnd w:id="254"/>
      <w:r w:rsidRPr="00365E69">
        <w:rPr>
          <w:sz w:val="16"/>
          <w:szCs w:val="16"/>
        </w:rPr>
        <w:commentReference w:id="254"/>
      </w:r>
      <w:r w:rsidRPr="00365E69">
        <w:rPr>
          <w:rFonts w:ascii="Arial" w:hAnsi="Arial" w:cs="Arial"/>
        </w:rPr>
        <w:t xml:space="preserve"> more choice.  The variety do do things you’re </w:t>
      </w:r>
      <w:commentRangeStart w:id="255"/>
      <w:r w:rsidRPr="00365E69">
        <w:rPr>
          <w:rFonts w:ascii="Arial" w:hAnsi="Arial" w:cs="Arial"/>
          <w:vertAlign w:val="superscript"/>
        </w:rPr>
        <w:t>256</w:t>
      </w:r>
      <w:r w:rsidRPr="00365E69">
        <w:rPr>
          <w:rFonts w:ascii="Arial" w:hAnsi="Arial" w:cs="Arial"/>
        </w:rPr>
        <w:t>more</w:t>
      </w:r>
      <w:commentRangeEnd w:id="255"/>
      <w:r w:rsidRPr="00365E69">
        <w:rPr>
          <w:sz w:val="16"/>
          <w:szCs w:val="16"/>
        </w:rPr>
        <w:commentReference w:id="255"/>
      </w:r>
      <w:r w:rsidRPr="00365E69">
        <w:rPr>
          <w:rFonts w:ascii="Arial" w:hAnsi="Arial" w:cs="Arial"/>
        </w:rPr>
        <w:t xml:space="preserve"> comfortable in, rather than doing just because you want to do choir but you don’t want to do this aspect of it.</w:t>
      </w:r>
    </w:p>
    <w:p w14:paraId="6CBD7D4A" w14:textId="77777777" w:rsidR="00365E69" w:rsidRPr="00365E69" w:rsidRDefault="00365E69" w:rsidP="00365E69">
      <w:pPr>
        <w:spacing w:line="360" w:lineRule="auto"/>
        <w:rPr>
          <w:rFonts w:ascii="Arial" w:hAnsi="Arial" w:cs="Arial"/>
        </w:rPr>
      </w:pPr>
    </w:p>
    <w:p w14:paraId="3C7C7EA9" w14:textId="77777777" w:rsidR="00365E69" w:rsidRPr="00365E69" w:rsidRDefault="00365E69" w:rsidP="00365E69">
      <w:pPr>
        <w:spacing w:line="360" w:lineRule="auto"/>
        <w:rPr>
          <w:rFonts w:ascii="Arial" w:hAnsi="Arial" w:cs="Arial"/>
        </w:rPr>
      </w:pPr>
      <w:r w:rsidRPr="00365E69">
        <w:rPr>
          <w:rFonts w:ascii="Arial" w:hAnsi="Arial" w:cs="Arial"/>
        </w:rPr>
        <w:t>R: Excellent</w:t>
      </w:r>
    </w:p>
    <w:p w14:paraId="0F140020" w14:textId="77777777" w:rsidR="00365E69" w:rsidRPr="00365E69" w:rsidRDefault="00365E69" w:rsidP="00365E69">
      <w:pPr>
        <w:spacing w:line="360" w:lineRule="auto"/>
        <w:rPr>
          <w:rFonts w:ascii="Arial" w:hAnsi="Arial" w:cs="Arial"/>
        </w:rPr>
      </w:pPr>
    </w:p>
    <w:p w14:paraId="0D55803A" w14:textId="77777777" w:rsidR="00365E69" w:rsidRPr="00365E69" w:rsidRDefault="00365E69" w:rsidP="00365E69">
      <w:pPr>
        <w:spacing w:line="360" w:lineRule="auto"/>
        <w:rPr>
          <w:rFonts w:ascii="Arial" w:hAnsi="Arial" w:cs="Arial"/>
        </w:rPr>
      </w:pPr>
      <w:r w:rsidRPr="00365E69">
        <w:rPr>
          <w:rFonts w:ascii="Arial" w:hAnsi="Arial" w:cs="Arial"/>
        </w:rPr>
        <w:t xml:space="preserve">P3: I think if you’re like shoved on stage in front of loads of people and you, maybe you’ve never been a confident singer or like you </w:t>
      </w:r>
      <w:commentRangeStart w:id="256"/>
      <w:r w:rsidRPr="00365E69">
        <w:rPr>
          <w:rFonts w:ascii="Arial" w:hAnsi="Arial" w:cs="Arial"/>
          <w:vertAlign w:val="superscript"/>
        </w:rPr>
        <w:t>257</w:t>
      </w:r>
      <w:r w:rsidRPr="00365E69">
        <w:rPr>
          <w:rFonts w:ascii="Arial" w:hAnsi="Arial" w:cs="Arial"/>
        </w:rPr>
        <w:t>don’t</w:t>
      </w:r>
      <w:commentRangeEnd w:id="256"/>
      <w:r w:rsidRPr="00365E69">
        <w:rPr>
          <w:sz w:val="16"/>
          <w:szCs w:val="16"/>
        </w:rPr>
        <w:commentReference w:id="256"/>
      </w:r>
      <w:r w:rsidRPr="00365E69">
        <w:rPr>
          <w:rFonts w:ascii="Arial" w:hAnsi="Arial" w:cs="Arial"/>
        </w:rPr>
        <w:t xml:space="preserve"> like the kind of songs that you’re singing, exactly that, you’re not going to want to do well because you’re not, you don’t want to do it again. So you’re like </w:t>
      </w:r>
      <w:commentRangeStart w:id="257"/>
      <w:r w:rsidRPr="00365E69">
        <w:rPr>
          <w:rFonts w:ascii="Arial" w:hAnsi="Arial" w:cs="Arial"/>
          <w:vertAlign w:val="superscript"/>
        </w:rPr>
        <w:t>258</w:t>
      </w:r>
      <w:r w:rsidRPr="00365E69">
        <w:rPr>
          <w:rFonts w:ascii="Arial" w:hAnsi="Arial" w:cs="Arial"/>
        </w:rPr>
        <w:t>deliberately</w:t>
      </w:r>
      <w:commentRangeEnd w:id="257"/>
      <w:r w:rsidRPr="00365E69">
        <w:rPr>
          <w:sz w:val="16"/>
          <w:szCs w:val="16"/>
        </w:rPr>
        <w:commentReference w:id="257"/>
      </w:r>
      <w:r w:rsidRPr="00365E69">
        <w:rPr>
          <w:rFonts w:ascii="Arial" w:hAnsi="Arial" w:cs="Arial"/>
        </w:rPr>
        <w:t xml:space="preserve">, like, do badly, like, if, realistically, if you’re in like, if it’s a </w:t>
      </w:r>
      <w:commentRangeStart w:id="258"/>
      <w:r w:rsidRPr="00365E69">
        <w:rPr>
          <w:rFonts w:ascii="Arial" w:hAnsi="Arial" w:cs="Arial"/>
          <w:vertAlign w:val="superscript"/>
        </w:rPr>
        <w:t>259</w:t>
      </w:r>
      <w:r w:rsidRPr="00365E69">
        <w:rPr>
          <w:rFonts w:ascii="Arial" w:hAnsi="Arial" w:cs="Arial"/>
        </w:rPr>
        <w:t>pressurising</w:t>
      </w:r>
      <w:commentRangeEnd w:id="258"/>
      <w:r w:rsidRPr="00365E69">
        <w:rPr>
          <w:sz w:val="16"/>
          <w:szCs w:val="16"/>
        </w:rPr>
        <w:commentReference w:id="258"/>
      </w:r>
      <w:r w:rsidRPr="00365E69">
        <w:rPr>
          <w:rFonts w:ascii="Arial" w:hAnsi="Arial" w:cs="Arial"/>
        </w:rPr>
        <w:t xml:space="preserve"> situation as well, and if you are performing in front of other people, like, it, its really </w:t>
      </w:r>
      <w:commentRangeStart w:id="259"/>
      <w:r w:rsidRPr="00365E69">
        <w:rPr>
          <w:rFonts w:ascii="Arial" w:hAnsi="Arial" w:cs="Arial"/>
          <w:vertAlign w:val="superscript"/>
        </w:rPr>
        <w:t>260</w:t>
      </w:r>
      <w:r w:rsidRPr="00365E69">
        <w:rPr>
          <w:rFonts w:ascii="Arial" w:hAnsi="Arial" w:cs="Arial"/>
        </w:rPr>
        <w:t>nerve</w:t>
      </w:r>
      <w:commentRangeEnd w:id="259"/>
      <w:r w:rsidRPr="00365E69">
        <w:rPr>
          <w:sz w:val="16"/>
          <w:szCs w:val="16"/>
        </w:rPr>
        <w:commentReference w:id="259"/>
      </w:r>
      <w:r w:rsidRPr="00365E69">
        <w:rPr>
          <w:rFonts w:ascii="Arial" w:hAnsi="Arial" w:cs="Arial"/>
        </w:rPr>
        <w:t xml:space="preserve"> wracking and if you really don’t want to do it again, that is probably something that a lot of people do do. Which is why it is so like  important </w:t>
      </w:r>
      <w:commentRangeStart w:id="260"/>
      <w:r w:rsidRPr="00365E69">
        <w:rPr>
          <w:rFonts w:ascii="Arial" w:hAnsi="Arial" w:cs="Arial"/>
          <w:vertAlign w:val="superscript"/>
        </w:rPr>
        <w:t>261</w:t>
      </w:r>
      <w:r w:rsidRPr="00365E69">
        <w:rPr>
          <w:rFonts w:ascii="Arial" w:hAnsi="Arial" w:cs="Arial"/>
        </w:rPr>
        <w:t>not</w:t>
      </w:r>
      <w:commentRangeEnd w:id="260"/>
      <w:r w:rsidRPr="00365E69">
        <w:rPr>
          <w:sz w:val="16"/>
          <w:szCs w:val="16"/>
        </w:rPr>
        <w:commentReference w:id="260"/>
      </w:r>
      <w:r w:rsidRPr="00365E69">
        <w:rPr>
          <w:rFonts w:ascii="Arial" w:hAnsi="Arial" w:cs="Arial"/>
        </w:rPr>
        <w:t xml:space="preserve"> to force people to do something that they really, really don’t want to do. Even if you think like, even if you think it could be good for them, ultimately they </w:t>
      </w:r>
      <w:commentRangeStart w:id="261"/>
      <w:r w:rsidRPr="00365E69">
        <w:rPr>
          <w:rFonts w:ascii="Arial" w:hAnsi="Arial" w:cs="Arial"/>
          <w:vertAlign w:val="superscript"/>
        </w:rPr>
        <w:t>262</w:t>
      </w:r>
      <w:r w:rsidRPr="00365E69">
        <w:rPr>
          <w:rFonts w:ascii="Arial" w:hAnsi="Arial" w:cs="Arial"/>
        </w:rPr>
        <w:t>know</w:t>
      </w:r>
      <w:commentRangeEnd w:id="261"/>
      <w:r w:rsidRPr="00365E69">
        <w:rPr>
          <w:sz w:val="16"/>
          <w:szCs w:val="16"/>
        </w:rPr>
        <w:commentReference w:id="261"/>
      </w:r>
      <w:r w:rsidRPr="00365E69">
        <w:rPr>
          <w:rFonts w:ascii="Arial" w:hAnsi="Arial" w:cs="Arial"/>
        </w:rPr>
        <w:t xml:space="preserve"> whats best for them. And if it really doesn’t make them </w:t>
      </w:r>
      <w:commentRangeStart w:id="262"/>
      <w:r w:rsidRPr="00365E69">
        <w:rPr>
          <w:rFonts w:ascii="Arial" w:hAnsi="Arial" w:cs="Arial"/>
          <w:vertAlign w:val="superscript"/>
        </w:rPr>
        <w:t>263</w:t>
      </w:r>
      <w:r w:rsidRPr="00365E69">
        <w:rPr>
          <w:rFonts w:ascii="Arial" w:hAnsi="Arial" w:cs="Arial"/>
        </w:rPr>
        <w:t>feel</w:t>
      </w:r>
      <w:commentRangeEnd w:id="262"/>
      <w:r w:rsidRPr="00365E69">
        <w:rPr>
          <w:sz w:val="16"/>
          <w:szCs w:val="16"/>
        </w:rPr>
        <w:commentReference w:id="262"/>
      </w:r>
      <w:r w:rsidRPr="00365E69">
        <w:rPr>
          <w:rFonts w:ascii="Arial" w:hAnsi="Arial" w:cs="Arial"/>
        </w:rPr>
        <w:t xml:space="preserve"> comfortable, like they should </w:t>
      </w:r>
      <w:commentRangeStart w:id="263"/>
      <w:r w:rsidRPr="00365E69">
        <w:rPr>
          <w:rFonts w:ascii="Arial" w:hAnsi="Arial" w:cs="Arial"/>
          <w:vertAlign w:val="superscript"/>
        </w:rPr>
        <w:t>264</w:t>
      </w:r>
      <w:r w:rsidRPr="00365E69">
        <w:rPr>
          <w:rFonts w:ascii="Arial" w:hAnsi="Arial" w:cs="Arial"/>
        </w:rPr>
        <w:t>never</w:t>
      </w:r>
      <w:commentRangeEnd w:id="263"/>
      <w:r w:rsidRPr="00365E69">
        <w:rPr>
          <w:sz w:val="16"/>
          <w:szCs w:val="16"/>
        </w:rPr>
        <w:commentReference w:id="263"/>
      </w:r>
      <w:r w:rsidRPr="00365E69">
        <w:rPr>
          <w:rFonts w:ascii="Arial" w:hAnsi="Arial" w:cs="Arial"/>
        </w:rPr>
        <w:t xml:space="preserve"> be forced to do it.</w:t>
      </w:r>
    </w:p>
    <w:p w14:paraId="2424F82E" w14:textId="77777777" w:rsidR="00365E69" w:rsidRPr="00365E69" w:rsidRDefault="00365E69" w:rsidP="00365E69">
      <w:pPr>
        <w:spacing w:line="360" w:lineRule="auto"/>
        <w:rPr>
          <w:rFonts w:ascii="Arial" w:hAnsi="Arial" w:cs="Arial"/>
        </w:rPr>
      </w:pPr>
    </w:p>
    <w:p w14:paraId="3951BEA6" w14:textId="77777777" w:rsidR="00365E69" w:rsidRPr="00365E69" w:rsidRDefault="00365E69" w:rsidP="00365E69">
      <w:pPr>
        <w:spacing w:line="360" w:lineRule="auto"/>
        <w:rPr>
          <w:rFonts w:ascii="Arial" w:hAnsi="Arial" w:cs="Arial"/>
        </w:rPr>
      </w:pPr>
      <w:r w:rsidRPr="00365E69">
        <w:rPr>
          <w:rFonts w:ascii="Arial" w:hAnsi="Arial" w:cs="Arial"/>
        </w:rPr>
        <w:lastRenderedPageBreak/>
        <w:t>R: Now we probably should, sort of think of about wrapping up but, no, you, so if anyone’s got anything radically different or anything they really burningly want to say, yeah go on.</w:t>
      </w:r>
    </w:p>
    <w:p w14:paraId="100BBA27" w14:textId="77777777" w:rsidR="00365E69" w:rsidRPr="00365E69" w:rsidRDefault="00365E69" w:rsidP="00365E69">
      <w:pPr>
        <w:spacing w:line="360" w:lineRule="auto"/>
        <w:rPr>
          <w:rFonts w:ascii="Arial" w:hAnsi="Arial" w:cs="Arial"/>
        </w:rPr>
      </w:pPr>
    </w:p>
    <w:p w14:paraId="2CF12776" w14:textId="77777777" w:rsidR="00365E69" w:rsidRPr="00365E69" w:rsidRDefault="00365E69" w:rsidP="00365E69">
      <w:pPr>
        <w:spacing w:line="360" w:lineRule="auto"/>
        <w:rPr>
          <w:rFonts w:ascii="Arial" w:hAnsi="Arial" w:cs="Arial"/>
        </w:rPr>
      </w:pPr>
      <w:r w:rsidRPr="00365E69">
        <w:rPr>
          <w:rFonts w:ascii="Arial" w:hAnsi="Arial" w:cs="Arial"/>
        </w:rPr>
        <w:t xml:space="preserve">P1: I think one massive thing that like the school can’t change is just that people get </w:t>
      </w:r>
      <w:commentRangeStart w:id="264"/>
      <w:r w:rsidRPr="00365E69">
        <w:rPr>
          <w:rFonts w:ascii="Arial" w:hAnsi="Arial" w:cs="Arial"/>
          <w:vertAlign w:val="superscript"/>
        </w:rPr>
        <w:t>265</w:t>
      </w:r>
      <w:r w:rsidRPr="00365E69">
        <w:rPr>
          <w:rFonts w:ascii="Arial" w:hAnsi="Arial" w:cs="Arial"/>
        </w:rPr>
        <w:t>more</w:t>
      </w:r>
      <w:commentRangeEnd w:id="264"/>
      <w:r w:rsidRPr="00365E69">
        <w:rPr>
          <w:sz w:val="16"/>
          <w:szCs w:val="16"/>
        </w:rPr>
        <w:commentReference w:id="264"/>
      </w:r>
      <w:r w:rsidRPr="00365E69">
        <w:rPr>
          <w:rFonts w:ascii="Arial" w:hAnsi="Arial" w:cs="Arial"/>
        </w:rPr>
        <w:t xml:space="preserve"> confident when they get older. And the hierarchy in the school theres no-one like older like I’m like, now I would definitely go and do anything because I feel like there’s no-one </w:t>
      </w:r>
      <w:commentRangeStart w:id="265"/>
      <w:r w:rsidRPr="00365E69">
        <w:rPr>
          <w:rFonts w:ascii="Arial" w:hAnsi="Arial" w:cs="Arial"/>
          <w:vertAlign w:val="superscript"/>
        </w:rPr>
        <w:t>266</w:t>
      </w:r>
      <w:r w:rsidRPr="00365E69">
        <w:rPr>
          <w:rFonts w:ascii="Arial" w:hAnsi="Arial" w:cs="Arial"/>
        </w:rPr>
        <w:t>on</w:t>
      </w:r>
      <w:commentRangeEnd w:id="265"/>
      <w:r w:rsidRPr="00365E69">
        <w:rPr>
          <w:sz w:val="16"/>
          <w:szCs w:val="16"/>
        </w:rPr>
        <w:commentReference w:id="265"/>
      </w:r>
      <w:r w:rsidRPr="00365E69">
        <w:rPr>
          <w:rFonts w:ascii="Arial" w:hAnsi="Arial" w:cs="Arial"/>
        </w:rPr>
        <w:t xml:space="preserve"> top of me to judge me. But, er, when I, I remember like my first school performance, I was literally, like having stomach issues because of how like </w:t>
      </w:r>
      <w:commentRangeStart w:id="266"/>
      <w:r w:rsidRPr="00365E69">
        <w:rPr>
          <w:rFonts w:ascii="Arial" w:hAnsi="Arial" w:cs="Arial"/>
          <w:vertAlign w:val="superscript"/>
        </w:rPr>
        <w:t>267</w:t>
      </w:r>
      <w:r w:rsidRPr="00365E69">
        <w:rPr>
          <w:rFonts w:ascii="Arial" w:hAnsi="Arial" w:cs="Arial"/>
        </w:rPr>
        <w:t>stressed</w:t>
      </w:r>
      <w:commentRangeEnd w:id="266"/>
      <w:r w:rsidRPr="00365E69">
        <w:rPr>
          <w:sz w:val="16"/>
          <w:szCs w:val="16"/>
        </w:rPr>
        <w:commentReference w:id="266"/>
      </w:r>
      <w:r w:rsidRPr="00365E69">
        <w:rPr>
          <w:rFonts w:ascii="Arial" w:hAnsi="Arial" w:cs="Arial"/>
        </w:rPr>
        <w:t xml:space="preserve"> out I was. I was like squeezing a stress ball like, I felt there was </w:t>
      </w:r>
      <w:commentRangeStart w:id="267"/>
      <w:r w:rsidRPr="00365E69">
        <w:rPr>
          <w:rFonts w:ascii="Arial" w:hAnsi="Arial" w:cs="Arial"/>
          <w:vertAlign w:val="superscript"/>
        </w:rPr>
        <w:t>268</w:t>
      </w:r>
      <w:r w:rsidRPr="00365E69">
        <w:rPr>
          <w:rFonts w:ascii="Arial" w:hAnsi="Arial" w:cs="Arial"/>
        </w:rPr>
        <w:t>so</w:t>
      </w:r>
      <w:commentRangeEnd w:id="267"/>
      <w:r w:rsidRPr="00365E69">
        <w:rPr>
          <w:sz w:val="16"/>
          <w:szCs w:val="16"/>
        </w:rPr>
        <w:commentReference w:id="267"/>
      </w:r>
      <w:r w:rsidRPr="00365E69">
        <w:rPr>
          <w:rFonts w:ascii="Arial" w:hAnsi="Arial" w:cs="Arial"/>
        </w:rPr>
        <w:t xml:space="preserve"> much judgement but like it does just </w:t>
      </w:r>
      <w:commentRangeStart w:id="268"/>
      <w:r w:rsidRPr="00365E69">
        <w:rPr>
          <w:rFonts w:ascii="Arial" w:hAnsi="Arial" w:cs="Arial"/>
          <w:vertAlign w:val="superscript"/>
        </w:rPr>
        <w:t>269</w:t>
      </w:r>
      <w:r w:rsidRPr="00365E69">
        <w:rPr>
          <w:rFonts w:ascii="Arial" w:hAnsi="Arial" w:cs="Arial"/>
        </w:rPr>
        <w:t>comes</w:t>
      </w:r>
      <w:commentRangeEnd w:id="268"/>
      <w:r w:rsidRPr="00365E69">
        <w:rPr>
          <w:sz w:val="16"/>
          <w:szCs w:val="16"/>
        </w:rPr>
        <w:commentReference w:id="268"/>
      </w:r>
      <w:r w:rsidRPr="00365E69">
        <w:rPr>
          <w:rFonts w:ascii="Arial" w:hAnsi="Arial" w:cs="Arial"/>
        </w:rPr>
        <w:t xml:space="preserve"> with age really. Like confidence and well it depends on the person, but that’s what I would say, yeah.                                                              </w:t>
      </w:r>
    </w:p>
    <w:p w14:paraId="3A83A3AC"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672AD419" w14:textId="77777777" w:rsidR="00365E69" w:rsidRPr="00365E69" w:rsidRDefault="00365E69" w:rsidP="00365E69">
      <w:pPr>
        <w:spacing w:line="360" w:lineRule="auto"/>
        <w:rPr>
          <w:rFonts w:ascii="Arial" w:hAnsi="Arial" w:cs="Arial"/>
        </w:rPr>
      </w:pPr>
      <w:r w:rsidRPr="00365E69">
        <w:rPr>
          <w:rFonts w:ascii="Arial" w:hAnsi="Arial" w:cs="Arial"/>
        </w:rPr>
        <w:t>P8: That is so true though. It’s a really good point.</w:t>
      </w:r>
    </w:p>
    <w:p w14:paraId="7117C262" w14:textId="77777777" w:rsidR="00365E69" w:rsidRPr="00365E69" w:rsidRDefault="00365E69" w:rsidP="00365E69">
      <w:pPr>
        <w:spacing w:line="360" w:lineRule="auto"/>
        <w:rPr>
          <w:rFonts w:ascii="Arial" w:hAnsi="Arial" w:cs="Arial"/>
        </w:rPr>
      </w:pPr>
    </w:p>
    <w:p w14:paraId="37891ABE" w14:textId="6845B295" w:rsidR="00365E69" w:rsidRDefault="00365E69" w:rsidP="00365E69">
      <w:pPr>
        <w:spacing w:line="360" w:lineRule="auto"/>
        <w:rPr>
          <w:rFonts w:ascii="Arial" w:hAnsi="Arial" w:cs="Arial"/>
        </w:rPr>
      </w:pPr>
      <w:r w:rsidRPr="00365E69">
        <w:rPr>
          <w:rFonts w:ascii="Arial" w:hAnsi="Arial" w:cs="Arial"/>
        </w:rPr>
        <w:t>R: Anyone else, got anything else? I think you’ve covered loads. Right, thank you so much</w:t>
      </w:r>
    </w:p>
    <w:p w14:paraId="54E0F7BD" w14:textId="558CDFEE" w:rsidR="00C849D3" w:rsidRDefault="00C849D3" w:rsidP="00365E69">
      <w:pPr>
        <w:spacing w:line="360" w:lineRule="auto"/>
        <w:rPr>
          <w:rFonts w:ascii="Arial" w:hAnsi="Arial" w:cs="Arial"/>
        </w:rPr>
      </w:pPr>
    </w:p>
    <w:p w14:paraId="1877983D" w14:textId="3F18096B" w:rsidR="00C849D3" w:rsidRDefault="00C849D3" w:rsidP="00365E69">
      <w:pPr>
        <w:spacing w:line="360" w:lineRule="auto"/>
        <w:rPr>
          <w:rFonts w:ascii="Arial" w:hAnsi="Arial" w:cs="Arial"/>
        </w:rPr>
      </w:pPr>
    </w:p>
    <w:p w14:paraId="182E1CA0" w14:textId="3C0CD5EE" w:rsidR="00C849D3" w:rsidRDefault="00C849D3" w:rsidP="00365E69">
      <w:pPr>
        <w:spacing w:line="360" w:lineRule="auto"/>
        <w:rPr>
          <w:rFonts w:ascii="Arial" w:hAnsi="Arial" w:cs="Arial"/>
        </w:rPr>
      </w:pPr>
    </w:p>
    <w:p w14:paraId="5377E0F4" w14:textId="38FDD425" w:rsidR="00C849D3" w:rsidRDefault="00C849D3" w:rsidP="00365E69">
      <w:pPr>
        <w:spacing w:line="360" w:lineRule="auto"/>
        <w:rPr>
          <w:rFonts w:ascii="Arial" w:hAnsi="Arial" w:cs="Arial"/>
        </w:rPr>
      </w:pPr>
    </w:p>
    <w:p w14:paraId="7CC071AB" w14:textId="7DD5B257" w:rsidR="00C849D3" w:rsidRDefault="00C849D3" w:rsidP="00365E69">
      <w:pPr>
        <w:spacing w:line="360" w:lineRule="auto"/>
        <w:rPr>
          <w:rFonts w:ascii="Arial" w:hAnsi="Arial" w:cs="Arial"/>
        </w:rPr>
      </w:pPr>
    </w:p>
    <w:p w14:paraId="0A27B250" w14:textId="2FF06089" w:rsidR="00C849D3" w:rsidRDefault="00C849D3" w:rsidP="00365E69">
      <w:pPr>
        <w:spacing w:line="360" w:lineRule="auto"/>
        <w:rPr>
          <w:rFonts w:ascii="Arial" w:hAnsi="Arial" w:cs="Arial"/>
        </w:rPr>
      </w:pPr>
    </w:p>
    <w:p w14:paraId="33B42776" w14:textId="215A9C7B" w:rsidR="00C849D3" w:rsidRDefault="00C849D3" w:rsidP="00365E69">
      <w:pPr>
        <w:spacing w:line="360" w:lineRule="auto"/>
        <w:rPr>
          <w:rFonts w:ascii="Arial" w:hAnsi="Arial" w:cs="Arial"/>
        </w:rPr>
      </w:pPr>
    </w:p>
    <w:p w14:paraId="2C31E085" w14:textId="107F0CE2" w:rsidR="00C849D3" w:rsidRDefault="00C849D3" w:rsidP="00365E69">
      <w:pPr>
        <w:spacing w:line="360" w:lineRule="auto"/>
        <w:rPr>
          <w:rFonts w:ascii="Arial" w:hAnsi="Arial" w:cs="Arial"/>
        </w:rPr>
      </w:pPr>
    </w:p>
    <w:p w14:paraId="751E0746" w14:textId="1C0A0C15" w:rsidR="00C849D3" w:rsidRDefault="00C849D3" w:rsidP="00365E69">
      <w:pPr>
        <w:spacing w:line="360" w:lineRule="auto"/>
        <w:rPr>
          <w:rFonts w:ascii="Arial" w:hAnsi="Arial" w:cs="Arial"/>
        </w:rPr>
      </w:pPr>
    </w:p>
    <w:p w14:paraId="487E3AA6" w14:textId="2D9CD4E9" w:rsidR="00C849D3" w:rsidRDefault="00C849D3" w:rsidP="00365E69">
      <w:pPr>
        <w:spacing w:line="360" w:lineRule="auto"/>
        <w:rPr>
          <w:rFonts w:ascii="Arial" w:hAnsi="Arial" w:cs="Arial"/>
        </w:rPr>
      </w:pPr>
    </w:p>
    <w:p w14:paraId="74A0C9FB" w14:textId="57718C22" w:rsidR="00C849D3" w:rsidRDefault="00C849D3" w:rsidP="00365E69">
      <w:pPr>
        <w:spacing w:line="360" w:lineRule="auto"/>
        <w:rPr>
          <w:rFonts w:ascii="Arial" w:hAnsi="Arial" w:cs="Arial"/>
        </w:rPr>
      </w:pPr>
    </w:p>
    <w:p w14:paraId="3A19C832" w14:textId="0A2209D3" w:rsidR="00C849D3" w:rsidRDefault="00C849D3" w:rsidP="00365E69">
      <w:pPr>
        <w:spacing w:line="360" w:lineRule="auto"/>
        <w:rPr>
          <w:rFonts w:ascii="Arial" w:hAnsi="Arial" w:cs="Arial"/>
        </w:rPr>
      </w:pPr>
    </w:p>
    <w:p w14:paraId="56DF8718" w14:textId="584E7A56" w:rsidR="00C849D3" w:rsidRDefault="00C849D3" w:rsidP="00365E69">
      <w:pPr>
        <w:spacing w:line="360" w:lineRule="auto"/>
        <w:rPr>
          <w:rFonts w:ascii="Arial" w:hAnsi="Arial" w:cs="Arial"/>
        </w:rPr>
      </w:pPr>
    </w:p>
    <w:p w14:paraId="55B80E2E" w14:textId="1104EBDB" w:rsidR="00C849D3" w:rsidRDefault="00C849D3" w:rsidP="00365E69">
      <w:pPr>
        <w:spacing w:line="360" w:lineRule="auto"/>
        <w:rPr>
          <w:rFonts w:ascii="Arial" w:hAnsi="Arial" w:cs="Arial"/>
        </w:rPr>
      </w:pPr>
    </w:p>
    <w:p w14:paraId="04D8EEAE" w14:textId="11492C95" w:rsidR="00C849D3" w:rsidRDefault="00C849D3" w:rsidP="00365E69">
      <w:pPr>
        <w:spacing w:line="360" w:lineRule="auto"/>
        <w:rPr>
          <w:rFonts w:ascii="Arial" w:hAnsi="Arial" w:cs="Arial"/>
        </w:rPr>
      </w:pPr>
    </w:p>
    <w:p w14:paraId="3F3FF96A" w14:textId="14503492" w:rsidR="00C849D3" w:rsidRDefault="00C849D3" w:rsidP="00365E69">
      <w:pPr>
        <w:spacing w:line="360" w:lineRule="auto"/>
        <w:rPr>
          <w:rFonts w:ascii="Arial" w:hAnsi="Arial" w:cs="Arial"/>
        </w:rPr>
      </w:pPr>
    </w:p>
    <w:p w14:paraId="63FD8F71" w14:textId="1174CA0E" w:rsidR="00C849D3" w:rsidRDefault="00C849D3" w:rsidP="00365E69">
      <w:pPr>
        <w:spacing w:line="360" w:lineRule="auto"/>
        <w:rPr>
          <w:rFonts w:ascii="Arial" w:hAnsi="Arial" w:cs="Arial"/>
        </w:rPr>
      </w:pPr>
    </w:p>
    <w:p w14:paraId="4878330F" w14:textId="464B943A" w:rsidR="00C849D3" w:rsidRDefault="00C849D3" w:rsidP="00365E69">
      <w:pPr>
        <w:spacing w:line="360" w:lineRule="auto"/>
        <w:rPr>
          <w:rFonts w:ascii="Arial" w:hAnsi="Arial" w:cs="Arial"/>
        </w:rPr>
      </w:pPr>
    </w:p>
    <w:p w14:paraId="5C823D60" w14:textId="0B797095" w:rsidR="00C849D3" w:rsidRDefault="00C849D3" w:rsidP="00365E69">
      <w:pPr>
        <w:spacing w:line="360" w:lineRule="auto"/>
        <w:rPr>
          <w:rFonts w:ascii="Arial" w:hAnsi="Arial" w:cs="Arial"/>
        </w:rPr>
      </w:pPr>
    </w:p>
    <w:p w14:paraId="4CE0BC66" w14:textId="77777777" w:rsidR="00C849D3" w:rsidRPr="00365E69" w:rsidRDefault="00C849D3" w:rsidP="00365E69">
      <w:pPr>
        <w:spacing w:line="360" w:lineRule="auto"/>
        <w:rPr>
          <w:rFonts w:ascii="Arial" w:hAnsi="Arial" w:cs="Arial"/>
        </w:rPr>
      </w:pPr>
    </w:p>
    <w:p w14:paraId="21D3CFA8" w14:textId="77777777" w:rsidR="00365E69" w:rsidRPr="00365E69" w:rsidRDefault="00365E69" w:rsidP="00365E69">
      <w:pPr>
        <w:spacing w:line="360" w:lineRule="auto"/>
        <w:rPr>
          <w:rFonts w:ascii="Arial" w:hAnsi="Arial" w:cs="Arial"/>
        </w:rPr>
      </w:pPr>
    </w:p>
    <w:p w14:paraId="27A8D3E0" w14:textId="736FE05D" w:rsidR="004D4BF3" w:rsidRDefault="004D4BF3" w:rsidP="003948B9">
      <w:pPr>
        <w:spacing w:line="360" w:lineRule="auto"/>
        <w:rPr>
          <w:rFonts w:ascii="Arial" w:hAnsi="Arial" w:cs="Arial"/>
          <w:b/>
          <w:bCs/>
        </w:rPr>
      </w:pPr>
      <w:r>
        <w:rPr>
          <w:rFonts w:ascii="Arial" w:hAnsi="Arial" w:cs="Arial"/>
          <w:b/>
          <w:bCs/>
        </w:rPr>
        <w:lastRenderedPageBreak/>
        <w:t xml:space="preserve">Appendix </w:t>
      </w:r>
      <w:r w:rsidR="00812384">
        <w:rPr>
          <w:rFonts w:ascii="Arial" w:hAnsi="Arial" w:cs="Arial"/>
          <w:b/>
          <w:bCs/>
        </w:rPr>
        <w:t>9</w:t>
      </w:r>
    </w:p>
    <w:p w14:paraId="11DB28A8" w14:textId="77777777" w:rsidR="004D4BF3" w:rsidRDefault="004D4BF3" w:rsidP="003948B9">
      <w:pPr>
        <w:spacing w:line="360" w:lineRule="auto"/>
        <w:rPr>
          <w:rFonts w:ascii="Arial" w:hAnsi="Arial" w:cs="Arial"/>
          <w:b/>
          <w:bCs/>
        </w:rPr>
      </w:pPr>
    </w:p>
    <w:p w14:paraId="7269B11C" w14:textId="6EE37914" w:rsidR="000200A1" w:rsidRPr="007425D3" w:rsidRDefault="000200A1" w:rsidP="003948B9">
      <w:pPr>
        <w:spacing w:line="360" w:lineRule="auto"/>
        <w:rPr>
          <w:rFonts w:ascii="Arial" w:hAnsi="Arial" w:cs="Arial"/>
          <w:b/>
          <w:bCs/>
        </w:rPr>
      </w:pPr>
      <w:r w:rsidRPr="007425D3">
        <w:rPr>
          <w:rFonts w:ascii="Arial" w:hAnsi="Arial" w:cs="Arial"/>
          <w:b/>
          <w:bCs/>
        </w:rPr>
        <w:t>Teacher Focus Group Meeting 20</w:t>
      </w:r>
      <w:r w:rsidRPr="007425D3">
        <w:rPr>
          <w:rFonts w:ascii="Arial" w:hAnsi="Arial" w:cs="Arial"/>
          <w:b/>
          <w:bCs/>
          <w:vertAlign w:val="superscript"/>
        </w:rPr>
        <w:t>th</w:t>
      </w:r>
      <w:r w:rsidRPr="007425D3">
        <w:rPr>
          <w:rFonts w:ascii="Arial" w:hAnsi="Arial" w:cs="Arial"/>
          <w:b/>
          <w:bCs/>
        </w:rPr>
        <w:t xml:space="preserve"> October 2022</w:t>
      </w:r>
    </w:p>
    <w:p w14:paraId="5BBC84EB" w14:textId="77777777" w:rsidR="000200A1" w:rsidRPr="007425D3" w:rsidRDefault="000200A1" w:rsidP="003948B9">
      <w:pPr>
        <w:spacing w:line="360" w:lineRule="auto"/>
        <w:rPr>
          <w:rFonts w:ascii="Arial" w:hAnsi="Arial" w:cs="Arial"/>
          <w:b/>
          <w:bCs/>
        </w:rPr>
      </w:pPr>
    </w:p>
    <w:p w14:paraId="6A440E0D" w14:textId="77777777" w:rsidR="000200A1" w:rsidRPr="007425D3" w:rsidRDefault="000200A1" w:rsidP="003948B9">
      <w:pPr>
        <w:spacing w:line="360" w:lineRule="auto"/>
        <w:rPr>
          <w:rFonts w:ascii="Arial" w:hAnsi="Arial" w:cs="Arial"/>
          <w:b/>
          <w:bCs/>
        </w:rPr>
      </w:pPr>
    </w:p>
    <w:p w14:paraId="4FDBEB07" w14:textId="77777777" w:rsidR="000200A1" w:rsidRPr="007425D3" w:rsidRDefault="000200A1" w:rsidP="003948B9">
      <w:pPr>
        <w:spacing w:line="360" w:lineRule="auto"/>
        <w:rPr>
          <w:rFonts w:ascii="Arial" w:hAnsi="Arial" w:cs="Arial"/>
        </w:rPr>
      </w:pPr>
      <w:r w:rsidRPr="007425D3">
        <w:rPr>
          <w:rFonts w:ascii="Arial" w:hAnsi="Arial" w:cs="Arial"/>
        </w:rPr>
        <w:t xml:space="preserve">R: So we are thinking about girls that have good levels of competency in singing and probably have singing lessons. What I want you to think about is, do you notice any difference in their willingness or their confidence to perform throughout their, sort of, time at the school? </w:t>
      </w:r>
    </w:p>
    <w:p w14:paraId="42D4515F" w14:textId="77777777" w:rsidR="000200A1" w:rsidRPr="007425D3" w:rsidRDefault="000200A1" w:rsidP="003948B9">
      <w:pPr>
        <w:spacing w:line="360" w:lineRule="auto"/>
        <w:rPr>
          <w:rFonts w:ascii="Arial" w:hAnsi="Arial" w:cs="Arial"/>
        </w:rPr>
      </w:pPr>
    </w:p>
    <w:p w14:paraId="66427D94" w14:textId="77777777" w:rsidR="000200A1" w:rsidRPr="007425D3" w:rsidRDefault="000200A1" w:rsidP="003948B9">
      <w:pPr>
        <w:spacing w:line="360" w:lineRule="auto"/>
        <w:rPr>
          <w:rFonts w:ascii="Arial" w:hAnsi="Arial" w:cs="Arial"/>
        </w:rPr>
      </w:pPr>
      <w:r w:rsidRPr="007425D3">
        <w:rPr>
          <w:rFonts w:ascii="Arial" w:hAnsi="Arial" w:cs="Arial"/>
        </w:rPr>
        <w:t xml:space="preserve">P9: Um, I can think of one pupil in particular, who when then first started </w:t>
      </w:r>
      <w:commentRangeStart w:id="269"/>
      <w:r>
        <w:rPr>
          <w:rFonts w:ascii="Arial" w:hAnsi="Arial" w:cs="Arial"/>
          <w:vertAlign w:val="superscript"/>
        </w:rPr>
        <w:t>T1</w:t>
      </w:r>
      <w:r w:rsidRPr="007425D3">
        <w:rPr>
          <w:rFonts w:ascii="Arial" w:hAnsi="Arial" w:cs="Arial"/>
        </w:rPr>
        <w:t>was</w:t>
      </w:r>
      <w:commentRangeEnd w:id="269"/>
      <w:r>
        <w:rPr>
          <w:rStyle w:val="CommentReference"/>
        </w:rPr>
        <w:commentReference w:id="269"/>
      </w:r>
      <w:r w:rsidRPr="007425D3">
        <w:rPr>
          <w:rFonts w:ascii="Arial" w:hAnsi="Arial" w:cs="Arial"/>
        </w:rPr>
        <w:t xml:space="preserve"> very nervous, then gained confidence, performed, then there was </w:t>
      </w:r>
      <w:commentRangeStart w:id="270"/>
      <w:r>
        <w:rPr>
          <w:rFonts w:ascii="Arial" w:hAnsi="Arial" w:cs="Arial"/>
          <w:vertAlign w:val="superscript"/>
        </w:rPr>
        <w:t>T2</w:t>
      </w:r>
      <w:r w:rsidRPr="007425D3">
        <w:rPr>
          <w:rFonts w:ascii="Arial" w:hAnsi="Arial" w:cs="Arial"/>
        </w:rPr>
        <w:t>a</w:t>
      </w:r>
      <w:commentRangeEnd w:id="270"/>
      <w:r>
        <w:rPr>
          <w:rStyle w:val="CommentReference"/>
        </w:rPr>
        <w:commentReference w:id="270"/>
      </w:r>
      <w:r w:rsidRPr="007425D3">
        <w:rPr>
          <w:rFonts w:ascii="Arial" w:hAnsi="Arial" w:cs="Arial"/>
        </w:rPr>
        <w:t xml:space="preserve"> big lull. But that was more to do with them </w:t>
      </w:r>
      <w:commentRangeStart w:id="271"/>
      <w:r>
        <w:rPr>
          <w:rFonts w:ascii="Arial" w:hAnsi="Arial" w:cs="Arial"/>
          <w:vertAlign w:val="superscript"/>
        </w:rPr>
        <w:t>T3</w:t>
      </w:r>
      <w:r w:rsidRPr="007425D3">
        <w:rPr>
          <w:rFonts w:ascii="Arial" w:hAnsi="Arial" w:cs="Arial"/>
        </w:rPr>
        <w:t>losing</w:t>
      </w:r>
      <w:commentRangeEnd w:id="271"/>
      <w:r>
        <w:rPr>
          <w:rStyle w:val="CommentReference"/>
        </w:rPr>
        <w:commentReference w:id="271"/>
      </w:r>
      <w:r w:rsidRPr="007425D3">
        <w:rPr>
          <w:rFonts w:ascii="Arial" w:hAnsi="Arial" w:cs="Arial"/>
        </w:rPr>
        <w:t xml:space="preserve"> confidence in their own voice. Now their </w:t>
      </w:r>
      <w:commentRangeStart w:id="272"/>
      <w:r>
        <w:rPr>
          <w:rFonts w:ascii="Arial" w:hAnsi="Arial" w:cs="Arial"/>
          <w:vertAlign w:val="superscript"/>
        </w:rPr>
        <w:t>T4</w:t>
      </w:r>
      <w:r w:rsidRPr="007425D3">
        <w:rPr>
          <w:rFonts w:ascii="Arial" w:hAnsi="Arial" w:cs="Arial"/>
        </w:rPr>
        <w:t>voice</w:t>
      </w:r>
      <w:commentRangeEnd w:id="272"/>
      <w:r>
        <w:rPr>
          <w:rStyle w:val="CommentReference"/>
        </w:rPr>
        <w:commentReference w:id="272"/>
      </w:r>
      <w:r w:rsidRPr="007425D3">
        <w:rPr>
          <w:rFonts w:ascii="Arial" w:hAnsi="Arial" w:cs="Arial"/>
        </w:rPr>
        <w:t xml:space="preserve"> has come back, there is still </w:t>
      </w:r>
      <w:commentRangeStart w:id="273"/>
      <w:r>
        <w:rPr>
          <w:rFonts w:ascii="Arial" w:hAnsi="Arial" w:cs="Arial"/>
          <w:vertAlign w:val="superscript"/>
        </w:rPr>
        <w:t>T5</w:t>
      </w:r>
      <w:r w:rsidRPr="007425D3">
        <w:rPr>
          <w:rFonts w:ascii="Arial" w:hAnsi="Arial" w:cs="Arial"/>
        </w:rPr>
        <w:t>apathy</w:t>
      </w:r>
      <w:commentRangeEnd w:id="273"/>
      <w:r>
        <w:rPr>
          <w:rStyle w:val="CommentReference"/>
        </w:rPr>
        <w:commentReference w:id="273"/>
      </w:r>
      <w:r w:rsidRPr="007425D3">
        <w:rPr>
          <w:rFonts w:ascii="Arial" w:hAnsi="Arial" w:cs="Arial"/>
        </w:rPr>
        <w:t xml:space="preserve"> to perform, but I think that’s because they are </w:t>
      </w:r>
      <w:commentRangeStart w:id="274"/>
      <w:r>
        <w:rPr>
          <w:rFonts w:ascii="Arial" w:hAnsi="Arial" w:cs="Arial"/>
          <w:vertAlign w:val="superscript"/>
        </w:rPr>
        <w:t>T6</w:t>
      </w:r>
      <w:r w:rsidRPr="007425D3">
        <w:rPr>
          <w:rFonts w:ascii="Arial" w:hAnsi="Arial" w:cs="Arial"/>
        </w:rPr>
        <w:t>incredibly</w:t>
      </w:r>
      <w:commentRangeEnd w:id="274"/>
      <w:r>
        <w:rPr>
          <w:rStyle w:val="CommentReference"/>
        </w:rPr>
        <w:commentReference w:id="274"/>
      </w:r>
      <w:r w:rsidRPr="007425D3">
        <w:rPr>
          <w:rFonts w:ascii="Arial" w:hAnsi="Arial" w:cs="Arial"/>
        </w:rPr>
        <w:t xml:space="preserve"> busy.</w:t>
      </w:r>
    </w:p>
    <w:p w14:paraId="1FD88F54" w14:textId="77777777" w:rsidR="000200A1" w:rsidRPr="007425D3" w:rsidRDefault="000200A1" w:rsidP="003948B9">
      <w:pPr>
        <w:spacing w:line="360" w:lineRule="auto"/>
        <w:rPr>
          <w:rFonts w:ascii="Arial" w:hAnsi="Arial" w:cs="Arial"/>
        </w:rPr>
      </w:pPr>
    </w:p>
    <w:p w14:paraId="51FF46F5" w14:textId="77777777" w:rsidR="000200A1" w:rsidRPr="007425D3" w:rsidRDefault="000200A1" w:rsidP="003948B9">
      <w:pPr>
        <w:spacing w:line="360" w:lineRule="auto"/>
        <w:rPr>
          <w:rFonts w:ascii="Arial" w:hAnsi="Arial" w:cs="Arial"/>
        </w:rPr>
      </w:pPr>
      <w:r w:rsidRPr="007425D3">
        <w:rPr>
          <w:rFonts w:ascii="Arial" w:hAnsi="Arial" w:cs="Arial"/>
        </w:rPr>
        <w:t xml:space="preserve">R: Right Ok. </w:t>
      </w:r>
    </w:p>
    <w:p w14:paraId="4951FCBF" w14:textId="77777777" w:rsidR="000200A1" w:rsidRPr="007425D3" w:rsidRDefault="000200A1" w:rsidP="003948B9">
      <w:pPr>
        <w:spacing w:line="360" w:lineRule="auto"/>
        <w:rPr>
          <w:rFonts w:ascii="Arial" w:hAnsi="Arial" w:cs="Arial"/>
        </w:rPr>
      </w:pPr>
    </w:p>
    <w:p w14:paraId="6959F9C2" w14:textId="77777777" w:rsidR="000200A1" w:rsidRPr="007425D3" w:rsidRDefault="000200A1" w:rsidP="003948B9">
      <w:pPr>
        <w:spacing w:line="360" w:lineRule="auto"/>
        <w:rPr>
          <w:rFonts w:ascii="Arial" w:hAnsi="Arial" w:cs="Arial"/>
        </w:rPr>
      </w:pPr>
      <w:r w:rsidRPr="007425D3">
        <w:rPr>
          <w:rFonts w:ascii="Arial" w:hAnsi="Arial" w:cs="Arial"/>
        </w:rPr>
        <w:t>P9: I think they would perform.</w:t>
      </w:r>
    </w:p>
    <w:p w14:paraId="3BCF8788" w14:textId="77777777" w:rsidR="000200A1" w:rsidRPr="007425D3" w:rsidRDefault="000200A1" w:rsidP="003948B9">
      <w:pPr>
        <w:spacing w:line="360" w:lineRule="auto"/>
        <w:rPr>
          <w:rFonts w:ascii="Arial" w:hAnsi="Arial" w:cs="Arial"/>
        </w:rPr>
      </w:pPr>
    </w:p>
    <w:p w14:paraId="238F3025" w14:textId="77777777" w:rsidR="000200A1" w:rsidRPr="007425D3" w:rsidRDefault="000200A1" w:rsidP="003948B9">
      <w:pPr>
        <w:spacing w:line="360" w:lineRule="auto"/>
        <w:rPr>
          <w:rFonts w:ascii="Arial" w:hAnsi="Arial" w:cs="Arial"/>
        </w:rPr>
      </w:pPr>
      <w:r w:rsidRPr="007425D3">
        <w:rPr>
          <w:rFonts w:ascii="Arial" w:hAnsi="Arial" w:cs="Arial"/>
        </w:rPr>
        <w:t>R: What sort of age do you think that dip happened?</w:t>
      </w:r>
    </w:p>
    <w:p w14:paraId="4736B6B6" w14:textId="77777777" w:rsidR="000200A1" w:rsidRPr="007425D3" w:rsidRDefault="000200A1" w:rsidP="003948B9">
      <w:pPr>
        <w:spacing w:line="360" w:lineRule="auto"/>
        <w:rPr>
          <w:rFonts w:ascii="Arial" w:hAnsi="Arial" w:cs="Arial"/>
        </w:rPr>
      </w:pPr>
    </w:p>
    <w:p w14:paraId="190C3199" w14:textId="77777777" w:rsidR="000200A1" w:rsidRPr="007425D3" w:rsidRDefault="000200A1" w:rsidP="003948B9">
      <w:pPr>
        <w:spacing w:line="360" w:lineRule="auto"/>
        <w:rPr>
          <w:rFonts w:ascii="Arial" w:hAnsi="Arial" w:cs="Arial"/>
        </w:rPr>
      </w:pPr>
      <w:r w:rsidRPr="007425D3">
        <w:rPr>
          <w:rFonts w:ascii="Arial" w:hAnsi="Arial" w:cs="Arial"/>
        </w:rPr>
        <w:t>P9: Sort of, I’d say, Year 9.</w:t>
      </w:r>
    </w:p>
    <w:p w14:paraId="03D76705" w14:textId="77777777" w:rsidR="000200A1" w:rsidRPr="007425D3" w:rsidRDefault="000200A1" w:rsidP="003948B9">
      <w:pPr>
        <w:spacing w:line="360" w:lineRule="auto"/>
        <w:rPr>
          <w:rFonts w:ascii="Arial" w:hAnsi="Arial" w:cs="Arial"/>
        </w:rPr>
      </w:pPr>
    </w:p>
    <w:p w14:paraId="7997D346" w14:textId="77777777" w:rsidR="000200A1" w:rsidRPr="007425D3" w:rsidRDefault="000200A1" w:rsidP="003948B9">
      <w:pPr>
        <w:spacing w:line="360" w:lineRule="auto"/>
        <w:rPr>
          <w:rFonts w:ascii="Arial" w:hAnsi="Arial" w:cs="Arial"/>
        </w:rPr>
      </w:pPr>
      <w:r w:rsidRPr="007425D3">
        <w:rPr>
          <w:rFonts w:ascii="Arial" w:hAnsi="Arial" w:cs="Arial"/>
        </w:rPr>
        <w:t>R: Year 9. Ok anyone else?</w:t>
      </w:r>
    </w:p>
    <w:p w14:paraId="509127EE" w14:textId="77777777" w:rsidR="000200A1" w:rsidRPr="007425D3" w:rsidRDefault="000200A1" w:rsidP="003948B9">
      <w:pPr>
        <w:spacing w:line="360" w:lineRule="auto"/>
        <w:rPr>
          <w:rFonts w:ascii="Arial" w:hAnsi="Arial" w:cs="Arial"/>
        </w:rPr>
      </w:pPr>
    </w:p>
    <w:p w14:paraId="6BB5A6E8" w14:textId="77777777" w:rsidR="000200A1" w:rsidRPr="007425D3" w:rsidRDefault="000200A1" w:rsidP="003948B9">
      <w:pPr>
        <w:spacing w:line="360" w:lineRule="auto"/>
        <w:rPr>
          <w:rFonts w:ascii="Arial" w:hAnsi="Arial" w:cs="Arial"/>
        </w:rPr>
      </w:pPr>
      <w:r w:rsidRPr="007425D3">
        <w:rPr>
          <w:rFonts w:ascii="Arial" w:hAnsi="Arial" w:cs="Arial"/>
        </w:rPr>
        <w:t xml:space="preserve">P10: Um I think, a lot of the kind of </w:t>
      </w:r>
      <w:commentRangeStart w:id="275"/>
      <w:r>
        <w:rPr>
          <w:rFonts w:ascii="Arial" w:hAnsi="Arial" w:cs="Arial"/>
          <w:vertAlign w:val="superscript"/>
        </w:rPr>
        <w:t>T7</w:t>
      </w:r>
      <w:r w:rsidRPr="007425D3">
        <w:rPr>
          <w:rFonts w:ascii="Arial" w:hAnsi="Arial" w:cs="Arial"/>
        </w:rPr>
        <w:t>Lower</w:t>
      </w:r>
      <w:commentRangeEnd w:id="275"/>
      <w:r>
        <w:rPr>
          <w:rStyle w:val="CommentReference"/>
        </w:rPr>
        <w:commentReference w:id="275"/>
      </w:r>
      <w:r w:rsidRPr="007425D3">
        <w:rPr>
          <w:rFonts w:ascii="Arial" w:hAnsi="Arial" w:cs="Arial"/>
        </w:rPr>
        <w:t xml:space="preserve"> 4 are keen to perform everything, do everything. And I think there is something surrounding music, maybe I don’t know, um, where they do </w:t>
      </w:r>
      <w:commentRangeStart w:id="276"/>
      <w:r>
        <w:rPr>
          <w:rFonts w:ascii="Arial" w:hAnsi="Arial" w:cs="Arial"/>
          <w:vertAlign w:val="superscript"/>
        </w:rPr>
        <w:t>T8</w:t>
      </w:r>
      <w:r w:rsidRPr="007425D3">
        <w:rPr>
          <w:rFonts w:ascii="Arial" w:hAnsi="Arial" w:cs="Arial"/>
        </w:rPr>
        <w:t>lose</w:t>
      </w:r>
      <w:commentRangeEnd w:id="276"/>
      <w:r>
        <w:rPr>
          <w:rStyle w:val="CommentReference"/>
        </w:rPr>
        <w:commentReference w:id="276"/>
      </w:r>
      <w:r w:rsidRPr="007425D3">
        <w:rPr>
          <w:rFonts w:ascii="Arial" w:hAnsi="Arial" w:cs="Arial"/>
        </w:rPr>
        <w:t xml:space="preserve"> their confidence to perform and I think its also to do with </w:t>
      </w:r>
      <w:commentRangeStart w:id="277"/>
      <w:r>
        <w:rPr>
          <w:rFonts w:ascii="Arial" w:hAnsi="Arial" w:cs="Arial"/>
          <w:vertAlign w:val="superscript"/>
        </w:rPr>
        <w:t>T9</w:t>
      </w:r>
      <w:r w:rsidRPr="007425D3">
        <w:rPr>
          <w:rFonts w:ascii="Arial" w:hAnsi="Arial" w:cs="Arial"/>
        </w:rPr>
        <w:t>social</w:t>
      </w:r>
      <w:commentRangeEnd w:id="277"/>
      <w:r>
        <w:rPr>
          <w:rStyle w:val="CommentReference"/>
        </w:rPr>
        <w:commentReference w:id="277"/>
      </w:r>
      <w:r w:rsidRPr="007425D3">
        <w:rPr>
          <w:rFonts w:ascii="Arial" w:hAnsi="Arial" w:cs="Arial"/>
        </w:rPr>
        <w:t xml:space="preserve"> issues as well. And they become </w:t>
      </w:r>
      <w:commentRangeStart w:id="278"/>
      <w:r>
        <w:rPr>
          <w:rFonts w:ascii="Arial" w:hAnsi="Arial" w:cs="Arial"/>
          <w:vertAlign w:val="superscript"/>
        </w:rPr>
        <w:t>T10</w:t>
      </w:r>
      <w:r w:rsidRPr="007425D3">
        <w:rPr>
          <w:rFonts w:ascii="Arial" w:hAnsi="Arial" w:cs="Arial"/>
        </w:rPr>
        <w:t>less</w:t>
      </w:r>
      <w:commentRangeEnd w:id="278"/>
      <w:r>
        <w:rPr>
          <w:rStyle w:val="CommentReference"/>
        </w:rPr>
        <w:commentReference w:id="278"/>
      </w:r>
      <w:r w:rsidRPr="007425D3">
        <w:rPr>
          <w:rFonts w:ascii="Arial" w:hAnsi="Arial" w:cs="Arial"/>
        </w:rPr>
        <w:t xml:space="preserve"> willing to perform around, Year 8, I think. And then, there,  there’s </w:t>
      </w:r>
      <w:commentRangeStart w:id="279"/>
      <w:r>
        <w:rPr>
          <w:rFonts w:ascii="Arial" w:hAnsi="Arial" w:cs="Arial"/>
          <w:vertAlign w:val="superscript"/>
        </w:rPr>
        <w:t>T11</w:t>
      </w:r>
      <w:r w:rsidRPr="007425D3">
        <w:rPr>
          <w:rFonts w:ascii="Arial" w:hAnsi="Arial" w:cs="Arial"/>
        </w:rPr>
        <w:t>not</w:t>
      </w:r>
      <w:commentRangeEnd w:id="279"/>
      <w:r>
        <w:rPr>
          <w:rStyle w:val="CommentReference"/>
        </w:rPr>
        <w:commentReference w:id="279"/>
      </w:r>
      <w:r w:rsidRPr="007425D3">
        <w:rPr>
          <w:rFonts w:ascii="Arial" w:hAnsi="Arial" w:cs="Arial"/>
        </w:rPr>
        <w:t xml:space="preserve"> many year 9s who perform…singing.</w:t>
      </w:r>
    </w:p>
    <w:p w14:paraId="32D0FD21" w14:textId="77777777" w:rsidR="000200A1" w:rsidRPr="007425D3" w:rsidRDefault="000200A1" w:rsidP="003948B9">
      <w:pPr>
        <w:spacing w:line="360" w:lineRule="auto"/>
        <w:rPr>
          <w:rFonts w:ascii="Arial" w:hAnsi="Arial" w:cs="Arial"/>
        </w:rPr>
      </w:pPr>
    </w:p>
    <w:p w14:paraId="168BB5BB" w14:textId="77777777" w:rsidR="000200A1" w:rsidRPr="007425D3" w:rsidRDefault="000200A1" w:rsidP="003948B9">
      <w:pPr>
        <w:spacing w:line="360" w:lineRule="auto"/>
        <w:rPr>
          <w:rFonts w:ascii="Arial" w:hAnsi="Arial" w:cs="Arial"/>
        </w:rPr>
      </w:pPr>
      <w:r w:rsidRPr="007425D3">
        <w:rPr>
          <w:rFonts w:ascii="Arial" w:hAnsi="Arial" w:cs="Arial"/>
        </w:rPr>
        <w:t>R: um ok.</w:t>
      </w:r>
    </w:p>
    <w:p w14:paraId="08C77924" w14:textId="77777777" w:rsidR="000200A1" w:rsidRPr="007425D3" w:rsidRDefault="000200A1" w:rsidP="003948B9">
      <w:pPr>
        <w:spacing w:line="360" w:lineRule="auto"/>
        <w:rPr>
          <w:rFonts w:ascii="Arial" w:hAnsi="Arial" w:cs="Arial"/>
        </w:rPr>
      </w:pPr>
    </w:p>
    <w:p w14:paraId="677F0203"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I think, I think the same. I think it goes up though, so, so when they turn, about, maybe when they’re getting into sixth form, </w:t>
      </w:r>
      <w:commentRangeStart w:id="280"/>
      <w:r>
        <w:rPr>
          <w:rFonts w:ascii="Arial" w:hAnsi="Arial" w:cs="Arial"/>
          <w:vertAlign w:val="superscript"/>
        </w:rPr>
        <w:t>T12</w:t>
      </w:r>
      <w:r w:rsidRPr="007425D3">
        <w:rPr>
          <w:rFonts w:ascii="Arial" w:hAnsi="Arial" w:cs="Arial"/>
        </w:rPr>
        <w:t>year</w:t>
      </w:r>
      <w:commentRangeEnd w:id="280"/>
      <w:r>
        <w:rPr>
          <w:rStyle w:val="CommentReference"/>
        </w:rPr>
        <w:commentReference w:id="280"/>
      </w:r>
      <w:r w:rsidRPr="007425D3">
        <w:rPr>
          <w:rFonts w:ascii="Arial" w:hAnsi="Arial" w:cs="Arial"/>
        </w:rPr>
        <w:t xml:space="preserve"> 11, year 12, it comes back. Maybe they </w:t>
      </w:r>
      <w:commentRangeStart w:id="281"/>
      <w:r>
        <w:rPr>
          <w:rFonts w:ascii="Arial" w:hAnsi="Arial" w:cs="Arial"/>
          <w:vertAlign w:val="superscript"/>
        </w:rPr>
        <w:t>T13</w:t>
      </w:r>
      <w:r w:rsidRPr="007425D3">
        <w:rPr>
          <w:rFonts w:ascii="Arial" w:hAnsi="Arial" w:cs="Arial"/>
        </w:rPr>
        <w:t>don’t</w:t>
      </w:r>
      <w:commentRangeEnd w:id="281"/>
      <w:r>
        <w:rPr>
          <w:rStyle w:val="CommentReference"/>
        </w:rPr>
        <w:commentReference w:id="281"/>
      </w:r>
      <w:r w:rsidRPr="007425D3">
        <w:rPr>
          <w:rFonts w:ascii="Arial" w:hAnsi="Arial" w:cs="Arial"/>
        </w:rPr>
        <w:t xml:space="preserve"> care as much socially. I think other things going on. Um, they either, they are either the ones that drop </w:t>
      </w:r>
      <w:r w:rsidRPr="007425D3">
        <w:rPr>
          <w:rFonts w:ascii="Arial" w:hAnsi="Arial" w:cs="Arial"/>
        </w:rPr>
        <w:lastRenderedPageBreak/>
        <w:t xml:space="preserve">off and we never see again or they all </w:t>
      </w:r>
      <w:commentRangeStart w:id="282"/>
      <w:r>
        <w:rPr>
          <w:rFonts w:ascii="Arial" w:hAnsi="Arial" w:cs="Arial"/>
          <w:vertAlign w:val="superscript"/>
        </w:rPr>
        <w:t>T14</w:t>
      </w:r>
      <w:r w:rsidRPr="007425D3">
        <w:rPr>
          <w:rFonts w:ascii="Arial" w:hAnsi="Arial" w:cs="Arial"/>
        </w:rPr>
        <w:t>come</w:t>
      </w:r>
      <w:commentRangeEnd w:id="282"/>
      <w:r>
        <w:rPr>
          <w:rStyle w:val="CommentReference"/>
        </w:rPr>
        <w:commentReference w:id="282"/>
      </w:r>
      <w:r w:rsidRPr="007425D3">
        <w:rPr>
          <w:rFonts w:ascii="Arial" w:hAnsi="Arial" w:cs="Arial"/>
        </w:rPr>
        <w:t xml:space="preserve"> back with new confidence to perform and get involved again. There is, there is definitely that </w:t>
      </w:r>
      <w:commentRangeStart w:id="283"/>
      <w:r>
        <w:rPr>
          <w:rFonts w:ascii="Arial" w:hAnsi="Arial" w:cs="Arial"/>
          <w:vertAlign w:val="superscript"/>
        </w:rPr>
        <w:t>T15</w:t>
      </w:r>
      <w:r w:rsidRPr="007425D3">
        <w:rPr>
          <w:rFonts w:ascii="Arial" w:hAnsi="Arial" w:cs="Arial"/>
        </w:rPr>
        <w:t>dip</w:t>
      </w:r>
      <w:commentRangeEnd w:id="283"/>
      <w:r>
        <w:rPr>
          <w:rStyle w:val="CommentReference"/>
        </w:rPr>
        <w:commentReference w:id="283"/>
      </w:r>
      <w:r w:rsidRPr="007425D3">
        <w:rPr>
          <w:rFonts w:ascii="Arial" w:hAnsi="Arial" w:cs="Arial"/>
        </w:rPr>
        <w:t xml:space="preserve"> around year 9, year 10.</w:t>
      </w:r>
    </w:p>
    <w:p w14:paraId="0E7D262D" w14:textId="77777777" w:rsidR="000200A1" w:rsidRPr="007425D3" w:rsidRDefault="000200A1" w:rsidP="003948B9">
      <w:pPr>
        <w:spacing w:line="360" w:lineRule="auto"/>
        <w:rPr>
          <w:rFonts w:ascii="Arial" w:hAnsi="Arial" w:cs="Arial"/>
        </w:rPr>
      </w:pPr>
    </w:p>
    <w:p w14:paraId="722E5433" w14:textId="77777777" w:rsidR="000200A1" w:rsidRPr="007425D3" w:rsidRDefault="000200A1" w:rsidP="003948B9">
      <w:pPr>
        <w:spacing w:line="360" w:lineRule="auto"/>
        <w:rPr>
          <w:rFonts w:ascii="Arial" w:hAnsi="Arial" w:cs="Arial"/>
        </w:rPr>
      </w:pPr>
      <w:r w:rsidRPr="007425D3">
        <w:rPr>
          <w:rFonts w:ascii="Arial" w:hAnsi="Arial" w:cs="Arial"/>
        </w:rPr>
        <w:t xml:space="preserve">P9: There is. But I also think there isn’t a correlation between, their performing dipping and their ability. So they’ll </w:t>
      </w:r>
      <w:commentRangeStart w:id="284"/>
      <w:r>
        <w:rPr>
          <w:rFonts w:ascii="Arial" w:hAnsi="Arial" w:cs="Arial"/>
          <w:vertAlign w:val="superscript"/>
        </w:rPr>
        <w:t>T16</w:t>
      </w:r>
      <w:r w:rsidRPr="007425D3">
        <w:rPr>
          <w:rFonts w:ascii="Arial" w:hAnsi="Arial" w:cs="Arial"/>
        </w:rPr>
        <w:t>carry</w:t>
      </w:r>
      <w:commentRangeEnd w:id="284"/>
      <w:r>
        <w:rPr>
          <w:rStyle w:val="CommentReference"/>
        </w:rPr>
        <w:commentReference w:id="284"/>
      </w:r>
      <w:r w:rsidRPr="007425D3">
        <w:rPr>
          <w:rFonts w:ascii="Arial" w:hAnsi="Arial" w:cs="Arial"/>
        </w:rPr>
        <w:t xml:space="preserve"> on doing exams but they won’t perform. So in some says that’s a good thing because it means they can </w:t>
      </w:r>
      <w:commentRangeStart w:id="285"/>
      <w:r>
        <w:rPr>
          <w:rFonts w:ascii="Arial" w:hAnsi="Arial" w:cs="Arial"/>
          <w:vertAlign w:val="superscript"/>
        </w:rPr>
        <w:t>T17</w:t>
      </w:r>
      <w:r w:rsidRPr="007425D3">
        <w:rPr>
          <w:rFonts w:ascii="Arial" w:hAnsi="Arial" w:cs="Arial"/>
        </w:rPr>
        <w:t>come</w:t>
      </w:r>
      <w:commentRangeEnd w:id="285"/>
      <w:r>
        <w:rPr>
          <w:rStyle w:val="CommentReference"/>
        </w:rPr>
        <w:commentReference w:id="285"/>
      </w:r>
      <w:r w:rsidRPr="007425D3">
        <w:rPr>
          <w:rFonts w:ascii="Arial" w:hAnsi="Arial" w:cs="Arial"/>
        </w:rPr>
        <w:t xml:space="preserve"> back into the fold once they’</w:t>
      </w:r>
      <w:r>
        <w:rPr>
          <w:rFonts w:ascii="Arial" w:hAnsi="Arial" w:cs="Arial"/>
        </w:rPr>
        <w:t>re</w:t>
      </w:r>
      <w:r w:rsidRPr="007425D3">
        <w:rPr>
          <w:rFonts w:ascii="Arial" w:hAnsi="Arial" w:cs="Arial"/>
        </w:rPr>
        <w:t xml:space="preserve"> there. I think also when they come here, invariably, they’ve </w:t>
      </w:r>
      <w:commentRangeStart w:id="286"/>
      <w:r>
        <w:rPr>
          <w:rFonts w:ascii="Arial" w:hAnsi="Arial" w:cs="Arial"/>
          <w:vertAlign w:val="superscript"/>
        </w:rPr>
        <w:t>T18</w:t>
      </w:r>
      <w:r w:rsidRPr="007425D3">
        <w:rPr>
          <w:rFonts w:ascii="Arial" w:hAnsi="Arial" w:cs="Arial"/>
        </w:rPr>
        <w:t>been</w:t>
      </w:r>
      <w:commentRangeEnd w:id="286"/>
      <w:r>
        <w:rPr>
          <w:rStyle w:val="CommentReference"/>
        </w:rPr>
        <w:commentReference w:id="286"/>
      </w:r>
      <w:r w:rsidRPr="007425D3">
        <w:rPr>
          <w:rFonts w:ascii="Arial" w:hAnsi="Arial" w:cs="Arial"/>
        </w:rPr>
        <w:t xml:space="preserve"> a big fish in a small pond. So they’ve maybe been very good at their </w:t>
      </w:r>
      <w:commentRangeStart w:id="287"/>
      <w:r>
        <w:rPr>
          <w:rFonts w:ascii="Arial" w:hAnsi="Arial" w:cs="Arial"/>
          <w:vertAlign w:val="superscript"/>
        </w:rPr>
        <w:t>T19</w:t>
      </w:r>
      <w:r w:rsidRPr="007425D3">
        <w:rPr>
          <w:rFonts w:ascii="Arial" w:hAnsi="Arial" w:cs="Arial"/>
        </w:rPr>
        <w:t>old</w:t>
      </w:r>
      <w:commentRangeEnd w:id="287"/>
      <w:r>
        <w:rPr>
          <w:rStyle w:val="CommentReference"/>
        </w:rPr>
        <w:commentReference w:id="287"/>
      </w:r>
      <w:r w:rsidRPr="007425D3">
        <w:rPr>
          <w:rFonts w:ascii="Arial" w:hAnsi="Arial" w:cs="Arial"/>
        </w:rPr>
        <w:t xml:space="preserve"> school and they go, I’m going to perform in everything. And then they realise where they are in the </w:t>
      </w:r>
      <w:commentRangeStart w:id="288"/>
      <w:r>
        <w:rPr>
          <w:rFonts w:ascii="Arial" w:hAnsi="Arial" w:cs="Arial"/>
          <w:vertAlign w:val="superscript"/>
        </w:rPr>
        <w:t>T20</w:t>
      </w:r>
      <w:r w:rsidRPr="007425D3">
        <w:rPr>
          <w:rFonts w:ascii="Arial" w:hAnsi="Arial" w:cs="Arial"/>
        </w:rPr>
        <w:t>ranking</w:t>
      </w:r>
      <w:commentRangeEnd w:id="288"/>
      <w:r>
        <w:rPr>
          <w:rStyle w:val="CommentReference"/>
        </w:rPr>
        <w:commentReference w:id="288"/>
      </w:r>
      <w:r w:rsidRPr="007425D3">
        <w:rPr>
          <w:rFonts w:ascii="Arial" w:hAnsi="Arial" w:cs="Arial"/>
        </w:rPr>
        <w:t xml:space="preserve"> and the pecking order and then think, once they’ve done it once, and thought, oh </w:t>
      </w:r>
      <w:commentRangeStart w:id="289"/>
      <w:r>
        <w:rPr>
          <w:rFonts w:ascii="Arial" w:hAnsi="Arial" w:cs="Arial"/>
          <w:vertAlign w:val="superscript"/>
        </w:rPr>
        <w:t>T21</w:t>
      </w:r>
      <w:r w:rsidRPr="007425D3">
        <w:rPr>
          <w:rFonts w:ascii="Arial" w:hAnsi="Arial" w:cs="Arial"/>
        </w:rPr>
        <w:t>but</w:t>
      </w:r>
      <w:commentRangeEnd w:id="289"/>
      <w:r>
        <w:rPr>
          <w:rStyle w:val="CommentReference"/>
        </w:rPr>
        <w:commentReference w:id="289"/>
      </w:r>
      <w:r w:rsidRPr="007425D3">
        <w:rPr>
          <w:rFonts w:ascii="Arial" w:hAnsi="Arial" w:cs="Arial"/>
        </w:rPr>
        <w:t xml:space="preserve"> she was really good, I’m not going to do it anymore. And that’s about that kind of year 8, year 9 thing where they suddenly</w:t>
      </w:r>
      <w:r>
        <w:rPr>
          <w:rFonts w:ascii="Arial" w:hAnsi="Arial" w:cs="Arial"/>
        </w:rPr>
        <w:t xml:space="preserve">, </w:t>
      </w:r>
      <w:r w:rsidRPr="007425D3">
        <w:rPr>
          <w:rFonts w:ascii="Arial" w:hAnsi="Arial" w:cs="Arial"/>
        </w:rPr>
        <w:t xml:space="preserve">they all sort of </w:t>
      </w:r>
      <w:commentRangeStart w:id="290"/>
      <w:r>
        <w:rPr>
          <w:rFonts w:ascii="Arial" w:hAnsi="Arial" w:cs="Arial"/>
          <w:vertAlign w:val="superscript"/>
        </w:rPr>
        <w:t>T22</w:t>
      </w:r>
      <w:r w:rsidRPr="007425D3">
        <w:rPr>
          <w:rFonts w:ascii="Arial" w:hAnsi="Arial" w:cs="Arial"/>
        </w:rPr>
        <w:t>find</w:t>
      </w:r>
      <w:commentRangeEnd w:id="290"/>
      <w:r>
        <w:rPr>
          <w:rStyle w:val="CommentReference"/>
        </w:rPr>
        <w:commentReference w:id="290"/>
      </w:r>
      <w:r w:rsidRPr="007425D3">
        <w:rPr>
          <w:rFonts w:ascii="Arial" w:hAnsi="Arial" w:cs="Arial"/>
        </w:rPr>
        <w:t xml:space="preserve"> their own level in this big fish pond. And I think that makes a big difference. </w:t>
      </w:r>
    </w:p>
    <w:p w14:paraId="76613025" w14:textId="77777777" w:rsidR="000200A1" w:rsidRPr="007425D3" w:rsidRDefault="000200A1" w:rsidP="003948B9">
      <w:pPr>
        <w:spacing w:line="360" w:lineRule="auto"/>
        <w:rPr>
          <w:rFonts w:ascii="Arial" w:hAnsi="Arial" w:cs="Arial"/>
        </w:rPr>
      </w:pPr>
    </w:p>
    <w:p w14:paraId="0980F2F5" w14:textId="77777777" w:rsidR="000200A1" w:rsidRPr="007425D3" w:rsidRDefault="000200A1" w:rsidP="003948B9">
      <w:pPr>
        <w:spacing w:line="360" w:lineRule="auto"/>
        <w:rPr>
          <w:rFonts w:ascii="Arial" w:hAnsi="Arial" w:cs="Arial"/>
        </w:rPr>
      </w:pPr>
      <w:r w:rsidRPr="007425D3">
        <w:rPr>
          <w:rFonts w:ascii="Arial" w:hAnsi="Arial" w:cs="Arial"/>
        </w:rPr>
        <w:t>R: So what do you think are the, what do you think the girls think their main obstacles are? And what do you think the obstacles are to them getting up on stage and singing on their own?</w:t>
      </w:r>
    </w:p>
    <w:p w14:paraId="32F549B1" w14:textId="77777777" w:rsidR="000200A1" w:rsidRPr="007425D3" w:rsidRDefault="000200A1" w:rsidP="003948B9">
      <w:pPr>
        <w:spacing w:line="360" w:lineRule="auto"/>
        <w:rPr>
          <w:rFonts w:ascii="Arial" w:hAnsi="Arial" w:cs="Arial"/>
        </w:rPr>
      </w:pPr>
    </w:p>
    <w:p w14:paraId="0718D6FB" w14:textId="77777777" w:rsidR="000200A1" w:rsidRPr="007425D3" w:rsidRDefault="000200A1" w:rsidP="003948B9">
      <w:pPr>
        <w:spacing w:line="360" w:lineRule="auto"/>
        <w:rPr>
          <w:rFonts w:ascii="Arial" w:hAnsi="Arial" w:cs="Arial"/>
        </w:rPr>
      </w:pPr>
      <w:r w:rsidRPr="007425D3">
        <w:rPr>
          <w:rFonts w:ascii="Arial" w:hAnsi="Arial" w:cs="Arial"/>
        </w:rPr>
        <w:t xml:space="preserve">P9: Um, I think…well it could be either actually. I think its, </w:t>
      </w:r>
      <w:commentRangeStart w:id="291"/>
      <w:r>
        <w:rPr>
          <w:rFonts w:ascii="Arial" w:hAnsi="Arial" w:cs="Arial"/>
          <w:vertAlign w:val="superscript"/>
        </w:rPr>
        <w:t>T23</w:t>
      </w:r>
      <w:r w:rsidRPr="007425D3">
        <w:rPr>
          <w:rFonts w:ascii="Arial" w:hAnsi="Arial" w:cs="Arial"/>
        </w:rPr>
        <w:t>they</w:t>
      </w:r>
      <w:commentRangeEnd w:id="291"/>
      <w:r>
        <w:rPr>
          <w:rStyle w:val="CommentReference"/>
        </w:rPr>
        <w:commentReference w:id="291"/>
      </w:r>
      <w:r w:rsidRPr="007425D3">
        <w:rPr>
          <w:rFonts w:ascii="Arial" w:hAnsi="Arial" w:cs="Arial"/>
        </w:rPr>
        <w:t xml:space="preserve"> think it’s embarrassing. They’re going to </w:t>
      </w:r>
      <w:commentRangeStart w:id="292"/>
      <w:r>
        <w:rPr>
          <w:rFonts w:ascii="Arial" w:hAnsi="Arial" w:cs="Arial"/>
          <w:vertAlign w:val="superscript"/>
        </w:rPr>
        <w:t>T24</w:t>
      </w:r>
      <w:r w:rsidRPr="007425D3">
        <w:rPr>
          <w:rFonts w:ascii="Arial" w:hAnsi="Arial" w:cs="Arial"/>
        </w:rPr>
        <w:t>embarrass</w:t>
      </w:r>
      <w:commentRangeEnd w:id="292"/>
      <w:r>
        <w:rPr>
          <w:rStyle w:val="CommentReference"/>
        </w:rPr>
        <w:commentReference w:id="292"/>
      </w:r>
      <w:r w:rsidRPr="007425D3">
        <w:rPr>
          <w:rFonts w:ascii="Arial" w:hAnsi="Arial" w:cs="Arial"/>
        </w:rPr>
        <w:t xml:space="preserve"> themselves in front their peers. Or </w:t>
      </w:r>
      <w:commentRangeStart w:id="293"/>
      <w:r>
        <w:rPr>
          <w:rFonts w:ascii="Arial" w:hAnsi="Arial" w:cs="Arial"/>
          <w:vertAlign w:val="superscript"/>
        </w:rPr>
        <w:t>T25</w:t>
      </w:r>
      <w:r w:rsidRPr="007425D3">
        <w:rPr>
          <w:rFonts w:ascii="Arial" w:hAnsi="Arial" w:cs="Arial"/>
        </w:rPr>
        <w:t>embarrass</w:t>
      </w:r>
      <w:commentRangeEnd w:id="293"/>
      <w:r>
        <w:rPr>
          <w:rStyle w:val="CommentReference"/>
        </w:rPr>
        <w:commentReference w:id="293"/>
      </w:r>
      <w:r w:rsidRPr="007425D3">
        <w:rPr>
          <w:rFonts w:ascii="Arial" w:hAnsi="Arial" w:cs="Arial"/>
        </w:rPr>
        <w:t xml:space="preserve"> themselves in front of their parents. Or </w:t>
      </w:r>
      <w:commentRangeStart w:id="294"/>
      <w:r>
        <w:rPr>
          <w:rFonts w:ascii="Arial" w:hAnsi="Arial" w:cs="Arial"/>
          <w:vertAlign w:val="superscript"/>
        </w:rPr>
        <w:t>T26</w:t>
      </w:r>
      <w:r w:rsidRPr="007425D3">
        <w:rPr>
          <w:rFonts w:ascii="Arial" w:hAnsi="Arial" w:cs="Arial"/>
        </w:rPr>
        <w:t>don’t</w:t>
      </w:r>
      <w:commentRangeEnd w:id="294"/>
      <w:r>
        <w:rPr>
          <w:rStyle w:val="CommentReference"/>
        </w:rPr>
        <w:commentReference w:id="294"/>
      </w:r>
      <w:r w:rsidRPr="007425D3">
        <w:rPr>
          <w:rFonts w:ascii="Arial" w:hAnsi="Arial" w:cs="Arial"/>
        </w:rPr>
        <w:t xml:space="preserve"> want their parents to see them perform. Um. </w:t>
      </w:r>
      <w:commentRangeStart w:id="295"/>
      <w:r>
        <w:rPr>
          <w:rFonts w:ascii="Arial" w:hAnsi="Arial" w:cs="Arial"/>
          <w:vertAlign w:val="superscript"/>
        </w:rPr>
        <w:t>T27</w:t>
      </w:r>
      <w:r w:rsidRPr="007425D3">
        <w:rPr>
          <w:rFonts w:ascii="Arial" w:hAnsi="Arial" w:cs="Arial"/>
        </w:rPr>
        <w:t>Singing</w:t>
      </w:r>
      <w:commentRangeEnd w:id="295"/>
      <w:r>
        <w:rPr>
          <w:rStyle w:val="CommentReference"/>
        </w:rPr>
        <w:commentReference w:id="295"/>
      </w:r>
      <w:r w:rsidRPr="007425D3">
        <w:rPr>
          <w:rFonts w:ascii="Arial" w:hAnsi="Arial" w:cs="Arial"/>
        </w:rPr>
        <w:t xml:space="preserve"> is so exposing isn’t it. Its not like playing the violin. You know, you can hide behind your instrument. You </w:t>
      </w:r>
      <w:commentRangeStart w:id="296"/>
      <w:r>
        <w:rPr>
          <w:rFonts w:ascii="Arial" w:hAnsi="Arial" w:cs="Arial"/>
          <w:vertAlign w:val="superscript"/>
        </w:rPr>
        <w:t>T28</w:t>
      </w:r>
      <w:r w:rsidRPr="007425D3">
        <w:rPr>
          <w:rFonts w:ascii="Arial" w:hAnsi="Arial" w:cs="Arial"/>
        </w:rPr>
        <w:t>may</w:t>
      </w:r>
      <w:commentRangeEnd w:id="296"/>
      <w:r>
        <w:rPr>
          <w:rStyle w:val="CommentReference"/>
        </w:rPr>
        <w:commentReference w:id="296"/>
      </w:r>
      <w:r w:rsidRPr="007425D3">
        <w:rPr>
          <w:rFonts w:ascii="Arial" w:hAnsi="Arial" w:cs="Arial"/>
        </w:rPr>
        <w:t xml:space="preserve"> as well stand in the room naked if you’re singing.</w:t>
      </w:r>
    </w:p>
    <w:p w14:paraId="5EFC2031" w14:textId="77777777" w:rsidR="000200A1" w:rsidRPr="007425D3" w:rsidRDefault="000200A1" w:rsidP="003948B9">
      <w:pPr>
        <w:spacing w:line="360" w:lineRule="auto"/>
        <w:rPr>
          <w:rFonts w:ascii="Arial" w:hAnsi="Arial" w:cs="Arial"/>
        </w:rPr>
      </w:pPr>
    </w:p>
    <w:p w14:paraId="096BDCCF" w14:textId="77777777" w:rsidR="000200A1" w:rsidRPr="007425D3" w:rsidRDefault="000200A1" w:rsidP="003948B9">
      <w:pPr>
        <w:spacing w:line="360" w:lineRule="auto"/>
        <w:rPr>
          <w:rFonts w:ascii="Arial" w:hAnsi="Arial" w:cs="Arial"/>
        </w:rPr>
      </w:pPr>
      <w:r w:rsidRPr="007425D3">
        <w:rPr>
          <w:rFonts w:ascii="Arial" w:hAnsi="Arial" w:cs="Arial"/>
        </w:rPr>
        <w:t xml:space="preserve">P11: Is there an </w:t>
      </w:r>
      <w:commentRangeStart w:id="297"/>
      <w:r>
        <w:rPr>
          <w:rFonts w:ascii="Arial" w:hAnsi="Arial" w:cs="Arial"/>
          <w:vertAlign w:val="superscript"/>
        </w:rPr>
        <w:t>T29</w:t>
      </w:r>
      <w:r w:rsidRPr="007425D3">
        <w:rPr>
          <w:rFonts w:ascii="Arial" w:hAnsi="Arial" w:cs="Arial"/>
        </w:rPr>
        <w:t>anxiety</w:t>
      </w:r>
      <w:commentRangeEnd w:id="297"/>
      <w:r>
        <w:rPr>
          <w:rStyle w:val="CommentReference"/>
        </w:rPr>
        <w:commentReference w:id="297"/>
      </w:r>
      <w:r w:rsidRPr="007425D3">
        <w:rPr>
          <w:rFonts w:ascii="Arial" w:hAnsi="Arial" w:cs="Arial"/>
        </w:rPr>
        <w:t xml:space="preserve"> aspect do we think?</w:t>
      </w:r>
    </w:p>
    <w:p w14:paraId="0A029EFC" w14:textId="77777777" w:rsidR="000200A1" w:rsidRPr="007425D3" w:rsidRDefault="000200A1" w:rsidP="003948B9">
      <w:pPr>
        <w:spacing w:line="360" w:lineRule="auto"/>
        <w:rPr>
          <w:rFonts w:ascii="Arial" w:hAnsi="Arial" w:cs="Arial"/>
        </w:rPr>
      </w:pPr>
    </w:p>
    <w:p w14:paraId="2199DC5A" w14:textId="77777777" w:rsidR="000200A1" w:rsidRPr="007425D3" w:rsidRDefault="000200A1" w:rsidP="003948B9">
      <w:pPr>
        <w:spacing w:line="360" w:lineRule="auto"/>
        <w:rPr>
          <w:rFonts w:ascii="Arial" w:hAnsi="Arial" w:cs="Arial"/>
        </w:rPr>
      </w:pPr>
      <w:r w:rsidRPr="007425D3">
        <w:rPr>
          <w:rFonts w:ascii="Arial" w:hAnsi="Arial" w:cs="Arial"/>
        </w:rPr>
        <w:t xml:space="preserve">P9: Yes because I think you’re, </w:t>
      </w:r>
      <w:commentRangeStart w:id="298"/>
      <w:r>
        <w:rPr>
          <w:rFonts w:ascii="Arial" w:hAnsi="Arial" w:cs="Arial"/>
          <w:vertAlign w:val="superscript"/>
        </w:rPr>
        <w:t>T30</w:t>
      </w:r>
      <w:r w:rsidRPr="007425D3">
        <w:rPr>
          <w:rFonts w:ascii="Arial" w:hAnsi="Arial" w:cs="Arial"/>
        </w:rPr>
        <w:t>you’re</w:t>
      </w:r>
      <w:commentRangeEnd w:id="298"/>
      <w:r>
        <w:rPr>
          <w:rStyle w:val="CommentReference"/>
        </w:rPr>
        <w:commentReference w:id="298"/>
      </w:r>
      <w:r w:rsidRPr="007425D3">
        <w:rPr>
          <w:rFonts w:ascii="Arial" w:hAnsi="Arial" w:cs="Arial"/>
        </w:rPr>
        <w:t xml:space="preserve"> showing yourself. And part of the thing about being a teenager is not really showing yourself. Its about just all being afraid. And </w:t>
      </w:r>
      <w:commentRangeStart w:id="299"/>
      <w:r>
        <w:rPr>
          <w:rFonts w:ascii="Arial" w:hAnsi="Arial" w:cs="Arial"/>
          <w:vertAlign w:val="superscript"/>
        </w:rPr>
        <w:t>T31</w:t>
      </w:r>
      <w:r w:rsidRPr="007425D3">
        <w:rPr>
          <w:rFonts w:ascii="Arial" w:hAnsi="Arial" w:cs="Arial"/>
        </w:rPr>
        <w:t>as</w:t>
      </w:r>
      <w:commentRangeEnd w:id="299"/>
      <w:r>
        <w:rPr>
          <w:rStyle w:val="CommentReference"/>
        </w:rPr>
        <w:commentReference w:id="299"/>
      </w:r>
      <w:r w:rsidRPr="007425D3">
        <w:rPr>
          <w:rFonts w:ascii="Arial" w:hAnsi="Arial" w:cs="Arial"/>
        </w:rPr>
        <w:t xml:space="preserve"> singer you are your instrument aren’t you so…</w:t>
      </w:r>
    </w:p>
    <w:p w14:paraId="26A72204" w14:textId="77777777" w:rsidR="000200A1" w:rsidRPr="007425D3" w:rsidRDefault="000200A1" w:rsidP="003948B9">
      <w:pPr>
        <w:spacing w:line="360" w:lineRule="auto"/>
        <w:rPr>
          <w:rFonts w:ascii="Arial" w:hAnsi="Arial" w:cs="Arial"/>
        </w:rPr>
      </w:pPr>
    </w:p>
    <w:p w14:paraId="74D0CB91" w14:textId="77777777" w:rsidR="000200A1" w:rsidRPr="007425D3" w:rsidRDefault="000200A1" w:rsidP="003948B9">
      <w:pPr>
        <w:spacing w:line="360" w:lineRule="auto"/>
        <w:rPr>
          <w:rFonts w:ascii="Arial" w:hAnsi="Arial" w:cs="Arial"/>
        </w:rPr>
      </w:pPr>
      <w:r w:rsidRPr="007425D3">
        <w:rPr>
          <w:rFonts w:ascii="Arial" w:hAnsi="Arial" w:cs="Arial"/>
        </w:rPr>
        <w:t xml:space="preserve">P11: So I find a bit of, its easy enough to try and get them to perform but that, personally I don’t, I probably don’t know too much about how to get past things, like </w:t>
      </w:r>
      <w:commentRangeStart w:id="300"/>
      <w:r>
        <w:rPr>
          <w:rFonts w:ascii="Arial" w:hAnsi="Arial" w:cs="Arial"/>
          <w:vertAlign w:val="superscript"/>
        </w:rPr>
        <w:t>T32</w:t>
      </w:r>
      <w:r w:rsidRPr="007425D3">
        <w:rPr>
          <w:rFonts w:ascii="Arial" w:hAnsi="Arial" w:cs="Arial"/>
        </w:rPr>
        <w:t>how</w:t>
      </w:r>
      <w:commentRangeEnd w:id="300"/>
      <w:r>
        <w:rPr>
          <w:rStyle w:val="CommentReference"/>
        </w:rPr>
        <w:commentReference w:id="300"/>
      </w:r>
      <w:r w:rsidRPr="007425D3">
        <w:rPr>
          <w:rFonts w:ascii="Arial" w:hAnsi="Arial" w:cs="Arial"/>
        </w:rPr>
        <w:t xml:space="preserve"> to teach them not to be so anxious or feeling it.</w:t>
      </w:r>
    </w:p>
    <w:p w14:paraId="091E6AE5" w14:textId="77777777" w:rsidR="000200A1" w:rsidRPr="007425D3" w:rsidRDefault="000200A1" w:rsidP="003948B9">
      <w:pPr>
        <w:spacing w:line="360" w:lineRule="auto"/>
        <w:rPr>
          <w:rFonts w:ascii="Arial" w:hAnsi="Arial" w:cs="Arial"/>
        </w:rPr>
      </w:pPr>
    </w:p>
    <w:p w14:paraId="6EF79859"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that </w:t>
      </w:r>
      <w:commentRangeStart w:id="301"/>
      <w:r>
        <w:rPr>
          <w:rFonts w:ascii="Arial" w:hAnsi="Arial" w:cs="Arial"/>
          <w:vertAlign w:val="superscript"/>
        </w:rPr>
        <w:t>T33</w:t>
      </w:r>
      <w:r w:rsidRPr="007425D3">
        <w:rPr>
          <w:rFonts w:ascii="Arial" w:hAnsi="Arial" w:cs="Arial"/>
        </w:rPr>
        <w:t>anxiety</w:t>
      </w:r>
      <w:commentRangeEnd w:id="301"/>
      <w:r>
        <w:rPr>
          <w:rStyle w:val="CommentReference"/>
        </w:rPr>
        <w:commentReference w:id="301"/>
      </w:r>
      <w:r w:rsidRPr="007425D3">
        <w:rPr>
          <w:rFonts w:ascii="Arial" w:hAnsi="Arial" w:cs="Arial"/>
        </w:rPr>
        <w:t xml:space="preserve"> has a massive impact on singing because, I mean, from my, from my experience, when I was a teenager, I </w:t>
      </w:r>
      <w:commentRangeStart w:id="302"/>
      <w:r>
        <w:rPr>
          <w:rFonts w:ascii="Arial" w:hAnsi="Arial" w:cs="Arial"/>
          <w:vertAlign w:val="superscript"/>
        </w:rPr>
        <w:t>T34</w:t>
      </w:r>
      <w:r w:rsidRPr="007425D3">
        <w:rPr>
          <w:rFonts w:ascii="Arial" w:hAnsi="Arial" w:cs="Arial"/>
        </w:rPr>
        <w:t>used</w:t>
      </w:r>
      <w:commentRangeEnd w:id="302"/>
      <w:r>
        <w:rPr>
          <w:rStyle w:val="CommentReference"/>
        </w:rPr>
        <w:commentReference w:id="302"/>
      </w:r>
      <w:r w:rsidRPr="007425D3">
        <w:rPr>
          <w:rFonts w:ascii="Arial" w:hAnsi="Arial" w:cs="Arial"/>
        </w:rPr>
        <w:t xml:space="preserve"> to love singing but I hated singing on my own. And like if I would try, I literally, physically couldn’t. And I, I mean I, I </w:t>
      </w:r>
      <w:commentRangeStart w:id="303"/>
      <w:r>
        <w:rPr>
          <w:rFonts w:ascii="Arial" w:hAnsi="Arial" w:cs="Arial"/>
          <w:vertAlign w:val="superscript"/>
        </w:rPr>
        <w:t>T35</w:t>
      </w:r>
      <w:r w:rsidRPr="007425D3">
        <w:rPr>
          <w:rFonts w:ascii="Arial" w:hAnsi="Arial" w:cs="Arial"/>
        </w:rPr>
        <w:t>got</w:t>
      </w:r>
      <w:commentRangeEnd w:id="303"/>
      <w:r>
        <w:rPr>
          <w:rStyle w:val="CommentReference"/>
        </w:rPr>
        <w:commentReference w:id="303"/>
      </w:r>
      <w:r w:rsidRPr="007425D3">
        <w:rPr>
          <w:rFonts w:ascii="Arial" w:hAnsi="Arial" w:cs="Arial"/>
        </w:rPr>
        <w:t xml:space="preserve"> over that now as an adult. </w:t>
      </w:r>
      <w:r w:rsidRPr="007425D3">
        <w:rPr>
          <w:rFonts w:ascii="Arial" w:hAnsi="Arial" w:cs="Arial"/>
        </w:rPr>
        <w:lastRenderedPageBreak/>
        <w:t xml:space="preserve">But I think a lot of them, if they do experience </w:t>
      </w:r>
      <w:commentRangeStart w:id="304"/>
      <w:r>
        <w:rPr>
          <w:rFonts w:ascii="Arial" w:hAnsi="Arial" w:cs="Arial"/>
          <w:vertAlign w:val="superscript"/>
        </w:rPr>
        <w:t>T36</w:t>
      </w:r>
      <w:r w:rsidRPr="007425D3">
        <w:rPr>
          <w:rFonts w:ascii="Arial" w:hAnsi="Arial" w:cs="Arial"/>
        </w:rPr>
        <w:t>anxiety</w:t>
      </w:r>
      <w:commentRangeEnd w:id="304"/>
      <w:r>
        <w:rPr>
          <w:rStyle w:val="CommentReference"/>
        </w:rPr>
        <w:commentReference w:id="304"/>
      </w:r>
      <w:r w:rsidRPr="007425D3">
        <w:rPr>
          <w:rFonts w:ascii="Arial" w:hAnsi="Arial" w:cs="Arial"/>
        </w:rPr>
        <w:t>, it just prevents them from being able to sing.</w:t>
      </w:r>
    </w:p>
    <w:p w14:paraId="2B9C8146" w14:textId="77777777" w:rsidR="000200A1" w:rsidRPr="007425D3" w:rsidRDefault="000200A1" w:rsidP="003948B9">
      <w:pPr>
        <w:spacing w:line="360" w:lineRule="auto"/>
        <w:rPr>
          <w:rFonts w:ascii="Arial" w:hAnsi="Arial" w:cs="Arial"/>
        </w:rPr>
      </w:pPr>
    </w:p>
    <w:p w14:paraId="2E18267C" w14:textId="77777777" w:rsidR="000200A1" w:rsidRPr="007425D3" w:rsidRDefault="000200A1" w:rsidP="003948B9">
      <w:pPr>
        <w:spacing w:line="360" w:lineRule="auto"/>
        <w:rPr>
          <w:rFonts w:ascii="Arial" w:hAnsi="Arial" w:cs="Arial"/>
        </w:rPr>
      </w:pPr>
      <w:r w:rsidRPr="007425D3">
        <w:rPr>
          <w:rFonts w:ascii="Arial" w:hAnsi="Arial" w:cs="Arial"/>
        </w:rPr>
        <w:t>P9: Yes, exactly.</w:t>
      </w:r>
    </w:p>
    <w:p w14:paraId="6F892488" w14:textId="77777777" w:rsidR="000200A1" w:rsidRPr="007425D3" w:rsidRDefault="000200A1" w:rsidP="003948B9">
      <w:pPr>
        <w:spacing w:line="360" w:lineRule="auto"/>
        <w:rPr>
          <w:rFonts w:ascii="Arial" w:hAnsi="Arial" w:cs="Arial"/>
        </w:rPr>
      </w:pPr>
    </w:p>
    <w:p w14:paraId="7B4B6C2A" w14:textId="77777777" w:rsidR="000200A1" w:rsidRPr="007425D3" w:rsidRDefault="000200A1" w:rsidP="003948B9">
      <w:pPr>
        <w:spacing w:line="360" w:lineRule="auto"/>
        <w:rPr>
          <w:rFonts w:ascii="Arial" w:hAnsi="Arial" w:cs="Arial"/>
        </w:rPr>
      </w:pPr>
      <w:r w:rsidRPr="007425D3">
        <w:rPr>
          <w:rFonts w:ascii="Arial" w:hAnsi="Arial" w:cs="Arial"/>
        </w:rPr>
        <w:t xml:space="preserve">P11: You </w:t>
      </w:r>
      <w:commentRangeStart w:id="305"/>
      <w:r>
        <w:rPr>
          <w:rFonts w:ascii="Arial" w:hAnsi="Arial" w:cs="Arial"/>
          <w:vertAlign w:val="superscript"/>
        </w:rPr>
        <w:t>T37</w:t>
      </w:r>
      <w:r w:rsidRPr="007425D3">
        <w:rPr>
          <w:rFonts w:ascii="Arial" w:hAnsi="Arial" w:cs="Arial"/>
        </w:rPr>
        <w:t>need</w:t>
      </w:r>
      <w:commentRangeEnd w:id="305"/>
      <w:r>
        <w:rPr>
          <w:rStyle w:val="CommentReference"/>
        </w:rPr>
        <w:commentReference w:id="305"/>
      </w:r>
      <w:r w:rsidRPr="007425D3">
        <w:rPr>
          <w:rFonts w:ascii="Arial" w:hAnsi="Arial" w:cs="Arial"/>
        </w:rPr>
        <w:t xml:space="preserve"> to be relaxed and have lots of air to be able to sing in front of people. But when, if you are experiencing anxiety, it just…?</w:t>
      </w:r>
    </w:p>
    <w:p w14:paraId="178183B7" w14:textId="77777777" w:rsidR="000200A1" w:rsidRPr="007425D3" w:rsidRDefault="000200A1" w:rsidP="003948B9">
      <w:pPr>
        <w:spacing w:line="360" w:lineRule="auto"/>
        <w:rPr>
          <w:rFonts w:ascii="Arial" w:hAnsi="Arial" w:cs="Arial"/>
        </w:rPr>
      </w:pPr>
    </w:p>
    <w:p w14:paraId="5EA6D214" w14:textId="77777777" w:rsidR="000200A1" w:rsidRPr="007425D3" w:rsidRDefault="000200A1" w:rsidP="003948B9">
      <w:pPr>
        <w:spacing w:line="360" w:lineRule="auto"/>
        <w:rPr>
          <w:rFonts w:ascii="Arial" w:hAnsi="Arial" w:cs="Arial"/>
        </w:rPr>
      </w:pPr>
      <w:r w:rsidRPr="007425D3">
        <w:rPr>
          <w:rFonts w:ascii="Arial" w:hAnsi="Arial" w:cs="Arial"/>
        </w:rPr>
        <w:t xml:space="preserve">P9: I think there is also a bit of a, </w:t>
      </w:r>
      <w:commentRangeStart w:id="306"/>
      <w:r>
        <w:rPr>
          <w:rFonts w:ascii="Arial" w:hAnsi="Arial" w:cs="Arial"/>
          <w:vertAlign w:val="superscript"/>
        </w:rPr>
        <w:t>T38</w:t>
      </w:r>
      <w:r w:rsidRPr="007425D3">
        <w:rPr>
          <w:rFonts w:ascii="Arial" w:hAnsi="Arial" w:cs="Arial"/>
        </w:rPr>
        <w:t>time</w:t>
      </w:r>
      <w:commentRangeEnd w:id="306"/>
      <w:r>
        <w:rPr>
          <w:rStyle w:val="CommentReference"/>
        </w:rPr>
        <w:commentReference w:id="306"/>
      </w:r>
      <w:r w:rsidRPr="007425D3">
        <w:rPr>
          <w:rFonts w:ascii="Arial" w:hAnsi="Arial" w:cs="Arial"/>
        </w:rPr>
        <w:t xml:space="preserve"> thing, as well. If you’re, you’re learning the violin or the piano, you’re probably, you know, your teachers like, right you must practice this, this, this, this, this. With singing, we all know they don’t practice. So there isn’t that, um, they go, oh, well I’ve got to do this  and I’ve got to do that and it almost gets </w:t>
      </w:r>
      <w:commentRangeStart w:id="307"/>
      <w:r>
        <w:rPr>
          <w:rFonts w:ascii="Arial" w:hAnsi="Arial" w:cs="Arial"/>
          <w:vertAlign w:val="superscript"/>
        </w:rPr>
        <w:t>T39</w:t>
      </w:r>
      <w:r w:rsidRPr="007425D3">
        <w:rPr>
          <w:rFonts w:ascii="Arial" w:hAnsi="Arial" w:cs="Arial"/>
        </w:rPr>
        <w:t>pushed</w:t>
      </w:r>
      <w:commentRangeEnd w:id="307"/>
      <w:r>
        <w:rPr>
          <w:rStyle w:val="CommentReference"/>
        </w:rPr>
        <w:commentReference w:id="307"/>
      </w:r>
      <w:r w:rsidRPr="007425D3">
        <w:rPr>
          <w:rFonts w:ascii="Arial" w:hAnsi="Arial" w:cs="Arial"/>
        </w:rPr>
        <w:t xml:space="preserve"> to the back. And its only </w:t>
      </w:r>
      <w:commentRangeStart w:id="308"/>
      <w:r>
        <w:rPr>
          <w:rFonts w:ascii="Arial" w:hAnsi="Arial" w:cs="Arial"/>
          <w:vertAlign w:val="superscript"/>
        </w:rPr>
        <w:t>T40</w:t>
      </w:r>
      <w:r w:rsidRPr="007425D3">
        <w:rPr>
          <w:rFonts w:ascii="Arial" w:hAnsi="Arial" w:cs="Arial"/>
        </w:rPr>
        <w:t>the</w:t>
      </w:r>
      <w:commentRangeEnd w:id="308"/>
      <w:r>
        <w:rPr>
          <w:rStyle w:val="CommentReference"/>
        </w:rPr>
        <w:commentReference w:id="308"/>
      </w:r>
      <w:r w:rsidRPr="007425D3">
        <w:rPr>
          <w:rFonts w:ascii="Arial" w:hAnsi="Arial" w:cs="Arial"/>
        </w:rPr>
        <w:t xml:space="preserve"> ones that really want it that drive it, I think. So you can always tell the ones that are going to go on and do it because they are the ones that go through that and drive themselves. Whereas, you know when you’re doing your grade 8 piano you can just do your grade 8 piano, you don’t have to, you just sit there and play it. You don’t have to perform. That’s what I think they think that </w:t>
      </w:r>
      <w:commentRangeStart w:id="309"/>
      <w:r>
        <w:rPr>
          <w:rFonts w:ascii="Arial" w:hAnsi="Arial" w:cs="Arial"/>
          <w:vertAlign w:val="superscript"/>
        </w:rPr>
        <w:t>T41</w:t>
      </w:r>
      <w:r w:rsidRPr="007425D3">
        <w:rPr>
          <w:rFonts w:ascii="Arial" w:hAnsi="Arial" w:cs="Arial"/>
        </w:rPr>
        <w:t>singing’s</w:t>
      </w:r>
      <w:commentRangeEnd w:id="309"/>
      <w:r>
        <w:rPr>
          <w:rStyle w:val="CommentReference"/>
        </w:rPr>
        <w:commentReference w:id="309"/>
      </w:r>
      <w:r w:rsidRPr="007425D3">
        <w:rPr>
          <w:rFonts w:ascii="Arial" w:hAnsi="Arial" w:cs="Arial"/>
        </w:rPr>
        <w:t xml:space="preserve"> more about, being a bit more Jazz hands. And they don’t do that, they don’t want to that, that </w:t>
      </w:r>
      <w:r>
        <w:rPr>
          <w:rFonts w:ascii="Arial" w:hAnsi="Arial" w:cs="Arial"/>
          <w:vertAlign w:val="superscript"/>
        </w:rPr>
        <w:t>T42:</w:t>
      </w:r>
      <w:commentRangeStart w:id="310"/>
      <w:r w:rsidRPr="007425D3">
        <w:rPr>
          <w:rFonts w:ascii="Arial" w:hAnsi="Arial" w:cs="Arial"/>
        </w:rPr>
        <w:t>don’t</w:t>
      </w:r>
      <w:commentRangeEnd w:id="310"/>
      <w:r>
        <w:rPr>
          <w:rStyle w:val="CommentReference"/>
        </w:rPr>
        <w:commentReference w:id="310"/>
      </w:r>
      <w:r w:rsidRPr="007425D3">
        <w:rPr>
          <w:rFonts w:ascii="Arial" w:hAnsi="Arial" w:cs="Arial"/>
        </w:rPr>
        <w:t xml:space="preserve"> want to….show themselves. Expose themselves.</w:t>
      </w:r>
    </w:p>
    <w:p w14:paraId="40D637DC" w14:textId="77777777" w:rsidR="000200A1" w:rsidRPr="007425D3" w:rsidRDefault="000200A1" w:rsidP="003948B9">
      <w:pPr>
        <w:spacing w:line="360" w:lineRule="auto"/>
        <w:rPr>
          <w:rFonts w:ascii="Arial" w:hAnsi="Arial" w:cs="Arial"/>
        </w:rPr>
      </w:pPr>
    </w:p>
    <w:p w14:paraId="7529D0A7" w14:textId="77777777" w:rsidR="000200A1" w:rsidRPr="007425D3" w:rsidRDefault="000200A1" w:rsidP="003948B9">
      <w:pPr>
        <w:spacing w:line="360" w:lineRule="auto"/>
        <w:rPr>
          <w:rFonts w:ascii="Arial" w:hAnsi="Arial" w:cs="Arial"/>
        </w:rPr>
      </w:pPr>
      <w:r w:rsidRPr="007425D3">
        <w:rPr>
          <w:rFonts w:ascii="Arial" w:hAnsi="Arial" w:cs="Arial"/>
        </w:rPr>
        <w:t>R: Ok. If we think about it from a slightly different perspective then, if we think about choir and doing the group singing thing. So again, if you think about the ones that you know can sing, are good singers, again, do you notice a change in their willingness or a change in your choir numbers for different ages?</w:t>
      </w:r>
    </w:p>
    <w:p w14:paraId="60369FC9" w14:textId="77777777" w:rsidR="000200A1" w:rsidRPr="007425D3" w:rsidRDefault="000200A1" w:rsidP="003948B9">
      <w:pPr>
        <w:spacing w:line="360" w:lineRule="auto"/>
        <w:rPr>
          <w:rFonts w:ascii="Arial" w:hAnsi="Arial" w:cs="Arial"/>
        </w:rPr>
      </w:pPr>
    </w:p>
    <w:p w14:paraId="2A9CCB72" w14:textId="77777777" w:rsidR="000200A1" w:rsidRPr="007425D3" w:rsidRDefault="000200A1" w:rsidP="003948B9">
      <w:pPr>
        <w:spacing w:line="360" w:lineRule="auto"/>
        <w:rPr>
          <w:rFonts w:ascii="Arial" w:hAnsi="Arial" w:cs="Arial"/>
        </w:rPr>
      </w:pPr>
      <w:r w:rsidRPr="007425D3">
        <w:rPr>
          <w:rFonts w:ascii="Arial" w:hAnsi="Arial" w:cs="Arial"/>
        </w:rPr>
        <w:t xml:space="preserve">P10: Definitely, like the middle year groups. Erm so like, </w:t>
      </w:r>
      <w:commentRangeStart w:id="311"/>
      <w:r>
        <w:rPr>
          <w:rFonts w:ascii="Arial" w:hAnsi="Arial" w:cs="Arial"/>
          <w:vertAlign w:val="superscript"/>
        </w:rPr>
        <w:t>T43</w:t>
      </w:r>
      <w:r w:rsidRPr="007425D3">
        <w:rPr>
          <w:rFonts w:ascii="Arial" w:hAnsi="Arial" w:cs="Arial"/>
        </w:rPr>
        <w:t>8s</w:t>
      </w:r>
      <w:commentRangeEnd w:id="311"/>
      <w:r>
        <w:rPr>
          <w:rStyle w:val="CommentReference"/>
        </w:rPr>
        <w:commentReference w:id="311"/>
      </w:r>
      <w:r w:rsidRPr="007425D3">
        <w:rPr>
          <w:rFonts w:ascii="Arial" w:hAnsi="Arial" w:cs="Arial"/>
        </w:rPr>
        <w:t xml:space="preserve"> and 9s, 10s, 11s, where you see a dip. We’ve got </w:t>
      </w:r>
      <w:commentRangeStart w:id="312"/>
      <w:r>
        <w:rPr>
          <w:rFonts w:ascii="Arial" w:hAnsi="Arial" w:cs="Arial"/>
          <w:vertAlign w:val="superscript"/>
        </w:rPr>
        <w:t>T44</w:t>
      </w:r>
      <w:r w:rsidRPr="007425D3">
        <w:rPr>
          <w:rFonts w:ascii="Arial" w:hAnsi="Arial" w:cs="Arial"/>
        </w:rPr>
        <w:t>lots</w:t>
      </w:r>
      <w:commentRangeEnd w:id="312"/>
      <w:r>
        <w:rPr>
          <w:rStyle w:val="CommentReference"/>
        </w:rPr>
        <w:commentReference w:id="312"/>
      </w:r>
      <w:r w:rsidRPr="007425D3">
        <w:rPr>
          <w:rFonts w:ascii="Arial" w:hAnsi="Arial" w:cs="Arial"/>
        </w:rPr>
        <w:t xml:space="preserve"> of Lower 4’s, or year 7’s and lots of sixth form. And in the </w:t>
      </w:r>
      <w:commentRangeStart w:id="313"/>
      <w:r>
        <w:rPr>
          <w:rFonts w:ascii="Arial" w:hAnsi="Arial" w:cs="Arial"/>
          <w:vertAlign w:val="superscript"/>
        </w:rPr>
        <w:t>T45</w:t>
      </w:r>
      <w:r w:rsidRPr="007425D3">
        <w:rPr>
          <w:rFonts w:ascii="Arial" w:hAnsi="Arial" w:cs="Arial"/>
        </w:rPr>
        <w:t>middle</w:t>
      </w:r>
      <w:commentRangeEnd w:id="313"/>
      <w:r>
        <w:rPr>
          <w:rStyle w:val="CommentReference"/>
        </w:rPr>
        <w:commentReference w:id="313"/>
      </w:r>
      <w:r w:rsidRPr="007425D3">
        <w:rPr>
          <w:rFonts w:ascii="Arial" w:hAnsi="Arial" w:cs="Arial"/>
        </w:rPr>
        <w:t xml:space="preserve"> is where the numbers are much lower. I don’t know whether its because they’re </w:t>
      </w:r>
      <w:commentRangeStart w:id="314"/>
      <w:r>
        <w:rPr>
          <w:rFonts w:ascii="Arial" w:hAnsi="Arial" w:cs="Arial"/>
          <w:vertAlign w:val="superscript"/>
        </w:rPr>
        <w:t>T46</w:t>
      </w:r>
      <w:r w:rsidRPr="007425D3">
        <w:rPr>
          <w:rFonts w:ascii="Arial" w:hAnsi="Arial" w:cs="Arial"/>
        </w:rPr>
        <w:t>trying</w:t>
      </w:r>
      <w:commentRangeEnd w:id="314"/>
      <w:r>
        <w:rPr>
          <w:rStyle w:val="CommentReference"/>
        </w:rPr>
        <w:commentReference w:id="314"/>
      </w:r>
      <w:r w:rsidRPr="007425D3">
        <w:rPr>
          <w:rFonts w:ascii="Arial" w:hAnsi="Arial" w:cs="Arial"/>
        </w:rPr>
        <w:t xml:space="preserve"> to do lots of other stuff as well or, I don’t know, but its definitely in those year groups.</w:t>
      </w:r>
    </w:p>
    <w:p w14:paraId="5C359DB1" w14:textId="77777777" w:rsidR="000200A1" w:rsidRPr="007425D3" w:rsidRDefault="000200A1" w:rsidP="003948B9">
      <w:pPr>
        <w:spacing w:line="360" w:lineRule="auto"/>
        <w:rPr>
          <w:rFonts w:ascii="Arial" w:hAnsi="Arial" w:cs="Arial"/>
        </w:rPr>
      </w:pPr>
    </w:p>
    <w:p w14:paraId="0FEF81DF" w14:textId="77777777" w:rsidR="000200A1" w:rsidRPr="007425D3" w:rsidRDefault="000200A1" w:rsidP="003948B9">
      <w:pPr>
        <w:spacing w:line="360" w:lineRule="auto"/>
        <w:rPr>
          <w:rFonts w:ascii="Arial" w:hAnsi="Arial" w:cs="Arial"/>
        </w:rPr>
      </w:pPr>
      <w:r w:rsidRPr="007425D3">
        <w:rPr>
          <w:rFonts w:ascii="Arial" w:hAnsi="Arial" w:cs="Arial"/>
        </w:rPr>
        <w:t xml:space="preserve">P11: we tried, we tried all sorts of things to </w:t>
      </w:r>
      <w:commentRangeStart w:id="315"/>
      <w:r>
        <w:rPr>
          <w:rFonts w:ascii="Arial" w:hAnsi="Arial" w:cs="Arial"/>
          <w:vertAlign w:val="superscript"/>
        </w:rPr>
        <w:t>T47</w:t>
      </w:r>
      <w:r w:rsidRPr="007425D3">
        <w:rPr>
          <w:rFonts w:ascii="Arial" w:hAnsi="Arial" w:cs="Arial"/>
        </w:rPr>
        <w:t>try</w:t>
      </w:r>
      <w:commentRangeEnd w:id="315"/>
      <w:r>
        <w:rPr>
          <w:rStyle w:val="CommentReference"/>
        </w:rPr>
        <w:commentReference w:id="315"/>
      </w:r>
      <w:r w:rsidRPr="007425D3">
        <w:rPr>
          <w:rFonts w:ascii="Arial" w:hAnsi="Arial" w:cs="Arial"/>
        </w:rPr>
        <w:t xml:space="preserve"> and entice them in. We tried sweets.</w:t>
      </w:r>
    </w:p>
    <w:p w14:paraId="7255F112" w14:textId="77777777" w:rsidR="000200A1" w:rsidRPr="007425D3" w:rsidRDefault="000200A1" w:rsidP="003948B9">
      <w:pPr>
        <w:spacing w:line="360" w:lineRule="auto"/>
        <w:rPr>
          <w:rFonts w:ascii="Arial" w:hAnsi="Arial" w:cs="Arial"/>
        </w:rPr>
      </w:pPr>
    </w:p>
    <w:p w14:paraId="660E2E0E" w14:textId="77777777" w:rsidR="000200A1" w:rsidRPr="007425D3" w:rsidRDefault="000200A1" w:rsidP="003948B9">
      <w:pPr>
        <w:spacing w:line="360" w:lineRule="auto"/>
        <w:rPr>
          <w:rFonts w:ascii="Arial" w:hAnsi="Arial" w:cs="Arial"/>
        </w:rPr>
      </w:pPr>
      <w:r w:rsidRPr="007425D3">
        <w:rPr>
          <w:rFonts w:ascii="Arial" w:hAnsi="Arial" w:cs="Arial"/>
        </w:rPr>
        <w:t xml:space="preserve">P9: </w:t>
      </w:r>
      <w:commentRangeStart w:id="316"/>
      <w:r>
        <w:rPr>
          <w:rFonts w:ascii="Arial" w:hAnsi="Arial" w:cs="Arial"/>
          <w:vertAlign w:val="superscript"/>
        </w:rPr>
        <w:t>T48</w:t>
      </w:r>
      <w:r w:rsidRPr="007425D3">
        <w:rPr>
          <w:rFonts w:ascii="Arial" w:hAnsi="Arial" w:cs="Arial"/>
        </w:rPr>
        <w:t>Bribery</w:t>
      </w:r>
      <w:commentRangeEnd w:id="316"/>
      <w:r>
        <w:rPr>
          <w:rStyle w:val="CommentReference"/>
        </w:rPr>
        <w:commentReference w:id="316"/>
      </w:r>
    </w:p>
    <w:p w14:paraId="4909CC4A" w14:textId="77777777" w:rsidR="000200A1" w:rsidRPr="007425D3" w:rsidRDefault="000200A1" w:rsidP="003948B9">
      <w:pPr>
        <w:spacing w:line="360" w:lineRule="auto"/>
        <w:rPr>
          <w:rFonts w:ascii="Arial" w:hAnsi="Arial" w:cs="Arial"/>
        </w:rPr>
      </w:pPr>
    </w:p>
    <w:p w14:paraId="17EF20BB" w14:textId="77777777" w:rsidR="000200A1" w:rsidRPr="007425D3" w:rsidRDefault="000200A1" w:rsidP="003948B9">
      <w:pPr>
        <w:spacing w:line="360" w:lineRule="auto"/>
        <w:rPr>
          <w:rFonts w:ascii="Arial" w:hAnsi="Arial" w:cs="Arial"/>
        </w:rPr>
      </w:pPr>
      <w:r w:rsidRPr="007425D3">
        <w:rPr>
          <w:rFonts w:ascii="Arial" w:hAnsi="Arial" w:cs="Arial"/>
        </w:rPr>
        <w:t xml:space="preserve">P11: Bribery. </w:t>
      </w:r>
    </w:p>
    <w:p w14:paraId="4BC76459" w14:textId="77777777" w:rsidR="000200A1" w:rsidRPr="007425D3" w:rsidRDefault="000200A1" w:rsidP="003948B9">
      <w:pPr>
        <w:spacing w:line="360" w:lineRule="auto"/>
        <w:rPr>
          <w:rFonts w:ascii="Arial" w:hAnsi="Arial" w:cs="Arial"/>
        </w:rPr>
      </w:pPr>
    </w:p>
    <w:p w14:paraId="3B618FEF"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 Yeah, trips. </w:t>
      </w:r>
    </w:p>
    <w:p w14:paraId="28DBA95B"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0DFCC042"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17"/>
      <w:r>
        <w:rPr>
          <w:rFonts w:ascii="Arial" w:hAnsi="Arial" w:cs="Arial"/>
          <w:vertAlign w:val="superscript"/>
        </w:rPr>
        <w:t>T49</w:t>
      </w:r>
      <w:r w:rsidRPr="007425D3">
        <w:rPr>
          <w:rFonts w:ascii="Arial" w:hAnsi="Arial" w:cs="Arial"/>
        </w:rPr>
        <w:t>Trips</w:t>
      </w:r>
      <w:commentRangeEnd w:id="317"/>
      <w:r>
        <w:rPr>
          <w:rStyle w:val="CommentReference"/>
        </w:rPr>
        <w:commentReference w:id="317"/>
      </w:r>
      <w:r w:rsidRPr="007425D3">
        <w:rPr>
          <w:rFonts w:ascii="Arial" w:hAnsi="Arial" w:cs="Arial"/>
        </w:rPr>
        <w:t xml:space="preserve"> to the theatre to the West End. But it hasn’t really helped this year, has it?</w:t>
      </w:r>
    </w:p>
    <w:p w14:paraId="3468604B" w14:textId="77777777" w:rsidR="000200A1" w:rsidRPr="007425D3" w:rsidRDefault="000200A1" w:rsidP="003948B9">
      <w:pPr>
        <w:spacing w:line="360" w:lineRule="auto"/>
        <w:rPr>
          <w:rFonts w:ascii="Arial" w:hAnsi="Arial" w:cs="Arial"/>
        </w:rPr>
      </w:pPr>
      <w:r w:rsidRPr="007425D3">
        <w:rPr>
          <w:rFonts w:ascii="Arial" w:hAnsi="Arial" w:cs="Arial"/>
        </w:rPr>
        <w:t>P10: No.</w:t>
      </w:r>
    </w:p>
    <w:p w14:paraId="2342FF8E" w14:textId="77777777" w:rsidR="000200A1" w:rsidRPr="007425D3" w:rsidRDefault="000200A1" w:rsidP="003948B9">
      <w:pPr>
        <w:spacing w:line="360" w:lineRule="auto"/>
        <w:rPr>
          <w:rFonts w:ascii="Arial" w:hAnsi="Arial" w:cs="Arial"/>
        </w:rPr>
      </w:pPr>
    </w:p>
    <w:p w14:paraId="5C52AA0C" w14:textId="77777777" w:rsidR="000200A1" w:rsidRPr="007425D3" w:rsidRDefault="000200A1" w:rsidP="003948B9">
      <w:pPr>
        <w:spacing w:line="360" w:lineRule="auto"/>
        <w:rPr>
          <w:rFonts w:ascii="Arial" w:hAnsi="Arial" w:cs="Arial"/>
        </w:rPr>
      </w:pPr>
      <w:r w:rsidRPr="007425D3">
        <w:rPr>
          <w:rFonts w:ascii="Arial" w:hAnsi="Arial" w:cs="Arial"/>
        </w:rPr>
        <w:t xml:space="preserve">P11: Keeping, keeping numbers in those year groups. We still have </w:t>
      </w:r>
      <w:commentRangeStart w:id="318"/>
      <w:r>
        <w:rPr>
          <w:rFonts w:ascii="Arial" w:hAnsi="Arial" w:cs="Arial"/>
          <w:vertAlign w:val="superscript"/>
        </w:rPr>
        <w:t>T50</w:t>
      </w:r>
      <w:r w:rsidRPr="007425D3">
        <w:rPr>
          <w:rFonts w:ascii="Arial" w:hAnsi="Arial" w:cs="Arial"/>
        </w:rPr>
        <w:t>loads</w:t>
      </w:r>
      <w:commentRangeEnd w:id="318"/>
      <w:r>
        <w:rPr>
          <w:rStyle w:val="CommentReference"/>
        </w:rPr>
        <w:commentReference w:id="318"/>
      </w:r>
      <w:r w:rsidRPr="007425D3">
        <w:rPr>
          <w:rFonts w:ascii="Arial" w:hAnsi="Arial" w:cs="Arial"/>
        </w:rPr>
        <w:t xml:space="preserve"> of Lower 4s, but that’s because </w:t>
      </w:r>
      <w:commentRangeStart w:id="319"/>
      <w:r>
        <w:rPr>
          <w:rFonts w:ascii="Arial" w:hAnsi="Arial" w:cs="Arial"/>
          <w:vertAlign w:val="superscript"/>
        </w:rPr>
        <w:t>T51</w:t>
      </w:r>
      <w:r w:rsidRPr="007425D3">
        <w:rPr>
          <w:rFonts w:ascii="Arial" w:hAnsi="Arial" w:cs="Arial"/>
        </w:rPr>
        <w:t>its</w:t>
      </w:r>
      <w:commentRangeEnd w:id="319"/>
      <w:r>
        <w:rPr>
          <w:rStyle w:val="CommentReference"/>
        </w:rPr>
        <w:commentReference w:id="319"/>
      </w:r>
      <w:r w:rsidRPr="007425D3">
        <w:rPr>
          <w:rFonts w:ascii="Arial" w:hAnsi="Arial" w:cs="Arial"/>
        </w:rPr>
        <w:t xml:space="preserve"> compulsory but then </w:t>
      </w:r>
      <w:commentRangeStart w:id="320"/>
      <w:r>
        <w:rPr>
          <w:rFonts w:ascii="Arial" w:hAnsi="Arial" w:cs="Arial"/>
          <w:vertAlign w:val="superscript"/>
        </w:rPr>
        <w:t>T52</w:t>
      </w:r>
      <w:r w:rsidRPr="007425D3">
        <w:rPr>
          <w:rFonts w:ascii="Arial" w:hAnsi="Arial" w:cs="Arial"/>
        </w:rPr>
        <w:t>not</w:t>
      </w:r>
      <w:commentRangeEnd w:id="320"/>
      <w:r>
        <w:rPr>
          <w:rStyle w:val="CommentReference"/>
        </w:rPr>
        <w:commentReference w:id="320"/>
      </w:r>
      <w:r w:rsidRPr="007425D3">
        <w:rPr>
          <w:rFonts w:ascii="Arial" w:hAnsi="Arial" w:cs="Arial"/>
        </w:rPr>
        <w:t xml:space="preserve"> too many 8s and 9s. </w:t>
      </w:r>
    </w:p>
    <w:p w14:paraId="6A5288CA" w14:textId="77777777" w:rsidR="000200A1" w:rsidRPr="007425D3" w:rsidRDefault="000200A1" w:rsidP="003948B9">
      <w:pPr>
        <w:spacing w:line="360" w:lineRule="auto"/>
        <w:rPr>
          <w:rFonts w:ascii="Arial" w:hAnsi="Arial" w:cs="Arial"/>
        </w:rPr>
      </w:pPr>
    </w:p>
    <w:p w14:paraId="7B56A5F0" w14:textId="77777777" w:rsidR="000200A1" w:rsidRPr="007425D3" w:rsidRDefault="000200A1" w:rsidP="003948B9">
      <w:pPr>
        <w:spacing w:line="360" w:lineRule="auto"/>
        <w:rPr>
          <w:rFonts w:ascii="Arial" w:hAnsi="Arial" w:cs="Arial"/>
        </w:rPr>
      </w:pPr>
      <w:r w:rsidRPr="007425D3">
        <w:rPr>
          <w:rFonts w:ascii="Arial" w:hAnsi="Arial" w:cs="Arial"/>
        </w:rPr>
        <w:t>R: Do you think that helps? The choir being compulsory. So you know once they’ve done it in Year 7, does it help keep them?</w:t>
      </w:r>
    </w:p>
    <w:p w14:paraId="4628F25B" w14:textId="77777777" w:rsidR="000200A1" w:rsidRPr="007425D3" w:rsidRDefault="000200A1" w:rsidP="003948B9">
      <w:pPr>
        <w:spacing w:line="360" w:lineRule="auto"/>
        <w:rPr>
          <w:rFonts w:ascii="Arial" w:hAnsi="Arial" w:cs="Arial"/>
        </w:rPr>
      </w:pPr>
    </w:p>
    <w:p w14:paraId="2BE664CD" w14:textId="77777777" w:rsidR="000200A1" w:rsidRPr="007425D3" w:rsidRDefault="000200A1" w:rsidP="003948B9">
      <w:pPr>
        <w:spacing w:line="360" w:lineRule="auto"/>
        <w:rPr>
          <w:rFonts w:ascii="Arial" w:hAnsi="Arial" w:cs="Arial"/>
        </w:rPr>
      </w:pPr>
      <w:r w:rsidRPr="007425D3">
        <w:rPr>
          <w:rFonts w:ascii="Arial" w:hAnsi="Arial" w:cs="Arial"/>
        </w:rPr>
        <w:t xml:space="preserve">P11: Well, this is the first year we’ve done it as a </w:t>
      </w:r>
      <w:commentRangeStart w:id="321"/>
      <w:r>
        <w:rPr>
          <w:rFonts w:ascii="Arial" w:hAnsi="Arial" w:cs="Arial"/>
          <w:vertAlign w:val="superscript"/>
        </w:rPr>
        <w:t>T53</w:t>
      </w:r>
      <w:r w:rsidRPr="007425D3">
        <w:rPr>
          <w:rFonts w:ascii="Arial" w:hAnsi="Arial" w:cs="Arial"/>
        </w:rPr>
        <w:t>compulsory</w:t>
      </w:r>
      <w:commentRangeEnd w:id="321"/>
      <w:r>
        <w:rPr>
          <w:rStyle w:val="CommentReference"/>
        </w:rPr>
        <w:commentReference w:id="321"/>
      </w:r>
      <w:r w:rsidRPr="007425D3">
        <w:rPr>
          <w:rFonts w:ascii="Arial" w:hAnsi="Arial" w:cs="Arial"/>
        </w:rPr>
        <w:t xml:space="preserve"> thing.</w:t>
      </w:r>
    </w:p>
    <w:p w14:paraId="40B5DAD9" w14:textId="77777777" w:rsidR="000200A1" w:rsidRPr="007425D3" w:rsidRDefault="000200A1" w:rsidP="003948B9">
      <w:pPr>
        <w:spacing w:line="360" w:lineRule="auto"/>
        <w:rPr>
          <w:rFonts w:ascii="Arial" w:hAnsi="Arial" w:cs="Arial"/>
        </w:rPr>
      </w:pPr>
    </w:p>
    <w:p w14:paraId="1B999086" w14:textId="77777777" w:rsidR="000200A1" w:rsidRPr="007425D3" w:rsidRDefault="000200A1" w:rsidP="003948B9">
      <w:pPr>
        <w:spacing w:line="360" w:lineRule="auto"/>
        <w:rPr>
          <w:rFonts w:ascii="Arial" w:hAnsi="Arial" w:cs="Arial"/>
        </w:rPr>
      </w:pPr>
      <w:r w:rsidRPr="007425D3">
        <w:rPr>
          <w:rFonts w:ascii="Arial" w:hAnsi="Arial" w:cs="Arial"/>
        </w:rPr>
        <w:t>P9: But didn’t it always used to be compulsory, you had to be in an orchestra or choir if you did, if you studied an instrument?</w:t>
      </w:r>
    </w:p>
    <w:p w14:paraId="6D4A286A" w14:textId="77777777" w:rsidR="000200A1" w:rsidRPr="007425D3" w:rsidRDefault="000200A1" w:rsidP="003948B9">
      <w:pPr>
        <w:spacing w:line="360" w:lineRule="auto"/>
        <w:rPr>
          <w:rFonts w:ascii="Arial" w:hAnsi="Arial" w:cs="Arial"/>
        </w:rPr>
      </w:pPr>
    </w:p>
    <w:p w14:paraId="50FD4C24" w14:textId="77777777" w:rsidR="000200A1" w:rsidRPr="007425D3" w:rsidRDefault="000200A1" w:rsidP="003948B9">
      <w:pPr>
        <w:spacing w:line="360" w:lineRule="auto"/>
        <w:rPr>
          <w:rFonts w:ascii="Arial" w:hAnsi="Arial" w:cs="Arial"/>
        </w:rPr>
      </w:pPr>
      <w:r w:rsidRPr="007425D3">
        <w:rPr>
          <w:rFonts w:ascii="Arial" w:hAnsi="Arial" w:cs="Arial"/>
        </w:rPr>
        <w:t>P11: Not since we’ve been here, no.</w:t>
      </w:r>
    </w:p>
    <w:p w14:paraId="205ECEA2" w14:textId="77777777" w:rsidR="000200A1" w:rsidRPr="007425D3" w:rsidRDefault="000200A1" w:rsidP="003948B9">
      <w:pPr>
        <w:spacing w:line="360" w:lineRule="auto"/>
        <w:rPr>
          <w:rFonts w:ascii="Arial" w:hAnsi="Arial" w:cs="Arial"/>
        </w:rPr>
      </w:pPr>
    </w:p>
    <w:p w14:paraId="7029D040" w14:textId="77777777" w:rsidR="000200A1" w:rsidRPr="007425D3" w:rsidRDefault="000200A1" w:rsidP="003948B9">
      <w:pPr>
        <w:spacing w:line="360" w:lineRule="auto"/>
        <w:rPr>
          <w:rFonts w:ascii="Arial" w:hAnsi="Arial" w:cs="Arial"/>
        </w:rPr>
      </w:pPr>
      <w:r w:rsidRPr="007425D3">
        <w:rPr>
          <w:rFonts w:ascii="Arial" w:hAnsi="Arial" w:cs="Arial"/>
        </w:rPr>
        <w:t>P10: Before we joined the school there was a compulsory Lower 4 choir, which, which was stopped when we started. Because we started singing in lessons.</w:t>
      </w:r>
    </w:p>
    <w:p w14:paraId="0F271852" w14:textId="77777777" w:rsidR="000200A1" w:rsidRPr="007425D3" w:rsidRDefault="000200A1" w:rsidP="003948B9">
      <w:pPr>
        <w:spacing w:line="360" w:lineRule="auto"/>
        <w:rPr>
          <w:rFonts w:ascii="Arial" w:hAnsi="Arial" w:cs="Arial"/>
        </w:rPr>
      </w:pPr>
    </w:p>
    <w:p w14:paraId="69DCB902" w14:textId="77777777" w:rsidR="000200A1" w:rsidRPr="007425D3" w:rsidRDefault="000200A1" w:rsidP="003948B9">
      <w:pPr>
        <w:spacing w:line="360" w:lineRule="auto"/>
        <w:rPr>
          <w:rFonts w:ascii="Arial" w:hAnsi="Arial" w:cs="Arial"/>
        </w:rPr>
      </w:pPr>
      <w:r w:rsidRPr="007425D3">
        <w:rPr>
          <w:rFonts w:ascii="Arial" w:hAnsi="Arial" w:cs="Arial"/>
        </w:rPr>
        <w:t xml:space="preserve">P9: I think there is, I think there was a, something about singing and that </w:t>
      </w:r>
      <w:commentRangeStart w:id="322"/>
      <w:r>
        <w:rPr>
          <w:rFonts w:ascii="Arial" w:hAnsi="Arial" w:cs="Arial"/>
          <w:vertAlign w:val="superscript"/>
        </w:rPr>
        <w:t>T54</w:t>
      </w:r>
      <w:r w:rsidRPr="007425D3">
        <w:rPr>
          <w:rFonts w:ascii="Arial" w:hAnsi="Arial" w:cs="Arial"/>
        </w:rPr>
        <w:t>connection</w:t>
      </w:r>
      <w:commentRangeEnd w:id="322"/>
      <w:r>
        <w:rPr>
          <w:rStyle w:val="CommentReference"/>
        </w:rPr>
        <w:commentReference w:id="322"/>
      </w:r>
      <w:r w:rsidRPr="007425D3">
        <w:rPr>
          <w:rFonts w:ascii="Arial" w:hAnsi="Arial" w:cs="Arial"/>
        </w:rPr>
        <w:t xml:space="preserve"> that isn’t made between singing and performing. Because, if, say you play the violin you are quite likely to play in an orchestra or ensemble. But just because you have singing lessons doesn’t mean that you want to go and sing in choir, and also you’re </w:t>
      </w:r>
      <w:commentRangeStart w:id="323"/>
      <w:r>
        <w:rPr>
          <w:rFonts w:ascii="Arial" w:hAnsi="Arial" w:cs="Arial"/>
          <w:vertAlign w:val="superscript"/>
        </w:rPr>
        <w:t>T55</w:t>
      </w:r>
      <w:r w:rsidRPr="007425D3">
        <w:rPr>
          <w:rFonts w:ascii="Arial" w:hAnsi="Arial" w:cs="Arial"/>
        </w:rPr>
        <w:t>doing</w:t>
      </w:r>
      <w:commentRangeEnd w:id="323"/>
      <w:r>
        <w:rPr>
          <w:rStyle w:val="CommentReference"/>
        </w:rPr>
        <w:commentReference w:id="323"/>
      </w:r>
      <w:r w:rsidRPr="007425D3">
        <w:rPr>
          <w:rFonts w:ascii="Arial" w:hAnsi="Arial" w:cs="Arial"/>
        </w:rPr>
        <w:t xml:space="preserve"> singing of different styles and </w:t>
      </w:r>
      <w:commentRangeStart w:id="324"/>
      <w:r>
        <w:rPr>
          <w:rFonts w:ascii="Arial" w:hAnsi="Arial" w:cs="Arial"/>
          <w:vertAlign w:val="superscript"/>
        </w:rPr>
        <w:t>T56</w:t>
      </w:r>
      <w:r w:rsidRPr="007425D3">
        <w:rPr>
          <w:rFonts w:ascii="Arial" w:hAnsi="Arial" w:cs="Arial"/>
        </w:rPr>
        <w:t>kids</w:t>
      </w:r>
      <w:commentRangeEnd w:id="324"/>
      <w:r>
        <w:rPr>
          <w:rStyle w:val="CommentReference"/>
        </w:rPr>
        <w:commentReference w:id="324"/>
      </w:r>
      <w:r w:rsidRPr="007425D3">
        <w:rPr>
          <w:rFonts w:ascii="Arial" w:hAnsi="Arial" w:cs="Arial"/>
        </w:rPr>
        <w:t xml:space="preserve"> think choir is stuffy, choir is something. Its </w:t>
      </w:r>
      <w:commentRangeStart w:id="325"/>
      <w:r>
        <w:rPr>
          <w:rFonts w:ascii="Arial" w:hAnsi="Arial" w:cs="Arial"/>
          <w:vertAlign w:val="superscript"/>
        </w:rPr>
        <w:t>T57</w:t>
      </w:r>
      <w:r w:rsidRPr="007425D3">
        <w:rPr>
          <w:rFonts w:ascii="Arial" w:hAnsi="Arial" w:cs="Arial"/>
        </w:rPr>
        <w:t>not</w:t>
      </w:r>
      <w:commentRangeEnd w:id="325"/>
      <w:r>
        <w:rPr>
          <w:rStyle w:val="CommentReference"/>
        </w:rPr>
        <w:commentReference w:id="325"/>
      </w:r>
      <w:r w:rsidRPr="007425D3">
        <w:rPr>
          <w:rFonts w:ascii="Arial" w:hAnsi="Arial" w:cs="Arial"/>
        </w:rPr>
        <w:t xml:space="preserve"> pop singing and I want to, I </w:t>
      </w:r>
      <w:commentRangeStart w:id="326"/>
      <w:r>
        <w:rPr>
          <w:rFonts w:ascii="Arial" w:hAnsi="Arial" w:cs="Arial"/>
          <w:vertAlign w:val="superscript"/>
        </w:rPr>
        <w:t>T58</w:t>
      </w:r>
      <w:r w:rsidRPr="007425D3">
        <w:rPr>
          <w:rFonts w:ascii="Arial" w:hAnsi="Arial" w:cs="Arial"/>
        </w:rPr>
        <w:t>only</w:t>
      </w:r>
      <w:commentRangeEnd w:id="326"/>
      <w:r>
        <w:rPr>
          <w:rStyle w:val="CommentReference"/>
        </w:rPr>
        <w:commentReference w:id="326"/>
      </w:r>
      <w:r w:rsidRPr="007425D3">
        <w:rPr>
          <w:rFonts w:ascii="Arial" w:hAnsi="Arial" w:cs="Arial"/>
        </w:rPr>
        <w:t xml:space="preserve"> want to do pop singing. And there’s…</w:t>
      </w:r>
    </w:p>
    <w:p w14:paraId="53B27CE8" w14:textId="77777777" w:rsidR="000200A1" w:rsidRPr="007425D3" w:rsidRDefault="000200A1" w:rsidP="003948B9">
      <w:pPr>
        <w:spacing w:line="360" w:lineRule="auto"/>
        <w:rPr>
          <w:rFonts w:ascii="Arial" w:hAnsi="Arial" w:cs="Arial"/>
        </w:rPr>
      </w:pPr>
    </w:p>
    <w:p w14:paraId="016EC1CD" w14:textId="77777777" w:rsidR="000200A1" w:rsidRPr="007425D3" w:rsidRDefault="000200A1" w:rsidP="003948B9">
      <w:pPr>
        <w:spacing w:line="360" w:lineRule="auto"/>
        <w:rPr>
          <w:rFonts w:ascii="Arial" w:hAnsi="Arial" w:cs="Arial"/>
        </w:rPr>
      </w:pPr>
      <w:r w:rsidRPr="007425D3">
        <w:rPr>
          <w:rFonts w:ascii="Arial" w:hAnsi="Arial" w:cs="Arial"/>
        </w:rPr>
        <w:t>R: Do you find that with…</w:t>
      </w:r>
    </w:p>
    <w:p w14:paraId="110D9012" w14:textId="77777777" w:rsidR="000200A1" w:rsidRPr="007425D3" w:rsidRDefault="000200A1" w:rsidP="003948B9">
      <w:pPr>
        <w:spacing w:line="360" w:lineRule="auto"/>
        <w:rPr>
          <w:rFonts w:ascii="Arial" w:hAnsi="Arial" w:cs="Arial"/>
        </w:rPr>
      </w:pPr>
    </w:p>
    <w:p w14:paraId="505CB7AA" w14:textId="77777777" w:rsidR="000200A1" w:rsidRPr="007425D3" w:rsidRDefault="000200A1" w:rsidP="003948B9">
      <w:pPr>
        <w:spacing w:line="360" w:lineRule="auto"/>
        <w:rPr>
          <w:rFonts w:ascii="Arial" w:hAnsi="Arial" w:cs="Arial"/>
        </w:rPr>
      </w:pPr>
      <w:r w:rsidRPr="007425D3">
        <w:rPr>
          <w:rFonts w:ascii="Arial" w:hAnsi="Arial" w:cs="Arial"/>
        </w:rPr>
        <w:t>P11: Yeah.</w:t>
      </w:r>
    </w:p>
    <w:p w14:paraId="0FFED1C9" w14:textId="77777777" w:rsidR="000200A1" w:rsidRPr="007425D3" w:rsidRDefault="000200A1" w:rsidP="003948B9">
      <w:pPr>
        <w:spacing w:line="360" w:lineRule="auto"/>
        <w:rPr>
          <w:rFonts w:ascii="Arial" w:hAnsi="Arial" w:cs="Arial"/>
        </w:rPr>
      </w:pPr>
    </w:p>
    <w:p w14:paraId="3DC2BFB8" w14:textId="77777777" w:rsidR="000200A1" w:rsidRPr="007425D3" w:rsidRDefault="000200A1" w:rsidP="003948B9">
      <w:pPr>
        <w:spacing w:line="360" w:lineRule="auto"/>
        <w:rPr>
          <w:rFonts w:ascii="Arial" w:hAnsi="Arial" w:cs="Arial"/>
        </w:rPr>
      </w:pPr>
      <w:r w:rsidRPr="007425D3">
        <w:rPr>
          <w:rFonts w:ascii="Arial" w:hAnsi="Arial" w:cs="Arial"/>
        </w:rPr>
        <w:t xml:space="preserve">P10: That’s where we’ve tried to </w:t>
      </w:r>
      <w:commentRangeStart w:id="327"/>
      <w:r>
        <w:rPr>
          <w:rFonts w:ascii="Arial" w:hAnsi="Arial" w:cs="Arial"/>
          <w:vertAlign w:val="superscript"/>
        </w:rPr>
        <w:t>T59</w:t>
      </w:r>
      <w:r w:rsidRPr="007425D3">
        <w:rPr>
          <w:rFonts w:ascii="Arial" w:hAnsi="Arial" w:cs="Arial"/>
        </w:rPr>
        <w:t>include</w:t>
      </w:r>
      <w:commentRangeEnd w:id="327"/>
      <w:r>
        <w:rPr>
          <w:rStyle w:val="CommentReference"/>
        </w:rPr>
        <w:commentReference w:id="327"/>
      </w:r>
      <w:r w:rsidRPr="007425D3">
        <w:rPr>
          <w:rFonts w:ascii="Arial" w:hAnsi="Arial" w:cs="Arial"/>
        </w:rPr>
        <w:t xml:space="preserve"> more modern stuff in our repertoire.</w:t>
      </w:r>
    </w:p>
    <w:p w14:paraId="7341DC6B" w14:textId="77777777" w:rsidR="000200A1" w:rsidRPr="007425D3" w:rsidRDefault="000200A1" w:rsidP="003948B9">
      <w:pPr>
        <w:spacing w:line="360" w:lineRule="auto"/>
        <w:rPr>
          <w:rFonts w:ascii="Arial" w:hAnsi="Arial" w:cs="Arial"/>
        </w:rPr>
      </w:pPr>
    </w:p>
    <w:p w14:paraId="40B1E843" w14:textId="77777777" w:rsidR="000200A1" w:rsidRPr="007425D3" w:rsidRDefault="000200A1" w:rsidP="003948B9">
      <w:pPr>
        <w:spacing w:line="360" w:lineRule="auto"/>
        <w:rPr>
          <w:rFonts w:ascii="Arial" w:hAnsi="Arial" w:cs="Arial"/>
        </w:rPr>
      </w:pPr>
      <w:r w:rsidRPr="007425D3">
        <w:rPr>
          <w:rFonts w:ascii="Arial" w:hAnsi="Arial" w:cs="Arial"/>
        </w:rPr>
        <w:t xml:space="preserve">P9: But there’s a </w:t>
      </w:r>
      <w:commentRangeStart w:id="328"/>
      <w:r>
        <w:rPr>
          <w:rFonts w:ascii="Arial" w:hAnsi="Arial" w:cs="Arial"/>
          <w:vertAlign w:val="superscript"/>
        </w:rPr>
        <w:t>T60</w:t>
      </w:r>
      <w:r w:rsidRPr="007425D3">
        <w:rPr>
          <w:rFonts w:ascii="Arial" w:hAnsi="Arial" w:cs="Arial"/>
        </w:rPr>
        <w:t>perception</w:t>
      </w:r>
      <w:commentRangeEnd w:id="328"/>
      <w:r>
        <w:rPr>
          <w:rStyle w:val="CommentReference"/>
        </w:rPr>
        <w:commentReference w:id="328"/>
      </w:r>
      <w:r w:rsidRPr="007425D3">
        <w:rPr>
          <w:rFonts w:ascii="Arial" w:hAnsi="Arial" w:cs="Arial"/>
        </w:rPr>
        <w:t xml:space="preserve"> of what choir is, isn’t there?</w:t>
      </w:r>
    </w:p>
    <w:p w14:paraId="042821B1" w14:textId="77777777" w:rsidR="000200A1" w:rsidRPr="007425D3" w:rsidRDefault="000200A1" w:rsidP="003948B9">
      <w:pPr>
        <w:spacing w:line="360" w:lineRule="auto"/>
        <w:rPr>
          <w:rFonts w:ascii="Arial" w:hAnsi="Arial" w:cs="Arial"/>
        </w:rPr>
      </w:pPr>
    </w:p>
    <w:p w14:paraId="12A1447E" w14:textId="77777777" w:rsidR="000200A1" w:rsidRPr="007425D3" w:rsidRDefault="000200A1" w:rsidP="003948B9">
      <w:pPr>
        <w:spacing w:line="360" w:lineRule="auto"/>
        <w:rPr>
          <w:rFonts w:ascii="Arial" w:hAnsi="Arial" w:cs="Arial"/>
        </w:rPr>
      </w:pPr>
      <w:r w:rsidRPr="007425D3">
        <w:rPr>
          <w:rFonts w:ascii="Arial" w:hAnsi="Arial" w:cs="Arial"/>
        </w:rPr>
        <w:t xml:space="preserve">P11: I think </w:t>
      </w:r>
      <w:commentRangeStart w:id="329"/>
      <w:r>
        <w:rPr>
          <w:rFonts w:ascii="Arial" w:hAnsi="Arial" w:cs="Arial"/>
          <w:vertAlign w:val="superscript"/>
        </w:rPr>
        <w:t>T61</w:t>
      </w:r>
      <w:r w:rsidRPr="007425D3">
        <w:rPr>
          <w:rFonts w:ascii="Arial" w:hAnsi="Arial" w:cs="Arial"/>
        </w:rPr>
        <w:t>there</w:t>
      </w:r>
      <w:commentRangeEnd w:id="329"/>
      <w:r>
        <w:rPr>
          <w:rStyle w:val="CommentReference"/>
        </w:rPr>
        <w:commentReference w:id="329"/>
      </w:r>
      <w:r w:rsidRPr="007425D3">
        <w:rPr>
          <w:rFonts w:ascii="Arial" w:hAnsi="Arial" w:cs="Arial"/>
        </w:rPr>
        <w:t xml:space="preserve"> is a perception, especially when, when the performing, the bit that everyone sees, here of the choir, is all the </w:t>
      </w:r>
      <w:commentRangeStart w:id="330"/>
      <w:r>
        <w:rPr>
          <w:rFonts w:ascii="Arial" w:hAnsi="Arial" w:cs="Arial"/>
          <w:vertAlign w:val="superscript"/>
        </w:rPr>
        <w:t>T62</w:t>
      </w:r>
      <w:r w:rsidRPr="007425D3">
        <w:rPr>
          <w:rFonts w:ascii="Arial" w:hAnsi="Arial" w:cs="Arial"/>
        </w:rPr>
        <w:t>services</w:t>
      </w:r>
      <w:commentRangeEnd w:id="330"/>
      <w:r>
        <w:rPr>
          <w:rStyle w:val="CommentReference"/>
        </w:rPr>
        <w:commentReference w:id="330"/>
      </w:r>
      <w:r w:rsidRPr="007425D3">
        <w:rPr>
          <w:rFonts w:ascii="Arial" w:hAnsi="Arial" w:cs="Arial"/>
        </w:rPr>
        <w:t xml:space="preserve"> and carol services and the remembrance and everything like that.</w:t>
      </w:r>
    </w:p>
    <w:p w14:paraId="4FCD4A4C" w14:textId="77777777" w:rsidR="000200A1" w:rsidRPr="007425D3" w:rsidRDefault="000200A1" w:rsidP="003948B9">
      <w:pPr>
        <w:spacing w:line="360" w:lineRule="auto"/>
        <w:rPr>
          <w:rFonts w:ascii="Arial" w:hAnsi="Arial" w:cs="Arial"/>
        </w:rPr>
      </w:pPr>
    </w:p>
    <w:p w14:paraId="11A82C1D" w14:textId="77777777" w:rsidR="000200A1" w:rsidRPr="007425D3" w:rsidRDefault="000200A1" w:rsidP="003948B9">
      <w:pPr>
        <w:spacing w:line="360" w:lineRule="auto"/>
        <w:rPr>
          <w:rFonts w:ascii="Arial" w:hAnsi="Arial" w:cs="Arial"/>
        </w:rPr>
      </w:pPr>
      <w:r w:rsidRPr="007425D3">
        <w:rPr>
          <w:rFonts w:ascii="Arial" w:hAnsi="Arial" w:cs="Arial"/>
        </w:rPr>
        <w:t xml:space="preserve">P9: So it </w:t>
      </w:r>
      <w:commentRangeStart w:id="331"/>
      <w:r>
        <w:rPr>
          <w:rFonts w:ascii="Arial" w:hAnsi="Arial" w:cs="Arial"/>
          <w:vertAlign w:val="superscript"/>
        </w:rPr>
        <w:t>T63</w:t>
      </w:r>
      <w:r w:rsidRPr="007425D3">
        <w:rPr>
          <w:rFonts w:ascii="Arial" w:hAnsi="Arial" w:cs="Arial"/>
        </w:rPr>
        <w:t>needs</w:t>
      </w:r>
      <w:commentRangeEnd w:id="331"/>
      <w:r>
        <w:rPr>
          <w:rStyle w:val="CommentReference"/>
        </w:rPr>
        <w:commentReference w:id="331"/>
      </w:r>
      <w:r w:rsidRPr="007425D3">
        <w:rPr>
          <w:rFonts w:ascii="Arial" w:hAnsi="Arial" w:cs="Arial"/>
        </w:rPr>
        <w:t xml:space="preserve"> to be cool again, doesn’t it?</w:t>
      </w:r>
    </w:p>
    <w:p w14:paraId="7BB11A97" w14:textId="77777777" w:rsidR="000200A1" w:rsidRPr="007425D3" w:rsidRDefault="000200A1" w:rsidP="003948B9">
      <w:pPr>
        <w:spacing w:line="360" w:lineRule="auto"/>
        <w:rPr>
          <w:rFonts w:ascii="Arial" w:hAnsi="Arial" w:cs="Arial"/>
        </w:rPr>
      </w:pPr>
    </w:p>
    <w:p w14:paraId="54560CB0" w14:textId="77777777" w:rsidR="000200A1" w:rsidRPr="007425D3" w:rsidRDefault="000200A1" w:rsidP="003948B9">
      <w:pPr>
        <w:spacing w:line="360" w:lineRule="auto"/>
        <w:rPr>
          <w:rFonts w:ascii="Arial" w:hAnsi="Arial" w:cs="Arial"/>
        </w:rPr>
      </w:pPr>
      <w:r w:rsidRPr="007425D3">
        <w:rPr>
          <w:rFonts w:ascii="Arial" w:hAnsi="Arial" w:cs="Arial"/>
        </w:rPr>
        <w:t xml:space="preserve">P11: Whereas the (school name) Voices side, which is the, hopefully like the more </w:t>
      </w:r>
      <w:commentRangeStart w:id="332"/>
      <w:r>
        <w:rPr>
          <w:rFonts w:ascii="Arial" w:hAnsi="Arial" w:cs="Arial"/>
          <w:vertAlign w:val="superscript"/>
        </w:rPr>
        <w:t>T64</w:t>
      </w:r>
      <w:r w:rsidRPr="007425D3">
        <w:rPr>
          <w:rFonts w:ascii="Arial" w:hAnsi="Arial" w:cs="Arial"/>
        </w:rPr>
        <w:t>modern</w:t>
      </w:r>
      <w:commentRangeEnd w:id="332"/>
      <w:r>
        <w:rPr>
          <w:rStyle w:val="CommentReference"/>
        </w:rPr>
        <w:commentReference w:id="332"/>
      </w:r>
      <w:r w:rsidRPr="007425D3">
        <w:rPr>
          <w:rFonts w:ascii="Arial" w:hAnsi="Arial" w:cs="Arial"/>
        </w:rPr>
        <w:t xml:space="preserve"> cool pop stuff, rock stuff. We only really see, maybe at (school name) Fest.</w:t>
      </w:r>
    </w:p>
    <w:p w14:paraId="0431A345" w14:textId="77777777" w:rsidR="000200A1" w:rsidRPr="007425D3" w:rsidRDefault="000200A1" w:rsidP="003948B9">
      <w:pPr>
        <w:spacing w:line="360" w:lineRule="auto"/>
        <w:rPr>
          <w:rFonts w:ascii="Arial" w:hAnsi="Arial" w:cs="Arial"/>
        </w:rPr>
      </w:pPr>
    </w:p>
    <w:p w14:paraId="7F512DAF" w14:textId="77777777" w:rsidR="000200A1" w:rsidRPr="007425D3" w:rsidRDefault="000200A1" w:rsidP="003948B9">
      <w:pPr>
        <w:spacing w:line="360" w:lineRule="auto"/>
        <w:rPr>
          <w:rFonts w:ascii="Arial" w:hAnsi="Arial" w:cs="Arial"/>
        </w:rPr>
      </w:pPr>
      <w:r w:rsidRPr="007425D3">
        <w:rPr>
          <w:rFonts w:ascii="Arial" w:hAnsi="Arial" w:cs="Arial"/>
        </w:rPr>
        <w:t xml:space="preserve">P10: They, they perform at the concerts but the </w:t>
      </w:r>
      <w:commentRangeStart w:id="333"/>
      <w:r>
        <w:rPr>
          <w:rFonts w:ascii="Arial" w:hAnsi="Arial" w:cs="Arial"/>
          <w:vertAlign w:val="superscript"/>
        </w:rPr>
        <w:t>T65</w:t>
      </w:r>
      <w:r w:rsidRPr="007425D3">
        <w:rPr>
          <w:rFonts w:ascii="Arial" w:hAnsi="Arial" w:cs="Arial"/>
        </w:rPr>
        <w:t>rest</w:t>
      </w:r>
      <w:commentRangeEnd w:id="333"/>
      <w:r>
        <w:rPr>
          <w:rStyle w:val="CommentReference"/>
        </w:rPr>
        <w:commentReference w:id="333"/>
      </w:r>
      <w:r w:rsidRPr="007425D3">
        <w:rPr>
          <w:rFonts w:ascii="Arial" w:hAnsi="Arial" w:cs="Arial"/>
        </w:rPr>
        <w:t xml:space="preserve"> of the school don’t really see that. Its just the parents that see that.</w:t>
      </w:r>
    </w:p>
    <w:p w14:paraId="68528570" w14:textId="77777777" w:rsidR="000200A1" w:rsidRPr="007425D3" w:rsidRDefault="000200A1" w:rsidP="003948B9">
      <w:pPr>
        <w:spacing w:line="360" w:lineRule="auto"/>
        <w:rPr>
          <w:rFonts w:ascii="Arial" w:hAnsi="Arial" w:cs="Arial"/>
        </w:rPr>
      </w:pPr>
    </w:p>
    <w:p w14:paraId="40D6050F" w14:textId="77777777" w:rsidR="000200A1" w:rsidRPr="007425D3" w:rsidRDefault="000200A1" w:rsidP="003948B9">
      <w:pPr>
        <w:spacing w:line="360" w:lineRule="auto"/>
        <w:rPr>
          <w:rFonts w:ascii="Arial" w:hAnsi="Arial" w:cs="Arial"/>
        </w:rPr>
      </w:pPr>
      <w:r w:rsidRPr="007425D3">
        <w:rPr>
          <w:rFonts w:ascii="Arial" w:hAnsi="Arial" w:cs="Arial"/>
        </w:rPr>
        <w:t>R: What years is (school name) voices?</w:t>
      </w:r>
    </w:p>
    <w:p w14:paraId="6D8CF573" w14:textId="77777777" w:rsidR="000200A1" w:rsidRPr="007425D3" w:rsidRDefault="000200A1" w:rsidP="003948B9">
      <w:pPr>
        <w:spacing w:line="360" w:lineRule="auto"/>
        <w:rPr>
          <w:rFonts w:ascii="Arial" w:hAnsi="Arial" w:cs="Arial"/>
        </w:rPr>
      </w:pPr>
    </w:p>
    <w:p w14:paraId="53B13749" w14:textId="77777777" w:rsidR="000200A1" w:rsidRPr="007425D3" w:rsidRDefault="000200A1" w:rsidP="003948B9">
      <w:pPr>
        <w:spacing w:line="360" w:lineRule="auto"/>
        <w:rPr>
          <w:rFonts w:ascii="Arial" w:hAnsi="Arial" w:cs="Arial"/>
        </w:rPr>
      </w:pPr>
      <w:r w:rsidRPr="007425D3">
        <w:rPr>
          <w:rFonts w:ascii="Arial" w:hAnsi="Arial" w:cs="Arial"/>
        </w:rPr>
        <w:t>P10: (school name) Voices is lower school, so 7, 8 and 9. And then Consort Choir year 10 and up.</w:t>
      </w:r>
    </w:p>
    <w:p w14:paraId="50A2C4C2" w14:textId="77777777" w:rsidR="000200A1" w:rsidRPr="007425D3" w:rsidRDefault="000200A1" w:rsidP="003948B9">
      <w:pPr>
        <w:spacing w:line="360" w:lineRule="auto"/>
        <w:rPr>
          <w:rFonts w:ascii="Arial" w:hAnsi="Arial" w:cs="Arial"/>
        </w:rPr>
      </w:pPr>
    </w:p>
    <w:p w14:paraId="0F632D22" w14:textId="77777777" w:rsidR="000200A1" w:rsidRPr="007425D3" w:rsidRDefault="000200A1" w:rsidP="003948B9">
      <w:pPr>
        <w:spacing w:line="360" w:lineRule="auto"/>
        <w:rPr>
          <w:rFonts w:ascii="Arial" w:hAnsi="Arial" w:cs="Arial"/>
        </w:rPr>
      </w:pPr>
      <w:r w:rsidRPr="007425D3">
        <w:rPr>
          <w:rFonts w:ascii="Arial" w:hAnsi="Arial" w:cs="Arial"/>
        </w:rPr>
        <w:t>R: And do you get many 8s and 9s in (school name) Voices?</w:t>
      </w:r>
    </w:p>
    <w:p w14:paraId="6AC71EFB" w14:textId="77777777" w:rsidR="000200A1" w:rsidRPr="007425D3" w:rsidRDefault="000200A1" w:rsidP="003948B9">
      <w:pPr>
        <w:spacing w:line="360" w:lineRule="auto"/>
        <w:rPr>
          <w:rFonts w:ascii="Arial" w:hAnsi="Arial" w:cs="Arial"/>
        </w:rPr>
      </w:pPr>
    </w:p>
    <w:p w14:paraId="73FC74C6" w14:textId="77777777" w:rsidR="000200A1" w:rsidRDefault="000200A1" w:rsidP="003948B9">
      <w:pPr>
        <w:spacing w:line="360" w:lineRule="auto"/>
        <w:rPr>
          <w:rFonts w:ascii="Arial" w:hAnsi="Arial" w:cs="Arial"/>
        </w:rPr>
      </w:pPr>
      <w:r w:rsidRPr="007425D3">
        <w:rPr>
          <w:rFonts w:ascii="Arial" w:hAnsi="Arial" w:cs="Arial"/>
        </w:rPr>
        <w:t xml:space="preserve">P10: </w:t>
      </w:r>
      <w:commentRangeStart w:id="334"/>
      <w:r>
        <w:rPr>
          <w:rFonts w:ascii="Arial" w:hAnsi="Arial" w:cs="Arial"/>
          <w:vertAlign w:val="superscript"/>
        </w:rPr>
        <w:t>T66</w:t>
      </w:r>
      <w:r w:rsidRPr="007425D3">
        <w:rPr>
          <w:rFonts w:ascii="Arial" w:hAnsi="Arial" w:cs="Arial"/>
        </w:rPr>
        <w:t>Less</w:t>
      </w:r>
      <w:commentRangeEnd w:id="334"/>
      <w:r>
        <w:rPr>
          <w:rStyle w:val="CommentReference"/>
        </w:rPr>
        <w:commentReference w:id="334"/>
      </w:r>
      <w:r w:rsidRPr="007425D3">
        <w:rPr>
          <w:rFonts w:ascii="Arial" w:hAnsi="Arial" w:cs="Arial"/>
        </w:rPr>
        <w:t xml:space="preserve"> than we’d hoped. We had, we had quite a few last year. Um but this year its, its not, we’ve </w:t>
      </w:r>
      <w:commentRangeStart w:id="335"/>
      <w:r>
        <w:rPr>
          <w:rFonts w:ascii="Arial" w:hAnsi="Arial" w:cs="Arial"/>
          <w:vertAlign w:val="superscript"/>
        </w:rPr>
        <w:t>T67</w:t>
      </w:r>
      <w:r w:rsidRPr="007425D3">
        <w:rPr>
          <w:rFonts w:ascii="Arial" w:hAnsi="Arial" w:cs="Arial"/>
        </w:rPr>
        <w:t>not</w:t>
      </w:r>
      <w:commentRangeEnd w:id="335"/>
      <w:r>
        <w:rPr>
          <w:rStyle w:val="CommentReference"/>
        </w:rPr>
        <w:commentReference w:id="335"/>
      </w:r>
      <w:r w:rsidRPr="007425D3">
        <w:rPr>
          <w:rFonts w:ascii="Arial" w:hAnsi="Arial" w:cs="Arial"/>
        </w:rPr>
        <w:t xml:space="preserve"> retained the, the year 7’s from last year. So the current Year 8. We’ve not retained them, which is unfortunate. But we’ve, got maybe about 7 or 8, which is ok. </w:t>
      </w:r>
    </w:p>
    <w:p w14:paraId="3718B7DB" w14:textId="77777777" w:rsidR="000200A1" w:rsidRPr="007425D3" w:rsidRDefault="000200A1" w:rsidP="003948B9">
      <w:pPr>
        <w:spacing w:line="360" w:lineRule="auto"/>
        <w:rPr>
          <w:rFonts w:ascii="Arial" w:hAnsi="Arial" w:cs="Arial"/>
        </w:rPr>
      </w:pPr>
    </w:p>
    <w:p w14:paraId="4A522400" w14:textId="77777777" w:rsidR="000200A1" w:rsidRPr="007425D3" w:rsidRDefault="000200A1" w:rsidP="003948B9">
      <w:pPr>
        <w:spacing w:line="360" w:lineRule="auto"/>
        <w:rPr>
          <w:rFonts w:ascii="Arial" w:hAnsi="Arial" w:cs="Arial"/>
        </w:rPr>
      </w:pPr>
      <w:r w:rsidRPr="007425D3">
        <w:rPr>
          <w:rFonts w:ascii="Arial" w:hAnsi="Arial" w:cs="Arial"/>
        </w:rPr>
        <w:t xml:space="preserve">R: So as </w:t>
      </w:r>
      <w:r>
        <w:rPr>
          <w:rFonts w:ascii="Arial" w:hAnsi="Arial" w:cs="Arial"/>
        </w:rPr>
        <w:t>(</w:t>
      </w:r>
      <w:r w:rsidRPr="007425D3">
        <w:rPr>
          <w:rFonts w:ascii="Arial" w:hAnsi="Arial" w:cs="Arial"/>
        </w:rPr>
        <w:t>P9</w:t>
      </w:r>
      <w:r>
        <w:rPr>
          <w:rFonts w:ascii="Arial" w:hAnsi="Arial" w:cs="Arial"/>
        </w:rPr>
        <w:t xml:space="preserve">) </w:t>
      </w:r>
      <w:r w:rsidRPr="007425D3">
        <w:rPr>
          <w:rFonts w:ascii="Arial" w:hAnsi="Arial" w:cs="Arial"/>
        </w:rPr>
        <w:t>said, they fel</w:t>
      </w:r>
      <w:r>
        <w:rPr>
          <w:rFonts w:ascii="Arial" w:hAnsi="Arial" w:cs="Arial"/>
        </w:rPr>
        <w:t>t</w:t>
      </w:r>
      <w:r w:rsidRPr="007425D3">
        <w:rPr>
          <w:rFonts w:ascii="Arial" w:hAnsi="Arial" w:cs="Arial"/>
        </w:rPr>
        <w:t xml:space="preserve"> it’s a bit stuffy, repertoire maybe? Um, do you think there’s anything else that stops them coming?</w:t>
      </w:r>
    </w:p>
    <w:p w14:paraId="4C3BECDD" w14:textId="77777777" w:rsidR="000200A1" w:rsidRPr="007425D3" w:rsidRDefault="000200A1" w:rsidP="003948B9">
      <w:pPr>
        <w:spacing w:line="360" w:lineRule="auto"/>
        <w:rPr>
          <w:rFonts w:ascii="Arial" w:hAnsi="Arial" w:cs="Arial"/>
        </w:rPr>
      </w:pPr>
    </w:p>
    <w:p w14:paraId="31FAC476"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36"/>
      <w:r>
        <w:rPr>
          <w:rFonts w:ascii="Arial" w:hAnsi="Arial" w:cs="Arial"/>
          <w:vertAlign w:val="superscript"/>
        </w:rPr>
        <w:t>T68</w:t>
      </w:r>
      <w:r w:rsidRPr="007425D3">
        <w:rPr>
          <w:rFonts w:ascii="Arial" w:hAnsi="Arial" w:cs="Arial"/>
        </w:rPr>
        <w:t>Sports</w:t>
      </w:r>
      <w:commentRangeEnd w:id="336"/>
      <w:r>
        <w:rPr>
          <w:rStyle w:val="CommentReference"/>
        </w:rPr>
        <w:commentReference w:id="336"/>
      </w:r>
      <w:r w:rsidRPr="007425D3">
        <w:rPr>
          <w:rFonts w:ascii="Arial" w:hAnsi="Arial" w:cs="Arial"/>
        </w:rPr>
        <w:t>.</w:t>
      </w:r>
    </w:p>
    <w:p w14:paraId="7C4FA51A" w14:textId="77777777" w:rsidR="000200A1" w:rsidRPr="007425D3" w:rsidRDefault="000200A1" w:rsidP="003948B9">
      <w:pPr>
        <w:spacing w:line="360" w:lineRule="auto"/>
        <w:rPr>
          <w:rFonts w:ascii="Arial" w:hAnsi="Arial" w:cs="Arial"/>
        </w:rPr>
      </w:pPr>
    </w:p>
    <w:p w14:paraId="167DC62B" w14:textId="77777777" w:rsidR="000200A1" w:rsidRPr="007425D3" w:rsidRDefault="000200A1" w:rsidP="003948B9">
      <w:pPr>
        <w:spacing w:line="360" w:lineRule="auto"/>
        <w:rPr>
          <w:rFonts w:ascii="Arial" w:hAnsi="Arial" w:cs="Arial"/>
        </w:rPr>
      </w:pPr>
    </w:p>
    <w:p w14:paraId="72280C80" w14:textId="77777777" w:rsidR="000200A1" w:rsidRPr="007425D3" w:rsidRDefault="000200A1" w:rsidP="003948B9">
      <w:pPr>
        <w:spacing w:line="360" w:lineRule="auto"/>
        <w:rPr>
          <w:rFonts w:ascii="Arial" w:hAnsi="Arial" w:cs="Arial"/>
        </w:rPr>
      </w:pPr>
    </w:p>
    <w:p w14:paraId="05748323" w14:textId="77777777" w:rsidR="000200A1" w:rsidRPr="007425D3" w:rsidRDefault="000200A1" w:rsidP="003948B9">
      <w:pPr>
        <w:spacing w:line="360" w:lineRule="auto"/>
        <w:rPr>
          <w:rFonts w:ascii="Arial" w:hAnsi="Arial" w:cs="Arial"/>
        </w:rPr>
      </w:pPr>
      <w:r w:rsidRPr="007425D3">
        <w:rPr>
          <w:rFonts w:ascii="Arial" w:hAnsi="Arial" w:cs="Arial"/>
        </w:rPr>
        <w:t xml:space="preserve">P10: There’s so much, there’s, the </w:t>
      </w:r>
      <w:commentRangeStart w:id="337"/>
      <w:r>
        <w:rPr>
          <w:rFonts w:ascii="Arial" w:hAnsi="Arial" w:cs="Arial"/>
          <w:vertAlign w:val="superscript"/>
        </w:rPr>
        <w:t>T69</w:t>
      </w:r>
      <w:r w:rsidRPr="007425D3">
        <w:rPr>
          <w:rFonts w:ascii="Arial" w:hAnsi="Arial" w:cs="Arial"/>
        </w:rPr>
        <w:t>school</w:t>
      </w:r>
      <w:commentRangeEnd w:id="337"/>
      <w:r>
        <w:rPr>
          <w:rStyle w:val="CommentReference"/>
        </w:rPr>
        <w:commentReference w:id="337"/>
      </w:r>
      <w:r w:rsidRPr="007425D3">
        <w:rPr>
          <w:rFonts w:ascii="Arial" w:hAnsi="Arial" w:cs="Arial"/>
        </w:rPr>
        <w:t xml:space="preserve"> has so much going on.</w:t>
      </w:r>
    </w:p>
    <w:p w14:paraId="61D79A46" w14:textId="77777777" w:rsidR="000200A1" w:rsidRPr="007425D3" w:rsidRDefault="000200A1" w:rsidP="003948B9">
      <w:pPr>
        <w:spacing w:line="360" w:lineRule="auto"/>
        <w:rPr>
          <w:rFonts w:ascii="Arial" w:hAnsi="Arial" w:cs="Arial"/>
        </w:rPr>
      </w:pPr>
      <w:r w:rsidRPr="007425D3">
        <w:rPr>
          <w:rFonts w:ascii="Arial" w:hAnsi="Arial" w:cs="Arial"/>
        </w:rPr>
        <w:t>…</w:t>
      </w:r>
    </w:p>
    <w:p w14:paraId="274650FD" w14:textId="77777777" w:rsidR="000200A1" w:rsidRPr="007425D3" w:rsidRDefault="000200A1" w:rsidP="003948B9">
      <w:pPr>
        <w:spacing w:line="360" w:lineRule="auto"/>
        <w:rPr>
          <w:rFonts w:ascii="Arial" w:hAnsi="Arial" w:cs="Arial"/>
        </w:rPr>
      </w:pPr>
    </w:p>
    <w:p w14:paraId="4F9DC06B" w14:textId="77777777" w:rsidR="000200A1" w:rsidRPr="007425D3" w:rsidRDefault="000200A1" w:rsidP="003948B9">
      <w:pPr>
        <w:spacing w:line="360" w:lineRule="auto"/>
        <w:rPr>
          <w:rFonts w:ascii="Arial" w:hAnsi="Arial" w:cs="Arial"/>
        </w:rPr>
      </w:pPr>
      <w:r w:rsidRPr="007425D3">
        <w:rPr>
          <w:rFonts w:ascii="Arial" w:hAnsi="Arial" w:cs="Arial"/>
        </w:rPr>
        <w:t xml:space="preserve">P9: </w:t>
      </w:r>
      <w:commentRangeStart w:id="338"/>
      <w:r>
        <w:rPr>
          <w:rFonts w:ascii="Arial" w:hAnsi="Arial" w:cs="Arial"/>
          <w:vertAlign w:val="superscript"/>
        </w:rPr>
        <w:t>T70</w:t>
      </w:r>
      <w:r w:rsidRPr="007425D3">
        <w:rPr>
          <w:rFonts w:ascii="Arial" w:hAnsi="Arial" w:cs="Arial"/>
        </w:rPr>
        <w:t>Time</w:t>
      </w:r>
      <w:commentRangeEnd w:id="338"/>
      <w:r>
        <w:rPr>
          <w:rStyle w:val="CommentReference"/>
        </w:rPr>
        <w:commentReference w:id="338"/>
      </w:r>
      <w:r w:rsidRPr="007425D3">
        <w:rPr>
          <w:rFonts w:ascii="Arial" w:hAnsi="Arial" w:cs="Arial"/>
        </w:rPr>
        <w:t xml:space="preserve"> isn’t it?</w:t>
      </w:r>
    </w:p>
    <w:p w14:paraId="71EB9FC9" w14:textId="77777777" w:rsidR="000200A1" w:rsidRPr="007425D3" w:rsidRDefault="000200A1" w:rsidP="003948B9">
      <w:pPr>
        <w:spacing w:line="360" w:lineRule="auto"/>
        <w:rPr>
          <w:rFonts w:ascii="Arial" w:hAnsi="Arial" w:cs="Arial"/>
        </w:rPr>
      </w:pPr>
    </w:p>
    <w:p w14:paraId="775DD6D4"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P10:…and there’s </w:t>
      </w:r>
      <w:commentRangeStart w:id="339"/>
      <w:r>
        <w:rPr>
          <w:rFonts w:ascii="Arial" w:hAnsi="Arial" w:cs="Arial"/>
          <w:vertAlign w:val="superscript"/>
        </w:rPr>
        <w:t>T71</w:t>
      </w:r>
      <w:r w:rsidRPr="007425D3">
        <w:rPr>
          <w:rFonts w:ascii="Arial" w:hAnsi="Arial" w:cs="Arial"/>
        </w:rPr>
        <w:t>always</w:t>
      </w:r>
      <w:commentRangeEnd w:id="339"/>
      <w:r>
        <w:rPr>
          <w:rStyle w:val="CommentReference"/>
        </w:rPr>
        <w:commentReference w:id="339"/>
      </w:r>
      <w:r w:rsidRPr="007425D3">
        <w:rPr>
          <w:rFonts w:ascii="Arial" w:hAnsi="Arial" w:cs="Arial"/>
        </w:rPr>
        <w:t xml:space="preserve"> something else that they want to do. Um…try out. Um, and also I think there is a general culture at, at this school where they…kind of </w:t>
      </w:r>
      <w:commentRangeStart w:id="340"/>
      <w:r>
        <w:rPr>
          <w:rFonts w:ascii="Arial" w:hAnsi="Arial" w:cs="Arial"/>
          <w:vertAlign w:val="superscript"/>
        </w:rPr>
        <w:t>T72</w:t>
      </w:r>
      <w:r w:rsidRPr="007425D3">
        <w:rPr>
          <w:rFonts w:ascii="Arial" w:hAnsi="Arial" w:cs="Arial"/>
        </w:rPr>
        <w:t>hang</w:t>
      </w:r>
      <w:commentRangeEnd w:id="340"/>
      <w:r>
        <w:rPr>
          <w:rStyle w:val="CommentReference"/>
        </w:rPr>
        <w:commentReference w:id="340"/>
      </w:r>
      <w:r w:rsidRPr="007425D3">
        <w:rPr>
          <w:rFonts w:ascii="Arial" w:hAnsi="Arial" w:cs="Arial"/>
        </w:rPr>
        <w:t xml:space="preserve"> out at lunchtime and they’d rather not do a club. </w:t>
      </w:r>
      <w:commentRangeStart w:id="341"/>
      <w:r>
        <w:rPr>
          <w:rFonts w:ascii="Arial" w:hAnsi="Arial" w:cs="Arial"/>
          <w:vertAlign w:val="superscript"/>
        </w:rPr>
        <w:t>T73</w:t>
      </w:r>
      <w:r w:rsidRPr="007425D3">
        <w:rPr>
          <w:rFonts w:ascii="Arial" w:hAnsi="Arial" w:cs="Arial"/>
        </w:rPr>
        <w:t>A</w:t>
      </w:r>
      <w:commentRangeEnd w:id="341"/>
      <w:r>
        <w:rPr>
          <w:rStyle w:val="CommentReference"/>
        </w:rPr>
        <w:commentReference w:id="341"/>
      </w:r>
      <w:r w:rsidRPr="007425D3">
        <w:rPr>
          <w:rFonts w:ascii="Arial" w:hAnsi="Arial" w:cs="Arial"/>
        </w:rPr>
        <w:t xml:space="preserve"> lot of them don’t do clubs at lunchtime.</w:t>
      </w:r>
    </w:p>
    <w:p w14:paraId="66078A1C" w14:textId="77777777" w:rsidR="000200A1" w:rsidRPr="007425D3" w:rsidRDefault="000200A1" w:rsidP="003948B9">
      <w:pPr>
        <w:spacing w:line="360" w:lineRule="auto"/>
        <w:rPr>
          <w:rFonts w:ascii="Arial" w:hAnsi="Arial" w:cs="Arial"/>
        </w:rPr>
      </w:pPr>
    </w:p>
    <w:p w14:paraId="4A4A4131" w14:textId="77777777" w:rsidR="000200A1" w:rsidRPr="007425D3" w:rsidRDefault="000200A1" w:rsidP="003948B9">
      <w:pPr>
        <w:spacing w:line="360" w:lineRule="auto"/>
        <w:rPr>
          <w:rFonts w:ascii="Arial" w:hAnsi="Arial" w:cs="Arial"/>
        </w:rPr>
      </w:pPr>
      <w:r w:rsidRPr="007425D3">
        <w:rPr>
          <w:rFonts w:ascii="Arial" w:hAnsi="Arial" w:cs="Arial"/>
        </w:rPr>
        <w:t xml:space="preserve">P11: I think….they get that </w:t>
      </w:r>
      <w:commentRangeStart w:id="342"/>
      <w:r>
        <w:rPr>
          <w:rFonts w:ascii="Arial" w:hAnsi="Arial" w:cs="Arial"/>
          <w:vertAlign w:val="superscript"/>
        </w:rPr>
        <w:t>T74</w:t>
      </w:r>
      <w:r w:rsidRPr="007425D3">
        <w:rPr>
          <w:rFonts w:ascii="Arial" w:hAnsi="Arial" w:cs="Arial"/>
        </w:rPr>
        <w:t>fear</w:t>
      </w:r>
      <w:commentRangeEnd w:id="342"/>
      <w:r>
        <w:rPr>
          <w:rStyle w:val="CommentReference"/>
        </w:rPr>
        <w:commentReference w:id="342"/>
      </w:r>
      <w:r w:rsidRPr="007425D3">
        <w:rPr>
          <w:rFonts w:ascii="Arial" w:hAnsi="Arial" w:cs="Arial"/>
        </w:rPr>
        <w:t xml:space="preserve"> of missing out if all their friends in house, </w:t>
      </w:r>
      <w:commentRangeStart w:id="343"/>
      <w:r>
        <w:rPr>
          <w:rFonts w:ascii="Arial" w:hAnsi="Arial" w:cs="Arial"/>
          <w:vertAlign w:val="superscript"/>
        </w:rPr>
        <w:t>T75</w:t>
      </w:r>
      <w:r w:rsidRPr="007425D3">
        <w:rPr>
          <w:rFonts w:ascii="Arial" w:hAnsi="Arial" w:cs="Arial"/>
        </w:rPr>
        <w:t>chilling</w:t>
      </w:r>
      <w:commentRangeEnd w:id="343"/>
      <w:r>
        <w:rPr>
          <w:rStyle w:val="CommentReference"/>
        </w:rPr>
        <w:commentReference w:id="343"/>
      </w:r>
      <w:r w:rsidRPr="007425D3">
        <w:rPr>
          <w:rFonts w:ascii="Arial" w:hAnsi="Arial" w:cs="Arial"/>
        </w:rPr>
        <w:t xml:space="preserve"> out on the sofas they wouldn’t come. </w:t>
      </w:r>
    </w:p>
    <w:p w14:paraId="1DB3D9A8" w14:textId="77777777" w:rsidR="000200A1" w:rsidRPr="007425D3" w:rsidRDefault="000200A1" w:rsidP="003948B9">
      <w:pPr>
        <w:spacing w:line="360" w:lineRule="auto"/>
        <w:rPr>
          <w:rFonts w:ascii="Arial" w:hAnsi="Arial" w:cs="Arial"/>
        </w:rPr>
      </w:pPr>
    </w:p>
    <w:p w14:paraId="17B1C83E" w14:textId="77777777" w:rsidR="000200A1" w:rsidRPr="007425D3" w:rsidRDefault="000200A1" w:rsidP="003948B9">
      <w:pPr>
        <w:spacing w:line="360" w:lineRule="auto"/>
        <w:rPr>
          <w:rFonts w:ascii="Arial" w:hAnsi="Arial" w:cs="Arial"/>
        </w:rPr>
      </w:pPr>
      <w:r w:rsidRPr="007425D3">
        <w:rPr>
          <w:rFonts w:ascii="Arial" w:hAnsi="Arial" w:cs="Arial"/>
        </w:rPr>
        <w:t xml:space="preserve">P9: Its </w:t>
      </w:r>
      <w:commentRangeStart w:id="344"/>
      <w:r>
        <w:rPr>
          <w:rFonts w:ascii="Arial" w:hAnsi="Arial" w:cs="Arial"/>
          <w:vertAlign w:val="superscript"/>
        </w:rPr>
        <w:t>T76</w:t>
      </w:r>
      <w:r w:rsidRPr="007425D3">
        <w:rPr>
          <w:rFonts w:ascii="Arial" w:hAnsi="Arial" w:cs="Arial"/>
        </w:rPr>
        <w:t>stepping</w:t>
      </w:r>
      <w:commentRangeEnd w:id="344"/>
      <w:r>
        <w:rPr>
          <w:rStyle w:val="CommentReference"/>
        </w:rPr>
        <w:commentReference w:id="344"/>
      </w:r>
      <w:r w:rsidRPr="007425D3">
        <w:rPr>
          <w:rFonts w:ascii="Arial" w:hAnsi="Arial" w:cs="Arial"/>
        </w:rPr>
        <w:t xml:space="preserve"> outside what everyone does isn’t it?</w:t>
      </w:r>
    </w:p>
    <w:p w14:paraId="1A5BAD92" w14:textId="77777777" w:rsidR="000200A1" w:rsidRPr="007425D3" w:rsidRDefault="000200A1" w:rsidP="003948B9">
      <w:pPr>
        <w:spacing w:line="360" w:lineRule="auto"/>
        <w:rPr>
          <w:rFonts w:ascii="Arial" w:hAnsi="Arial" w:cs="Arial"/>
        </w:rPr>
      </w:pPr>
    </w:p>
    <w:p w14:paraId="4A1E729C" w14:textId="77777777" w:rsidR="000200A1" w:rsidRPr="007425D3" w:rsidRDefault="000200A1" w:rsidP="003948B9">
      <w:pPr>
        <w:spacing w:line="360" w:lineRule="auto"/>
        <w:rPr>
          <w:rFonts w:ascii="Arial" w:hAnsi="Arial" w:cs="Arial"/>
        </w:rPr>
      </w:pPr>
      <w:r w:rsidRPr="007425D3">
        <w:rPr>
          <w:rFonts w:ascii="Arial" w:hAnsi="Arial" w:cs="Arial"/>
        </w:rPr>
        <w:t xml:space="preserve">P10: And I think that’s partly why we see the </w:t>
      </w:r>
      <w:commentRangeStart w:id="345"/>
      <w:r>
        <w:rPr>
          <w:rFonts w:ascii="Arial" w:hAnsi="Arial" w:cs="Arial"/>
          <w:vertAlign w:val="superscript"/>
        </w:rPr>
        <w:t>T77</w:t>
      </w:r>
      <w:r w:rsidRPr="007425D3">
        <w:rPr>
          <w:rFonts w:ascii="Arial" w:hAnsi="Arial" w:cs="Arial"/>
        </w:rPr>
        <w:t>dip</w:t>
      </w:r>
      <w:commentRangeEnd w:id="345"/>
      <w:r>
        <w:rPr>
          <w:rStyle w:val="CommentReference"/>
        </w:rPr>
        <w:commentReference w:id="345"/>
      </w:r>
      <w:r w:rsidRPr="007425D3">
        <w:rPr>
          <w:rFonts w:ascii="Arial" w:hAnsi="Arial" w:cs="Arial"/>
        </w:rPr>
        <w:t xml:space="preserve"> in those year groups, its cause, when they get to Year 8, they’re </w:t>
      </w:r>
      <w:commentRangeStart w:id="346"/>
      <w:r>
        <w:rPr>
          <w:rFonts w:ascii="Arial" w:hAnsi="Arial" w:cs="Arial"/>
          <w:vertAlign w:val="superscript"/>
        </w:rPr>
        <w:t>T78</w:t>
      </w:r>
      <w:r w:rsidRPr="007425D3">
        <w:rPr>
          <w:rFonts w:ascii="Arial" w:hAnsi="Arial" w:cs="Arial"/>
        </w:rPr>
        <w:t>star</w:t>
      </w:r>
      <w:r>
        <w:rPr>
          <w:rFonts w:ascii="Arial" w:hAnsi="Arial" w:cs="Arial"/>
        </w:rPr>
        <w:t>ting</w:t>
      </w:r>
      <w:commentRangeEnd w:id="346"/>
      <w:r>
        <w:rPr>
          <w:rStyle w:val="CommentReference"/>
        </w:rPr>
        <w:commentReference w:id="346"/>
      </w:r>
      <w:r w:rsidRPr="007425D3">
        <w:rPr>
          <w:rFonts w:ascii="Arial" w:hAnsi="Arial" w:cs="Arial"/>
        </w:rPr>
        <w:t xml:space="preserve"> to be really socially aware and see </w:t>
      </w:r>
      <w:commentRangeStart w:id="347"/>
      <w:r>
        <w:rPr>
          <w:rFonts w:ascii="Arial" w:hAnsi="Arial" w:cs="Arial"/>
          <w:vertAlign w:val="superscript"/>
        </w:rPr>
        <w:t>T79</w:t>
      </w:r>
      <w:r w:rsidRPr="007425D3">
        <w:rPr>
          <w:rFonts w:ascii="Arial" w:hAnsi="Arial" w:cs="Arial"/>
        </w:rPr>
        <w:t>where</w:t>
      </w:r>
      <w:commentRangeEnd w:id="347"/>
      <w:r>
        <w:rPr>
          <w:rStyle w:val="CommentReference"/>
        </w:rPr>
        <w:commentReference w:id="347"/>
      </w:r>
      <w:r w:rsidRPr="007425D3">
        <w:rPr>
          <w:rFonts w:ascii="Arial" w:hAnsi="Arial" w:cs="Arial"/>
        </w:rPr>
        <w:t xml:space="preserve"> they are in the, in the group. And if they’re </w:t>
      </w:r>
      <w:commentRangeStart w:id="348"/>
      <w:r>
        <w:rPr>
          <w:rFonts w:ascii="Arial" w:hAnsi="Arial" w:cs="Arial"/>
          <w:vertAlign w:val="superscript"/>
        </w:rPr>
        <w:t>T80</w:t>
      </w:r>
      <w:r w:rsidRPr="007425D3">
        <w:rPr>
          <w:rFonts w:ascii="Arial" w:hAnsi="Arial" w:cs="Arial"/>
        </w:rPr>
        <w:t>missing</w:t>
      </w:r>
      <w:commentRangeEnd w:id="348"/>
      <w:r>
        <w:rPr>
          <w:rStyle w:val="CommentReference"/>
        </w:rPr>
        <w:commentReference w:id="348"/>
      </w:r>
      <w:r w:rsidRPr="007425D3">
        <w:rPr>
          <w:rFonts w:ascii="Arial" w:hAnsi="Arial" w:cs="Arial"/>
        </w:rPr>
        <w:t xml:space="preserve"> out on social interactions then they’re, then they feel like they’re </w:t>
      </w:r>
      <w:commentRangeStart w:id="349"/>
      <w:r>
        <w:rPr>
          <w:rFonts w:ascii="Arial" w:hAnsi="Arial" w:cs="Arial"/>
          <w:vertAlign w:val="superscript"/>
        </w:rPr>
        <w:t>T81</w:t>
      </w:r>
      <w:r w:rsidRPr="007425D3">
        <w:rPr>
          <w:rFonts w:ascii="Arial" w:hAnsi="Arial" w:cs="Arial"/>
        </w:rPr>
        <w:t>left</w:t>
      </w:r>
      <w:commentRangeEnd w:id="349"/>
      <w:r>
        <w:rPr>
          <w:rStyle w:val="CommentReference"/>
        </w:rPr>
        <w:commentReference w:id="349"/>
      </w:r>
      <w:r w:rsidRPr="007425D3">
        <w:rPr>
          <w:rFonts w:ascii="Arial" w:hAnsi="Arial" w:cs="Arial"/>
        </w:rPr>
        <w:t xml:space="preserve"> out or that they’re really concerned about that. They </w:t>
      </w:r>
      <w:commentRangeStart w:id="350"/>
      <w:r>
        <w:rPr>
          <w:rFonts w:ascii="Arial" w:hAnsi="Arial" w:cs="Arial"/>
          <w:vertAlign w:val="superscript"/>
        </w:rPr>
        <w:t>T82</w:t>
      </w:r>
      <w:r w:rsidRPr="007425D3">
        <w:rPr>
          <w:rFonts w:ascii="Arial" w:hAnsi="Arial" w:cs="Arial"/>
        </w:rPr>
        <w:t>don’t</w:t>
      </w:r>
      <w:commentRangeEnd w:id="350"/>
      <w:r>
        <w:rPr>
          <w:rStyle w:val="CommentReference"/>
        </w:rPr>
        <w:commentReference w:id="350"/>
      </w:r>
      <w:r w:rsidRPr="007425D3">
        <w:rPr>
          <w:rFonts w:ascii="Arial" w:hAnsi="Arial" w:cs="Arial"/>
        </w:rPr>
        <w:t xml:space="preserve"> want to miss out. </w:t>
      </w:r>
    </w:p>
    <w:p w14:paraId="0D1FA9D6" w14:textId="77777777" w:rsidR="000200A1" w:rsidRPr="007425D3" w:rsidRDefault="000200A1" w:rsidP="003948B9">
      <w:pPr>
        <w:spacing w:line="360" w:lineRule="auto"/>
        <w:rPr>
          <w:rFonts w:ascii="Arial" w:hAnsi="Arial" w:cs="Arial"/>
        </w:rPr>
      </w:pPr>
    </w:p>
    <w:p w14:paraId="12C31E15" w14:textId="77777777" w:rsidR="000200A1" w:rsidRPr="007425D3" w:rsidRDefault="000200A1" w:rsidP="003948B9">
      <w:pPr>
        <w:spacing w:line="360" w:lineRule="auto"/>
        <w:rPr>
          <w:rFonts w:ascii="Arial" w:hAnsi="Arial" w:cs="Arial"/>
          <w:i/>
          <w:iCs/>
        </w:rPr>
      </w:pPr>
      <w:r w:rsidRPr="007425D3">
        <w:rPr>
          <w:rFonts w:ascii="Arial" w:hAnsi="Arial" w:cs="Arial"/>
        </w:rPr>
        <w:t>R: So you, you’ve mentioned a couple of things that, that you’ve done to try and encourage them to be in choirs. So I think you said, um, repertoire, sweets..</w:t>
      </w:r>
    </w:p>
    <w:p w14:paraId="6265CCF7" w14:textId="77777777" w:rsidR="000200A1" w:rsidRPr="007425D3" w:rsidRDefault="000200A1" w:rsidP="003948B9">
      <w:pPr>
        <w:spacing w:line="360" w:lineRule="auto"/>
        <w:rPr>
          <w:rFonts w:ascii="Arial" w:hAnsi="Arial" w:cs="Arial"/>
        </w:rPr>
      </w:pPr>
    </w:p>
    <w:p w14:paraId="7675088D" w14:textId="77777777" w:rsidR="000200A1" w:rsidRPr="007425D3" w:rsidRDefault="000200A1" w:rsidP="003948B9">
      <w:pPr>
        <w:spacing w:line="360" w:lineRule="auto"/>
        <w:rPr>
          <w:rFonts w:ascii="Arial" w:hAnsi="Arial" w:cs="Arial"/>
        </w:rPr>
      </w:pPr>
    </w:p>
    <w:p w14:paraId="02D60DDA" w14:textId="77777777" w:rsidR="000200A1" w:rsidRPr="007425D3" w:rsidRDefault="000200A1" w:rsidP="003948B9">
      <w:pPr>
        <w:spacing w:line="360" w:lineRule="auto"/>
        <w:rPr>
          <w:rFonts w:ascii="Arial" w:hAnsi="Arial" w:cs="Arial"/>
        </w:rPr>
      </w:pPr>
      <w:r w:rsidRPr="007425D3">
        <w:rPr>
          <w:rFonts w:ascii="Arial" w:hAnsi="Arial" w:cs="Arial"/>
        </w:rPr>
        <w:t>P11: Sweets, trips.</w:t>
      </w:r>
    </w:p>
    <w:p w14:paraId="68DE04C9" w14:textId="77777777" w:rsidR="000200A1" w:rsidRPr="007425D3" w:rsidRDefault="000200A1" w:rsidP="003948B9">
      <w:pPr>
        <w:spacing w:line="360" w:lineRule="auto"/>
        <w:rPr>
          <w:rFonts w:ascii="Arial" w:hAnsi="Arial" w:cs="Arial"/>
        </w:rPr>
      </w:pPr>
    </w:p>
    <w:p w14:paraId="286A93C0" w14:textId="77777777" w:rsidR="000200A1" w:rsidRPr="007425D3" w:rsidRDefault="000200A1" w:rsidP="003948B9">
      <w:pPr>
        <w:spacing w:line="360" w:lineRule="auto"/>
        <w:rPr>
          <w:rFonts w:ascii="Arial" w:hAnsi="Arial" w:cs="Arial"/>
        </w:rPr>
      </w:pPr>
      <w:r w:rsidRPr="007425D3">
        <w:rPr>
          <w:rFonts w:ascii="Arial" w:hAnsi="Arial" w:cs="Arial"/>
        </w:rPr>
        <w:t>R:…trips. Is there anything else you think you could do, um, but maybe you don’t do  because there is a reason you can’t do it? So its an obstacle for you.  Does that make sense? So is there something you’d like to offer them that would encourage them, but you can’t?</w:t>
      </w:r>
    </w:p>
    <w:p w14:paraId="1BB2F97B" w14:textId="77777777" w:rsidR="000200A1" w:rsidRPr="007425D3" w:rsidRDefault="000200A1" w:rsidP="003948B9">
      <w:pPr>
        <w:spacing w:line="360" w:lineRule="auto"/>
        <w:rPr>
          <w:rFonts w:ascii="Arial" w:hAnsi="Arial" w:cs="Arial"/>
        </w:rPr>
      </w:pPr>
    </w:p>
    <w:p w14:paraId="3C199729" w14:textId="77777777" w:rsidR="000200A1" w:rsidRPr="007425D3" w:rsidRDefault="000200A1" w:rsidP="003948B9">
      <w:pPr>
        <w:spacing w:line="360" w:lineRule="auto"/>
        <w:rPr>
          <w:rFonts w:ascii="Arial" w:hAnsi="Arial" w:cs="Arial"/>
        </w:rPr>
      </w:pPr>
      <w:r w:rsidRPr="007425D3">
        <w:rPr>
          <w:rFonts w:ascii="Arial" w:hAnsi="Arial" w:cs="Arial"/>
        </w:rPr>
        <w:t xml:space="preserve">P10: I don’t know. Like, maybe, </w:t>
      </w:r>
      <w:commentRangeStart w:id="351"/>
      <w:r>
        <w:rPr>
          <w:rFonts w:ascii="Arial" w:hAnsi="Arial" w:cs="Arial"/>
          <w:vertAlign w:val="superscript"/>
        </w:rPr>
        <w:t>T83</w:t>
      </w:r>
      <w:r w:rsidRPr="007425D3">
        <w:rPr>
          <w:rFonts w:ascii="Arial" w:hAnsi="Arial" w:cs="Arial"/>
        </w:rPr>
        <w:t>performing</w:t>
      </w:r>
      <w:commentRangeEnd w:id="351"/>
      <w:r>
        <w:rPr>
          <w:rStyle w:val="CommentReference"/>
        </w:rPr>
        <w:commentReference w:id="351"/>
      </w:r>
      <w:r w:rsidRPr="007425D3">
        <w:rPr>
          <w:rFonts w:ascii="Arial" w:hAnsi="Arial" w:cs="Arial"/>
        </w:rPr>
        <w:t xml:space="preserve"> else where. Like,I don’t know theres all those, I don’t know what they’re called, but those things in London where lots of choirs come together and…</w:t>
      </w:r>
    </w:p>
    <w:p w14:paraId="3CC8D191" w14:textId="77777777" w:rsidR="000200A1" w:rsidRPr="007425D3" w:rsidRDefault="000200A1" w:rsidP="003948B9">
      <w:pPr>
        <w:spacing w:line="360" w:lineRule="auto"/>
        <w:rPr>
          <w:rFonts w:ascii="Arial" w:hAnsi="Arial" w:cs="Arial"/>
        </w:rPr>
      </w:pPr>
    </w:p>
    <w:p w14:paraId="7F1C8110" w14:textId="77777777" w:rsidR="000200A1" w:rsidRPr="007425D3" w:rsidRDefault="000200A1" w:rsidP="003948B9">
      <w:pPr>
        <w:spacing w:line="360" w:lineRule="auto"/>
        <w:rPr>
          <w:rFonts w:ascii="Arial" w:hAnsi="Arial" w:cs="Arial"/>
        </w:rPr>
      </w:pPr>
      <w:r w:rsidRPr="007425D3">
        <w:rPr>
          <w:rFonts w:ascii="Arial" w:hAnsi="Arial" w:cs="Arial"/>
        </w:rPr>
        <w:t>R: Oh right, so the big joint venture things.</w:t>
      </w:r>
    </w:p>
    <w:p w14:paraId="03903768" w14:textId="77777777" w:rsidR="000200A1" w:rsidRPr="007425D3" w:rsidRDefault="000200A1" w:rsidP="003948B9">
      <w:pPr>
        <w:spacing w:line="360" w:lineRule="auto"/>
        <w:rPr>
          <w:rFonts w:ascii="Arial" w:hAnsi="Arial" w:cs="Arial"/>
        </w:rPr>
      </w:pPr>
    </w:p>
    <w:p w14:paraId="4EAA362B"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that kind of thing. I don’t know if that would help or not but it could be, it </w:t>
      </w:r>
      <w:commentRangeStart w:id="352"/>
      <w:r>
        <w:rPr>
          <w:rFonts w:ascii="Arial" w:hAnsi="Arial" w:cs="Arial"/>
          <w:vertAlign w:val="superscript"/>
        </w:rPr>
        <w:t>T84</w:t>
      </w:r>
      <w:r w:rsidRPr="007425D3">
        <w:rPr>
          <w:rFonts w:ascii="Arial" w:hAnsi="Arial" w:cs="Arial"/>
        </w:rPr>
        <w:t>create</w:t>
      </w:r>
      <w:commentRangeEnd w:id="352"/>
      <w:r>
        <w:rPr>
          <w:rStyle w:val="CommentReference"/>
        </w:rPr>
        <w:commentReference w:id="352"/>
      </w:r>
      <w:r w:rsidRPr="007425D3">
        <w:rPr>
          <w:rFonts w:ascii="Arial" w:hAnsi="Arial" w:cs="Arial"/>
        </w:rPr>
        <w:t xml:space="preserve"> a bit of a buzz, maybe? I don’t know. I can’t think of anything. 10:55</w:t>
      </w:r>
    </w:p>
    <w:p w14:paraId="72ED01F5" w14:textId="77777777" w:rsidR="000200A1" w:rsidRPr="007425D3" w:rsidRDefault="000200A1" w:rsidP="003948B9">
      <w:pPr>
        <w:spacing w:line="360" w:lineRule="auto"/>
        <w:rPr>
          <w:rFonts w:ascii="Arial" w:hAnsi="Arial" w:cs="Arial"/>
        </w:rPr>
      </w:pPr>
    </w:p>
    <w:p w14:paraId="09711B41" w14:textId="77777777" w:rsidR="000200A1" w:rsidRPr="007425D3" w:rsidRDefault="000200A1" w:rsidP="003948B9">
      <w:pPr>
        <w:spacing w:line="360" w:lineRule="auto"/>
        <w:rPr>
          <w:rFonts w:ascii="Arial" w:hAnsi="Arial" w:cs="Arial"/>
        </w:rPr>
      </w:pPr>
      <w:r w:rsidRPr="007425D3">
        <w:rPr>
          <w:rFonts w:ascii="Arial" w:hAnsi="Arial" w:cs="Arial"/>
        </w:rPr>
        <w:t xml:space="preserve">P11: I’ve, I’ve always thought that maybe, the </w:t>
      </w:r>
      <w:commentRangeStart w:id="353"/>
      <w:r>
        <w:rPr>
          <w:rFonts w:ascii="Arial" w:hAnsi="Arial" w:cs="Arial"/>
          <w:vertAlign w:val="superscript"/>
        </w:rPr>
        <w:t>T85</w:t>
      </w:r>
      <w:r w:rsidRPr="007425D3">
        <w:rPr>
          <w:rFonts w:ascii="Arial" w:hAnsi="Arial" w:cs="Arial"/>
        </w:rPr>
        <w:t>time</w:t>
      </w:r>
      <w:commentRangeEnd w:id="353"/>
      <w:r>
        <w:rPr>
          <w:rStyle w:val="CommentReference"/>
        </w:rPr>
        <w:commentReference w:id="353"/>
      </w:r>
      <w:r w:rsidRPr="007425D3">
        <w:rPr>
          <w:rFonts w:ascii="Arial" w:hAnsi="Arial" w:cs="Arial"/>
        </w:rPr>
        <w:t xml:space="preserve"> of day. You know, maybe if we could, if they could leave, like, tutor time to do choir, </w:t>
      </w:r>
      <w:commentRangeStart w:id="354"/>
      <w:r>
        <w:rPr>
          <w:rFonts w:ascii="Arial" w:hAnsi="Arial" w:cs="Arial"/>
          <w:vertAlign w:val="superscript"/>
        </w:rPr>
        <w:t>T86</w:t>
      </w:r>
      <w:r w:rsidRPr="007425D3">
        <w:rPr>
          <w:rFonts w:ascii="Arial" w:hAnsi="Arial" w:cs="Arial"/>
        </w:rPr>
        <w:t>rather</w:t>
      </w:r>
      <w:commentRangeEnd w:id="354"/>
      <w:r>
        <w:rPr>
          <w:rStyle w:val="CommentReference"/>
        </w:rPr>
        <w:commentReference w:id="354"/>
      </w:r>
      <w:r w:rsidRPr="007425D3">
        <w:rPr>
          <w:rFonts w:ascii="Arial" w:hAnsi="Arial" w:cs="Arial"/>
        </w:rPr>
        <w:t xml:space="preserve"> than, a lunchtime or after school or something. Maybe that might help.</w:t>
      </w:r>
    </w:p>
    <w:p w14:paraId="532F3AD8" w14:textId="77777777" w:rsidR="000200A1" w:rsidRPr="007425D3" w:rsidRDefault="000200A1" w:rsidP="003948B9">
      <w:pPr>
        <w:spacing w:line="360" w:lineRule="auto"/>
        <w:rPr>
          <w:rFonts w:ascii="Arial" w:hAnsi="Arial" w:cs="Arial"/>
        </w:rPr>
      </w:pPr>
    </w:p>
    <w:p w14:paraId="55F14D14" w14:textId="77777777" w:rsidR="000200A1" w:rsidRPr="007425D3" w:rsidRDefault="000200A1" w:rsidP="003948B9">
      <w:pPr>
        <w:spacing w:line="360" w:lineRule="auto"/>
        <w:rPr>
          <w:rFonts w:ascii="Arial" w:hAnsi="Arial" w:cs="Arial"/>
        </w:rPr>
      </w:pPr>
      <w:r w:rsidRPr="007425D3">
        <w:rPr>
          <w:rFonts w:ascii="Arial" w:hAnsi="Arial" w:cs="Arial"/>
        </w:rPr>
        <w:t xml:space="preserve">R: Cause its not a hanging out time?   </w:t>
      </w:r>
    </w:p>
    <w:p w14:paraId="2526E597" w14:textId="77777777" w:rsidR="000200A1" w:rsidRPr="007425D3" w:rsidRDefault="000200A1" w:rsidP="003948B9">
      <w:pPr>
        <w:spacing w:line="360" w:lineRule="auto"/>
        <w:rPr>
          <w:rFonts w:ascii="Arial" w:hAnsi="Arial" w:cs="Arial"/>
        </w:rPr>
      </w:pPr>
    </w:p>
    <w:p w14:paraId="604285DB" w14:textId="77777777" w:rsidR="000200A1" w:rsidRDefault="000200A1" w:rsidP="003948B9">
      <w:pPr>
        <w:spacing w:line="360" w:lineRule="auto"/>
        <w:rPr>
          <w:rFonts w:ascii="Arial" w:hAnsi="Arial" w:cs="Arial"/>
        </w:rPr>
      </w:pPr>
      <w:r w:rsidRPr="007425D3">
        <w:rPr>
          <w:rFonts w:ascii="Arial" w:hAnsi="Arial" w:cs="Arial"/>
        </w:rPr>
        <w:t xml:space="preserve">P11: </w:t>
      </w:r>
      <w:r>
        <w:rPr>
          <w:rFonts w:ascii="Arial" w:hAnsi="Arial" w:cs="Arial"/>
        </w:rPr>
        <w:t>Yeah</w:t>
      </w:r>
    </w:p>
    <w:p w14:paraId="7315FEA5" w14:textId="77777777" w:rsidR="000200A1" w:rsidRDefault="000200A1" w:rsidP="003948B9">
      <w:pPr>
        <w:spacing w:line="360" w:lineRule="auto"/>
        <w:rPr>
          <w:rFonts w:ascii="Arial" w:hAnsi="Arial" w:cs="Arial"/>
        </w:rPr>
      </w:pPr>
    </w:p>
    <w:p w14:paraId="2DD6E2D9" w14:textId="77777777" w:rsidR="000200A1" w:rsidRPr="007425D3" w:rsidRDefault="000200A1" w:rsidP="003948B9">
      <w:pPr>
        <w:spacing w:line="360" w:lineRule="auto"/>
        <w:rPr>
          <w:rFonts w:ascii="Arial" w:hAnsi="Arial" w:cs="Arial"/>
        </w:rPr>
      </w:pPr>
      <w:r>
        <w:rPr>
          <w:rFonts w:ascii="Arial" w:hAnsi="Arial" w:cs="Arial"/>
        </w:rPr>
        <w:t xml:space="preserve">R: </w:t>
      </w:r>
      <w:r w:rsidRPr="007425D3">
        <w:rPr>
          <w:rFonts w:ascii="Arial" w:hAnsi="Arial" w:cs="Arial"/>
        </w:rPr>
        <w:t>And what, why do you feel you can’t do that?</w:t>
      </w:r>
    </w:p>
    <w:p w14:paraId="27C96FAE" w14:textId="77777777" w:rsidR="000200A1" w:rsidRPr="007425D3" w:rsidRDefault="000200A1" w:rsidP="003948B9">
      <w:pPr>
        <w:spacing w:line="360" w:lineRule="auto"/>
        <w:rPr>
          <w:rFonts w:ascii="Arial" w:hAnsi="Arial" w:cs="Arial"/>
        </w:rPr>
      </w:pPr>
    </w:p>
    <w:p w14:paraId="75CE3FAC" w14:textId="77777777" w:rsidR="000200A1" w:rsidRDefault="000200A1" w:rsidP="003948B9">
      <w:pPr>
        <w:spacing w:line="360" w:lineRule="auto"/>
        <w:rPr>
          <w:rFonts w:ascii="Arial" w:hAnsi="Arial" w:cs="Arial"/>
        </w:rPr>
      </w:pPr>
      <w:r w:rsidRPr="007425D3">
        <w:rPr>
          <w:rFonts w:ascii="Arial" w:hAnsi="Arial" w:cs="Arial"/>
        </w:rPr>
        <w:t xml:space="preserve">P10: We’re </w:t>
      </w:r>
      <w:commentRangeStart w:id="355"/>
      <w:r>
        <w:rPr>
          <w:rFonts w:ascii="Arial" w:hAnsi="Arial" w:cs="Arial"/>
          <w:vertAlign w:val="superscript"/>
        </w:rPr>
        <w:t>T87</w:t>
      </w:r>
      <w:r w:rsidRPr="007425D3">
        <w:rPr>
          <w:rFonts w:ascii="Arial" w:hAnsi="Arial" w:cs="Arial"/>
        </w:rPr>
        <w:t>not</w:t>
      </w:r>
      <w:commentRangeEnd w:id="355"/>
      <w:r>
        <w:rPr>
          <w:rStyle w:val="CommentReference"/>
        </w:rPr>
        <w:commentReference w:id="355"/>
      </w:r>
      <w:r w:rsidRPr="007425D3">
        <w:rPr>
          <w:rFonts w:ascii="Arial" w:hAnsi="Arial" w:cs="Arial"/>
        </w:rPr>
        <w:t xml:space="preserve"> allowed. </w:t>
      </w:r>
    </w:p>
    <w:p w14:paraId="046DA50C" w14:textId="77777777" w:rsidR="000200A1" w:rsidRPr="007425D3" w:rsidRDefault="000200A1" w:rsidP="003948B9">
      <w:pPr>
        <w:spacing w:line="360" w:lineRule="auto"/>
        <w:rPr>
          <w:rFonts w:ascii="Arial" w:hAnsi="Arial" w:cs="Arial"/>
        </w:rPr>
      </w:pPr>
    </w:p>
    <w:p w14:paraId="7D615EB3" w14:textId="77777777" w:rsidR="000200A1" w:rsidRPr="007425D3" w:rsidRDefault="000200A1" w:rsidP="003948B9">
      <w:pPr>
        <w:spacing w:line="360" w:lineRule="auto"/>
        <w:rPr>
          <w:rFonts w:ascii="Arial" w:hAnsi="Arial" w:cs="Arial"/>
        </w:rPr>
      </w:pPr>
      <w:r w:rsidRPr="007425D3">
        <w:rPr>
          <w:rFonts w:ascii="Arial" w:hAnsi="Arial" w:cs="Arial"/>
        </w:rPr>
        <w:t>R: So its sort of institutionally then? Its not the done thing.</w:t>
      </w:r>
    </w:p>
    <w:p w14:paraId="1B7AF2B7" w14:textId="77777777" w:rsidR="000200A1" w:rsidRPr="007425D3" w:rsidRDefault="000200A1" w:rsidP="003948B9">
      <w:pPr>
        <w:spacing w:line="360" w:lineRule="auto"/>
        <w:rPr>
          <w:rFonts w:ascii="Arial" w:hAnsi="Arial" w:cs="Arial"/>
        </w:rPr>
      </w:pPr>
    </w:p>
    <w:p w14:paraId="56BE095B" w14:textId="77777777" w:rsidR="000200A1" w:rsidRPr="007425D3" w:rsidRDefault="000200A1" w:rsidP="003948B9">
      <w:pPr>
        <w:spacing w:line="360" w:lineRule="auto"/>
        <w:rPr>
          <w:rFonts w:ascii="Arial" w:hAnsi="Arial" w:cs="Arial"/>
        </w:rPr>
      </w:pPr>
      <w:r w:rsidRPr="007425D3">
        <w:rPr>
          <w:rFonts w:ascii="Arial" w:hAnsi="Arial" w:cs="Arial"/>
        </w:rPr>
        <w:t xml:space="preserve">P10: But we have in the past, had to do extra </w:t>
      </w:r>
      <w:commentRangeStart w:id="356"/>
      <w:r>
        <w:rPr>
          <w:rFonts w:ascii="Arial" w:hAnsi="Arial" w:cs="Arial"/>
          <w:vertAlign w:val="superscript"/>
        </w:rPr>
        <w:t>T88</w:t>
      </w:r>
      <w:r w:rsidRPr="007425D3">
        <w:rPr>
          <w:rFonts w:ascii="Arial" w:hAnsi="Arial" w:cs="Arial"/>
        </w:rPr>
        <w:t>rehearsals</w:t>
      </w:r>
      <w:commentRangeEnd w:id="356"/>
      <w:r>
        <w:rPr>
          <w:rStyle w:val="CommentReference"/>
        </w:rPr>
        <w:commentReference w:id="356"/>
      </w:r>
      <w:r w:rsidRPr="007425D3">
        <w:rPr>
          <w:rFonts w:ascii="Arial" w:hAnsi="Arial" w:cs="Arial"/>
        </w:rPr>
        <w:t xml:space="preserve"> in the morning and the attendance has always been amazing. Um, and we, it’s a </w:t>
      </w:r>
      <w:commentRangeStart w:id="357"/>
      <w:r>
        <w:rPr>
          <w:rFonts w:ascii="Arial" w:hAnsi="Arial" w:cs="Arial"/>
          <w:vertAlign w:val="superscript"/>
        </w:rPr>
        <w:t>T89</w:t>
      </w:r>
      <w:r w:rsidRPr="007425D3">
        <w:rPr>
          <w:rFonts w:ascii="Arial" w:hAnsi="Arial" w:cs="Arial"/>
        </w:rPr>
        <w:t>really</w:t>
      </w:r>
      <w:commentRangeEnd w:id="357"/>
      <w:r>
        <w:rPr>
          <w:rStyle w:val="CommentReference"/>
        </w:rPr>
        <w:commentReference w:id="357"/>
      </w:r>
      <w:r w:rsidRPr="007425D3">
        <w:rPr>
          <w:rFonts w:ascii="Arial" w:hAnsi="Arial" w:cs="Arial"/>
        </w:rPr>
        <w:t xml:space="preserve"> productive time. And we’ve had to like do extra rehearsals for like Westminster Abbey or that kind of big services.</w:t>
      </w:r>
    </w:p>
    <w:p w14:paraId="5379CEB6" w14:textId="77777777" w:rsidR="000200A1" w:rsidRPr="007425D3" w:rsidRDefault="000200A1" w:rsidP="003948B9">
      <w:pPr>
        <w:spacing w:line="360" w:lineRule="auto"/>
        <w:rPr>
          <w:rFonts w:ascii="Arial" w:hAnsi="Arial" w:cs="Arial"/>
        </w:rPr>
      </w:pPr>
    </w:p>
    <w:p w14:paraId="02FBF01E"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orchestra, orchestra have </w:t>
      </w:r>
      <w:commentRangeStart w:id="358"/>
      <w:r>
        <w:rPr>
          <w:rFonts w:ascii="Arial" w:hAnsi="Arial" w:cs="Arial"/>
          <w:vertAlign w:val="superscript"/>
        </w:rPr>
        <w:t>T90</w:t>
      </w:r>
      <w:r w:rsidRPr="007425D3">
        <w:rPr>
          <w:rFonts w:ascii="Arial" w:hAnsi="Arial" w:cs="Arial"/>
        </w:rPr>
        <w:t>assembly</w:t>
      </w:r>
      <w:commentRangeEnd w:id="358"/>
      <w:r>
        <w:rPr>
          <w:rStyle w:val="CommentReference"/>
        </w:rPr>
        <w:commentReference w:id="358"/>
      </w:r>
      <w:r w:rsidRPr="007425D3">
        <w:rPr>
          <w:rFonts w:ascii="Arial" w:hAnsi="Arial" w:cs="Arial"/>
        </w:rPr>
        <w:t xml:space="preserve"> time to rehearse and they’ve got good numbers. Then they’re missing assembly. </w:t>
      </w:r>
    </w:p>
    <w:p w14:paraId="163753C4" w14:textId="77777777" w:rsidR="000200A1" w:rsidRPr="007425D3" w:rsidRDefault="000200A1" w:rsidP="003948B9">
      <w:pPr>
        <w:spacing w:line="360" w:lineRule="auto"/>
        <w:rPr>
          <w:rFonts w:ascii="Arial" w:hAnsi="Arial" w:cs="Arial"/>
        </w:rPr>
      </w:pPr>
    </w:p>
    <w:p w14:paraId="639547C4" w14:textId="77777777" w:rsidR="000200A1" w:rsidRPr="007425D3" w:rsidRDefault="000200A1" w:rsidP="003948B9">
      <w:pPr>
        <w:spacing w:line="360" w:lineRule="auto"/>
        <w:rPr>
          <w:rFonts w:ascii="Arial" w:hAnsi="Arial" w:cs="Arial"/>
        </w:rPr>
      </w:pPr>
      <w:r w:rsidRPr="007425D3">
        <w:rPr>
          <w:rFonts w:ascii="Arial" w:hAnsi="Arial" w:cs="Arial"/>
        </w:rPr>
        <w:t>R: so the actual time.</w:t>
      </w:r>
    </w:p>
    <w:p w14:paraId="70EF1892" w14:textId="77777777" w:rsidR="000200A1" w:rsidRPr="007425D3" w:rsidRDefault="000200A1" w:rsidP="003948B9">
      <w:pPr>
        <w:spacing w:line="360" w:lineRule="auto"/>
        <w:rPr>
          <w:rFonts w:ascii="Arial" w:hAnsi="Arial" w:cs="Arial"/>
        </w:rPr>
      </w:pPr>
    </w:p>
    <w:p w14:paraId="1F8E883C"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I think, what, one thing has that, at this school, which is maybe, in comparison to other schools, like, lots of schools will have like </w:t>
      </w:r>
      <w:commentRangeStart w:id="359"/>
      <w:r>
        <w:rPr>
          <w:rFonts w:ascii="Arial" w:hAnsi="Arial" w:cs="Arial"/>
          <w:vertAlign w:val="superscript"/>
        </w:rPr>
        <w:t>T91</w:t>
      </w:r>
      <w:r w:rsidRPr="007425D3">
        <w:rPr>
          <w:rFonts w:ascii="Arial" w:hAnsi="Arial" w:cs="Arial"/>
        </w:rPr>
        <w:t>activities</w:t>
      </w:r>
      <w:commentRangeEnd w:id="359"/>
      <w:r>
        <w:rPr>
          <w:rStyle w:val="CommentReference"/>
        </w:rPr>
        <w:commentReference w:id="359"/>
      </w:r>
      <w:r w:rsidRPr="007425D3">
        <w:rPr>
          <w:rFonts w:ascii="Arial" w:hAnsi="Arial" w:cs="Arial"/>
        </w:rPr>
        <w:t xml:space="preserve"> time, timetabled into their, into their day.</w:t>
      </w:r>
    </w:p>
    <w:p w14:paraId="3A0D2E8E" w14:textId="77777777" w:rsidR="000200A1" w:rsidRPr="007425D3" w:rsidRDefault="000200A1" w:rsidP="003948B9">
      <w:pPr>
        <w:spacing w:line="360" w:lineRule="auto"/>
        <w:rPr>
          <w:rFonts w:ascii="Arial" w:hAnsi="Arial" w:cs="Arial"/>
        </w:rPr>
      </w:pPr>
    </w:p>
    <w:p w14:paraId="26BFBF60" w14:textId="77777777" w:rsidR="000200A1" w:rsidRPr="007425D3" w:rsidRDefault="000200A1" w:rsidP="003948B9">
      <w:pPr>
        <w:spacing w:line="360" w:lineRule="auto"/>
        <w:rPr>
          <w:rFonts w:ascii="Arial" w:hAnsi="Arial" w:cs="Arial"/>
        </w:rPr>
      </w:pPr>
      <w:r w:rsidRPr="007425D3">
        <w:rPr>
          <w:rFonts w:ascii="Arial" w:hAnsi="Arial" w:cs="Arial"/>
        </w:rPr>
        <w:t>R: Into the timetable, yeah.</w:t>
      </w:r>
    </w:p>
    <w:p w14:paraId="251D8BC9" w14:textId="77777777" w:rsidR="000200A1" w:rsidRPr="007425D3" w:rsidRDefault="000200A1" w:rsidP="003948B9">
      <w:pPr>
        <w:spacing w:line="360" w:lineRule="auto"/>
        <w:rPr>
          <w:rFonts w:ascii="Arial" w:hAnsi="Arial" w:cs="Arial"/>
        </w:rPr>
      </w:pPr>
    </w:p>
    <w:p w14:paraId="7988638D" w14:textId="77777777" w:rsidR="000200A1" w:rsidRPr="007425D3" w:rsidRDefault="000200A1" w:rsidP="003948B9">
      <w:pPr>
        <w:spacing w:line="360" w:lineRule="auto"/>
        <w:rPr>
          <w:rFonts w:ascii="Arial" w:hAnsi="Arial" w:cs="Arial"/>
        </w:rPr>
      </w:pPr>
      <w:r w:rsidRPr="007425D3">
        <w:rPr>
          <w:rFonts w:ascii="Arial" w:hAnsi="Arial" w:cs="Arial"/>
        </w:rPr>
        <w:t xml:space="preserve">P10: Um, so they </w:t>
      </w:r>
      <w:commentRangeStart w:id="360"/>
      <w:r>
        <w:rPr>
          <w:rFonts w:ascii="Arial" w:hAnsi="Arial" w:cs="Arial"/>
          <w:vertAlign w:val="superscript"/>
        </w:rPr>
        <w:t>T92</w:t>
      </w:r>
      <w:r w:rsidRPr="007425D3">
        <w:rPr>
          <w:rFonts w:ascii="Arial" w:hAnsi="Arial" w:cs="Arial"/>
        </w:rPr>
        <w:t>have</w:t>
      </w:r>
      <w:commentRangeEnd w:id="360"/>
      <w:r>
        <w:rPr>
          <w:rStyle w:val="CommentReference"/>
        </w:rPr>
        <w:commentReference w:id="360"/>
      </w:r>
      <w:r w:rsidRPr="007425D3">
        <w:rPr>
          <w:rFonts w:ascii="Arial" w:hAnsi="Arial" w:cs="Arial"/>
        </w:rPr>
        <w:t xml:space="preserve"> to sign up for an activity. And so they have to do it, then, then, they’re going to be able, they’re going to want to sign up for things. But because we are trying to </w:t>
      </w:r>
      <w:commentRangeStart w:id="361"/>
      <w:r>
        <w:rPr>
          <w:rFonts w:ascii="Arial" w:hAnsi="Arial" w:cs="Arial"/>
          <w:vertAlign w:val="superscript"/>
        </w:rPr>
        <w:t>T93</w:t>
      </w:r>
      <w:r w:rsidRPr="007425D3">
        <w:rPr>
          <w:rFonts w:ascii="Arial" w:hAnsi="Arial" w:cs="Arial"/>
        </w:rPr>
        <w:t>battle</w:t>
      </w:r>
      <w:commentRangeEnd w:id="361"/>
      <w:r>
        <w:rPr>
          <w:rStyle w:val="CommentReference"/>
        </w:rPr>
        <w:commentReference w:id="361"/>
      </w:r>
      <w:r w:rsidRPr="007425D3">
        <w:rPr>
          <w:rFonts w:ascii="Arial" w:hAnsi="Arial" w:cs="Arial"/>
        </w:rPr>
        <w:t xml:space="preserve"> with other clubs and also the social time. I think we find </w:t>
      </w:r>
      <w:commentRangeStart w:id="362"/>
      <w:r>
        <w:rPr>
          <w:rFonts w:ascii="Arial" w:hAnsi="Arial" w:cs="Arial"/>
          <w:vertAlign w:val="superscript"/>
        </w:rPr>
        <w:t>T94</w:t>
      </w:r>
      <w:r w:rsidRPr="007425D3">
        <w:rPr>
          <w:rFonts w:ascii="Arial" w:hAnsi="Arial" w:cs="Arial"/>
        </w:rPr>
        <w:t>lunchtime</w:t>
      </w:r>
      <w:commentRangeEnd w:id="362"/>
      <w:r>
        <w:rPr>
          <w:rStyle w:val="CommentReference"/>
        </w:rPr>
        <w:commentReference w:id="362"/>
      </w:r>
      <w:r w:rsidRPr="007425D3">
        <w:rPr>
          <w:rFonts w:ascii="Arial" w:hAnsi="Arial" w:cs="Arial"/>
        </w:rPr>
        <w:t xml:space="preserve"> is just such a difficult time. So if we could try and find a time that they’d be </w:t>
      </w:r>
      <w:commentRangeStart w:id="363"/>
      <w:r>
        <w:rPr>
          <w:rFonts w:ascii="Arial" w:hAnsi="Arial" w:cs="Arial"/>
          <w:vertAlign w:val="superscript"/>
        </w:rPr>
        <w:t>T95</w:t>
      </w:r>
      <w:r w:rsidRPr="007425D3">
        <w:rPr>
          <w:rFonts w:ascii="Arial" w:hAnsi="Arial" w:cs="Arial"/>
        </w:rPr>
        <w:t>more</w:t>
      </w:r>
      <w:commentRangeEnd w:id="363"/>
      <w:r>
        <w:rPr>
          <w:rStyle w:val="CommentReference"/>
        </w:rPr>
        <w:commentReference w:id="363"/>
      </w:r>
      <w:r w:rsidRPr="007425D3">
        <w:rPr>
          <w:rFonts w:ascii="Arial" w:hAnsi="Arial" w:cs="Arial"/>
        </w:rPr>
        <w:t xml:space="preserve"> willing to give up their free time, maybe that would help.</w:t>
      </w:r>
    </w:p>
    <w:p w14:paraId="006007A5" w14:textId="77777777" w:rsidR="000200A1" w:rsidRPr="007425D3" w:rsidRDefault="000200A1" w:rsidP="003948B9">
      <w:pPr>
        <w:spacing w:line="360" w:lineRule="auto"/>
        <w:rPr>
          <w:rFonts w:ascii="Arial" w:hAnsi="Arial" w:cs="Arial"/>
        </w:rPr>
      </w:pPr>
    </w:p>
    <w:p w14:paraId="7F11FC4F" w14:textId="77777777" w:rsidR="000200A1" w:rsidRPr="007425D3" w:rsidRDefault="000200A1" w:rsidP="003948B9">
      <w:pPr>
        <w:spacing w:line="360" w:lineRule="auto"/>
        <w:rPr>
          <w:rFonts w:ascii="Arial" w:hAnsi="Arial" w:cs="Arial"/>
        </w:rPr>
      </w:pPr>
      <w:r w:rsidRPr="007425D3">
        <w:rPr>
          <w:rFonts w:ascii="Arial" w:hAnsi="Arial" w:cs="Arial"/>
        </w:rPr>
        <w:t xml:space="preserve">P9: Do you think they feel like, do they have </w:t>
      </w:r>
      <w:commentRangeStart w:id="364"/>
      <w:r>
        <w:rPr>
          <w:rFonts w:ascii="Arial" w:hAnsi="Arial" w:cs="Arial"/>
          <w:vertAlign w:val="superscript"/>
        </w:rPr>
        <w:t>T96</w:t>
      </w:r>
      <w:r w:rsidRPr="007425D3">
        <w:rPr>
          <w:rFonts w:ascii="Arial" w:hAnsi="Arial" w:cs="Arial"/>
        </w:rPr>
        <w:t>a</w:t>
      </w:r>
      <w:commentRangeEnd w:id="364"/>
      <w:r>
        <w:rPr>
          <w:rStyle w:val="CommentReference"/>
        </w:rPr>
        <w:commentReference w:id="364"/>
      </w:r>
      <w:r w:rsidRPr="007425D3">
        <w:rPr>
          <w:rFonts w:ascii="Arial" w:hAnsi="Arial" w:cs="Arial"/>
        </w:rPr>
        <w:t xml:space="preserve"> voice to sort of choose what they sing as well?   </w:t>
      </w:r>
    </w:p>
    <w:p w14:paraId="70096BD1" w14:textId="77777777" w:rsidR="000200A1" w:rsidRPr="007425D3" w:rsidRDefault="000200A1" w:rsidP="003948B9">
      <w:pPr>
        <w:spacing w:line="360" w:lineRule="auto"/>
        <w:rPr>
          <w:rFonts w:ascii="Arial" w:hAnsi="Arial" w:cs="Arial"/>
        </w:rPr>
      </w:pPr>
    </w:p>
    <w:p w14:paraId="347A2896" w14:textId="77777777" w:rsidR="000200A1" w:rsidRPr="007425D3" w:rsidRDefault="000200A1" w:rsidP="003948B9">
      <w:pPr>
        <w:spacing w:line="360" w:lineRule="auto"/>
        <w:rPr>
          <w:rFonts w:ascii="Arial" w:hAnsi="Arial" w:cs="Arial"/>
        </w:rPr>
      </w:pPr>
      <w:r w:rsidRPr="007425D3">
        <w:rPr>
          <w:rFonts w:ascii="Arial" w:hAnsi="Arial" w:cs="Arial"/>
        </w:rPr>
        <w:t>P10: We do ask them, yeah. That is something that we’ve also tried.</w:t>
      </w:r>
    </w:p>
    <w:p w14:paraId="4D73DF7A" w14:textId="77777777" w:rsidR="000200A1" w:rsidRPr="007425D3" w:rsidRDefault="000200A1" w:rsidP="003948B9">
      <w:pPr>
        <w:spacing w:line="360" w:lineRule="auto"/>
        <w:rPr>
          <w:rFonts w:ascii="Arial" w:hAnsi="Arial" w:cs="Arial"/>
        </w:rPr>
      </w:pPr>
    </w:p>
    <w:p w14:paraId="7151351E"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we do ask them to come up with things and  </w:t>
      </w:r>
    </w:p>
    <w:p w14:paraId="536FAC05" w14:textId="77777777" w:rsidR="000200A1" w:rsidRPr="007425D3" w:rsidRDefault="000200A1" w:rsidP="003948B9">
      <w:pPr>
        <w:spacing w:line="360" w:lineRule="auto"/>
        <w:rPr>
          <w:rFonts w:ascii="Arial" w:hAnsi="Arial" w:cs="Arial"/>
        </w:rPr>
      </w:pPr>
      <w:r w:rsidRPr="007425D3">
        <w:rPr>
          <w:rFonts w:ascii="Arial" w:hAnsi="Arial" w:cs="Arial"/>
        </w:rPr>
        <w:t>they do generally.</w:t>
      </w:r>
    </w:p>
    <w:p w14:paraId="7E2719D9" w14:textId="77777777" w:rsidR="000200A1" w:rsidRPr="007425D3" w:rsidRDefault="000200A1" w:rsidP="003948B9">
      <w:pPr>
        <w:spacing w:line="360" w:lineRule="auto"/>
        <w:rPr>
          <w:rFonts w:ascii="Arial" w:hAnsi="Arial" w:cs="Arial"/>
        </w:rPr>
      </w:pPr>
    </w:p>
    <w:p w14:paraId="3D179876" w14:textId="77777777" w:rsidR="000200A1" w:rsidRPr="007425D3" w:rsidRDefault="000200A1" w:rsidP="003948B9">
      <w:pPr>
        <w:spacing w:line="360" w:lineRule="auto"/>
        <w:rPr>
          <w:rFonts w:ascii="Arial" w:hAnsi="Arial" w:cs="Arial"/>
        </w:rPr>
      </w:pPr>
      <w:r w:rsidRPr="007425D3">
        <w:rPr>
          <w:rFonts w:ascii="Arial" w:hAnsi="Arial" w:cs="Arial"/>
        </w:rPr>
        <w:t>P10: We do yeah.</w:t>
      </w:r>
    </w:p>
    <w:p w14:paraId="4D40BFCE" w14:textId="77777777" w:rsidR="000200A1" w:rsidRPr="007425D3" w:rsidRDefault="000200A1" w:rsidP="003948B9">
      <w:pPr>
        <w:spacing w:line="360" w:lineRule="auto"/>
        <w:rPr>
          <w:rFonts w:ascii="Arial" w:hAnsi="Arial" w:cs="Arial"/>
        </w:rPr>
      </w:pPr>
    </w:p>
    <w:p w14:paraId="480B32FA" w14:textId="77777777" w:rsidR="000200A1" w:rsidRPr="007425D3" w:rsidRDefault="000200A1" w:rsidP="003948B9">
      <w:pPr>
        <w:spacing w:line="360" w:lineRule="auto"/>
        <w:rPr>
          <w:rFonts w:ascii="Arial" w:hAnsi="Arial" w:cs="Arial"/>
        </w:rPr>
      </w:pPr>
      <w:r w:rsidRPr="007425D3">
        <w:rPr>
          <w:rFonts w:ascii="Arial" w:hAnsi="Arial" w:cs="Arial"/>
        </w:rPr>
        <w:t xml:space="preserve">P9: Because that, because that, I’ve found that with the singing lessons, kind of.  </w:t>
      </w:r>
    </w:p>
    <w:p w14:paraId="70AF854C" w14:textId="77777777" w:rsidR="000200A1" w:rsidRPr="007425D3" w:rsidRDefault="000200A1" w:rsidP="003948B9">
      <w:pPr>
        <w:spacing w:line="360" w:lineRule="auto"/>
        <w:rPr>
          <w:rFonts w:ascii="Arial" w:hAnsi="Arial" w:cs="Arial"/>
        </w:rPr>
      </w:pPr>
      <w:r w:rsidRPr="007425D3">
        <w:rPr>
          <w:rFonts w:ascii="Arial" w:hAnsi="Arial" w:cs="Arial"/>
        </w:rPr>
        <w:t xml:space="preserve">If you can </w:t>
      </w:r>
      <w:commentRangeStart w:id="365"/>
      <w:r>
        <w:rPr>
          <w:rFonts w:ascii="Arial" w:hAnsi="Arial" w:cs="Arial"/>
          <w:vertAlign w:val="superscript"/>
        </w:rPr>
        <w:t>T97</w:t>
      </w:r>
      <w:r w:rsidRPr="007425D3">
        <w:rPr>
          <w:rFonts w:ascii="Arial" w:hAnsi="Arial" w:cs="Arial"/>
        </w:rPr>
        <w:t>see</w:t>
      </w:r>
      <w:commentRangeEnd w:id="365"/>
      <w:r>
        <w:rPr>
          <w:rStyle w:val="CommentReference"/>
        </w:rPr>
        <w:commentReference w:id="365"/>
      </w:r>
      <w:r w:rsidRPr="007425D3">
        <w:rPr>
          <w:rFonts w:ascii="Arial" w:hAnsi="Arial" w:cs="Arial"/>
        </w:rPr>
        <w:t xml:space="preserve"> them waning, you almost start to </w:t>
      </w:r>
      <w:commentRangeStart w:id="366"/>
      <w:r>
        <w:rPr>
          <w:rFonts w:ascii="Arial" w:hAnsi="Arial" w:cs="Arial"/>
          <w:vertAlign w:val="superscript"/>
        </w:rPr>
        <w:t>T98</w:t>
      </w:r>
      <w:r w:rsidRPr="007425D3">
        <w:rPr>
          <w:rFonts w:ascii="Arial" w:hAnsi="Arial" w:cs="Arial"/>
        </w:rPr>
        <w:t>slightly</w:t>
      </w:r>
      <w:commentRangeEnd w:id="366"/>
      <w:r>
        <w:rPr>
          <w:rStyle w:val="CommentReference"/>
        </w:rPr>
        <w:commentReference w:id="366"/>
      </w:r>
      <w:r w:rsidRPr="007425D3">
        <w:rPr>
          <w:rFonts w:ascii="Arial" w:hAnsi="Arial" w:cs="Arial"/>
        </w:rPr>
        <w:t xml:space="preserve"> pander to them a little bit, in the hope that you can find </w:t>
      </w:r>
      <w:commentRangeStart w:id="367"/>
      <w:r>
        <w:rPr>
          <w:rFonts w:ascii="Arial" w:hAnsi="Arial" w:cs="Arial"/>
          <w:vertAlign w:val="superscript"/>
        </w:rPr>
        <w:t>T99</w:t>
      </w:r>
      <w:r w:rsidRPr="007425D3">
        <w:rPr>
          <w:rFonts w:ascii="Arial" w:hAnsi="Arial" w:cs="Arial"/>
        </w:rPr>
        <w:t>something</w:t>
      </w:r>
      <w:commentRangeEnd w:id="367"/>
      <w:r>
        <w:rPr>
          <w:rStyle w:val="CommentReference"/>
        </w:rPr>
        <w:commentReference w:id="367"/>
      </w:r>
      <w:r w:rsidRPr="007425D3">
        <w:rPr>
          <w:rFonts w:ascii="Arial" w:hAnsi="Arial" w:cs="Arial"/>
        </w:rPr>
        <w:t xml:space="preserve"> that they love and grasp on to it and go, its not all about that, you know, lets, </w:t>
      </w:r>
      <w:commentRangeStart w:id="368"/>
      <w:r>
        <w:rPr>
          <w:rFonts w:ascii="Arial" w:hAnsi="Arial" w:cs="Arial"/>
          <w:vertAlign w:val="superscript"/>
        </w:rPr>
        <w:t>T100</w:t>
      </w:r>
      <w:r w:rsidRPr="007425D3">
        <w:rPr>
          <w:rFonts w:ascii="Arial" w:hAnsi="Arial" w:cs="Arial"/>
        </w:rPr>
        <w:t>you</w:t>
      </w:r>
      <w:commentRangeEnd w:id="368"/>
      <w:r>
        <w:rPr>
          <w:rStyle w:val="CommentReference"/>
        </w:rPr>
        <w:commentReference w:id="368"/>
      </w:r>
      <w:r w:rsidRPr="007425D3">
        <w:rPr>
          <w:rFonts w:ascii="Arial" w:hAnsi="Arial" w:cs="Arial"/>
        </w:rPr>
        <w:t xml:space="preserve"> choose and lets </w:t>
      </w:r>
      <w:commentRangeStart w:id="369"/>
      <w:r>
        <w:rPr>
          <w:rFonts w:ascii="Arial" w:hAnsi="Arial" w:cs="Arial"/>
          <w:vertAlign w:val="superscript"/>
        </w:rPr>
        <w:t>T101</w:t>
      </w:r>
      <w:r w:rsidRPr="007425D3">
        <w:rPr>
          <w:rFonts w:ascii="Arial" w:hAnsi="Arial" w:cs="Arial"/>
        </w:rPr>
        <w:t>find</w:t>
      </w:r>
      <w:commentRangeEnd w:id="369"/>
      <w:r>
        <w:rPr>
          <w:rStyle w:val="CommentReference"/>
        </w:rPr>
        <w:commentReference w:id="369"/>
      </w:r>
      <w:r w:rsidRPr="007425D3">
        <w:rPr>
          <w:rFonts w:ascii="Arial" w:hAnsi="Arial" w:cs="Arial"/>
        </w:rPr>
        <w:t xml:space="preserve"> that balance. And that’s worked for some, doesn’t work for all of them, but it certainly </w:t>
      </w:r>
      <w:commentRangeStart w:id="370"/>
      <w:r>
        <w:rPr>
          <w:rFonts w:ascii="Arial" w:hAnsi="Arial" w:cs="Arial"/>
          <w:vertAlign w:val="superscript"/>
        </w:rPr>
        <w:t>T102</w:t>
      </w:r>
      <w:r w:rsidRPr="007425D3">
        <w:rPr>
          <w:rFonts w:ascii="Arial" w:hAnsi="Arial" w:cs="Arial"/>
        </w:rPr>
        <w:t>works</w:t>
      </w:r>
      <w:commentRangeEnd w:id="370"/>
      <w:r>
        <w:rPr>
          <w:rStyle w:val="CommentReference"/>
        </w:rPr>
        <w:commentReference w:id="370"/>
      </w:r>
      <w:r w:rsidRPr="007425D3">
        <w:rPr>
          <w:rFonts w:ascii="Arial" w:hAnsi="Arial" w:cs="Arial"/>
        </w:rPr>
        <w:t xml:space="preserve"> for some. </w:t>
      </w:r>
    </w:p>
    <w:p w14:paraId="1899A4B4" w14:textId="77777777" w:rsidR="000200A1" w:rsidRPr="007425D3" w:rsidRDefault="000200A1" w:rsidP="003948B9">
      <w:pPr>
        <w:spacing w:line="360" w:lineRule="auto"/>
        <w:rPr>
          <w:rFonts w:ascii="Arial" w:hAnsi="Arial" w:cs="Arial"/>
        </w:rPr>
      </w:pPr>
    </w:p>
    <w:p w14:paraId="59505D0A" w14:textId="77777777" w:rsidR="000200A1" w:rsidRPr="007425D3" w:rsidRDefault="000200A1" w:rsidP="003948B9">
      <w:pPr>
        <w:spacing w:line="360" w:lineRule="auto"/>
        <w:rPr>
          <w:rFonts w:ascii="Arial" w:hAnsi="Arial" w:cs="Arial"/>
        </w:rPr>
      </w:pPr>
      <w:r w:rsidRPr="007425D3">
        <w:rPr>
          <w:rFonts w:ascii="Arial" w:hAnsi="Arial" w:cs="Arial"/>
        </w:rPr>
        <w:t xml:space="preserve">R: Going back to, um, signing girls up to sing in concerts or I don’t know being in the musicals even or sing a solo in choir, do you think there is anything we can do to encourage them more to do that? </w:t>
      </w:r>
    </w:p>
    <w:p w14:paraId="7B0E25B1" w14:textId="77777777" w:rsidR="000200A1" w:rsidRPr="007425D3" w:rsidRDefault="000200A1" w:rsidP="003948B9">
      <w:pPr>
        <w:spacing w:line="360" w:lineRule="auto"/>
        <w:rPr>
          <w:rFonts w:ascii="Arial" w:hAnsi="Arial" w:cs="Arial"/>
        </w:rPr>
      </w:pPr>
    </w:p>
    <w:p w14:paraId="68C8E811"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in terms of singing solos in choir, I think we, we as a department, are quite bad  at picking on the girls, or </w:t>
      </w:r>
      <w:commentRangeStart w:id="371"/>
      <w:r>
        <w:rPr>
          <w:rFonts w:ascii="Arial" w:hAnsi="Arial" w:cs="Arial"/>
          <w:vertAlign w:val="superscript"/>
        </w:rPr>
        <w:t>T103</w:t>
      </w:r>
      <w:r w:rsidRPr="007425D3">
        <w:rPr>
          <w:rFonts w:ascii="Arial" w:hAnsi="Arial" w:cs="Arial"/>
        </w:rPr>
        <w:t>asking</w:t>
      </w:r>
      <w:commentRangeEnd w:id="371"/>
      <w:r>
        <w:rPr>
          <w:rStyle w:val="CommentReference"/>
        </w:rPr>
        <w:commentReference w:id="371"/>
      </w:r>
      <w:r w:rsidRPr="007425D3">
        <w:rPr>
          <w:rFonts w:ascii="Arial" w:hAnsi="Arial" w:cs="Arial"/>
        </w:rPr>
        <w:t xml:space="preserve"> the girls, who, always do it. They </w:t>
      </w:r>
      <w:commentRangeStart w:id="372"/>
      <w:r>
        <w:rPr>
          <w:rFonts w:ascii="Arial" w:hAnsi="Arial" w:cs="Arial"/>
          <w:vertAlign w:val="superscript"/>
        </w:rPr>
        <w:t>T104</w:t>
      </w:r>
      <w:r w:rsidRPr="007425D3">
        <w:rPr>
          <w:rFonts w:ascii="Arial" w:hAnsi="Arial" w:cs="Arial"/>
        </w:rPr>
        <w:t>don’t</w:t>
      </w:r>
      <w:commentRangeEnd w:id="372"/>
      <w:r>
        <w:rPr>
          <w:rStyle w:val="CommentReference"/>
        </w:rPr>
        <w:commentReference w:id="372"/>
      </w:r>
      <w:r w:rsidRPr="007425D3">
        <w:rPr>
          <w:rFonts w:ascii="Arial" w:hAnsi="Arial" w:cs="Arial"/>
        </w:rPr>
        <w:t xml:space="preserve"> always encourage those, who are really good singers, that might not have done it before or might be a bit, I don’t know, yeah, they, they don’t perform as much.</w:t>
      </w:r>
    </w:p>
    <w:p w14:paraId="7E7BBC3F" w14:textId="77777777" w:rsidR="000200A1" w:rsidRPr="007425D3" w:rsidRDefault="000200A1" w:rsidP="003948B9">
      <w:pPr>
        <w:spacing w:line="360" w:lineRule="auto"/>
        <w:rPr>
          <w:rFonts w:ascii="Arial" w:hAnsi="Arial" w:cs="Arial"/>
        </w:rPr>
      </w:pPr>
    </w:p>
    <w:p w14:paraId="6BF1C88D" w14:textId="77777777" w:rsidR="000200A1" w:rsidRPr="007425D3" w:rsidRDefault="000200A1" w:rsidP="003948B9">
      <w:pPr>
        <w:spacing w:line="360" w:lineRule="auto"/>
        <w:rPr>
          <w:rFonts w:ascii="Arial" w:hAnsi="Arial" w:cs="Arial"/>
        </w:rPr>
      </w:pPr>
      <w:r w:rsidRPr="007425D3">
        <w:rPr>
          <w:rFonts w:ascii="Arial" w:hAnsi="Arial" w:cs="Arial"/>
        </w:rPr>
        <w:t xml:space="preserve">P11: Yes a </w:t>
      </w:r>
      <w:commentRangeStart w:id="373"/>
      <w:r>
        <w:rPr>
          <w:rFonts w:ascii="Arial" w:hAnsi="Arial" w:cs="Arial"/>
          <w:vertAlign w:val="superscript"/>
        </w:rPr>
        <w:t>T105</w:t>
      </w:r>
      <w:r w:rsidRPr="007425D3">
        <w:rPr>
          <w:rFonts w:ascii="Arial" w:hAnsi="Arial" w:cs="Arial"/>
        </w:rPr>
        <w:t>certain</w:t>
      </w:r>
      <w:commentRangeEnd w:id="373"/>
      <w:r>
        <w:rPr>
          <w:rStyle w:val="CommentReference"/>
        </w:rPr>
        <w:commentReference w:id="373"/>
      </w:r>
      <w:r w:rsidRPr="007425D3">
        <w:rPr>
          <w:rFonts w:ascii="Arial" w:hAnsi="Arial" w:cs="Arial"/>
        </w:rPr>
        <w:t xml:space="preserve"> set of girls</w:t>
      </w:r>
    </w:p>
    <w:p w14:paraId="35A7B93E" w14:textId="77777777" w:rsidR="000200A1" w:rsidRPr="007425D3" w:rsidRDefault="000200A1" w:rsidP="003948B9">
      <w:pPr>
        <w:spacing w:line="360" w:lineRule="auto"/>
        <w:rPr>
          <w:rFonts w:ascii="Arial" w:hAnsi="Arial" w:cs="Arial"/>
        </w:rPr>
      </w:pPr>
    </w:p>
    <w:p w14:paraId="7E7A4846" w14:textId="77777777" w:rsidR="000200A1" w:rsidRPr="007425D3" w:rsidRDefault="000200A1" w:rsidP="003948B9">
      <w:pPr>
        <w:spacing w:line="360" w:lineRule="auto"/>
        <w:rPr>
          <w:rFonts w:ascii="Arial" w:hAnsi="Arial" w:cs="Arial"/>
        </w:rPr>
      </w:pPr>
      <w:r w:rsidRPr="007425D3">
        <w:rPr>
          <w:rFonts w:ascii="Arial" w:hAnsi="Arial" w:cs="Arial"/>
        </w:rPr>
        <w:t>P10: Yes, theres, there’s a couple of girls who are really reliable and really good and so they are the ones who get picked a bit and I think, I think…</w:t>
      </w:r>
    </w:p>
    <w:p w14:paraId="3433B3F2" w14:textId="77777777" w:rsidR="000200A1" w:rsidRPr="007425D3" w:rsidRDefault="000200A1" w:rsidP="003948B9">
      <w:pPr>
        <w:spacing w:line="360" w:lineRule="auto"/>
        <w:rPr>
          <w:rFonts w:ascii="Arial" w:hAnsi="Arial" w:cs="Arial"/>
        </w:rPr>
      </w:pPr>
    </w:p>
    <w:p w14:paraId="3E8B10F9" w14:textId="77777777" w:rsidR="000200A1" w:rsidRPr="007425D3" w:rsidRDefault="000200A1" w:rsidP="003948B9">
      <w:pPr>
        <w:spacing w:line="360" w:lineRule="auto"/>
        <w:rPr>
          <w:rFonts w:ascii="Arial" w:hAnsi="Arial" w:cs="Arial"/>
        </w:rPr>
      </w:pPr>
      <w:r w:rsidRPr="007425D3">
        <w:rPr>
          <w:rFonts w:ascii="Arial" w:hAnsi="Arial" w:cs="Arial"/>
        </w:rPr>
        <w:t xml:space="preserve">P9: They just become ? and they just think its </w:t>
      </w:r>
      <w:commentRangeStart w:id="374"/>
      <w:r>
        <w:rPr>
          <w:rFonts w:ascii="Arial" w:hAnsi="Arial" w:cs="Arial"/>
          <w:vertAlign w:val="superscript"/>
        </w:rPr>
        <w:t>T106</w:t>
      </w:r>
      <w:r w:rsidRPr="007425D3">
        <w:rPr>
          <w:rFonts w:ascii="Arial" w:hAnsi="Arial" w:cs="Arial"/>
        </w:rPr>
        <w:t>not</w:t>
      </w:r>
      <w:commentRangeEnd w:id="374"/>
      <w:r>
        <w:rPr>
          <w:rStyle w:val="CommentReference"/>
        </w:rPr>
        <w:commentReference w:id="374"/>
      </w:r>
      <w:r w:rsidRPr="007425D3">
        <w:rPr>
          <w:rFonts w:ascii="Arial" w:hAnsi="Arial" w:cs="Arial"/>
        </w:rPr>
        <w:t xml:space="preserve"> worth doing it because I never get picked.</w:t>
      </w:r>
    </w:p>
    <w:p w14:paraId="7816F3ED" w14:textId="77777777" w:rsidR="000200A1" w:rsidRPr="007425D3" w:rsidRDefault="000200A1" w:rsidP="003948B9">
      <w:pPr>
        <w:spacing w:line="360" w:lineRule="auto"/>
        <w:rPr>
          <w:rFonts w:ascii="Arial" w:hAnsi="Arial" w:cs="Arial"/>
        </w:rPr>
      </w:pPr>
    </w:p>
    <w:p w14:paraId="2398B247"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and I think some of are girls have a </w:t>
      </w:r>
      <w:commentRangeStart w:id="375"/>
      <w:r>
        <w:rPr>
          <w:rFonts w:ascii="Arial" w:hAnsi="Arial" w:cs="Arial"/>
          <w:vertAlign w:val="superscript"/>
        </w:rPr>
        <w:t>T107</w:t>
      </w:r>
      <w:r w:rsidRPr="007425D3">
        <w:rPr>
          <w:rFonts w:ascii="Arial" w:hAnsi="Arial" w:cs="Arial"/>
        </w:rPr>
        <w:t>bit</w:t>
      </w:r>
      <w:commentRangeEnd w:id="375"/>
      <w:r>
        <w:rPr>
          <w:rStyle w:val="CommentReference"/>
        </w:rPr>
        <w:commentReference w:id="375"/>
      </w:r>
      <w:r w:rsidRPr="007425D3">
        <w:rPr>
          <w:rFonts w:ascii="Arial" w:hAnsi="Arial" w:cs="Arial"/>
        </w:rPr>
        <w:t xml:space="preserve"> of resentment about it or they just </w:t>
      </w:r>
      <w:commentRangeStart w:id="376"/>
      <w:r>
        <w:rPr>
          <w:rFonts w:ascii="Arial" w:hAnsi="Arial" w:cs="Arial"/>
          <w:vertAlign w:val="superscript"/>
        </w:rPr>
        <w:t>T108</w:t>
      </w:r>
      <w:r w:rsidRPr="007425D3">
        <w:rPr>
          <w:rFonts w:ascii="Arial" w:hAnsi="Arial" w:cs="Arial"/>
        </w:rPr>
        <w:t>don’t</w:t>
      </w:r>
      <w:commentRangeEnd w:id="376"/>
      <w:r>
        <w:rPr>
          <w:rStyle w:val="CommentReference"/>
        </w:rPr>
        <w:commentReference w:id="376"/>
      </w:r>
      <w:r w:rsidRPr="007425D3">
        <w:rPr>
          <w:rFonts w:ascii="Arial" w:hAnsi="Arial" w:cs="Arial"/>
        </w:rPr>
        <w:t xml:space="preserve"> feel like they’re good enough. I don’t know its…</w:t>
      </w:r>
    </w:p>
    <w:p w14:paraId="33FC05EA" w14:textId="77777777" w:rsidR="000200A1" w:rsidRPr="007425D3" w:rsidRDefault="000200A1" w:rsidP="003948B9">
      <w:pPr>
        <w:spacing w:line="360" w:lineRule="auto"/>
        <w:rPr>
          <w:rFonts w:ascii="Arial" w:hAnsi="Arial" w:cs="Arial"/>
        </w:rPr>
      </w:pPr>
    </w:p>
    <w:p w14:paraId="667BBDB8" w14:textId="77777777" w:rsidR="000200A1" w:rsidRPr="007425D3" w:rsidRDefault="000200A1" w:rsidP="003948B9">
      <w:pPr>
        <w:spacing w:line="360" w:lineRule="auto"/>
        <w:rPr>
          <w:rFonts w:ascii="Arial" w:hAnsi="Arial" w:cs="Arial"/>
        </w:rPr>
      </w:pPr>
      <w:r w:rsidRPr="007425D3">
        <w:rPr>
          <w:rFonts w:ascii="Arial" w:hAnsi="Arial" w:cs="Arial"/>
        </w:rPr>
        <w:t>P11: Yeah they don’t feel like they’re good enough.</w:t>
      </w:r>
    </w:p>
    <w:p w14:paraId="342A2246" w14:textId="77777777" w:rsidR="000200A1" w:rsidRPr="007425D3" w:rsidRDefault="000200A1" w:rsidP="003948B9">
      <w:pPr>
        <w:spacing w:line="360" w:lineRule="auto"/>
        <w:rPr>
          <w:rFonts w:ascii="Arial" w:hAnsi="Arial" w:cs="Arial"/>
        </w:rPr>
      </w:pPr>
    </w:p>
    <w:p w14:paraId="4F719685"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 Yeah, so but again, also we’ve got, some of them have got a lot of stuff to learn and its easy just to, its easy, it </w:t>
      </w:r>
      <w:commentRangeStart w:id="377"/>
      <w:r>
        <w:rPr>
          <w:rFonts w:ascii="Arial" w:hAnsi="Arial" w:cs="Arial"/>
          <w:vertAlign w:val="superscript"/>
        </w:rPr>
        <w:t>T109</w:t>
      </w:r>
      <w:r w:rsidRPr="007425D3">
        <w:rPr>
          <w:rFonts w:ascii="Arial" w:hAnsi="Arial" w:cs="Arial"/>
        </w:rPr>
        <w:t>makes</w:t>
      </w:r>
      <w:commentRangeEnd w:id="377"/>
      <w:r>
        <w:rPr>
          <w:rStyle w:val="CommentReference"/>
        </w:rPr>
        <w:commentReference w:id="377"/>
      </w:r>
      <w:r w:rsidRPr="007425D3">
        <w:rPr>
          <w:rFonts w:ascii="Arial" w:hAnsi="Arial" w:cs="Arial"/>
        </w:rPr>
        <w:t xml:space="preserve"> our lives easier just to pick on that girl because they’re reliable. But that’s one thing in choir, um….</w:t>
      </w:r>
    </w:p>
    <w:p w14:paraId="53A843E8" w14:textId="77777777" w:rsidR="000200A1" w:rsidRPr="007425D3" w:rsidRDefault="000200A1" w:rsidP="003948B9">
      <w:pPr>
        <w:spacing w:line="360" w:lineRule="auto"/>
        <w:rPr>
          <w:rFonts w:ascii="Arial" w:hAnsi="Arial" w:cs="Arial"/>
        </w:rPr>
      </w:pPr>
    </w:p>
    <w:p w14:paraId="79420214" w14:textId="77777777" w:rsidR="000200A1" w:rsidRPr="007425D3" w:rsidRDefault="000200A1" w:rsidP="003948B9">
      <w:pPr>
        <w:spacing w:line="360" w:lineRule="auto"/>
        <w:rPr>
          <w:rFonts w:ascii="Arial" w:hAnsi="Arial" w:cs="Arial"/>
        </w:rPr>
      </w:pPr>
      <w:r w:rsidRPr="007425D3">
        <w:rPr>
          <w:rFonts w:ascii="Arial" w:hAnsi="Arial" w:cs="Arial"/>
        </w:rPr>
        <w:t>R: How about, um, concerts? That’s probably more your thing.</w:t>
      </w:r>
    </w:p>
    <w:p w14:paraId="7456C18F" w14:textId="77777777" w:rsidR="000200A1" w:rsidRPr="007425D3" w:rsidRDefault="000200A1" w:rsidP="003948B9">
      <w:pPr>
        <w:spacing w:line="360" w:lineRule="auto"/>
        <w:rPr>
          <w:rFonts w:ascii="Arial" w:hAnsi="Arial" w:cs="Arial"/>
        </w:rPr>
      </w:pPr>
    </w:p>
    <w:p w14:paraId="3F4C7460" w14:textId="77777777" w:rsidR="000200A1" w:rsidRPr="007425D3" w:rsidRDefault="000200A1" w:rsidP="003948B9">
      <w:pPr>
        <w:spacing w:line="360" w:lineRule="auto"/>
        <w:rPr>
          <w:rFonts w:ascii="Arial" w:hAnsi="Arial" w:cs="Arial"/>
        </w:rPr>
      </w:pPr>
      <w:r w:rsidRPr="007425D3">
        <w:rPr>
          <w:rFonts w:ascii="Arial" w:hAnsi="Arial" w:cs="Arial"/>
        </w:rPr>
        <w:t xml:space="preserve">P9: Yeah, I mean would say I’m always saying, oh </w:t>
      </w:r>
      <w:commentRangeStart w:id="378"/>
      <w:r>
        <w:rPr>
          <w:rFonts w:ascii="Arial" w:hAnsi="Arial" w:cs="Arial"/>
          <w:vertAlign w:val="superscript"/>
        </w:rPr>
        <w:t>T110</w:t>
      </w:r>
      <w:r w:rsidRPr="007425D3">
        <w:rPr>
          <w:rFonts w:ascii="Arial" w:hAnsi="Arial" w:cs="Arial"/>
        </w:rPr>
        <w:t>sign</w:t>
      </w:r>
      <w:commentRangeEnd w:id="378"/>
      <w:r>
        <w:rPr>
          <w:rStyle w:val="CommentReference"/>
        </w:rPr>
        <w:commentReference w:id="378"/>
      </w:r>
      <w:r w:rsidRPr="007425D3">
        <w:rPr>
          <w:rFonts w:ascii="Arial" w:hAnsi="Arial" w:cs="Arial"/>
        </w:rPr>
        <w:t xml:space="preserve"> yourself up. And in the past, I used to be, well especially when it used to be down here, I’d walk past it a lot and write, like I’d just write their names on and do it for them. Whereas because I never go past that board, I’m relying on them to do it and invariably that never happens. So I think I probably need to </w:t>
      </w:r>
      <w:commentRangeStart w:id="379"/>
      <w:r>
        <w:rPr>
          <w:rFonts w:ascii="Arial" w:hAnsi="Arial" w:cs="Arial"/>
          <w:vertAlign w:val="superscript"/>
        </w:rPr>
        <w:t>T111</w:t>
      </w:r>
      <w:r w:rsidRPr="007425D3">
        <w:rPr>
          <w:rFonts w:ascii="Arial" w:hAnsi="Arial" w:cs="Arial"/>
        </w:rPr>
        <w:t>be</w:t>
      </w:r>
      <w:commentRangeEnd w:id="379"/>
      <w:r>
        <w:rPr>
          <w:rStyle w:val="CommentReference"/>
        </w:rPr>
        <w:commentReference w:id="379"/>
      </w:r>
      <w:r w:rsidRPr="007425D3">
        <w:rPr>
          <w:rFonts w:ascii="Arial" w:hAnsi="Arial" w:cs="Arial"/>
        </w:rPr>
        <w:t xml:space="preserve"> more proactive and go, </w:t>
      </w:r>
      <w:commentRangeStart w:id="380"/>
      <w:r>
        <w:rPr>
          <w:rFonts w:ascii="Arial" w:hAnsi="Arial" w:cs="Arial"/>
          <w:vertAlign w:val="superscript"/>
        </w:rPr>
        <w:t>T112</w:t>
      </w:r>
      <w:r w:rsidRPr="007425D3">
        <w:rPr>
          <w:rFonts w:ascii="Arial" w:hAnsi="Arial" w:cs="Arial"/>
        </w:rPr>
        <w:t>you</w:t>
      </w:r>
      <w:commentRangeEnd w:id="380"/>
      <w:r>
        <w:rPr>
          <w:rStyle w:val="CommentReference"/>
        </w:rPr>
        <w:commentReference w:id="380"/>
      </w:r>
      <w:r w:rsidRPr="007425D3">
        <w:rPr>
          <w:rFonts w:ascii="Arial" w:hAnsi="Arial" w:cs="Arial"/>
        </w:rPr>
        <w:t xml:space="preserve"> are singing in a concert. And writing their name down and </w:t>
      </w:r>
      <w:commentRangeStart w:id="381"/>
      <w:r>
        <w:rPr>
          <w:rFonts w:ascii="Arial" w:hAnsi="Arial" w:cs="Arial"/>
          <w:vertAlign w:val="superscript"/>
        </w:rPr>
        <w:t>T113</w:t>
      </w:r>
      <w:r w:rsidRPr="007425D3">
        <w:rPr>
          <w:rFonts w:ascii="Arial" w:hAnsi="Arial" w:cs="Arial"/>
        </w:rPr>
        <w:t>its</w:t>
      </w:r>
      <w:commentRangeEnd w:id="381"/>
      <w:r>
        <w:rPr>
          <w:rStyle w:val="CommentReference"/>
        </w:rPr>
        <w:commentReference w:id="381"/>
      </w:r>
      <w:r w:rsidRPr="007425D3">
        <w:rPr>
          <w:rFonts w:ascii="Arial" w:hAnsi="Arial" w:cs="Arial"/>
        </w:rPr>
        <w:t xml:space="preserve"> committed then. Whereas if you </w:t>
      </w:r>
      <w:commentRangeStart w:id="382"/>
      <w:r>
        <w:rPr>
          <w:rFonts w:ascii="Arial" w:hAnsi="Arial" w:cs="Arial"/>
          <w:vertAlign w:val="superscript"/>
        </w:rPr>
        <w:t>T114</w:t>
      </w:r>
      <w:r w:rsidRPr="007425D3">
        <w:rPr>
          <w:rFonts w:ascii="Arial" w:hAnsi="Arial" w:cs="Arial"/>
        </w:rPr>
        <w:t>leave</w:t>
      </w:r>
      <w:commentRangeEnd w:id="382"/>
      <w:r>
        <w:rPr>
          <w:rStyle w:val="CommentReference"/>
        </w:rPr>
        <w:commentReference w:id="382"/>
      </w:r>
      <w:r w:rsidRPr="007425D3">
        <w:rPr>
          <w:rFonts w:ascii="Arial" w:hAnsi="Arial" w:cs="Arial"/>
        </w:rPr>
        <w:t xml:space="preserve"> it up to them, they wouldn’t do it. Because its, I mean there’s some that do and that do it every time but there’s some, you know I also think there should probably be, </w:t>
      </w:r>
      <w:commentRangeStart w:id="383"/>
      <w:r>
        <w:rPr>
          <w:rFonts w:ascii="Arial" w:hAnsi="Arial" w:cs="Arial"/>
          <w:vertAlign w:val="superscript"/>
        </w:rPr>
        <w:t>T115</w:t>
      </w:r>
      <w:r w:rsidRPr="007425D3">
        <w:rPr>
          <w:rFonts w:ascii="Arial" w:hAnsi="Arial" w:cs="Arial"/>
        </w:rPr>
        <w:t>everybody</w:t>
      </w:r>
      <w:commentRangeEnd w:id="383"/>
      <w:r>
        <w:rPr>
          <w:rStyle w:val="CommentReference"/>
        </w:rPr>
        <w:commentReference w:id="383"/>
      </w:r>
      <w:r w:rsidRPr="007425D3">
        <w:rPr>
          <w:rFonts w:ascii="Arial" w:hAnsi="Arial" w:cs="Arial"/>
        </w:rPr>
        <w:t xml:space="preserve"> has to perform once. If you have a lesson, it, you can perform anywhere, like lunchtime concert, lower school concert or both but </w:t>
      </w:r>
      <w:commentRangeStart w:id="384"/>
      <w:r>
        <w:rPr>
          <w:rFonts w:ascii="Arial" w:hAnsi="Arial" w:cs="Arial"/>
          <w:vertAlign w:val="superscript"/>
        </w:rPr>
        <w:t>T116</w:t>
      </w:r>
      <w:r w:rsidRPr="007425D3">
        <w:rPr>
          <w:rFonts w:ascii="Arial" w:hAnsi="Arial" w:cs="Arial"/>
        </w:rPr>
        <w:t>you</w:t>
      </w:r>
      <w:commentRangeEnd w:id="384"/>
      <w:r>
        <w:rPr>
          <w:rStyle w:val="CommentReference"/>
        </w:rPr>
        <w:commentReference w:id="384"/>
      </w:r>
      <w:r w:rsidRPr="007425D3">
        <w:rPr>
          <w:rFonts w:ascii="Arial" w:hAnsi="Arial" w:cs="Arial"/>
        </w:rPr>
        <w:t xml:space="preserve"> have to perform once, that’s part of the deal. So maybe we should, we could, we could do more of that. Because I yeah, I probably </w:t>
      </w:r>
      <w:commentRangeStart w:id="385"/>
      <w:r>
        <w:rPr>
          <w:rFonts w:ascii="Arial" w:hAnsi="Arial" w:cs="Arial"/>
          <w:vertAlign w:val="superscript"/>
        </w:rPr>
        <w:t>T117</w:t>
      </w:r>
      <w:r w:rsidRPr="007425D3">
        <w:rPr>
          <w:rFonts w:ascii="Arial" w:hAnsi="Arial" w:cs="Arial"/>
        </w:rPr>
        <w:t>don’t</w:t>
      </w:r>
      <w:commentRangeEnd w:id="385"/>
      <w:r>
        <w:rPr>
          <w:rStyle w:val="CommentReference"/>
        </w:rPr>
        <w:commentReference w:id="385"/>
      </w:r>
      <w:r w:rsidRPr="007425D3">
        <w:rPr>
          <w:rFonts w:ascii="Arial" w:hAnsi="Arial" w:cs="Arial"/>
        </w:rPr>
        <w:t xml:space="preserve"> sign people up as much as I used to.                                                   </w:t>
      </w:r>
    </w:p>
    <w:p w14:paraId="7319503A"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2D27BA9B" w14:textId="77777777" w:rsidR="000200A1" w:rsidRPr="007425D3" w:rsidRDefault="000200A1" w:rsidP="003948B9">
      <w:pPr>
        <w:spacing w:line="360" w:lineRule="auto"/>
        <w:rPr>
          <w:rFonts w:ascii="Arial" w:hAnsi="Arial" w:cs="Arial"/>
        </w:rPr>
      </w:pPr>
    </w:p>
    <w:p w14:paraId="682E97C2"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um, there was also a thing that we started, we’re going to do this year, which might help this, but I don’t think there is actually, for the slightly older girls, there’s </w:t>
      </w:r>
      <w:commentRangeStart w:id="386"/>
      <w:r>
        <w:rPr>
          <w:rFonts w:ascii="Arial" w:hAnsi="Arial" w:cs="Arial"/>
          <w:vertAlign w:val="superscript"/>
        </w:rPr>
        <w:t>T118</w:t>
      </w:r>
      <w:r w:rsidRPr="007425D3">
        <w:rPr>
          <w:rFonts w:ascii="Arial" w:hAnsi="Arial" w:cs="Arial"/>
        </w:rPr>
        <w:t>not</w:t>
      </w:r>
      <w:commentRangeEnd w:id="386"/>
      <w:r>
        <w:rPr>
          <w:rStyle w:val="CommentReference"/>
        </w:rPr>
        <w:commentReference w:id="386"/>
      </w:r>
      <w:r w:rsidRPr="007425D3">
        <w:rPr>
          <w:rFonts w:ascii="Arial" w:hAnsi="Arial" w:cs="Arial"/>
        </w:rPr>
        <w:t xml:space="preserve"> actually a space for them to perform. So we have our Lower School concert and we have our scholars concert and then we have like the choral orchestral concert but we don’t actually have, for those who aren’t a scholar, for the like the singers who aren’t a scholar, we don’t actually have an </w:t>
      </w:r>
      <w:commentRangeStart w:id="387"/>
      <w:r>
        <w:rPr>
          <w:rFonts w:ascii="Arial" w:hAnsi="Arial" w:cs="Arial"/>
          <w:vertAlign w:val="superscript"/>
        </w:rPr>
        <w:t>T119</w:t>
      </w:r>
      <w:r w:rsidRPr="007425D3">
        <w:rPr>
          <w:rFonts w:ascii="Arial" w:hAnsi="Arial" w:cs="Arial"/>
        </w:rPr>
        <w:t>opportunity</w:t>
      </w:r>
      <w:commentRangeEnd w:id="387"/>
      <w:r>
        <w:rPr>
          <w:rStyle w:val="CommentReference"/>
        </w:rPr>
        <w:commentReference w:id="387"/>
      </w:r>
      <w:r w:rsidRPr="007425D3">
        <w:rPr>
          <w:rFonts w:ascii="Arial" w:hAnsi="Arial" w:cs="Arial"/>
        </w:rPr>
        <w:t xml:space="preserve"> for them to perform that’s not s lunchtime concert and so we do have a middle school concert this year. So hopefully some of the girls, who might have not performed in the past, might be like, oh actually that’s, that’s </w:t>
      </w:r>
      <w:commentRangeStart w:id="388"/>
      <w:r>
        <w:rPr>
          <w:rFonts w:ascii="Arial" w:hAnsi="Arial" w:cs="Arial"/>
          <w:vertAlign w:val="superscript"/>
        </w:rPr>
        <w:t>T120</w:t>
      </w:r>
      <w:r w:rsidRPr="007425D3">
        <w:rPr>
          <w:rFonts w:ascii="Arial" w:hAnsi="Arial" w:cs="Arial"/>
        </w:rPr>
        <w:t>somewhere</w:t>
      </w:r>
      <w:commentRangeEnd w:id="388"/>
      <w:r>
        <w:rPr>
          <w:rStyle w:val="CommentReference"/>
        </w:rPr>
        <w:commentReference w:id="388"/>
      </w:r>
      <w:r w:rsidRPr="007425D3">
        <w:rPr>
          <w:rFonts w:ascii="Arial" w:hAnsi="Arial" w:cs="Arial"/>
        </w:rPr>
        <w:t xml:space="preserve"> where I can perform. So that might help this year. </w:t>
      </w:r>
    </w:p>
    <w:p w14:paraId="5E80EA4E" w14:textId="77777777" w:rsidR="000200A1" w:rsidRPr="007425D3" w:rsidRDefault="000200A1" w:rsidP="003948B9">
      <w:pPr>
        <w:spacing w:line="360" w:lineRule="auto"/>
        <w:rPr>
          <w:rFonts w:ascii="Arial" w:hAnsi="Arial" w:cs="Arial"/>
        </w:rPr>
      </w:pPr>
    </w:p>
    <w:p w14:paraId="12A9A3B5" w14:textId="77777777" w:rsidR="000200A1" w:rsidRPr="007425D3" w:rsidRDefault="000200A1" w:rsidP="003948B9">
      <w:pPr>
        <w:spacing w:line="360" w:lineRule="auto"/>
        <w:rPr>
          <w:rFonts w:ascii="Arial" w:hAnsi="Arial" w:cs="Arial"/>
        </w:rPr>
      </w:pPr>
      <w:r w:rsidRPr="007425D3">
        <w:rPr>
          <w:rFonts w:ascii="Arial" w:hAnsi="Arial" w:cs="Arial"/>
        </w:rPr>
        <w:t>R: Excellent, ok, um, that’s kind of my questions done. Is there anything, anybody else  wants to add about it?</w:t>
      </w:r>
    </w:p>
    <w:p w14:paraId="10FA036A" w14:textId="77777777" w:rsidR="000200A1" w:rsidRPr="007425D3" w:rsidRDefault="000200A1" w:rsidP="003948B9">
      <w:pPr>
        <w:spacing w:line="360" w:lineRule="auto"/>
        <w:rPr>
          <w:rFonts w:ascii="Arial" w:hAnsi="Arial" w:cs="Arial"/>
        </w:rPr>
      </w:pPr>
    </w:p>
    <w:p w14:paraId="6261B6DF" w14:textId="77777777" w:rsidR="000200A1" w:rsidRPr="007425D3" w:rsidRDefault="000200A1" w:rsidP="003948B9">
      <w:pPr>
        <w:spacing w:line="360" w:lineRule="auto"/>
        <w:rPr>
          <w:rFonts w:ascii="Arial" w:hAnsi="Arial" w:cs="Arial"/>
        </w:rPr>
      </w:pPr>
      <w:r w:rsidRPr="007425D3">
        <w:rPr>
          <w:rFonts w:ascii="Arial" w:hAnsi="Arial" w:cs="Arial"/>
        </w:rPr>
        <w:t xml:space="preserve">P9: I mean, I think think there’s obviously an </w:t>
      </w:r>
      <w:commentRangeStart w:id="389"/>
      <w:r>
        <w:rPr>
          <w:rFonts w:ascii="Arial" w:hAnsi="Arial" w:cs="Arial"/>
          <w:vertAlign w:val="superscript"/>
        </w:rPr>
        <w:t>T121</w:t>
      </w:r>
      <w:r w:rsidRPr="007425D3">
        <w:rPr>
          <w:rFonts w:ascii="Arial" w:hAnsi="Arial" w:cs="Arial"/>
        </w:rPr>
        <w:t>hormonal</w:t>
      </w:r>
      <w:commentRangeEnd w:id="389"/>
      <w:r>
        <w:rPr>
          <w:rStyle w:val="CommentReference"/>
        </w:rPr>
        <w:commentReference w:id="389"/>
      </w:r>
      <w:r w:rsidRPr="007425D3">
        <w:rPr>
          <w:rFonts w:ascii="Arial" w:hAnsi="Arial" w:cs="Arial"/>
        </w:rPr>
        <w:t xml:space="preserve"> connection with all this in that, you know, the </w:t>
      </w:r>
      <w:commentRangeStart w:id="390"/>
      <w:r>
        <w:rPr>
          <w:rFonts w:ascii="Arial" w:hAnsi="Arial" w:cs="Arial"/>
          <w:vertAlign w:val="superscript"/>
        </w:rPr>
        <w:t>T122</w:t>
      </w:r>
      <w:r w:rsidRPr="007425D3">
        <w:rPr>
          <w:rFonts w:ascii="Arial" w:hAnsi="Arial" w:cs="Arial"/>
        </w:rPr>
        <w:t>voices</w:t>
      </w:r>
      <w:commentRangeEnd w:id="390"/>
      <w:r>
        <w:rPr>
          <w:rStyle w:val="CommentReference"/>
        </w:rPr>
        <w:commentReference w:id="390"/>
      </w:r>
      <w:r w:rsidRPr="007425D3">
        <w:rPr>
          <w:rFonts w:ascii="Arial" w:hAnsi="Arial" w:cs="Arial"/>
        </w:rPr>
        <w:t xml:space="preserve"> change and like boys do, they’re, you know they’re voices do change. And I think you can’t underestimate the effect that has on them because they do </w:t>
      </w:r>
      <w:commentRangeStart w:id="391"/>
      <w:r>
        <w:rPr>
          <w:rFonts w:ascii="Arial" w:hAnsi="Arial" w:cs="Arial"/>
          <w:vertAlign w:val="superscript"/>
        </w:rPr>
        <w:t>T123</w:t>
      </w:r>
      <w:r w:rsidRPr="007425D3">
        <w:rPr>
          <w:rFonts w:ascii="Arial" w:hAnsi="Arial" w:cs="Arial"/>
        </w:rPr>
        <w:t>struggle</w:t>
      </w:r>
      <w:commentRangeEnd w:id="391"/>
      <w:r>
        <w:rPr>
          <w:rStyle w:val="CommentReference"/>
        </w:rPr>
        <w:commentReference w:id="391"/>
      </w:r>
      <w:r w:rsidRPr="007425D3">
        <w:rPr>
          <w:rFonts w:ascii="Arial" w:hAnsi="Arial" w:cs="Arial"/>
        </w:rPr>
        <w:t xml:space="preserve"> sometimes </w:t>
      </w:r>
      <w:r w:rsidRPr="007425D3">
        <w:rPr>
          <w:rFonts w:ascii="Arial" w:hAnsi="Arial" w:cs="Arial"/>
        </w:rPr>
        <w:lastRenderedPageBreak/>
        <w:t xml:space="preserve">and, like a boy would struggle and maybe give up, if they’re struggling and they’re not, they </w:t>
      </w:r>
      <w:commentRangeStart w:id="392"/>
      <w:r>
        <w:rPr>
          <w:rFonts w:ascii="Arial" w:hAnsi="Arial" w:cs="Arial"/>
          <w:vertAlign w:val="superscript"/>
        </w:rPr>
        <w:t>T124</w:t>
      </w:r>
      <w:r w:rsidRPr="007425D3">
        <w:rPr>
          <w:rFonts w:ascii="Arial" w:hAnsi="Arial" w:cs="Arial"/>
        </w:rPr>
        <w:t>don’t</w:t>
      </w:r>
      <w:commentRangeEnd w:id="392"/>
      <w:r>
        <w:rPr>
          <w:rStyle w:val="CommentReference"/>
        </w:rPr>
        <w:commentReference w:id="392"/>
      </w:r>
      <w:r w:rsidRPr="007425D3">
        <w:rPr>
          <w:rFonts w:ascii="Arial" w:hAnsi="Arial" w:cs="Arial"/>
        </w:rPr>
        <w:t xml:space="preserve"> have that clarity of voice that they’ve had when they’re 11, and they get to, you know 13/14 and think, they just think, I don’t want to, I </w:t>
      </w:r>
      <w:commentRangeStart w:id="393"/>
      <w:r>
        <w:rPr>
          <w:rFonts w:ascii="Arial" w:hAnsi="Arial" w:cs="Arial"/>
          <w:vertAlign w:val="superscript"/>
        </w:rPr>
        <w:t>T125</w:t>
      </w:r>
      <w:r w:rsidRPr="007425D3">
        <w:rPr>
          <w:rFonts w:ascii="Arial" w:hAnsi="Arial" w:cs="Arial"/>
        </w:rPr>
        <w:t>can’t</w:t>
      </w:r>
      <w:commentRangeEnd w:id="393"/>
      <w:r>
        <w:rPr>
          <w:rStyle w:val="CommentReference"/>
        </w:rPr>
        <w:commentReference w:id="393"/>
      </w:r>
      <w:r w:rsidRPr="007425D3">
        <w:rPr>
          <w:rFonts w:ascii="Arial" w:hAnsi="Arial" w:cs="Arial"/>
        </w:rPr>
        <w:t xml:space="preserve"> expose the world to that sound. And I do think that, you know, we don’t, it’s a girls school, we don’t really take that into consideration always. But the </w:t>
      </w:r>
      <w:commentRangeStart w:id="394"/>
      <w:r>
        <w:rPr>
          <w:rFonts w:ascii="Arial" w:hAnsi="Arial" w:cs="Arial"/>
          <w:vertAlign w:val="superscript"/>
        </w:rPr>
        <w:t>T126</w:t>
      </w:r>
      <w:r w:rsidRPr="007425D3">
        <w:rPr>
          <w:rFonts w:ascii="Arial" w:hAnsi="Arial" w:cs="Arial"/>
        </w:rPr>
        <w:t>hormones</w:t>
      </w:r>
      <w:commentRangeEnd w:id="394"/>
      <w:r>
        <w:rPr>
          <w:rStyle w:val="CommentReference"/>
        </w:rPr>
        <w:commentReference w:id="394"/>
      </w:r>
      <w:r w:rsidRPr="007425D3">
        <w:rPr>
          <w:rFonts w:ascii="Arial" w:hAnsi="Arial" w:cs="Arial"/>
        </w:rPr>
        <w:t xml:space="preserve"> are a massive part of, of what they’re doing. And also, they just don’t feel it, you know, I mean there’s like, oh the concerts next week, you’ve got a girl who’s </w:t>
      </w:r>
      <w:commentRangeStart w:id="395"/>
      <w:r>
        <w:rPr>
          <w:rFonts w:ascii="Arial" w:hAnsi="Arial" w:cs="Arial"/>
          <w:vertAlign w:val="superscript"/>
        </w:rPr>
        <w:t>T127</w:t>
      </w:r>
      <w:r w:rsidRPr="007425D3">
        <w:rPr>
          <w:rFonts w:ascii="Arial" w:hAnsi="Arial" w:cs="Arial"/>
        </w:rPr>
        <w:t>hormones</w:t>
      </w:r>
      <w:commentRangeEnd w:id="395"/>
      <w:r>
        <w:rPr>
          <w:rStyle w:val="CommentReference"/>
        </w:rPr>
        <w:commentReference w:id="395"/>
      </w:r>
      <w:r w:rsidRPr="007425D3">
        <w:rPr>
          <w:rFonts w:ascii="Arial" w:hAnsi="Arial" w:cs="Arial"/>
        </w:rPr>
        <w:t xml:space="preserve"> are off, off the scale, I don’t want to do that. You know so I think, I think, yeah we do probably need to be a bit </w:t>
      </w:r>
      <w:commentRangeStart w:id="396"/>
      <w:r>
        <w:rPr>
          <w:rFonts w:ascii="Arial" w:hAnsi="Arial" w:cs="Arial"/>
          <w:vertAlign w:val="superscript"/>
        </w:rPr>
        <w:t>T128</w:t>
      </w:r>
      <w:r w:rsidRPr="007425D3">
        <w:rPr>
          <w:rFonts w:ascii="Arial" w:hAnsi="Arial" w:cs="Arial"/>
        </w:rPr>
        <w:t>more</w:t>
      </w:r>
      <w:commentRangeEnd w:id="396"/>
      <w:r>
        <w:rPr>
          <w:rStyle w:val="CommentReference"/>
        </w:rPr>
        <w:commentReference w:id="396"/>
      </w:r>
      <w:r w:rsidRPr="007425D3">
        <w:rPr>
          <w:rFonts w:ascii="Arial" w:hAnsi="Arial" w:cs="Arial"/>
        </w:rPr>
        <w:t xml:space="preserve"> mindful about hormones.</w:t>
      </w:r>
    </w:p>
    <w:p w14:paraId="59B18025" w14:textId="77777777" w:rsidR="000200A1" w:rsidRPr="007425D3" w:rsidRDefault="000200A1" w:rsidP="003948B9">
      <w:pPr>
        <w:spacing w:line="360" w:lineRule="auto"/>
        <w:rPr>
          <w:rFonts w:ascii="Arial" w:hAnsi="Arial" w:cs="Arial"/>
        </w:rPr>
      </w:pPr>
    </w:p>
    <w:p w14:paraId="098E044E" w14:textId="77777777" w:rsidR="000200A1" w:rsidRPr="007425D3" w:rsidRDefault="000200A1" w:rsidP="003948B9">
      <w:pPr>
        <w:spacing w:line="360" w:lineRule="auto"/>
        <w:rPr>
          <w:rFonts w:ascii="Arial" w:hAnsi="Arial" w:cs="Arial"/>
        </w:rPr>
      </w:pPr>
      <w:r w:rsidRPr="007425D3">
        <w:rPr>
          <w:rFonts w:ascii="Arial" w:hAnsi="Arial" w:cs="Arial"/>
        </w:rPr>
        <w:t>R: Anything else, there doesn’t have to be by the way!</w:t>
      </w:r>
    </w:p>
    <w:p w14:paraId="2847D74A" w14:textId="77777777" w:rsidR="000200A1" w:rsidRPr="007425D3" w:rsidRDefault="000200A1" w:rsidP="003948B9">
      <w:pPr>
        <w:spacing w:line="360" w:lineRule="auto"/>
        <w:rPr>
          <w:rFonts w:ascii="Arial" w:hAnsi="Arial" w:cs="Arial"/>
        </w:rPr>
      </w:pPr>
    </w:p>
    <w:p w14:paraId="671AF923" w14:textId="77777777" w:rsidR="000200A1" w:rsidRPr="007425D3" w:rsidRDefault="000200A1" w:rsidP="003948B9">
      <w:pPr>
        <w:spacing w:line="360" w:lineRule="auto"/>
        <w:rPr>
          <w:rFonts w:ascii="Arial" w:hAnsi="Arial" w:cs="Arial"/>
        </w:rPr>
      </w:pPr>
      <w:r w:rsidRPr="007425D3">
        <w:rPr>
          <w:rFonts w:ascii="Arial" w:hAnsi="Arial" w:cs="Arial"/>
        </w:rPr>
        <w:t xml:space="preserve">P10: I don’t know, I was just, just like not a, really just like an observation, but this singing with the year 7’s in the last few weeks since the start of term, just that, little things like saying to them, does anyone want to sing a solo and they </w:t>
      </w:r>
      <w:commentRangeStart w:id="397"/>
      <w:r>
        <w:rPr>
          <w:rFonts w:ascii="Arial" w:hAnsi="Arial" w:cs="Arial"/>
          <w:vertAlign w:val="superscript"/>
        </w:rPr>
        <w:t>T129</w:t>
      </w:r>
      <w:r w:rsidRPr="007425D3">
        <w:rPr>
          <w:rFonts w:ascii="Arial" w:hAnsi="Arial" w:cs="Arial"/>
        </w:rPr>
        <w:t>all</w:t>
      </w:r>
      <w:commentRangeEnd w:id="397"/>
      <w:r>
        <w:rPr>
          <w:rStyle w:val="CommentReference"/>
        </w:rPr>
        <w:commentReference w:id="397"/>
      </w:r>
      <w:r w:rsidRPr="007425D3">
        <w:rPr>
          <w:rFonts w:ascii="Arial" w:hAnsi="Arial" w:cs="Arial"/>
        </w:rPr>
        <w:t xml:space="preserve"> put their hands up. They’re all desperate….</w:t>
      </w:r>
    </w:p>
    <w:p w14:paraId="10D4A9F4" w14:textId="77777777" w:rsidR="000200A1" w:rsidRPr="007425D3" w:rsidRDefault="000200A1" w:rsidP="003948B9">
      <w:pPr>
        <w:spacing w:line="360" w:lineRule="auto"/>
        <w:rPr>
          <w:rFonts w:ascii="Arial" w:hAnsi="Arial" w:cs="Arial"/>
        </w:rPr>
      </w:pPr>
    </w:p>
    <w:p w14:paraId="4988C13E"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98"/>
      <w:r>
        <w:rPr>
          <w:rFonts w:ascii="Arial" w:hAnsi="Arial" w:cs="Arial"/>
          <w:vertAlign w:val="superscript"/>
        </w:rPr>
        <w:t>T130</w:t>
      </w:r>
      <w:r w:rsidRPr="007425D3">
        <w:rPr>
          <w:rFonts w:ascii="Arial" w:hAnsi="Arial" w:cs="Arial"/>
        </w:rPr>
        <w:t>They</w:t>
      </w:r>
      <w:commentRangeEnd w:id="398"/>
      <w:r>
        <w:rPr>
          <w:rStyle w:val="CommentReference"/>
        </w:rPr>
        <w:commentReference w:id="398"/>
      </w:r>
      <w:r w:rsidRPr="007425D3">
        <w:rPr>
          <w:rFonts w:ascii="Arial" w:hAnsi="Arial" w:cs="Arial"/>
        </w:rPr>
        <w:t xml:space="preserve"> all want to do it.</w:t>
      </w:r>
    </w:p>
    <w:p w14:paraId="1E6A4BEE" w14:textId="77777777" w:rsidR="000200A1" w:rsidRPr="007425D3" w:rsidRDefault="000200A1" w:rsidP="003948B9">
      <w:pPr>
        <w:spacing w:line="360" w:lineRule="auto"/>
        <w:rPr>
          <w:rFonts w:ascii="Arial" w:hAnsi="Arial" w:cs="Arial"/>
        </w:rPr>
      </w:pPr>
    </w:p>
    <w:p w14:paraId="6EEFAC38" w14:textId="77777777" w:rsidR="000200A1" w:rsidRPr="007425D3" w:rsidRDefault="000200A1" w:rsidP="003948B9">
      <w:pPr>
        <w:spacing w:line="360" w:lineRule="auto"/>
        <w:rPr>
          <w:rFonts w:ascii="Arial" w:hAnsi="Arial" w:cs="Arial"/>
        </w:rPr>
      </w:pPr>
      <w:r w:rsidRPr="007425D3">
        <w:rPr>
          <w:rFonts w:ascii="Arial" w:hAnsi="Arial" w:cs="Arial"/>
        </w:rPr>
        <w:t xml:space="preserve">P10: They’re </w:t>
      </w:r>
      <w:commentRangeStart w:id="399"/>
      <w:r>
        <w:rPr>
          <w:rFonts w:ascii="Arial" w:hAnsi="Arial" w:cs="Arial"/>
          <w:vertAlign w:val="superscript"/>
        </w:rPr>
        <w:t>T131</w:t>
      </w:r>
      <w:r w:rsidRPr="007425D3">
        <w:rPr>
          <w:rFonts w:ascii="Arial" w:hAnsi="Arial" w:cs="Arial"/>
        </w:rPr>
        <w:t>all</w:t>
      </w:r>
      <w:commentRangeEnd w:id="399"/>
      <w:r>
        <w:rPr>
          <w:rStyle w:val="CommentReference"/>
        </w:rPr>
        <w:commentReference w:id="399"/>
      </w:r>
      <w:r w:rsidRPr="007425D3">
        <w:rPr>
          <w:rFonts w:ascii="Arial" w:hAnsi="Arial" w:cs="Arial"/>
        </w:rPr>
        <w:t xml:space="preserve"> desperate to do that. But you do that with the </w:t>
      </w:r>
      <w:commentRangeStart w:id="400"/>
      <w:r>
        <w:rPr>
          <w:rFonts w:ascii="Arial" w:hAnsi="Arial" w:cs="Arial"/>
          <w:vertAlign w:val="superscript"/>
        </w:rPr>
        <w:t>T132</w:t>
      </w:r>
      <w:r w:rsidRPr="007425D3">
        <w:rPr>
          <w:rFonts w:ascii="Arial" w:hAnsi="Arial" w:cs="Arial"/>
        </w:rPr>
        <w:t>year</w:t>
      </w:r>
      <w:commentRangeEnd w:id="400"/>
      <w:r>
        <w:rPr>
          <w:rStyle w:val="CommentReference"/>
        </w:rPr>
        <w:commentReference w:id="400"/>
      </w:r>
      <w:r w:rsidRPr="007425D3">
        <w:rPr>
          <w:rFonts w:ascii="Arial" w:hAnsi="Arial" w:cs="Arial"/>
        </w:rPr>
        <w:t xml:space="preserve"> 8’s and none of them will put their hand up and that’s the same every single year. So, I think, yeah. There, there’s more going on there than, its </w:t>
      </w:r>
      <w:commentRangeStart w:id="401"/>
      <w:r>
        <w:rPr>
          <w:rFonts w:ascii="Arial" w:hAnsi="Arial" w:cs="Arial"/>
          <w:vertAlign w:val="superscript"/>
        </w:rPr>
        <w:t>T133</w:t>
      </w:r>
      <w:r w:rsidRPr="007425D3">
        <w:rPr>
          <w:rFonts w:ascii="Arial" w:hAnsi="Arial" w:cs="Arial"/>
        </w:rPr>
        <w:t>probably</w:t>
      </w:r>
      <w:commentRangeEnd w:id="401"/>
      <w:r>
        <w:rPr>
          <w:rStyle w:val="CommentReference"/>
        </w:rPr>
        <w:commentReference w:id="401"/>
      </w:r>
      <w:r w:rsidRPr="007425D3">
        <w:rPr>
          <w:rFonts w:ascii="Arial" w:hAnsi="Arial" w:cs="Arial"/>
        </w:rPr>
        <w:t xml:space="preserve"> hormones, I think its </w:t>
      </w:r>
      <w:commentRangeStart w:id="402"/>
      <w:r>
        <w:rPr>
          <w:rFonts w:ascii="Arial" w:hAnsi="Arial" w:cs="Arial"/>
          <w:vertAlign w:val="superscript"/>
        </w:rPr>
        <w:t>T134</w:t>
      </w:r>
      <w:r w:rsidRPr="007425D3">
        <w:rPr>
          <w:rFonts w:ascii="Arial" w:hAnsi="Arial" w:cs="Arial"/>
        </w:rPr>
        <w:t>social</w:t>
      </w:r>
      <w:commentRangeEnd w:id="402"/>
      <w:r>
        <w:rPr>
          <w:rStyle w:val="CommentReference"/>
        </w:rPr>
        <w:commentReference w:id="402"/>
      </w:r>
      <w:r w:rsidRPr="007425D3">
        <w:rPr>
          <w:rFonts w:ascii="Arial" w:hAnsi="Arial" w:cs="Arial"/>
        </w:rPr>
        <w:t xml:space="preserve"> interactions, I think its, there’s </w:t>
      </w:r>
      <w:commentRangeStart w:id="403"/>
      <w:r>
        <w:rPr>
          <w:rFonts w:ascii="Arial" w:hAnsi="Arial" w:cs="Arial"/>
          <w:vertAlign w:val="superscript"/>
        </w:rPr>
        <w:t>T135</w:t>
      </w:r>
      <w:r w:rsidRPr="007425D3">
        <w:rPr>
          <w:rFonts w:ascii="Arial" w:hAnsi="Arial" w:cs="Arial"/>
        </w:rPr>
        <w:t>loads</w:t>
      </w:r>
      <w:commentRangeEnd w:id="403"/>
      <w:r>
        <w:rPr>
          <w:rStyle w:val="CommentReference"/>
        </w:rPr>
        <w:commentReference w:id="403"/>
      </w:r>
      <w:r w:rsidRPr="007425D3">
        <w:rPr>
          <w:rFonts w:ascii="Arial" w:hAnsi="Arial" w:cs="Arial"/>
        </w:rPr>
        <w:t xml:space="preserve"> of stuff happening which is preventing them from, yeah.</w:t>
      </w:r>
    </w:p>
    <w:p w14:paraId="7BAEDA79" w14:textId="77777777" w:rsidR="000200A1" w:rsidRPr="007425D3" w:rsidRDefault="000200A1" w:rsidP="003948B9">
      <w:pPr>
        <w:spacing w:line="360" w:lineRule="auto"/>
        <w:rPr>
          <w:rFonts w:ascii="Arial" w:hAnsi="Arial" w:cs="Arial"/>
        </w:rPr>
      </w:pPr>
    </w:p>
    <w:p w14:paraId="7E005727" w14:textId="77777777" w:rsidR="000200A1" w:rsidRPr="007425D3" w:rsidRDefault="000200A1" w:rsidP="003948B9">
      <w:pPr>
        <w:spacing w:line="360" w:lineRule="auto"/>
        <w:rPr>
          <w:rFonts w:ascii="Arial" w:hAnsi="Arial" w:cs="Arial"/>
        </w:rPr>
      </w:pPr>
      <w:r w:rsidRPr="007425D3">
        <w:rPr>
          <w:rFonts w:ascii="Arial" w:hAnsi="Arial" w:cs="Arial"/>
        </w:rPr>
        <w:t>R: Excellent, brilliant. Are we done? Excellent, thank you very much. That’s great.</w:t>
      </w:r>
    </w:p>
    <w:p w14:paraId="6E1C7577"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76EFD7A5" w14:textId="77777777" w:rsidR="00365E69" w:rsidRPr="00365E69" w:rsidRDefault="00365E69" w:rsidP="00365E69">
      <w:pPr>
        <w:spacing w:line="360" w:lineRule="auto"/>
        <w:rPr>
          <w:rFonts w:ascii="Arial" w:hAnsi="Arial" w:cs="Arial"/>
        </w:rPr>
      </w:pPr>
    </w:p>
    <w:p w14:paraId="6A30D91D" w14:textId="77777777" w:rsidR="00365E69" w:rsidRPr="00365E69" w:rsidRDefault="00365E69" w:rsidP="00365E69">
      <w:pPr>
        <w:spacing w:line="360" w:lineRule="auto"/>
        <w:rPr>
          <w:rFonts w:ascii="Arial" w:hAnsi="Arial" w:cs="Arial"/>
        </w:rPr>
      </w:pPr>
    </w:p>
    <w:p w14:paraId="6F061742" w14:textId="77777777" w:rsidR="00365E69" w:rsidRPr="00365E69" w:rsidRDefault="00365E69" w:rsidP="00365E69">
      <w:pPr>
        <w:spacing w:line="360" w:lineRule="auto"/>
        <w:rPr>
          <w:rFonts w:ascii="Arial" w:hAnsi="Arial" w:cs="Arial"/>
        </w:rPr>
      </w:pPr>
    </w:p>
    <w:p w14:paraId="57B72421"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7F1E839"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06668B35"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E4955F8" w14:textId="77777777" w:rsidR="00960699" w:rsidRPr="00960699" w:rsidRDefault="00960699" w:rsidP="00960699">
      <w:pPr>
        <w:jc w:val="both"/>
        <w:rPr>
          <w:rFonts w:ascii="Arial" w:eastAsia="Times New Roman" w:hAnsi="Arial" w:cs="Arial"/>
          <w:sz w:val="20"/>
          <w:szCs w:val="20"/>
          <w:lang w:eastAsia="en-US"/>
        </w:rPr>
      </w:pPr>
    </w:p>
    <w:p w14:paraId="4E73C457" w14:textId="77777777" w:rsidR="00960699" w:rsidRPr="00960699" w:rsidRDefault="00960699" w:rsidP="00960699">
      <w:pPr>
        <w:jc w:val="both"/>
        <w:rPr>
          <w:rFonts w:ascii="Arial" w:eastAsia="Times New Roman" w:hAnsi="Arial" w:cs="Arial"/>
          <w:sz w:val="20"/>
          <w:szCs w:val="20"/>
          <w:lang w:eastAsia="en-US"/>
        </w:rPr>
      </w:pPr>
    </w:p>
    <w:p w14:paraId="4A400EC1" w14:textId="77777777" w:rsidR="00960699" w:rsidRPr="00960699" w:rsidRDefault="00960699" w:rsidP="00960699">
      <w:pPr>
        <w:jc w:val="both"/>
        <w:rPr>
          <w:rFonts w:ascii="Arial" w:eastAsia="Times New Roman" w:hAnsi="Arial" w:cs="Arial"/>
          <w:sz w:val="20"/>
          <w:szCs w:val="20"/>
          <w:lang w:eastAsia="en-US"/>
        </w:rPr>
      </w:pPr>
    </w:p>
    <w:p w14:paraId="1682D117" w14:textId="77777777" w:rsidR="00960699" w:rsidRPr="00960699" w:rsidRDefault="00960699" w:rsidP="00960699">
      <w:pPr>
        <w:jc w:val="both"/>
        <w:rPr>
          <w:rFonts w:ascii="Arial" w:eastAsia="Times New Roman" w:hAnsi="Arial" w:cs="Arial"/>
          <w:sz w:val="20"/>
          <w:szCs w:val="20"/>
          <w:lang w:eastAsia="en-US"/>
        </w:rPr>
      </w:pPr>
    </w:p>
    <w:p w14:paraId="339C2411" w14:textId="7DD9C94D" w:rsidR="00960699" w:rsidRDefault="00960699" w:rsidP="00960699">
      <w:pPr>
        <w:jc w:val="both"/>
        <w:rPr>
          <w:rFonts w:ascii="Arial" w:eastAsia="Times New Roman" w:hAnsi="Arial" w:cs="Arial"/>
          <w:sz w:val="20"/>
          <w:szCs w:val="20"/>
          <w:lang w:eastAsia="en-US"/>
        </w:rPr>
      </w:pPr>
    </w:p>
    <w:p w14:paraId="7DC37991" w14:textId="77777777" w:rsidR="009A3062" w:rsidRP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p>
    <w:p w14:paraId="3B52B758" w14:textId="2FE1CA42" w:rsidR="00702D01" w:rsidRDefault="00702D01" w:rsidP="00430820">
      <w:pPr>
        <w:widowControl w:val="0"/>
        <w:autoSpaceDE w:val="0"/>
        <w:autoSpaceDN w:val="0"/>
        <w:spacing w:line="360" w:lineRule="auto"/>
        <w:ind w:left="120" w:right="167"/>
        <w:rPr>
          <w:rFonts w:ascii="Arial" w:eastAsia="Calibri" w:hAnsi="Arial" w:cs="Arial"/>
          <w:spacing w:val="-2"/>
          <w:lang w:val="en-US" w:eastAsia="en-US"/>
        </w:rPr>
      </w:pPr>
    </w:p>
    <w:p w14:paraId="04191FE0" w14:textId="7BCDD847" w:rsidR="00702D01" w:rsidRPr="0068193D" w:rsidRDefault="0068193D" w:rsidP="00430820">
      <w:pPr>
        <w:widowControl w:val="0"/>
        <w:autoSpaceDE w:val="0"/>
        <w:autoSpaceDN w:val="0"/>
        <w:spacing w:line="360" w:lineRule="auto"/>
        <w:ind w:left="120" w:right="167"/>
        <w:rPr>
          <w:rFonts w:ascii="Arial" w:eastAsia="Calibri" w:hAnsi="Arial" w:cs="Arial"/>
          <w:b/>
          <w:bCs/>
          <w:lang w:val="en-US" w:eastAsia="en-US"/>
        </w:rPr>
      </w:pPr>
      <w:r>
        <w:rPr>
          <w:rFonts w:ascii="Arial" w:eastAsia="Calibri" w:hAnsi="Arial" w:cs="Arial"/>
          <w:b/>
          <w:bCs/>
          <w:lang w:val="en-US" w:eastAsia="en-US"/>
        </w:rPr>
        <w:lastRenderedPageBreak/>
        <w:t xml:space="preserve">Appendix </w:t>
      </w:r>
      <w:r w:rsidR="00DE07D0">
        <w:rPr>
          <w:rFonts w:ascii="Arial" w:eastAsia="Calibri" w:hAnsi="Arial" w:cs="Arial"/>
          <w:b/>
          <w:bCs/>
          <w:lang w:val="en-US" w:eastAsia="en-US"/>
        </w:rPr>
        <w:t>10</w:t>
      </w:r>
    </w:p>
    <w:p w14:paraId="21649F1A" w14:textId="77777777" w:rsidR="0068193D" w:rsidRPr="00A31B21" w:rsidRDefault="0068193D" w:rsidP="00430820">
      <w:pPr>
        <w:widowControl w:val="0"/>
        <w:autoSpaceDE w:val="0"/>
        <w:autoSpaceDN w:val="0"/>
        <w:spacing w:line="360" w:lineRule="auto"/>
        <w:ind w:left="120" w:right="167"/>
        <w:rPr>
          <w:rFonts w:ascii="Arial" w:eastAsia="Calibri" w:hAnsi="Arial" w:cs="Arial"/>
          <w:lang w:val="en-US" w:eastAsia="en-US"/>
        </w:rPr>
      </w:pPr>
    </w:p>
    <w:p w14:paraId="265F9F93" w14:textId="77777777" w:rsidR="008323D2" w:rsidRPr="008323D2" w:rsidRDefault="008323D2" w:rsidP="008323D2">
      <w:pPr>
        <w:spacing w:line="360" w:lineRule="auto"/>
        <w:jc w:val="center"/>
        <w:rPr>
          <w:rFonts w:ascii="Arial" w:hAnsi="Arial" w:cs="Arial"/>
          <w:b/>
          <w:bCs/>
        </w:rPr>
      </w:pPr>
      <w:r w:rsidRPr="008323D2">
        <w:rPr>
          <w:rFonts w:ascii="Arial" w:hAnsi="Arial" w:cs="Arial"/>
          <w:b/>
          <w:bCs/>
        </w:rPr>
        <w:t>‘An Investigation Into Performance Reluctance and Choir Participation in Female Voice Students During Adolescent Voice Change’.</w:t>
      </w:r>
    </w:p>
    <w:p w14:paraId="3D798885"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A77200B"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47153C02"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Questionnaire</w:t>
      </w:r>
    </w:p>
    <w:p w14:paraId="14ABF5DE"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b/>
          <w:bCs/>
          <w:lang w:val="en-US" w:eastAsia="en-US"/>
        </w:rPr>
      </w:pPr>
    </w:p>
    <w:p w14:paraId="2403F0A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You will be asked 6 open ended questions regarding performance willingness and choir participation in adolescent female singers. Please be as detailed as you can and ensure you have completed the consent form above. </w:t>
      </w:r>
    </w:p>
    <w:p w14:paraId="463440E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DAB095A"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1:</w:t>
      </w:r>
    </w:p>
    <w:p w14:paraId="0592B251"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With female singers in mind, and those that seemingly enjoy singing and their lessons, do you notice any changes in their willingness to perform through adolescence?</w:t>
      </w:r>
    </w:p>
    <w:p w14:paraId="67CF81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1E998F3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Yes. Especially between the </w:t>
      </w:r>
      <w:commentRangeStart w:id="404"/>
      <w:r w:rsidRPr="008323D2">
        <w:rPr>
          <w:rFonts w:ascii="Arial" w:eastAsia="Times New Roman" w:hAnsi="Arial" w:cs="Arial"/>
          <w:vertAlign w:val="superscript"/>
          <w:lang w:val="en-US" w:eastAsia="en-US"/>
        </w:rPr>
        <w:t>T136</w:t>
      </w:r>
      <w:r w:rsidRPr="008323D2">
        <w:rPr>
          <w:rFonts w:ascii="Arial" w:eastAsia="Times New Roman" w:hAnsi="Arial" w:cs="Arial"/>
          <w:lang w:val="en-US" w:eastAsia="en-US"/>
        </w:rPr>
        <w:t>ages</w:t>
      </w:r>
      <w:commentRangeEnd w:id="404"/>
      <w:r w:rsidRPr="008323D2">
        <w:rPr>
          <w:rFonts w:ascii="Times New Roman" w:eastAsia="Times New Roman" w:hAnsi="Times New Roman" w:cs="Times New Roman"/>
          <w:sz w:val="16"/>
          <w:szCs w:val="16"/>
          <w:lang w:val="en-US" w:eastAsia="en-US"/>
        </w:rPr>
        <w:commentReference w:id="404"/>
      </w:r>
      <w:r w:rsidRPr="008323D2">
        <w:rPr>
          <w:rFonts w:ascii="Arial" w:eastAsia="Times New Roman" w:hAnsi="Arial" w:cs="Arial"/>
          <w:lang w:val="en-US" w:eastAsia="en-US"/>
        </w:rPr>
        <w:t xml:space="preserve"> of 13 – 15. </w:t>
      </w:r>
      <w:commentRangeStart w:id="405"/>
      <w:r w:rsidRPr="008323D2">
        <w:rPr>
          <w:rFonts w:ascii="Arial" w:eastAsia="Times New Roman" w:hAnsi="Arial" w:cs="Arial"/>
          <w:vertAlign w:val="superscript"/>
          <w:lang w:val="en-US" w:eastAsia="en-US"/>
        </w:rPr>
        <w:t>T137</w:t>
      </w:r>
      <w:r w:rsidRPr="008323D2">
        <w:rPr>
          <w:rFonts w:ascii="Arial" w:eastAsia="Times New Roman" w:hAnsi="Arial" w:cs="Arial"/>
          <w:lang w:val="en-US" w:eastAsia="en-US"/>
        </w:rPr>
        <w:t>Peer</w:t>
      </w:r>
      <w:commentRangeEnd w:id="405"/>
      <w:r w:rsidRPr="008323D2">
        <w:rPr>
          <w:rFonts w:ascii="Times New Roman" w:eastAsia="Times New Roman" w:hAnsi="Times New Roman" w:cs="Times New Roman"/>
          <w:sz w:val="16"/>
          <w:szCs w:val="16"/>
          <w:lang w:val="en-US" w:eastAsia="en-US"/>
        </w:rPr>
        <w:commentReference w:id="405"/>
      </w:r>
      <w:r w:rsidRPr="008323D2">
        <w:rPr>
          <w:rFonts w:ascii="Arial" w:eastAsia="Times New Roman" w:hAnsi="Arial" w:cs="Arial"/>
          <w:lang w:val="en-US" w:eastAsia="en-US"/>
        </w:rPr>
        <w:t xml:space="preserve"> pressure is a factor as well being </w:t>
      </w:r>
      <w:commentRangeStart w:id="406"/>
      <w:r w:rsidRPr="008323D2">
        <w:rPr>
          <w:rFonts w:ascii="Arial" w:eastAsia="Times New Roman" w:hAnsi="Arial" w:cs="Arial"/>
          <w:vertAlign w:val="superscript"/>
          <w:lang w:val="en-US" w:eastAsia="en-US"/>
        </w:rPr>
        <w:t>T138</w:t>
      </w:r>
      <w:r w:rsidRPr="008323D2">
        <w:rPr>
          <w:rFonts w:ascii="Arial" w:eastAsia="Times New Roman" w:hAnsi="Arial" w:cs="Arial"/>
          <w:lang w:val="en-US" w:eastAsia="en-US"/>
        </w:rPr>
        <w:t>self</w:t>
      </w:r>
      <w:commentRangeEnd w:id="406"/>
      <w:r w:rsidRPr="008323D2">
        <w:rPr>
          <w:rFonts w:ascii="Times New Roman" w:eastAsia="Times New Roman" w:hAnsi="Times New Roman" w:cs="Times New Roman"/>
          <w:sz w:val="16"/>
          <w:szCs w:val="16"/>
          <w:lang w:val="en-US" w:eastAsia="en-US"/>
        </w:rPr>
        <w:commentReference w:id="406"/>
      </w:r>
      <w:r w:rsidRPr="008323D2">
        <w:rPr>
          <w:rFonts w:ascii="Arial" w:eastAsia="Times New Roman" w:hAnsi="Arial" w:cs="Arial"/>
          <w:lang w:val="en-US" w:eastAsia="en-US"/>
        </w:rPr>
        <w:t xml:space="preserve">-conscious and </w:t>
      </w:r>
      <w:commentRangeStart w:id="407"/>
      <w:r w:rsidRPr="008323D2">
        <w:rPr>
          <w:rFonts w:ascii="Arial" w:eastAsia="Times New Roman" w:hAnsi="Arial" w:cs="Arial"/>
          <w:vertAlign w:val="superscript"/>
          <w:lang w:val="en-US" w:eastAsia="en-US"/>
        </w:rPr>
        <w:t>T139</w:t>
      </w:r>
      <w:r w:rsidRPr="008323D2">
        <w:rPr>
          <w:rFonts w:ascii="Arial" w:eastAsia="Times New Roman" w:hAnsi="Arial" w:cs="Arial"/>
          <w:lang w:val="en-US" w:eastAsia="en-US"/>
        </w:rPr>
        <w:t>frightened</w:t>
      </w:r>
      <w:commentRangeEnd w:id="407"/>
      <w:r w:rsidRPr="008323D2">
        <w:rPr>
          <w:rFonts w:ascii="Times New Roman" w:eastAsia="Times New Roman" w:hAnsi="Times New Roman" w:cs="Times New Roman"/>
          <w:sz w:val="16"/>
          <w:szCs w:val="16"/>
          <w:lang w:val="en-US" w:eastAsia="en-US"/>
        </w:rPr>
        <w:commentReference w:id="407"/>
      </w:r>
      <w:r w:rsidRPr="008323D2">
        <w:rPr>
          <w:rFonts w:ascii="Arial" w:eastAsia="Times New Roman" w:hAnsi="Arial" w:cs="Arial"/>
          <w:lang w:val="en-US" w:eastAsia="en-US"/>
        </w:rPr>
        <w:t xml:space="preserve"> of getting it wrong.</w:t>
      </w:r>
    </w:p>
    <w:p w14:paraId="04178AE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163928B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2:</w:t>
      </w:r>
    </w:p>
    <w:p w14:paraId="29DC0265"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7854B79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do you think are the barriers or obstacles for those that are reluctant to perform?</w:t>
      </w:r>
    </w:p>
    <w:p w14:paraId="65138F4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A </w:t>
      </w:r>
      <w:commentRangeStart w:id="408"/>
      <w:r w:rsidRPr="008323D2">
        <w:rPr>
          <w:rFonts w:ascii="Arial" w:eastAsia="Times New Roman" w:hAnsi="Arial" w:cs="Arial"/>
          <w:vertAlign w:val="superscript"/>
          <w:lang w:val="en-US" w:eastAsia="en-US"/>
        </w:rPr>
        <w:t>T140</w:t>
      </w:r>
      <w:r w:rsidRPr="008323D2">
        <w:rPr>
          <w:rFonts w:ascii="Arial" w:eastAsia="Times New Roman" w:hAnsi="Arial" w:cs="Arial"/>
          <w:lang w:val="en-US" w:eastAsia="en-US"/>
        </w:rPr>
        <w:t>fear</w:t>
      </w:r>
      <w:commentRangeEnd w:id="408"/>
      <w:r w:rsidRPr="008323D2">
        <w:rPr>
          <w:rFonts w:ascii="Times New Roman" w:eastAsia="Times New Roman" w:hAnsi="Times New Roman" w:cs="Times New Roman"/>
          <w:sz w:val="16"/>
          <w:szCs w:val="16"/>
          <w:lang w:val="en-US" w:eastAsia="en-US"/>
        </w:rPr>
        <w:commentReference w:id="408"/>
      </w:r>
      <w:r w:rsidRPr="008323D2">
        <w:rPr>
          <w:rFonts w:ascii="Arial" w:eastAsia="Times New Roman" w:hAnsi="Arial" w:cs="Arial"/>
          <w:lang w:val="en-US" w:eastAsia="en-US"/>
        </w:rPr>
        <w:t xml:space="preserve"> of looking foolish and being ridiculed by others.</w:t>
      </w:r>
    </w:p>
    <w:p w14:paraId="3A6C10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The </w:t>
      </w:r>
      <w:commentRangeStart w:id="409"/>
      <w:r w:rsidRPr="008323D2">
        <w:rPr>
          <w:rFonts w:ascii="Arial" w:eastAsia="Times New Roman" w:hAnsi="Arial" w:cs="Arial"/>
          <w:vertAlign w:val="superscript"/>
          <w:lang w:val="en-US" w:eastAsia="en-US"/>
        </w:rPr>
        <w:t>T141</w:t>
      </w:r>
      <w:r w:rsidRPr="008323D2">
        <w:rPr>
          <w:rFonts w:ascii="Arial" w:eastAsia="Times New Roman" w:hAnsi="Arial" w:cs="Arial"/>
          <w:lang w:val="en-US" w:eastAsia="en-US"/>
        </w:rPr>
        <w:t>formal</w:t>
      </w:r>
      <w:commentRangeEnd w:id="409"/>
      <w:r w:rsidRPr="008323D2">
        <w:rPr>
          <w:rFonts w:ascii="Times New Roman" w:eastAsia="Times New Roman" w:hAnsi="Times New Roman" w:cs="Times New Roman"/>
          <w:sz w:val="16"/>
          <w:szCs w:val="16"/>
          <w:lang w:val="en-US" w:eastAsia="en-US"/>
        </w:rPr>
        <w:commentReference w:id="409"/>
      </w:r>
      <w:r w:rsidRPr="008323D2">
        <w:rPr>
          <w:rFonts w:ascii="Arial" w:eastAsia="Times New Roman" w:hAnsi="Arial" w:cs="Arial"/>
          <w:lang w:val="en-US" w:eastAsia="en-US"/>
        </w:rPr>
        <w:t xml:space="preserve"> nature of a concert and concert setting.</w:t>
      </w:r>
    </w:p>
    <w:p w14:paraId="5EB36F1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0"/>
      <w:r w:rsidRPr="008323D2">
        <w:rPr>
          <w:rFonts w:ascii="Arial" w:eastAsia="Times New Roman" w:hAnsi="Arial" w:cs="Arial"/>
          <w:vertAlign w:val="superscript"/>
          <w:lang w:val="en-US" w:eastAsia="en-US"/>
        </w:rPr>
        <w:t>T142</w:t>
      </w:r>
      <w:r w:rsidRPr="008323D2">
        <w:rPr>
          <w:rFonts w:ascii="Arial" w:eastAsia="Times New Roman" w:hAnsi="Arial" w:cs="Arial"/>
          <w:lang w:val="en-US" w:eastAsia="en-US"/>
        </w:rPr>
        <w:t>Being</w:t>
      </w:r>
      <w:commentRangeEnd w:id="410"/>
      <w:r w:rsidRPr="008323D2">
        <w:rPr>
          <w:rFonts w:ascii="Times New Roman" w:eastAsia="Times New Roman" w:hAnsi="Times New Roman" w:cs="Times New Roman"/>
          <w:sz w:val="16"/>
          <w:szCs w:val="16"/>
          <w:lang w:val="en-US" w:eastAsia="en-US"/>
        </w:rPr>
        <w:commentReference w:id="410"/>
      </w:r>
      <w:r w:rsidRPr="008323D2">
        <w:rPr>
          <w:rFonts w:ascii="Arial" w:eastAsia="Times New Roman" w:hAnsi="Arial" w:cs="Arial"/>
          <w:lang w:val="en-US" w:eastAsia="en-US"/>
        </w:rPr>
        <w:t xml:space="preserve"> alone on a stage or in a big space with audience.</w:t>
      </w:r>
    </w:p>
    <w:p w14:paraId="24B9D2E6"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07DC799B"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3:</w:t>
      </w:r>
    </w:p>
    <w:p w14:paraId="3031DDB1"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0412937D"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With the same girls in mind, do you notice that choir participation changes through adolescence?</w:t>
      </w:r>
    </w:p>
    <w:p w14:paraId="57B0E1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lastRenderedPageBreak/>
        <w:t xml:space="preserve">Yes. It becomes </w:t>
      </w:r>
      <w:commentRangeStart w:id="411"/>
      <w:r w:rsidRPr="008323D2">
        <w:rPr>
          <w:rFonts w:ascii="Arial" w:eastAsia="Times New Roman" w:hAnsi="Arial" w:cs="Arial"/>
          <w:vertAlign w:val="superscript"/>
          <w:lang w:val="en-US" w:eastAsia="en-US"/>
        </w:rPr>
        <w:t>T143</w:t>
      </w:r>
      <w:r w:rsidRPr="008323D2">
        <w:rPr>
          <w:rFonts w:ascii="Arial" w:eastAsia="Times New Roman" w:hAnsi="Arial" w:cs="Arial"/>
          <w:lang w:val="en-US" w:eastAsia="en-US"/>
        </w:rPr>
        <w:t>less</w:t>
      </w:r>
      <w:commentRangeEnd w:id="411"/>
      <w:r w:rsidRPr="008323D2">
        <w:rPr>
          <w:rFonts w:ascii="Times New Roman" w:eastAsia="Times New Roman" w:hAnsi="Times New Roman" w:cs="Times New Roman"/>
          <w:sz w:val="16"/>
          <w:szCs w:val="16"/>
          <w:lang w:val="en-US" w:eastAsia="en-US"/>
        </w:rPr>
        <w:commentReference w:id="411"/>
      </w:r>
      <w:r w:rsidRPr="008323D2">
        <w:rPr>
          <w:rFonts w:ascii="Arial" w:eastAsia="Times New Roman" w:hAnsi="Arial" w:cs="Arial"/>
          <w:lang w:val="en-US" w:eastAsia="en-US"/>
        </w:rPr>
        <w:t xml:space="preserve"> ‘cool’ to be involved. </w:t>
      </w:r>
      <w:commentRangeStart w:id="412"/>
      <w:r w:rsidRPr="008323D2">
        <w:rPr>
          <w:rFonts w:ascii="Arial" w:eastAsia="Times New Roman" w:hAnsi="Arial" w:cs="Arial"/>
          <w:vertAlign w:val="superscript"/>
          <w:lang w:val="en-US" w:eastAsia="en-US"/>
        </w:rPr>
        <w:t>T144</w:t>
      </w:r>
      <w:r w:rsidRPr="008323D2">
        <w:rPr>
          <w:rFonts w:ascii="Arial" w:eastAsia="Times New Roman" w:hAnsi="Arial" w:cs="Arial"/>
          <w:lang w:val="en-US" w:eastAsia="en-US"/>
        </w:rPr>
        <w:t>Peer</w:t>
      </w:r>
      <w:commentRangeEnd w:id="412"/>
      <w:r w:rsidRPr="008323D2">
        <w:rPr>
          <w:rFonts w:ascii="Times New Roman" w:eastAsia="Times New Roman" w:hAnsi="Times New Roman" w:cs="Times New Roman"/>
          <w:sz w:val="16"/>
          <w:szCs w:val="16"/>
          <w:lang w:val="en-US" w:eastAsia="en-US"/>
        </w:rPr>
        <w:commentReference w:id="412"/>
      </w:r>
      <w:r w:rsidRPr="008323D2">
        <w:rPr>
          <w:rFonts w:ascii="Arial" w:eastAsia="Times New Roman" w:hAnsi="Arial" w:cs="Arial"/>
          <w:lang w:val="en-US" w:eastAsia="en-US"/>
        </w:rPr>
        <w:t xml:space="preserve"> pressure to be in a Sports team is strong and a sense that this has </w:t>
      </w:r>
      <w:commentRangeStart w:id="413"/>
      <w:r w:rsidRPr="008323D2">
        <w:rPr>
          <w:rFonts w:ascii="Arial" w:eastAsia="Times New Roman" w:hAnsi="Arial" w:cs="Arial"/>
          <w:vertAlign w:val="superscript"/>
          <w:lang w:val="en-US" w:eastAsia="en-US"/>
        </w:rPr>
        <w:t>T145</w:t>
      </w:r>
      <w:r w:rsidRPr="008323D2">
        <w:rPr>
          <w:rFonts w:ascii="Arial" w:eastAsia="Times New Roman" w:hAnsi="Arial" w:cs="Arial"/>
          <w:lang w:val="en-US" w:eastAsia="en-US"/>
        </w:rPr>
        <w:t>more</w:t>
      </w:r>
      <w:commentRangeEnd w:id="413"/>
      <w:r w:rsidRPr="008323D2">
        <w:rPr>
          <w:rFonts w:ascii="Times New Roman" w:eastAsia="Times New Roman" w:hAnsi="Times New Roman" w:cs="Times New Roman"/>
          <w:sz w:val="16"/>
          <w:szCs w:val="16"/>
          <w:lang w:val="en-US" w:eastAsia="en-US"/>
        </w:rPr>
        <w:commentReference w:id="413"/>
      </w:r>
      <w:r w:rsidRPr="008323D2">
        <w:rPr>
          <w:rFonts w:ascii="Arial" w:eastAsia="Times New Roman" w:hAnsi="Arial" w:cs="Arial"/>
          <w:lang w:val="en-US" w:eastAsia="en-US"/>
        </w:rPr>
        <w:t xml:space="preserve"> kudos, validity and status than being in a choir.</w:t>
      </w:r>
    </w:p>
    <w:p w14:paraId="37B963BD"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E341EB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Covid has also not helped.</w:t>
      </w:r>
    </w:p>
    <w:p w14:paraId="108ABF7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4"/>
      <w:r w:rsidRPr="008323D2">
        <w:rPr>
          <w:rFonts w:ascii="Arial" w:eastAsia="Times New Roman" w:hAnsi="Arial" w:cs="Arial"/>
          <w:vertAlign w:val="superscript"/>
          <w:lang w:val="en-US" w:eastAsia="en-US"/>
        </w:rPr>
        <w:t>T146</w:t>
      </w:r>
      <w:r w:rsidRPr="008323D2">
        <w:rPr>
          <w:rFonts w:ascii="Arial" w:eastAsia="Times New Roman" w:hAnsi="Arial" w:cs="Arial"/>
          <w:lang w:val="en-US" w:eastAsia="en-US"/>
        </w:rPr>
        <w:t>Repertoire</w:t>
      </w:r>
      <w:commentRangeEnd w:id="414"/>
      <w:r w:rsidRPr="008323D2">
        <w:rPr>
          <w:rFonts w:ascii="Times New Roman" w:eastAsia="Times New Roman" w:hAnsi="Times New Roman" w:cs="Times New Roman"/>
          <w:sz w:val="16"/>
          <w:szCs w:val="16"/>
          <w:lang w:val="en-US" w:eastAsia="en-US"/>
        </w:rPr>
        <w:commentReference w:id="414"/>
      </w:r>
      <w:r w:rsidRPr="008323D2">
        <w:rPr>
          <w:rFonts w:ascii="Arial" w:eastAsia="Times New Roman" w:hAnsi="Arial" w:cs="Arial"/>
          <w:lang w:val="en-US" w:eastAsia="en-US"/>
        </w:rPr>
        <w:t xml:space="preserve"> can be off putting especially if it </w:t>
      </w:r>
      <w:commentRangeStart w:id="415"/>
      <w:r w:rsidRPr="008323D2">
        <w:rPr>
          <w:rFonts w:ascii="Arial" w:eastAsia="Times New Roman" w:hAnsi="Arial" w:cs="Arial"/>
          <w:vertAlign w:val="superscript"/>
          <w:lang w:val="en-US" w:eastAsia="en-US"/>
        </w:rPr>
        <w:t>T147</w:t>
      </w:r>
      <w:r w:rsidRPr="008323D2">
        <w:rPr>
          <w:rFonts w:ascii="Arial" w:eastAsia="Times New Roman" w:hAnsi="Arial" w:cs="Arial"/>
          <w:lang w:val="en-US" w:eastAsia="en-US"/>
        </w:rPr>
        <w:t>mostly</w:t>
      </w:r>
      <w:commentRangeEnd w:id="415"/>
      <w:r w:rsidRPr="008323D2">
        <w:rPr>
          <w:rFonts w:ascii="Times New Roman" w:eastAsia="Times New Roman" w:hAnsi="Times New Roman" w:cs="Times New Roman"/>
          <w:sz w:val="16"/>
          <w:szCs w:val="16"/>
          <w:lang w:val="en-US" w:eastAsia="en-US"/>
        </w:rPr>
        <w:commentReference w:id="415"/>
      </w:r>
      <w:r w:rsidRPr="008323D2">
        <w:rPr>
          <w:rFonts w:ascii="Arial" w:eastAsia="Times New Roman" w:hAnsi="Arial" w:cs="Arial"/>
          <w:lang w:val="en-US" w:eastAsia="en-US"/>
        </w:rPr>
        <w:t xml:space="preserve"> sacred in the secular time that we are in. A </w:t>
      </w:r>
      <w:commentRangeStart w:id="416"/>
      <w:r w:rsidRPr="008323D2">
        <w:rPr>
          <w:rFonts w:ascii="Arial" w:eastAsia="Times New Roman" w:hAnsi="Arial" w:cs="Arial"/>
          <w:vertAlign w:val="superscript"/>
          <w:lang w:val="en-US" w:eastAsia="en-US"/>
        </w:rPr>
        <w:t>T148</w:t>
      </w:r>
      <w:r w:rsidRPr="008323D2">
        <w:rPr>
          <w:rFonts w:ascii="Arial" w:eastAsia="Times New Roman" w:hAnsi="Arial" w:cs="Arial"/>
          <w:lang w:val="en-US" w:eastAsia="en-US"/>
        </w:rPr>
        <w:t>delicate</w:t>
      </w:r>
      <w:commentRangeEnd w:id="416"/>
      <w:r w:rsidRPr="008323D2">
        <w:rPr>
          <w:rFonts w:ascii="Times New Roman" w:eastAsia="Times New Roman" w:hAnsi="Times New Roman" w:cs="Times New Roman"/>
          <w:sz w:val="16"/>
          <w:szCs w:val="16"/>
          <w:lang w:val="en-US" w:eastAsia="en-US"/>
        </w:rPr>
        <w:commentReference w:id="416"/>
      </w:r>
      <w:r w:rsidRPr="008323D2">
        <w:rPr>
          <w:rFonts w:ascii="Arial" w:eastAsia="Times New Roman" w:hAnsi="Arial" w:cs="Arial"/>
          <w:lang w:val="en-US" w:eastAsia="en-US"/>
        </w:rPr>
        <w:t xml:space="preserve"> balance between sacred and secular is needed without detracting from one of </w:t>
      </w:r>
      <w:commentRangeStart w:id="417"/>
      <w:r w:rsidRPr="008323D2">
        <w:rPr>
          <w:rFonts w:ascii="Arial" w:eastAsia="Times New Roman" w:hAnsi="Arial" w:cs="Arial"/>
          <w:vertAlign w:val="superscript"/>
          <w:lang w:val="en-US" w:eastAsia="en-US"/>
        </w:rPr>
        <w:t>T149</w:t>
      </w:r>
      <w:r w:rsidRPr="008323D2">
        <w:rPr>
          <w:rFonts w:ascii="Arial" w:eastAsia="Times New Roman" w:hAnsi="Arial" w:cs="Arial"/>
          <w:lang w:val="en-US" w:eastAsia="en-US"/>
        </w:rPr>
        <w:t>major</w:t>
      </w:r>
      <w:commentRangeEnd w:id="417"/>
      <w:r w:rsidRPr="008323D2">
        <w:rPr>
          <w:rFonts w:ascii="Times New Roman" w:eastAsia="Times New Roman" w:hAnsi="Times New Roman" w:cs="Times New Roman"/>
          <w:sz w:val="16"/>
          <w:szCs w:val="16"/>
          <w:lang w:val="en-US" w:eastAsia="en-US"/>
        </w:rPr>
        <w:commentReference w:id="417"/>
      </w:r>
      <w:r w:rsidRPr="008323D2">
        <w:rPr>
          <w:rFonts w:ascii="Arial" w:eastAsia="Times New Roman" w:hAnsi="Arial" w:cs="Arial"/>
          <w:lang w:val="en-US" w:eastAsia="en-US"/>
        </w:rPr>
        <w:t xml:space="preserve"> roles of the choir to provide music for occasions like Remembrance, Carol Service and Westminster Abbey.</w:t>
      </w:r>
    </w:p>
    <w:p w14:paraId="35DF735F"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859E01F"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4:</w:t>
      </w:r>
    </w:p>
    <w:p w14:paraId="0AF7F296"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do you think are the barriers or obstacles for girls who don’t participate in choir?</w:t>
      </w:r>
    </w:p>
    <w:p w14:paraId="6522187E"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8"/>
      <w:r w:rsidRPr="008323D2">
        <w:rPr>
          <w:rFonts w:ascii="Arial" w:eastAsia="Times New Roman" w:hAnsi="Arial" w:cs="Arial"/>
          <w:vertAlign w:val="superscript"/>
          <w:lang w:val="en-US" w:eastAsia="en-US"/>
        </w:rPr>
        <w:t>T150</w:t>
      </w:r>
      <w:r w:rsidRPr="008323D2">
        <w:rPr>
          <w:rFonts w:ascii="Arial" w:eastAsia="Times New Roman" w:hAnsi="Arial" w:cs="Arial"/>
          <w:lang w:val="en-US" w:eastAsia="en-US"/>
        </w:rPr>
        <w:t>Time</w:t>
      </w:r>
      <w:commentRangeEnd w:id="418"/>
      <w:r w:rsidRPr="008323D2">
        <w:rPr>
          <w:rFonts w:ascii="Times New Roman" w:eastAsia="Times New Roman" w:hAnsi="Times New Roman" w:cs="Times New Roman"/>
          <w:sz w:val="16"/>
          <w:szCs w:val="16"/>
          <w:lang w:val="en-US" w:eastAsia="en-US"/>
        </w:rPr>
        <w:commentReference w:id="418"/>
      </w:r>
      <w:r w:rsidRPr="008323D2">
        <w:rPr>
          <w:rFonts w:ascii="Arial" w:eastAsia="Times New Roman" w:hAnsi="Arial" w:cs="Arial"/>
          <w:lang w:val="en-US" w:eastAsia="en-US"/>
        </w:rPr>
        <w:t xml:space="preserve"> and other pressures such as academic work, too much </w:t>
      </w:r>
      <w:commentRangeStart w:id="419"/>
      <w:r w:rsidRPr="008323D2">
        <w:rPr>
          <w:rFonts w:ascii="Arial" w:eastAsia="Times New Roman" w:hAnsi="Arial" w:cs="Arial"/>
          <w:vertAlign w:val="superscript"/>
          <w:lang w:val="en-US" w:eastAsia="en-US"/>
        </w:rPr>
        <w:t>T151</w:t>
      </w:r>
      <w:r w:rsidRPr="008323D2">
        <w:rPr>
          <w:rFonts w:ascii="Arial" w:eastAsia="Times New Roman" w:hAnsi="Arial" w:cs="Arial"/>
          <w:lang w:val="en-US" w:eastAsia="en-US"/>
        </w:rPr>
        <w:t>choice</w:t>
      </w:r>
      <w:commentRangeEnd w:id="419"/>
      <w:r w:rsidRPr="008323D2">
        <w:rPr>
          <w:rFonts w:ascii="Times New Roman" w:eastAsia="Times New Roman" w:hAnsi="Times New Roman" w:cs="Times New Roman"/>
          <w:sz w:val="16"/>
          <w:szCs w:val="16"/>
          <w:lang w:val="en-US" w:eastAsia="en-US"/>
        </w:rPr>
        <w:commentReference w:id="419"/>
      </w:r>
      <w:r w:rsidRPr="008323D2">
        <w:rPr>
          <w:rFonts w:ascii="Arial" w:eastAsia="Times New Roman" w:hAnsi="Arial" w:cs="Arial"/>
          <w:lang w:val="en-US" w:eastAsia="en-US"/>
        </w:rPr>
        <w:t xml:space="preserve"> of activities at the same time and </w:t>
      </w:r>
      <w:commentRangeStart w:id="420"/>
      <w:r w:rsidRPr="008323D2">
        <w:rPr>
          <w:rFonts w:ascii="Arial" w:eastAsia="Times New Roman" w:hAnsi="Arial" w:cs="Arial"/>
          <w:vertAlign w:val="superscript"/>
          <w:lang w:val="en-US" w:eastAsia="en-US"/>
        </w:rPr>
        <w:t>T152</w:t>
      </w:r>
      <w:r w:rsidRPr="008323D2">
        <w:rPr>
          <w:rFonts w:ascii="Arial" w:eastAsia="Times New Roman" w:hAnsi="Arial" w:cs="Arial"/>
          <w:lang w:val="en-US" w:eastAsia="en-US"/>
        </w:rPr>
        <w:t>lack</w:t>
      </w:r>
      <w:commentRangeEnd w:id="420"/>
      <w:r w:rsidRPr="008323D2">
        <w:rPr>
          <w:rFonts w:ascii="Times New Roman" w:eastAsia="Times New Roman" w:hAnsi="Times New Roman" w:cs="Times New Roman"/>
          <w:sz w:val="16"/>
          <w:szCs w:val="16"/>
          <w:lang w:val="en-US" w:eastAsia="en-US"/>
        </w:rPr>
        <w:commentReference w:id="420"/>
      </w:r>
      <w:r w:rsidRPr="008323D2">
        <w:rPr>
          <w:rFonts w:ascii="Arial" w:eastAsia="Times New Roman" w:hAnsi="Arial" w:cs="Arial"/>
          <w:lang w:val="en-US" w:eastAsia="en-US"/>
        </w:rPr>
        <w:t xml:space="preserve"> of protected time for Music.</w:t>
      </w:r>
    </w:p>
    <w:p w14:paraId="681275D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27405BD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5:</w:t>
      </w:r>
    </w:p>
    <w:p w14:paraId="6B0FA4D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52348BC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strategies do you employ to encourage participation in performance and choirs, and what do you think we could do to encourage this age group?</w:t>
      </w:r>
    </w:p>
    <w:p w14:paraId="44E21A1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Often, they will come to choir if their </w:t>
      </w:r>
      <w:commentRangeStart w:id="421"/>
      <w:r w:rsidRPr="008323D2">
        <w:rPr>
          <w:rFonts w:ascii="Arial" w:eastAsia="Times New Roman" w:hAnsi="Arial" w:cs="Arial"/>
          <w:vertAlign w:val="superscript"/>
          <w:lang w:val="en-US" w:eastAsia="en-US"/>
        </w:rPr>
        <w:t>T153</w:t>
      </w:r>
      <w:r w:rsidRPr="008323D2">
        <w:rPr>
          <w:rFonts w:ascii="Arial" w:eastAsia="Times New Roman" w:hAnsi="Arial" w:cs="Arial"/>
          <w:lang w:val="en-US" w:eastAsia="en-US"/>
        </w:rPr>
        <w:t>friends</w:t>
      </w:r>
      <w:commentRangeEnd w:id="421"/>
      <w:r w:rsidRPr="008323D2">
        <w:rPr>
          <w:rFonts w:ascii="Times New Roman" w:eastAsia="Times New Roman" w:hAnsi="Times New Roman" w:cs="Times New Roman"/>
          <w:sz w:val="16"/>
          <w:szCs w:val="16"/>
          <w:lang w:val="en-US" w:eastAsia="en-US"/>
        </w:rPr>
        <w:commentReference w:id="421"/>
      </w:r>
      <w:r w:rsidRPr="008323D2">
        <w:rPr>
          <w:rFonts w:ascii="Arial" w:eastAsia="Times New Roman" w:hAnsi="Arial" w:cs="Arial"/>
          <w:lang w:val="en-US" w:eastAsia="en-US"/>
        </w:rPr>
        <w:t xml:space="preserve"> are attending and there is a good number of girls </w:t>
      </w:r>
      <w:commentRangeStart w:id="422"/>
      <w:r w:rsidRPr="008323D2">
        <w:rPr>
          <w:rFonts w:ascii="Arial" w:eastAsia="Times New Roman" w:hAnsi="Arial" w:cs="Arial"/>
          <w:vertAlign w:val="superscript"/>
          <w:lang w:val="en-US" w:eastAsia="en-US"/>
        </w:rPr>
        <w:t>T154</w:t>
      </w:r>
      <w:r w:rsidRPr="008323D2">
        <w:rPr>
          <w:rFonts w:ascii="Arial" w:eastAsia="Times New Roman" w:hAnsi="Arial" w:cs="Arial"/>
          <w:lang w:val="en-US" w:eastAsia="en-US"/>
        </w:rPr>
        <w:t>from</w:t>
      </w:r>
      <w:commentRangeEnd w:id="422"/>
      <w:r w:rsidRPr="008323D2">
        <w:rPr>
          <w:rFonts w:ascii="Times New Roman" w:eastAsia="Times New Roman" w:hAnsi="Times New Roman" w:cs="Times New Roman"/>
          <w:sz w:val="16"/>
          <w:szCs w:val="16"/>
          <w:lang w:val="en-US" w:eastAsia="en-US"/>
        </w:rPr>
        <w:commentReference w:id="422"/>
      </w:r>
      <w:r w:rsidRPr="008323D2">
        <w:rPr>
          <w:rFonts w:ascii="Arial" w:eastAsia="Times New Roman" w:hAnsi="Arial" w:cs="Arial"/>
          <w:lang w:val="en-US" w:eastAsia="en-US"/>
        </w:rPr>
        <w:t xml:space="preserve"> their year group. </w:t>
      </w:r>
    </w:p>
    <w:p w14:paraId="310FE04A"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23"/>
      <w:r w:rsidRPr="008323D2">
        <w:rPr>
          <w:rFonts w:ascii="Arial" w:eastAsia="Times New Roman" w:hAnsi="Arial" w:cs="Arial"/>
          <w:vertAlign w:val="superscript"/>
          <w:lang w:val="en-US" w:eastAsia="en-US"/>
        </w:rPr>
        <w:t>T155</w:t>
      </w:r>
      <w:r w:rsidRPr="008323D2">
        <w:rPr>
          <w:rFonts w:ascii="Arial" w:eastAsia="Times New Roman" w:hAnsi="Arial" w:cs="Arial"/>
          <w:lang w:val="en-US" w:eastAsia="en-US"/>
        </w:rPr>
        <w:t>Encourage</w:t>
      </w:r>
      <w:commentRangeEnd w:id="423"/>
      <w:r w:rsidRPr="008323D2">
        <w:rPr>
          <w:rFonts w:ascii="Times New Roman" w:eastAsia="Times New Roman" w:hAnsi="Times New Roman" w:cs="Times New Roman"/>
          <w:sz w:val="16"/>
          <w:szCs w:val="16"/>
          <w:lang w:val="en-US" w:eastAsia="en-US"/>
        </w:rPr>
        <w:commentReference w:id="423"/>
      </w:r>
      <w:r w:rsidRPr="008323D2">
        <w:rPr>
          <w:rFonts w:ascii="Arial" w:eastAsia="Times New Roman" w:hAnsi="Arial" w:cs="Arial"/>
          <w:lang w:val="en-US" w:eastAsia="en-US"/>
        </w:rPr>
        <w:t xml:space="preserve"> commitment with clear goals of concerts and performances and tours really help.</w:t>
      </w:r>
    </w:p>
    <w:p w14:paraId="491C3AFE"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24"/>
      <w:r w:rsidRPr="008323D2">
        <w:rPr>
          <w:rFonts w:ascii="Arial" w:eastAsia="Times New Roman" w:hAnsi="Arial" w:cs="Arial"/>
          <w:vertAlign w:val="superscript"/>
          <w:lang w:val="en-US" w:eastAsia="en-US"/>
        </w:rPr>
        <w:t>T156</w:t>
      </w:r>
      <w:r w:rsidRPr="008323D2">
        <w:rPr>
          <w:rFonts w:ascii="Arial" w:eastAsia="Times New Roman" w:hAnsi="Arial" w:cs="Arial"/>
          <w:lang w:val="en-US" w:eastAsia="en-US"/>
        </w:rPr>
        <w:t>Older</w:t>
      </w:r>
      <w:commentRangeEnd w:id="424"/>
      <w:r w:rsidRPr="008323D2">
        <w:rPr>
          <w:rFonts w:ascii="Times New Roman" w:eastAsia="Times New Roman" w:hAnsi="Times New Roman" w:cs="Times New Roman"/>
          <w:sz w:val="16"/>
          <w:szCs w:val="16"/>
          <w:lang w:val="en-US" w:eastAsia="en-US"/>
        </w:rPr>
        <w:commentReference w:id="424"/>
      </w:r>
      <w:r w:rsidRPr="008323D2">
        <w:rPr>
          <w:rFonts w:ascii="Arial" w:eastAsia="Times New Roman" w:hAnsi="Arial" w:cs="Arial"/>
          <w:lang w:val="en-US" w:eastAsia="en-US"/>
        </w:rPr>
        <w:t xml:space="preserve"> girls persuading younger to join.</w:t>
      </w:r>
    </w:p>
    <w:p w14:paraId="5B100062"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0FEB8ED7"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6</w:t>
      </w:r>
    </w:p>
    <w:p w14:paraId="5AD37C6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7E58ABB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Are there any strategies that you would like to employ but there are obstacles in doing so?</w:t>
      </w:r>
    </w:p>
    <w:p w14:paraId="2AC0C16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Holding choir at a time when girls are able to </w:t>
      </w:r>
      <w:commentRangeStart w:id="425"/>
      <w:r w:rsidRPr="008323D2">
        <w:rPr>
          <w:rFonts w:ascii="Arial" w:eastAsia="Times New Roman" w:hAnsi="Arial" w:cs="Arial"/>
          <w:vertAlign w:val="superscript"/>
          <w:lang w:val="en-US" w:eastAsia="en-US"/>
        </w:rPr>
        <w:t>T157</w:t>
      </w:r>
      <w:r w:rsidRPr="008323D2">
        <w:rPr>
          <w:rFonts w:ascii="Arial" w:eastAsia="Times New Roman" w:hAnsi="Arial" w:cs="Arial"/>
          <w:lang w:val="en-US" w:eastAsia="en-US"/>
        </w:rPr>
        <w:t>attend</w:t>
      </w:r>
      <w:commentRangeEnd w:id="425"/>
      <w:r w:rsidRPr="008323D2">
        <w:rPr>
          <w:rFonts w:ascii="Times New Roman" w:eastAsia="Times New Roman" w:hAnsi="Times New Roman" w:cs="Times New Roman"/>
          <w:sz w:val="16"/>
          <w:szCs w:val="16"/>
          <w:lang w:val="en-US" w:eastAsia="en-US"/>
        </w:rPr>
        <w:commentReference w:id="425"/>
      </w:r>
      <w:r w:rsidRPr="008323D2">
        <w:rPr>
          <w:rFonts w:ascii="Arial" w:eastAsia="Times New Roman" w:hAnsi="Arial" w:cs="Arial"/>
          <w:lang w:val="en-US" w:eastAsia="en-US"/>
        </w:rPr>
        <w:t xml:space="preserve"> without other activities encroaching. </w:t>
      </w:r>
      <w:commentRangeStart w:id="426"/>
      <w:r w:rsidRPr="008323D2">
        <w:rPr>
          <w:rFonts w:ascii="Arial" w:eastAsia="Times New Roman" w:hAnsi="Arial" w:cs="Arial"/>
          <w:vertAlign w:val="superscript"/>
          <w:lang w:val="en-US" w:eastAsia="en-US"/>
        </w:rPr>
        <w:t>T158</w:t>
      </w:r>
      <w:r w:rsidRPr="008323D2">
        <w:rPr>
          <w:rFonts w:ascii="Arial" w:eastAsia="Times New Roman" w:hAnsi="Arial" w:cs="Arial"/>
          <w:lang w:val="en-US" w:eastAsia="en-US"/>
        </w:rPr>
        <w:t>Morning</w:t>
      </w:r>
      <w:commentRangeEnd w:id="426"/>
      <w:r w:rsidRPr="008323D2">
        <w:rPr>
          <w:rFonts w:ascii="Times New Roman" w:eastAsia="Times New Roman" w:hAnsi="Times New Roman" w:cs="Times New Roman"/>
          <w:sz w:val="16"/>
          <w:szCs w:val="16"/>
          <w:lang w:val="en-US" w:eastAsia="en-US"/>
        </w:rPr>
        <w:commentReference w:id="426"/>
      </w:r>
      <w:r w:rsidRPr="008323D2">
        <w:rPr>
          <w:rFonts w:ascii="Arial" w:eastAsia="Times New Roman" w:hAnsi="Arial" w:cs="Arial"/>
          <w:lang w:val="en-US" w:eastAsia="en-US"/>
        </w:rPr>
        <w:t xml:space="preserve"> would be a good time before school.</w:t>
      </w:r>
    </w:p>
    <w:p w14:paraId="3FC88D85" w14:textId="246ABC75"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Brin</w:t>
      </w:r>
      <w:r w:rsidR="009E51CA">
        <w:rPr>
          <w:rFonts w:ascii="Arial" w:eastAsia="Times New Roman" w:hAnsi="Arial" w:cs="Arial"/>
          <w:lang w:val="en-US" w:eastAsia="en-US"/>
        </w:rPr>
        <w:t>ging</w:t>
      </w:r>
      <w:r w:rsidRPr="008323D2">
        <w:rPr>
          <w:rFonts w:ascii="Arial" w:eastAsia="Times New Roman" w:hAnsi="Arial" w:cs="Arial"/>
          <w:lang w:val="en-US" w:eastAsia="en-US"/>
        </w:rPr>
        <w:t xml:space="preserve"> in </w:t>
      </w:r>
      <w:commentRangeStart w:id="427"/>
      <w:r w:rsidRPr="008323D2">
        <w:rPr>
          <w:rFonts w:ascii="Arial" w:eastAsia="Times New Roman" w:hAnsi="Arial" w:cs="Arial"/>
          <w:vertAlign w:val="superscript"/>
          <w:lang w:val="en-US" w:eastAsia="en-US"/>
        </w:rPr>
        <w:t>T157</w:t>
      </w:r>
      <w:r w:rsidRPr="008323D2">
        <w:rPr>
          <w:rFonts w:ascii="Arial" w:eastAsia="Times New Roman" w:hAnsi="Arial" w:cs="Arial"/>
          <w:lang w:val="en-US" w:eastAsia="en-US"/>
        </w:rPr>
        <w:t>singers</w:t>
      </w:r>
      <w:commentRangeEnd w:id="427"/>
      <w:r w:rsidRPr="008323D2">
        <w:rPr>
          <w:rFonts w:ascii="Times New Roman" w:eastAsia="Times New Roman" w:hAnsi="Times New Roman" w:cs="Times New Roman"/>
          <w:sz w:val="16"/>
          <w:szCs w:val="16"/>
          <w:lang w:val="en-US" w:eastAsia="en-US"/>
        </w:rPr>
        <w:commentReference w:id="427"/>
      </w:r>
      <w:r w:rsidRPr="008323D2">
        <w:rPr>
          <w:rFonts w:ascii="Arial" w:eastAsia="Times New Roman" w:hAnsi="Arial" w:cs="Arial"/>
          <w:lang w:val="en-US" w:eastAsia="en-US"/>
        </w:rPr>
        <w:t xml:space="preserve"> to coach and workshop with them.</w:t>
      </w:r>
    </w:p>
    <w:p w14:paraId="0BE9FFE3" w14:textId="77777777" w:rsidR="008323D2" w:rsidRPr="008323D2" w:rsidRDefault="008323D2" w:rsidP="008323D2">
      <w:pPr>
        <w:widowControl w:val="0"/>
        <w:tabs>
          <w:tab w:val="left" w:pos="5138"/>
        </w:tabs>
        <w:autoSpaceDE w:val="0"/>
        <w:autoSpaceDN w:val="0"/>
        <w:spacing w:before="91" w:line="360" w:lineRule="auto"/>
        <w:jc w:val="center"/>
        <w:rPr>
          <w:rFonts w:ascii="Arial" w:eastAsia="Times New Roman" w:hAnsi="Arial" w:cs="Arial"/>
          <w:b/>
          <w:bCs/>
          <w:lang w:val="en-US" w:eastAsia="en-US"/>
        </w:rPr>
        <w:sectPr w:rsidR="008323D2" w:rsidRPr="008323D2">
          <w:headerReference w:type="even" r:id="rId38"/>
          <w:headerReference w:type="default" r:id="rId39"/>
          <w:footerReference w:type="even" r:id="rId40"/>
          <w:footerReference w:type="default" r:id="rId41"/>
          <w:headerReference w:type="first" r:id="rId42"/>
          <w:footerReference w:type="first" r:id="rId43"/>
          <w:type w:val="continuous"/>
          <w:pgSz w:w="12240" w:h="15840"/>
          <w:pgMar w:top="1440" w:right="1320" w:bottom="280" w:left="1340" w:header="720" w:footer="720" w:gutter="0"/>
          <w:cols w:space="720"/>
        </w:sectPr>
      </w:pPr>
      <w:r w:rsidRPr="008323D2">
        <w:rPr>
          <w:rFonts w:ascii="Arial" w:eastAsia="Times New Roman" w:hAnsi="Arial" w:cs="Arial"/>
          <w:b/>
          <w:bCs/>
          <w:lang w:val="en-US" w:eastAsia="en-US"/>
        </w:rPr>
        <w:t>End of questionnaire.</w:t>
      </w:r>
    </w:p>
    <w:p w14:paraId="45523DEA" w14:textId="49E0F9A8" w:rsidR="006772B6" w:rsidRPr="006772B6" w:rsidRDefault="006772B6" w:rsidP="006772B6">
      <w:pPr>
        <w:widowControl w:val="0"/>
        <w:tabs>
          <w:tab w:val="left" w:pos="5138"/>
        </w:tabs>
        <w:autoSpaceDE w:val="0"/>
        <w:autoSpaceDN w:val="0"/>
        <w:spacing w:before="91"/>
        <w:ind w:left="100"/>
        <w:rPr>
          <w:rFonts w:ascii="Arial" w:eastAsia="Times New Roman" w:hAnsi="Arial" w:cs="Arial"/>
          <w:b/>
          <w:bCs/>
          <w:lang w:val="en-US" w:eastAsia="en-US"/>
        </w:rPr>
      </w:pPr>
      <w:r>
        <w:rPr>
          <w:rFonts w:ascii="Arial" w:eastAsia="Times New Roman" w:hAnsi="Arial" w:cs="Arial"/>
          <w:b/>
          <w:bCs/>
          <w:lang w:val="en-US" w:eastAsia="en-US"/>
        </w:rPr>
        <w:lastRenderedPageBreak/>
        <w:t>Appendix 1</w:t>
      </w:r>
      <w:r w:rsidR="00DE07D0">
        <w:rPr>
          <w:rFonts w:ascii="Arial" w:eastAsia="Times New Roman" w:hAnsi="Arial" w:cs="Arial"/>
          <w:b/>
          <w:bCs/>
          <w:lang w:val="en-US" w:eastAsia="en-US"/>
        </w:rPr>
        <w:t>1</w:t>
      </w:r>
      <w:r>
        <w:rPr>
          <w:rFonts w:ascii="Arial" w:eastAsia="Times New Roman" w:hAnsi="Arial" w:cs="Arial"/>
          <w:b/>
          <w:bCs/>
          <w:lang w:val="en-US" w:eastAsia="en-US"/>
        </w:rPr>
        <w:t>: Student Data Clustering</w:t>
      </w:r>
    </w:p>
    <w:p w14:paraId="2B0A4F67" w14:textId="0E6149A0" w:rsidR="008323D2" w:rsidRPr="008323D2" w:rsidRDefault="006772B6" w:rsidP="008323D2">
      <w:pPr>
        <w:widowControl w:val="0"/>
        <w:tabs>
          <w:tab w:val="left" w:pos="5138"/>
        </w:tabs>
        <w:autoSpaceDE w:val="0"/>
        <w:autoSpaceDN w:val="0"/>
        <w:spacing w:before="91"/>
        <w:ind w:left="100"/>
        <w:rPr>
          <w:rFonts w:ascii="Times New Roman" w:eastAsia="Times New Roman" w:hAnsi="Times New Roman" w:cs="Times New Roman"/>
          <w:lang w:val="en-US" w:eastAsia="en-US"/>
        </w:rPr>
      </w:pPr>
      <w:r>
        <w:rPr>
          <w:rFonts w:ascii="Times New Roman" w:eastAsia="Times New Roman" w:hAnsi="Times New Roman" w:cs="Times New Roman"/>
          <w:noProof/>
          <w:lang w:val="en-US" w:eastAsia="en-US"/>
        </w:rPr>
        <w:drawing>
          <wp:anchor distT="0" distB="0" distL="114300" distR="114300" simplePos="0" relativeHeight="251676672" behindDoc="0" locked="0" layoutInCell="1" allowOverlap="1" wp14:anchorId="1475EC3D" wp14:editId="7DC412BF">
            <wp:simplePos x="0" y="0"/>
            <wp:positionH relativeFrom="column">
              <wp:posOffset>0</wp:posOffset>
            </wp:positionH>
            <wp:positionV relativeFrom="paragraph">
              <wp:posOffset>292306</wp:posOffset>
            </wp:positionV>
            <wp:extent cx="5336448" cy="8350043"/>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4">
                      <a:extLst>
                        <a:ext uri="{28A0092B-C50C-407E-A947-70E740481C1C}">
                          <a14:useLocalDpi xmlns:a14="http://schemas.microsoft.com/office/drawing/2010/main" val="0"/>
                        </a:ext>
                      </a:extLst>
                    </a:blip>
                    <a:stretch>
                      <a:fillRect/>
                    </a:stretch>
                  </pic:blipFill>
                  <pic:spPr>
                    <a:xfrm>
                      <a:off x="0" y="0"/>
                      <a:ext cx="5337110" cy="8351079"/>
                    </a:xfrm>
                    <a:prstGeom prst="rect">
                      <a:avLst/>
                    </a:prstGeom>
                  </pic:spPr>
                </pic:pic>
              </a:graphicData>
            </a:graphic>
            <wp14:sizeRelH relativeFrom="margin">
              <wp14:pctWidth>0</wp14:pctWidth>
            </wp14:sizeRelH>
            <wp14:sizeRelV relativeFrom="margin">
              <wp14:pctHeight>0</wp14:pctHeight>
            </wp14:sizeRelV>
          </wp:anchor>
        </w:drawing>
      </w:r>
    </w:p>
    <w:p w14:paraId="3710B9E1" w14:textId="7C423E0B" w:rsidR="002472AD" w:rsidRDefault="006772B6" w:rsidP="0035370C">
      <w:pPr>
        <w:widowControl w:val="0"/>
        <w:tabs>
          <w:tab w:val="left" w:pos="5138"/>
        </w:tabs>
        <w:autoSpaceDE w:val="0"/>
        <w:autoSpaceDN w:val="0"/>
        <w:spacing w:before="91"/>
        <w:ind w:left="100"/>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7696" behindDoc="0" locked="0" layoutInCell="1" allowOverlap="1" wp14:anchorId="14531F3D" wp14:editId="22CAFEE8">
            <wp:simplePos x="0" y="0"/>
            <wp:positionH relativeFrom="column">
              <wp:posOffset>0</wp:posOffset>
            </wp:positionH>
            <wp:positionV relativeFrom="paragraph">
              <wp:posOffset>100330</wp:posOffset>
            </wp:positionV>
            <wp:extent cx="5731510" cy="8759825"/>
            <wp:effectExtent l="0" t="0" r="0" b="317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5">
                      <a:extLst>
                        <a:ext uri="{28A0092B-C50C-407E-A947-70E740481C1C}">
                          <a14:useLocalDpi xmlns:a14="http://schemas.microsoft.com/office/drawing/2010/main" val="0"/>
                        </a:ext>
                      </a:extLst>
                    </a:blip>
                    <a:stretch>
                      <a:fillRect/>
                    </a:stretch>
                  </pic:blipFill>
                  <pic:spPr>
                    <a:xfrm>
                      <a:off x="0" y="0"/>
                      <a:ext cx="5731510" cy="8759825"/>
                    </a:xfrm>
                    <a:prstGeom prst="rect">
                      <a:avLst/>
                    </a:prstGeom>
                  </pic:spPr>
                </pic:pic>
              </a:graphicData>
            </a:graphic>
          </wp:anchor>
        </w:drawing>
      </w:r>
    </w:p>
    <w:p w14:paraId="5A1A2940" w14:textId="3A217452" w:rsidR="002472AD" w:rsidRDefault="006772B6">
      <w:pPr>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8720" behindDoc="0" locked="0" layoutInCell="1" allowOverlap="1" wp14:anchorId="30782F34" wp14:editId="03264DDA">
            <wp:simplePos x="0" y="0"/>
            <wp:positionH relativeFrom="column">
              <wp:posOffset>0</wp:posOffset>
            </wp:positionH>
            <wp:positionV relativeFrom="paragraph">
              <wp:posOffset>252095</wp:posOffset>
            </wp:positionV>
            <wp:extent cx="5731510" cy="8608060"/>
            <wp:effectExtent l="0" t="0" r="0" b="254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6">
                      <a:extLst>
                        <a:ext uri="{28A0092B-C50C-407E-A947-70E740481C1C}">
                          <a14:useLocalDpi xmlns:a14="http://schemas.microsoft.com/office/drawing/2010/main" val="0"/>
                        </a:ext>
                      </a:extLst>
                    </a:blip>
                    <a:stretch>
                      <a:fillRect/>
                    </a:stretch>
                  </pic:blipFill>
                  <pic:spPr>
                    <a:xfrm>
                      <a:off x="0" y="0"/>
                      <a:ext cx="5731510" cy="8608060"/>
                    </a:xfrm>
                    <a:prstGeom prst="rect">
                      <a:avLst/>
                    </a:prstGeom>
                  </pic:spPr>
                </pic:pic>
              </a:graphicData>
            </a:graphic>
          </wp:anchor>
        </w:drawing>
      </w:r>
      <w:r w:rsidR="002472AD">
        <w:rPr>
          <w:rFonts w:ascii="Arial" w:eastAsia="Times New Roman" w:hAnsi="Arial" w:cs="Arial"/>
          <w:lang w:val="en-US" w:eastAsia="en-US"/>
        </w:rPr>
        <w:br w:type="page"/>
      </w:r>
    </w:p>
    <w:p w14:paraId="3A87B10E" w14:textId="67FD249E" w:rsidR="0035370C" w:rsidRPr="002D7FF2" w:rsidRDefault="006772B6" w:rsidP="0035370C">
      <w:pPr>
        <w:widowControl w:val="0"/>
        <w:tabs>
          <w:tab w:val="left" w:pos="5138"/>
        </w:tabs>
        <w:autoSpaceDE w:val="0"/>
        <w:autoSpaceDN w:val="0"/>
        <w:spacing w:before="91"/>
        <w:ind w:left="100"/>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9744" behindDoc="0" locked="0" layoutInCell="1" allowOverlap="1" wp14:anchorId="75729EAE" wp14:editId="11AF551F">
            <wp:simplePos x="0" y="0"/>
            <wp:positionH relativeFrom="column">
              <wp:posOffset>0</wp:posOffset>
            </wp:positionH>
            <wp:positionV relativeFrom="paragraph">
              <wp:posOffset>106045</wp:posOffset>
            </wp:positionV>
            <wp:extent cx="5731510" cy="875411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7">
                      <a:extLst>
                        <a:ext uri="{28A0092B-C50C-407E-A947-70E740481C1C}">
                          <a14:useLocalDpi xmlns:a14="http://schemas.microsoft.com/office/drawing/2010/main" val="0"/>
                        </a:ext>
                      </a:extLst>
                    </a:blip>
                    <a:stretch>
                      <a:fillRect/>
                    </a:stretch>
                  </pic:blipFill>
                  <pic:spPr>
                    <a:xfrm>
                      <a:off x="0" y="0"/>
                      <a:ext cx="5731510" cy="8754110"/>
                    </a:xfrm>
                    <a:prstGeom prst="rect">
                      <a:avLst/>
                    </a:prstGeom>
                  </pic:spPr>
                </pic:pic>
              </a:graphicData>
            </a:graphic>
          </wp:anchor>
        </w:drawing>
      </w:r>
    </w:p>
    <w:p w14:paraId="488B0BF2" w14:textId="4A2297F5" w:rsidR="0035370C" w:rsidRPr="008F7F01" w:rsidRDefault="008F7F01">
      <w:pPr>
        <w:rPr>
          <w:rFonts w:ascii="Arial" w:hAnsi="Arial" w:cs="Arial"/>
          <w:b/>
          <w:bCs/>
        </w:rPr>
      </w:pPr>
      <w:r w:rsidRPr="008F7F01">
        <w:rPr>
          <w:rFonts w:ascii="Arial" w:hAnsi="Arial" w:cs="Arial"/>
          <w:b/>
          <w:bCs/>
        </w:rPr>
        <w:lastRenderedPageBreak/>
        <w:t>Appendix 1</w:t>
      </w:r>
      <w:r w:rsidR="00B20590">
        <w:rPr>
          <w:rFonts w:ascii="Arial" w:hAnsi="Arial" w:cs="Arial"/>
          <w:b/>
          <w:bCs/>
        </w:rPr>
        <w:t>2</w:t>
      </w:r>
      <w:r w:rsidRPr="008F7F01">
        <w:rPr>
          <w:rFonts w:ascii="Arial" w:hAnsi="Arial" w:cs="Arial"/>
          <w:b/>
          <w:bCs/>
        </w:rPr>
        <w:t>: Teacher Data Clustering</w:t>
      </w:r>
    </w:p>
    <w:p w14:paraId="48D6DD25" w14:textId="7A536DAD" w:rsidR="0033305A" w:rsidRDefault="008F7F01">
      <w:pPr>
        <w:rPr>
          <w:rFonts w:ascii="Arial" w:hAnsi="Arial" w:cs="Arial"/>
          <w:b/>
          <w:bCs/>
        </w:rPr>
      </w:pPr>
      <w:r>
        <w:rPr>
          <w:rFonts w:ascii="Arial" w:hAnsi="Arial" w:cs="Arial"/>
          <w:b/>
          <w:bCs/>
          <w:noProof/>
        </w:rPr>
        <w:drawing>
          <wp:anchor distT="0" distB="0" distL="114300" distR="114300" simplePos="0" relativeHeight="251680768" behindDoc="0" locked="0" layoutInCell="1" allowOverlap="1" wp14:anchorId="478614E5" wp14:editId="05F60F53">
            <wp:simplePos x="0" y="0"/>
            <wp:positionH relativeFrom="column">
              <wp:posOffset>0</wp:posOffset>
            </wp:positionH>
            <wp:positionV relativeFrom="paragraph">
              <wp:posOffset>265430</wp:posOffset>
            </wp:positionV>
            <wp:extent cx="5215255" cy="8434070"/>
            <wp:effectExtent l="0" t="0" r="444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8">
                      <a:extLst>
                        <a:ext uri="{28A0092B-C50C-407E-A947-70E740481C1C}">
                          <a14:useLocalDpi xmlns:a14="http://schemas.microsoft.com/office/drawing/2010/main" val="0"/>
                        </a:ext>
                      </a:extLst>
                    </a:blip>
                    <a:stretch>
                      <a:fillRect/>
                    </a:stretch>
                  </pic:blipFill>
                  <pic:spPr>
                    <a:xfrm>
                      <a:off x="0" y="0"/>
                      <a:ext cx="5215255" cy="8434070"/>
                    </a:xfrm>
                    <a:prstGeom prst="rect">
                      <a:avLst/>
                    </a:prstGeom>
                  </pic:spPr>
                </pic:pic>
              </a:graphicData>
            </a:graphic>
            <wp14:sizeRelH relativeFrom="margin">
              <wp14:pctWidth>0</wp14:pctWidth>
            </wp14:sizeRelH>
            <wp14:sizeRelV relativeFrom="margin">
              <wp14:pctHeight>0</wp14:pctHeight>
            </wp14:sizeRelV>
          </wp:anchor>
        </w:drawing>
      </w:r>
    </w:p>
    <w:p w14:paraId="6DA37D81" w14:textId="3CA4C4B7" w:rsidR="008F7F01" w:rsidRDefault="008F7F01">
      <w:pPr>
        <w:rPr>
          <w:rFonts w:ascii="Arial" w:hAnsi="Arial" w:cs="Arial"/>
          <w:b/>
          <w:bCs/>
        </w:rPr>
      </w:pPr>
      <w:r>
        <w:rPr>
          <w:rFonts w:ascii="Arial" w:hAnsi="Arial" w:cs="Arial"/>
          <w:b/>
          <w:bCs/>
          <w:noProof/>
        </w:rPr>
        <w:lastRenderedPageBreak/>
        <w:drawing>
          <wp:anchor distT="0" distB="0" distL="114300" distR="114300" simplePos="0" relativeHeight="251681792" behindDoc="0" locked="0" layoutInCell="1" allowOverlap="1" wp14:anchorId="4A1D9480" wp14:editId="40BDF10A">
            <wp:simplePos x="0" y="0"/>
            <wp:positionH relativeFrom="column">
              <wp:posOffset>0</wp:posOffset>
            </wp:positionH>
            <wp:positionV relativeFrom="paragraph">
              <wp:posOffset>0</wp:posOffset>
            </wp:positionV>
            <wp:extent cx="4804410" cy="8863330"/>
            <wp:effectExtent l="0" t="0" r="0" b="12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9">
                      <a:extLst>
                        <a:ext uri="{28A0092B-C50C-407E-A947-70E740481C1C}">
                          <a14:useLocalDpi xmlns:a14="http://schemas.microsoft.com/office/drawing/2010/main" val="0"/>
                        </a:ext>
                      </a:extLst>
                    </a:blip>
                    <a:stretch>
                      <a:fillRect/>
                    </a:stretch>
                  </pic:blipFill>
                  <pic:spPr>
                    <a:xfrm>
                      <a:off x="0" y="0"/>
                      <a:ext cx="4804410" cy="8863330"/>
                    </a:xfrm>
                    <a:prstGeom prst="rect">
                      <a:avLst/>
                    </a:prstGeom>
                  </pic:spPr>
                </pic:pic>
              </a:graphicData>
            </a:graphic>
          </wp:anchor>
        </w:drawing>
      </w:r>
    </w:p>
    <w:p w14:paraId="64C4E24D" w14:textId="415CD62E" w:rsidR="00C30FAC" w:rsidRDefault="00C30FAC">
      <w:pPr>
        <w:rPr>
          <w:rFonts w:ascii="Arial" w:hAnsi="Arial" w:cs="Arial"/>
          <w:b/>
          <w:bCs/>
          <w:noProof/>
        </w:rPr>
      </w:pPr>
      <w:r>
        <w:rPr>
          <w:rFonts w:ascii="Arial" w:hAnsi="Arial" w:cs="Arial"/>
          <w:b/>
          <w:bCs/>
        </w:rPr>
        <w:lastRenderedPageBreak/>
        <w:t>Appendix 1</w:t>
      </w:r>
      <w:r w:rsidR="00B20590">
        <w:rPr>
          <w:rFonts w:ascii="Arial" w:hAnsi="Arial" w:cs="Arial"/>
          <w:b/>
          <w:bCs/>
        </w:rPr>
        <w:t>3</w:t>
      </w:r>
      <w:r>
        <w:rPr>
          <w:rFonts w:ascii="Arial" w:hAnsi="Arial" w:cs="Arial"/>
          <w:b/>
          <w:bCs/>
        </w:rPr>
        <w:t>: Combined Data Clustering</w:t>
      </w:r>
    </w:p>
    <w:p w14:paraId="6DEA4060" w14:textId="36328B40" w:rsidR="00FB5BD8" w:rsidRDefault="00FB5BD8">
      <w:pPr>
        <w:rPr>
          <w:rFonts w:ascii="Arial" w:hAnsi="Arial" w:cs="Arial"/>
          <w:b/>
          <w:bCs/>
        </w:rPr>
      </w:pPr>
      <w:r>
        <w:rPr>
          <w:rFonts w:ascii="Arial" w:hAnsi="Arial" w:cs="Arial"/>
          <w:b/>
          <w:bCs/>
          <w:noProof/>
        </w:rPr>
        <w:drawing>
          <wp:anchor distT="0" distB="0" distL="114300" distR="114300" simplePos="0" relativeHeight="251682816" behindDoc="0" locked="0" layoutInCell="1" allowOverlap="1" wp14:anchorId="2558544B" wp14:editId="072F21DB">
            <wp:simplePos x="0" y="0"/>
            <wp:positionH relativeFrom="column">
              <wp:posOffset>0</wp:posOffset>
            </wp:positionH>
            <wp:positionV relativeFrom="paragraph">
              <wp:posOffset>167005</wp:posOffset>
            </wp:positionV>
            <wp:extent cx="5731510" cy="767207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50">
                      <a:extLst>
                        <a:ext uri="{28A0092B-C50C-407E-A947-70E740481C1C}">
                          <a14:useLocalDpi xmlns:a14="http://schemas.microsoft.com/office/drawing/2010/main" val="0"/>
                        </a:ext>
                      </a:extLst>
                    </a:blip>
                    <a:stretch>
                      <a:fillRect/>
                    </a:stretch>
                  </pic:blipFill>
                  <pic:spPr>
                    <a:xfrm>
                      <a:off x="0" y="0"/>
                      <a:ext cx="5731510" cy="7672070"/>
                    </a:xfrm>
                    <a:prstGeom prst="rect">
                      <a:avLst/>
                    </a:prstGeom>
                  </pic:spPr>
                </pic:pic>
              </a:graphicData>
            </a:graphic>
          </wp:anchor>
        </w:drawing>
      </w:r>
    </w:p>
    <w:p w14:paraId="4C14F509" w14:textId="5B092B7E" w:rsidR="00FB5BD8" w:rsidRDefault="00FB5BD8">
      <w:pPr>
        <w:rPr>
          <w:rFonts w:ascii="Arial" w:hAnsi="Arial" w:cs="Arial"/>
          <w:b/>
          <w:bCs/>
        </w:rPr>
      </w:pPr>
    </w:p>
    <w:p w14:paraId="09D656B8" w14:textId="7EC9916E" w:rsidR="00FB5BD8" w:rsidRDefault="00FB5BD8">
      <w:pPr>
        <w:rPr>
          <w:rFonts w:ascii="Arial" w:hAnsi="Arial" w:cs="Arial"/>
          <w:b/>
          <w:bCs/>
        </w:rPr>
      </w:pPr>
    </w:p>
    <w:p w14:paraId="15DD18D5" w14:textId="5E0E5E32" w:rsidR="00FB5BD8" w:rsidRDefault="00FB5BD8">
      <w:pPr>
        <w:rPr>
          <w:rFonts w:ascii="Arial" w:hAnsi="Arial" w:cs="Arial"/>
          <w:b/>
          <w:bCs/>
        </w:rPr>
      </w:pPr>
    </w:p>
    <w:p w14:paraId="6840948E" w14:textId="108FF71C" w:rsidR="00FB5BD8" w:rsidRDefault="00FB5BD8">
      <w:pPr>
        <w:rPr>
          <w:rFonts w:ascii="Arial" w:hAnsi="Arial" w:cs="Arial"/>
          <w:b/>
          <w:bCs/>
        </w:rPr>
      </w:pPr>
    </w:p>
    <w:p w14:paraId="7E07B9BF" w14:textId="0E028057" w:rsidR="00FB5BD8" w:rsidRDefault="00FB5BD8">
      <w:pPr>
        <w:rPr>
          <w:rFonts w:ascii="Arial" w:hAnsi="Arial" w:cs="Arial"/>
          <w:b/>
          <w:bCs/>
        </w:rPr>
      </w:pPr>
      <w:r>
        <w:rPr>
          <w:rFonts w:ascii="Arial" w:hAnsi="Arial" w:cs="Arial"/>
          <w:b/>
          <w:bCs/>
          <w:noProof/>
        </w:rPr>
        <w:lastRenderedPageBreak/>
        <w:drawing>
          <wp:anchor distT="0" distB="0" distL="114300" distR="114300" simplePos="0" relativeHeight="251684864" behindDoc="0" locked="0" layoutInCell="1" allowOverlap="1" wp14:anchorId="3FD29826" wp14:editId="0B8525A9">
            <wp:simplePos x="0" y="0"/>
            <wp:positionH relativeFrom="column">
              <wp:posOffset>0</wp:posOffset>
            </wp:positionH>
            <wp:positionV relativeFrom="paragraph">
              <wp:posOffset>3211195</wp:posOffset>
            </wp:positionV>
            <wp:extent cx="5731510" cy="5648960"/>
            <wp:effectExtent l="0" t="0" r="0" b="254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5648960"/>
                    </a:xfrm>
                    <a:prstGeom prst="rect">
                      <a:avLst/>
                    </a:prstGeom>
                  </pic:spPr>
                </pic:pic>
              </a:graphicData>
            </a:graphic>
          </wp:anchor>
        </w:drawing>
      </w:r>
      <w:r>
        <w:rPr>
          <w:rFonts w:ascii="Arial" w:hAnsi="Arial" w:cs="Arial"/>
          <w:b/>
          <w:bCs/>
          <w:noProof/>
        </w:rPr>
        <w:drawing>
          <wp:anchor distT="0" distB="0" distL="114300" distR="114300" simplePos="0" relativeHeight="251683840" behindDoc="0" locked="0" layoutInCell="1" allowOverlap="1" wp14:anchorId="4386E2A4" wp14:editId="760D212B">
            <wp:simplePos x="0" y="0"/>
            <wp:positionH relativeFrom="column">
              <wp:posOffset>0</wp:posOffset>
            </wp:positionH>
            <wp:positionV relativeFrom="paragraph">
              <wp:posOffset>158750</wp:posOffset>
            </wp:positionV>
            <wp:extent cx="5731510" cy="3312160"/>
            <wp:effectExtent l="0" t="0" r="0" b="254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52">
                      <a:extLst>
                        <a:ext uri="{28A0092B-C50C-407E-A947-70E740481C1C}">
                          <a14:useLocalDpi xmlns:a14="http://schemas.microsoft.com/office/drawing/2010/main" val="0"/>
                        </a:ext>
                      </a:extLst>
                    </a:blip>
                    <a:stretch>
                      <a:fillRect/>
                    </a:stretch>
                  </pic:blipFill>
                  <pic:spPr>
                    <a:xfrm>
                      <a:off x="0" y="0"/>
                      <a:ext cx="5731510" cy="3312160"/>
                    </a:xfrm>
                    <a:prstGeom prst="rect">
                      <a:avLst/>
                    </a:prstGeom>
                  </pic:spPr>
                </pic:pic>
              </a:graphicData>
            </a:graphic>
          </wp:anchor>
        </w:drawing>
      </w:r>
    </w:p>
    <w:p w14:paraId="11024913" w14:textId="6DBBED8D" w:rsidR="00FB5BD8" w:rsidRDefault="00FB5BD8">
      <w:pPr>
        <w:rPr>
          <w:rFonts w:ascii="Arial" w:hAnsi="Arial" w:cs="Arial"/>
          <w:b/>
          <w:bCs/>
        </w:rPr>
      </w:pPr>
      <w:r>
        <w:rPr>
          <w:rFonts w:ascii="Arial" w:hAnsi="Arial" w:cs="Arial"/>
          <w:b/>
          <w:bCs/>
          <w:noProof/>
        </w:rPr>
        <w:lastRenderedPageBreak/>
        <w:drawing>
          <wp:anchor distT="0" distB="0" distL="114300" distR="114300" simplePos="0" relativeHeight="251685888" behindDoc="0" locked="0" layoutInCell="1" allowOverlap="1" wp14:anchorId="4EF1F574" wp14:editId="7FA86CB3">
            <wp:simplePos x="0" y="0"/>
            <wp:positionH relativeFrom="column">
              <wp:posOffset>0</wp:posOffset>
            </wp:positionH>
            <wp:positionV relativeFrom="paragraph">
              <wp:posOffset>158750</wp:posOffset>
            </wp:positionV>
            <wp:extent cx="5731510" cy="656590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53">
                      <a:extLst>
                        <a:ext uri="{28A0092B-C50C-407E-A947-70E740481C1C}">
                          <a14:useLocalDpi xmlns:a14="http://schemas.microsoft.com/office/drawing/2010/main" val="0"/>
                        </a:ext>
                      </a:extLst>
                    </a:blip>
                    <a:stretch>
                      <a:fillRect/>
                    </a:stretch>
                  </pic:blipFill>
                  <pic:spPr>
                    <a:xfrm>
                      <a:off x="0" y="0"/>
                      <a:ext cx="5731510" cy="6565900"/>
                    </a:xfrm>
                    <a:prstGeom prst="rect">
                      <a:avLst/>
                    </a:prstGeom>
                  </pic:spPr>
                </pic:pic>
              </a:graphicData>
            </a:graphic>
          </wp:anchor>
        </w:drawing>
      </w:r>
    </w:p>
    <w:p w14:paraId="5D9533AE" w14:textId="3FEC84FC" w:rsidR="006F0A86" w:rsidRDefault="006F0A86">
      <w:pPr>
        <w:rPr>
          <w:rFonts w:ascii="Arial" w:hAnsi="Arial" w:cs="Arial"/>
          <w:b/>
          <w:bCs/>
        </w:rPr>
      </w:pPr>
    </w:p>
    <w:p w14:paraId="6FB68B2A" w14:textId="4905BF5F" w:rsidR="006F0A86" w:rsidRDefault="006F0A86">
      <w:pPr>
        <w:rPr>
          <w:rFonts w:ascii="Arial" w:hAnsi="Arial" w:cs="Arial"/>
          <w:b/>
          <w:bCs/>
        </w:rPr>
      </w:pPr>
    </w:p>
    <w:p w14:paraId="7C8B75C0" w14:textId="0D314994" w:rsidR="006F0A86" w:rsidRDefault="006F0A86">
      <w:pPr>
        <w:rPr>
          <w:rFonts w:ascii="Arial" w:hAnsi="Arial" w:cs="Arial"/>
          <w:b/>
          <w:bCs/>
        </w:rPr>
      </w:pPr>
    </w:p>
    <w:p w14:paraId="36E06BF0" w14:textId="5A99A05D" w:rsidR="006F0A86" w:rsidRDefault="006F0A86">
      <w:pPr>
        <w:rPr>
          <w:rFonts w:ascii="Arial" w:hAnsi="Arial" w:cs="Arial"/>
          <w:b/>
          <w:bCs/>
        </w:rPr>
      </w:pPr>
    </w:p>
    <w:p w14:paraId="52AA093E" w14:textId="60317A38" w:rsidR="006F0A86" w:rsidRDefault="006F0A86">
      <w:pPr>
        <w:rPr>
          <w:rFonts w:ascii="Arial" w:hAnsi="Arial" w:cs="Arial"/>
          <w:b/>
          <w:bCs/>
        </w:rPr>
      </w:pPr>
    </w:p>
    <w:p w14:paraId="652AA95B" w14:textId="30B0014B" w:rsidR="006F0A86" w:rsidRDefault="006F0A86">
      <w:pPr>
        <w:rPr>
          <w:rFonts w:ascii="Arial" w:hAnsi="Arial" w:cs="Arial"/>
          <w:b/>
          <w:bCs/>
        </w:rPr>
      </w:pPr>
    </w:p>
    <w:p w14:paraId="6B2E7009" w14:textId="6F8D08A5" w:rsidR="006F0A86" w:rsidRDefault="006F0A86">
      <w:pPr>
        <w:rPr>
          <w:rFonts w:ascii="Arial" w:hAnsi="Arial" w:cs="Arial"/>
          <w:b/>
          <w:bCs/>
        </w:rPr>
      </w:pPr>
    </w:p>
    <w:p w14:paraId="10919A0E" w14:textId="3CCFC528" w:rsidR="006F0A86" w:rsidRDefault="006F0A86">
      <w:pPr>
        <w:rPr>
          <w:rFonts w:ascii="Arial" w:hAnsi="Arial" w:cs="Arial"/>
          <w:b/>
          <w:bCs/>
        </w:rPr>
      </w:pPr>
    </w:p>
    <w:p w14:paraId="09CB609B" w14:textId="5A45E250" w:rsidR="006F0A86" w:rsidRDefault="006F0A86">
      <w:pPr>
        <w:rPr>
          <w:rFonts w:ascii="Arial" w:hAnsi="Arial" w:cs="Arial"/>
          <w:b/>
          <w:bCs/>
        </w:rPr>
      </w:pPr>
    </w:p>
    <w:p w14:paraId="46080642" w14:textId="3CE4DABC" w:rsidR="006F0A86" w:rsidRDefault="006F0A86">
      <w:pPr>
        <w:rPr>
          <w:rFonts w:ascii="Arial" w:hAnsi="Arial" w:cs="Arial"/>
          <w:b/>
          <w:bCs/>
        </w:rPr>
      </w:pPr>
    </w:p>
    <w:p w14:paraId="32A82016" w14:textId="76E3B1E6" w:rsidR="006F0A86" w:rsidRDefault="006F0A86">
      <w:pPr>
        <w:rPr>
          <w:rFonts w:ascii="Arial" w:hAnsi="Arial" w:cs="Arial"/>
          <w:b/>
          <w:bCs/>
        </w:rPr>
      </w:pPr>
    </w:p>
    <w:p w14:paraId="182CB074" w14:textId="057A1B33" w:rsidR="006F0A86" w:rsidRDefault="006F0A86">
      <w:pPr>
        <w:rPr>
          <w:rFonts w:ascii="Arial" w:hAnsi="Arial" w:cs="Arial"/>
          <w:b/>
          <w:bCs/>
        </w:rPr>
      </w:pPr>
    </w:p>
    <w:p w14:paraId="38722AD3" w14:textId="39E7CEEE" w:rsidR="006F0A86" w:rsidRDefault="007014D5">
      <w:pPr>
        <w:rPr>
          <w:rFonts w:ascii="Arial" w:hAnsi="Arial" w:cs="Arial"/>
          <w:b/>
          <w:bCs/>
        </w:rPr>
      </w:pPr>
      <w:r>
        <w:rPr>
          <w:rFonts w:ascii="Arial" w:hAnsi="Arial" w:cs="Arial"/>
          <w:b/>
          <w:bCs/>
          <w:noProof/>
        </w:rPr>
        <w:lastRenderedPageBreak/>
        <w:drawing>
          <wp:anchor distT="0" distB="0" distL="114300" distR="114300" simplePos="0" relativeHeight="251689984" behindDoc="0" locked="0" layoutInCell="1" allowOverlap="1" wp14:anchorId="525EFB7D" wp14:editId="0503C4E2">
            <wp:simplePos x="0" y="0"/>
            <wp:positionH relativeFrom="column">
              <wp:posOffset>-83976</wp:posOffset>
            </wp:positionH>
            <wp:positionV relativeFrom="paragraph">
              <wp:posOffset>6307623</wp:posOffset>
            </wp:positionV>
            <wp:extent cx="5731510" cy="2157730"/>
            <wp:effectExtent l="0" t="0" r="0" b="127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157730"/>
                    </a:xfrm>
                    <a:prstGeom prst="rect">
                      <a:avLst/>
                    </a:prstGeom>
                  </pic:spPr>
                </pic:pic>
              </a:graphicData>
            </a:graphic>
            <wp14:sizeRelV relativeFrom="margin">
              <wp14:pctHeight>0</wp14:pctHeight>
            </wp14:sizeRelV>
          </wp:anchor>
        </w:drawing>
      </w:r>
      <w:r w:rsidR="006F0A86">
        <w:rPr>
          <w:rFonts w:ascii="Arial" w:hAnsi="Arial" w:cs="Arial"/>
          <w:b/>
          <w:bCs/>
          <w:noProof/>
        </w:rPr>
        <w:drawing>
          <wp:anchor distT="0" distB="0" distL="114300" distR="114300" simplePos="0" relativeHeight="251686912" behindDoc="0" locked="0" layoutInCell="1" allowOverlap="1" wp14:anchorId="2F85D638" wp14:editId="2A27E0E7">
            <wp:simplePos x="0" y="0"/>
            <wp:positionH relativeFrom="column">
              <wp:posOffset>0</wp:posOffset>
            </wp:positionH>
            <wp:positionV relativeFrom="paragraph">
              <wp:posOffset>158115</wp:posOffset>
            </wp:positionV>
            <wp:extent cx="5731510" cy="5859145"/>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55">
                      <a:extLst>
                        <a:ext uri="{28A0092B-C50C-407E-A947-70E740481C1C}">
                          <a14:useLocalDpi xmlns:a14="http://schemas.microsoft.com/office/drawing/2010/main" val="0"/>
                        </a:ext>
                      </a:extLst>
                    </a:blip>
                    <a:stretch>
                      <a:fillRect/>
                    </a:stretch>
                  </pic:blipFill>
                  <pic:spPr>
                    <a:xfrm>
                      <a:off x="0" y="0"/>
                      <a:ext cx="5731510" cy="5859145"/>
                    </a:xfrm>
                    <a:prstGeom prst="rect">
                      <a:avLst/>
                    </a:prstGeom>
                  </pic:spPr>
                </pic:pic>
              </a:graphicData>
            </a:graphic>
            <wp14:sizeRelH relativeFrom="margin">
              <wp14:pctWidth>0</wp14:pctWidth>
            </wp14:sizeRelH>
            <wp14:sizeRelV relativeFrom="margin">
              <wp14:pctHeight>0</wp14:pctHeight>
            </wp14:sizeRelV>
          </wp:anchor>
        </w:drawing>
      </w:r>
    </w:p>
    <w:p w14:paraId="05070216" w14:textId="28E1C7BB" w:rsidR="006F0A86" w:rsidRDefault="006F0A86">
      <w:pPr>
        <w:rPr>
          <w:rFonts w:ascii="Arial" w:hAnsi="Arial" w:cs="Arial"/>
          <w:b/>
          <w:bCs/>
        </w:rPr>
      </w:pPr>
    </w:p>
    <w:p w14:paraId="6DE27555" w14:textId="757F88B7" w:rsidR="006F0A86" w:rsidRDefault="006F0A86">
      <w:pPr>
        <w:rPr>
          <w:rFonts w:ascii="Arial" w:hAnsi="Arial" w:cs="Arial"/>
          <w:b/>
          <w:bCs/>
        </w:rPr>
      </w:pPr>
    </w:p>
    <w:p w14:paraId="64B3599E" w14:textId="3D106B0E" w:rsidR="00DC0079" w:rsidRDefault="00DC0079">
      <w:pPr>
        <w:rPr>
          <w:rFonts w:ascii="Arial" w:hAnsi="Arial" w:cs="Arial"/>
          <w:b/>
          <w:bCs/>
        </w:rPr>
      </w:pPr>
    </w:p>
    <w:p w14:paraId="4527139B" w14:textId="072801BF" w:rsidR="00DC0079" w:rsidRDefault="00DC0079">
      <w:pPr>
        <w:rPr>
          <w:rFonts w:ascii="Arial" w:hAnsi="Arial" w:cs="Arial"/>
          <w:b/>
          <w:bCs/>
        </w:rPr>
      </w:pPr>
    </w:p>
    <w:p w14:paraId="24D7A719" w14:textId="00323218" w:rsidR="00DC0079" w:rsidRDefault="00DC0079">
      <w:pPr>
        <w:rPr>
          <w:rFonts w:ascii="Arial" w:hAnsi="Arial" w:cs="Arial"/>
          <w:b/>
          <w:bCs/>
        </w:rPr>
      </w:pPr>
    </w:p>
    <w:p w14:paraId="20B86530" w14:textId="15C2EA80" w:rsidR="00DC0079" w:rsidRDefault="00724FF4">
      <w:pPr>
        <w:rPr>
          <w:rFonts w:ascii="Arial" w:hAnsi="Arial" w:cs="Arial"/>
          <w:b/>
          <w:bCs/>
        </w:rPr>
      </w:pPr>
      <w:r>
        <w:rPr>
          <w:rFonts w:ascii="Arial" w:hAnsi="Arial" w:cs="Arial"/>
          <w:b/>
          <w:bCs/>
          <w:noProof/>
        </w:rPr>
        <w:drawing>
          <wp:anchor distT="0" distB="0" distL="114300" distR="114300" simplePos="0" relativeHeight="251691008" behindDoc="0" locked="0" layoutInCell="1" allowOverlap="1" wp14:anchorId="71AAED0A" wp14:editId="2B1E3957">
            <wp:simplePos x="0" y="0"/>
            <wp:positionH relativeFrom="column">
              <wp:posOffset>0</wp:posOffset>
            </wp:positionH>
            <wp:positionV relativeFrom="paragraph">
              <wp:posOffset>640080</wp:posOffset>
            </wp:positionV>
            <wp:extent cx="5731510" cy="8124190"/>
            <wp:effectExtent l="0" t="0" r="0" b="381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56">
                      <a:extLst>
                        <a:ext uri="{28A0092B-C50C-407E-A947-70E740481C1C}">
                          <a14:useLocalDpi xmlns:a14="http://schemas.microsoft.com/office/drawing/2010/main" val="0"/>
                        </a:ext>
                      </a:extLst>
                    </a:blip>
                    <a:stretch>
                      <a:fillRect/>
                    </a:stretch>
                  </pic:blipFill>
                  <pic:spPr>
                    <a:xfrm>
                      <a:off x="0" y="0"/>
                      <a:ext cx="5731510" cy="8124190"/>
                    </a:xfrm>
                    <a:prstGeom prst="rect">
                      <a:avLst/>
                    </a:prstGeom>
                  </pic:spPr>
                </pic:pic>
              </a:graphicData>
            </a:graphic>
          </wp:anchor>
        </w:drawing>
      </w:r>
    </w:p>
    <w:p w14:paraId="16CA6D57" w14:textId="4431AB11" w:rsidR="00DC0079" w:rsidRDefault="00DC0079">
      <w:pPr>
        <w:rPr>
          <w:rFonts w:ascii="Arial" w:hAnsi="Arial" w:cs="Arial"/>
          <w:b/>
          <w:bCs/>
        </w:rPr>
      </w:pPr>
    </w:p>
    <w:p w14:paraId="71EB5DC3" w14:textId="77777777" w:rsidR="00DC0079" w:rsidRPr="002D7FF2" w:rsidRDefault="00DC0079">
      <w:pPr>
        <w:rPr>
          <w:rFonts w:ascii="Arial" w:hAnsi="Arial" w:cs="Arial"/>
          <w:b/>
          <w:bCs/>
        </w:rPr>
      </w:pPr>
    </w:p>
    <w:sectPr w:rsidR="00DC0079" w:rsidRPr="002D7FF2">
      <w:footerReference w:type="even" r:id="rId57"/>
      <w:footerReference w:type="default" r:id="rId5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Tania Pratt" w:date="2022-10-17T14:31:00Z" w:initials="TP">
    <w:p w14:paraId="26F72215" w14:textId="77777777" w:rsidR="00365E69" w:rsidRDefault="00365E69" w:rsidP="0042336F">
      <w:r>
        <w:rPr>
          <w:rStyle w:val="CommentReference"/>
        </w:rPr>
        <w:annotationRef/>
      </w:r>
      <w:r>
        <w:rPr>
          <w:sz w:val="20"/>
          <w:szCs w:val="20"/>
        </w:rPr>
        <w:t>1: “very much enjoyed performing”</w:t>
      </w:r>
    </w:p>
    <w:p w14:paraId="71E35173" w14:textId="77777777" w:rsidR="00365E69" w:rsidRDefault="00365E69" w:rsidP="0042336F"/>
  </w:comment>
  <w:comment w:id="1" w:author="Tania Pratt" w:date="2022-10-17T14:33:00Z" w:initials="TP">
    <w:p w14:paraId="38B8901B" w14:textId="77777777" w:rsidR="00365E69" w:rsidRDefault="00365E69" w:rsidP="00E60A23">
      <w:r>
        <w:rPr>
          <w:rStyle w:val="CommentReference"/>
        </w:rPr>
        <w:annotationRef/>
      </w:r>
      <w:r>
        <w:rPr>
          <w:sz w:val="20"/>
          <w:szCs w:val="20"/>
        </w:rPr>
        <w:t>2: “covid…isolation”</w:t>
      </w:r>
    </w:p>
  </w:comment>
  <w:comment w:id="2" w:author="Tania Pratt" w:date="2022-10-17T14:33:00Z" w:initials="TP">
    <w:p w14:paraId="1B7D21DE" w14:textId="77777777" w:rsidR="00365E69" w:rsidRDefault="00365E69" w:rsidP="00A31E5E">
      <w:r>
        <w:rPr>
          <w:rStyle w:val="CommentReference"/>
        </w:rPr>
        <w:annotationRef/>
      </w:r>
      <w:r>
        <w:rPr>
          <w:sz w:val="20"/>
          <w:szCs w:val="20"/>
        </w:rPr>
        <w:t>3: “nerve wracking”</w:t>
      </w:r>
    </w:p>
  </w:comment>
  <w:comment w:id="3" w:author="Tania Pratt" w:date="2022-10-17T14:34:00Z" w:initials="TP">
    <w:p w14:paraId="2A89151F" w14:textId="77777777" w:rsidR="00365E69" w:rsidRDefault="00365E69" w:rsidP="00BE0272">
      <w:r>
        <w:rPr>
          <w:rStyle w:val="CommentReference"/>
        </w:rPr>
        <w:annotationRef/>
      </w:r>
      <w:r>
        <w:rPr>
          <w:sz w:val="20"/>
          <w:szCs w:val="20"/>
        </w:rPr>
        <w:t>4: “lost confidence”</w:t>
      </w:r>
    </w:p>
  </w:comment>
  <w:comment w:id="4" w:author="Tania Pratt" w:date="2022-10-17T14:35:00Z" w:initials="TP">
    <w:p w14:paraId="67FC0713" w14:textId="77777777" w:rsidR="00365E69" w:rsidRDefault="00365E69" w:rsidP="00AD4FFF">
      <w:r>
        <w:rPr>
          <w:rStyle w:val="CommentReference"/>
        </w:rPr>
        <w:annotationRef/>
      </w:r>
      <w:r>
        <w:rPr>
          <w:sz w:val="20"/>
          <w:szCs w:val="20"/>
        </w:rPr>
        <w:t>5: Haven’t always been confident”</w:t>
      </w:r>
    </w:p>
    <w:p w14:paraId="4AA84250" w14:textId="77777777" w:rsidR="00365E69" w:rsidRDefault="00365E69" w:rsidP="00AD4FFF"/>
  </w:comment>
  <w:comment w:id="5" w:author="Tania Pratt" w:date="2022-10-17T14:37:00Z" w:initials="TP">
    <w:p w14:paraId="3404CBCF" w14:textId="77777777" w:rsidR="00365E69" w:rsidRDefault="00365E69" w:rsidP="009312A7">
      <w:r>
        <w:rPr>
          <w:rStyle w:val="CommentReference"/>
        </w:rPr>
        <w:annotationRef/>
      </w:r>
      <w:r>
        <w:rPr>
          <w:sz w:val="20"/>
          <w:szCs w:val="20"/>
        </w:rPr>
        <w:t>6: “Wouldn’t” sing in front of people</w:t>
      </w:r>
    </w:p>
  </w:comment>
  <w:comment w:id="6" w:author="Tania Pratt" w:date="2022-10-17T14:37:00Z" w:initials="TP">
    <w:p w14:paraId="370B8863" w14:textId="77777777" w:rsidR="00365E69" w:rsidRDefault="00365E69" w:rsidP="00130A4E">
      <w:r>
        <w:rPr>
          <w:rStyle w:val="CommentReference"/>
        </w:rPr>
        <w:annotationRef/>
      </w:r>
      <w:r>
        <w:rPr>
          <w:sz w:val="20"/>
          <w:szCs w:val="20"/>
        </w:rPr>
        <w:t>7: “voice change”</w:t>
      </w:r>
    </w:p>
  </w:comment>
  <w:comment w:id="7" w:author="Tania Pratt" w:date="2022-10-17T14:42:00Z" w:initials="TP">
    <w:p w14:paraId="507BFCAE" w14:textId="77777777" w:rsidR="00365E69" w:rsidRDefault="00365E69" w:rsidP="00A041CE">
      <w:r>
        <w:rPr>
          <w:rStyle w:val="CommentReference"/>
        </w:rPr>
        <w:annotationRef/>
      </w:r>
      <w:r>
        <w:rPr>
          <w:sz w:val="20"/>
          <w:szCs w:val="20"/>
        </w:rPr>
        <w:t>8: “bit more willing”</w:t>
      </w:r>
    </w:p>
    <w:p w14:paraId="3F997A53" w14:textId="77777777" w:rsidR="00365E69" w:rsidRDefault="00365E69" w:rsidP="00A041CE"/>
  </w:comment>
  <w:comment w:id="8" w:author="Tania Pratt" w:date="2022-10-17T14:43:00Z" w:initials="TP">
    <w:p w14:paraId="7DF69731" w14:textId="77777777" w:rsidR="00365E69" w:rsidRDefault="00365E69" w:rsidP="00454D48">
      <w:r>
        <w:rPr>
          <w:rStyle w:val="CommentReference"/>
        </w:rPr>
        <w:annotationRef/>
      </w:r>
      <w:r>
        <w:rPr>
          <w:sz w:val="20"/>
          <w:szCs w:val="20"/>
        </w:rPr>
        <w:t>9: “encouraged me”</w:t>
      </w:r>
    </w:p>
  </w:comment>
  <w:comment w:id="9" w:author="Tania Pratt" w:date="2022-10-17T14:43:00Z" w:initials="TP">
    <w:p w14:paraId="78133938" w14:textId="77777777" w:rsidR="00365E69" w:rsidRDefault="00365E69" w:rsidP="00102755">
      <w:r>
        <w:rPr>
          <w:rStyle w:val="CommentReference"/>
        </w:rPr>
        <w:annotationRef/>
      </w:r>
      <w:r>
        <w:rPr>
          <w:sz w:val="20"/>
          <w:szCs w:val="20"/>
        </w:rPr>
        <w:t>10: “maturing”</w:t>
      </w:r>
    </w:p>
  </w:comment>
  <w:comment w:id="10" w:author="Tania Pratt" w:date="2022-10-17T14:44:00Z" w:initials="TP">
    <w:p w14:paraId="14871474" w14:textId="77777777" w:rsidR="00365E69" w:rsidRDefault="00365E69" w:rsidP="00451277">
      <w:r>
        <w:rPr>
          <w:rStyle w:val="CommentReference"/>
        </w:rPr>
        <w:annotationRef/>
      </w:r>
      <w:r>
        <w:rPr>
          <w:sz w:val="20"/>
          <w:szCs w:val="20"/>
        </w:rPr>
        <w:t>11: “been confident”</w:t>
      </w:r>
    </w:p>
  </w:comment>
  <w:comment w:id="11" w:author="Tania Pratt" w:date="2022-10-17T14:45:00Z" w:initials="TP">
    <w:p w14:paraId="1D286A67" w14:textId="77777777" w:rsidR="00365E69" w:rsidRDefault="00365E69" w:rsidP="003B65D6">
      <w:r>
        <w:rPr>
          <w:rStyle w:val="CommentReference"/>
        </w:rPr>
        <w:annotationRef/>
      </w:r>
      <w:r>
        <w:rPr>
          <w:sz w:val="20"/>
          <w:szCs w:val="20"/>
        </w:rPr>
        <w:t>12: “confidence knock”</w:t>
      </w:r>
    </w:p>
  </w:comment>
  <w:comment w:id="12" w:author="Tania Pratt" w:date="2022-10-17T14:45:00Z" w:initials="TP">
    <w:p w14:paraId="3286B71A" w14:textId="77777777" w:rsidR="00365E69" w:rsidRDefault="00365E69" w:rsidP="008F5633">
      <w:r>
        <w:rPr>
          <w:rStyle w:val="CommentReference"/>
        </w:rPr>
        <w:annotationRef/>
      </w:r>
      <w:r>
        <w:rPr>
          <w:sz w:val="20"/>
          <w:szCs w:val="20"/>
        </w:rPr>
        <w:t>13: “singings getting harder”</w:t>
      </w:r>
    </w:p>
  </w:comment>
  <w:comment w:id="13" w:author="Tania Pratt" w:date="2022-10-17T14:46:00Z" w:initials="TP">
    <w:p w14:paraId="752B376F" w14:textId="77777777" w:rsidR="00365E69" w:rsidRDefault="00365E69" w:rsidP="00D4158E">
      <w:r>
        <w:rPr>
          <w:rStyle w:val="CommentReference"/>
        </w:rPr>
        <w:annotationRef/>
      </w:r>
      <w:r>
        <w:rPr>
          <w:sz w:val="20"/>
          <w:szCs w:val="20"/>
        </w:rPr>
        <w:t>14: “lacked confidence”</w:t>
      </w:r>
    </w:p>
  </w:comment>
  <w:comment w:id="14" w:author="Tania Pratt" w:date="2022-10-17T14:47:00Z" w:initials="TP">
    <w:p w14:paraId="15FA991C" w14:textId="77777777" w:rsidR="00365E69" w:rsidRDefault="00365E69" w:rsidP="006D5C4A">
      <w:r>
        <w:rPr>
          <w:rStyle w:val="CommentReference"/>
        </w:rPr>
        <w:annotationRef/>
      </w:r>
      <w:r>
        <w:rPr>
          <w:sz w:val="20"/>
          <w:szCs w:val="20"/>
        </w:rPr>
        <w:t>15: “top grades”</w:t>
      </w:r>
    </w:p>
  </w:comment>
  <w:comment w:id="15" w:author="Tania Pratt" w:date="2022-10-17T14:47:00Z" w:initials="TP">
    <w:p w14:paraId="49D07D58" w14:textId="77777777" w:rsidR="00365E69" w:rsidRDefault="00365E69" w:rsidP="001832E0">
      <w:r>
        <w:rPr>
          <w:rStyle w:val="CommentReference"/>
        </w:rPr>
        <w:annotationRef/>
      </w:r>
      <w:r>
        <w:rPr>
          <w:sz w:val="20"/>
          <w:szCs w:val="20"/>
        </w:rPr>
        <w:t>16: “Higher and higher”</w:t>
      </w:r>
    </w:p>
  </w:comment>
  <w:comment w:id="16" w:author="Tania Pratt" w:date="2022-10-17T14:48:00Z" w:initials="TP">
    <w:p w14:paraId="5E657F52" w14:textId="77777777" w:rsidR="00365E69" w:rsidRDefault="00365E69" w:rsidP="00873F4E">
      <w:r>
        <w:rPr>
          <w:rStyle w:val="CommentReference"/>
        </w:rPr>
        <w:annotationRef/>
      </w:r>
      <w:r>
        <w:rPr>
          <w:sz w:val="20"/>
          <w:szCs w:val="20"/>
        </w:rPr>
        <w:t>17: “Knocked my confidence”</w:t>
      </w:r>
    </w:p>
  </w:comment>
  <w:comment w:id="17" w:author="Tania Pratt" w:date="2022-10-17T14:49:00Z" w:initials="TP">
    <w:p w14:paraId="76D24B45" w14:textId="77777777" w:rsidR="00365E69" w:rsidRDefault="00365E69" w:rsidP="004379B1">
      <w:r>
        <w:rPr>
          <w:rStyle w:val="CommentReference"/>
        </w:rPr>
        <w:annotationRef/>
      </w:r>
      <w:r>
        <w:rPr>
          <w:sz w:val="20"/>
          <w:szCs w:val="20"/>
        </w:rPr>
        <w:t>18: “younger…didn’t really care”</w:t>
      </w:r>
    </w:p>
  </w:comment>
  <w:comment w:id="18" w:author="Tania Pratt" w:date="2022-10-17T14:50:00Z" w:initials="TP">
    <w:p w14:paraId="7C9E9823" w14:textId="77777777" w:rsidR="00365E69" w:rsidRDefault="00365E69" w:rsidP="00C3515D">
      <w:r>
        <w:rPr>
          <w:rStyle w:val="CommentReference"/>
        </w:rPr>
        <w:annotationRef/>
      </w:r>
      <w:r>
        <w:rPr>
          <w:sz w:val="20"/>
          <w:szCs w:val="20"/>
        </w:rPr>
        <w:t>19: “technique involved”</w:t>
      </w:r>
    </w:p>
  </w:comment>
  <w:comment w:id="19" w:author="Tania Pratt" w:date="2022-10-17T14:51:00Z" w:initials="TP">
    <w:p w14:paraId="6B3F8381" w14:textId="77777777" w:rsidR="00365E69" w:rsidRDefault="00365E69" w:rsidP="002963F7">
      <w:r>
        <w:rPr>
          <w:rStyle w:val="CommentReference"/>
        </w:rPr>
        <w:annotationRef/>
      </w:r>
      <w:r>
        <w:rPr>
          <w:sz w:val="20"/>
          <w:szCs w:val="20"/>
        </w:rPr>
        <w:t>20: “in choir at prep school”</w:t>
      </w:r>
    </w:p>
  </w:comment>
  <w:comment w:id="20" w:author="Tania Pratt" w:date="2022-10-17T14:51:00Z" w:initials="TP">
    <w:p w14:paraId="7EA4D163" w14:textId="77777777" w:rsidR="00365E69" w:rsidRDefault="00365E69" w:rsidP="00132EF3">
      <w:r>
        <w:rPr>
          <w:rStyle w:val="CommentReference"/>
        </w:rPr>
        <w:annotationRef/>
      </w:r>
      <w:r>
        <w:rPr>
          <w:sz w:val="20"/>
          <w:szCs w:val="20"/>
        </w:rPr>
        <w:t>21: “properly harder”</w:t>
      </w:r>
    </w:p>
  </w:comment>
  <w:comment w:id="21" w:author="Tania Pratt" w:date="2022-10-17T14:53:00Z" w:initials="TP">
    <w:p w14:paraId="1401C7F7" w14:textId="77777777" w:rsidR="00365E69" w:rsidRDefault="00365E69" w:rsidP="00E554AB">
      <w:r>
        <w:rPr>
          <w:rStyle w:val="CommentReference"/>
        </w:rPr>
        <w:annotationRef/>
      </w:r>
      <w:r>
        <w:rPr>
          <w:sz w:val="20"/>
          <w:szCs w:val="20"/>
        </w:rPr>
        <w:t>22: “younger…didn’t really care”</w:t>
      </w:r>
    </w:p>
  </w:comment>
  <w:comment w:id="22" w:author="Tania Pratt" w:date="2022-10-17T14:53:00Z" w:initials="TP">
    <w:p w14:paraId="23611218" w14:textId="77777777" w:rsidR="00365E69" w:rsidRDefault="00365E69" w:rsidP="00847B67">
      <w:r>
        <w:rPr>
          <w:rStyle w:val="CommentReference"/>
        </w:rPr>
        <w:annotationRef/>
      </w:r>
      <w:r>
        <w:rPr>
          <w:sz w:val="20"/>
          <w:szCs w:val="20"/>
        </w:rPr>
        <w:t>23: “just go for it”</w:t>
      </w:r>
    </w:p>
  </w:comment>
  <w:comment w:id="23" w:author="Tania Pratt" w:date="2022-10-17T14:55:00Z" w:initials="TP">
    <w:p w14:paraId="5DFFE182" w14:textId="77777777" w:rsidR="00365E69" w:rsidRDefault="00365E69" w:rsidP="00F648D7">
      <w:r>
        <w:rPr>
          <w:rStyle w:val="CommentReference"/>
        </w:rPr>
        <w:annotationRef/>
      </w:r>
      <w:r>
        <w:rPr>
          <w:sz w:val="20"/>
          <w:szCs w:val="20"/>
        </w:rPr>
        <w:t>24: “covid and stuff”</w:t>
      </w:r>
    </w:p>
  </w:comment>
  <w:comment w:id="24" w:author="Tania Pratt" w:date="2022-10-17T14:56:00Z" w:initials="TP">
    <w:p w14:paraId="3C7B1A4F" w14:textId="77777777" w:rsidR="00365E69" w:rsidRDefault="00365E69" w:rsidP="00DD7B0A">
      <w:r>
        <w:rPr>
          <w:rStyle w:val="CommentReference"/>
        </w:rPr>
        <w:annotationRef/>
      </w:r>
      <w:r>
        <w:rPr>
          <w:sz w:val="20"/>
          <w:szCs w:val="20"/>
        </w:rPr>
        <w:t>25: “always unconfident”</w:t>
      </w:r>
    </w:p>
  </w:comment>
  <w:comment w:id="25" w:author="Tania Pratt" w:date="2022-10-17T14:56:00Z" w:initials="TP">
    <w:p w14:paraId="59AD199F" w14:textId="77777777" w:rsidR="00365E69" w:rsidRDefault="00365E69" w:rsidP="009859E0">
      <w:r>
        <w:rPr>
          <w:rStyle w:val="CommentReference"/>
        </w:rPr>
        <w:annotationRef/>
      </w:r>
      <w:r>
        <w:rPr>
          <w:sz w:val="20"/>
          <w:szCs w:val="20"/>
        </w:rPr>
        <w:t>26: “not happy about”</w:t>
      </w:r>
    </w:p>
  </w:comment>
  <w:comment w:id="26" w:author="Tania Pratt" w:date="2022-10-17T14:57:00Z" w:initials="TP">
    <w:p w14:paraId="60BCC931" w14:textId="77777777" w:rsidR="00365E69" w:rsidRDefault="00365E69" w:rsidP="00781ECD">
      <w:r>
        <w:rPr>
          <w:rStyle w:val="CommentReference"/>
        </w:rPr>
        <w:annotationRef/>
      </w:r>
      <w:r>
        <w:rPr>
          <w:sz w:val="20"/>
          <w:szCs w:val="20"/>
        </w:rPr>
        <w:t>27: “singing feels vulnerable”</w:t>
      </w:r>
    </w:p>
  </w:comment>
  <w:comment w:id="27" w:author="Tania Pratt" w:date="2022-10-17T14:57:00Z" w:initials="TP">
    <w:p w14:paraId="457F543D" w14:textId="77777777" w:rsidR="00365E69" w:rsidRDefault="00365E69" w:rsidP="00CA45D0">
      <w:r>
        <w:rPr>
          <w:rStyle w:val="CommentReference"/>
        </w:rPr>
        <w:annotationRef/>
      </w:r>
      <w:r>
        <w:rPr>
          <w:sz w:val="20"/>
          <w:szCs w:val="20"/>
        </w:rPr>
        <w:t>28: “eyes on you”</w:t>
      </w:r>
    </w:p>
  </w:comment>
  <w:comment w:id="28" w:author="Tania Pratt" w:date="2022-10-17T14:57:00Z" w:initials="TP">
    <w:p w14:paraId="40CF702B" w14:textId="77777777" w:rsidR="00365E69" w:rsidRDefault="00365E69" w:rsidP="0035780C">
      <w:r>
        <w:rPr>
          <w:rStyle w:val="CommentReference"/>
        </w:rPr>
        <w:annotationRef/>
      </w:r>
      <w:r>
        <w:rPr>
          <w:sz w:val="20"/>
          <w:szCs w:val="20"/>
        </w:rPr>
        <w:t>29: “its personal”</w:t>
      </w:r>
    </w:p>
  </w:comment>
  <w:comment w:id="29" w:author="Tania Pratt" w:date="2022-10-17T14:58:00Z" w:initials="TP">
    <w:p w14:paraId="710EEA73" w14:textId="77777777" w:rsidR="00365E69" w:rsidRDefault="00365E69" w:rsidP="00765B01">
      <w:r>
        <w:rPr>
          <w:rStyle w:val="CommentReference"/>
        </w:rPr>
        <w:annotationRef/>
      </w:r>
      <w:r>
        <w:rPr>
          <w:sz w:val="20"/>
          <w:szCs w:val="20"/>
        </w:rPr>
        <w:t>30: “judging me”</w:t>
      </w:r>
    </w:p>
  </w:comment>
  <w:comment w:id="30" w:author="Tania Pratt" w:date="2022-10-18T07:19:00Z" w:initials="TP">
    <w:p w14:paraId="64452CE5" w14:textId="77777777" w:rsidR="00365E69" w:rsidRDefault="00365E69" w:rsidP="006B605D">
      <w:r>
        <w:rPr>
          <w:rStyle w:val="CommentReference"/>
        </w:rPr>
        <w:annotationRef/>
      </w:r>
      <w:r>
        <w:rPr>
          <w:sz w:val="20"/>
          <w:szCs w:val="20"/>
        </w:rPr>
        <w:t>31: “never been that confident”</w:t>
      </w:r>
    </w:p>
  </w:comment>
  <w:comment w:id="31" w:author="Tania Pratt" w:date="2022-10-18T07:19:00Z" w:initials="TP">
    <w:p w14:paraId="4CD8356B" w14:textId="77777777" w:rsidR="00365E69" w:rsidRDefault="00365E69" w:rsidP="0019027E">
      <w:r>
        <w:rPr>
          <w:rStyle w:val="CommentReference"/>
        </w:rPr>
        <w:annotationRef/>
      </w:r>
      <w:r>
        <w:rPr>
          <w:sz w:val="20"/>
          <w:szCs w:val="20"/>
        </w:rPr>
        <w:t>32: “don’t mind…what people say”</w:t>
      </w:r>
    </w:p>
  </w:comment>
  <w:comment w:id="32" w:author="Tania Pratt" w:date="2022-10-18T07:20:00Z" w:initials="TP">
    <w:p w14:paraId="1D8616C0" w14:textId="77777777" w:rsidR="00365E69" w:rsidRDefault="00365E69" w:rsidP="00CD3196">
      <w:r>
        <w:rPr>
          <w:rStyle w:val="CommentReference"/>
        </w:rPr>
        <w:annotationRef/>
      </w:r>
      <w:r>
        <w:rPr>
          <w:sz w:val="20"/>
          <w:szCs w:val="20"/>
        </w:rPr>
        <w:t>33: “know my technique”</w:t>
      </w:r>
    </w:p>
  </w:comment>
  <w:comment w:id="33" w:author="Tania Pratt" w:date="2022-10-18T07:21:00Z" w:initials="TP">
    <w:p w14:paraId="3C23852A" w14:textId="77777777" w:rsidR="00365E69" w:rsidRDefault="00365E69" w:rsidP="00FD3B83">
      <w:r>
        <w:rPr>
          <w:rStyle w:val="CommentReference"/>
        </w:rPr>
        <w:annotationRef/>
      </w:r>
      <w:r>
        <w:rPr>
          <w:sz w:val="20"/>
          <w:szCs w:val="20"/>
        </w:rPr>
        <w:t>34: “go out there and enjoy it”</w:t>
      </w:r>
    </w:p>
  </w:comment>
  <w:comment w:id="34" w:author="Tania Pratt" w:date="2022-10-18T07:22:00Z" w:initials="TP">
    <w:p w14:paraId="39B865B0" w14:textId="77777777" w:rsidR="00365E69" w:rsidRDefault="00365E69" w:rsidP="00A22EB8">
      <w:r>
        <w:rPr>
          <w:rStyle w:val="CommentReference"/>
        </w:rPr>
        <w:annotationRef/>
      </w:r>
      <w:r>
        <w:rPr>
          <w:sz w:val="20"/>
          <w:szCs w:val="20"/>
        </w:rPr>
        <w:t>35: “too nervous”</w:t>
      </w:r>
    </w:p>
  </w:comment>
  <w:comment w:id="35" w:author="Tania Pratt" w:date="2022-10-18T07:22:00Z" w:initials="TP">
    <w:p w14:paraId="7221EB13" w14:textId="77777777" w:rsidR="00365E69" w:rsidRDefault="00365E69" w:rsidP="005818A4">
      <w:r>
        <w:rPr>
          <w:rStyle w:val="CommentReference"/>
        </w:rPr>
        <w:annotationRef/>
      </w:r>
      <w:r>
        <w:rPr>
          <w:sz w:val="20"/>
          <w:szCs w:val="20"/>
        </w:rPr>
        <w:t>36: “self conscious”</w:t>
      </w:r>
    </w:p>
  </w:comment>
  <w:comment w:id="36" w:author="Tania Pratt" w:date="2022-10-18T07:23:00Z" w:initials="TP">
    <w:p w14:paraId="1A442573" w14:textId="77777777" w:rsidR="00365E69" w:rsidRDefault="00365E69" w:rsidP="00333978">
      <w:r>
        <w:rPr>
          <w:rStyle w:val="CommentReference"/>
        </w:rPr>
        <w:annotationRef/>
      </w:r>
      <w:r>
        <w:rPr>
          <w:sz w:val="20"/>
          <w:szCs w:val="20"/>
        </w:rPr>
        <w:t>37: “other peoples opinions”</w:t>
      </w:r>
    </w:p>
  </w:comment>
  <w:comment w:id="37" w:author="Tania Pratt" w:date="2022-10-18T07:24:00Z" w:initials="TP">
    <w:p w14:paraId="435D75D5" w14:textId="77777777" w:rsidR="00365E69" w:rsidRDefault="00365E69" w:rsidP="005266D1">
      <w:r>
        <w:rPr>
          <w:rStyle w:val="CommentReference"/>
        </w:rPr>
        <w:annotationRef/>
      </w:r>
      <w:r>
        <w:rPr>
          <w:sz w:val="20"/>
          <w:szCs w:val="20"/>
        </w:rPr>
        <w:t>38: “vocal change”</w:t>
      </w:r>
    </w:p>
  </w:comment>
  <w:comment w:id="38" w:author="Tania Pratt" w:date="2022-10-18T07:35:00Z" w:initials="TP">
    <w:p w14:paraId="737E4A09" w14:textId="77777777" w:rsidR="00365E69" w:rsidRDefault="00365E69" w:rsidP="009C57E2">
      <w:r>
        <w:rPr>
          <w:rStyle w:val="CommentReference"/>
        </w:rPr>
        <w:annotationRef/>
      </w:r>
      <w:r>
        <w:rPr>
          <w:sz w:val="20"/>
          <w:szCs w:val="20"/>
        </w:rPr>
        <w:t>39: “think you’re really good”</w:t>
      </w:r>
    </w:p>
  </w:comment>
  <w:comment w:id="39" w:author="Tania Pratt" w:date="2022-10-18T07:36:00Z" w:initials="TP">
    <w:p w14:paraId="4EEB3D6B" w14:textId="77777777" w:rsidR="00365E69" w:rsidRDefault="00365E69" w:rsidP="00271F6E">
      <w:r>
        <w:rPr>
          <w:rStyle w:val="CommentReference"/>
        </w:rPr>
        <w:annotationRef/>
      </w:r>
      <w:r>
        <w:rPr>
          <w:sz w:val="20"/>
          <w:szCs w:val="20"/>
        </w:rPr>
        <w:t>40: “watch back”</w:t>
      </w:r>
    </w:p>
  </w:comment>
  <w:comment w:id="40" w:author="Tania Pratt" w:date="2022-10-18T07:37:00Z" w:initials="TP">
    <w:p w14:paraId="31A01F58" w14:textId="77777777" w:rsidR="00365E69" w:rsidRDefault="00365E69" w:rsidP="00F2126D">
      <w:r>
        <w:rPr>
          <w:rStyle w:val="CommentReference"/>
        </w:rPr>
        <w:annotationRef/>
      </w:r>
      <w:r>
        <w:rPr>
          <w:sz w:val="20"/>
          <w:szCs w:val="20"/>
        </w:rPr>
        <w:t>41: “I was terrible”</w:t>
      </w:r>
    </w:p>
  </w:comment>
  <w:comment w:id="41" w:author="Tania Pratt" w:date="2022-10-18T07:37:00Z" w:initials="TP">
    <w:p w14:paraId="66DF34E7" w14:textId="77777777" w:rsidR="00365E69" w:rsidRDefault="00365E69" w:rsidP="009818C2">
      <w:r>
        <w:rPr>
          <w:rStyle w:val="CommentReference"/>
        </w:rPr>
        <w:annotationRef/>
      </w:r>
      <w:r>
        <w:rPr>
          <w:sz w:val="20"/>
          <w:szCs w:val="20"/>
        </w:rPr>
        <w:t>42: “I don’t know”</w:t>
      </w:r>
    </w:p>
  </w:comment>
  <w:comment w:id="42" w:author="Tania Pratt" w:date="2022-10-18T07:38:00Z" w:initials="TP">
    <w:p w14:paraId="1BFD7C21" w14:textId="77777777" w:rsidR="00365E69" w:rsidRDefault="00365E69" w:rsidP="00C96089">
      <w:r>
        <w:rPr>
          <w:rStyle w:val="CommentReference"/>
        </w:rPr>
        <w:annotationRef/>
      </w:r>
      <w:r>
        <w:rPr>
          <w:sz w:val="20"/>
          <w:szCs w:val="20"/>
        </w:rPr>
        <w:t>43: “voice is changing”</w:t>
      </w:r>
    </w:p>
  </w:comment>
  <w:comment w:id="43" w:author="Tania Pratt" w:date="2022-10-18T07:38:00Z" w:initials="TP">
    <w:p w14:paraId="668FBB47" w14:textId="77777777" w:rsidR="00365E69" w:rsidRDefault="00365E69" w:rsidP="0056737D">
      <w:r>
        <w:rPr>
          <w:rStyle w:val="CommentReference"/>
        </w:rPr>
        <w:annotationRef/>
      </w:r>
      <w:r>
        <w:rPr>
          <w:sz w:val="20"/>
          <w:szCs w:val="20"/>
        </w:rPr>
        <w:t>44: “don’t feel as confident”</w:t>
      </w:r>
    </w:p>
  </w:comment>
  <w:comment w:id="44" w:author="Tania Pratt" w:date="2022-10-18T07:39:00Z" w:initials="TP">
    <w:p w14:paraId="331082F6" w14:textId="77777777" w:rsidR="00365E69" w:rsidRDefault="00365E69" w:rsidP="005909A9">
      <w:r>
        <w:rPr>
          <w:rStyle w:val="CommentReference"/>
        </w:rPr>
        <w:annotationRef/>
      </w:r>
      <w:r>
        <w:rPr>
          <w:sz w:val="20"/>
          <w:szCs w:val="20"/>
        </w:rPr>
        <w:t>45: “you’re changing”</w:t>
      </w:r>
    </w:p>
  </w:comment>
  <w:comment w:id="45" w:author="Tania Pratt" w:date="2022-10-18T07:40:00Z" w:initials="TP">
    <w:p w14:paraId="1B7CEDFD" w14:textId="77777777" w:rsidR="00365E69" w:rsidRDefault="00365E69" w:rsidP="001715C8">
      <w:r>
        <w:rPr>
          <w:rStyle w:val="CommentReference"/>
        </w:rPr>
        <w:annotationRef/>
      </w:r>
      <w:r>
        <w:rPr>
          <w:sz w:val="20"/>
          <w:szCs w:val="20"/>
        </w:rPr>
        <w:t>46: “voice is changing”</w:t>
      </w:r>
    </w:p>
  </w:comment>
  <w:comment w:id="46" w:author="Tania Pratt" w:date="2022-10-18T07:41:00Z" w:initials="TP">
    <w:p w14:paraId="22C2B57D" w14:textId="77777777" w:rsidR="00365E69" w:rsidRDefault="00365E69" w:rsidP="00196A56">
      <w:r>
        <w:rPr>
          <w:rStyle w:val="CommentReference"/>
        </w:rPr>
        <w:annotationRef/>
      </w:r>
      <w:r>
        <w:rPr>
          <w:sz w:val="20"/>
          <w:szCs w:val="20"/>
        </w:rPr>
        <w:t>47: “am I even good”</w:t>
      </w:r>
    </w:p>
  </w:comment>
  <w:comment w:id="47" w:author="Tania Pratt" w:date="2022-10-18T10:32:00Z" w:initials="TP">
    <w:p w14:paraId="22B94731" w14:textId="77777777" w:rsidR="00365E69" w:rsidRDefault="00365E69" w:rsidP="00477616">
      <w:r>
        <w:rPr>
          <w:rStyle w:val="CommentReference"/>
        </w:rPr>
        <w:annotationRef/>
      </w:r>
      <w:r>
        <w:rPr>
          <w:sz w:val="20"/>
          <w:szCs w:val="20"/>
        </w:rPr>
        <w:t xml:space="preserve">48: “really hard” </w:t>
      </w:r>
    </w:p>
  </w:comment>
  <w:comment w:id="48" w:author="Tania Pratt" w:date="2022-10-18T10:32:00Z" w:initials="TP">
    <w:p w14:paraId="38ECE0EB" w14:textId="77777777" w:rsidR="00365E69" w:rsidRDefault="00365E69" w:rsidP="005E3018">
      <w:r>
        <w:rPr>
          <w:rStyle w:val="CommentReference"/>
        </w:rPr>
        <w:annotationRef/>
      </w:r>
      <w:r>
        <w:rPr>
          <w:sz w:val="20"/>
          <w:szCs w:val="20"/>
        </w:rPr>
        <w:t>49: “very low singer”</w:t>
      </w:r>
    </w:p>
  </w:comment>
  <w:comment w:id="49" w:author="Tania Pratt" w:date="2022-10-18T10:36:00Z" w:initials="TP">
    <w:p w14:paraId="727D6119" w14:textId="77777777" w:rsidR="00365E69" w:rsidRDefault="00365E69" w:rsidP="00E7150B">
      <w:r>
        <w:rPr>
          <w:rStyle w:val="CommentReference"/>
        </w:rPr>
        <w:annotationRef/>
      </w:r>
      <w:r>
        <w:rPr>
          <w:sz w:val="20"/>
          <w:szCs w:val="20"/>
        </w:rPr>
        <w:t>50: “my ability”</w:t>
      </w:r>
    </w:p>
  </w:comment>
  <w:comment w:id="50" w:author="Tania Pratt" w:date="2022-10-18T10:36:00Z" w:initials="TP">
    <w:p w14:paraId="4F02F218" w14:textId="77777777" w:rsidR="00365E69" w:rsidRDefault="00365E69" w:rsidP="008D31B0">
      <w:r>
        <w:rPr>
          <w:rStyle w:val="CommentReference"/>
        </w:rPr>
        <w:annotationRef/>
      </w:r>
      <w:r>
        <w:rPr>
          <w:sz w:val="20"/>
          <w:szCs w:val="20"/>
        </w:rPr>
        <w:t>51: “all I could do”</w:t>
      </w:r>
    </w:p>
  </w:comment>
  <w:comment w:id="51" w:author="Tania Pratt" w:date="2022-10-18T10:37:00Z" w:initials="TP">
    <w:p w14:paraId="3F0E5FDB" w14:textId="77777777" w:rsidR="00365E69" w:rsidRDefault="00365E69" w:rsidP="00617D33">
      <w:r>
        <w:rPr>
          <w:rStyle w:val="CommentReference"/>
        </w:rPr>
        <w:annotationRef/>
      </w:r>
      <w:r>
        <w:rPr>
          <w:sz w:val="20"/>
          <w:szCs w:val="20"/>
        </w:rPr>
        <w:t>52: “vocal range wider”</w:t>
      </w:r>
    </w:p>
  </w:comment>
  <w:comment w:id="52" w:author="Tania Pratt" w:date="2022-10-18T10:38:00Z" w:initials="TP">
    <w:p w14:paraId="258025EF" w14:textId="77777777" w:rsidR="00365E69" w:rsidRDefault="00365E69" w:rsidP="00730F1E">
      <w:r>
        <w:rPr>
          <w:rStyle w:val="CommentReference"/>
        </w:rPr>
        <w:annotationRef/>
      </w:r>
      <w:r>
        <w:rPr>
          <w:sz w:val="20"/>
          <w:szCs w:val="20"/>
        </w:rPr>
        <w:t>53: “stuck down there”</w:t>
      </w:r>
    </w:p>
  </w:comment>
  <w:comment w:id="53" w:author="Tania Pratt" w:date="2022-10-18T10:38:00Z" w:initials="TP">
    <w:p w14:paraId="403BFF57" w14:textId="77777777" w:rsidR="00365E69" w:rsidRDefault="00365E69" w:rsidP="00C14CEF">
      <w:r>
        <w:rPr>
          <w:rStyle w:val="CommentReference"/>
        </w:rPr>
        <w:annotationRef/>
      </w:r>
      <w:r>
        <w:rPr>
          <w:sz w:val="20"/>
          <w:szCs w:val="20"/>
        </w:rPr>
        <w:t>54: “hurt my voice to get up there”</w:t>
      </w:r>
    </w:p>
  </w:comment>
  <w:comment w:id="54" w:author="Tania Pratt" w:date="2022-10-18T10:39:00Z" w:initials="TP">
    <w:p w14:paraId="58BF8B50" w14:textId="77777777" w:rsidR="00365E69" w:rsidRDefault="00365E69" w:rsidP="00361CC9">
      <w:r>
        <w:rPr>
          <w:rStyle w:val="CommentReference"/>
        </w:rPr>
        <w:annotationRef/>
      </w:r>
      <w:r>
        <w:rPr>
          <w:sz w:val="20"/>
          <w:szCs w:val="20"/>
        </w:rPr>
        <w:t>55: “wouldn’t sound good”</w:t>
      </w:r>
    </w:p>
  </w:comment>
  <w:comment w:id="55" w:author="Tania Pratt" w:date="2022-10-18T10:39:00Z" w:initials="TP">
    <w:p w14:paraId="47506CAE" w14:textId="77777777" w:rsidR="00365E69" w:rsidRDefault="00365E69" w:rsidP="000050A7">
      <w:r>
        <w:rPr>
          <w:rStyle w:val="CommentReference"/>
        </w:rPr>
        <w:annotationRef/>
      </w:r>
      <w:r>
        <w:rPr>
          <w:sz w:val="20"/>
          <w:szCs w:val="20"/>
        </w:rPr>
        <w:t>56: “blow on the confidence”</w:t>
      </w:r>
    </w:p>
  </w:comment>
  <w:comment w:id="56" w:author="Tania Pratt" w:date="2022-10-18T10:40:00Z" w:initials="TP">
    <w:p w14:paraId="73662946" w14:textId="77777777" w:rsidR="00365E69" w:rsidRDefault="00365E69" w:rsidP="008B6678">
      <w:r>
        <w:rPr>
          <w:rStyle w:val="CommentReference"/>
        </w:rPr>
        <w:annotationRef/>
      </w:r>
      <w:r>
        <w:rPr>
          <w:sz w:val="20"/>
          <w:szCs w:val="20"/>
        </w:rPr>
        <w:t>57: “much higher pitched voice”</w:t>
      </w:r>
    </w:p>
  </w:comment>
  <w:comment w:id="57" w:author="Tania Pratt" w:date="2022-10-18T10:41:00Z" w:initials="TP">
    <w:p w14:paraId="314A4902" w14:textId="77777777" w:rsidR="00365E69" w:rsidRDefault="00365E69" w:rsidP="00E02BA2">
      <w:r>
        <w:rPr>
          <w:rStyle w:val="CommentReference"/>
        </w:rPr>
        <w:annotationRef/>
      </w:r>
      <w:r>
        <w:rPr>
          <w:sz w:val="20"/>
          <w:szCs w:val="20"/>
        </w:rPr>
        <w:t>58: “voice started to drop”</w:t>
      </w:r>
    </w:p>
  </w:comment>
  <w:comment w:id="58" w:author="Tania Pratt" w:date="2022-10-18T10:41:00Z" w:initials="TP">
    <w:p w14:paraId="09DF9ED5" w14:textId="77777777" w:rsidR="00365E69" w:rsidRDefault="00365E69" w:rsidP="003337FE">
      <w:r>
        <w:rPr>
          <w:rStyle w:val="CommentReference"/>
        </w:rPr>
        <w:annotationRef/>
      </w:r>
      <w:r>
        <w:rPr>
          <w:sz w:val="20"/>
          <w:szCs w:val="20"/>
        </w:rPr>
        <w:t>59: “spread my lower range”</w:t>
      </w:r>
    </w:p>
  </w:comment>
  <w:comment w:id="59" w:author="Tania Pratt" w:date="2022-10-18T10:42:00Z" w:initials="TP">
    <w:p w14:paraId="62DD0155" w14:textId="77777777" w:rsidR="00365E69" w:rsidRDefault="00365E69" w:rsidP="00EB6FBC">
      <w:r>
        <w:rPr>
          <w:rStyle w:val="CommentReference"/>
        </w:rPr>
        <w:annotationRef/>
      </w:r>
      <w:r>
        <w:rPr>
          <w:sz w:val="20"/>
          <w:szCs w:val="20"/>
        </w:rPr>
        <w:t>60: “big shock”</w:t>
      </w:r>
    </w:p>
  </w:comment>
  <w:comment w:id="60" w:author="Tania Pratt" w:date="2022-10-18T10:42:00Z" w:initials="TP">
    <w:p w14:paraId="5388FD4F" w14:textId="77777777" w:rsidR="00365E69" w:rsidRDefault="00365E69" w:rsidP="0022557F">
      <w:r>
        <w:rPr>
          <w:rStyle w:val="CommentReference"/>
        </w:rPr>
        <w:annotationRef/>
      </w:r>
      <w:r>
        <w:rPr>
          <w:sz w:val="20"/>
          <w:szCs w:val="20"/>
        </w:rPr>
        <w:t>61: “snow white voice”</w:t>
      </w:r>
    </w:p>
  </w:comment>
  <w:comment w:id="61" w:author="Tania Pratt" w:date="2022-10-18T10:43:00Z" w:initials="TP">
    <w:p w14:paraId="496A9AF6" w14:textId="77777777" w:rsidR="00365E69" w:rsidRDefault="00365E69" w:rsidP="005562AA">
      <w:r>
        <w:rPr>
          <w:rStyle w:val="CommentReference"/>
        </w:rPr>
        <w:annotationRef/>
      </w:r>
      <w:r>
        <w:rPr>
          <w:sz w:val="20"/>
          <w:szCs w:val="20"/>
        </w:rPr>
        <w:t>62: “really big shock”</w:t>
      </w:r>
    </w:p>
  </w:comment>
  <w:comment w:id="62" w:author="Tania Pratt" w:date="2022-10-18T10:44:00Z" w:initials="TP">
    <w:p w14:paraId="19C7B25A" w14:textId="77777777" w:rsidR="00365E69" w:rsidRDefault="00365E69" w:rsidP="000C547C">
      <w:r>
        <w:rPr>
          <w:rStyle w:val="CommentReference"/>
        </w:rPr>
        <w:annotationRef/>
      </w:r>
      <w:r>
        <w:rPr>
          <w:sz w:val="20"/>
          <w:szCs w:val="20"/>
        </w:rPr>
        <w:t>63: “doubt”</w:t>
      </w:r>
    </w:p>
  </w:comment>
  <w:comment w:id="63" w:author="Tania Pratt" w:date="2022-10-18T10:45:00Z" w:initials="TP">
    <w:p w14:paraId="1D11D827" w14:textId="77777777" w:rsidR="00365E69" w:rsidRDefault="00365E69" w:rsidP="00906AB2">
      <w:r>
        <w:rPr>
          <w:rStyle w:val="CommentReference"/>
        </w:rPr>
        <w:annotationRef/>
      </w:r>
      <w:r>
        <w:rPr>
          <w:sz w:val="20"/>
          <w:szCs w:val="20"/>
        </w:rPr>
        <w:t>64: “voice’d just crack”</w:t>
      </w:r>
    </w:p>
  </w:comment>
  <w:comment w:id="64" w:author="Tania Pratt" w:date="2022-10-18T10:45:00Z" w:initials="TP">
    <w:p w14:paraId="509DFF26" w14:textId="77777777" w:rsidR="00365E69" w:rsidRDefault="00365E69" w:rsidP="00647989">
      <w:r>
        <w:rPr>
          <w:rStyle w:val="CommentReference"/>
        </w:rPr>
        <w:annotationRef/>
      </w:r>
      <w:r>
        <w:rPr>
          <w:sz w:val="20"/>
          <w:szCs w:val="20"/>
        </w:rPr>
        <w:t>65: “wouldn’t sound great”</w:t>
      </w:r>
    </w:p>
  </w:comment>
  <w:comment w:id="65" w:author="Tania Pratt" w:date="2022-10-18T10:46:00Z" w:initials="TP">
    <w:p w14:paraId="58522A5F" w14:textId="77777777" w:rsidR="00365E69" w:rsidRDefault="00365E69" w:rsidP="008A447D">
      <w:r>
        <w:rPr>
          <w:rStyle w:val="CommentReference"/>
        </w:rPr>
        <w:annotationRef/>
      </w:r>
      <w:r>
        <w:rPr>
          <w:sz w:val="20"/>
          <w:szCs w:val="20"/>
        </w:rPr>
        <w:t>66: “really breathy noise”</w:t>
      </w:r>
    </w:p>
  </w:comment>
  <w:comment w:id="66" w:author="Tania Pratt" w:date="2022-10-18T10:46:00Z" w:initials="TP">
    <w:p w14:paraId="633068FC" w14:textId="77777777" w:rsidR="00365E69" w:rsidRDefault="00365E69" w:rsidP="005F583E">
      <w:r>
        <w:rPr>
          <w:rStyle w:val="CommentReference"/>
        </w:rPr>
        <w:annotationRef/>
      </w:r>
      <w:r>
        <w:rPr>
          <w:sz w:val="20"/>
          <w:szCs w:val="20"/>
        </w:rPr>
        <w:t>67: “didn’t sound good”</w:t>
      </w:r>
    </w:p>
  </w:comment>
  <w:comment w:id="67" w:author="Tania Pratt" w:date="2022-10-18T10:47:00Z" w:initials="TP">
    <w:p w14:paraId="533869A8" w14:textId="77777777" w:rsidR="00365E69" w:rsidRDefault="00365E69" w:rsidP="009E2D9D">
      <w:r>
        <w:rPr>
          <w:rStyle w:val="CommentReference"/>
        </w:rPr>
        <w:annotationRef/>
      </w:r>
      <w:r>
        <w:rPr>
          <w:sz w:val="20"/>
          <w:szCs w:val="20"/>
        </w:rPr>
        <w:t>68: “actually reach notes”</w:t>
      </w:r>
    </w:p>
  </w:comment>
  <w:comment w:id="68" w:author="Tania Pratt" w:date="2022-10-18T10:48:00Z" w:initials="TP">
    <w:p w14:paraId="363A3144" w14:textId="77777777" w:rsidR="00365E69" w:rsidRDefault="00365E69" w:rsidP="002145D0">
      <w:r>
        <w:rPr>
          <w:rStyle w:val="CommentReference"/>
        </w:rPr>
        <w:annotationRef/>
      </w:r>
      <w:r>
        <w:rPr>
          <w:sz w:val="20"/>
          <w:szCs w:val="20"/>
        </w:rPr>
        <w:t>69: “hit…sweet spot”</w:t>
      </w:r>
    </w:p>
  </w:comment>
  <w:comment w:id="69" w:author="Tania Pratt" w:date="2022-10-18T10:48:00Z" w:initials="TP">
    <w:p w14:paraId="7180D25F" w14:textId="77777777" w:rsidR="00365E69" w:rsidRDefault="00365E69" w:rsidP="00A542A3">
      <w:r>
        <w:rPr>
          <w:rStyle w:val="CommentReference"/>
        </w:rPr>
        <w:annotationRef/>
      </w:r>
      <w:r>
        <w:rPr>
          <w:sz w:val="20"/>
          <w:szCs w:val="20"/>
        </w:rPr>
        <w:t>70: “voice cracking”</w:t>
      </w:r>
    </w:p>
  </w:comment>
  <w:comment w:id="70" w:author="Tania Pratt" w:date="2022-10-18T10:49:00Z" w:initials="TP">
    <w:p w14:paraId="76136A17" w14:textId="77777777" w:rsidR="00365E69" w:rsidRDefault="00365E69" w:rsidP="007E3EF4">
      <w:r>
        <w:rPr>
          <w:rStyle w:val="CommentReference"/>
        </w:rPr>
        <w:annotationRef/>
      </w:r>
      <w:r>
        <w:rPr>
          <w:sz w:val="20"/>
          <w:szCs w:val="20"/>
        </w:rPr>
        <w:t>71: “Embarrassing”</w:t>
      </w:r>
    </w:p>
  </w:comment>
  <w:comment w:id="71" w:author="Tania Pratt" w:date="2022-10-18T10:50:00Z" w:initials="TP">
    <w:p w14:paraId="61D9DDA1" w14:textId="77777777" w:rsidR="00365E69" w:rsidRDefault="00365E69" w:rsidP="005D3767">
      <w:r>
        <w:rPr>
          <w:rStyle w:val="CommentReference"/>
        </w:rPr>
        <w:annotationRef/>
      </w:r>
      <w:r>
        <w:rPr>
          <w:sz w:val="20"/>
          <w:szCs w:val="20"/>
        </w:rPr>
        <w:t>72: “didn’t really care”</w:t>
      </w:r>
    </w:p>
  </w:comment>
  <w:comment w:id="72" w:author="Tania Pratt" w:date="2022-10-18T10:50:00Z" w:initials="TP">
    <w:p w14:paraId="7E184B44" w14:textId="77777777" w:rsidR="00365E69" w:rsidRDefault="00365E69" w:rsidP="00254D46">
      <w:r>
        <w:rPr>
          <w:rStyle w:val="CommentReference"/>
        </w:rPr>
        <w:annotationRef/>
      </w:r>
      <w:r>
        <w:rPr>
          <w:sz w:val="20"/>
          <w:szCs w:val="20"/>
        </w:rPr>
        <w:t>73: “more conscious of technique”</w:t>
      </w:r>
    </w:p>
  </w:comment>
  <w:comment w:id="73" w:author="Tania Pratt" w:date="2022-10-18T10:51:00Z" w:initials="TP">
    <w:p w14:paraId="050C717C" w14:textId="77777777" w:rsidR="00365E69" w:rsidRDefault="00365E69" w:rsidP="00723EF6">
      <w:r>
        <w:rPr>
          <w:rStyle w:val="CommentReference"/>
        </w:rPr>
        <w:annotationRef/>
      </w:r>
      <w:r>
        <w:rPr>
          <w:sz w:val="20"/>
          <w:szCs w:val="20"/>
        </w:rPr>
        <w:t>74: “other people”</w:t>
      </w:r>
    </w:p>
  </w:comment>
  <w:comment w:id="74" w:author="Tania Pratt" w:date="2022-10-18T10:52:00Z" w:initials="TP">
    <w:p w14:paraId="496A463D" w14:textId="77777777" w:rsidR="00365E69" w:rsidRDefault="00365E69" w:rsidP="00E57EE9">
      <w:r>
        <w:rPr>
          <w:rStyle w:val="CommentReference"/>
        </w:rPr>
        <w:annotationRef/>
      </w:r>
      <w:r>
        <w:rPr>
          <w:sz w:val="20"/>
          <w:szCs w:val="20"/>
        </w:rPr>
        <w:t>75: “sound…to other people”</w:t>
      </w:r>
    </w:p>
  </w:comment>
  <w:comment w:id="75" w:author="Tania Pratt" w:date="2022-10-18T10:53:00Z" w:initials="TP">
    <w:p w14:paraId="0D1561BD" w14:textId="77777777" w:rsidR="00365E69" w:rsidRDefault="00365E69" w:rsidP="0090211F">
      <w:r>
        <w:rPr>
          <w:rStyle w:val="CommentReference"/>
        </w:rPr>
        <w:annotationRef/>
      </w:r>
      <w:r>
        <w:rPr>
          <w:sz w:val="20"/>
          <w:szCs w:val="20"/>
        </w:rPr>
        <w:t>76: “care alot…how people hear me”</w:t>
      </w:r>
    </w:p>
  </w:comment>
  <w:comment w:id="76" w:author="Tania Pratt" w:date="2022-10-18T10:53:00Z" w:initials="TP">
    <w:p w14:paraId="08533F65" w14:textId="77777777" w:rsidR="00365E69" w:rsidRDefault="00365E69" w:rsidP="00506F86">
      <w:r>
        <w:rPr>
          <w:rStyle w:val="CommentReference"/>
        </w:rPr>
        <w:annotationRef/>
      </w:r>
      <w:r>
        <w:rPr>
          <w:sz w:val="20"/>
          <w:szCs w:val="20"/>
        </w:rPr>
        <w:t>77: “social pressure”</w:t>
      </w:r>
    </w:p>
  </w:comment>
  <w:comment w:id="77" w:author="Tania Pratt" w:date="2022-10-18T10:54:00Z" w:initials="TP">
    <w:p w14:paraId="7CB3ADD9" w14:textId="77777777" w:rsidR="00365E69" w:rsidRDefault="00365E69" w:rsidP="00F07630">
      <w:r>
        <w:rPr>
          <w:rStyle w:val="CommentReference"/>
        </w:rPr>
        <w:annotationRef/>
      </w:r>
      <w:r>
        <w:rPr>
          <w:sz w:val="20"/>
          <w:szCs w:val="20"/>
        </w:rPr>
        <w:t>78: “comparing yourself to other people”</w:t>
      </w:r>
    </w:p>
  </w:comment>
  <w:comment w:id="78" w:author="Tania Pratt" w:date="2022-10-18T10:55:00Z" w:initials="TP">
    <w:p w14:paraId="14216BD3" w14:textId="77777777" w:rsidR="00365E69" w:rsidRDefault="00365E69" w:rsidP="00BB26C2">
      <w:r>
        <w:rPr>
          <w:rStyle w:val="CommentReference"/>
        </w:rPr>
        <w:annotationRef/>
      </w:r>
      <w:r>
        <w:rPr>
          <w:sz w:val="20"/>
          <w:szCs w:val="20"/>
        </w:rPr>
        <w:t>79: “really pitchy”</w:t>
      </w:r>
    </w:p>
  </w:comment>
  <w:comment w:id="79" w:author="Tania Pratt" w:date="2022-10-18T10:55:00Z" w:initials="TP">
    <w:p w14:paraId="61323938" w14:textId="77777777" w:rsidR="00365E69" w:rsidRDefault="00365E69" w:rsidP="006E5A2F">
      <w:r>
        <w:rPr>
          <w:rStyle w:val="CommentReference"/>
        </w:rPr>
        <w:annotationRef/>
      </w:r>
      <w:r>
        <w:rPr>
          <w:sz w:val="20"/>
          <w:szCs w:val="20"/>
        </w:rPr>
        <w:t>80: “voice changes…awkward stage”</w:t>
      </w:r>
    </w:p>
  </w:comment>
  <w:comment w:id="80" w:author="Tania Pratt" w:date="2022-10-18T10:56:00Z" w:initials="TP">
    <w:p w14:paraId="5ECA02B1" w14:textId="77777777" w:rsidR="00365E69" w:rsidRDefault="00365E69" w:rsidP="003C7D13">
      <w:r>
        <w:rPr>
          <w:rStyle w:val="CommentReference"/>
        </w:rPr>
        <w:annotationRef/>
      </w:r>
      <w:r>
        <w:rPr>
          <w:sz w:val="20"/>
          <w:szCs w:val="20"/>
        </w:rPr>
        <w:t>81: “stuck in this place”</w:t>
      </w:r>
    </w:p>
  </w:comment>
  <w:comment w:id="81" w:author="Tania Pratt" w:date="2022-10-18T10:56:00Z" w:initials="TP">
    <w:p w14:paraId="06D628FB" w14:textId="77777777" w:rsidR="00365E69" w:rsidRDefault="00365E69" w:rsidP="00D436B1">
      <w:r>
        <w:rPr>
          <w:rStyle w:val="CommentReference"/>
        </w:rPr>
        <w:annotationRef/>
      </w:r>
      <w:r>
        <w:rPr>
          <w:sz w:val="20"/>
          <w:szCs w:val="20"/>
        </w:rPr>
        <w:t>82: “quite frustrating”</w:t>
      </w:r>
    </w:p>
  </w:comment>
  <w:comment w:id="82" w:author="Tania Pratt" w:date="2022-10-18T10:57:00Z" w:initials="TP">
    <w:p w14:paraId="60EECF24" w14:textId="77777777" w:rsidR="00365E69" w:rsidRDefault="00365E69" w:rsidP="00F35BCC">
      <w:r>
        <w:rPr>
          <w:rStyle w:val="CommentReference"/>
        </w:rPr>
        <w:annotationRef/>
      </w:r>
      <w:r>
        <w:rPr>
          <w:sz w:val="20"/>
          <w:szCs w:val="20"/>
        </w:rPr>
        <w:t>83: “more technique”</w:t>
      </w:r>
    </w:p>
  </w:comment>
  <w:comment w:id="83" w:author="Tania Pratt" w:date="2022-10-18T10:57:00Z" w:initials="TP">
    <w:p w14:paraId="448D8D7E" w14:textId="77777777" w:rsidR="00365E69" w:rsidRDefault="00365E69" w:rsidP="002977B2">
      <w:r>
        <w:rPr>
          <w:rStyle w:val="CommentReference"/>
        </w:rPr>
        <w:annotationRef/>
      </w:r>
      <w:r>
        <w:rPr>
          <w:sz w:val="20"/>
          <w:szCs w:val="20"/>
        </w:rPr>
        <w:t>84: “really breathy</w:t>
      </w:r>
    </w:p>
  </w:comment>
  <w:comment w:id="84" w:author="Tania Pratt" w:date="2022-10-18T10:58:00Z" w:initials="TP">
    <w:p w14:paraId="0579E674" w14:textId="77777777" w:rsidR="00365E69" w:rsidRDefault="00365E69" w:rsidP="005038E5">
      <w:r>
        <w:rPr>
          <w:rStyle w:val="CommentReference"/>
        </w:rPr>
        <w:annotationRef/>
      </w:r>
      <w:r>
        <w:rPr>
          <w:sz w:val="20"/>
          <w:szCs w:val="20"/>
        </w:rPr>
        <w:t>85: “a struggle”</w:t>
      </w:r>
    </w:p>
  </w:comment>
  <w:comment w:id="85" w:author="Tania Pratt" w:date="2022-10-18T10:59:00Z" w:initials="TP">
    <w:p w14:paraId="308AB527" w14:textId="77777777" w:rsidR="00365E69" w:rsidRDefault="00365E69" w:rsidP="00C60D0D">
      <w:r>
        <w:rPr>
          <w:rStyle w:val="CommentReference"/>
        </w:rPr>
        <w:annotationRef/>
      </w:r>
      <w:r>
        <w:rPr>
          <w:sz w:val="20"/>
          <w:szCs w:val="20"/>
        </w:rPr>
        <w:t>86: “didn’t sound like Lana Del Ray”</w:t>
      </w:r>
    </w:p>
  </w:comment>
  <w:comment w:id="86" w:author="Tania Pratt" w:date="2022-10-18T10:59:00Z" w:initials="TP">
    <w:p w14:paraId="545457CF" w14:textId="77777777" w:rsidR="00365E69" w:rsidRDefault="00365E69" w:rsidP="00067269">
      <w:r>
        <w:rPr>
          <w:rStyle w:val="CommentReference"/>
        </w:rPr>
        <w:annotationRef/>
      </w:r>
      <w:r>
        <w:rPr>
          <w:sz w:val="20"/>
          <w:szCs w:val="20"/>
        </w:rPr>
        <w:t>87: “really bad at singing”</w:t>
      </w:r>
    </w:p>
  </w:comment>
  <w:comment w:id="87" w:author="Tania Pratt" w:date="2022-10-18T11:00:00Z" w:initials="TP">
    <w:p w14:paraId="42B97458" w14:textId="77777777" w:rsidR="00365E69" w:rsidRDefault="00365E69" w:rsidP="00F856BE">
      <w:r>
        <w:rPr>
          <w:rStyle w:val="CommentReference"/>
        </w:rPr>
        <w:annotationRef/>
      </w:r>
      <w:r>
        <w:rPr>
          <w:sz w:val="20"/>
          <w:szCs w:val="20"/>
        </w:rPr>
        <w:t>88: “really hard on myself”</w:t>
      </w:r>
    </w:p>
  </w:comment>
  <w:comment w:id="88" w:author="Tania Pratt" w:date="2022-10-18T11:01:00Z" w:initials="TP">
    <w:p w14:paraId="5FB12D22" w14:textId="77777777" w:rsidR="00365E69" w:rsidRDefault="00365E69" w:rsidP="00487E70">
      <w:r>
        <w:rPr>
          <w:rStyle w:val="CommentReference"/>
        </w:rPr>
        <w:annotationRef/>
      </w:r>
      <w:r>
        <w:rPr>
          <w:sz w:val="20"/>
          <w:szCs w:val="20"/>
        </w:rPr>
        <w:t>89: “sure everyone lying to me”</w:t>
      </w:r>
    </w:p>
  </w:comment>
  <w:comment w:id="89" w:author="Tania Pratt" w:date="2022-10-18T11:01:00Z" w:initials="TP">
    <w:p w14:paraId="2B1D5109" w14:textId="77777777" w:rsidR="00365E69" w:rsidRDefault="00365E69" w:rsidP="00A36E10">
      <w:r>
        <w:rPr>
          <w:rStyle w:val="CommentReference"/>
        </w:rPr>
        <w:annotationRef/>
      </w:r>
      <w:r>
        <w:rPr>
          <w:sz w:val="20"/>
          <w:szCs w:val="20"/>
        </w:rPr>
        <w:t>90: “confidence down”</w:t>
      </w:r>
    </w:p>
  </w:comment>
  <w:comment w:id="90" w:author="Tania Pratt" w:date="2022-10-18T11:02:00Z" w:initials="TP">
    <w:p w14:paraId="1EBA9E63" w14:textId="77777777" w:rsidR="00365E69" w:rsidRDefault="00365E69" w:rsidP="006E3A0F">
      <w:r>
        <w:rPr>
          <w:rStyle w:val="CommentReference"/>
        </w:rPr>
        <w:annotationRef/>
      </w:r>
      <w:r>
        <w:rPr>
          <w:sz w:val="20"/>
          <w:szCs w:val="20"/>
        </w:rPr>
        <w:t>91: “what other people hear”</w:t>
      </w:r>
    </w:p>
  </w:comment>
  <w:comment w:id="91" w:author="Tania Pratt" w:date="2022-10-18T11:03:00Z" w:initials="TP">
    <w:p w14:paraId="785B06D1" w14:textId="77777777" w:rsidR="00365E69" w:rsidRDefault="00365E69" w:rsidP="00C77B3B">
      <w:r>
        <w:rPr>
          <w:rStyle w:val="CommentReference"/>
        </w:rPr>
        <w:annotationRef/>
      </w:r>
      <w:r>
        <w:rPr>
          <w:sz w:val="20"/>
          <w:szCs w:val="20"/>
        </w:rPr>
        <w:t>92: “probably sounds good to you”</w:t>
      </w:r>
    </w:p>
  </w:comment>
  <w:comment w:id="92" w:author="Tania Pratt" w:date="2022-10-18T11:04:00Z" w:initials="TP">
    <w:p w14:paraId="57216B5F" w14:textId="77777777" w:rsidR="00365E69" w:rsidRDefault="00365E69" w:rsidP="00896110">
      <w:r>
        <w:rPr>
          <w:rStyle w:val="CommentReference"/>
        </w:rPr>
        <w:annotationRef/>
      </w:r>
      <w:r>
        <w:rPr>
          <w:sz w:val="20"/>
          <w:szCs w:val="20"/>
        </w:rPr>
        <w:t>93: “actually sounds really awful”</w:t>
      </w:r>
    </w:p>
  </w:comment>
  <w:comment w:id="93" w:author="Tania Pratt" w:date="2022-10-18T11:06:00Z" w:initials="TP">
    <w:p w14:paraId="382107A2" w14:textId="77777777" w:rsidR="00365E69" w:rsidRDefault="00365E69" w:rsidP="00294B13">
      <w:r>
        <w:rPr>
          <w:rStyle w:val="CommentReference"/>
        </w:rPr>
        <w:annotationRef/>
      </w:r>
      <w:r>
        <w:rPr>
          <w:sz w:val="20"/>
          <w:szCs w:val="20"/>
        </w:rPr>
        <w:t>94: “just go ahead…just like sing”</w:t>
      </w:r>
    </w:p>
  </w:comment>
  <w:comment w:id="94" w:author="Tania Pratt" w:date="2022-10-18T11:06:00Z" w:initials="TP">
    <w:p w14:paraId="662EAFCF" w14:textId="77777777" w:rsidR="00365E69" w:rsidRDefault="00365E69" w:rsidP="005951F0">
      <w:r>
        <w:rPr>
          <w:rStyle w:val="CommentReference"/>
        </w:rPr>
        <w:annotationRef/>
      </w:r>
      <w:r>
        <w:rPr>
          <w:sz w:val="20"/>
          <w:szCs w:val="20"/>
        </w:rPr>
        <w:t>95: “love the…attention”</w:t>
      </w:r>
    </w:p>
  </w:comment>
  <w:comment w:id="95" w:author="Tania Pratt" w:date="2022-10-18T11:07:00Z" w:initials="TP">
    <w:p w14:paraId="281B8FDD" w14:textId="77777777" w:rsidR="00365E69" w:rsidRDefault="00365E69" w:rsidP="00FF5FF5">
      <w:r>
        <w:rPr>
          <w:rStyle w:val="CommentReference"/>
        </w:rPr>
        <w:annotationRef/>
      </w:r>
      <w:r>
        <w:rPr>
          <w:sz w:val="20"/>
          <w:szCs w:val="20"/>
        </w:rPr>
        <w:t>96: “you were so good”</w:t>
      </w:r>
    </w:p>
  </w:comment>
  <w:comment w:id="96" w:author="Tania Pratt" w:date="2022-10-18T11:07:00Z" w:initials="TP">
    <w:p w14:paraId="446AC7D5" w14:textId="77777777" w:rsidR="00365E69" w:rsidRDefault="00365E69" w:rsidP="006C23D9">
      <w:r>
        <w:rPr>
          <w:rStyle w:val="CommentReference"/>
        </w:rPr>
        <w:annotationRef/>
      </w:r>
      <w:r>
        <w:rPr>
          <w:sz w:val="20"/>
          <w:szCs w:val="20"/>
        </w:rPr>
        <w:t>97: “sounded manky”</w:t>
      </w:r>
    </w:p>
  </w:comment>
  <w:comment w:id="97" w:author="Tania Pratt" w:date="2022-10-18T11:08:00Z" w:initials="TP">
    <w:p w14:paraId="4F811935" w14:textId="77777777" w:rsidR="00365E69" w:rsidRDefault="00365E69" w:rsidP="002F44EF">
      <w:r>
        <w:rPr>
          <w:rStyle w:val="CommentReference"/>
        </w:rPr>
        <w:annotationRef/>
      </w:r>
      <w:r>
        <w:rPr>
          <w:sz w:val="20"/>
          <w:szCs w:val="20"/>
        </w:rPr>
        <w:t>98: “not actually as good”</w:t>
      </w:r>
    </w:p>
  </w:comment>
  <w:comment w:id="98" w:author="Tania Pratt" w:date="2022-10-18T11:09:00Z" w:initials="TP">
    <w:p w14:paraId="26B0F680" w14:textId="77777777" w:rsidR="00365E69" w:rsidRDefault="00365E69" w:rsidP="005F04FD">
      <w:r>
        <w:rPr>
          <w:rStyle w:val="CommentReference"/>
        </w:rPr>
        <w:annotationRef/>
      </w:r>
      <w:r>
        <w:rPr>
          <w:sz w:val="20"/>
          <w:szCs w:val="20"/>
        </w:rPr>
        <w:t>99: “can’t go for it”</w:t>
      </w:r>
    </w:p>
  </w:comment>
  <w:comment w:id="99" w:author="Tania Pratt" w:date="2022-10-18T11:09:00Z" w:initials="TP">
    <w:p w14:paraId="6DED43B8" w14:textId="77777777" w:rsidR="00365E69" w:rsidRDefault="00365E69" w:rsidP="00BF3A08">
      <w:r>
        <w:rPr>
          <w:rStyle w:val="CommentReference"/>
        </w:rPr>
        <w:annotationRef/>
      </w:r>
      <w:r>
        <w:rPr>
          <w:sz w:val="20"/>
          <w:szCs w:val="20"/>
        </w:rPr>
        <w:t>100: “more conscious of people”</w:t>
      </w:r>
    </w:p>
  </w:comment>
  <w:comment w:id="100" w:author="Tania Pratt" w:date="2022-10-18T11:10:00Z" w:initials="TP">
    <w:p w14:paraId="424BE507" w14:textId="77777777" w:rsidR="00365E69" w:rsidRDefault="00365E69" w:rsidP="00735F04">
      <w:r>
        <w:rPr>
          <w:rStyle w:val="CommentReference"/>
        </w:rPr>
        <w:annotationRef/>
      </w:r>
      <w:r>
        <w:rPr>
          <w:sz w:val="20"/>
          <w:szCs w:val="20"/>
        </w:rPr>
        <w:t>101: “over achieving environment”</w:t>
      </w:r>
    </w:p>
  </w:comment>
  <w:comment w:id="101" w:author="Tania Pratt" w:date="2022-10-18T11:11:00Z" w:initials="TP">
    <w:p w14:paraId="749E08B1" w14:textId="77777777" w:rsidR="00365E69" w:rsidRDefault="00365E69" w:rsidP="001F12DE">
      <w:r>
        <w:rPr>
          <w:rStyle w:val="CommentReference"/>
        </w:rPr>
        <w:annotationRef/>
      </w:r>
      <w:r>
        <w:rPr>
          <w:sz w:val="20"/>
          <w:szCs w:val="20"/>
        </w:rPr>
        <w:t>102: “doubt”</w:t>
      </w:r>
    </w:p>
  </w:comment>
  <w:comment w:id="102" w:author="Tania Pratt" w:date="2022-10-18T11:11:00Z" w:initials="TP">
    <w:p w14:paraId="6DC0759E" w14:textId="77777777" w:rsidR="00365E69" w:rsidRDefault="00365E69" w:rsidP="00110590">
      <w:r>
        <w:rPr>
          <w:rStyle w:val="CommentReference"/>
        </w:rPr>
        <w:annotationRef/>
      </w:r>
      <w:r>
        <w:rPr>
          <w:sz w:val="20"/>
          <w:szCs w:val="20"/>
        </w:rPr>
        <w:t>103: “high standard”</w:t>
      </w:r>
    </w:p>
  </w:comment>
  <w:comment w:id="103" w:author="Tania Pratt" w:date="2022-10-18T11:12:00Z" w:initials="TP">
    <w:p w14:paraId="0B6D3067" w14:textId="77777777" w:rsidR="00365E69" w:rsidRDefault="00365E69" w:rsidP="00A53461">
      <w:r>
        <w:rPr>
          <w:rStyle w:val="CommentReference"/>
        </w:rPr>
        <w:annotationRef/>
      </w:r>
      <w:r>
        <w:rPr>
          <w:sz w:val="20"/>
          <w:szCs w:val="20"/>
        </w:rPr>
        <w:t>104: “not going to sound as good as”</w:t>
      </w:r>
    </w:p>
  </w:comment>
  <w:comment w:id="104" w:author="Tania Pratt" w:date="2022-10-18T11:13:00Z" w:initials="TP">
    <w:p w14:paraId="76E69896" w14:textId="77777777" w:rsidR="00365E69" w:rsidRDefault="00365E69" w:rsidP="00F76974">
      <w:r>
        <w:rPr>
          <w:rStyle w:val="CommentReference"/>
        </w:rPr>
        <w:annotationRef/>
      </w:r>
      <w:r>
        <w:rPr>
          <w:sz w:val="20"/>
          <w:szCs w:val="20"/>
        </w:rPr>
        <w:t>105: “focussed on scholars”</w:t>
      </w:r>
    </w:p>
  </w:comment>
  <w:comment w:id="105" w:author="Tania Pratt" w:date="2022-10-18T11:14:00Z" w:initials="TP">
    <w:p w14:paraId="0778A30A" w14:textId="77777777" w:rsidR="00365E69" w:rsidRDefault="00365E69" w:rsidP="00E2447A">
      <w:r>
        <w:rPr>
          <w:rStyle w:val="CommentReference"/>
        </w:rPr>
        <w:annotationRef/>
      </w:r>
      <w:r>
        <w:rPr>
          <w:sz w:val="20"/>
          <w:szCs w:val="20"/>
        </w:rPr>
        <w:t>106: “need to perform”</w:t>
      </w:r>
    </w:p>
  </w:comment>
  <w:comment w:id="106" w:author="Tania Pratt" w:date="2022-10-18T11:15:00Z" w:initials="TP">
    <w:p w14:paraId="3A136384" w14:textId="77777777" w:rsidR="00365E69" w:rsidRDefault="00365E69" w:rsidP="00A6628B">
      <w:r>
        <w:rPr>
          <w:rStyle w:val="CommentReference"/>
        </w:rPr>
        <w:annotationRef/>
      </w:r>
      <w:r>
        <w:rPr>
          <w:sz w:val="20"/>
          <w:szCs w:val="20"/>
        </w:rPr>
        <w:t>107: “high achieving”</w:t>
      </w:r>
    </w:p>
  </w:comment>
  <w:comment w:id="107" w:author="Tania Pratt" w:date="2022-10-18T11:15:00Z" w:initials="TP">
    <w:p w14:paraId="14DD913A" w14:textId="77777777" w:rsidR="00365E69" w:rsidRDefault="00365E69" w:rsidP="002533D2">
      <w:r>
        <w:rPr>
          <w:rStyle w:val="CommentReference"/>
        </w:rPr>
        <w:annotationRef/>
      </w:r>
      <w:r>
        <w:rPr>
          <w:sz w:val="20"/>
          <w:szCs w:val="20"/>
        </w:rPr>
        <w:t>108: “so afraid”</w:t>
      </w:r>
    </w:p>
  </w:comment>
  <w:comment w:id="108" w:author="Tania Pratt" w:date="2022-10-18T11:16:00Z" w:initials="TP">
    <w:p w14:paraId="1319227C" w14:textId="77777777" w:rsidR="00365E69" w:rsidRDefault="00365E69" w:rsidP="00E301E6">
      <w:r>
        <w:rPr>
          <w:rStyle w:val="CommentReference"/>
        </w:rPr>
        <w:annotationRef/>
      </w:r>
      <w:r>
        <w:rPr>
          <w:sz w:val="20"/>
          <w:szCs w:val="20"/>
        </w:rPr>
        <w:t>109: “inner doubt”</w:t>
      </w:r>
    </w:p>
  </w:comment>
  <w:comment w:id="109" w:author="Tania Pratt" w:date="2022-10-18T11:16:00Z" w:initials="TP">
    <w:p w14:paraId="464C9C4E" w14:textId="77777777" w:rsidR="00365E69" w:rsidRDefault="00365E69" w:rsidP="00AB2D30">
      <w:r>
        <w:rPr>
          <w:rStyle w:val="CommentReference"/>
        </w:rPr>
        <w:annotationRef/>
      </w:r>
      <w:r>
        <w:rPr>
          <w:sz w:val="20"/>
          <w:szCs w:val="20"/>
        </w:rPr>
        <w:t>110: “can’t sound that good”</w:t>
      </w:r>
    </w:p>
  </w:comment>
  <w:comment w:id="110" w:author="Tania Pratt" w:date="2022-10-18T11:17:00Z" w:initials="TP">
    <w:p w14:paraId="04152B17" w14:textId="77777777" w:rsidR="00365E69" w:rsidRDefault="00365E69" w:rsidP="00F55A5B">
      <w:r>
        <w:rPr>
          <w:rStyle w:val="CommentReference"/>
        </w:rPr>
        <w:annotationRef/>
      </w:r>
      <w:r>
        <w:rPr>
          <w:sz w:val="20"/>
          <w:szCs w:val="20"/>
        </w:rPr>
        <w:t>111: “you sound horrible”</w:t>
      </w:r>
    </w:p>
  </w:comment>
  <w:comment w:id="111" w:author="Tania Pratt" w:date="2022-10-18T11:18:00Z" w:initials="TP">
    <w:p w14:paraId="3B22C129" w14:textId="77777777" w:rsidR="00365E69" w:rsidRDefault="00365E69" w:rsidP="00553C1A">
      <w:r>
        <w:rPr>
          <w:rStyle w:val="CommentReference"/>
        </w:rPr>
        <w:annotationRef/>
      </w:r>
      <w:r>
        <w:rPr>
          <w:sz w:val="20"/>
          <w:szCs w:val="20"/>
        </w:rPr>
        <w:t>112: “out of reach”</w:t>
      </w:r>
    </w:p>
  </w:comment>
  <w:comment w:id="112" w:author="Tania Pratt" w:date="2022-10-18T11:18:00Z" w:initials="TP">
    <w:p w14:paraId="3F591763" w14:textId="77777777" w:rsidR="00365E69" w:rsidRDefault="00365E69" w:rsidP="00CB3434">
      <w:r>
        <w:rPr>
          <w:rStyle w:val="CommentReference"/>
        </w:rPr>
        <w:annotationRef/>
      </w:r>
      <w:r>
        <w:rPr>
          <w:sz w:val="20"/>
          <w:szCs w:val="20"/>
        </w:rPr>
        <w:t>113: “everyone’s listening”</w:t>
      </w:r>
    </w:p>
  </w:comment>
  <w:comment w:id="113" w:author="Tania Pratt" w:date="2022-10-18T11:19:00Z" w:initials="TP">
    <w:p w14:paraId="57E31478" w14:textId="77777777" w:rsidR="00365E69" w:rsidRDefault="00365E69" w:rsidP="00634133">
      <w:r>
        <w:rPr>
          <w:rStyle w:val="CommentReference"/>
        </w:rPr>
        <w:annotationRef/>
      </w:r>
      <w:r>
        <w:rPr>
          <w:sz w:val="20"/>
          <w:szCs w:val="20"/>
        </w:rPr>
        <w:t>114: “they’ll remember it”</w:t>
      </w:r>
    </w:p>
  </w:comment>
  <w:comment w:id="114" w:author="Tania Pratt" w:date="2022-10-18T11:20:00Z" w:initials="TP">
    <w:p w14:paraId="3D9521D3" w14:textId="77777777" w:rsidR="00365E69" w:rsidRDefault="00365E69" w:rsidP="00281AAC">
      <w:r>
        <w:rPr>
          <w:rStyle w:val="CommentReference"/>
        </w:rPr>
        <w:annotationRef/>
      </w:r>
      <w:r>
        <w:rPr>
          <w:sz w:val="20"/>
          <w:szCs w:val="20"/>
        </w:rPr>
        <w:t>115: “show everyone”</w:t>
      </w:r>
    </w:p>
  </w:comment>
  <w:comment w:id="115" w:author="Tania Pratt" w:date="2022-10-18T11:21:00Z" w:initials="TP">
    <w:p w14:paraId="1D3F7A84" w14:textId="77777777" w:rsidR="00365E69" w:rsidRDefault="00365E69" w:rsidP="00C55701">
      <w:r>
        <w:rPr>
          <w:rStyle w:val="CommentReference"/>
        </w:rPr>
        <w:annotationRef/>
      </w:r>
      <w:r>
        <w:rPr>
          <w:sz w:val="20"/>
          <w:szCs w:val="20"/>
        </w:rPr>
        <w:t>116: “people are left with your last performance”</w:t>
      </w:r>
    </w:p>
  </w:comment>
  <w:comment w:id="116" w:author="Tania Pratt" w:date="2022-10-18T11:22:00Z" w:initials="TP">
    <w:p w14:paraId="274BCBC8" w14:textId="77777777" w:rsidR="00365E69" w:rsidRDefault="00365E69" w:rsidP="00723112">
      <w:r>
        <w:rPr>
          <w:rStyle w:val="CommentReference"/>
        </w:rPr>
        <w:annotationRef/>
      </w:r>
      <w:r>
        <w:rPr>
          <w:sz w:val="20"/>
          <w:szCs w:val="20"/>
        </w:rPr>
        <w:t>117: “drawn to choir”</w:t>
      </w:r>
    </w:p>
  </w:comment>
  <w:comment w:id="117" w:author="Tania Pratt" w:date="2022-10-18T11:23:00Z" w:initials="TP">
    <w:p w14:paraId="21D5897B" w14:textId="77777777" w:rsidR="00365E69" w:rsidRDefault="00365E69" w:rsidP="00E74E7E">
      <w:r>
        <w:rPr>
          <w:rStyle w:val="CommentReference"/>
        </w:rPr>
        <w:annotationRef/>
      </w:r>
      <w:r>
        <w:rPr>
          <w:sz w:val="20"/>
          <w:szCs w:val="20"/>
        </w:rPr>
        <w:t>118: “love singing chorally and in a group”</w:t>
      </w:r>
    </w:p>
  </w:comment>
  <w:comment w:id="118" w:author="Tania Pratt" w:date="2022-10-18T11:23:00Z" w:initials="TP">
    <w:p w14:paraId="1807F4A6" w14:textId="77777777" w:rsidR="00365E69" w:rsidRDefault="00365E69" w:rsidP="009A54B0">
      <w:r>
        <w:rPr>
          <w:rStyle w:val="CommentReference"/>
        </w:rPr>
        <w:annotationRef/>
      </w:r>
      <w:r>
        <w:rPr>
          <w:sz w:val="20"/>
          <w:szCs w:val="20"/>
        </w:rPr>
        <w:t>119: “realised its not for me”</w:t>
      </w:r>
    </w:p>
  </w:comment>
  <w:comment w:id="119" w:author="Tania Pratt" w:date="2022-10-18T11:23:00Z" w:initials="TP">
    <w:p w14:paraId="04414A4B" w14:textId="77777777" w:rsidR="00365E69" w:rsidRDefault="00365E69" w:rsidP="00FE5E9E">
      <w:r>
        <w:rPr>
          <w:rStyle w:val="CommentReference"/>
        </w:rPr>
        <w:annotationRef/>
      </w:r>
      <w:r>
        <w:rPr>
          <w:sz w:val="20"/>
          <w:szCs w:val="20"/>
        </w:rPr>
        <w:t>120: “my style”</w:t>
      </w:r>
    </w:p>
  </w:comment>
  <w:comment w:id="120" w:author="Tania Pratt" w:date="2022-10-18T11:25:00Z" w:initials="TP">
    <w:p w14:paraId="57CBC562" w14:textId="77777777" w:rsidR="00365E69" w:rsidRDefault="00365E69" w:rsidP="001657C2">
      <w:r>
        <w:rPr>
          <w:rStyle w:val="CommentReference"/>
        </w:rPr>
        <w:annotationRef/>
      </w:r>
      <w:r>
        <w:rPr>
          <w:sz w:val="20"/>
          <w:szCs w:val="20"/>
        </w:rPr>
        <w:t>121: I’m very musical theatre”</w:t>
      </w:r>
    </w:p>
  </w:comment>
  <w:comment w:id="121" w:author="Tania Pratt" w:date="2022-10-18T11:25:00Z" w:initials="TP">
    <w:p w14:paraId="3F602BE6" w14:textId="77777777" w:rsidR="00365E69" w:rsidRDefault="00365E69" w:rsidP="0040501B">
      <w:r>
        <w:rPr>
          <w:rStyle w:val="CommentReference"/>
        </w:rPr>
        <w:annotationRef/>
      </w:r>
      <w:r>
        <w:rPr>
          <w:sz w:val="20"/>
          <w:szCs w:val="20"/>
        </w:rPr>
        <w:t>122: “hymns”</w:t>
      </w:r>
    </w:p>
  </w:comment>
  <w:comment w:id="122" w:author="Tania Pratt" w:date="2022-10-18T11:25:00Z" w:initials="TP">
    <w:p w14:paraId="6780F496" w14:textId="77777777" w:rsidR="00365E69" w:rsidRDefault="00365E69" w:rsidP="00E90F92">
      <w:r>
        <w:rPr>
          <w:rStyle w:val="CommentReference"/>
        </w:rPr>
        <w:annotationRef/>
      </w:r>
      <w:r>
        <w:rPr>
          <w:sz w:val="20"/>
          <w:szCs w:val="20"/>
        </w:rPr>
        <w:t>123: “embarassing”</w:t>
      </w:r>
    </w:p>
  </w:comment>
  <w:comment w:id="123" w:author="Tania Pratt" w:date="2022-10-18T11:26:00Z" w:initials="TP">
    <w:p w14:paraId="59341D1F" w14:textId="77777777" w:rsidR="00365E69" w:rsidRDefault="00365E69" w:rsidP="009405C8">
      <w:r>
        <w:rPr>
          <w:rStyle w:val="CommentReference"/>
        </w:rPr>
        <w:annotationRef/>
      </w:r>
      <w:r>
        <w:rPr>
          <w:sz w:val="20"/>
          <w:szCs w:val="20"/>
        </w:rPr>
        <w:t>124: “hard to sing”</w:t>
      </w:r>
    </w:p>
  </w:comment>
  <w:comment w:id="124" w:author="Tania Pratt" w:date="2022-10-18T11:27:00Z" w:initials="TP">
    <w:p w14:paraId="3F4E070D" w14:textId="77777777" w:rsidR="00365E69" w:rsidRDefault="00365E69" w:rsidP="00136B3E">
      <w:r>
        <w:rPr>
          <w:rStyle w:val="CommentReference"/>
        </w:rPr>
        <w:annotationRef/>
      </w:r>
      <w:r>
        <w:rPr>
          <w:sz w:val="20"/>
          <w:szCs w:val="20"/>
        </w:rPr>
        <w:t>125: “other forms of singing”</w:t>
      </w:r>
    </w:p>
  </w:comment>
  <w:comment w:id="125" w:author="Tania Pratt" w:date="2022-10-18T11:28:00Z" w:initials="TP">
    <w:p w14:paraId="2F7160EE" w14:textId="77777777" w:rsidR="00365E69" w:rsidRDefault="00365E69" w:rsidP="00C11630">
      <w:r>
        <w:rPr>
          <w:rStyle w:val="CommentReference"/>
        </w:rPr>
        <w:annotationRef/>
      </w:r>
      <w:r>
        <w:rPr>
          <w:sz w:val="20"/>
          <w:szCs w:val="20"/>
        </w:rPr>
        <w:t>126: “not that cool”</w:t>
      </w:r>
    </w:p>
  </w:comment>
  <w:comment w:id="126" w:author="Tania Pratt" w:date="2022-10-18T11:28:00Z" w:initials="TP">
    <w:p w14:paraId="2BA050D2" w14:textId="77777777" w:rsidR="00365E69" w:rsidRDefault="00365E69" w:rsidP="00B2339A">
      <w:r>
        <w:rPr>
          <w:rStyle w:val="CommentReference"/>
        </w:rPr>
        <w:annotationRef/>
      </w:r>
      <w:r>
        <w:rPr>
          <w:sz w:val="20"/>
          <w:szCs w:val="20"/>
        </w:rPr>
        <w:t>127: “not having the time”</w:t>
      </w:r>
    </w:p>
  </w:comment>
  <w:comment w:id="127" w:author="Tania Pratt" w:date="2022-10-18T11:29:00Z" w:initials="TP">
    <w:p w14:paraId="40495145" w14:textId="77777777" w:rsidR="00365E69" w:rsidRDefault="00365E69" w:rsidP="00272E4E">
      <w:r>
        <w:rPr>
          <w:rStyle w:val="CommentReference"/>
        </w:rPr>
        <w:annotationRef/>
      </w:r>
      <w:r>
        <w:rPr>
          <w:sz w:val="20"/>
          <w:szCs w:val="20"/>
        </w:rPr>
        <w:t>128: “area of singing”</w:t>
      </w:r>
    </w:p>
  </w:comment>
  <w:comment w:id="128" w:author="Tania Pratt" w:date="2022-10-18T11:30:00Z" w:initials="TP">
    <w:p w14:paraId="57BF9AC2" w14:textId="77777777" w:rsidR="00365E69" w:rsidRDefault="00365E69" w:rsidP="005F4439">
      <w:r>
        <w:rPr>
          <w:rStyle w:val="CommentReference"/>
        </w:rPr>
        <w:annotationRef/>
      </w:r>
      <w:r>
        <w:rPr>
          <w:sz w:val="20"/>
          <w:szCs w:val="20"/>
        </w:rPr>
        <w:t>129: “preferred musical theatre”</w:t>
      </w:r>
    </w:p>
  </w:comment>
  <w:comment w:id="129" w:author="Tania Pratt" w:date="2022-10-18T11:30:00Z" w:initials="TP">
    <w:p w14:paraId="6CA0E462" w14:textId="77777777" w:rsidR="00365E69" w:rsidRDefault="00365E69" w:rsidP="006A3586">
      <w:r>
        <w:rPr>
          <w:rStyle w:val="CommentReference"/>
        </w:rPr>
        <w:annotationRef/>
      </w:r>
      <w:r>
        <w:rPr>
          <w:sz w:val="20"/>
          <w:szCs w:val="20"/>
        </w:rPr>
        <w:t>130: “how valuable it would be”</w:t>
      </w:r>
    </w:p>
  </w:comment>
  <w:comment w:id="130" w:author="Tania Pratt" w:date="2022-10-18T11:31:00Z" w:initials="TP">
    <w:p w14:paraId="7366709F" w14:textId="77777777" w:rsidR="00365E69" w:rsidRDefault="00365E69" w:rsidP="00D60EB0">
      <w:r>
        <w:rPr>
          <w:rStyle w:val="CommentReference"/>
        </w:rPr>
        <w:annotationRef/>
      </w:r>
      <w:r>
        <w:rPr>
          <w:sz w:val="20"/>
          <w:szCs w:val="20"/>
        </w:rPr>
        <w:t>131: “I wasn’t into it”</w:t>
      </w:r>
    </w:p>
  </w:comment>
  <w:comment w:id="131" w:author="Tania Pratt" w:date="2022-10-18T11:32:00Z" w:initials="TP">
    <w:p w14:paraId="3BFB68B1" w14:textId="77777777" w:rsidR="00365E69" w:rsidRDefault="00365E69" w:rsidP="004862C6">
      <w:r>
        <w:rPr>
          <w:rStyle w:val="CommentReference"/>
        </w:rPr>
        <w:annotationRef/>
      </w:r>
      <w:r>
        <w:rPr>
          <w:sz w:val="20"/>
          <w:szCs w:val="20"/>
        </w:rPr>
        <w:t>132: “wasn’t much hype”</w:t>
      </w:r>
    </w:p>
  </w:comment>
  <w:comment w:id="132" w:author="Tania Pratt" w:date="2022-10-18T11:33:00Z" w:initials="TP">
    <w:p w14:paraId="36EC1B8D" w14:textId="77777777" w:rsidR="00365E69" w:rsidRDefault="00365E69" w:rsidP="00253A68">
      <w:r>
        <w:rPr>
          <w:rStyle w:val="CommentReference"/>
        </w:rPr>
        <w:annotationRef/>
      </w:r>
      <w:r>
        <w:rPr>
          <w:sz w:val="20"/>
          <w:szCs w:val="20"/>
        </w:rPr>
        <w:t>133: “more of my friends”</w:t>
      </w:r>
    </w:p>
  </w:comment>
  <w:comment w:id="133" w:author="Tania Pratt" w:date="2022-10-18T11:33:00Z" w:initials="TP">
    <w:p w14:paraId="1AE9D47B" w14:textId="77777777" w:rsidR="00365E69" w:rsidRDefault="00365E69" w:rsidP="001121D7">
      <w:r>
        <w:rPr>
          <w:rStyle w:val="CommentReference"/>
        </w:rPr>
        <w:annotationRef/>
      </w:r>
      <w:r>
        <w:rPr>
          <w:sz w:val="20"/>
          <w:szCs w:val="20"/>
        </w:rPr>
        <w:t>134: “struggle at first”</w:t>
      </w:r>
    </w:p>
  </w:comment>
  <w:comment w:id="134" w:author="Tania Pratt" w:date="2022-10-18T11:34:00Z" w:initials="TP">
    <w:p w14:paraId="17892783" w14:textId="77777777" w:rsidR="00365E69" w:rsidRDefault="00365E69" w:rsidP="008F4408">
      <w:r>
        <w:rPr>
          <w:rStyle w:val="CommentReference"/>
        </w:rPr>
        <w:annotationRef/>
      </w:r>
      <w:r>
        <w:rPr>
          <w:sz w:val="20"/>
          <w:szCs w:val="20"/>
        </w:rPr>
        <w:t>135: “wasn’t confident”</w:t>
      </w:r>
    </w:p>
  </w:comment>
  <w:comment w:id="135" w:author="Tania Pratt" w:date="2022-10-18T11:35:00Z" w:initials="TP">
    <w:p w14:paraId="03BD823E" w14:textId="77777777" w:rsidR="00365E69" w:rsidRDefault="00365E69" w:rsidP="005750ED">
      <w:r>
        <w:rPr>
          <w:rStyle w:val="CommentReference"/>
        </w:rPr>
        <w:annotationRef/>
      </w:r>
      <w:r>
        <w:rPr>
          <w:sz w:val="20"/>
          <w:szCs w:val="20"/>
        </w:rPr>
        <w:t>136: “nervous to sing it wrong”</w:t>
      </w:r>
    </w:p>
  </w:comment>
  <w:comment w:id="136" w:author="Tania Pratt" w:date="2022-10-18T11:35:00Z" w:initials="TP">
    <w:p w14:paraId="183A3A1A" w14:textId="77777777" w:rsidR="00365E69" w:rsidRDefault="00365E69" w:rsidP="004944A6">
      <w:r>
        <w:rPr>
          <w:rStyle w:val="CommentReference"/>
        </w:rPr>
        <w:annotationRef/>
      </w:r>
      <w:r>
        <w:rPr>
          <w:sz w:val="20"/>
          <w:szCs w:val="20"/>
        </w:rPr>
        <w:t>137: “support of other people”</w:t>
      </w:r>
    </w:p>
  </w:comment>
  <w:comment w:id="137" w:author="Tania Pratt" w:date="2022-10-18T11:36:00Z" w:initials="TP">
    <w:p w14:paraId="0CD3A60E" w14:textId="77777777" w:rsidR="00365E69" w:rsidRDefault="00365E69" w:rsidP="00F123CA">
      <w:r>
        <w:rPr>
          <w:rStyle w:val="CommentReference"/>
        </w:rPr>
        <w:annotationRef/>
      </w:r>
      <w:r>
        <w:rPr>
          <w:sz w:val="20"/>
          <w:szCs w:val="20"/>
        </w:rPr>
        <w:t>138: “Confidence to sing loud”</w:t>
      </w:r>
    </w:p>
  </w:comment>
  <w:comment w:id="138" w:author="Tania Pratt" w:date="2022-10-18T11:36:00Z" w:initials="TP">
    <w:p w14:paraId="2E9619D0" w14:textId="77777777" w:rsidR="00365E69" w:rsidRDefault="00365E69" w:rsidP="005D0A6D">
      <w:r>
        <w:rPr>
          <w:rStyle w:val="CommentReference"/>
        </w:rPr>
        <w:annotationRef/>
      </w:r>
      <w:r>
        <w:rPr>
          <w:sz w:val="20"/>
          <w:szCs w:val="20"/>
        </w:rPr>
        <w:t>139: “only eight of us”</w:t>
      </w:r>
    </w:p>
  </w:comment>
  <w:comment w:id="139" w:author="Tania Pratt" w:date="2022-10-18T11:37:00Z" w:initials="TP">
    <w:p w14:paraId="4F691947" w14:textId="77777777" w:rsidR="00365E69" w:rsidRDefault="00365E69" w:rsidP="005525A8">
      <w:r>
        <w:rPr>
          <w:rStyle w:val="CommentReference"/>
        </w:rPr>
        <w:annotationRef/>
      </w:r>
      <w:r>
        <w:rPr>
          <w:sz w:val="20"/>
          <w:szCs w:val="20"/>
        </w:rPr>
        <w:t>140: “guide the younger ones”</w:t>
      </w:r>
    </w:p>
  </w:comment>
  <w:comment w:id="140" w:author="Tania Pratt" w:date="2022-10-18T11:38:00Z" w:initials="TP">
    <w:p w14:paraId="0DFB9508" w14:textId="77777777" w:rsidR="00365E69" w:rsidRDefault="00365E69" w:rsidP="00275096">
      <w:r>
        <w:rPr>
          <w:rStyle w:val="CommentReference"/>
        </w:rPr>
        <w:annotationRef/>
      </w:r>
      <w:r>
        <w:rPr>
          <w:sz w:val="20"/>
          <w:szCs w:val="20"/>
        </w:rPr>
        <w:t>141: “anchor for that group”</w:t>
      </w:r>
    </w:p>
  </w:comment>
  <w:comment w:id="141" w:author="Tania Pratt" w:date="2022-10-18T11:38:00Z" w:initials="TP">
    <w:p w14:paraId="07911E64" w14:textId="77777777" w:rsidR="00365E69" w:rsidRDefault="00365E69" w:rsidP="00E42CA9">
      <w:r>
        <w:rPr>
          <w:rStyle w:val="CommentReference"/>
        </w:rPr>
        <w:annotationRef/>
      </w:r>
      <w:r>
        <w:rPr>
          <w:sz w:val="20"/>
          <w:szCs w:val="20"/>
        </w:rPr>
        <w:t>142: “friends weren’t in it”</w:t>
      </w:r>
    </w:p>
  </w:comment>
  <w:comment w:id="142" w:author="Tania Pratt" w:date="2022-10-18T11:39:00Z" w:initials="TP">
    <w:p w14:paraId="65478492" w14:textId="77777777" w:rsidR="00365E69" w:rsidRDefault="00365E69" w:rsidP="00803D2E">
      <w:r>
        <w:rPr>
          <w:rStyle w:val="CommentReference"/>
        </w:rPr>
        <w:annotationRef/>
      </w:r>
      <w:r>
        <w:rPr>
          <w:sz w:val="20"/>
          <w:szCs w:val="20"/>
        </w:rPr>
        <w:t>143: “style is so particular”</w:t>
      </w:r>
    </w:p>
  </w:comment>
  <w:comment w:id="143" w:author="Tania Pratt" w:date="2022-10-18T11:39:00Z" w:initials="TP">
    <w:p w14:paraId="03B5AF42" w14:textId="77777777" w:rsidR="00365E69" w:rsidRDefault="00365E69" w:rsidP="00C36A11">
      <w:r>
        <w:rPr>
          <w:rStyle w:val="CommentReference"/>
        </w:rPr>
        <w:annotationRef/>
      </w:r>
      <w:r>
        <w:rPr>
          <w:sz w:val="20"/>
          <w:szCs w:val="20"/>
        </w:rPr>
        <w:t>144: “different range”</w:t>
      </w:r>
    </w:p>
  </w:comment>
  <w:comment w:id="144" w:author="Tania Pratt" w:date="2022-10-18T11:40:00Z" w:initials="TP">
    <w:p w14:paraId="6C111EC3" w14:textId="77777777" w:rsidR="00365E69" w:rsidRDefault="00365E69" w:rsidP="00A23986">
      <w:r>
        <w:rPr>
          <w:rStyle w:val="CommentReference"/>
        </w:rPr>
        <w:annotationRef/>
      </w:r>
      <w:r>
        <w:rPr>
          <w:sz w:val="20"/>
          <w:szCs w:val="20"/>
        </w:rPr>
        <w:t>145: “my mates go”</w:t>
      </w:r>
    </w:p>
  </w:comment>
  <w:comment w:id="145" w:author="Tania Pratt" w:date="2022-10-18T11:41:00Z" w:initials="TP">
    <w:p w14:paraId="67D609FC" w14:textId="77777777" w:rsidR="00365E69" w:rsidRDefault="00365E69" w:rsidP="008F3B1F">
      <w:r>
        <w:rPr>
          <w:rStyle w:val="CommentReference"/>
        </w:rPr>
        <w:annotationRef/>
      </w:r>
      <w:r>
        <w:rPr>
          <w:sz w:val="20"/>
          <w:szCs w:val="20"/>
        </w:rPr>
        <w:t>146: “more musical theatre”</w:t>
      </w:r>
    </w:p>
  </w:comment>
  <w:comment w:id="146" w:author="Tania Pratt" w:date="2022-10-18T11:41:00Z" w:initials="TP">
    <w:p w14:paraId="1949FF29" w14:textId="77777777" w:rsidR="00365E69" w:rsidRDefault="00365E69" w:rsidP="00BE790A">
      <w:r>
        <w:rPr>
          <w:rStyle w:val="CommentReference"/>
        </w:rPr>
        <w:annotationRef/>
      </w:r>
      <w:r>
        <w:rPr>
          <w:sz w:val="20"/>
          <w:szCs w:val="20"/>
        </w:rPr>
        <w:t>147: “I love that”</w:t>
      </w:r>
    </w:p>
  </w:comment>
  <w:comment w:id="147" w:author="Tania Pratt" w:date="2022-10-18T11:42:00Z" w:initials="TP">
    <w:p w14:paraId="46CE8FFA" w14:textId="77777777" w:rsidR="00365E69" w:rsidRDefault="00365E69" w:rsidP="00BF2CB3">
      <w:r>
        <w:rPr>
          <w:rStyle w:val="CommentReference"/>
        </w:rPr>
        <w:annotationRef/>
      </w:r>
      <w:r>
        <w:rPr>
          <w:sz w:val="20"/>
          <w:szCs w:val="20"/>
        </w:rPr>
        <w:t>148: “hymns….really boring”</w:t>
      </w:r>
    </w:p>
  </w:comment>
  <w:comment w:id="148" w:author="Tania Pratt" w:date="2022-10-18T11:43:00Z" w:initials="TP">
    <w:p w14:paraId="7D76399E" w14:textId="77777777" w:rsidR="00365E69" w:rsidRDefault="00365E69" w:rsidP="00EA385C">
      <w:r>
        <w:rPr>
          <w:rStyle w:val="CommentReference"/>
        </w:rPr>
        <w:annotationRef/>
      </w:r>
      <w:r>
        <w:rPr>
          <w:sz w:val="20"/>
          <w:szCs w:val="20"/>
        </w:rPr>
        <w:t>149: “voice isn’t there yet”</w:t>
      </w:r>
    </w:p>
  </w:comment>
  <w:comment w:id="149" w:author="Tania Pratt" w:date="2022-10-18T11:43:00Z" w:initials="TP">
    <w:p w14:paraId="3B8D4D66" w14:textId="77777777" w:rsidR="00365E69" w:rsidRDefault="00365E69" w:rsidP="005506D6">
      <w:r>
        <w:rPr>
          <w:rStyle w:val="CommentReference"/>
        </w:rPr>
        <w:annotationRef/>
      </w:r>
      <w:r>
        <w:rPr>
          <w:sz w:val="20"/>
          <w:szCs w:val="20"/>
        </w:rPr>
        <w:t>150: “really embarrassed “</w:t>
      </w:r>
    </w:p>
  </w:comment>
  <w:comment w:id="150" w:author="Tania Pratt" w:date="2022-10-18T11:44:00Z" w:initials="TP">
    <w:p w14:paraId="36DF0438" w14:textId="77777777" w:rsidR="00365E69" w:rsidRDefault="00365E69" w:rsidP="005F4D03">
      <w:r>
        <w:rPr>
          <w:rStyle w:val="CommentReference"/>
        </w:rPr>
        <w:annotationRef/>
      </w:r>
      <w:r>
        <w:rPr>
          <w:sz w:val="20"/>
          <w:szCs w:val="20"/>
        </w:rPr>
        <w:t>151:”my mates “</w:t>
      </w:r>
    </w:p>
  </w:comment>
  <w:comment w:id="151" w:author="Tania Pratt" w:date="2022-10-18T11:44:00Z" w:initials="TP">
    <w:p w14:paraId="24B19ABB" w14:textId="77777777" w:rsidR="00365E69" w:rsidRDefault="00365E69" w:rsidP="008A2F92">
      <w:r>
        <w:rPr>
          <w:rStyle w:val="CommentReference"/>
        </w:rPr>
        <w:annotationRef/>
      </w:r>
      <w:r>
        <w:rPr>
          <w:sz w:val="20"/>
          <w:szCs w:val="20"/>
        </w:rPr>
        <w:t>152: “can’t sing that low”</w:t>
      </w:r>
    </w:p>
  </w:comment>
  <w:comment w:id="152" w:author="Tania Pratt" w:date="2022-10-18T11:45:00Z" w:initials="TP">
    <w:p w14:paraId="4C89CF3A" w14:textId="77777777" w:rsidR="00365E69" w:rsidRDefault="00365E69" w:rsidP="007237D8">
      <w:r>
        <w:rPr>
          <w:rStyle w:val="CommentReference"/>
        </w:rPr>
        <w:annotationRef/>
      </w:r>
      <w:r>
        <w:rPr>
          <w:sz w:val="20"/>
          <w:szCs w:val="20"/>
        </w:rPr>
        <w:t>153: “no-one in my age”</w:t>
      </w:r>
    </w:p>
  </w:comment>
  <w:comment w:id="153" w:author="Tania Pratt" w:date="2022-10-18T11:45:00Z" w:initials="TP">
    <w:p w14:paraId="5DDFAEFF" w14:textId="77777777" w:rsidR="00365E69" w:rsidRDefault="00365E69" w:rsidP="00E179E5">
      <w:r>
        <w:rPr>
          <w:rStyle w:val="CommentReference"/>
        </w:rPr>
        <w:annotationRef/>
      </w:r>
      <w:r>
        <w:rPr>
          <w:sz w:val="20"/>
          <w:szCs w:val="20"/>
        </w:rPr>
        <w:t>154: “want to fit in”</w:t>
      </w:r>
    </w:p>
  </w:comment>
  <w:comment w:id="154" w:author="Tania Pratt" w:date="2022-10-18T11:45:00Z" w:initials="TP">
    <w:p w14:paraId="69495F0D" w14:textId="77777777" w:rsidR="00365E69" w:rsidRDefault="00365E69" w:rsidP="00E76A8F">
      <w:r>
        <w:rPr>
          <w:rStyle w:val="CommentReference"/>
        </w:rPr>
        <w:annotationRef/>
      </w:r>
      <w:r>
        <w:rPr>
          <w:sz w:val="20"/>
          <w:szCs w:val="20"/>
        </w:rPr>
        <w:t>155: “blend in”</w:t>
      </w:r>
    </w:p>
  </w:comment>
  <w:comment w:id="155" w:author="Tania Pratt" w:date="2022-10-18T11:46:00Z" w:initials="TP">
    <w:p w14:paraId="3ED05D93" w14:textId="77777777" w:rsidR="00365E69" w:rsidRDefault="00365E69" w:rsidP="00450BC4">
      <w:r>
        <w:rPr>
          <w:rStyle w:val="CommentReference"/>
        </w:rPr>
        <w:annotationRef/>
      </w:r>
      <w:r>
        <w:rPr>
          <w:sz w:val="20"/>
          <w:szCs w:val="20"/>
        </w:rPr>
        <w:t>156: “don’t want to make a big fuss”</w:t>
      </w:r>
    </w:p>
  </w:comment>
  <w:comment w:id="156" w:author="Tania Pratt" w:date="2022-10-18T11:46:00Z" w:initials="TP">
    <w:p w14:paraId="5AA2A0CD" w14:textId="77777777" w:rsidR="00365E69" w:rsidRDefault="00365E69" w:rsidP="006F33CE">
      <w:r>
        <w:rPr>
          <w:rStyle w:val="CommentReference"/>
        </w:rPr>
        <w:annotationRef/>
      </w:r>
      <w:r>
        <w:rPr>
          <w:sz w:val="20"/>
          <w:szCs w:val="20"/>
        </w:rPr>
        <w:t>157: “can’t read music”</w:t>
      </w:r>
    </w:p>
  </w:comment>
  <w:comment w:id="157" w:author="Tania Pratt" w:date="2022-10-18T11:47:00Z" w:initials="TP">
    <w:p w14:paraId="2BFFAE7E" w14:textId="77777777" w:rsidR="00365E69" w:rsidRDefault="00365E69" w:rsidP="00754522">
      <w:r>
        <w:rPr>
          <w:rStyle w:val="CommentReference"/>
        </w:rPr>
        <w:annotationRef/>
      </w:r>
      <w:r>
        <w:rPr>
          <w:sz w:val="20"/>
          <w:szCs w:val="20"/>
        </w:rPr>
        <w:t>158: “in it to go to New York”</w:t>
      </w:r>
    </w:p>
  </w:comment>
  <w:comment w:id="158" w:author="Tania Pratt" w:date="2022-10-18T11:48:00Z" w:initials="TP">
    <w:p w14:paraId="0AD5DF55" w14:textId="77777777" w:rsidR="00365E69" w:rsidRDefault="00365E69" w:rsidP="00950B28">
      <w:r>
        <w:rPr>
          <w:rStyle w:val="CommentReference"/>
        </w:rPr>
        <w:annotationRef/>
      </w:r>
      <w:r>
        <w:rPr>
          <w:sz w:val="20"/>
          <w:szCs w:val="20"/>
        </w:rPr>
        <w:t>159: “massive chapels…really cool”</w:t>
      </w:r>
    </w:p>
  </w:comment>
  <w:comment w:id="159" w:author="Tania Pratt" w:date="2022-10-18T11:49:00Z" w:initials="TP">
    <w:p w14:paraId="49E58543" w14:textId="77777777" w:rsidR="00365E69" w:rsidRDefault="00365E69" w:rsidP="00BE1B19">
      <w:r>
        <w:rPr>
          <w:rStyle w:val="CommentReference"/>
        </w:rPr>
        <w:annotationRef/>
      </w:r>
      <w:r>
        <w:rPr>
          <w:sz w:val="20"/>
          <w:szCs w:val="20"/>
        </w:rPr>
        <w:t>160: “songs didn’t match”</w:t>
      </w:r>
    </w:p>
  </w:comment>
  <w:comment w:id="160" w:author="Tania Pratt" w:date="2022-10-18T11:50:00Z" w:initials="TP">
    <w:p w14:paraId="05363CD3" w14:textId="77777777" w:rsidR="00365E69" w:rsidRDefault="00365E69" w:rsidP="00C01F92">
      <w:r>
        <w:rPr>
          <w:rStyle w:val="CommentReference"/>
        </w:rPr>
        <w:annotationRef/>
      </w:r>
      <w:r>
        <w:rPr>
          <w:sz w:val="20"/>
          <w:szCs w:val="20"/>
        </w:rPr>
        <w:t>161: “no point”</w:t>
      </w:r>
    </w:p>
  </w:comment>
  <w:comment w:id="161" w:author="Tania Pratt" w:date="2022-10-18T11:50:00Z" w:initials="TP">
    <w:p w14:paraId="0CC82A32" w14:textId="77777777" w:rsidR="00365E69" w:rsidRDefault="00365E69" w:rsidP="004B61B1">
      <w:r>
        <w:rPr>
          <w:rStyle w:val="CommentReference"/>
        </w:rPr>
        <w:annotationRef/>
      </w:r>
      <w:r>
        <w:rPr>
          <w:sz w:val="20"/>
          <w:szCs w:val="20"/>
        </w:rPr>
        <w:t>162: “don’t like singing the songs”</w:t>
      </w:r>
    </w:p>
  </w:comment>
  <w:comment w:id="162" w:author="Tania Pratt" w:date="2022-10-18T11:51:00Z" w:initials="TP">
    <w:p w14:paraId="760774D6" w14:textId="77777777" w:rsidR="00365E69" w:rsidRDefault="00365E69" w:rsidP="003C2C16">
      <w:r>
        <w:rPr>
          <w:rStyle w:val="CommentReference"/>
        </w:rPr>
        <w:annotationRef/>
      </w:r>
      <w:r>
        <w:rPr>
          <w:sz w:val="20"/>
          <w:szCs w:val="20"/>
        </w:rPr>
        <w:t>163: “really fun”</w:t>
      </w:r>
    </w:p>
  </w:comment>
  <w:comment w:id="163" w:author="Tania Pratt" w:date="2022-10-18T11:52:00Z" w:initials="TP">
    <w:p w14:paraId="171A2A2F" w14:textId="77777777" w:rsidR="00365E69" w:rsidRDefault="00365E69" w:rsidP="005019DD">
      <w:r>
        <w:rPr>
          <w:rStyle w:val="CommentReference"/>
        </w:rPr>
        <w:annotationRef/>
      </w:r>
      <w:r>
        <w:rPr>
          <w:sz w:val="20"/>
          <w:szCs w:val="20"/>
        </w:rPr>
        <w:t>164: “enjoy it more”</w:t>
      </w:r>
    </w:p>
  </w:comment>
  <w:comment w:id="164" w:author="Tania Pratt" w:date="2022-10-18T11:52:00Z" w:initials="TP">
    <w:p w14:paraId="61D10B0A" w14:textId="77777777" w:rsidR="00365E69" w:rsidRDefault="00365E69" w:rsidP="000B6219">
      <w:r>
        <w:rPr>
          <w:rStyle w:val="CommentReference"/>
        </w:rPr>
        <w:annotationRef/>
      </w:r>
      <w:r>
        <w:rPr>
          <w:sz w:val="20"/>
          <w:szCs w:val="20"/>
        </w:rPr>
        <w:t>165: “just our year group”</w:t>
      </w:r>
    </w:p>
  </w:comment>
  <w:comment w:id="165" w:author="Tania Pratt" w:date="2022-10-18T11:53:00Z" w:initials="TP">
    <w:p w14:paraId="2BA160CA" w14:textId="77777777" w:rsidR="00365E69" w:rsidRDefault="00365E69" w:rsidP="00730E08">
      <w:r>
        <w:rPr>
          <w:rStyle w:val="CommentReference"/>
        </w:rPr>
        <w:annotationRef/>
      </w:r>
      <w:r>
        <w:rPr>
          <w:sz w:val="20"/>
          <w:szCs w:val="20"/>
        </w:rPr>
        <w:t>166: “changed the dynamic”</w:t>
      </w:r>
    </w:p>
  </w:comment>
  <w:comment w:id="166" w:author="Tania Pratt" w:date="2022-10-18T11:53:00Z" w:initials="TP">
    <w:p w14:paraId="690AFD46" w14:textId="77777777" w:rsidR="00365E69" w:rsidRDefault="00365E69" w:rsidP="00A25520">
      <w:r>
        <w:rPr>
          <w:rStyle w:val="CommentReference"/>
        </w:rPr>
        <w:annotationRef/>
      </w:r>
      <w:r>
        <w:rPr>
          <w:sz w:val="20"/>
          <w:szCs w:val="20"/>
        </w:rPr>
        <w:t>167: “enjoyed that so much more”</w:t>
      </w:r>
    </w:p>
  </w:comment>
  <w:comment w:id="167" w:author="Tania Pratt" w:date="2022-10-18T11:54:00Z" w:initials="TP">
    <w:p w14:paraId="65A342BD" w14:textId="77777777" w:rsidR="00365E69" w:rsidRDefault="00365E69" w:rsidP="0092270B">
      <w:r>
        <w:rPr>
          <w:rStyle w:val="CommentReference"/>
        </w:rPr>
        <w:annotationRef/>
      </w:r>
      <w:r>
        <w:rPr>
          <w:sz w:val="20"/>
          <w:szCs w:val="20"/>
        </w:rPr>
        <w:t>168: “more relaxed on holy side”</w:t>
      </w:r>
    </w:p>
  </w:comment>
  <w:comment w:id="168" w:author="Tania Pratt" w:date="2022-10-18T11:55:00Z" w:initials="TP">
    <w:p w14:paraId="43444478" w14:textId="77777777" w:rsidR="00365E69" w:rsidRDefault="00365E69" w:rsidP="00DF617A">
      <w:r>
        <w:rPr>
          <w:rStyle w:val="CommentReference"/>
        </w:rPr>
        <w:annotationRef/>
      </w:r>
      <w:r>
        <w:rPr>
          <w:sz w:val="20"/>
          <w:szCs w:val="20"/>
        </w:rPr>
        <w:t>169: “more focussed on fun”</w:t>
      </w:r>
    </w:p>
  </w:comment>
  <w:comment w:id="169" w:author="Tania Pratt" w:date="2022-10-18T11:57:00Z" w:initials="TP">
    <w:p w14:paraId="2D039A71" w14:textId="77777777" w:rsidR="00365E69" w:rsidRDefault="00365E69" w:rsidP="00F35E9B">
      <w:r>
        <w:rPr>
          <w:rStyle w:val="CommentReference"/>
        </w:rPr>
        <w:annotationRef/>
      </w:r>
      <w:r>
        <w:rPr>
          <w:sz w:val="20"/>
          <w:szCs w:val="20"/>
        </w:rPr>
        <w:t>170: “annoys me people don’t sing”</w:t>
      </w:r>
    </w:p>
  </w:comment>
  <w:comment w:id="170" w:author="Tania Pratt" w:date="2022-10-18T11:57:00Z" w:initials="TP">
    <w:p w14:paraId="7E48BBA3" w14:textId="77777777" w:rsidR="00365E69" w:rsidRDefault="00365E69" w:rsidP="00F11C91">
      <w:r>
        <w:rPr>
          <w:rStyle w:val="CommentReference"/>
        </w:rPr>
        <w:annotationRef/>
      </w:r>
      <w:r>
        <w:rPr>
          <w:sz w:val="20"/>
          <w:szCs w:val="20"/>
        </w:rPr>
        <w:t>171: “everyones really good”</w:t>
      </w:r>
    </w:p>
  </w:comment>
  <w:comment w:id="171" w:author="Tania Pratt" w:date="2022-10-18T11:58:00Z" w:initials="TP">
    <w:p w14:paraId="47534D35" w14:textId="77777777" w:rsidR="00365E69" w:rsidRDefault="00365E69" w:rsidP="00560081">
      <w:r>
        <w:rPr>
          <w:rStyle w:val="CommentReference"/>
        </w:rPr>
        <w:annotationRef/>
      </w:r>
      <w:r>
        <w:rPr>
          <w:sz w:val="20"/>
          <w:szCs w:val="20"/>
        </w:rPr>
        <w:t>172: “do it really low”</w:t>
      </w:r>
    </w:p>
  </w:comment>
  <w:comment w:id="172" w:author="Tania Pratt" w:date="2022-10-18T11:59:00Z" w:initials="TP">
    <w:p w14:paraId="61C5C0CB" w14:textId="77777777" w:rsidR="00365E69" w:rsidRDefault="00365E69" w:rsidP="001C2068">
      <w:r>
        <w:rPr>
          <w:rStyle w:val="CommentReference"/>
        </w:rPr>
        <w:annotationRef/>
      </w:r>
      <w:r>
        <w:rPr>
          <w:sz w:val="20"/>
          <w:szCs w:val="20"/>
        </w:rPr>
        <w:t>173: “more confident sat with year group”</w:t>
      </w:r>
    </w:p>
  </w:comment>
  <w:comment w:id="173" w:author="Tania Pratt" w:date="2022-10-18T11:59:00Z" w:initials="TP">
    <w:p w14:paraId="7A822414" w14:textId="77777777" w:rsidR="00365E69" w:rsidRDefault="00365E69" w:rsidP="001C68A8">
      <w:r>
        <w:rPr>
          <w:rStyle w:val="CommentReference"/>
        </w:rPr>
        <w:annotationRef/>
      </w:r>
      <w:r>
        <w:rPr>
          <w:sz w:val="20"/>
          <w:szCs w:val="20"/>
        </w:rPr>
        <w:t>174: “not cool to sing”</w:t>
      </w:r>
    </w:p>
  </w:comment>
  <w:comment w:id="174" w:author="Tania Pratt" w:date="2022-10-18T12:00:00Z" w:initials="TP">
    <w:p w14:paraId="6DAF0887" w14:textId="77777777" w:rsidR="00365E69" w:rsidRDefault="00365E69" w:rsidP="002C3FCF">
      <w:r>
        <w:rPr>
          <w:rStyle w:val="CommentReference"/>
        </w:rPr>
        <w:annotationRef/>
      </w:r>
      <w:r>
        <w:rPr>
          <w:sz w:val="20"/>
          <w:szCs w:val="20"/>
        </w:rPr>
        <w:t>175: “thats so lame”</w:t>
      </w:r>
    </w:p>
  </w:comment>
  <w:comment w:id="175" w:author="Tania Pratt" w:date="2022-10-18T12:00:00Z" w:initials="TP">
    <w:p w14:paraId="6EE70738" w14:textId="77777777" w:rsidR="00365E69" w:rsidRDefault="00365E69" w:rsidP="000C212C">
      <w:r>
        <w:rPr>
          <w:rStyle w:val="CommentReference"/>
        </w:rPr>
        <w:annotationRef/>
      </w:r>
      <w:r>
        <w:rPr>
          <w:sz w:val="20"/>
          <w:szCs w:val="20"/>
        </w:rPr>
        <w:t>176: “embarassed”</w:t>
      </w:r>
    </w:p>
  </w:comment>
  <w:comment w:id="176" w:author="Tania Pratt" w:date="2022-10-18T12:02:00Z" w:initials="TP">
    <w:p w14:paraId="300CEA01" w14:textId="77777777" w:rsidR="00365E69" w:rsidRDefault="00365E69" w:rsidP="00310363">
      <w:r>
        <w:rPr>
          <w:rStyle w:val="CommentReference"/>
        </w:rPr>
        <w:annotationRef/>
      </w:r>
      <w:r>
        <w:rPr>
          <w:sz w:val="20"/>
          <w:szCs w:val="20"/>
        </w:rPr>
        <w:t>177: “just like a good one”</w:t>
      </w:r>
    </w:p>
  </w:comment>
  <w:comment w:id="177" w:author="Tania Pratt" w:date="2022-10-18T12:03:00Z" w:initials="TP">
    <w:p w14:paraId="7A79E92C" w14:textId="77777777" w:rsidR="00365E69" w:rsidRDefault="00365E69" w:rsidP="00F83C16">
      <w:r>
        <w:rPr>
          <w:rStyle w:val="CommentReference"/>
        </w:rPr>
        <w:annotationRef/>
      </w:r>
      <w:r>
        <w:rPr>
          <w:sz w:val="20"/>
          <w:szCs w:val="20"/>
        </w:rPr>
        <w:t>178: “old school…everyone sang”</w:t>
      </w:r>
    </w:p>
  </w:comment>
  <w:comment w:id="178" w:author="Tania Pratt" w:date="2022-10-18T12:03:00Z" w:initials="TP">
    <w:p w14:paraId="31F341C2" w14:textId="77777777" w:rsidR="00365E69" w:rsidRDefault="00365E69" w:rsidP="005B49AF">
      <w:r>
        <w:rPr>
          <w:rStyle w:val="CommentReference"/>
        </w:rPr>
        <w:annotationRef/>
      </w:r>
      <w:r>
        <w:rPr>
          <w:sz w:val="20"/>
          <w:szCs w:val="20"/>
        </w:rPr>
        <w:t>179: “here, no-one sang”</w:t>
      </w:r>
    </w:p>
  </w:comment>
  <w:comment w:id="179" w:author="Tania Pratt" w:date="2022-10-18T12:03:00Z" w:initials="TP">
    <w:p w14:paraId="5C2E8438" w14:textId="77777777" w:rsidR="00365E69" w:rsidRDefault="00365E69" w:rsidP="006B0119">
      <w:r>
        <w:rPr>
          <w:rStyle w:val="CommentReference"/>
        </w:rPr>
        <w:annotationRef/>
      </w:r>
      <w:r>
        <w:rPr>
          <w:sz w:val="20"/>
          <w:szCs w:val="20"/>
        </w:rPr>
        <w:t>180: “I’m not going to sing”</w:t>
      </w:r>
    </w:p>
  </w:comment>
  <w:comment w:id="180" w:author="Tania Pratt" w:date="2022-10-18T12:04:00Z" w:initials="TP">
    <w:p w14:paraId="7F9342E3" w14:textId="77777777" w:rsidR="00365E69" w:rsidRDefault="00365E69" w:rsidP="00DA5B11">
      <w:r>
        <w:rPr>
          <w:rStyle w:val="CommentReference"/>
        </w:rPr>
        <w:annotationRef/>
      </w:r>
      <w:r>
        <w:rPr>
          <w:sz w:val="20"/>
          <w:szCs w:val="20"/>
        </w:rPr>
        <w:t>181: “really uncool”</w:t>
      </w:r>
    </w:p>
    <w:p w14:paraId="4F7A09E8" w14:textId="77777777" w:rsidR="00365E69" w:rsidRDefault="00365E69" w:rsidP="00DA5B11"/>
  </w:comment>
  <w:comment w:id="181" w:author="Tania Pratt" w:date="2022-10-18T12:04:00Z" w:initials="TP">
    <w:p w14:paraId="17DAE479" w14:textId="77777777" w:rsidR="00365E69" w:rsidRDefault="00365E69" w:rsidP="005C765F">
      <w:r>
        <w:rPr>
          <w:rStyle w:val="CommentReference"/>
        </w:rPr>
        <w:annotationRef/>
      </w:r>
      <w:r>
        <w:rPr>
          <w:sz w:val="20"/>
          <w:szCs w:val="20"/>
        </w:rPr>
        <w:t>182: “bad cycle”</w:t>
      </w:r>
    </w:p>
  </w:comment>
  <w:comment w:id="182" w:author="Tania Pratt" w:date="2022-10-18T12:05:00Z" w:initials="TP">
    <w:p w14:paraId="437BAB9B" w14:textId="77777777" w:rsidR="00365E69" w:rsidRDefault="00365E69" w:rsidP="003D34BE">
      <w:r>
        <w:rPr>
          <w:rStyle w:val="CommentReference"/>
        </w:rPr>
        <w:annotationRef/>
      </w:r>
      <w:r>
        <w:rPr>
          <w:sz w:val="20"/>
          <w:szCs w:val="20"/>
        </w:rPr>
        <w:t>183: “people around them not doing it”</w:t>
      </w:r>
    </w:p>
  </w:comment>
  <w:comment w:id="183" w:author="Tania Pratt" w:date="2022-10-18T12:06:00Z" w:initials="TP">
    <w:p w14:paraId="7A73353E" w14:textId="77777777" w:rsidR="00365E69" w:rsidRDefault="00365E69" w:rsidP="004807AE">
      <w:r>
        <w:rPr>
          <w:rStyle w:val="CommentReference"/>
        </w:rPr>
        <w:annotationRef/>
      </w:r>
      <w:r>
        <w:rPr>
          <w:sz w:val="20"/>
          <w:szCs w:val="20"/>
        </w:rPr>
        <w:t>184: “go for it with your mates”</w:t>
      </w:r>
    </w:p>
  </w:comment>
  <w:comment w:id="184" w:author="Tania Pratt" w:date="2022-10-18T12:08:00Z" w:initials="TP">
    <w:p w14:paraId="30CE86DB" w14:textId="77777777" w:rsidR="00365E69" w:rsidRDefault="00365E69" w:rsidP="008542F5">
      <w:r>
        <w:rPr>
          <w:rStyle w:val="CommentReference"/>
        </w:rPr>
        <w:annotationRef/>
      </w:r>
      <w:r>
        <w:rPr>
          <w:sz w:val="20"/>
          <w:szCs w:val="20"/>
        </w:rPr>
        <w:t>185: “don’t like to praise”</w:t>
      </w:r>
    </w:p>
  </w:comment>
  <w:comment w:id="185" w:author="Tania Pratt" w:date="2022-10-18T12:08:00Z" w:initials="TP">
    <w:p w14:paraId="7E1858CB" w14:textId="77777777" w:rsidR="00365E69" w:rsidRDefault="00365E69" w:rsidP="000B41B0">
      <w:r>
        <w:rPr>
          <w:rStyle w:val="CommentReference"/>
        </w:rPr>
        <w:annotationRef/>
      </w:r>
      <w:r>
        <w:rPr>
          <w:sz w:val="20"/>
          <w:szCs w:val="20"/>
        </w:rPr>
        <w:t>186: “really annoys me”</w:t>
      </w:r>
    </w:p>
  </w:comment>
  <w:comment w:id="186" w:author="Tania Pratt" w:date="2022-10-18T12:09:00Z" w:initials="TP">
    <w:p w14:paraId="071370C4" w14:textId="77777777" w:rsidR="00365E69" w:rsidRDefault="00365E69" w:rsidP="004606CE">
      <w:r>
        <w:rPr>
          <w:rStyle w:val="CommentReference"/>
        </w:rPr>
        <w:annotationRef/>
      </w:r>
      <w:r>
        <w:rPr>
          <w:sz w:val="20"/>
          <w:szCs w:val="20"/>
        </w:rPr>
        <w:t>187: voice is going weird</w:t>
      </w:r>
    </w:p>
  </w:comment>
  <w:comment w:id="187" w:author="Tania Pratt" w:date="2022-10-18T12:10:00Z" w:initials="TP">
    <w:p w14:paraId="0FD9BCFD" w14:textId="77777777" w:rsidR="00365E69" w:rsidRDefault="00365E69" w:rsidP="004D77B5">
      <w:r>
        <w:rPr>
          <w:rStyle w:val="CommentReference"/>
        </w:rPr>
        <w:annotationRef/>
      </w:r>
      <w:r>
        <w:rPr>
          <w:sz w:val="20"/>
          <w:szCs w:val="20"/>
        </w:rPr>
        <w:t>188: “holy aspect”</w:t>
      </w:r>
    </w:p>
  </w:comment>
  <w:comment w:id="188" w:author="Tania Pratt" w:date="2022-10-18T12:10:00Z" w:initials="TP">
    <w:p w14:paraId="2F33E8B7" w14:textId="77777777" w:rsidR="00365E69" w:rsidRDefault="00365E69" w:rsidP="004E7376">
      <w:r>
        <w:rPr>
          <w:rStyle w:val="CommentReference"/>
        </w:rPr>
        <w:annotationRef/>
      </w:r>
      <w:r>
        <w:rPr>
          <w:sz w:val="20"/>
          <w:szCs w:val="20"/>
        </w:rPr>
        <w:t>189: “don’t believe in that”</w:t>
      </w:r>
    </w:p>
  </w:comment>
  <w:comment w:id="189" w:author="Tania Pratt" w:date="2022-10-18T12:11:00Z" w:initials="TP">
    <w:p w14:paraId="75736DCC" w14:textId="77777777" w:rsidR="00365E69" w:rsidRDefault="00365E69" w:rsidP="00FB527E">
      <w:r>
        <w:rPr>
          <w:rStyle w:val="CommentReference"/>
        </w:rPr>
        <w:annotationRef/>
      </w:r>
      <w:r>
        <w:rPr>
          <w:sz w:val="20"/>
          <w:szCs w:val="20"/>
        </w:rPr>
        <w:t>190: “praising a god I don’t believe in”</w:t>
      </w:r>
    </w:p>
  </w:comment>
  <w:comment w:id="190" w:author="Tania Pratt" w:date="2022-10-18T12:12:00Z" w:initials="TP">
    <w:p w14:paraId="68482996" w14:textId="77777777" w:rsidR="00365E69" w:rsidRDefault="00365E69" w:rsidP="009742D4">
      <w:r>
        <w:rPr>
          <w:rStyle w:val="CommentReference"/>
        </w:rPr>
        <w:annotationRef/>
      </w:r>
      <w:r>
        <w:rPr>
          <w:sz w:val="20"/>
          <w:szCs w:val="20"/>
        </w:rPr>
        <w:t>191: “don’t want to be heard”</w:t>
      </w:r>
    </w:p>
  </w:comment>
  <w:comment w:id="191" w:author="Tania Pratt" w:date="2022-10-18T12:12:00Z" w:initials="TP">
    <w:p w14:paraId="337050B6" w14:textId="77777777" w:rsidR="00365E69" w:rsidRDefault="00365E69" w:rsidP="00110B32">
      <w:r>
        <w:rPr>
          <w:rStyle w:val="CommentReference"/>
        </w:rPr>
        <w:annotationRef/>
      </w:r>
      <w:r>
        <w:rPr>
          <w:sz w:val="20"/>
          <w:szCs w:val="20"/>
        </w:rPr>
        <w:t>192: “nervous about voice”</w:t>
      </w:r>
    </w:p>
  </w:comment>
  <w:comment w:id="192" w:author="Tania Pratt" w:date="2022-10-18T12:13:00Z" w:initials="TP">
    <w:p w14:paraId="76D51B33" w14:textId="77777777" w:rsidR="00365E69" w:rsidRDefault="00365E69" w:rsidP="00D7618C">
      <w:r>
        <w:rPr>
          <w:rStyle w:val="CommentReference"/>
        </w:rPr>
        <w:annotationRef/>
      </w:r>
      <w:r>
        <w:rPr>
          <w:sz w:val="20"/>
          <w:szCs w:val="20"/>
        </w:rPr>
        <w:t>193: “crack”</w:t>
      </w:r>
    </w:p>
  </w:comment>
  <w:comment w:id="193" w:author="Tania Pratt" w:date="2022-10-18T12:14:00Z" w:initials="TP">
    <w:p w14:paraId="68815F7F" w14:textId="77777777" w:rsidR="00365E69" w:rsidRDefault="00365E69" w:rsidP="0004178A">
      <w:r>
        <w:rPr>
          <w:rStyle w:val="CommentReference"/>
        </w:rPr>
        <w:annotationRef/>
      </w:r>
      <w:r>
        <w:rPr>
          <w:sz w:val="20"/>
          <w:szCs w:val="20"/>
        </w:rPr>
        <w:t>194: “accessible to sing”</w:t>
      </w:r>
    </w:p>
  </w:comment>
  <w:comment w:id="194" w:author="Tania Pratt" w:date="2022-10-18T12:15:00Z" w:initials="TP">
    <w:p w14:paraId="46398199" w14:textId="77777777" w:rsidR="00365E69" w:rsidRDefault="00365E69" w:rsidP="000E60CC">
      <w:r>
        <w:rPr>
          <w:rStyle w:val="CommentReference"/>
        </w:rPr>
        <w:annotationRef/>
      </w:r>
      <w:r>
        <w:rPr>
          <w:sz w:val="20"/>
          <w:szCs w:val="20"/>
        </w:rPr>
        <w:t>195: “isn’t many religious references”</w:t>
      </w:r>
    </w:p>
  </w:comment>
  <w:comment w:id="195" w:author="Tania Pratt" w:date="2022-10-18T12:15:00Z" w:initials="TP">
    <w:p w14:paraId="272DAB17" w14:textId="77777777" w:rsidR="00365E69" w:rsidRDefault="00365E69" w:rsidP="000E2DB2">
      <w:r>
        <w:rPr>
          <w:rStyle w:val="CommentReference"/>
        </w:rPr>
        <w:annotationRef/>
      </w:r>
      <w:r>
        <w:rPr>
          <w:sz w:val="20"/>
          <w:szCs w:val="20"/>
        </w:rPr>
        <w:t>196: “accessibility”</w:t>
      </w:r>
    </w:p>
  </w:comment>
  <w:comment w:id="196" w:author="Tania Pratt" w:date="2022-10-18T12:16:00Z" w:initials="TP">
    <w:p w14:paraId="1E096966" w14:textId="77777777" w:rsidR="00365E69" w:rsidRDefault="00365E69" w:rsidP="0032406D">
      <w:r>
        <w:rPr>
          <w:rStyle w:val="CommentReference"/>
        </w:rPr>
        <w:annotationRef/>
      </w:r>
      <w:r>
        <w:rPr>
          <w:sz w:val="20"/>
          <w:szCs w:val="20"/>
        </w:rPr>
        <w:t>197: “high….people switch off”</w:t>
      </w:r>
    </w:p>
  </w:comment>
  <w:comment w:id="197" w:author="Tania Pratt" w:date="2022-10-18T12:17:00Z" w:initials="TP">
    <w:p w14:paraId="6A1D31F0" w14:textId="77777777" w:rsidR="00365E69" w:rsidRDefault="00365E69" w:rsidP="00F20FB5">
      <w:r>
        <w:rPr>
          <w:rStyle w:val="CommentReference"/>
        </w:rPr>
        <w:annotationRef/>
      </w:r>
      <w:r>
        <w:rPr>
          <w:sz w:val="20"/>
          <w:szCs w:val="20"/>
        </w:rPr>
        <w:t>198: “singing high… most difficult”</w:t>
      </w:r>
    </w:p>
  </w:comment>
  <w:comment w:id="198" w:author="Tania Pratt" w:date="2022-10-18T12:17:00Z" w:initials="TP">
    <w:p w14:paraId="7D11B3C1" w14:textId="77777777" w:rsidR="00365E69" w:rsidRDefault="00365E69" w:rsidP="006147AA">
      <w:r>
        <w:rPr>
          <w:rStyle w:val="CommentReference"/>
        </w:rPr>
        <w:annotationRef/>
      </w:r>
      <w:r>
        <w:rPr>
          <w:sz w:val="20"/>
          <w:szCs w:val="20"/>
        </w:rPr>
        <w:t>199: “social standards”</w:t>
      </w:r>
    </w:p>
  </w:comment>
  <w:comment w:id="199" w:author="Tania Pratt" w:date="2022-10-18T12:18:00Z" w:initials="TP">
    <w:p w14:paraId="2B29DEB6" w14:textId="77777777" w:rsidR="00365E69" w:rsidRDefault="00365E69" w:rsidP="00637FAA">
      <w:r>
        <w:rPr>
          <w:rStyle w:val="CommentReference"/>
        </w:rPr>
        <w:annotationRef/>
      </w:r>
      <w:r>
        <w:rPr>
          <w:sz w:val="20"/>
          <w:szCs w:val="20"/>
        </w:rPr>
        <w:t>200: “pressure of people judging you”</w:t>
      </w:r>
    </w:p>
  </w:comment>
  <w:comment w:id="200" w:author="Tania Pratt" w:date="2022-10-18T12:18:00Z" w:initials="TP">
    <w:p w14:paraId="0051BFAB" w14:textId="77777777" w:rsidR="00365E69" w:rsidRDefault="00365E69" w:rsidP="00D72981">
      <w:r>
        <w:rPr>
          <w:rStyle w:val="CommentReference"/>
        </w:rPr>
        <w:annotationRef/>
      </w:r>
      <w:r>
        <w:rPr>
          <w:sz w:val="20"/>
          <w:szCs w:val="20"/>
        </w:rPr>
        <w:t>201: “unspoken judgement “</w:t>
      </w:r>
    </w:p>
  </w:comment>
  <w:comment w:id="201" w:author="Tania Pratt" w:date="2022-10-18T12:19:00Z" w:initials="TP">
    <w:p w14:paraId="5B32A48A" w14:textId="77777777" w:rsidR="00365E69" w:rsidRDefault="00365E69" w:rsidP="00235135">
      <w:r>
        <w:rPr>
          <w:rStyle w:val="CommentReference"/>
        </w:rPr>
        <w:annotationRef/>
      </w:r>
      <w:r>
        <w:rPr>
          <w:sz w:val="20"/>
          <w:szCs w:val="20"/>
        </w:rPr>
        <w:t>202: “stigma”</w:t>
      </w:r>
    </w:p>
  </w:comment>
  <w:comment w:id="202" w:author="Tania Pratt" w:date="2022-10-18T12:20:00Z" w:initials="TP">
    <w:p w14:paraId="40DF1C6C" w14:textId="77777777" w:rsidR="00365E69" w:rsidRDefault="00365E69" w:rsidP="00E77C91">
      <w:r>
        <w:rPr>
          <w:rStyle w:val="CommentReference"/>
        </w:rPr>
        <w:annotationRef/>
      </w:r>
      <w:r>
        <w:rPr>
          <w:sz w:val="20"/>
          <w:szCs w:val="20"/>
        </w:rPr>
        <w:t>203: “who on earth would sing”</w:t>
      </w:r>
    </w:p>
  </w:comment>
  <w:comment w:id="203" w:author="Tania Pratt" w:date="2022-10-18T12:21:00Z" w:initials="TP">
    <w:p w14:paraId="4A523EBD" w14:textId="77777777" w:rsidR="00365E69" w:rsidRDefault="00365E69" w:rsidP="00460A6D">
      <w:r>
        <w:rPr>
          <w:rStyle w:val="CommentReference"/>
        </w:rPr>
        <w:annotationRef/>
      </w:r>
      <w:r>
        <w:rPr>
          <w:sz w:val="20"/>
          <w:szCs w:val="20"/>
        </w:rPr>
        <w:t>204: “never let me sing my style”</w:t>
      </w:r>
    </w:p>
  </w:comment>
  <w:comment w:id="204" w:author="Tania Pratt" w:date="2022-10-18T13:21:00Z" w:initials="TP">
    <w:p w14:paraId="503DBAE4" w14:textId="77777777" w:rsidR="00365E69" w:rsidRDefault="00365E69" w:rsidP="009A0D00">
      <w:r>
        <w:rPr>
          <w:rStyle w:val="CommentReference"/>
        </w:rPr>
        <w:annotationRef/>
      </w:r>
      <w:r>
        <w:rPr>
          <w:sz w:val="20"/>
          <w:szCs w:val="20"/>
        </w:rPr>
        <w:t>205: “never felt embarassed”</w:t>
      </w:r>
    </w:p>
  </w:comment>
  <w:comment w:id="205" w:author="Tania Pratt" w:date="2022-10-18T13:22:00Z" w:initials="TP">
    <w:p w14:paraId="6B379BAF" w14:textId="77777777" w:rsidR="00365E69" w:rsidRDefault="00365E69" w:rsidP="009C14D8">
      <w:r>
        <w:rPr>
          <w:rStyle w:val="CommentReference"/>
        </w:rPr>
        <w:annotationRef/>
      </w:r>
      <w:r>
        <w:rPr>
          <w:sz w:val="20"/>
          <w:szCs w:val="20"/>
        </w:rPr>
        <w:t>206: “feel comfortable doing”</w:t>
      </w:r>
    </w:p>
  </w:comment>
  <w:comment w:id="206" w:author="Tania Pratt" w:date="2022-10-18T13:22:00Z" w:initials="TP">
    <w:p w14:paraId="4F5C8721" w14:textId="77777777" w:rsidR="00365E69" w:rsidRDefault="00365E69" w:rsidP="009A337F">
      <w:r>
        <w:rPr>
          <w:rStyle w:val="CommentReference"/>
        </w:rPr>
        <w:annotationRef/>
      </w:r>
      <w:r>
        <w:rPr>
          <w:sz w:val="20"/>
          <w:szCs w:val="20"/>
        </w:rPr>
        <w:t>207: “felt so weird”</w:t>
      </w:r>
    </w:p>
  </w:comment>
  <w:comment w:id="207" w:author="Tania Pratt" w:date="2022-10-18T13:23:00Z" w:initials="TP">
    <w:p w14:paraId="2BB8CEE3" w14:textId="77777777" w:rsidR="00365E69" w:rsidRDefault="00365E69" w:rsidP="0050655F">
      <w:r>
        <w:rPr>
          <w:rStyle w:val="CommentReference"/>
        </w:rPr>
        <w:annotationRef/>
      </w:r>
      <w:r>
        <w:rPr>
          <w:sz w:val="20"/>
          <w:szCs w:val="20"/>
        </w:rPr>
        <w:t>208: “doing what I love”</w:t>
      </w:r>
    </w:p>
  </w:comment>
  <w:comment w:id="208" w:author="Tania Pratt" w:date="2022-10-18T13:24:00Z" w:initials="TP">
    <w:p w14:paraId="6BE5A265" w14:textId="77777777" w:rsidR="00365E69" w:rsidRDefault="00365E69" w:rsidP="00BE7C2C">
      <w:r>
        <w:rPr>
          <w:rStyle w:val="CommentReference"/>
        </w:rPr>
        <w:annotationRef/>
      </w:r>
      <w:r>
        <w:rPr>
          <w:sz w:val="20"/>
          <w:szCs w:val="20"/>
        </w:rPr>
        <w:t>209: “style such an important thing”</w:t>
      </w:r>
    </w:p>
  </w:comment>
  <w:comment w:id="209" w:author="Tania Pratt" w:date="2022-10-18T13:24:00Z" w:initials="TP">
    <w:p w14:paraId="6393E4EA" w14:textId="77777777" w:rsidR="00365E69" w:rsidRDefault="00365E69" w:rsidP="00D9090D">
      <w:r>
        <w:rPr>
          <w:rStyle w:val="CommentReference"/>
        </w:rPr>
        <w:annotationRef/>
      </w:r>
      <w:r>
        <w:rPr>
          <w:sz w:val="20"/>
          <w:szCs w:val="20"/>
        </w:rPr>
        <w:t>210: “out of your comfort zone”</w:t>
      </w:r>
    </w:p>
  </w:comment>
  <w:comment w:id="210" w:author="Tania Pratt" w:date="2022-10-18T13:25:00Z" w:initials="TP">
    <w:p w14:paraId="3BC1D853" w14:textId="77777777" w:rsidR="00365E69" w:rsidRDefault="00365E69" w:rsidP="00960432">
      <w:r>
        <w:rPr>
          <w:rStyle w:val="CommentReference"/>
        </w:rPr>
        <w:annotationRef/>
      </w:r>
      <w:r>
        <w:rPr>
          <w:sz w:val="20"/>
          <w:szCs w:val="20"/>
        </w:rPr>
        <w:t>211: “consistently doing something you don’t like”</w:t>
      </w:r>
    </w:p>
  </w:comment>
  <w:comment w:id="211" w:author="Tania Pratt" w:date="2022-10-18T13:26:00Z" w:initials="TP">
    <w:p w14:paraId="1694B089" w14:textId="77777777" w:rsidR="00365E69" w:rsidRDefault="00365E69" w:rsidP="00446E7E">
      <w:r>
        <w:rPr>
          <w:rStyle w:val="CommentReference"/>
        </w:rPr>
        <w:annotationRef/>
      </w:r>
      <w:r>
        <w:rPr>
          <w:sz w:val="20"/>
          <w:szCs w:val="20"/>
        </w:rPr>
        <w:t>212: “adapting to everyone”</w:t>
      </w:r>
    </w:p>
  </w:comment>
  <w:comment w:id="212" w:author="Tania Pratt" w:date="2022-10-18T13:26:00Z" w:initials="TP">
    <w:p w14:paraId="61453D14" w14:textId="77777777" w:rsidR="00365E69" w:rsidRDefault="00365E69" w:rsidP="00F3167F">
      <w:r>
        <w:rPr>
          <w:rStyle w:val="CommentReference"/>
        </w:rPr>
        <w:annotationRef/>
      </w:r>
      <w:r>
        <w:rPr>
          <w:sz w:val="20"/>
          <w:szCs w:val="20"/>
        </w:rPr>
        <w:t>213: “more musical theatre route”</w:t>
      </w:r>
    </w:p>
  </w:comment>
  <w:comment w:id="213" w:author="Tania Pratt" w:date="2022-10-18T13:27:00Z" w:initials="TP">
    <w:p w14:paraId="384502C8" w14:textId="77777777" w:rsidR="00365E69" w:rsidRDefault="00365E69" w:rsidP="000B672D">
      <w:r>
        <w:rPr>
          <w:rStyle w:val="CommentReference"/>
        </w:rPr>
        <w:annotationRef/>
      </w:r>
      <w:r>
        <w:rPr>
          <w:sz w:val="20"/>
          <w:szCs w:val="20"/>
        </w:rPr>
        <w:t>214: “different peoples’ needs”</w:t>
      </w:r>
    </w:p>
  </w:comment>
  <w:comment w:id="214" w:author="Tania Pratt" w:date="2022-10-18T13:28:00Z" w:initials="TP">
    <w:p w14:paraId="4A887651" w14:textId="77777777" w:rsidR="00365E69" w:rsidRDefault="00365E69" w:rsidP="00B00A20">
      <w:r>
        <w:rPr>
          <w:rStyle w:val="CommentReference"/>
        </w:rPr>
        <w:annotationRef/>
      </w:r>
      <w:r>
        <w:rPr>
          <w:sz w:val="20"/>
          <w:szCs w:val="20"/>
        </w:rPr>
        <w:t>215: “medium level audience</w:t>
      </w:r>
    </w:p>
  </w:comment>
  <w:comment w:id="215" w:author="Tania Pratt" w:date="2022-10-18T13:28:00Z" w:initials="TP">
    <w:p w14:paraId="702FDC16" w14:textId="77777777" w:rsidR="00365E69" w:rsidRDefault="00365E69" w:rsidP="00275F76">
      <w:r>
        <w:rPr>
          <w:rStyle w:val="CommentReference"/>
        </w:rPr>
        <w:annotationRef/>
      </w:r>
      <w:r>
        <w:rPr>
          <w:sz w:val="20"/>
          <w:szCs w:val="20"/>
        </w:rPr>
        <w:t>216: “accessible”</w:t>
      </w:r>
    </w:p>
  </w:comment>
  <w:comment w:id="216" w:author="Tania Pratt" w:date="2022-10-18T13:29:00Z" w:initials="TP">
    <w:p w14:paraId="771B2FF3" w14:textId="77777777" w:rsidR="00365E69" w:rsidRDefault="00365E69" w:rsidP="00E121A8">
      <w:r>
        <w:rPr>
          <w:rStyle w:val="CommentReference"/>
        </w:rPr>
        <w:annotationRef/>
      </w:r>
      <w:r>
        <w:rPr>
          <w:sz w:val="20"/>
          <w:szCs w:val="20"/>
        </w:rPr>
        <w:t>217: “have the confidence”</w:t>
      </w:r>
    </w:p>
  </w:comment>
  <w:comment w:id="217" w:author="Tania Pratt" w:date="2022-10-18T13:29:00Z" w:initials="TP">
    <w:p w14:paraId="690B7622" w14:textId="77777777" w:rsidR="00365E69" w:rsidRDefault="00365E69" w:rsidP="0098563D">
      <w:r>
        <w:rPr>
          <w:rStyle w:val="CommentReference"/>
        </w:rPr>
        <w:annotationRef/>
      </w:r>
      <w:r>
        <w:rPr>
          <w:sz w:val="20"/>
          <w:szCs w:val="20"/>
        </w:rPr>
        <w:t>218: “bit of a risk”</w:t>
      </w:r>
    </w:p>
  </w:comment>
  <w:comment w:id="218" w:author="Tania Pratt" w:date="2022-10-18T13:30:00Z" w:initials="TP">
    <w:p w14:paraId="77BFF61A" w14:textId="77777777" w:rsidR="00365E69" w:rsidRDefault="00365E69" w:rsidP="002F60DB">
      <w:r>
        <w:rPr>
          <w:rStyle w:val="CommentReference"/>
        </w:rPr>
        <w:annotationRef/>
      </w:r>
      <w:r>
        <w:rPr>
          <w:sz w:val="20"/>
          <w:szCs w:val="20"/>
        </w:rPr>
        <w:t>219: “not a scholar”</w:t>
      </w:r>
    </w:p>
  </w:comment>
  <w:comment w:id="219" w:author="Tania Pratt" w:date="2022-10-18T13:31:00Z" w:initials="TP">
    <w:p w14:paraId="1A513809" w14:textId="77777777" w:rsidR="00365E69" w:rsidRDefault="00365E69" w:rsidP="00782EB7">
      <w:r>
        <w:rPr>
          <w:rStyle w:val="CommentReference"/>
        </w:rPr>
        <w:annotationRef/>
      </w:r>
      <w:r>
        <w:rPr>
          <w:sz w:val="20"/>
          <w:szCs w:val="20"/>
        </w:rPr>
        <w:t>220: “encouragement ”</w:t>
      </w:r>
    </w:p>
  </w:comment>
  <w:comment w:id="220" w:author="Tania Pratt" w:date="2022-10-18T13:31:00Z" w:initials="TP">
    <w:p w14:paraId="38DF7D06" w14:textId="77777777" w:rsidR="00365E69" w:rsidRDefault="00365E69" w:rsidP="006F4270">
      <w:r>
        <w:rPr>
          <w:rStyle w:val="CommentReference"/>
        </w:rPr>
        <w:annotationRef/>
      </w:r>
      <w:r>
        <w:rPr>
          <w:sz w:val="20"/>
          <w:szCs w:val="20"/>
        </w:rPr>
        <w:t>221: “comfortable space”</w:t>
      </w:r>
    </w:p>
  </w:comment>
  <w:comment w:id="221" w:author="Tania Pratt" w:date="2022-10-18T13:32:00Z" w:initials="TP">
    <w:p w14:paraId="70CC1B28" w14:textId="77777777" w:rsidR="00365E69" w:rsidRDefault="00365E69" w:rsidP="00FA4254">
      <w:r>
        <w:rPr>
          <w:rStyle w:val="CommentReference"/>
        </w:rPr>
        <w:annotationRef/>
      </w:r>
      <w:r>
        <w:rPr>
          <w:sz w:val="20"/>
          <w:szCs w:val="20"/>
        </w:rPr>
        <w:t>222: “smaller environment”</w:t>
      </w:r>
    </w:p>
  </w:comment>
  <w:comment w:id="222" w:author="Tania Pratt" w:date="2022-10-18T13:33:00Z" w:initials="TP">
    <w:p w14:paraId="613AAE69" w14:textId="77777777" w:rsidR="00365E69" w:rsidRDefault="00365E69" w:rsidP="00902436">
      <w:r>
        <w:rPr>
          <w:rStyle w:val="CommentReference"/>
        </w:rPr>
        <w:annotationRef/>
      </w:r>
      <w:r>
        <w:rPr>
          <w:sz w:val="20"/>
          <w:szCs w:val="20"/>
        </w:rPr>
        <w:t>223: “opportunity”</w:t>
      </w:r>
    </w:p>
  </w:comment>
  <w:comment w:id="223" w:author="Tania Pratt" w:date="2022-10-18T13:34:00Z" w:initials="TP">
    <w:p w14:paraId="2341ED1B" w14:textId="77777777" w:rsidR="00365E69" w:rsidRDefault="00365E69" w:rsidP="005C7AD8">
      <w:r>
        <w:rPr>
          <w:rStyle w:val="CommentReference"/>
        </w:rPr>
        <w:annotationRef/>
      </w:r>
      <w:r>
        <w:rPr>
          <w:sz w:val="20"/>
          <w:szCs w:val="20"/>
        </w:rPr>
        <w:t>224: “cater for the people”</w:t>
      </w:r>
    </w:p>
  </w:comment>
  <w:comment w:id="224" w:author="Tania Pratt" w:date="2022-10-18T13:35:00Z" w:initials="TP">
    <w:p w14:paraId="3331DB0F" w14:textId="77777777" w:rsidR="00365E69" w:rsidRDefault="00365E69" w:rsidP="00375714">
      <w:r>
        <w:rPr>
          <w:rStyle w:val="CommentReference"/>
        </w:rPr>
        <w:annotationRef/>
      </w:r>
      <w:r>
        <w:rPr>
          <w:sz w:val="20"/>
          <w:szCs w:val="20"/>
        </w:rPr>
        <w:t>225: “we were all friends”</w:t>
      </w:r>
    </w:p>
  </w:comment>
  <w:comment w:id="225" w:author="Tania Pratt" w:date="2022-10-18T13:35:00Z" w:initials="TP">
    <w:p w14:paraId="1AAD9569" w14:textId="77777777" w:rsidR="00365E69" w:rsidRDefault="00365E69" w:rsidP="00E66B39">
      <w:r>
        <w:rPr>
          <w:rStyle w:val="CommentReference"/>
        </w:rPr>
        <w:annotationRef/>
      </w:r>
      <w:r>
        <w:rPr>
          <w:sz w:val="20"/>
          <w:szCs w:val="20"/>
        </w:rPr>
        <w:t>226: “have fun”</w:t>
      </w:r>
    </w:p>
  </w:comment>
  <w:comment w:id="226" w:author="Tania Pratt" w:date="2022-10-18T13:36:00Z" w:initials="TP">
    <w:p w14:paraId="10499126" w14:textId="77777777" w:rsidR="00365E69" w:rsidRDefault="00365E69" w:rsidP="00823ECD">
      <w:r>
        <w:rPr>
          <w:rStyle w:val="CommentReference"/>
        </w:rPr>
        <w:annotationRef/>
      </w:r>
      <w:r>
        <w:rPr>
          <w:sz w:val="20"/>
          <w:szCs w:val="20"/>
        </w:rPr>
        <w:t>227: “doing things you’re comfortable with”</w:t>
      </w:r>
    </w:p>
  </w:comment>
  <w:comment w:id="227" w:author="Tania Pratt" w:date="2022-10-18T13:37:00Z" w:initials="TP">
    <w:p w14:paraId="71521487" w14:textId="77777777" w:rsidR="00365E69" w:rsidRDefault="00365E69" w:rsidP="004B2B12">
      <w:r>
        <w:rPr>
          <w:rStyle w:val="CommentReference"/>
        </w:rPr>
        <w:annotationRef/>
      </w:r>
      <w:r>
        <w:rPr>
          <w:sz w:val="20"/>
          <w:szCs w:val="20"/>
        </w:rPr>
        <w:t>228: “with your friends”</w:t>
      </w:r>
    </w:p>
  </w:comment>
  <w:comment w:id="228" w:author="Tania Pratt" w:date="2022-10-18T13:37:00Z" w:initials="TP">
    <w:p w14:paraId="74EA61F2" w14:textId="77777777" w:rsidR="00365E69" w:rsidRDefault="00365E69" w:rsidP="00EA7443">
      <w:r>
        <w:rPr>
          <w:rStyle w:val="CommentReference"/>
        </w:rPr>
        <w:annotationRef/>
      </w:r>
      <w:r>
        <w:rPr>
          <w:sz w:val="20"/>
          <w:szCs w:val="20"/>
        </w:rPr>
        <w:t>229: “wouldn’t get scared…in front of my friends”</w:t>
      </w:r>
    </w:p>
  </w:comment>
  <w:comment w:id="229" w:author="Tania Pratt" w:date="2022-10-18T13:38:00Z" w:initials="TP">
    <w:p w14:paraId="5EBC7820" w14:textId="77777777" w:rsidR="00365E69" w:rsidRDefault="00365E69" w:rsidP="00C518E7">
      <w:r>
        <w:rPr>
          <w:rStyle w:val="CommentReference"/>
        </w:rPr>
        <w:annotationRef/>
      </w:r>
      <w:r>
        <w:rPr>
          <w:sz w:val="20"/>
          <w:szCs w:val="20"/>
        </w:rPr>
        <w:t>230: “want to have fun”</w:t>
      </w:r>
    </w:p>
  </w:comment>
  <w:comment w:id="230" w:author="Tania Pratt" w:date="2022-10-18T13:39:00Z" w:initials="TP">
    <w:p w14:paraId="7F593D29" w14:textId="77777777" w:rsidR="00365E69" w:rsidRDefault="00365E69" w:rsidP="00736846">
      <w:r>
        <w:rPr>
          <w:rStyle w:val="CommentReference"/>
        </w:rPr>
        <w:annotationRef/>
      </w:r>
      <w:r>
        <w:rPr>
          <w:sz w:val="20"/>
          <w:szCs w:val="20"/>
        </w:rPr>
        <w:t>231: “how am I going to sound”</w:t>
      </w:r>
    </w:p>
  </w:comment>
  <w:comment w:id="231" w:author="Tania Pratt" w:date="2022-10-18T13:40:00Z" w:initials="TP">
    <w:p w14:paraId="1D8C506C" w14:textId="77777777" w:rsidR="00365E69" w:rsidRDefault="00365E69" w:rsidP="00D619A2">
      <w:r>
        <w:rPr>
          <w:rStyle w:val="CommentReference"/>
        </w:rPr>
        <w:annotationRef/>
      </w:r>
      <w:r>
        <w:rPr>
          <w:sz w:val="20"/>
          <w:szCs w:val="20"/>
        </w:rPr>
        <w:t>232: “wanted to have fun”</w:t>
      </w:r>
    </w:p>
  </w:comment>
  <w:comment w:id="232" w:author="Tania Pratt" w:date="2022-10-18T13:41:00Z" w:initials="TP">
    <w:p w14:paraId="2AF602E5" w14:textId="77777777" w:rsidR="00365E69" w:rsidRDefault="00365E69" w:rsidP="00D67961">
      <w:r>
        <w:rPr>
          <w:rStyle w:val="CommentReference"/>
        </w:rPr>
        <w:annotationRef/>
      </w:r>
      <w:r>
        <w:rPr>
          <w:sz w:val="20"/>
          <w:szCs w:val="20"/>
        </w:rPr>
        <w:t>233: “sounded rusty”</w:t>
      </w:r>
    </w:p>
  </w:comment>
  <w:comment w:id="233" w:author="Tania Pratt" w:date="2022-10-18T13:41:00Z" w:initials="TP">
    <w:p w14:paraId="3AD9E5DB" w14:textId="77777777" w:rsidR="00365E69" w:rsidRDefault="00365E69" w:rsidP="008A6BFD">
      <w:r>
        <w:rPr>
          <w:rStyle w:val="CommentReference"/>
        </w:rPr>
        <w:annotationRef/>
      </w:r>
      <w:r>
        <w:rPr>
          <w:sz w:val="20"/>
          <w:szCs w:val="20"/>
        </w:rPr>
        <w:t>234: “having fun”</w:t>
      </w:r>
    </w:p>
  </w:comment>
  <w:comment w:id="234" w:author="Tania Pratt" w:date="2022-10-18T13:42:00Z" w:initials="TP">
    <w:p w14:paraId="5453D428" w14:textId="77777777" w:rsidR="00365E69" w:rsidRDefault="00365E69" w:rsidP="00E224E4">
      <w:r>
        <w:rPr>
          <w:rStyle w:val="CommentReference"/>
        </w:rPr>
        <w:annotationRef/>
      </w:r>
      <w:r>
        <w:rPr>
          <w:sz w:val="20"/>
          <w:szCs w:val="20"/>
        </w:rPr>
        <w:t>235: “show the skills”</w:t>
      </w:r>
    </w:p>
  </w:comment>
  <w:comment w:id="235" w:author="Tania Pratt" w:date="2022-10-18T13:42:00Z" w:initials="TP">
    <w:p w14:paraId="2EFED4F4" w14:textId="77777777" w:rsidR="00365E69" w:rsidRDefault="00365E69" w:rsidP="00EC1330">
      <w:r>
        <w:rPr>
          <w:rStyle w:val="CommentReference"/>
        </w:rPr>
        <w:annotationRef/>
      </w:r>
      <w:r>
        <w:rPr>
          <w:sz w:val="20"/>
          <w:szCs w:val="20"/>
        </w:rPr>
        <w:t>236: “vulnerable thing”</w:t>
      </w:r>
    </w:p>
  </w:comment>
  <w:comment w:id="236" w:author="Tania Pratt" w:date="2022-10-18T13:43:00Z" w:initials="TP">
    <w:p w14:paraId="013C66FE" w14:textId="77777777" w:rsidR="00365E69" w:rsidRDefault="00365E69" w:rsidP="00126089">
      <w:r>
        <w:rPr>
          <w:rStyle w:val="CommentReference"/>
        </w:rPr>
        <w:annotationRef/>
      </w:r>
      <w:r>
        <w:rPr>
          <w:sz w:val="20"/>
          <w:szCs w:val="20"/>
        </w:rPr>
        <w:t>237: “more accessibility to different genres”</w:t>
      </w:r>
    </w:p>
  </w:comment>
  <w:comment w:id="237" w:author="Tania Pratt" w:date="2022-10-18T13:44:00Z" w:initials="TP">
    <w:p w14:paraId="0547C34B" w14:textId="77777777" w:rsidR="00365E69" w:rsidRDefault="00365E69" w:rsidP="008D79BB">
      <w:r>
        <w:rPr>
          <w:rStyle w:val="CommentReference"/>
        </w:rPr>
        <w:annotationRef/>
      </w:r>
      <w:r>
        <w:rPr>
          <w:sz w:val="20"/>
          <w:szCs w:val="20"/>
        </w:rPr>
        <w:t>238: “encouragement”</w:t>
      </w:r>
    </w:p>
  </w:comment>
  <w:comment w:id="238" w:author="Tania Pratt" w:date="2022-10-18T13:45:00Z" w:initials="TP">
    <w:p w14:paraId="2D1BBD62" w14:textId="77777777" w:rsidR="00365E69" w:rsidRDefault="00365E69" w:rsidP="00E72DAD">
      <w:r>
        <w:rPr>
          <w:rStyle w:val="CommentReference"/>
        </w:rPr>
        <w:annotationRef/>
      </w:r>
      <w:r>
        <w:rPr>
          <w:sz w:val="20"/>
          <w:szCs w:val="20"/>
        </w:rPr>
        <w:t>239: “lots of interest”</w:t>
      </w:r>
    </w:p>
  </w:comment>
  <w:comment w:id="239" w:author="Tania Pratt" w:date="2022-10-18T13:45:00Z" w:initials="TP">
    <w:p w14:paraId="1C3D333A" w14:textId="77777777" w:rsidR="00365E69" w:rsidRDefault="00365E69" w:rsidP="00BE7EA3">
      <w:r>
        <w:rPr>
          <w:rStyle w:val="CommentReference"/>
        </w:rPr>
        <w:annotationRef/>
      </w:r>
      <w:r>
        <w:rPr>
          <w:sz w:val="20"/>
          <w:szCs w:val="20"/>
        </w:rPr>
        <w:t>240: “pressure of school”</w:t>
      </w:r>
    </w:p>
  </w:comment>
  <w:comment w:id="240" w:author="Tania Pratt" w:date="2022-10-18T13:46:00Z" w:initials="TP">
    <w:p w14:paraId="72E2EB5B" w14:textId="77777777" w:rsidR="00365E69" w:rsidRDefault="00365E69" w:rsidP="006D4CED">
      <w:r>
        <w:rPr>
          <w:rStyle w:val="CommentReference"/>
        </w:rPr>
        <w:annotationRef/>
      </w:r>
      <w:r>
        <w:rPr>
          <w:sz w:val="20"/>
          <w:szCs w:val="20"/>
        </w:rPr>
        <w:t>241: “intense sometimes”</w:t>
      </w:r>
    </w:p>
  </w:comment>
  <w:comment w:id="241" w:author="Tania Pratt" w:date="2022-10-18T13:47:00Z" w:initials="TP">
    <w:p w14:paraId="066BFBDC" w14:textId="77777777" w:rsidR="00365E69" w:rsidRDefault="00365E69" w:rsidP="00044C4E">
      <w:r>
        <w:rPr>
          <w:rStyle w:val="CommentReference"/>
        </w:rPr>
        <w:annotationRef/>
      </w:r>
      <w:r>
        <w:rPr>
          <w:sz w:val="20"/>
          <w:szCs w:val="20"/>
        </w:rPr>
        <w:t>242: “difference in pressure”</w:t>
      </w:r>
    </w:p>
  </w:comment>
  <w:comment w:id="242" w:author="Tania Pratt" w:date="2022-10-18T13:47:00Z" w:initials="TP">
    <w:p w14:paraId="77A9D11A" w14:textId="77777777" w:rsidR="00365E69" w:rsidRDefault="00365E69" w:rsidP="00BC62A6">
      <w:r>
        <w:rPr>
          <w:rStyle w:val="CommentReference"/>
        </w:rPr>
        <w:annotationRef/>
      </w:r>
      <w:r>
        <w:rPr>
          <w:sz w:val="20"/>
          <w:szCs w:val="20"/>
        </w:rPr>
        <w:t>243: “threw themselves at the opportunity”</w:t>
      </w:r>
    </w:p>
  </w:comment>
  <w:comment w:id="243" w:author="Tania Pratt" w:date="2022-10-18T13:48:00Z" w:initials="TP">
    <w:p w14:paraId="48C7DCC3" w14:textId="77777777" w:rsidR="00365E69" w:rsidRDefault="00365E69" w:rsidP="00427342">
      <w:r>
        <w:rPr>
          <w:rStyle w:val="CommentReference"/>
        </w:rPr>
        <w:annotationRef/>
      </w:r>
      <w:r>
        <w:rPr>
          <w:sz w:val="20"/>
          <w:szCs w:val="20"/>
        </w:rPr>
        <w:t>244: “pressure”</w:t>
      </w:r>
    </w:p>
  </w:comment>
  <w:comment w:id="244" w:author="Tania Pratt" w:date="2022-10-18T13:49:00Z" w:initials="TP">
    <w:p w14:paraId="366D0AAB" w14:textId="77777777" w:rsidR="00365E69" w:rsidRDefault="00365E69" w:rsidP="004D6FCE">
      <w:r>
        <w:rPr>
          <w:rStyle w:val="CommentReference"/>
        </w:rPr>
        <w:annotationRef/>
      </w:r>
      <w:r>
        <w:rPr>
          <w:sz w:val="20"/>
          <w:szCs w:val="20"/>
        </w:rPr>
        <w:t>245: “safe environment”</w:t>
      </w:r>
    </w:p>
  </w:comment>
  <w:comment w:id="245" w:author="Tania Pratt" w:date="2022-10-18T13:49:00Z" w:initials="TP">
    <w:p w14:paraId="103F1632" w14:textId="77777777" w:rsidR="00365E69" w:rsidRDefault="00365E69" w:rsidP="00645211">
      <w:r>
        <w:rPr>
          <w:rStyle w:val="CommentReference"/>
        </w:rPr>
        <w:annotationRef/>
      </w:r>
      <w:r>
        <w:rPr>
          <w:sz w:val="20"/>
          <w:szCs w:val="20"/>
        </w:rPr>
        <w:t>246: “watching over you”</w:t>
      </w:r>
    </w:p>
  </w:comment>
  <w:comment w:id="246" w:author="Tania Pratt" w:date="2022-10-18T13:50:00Z" w:initials="TP">
    <w:p w14:paraId="5F4327FF" w14:textId="77777777" w:rsidR="00365E69" w:rsidRDefault="00365E69" w:rsidP="00670274">
      <w:r>
        <w:rPr>
          <w:rStyle w:val="CommentReference"/>
        </w:rPr>
        <w:annotationRef/>
      </w:r>
      <w:r>
        <w:rPr>
          <w:sz w:val="20"/>
          <w:szCs w:val="20"/>
        </w:rPr>
        <w:t>247: “more pressure”</w:t>
      </w:r>
    </w:p>
  </w:comment>
  <w:comment w:id="247" w:author="Tania Pratt" w:date="2022-10-18T13:50:00Z" w:initials="TP">
    <w:p w14:paraId="2E624571" w14:textId="77777777" w:rsidR="00365E69" w:rsidRDefault="00365E69" w:rsidP="00FB57B6">
      <w:r>
        <w:rPr>
          <w:rStyle w:val="CommentReference"/>
        </w:rPr>
        <w:annotationRef/>
      </w:r>
      <w:r>
        <w:rPr>
          <w:sz w:val="20"/>
          <w:szCs w:val="20"/>
        </w:rPr>
        <w:t>248: “deliberately sound bad”</w:t>
      </w:r>
    </w:p>
  </w:comment>
  <w:comment w:id="248" w:author="Tania Pratt" w:date="2022-10-18T13:51:00Z" w:initials="TP">
    <w:p w14:paraId="0B0ED7CC" w14:textId="77777777" w:rsidR="00365E69" w:rsidRDefault="00365E69" w:rsidP="00065960">
      <w:r>
        <w:rPr>
          <w:rStyle w:val="CommentReference"/>
        </w:rPr>
        <w:annotationRef/>
      </w:r>
      <w:r>
        <w:rPr>
          <w:sz w:val="20"/>
          <w:szCs w:val="20"/>
        </w:rPr>
        <w:t>249: “my god, the excitement”</w:t>
      </w:r>
    </w:p>
  </w:comment>
  <w:comment w:id="249" w:author="Tania Pratt" w:date="2022-10-18T13:51:00Z" w:initials="TP">
    <w:p w14:paraId="5379551F" w14:textId="77777777" w:rsidR="00365E69" w:rsidRDefault="00365E69" w:rsidP="00800471">
      <w:r>
        <w:rPr>
          <w:rStyle w:val="CommentReference"/>
        </w:rPr>
        <w:annotationRef/>
      </w:r>
      <w:r>
        <w:rPr>
          <w:sz w:val="20"/>
          <w:szCs w:val="20"/>
        </w:rPr>
        <w:t>250: “choice”</w:t>
      </w:r>
    </w:p>
  </w:comment>
  <w:comment w:id="250" w:author="Tania Pratt" w:date="2022-10-18T13:52:00Z" w:initials="TP">
    <w:p w14:paraId="70C35FF3" w14:textId="77777777" w:rsidR="00365E69" w:rsidRDefault="00365E69" w:rsidP="00BD6176">
      <w:r>
        <w:rPr>
          <w:rStyle w:val="CommentReference"/>
        </w:rPr>
        <w:annotationRef/>
      </w:r>
      <w:r>
        <w:rPr>
          <w:sz w:val="20"/>
          <w:szCs w:val="20"/>
        </w:rPr>
        <w:t>251: “opportunities to have freedom”</w:t>
      </w:r>
    </w:p>
  </w:comment>
  <w:comment w:id="251" w:author="Tania Pratt" w:date="2022-10-18T13:53:00Z" w:initials="TP">
    <w:p w14:paraId="1244D761" w14:textId="77777777" w:rsidR="00365E69" w:rsidRDefault="00365E69" w:rsidP="00AC05DE">
      <w:r>
        <w:rPr>
          <w:rStyle w:val="CommentReference"/>
        </w:rPr>
        <w:annotationRef/>
      </w:r>
      <w:r>
        <w:rPr>
          <w:sz w:val="20"/>
          <w:szCs w:val="20"/>
        </w:rPr>
        <w:t>252: “be with friends”</w:t>
      </w:r>
    </w:p>
  </w:comment>
  <w:comment w:id="252" w:author="Tania Pratt" w:date="2022-10-18T13:53:00Z" w:initials="TP">
    <w:p w14:paraId="76075F81" w14:textId="77777777" w:rsidR="00365E69" w:rsidRDefault="00365E69" w:rsidP="00E00F03">
      <w:r>
        <w:rPr>
          <w:rStyle w:val="CommentReference"/>
        </w:rPr>
        <w:annotationRef/>
      </w:r>
      <w:r>
        <w:rPr>
          <w:sz w:val="20"/>
          <w:szCs w:val="20"/>
        </w:rPr>
        <w:t>253: “more confident”</w:t>
      </w:r>
    </w:p>
  </w:comment>
  <w:comment w:id="253" w:author="Tania Pratt" w:date="2022-10-18T13:54:00Z" w:initials="TP">
    <w:p w14:paraId="13E7CBB5" w14:textId="77777777" w:rsidR="00365E69" w:rsidRDefault="00365E69" w:rsidP="001333BF">
      <w:r>
        <w:rPr>
          <w:rStyle w:val="CommentReference"/>
        </w:rPr>
        <w:annotationRef/>
      </w:r>
      <w:r>
        <w:rPr>
          <w:sz w:val="20"/>
          <w:szCs w:val="20"/>
        </w:rPr>
        <w:t>254: “hymns….don’t undersatnd”</w:t>
      </w:r>
    </w:p>
  </w:comment>
  <w:comment w:id="254" w:author="Tania Pratt" w:date="2022-10-18T13:55:00Z" w:initials="TP">
    <w:p w14:paraId="3E7E8B56" w14:textId="77777777" w:rsidR="00365E69" w:rsidRDefault="00365E69" w:rsidP="00FC3934">
      <w:r>
        <w:rPr>
          <w:rStyle w:val="CommentReference"/>
        </w:rPr>
        <w:annotationRef/>
      </w:r>
      <w:r>
        <w:rPr>
          <w:sz w:val="20"/>
          <w:szCs w:val="20"/>
        </w:rPr>
        <w:t>255: “having more choice”</w:t>
      </w:r>
    </w:p>
  </w:comment>
  <w:comment w:id="255" w:author="Tania Pratt" w:date="2022-10-18T13:55:00Z" w:initials="TP">
    <w:p w14:paraId="17B43F02" w14:textId="77777777" w:rsidR="00365E69" w:rsidRDefault="00365E69" w:rsidP="00E835ED">
      <w:r>
        <w:rPr>
          <w:rStyle w:val="CommentReference"/>
        </w:rPr>
        <w:annotationRef/>
      </w:r>
      <w:r>
        <w:rPr>
          <w:sz w:val="20"/>
          <w:szCs w:val="20"/>
        </w:rPr>
        <w:t>256: “more comfortable”</w:t>
      </w:r>
    </w:p>
  </w:comment>
  <w:comment w:id="256" w:author="Tania Pratt" w:date="2022-10-18T13:56:00Z" w:initials="TP">
    <w:p w14:paraId="78E1DE41" w14:textId="77777777" w:rsidR="00365E69" w:rsidRDefault="00365E69" w:rsidP="00C366EE">
      <w:r>
        <w:rPr>
          <w:rStyle w:val="CommentReference"/>
        </w:rPr>
        <w:annotationRef/>
      </w:r>
      <w:r>
        <w:rPr>
          <w:sz w:val="20"/>
          <w:szCs w:val="20"/>
        </w:rPr>
        <w:t>257: “don’t like the kind of songs”</w:t>
      </w:r>
    </w:p>
  </w:comment>
  <w:comment w:id="257" w:author="Tania Pratt" w:date="2022-10-18T13:57:00Z" w:initials="TP">
    <w:p w14:paraId="0C185C1A" w14:textId="77777777" w:rsidR="00365E69" w:rsidRDefault="00365E69" w:rsidP="00B04A2C">
      <w:r>
        <w:rPr>
          <w:rStyle w:val="CommentReference"/>
        </w:rPr>
        <w:annotationRef/>
      </w:r>
      <w:r>
        <w:rPr>
          <w:sz w:val="20"/>
          <w:szCs w:val="20"/>
        </w:rPr>
        <w:t>258: “deliberately do badly”</w:t>
      </w:r>
    </w:p>
  </w:comment>
  <w:comment w:id="258" w:author="Tania Pratt" w:date="2022-10-18T13:58:00Z" w:initials="TP">
    <w:p w14:paraId="1D9207EC" w14:textId="77777777" w:rsidR="00365E69" w:rsidRDefault="00365E69" w:rsidP="005F5FDD">
      <w:r>
        <w:rPr>
          <w:rStyle w:val="CommentReference"/>
        </w:rPr>
        <w:annotationRef/>
      </w:r>
      <w:r>
        <w:rPr>
          <w:sz w:val="20"/>
          <w:szCs w:val="20"/>
        </w:rPr>
        <w:t>259: “pressurising situation”</w:t>
      </w:r>
    </w:p>
  </w:comment>
  <w:comment w:id="259" w:author="Tania Pratt" w:date="2022-10-18T13:58:00Z" w:initials="TP">
    <w:p w14:paraId="06469E3D" w14:textId="77777777" w:rsidR="00365E69" w:rsidRDefault="00365E69" w:rsidP="000A2FBA">
      <w:r>
        <w:rPr>
          <w:rStyle w:val="CommentReference"/>
        </w:rPr>
        <w:annotationRef/>
      </w:r>
      <w:r>
        <w:rPr>
          <w:sz w:val="20"/>
          <w:szCs w:val="20"/>
        </w:rPr>
        <w:t>260: “nerve wracking”</w:t>
      </w:r>
    </w:p>
  </w:comment>
  <w:comment w:id="260" w:author="Tania Pratt" w:date="2022-10-18T13:59:00Z" w:initials="TP">
    <w:p w14:paraId="5E3131CC" w14:textId="77777777" w:rsidR="00365E69" w:rsidRDefault="00365E69" w:rsidP="005711DB">
      <w:r>
        <w:rPr>
          <w:rStyle w:val="CommentReference"/>
        </w:rPr>
        <w:annotationRef/>
      </w:r>
      <w:r>
        <w:rPr>
          <w:sz w:val="20"/>
          <w:szCs w:val="20"/>
        </w:rPr>
        <w:t>261: not to force people</w:t>
      </w:r>
    </w:p>
  </w:comment>
  <w:comment w:id="261" w:author="Tania Pratt" w:date="2022-10-18T13:59:00Z" w:initials="TP">
    <w:p w14:paraId="20503C53" w14:textId="77777777" w:rsidR="00365E69" w:rsidRDefault="00365E69" w:rsidP="004C0B37">
      <w:r>
        <w:rPr>
          <w:rStyle w:val="CommentReference"/>
        </w:rPr>
        <w:annotationRef/>
      </w:r>
      <w:r>
        <w:rPr>
          <w:sz w:val="20"/>
          <w:szCs w:val="20"/>
        </w:rPr>
        <w:t>262: “know whats best for them”</w:t>
      </w:r>
    </w:p>
  </w:comment>
  <w:comment w:id="262" w:author="Tania Pratt" w:date="2022-10-18T14:00:00Z" w:initials="TP">
    <w:p w14:paraId="4126EE21" w14:textId="77777777" w:rsidR="00365E69" w:rsidRDefault="00365E69" w:rsidP="00BD10D5">
      <w:r>
        <w:rPr>
          <w:rStyle w:val="CommentReference"/>
        </w:rPr>
        <w:annotationRef/>
      </w:r>
      <w:r>
        <w:rPr>
          <w:sz w:val="20"/>
          <w:szCs w:val="20"/>
        </w:rPr>
        <w:t>263: “feel comfortable”</w:t>
      </w:r>
    </w:p>
  </w:comment>
  <w:comment w:id="263" w:author="Tania Pratt" w:date="2022-10-18T14:00:00Z" w:initials="TP">
    <w:p w14:paraId="0D8A47C0" w14:textId="77777777" w:rsidR="00365E69" w:rsidRDefault="00365E69" w:rsidP="00955203">
      <w:r>
        <w:rPr>
          <w:rStyle w:val="CommentReference"/>
        </w:rPr>
        <w:annotationRef/>
      </w:r>
      <w:r>
        <w:rPr>
          <w:sz w:val="20"/>
          <w:szCs w:val="20"/>
        </w:rPr>
        <w:t>264: “never be forced”</w:t>
      </w:r>
    </w:p>
  </w:comment>
  <w:comment w:id="264" w:author="Tania Pratt" w:date="2022-10-18T14:01:00Z" w:initials="TP">
    <w:p w14:paraId="0CEF4979" w14:textId="77777777" w:rsidR="00365E69" w:rsidRDefault="00365E69" w:rsidP="00BE5391">
      <w:r>
        <w:rPr>
          <w:rStyle w:val="CommentReference"/>
        </w:rPr>
        <w:annotationRef/>
      </w:r>
      <w:r>
        <w:rPr>
          <w:sz w:val="20"/>
          <w:szCs w:val="20"/>
        </w:rPr>
        <w:t>265: “more confident when older”</w:t>
      </w:r>
    </w:p>
  </w:comment>
  <w:comment w:id="265" w:author="Tania Pratt" w:date="2022-10-18T14:02:00Z" w:initials="TP">
    <w:p w14:paraId="52E26DB0" w14:textId="77777777" w:rsidR="00365E69" w:rsidRDefault="00365E69" w:rsidP="00395118">
      <w:r>
        <w:rPr>
          <w:rStyle w:val="CommentReference"/>
        </w:rPr>
        <w:annotationRef/>
      </w:r>
      <w:r>
        <w:rPr>
          <w:sz w:val="20"/>
          <w:szCs w:val="20"/>
        </w:rPr>
        <w:t>266: “On top of me to judge me”</w:t>
      </w:r>
    </w:p>
  </w:comment>
  <w:comment w:id="266" w:author="Tania Pratt" w:date="2022-10-18T14:02:00Z" w:initials="TP">
    <w:p w14:paraId="5396E4C2" w14:textId="77777777" w:rsidR="00365E69" w:rsidRDefault="00365E69" w:rsidP="00D80BEE">
      <w:r>
        <w:rPr>
          <w:rStyle w:val="CommentReference"/>
        </w:rPr>
        <w:annotationRef/>
      </w:r>
      <w:r>
        <w:rPr>
          <w:sz w:val="20"/>
          <w:szCs w:val="20"/>
        </w:rPr>
        <w:t>267: “stressed”</w:t>
      </w:r>
    </w:p>
  </w:comment>
  <w:comment w:id="267" w:author="Tania Pratt" w:date="2022-10-18T14:03:00Z" w:initials="TP">
    <w:p w14:paraId="5ED2CEED" w14:textId="77777777" w:rsidR="00365E69" w:rsidRDefault="00365E69" w:rsidP="000E39D2">
      <w:r>
        <w:rPr>
          <w:rStyle w:val="CommentReference"/>
        </w:rPr>
        <w:annotationRef/>
      </w:r>
      <w:r>
        <w:rPr>
          <w:sz w:val="20"/>
          <w:szCs w:val="20"/>
        </w:rPr>
        <w:t>268: “so much judgement”</w:t>
      </w:r>
    </w:p>
  </w:comment>
  <w:comment w:id="268" w:author="Tania Pratt" w:date="2022-10-18T14:03:00Z" w:initials="TP">
    <w:p w14:paraId="58593BE1" w14:textId="77777777" w:rsidR="00365E69" w:rsidRDefault="00365E69" w:rsidP="00F34784">
      <w:r>
        <w:rPr>
          <w:rStyle w:val="CommentReference"/>
        </w:rPr>
        <w:annotationRef/>
      </w:r>
      <w:r>
        <w:rPr>
          <w:sz w:val="20"/>
          <w:szCs w:val="20"/>
        </w:rPr>
        <w:t>269: “comes with age”</w:t>
      </w:r>
    </w:p>
  </w:comment>
  <w:comment w:id="269" w:author="Tania Pratt" w:date="2022-10-24T12:13:00Z" w:initials="TP">
    <w:p w14:paraId="54D351A3" w14:textId="77777777" w:rsidR="000200A1" w:rsidRDefault="000200A1" w:rsidP="0070425F">
      <w:r>
        <w:rPr>
          <w:rStyle w:val="CommentReference"/>
        </w:rPr>
        <w:annotationRef/>
      </w:r>
      <w:r>
        <w:rPr>
          <w:sz w:val="20"/>
          <w:szCs w:val="20"/>
        </w:rPr>
        <w:t>T1: “was very nervous, then gained confidence”</w:t>
      </w:r>
    </w:p>
  </w:comment>
  <w:comment w:id="270" w:author="Tania Pratt" w:date="2022-10-24T12:13:00Z" w:initials="TP">
    <w:p w14:paraId="49EFBA59" w14:textId="77777777" w:rsidR="000200A1" w:rsidRDefault="000200A1" w:rsidP="00B91C78">
      <w:r>
        <w:rPr>
          <w:rStyle w:val="CommentReference"/>
        </w:rPr>
        <w:annotationRef/>
      </w:r>
      <w:r>
        <w:rPr>
          <w:sz w:val="20"/>
          <w:szCs w:val="20"/>
        </w:rPr>
        <w:t>T2: “a big lull”</w:t>
      </w:r>
    </w:p>
  </w:comment>
  <w:comment w:id="271" w:author="Tania Pratt" w:date="2022-10-24T12:14:00Z" w:initials="TP">
    <w:p w14:paraId="0CCCC3E6" w14:textId="77777777" w:rsidR="000200A1" w:rsidRDefault="000200A1" w:rsidP="009C707D">
      <w:r>
        <w:rPr>
          <w:rStyle w:val="CommentReference"/>
        </w:rPr>
        <w:annotationRef/>
      </w:r>
      <w:r>
        <w:rPr>
          <w:sz w:val="20"/>
          <w:szCs w:val="20"/>
        </w:rPr>
        <w:t>T3: “losing confidence in their own voice”</w:t>
      </w:r>
    </w:p>
  </w:comment>
  <w:comment w:id="272" w:author="Tania Pratt" w:date="2022-10-24T12:14:00Z" w:initials="TP">
    <w:p w14:paraId="268400AF" w14:textId="77777777" w:rsidR="000200A1" w:rsidRDefault="000200A1" w:rsidP="000E5706">
      <w:r>
        <w:rPr>
          <w:rStyle w:val="CommentReference"/>
        </w:rPr>
        <w:annotationRef/>
      </w:r>
      <w:r>
        <w:rPr>
          <w:sz w:val="20"/>
          <w:szCs w:val="20"/>
        </w:rPr>
        <w:t>T4: “voice has come back”</w:t>
      </w:r>
    </w:p>
  </w:comment>
  <w:comment w:id="273" w:author="Tania Pratt" w:date="2022-10-24T12:15:00Z" w:initials="TP">
    <w:p w14:paraId="311B00E8" w14:textId="77777777" w:rsidR="000200A1" w:rsidRDefault="000200A1" w:rsidP="00CE7C11">
      <w:r>
        <w:rPr>
          <w:rStyle w:val="CommentReference"/>
        </w:rPr>
        <w:annotationRef/>
      </w:r>
      <w:r>
        <w:rPr>
          <w:sz w:val="20"/>
          <w:szCs w:val="20"/>
        </w:rPr>
        <w:t>T5: “apathy to perform”</w:t>
      </w:r>
    </w:p>
  </w:comment>
  <w:comment w:id="274" w:author="Tania Pratt" w:date="2022-10-24T12:16:00Z" w:initials="TP">
    <w:p w14:paraId="73FE9B1F" w14:textId="77777777" w:rsidR="000200A1" w:rsidRDefault="000200A1" w:rsidP="005F6318">
      <w:r>
        <w:rPr>
          <w:rStyle w:val="CommentReference"/>
        </w:rPr>
        <w:annotationRef/>
      </w:r>
      <w:r>
        <w:rPr>
          <w:sz w:val="20"/>
          <w:szCs w:val="20"/>
        </w:rPr>
        <w:t>T6: “incredibly busy”</w:t>
      </w:r>
    </w:p>
  </w:comment>
  <w:comment w:id="275" w:author="Tania Pratt" w:date="2022-10-24T12:17:00Z" w:initials="TP">
    <w:p w14:paraId="0991E21C" w14:textId="77777777" w:rsidR="000200A1" w:rsidRDefault="000200A1" w:rsidP="00E90EE8">
      <w:r>
        <w:rPr>
          <w:rStyle w:val="CommentReference"/>
        </w:rPr>
        <w:annotationRef/>
      </w:r>
      <w:r>
        <w:rPr>
          <w:sz w:val="20"/>
          <w:szCs w:val="20"/>
        </w:rPr>
        <w:t>T7: “Lower 4 are keen to perform everything”</w:t>
      </w:r>
    </w:p>
  </w:comment>
  <w:comment w:id="276" w:author="Tania Pratt" w:date="2022-10-24T12:18:00Z" w:initials="TP">
    <w:p w14:paraId="3C9C0ABD" w14:textId="77777777" w:rsidR="000200A1" w:rsidRDefault="000200A1" w:rsidP="00BD58F7">
      <w:r>
        <w:rPr>
          <w:rStyle w:val="CommentReference"/>
        </w:rPr>
        <w:annotationRef/>
      </w:r>
      <w:r>
        <w:rPr>
          <w:sz w:val="20"/>
          <w:szCs w:val="20"/>
        </w:rPr>
        <w:t>T8: “lose their confidemce to perform”</w:t>
      </w:r>
    </w:p>
  </w:comment>
  <w:comment w:id="277" w:author="Tania Pratt" w:date="2022-10-24T12:18:00Z" w:initials="TP">
    <w:p w14:paraId="4954C1D6" w14:textId="77777777" w:rsidR="000200A1" w:rsidRDefault="000200A1" w:rsidP="00D623EB">
      <w:r>
        <w:rPr>
          <w:rStyle w:val="CommentReference"/>
        </w:rPr>
        <w:annotationRef/>
      </w:r>
      <w:r>
        <w:rPr>
          <w:sz w:val="20"/>
          <w:szCs w:val="20"/>
        </w:rPr>
        <w:t>T9: “social issues”</w:t>
      </w:r>
    </w:p>
  </w:comment>
  <w:comment w:id="278" w:author="Tania Pratt" w:date="2022-10-24T12:19:00Z" w:initials="TP">
    <w:p w14:paraId="539D0C07" w14:textId="77777777" w:rsidR="000200A1" w:rsidRDefault="000200A1" w:rsidP="00645575">
      <w:r>
        <w:rPr>
          <w:rStyle w:val="CommentReference"/>
        </w:rPr>
        <w:annotationRef/>
      </w:r>
      <w:r>
        <w:rPr>
          <w:sz w:val="20"/>
          <w:szCs w:val="20"/>
        </w:rPr>
        <w:t>T10: “less willing around Year 8”</w:t>
      </w:r>
    </w:p>
  </w:comment>
  <w:comment w:id="279" w:author="Tania Pratt" w:date="2022-10-24T12:19:00Z" w:initials="TP">
    <w:p w14:paraId="4AE347DA" w14:textId="77777777" w:rsidR="000200A1" w:rsidRDefault="000200A1" w:rsidP="00082DBA">
      <w:r>
        <w:rPr>
          <w:rStyle w:val="CommentReference"/>
        </w:rPr>
        <w:annotationRef/>
      </w:r>
      <w:r>
        <w:rPr>
          <w:sz w:val="20"/>
          <w:szCs w:val="20"/>
        </w:rPr>
        <w:t>T11: “not many year 9s”</w:t>
      </w:r>
    </w:p>
  </w:comment>
  <w:comment w:id="280" w:author="Tania Pratt" w:date="2022-10-24T12:20:00Z" w:initials="TP">
    <w:p w14:paraId="0C4851D6" w14:textId="77777777" w:rsidR="000200A1" w:rsidRDefault="000200A1" w:rsidP="004225F8">
      <w:r>
        <w:rPr>
          <w:rStyle w:val="CommentReference"/>
        </w:rPr>
        <w:annotationRef/>
      </w:r>
      <w:r>
        <w:rPr>
          <w:sz w:val="20"/>
          <w:szCs w:val="20"/>
        </w:rPr>
        <w:t>T12: “year 11, 12, it comes back”</w:t>
      </w:r>
    </w:p>
  </w:comment>
  <w:comment w:id="281" w:author="Tania Pratt" w:date="2022-10-24T12:21:00Z" w:initials="TP">
    <w:p w14:paraId="4D7837D6" w14:textId="77777777" w:rsidR="000200A1" w:rsidRDefault="000200A1" w:rsidP="005E4C5A">
      <w:r>
        <w:rPr>
          <w:rStyle w:val="CommentReference"/>
        </w:rPr>
        <w:annotationRef/>
      </w:r>
      <w:r>
        <w:rPr>
          <w:sz w:val="20"/>
          <w:szCs w:val="20"/>
        </w:rPr>
        <w:t>T13: “don’t care as much socially”</w:t>
      </w:r>
    </w:p>
  </w:comment>
  <w:comment w:id="282" w:author="Tania Pratt" w:date="2022-10-24T12:21:00Z" w:initials="TP">
    <w:p w14:paraId="1802F652" w14:textId="77777777" w:rsidR="000200A1" w:rsidRDefault="000200A1" w:rsidP="001E7DDD">
      <w:r>
        <w:rPr>
          <w:rStyle w:val="CommentReference"/>
        </w:rPr>
        <w:annotationRef/>
      </w:r>
      <w:r>
        <w:rPr>
          <w:sz w:val="20"/>
          <w:szCs w:val="20"/>
        </w:rPr>
        <w:t>T14: “come back with new confidence”</w:t>
      </w:r>
    </w:p>
  </w:comment>
  <w:comment w:id="283" w:author="Tania Pratt" w:date="2022-10-24T12:22:00Z" w:initials="TP">
    <w:p w14:paraId="44B058A4" w14:textId="77777777" w:rsidR="000200A1" w:rsidRDefault="000200A1" w:rsidP="007970F3">
      <w:r>
        <w:rPr>
          <w:rStyle w:val="CommentReference"/>
        </w:rPr>
        <w:annotationRef/>
      </w:r>
      <w:r>
        <w:rPr>
          <w:sz w:val="20"/>
          <w:szCs w:val="20"/>
        </w:rPr>
        <w:t>T15: “dip around year 9, 10”</w:t>
      </w:r>
    </w:p>
  </w:comment>
  <w:comment w:id="284" w:author="Tania Pratt" w:date="2022-10-24T12:23:00Z" w:initials="TP">
    <w:p w14:paraId="3C4575E7" w14:textId="77777777" w:rsidR="000200A1" w:rsidRDefault="000200A1" w:rsidP="00E64149">
      <w:r>
        <w:rPr>
          <w:rStyle w:val="CommentReference"/>
        </w:rPr>
        <w:annotationRef/>
      </w:r>
      <w:r>
        <w:rPr>
          <w:sz w:val="20"/>
          <w:szCs w:val="20"/>
        </w:rPr>
        <w:t>T16: “carry on doing exams but won’t perform”</w:t>
      </w:r>
    </w:p>
  </w:comment>
  <w:comment w:id="285" w:author="Tania Pratt" w:date="2022-10-24T12:24:00Z" w:initials="TP">
    <w:p w14:paraId="4FC8EF17" w14:textId="77777777" w:rsidR="000200A1" w:rsidRDefault="000200A1" w:rsidP="00DF3F65">
      <w:r>
        <w:rPr>
          <w:rStyle w:val="CommentReference"/>
        </w:rPr>
        <w:annotationRef/>
      </w:r>
      <w:r>
        <w:rPr>
          <w:sz w:val="20"/>
          <w:szCs w:val="20"/>
        </w:rPr>
        <w:t>T17: “come back into the fold once they’re there”</w:t>
      </w:r>
    </w:p>
  </w:comment>
  <w:comment w:id="286" w:author="Tania Pratt" w:date="2022-10-24T12:25:00Z" w:initials="TP">
    <w:p w14:paraId="6A892CD4" w14:textId="77777777" w:rsidR="000200A1" w:rsidRDefault="000200A1" w:rsidP="00FC54CF">
      <w:r>
        <w:rPr>
          <w:rStyle w:val="CommentReference"/>
        </w:rPr>
        <w:annotationRef/>
      </w:r>
      <w:r>
        <w:rPr>
          <w:sz w:val="20"/>
          <w:szCs w:val="20"/>
        </w:rPr>
        <w:t>T18: “been a big fish in a small pond”</w:t>
      </w:r>
    </w:p>
  </w:comment>
  <w:comment w:id="287" w:author="Tania Pratt" w:date="2022-10-24T12:26:00Z" w:initials="TP">
    <w:p w14:paraId="2B89BB4D" w14:textId="77777777" w:rsidR="000200A1" w:rsidRDefault="000200A1" w:rsidP="00881AD5">
      <w:r>
        <w:rPr>
          <w:rStyle w:val="CommentReference"/>
        </w:rPr>
        <w:annotationRef/>
      </w:r>
      <w:r>
        <w:rPr>
          <w:sz w:val="20"/>
          <w:szCs w:val="20"/>
        </w:rPr>
        <w:t>T19: “old school…perform in everything”</w:t>
      </w:r>
    </w:p>
  </w:comment>
  <w:comment w:id="288" w:author="Tania Pratt" w:date="2022-10-24T12:26:00Z" w:initials="TP">
    <w:p w14:paraId="5DE33D3B" w14:textId="77777777" w:rsidR="000200A1" w:rsidRDefault="000200A1" w:rsidP="007A71A8">
      <w:r>
        <w:rPr>
          <w:rStyle w:val="CommentReference"/>
        </w:rPr>
        <w:annotationRef/>
      </w:r>
      <w:r>
        <w:rPr>
          <w:sz w:val="20"/>
          <w:szCs w:val="20"/>
        </w:rPr>
        <w:t>T20: “ranking and pecking order”</w:t>
      </w:r>
    </w:p>
  </w:comment>
  <w:comment w:id="289" w:author="Tania Pratt" w:date="2022-10-24T12:27:00Z" w:initials="TP">
    <w:p w14:paraId="71B0EC7A" w14:textId="77777777" w:rsidR="000200A1" w:rsidRDefault="000200A1" w:rsidP="000E7D0C">
      <w:r>
        <w:rPr>
          <w:rStyle w:val="CommentReference"/>
        </w:rPr>
        <w:annotationRef/>
      </w:r>
      <w:r>
        <w:rPr>
          <w:sz w:val="20"/>
          <w:szCs w:val="20"/>
        </w:rPr>
        <w:t>T21: “but she was really good”</w:t>
      </w:r>
    </w:p>
  </w:comment>
  <w:comment w:id="290" w:author="Tania Pratt" w:date="2022-10-24T12:28:00Z" w:initials="TP">
    <w:p w14:paraId="2B6D01AD" w14:textId="77777777" w:rsidR="000200A1" w:rsidRDefault="000200A1" w:rsidP="005B0C46">
      <w:r>
        <w:rPr>
          <w:rStyle w:val="CommentReference"/>
        </w:rPr>
        <w:annotationRef/>
      </w:r>
      <w:r>
        <w:rPr>
          <w:sz w:val="20"/>
          <w:szCs w:val="20"/>
        </w:rPr>
        <w:t>T22: “find their level in this big fish pond”</w:t>
      </w:r>
    </w:p>
  </w:comment>
  <w:comment w:id="291" w:author="Tania Pratt" w:date="2022-10-24T12:29:00Z" w:initials="TP">
    <w:p w14:paraId="0FE61F58" w14:textId="77777777" w:rsidR="000200A1" w:rsidRDefault="000200A1" w:rsidP="00302E40">
      <w:r>
        <w:rPr>
          <w:rStyle w:val="CommentReference"/>
        </w:rPr>
        <w:annotationRef/>
      </w:r>
      <w:r>
        <w:rPr>
          <w:sz w:val="20"/>
          <w:szCs w:val="20"/>
        </w:rPr>
        <w:t>T23: “they think it’s embarrassing”</w:t>
      </w:r>
    </w:p>
  </w:comment>
  <w:comment w:id="292" w:author="Tania Pratt" w:date="2022-10-24T12:29:00Z" w:initials="TP">
    <w:p w14:paraId="0A4D301D" w14:textId="77777777" w:rsidR="000200A1" w:rsidRDefault="000200A1" w:rsidP="00912BF3">
      <w:r>
        <w:rPr>
          <w:rStyle w:val="CommentReference"/>
        </w:rPr>
        <w:annotationRef/>
      </w:r>
      <w:r>
        <w:rPr>
          <w:sz w:val="20"/>
          <w:szCs w:val="20"/>
        </w:rPr>
        <w:t>T24: “embarrass themselves in front if their peers”</w:t>
      </w:r>
    </w:p>
  </w:comment>
  <w:comment w:id="293" w:author="Tania Pratt" w:date="2022-10-24T12:30:00Z" w:initials="TP">
    <w:p w14:paraId="4E3B8467" w14:textId="77777777" w:rsidR="000200A1" w:rsidRDefault="000200A1" w:rsidP="00496D9A">
      <w:r>
        <w:rPr>
          <w:rStyle w:val="CommentReference"/>
        </w:rPr>
        <w:annotationRef/>
      </w:r>
      <w:r>
        <w:rPr>
          <w:sz w:val="20"/>
          <w:szCs w:val="20"/>
        </w:rPr>
        <w:t>T25: “embarrass themselves in front of their parents”</w:t>
      </w:r>
    </w:p>
  </w:comment>
  <w:comment w:id="294" w:author="Tania Pratt" w:date="2022-10-24T12:31:00Z" w:initials="TP">
    <w:p w14:paraId="5C534247" w14:textId="77777777" w:rsidR="000200A1" w:rsidRDefault="000200A1" w:rsidP="00C6370B">
      <w:r>
        <w:rPr>
          <w:rStyle w:val="CommentReference"/>
        </w:rPr>
        <w:annotationRef/>
      </w:r>
      <w:r>
        <w:rPr>
          <w:sz w:val="20"/>
          <w:szCs w:val="20"/>
        </w:rPr>
        <w:t>T26: “don’t want parents to see them perform”</w:t>
      </w:r>
    </w:p>
  </w:comment>
  <w:comment w:id="295" w:author="Tania Pratt" w:date="2022-10-24T12:31:00Z" w:initials="TP">
    <w:p w14:paraId="012275FD" w14:textId="77777777" w:rsidR="000200A1" w:rsidRDefault="000200A1" w:rsidP="00122D74">
      <w:r>
        <w:rPr>
          <w:rStyle w:val="CommentReference"/>
        </w:rPr>
        <w:annotationRef/>
      </w:r>
      <w:r>
        <w:rPr>
          <w:sz w:val="20"/>
          <w:szCs w:val="20"/>
        </w:rPr>
        <w:t>T27: “singing is so exposing”</w:t>
      </w:r>
    </w:p>
  </w:comment>
  <w:comment w:id="296" w:author="Tania Pratt" w:date="2022-10-24T12:32:00Z" w:initials="TP">
    <w:p w14:paraId="2215165F" w14:textId="77777777" w:rsidR="000200A1" w:rsidRDefault="000200A1" w:rsidP="00A13541">
      <w:r>
        <w:rPr>
          <w:rStyle w:val="CommentReference"/>
        </w:rPr>
        <w:annotationRef/>
      </w:r>
      <w:r>
        <w:rPr>
          <w:sz w:val="20"/>
          <w:szCs w:val="20"/>
        </w:rPr>
        <w:t>T28: “may as well stand in the room naked if you’re singing”</w:t>
      </w:r>
    </w:p>
  </w:comment>
  <w:comment w:id="297" w:author="Tania Pratt" w:date="2022-10-24T12:32:00Z" w:initials="TP">
    <w:p w14:paraId="1E07FB7A" w14:textId="77777777" w:rsidR="000200A1" w:rsidRDefault="000200A1" w:rsidP="00D06C4C">
      <w:r>
        <w:rPr>
          <w:rStyle w:val="CommentReference"/>
        </w:rPr>
        <w:annotationRef/>
      </w:r>
      <w:r>
        <w:rPr>
          <w:sz w:val="20"/>
          <w:szCs w:val="20"/>
        </w:rPr>
        <w:t>T29: “anxiety aspect”</w:t>
      </w:r>
    </w:p>
  </w:comment>
  <w:comment w:id="298" w:author="Tania Pratt" w:date="2022-10-24T12:33:00Z" w:initials="TP">
    <w:p w14:paraId="334748CE" w14:textId="77777777" w:rsidR="000200A1" w:rsidRDefault="000200A1" w:rsidP="00CE3AAA">
      <w:r>
        <w:rPr>
          <w:rStyle w:val="CommentReference"/>
        </w:rPr>
        <w:annotationRef/>
      </w:r>
      <w:r>
        <w:rPr>
          <w:sz w:val="20"/>
          <w:szCs w:val="20"/>
        </w:rPr>
        <w:t>T30: “showing yourself”</w:t>
      </w:r>
    </w:p>
  </w:comment>
  <w:comment w:id="299" w:author="Tania Pratt" w:date="2022-10-24T12:34:00Z" w:initials="TP">
    <w:p w14:paraId="50C0E1FC" w14:textId="77777777" w:rsidR="000200A1" w:rsidRDefault="000200A1" w:rsidP="0025668F">
      <w:r>
        <w:rPr>
          <w:rStyle w:val="CommentReference"/>
        </w:rPr>
        <w:annotationRef/>
      </w:r>
      <w:r>
        <w:rPr>
          <w:sz w:val="20"/>
          <w:szCs w:val="20"/>
        </w:rPr>
        <w:t>T31: “as singer you are your instrument”</w:t>
      </w:r>
    </w:p>
  </w:comment>
  <w:comment w:id="300" w:author="Tania Pratt" w:date="2022-10-24T12:35:00Z" w:initials="TP">
    <w:p w14:paraId="12AA6C42" w14:textId="77777777" w:rsidR="000200A1" w:rsidRDefault="000200A1" w:rsidP="00A963C5">
      <w:r>
        <w:rPr>
          <w:rStyle w:val="CommentReference"/>
        </w:rPr>
        <w:annotationRef/>
      </w:r>
      <w:r>
        <w:rPr>
          <w:sz w:val="20"/>
          <w:szCs w:val="20"/>
        </w:rPr>
        <w:t>T32: “how to teach them not to be so anxious”</w:t>
      </w:r>
    </w:p>
  </w:comment>
  <w:comment w:id="301" w:author="Tania Pratt" w:date="2022-10-24T12:36:00Z" w:initials="TP">
    <w:p w14:paraId="2F07EAC2" w14:textId="77777777" w:rsidR="000200A1" w:rsidRDefault="000200A1" w:rsidP="0035154A">
      <w:r>
        <w:rPr>
          <w:rStyle w:val="CommentReference"/>
        </w:rPr>
        <w:annotationRef/>
      </w:r>
      <w:r>
        <w:rPr>
          <w:sz w:val="20"/>
          <w:szCs w:val="20"/>
        </w:rPr>
        <w:t>T33: “anxiety has a massive impact on singing”</w:t>
      </w:r>
    </w:p>
  </w:comment>
  <w:comment w:id="302" w:author="Tania Pratt" w:date="2022-10-24T12:37:00Z" w:initials="TP">
    <w:p w14:paraId="5DC5D297" w14:textId="77777777" w:rsidR="000200A1" w:rsidRDefault="000200A1" w:rsidP="00023DC0">
      <w:r>
        <w:rPr>
          <w:rStyle w:val="CommentReference"/>
        </w:rPr>
        <w:annotationRef/>
      </w:r>
      <w:r>
        <w:rPr>
          <w:sz w:val="20"/>
          <w:szCs w:val="20"/>
        </w:rPr>
        <w:t>T34: “used to love singing but I hated singing on my own”</w:t>
      </w:r>
    </w:p>
  </w:comment>
  <w:comment w:id="303" w:author="Tania Pratt" w:date="2022-10-24T12:38:00Z" w:initials="TP">
    <w:p w14:paraId="092CDAF4" w14:textId="77777777" w:rsidR="000200A1" w:rsidRDefault="000200A1" w:rsidP="00A00A70">
      <w:r>
        <w:rPr>
          <w:rStyle w:val="CommentReference"/>
        </w:rPr>
        <w:annotationRef/>
      </w:r>
      <w:r>
        <w:rPr>
          <w:sz w:val="20"/>
          <w:szCs w:val="20"/>
        </w:rPr>
        <w:t>T35: “got over that now as an adult”</w:t>
      </w:r>
    </w:p>
  </w:comment>
  <w:comment w:id="304" w:author="Tania Pratt" w:date="2022-10-24T12:39:00Z" w:initials="TP">
    <w:p w14:paraId="18D86BEE" w14:textId="77777777" w:rsidR="000200A1" w:rsidRDefault="000200A1" w:rsidP="00403E51">
      <w:r>
        <w:rPr>
          <w:rStyle w:val="CommentReference"/>
        </w:rPr>
        <w:annotationRef/>
      </w:r>
      <w:r>
        <w:rPr>
          <w:sz w:val="20"/>
          <w:szCs w:val="20"/>
        </w:rPr>
        <w:t>T36: “anxiety prevents them”</w:t>
      </w:r>
    </w:p>
  </w:comment>
  <w:comment w:id="305" w:author="Tania Pratt" w:date="2022-10-24T12:39:00Z" w:initials="TP">
    <w:p w14:paraId="41B14029" w14:textId="77777777" w:rsidR="000200A1" w:rsidRDefault="000200A1" w:rsidP="00B24F94">
      <w:r>
        <w:rPr>
          <w:rStyle w:val="CommentReference"/>
        </w:rPr>
        <w:annotationRef/>
      </w:r>
      <w:r>
        <w:rPr>
          <w:sz w:val="20"/>
          <w:szCs w:val="20"/>
        </w:rPr>
        <w:t>T37: “need to be relaxed”</w:t>
      </w:r>
    </w:p>
  </w:comment>
  <w:comment w:id="306" w:author="Tania Pratt" w:date="2022-10-24T12:40:00Z" w:initials="TP">
    <w:p w14:paraId="47F72F4C" w14:textId="77777777" w:rsidR="000200A1" w:rsidRDefault="000200A1" w:rsidP="00374B09">
      <w:r>
        <w:rPr>
          <w:rStyle w:val="CommentReference"/>
        </w:rPr>
        <w:annotationRef/>
      </w:r>
      <w:r>
        <w:rPr>
          <w:sz w:val="20"/>
          <w:szCs w:val="20"/>
        </w:rPr>
        <w:t>T38: “time thing”</w:t>
      </w:r>
    </w:p>
  </w:comment>
  <w:comment w:id="307" w:author="Tania Pratt" w:date="2022-10-24T12:40:00Z" w:initials="TP">
    <w:p w14:paraId="70DE5E9B" w14:textId="77777777" w:rsidR="000200A1" w:rsidRDefault="000200A1" w:rsidP="00304BC2">
      <w:r>
        <w:rPr>
          <w:rStyle w:val="CommentReference"/>
        </w:rPr>
        <w:annotationRef/>
      </w:r>
      <w:r>
        <w:rPr>
          <w:sz w:val="20"/>
          <w:szCs w:val="20"/>
        </w:rPr>
        <w:t>T39: “pushed to the back”</w:t>
      </w:r>
    </w:p>
  </w:comment>
  <w:comment w:id="308" w:author="Tania Pratt" w:date="2022-10-24T12:41:00Z" w:initials="TP">
    <w:p w14:paraId="1DE06502" w14:textId="77777777" w:rsidR="000200A1" w:rsidRDefault="000200A1" w:rsidP="00672A60">
      <w:r>
        <w:rPr>
          <w:rStyle w:val="CommentReference"/>
        </w:rPr>
        <w:annotationRef/>
      </w:r>
      <w:r>
        <w:rPr>
          <w:sz w:val="20"/>
          <w:szCs w:val="20"/>
        </w:rPr>
        <w:t>T40: “the ones that really want it that drive it”</w:t>
      </w:r>
    </w:p>
  </w:comment>
  <w:comment w:id="309" w:author="Tania Pratt" w:date="2022-10-24T12:42:00Z" w:initials="TP">
    <w:p w14:paraId="448FCB94" w14:textId="77777777" w:rsidR="000200A1" w:rsidRDefault="000200A1" w:rsidP="0042713E">
      <w:r>
        <w:rPr>
          <w:rStyle w:val="CommentReference"/>
        </w:rPr>
        <w:annotationRef/>
      </w:r>
      <w:r>
        <w:rPr>
          <w:sz w:val="20"/>
          <w:szCs w:val="20"/>
        </w:rPr>
        <w:t>T41: “singings more about…jazz hands”</w:t>
      </w:r>
    </w:p>
  </w:comment>
  <w:comment w:id="310" w:author="Tania Pratt" w:date="2022-10-24T12:43:00Z" w:initials="TP">
    <w:p w14:paraId="5B81BC0A" w14:textId="77777777" w:rsidR="000200A1" w:rsidRDefault="000200A1" w:rsidP="000136D5">
      <w:r>
        <w:rPr>
          <w:rStyle w:val="CommentReference"/>
        </w:rPr>
        <w:annotationRef/>
      </w:r>
      <w:r>
        <w:rPr>
          <w:sz w:val="20"/>
          <w:szCs w:val="20"/>
        </w:rPr>
        <w:t>T42: “don’t want to show themselves. Expose themselves”</w:t>
      </w:r>
    </w:p>
  </w:comment>
  <w:comment w:id="311" w:author="Tania Pratt" w:date="2022-10-24T13:18:00Z" w:initials="TP">
    <w:p w14:paraId="1B17AC38" w14:textId="77777777" w:rsidR="000200A1" w:rsidRDefault="000200A1" w:rsidP="00205BDB">
      <w:r>
        <w:rPr>
          <w:rStyle w:val="CommentReference"/>
        </w:rPr>
        <w:annotationRef/>
      </w:r>
      <w:r>
        <w:rPr>
          <w:sz w:val="20"/>
          <w:szCs w:val="20"/>
        </w:rPr>
        <w:t>T43: “8s and 9s, 10s, 11s, where you see a dip”</w:t>
      </w:r>
    </w:p>
  </w:comment>
  <w:comment w:id="312" w:author="Tania Pratt" w:date="2022-10-24T13:18:00Z" w:initials="TP">
    <w:p w14:paraId="763698FD" w14:textId="77777777" w:rsidR="000200A1" w:rsidRDefault="000200A1" w:rsidP="008F51EC">
      <w:r>
        <w:rPr>
          <w:rStyle w:val="CommentReference"/>
        </w:rPr>
        <w:annotationRef/>
      </w:r>
      <w:r>
        <w:rPr>
          <w:sz w:val="20"/>
          <w:szCs w:val="20"/>
        </w:rPr>
        <w:t>T44: “lots of Lower 4s or year 7s and lots of sixth form”</w:t>
      </w:r>
    </w:p>
  </w:comment>
  <w:comment w:id="313" w:author="Tania Pratt" w:date="2022-10-24T13:19:00Z" w:initials="TP">
    <w:p w14:paraId="2798080A" w14:textId="77777777" w:rsidR="000200A1" w:rsidRDefault="000200A1" w:rsidP="00A67AB1">
      <w:r>
        <w:rPr>
          <w:rStyle w:val="CommentReference"/>
        </w:rPr>
        <w:annotationRef/>
      </w:r>
      <w:r>
        <w:rPr>
          <w:sz w:val="20"/>
          <w:szCs w:val="20"/>
        </w:rPr>
        <w:t>T45: “middle…numbers are much lower”</w:t>
      </w:r>
    </w:p>
  </w:comment>
  <w:comment w:id="314" w:author="Tania Pratt" w:date="2022-10-24T13:20:00Z" w:initials="TP">
    <w:p w14:paraId="0E79314A" w14:textId="77777777" w:rsidR="000200A1" w:rsidRDefault="000200A1" w:rsidP="008D4CEE">
      <w:r>
        <w:rPr>
          <w:rStyle w:val="CommentReference"/>
        </w:rPr>
        <w:annotationRef/>
      </w:r>
      <w:r>
        <w:rPr>
          <w:sz w:val="20"/>
          <w:szCs w:val="20"/>
        </w:rPr>
        <w:t>T46: “trying to do lots of other stuff”</w:t>
      </w:r>
    </w:p>
  </w:comment>
  <w:comment w:id="315" w:author="Tania Pratt" w:date="2022-10-24T13:20:00Z" w:initials="TP">
    <w:p w14:paraId="5A64AC90" w14:textId="77777777" w:rsidR="000200A1" w:rsidRDefault="000200A1" w:rsidP="00E5547A">
      <w:r>
        <w:rPr>
          <w:rStyle w:val="CommentReference"/>
        </w:rPr>
        <w:annotationRef/>
      </w:r>
      <w:r>
        <w:rPr>
          <w:sz w:val="20"/>
          <w:szCs w:val="20"/>
        </w:rPr>
        <w:t>T47: “try and entice them in”</w:t>
      </w:r>
    </w:p>
  </w:comment>
  <w:comment w:id="316" w:author="Tania Pratt" w:date="2022-10-24T13:21:00Z" w:initials="TP">
    <w:p w14:paraId="633CF17E" w14:textId="77777777" w:rsidR="000200A1" w:rsidRDefault="000200A1" w:rsidP="00FF0BC2">
      <w:r>
        <w:rPr>
          <w:rStyle w:val="CommentReference"/>
        </w:rPr>
        <w:annotationRef/>
      </w:r>
      <w:r>
        <w:rPr>
          <w:sz w:val="20"/>
          <w:szCs w:val="20"/>
        </w:rPr>
        <w:t>T48: “bribery”</w:t>
      </w:r>
    </w:p>
  </w:comment>
  <w:comment w:id="317" w:author="Tania Pratt" w:date="2022-10-24T13:22:00Z" w:initials="TP">
    <w:p w14:paraId="34095F2B" w14:textId="77777777" w:rsidR="000200A1" w:rsidRDefault="000200A1" w:rsidP="00B63B40">
      <w:r>
        <w:rPr>
          <w:rStyle w:val="CommentReference"/>
        </w:rPr>
        <w:annotationRef/>
      </w:r>
      <w:r>
        <w:rPr>
          <w:sz w:val="20"/>
          <w:szCs w:val="20"/>
        </w:rPr>
        <w:t>T49: “trips to the theatre”</w:t>
      </w:r>
    </w:p>
  </w:comment>
  <w:comment w:id="318" w:author="Tania Pratt" w:date="2022-10-24T13:22:00Z" w:initials="TP">
    <w:p w14:paraId="6694B9C7" w14:textId="77777777" w:rsidR="000200A1" w:rsidRDefault="000200A1" w:rsidP="00FA5B01">
      <w:r>
        <w:rPr>
          <w:rStyle w:val="CommentReference"/>
        </w:rPr>
        <w:annotationRef/>
      </w:r>
      <w:r>
        <w:rPr>
          <w:sz w:val="20"/>
          <w:szCs w:val="20"/>
        </w:rPr>
        <w:t>T50: “loads of Lower 4”</w:t>
      </w:r>
    </w:p>
  </w:comment>
  <w:comment w:id="319" w:author="Tania Pratt" w:date="2022-10-24T13:23:00Z" w:initials="TP">
    <w:p w14:paraId="72A7FA3B" w14:textId="77777777" w:rsidR="000200A1" w:rsidRDefault="000200A1" w:rsidP="005E324E">
      <w:r>
        <w:rPr>
          <w:rStyle w:val="CommentReference"/>
        </w:rPr>
        <w:annotationRef/>
      </w:r>
      <w:r>
        <w:rPr>
          <w:sz w:val="20"/>
          <w:szCs w:val="20"/>
        </w:rPr>
        <w:t>T51: “its compulsory”</w:t>
      </w:r>
    </w:p>
  </w:comment>
  <w:comment w:id="320" w:author="Tania Pratt" w:date="2022-10-24T13:23:00Z" w:initials="TP">
    <w:p w14:paraId="31379BB3" w14:textId="77777777" w:rsidR="000200A1" w:rsidRDefault="000200A1" w:rsidP="00764E18">
      <w:r>
        <w:rPr>
          <w:rStyle w:val="CommentReference"/>
        </w:rPr>
        <w:annotationRef/>
      </w:r>
      <w:r>
        <w:rPr>
          <w:sz w:val="20"/>
          <w:szCs w:val="20"/>
        </w:rPr>
        <w:t>T52: “not too many 8s and 9’s”</w:t>
      </w:r>
    </w:p>
  </w:comment>
  <w:comment w:id="321" w:author="Tania Pratt" w:date="2022-10-24T13:24:00Z" w:initials="TP">
    <w:p w14:paraId="3D5CFC04" w14:textId="77777777" w:rsidR="000200A1" w:rsidRDefault="000200A1" w:rsidP="007E4B6E">
      <w:r>
        <w:rPr>
          <w:rStyle w:val="CommentReference"/>
        </w:rPr>
        <w:annotationRef/>
      </w:r>
      <w:r>
        <w:rPr>
          <w:sz w:val="20"/>
          <w:szCs w:val="20"/>
        </w:rPr>
        <w:t>T53: “compulsory thing”</w:t>
      </w:r>
    </w:p>
  </w:comment>
  <w:comment w:id="322" w:author="Tania Pratt" w:date="2022-10-24T13:25:00Z" w:initials="TP">
    <w:p w14:paraId="333D0510" w14:textId="77777777" w:rsidR="000200A1" w:rsidRDefault="000200A1" w:rsidP="00B95A3D">
      <w:r>
        <w:rPr>
          <w:rStyle w:val="CommentReference"/>
        </w:rPr>
        <w:annotationRef/>
      </w:r>
      <w:r>
        <w:rPr>
          <w:sz w:val="20"/>
          <w:szCs w:val="20"/>
        </w:rPr>
        <w:t>T54: “connectiom isn’t made between singing and performing”</w:t>
      </w:r>
    </w:p>
  </w:comment>
  <w:comment w:id="323" w:author="Tania Pratt" w:date="2022-10-24T13:26:00Z" w:initials="TP">
    <w:p w14:paraId="46F807F6" w14:textId="77777777" w:rsidR="000200A1" w:rsidRDefault="000200A1" w:rsidP="003C409B">
      <w:r>
        <w:rPr>
          <w:rStyle w:val="CommentReference"/>
        </w:rPr>
        <w:annotationRef/>
      </w:r>
      <w:r>
        <w:rPr>
          <w:sz w:val="20"/>
          <w:szCs w:val="20"/>
        </w:rPr>
        <w:t>T55: “doing singing of different styles”</w:t>
      </w:r>
    </w:p>
  </w:comment>
  <w:comment w:id="324" w:author="Tania Pratt" w:date="2022-10-24T13:26:00Z" w:initials="TP">
    <w:p w14:paraId="34563758" w14:textId="77777777" w:rsidR="000200A1" w:rsidRDefault="000200A1" w:rsidP="00841492">
      <w:r>
        <w:rPr>
          <w:rStyle w:val="CommentReference"/>
        </w:rPr>
        <w:annotationRef/>
      </w:r>
      <w:r>
        <w:rPr>
          <w:sz w:val="20"/>
          <w:szCs w:val="20"/>
        </w:rPr>
        <w:t>T56: “kids think choir is stuffy”</w:t>
      </w:r>
    </w:p>
  </w:comment>
  <w:comment w:id="325" w:author="Tania Pratt" w:date="2022-10-24T13:27:00Z" w:initials="TP">
    <w:p w14:paraId="6A95EFAD" w14:textId="77777777" w:rsidR="000200A1" w:rsidRDefault="000200A1" w:rsidP="00823BE6">
      <w:r>
        <w:rPr>
          <w:rStyle w:val="CommentReference"/>
        </w:rPr>
        <w:annotationRef/>
      </w:r>
      <w:r>
        <w:rPr>
          <w:sz w:val="20"/>
          <w:szCs w:val="20"/>
        </w:rPr>
        <w:t>T57: “its not pop singing”</w:t>
      </w:r>
    </w:p>
  </w:comment>
  <w:comment w:id="326" w:author="Tania Pratt" w:date="2022-10-24T13:28:00Z" w:initials="TP">
    <w:p w14:paraId="1518AF58" w14:textId="77777777" w:rsidR="000200A1" w:rsidRDefault="000200A1" w:rsidP="00DB0937">
      <w:r>
        <w:rPr>
          <w:rStyle w:val="CommentReference"/>
        </w:rPr>
        <w:annotationRef/>
      </w:r>
      <w:r>
        <w:rPr>
          <w:sz w:val="20"/>
          <w:szCs w:val="20"/>
        </w:rPr>
        <w:t>T58: “only want to do pop singing”</w:t>
      </w:r>
    </w:p>
  </w:comment>
  <w:comment w:id="327" w:author="Tania Pratt" w:date="2022-10-24T13:28:00Z" w:initials="TP">
    <w:p w14:paraId="6F0B813B" w14:textId="77777777" w:rsidR="000200A1" w:rsidRDefault="000200A1" w:rsidP="00DA7221">
      <w:r>
        <w:rPr>
          <w:rStyle w:val="CommentReference"/>
        </w:rPr>
        <w:annotationRef/>
      </w:r>
      <w:r>
        <w:rPr>
          <w:sz w:val="20"/>
          <w:szCs w:val="20"/>
        </w:rPr>
        <w:t>T59: “include more modern stuff”</w:t>
      </w:r>
    </w:p>
  </w:comment>
  <w:comment w:id="328" w:author="Tania Pratt" w:date="2022-10-24T13:29:00Z" w:initials="TP">
    <w:p w14:paraId="2769B277" w14:textId="77777777" w:rsidR="000200A1" w:rsidRDefault="000200A1" w:rsidP="00E37369">
      <w:r>
        <w:rPr>
          <w:rStyle w:val="CommentReference"/>
        </w:rPr>
        <w:annotationRef/>
      </w:r>
      <w:r>
        <w:rPr>
          <w:sz w:val="20"/>
          <w:szCs w:val="20"/>
        </w:rPr>
        <w:t>T60: “perception of what choir is”</w:t>
      </w:r>
    </w:p>
  </w:comment>
  <w:comment w:id="329" w:author="Tania Pratt" w:date="2022-10-24T13:29:00Z" w:initials="TP">
    <w:p w14:paraId="1CF046CA" w14:textId="77777777" w:rsidR="000200A1" w:rsidRDefault="000200A1" w:rsidP="005851F9">
      <w:r>
        <w:rPr>
          <w:rStyle w:val="CommentReference"/>
        </w:rPr>
        <w:annotationRef/>
      </w:r>
      <w:r>
        <w:rPr>
          <w:sz w:val="20"/>
          <w:szCs w:val="20"/>
        </w:rPr>
        <w:t>T61: “there is a perception”</w:t>
      </w:r>
    </w:p>
  </w:comment>
  <w:comment w:id="330" w:author="Tania Pratt" w:date="2022-10-24T13:30:00Z" w:initials="TP">
    <w:p w14:paraId="48D878C4" w14:textId="77777777" w:rsidR="000200A1" w:rsidRDefault="000200A1" w:rsidP="00D9693B">
      <w:r>
        <w:rPr>
          <w:rStyle w:val="CommentReference"/>
        </w:rPr>
        <w:annotationRef/>
      </w:r>
      <w:r>
        <w:rPr>
          <w:sz w:val="20"/>
          <w:szCs w:val="20"/>
        </w:rPr>
        <w:t>T62: “all the services”</w:t>
      </w:r>
    </w:p>
  </w:comment>
  <w:comment w:id="331" w:author="Tania Pratt" w:date="2022-10-24T13:31:00Z" w:initials="TP">
    <w:p w14:paraId="339DD8B0" w14:textId="77777777" w:rsidR="000200A1" w:rsidRDefault="000200A1" w:rsidP="001A1739">
      <w:r>
        <w:rPr>
          <w:rStyle w:val="CommentReference"/>
        </w:rPr>
        <w:annotationRef/>
      </w:r>
      <w:r>
        <w:rPr>
          <w:sz w:val="20"/>
          <w:szCs w:val="20"/>
        </w:rPr>
        <w:t>T63: “needs to be cool”</w:t>
      </w:r>
    </w:p>
  </w:comment>
  <w:comment w:id="332" w:author="Tania Pratt" w:date="2022-10-24T13:31:00Z" w:initials="TP">
    <w:p w14:paraId="498E977A" w14:textId="77777777" w:rsidR="000200A1" w:rsidRDefault="000200A1" w:rsidP="00636818">
      <w:r>
        <w:rPr>
          <w:rStyle w:val="CommentReference"/>
        </w:rPr>
        <w:annotationRef/>
      </w:r>
      <w:r>
        <w:rPr>
          <w:sz w:val="20"/>
          <w:szCs w:val="20"/>
        </w:rPr>
        <w:t>T64: “modern cool pop stuff, rock stuff”</w:t>
      </w:r>
    </w:p>
  </w:comment>
  <w:comment w:id="333" w:author="Tania Pratt" w:date="2022-10-24T13:32:00Z" w:initials="TP">
    <w:p w14:paraId="7E55FE5B" w14:textId="77777777" w:rsidR="000200A1" w:rsidRDefault="000200A1" w:rsidP="00534752">
      <w:r>
        <w:rPr>
          <w:rStyle w:val="CommentReference"/>
        </w:rPr>
        <w:annotationRef/>
      </w:r>
      <w:r>
        <w:rPr>
          <w:sz w:val="20"/>
          <w:szCs w:val="20"/>
        </w:rPr>
        <w:t>T65: “rest of the school don’t see that”</w:t>
      </w:r>
    </w:p>
  </w:comment>
  <w:comment w:id="334" w:author="Tania Pratt" w:date="2022-10-24T13:33:00Z" w:initials="TP">
    <w:p w14:paraId="440BDD7F" w14:textId="77777777" w:rsidR="000200A1" w:rsidRDefault="000200A1" w:rsidP="00593D4A">
      <w:r>
        <w:rPr>
          <w:rStyle w:val="CommentReference"/>
        </w:rPr>
        <w:annotationRef/>
      </w:r>
      <w:r>
        <w:rPr>
          <w:sz w:val="20"/>
          <w:szCs w:val="20"/>
        </w:rPr>
        <w:t>T66: “less than we’d hoped”</w:t>
      </w:r>
    </w:p>
  </w:comment>
  <w:comment w:id="335" w:author="Tania Pratt" w:date="2022-10-24T13:33:00Z" w:initials="TP">
    <w:p w14:paraId="163D3578" w14:textId="77777777" w:rsidR="000200A1" w:rsidRDefault="000200A1" w:rsidP="006F52E4">
      <w:r>
        <w:rPr>
          <w:rStyle w:val="CommentReference"/>
        </w:rPr>
        <w:annotationRef/>
      </w:r>
      <w:r>
        <w:rPr>
          <w:sz w:val="20"/>
          <w:szCs w:val="20"/>
        </w:rPr>
        <w:t>T67: “not retained the Year 7’s”</w:t>
      </w:r>
    </w:p>
  </w:comment>
  <w:comment w:id="336" w:author="Tania Pratt" w:date="2022-10-24T13:35:00Z" w:initials="TP">
    <w:p w14:paraId="4538F863" w14:textId="77777777" w:rsidR="000200A1" w:rsidRDefault="000200A1" w:rsidP="00C03732">
      <w:r>
        <w:rPr>
          <w:rStyle w:val="CommentReference"/>
        </w:rPr>
        <w:annotationRef/>
      </w:r>
      <w:r>
        <w:rPr>
          <w:sz w:val="20"/>
          <w:szCs w:val="20"/>
        </w:rPr>
        <w:t>T68: “sports”</w:t>
      </w:r>
    </w:p>
  </w:comment>
  <w:comment w:id="337" w:author="Tania Pratt" w:date="2022-10-24T13:36:00Z" w:initials="TP">
    <w:p w14:paraId="359DC5DB" w14:textId="77777777" w:rsidR="000200A1" w:rsidRDefault="000200A1" w:rsidP="00FB51B6">
      <w:r>
        <w:rPr>
          <w:rStyle w:val="CommentReference"/>
        </w:rPr>
        <w:annotationRef/>
      </w:r>
      <w:r>
        <w:rPr>
          <w:sz w:val="20"/>
          <w:szCs w:val="20"/>
        </w:rPr>
        <w:t>T69: “school has so much going on”</w:t>
      </w:r>
    </w:p>
  </w:comment>
  <w:comment w:id="338" w:author="Tania Pratt" w:date="2022-10-24T13:36:00Z" w:initials="TP">
    <w:p w14:paraId="00BC3EE0" w14:textId="77777777" w:rsidR="000200A1" w:rsidRDefault="000200A1" w:rsidP="00D62805">
      <w:r>
        <w:rPr>
          <w:rStyle w:val="CommentReference"/>
        </w:rPr>
        <w:annotationRef/>
      </w:r>
      <w:r>
        <w:rPr>
          <w:sz w:val="20"/>
          <w:szCs w:val="20"/>
        </w:rPr>
        <w:t>T70: “time”</w:t>
      </w:r>
    </w:p>
  </w:comment>
  <w:comment w:id="339" w:author="Tania Pratt" w:date="2022-10-24T13:37:00Z" w:initials="TP">
    <w:p w14:paraId="50C4C275" w14:textId="77777777" w:rsidR="000200A1" w:rsidRDefault="000200A1" w:rsidP="005A7BAF">
      <w:r>
        <w:rPr>
          <w:rStyle w:val="CommentReference"/>
        </w:rPr>
        <w:annotationRef/>
      </w:r>
      <w:r>
        <w:rPr>
          <w:sz w:val="20"/>
          <w:szCs w:val="20"/>
        </w:rPr>
        <w:t>T71: “always something else”</w:t>
      </w:r>
    </w:p>
  </w:comment>
  <w:comment w:id="340" w:author="Tania Pratt" w:date="2022-10-24T13:37:00Z" w:initials="TP">
    <w:p w14:paraId="2764ED5B" w14:textId="77777777" w:rsidR="000200A1" w:rsidRDefault="000200A1" w:rsidP="00CC72BD">
      <w:r>
        <w:rPr>
          <w:rStyle w:val="CommentReference"/>
        </w:rPr>
        <w:annotationRef/>
      </w:r>
      <w:r>
        <w:rPr>
          <w:sz w:val="20"/>
          <w:szCs w:val="20"/>
        </w:rPr>
        <w:t>T72: “hang out at lunchtime”</w:t>
      </w:r>
    </w:p>
  </w:comment>
  <w:comment w:id="341" w:author="Tania Pratt" w:date="2022-10-24T13:38:00Z" w:initials="TP">
    <w:p w14:paraId="65F27BBF" w14:textId="77777777" w:rsidR="000200A1" w:rsidRDefault="000200A1" w:rsidP="005D7B70">
      <w:r>
        <w:rPr>
          <w:rStyle w:val="CommentReference"/>
        </w:rPr>
        <w:annotationRef/>
      </w:r>
      <w:r>
        <w:rPr>
          <w:sz w:val="20"/>
          <w:szCs w:val="20"/>
        </w:rPr>
        <w:t>T73: “A lot of them don’t do clubs at lunchtime”</w:t>
      </w:r>
    </w:p>
  </w:comment>
  <w:comment w:id="342" w:author="Tania Pratt" w:date="2022-10-24T13:38:00Z" w:initials="TP">
    <w:p w14:paraId="2282375D" w14:textId="77777777" w:rsidR="000200A1" w:rsidRDefault="000200A1" w:rsidP="00F86768">
      <w:r>
        <w:rPr>
          <w:rStyle w:val="CommentReference"/>
        </w:rPr>
        <w:annotationRef/>
      </w:r>
      <w:r>
        <w:rPr>
          <w:sz w:val="20"/>
          <w:szCs w:val="20"/>
        </w:rPr>
        <w:t>T74: “fear of missing out”</w:t>
      </w:r>
    </w:p>
  </w:comment>
  <w:comment w:id="343" w:author="Tania Pratt" w:date="2022-10-24T13:39:00Z" w:initials="TP">
    <w:p w14:paraId="7892B09D" w14:textId="77777777" w:rsidR="000200A1" w:rsidRDefault="000200A1" w:rsidP="00685294">
      <w:r>
        <w:rPr>
          <w:rStyle w:val="CommentReference"/>
        </w:rPr>
        <w:annotationRef/>
      </w:r>
      <w:r>
        <w:rPr>
          <w:sz w:val="20"/>
          <w:szCs w:val="20"/>
        </w:rPr>
        <w:t>T75: “chilling out”</w:t>
      </w:r>
    </w:p>
  </w:comment>
  <w:comment w:id="344" w:author="Tania Pratt" w:date="2022-10-24T13:39:00Z" w:initials="TP">
    <w:p w14:paraId="2E8E8254" w14:textId="77777777" w:rsidR="000200A1" w:rsidRDefault="000200A1" w:rsidP="00A1169A">
      <w:r>
        <w:rPr>
          <w:rStyle w:val="CommentReference"/>
        </w:rPr>
        <w:annotationRef/>
      </w:r>
      <w:r>
        <w:rPr>
          <w:sz w:val="20"/>
          <w:szCs w:val="20"/>
        </w:rPr>
        <w:t>T76: “stepping outside what everyone does”</w:t>
      </w:r>
    </w:p>
  </w:comment>
  <w:comment w:id="345" w:author="Tania Pratt" w:date="2022-10-24T13:49:00Z" w:initials="TP">
    <w:p w14:paraId="2C2A9DC5" w14:textId="77777777" w:rsidR="000200A1" w:rsidRDefault="000200A1" w:rsidP="000A3610">
      <w:r>
        <w:rPr>
          <w:rStyle w:val="CommentReference"/>
        </w:rPr>
        <w:annotationRef/>
      </w:r>
      <w:r>
        <w:rPr>
          <w:sz w:val="20"/>
          <w:szCs w:val="20"/>
        </w:rPr>
        <w:t>T77: “dip in those year groups”</w:t>
      </w:r>
    </w:p>
  </w:comment>
  <w:comment w:id="346" w:author="Tania Pratt" w:date="2022-10-24T13:50:00Z" w:initials="TP">
    <w:p w14:paraId="79F34C74" w14:textId="77777777" w:rsidR="000200A1" w:rsidRDefault="000200A1" w:rsidP="00EE0F0C">
      <w:r>
        <w:rPr>
          <w:rStyle w:val="CommentReference"/>
        </w:rPr>
        <w:annotationRef/>
      </w:r>
      <w:r>
        <w:rPr>
          <w:sz w:val="20"/>
          <w:szCs w:val="20"/>
        </w:rPr>
        <w:t>T78: “starting to be really socially aware”</w:t>
      </w:r>
    </w:p>
  </w:comment>
  <w:comment w:id="347" w:author="Tania Pratt" w:date="2022-10-24T13:50:00Z" w:initials="TP">
    <w:p w14:paraId="05C8FFB2" w14:textId="77777777" w:rsidR="000200A1" w:rsidRDefault="000200A1" w:rsidP="00587AAD">
      <w:r>
        <w:rPr>
          <w:rStyle w:val="CommentReference"/>
        </w:rPr>
        <w:annotationRef/>
      </w:r>
      <w:r>
        <w:rPr>
          <w:sz w:val="20"/>
          <w:szCs w:val="20"/>
        </w:rPr>
        <w:t>T79: “where they are in the group”</w:t>
      </w:r>
    </w:p>
  </w:comment>
  <w:comment w:id="348" w:author="Tania Pratt" w:date="2022-10-24T13:53:00Z" w:initials="TP">
    <w:p w14:paraId="0B060564" w14:textId="77777777" w:rsidR="000200A1" w:rsidRDefault="000200A1" w:rsidP="0000097D">
      <w:r>
        <w:rPr>
          <w:rStyle w:val="CommentReference"/>
        </w:rPr>
        <w:annotationRef/>
      </w:r>
      <w:r>
        <w:rPr>
          <w:sz w:val="20"/>
          <w:szCs w:val="20"/>
        </w:rPr>
        <w:t>T80: “missing out on social interactions”</w:t>
      </w:r>
    </w:p>
  </w:comment>
  <w:comment w:id="349" w:author="Tania Pratt" w:date="2022-10-24T13:53:00Z" w:initials="TP">
    <w:p w14:paraId="010989E0" w14:textId="77777777" w:rsidR="000200A1" w:rsidRDefault="000200A1" w:rsidP="00BA64F3">
      <w:r>
        <w:rPr>
          <w:rStyle w:val="CommentReference"/>
        </w:rPr>
        <w:annotationRef/>
      </w:r>
      <w:r>
        <w:rPr>
          <w:sz w:val="20"/>
          <w:szCs w:val="20"/>
        </w:rPr>
        <w:t>T81: “left out”</w:t>
      </w:r>
    </w:p>
  </w:comment>
  <w:comment w:id="350" w:author="Tania Pratt" w:date="2022-10-24T13:54:00Z" w:initials="TP">
    <w:p w14:paraId="65FB00DB" w14:textId="77777777" w:rsidR="000200A1" w:rsidRDefault="000200A1" w:rsidP="005E1993">
      <w:r>
        <w:rPr>
          <w:rStyle w:val="CommentReference"/>
        </w:rPr>
        <w:annotationRef/>
      </w:r>
      <w:r>
        <w:rPr>
          <w:sz w:val="20"/>
          <w:szCs w:val="20"/>
        </w:rPr>
        <w:t>T82: “don’t want to miss out”</w:t>
      </w:r>
    </w:p>
  </w:comment>
  <w:comment w:id="351" w:author="Tania Pratt" w:date="2022-10-24T13:55:00Z" w:initials="TP">
    <w:p w14:paraId="695CD163" w14:textId="77777777" w:rsidR="000200A1" w:rsidRDefault="000200A1" w:rsidP="0033340A">
      <w:r>
        <w:rPr>
          <w:rStyle w:val="CommentReference"/>
        </w:rPr>
        <w:annotationRef/>
      </w:r>
      <w:r>
        <w:rPr>
          <w:sz w:val="20"/>
          <w:szCs w:val="20"/>
        </w:rPr>
        <w:t>T83: “performing elsewhere”</w:t>
      </w:r>
    </w:p>
  </w:comment>
  <w:comment w:id="352" w:author="Tania Pratt" w:date="2022-10-24T13:55:00Z" w:initials="TP">
    <w:p w14:paraId="28D9A3A0" w14:textId="77777777" w:rsidR="000200A1" w:rsidRDefault="000200A1" w:rsidP="00601695">
      <w:r>
        <w:rPr>
          <w:rStyle w:val="CommentReference"/>
        </w:rPr>
        <w:annotationRef/>
      </w:r>
      <w:r>
        <w:rPr>
          <w:sz w:val="20"/>
          <w:szCs w:val="20"/>
        </w:rPr>
        <w:t>T84: “create a buzz”</w:t>
      </w:r>
    </w:p>
  </w:comment>
  <w:comment w:id="353" w:author="Tania Pratt" w:date="2022-10-24T13:55:00Z" w:initials="TP">
    <w:p w14:paraId="4066F0BD" w14:textId="77777777" w:rsidR="000200A1" w:rsidRDefault="000200A1" w:rsidP="00081705">
      <w:r>
        <w:rPr>
          <w:rStyle w:val="CommentReference"/>
        </w:rPr>
        <w:annotationRef/>
      </w:r>
      <w:r>
        <w:rPr>
          <w:sz w:val="20"/>
          <w:szCs w:val="20"/>
        </w:rPr>
        <w:t>T85: “time of day”</w:t>
      </w:r>
    </w:p>
  </w:comment>
  <w:comment w:id="354" w:author="Tania Pratt" w:date="2022-10-24T13:56:00Z" w:initials="TP">
    <w:p w14:paraId="482E64AB" w14:textId="77777777" w:rsidR="000200A1" w:rsidRDefault="000200A1" w:rsidP="00EE0B65">
      <w:r>
        <w:rPr>
          <w:rStyle w:val="CommentReference"/>
        </w:rPr>
        <w:annotationRef/>
      </w:r>
      <w:r>
        <w:rPr>
          <w:sz w:val="20"/>
          <w:szCs w:val="20"/>
        </w:rPr>
        <w:t>T86: “rather than lunchtime or after school”</w:t>
      </w:r>
    </w:p>
  </w:comment>
  <w:comment w:id="355" w:author="Tania Pratt" w:date="2022-10-24T13:59:00Z" w:initials="TP">
    <w:p w14:paraId="36D8BE14" w14:textId="77777777" w:rsidR="000200A1" w:rsidRDefault="000200A1" w:rsidP="005A2D0B">
      <w:r>
        <w:rPr>
          <w:rStyle w:val="CommentReference"/>
        </w:rPr>
        <w:annotationRef/>
      </w:r>
      <w:r>
        <w:rPr>
          <w:sz w:val="20"/>
          <w:szCs w:val="20"/>
        </w:rPr>
        <w:t>T87: “not allowed”</w:t>
      </w:r>
    </w:p>
  </w:comment>
  <w:comment w:id="356" w:author="Tania Pratt" w:date="2022-10-24T14:00:00Z" w:initials="TP">
    <w:p w14:paraId="3400C375" w14:textId="77777777" w:rsidR="000200A1" w:rsidRDefault="000200A1" w:rsidP="005819FD">
      <w:r>
        <w:rPr>
          <w:rStyle w:val="CommentReference"/>
        </w:rPr>
        <w:annotationRef/>
      </w:r>
      <w:r>
        <w:rPr>
          <w:sz w:val="20"/>
          <w:szCs w:val="20"/>
        </w:rPr>
        <w:t>T88: “rehearsals in the morning…attendance amazing”</w:t>
      </w:r>
    </w:p>
  </w:comment>
  <w:comment w:id="357" w:author="Tania Pratt" w:date="2022-10-24T14:00:00Z" w:initials="TP">
    <w:p w14:paraId="1C573034" w14:textId="77777777" w:rsidR="000200A1" w:rsidRDefault="000200A1" w:rsidP="008D48AA">
      <w:r>
        <w:rPr>
          <w:rStyle w:val="CommentReference"/>
        </w:rPr>
        <w:annotationRef/>
      </w:r>
      <w:r>
        <w:rPr>
          <w:sz w:val="20"/>
          <w:szCs w:val="20"/>
        </w:rPr>
        <w:t>T89: “really productive time”</w:t>
      </w:r>
    </w:p>
  </w:comment>
  <w:comment w:id="358" w:author="Tania Pratt" w:date="2022-10-24T14:01:00Z" w:initials="TP">
    <w:p w14:paraId="57E1066B" w14:textId="77777777" w:rsidR="000200A1" w:rsidRDefault="000200A1" w:rsidP="0068391F">
      <w:r>
        <w:rPr>
          <w:rStyle w:val="CommentReference"/>
        </w:rPr>
        <w:annotationRef/>
      </w:r>
      <w:r>
        <w:rPr>
          <w:sz w:val="20"/>
          <w:szCs w:val="20"/>
        </w:rPr>
        <w:t>T90: “assembly time…good numbers”</w:t>
      </w:r>
    </w:p>
  </w:comment>
  <w:comment w:id="359" w:author="Tania Pratt" w:date="2022-10-24T14:01:00Z" w:initials="TP">
    <w:p w14:paraId="6EC0144E" w14:textId="77777777" w:rsidR="000200A1" w:rsidRDefault="000200A1" w:rsidP="00B327CA">
      <w:r>
        <w:rPr>
          <w:rStyle w:val="CommentReference"/>
        </w:rPr>
        <w:annotationRef/>
      </w:r>
      <w:r>
        <w:rPr>
          <w:sz w:val="20"/>
          <w:szCs w:val="20"/>
        </w:rPr>
        <w:t>T91: “activities time timetabled”</w:t>
      </w:r>
    </w:p>
  </w:comment>
  <w:comment w:id="360" w:author="Tania Pratt" w:date="2022-10-24T14:02:00Z" w:initials="TP">
    <w:p w14:paraId="59D7E195" w14:textId="77777777" w:rsidR="000200A1" w:rsidRDefault="000200A1" w:rsidP="00AC44C0">
      <w:r>
        <w:rPr>
          <w:rStyle w:val="CommentReference"/>
        </w:rPr>
        <w:annotationRef/>
      </w:r>
      <w:r>
        <w:rPr>
          <w:sz w:val="20"/>
          <w:szCs w:val="20"/>
        </w:rPr>
        <w:t>T92: “have to sign up”</w:t>
      </w:r>
    </w:p>
  </w:comment>
  <w:comment w:id="361" w:author="Tania Pratt" w:date="2022-10-24T14:03:00Z" w:initials="TP">
    <w:p w14:paraId="49F5E4AC" w14:textId="77777777" w:rsidR="000200A1" w:rsidRDefault="000200A1" w:rsidP="00782ADB">
      <w:r>
        <w:rPr>
          <w:rStyle w:val="CommentReference"/>
        </w:rPr>
        <w:annotationRef/>
      </w:r>
      <w:r>
        <w:rPr>
          <w:sz w:val="20"/>
          <w:szCs w:val="20"/>
        </w:rPr>
        <w:t>T93: “battle with other clubs and social time”</w:t>
      </w:r>
    </w:p>
  </w:comment>
  <w:comment w:id="362" w:author="Tania Pratt" w:date="2022-10-24T14:03:00Z" w:initials="TP">
    <w:p w14:paraId="795288A0" w14:textId="77777777" w:rsidR="000200A1" w:rsidRDefault="000200A1" w:rsidP="00C0355B">
      <w:r>
        <w:rPr>
          <w:rStyle w:val="CommentReference"/>
        </w:rPr>
        <w:annotationRef/>
      </w:r>
      <w:r>
        <w:rPr>
          <w:sz w:val="20"/>
          <w:szCs w:val="20"/>
        </w:rPr>
        <w:t>T94: “lunchtime…difficult time”</w:t>
      </w:r>
    </w:p>
  </w:comment>
  <w:comment w:id="363" w:author="Tania Pratt" w:date="2022-10-24T14:04:00Z" w:initials="TP">
    <w:p w14:paraId="6E5062C6" w14:textId="77777777" w:rsidR="000200A1" w:rsidRDefault="000200A1" w:rsidP="00FB0367">
      <w:r>
        <w:rPr>
          <w:rStyle w:val="CommentReference"/>
        </w:rPr>
        <w:annotationRef/>
      </w:r>
      <w:r>
        <w:rPr>
          <w:sz w:val="20"/>
          <w:szCs w:val="20"/>
        </w:rPr>
        <w:t>T95: “more willing to give up free time”</w:t>
      </w:r>
    </w:p>
  </w:comment>
  <w:comment w:id="364" w:author="Tania Pratt" w:date="2022-10-24T14:05:00Z" w:initials="TP">
    <w:p w14:paraId="1CEA417D" w14:textId="77777777" w:rsidR="000200A1" w:rsidRDefault="000200A1" w:rsidP="001D1327">
      <w:r>
        <w:rPr>
          <w:rStyle w:val="CommentReference"/>
        </w:rPr>
        <w:annotationRef/>
      </w:r>
      <w:r>
        <w:rPr>
          <w:sz w:val="20"/>
          <w:szCs w:val="20"/>
        </w:rPr>
        <w:t>T96: “a voice to choose what they sing”</w:t>
      </w:r>
    </w:p>
  </w:comment>
  <w:comment w:id="365" w:author="Tania Pratt" w:date="2022-10-24T14:06:00Z" w:initials="TP">
    <w:p w14:paraId="61DF201D" w14:textId="77777777" w:rsidR="000200A1" w:rsidRDefault="000200A1" w:rsidP="00223F22">
      <w:r>
        <w:rPr>
          <w:rStyle w:val="CommentReference"/>
        </w:rPr>
        <w:annotationRef/>
      </w:r>
      <w:r>
        <w:rPr>
          <w:sz w:val="20"/>
          <w:szCs w:val="20"/>
        </w:rPr>
        <w:t>T97: “see them waning”</w:t>
      </w:r>
    </w:p>
  </w:comment>
  <w:comment w:id="366" w:author="Tania Pratt" w:date="2022-10-24T14:06:00Z" w:initials="TP">
    <w:p w14:paraId="47DFF238" w14:textId="77777777" w:rsidR="000200A1" w:rsidRDefault="000200A1" w:rsidP="005007F5">
      <w:r>
        <w:rPr>
          <w:rStyle w:val="CommentReference"/>
        </w:rPr>
        <w:annotationRef/>
      </w:r>
      <w:r>
        <w:rPr>
          <w:sz w:val="20"/>
          <w:szCs w:val="20"/>
        </w:rPr>
        <w:t>T98: “slightly pander to them”</w:t>
      </w:r>
    </w:p>
  </w:comment>
  <w:comment w:id="367" w:author="Tania Pratt" w:date="2022-10-24T14:06:00Z" w:initials="TP">
    <w:p w14:paraId="755C2795" w14:textId="77777777" w:rsidR="000200A1" w:rsidRDefault="000200A1" w:rsidP="00DF60C7">
      <w:r>
        <w:rPr>
          <w:rStyle w:val="CommentReference"/>
        </w:rPr>
        <w:annotationRef/>
      </w:r>
      <w:r>
        <w:rPr>
          <w:sz w:val="20"/>
          <w:szCs w:val="20"/>
        </w:rPr>
        <w:t>T99: “something they love and grasp onto”</w:t>
      </w:r>
    </w:p>
  </w:comment>
  <w:comment w:id="368" w:author="Tania Pratt" w:date="2022-10-24T14:07:00Z" w:initials="TP">
    <w:p w14:paraId="6B6765C7" w14:textId="77777777" w:rsidR="000200A1" w:rsidRDefault="000200A1" w:rsidP="00006509">
      <w:r>
        <w:rPr>
          <w:rStyle w:val="CommentReference"/>
        </w:rPr>
        <w:annotationRef/>
      </w:r>
      <w:r>
        <w:rPr>
          <w:sz w:val="20"/>
          <w:szCs w:val="20"/>
        </w:rPr>
        <w:t>T100: “you choose”</w:t>
      </w:r>
    </w:p>
  </w:comment>
  <w:comment w:id="369" w:author="Tania Pratt" w:date="2022-10-24T14:07:00Z" w:initials="TP">
    <w:p w14:paraId="78B87DCC" w14:textId="77777777" w:rsidR="000200A1" w:rsidRDefault="000200A1" w:rsidP="00917B7A">
      <w:r>
        <w:rPr>
          <w:rStyle w:val="CommentReference"/>
        </w:rPr>
        <w:annotationRef/>
      </w:r>
      <w:r>
        <w:rPr>
          <w:sz w:val="20"/>
          <w:szCs w:val="20"/>
        </w:rPr>
        <w:t>T101: “find that balance”</w:t>
      </w:r>
    </w:p>
  </w:comment>
  <w:comment w:id="370" w:author="Tania Pratt" w:date="2022-10-24T14:08:00Z" w:initials="TP">
    <w:p w14:paraId="58BEFAB6" w14:textId="77777777" w:rsidR="000200A1" w:rsidRDefault="000200A1" w:rsidP="002A69E8">
      <w:r>
        <w:rPr>
          <w:rStyle w:val="CommentReference"/>
        </w:rPr>
        <w:annotationRef/>
      </w:r>
      <w:r>
        <w:rPr>
          <w:sz w:val="20"/>
          <w:szCs w:val="20"/>
        </w:rPr>
        <w:t>T102: “works for some”</w:t>
      </w:r>
    </w:p>
  </w:comment>
  <w:comment w:id="371" w:author="Tania Pratt" w:date="2022-10-24T14:09:00Z" w:initials="TP">
    <w:p w14:paraId="31A4FED8" w14:textId="77777777" w:rsidR="000200A1" w:rsidRDefault="000200A1" w:rsidP="00875292">
      <w:r>
        <w:rPr>
          <w:rStyle w:val="CommentReference"/>
        </w:rPr>
        <w:annotationRef/>
      </w:r>
      <w:r>
        <w:rPr>
          <w:sz w:val="20"/>
          <w:szCs w:val="20"/>
        </w:rPr>
        <w:t>T103: “asking the girls who always do it”</w:t>
      </w:r>
    </w:p>
  </w:comment>
  <w:comment w:id="372" w:author="Tania Pratt" w:date="2022-10-24T14:10:00Z" w:initials="TP">
    <w:p w14:paraId="21D17F6F" w14:textId="77777777" w:rsidR="000200A1" w:rsidRDefault="000200A1" w:rsidP="00331DC7">
      <w:r>
        <w:rPr>
          <w:rStyle w:val="CommentReference"/>
        </w:rPr>
        <w:annotationRef/>
      </w:r>
      <w:r>
        <w:rPr>
          <w:sz w:val="20"/>
          <w:szCs w:val="20"/>
        </w:rPr>
        <w:t>T104: “don’t always encourage those that not done it before”</w:t>
      </w:r>
    </w:p>
  </w:comment>
  <w:comment w:id="373" w:author="Tania Pratt" w:date="2022-10-24T14:10:00Z" w:initials="TP">
    <w:p w14:paraId="7D128C6E" w14:textId="77777777" w:rsidR="000200A1" w:rsidRDefault="000200A1" w:rsidP="004508B4">
      <w:r>
        <w:rPr>
          <w:rStyle w:val="CommentReference"/>
        </w:rPr>
        <w:annotationRef/>
      </w:r>
      <w:r>
        <w:rPr>
          <w:sz w:val="20"/>
          <w:szCs w:val="20"/>
        </w:rPr>
        <w:t>T105: “certain set of girls”</w:t>
      </w:r>
    </w:p>
  </w:comment>
  <w:comment w:id="374" w:author="Tania Pratt" w:date="2022-10-24T14:11:00Z" w:initials="TP">
    <w:p w14:paraId="4BA24043" w14:textId="77777777" w:rsidR="000200A1" w:rsidRDefault="000200A1" w:rsidP="00152CDC">
      <w:r>
        <w:rPr>
          <w:rStyle w:val="CommentReference"/>
        </w:rPr>
        <w:annotationRef/>
      </w:r>
      <w:r>
        <w:rPr>
          <w:sz w:val="20"/>
          <w:szCs w:val="20"/>
        </w:rPr>
        <w:t>T106: “not worth doing it because I never get picked”</w:t>
      </w:r>
    </w:p>
  </w:comment>
  <w:comment w:id="375" w:author="Tania Pratt" w:date="2022-10-24T14:12:00Z" w:initials="TP">
    <w:p w14:paraId="2A881E30" w14:textId="77777777" w:rsidR="000200A1" w:rsidRDefault="000200A1" w:rsidP="00E80C99">
      <w:r>
        <w:rPr>
          <w:rStyle w:val="CommentReference"/>
        </w:rPr>
        <w:annotationRef/>
      </w:r>
      <w:r>
        <w:rPr>
          <w:sz w:val="20"/>
          <w:szCs w:val="20"/>
        </w:rPr>
        <w:t>T107: “bit of resentment”</w:t>
      </w:r>
    </w:p>
  </w:comment>
  <w:comment w:id="376" w:author="Tania Pratt" w:date="2022-10-24T14:12:00Z" w:initials="TP">
    <w:p w14:paraId="42FAD4BB" w14:textId="77777777" w:rsidR="000200A1" w:rsidRDefault="000200A1" w:rsidP="00D6421D">
      <w:r>
        <w:rPr>
          <w:rStyle w:val="CommentReference"/>
        </w:rPr>
        <w:annotationRef/>
      </w:r>
      <w:r>
        <w:rPr>
          <w:sz w:val="20"/>
          <w:szCs w:val="20"/>
        </w:rPr>
        <w:t>T108: “don’t feel like they’re good enough”</w:t>
      </w:r>
    </w:p>
  </w:comment>
  <w:comment w:id="377" w:author="Tania Pratt" w:date="2022-10-24T14:13:00Z" w:initials="TP">
    <w:p w14:paraId="2BBFD3BD" w14:textId="77777777" w:rsidR="000200A1" w:rsidRDefault="000200A1" w:rsidP="000E5108">
      <w:r>
        <w:rPr>
          <w:rStyle w:val="CommentReference"/>
        </w:rPr>
        <w:annotationRef/>
      </w:r>
      <w:r>
        <w:rPr>
          <w:sz w:val="20"/>
          <w:szCs w:val="20"/>
        </w:rPr>
        <w:t>T109: “makes our lives easier”</w:t>
      </w:r>
    </w:p>
  </w:comment>
  <w:comment w:id="378" w:author="Tania Pratt" w:date="2022-10-24T14:39:00Z" w:initials="TP">
    <w:p w14:paraId="792AD046" w14:textId="77777777" w:rsidR="000200A1" w:rsidRDefault="000200A1" w:rsidP="00611F50">
      <w:r>
        <w:rPr>
          <w:rStyle w:val="CommentReference"/>
        </w:rPr>
        <w:annotationRef/>
      </w:r>
      <w:r>
        <w:rPr>
          <w:sz w:val="20"/>
          <w:szCs w:val="20"/>
        </w:rPr>
        <w:t>T110: “sign yourself up”</w:t>
      </w:r>
    </w:p>
  </w:comment>
  <w:comment w:id="379" w:author="Tania Pratt" w:date="2022-10-24T14:40:00Z" w:initials="TP">
    <w:p w14:paraId="7A850CBB" w14:textId="77777777" w:rsidR="000200A1" w:rsidRDefault="000200A1" w:rsidP="00B1111F">
      <w:r>
        <w:rPr>
          <w:rStyle w:val="CommentReference"/>
        </w:rPr>
        <w:annotationRef/>
      </w:r>
      <w:r>
        <w:rPr>
          <w:sz w:val="20"/>
          <w:szCs w:val="20"/>
        </w:rPr>
        <w:t>T111: “be more proactive”</w:t>
      </w:r>
    </w:p>
  </w:comment>
  <w:comment w:id="380" w:author="Tania Pratt" w:date="2022-10-24T14:40:00Z" w:initials="TP">
    <w:p w14:paraId="5D465326" w14:textId="77777777" w:rsidR="000200A1" w:rsidRDefault="000200A1" w:rsidP="0079023C">
      <w:r>
        <w:rPr>
          <w:rStyle w:val="CommentReference"/>
        </w:rPr>
        <w:annotationRef/>
      </w:r>
      <w:r>
        <w:rPr>
          <w:sz w:val="20"/>
          <w:szCs w:val="20"/>
        </w:rPr>
        <w:t>T112: “you are singing in a concert”</w:t>
      </w:r>
    </w:p>
  </w:comment>
  <w:comment w:id="381" w:author="Tania Pratt" w:date="2022-10-24T14:41:00Z" w:initials="TP">
    <w:p w14:paraId="6DF0C453" w14:textId="77777777" w:rsidR="000200A1" w:rsidRDefault="000200A1" w:rsidP="003D203D">
      <w:r>
        <w:rPr>
          <w:rStyle w:val="CommentReference"/>
        </w:rPr>
        <w:annotationRef/>
      </w:r>
      <w:r>
        <w:rPr>
          <w:sz w:val="20"/>
          <w:szCs w:val="20"/>
        </w:rPr>
        <w:t>T113: “its committed”</w:t>
      </w:r>
    </w:p>
  </w:comment>
  <w:comment w:id="382" w:author="Tania Pratt" w:date="2022-10-24T14:42:00Z" w:initials="TP">
    <w:p w14:paraId="48A89718" w14:textId="77777777" w:rsidR="000200A1" w:rsidRDefault="000200A1" w:rsidP="00A62722">
      <w:r>
        <w:rPr>
          <w:rStyle w:val="CommentReference"/>
        </w:rPr>
        <w:annotationRef/>
      </w:r>
      <w:r>
        <w:rPr>
          <w:sz w:val="20"/>
          <w:szCs w:val="20"/>
        </w:rPr>
        <w:t>T114: “leave it up to them, they wouldn’t do it”</w:t>
      </w:r>
    </w:p>
  </w:comment>
  <w:comment w:id="383" w:author="Tania Pratt" w:date="2022-10-24T14:42:00Z" w:initials="TP">
    <w:p w14:paraId="06B93FC6" w14:textId="77777777" w:rsidR="000200A1" w:rsidRDefault="000200A1" w:rsidP="00B7426C">
      <w:r>
        <w:rPr>
          <w:rStyle w:val="CommentReference"/>
        </w:rPr>
        <w:annotationRef/>
      </w:r>
      <w:r>
        <w:rPr>
          <w:sz w:val="20"/>
          <w:szCs w:val="20"/>
        </w:rPr>
        <w:t>T115: “everybody has to perform once”</w:t>
      </w:r>
    </w:p>
  </w:comment>
  <w:comment w:id="384" w:author="Tania Pratt" w:date="2022-10-24T14:43:00Z" w:initials="TP">
    <w:p w14:paraId="0BD0506C" w14:textId="77777777" w:rsidR="000200A1" w:rsidRDefault="000200A1" w:rsidP="00940633">
      <w:r>
        <w:rPr>
          <w:rStyle w:val="CommentReference"/>
        </w:rPr>
        <w:annotationRef/>
      </w:r>
      <w:r>
        <w:rPr>
          <w:sz w:val="20"/>
          <w:szCs w:val="20"/>
        </w:rPr>
        <w:t>T116: “you have to perform once”</w:t>
      </w:r>
    </w:p>
  </w:comment>
  <w:comment w:id="385" w:author="Tania Pratt" w:date="2022-10-24T14:44:00Z" w:initials="TP">
    <w:p w14:paraId="51A9E945" w14:textId="77777777" w:rsidR="000200A1" w:rsidRDefault="000200A1" w:rsidP="00667613">
      <w:r>
        <w:rPr>
          <w:rStyle w:val="CommentReference"/>
        </w:rPr>
        <w:annotationRef/>
      </w:r>
      <w:r>
        <w:rPr>
          <w:sz w:val="20"/>
          <w:szCs w:val="20"/>
        </w:rPr>
        <w:t>T117: “don’t sign people up as much”</w:t>
      </w:r>
    </w:p>
  </w:comment>
  <w:comment w:id="386" w:author="Tania Pratt" w:date="2022-10-24T14:44:00Z" w:initials="TP">
    <w:p w14:paraId="7E66D215" w14:textId="77777777" w:rsidR="000200A1" w:rsidRDefault="000200A1" w:rsidP="00662168">
      <w:r>
        <w:rPr>
          <w:rStyle w:val="CommentReference"/>
        </w:rPr>
        <w:annotationRef/>
      </w:r>
      <w:r>
        <w:rPr>
          <w:sz w:val="20"/>
          <w:szCs w:val="20"/>
        </w:rPr>
        <w:t>T118: “not a space for them to perform”</w:t>
      </w:r>
    </w:p>
  </w:comment>
  <w:comment w:id="387" w:author="Tania Pratt" w:date="2022-10-24T14:45:00Z" w:initials="TP">
    <w:p w14:paraId="49965D8C" w14:textId="77777777" w:rsidR="000200A1" w:rsidRDefault="000200A1" w:rsidP="00022B38">
      <w:r>
        <w:rPr>
          <w:rStyle w:val="CommentReference"/>
        </w:rPr>
        <w:annotationRef/>
      </w:r>
      <w:r>
        <w:rPr>
          <w:sz w:val="20"/>
          <w:szCs w:val="20"/>
        </w:rPr>
        <w:t>T119: “Don’t have opportinity for them to perform”</w:t>
      </w:r>
    </w:p>
  </w:comment>
  <w:comment w:id="388" w:author="Tania Pratt" w:date="2022-10-24T14:46:00Z" w:initials="TP">
    <w:p w14:paraId="288FAFAF" w14:textId="77777777" w:rsidR="000200A1" w:rsidRDefault="000200A1" w:rsidP="003C3227">
      <w:r>
        <w:rPr>
          <w:rStyle w:val="CommentReference"/>
        </w:rPr>
        <w:annotationRef/>
      </w:r>
      <w:r>
        <w:rPr>
          <w:sz w:val="20"/>
          <w:szCs w:val="20"/>
        </w:rPr>
        <w:t>T120: “somewhere I can perform”</w:t>
      </w:r>
    </w:p>
  </w:comment>
  <w:comment w:id="389" w:author="Tania Pratt" w:date="2022-10-24T14:47:00Z" w:initials="TP">
    <w:p w14:paraId="2B538EAA" w14:textId="77777777" w:rsidR="000200A1" w:rsidRDefault="000200A1" w:rsidP="00C703A1">
      <w:r>
        <w:rPr>
          <w:rStyle w:val="CommentReference"/>
        </w:rPr>
        <w:annotationRef/>
      </w:r>
      <w:r>
        <w:rPr>
          <w:sz w:val="20"/>
          <w:szCs w:val="20"/>
        </w:rPr>
        <w:t>T121: “hormonal connection”</w:t>
      </w:r>
    </w:p>
  </w:comment>
  <w:comment w:id="390" w:author="Tania Pratt" w:date="2022-10-24T14:48:00Z" w:initials="TP">
    <w:p w14:paraId="3F94CB2D" w14:textId="77777777" w:rsidR="000200A1" w:rsidRDefault="000200A1" w:rsidP="00D80779">
      <w:r>
        <w:rPr>
          <w:rStyle w:val="CommentReference"/>
        </w:rPr>
        <w:annotationRef/>
      </w:r>
      <w:r>
        <w:rPr>
          <w:sz w:val="20"/>
          <w:szCs w:val="20"/>
        </w:rPr>
        <w:t>T122: “voices change like boys do”</w:t>
      </w:r>
    </w:p>
  </w:comment>
  <w:comment w:id="391" w:author="Tania Pratt" w:date="2022-10-24T14:49:00Z" w:initials="TP">
    <w:p w14:paraId="4A4358C3" w14:textId="77777777" w:rsidR="000200A1" w:rsidRDefault="000200A1" w:rsidP="008F1A80">
      <w:r>
        <w:rPr>
          <w:rStyle w:val="CommentReference"/>
        </w:rPr>
        <w:annotationRef/>
      </w:r>
      <w:r>
        <w:rPr>
          <w:sz w:val="20"/>
          <w:szCs w:val="20"/>
        </w:rPr>
        <w:t>T123: “struggle sometimes”</w:t>
      </w:r>
    </w:p>
  </w:comment>
  <w:comment w:id="392" w:author="Tania Pratt" w:date="2022-10-24T14:49:00Z" w:initials="TP">
    <w:p w14:paraId="14B0FB65" w14:textId="77777777" w:rsidR="000200A1" w:rsidRDefault="000200A1" w:rsidP="00AA60F8">
      <w:r>
        <w:rPr>
          <w:rStyle w:val="CommentReference"/>
        </w:rPr>
        <w:annotationRef/>
      </w:r>
      <w:r>
        <w:rPr>
          <w:sz w:val="20"/>
          <w:szCs w:val="20"/>
        </w:rPr>
        <w:t>T124: “don’t have that clarity of voice”</w:t>
      </w:r>
    </w:p>
  </w:comment>
  <w:comment w:id="393" w:author="Tania Pratt" w:date="2022-10-24T14:50:00Z" w:initials="TP">
    <w:p w14:paraId="64A92143" w14:textId="77777777" w:rsidR="000200A1" w:rsidRDefault="000200A1" w:rsidP="00C04975">
      <w:r>
        <w:rPr>
          <w:rStyle w:val="CommentReference"/>
        </w:rPr>
        <w:annotationRef/>
      </w:r>
      <w:r>
        <w:rPr>
          <w:sz w:val="20"/>
          <w:szCs w:val="20"/>
        </w:rPr>
        <w:t>T125: “can’t expose the world to that sound”</w:t>
      </w:r>
    </w:p>
  </w:comment>
  <w:comment w:id="394" w:author="Tania Pratt" w:date="2022-10-24T14:50:00Z" w:initials="TP">
    <w:p w14:paraId="476E03CC" w14:textId="77777777" w:rsidR="000200A1" w:rsidRDefault="000200A1" w:rsidP="00C52F55">
      <w:r>
        <w:rPr>
          <w:rStyle w:val="CommentReference"/>
        </w:rPr>
        <w:annotationRef/>
      </w:r>
      <w:r>
        <w:rPr>
          <w:sz w:val="20"/>
          <w:szCs w:val="20"/>
        </w:rPr>
        <w:t>T126: “hormones are a massive part”</w:t>
      </w:r>
    </w:p>
  </w:comment>
  <w:comment w:id="395" w:author="Tania Pratt" w:date="2022-10-24T14:51:00Z" w:initials="TP">
    <w:p w14:paraId="629477A2" w14:textId="77777777" w:rsidR="000200A1" w:rsidRDefault="000200A1" w:rsidP="00B32BC4">
      <w:r>
        <w:rPr>
          <w:rStyle w:val="CommentReference"/>
        </w:rPr>
        <w:annotationRef/>
      </w:r>
      <w:r>
        <w:rPr>
          <w:sz w:val="20"/>
          <w:szCs w:val="20"/>
        </w:rPr>
        <w:t>T127: “hormones are off the scale”</w:t>
      </w:r>
    </w:p>
  </w:comment>
  <w:comment w:id="396" w:author="Tania Pratt" w:date="2022-10-24T14:52:00Z" w:initials="TP">
    <w:p w14:paraId="74BE6979" w14:textId="77777777" w:rsidR="000200A1" w:rsidRDefault="000200A1" w:rsidP="0049291A">
      <w:r>
        <w:rPr>
          <w:rStyle w:val="CommentReference"/>
        </w:rPr>
        <w:annotationRef/>
      </w:r>
      <w:r>
        <w:rPr>
          <w:sz w:val="20"/>
          <w:szCs w:val="20"/>
        </w:rPr>
        <w:t>T128: “more mindful about hormones”</w:t>
      </w:r>
    </w:p>
  </w:comment>
  <w:comment w:id="397" w:author="Tania Pratt" w:date="2022-10-24T14:52:00Z" w:initials="TP">
    <w:p w14:paraId="47E14F2D" w14:textId="77777777" w:rsidR="000200A1" w:rsidRDefault="000200A1" w:rsidP="005F78C9">
      <w:r>
        <w:rPr>
          <w:rStyle w:val="CommentReference"/>
        </w:rPr>
        <w:annotationRef/>
      </w:r>
      <w:r>
        <w:rPr>
          <w:sz w:val="20"/>
          <w:szCs w:val="20"/>
        </w:rPr>
        <w:t>T129: “all put their hands up”</w:t>
      </w:r>
    </w:p>
  </w:comment>
  <w:comment w:id="398" w:author="Tania Pratt" w:date="2022-10-24T14:53:00Z" w:initials="TP">
    <w:p w14:paraId="29A753E1" w14:textId="77777777" w:rsidR="000200A1" w:rsidRDefault="000200A1" w:rsidP="005F599E">
      <w:r>
        <w:rPr>
          <w:rStyle w:val="CommentReference"/>
        </w:rPr>
        <w:annotationRef/>
      </w:r>
      <w:r>
        <w:rPr>
          <w:sz w:val="20"/>
          <w:szCs w:val="20"/>
        </w:rPr>
        <w:t>T130: “they all want to do it”</w:t>
      </w:r>
    </w:p>
  </w:comment>
  <w:comment w:id="399" w:author="Tania Pratt" w:date="2022-10-24T14:53:00Z" w:initials="TP">
    <w:p w14:paraId="1349B31C" w14:textId="77777777" w:rsidR="000200A1" w:rsidRDefault="000200A1" w:rsidP="001A3E7E">
      <w:r>
        <w:rPr>
          <w:rStyle w:val="CommentReference"/>
        </w:rPr>
        <w:annotationRef/>
      </w:r>
      <w:r>
        <w:rPr>
          <w:sz w:val="20"/>
          <w:szCs w:val="20"/>
        </w:rPr>
        <w:t>T131: “all desperate”</w:t>
      </w:r>
    </w:p>
  </w:comment>
  <w:comment w:id="400" w:author="Tania Pratt" w:date="2022-10-24T14:54:00Z" w:initials="TP">
    <w:p w14:paraId="0D6900E2" w14:textId="77777777" w:rsidR="000200A1" w:rsidRDefault="000200A1" w:rsidP="005B2956">
      <w:r>
        <w:rPr>
          <w:rStyle w:val="CommentReference"/>
        </w:rPr>
        <w:annotationRef/>
      </w:r>
      <w:r>
        <w:rPr>
          <w:sz w:val="20"/>
          <w:szCs w:val="20"/>
        </w:rPr>
        <w:t>T132: “year 8s, none of them will do it”</w:t>
      </w:r>
    </w:p>
  </w:comment>
  <w:comment w:id="401" w:author="Tania Pratt" w:date="2022-10-24T14:54:00Z" w:initials="TP">
    <w:p w14:paraId="10538B10" w14:textId="77777777" w:rsidR="000200A1" w:rsidRDefault="000200A1" w:rsidP="00673BAA">
      <w:r>
        <w:rPr>
          <w:rStyle w:val="CommentReference"/>
        </w:rPr>
        <w:annotationRef/>
      </w:r>
      <w:r>
        <w:rPr>
          <w:sz w:val="20"/>
          <w:szCs w:val="20"/>
        </w:rPr>
        <w:t>T133: “probably hormones”</w:t>
      </w:r>
    </w:p>
  </w:comment>
  <w:comment w:id="402" w:author="Tania Pratt" w:date="2022-10-24T14:54:00Z" w:initials="TP">
    <w:p w14:paraId="700A97B0" w14:textId="77777777" w:rsidR="000200A1" w:rsidRDefault="000200A1" w:rsidP="00035987">
      <w:r>
        <w:rPr>
          <w:rStyle w:val="CommentReference"/>
        </w:rPr>
        <w:annotationRef/>
      </w:r>
      <w:r>
        <w:rPr>
          <w:sz w:val="20"/>
          <w:szCs w:val="20"/>
        </w:rPr>
        <w:t>T134: “social interactions”</w:t>
      </w:r>
    </w:p>
  </w:comment>
  <w:comment w:id="403" w:author="Tania Pratt" w:date="2022-10-24T14:55:00Z" w:initials="TP">
    <w:p w14:paraId="616A2196" w14:textId="77777777" w:rsidR="000200A1" w:rsidRDefault="000200A1" w:rsidP="001937C3">
      <w:r>
        <w:rPr>
          <w:rStyle w:val="CommentReference"/>
        </w:rPr>
        <w:annotationRef/>
      </w:r>
      <w:r>
        <w:rPr>
          <w:sz w:val="20"/>
          <w:szCs w:val="20"/>
        </w:rPr>
        <w:t>T135: “loads of stuff happening”</w:t>
      </w:r>
    </w:p>
  </w:comment>
  <w:comment w:id="404" w:author="Tania Pratt" w:date="2022-10-26T12:51:00Z" w:initials="TP">
    <w:p w14:paraId="4594F524" w14:textId="77777777" w:rsidR="008323D2" w:rsidRDefault="008323D2" w:rsidP="00C64651">
      <w:r>
        <w:rPr>
          <w:rStyle w:val="CommentReference"/>
        </w:rPr>
        <w:annotationRef/>
      </w:r>
      <w:r>
        <w:rPr>
          <w:sz w:val="20"/>
          <w:szCs w:val="20"/>
        </w:rPr>
        <w:t>T136: “ages 13-15”</w:t>
      </w:r>
    </w:p>
  </w:comment>
  <w:comment w:id="405" w:author="Tania Pratt" w:date="2022-10-26T12:51:00Z" w:initials="TP">
    <w:p w14:paraId="7E8D2DEE" w14:textId="77777777" w:rsidR="008323D2" w:rsidRDefault="008323D2" w:rsidP="00CC7901">
      <w:r>
        <w:rPr>
          <w:rStyle w:val="CommentReference"/>
        </w:rPr>
        <w:annotationRef/>
      </w:r>
      <w:r>
        <w:rPr>
          <w:sz w:val="20"/>
          <w:szCs w:val="20"/>
        </w:rPr>
        <w:t>T137: “peer pressure”</w:t>
      </w:r>
    </w:p>
  </w:comment>
  <w:comment w:id="406" w:author="Tania Pratt" w:date="2022-10-26T12:52:00Z" w:initials="TP">
    <w:p w14:paraId="09280B16" w14:textId="77777777" w:rsidR="008323D2" w:rsidRDefault="008323D2" w:rsidP="00631716">
      <w:r>
        <w:rPr>
          <w:rStyle w:val="CommentReference"/>
        </w:rPr>
        <w:annotationRef/>
      </w:r>
      <w:r>
        <w:rPr>
          <w:sz w:val="20"/>
          <w:szCs w:val="20"/>
        </w:rPr>
        <w:t>T138: “self conscious”</w:t>
      </w:r>
    </w:p>
  </w:comment>
  <w:comment w:id="407" w:author="Tania Pratt" w:date="2022-10-26T13:30:00Z" w:initials="TP">
    <w:p w14:paraId="603DF5C6" w14:textId="77777777" w:rsidR="008323D2" w:rsidRDefault="008323D2" w:rsidP="003A6BA7">
      <w:r>
        <w:rPr>
          <w:rStyle w:val="CommentReference"/>
        </w:rPr>
        <w:annotationRef/>
      </w:r>
      <w:r>
        <w:rPr>
          <w:sz w:val="20"/>
          <w:szCs w:val="20"/>
        </w:rPr>
        <w:t>T139: “frightened of getting it wrong”</w:t>
      </w:r>
    </w:p>
  </w:comment>
  <w:comment w:id="408" w:author="Tania Pratt" w:date="2022-10-26T13:32:00Z" w:initials="TP">
    <w:p w14:paraId="440AA244" w14:textId="77777777" w:rsidR="008323D2" w:rsidRDefault="008323D2" w:rsidP="00B67CBB">
      <w:r>
        <w:rPr>
          <w:rStyle w:val="CommentReference"/>
        </w:rPr>
        <w:annotationRef/>
      </w:r>
      <w:r>
        <w:rPr>
          <w:sz w:val="20"/>
          <w:szCs w:val="20"/>
        </w:rPr>
        <w:t>T140: “fear of looking foolish and being ridiculed by others”</w:t>
      </w:r>
    </w:p>
  </w:comment>
  <w:comment w:id="409" w:author="Tania Pratt" w:date="2022-10-26T13:32:00Z" w:initials="TP">
    <w:p w14:paraId="66FFF5C6" w14:textId="77777777" w:rsidR="008323D2" w:rsidRDefault="008323D2" w:rsidP="00E43D44">
      <w:r>
        <w:rPr>
          <w:rStyle w:val="CommentReference"/>
        </w:rPr>
        <w:annotationRef/>
      </w:r>
      <w:r>
        <w:rPr>
          <w:sz w:val="20"/>
          <w:szCs w:val="20"/>
        </w:rPr>
        <w:t>T141: “formal nature of a concert and concert setting”</w:t>
      </w:r>
    </w:p>
  </w:comment>
  <w:comment w:id="410" w:author="Tania Pratt" w:date="2022-10-26T13:33:00Z" w:initials="TP">
    <w:p w14:paraId="04849C6D" w14:textId="77777777" w:rsidR="008323D2" w:rsidRDefault="008323D2" w:rsidP="004B4080">
      <w:r>
        <w:rPr>
          <w:rStyle w:val="CommentReference"/>
        </w:rPr>
        <w:annotationRef/>
      </w:r>
      <w:r>
        <w:rPr>
          <w:sz w:val="20"/>
          <w:szCs w:val="20"/>
        </w:rPr>
        <w:t>T142: “Being alone on a stage or in a big space with audience”</w:t>
      </w:r>
    </w:p>
  </w:comment>
  <w:comment w:id="411" w:author="Tania Pratt" w:date="2022-10-26T13:33:00Z" w:initials="TP">
    <w:p w14:paraId="6E71BFDC" w14:textId="77777777" w:rsidR="008323D2" w:rsidRDefault="008323D2" w:rsidP="000E361D">
      <w:r>
        <w:rPr>
          <w:rStyle w:val="CommentReference"/>
        </w:rPr>
        <w:annotationRef/>
      </w:r>
      <w:r>
        <w:rPr>
          <w:sz w:val="20"/>
          <w:szCs w:val="20"/>
        </w:rPr>
        <w:t>T143: “less cool to be involved”</w:t>
      </w:r>
    </w:p>
  </w:comment>
  <w:comment w:id="412" w:author="Tania Pratt" w:date="2022-10-26T13:34:00Z" w:initials="TP">
    <w:p w14:paraId="1CDA58F4" w14:textId="77777777" w:rsidR="008323D2" w:rsidRDefault="008323D2" w:rsidP="004709E0">
      <w:r>
        <w:rPr>
          <w:rStyle w:val="CommentReference"/>
        </w:rPr>
        <w:annotationRef/>
      </w:r>
      <w:r>
        <w:rPr>
          <w:sz w:val="20"/>
          <w:szCs w:val="20"/>
        </w:rPr>
        <w:t>T144: “peer pressure to be in sports team”</w:t>
      </w:r>
    </w:p>
  </w:comment>
  <w:comment w:id="413" w:author="Tania Pratt" w:date="2022-10-26T13:35:00Z" w:initials="TP">
    <w:p w14:paraId="7F935032" w14:textId="77777777" w:rsidR="008323D2" w:rsidRDefault="008323D2" w:rsidP="00D879A3">
      <w:r>
        <w:rPr>
          <w:rStyle w:val="CommentReference"/>
        </w:rPr>
        <w:annotationRef/>
      </w:r>
      <w:r>
        <w:rPr>
          <w:sz w:val="20"/>
          <w:szCs w:val="20"/>
        </w:rPr>
        <w:t>T145: “more kudos, validity and status than choir”</w:t>
      </w:r>
    </w:p>
  </w:comment>
  <w:comment w:id="414" w:author="Tania Pratt" w:date="2022-10-26T13:36:00Z" w:initials="TP">
    <w:p w14:paraId="517879E9" w14:textId="77777777" w:rsidR="008323D2" w:rsidRDefault="008323D2" w:rsidP="009D004A">
      <w:r>
        <w:rPr>
          <w:rStyle w:val="CommentReference"/>
        </w:rPr>
        <w:annotationRef/>
      </w:r>
      <w:r>
        <w:rPr>
          <w:sz w:val="20"/>
          <w:szCs w:val="20"/>
        </w:rPr>
        <w:t>T146: “repertoire can be off putting”</w:t>
      </w:r>
    </w:p>
  </w:comment>
  <w:comment w:id="415" w:author="Tania Pratt" w:date="2022-10-26T13:36:00Z" w:initials="TP">
    <w:p w14:paraId="15E9C147" w14:textId="77777777" w:rsidR="008323D2" w:rsidRDefault="008323D2" w:rsidP="00A502F9">
      <w:r>
        <w:rPr>
          <w:rStyle w:val="CommentReference"/>
        </w:rPr>
        <w:annotationRef/>
      </w:r>
      <w:r>
        <w:rPr>
          <w:sz w:val="20"/>
          <w:szCs w:val="20"/>
        </w:rPr>
        <w:t>T147: “mostly sacred in a secular time”</w:t>
      </w:r>
    </w:p>
  </w:comment>
  <w:comment w:id="416" w:author="Tania Pratt" w:date="2022-10-26T13:37:00Z" w:initials="TP">
    <w:p w14:paraId="43A88E45" w14:textId="77777777" w:rsidR="008323D2" w:rsidRDefault="008323D2" w:rsidP="005F50E2">
      <w:r>
        <w:rPr>
          <w:rStyle w:val="CommentReference"/>
        </w:rPr>
        <w:annotationRef/>
      </w:r>
      <w:r>
        <w:rPr>
          <w:sz w:val="20"/>
          <w:szCs w:val="20"/>
        </w:rPr>
        <w:t>T148: “delicate balance between sacred and secular is needed”</w:t>
      </w:r>
    </w:p>
  </w:comment>
  <w:comment w:id="417" w:author="Tania Pratt" w:date="2022-10-26T13:38:00Z" w:initials="TP">
    <w:p w14:paraId="3466BFDD" w14:textId="77777777" w:rsidR="008323D2" w:rsidRDefault="008323D2" w:rsidP="001E6BF6">
      <w:r>
        <w:rPr>
          <w:rStyle w:val="CommentReference"/>
        </w:rPr>
        <w:annotationRef/>
      </w:r>
      <w:r>
        <w:rPr>
          <w:sz w:val="20"/>
          <w:szCs w:val="20"/>
        </w:rPr>
        <w:t>T149: “major roles of choir to provide music for occasions”</w:t>
      </w:r>
    </w:p>
  </w:comment>
  <w:comment w:id="418" w:author="Tania Pratt" w:date="2022-10-26T13:39:00Z" w:initials="TP">
    <w:p w14:paraId="64DB501C" w14:textId="77777777" w:rsidR="008323D2" w:rsidRDefault="008323D2" w:rsidP="003E0B70">
      <w:r>
        <w:rPr>
          <w:rStyle w:val="CommentReference"/>
        </w:rPr>
        <w:annotationRef/>
      </w:r>
      <w:r>
        <w:rPr>
          <w:sz w:val="20"/>
          <w:szCs w:val="20"/>
        </w:rPr>
        <w:t>T150: “Time and other pressures such as academic work”</w:t>
      </w:r>
    </w:p>
  </w:comment>
  <w:comment w:id="419" w:author="Tania Pratt" w:date="2022-10-26T13:40:00Z" w:initials="TP">
    <w:p w14:paraId="4C9D1F4F" w14:textId="77777777" w:rsidR="008323D2" w:rsidRDefault="008323D2" w:rsidP="005A6E62">
      <w:r>
        <w:rPr>
          <w:rStyle w:val="CommentReference"/>
        </w:rPr>
        <w:annotationRef/>
      </w:r>
      <w:r>
        <w:rPr>
          <w:sz w:val="20"/>
          <w:szCs w:val="20"/>
        </w:rPr>
        <w:t>T151: “choice of activities at the same time”</w:t>
      </w:r>
    </w:p>
  </w:comment>
  <w:comment w:id="420" w:author="Tania Pratt" w:date="2022-10-26T13:40:00Z" w:initials="TP">
    <w:p w14:paraId="42C6EB12" w14:textId="77777777" w:rsidR="008323D2" w:rsidRDefault="008323D2" w:rsidP="0028294B">
      <w:r>
        <w:rPr>
          <w:rStyle w:val="CommentReference"/>
        </w:rPr>
        <w:annotationRef/>
      </w:r>
      <w:r>
        <w:rPr>
          <w:sz w:val="20"/>
          <w:szCs w:val="20"/>
        </w:rPr>
        <w:t>T152: “lack of protected time for Music”</w:t>
      </w:r>
    </w:p>
  </w:comment>
  <w:comment w:id="421" w:author="Tania Pratt" w:date="2022-10-26T13:41:00Z" w:initials="TP">
    <w:p w14:paraId="6434F56B" w14:textId="77777777" w:rsidR="008323D2" w:rsidRDefault="008323D2" w:rsidP="00436CE3">
      <w:r>
        <w:rPr>
          <w:rStyle w:val="CommentReference"/>
        </w:rPr>
        <w:annotationRef/>
      </w:r>
      <w:r>
        <w:rPr>
          <w:sz w:val="20"/>
          <w:szCs w:val="20"/>
        </w:rPr>
        <w:t>T153: “friends are attending”</w:t>
      </w:r>
    </w:p>
  </w:comment>
  <w:comment w:id="422" w:author="Tania Pratt" w:date="2022-10-26T13:42:00Z" w:initials="TP">
    <w:p w14:paraId="5EB7E894" w14:textId="77777777" w:rsidR="008323D2" w:rsidRDefault="008323D2" w:rsidP="0072430B">
      <w:r>
        <w:rPr>
          <w:rStyle w:val="CommentReference"/>
        </w:rPr>
        <w:annotationRef/>
      </w:r>
      <w:r>
        <w:rPr>
          <w:sz w:val="20"/>
          <w:szCs w:val="20"/>
        </w:rPr>
        <w:t>T154: “from their year group”</w:t>
      </w:r>
    </w:p>
  </w:comment>
  <w:comment w:id="423" w:author="Tania Pratt" w:date="2022-10-26T13:42:00Z" w:initials="TP">
    <w:p w14:paraId="50626662" w14:textId="77777777" w:rsidR="008323D2" w:rsidRDefault="008323D2" w:rsidP="00154140">
      <w:r>
        <w:rPr>
          <w:rStyle w:val="CommentReference"/>
        </w:rPr>
        <w:annotationRef/>
      </w:r>
      <w:r>
        <w:rPr>
          <w:sz w:val="20"/>
          <w:szCs w:val="20"/>
        </w:rPr>
        <w:t>T155: “Encourage commitment with clear goals”</w:t>
      </w:r>
    </w:p>
  </w:comment>
  <w:comment w:id="424" w:author="Tania Pratt" w:date="2022-10-26T13:43:00Z" w:initials="TP">
    <w:p w14:paraId="69FE97AA" w14:textId="77777777" w:rsidR="008323D2" w:rsidRDefault="008323D2" w:rsidP="00B50296">
      <w:r>
        <w:rPr>
          <w:rStyle w:val="CommentReference"/>
        </w:rPr>
        <w:annotationRef/>
      </w:r>
      <w:r>
        <w:rPr>
          <w:sz w:val="20"/>
          <w:szCs w:val="20"/>
        </w:rPr>
        <w:t>T156: “Older girls persuading younger to join”</w:t>
      </w:r>
    </w:p>
  </w:comment>
  <w:comment w:id="425" w:author="Tania Pratt" w:date="2022-10-26T13:44:00Z" w:initials="TP">
    <w:p w14:paraId="670D3B55" w14:textId="77777777" w:rsidR="008323D2" w:rsidRDefault="008323D2" w:rsidP="00046191">
      <w:r>
        <w:rPr>
          <w:rStyle w:val="CommentReference"/>
        </w:rPr>
        <w:annotationRef/>
      </w:r>
      <w:r>
        <w:rPr>
          <w:sz w:val="20"/>
          <w:szCs w:val="20"/>
        </w:rPr>
        <w:t>T157: “attend without other activities encroaching”</w:t>
      </w:r>
    </w:p>
  </w:comment>
  <w:comment w:id="426" w:author="Tania Pratt" w:date="2022-10-26T13:44:00Z" w:initials="TP">
    <w:p w14:paraId="01AA1F46" w14:textId="77777777" w:rsidR="008323D2" w:rsidRDefault="008323D2" w:rsidP="00463F2F">
      <w:r>
        <w:rPr>
          <w:rStyle w:val="CommentReference"/>
        </w:rPr>
        <w:annotationRef/>
      </w:r>
      <w:r>
        <w:rPr>
          <w:sz w:val="20"/>
          <w:szCs w:val="20"/>
        </w:rPr>
        <w:t>T158: “Morning would be a good time”</w:t>
      </w:r>
    </w:p>
  </w:comment>
  <w:comment w:id="427" w:author="Tania Pratt" w:date="2022-10-26T13:45:00Z" w:initials="TP">
    <w:p w14:paraId="767E696A" w14:textId="77777777" w:rsidR="008323D2" w:rsidRDefault="008323D2" w:rsidP="00F46F93">
      <w:r>
        <w:rPr>
          <w:rStyle w:val="CommentReference"/>
        </w:rPr>
        <w:annotationRef/>
      </w:r>
      <w:r>
        <w:rPr>
          <w:sz w:val="20"/>
          <w:szCs w:val="20"/>
        </w:rPr>
        <w:t>T159: “singers to coach and workshop”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1E35173" w15:done="0"/>
  <w15:commentEx w15:paraId="38B8901B" w15:done="0"/>
  <w15:commentEx w15:paraId="1B7D21DE" w15:done="0"/>
  <w15:commentEx w15:paraId="2A89151F" w15:done="0"/>
  <w15:commentEx w15:paraId="4AA84250" w15:done="0"/>
  <w15:commentEx w15:paraId="3404CBCF" w15:done="0"/>
  <w15:commentEx w15:paraId="370B8863" w15:done="0"/>
  <w15:commentEx w15:paraId="3F997A53" w15:done="0"/>
  <w15:commentEx w15:paraId="7DF69731" w15:done="0"/>
  <w15:commentEx w15:paraId="78133938" w15:done="0"/>
  <w15:commentEx w15:paraId="14871474" w15:done="0"/>
  <w15:commentEx w15:paraId="1D286A67" w15:done="0"/>
  <w15:commentEx w15:paraId="3286B71A" w15:done="0"/>
  <w15:commentEx w15:paraId="752B376F" w15:done="0"/>
  <w15:commentEx w15:paraId="15FA991C" w15:done="0"/>
  <w15:commentEx w15:paraId="49D07D58" w15:done="0"/>
  <w15:commentEx w15:paraId="5E657F52" w15:done="0"/>
  <w15:commentEx w15:paraId="76D24B45" w15:done="0"/>
  <w15:commentEx w15:paraId="7C9E9823" w15:done="0"/>
  <w15:commentEx w15:paraId="6B3F8381" w15:done="0"/>
  <w15:commentEx w15:paraId="7EA4D163" w15:done="0"/>
  <w15:commentEx w15:paraId="1401C7F7" w15:done="0"/>
  <w15:commentEx w15:paraId="23611218" w15:done="0"/>
  <w15:commentEx w15:paraId="5DFFE182" w15:done="0"/>
  <w15:commentEx w15:paraId="3C7B1A4F" w15:done="0"/>
  <w15:commentEx w15:paraId="59AD199F" w15:done="0"/>
  <w15:commentEx w15:paraId="60BCC931" w15:done="0"/>
  <w15:commentEx w15:paraId="457F543D" w15:done="0"/>
  <w15:commentEx w15:paraId="40CF702B" w15:done="0"/>
  <w15:commentEx w15:paraId="710EEA73" w15:done="0"/>
  <w15:commentEx w15:paraId="64452CE5" w15:done="0"/>
  <w15:commentEx w15:paraId="4CD8356B" w15:done="0"/>
  <w15:commentEx w15:paraId="1D8616C0" w15:done="0"/>
  <w15:commentEx w15:paraId="3C23852A" w15:done="0"/>
  <w15:commentEx w15:paraId="39B865B0" w15:done="0"/>
  <w15:commentEx w15:paraId="7221EB13" w15:done="0"/>
  <w15:commentEx w15:paraId="1A442573" w15:done="0"/>
  <w15:commentEx w15:paraId="435D75D5" w15:done="0"/>
  <w15:commentEx w15:paraId="737E4A09" w15:done="0"/>
  <w15:commentEx w15:paraId="4EEB3D6B" w15:done="0"/>
  <w15:commentEx w15:paraId="31A01F58" w15:done="0"/>
  <w15:commentEx w15:paraId="66DF34E7" w15:done="0"/>
  <w15:commentEx w15:paraId="1BFD7C21" w15:done="0"/>
  <w15:commentEx w15:paraId="668FBB47" w15:done="0"/>
  <w15:commentEx w15:paraId="331082F6" w15:done="0"/>
  <w15:commentEx w15:paraId="1B7CEDFD" w15:done="0"/>
  <w15:commentEx w15:paraId="22C2B57D" w15:done="0"/>
  <w15:commentEx w15:paraId="22B94731" w15:done="0"/>
  <w15:commentEx w15:paraId="38ECE0EB" w15:done="0"/>
  <w15:commentEx w15:paraId="727D6119" w15:done="0"/>
  <w15:commentEx w15:paraId="4F02F218" w15:done="0"/>
  <w15:commentEx w15:paraId="3F0E5FDB" w15:done="0"/>
  <w15:commentEx w15:paraId="258025EF" w15:done="0"/>
  <w15:commentEx w15:paraId="403BFF57" w15:done="0"/>
  <w15:commentEx w15:paraId="58BF8B50" w15:done="0"/>
  <w15:commentEx w15:paraId="47506CAE" w15:done="0"/>
  <w15:commentEx w15:paraId="73662946" w15:done="0"/>
  <w15:commentEx w15:paraId="314A4902" w15:done="0"/>
  <w15:commentEx w15:paraId="09DF9ED5" w15:done="0"/>
  <w15:commentEx w15:paraId="62DD0155" w15:done="0"/>
  <w15:commentEx w15:paraId="5388FD4F" w15:done="0"/>
  <w15:commentEx w15:paraId="496A9AF6" w15:done="0"/>
  <w15:commentEx w15:paraId="19C7B25A" w15:done="0"/>
  <w15:commentEx w15:paraId="1D11D827" w15:done="0"/>
  <w15:commentEx w15:paraId="509DFF26" w15:done="0"/>
  <w15:commentEx w15:paraId="58522A5F" w15:done="0"/>
  <w15:commentEx w15:paraId="633068FC" w15:done="0"/>
  <w15:commentEx w15:paraId="533869A8" w15:done="0"/>
  <w15:commentEx w15:paraId="363A3144" w15:done="0"/>
  <w15:commentEx w15:paraId="7180D25F" w15:done="0"/>
  <w15:commentEx w15:paraId="76136A17" w15:done="0"/>
  <w15:commentEx w15:paraId="61D9DDA1" w15:done="0"/>
  <w15:commentEx w15:paraId="7E184B44" w15:done="0"/>
  <w15:commentEx w15:paraId="050C717C" w15:done="0"/>
  <w15:commentEx w15:paraId="496A463D" w15:done="0"/>
  <w15:commentEx w15:paraId="0D1561BD" w15:done="0"/>
  <w15:commentEx w15:paraId="08533F65" w15:done="0"/>
  <w15:commentEx w15:paraId="7CB3ADD9" w15:done="0"/>
  <w15:commentEx w15:paraId="14216BD3" w15:done="0"/>
  <w15:commentEx w15:paraId="61323938" w15:done="0"/>
  <w15:commentEx w15:paraId="5ECA02B1" w15:done="0"/>
  <w15:commentEx w15:paraId="06D628FB" w15:done="0"/>
  <w15:commentEx w15:paraId="60EECF24" w15:done="0"/>
  <w15:commentEx w15:paraId="448D8D7E" w15:done="0"/>
  <w15:commentEx w15:paraId="0579E674" w15:done="0"/>
  <w15:commentEx w15:paraId="308AB527" w15:done="0"/>
  <w15:commentEx w15:paraId="545457CF" w15:done="0"/>
  <w15:commentEx w15:paraId="42B97458" w15:done="0"/>
  <w15:commentEx w15:paraId="5FB12D22" w15:done="0"/>
  <w15:commentEx w15:paraId="2B1D5109" w15:done="0"/>
  <w15:commentEx w15:paraId="1EBA9E63" w15:done="0"/>
  <w15:commentEx w15:paraId="785B06D1" w15:done="0"/>
  <w15:commentEx w15:paraId="57216B5F" w15:done="0"/>
  <w15:commentEx w15:paraId="382107A2" w15:done="0"/>
  <w15:commentEx w15:paraId="662EAFCF" w15:done="0"/>
  <w15:commentEx w15:paraId="281B8FDD" w15:done="0"/>
  <w15:commentEx w15:paraId="446AC7D5" w15:done="0"/>
  <w15:commentEx w15:paraId="4F811935" w15:done="0"/>
  <w15:commentEx w15:paraId="26B0F680" w15:done="0"/>
  <w15:commentEx w15:paraId="6DED43B8" w15:done="0"/>
  <w15:commentEx w15:paraId="424BE507" w15:done="0"/>
  <w15:commentEx w15:paraId="749E08B1" w15:done="0"/>
  <w15:commentEx w15:paraId="6DC0759E" w15:done="0"/>
  <w15:commentEx w15:paraId="0B6D3067" w15:done="0"/>
  <w15:commentEx w15:paraId="76E69896" w15:done="0"/>
  <w15:commentEx w15:paraId="0778A30A" w15:done="0"/>
  <w15:commentEx w15:paraId="3A136384" w15:done="0"/>
  <w15:commentEx w15:paraId="14DD913A" w15:done="0"/>
  <w15:commentEx w15:paraId="1319227C" w15:done="0"/>
  <w15:commentEx w15:paraId="464C9C4E" w15:done="0"/>
  <w15:commentEx w15:paraId="04152B17" w15:done="0"/>
  <w15:commentEx w15:paraId="3B22C129" w15:done="0"/>
  <w15:commentEx w15:paraId="3F591763" w15:done="0"/>
  <w15:commentEx w15:paraId="57E31478" w15:done="0"/>
  <w15:commentEx w15:paraId="3D9521D3" w15:done="0"/>
  <w15:commentEx w15:paraId="1D3F7A84" w15:done="0"/>
  <w15:commentEx w15:paraId="274BCBC8" w15:done="0"/>
  <w15:commentEx w15:paraId="21D5897B" w15:done="0"/>
  <w15:commentEx w15:paraId="1807F4A6" w15:done="0"/>
  <w15:commentEx w15:paraId="04414A4B" w15:done="0"/>
  <w15:commentEx w15:paraId="57CBC562" w15:done="0"/>
  <w15:commentEx w15:paraId="3F602BE6" w15:done="0"/>
  <w15:commentEx w15:paraId="6780F496" w15:done="0"/>
  <w15:commentEx w15:paraId="59341D1F" w15:done="0"/>
  <w15:commentEx w15:paraId="3F4E070D" w15:done="0"/>
  <w15:commentEx w15:paraId="2F7160EE" w15:done="0"/>
  <w15:commentEx w15:paraId="2BA050D2" w15:done="0"/>
  <w15:commentEx w15:paraId="40495145" w15:done="0"/>
  <w15:commentEx w15:paraId="57BF9AC2" w15:done="0"/>
  <w15:commentEx w15:paraId="6CA0E462" w15:done="0"/>
  <w15:commentEx w15:paraId="7366709F" w15:done="0"/>
  <w15:commentEx w15:paraId="3BFB68B1" w15:done="0"/>
  <w15:commentEx w15:paraId="36EC1B8D" w15:done="0"/>
  <w15:commentEx w15:paraId="1AE9D47B" w15:done="0"/>
  <w15:commentEx w15:paraId="17892783" w15:done="0"/>
  <w15:commentEx w15:paraId="03BD823E" w15:done="0"/>
  <w15:commentEx w15:paraId="183A3A1A" w15:done="0"/>
  <w15:commentEx w15:paraId="0CD3A60E" w15:done="0"/>
  <w15:commentEx w15:paraId="2E9619D0" w15:done="0"/>
  <w15:commentEx w15:paraId="4F691947" w15:done="0"/>
  <w15:commentEx w15:paraId="0DFB9508" w15:done="0"/>
  <w15:commentEx w15:paraId="07911E64" w15:done="0"/>
  <w15:commentEx w15:paraId="65478492" w15:done="0"/>
  <w15:commentEx w15:paraId="03B5AF42" w15:done="0"/>
  <w15:commentEx w15:paraId="6C111EC3" w15:done="0"/>
  <w15:commentEx w15:paraId="67D609FC" w15:done="0"/>
  <w15:commentEx w15:paraId="1949FF29" w15:done="0"/>
  <w15:commentEx w15:paraId="46CE8FFA" w15:done="0"/>
  <w15:commentEx w15:paraId="7D76399E" w15:done="0"/>
  <w15:commentEx w15:paraId="3B8D4D66" w15:done="0"/>
  <w15:commentEx w15:paraId="36DF0438" w15:done="0"/>
  <w15:commentEx w15:paraId="24B19ABB" w15:done="0"/>
  <w15:commentEx w15:paraId="4C89CF3A" w15:done="0"/>
  <w15:commentEx w15:paraId="5DDFAEFF" w15:done="0"/>
  <w15:commentEx w15:paraId="69495F0D" w15:done="0"/>
  <w15:commentEx w15:paraId="3ED05D93" w15:done="0"/>
  <w15:commentEx w15:paraId="5AA2A0CD" w15:done="0"/>
  <w15:commentEx w15:paraId="2BFFAE7E" w15:done="0"/>
  <w15:commentEx w15:paraId="0AD5DF55" w15:done="0"/>
  <w15:commentEx w15:paraId="49E58543" w15:done="0"/>
  <w15:commentEx w15:paraId="05363CD3" w15:done="0"/>
  <w15:commentEx w15:paraId="0CC82A32" w15:done="0"/>
  <w15:commentEx w15:paraId="760774D6" w15:done="0"/>
  <w15:commentEx w15:paraId="171A2A2F" w15:done="0"/>
  <w15:commentEx w15:paraId="61D10B0A" w15:done="0"/>
  <w15:commentEx w15:paraId="2BA160CA" w15:done="0"/>
  <w15:commentEx w15:paraId="690AFD46" w15:done="0"/>
  <w15:commentEx w15:paraId="65A342BD" w15:done="0"/>
  <w15:commentEx w15:paraId="43444478" w15:done="0"/>
  <w15:commentEx w15:paraId="2D039A71" w15:done="0"/>
  <w15:commentEx w15:paraId="7E48BBA3" w15:done="0"/>
  <w15:commentEx w15:paraId="47534D35" w15:done="0"/>
  <w15:commentEx w15:paraId="61C5C0CB" w15:done="0"/>
  <w15:commentEx w15:paraId="7A822414" w15:done="0"/>
  <w15:commentEx w15:paraId="6DAF0887" w15:done="0"/>
  <w15:commentEx w15:paraId="6EE70738" w15:done="0"/>
  <w15:commentEx w15:paraId="300CEA01" w15:done="0"/>
  <w15:commentEx w15:paraId="7A79E92C" w15:done="0"/>
  <w15:commentEx w15:paraId="31F341C2" w15:done="0"/>
  <w15:commentEx w15:paraId="5C2E8438" w15:done="0"/>
  <w15:commentEx w15:paraId="4F7A09E8" w15:done="0"/>
  <w15:commentEx w15:paraId="17DAE479" w15:done="0"/>
  <w15:commentEx w15:paraId="437BAB9B" w15:done="0"/>
  <w15:commentEx w15:paraId="7A73353E" w15:done="0"/>
  <w15:commentEx w15:paraId="30CE86DB" w15:done="0"/>
  <w15:commentEx w15:paraId="7E1858CB" w15:done="0"/>
  <w15:commentEx w15:paraId="071370C4" w15:done="0"/>
  <w15:commentEx w15:paraId="0FD9BCFD" w15:done="0"/>
  <w15:commentEx w15:paraId="2F33E8B7" w15:done="0"/>
  <w15:commentEx w15:paraId="75736DCC" w15:done="0"/>
  <w15:commentEx w15:paraId="68482996" w15:done="0"/>
  <w15:commentEx w15:paraId="337050B6" w15:done="0"/>
  <w15:commentEx w15:paraId="76D51B33" w15:done="0"/>
  <w15:commentEx w15:paraId="68815F7F" w15:done="0"/>
  <w15:commentEx w15:paraId="46398199" w15:done="0"/>
  <w15:commentEx w15:paraId="272DAB17" w15:done="0"/>
  <w15:commentEx w15:paraId="1E096966" w15:done="0"/>
  <w15:commentEx w15:paraId="6A1D31F0" w15:done="0"/>
  <w15:commentEx w15:paraId="7D11B3C1" w15:done="0"/>
  <w15:commentEx w15:paraId="2B29DEB6" w15:done="0"/>
  <w15:commentEx w15:paraId="0051BFAB" w15:done="0"/>
  <w15:commentEx w15:paraId="5B32A48A" w15:done="0"/>
  <w15:commentEx w15:paraId="40DF1C6C" w15:done="0"/>
  <w15:commentEx w15:paraId="4A523EBD" w15:done="0"/>
  <w15:commentEx w15:paraId="503DBAE4" w15:done="0"/>
  <w15:commentEx w15:paraId="6B379BAF" w15:done="0"/>
  <w15:commentEx w15:paraId="4F5C8721" w15:done="0"/>
  <w15:commentEx w15:paraId="2BB8CEE3" w15:done="0"/>
  <w15:commentEx w15:paraId="6BE5A265" w15:done="0"/>
  <w15:commentEx w15:paraId="6393E4EA" w15:done="0"/>
  <w15:commentEx w15:paraId="3BC1D853" w15:done="0"/>
  <w15:commentEx w15:paraId="1694B089" w15:done="0"/>
  <w15:commentEx w15:paraId="61453D14" w15:done="0"/>
  <w15:commentEx w15:paraId="384502C8" w15:done="0"/>
  <w15:commentEx w15:paraId="4A887651" w15:done="0"/>
  <w15:commentEx w15:paraId="702FDC16" w15:done="0"/>
  <w15:commentEx w15:paraId="771B2FF3" w15:done="0"/>
  <w15:commentEx w15:paraId="690B7622" w15:done="0"/>
  <w15:commentEx w15:paraId="77BFF61A" w15:done="0"/>
  <w15:commentEx w15:paraId="1A513809" w15:done="0"/>
  <w15:commentEx w15:paraId="38DF7D06" w15:done="0"/>
  <w15:commentEx w15:paraId="70CC1B28" w15:done="0"/>
  <w15:commentEx w15:paraId="613AAE69" w15:done="0"/>
  <w15:commentEx w15:paraId="2341ED1B" w15:done="0"/>
  <w15:commentEx w15:paraId="3331DB0F" w15:done="0"/>
  <w15:commentEx w15:paraId="1AAD9569" w15:done="0"/>
  <w15:commentEx w15:paraId="10499126" w15:done="0"/>
  <w15:commentEx w15:paraId="71521487" w15:done="0"/>
  <w15:commentEx w15:paraId="74EA61F2" w15:done="0"/>
  <w15:commentEx w15:paraId="5EBC7820" w15:done="0"/>
  <w15:commentEx w15:paraId="7F593D29" w15:done="0"/>
  <w15:commentEx w15:paraId="1D8C506C" w15:done="0"/>
  <w15:commentEx w15:paraId="2AF602E5" w15:done="0"/>
  <w15:commentEx w15:paraId="3AD9E5DB" w15:done="0"/>
  <w15:commentEx w15:paraId="5453D428" w15:done="0"/>
  <w15:commentEx w15:paraId="2EFED4F4" w15:done="0"/>
  <w15:commentEx w15:paraId="013C66FE" w15:done="0"/>
  <w15:commentEx w15:paraId="0547C34B" w15:done="0"/>
  <w15:commentEx w15:paraId="2D1BBD62" w15:done="0"/>
  <w15:commentEx w15:paraId="1C3D333A" w15:done="0"/>
  <w15:commentEx w15:paraId="72E2EB5B" w15:done="0"/>
  <w15:commentEx w15:paraId="066BFBDC" w15:done="0"/>
  <w15:commentEx w15:paraId="77A9D11A" w15:done="0"/>
  <w15:commentEx w15:paraId="48C7DCC3" w15:done="0"/>
  <w15:commentEx w15:paraId="366D0AAB" w15:done="0"/>
  <w15:commentEx w15:paraId="103F1632" w15:done="0"/>
  <w15:commentEx w15:paraId="5F4327FF" w15:done="0"/>
  <w15:commentEx w15:paraId="2E624571" w15:done="0"/>
  <w15:commentEx w15:paraId="0B0ED7CC" w15:done="0"/>
  <w15:commentEx w15:paraId="5379551F" w15:done="0"/>
  <w15:commentEx w15:paraId="70C35FF3" w15:done="0"/>
  <w15:commentEx w15:paraId="1244D761" w15:done="0"/>
  <w15:commentEx w15:paraId="76075F81" w15:done="0"/>
  <w15:commentEx w15:paraId="13E7CBB5" w15:done="0"/>
  <w15:commentEx w15:paraId="3E7E8B56" w15:done="0"/>
  <w15:commentEx w15:paraId="17B43F02" w15:done="0"/>
  <w15:commentEx w15:paraId="78E1DE41" w15:done="0"/>
  <w15:commentEx w15:paraId="0C185C1A" w15:done="0"/>
  <w15:commentEx w15:paraId="1D9207EC" w15:done="0"/>
  <w15:commentEx w15:paraId="06469E3D" w15:done="0"/>
  <w15:commentEx w15:paraId="5E3131CC" w15:done="0"/>
  <w15:commentEx w15:paraId="20503C53" w15:done="0"/>
  <w15:commentEx w15:paraId="4126EE21" w15:done="0"/>
  <w15:commentEx w15:paraId="0D8A47C0" w15:done="0"/>
  <w15:commentEx w15:paraId="0CEF4979" w15:done="0"/>
  <w15:commentEx w15:paraId="52E26DB0" w15:done="0"/>
  <w15:commentEx w15:paraId="5396E4C2" w15:done="0"/>
  <w15:commentEx w15:paraId="5ED2CEED" w15:done="0"/>
  <w15:commentEx w15:paraId="58593BE1" w15:done="0"/>
  <w15:commentEx w15:paraId="54D351A3" w15:done="0"/>
  <w15:commentEx w15:paraId="49EFBA59" w15:done="0"/>
  <w15:commentEx w15:paraId="0CCCC3E6" w15:done="0"/>
  <w15:commentEx w15:paraId="268400AF" w15:done="0"/>
  <w15:commentEx w15:paraId="311B00E8" w15:done="0"/>
  <w15:commentEx w15:paraId="73FE9B1F" w15:done="0"/>
  <w15:commentEx w15:paraId="0991E21C" w15:done="0"/>
  <w15:commentEx w15:paraId="3C9C0ABD" w15:done="0"/>
  <w15:commentEx w15:paraId="4954C1D6" w15:done="0"/>
  <w15:commentEx w15:paraId="539D0C07" w15:done="0"/>
  <w15:commentEx w15:paraId="4AE347DA" w15:done="0"/>
  <w15:commentEx w15:paraId="0C4851D6" w15:done="0"/>
  <w15:commentEx w15:paraId="4D7837D6" w15:done="0"/>
  <w15:commentEx w15:paraId="1802F652" w15:done="0"/>
  <w15:commentEx w15:paraId="44B058A4" w15:done="0"/>
  <w15:commentEx w15:paraId="3C4575E7" w15:done="0"/>
  <w15:commentEx w15:paraId="4FC8EF17" w15:done="0"/>
  <w15:commentEx w15:paraId="6A892CD4" w15:done="0"/>
  <w15:commentEx w15:paraId="2B89BB4D" w15:done="0"/>
  <w15:commentEx w15:paraId="5DE33D3B" w15:done="0"/>
  <w15:commentEx w15:paraId="71B0EC7A" w15:done="0"/>
  <w15:commentEx w15:paraId="2B6D01AD" w15:done="0"/>
  <w15:commentEx w15:paraId="0FE61F58" w15:done="0"/>
  <w15:commentEx w15:paraId="0A4D301D" w15:done="0"/>
  <w15:commentEx w15:paraId="4E3B8467" w15:done="0"/>
  <w15:commentEx w15:paraId="5C534247" w15:done="0"/>
  <w15:commentEx w15:paraId="012275FD" w15:done="0"/>
  <w15:commentEx w15:paraId="2215165F" w15:done="0"/>
  <w15:commentEx w15:paraId="1E07FB7A" w15:done="0"/>
  <w15:commentEx w15:paraId="334748CE" w15:done="0"/>
  <w15:commentEx w15:paraId="50C0E1FC" w15:done="0"/>
  <w15:commentEx w15:paraId="12AA6C42" w15:done="0"/>
  <w15:commentEx w15:paraId="2F07EAC2" w15:done="0"/>
  <w15:commentEx w15:paraId="5DC5D297" w15:done="0"/>
  <w15:commentEx w15:paraId="092CDAF4" w15:done="0"/>
  <w15:commentEx w15:paraId="18D86BEE" w15:done="0"/>
  <w15:commentEx w15:paraId="41B14029" w15:done="0"/>
  <w15:commentEx w15:paraId="47F72F4C" w15:done="0"/>
  <w15:commentEx w15:paraId="70DE5E9B" w15:done="0"/>
  <w15:commentEx w15:paraId="1DE06502" w15:done="0"/>
  <w15:commentEx w15:paraId="448FCB94" w15:done="0"/>
  <w15:commentEx w15:paraId="5B81BC0A" w15:done="0"/>
  <w15:commentEx w15:paraId="1B17AC38" w15:done="0"/>
  <w15:commentEx w15:paraId="763698FD" w15:done="0"/>
  <w15:commentEx w15:paraId="2798080A" w15:done="0"/>
  <w15:commentEx w15:paraId="0E79314A" w15:done="0"/>
  <w15:commentEx w15:paraId="5A64AC90" w15:done="0"/>
  <w15:commentEx w15:paraId="633CF17E" w15:done="0"/>
  <w15:commentEx w15:paraId="34095F2B" w15:done="0"/>
  <w15:commentEx w15:paraId="6694B9C7" w15:done="0"/>
  <w15:commentEx w15:paraId="72A7FA3B" w15:done="0"/>
  <w15:commentEx w15:paraId="31379BB3" w15:done="0"/>
  <w15:commentEx w15:paraId="3D5CFC04" w15:done="0"/>
  <w15:commentEx w15:paraId="333D0510" w15:done="0"/>
  <w15:commentEx w15:paraId="46F807F6" w15:done="0"/>
  <w15:commentEx w15:paraId="34563758" w15:done="0"/>
  <w15:commentEx w15:paraId="6A95EFAD" w15:done="0"/>
  <w15:commentEx w15:paraId="1518AF58" w15:done="0"/>
  <w15:commentEx w15:paraId="6F0B813B" w15:done="0"/>
  <w15:commentEx w15:paraId="2769B277" w15:done="0"/>
  <w15:commentEx w15:paraId="1CF046CA" w15:done="0"/>
  <w15:commentEx w15:paraId="48D878C4" w15:done="0"/>
  <w15:commentEx w15:paraId="339DD8B0" w15:done="0"/>
  <w15:commentEx w15:paraId="498E977A" w15:done="0"/>
  <w15:commentEx w15:paraId="7E55FE5B" w15:done="0"/>
  <w15:commentEx w15:paraId="440BDD7F" w15:done="0"/>
  <w15:commentEx w15:paraId="163D3578" w15:done="0"/>
  <w15:commentEx w15:paraId="4538F863" w15:done="0"/>
  <w15:commentEx w15:paraId="359DC5DB" w15:done="0"/>
  <w15:commentEx w15:paraId="00BC3EE0" w15:done="0"/>
  <w15:commentEx w15:paraId="50C4C275" w15:done="0"/>
  <w15:commentEx w15:paraId="2764ED5B" w15:done="0"/>
  <w15:commentEx w15:paraId="65F27BBF" w15:done="0"/>
  <w15:commentEx w15:paraId="2282375D" w15:done="0"/>
  <w15:commentEx w15:paraId="7892B09D" w15:done="0"/>
  <w15:commentEx w15:paraId="2E8E8254" w15:done="0"/>
  <w15:commentEx w15:paraId="2C2A9DC5" w15:done="0"/>
  <w15:commentEx w15:paraId="79F34C74" w15:done="0"/>
  <w15:commentEx w15:paraId="05C8FFB2" w15:done="0"/>
  <w15:commentEx w15:paraId="0B060564" w15:done="0"/>
  <w15:commentEx w15:paraId="010989E0" w15:done="0"/>
  <w15:commentEx w15:paraId="65FB00DB" w15:done="0"/>
  <w15:commentEx w15:paraId="695CD163" w15:done="0"/>
  <w15:commentEx w15:paraId="28D9A3A0" w15:done="0"/>
  <w15:commentEx w15:paraId="4066F0BD" w15:done="0"/>
  <w15:commentEx w15:paraId="482E64AB" w15:done="0"/>
  <w15:commentEx w15:paraId="36D8BE14" w15:done="0"/>
  <w15:commentEx w15:paraId="3400C375" w15:done="0"/>
  <w15:commentEx w15:paraId="1C573034" w15:done="0"/>
  <w15:commentEx w15:paraId="57E1066B" w15:done="0"/>
  <w15:commentEx w15:paraId="6EC0144E" w15:done="0"/>
  <w15:commentEx w15:paraId="59D7E195" w15:done="0"/>
  <w15:commentEx w15:paraId="49F5E4AC" w15:done="0"/>
  <w15:commentEx w15:paraId="795288A0" w15:done="0"/>
  <w15:commentEx w15:paraId="6E5062C6" w15:done="0"/>
  <w15:commentEx w15:paraId="1CEA417D" w15:done="0"/>
  <w15:commentEx w15:paraId="61DF201D" w15:done="0"/>
  <w15:commentEx w15:paraId="47DFF238" w15:done="0"/>
  <w15:commentEx w15:paraId="755C2795" w15:done="0"/>
  <w15:commentEx w15:paraId="6B6765C7" w15:done="0"/>
  <w15:commentEx w15:paraId="78B87DCC" w15:done="0"/>
  <w15:commentEx w15:paraId="58BEFAB6" w15:done="0"/>
  <w15:commentEx w15:paraId="31A4FED8" w15:done="0"/>
  <w15:commentEx w15:paraId="21D17F6F" w15:done="0"/>
  <w15:commentEx w15:paraId="7D128C6E" w15:done="0"/>
  <w15:commentEx w15:paraId="4BA24043" w15:done="0"/>
  <w15:commentEx w15:paraId="2A881E30" w15:done="0"/>
  <w15:commentEx w15:paraId="42FAD4BB" w15:done="0"/>
  <w15:commentEx w15:paraId="2BBFD3BD" w15:done="0"/>
  <w15:commentEx w15:paraId="792AD046" w15:done="0"/>
  <w15:commentEx w15:paraId="7A850CBB" w15:done="0"/>
  <w15:commentEx w15:paraId="5D465326" w15:done="0"/>
  <w15:commentEx w15:paraId="6DF0C453" w15:done="0"/>
  <w15:commentEx w15:paraId="48A89718" w15:done="0"/>
  <w15:commentEx w15:paraId="06B93FC6" w15:done="0"/>
  <w15:commentEx w15:paraId="0BD0506C" w15:done="0"/>
  <w15:commentEx w15:paraId="51A9E945" w15:done="0"/>
  <w15:commentEx w15:paraId="7E66D215" w15:done="0"/>
  <w15:commentEx w15:paraId="49965D8C" w15:done="0"/>
  <w15:commentEx w15:paraId="288FAFAF" w15:done="0"/>
  <w15:commentEx w15:paraId="2B538EAA" w15:done="0"/>
  <w15:commentEx w15:paraId="3F94CB2D" w15:done="0"/>
  <w15:commentEx w15:paraId="4A4358C3" w15:done="0"/>
  <w15:commentEx w15:paraId="14B0FB65" w15:done="0"/>
  <w15:commentEx w15:paraId="64A92143" w15:done="0"/>
  <w15:commentEx w15:paraId="476E03CC" w15:done="0"/>
  <w15:commentEx w15:paraId="629477A2" w15:done="0"/>
  <w15:commentEx w15:paraId="74BE6979" w15:done="0"/>
  <w15:commentEx w15:paraId="47E14F2D" w15:done="0"/>
  <w15:commentEx w15:paraId="29A753E1" w15:done="0"/>
  <w15:commentEx w15:paraId="1349B31C" w15:done="0"/>
  <w15:commentEx w15:paraId="0D6900E2" w15:done="0"/>
  <w15:commentEx w15:paraId="10538B10" w15:done="0"/>
  <w15:commentEx w15:paraId="700A97B0" w15:done="0"/>
  <w15:commentEx w15:paraId="616A2196" w15:done="0"/>
  <w15:commentEx w15:paraId="4594F524" w15:done="0"/>
  <w15:commentEx w15:paraId="7E8D2DEE" w15:done="0"/>
  <w15:commentEx w15:paraId="09280B16" w15:done="0"/>
  <w15:commentEx w15:paraId="603DF5C6" w15:done="0"/>
  <w15:commentEx w15:paraId="440AA244" w15:done="0"/>
  <w15:commentEx w15:paraId="66FFF5C6" w15:done="0"/>
  <w15:commentEx w15:paraId="04849C6D" w15:done="0"/>
  <w15:commentEx w15:paraId="6E71BFDC" w15:done="0"/>
  <w15:commentEx w15:paraId="1CDA58F4" w15:done="0"/>
  <w15:commentEx w15:paraId="7F935032" w15:done="0"/>
  <w15:commentEx w15:paraId="517879E9" w15:done="0"/>
  <w15:commentEx w15:paraId="15E9C147" w15:done="0"/>
  <w15:commentEx w15:paraId="43A88E45" w15:done="0"/>
  <w15:commentEx w15:paraId="3466BFDD" w15:done="0"/>
  <w15:commentEx w15:paraId="64DB501C" w15:done="0"/>
  <w15:commentEx w15:paraId="4C9D1F4F" w15:done="0"/>
  <w15:commentEx w15:paraId="42C6EB12" w15:done="0"/>
  <w15:commentEx w15:paraId="6434F56B" w15:done="0"/>
  <w15:commentEx w15:paraId="5EB7E894" w15:done="0"/>
  <w15:commentEx w15:paraId="50626662" w15:done="0"/>
  <w15:commentEx w15:paraId="69FE97AA" w15:done="0"/>
  <w15:commentEx w15:paraId="670D3B55" w15:done="0"/>
  <w15:commentEx w15:paraId="01AA1F46" w15:done="0"/>
  <w15:commentEx w15:paraId="767E696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7E5D9" w16cex:dateUtc="2022-10-17T13:31:00Z"/>
  <w16cex:commentExtensible w16cex:durableId="26F7E636" w16cex:dateUtc="2022-10-17T13:33:00Z"/>
  <w16cex:commentExtensible w16cex:durableId="26F7E622" w16cex:dateUtc="2022-10-17T13:33:00Z"/>
  <w16cex:commentExtensible w16cex:durableId="26F7E66D" w16cex:dateUtc="2022-10-17T13:34:00Z"/>
  <w16cex:commentExtensible w16cex:durableId="26F7E6BC" w16cex:dateUtc="2022-10-17T13:35:00Z"/>
  <w16cex:commentExtensible w16cex:durableId="26F7E713" w16cex:dateUtc="2022-10-17T13:37:00Z"/>
  <w16cex:commentExtensible w16cex:durableId="26F7E73C" w16cex:dateUtc="2022-10-17T13:37:00Z"/>
  <w16cex:commentExtensible w16cex:durableId="26F7E861" w16cex:dateUtc="2022-10-17T13:42:00Z"/>
  <w16cex:commentExtensible w16cex:durableId="26F7E882" w16cex:dateUtc="2022-10-17T13:43:00Z"/>
  <w16cex:commentExtensible w16cex:durableId="26F7E8A1" w16cex:dateUtc="2022-10-17T13:43:00Z"/>
  <w16cex:commentExtensible w16cex:durableId="26F7E8E3" w16cex:dateUtc="2022-10-17T13:44:00Z"/>
  <w16cex:commentExtensible w16cex:durableId="26F7E902" w16cex:dateUtc="2022-10-17T13:45:00Z"/>
  <w16cex:commentExtensible w16cex:durableId="26F7E923" w16cex:dateUtc="2022-10-17T13:45:00Z"/>
  <w16cex:commentExtensible w16cex:durableId="26F7E952" w16cex:dateUtc="2022-10-17T13:46:00Z"/>
  <w16cex:commentExtensible w16cex:durableId="26F7E974" w16cex:dateUtc="2022-10-17T13:47:00Z"/>
  <w16cex:commentExtensible w16cex:durableId="26F7E992" w16cex:dateUtc="2022-10-17T13:47:00Z"/>
  <w16cex:commentExtensible w16cex:durableId="26F7E9DA" w16cex:dateUtc="2022-10-17T13:48:00Z"/>
  <w16cex:commentExtensible w16cex:durableId="26F7EA06" w16cex:dateUtc="2022-10-17T13:49:00Z"/>
  <w16cex:commentExtensible w16cex:durableId="26F7EA42" w16cex:dateUtc="2022-10-17T13:50:00Z"/>
  <w16cex:commentExtensible w16cex:durableId="26F7EA6C" w16cex:dateUtc="2022-10-17T13:51:00Z"/>
  <w16cex:commentExtensible w16cex:durableId="26F7EA86" w16cex:dateUtc="2022-10-17T13:51:00Z"/>
  <w16cex:commentExtensible w16cex:durableId="26F7EAD9" w16cex:dateUtc="2022-10-17T13:53:00Z"/>
  <w16cex:commentExtensible w16cex:durableId="26F7EAE8" w16cex:dateUtc="2022-10-17T13:53:00Z"/>
  <w16cex:commentExtensible w16cex:durableId="26F7EB49" w16cex:dateUtc="2022-10-17T13:55:00Z"/>
  <w16cex:commentExtensible w16cex:durableId="26F7EB86" w16cex:dateUtc="2022-10-17T13:56:00Z"/>
  <w16cex:commentExtensible w16cex:durableId="26F7EB9C" w16cex:dateUtc="2022-10-17T13:56:00Z"/>
  <w16cex:commentExtensible w16cex:durableId="26F7EBC2" w16cex:dateUtc="2022-10-17T13:57:00Z"/>
  <w16cex:commentExtensible w16cex:durableId="26F7EBD8" w16cex:dateUtc="2022-10-17T13:57:00Z"/>
  <w16cex:commentExtensible w16cex:durableId="26F7EBEC" w16cex:dateUtc="2022-10-17T13:57:00Z"/>
  <w16cex:commentExtensible w16cex:durableId="26F7EC17" w16cex:dateUtc="2022-10-17T13:58:00Z"/>
  <w16cex:commentExtensible w16cex:durableId="26F8D1E8" w16cex:dateUtc="2022-10-18T06:19:00Z"/>
  <w16cex:commentExtensible w16cex:durableId="26F8D21A" w16cex:dateUtc="2022-10-18T06:19:00Z"/>
  <w16cex:commentExtensible w16cex:durableId="26F8D23D" w16cex:dateUtc="2022-10-18T06:20:00Z"/>
  <w16cex:commentExtensible w16cex:durableId="26F8D277" w16cex:dateUtc="2022-10-18T06:21:00Z"/>
  <w16cex:commentExtensible w16cex:durableId="26F8D299" w16cex:dateUtc="2022-10-18T06:22:00Z"/>
  <w16cex:commentExtensible w16cex:durableId="26F8D2CC" w16cex:dateUtc="2022-10-18T06:22:00Z"/>
  <w16cex:commentExtensible w16cex:durableId="26F8D2F0" w16cex:dateUtc="2022-10-18T06:23:00Z"/>
  <w16cex:commentExtensible w16cex:durableId="26F8D339" w16cex:dateUtc="2022-10-18T06:24:00Z"/>
  <w16cex:commentExtensible w16cex:durableId="26F8D5CA" w16cex:dateUtc="2022-10-18T06:35:00Z"/>
  <w16cex:commentExtensible w16cex:durableId="26F8D60D" w16cex:dateUtc="2022-10-18T06:36:00Z"/>
  <w16cex:commentExtensible w16cex:durableId="26F8D623" w16cex:dateUtc="2022-10-18T06:37:00Z"/>
  <w16cex:commentExtensible w16cex:durableId="26F8D64E" w16cex:dateUtc="2022-10-18T06:37:00Z"/>
  <w16cex:commentExtensible w16cex:durableId="26F8D66E" w16cex:dateUtc="2022-10-18T06:38:00Z"/>
  <w16cex:commentExtensible w16cex:durableId="26F8D68D" w16cex:dateUtc="2022-10-18T06:38:00Z"/>
  <w16cex:commentExtensible w16cex:durableId="26F8D6B8" w16cex:dateUtc="2022-10-18T06:39:00Z"/>
  <w16cex:commentExtensible w16cex:durableId="26F8D6D0" w16cex:dateUtc="2022-10-18T06:40:00Z"/>
  <w16cex:commentExtensible w16cex:durableId="26F8D71A" w16cex:dateUtc="2022-10-18T06:41:00Z"/>
  <w16cex:commentExtensible w16cex:durableId="26F8FF21" w16cex:dateUtc="2022-10-18T09:32:00Z"/>
  <w16cex:commentExtensible w16cex:durableId="26F8FF4C" w16cex:dateUtc="2022-10-18T09:32:00Z"/>
  <w16cex:commentExtensible w16cex:durableId="26F90028" w16cex:dateUtc="2022-10-18T09:36:00Z"/>
  <w16cex:commentExtensible w16cex:durableId="26F9004A" w16cex:dateUtc="2022-10-18T09:36:00Z"/>
  <w16cex:commentExtensible w16cex:durableId="26F90075" w16cex:dateUtc="2022-10-18T09:37:00Z"/>
  <w16cex:commentExtensible w16cex:durableId="26F90097" w16cex:dateUtc="2022-10-18T09:38:00Z"/>
  <w16cex:commentExtensible w16cex:durableId="26F900B6" w16cex:dateUtc="2022-10-18T09:38:00Z"/>
  <w16cex:commentExtensible w16cex:durableId="26F900D9" w16cex:dateUtc="2022-10-18T09:39:00Z"/>
  <w16cex:commentExtensible w16cex:durableId="26F900F4" w16cex:dateUtc="2022-10-18T09:39:00Z"/>
  <w16cex:commentExtensible w16cex:durableId="26F90120" w16cex:dateUtc="2022-10-18T09:40:00Z"/>
  <w16cex:commentExtensible w16cex:durableId="26F9014D" w16cex:dateUtc="2022-10-18T09:41:00Z"/>
  <w16cex:commentExtensible w16cex:durableId="26F90174" w16cex:dateUtc="2022-10-18T09:41:00Z"/>
  <w16cex:commentExtensible w16cex:durableId="26F90192" w16cex:dateUtc="2022-10-18T09:42:00Z"/>
  <w16cex:commentExtensible w16cex:durableId="26F901AC" w16cex:dateUtc="2022-10-18T09:42:00Z"/>
  <w16cex:commentExtensible w16cex:durableId="26F901E4" w16cex:dateUtc="2022-10-18T09:43:00Z"/>
  <w16cex:commentExtensible w16cex:durableId="26F90203" w16cex:dateUtc="2022-10-18T09:44:00Z"/>
  <w16cex:commentExtensible w16cex:durableId="26F90233" w16cex:dateUtc="2022-10-18T09:45:00Z"/>
  <w16cex:commentExtensible w16cex:durableId="26F90256" w16cex:dateUtc="2022-10-18T09:45:00Z"/>
  <w16cex:commentExtensible w16cex:durableId="26F9027B" w16cex:dateUtc="2022-10-18T09:46:00Z"/>
  <w16cex:commentExtensible w16cex:durableId="26F9029F" w16cex:dateUtc="2022-10-18T09:46:00Z"/>
  <w16cex:commentExtensible w16cex:durableId="26F902D1" w16cex:dateUtc="2022-10-18T09:47:00Z"/>
  <w16cex:commentExtensible w16cex:durableId="26F902F6" w16cex:dateUtc="2022-10-18T09:48:00Z"/>
  <w16cex:commentExtensible w16cex:durableId="26F90311" w16cex:dateUtc="2022-10-18T09:48:00Z"/>
  <w16cex:commentExtensible w16cex:durableId="26F90332" w16cex:dateUtc="2022-10-18T09:49:00Z"/>
  <w16cex:commentExtensible w16cex:durableId="26F9035C" w16cex:dateUtc="2022-10-18T09:50:00Z"/>
  <w16cex:commentExtensible w16cex:durableId="26F90388" w16cex:dateUtc="2022-10-18T09:50:00Z"/>
  <w16cex:commentExtensible w16cex:durableId="26F903A5" w16cex:dateUtc="2022-10-18T09:51:00Z"/>
  <w16cex:commentExtensible w16cex:durableId="26F903F0" w16cex:dateUtc="2022-10-18T09:52:00Z"/>
  <w16cex:commentExtensible w16cex:durableId="26F90421" w16cex:dateUtc="2022-10-18T09:53:00Z"/>
  <w16cex:commentExtensible w16cex:durableId="26F90438" w16cex:dateUtc="2022-10-18T09:53:00Z"/>
  <w16cex:commentExtensible w16cex:durableId="26F9045B" w16cex:dateUtc="2022-10-18T09:54:00Z"/>
  <w16cex:commentExtensible w16cex:durableId="26F90489" w16cex:dateUtc="2022-10-18T09:55:00Z"/>
  <w16cex:commentExtensible w16cex:durableId="26F904AA" w16cex:dateUtc="2022-10-18T09:55:00Z"/>
  <w16cex:commentExtensible w16cex:durableId="26F904CC" w16cex:dateUtc="2022-10-18T09:56:00Z"/>
  <w16cex:commentExtensible w16cex:durableId="26F904F3" w16cex:dateUtc="2022-10-18T09:56:00Z"/>
  <w16cex:commentExtensible w16cex:durableId="26F9050B" w16cex:dateUtc="2022-10-18T09:57:00Z"/>
  <w16cex:commentExtensible w16cex:durableId="26F90532" w16cex:dateUtc="2022-10-18T09:57:00Z"/>
  <w16cex:commentExtensible w16cex:durableId="26F9054F" w16cex:dateUtc="2022-10-18T09:58:00Z"/>
  <w16cex:commentExtensible w16cex:durableId="26F9057E" w16cex:dateUtc="2022-10-18T09:59:00Z"/>
  <w16cex:commentExtensible w16cex:durableId="26F90597" w16cex:dateUtc="2022-10-18T09:59:00Z"/>
  <w16cex:commentExtensible w16cex:durableId="26F905B6" w16cex:dateUtc="2022-10-18T10:00:00Z"/>
  <w16cex:commentExtensible w16cex:durableId="26F905EE" w16cex:dateUtc="2022-10-18T10:01:00Z"/>
  <w16cex:commentExtensible w16cex:durableId="26F9060C" w16cex:dateUtc="2022-10-18T10:01:00Z"/>
  <w16cex:commentExtensible w16cex:durableId="26F9063A" w16cex:dateUtc="2022-10-18T10:02:00Z"/>
  <w16cex:commentExtensible w16cex:durableId="26F90699" w16cex:dateUtc="2022-10-18T10:03:00Z"/>
  <w16cex:commentExtensible w16cex:durableId="26F906C7" w16cex:dateUtc="2022-10-18T10:04:00Z"/>
  <w16cex:commentExtensible w16cex:durableId="26F90723" w16cex:dateUtc="2022-10-18T10:06:00Z"/>
  <w16cex:commentExtensible w16cex:durableId="26F9074C" w16cex:dateUtc="2022-10-18T10:06:00Z"/>
  <w16cex:commentExtensible w16cex:durableId="26F90763" w16cex:dateUtc="2022-10-18T10:07:00Z"/>
  <w16cex:commentExtensible w16cex:durableId="26F9078C" w16cex:dateUtc="2022-10-18T10:07:00Z"/>
  <w16cex:commentExtensible w16cex:durableId="26F907B1" w16cex:dateUtc="2022-10-18T10:08:00Z"/>
  <w16cex:commentExtensible w16cex:durableId="26F907CD" w16cex:dateUtc="2022-10-18T10:09:00Z"/>
  <w16cex:commentExtensible w16cex:durableId="26F907ED" w16cex:dateUtc="2022-10-18T10:09:00Z"/>
  <w16cex:commentExtensible w16cex:durableId="26F90814" w16cex:dateUtc="2022-10-18T10:10:00Z"/>
  <w16cex:commentExtensible w16cex:durableId="26F90846" w16cex:dateUtc="2022-10-18T10:11:00Z"/>
  <w16cex:commentExtensible w16cex:durableId="26F90865" w16cex:dateUtc="2022-10-18T10:11:00Z"/>
  <w16cex:commentExtensible w16cex:durableId="26F908A2" w16cex:dateUtc="2022-10-18T10:12:00Z"/>
  <w16cex:commentExtensible w16cex:durableId="26F908BF" w16cex:dateUtc="2022-10-18T10:13:00Z"/>
  <w16cex:commentExtensible w16cex:durableId="26F9092D" w16cex:dateUtc="2022-10-18T10:14:00Z"/>
  <w16cex:commentExtensible w16cex:durableId="26F9094A" w16cex:dateUtc="2022-10-18T10:15:00Z"/>
  <w16cex:commentExtensible w16cex:durableId="26F90967" w16cex:dateUtc="2022-10-18T10:15:00Z"/>
  <w16cex:commentExtensible w16cex:durableId="26F90987" w16cex:dateUtc="2022-10-18T10:16:00Z"/>
  <w16cex:commentExtensible w16cex:durableId="26F909A9" w16cex:dateUtc="2022-10-18T10:16:00Z"/>
  <w16cex:commentExtensible w16cex:durableId="26F909CF" w16cex:dateUtc="2022-10-18T10:17:00Z"/>
  <w16cex:commentExtensible w16cex:durableId="26F909E9" w16cex:dateUtc="2022-10-18T10:18:00Z"/>
  <w16cex:commentExtensible w16cex:durableId="26F90A16" w16cex:dateUtc="2022-10-18T10:18:00Z"/>
  <w16cex:commentExtensible w16cex:durableId="26F90A4B" w16cex:dateUtc="2022-10-18T10:19:00Z"/>
  <w16cex:commentExtensible w16cex:durableId="26F90A89" w16cex:dateUtc="2022-10-18T10:20:00Z"/>
  <w16cex:commentExtensible w16cex:durableId="26F90AB1" w16cex:dateUtc="2022-10-18T10:21:00Z"/>
  <w16cex:commentExtensible w16cex:durableId="26F90AF9" w16cex:dateUtc="2022-10-18T10:22:00Z"/>
  <w16cex:commentExtensible w16cex:durableId="26F90B16" w16cex:dateUtc="2022-10-18T10:23:00Z"/>
  <w16cex:commentExtensible w16cex:durableId="26F90B33" w16cex:dateUtc="2022-10-18T10:23:00Z"/>
  <w16cex:commentExtensible w16cex:durableId="26F90B4E" w16cex:dateUtc="2022-10-18T10:23:00Z"/>
  <w16cex:commentExtensible w16cex:durableId="26F90B8D" w16cex:dateUtc="2022-10-18T10:25:00Z"/>
  <w16cex:commentExtensible w16cex:durableId="26F90BA7" w16cex:dateUtc="2022-10-18T10:25:00Z"/>
  <w16cex:commentExtensible w16cex:durableId="26F90BC4" w16cex:dateUtc="2022-10-18T10:25:00Z"/>
  <w16cex:commentExtensible w16cex:durableId="26F90BDA" w16cex:dateUtc="2022-10-18T10:26:00Z"/>
  <w16cex:commentExtensible w16cex:durableId="26F90C1C" w16cex:dateUtc="2022-10-18T10:27:00Z"/>
  <w16cex:commentExtensible w16cex:durableId="26F90C58" w16cex:dateUtc="2022-10-18T10:28:00Z"/>
  <w16cex:commentExtensible w16cex:durableId="26F90C75" w16cex:dateUtc="2022-10-18T10:28:00Z"/>
  <w16cex:commentExtensible w16cex:durableId="26F90C91" w16cex:dateUtc="2022-10-18T10:29:00Z"/>
  <w16cex:commentExtensible w16cex:durableId="26F90CBF" w16cex:dateUtc="2022-10-18T10:30:00Z"/>
  <w16cex:commentExtensible w16cex:durableId="26F90CEB" w16cex:dateUtc="2022-10-18T10:30:00Z"/>
  <w16cex:commentExtensible w16cex:durableId="26F90D2F" w16cex:dateUtc="2022-10-18T10:31:00Z"/>
  <w16cex:commentExtensible w16cex:durableId="26F90D4A" w16cex:dateUtc="2022-10-18T10:32:00Z"/>
  <w16cex:commentExtensible w16cex:durableId="26F90D76" w16cex:dateUtc="2022-10-18T10:33:00Z"/>
  <w16cex:commentExtensible w16cex:durableId="26F90D95" w16cex:dateUtc="2022-10-18T10:33:00Z"/>
  <w16cex:commentExtensible w16cex:durableId="26F90DB7" w16cex:dateUtc="2022-10-18T10:34:00Z"/>
  <w16cex:commentExtensible w16cex:durableId="26F90DE6" w16cex:dateUtc="2022-10-18T10:35:00Z"/>
  <w16cex:commentExtensible w16cex:durableId="26F90E02" w16cex:dateUtc="2022-10-18T10:35:00Z"/>
  <w16cex:commentExtensible w16cex:durableId="26F90E42" w16cex:dateUtc="2022-10-18T10:36:00Z"/>
  <w16cex:commentExtensible w16cex:durableId="26F90E5B" w16cex:dateUtc="2022-10-18T10:36:00Z"/>
  <w16cex:commentExtensible w16cex:durableId="26F90E7B" w16cex:dateUtc="2022-10-18T10:37:00Z"/>
  <w16cex:commentExtensible w16cex:durableId="26F90E99" w16cex:dateUtc="2022-10-18T10:38:00Z"/>
  <w16cex:commentExtensible w16cex:durableId="26F90EB5" w16cex:dateUtc="2022-10-18T10:38:00Z"/>
  <w16cex:commentExtensible w16cex:durableId="26F90EE2" w16cex:dateUtc="2022-10-18T10:39:00Z"/>
  <w16cex:commentExtensible w16cex:durableId="26F90F0C" w16cex:dateUtc="2022-10-18T10:39:00Z"/>
  <w16cex:commentExtensible w16cex:durableId="26F90F36" w16cex:dateUtc="2022-10-18T10:40:00Z"/>
  <w16cex:commentExtensible w16cex:durableId="26F90F64" w16cex:dateUtc="2022-10-18T10:41:00Z"/>
  <w16cex:commentExtensible w16cex:durableId="26F90F86" w16cex:dateUtc="2022-10-18T10:41:00Z"/>
  <w16cex:commentExtensible w16cex:durableId="26F90FA8" w16cex:dateUtc="2022-10-18T10:42:00Z"/>
  <w16cex:commentExtensible w16cex:durableId="26F90FCD" w16cex:dateUtc="2022-10-18T10:43:00Z"/>
  <w16cex:commentExtensible w16cex:durableId="26F90FE4" w16cex:dateUtc="2022-10-18T10:43:00Z"/>
  <w16cex:commentExtensible w16cex:durableId="26F91006" w16cex:dateUtc="2022-10-18T10:44:00Z"/>
  <w16cex:commentExtensible w16cex:durableId="26F9101F" w16cex:dateUtc="2022-10-18T10:44:00Z"/>
  <w16cex:commentExtensible w16cex:durableId="26F9103F" w16cex:dateUtc="2022-10-18T10:45:00Z"/>
  <w16cex:commentExtensible w16cex:durableId="26F9105A" w16cex:dateUtc="2022-10-18T10:45:00Z"/>
  <w16cex:commentExtensible w16cex:durableId="26F9106C" w16cex:dateUtc="2022-10-18T10:45:00Z"/>
  <w16cex:commentExtensible w16cex:durableId="26F9109A" w16cex:dateUtc="2022-10-18T10:46:00Z"/>
  <w16cex:commentExtensible w16cex:durableId="26F910B3" w16cex:dateUtc="2022-10-18T10:46:00Z"/>
  <w16cex:commentExtensible w16cex:durableId="26F910DB" w16cex:dateUtc="2022-10-18T10:47:00Z"/>
  <w16cex:commentExtensible w16cex:durableId="26F91110" w16cex:dateUtc="2022-10-18T10:48:00Z"/>
  <w16cex:commentExtensible w16cex:durableId="26F91144" w16cex:dateUtc="2022-10-18T10:49:00Z"/>
  <w16cex:commentExtensible w16cex:durableId="26F91168" w16cex:dateUtc="2022-10-18T10:50:00Z"/>
  <w16cex:commentExtensible w16cex:durableId="26F9118F" w16cex:dateUtc="2022-10-18T10:50:00Z"/>
  <w16cex:commentExtensible w16cex:durableId="26F911BF" w16cex:dateUtc="2022-10-18T10:51:00Z"/>
  <w16cex:commentExtensible w16cex:durableId="26F911E6" w16cex:dateUtc="2022-10-18T10:52:00Z"/>
  <w16cex:commentExtensible w16cex:durableId="26F9120E" w16cex:dateUtc="2022-10-18T10:52:00Z"/>
  <w16cex:commentExtensible w16cex:durableId="26F9122B" w16cex:dateUtc="2022-10-18T10:53:00Z"/>
  <w16cex:commentExtensible w16cex:durableId="26F91257" w16cex:dateUtc="2022-10-18T10:53:00Z"/>
  <w16cex:commentExtensible w16cex:durableId="26F9127B" w16cex:dateUtc="2022-10-18T10:54:00Z"/>
  <w16cex:commentExtensible w16cex:durableId="26F912C8" w16cex:dateUtc="2022-10-18T10:55:00Z"/>
  <w16cex:commentExtensible w16cex:durableId="26F91310" w16cex:dateUtc="2022-10-18T10:57:00Z"/>
  <w16cex:commentExtensible w16cex:durableId="26F91330" w16cex:dateUtc="2022-10-18T10:57:00Z"/>
  <w16cex:commentExtensible w16cex:durableId="26F91350" w16cex:dateUtc="2022-10-18T10:58:00Z"/>
  <w16cex:commentExtensible w16cex:durableId="26F91393" w16cex:dateUtc="2022-10-18T10:59:00Z"/>
  <w16cex:commentExtensible w16cex:durableId="26F913B3" w16cex:dateUtc="2022-10-18T10:59:00Z"/>
  <w16cex:commentExtensible w16cex:durableId="26F913CD" w16cex:dateUtc="2022-10-18T11:00:00Z"/>
  <w16cex:commentExtensible w16cex:durableId="26F913E9" w16cex:dateUtc="2022-10-18T11:00:00Z"/>
  <w16cex:commentExtensible w16cex:durableId="26F9143F" w16cex:dateUtc="2022-10-18T11:02:00Z"/>
  <w16cex:commentExtensible w16cex:durableId="26F9147B" w16cex:dateUtc="2022-10-18T11:03:00Z"/>
  <w16cex:commentExtensible w16cex:durableId="26F91494" w16cex:dateUtc="2022-10-18T11:03:00Z"/>
  <w16cex:commentExtensible w16cex:durableId="26F914AE" w16cex:dateUtc="2022-10-18T11:03:00Z"/>
  <w16cex:commentExtensible w16cex:durableId="26F914C8" w16cex:dateUtc="2022-10-18T11:04:00Z"/>
  <w16cex:commentExtensible w16cex:durableId="26F914E1" w16cex:dateUtc="2022-10-18T11:04:00Z"/>
  <w16cex:commentExtensible w16cex:durableId="26F9150A" w16cex:dateUtc="2022-10-18T11:05:00Z"/>
  <w16cex:commentExtensible w16cex:durableId="26F91530" w16cex:dateUtc="2022-10-18T11:06:00Z"/>
  <w16cex:commentExtensible w16cex:durableId="26F915B8" w16cex:dateUtc="2022-10-18T11:08:00Z"/>
  <w16cex:commentExtensible w16cex:durableId="26F915D1" w16cex:dateUtc="2022-10-18T11:08:00Z"/>
  <w16cex:commentExtensible w16cex:durableId="26F915F2" w16cex:dateUtc="2022-10-18T11:09:00Z"/>
  <w16cex:commentExtensible w16cex:durableId="26F91629" w16cex:dateUtc="2022-10-18T11:10:00Z"/>
  <w16cex:commentExtensible w16cex:durableId="26F91648" w16cex:dateUtc="2022-10-18T11:10:00Z"/>
  <w16cex:commentExtensible w16cex:durableId="26F91681" w16cex:dateUtc="2022-10-18T11:11:00Z"/>
  <w16cex:commentExtensible w16cex:durableId="26F916A8" w16cex:dateUtc="2022-10-18T11:12:00Z"/>
  <w16cex:commentExtensible w16cex:durableId="26F916C2" w16cex:dateUtc="2022-10-18T11:12:00Z"/>
  <w16cex:commentExtensible w16cex:durableId="26F91704" w16cex:dateUtc="2022-10-18T11:13:00Z"/>
  <w16cex:commentExtensible w16cex:durableId="26F91734" w16cex:dateUtc="2022-10-18T11:14:00Z"/>
  <w16cex:commentExtensible w16cex:durableId="26F9175B" w16cex:dateUtc="2022-10-18T11:15:00Z"/>
  <w16cex:commentExtensible w16cex:durableId="26F91772" w16cex:dateUtc="2022-10-18T11:15:00Z"/>
  <w16cex:commentExtensible w16cex:durableId="26F917A6" w16cex:dateUtc="2022-10-18T11:16:00Z"/>
  <w16cex:commentExtensible w16cex:durableId="26F917D1" w16cex:dateUtc="2022-10-18T11:17:00Z"/>
  <w16cex:commentExtensible w16cex:durableId="26F917E8" w16cex:dateUtc="2022-10-18T11:17:00Z"/>
  <w16cex:commentExtensible w16cex:durableId="26F91803" w16cex:dateUtc="2022-10-18T11:18:00Z"/>
  <w16cex:commentExtensible w16cex:durableId="26F9182A" w16cex:dateUtc="2022-10-18T11:18:00Z"/>
  <w16cex:commentExtensible w16cex:durableId="26F9183F" w16cex:dateUtc="2022-10-18T11:19:00Z"/>
  <w16cex:commentExtensible w16cex:durableId="26F91873" w16cex:dateUtc="2022-10-18T11:20:00Z"/>
  <w16cex:commentExtensible w16cex:durableId="26F918B5" w16cex:dateUtc="2022-10-18T11:21:00Z"/>
  <w16cex:commentExtensible w16cex:durableId="26F92753" w16cex:dateUtc="2022-10-18T12:21:00Z"/>
  <w16cex:commentExtensible w16cex:durableId="26F92754" w16cex:dateUtc="2022-10-18T12:22:00Z"/>
  <w16cex:commentExtensible w16cex:durableId="26F92755" w16cex:dateUtc="2022-10-18T12:22:00Z"/>
  <w16cex:commentExtensible w16cex:durableId="26F92756" w16cex:dateUtc="2022-10-18T12:23:00Z"/>
  <w16cex:commentExtensible w16cex:durableId="26F92772" w16cex:dateUtc="2022-10-18T12:24:00Z"/>
  <w16cex:commentExtensible w16cex:durableId="26F92793" w16cex:dateUtc="2022-10-18T12:24:00Z"/>
  <w16cex:commentExtensible w16cex:durableId="26F927CD" w16cex:dateUtc="2022-10-18T12:25:00Z"/>
  <w16cex:commentExtensible w16cex:durableId="26F927F7" w16cex:dateUtc="2022-10-18T12:26:00Z"/>
  <w16cex:commentExtensible w16cex:durableId="26F92822" w16cex:dateUtc="2022-10-18T12:26:00Z"/>
  <w16cex:commentExtensible w16cex:durableId="26F9283E" w16cex:dateUtc="2022-10-18T12:27:00Z"/>
  <w16cex:commentExtensible w16cex:durableId="26F92866" w16cex:dateUtc="2022-10-18T12:28:00Z"/>
  <w16cex:commentExtensible w16cex:durableId="26F9288F" w16cex:dateUtc="2022-10-18T12:28:00Z"/>
  <w16cex:commentExtensible w16cex:durableId="26F928B5" w16cex:dateUtc="2022-10-18T12:29:00Z"/>
  <w16cex:commentExtensible w16cex:durableId="26F928D1" w16cex:dateUtc="2022-10-18T12:29:00Z"/>
  <w16cex:commentExtensible w16cex:durableId="26F928FA" w16cex:dateUtc="2022-10-18T12:30:00Z"/>
  <w16cex:commentExtensible w16cex:durableId="26F92916" w16cex:dateUtc="2022-10-18T12:31:00Z"/>
  <w16cex:commentExtensible w16cex:durableId="26F9294F" w16cex:dateUtc="2022-10-18T12:31:00Z"/>
  <w16cex:commentExtensible w16cex:durableId="26F9297A" w16cex:dateUtc="2022-10-18T12:32:00Z"/>
  <w16cex:commentExtensible w16cex:durableId="26F929A2" w16cex:dateUtc="2022-10-18T12:33:00Z"/>
  <w16cex:commentExtensible w16cex:durableId="26F929DA" w16cex:dateUtc="2022-10-18T12:34:00Z"/>
  <w16cex:commentExtensible w16cex:durableId="26F92A16" w16cex:dateUtc="2022-10-18T12:35:00Z"/>
  <w16cex:commentExtensible w16cex:durableId="26F92A30" w16cex:dateUtc="2022-10-18T12:35:00Z"/>
  <w16cex:commentExtensible w16cex:durableId="26F92A66" w16cex:dateUtc="2022-10-18T12:36:00Z"/>
  <w16cex:commentExtensible w16cex:durableId="26F92A80" w16cex:dateUtc="2022-10-18T12:37:00Z"/>
  <w16cex:commentExtensible w16cex:durableId="26F92AAA" w16cex:dateUtc="2022-10-18T12:37:00Z"/>
  <w16cex:commentExtensible w16cex:durableId="26F92ACD" w16cex:dateUtc="2022-10-18T12:38:00Z"/>
  <w16cex:commentExtensible w16cex:durableId="26F92B1E" w16cex:dateUtc="2022-10-18T12:39:00Z"/>
  <w16cex:commentExtensible w16cex:durableId="26F92B38" w16cex:dateUtc="2022-10-18T12:40:00Z"/>
  <w16cex:commentExtensible w16cex:durableId="26F92B6D" w16cex:dateUtc="2022-10-18T12:41:00Z"/>
  <w16cex:commentExtensible w16cex:durableId="26F92B89" w16cex:dateUtc="2022-10-18T12:41:00Z"/>
  <w16cex:commentExtensible w16cex:durableId="26F92BBB" w16cex:dateUtc="2022-10-18T12:42:00Z"/>
  <w16cex:commentExtensible w16cex:durableId="26F92BDA" w16cex:dateUtc="2022-10-18T12:42:00Z"/>
  <w16cex:commentExtensible w16cex:durableId="26F92BFA" w16cex:dateUtc="2022-10-18T12:43:00Z"/>
  <w16cex:commentExtensible w16cex:durableId="26F92C31" w16cex:dateUtc="2022-10-18T12:44:00Z"/>
  <w16cex:commentExtensible w16cex:durableId="26F92C69" w16cex:dateUtc="2022-10-18T12:45:00Z"/>
  <w16cex:commentExtensible w16cex:durableId="26F92C87" w16cex:dateUtc="2022-10-18T12:45:00Z"/>
  <w16cex:commentExtensible w16cex:durableId="26F92CA8" w16cex:dateUtc="2022-10-18T12:46:00Z"/>
  <w16cex:commentExtensible w16cex:durableId="26F92CDB" w16cex:dateUtc="2022-10-18T12:47:00Z"/>
  <w16cex:commentExtensible w16cex:durableId="26F92D03" w16cex:dateUtc="2022-10-18T12:47:00Z"/>
  <w16cex:commentExtensible w16cex:durableId="26F92D3C" w16cex:dateUtc="2022-10-18T12:48:00Z"/>
  <w16cex:commentExtensible w16cex:durableId="26F92D5D" w16cex:dateUtc="2022-10-18T12:49:00Z"/>
  <w16cex:commentExtensible w16cex:durableId="26F92D7A" w16cex:dateUtc="2022-10-18T12:49:00Z"/>
  <w16cex:commentExtensible w16cex:durableId="26F92D8E" w16cex:dateUtc="2022-10-18T12:50:00Z"/>
  <w16cex:commentExtensible w16cex:durableId="26F92DBB" w16cex:dateUtc="2022-10-18T12:50:00Z"/>
  <w16cex:commentExtensible w16cex:durableId="26F92DE5" w16cex:dateUtc="2022-10-18T12:51:00Z"/>
  <w16cex:commentExtensible w16cex:durableId="26F92DFA" w16cex:dateUtc="2022-10-18T12:51:00Z"/>
  <w16cex:commentExtensible w16cex:durableId="26F92E1A" w16cex:dateUtc="2022-10-18T12:52:00Z"/>
  <w16cex:commentExtensible w16cex:durableId="26F92E40" w16cex:dateUtc="2022-10-18T12:53:00Z"/>
  <w16cex:commentExtensible w16cex:durableId="26F92E58" w16cex:dateUtc="2022-10-18T12:53:00Z"/>
  <w16cex:commentExtensible w16cex:durableId="26F92EA7" w16cex:dateUtc="2022-10-18T12:54:00Z"/>
  <w16cex:commentExtensible w16cex:durableId="26F92EBF" w16cex:dateUtc="2022-10-18T12:55:00Z"/>
  <w16cex:commentExtensible w16cex:durableId="26F92EDA" w16cex:dateUtc="2022-10-18T12:55:00Z"/>
  <w16cex:commentExtensible w16cex:durableId="26F92F23" w16cex:dateUtc="2022-10-18T12:56:00Z"/>
  <w16cex:commentExtensible w16cex:durableId="26F92F49" w16cex:dateUtc="2022-10-18T12:57:00Z"/>
  <w16cex:commentExtensible w16cex:durableId="26F92F6C" w16cex:dateUtc="2022-10-18T12:58:00Z"/>
  <w16cex:commentExtensible w16cex:durableId="26F92F86" w16cex:dateUtc="2022-10-18T12:58:00Z"/>
  <w16cex:commentExtensible w16cex:durableId="26F92FC1" w16cex:dateUtc="2022-10-18T12:59:00Z"/>
  <w16cex:commentExtensible w16cex:durableId="26F92FDA" w16cex:dateUtc="2022-10-18T12:59:00Z"/>
  <w16cex:commentExtensible w16cex:durableId="26F92FFA" w16cex:dateUtc="2022-10-18T13:00:00Z"/>
  <w16cex:commentExtensible w16cex:durableId="26F93012" w16cex:dateUtc="2022-10-18T13:00:00Z"/>
  <w16cex:commentExtensible w16cex:durableId="26F93035" w16cex:dateUtc="2022-10-18T13:01:00Z"/>
  <w16cex:commentExtensible w16cex:durableId="26F9305F" w16cex:dateUtc="2022-10-18T13:02:00Z"/>
  <w16cex:commentExtensible w16cex:durableId="26F9307C" w16cex:dateUtc="2022-10-18T13:02:00Z"/>
  <w16cex:commentExtensible w16cex:durableId="26F93097" w16cex:dateUtc="2022-10-18T13:03:00Z"/>
  <w16cex:commentExtensible w16cex:durableId="26F930BF" w16cex:dateUtc="2022-10-18T13:03:00Z"/>
  <w16cex:commentExtensible w16cex:durableId="2700FFE1" w16cex:dateUtc="2022-10-24T11:13:00Z"/>
  <w16cex:commentExtensible w16cex:durableId="27010000" w16cex:dateUtc="2022-10-24T11:13:00Z"/>
  <w16cex:commentExtensible w16cex:durableId="27010025" w16cex:dateUtc="2022-10-24T11:14:00Z"/>
  <w16cex:commentExtensible w16cex:durableId="2701003F" w16cex:dateUtc="2022-10-24T11:14:00Z"/>
  <w16cex:commentExtensible w16cex:durableId="27010062" w16cex:dateUtc="2022-10-24T11:15:00Z"/>
  <w16cex:commentExtensible w16cex:durableId="2701008B" w16cex:dateUtc="2022-10-24T11:16:00Z"/>
  <w16cex:commentExtensible w16cex:durableId="270100D0" w16cex:dateUtc="2022-10-24T11:17:00Z"/>
  <w16cex:commentExtensible w16cex:durableId="27010101" w16cex:dateUtc="2022-10-24T11:18:00Z"/>
  <w16cex:commentExtensible w16cex:durableId="2701011A" w16cex:dateUtc="2022-10-24T11:18:00Z"/>
  <w16cex:commentExtensible w16cex:durableId="2701013B" w16cex:dateUtc="2022-10-24T11:19:00Z"/>
  <w16cex:commentExtensible w16cex:durableId="2701015E" w16cex:dateUtc="2022-10-24T11:19:00Z"/>
  <w16cex:commentExtensible w16cex:durableId="27010193" w16cex:dateUtc="2022-10-24T11:20:00Z"/>
  <w16cex:commentExtensible w16cex:durableId="270101BC" w16cex:dateUtc="2022-10-24T11:21:00Z"/>
  <w16cex:commentExtensible w16cex:durableId="270101E6" w16cex:dateUtc="2022-10-24T11:21:00Z"/>
  <w16cex:commentExtensible w16cex:durableId="27010207" w16cex:dateUtc="2022-10-24T11:22:00Z"/>
  <w16cex:commentExtensible w16cex:durableId="2701024E" w16cex:dateUtc="2022-10-24T11:23:00Z"/>
  <w16cex:commentExtensible w16cex:durableId="27010279" w16cex:dateUtc="2022-10-24T11:24:00Z"/>
  <w16cex:commentExtensible w16cex:durableId="270102AB" w16cex:dateUtc="2022-10-24T11:25:00Z"/>
  <w16cex:commentExtensible w16cex:durableId="270102EA" w16cex:dateUtc="2022-10-24T11:26:00Z"/>
  <w16cex:commentExtensible w16cex:durableId="2701030A" w16cex:dateUtc="2022-10-24T11:26:00Z"/>
  <w16cex:commentExtensible w16cex:durableId="27010328" w16cex:dateUtc="2022-10-24T11:27:00Z"/>
  <w16cex:commentExtensible w16cex:durableId="27010365" w16cex:dateUtc="2022-10-24T11:28:00Z"/>
  <w16cex:commentExtensible w16cex:durableId="27010395" w16cex:dateUtc="2022-10-24T11:29:00Z"/>
  <w16cex:commentExtensible w16cex:durableId="270103BF" w16cex:dateUtc="2022-10-24T11:29:00Z"/>
  <w16cex:commentExtensible w16cex:durableId="270103E3" w16cex:dateUtc="2022-10-24T11:30:00Z"/>
  <w16cex:commentExtensible w16cex:durableId="2701040A" w16cex:dateUtc="2022-10-24T11:31:00Z"/>
  <w16cex:commentExtensible w16cex:durableId="27010427" w16cex:dateUtc="2022-10-24T11:31:00Z"/>
  <w16cex:commentExtensible w16cex:durableId="27010454" w16cex:dateUtc="2022-10-24T11:32:00Z"/>
  <w16cex:commentExtensible w16cex:durableId="27010478" w16cex:dateUtc="2022-10-24T11:32:00Z"/>
  <w16cex:commentExtensible w16cex:durableId="27010494" w16cex:dateUtc="2022-10-24T11:33:00Z"/>
  <w16cex:commentExtensible w16cex:durableId="270104D0" w16cex:dateUtc="2022-10-24T11:34:00Z"/>
  <w16cex:commentExtensible w16cex:durableId="27010523" w16cex:dateUtc="2022-10-24T11:35:00Z"/>
  <w16cex:commentExtensible w16cex:durableId="2701054A" w16cex:dateUtc="2022-10-24T11:36:00Z"/>
  <w16cex:commentExtensible w16cex:durableId="2701057E" w16cex:dateUtc="2022-10-24T11:37:00Z"/>
  <w16cex:commentExtensible w16cex:durableId="270105B8" w16cex:dateUtc="2022-10-24T11:38:00Z"/>
  <w16cex:commentExtensible w16cex:durableId="270105E5" w16cex:dateUtc="2022-10-24T11:39:00Z"/>
  <w16cex:commentExtensible w16cex:durableId="2701060C" w16cex:dateUtc="2022-10-24T11:39:00Z"/>
  <w16cex:commentExtensible w16cex:durableId="27010634" w16cex:dateUtc="2022-10-24T11:40:00Z"/>
  <w16cex:commentExtensible w16cex:durableId="27010655" w16cex:dateUtc="2022-10-24T11:40:00Z"/>
  <w16cex:commentExtensible w16cex:durableId="2701068A" w16cex:dateUtc="2022-10-24T11:41:00Z"/>
  <w16cex:commentExtensible w16cex:durableId="270106CF" w16cex:dateUtc="2022-10-24T11:42:00Z"/>
  <w16cex:commentExtensible w16cex:durableId="270106F8" w16cex:dateUtc="2022-10-24T11:43:00Z"/>
  <w16cex:commentExtensible w16cex:durableId="27010F20" w16cex:dateUtc="2022-10-24T12:18:00Z"/>
  <w16cex:commentExtensible w16cex:durableId="27010F41" w16cex:dateUtc="2022-10-24T12:18:00Z"/>
  <w16cex:commentExtensible w16cex:durableId="27010F64" w16cex:dateUtc="2022-10-24T12:19:00Z"/>
  <w16cex:commentExtensible w16cex:durableId="27010F85" w16cex:dateUtc="2022-10-24T12:20:00Z"/>
  <w16cex:commentExtensible w16cex:durableId="27010FAE" w16cex:dateUtc="2022-10-24T12:20:00Z"/>
  <w16cex:commentExtensible w16cex:durableId="27010FD9" w16cex:dateUtc="2022-10-24T12:21:00Z"/>
  <w16cex:commentExtensible w16cex:durableId="27010FFA" w16cex:dateUtc="2022-10-24T12:22:00Z"/>
  <w16cex:commentExtensible w16cex:durableId="27011023" w16cex:dateUtc="2022-10-24T12:22:00Z"/>
  <w16cex:commentExtensible w16cex:durableId="2701103F" w16cex:dateUtc="2022-10-24T12:23:00Z"/>
  <w16cex:commentExtensible w16cex:durableId="2701105E" w16cex:dateUtc="2022-10-24T12:23:00Z"/>
  <w16cex:commentExtensible w16cex:durableId="2701109A" w16cex:dateUtc="2022-10-24T12:24:00Z"/>
  <w16cex:commentExtensible w16cex:durableId="270110CD" w16cex:dateUtc="2022-10-24T12:25:00Z"/>
  <w16cex:commentExtensible w16cex:durableId="27011104" w16cex:dateUtc="2022-10-24T12:26:00Z"/>
  <w16cex:commentExtensible w16cex:durableId="27011121" w16cex:dateUtc="2022-10-24T12:26:00Z"/>
  <w16cex:commentExtensible w16cex:durableId="2701113F" w16cex:dateUtc="2022-10-24T12:27:00Z"/>
  <w16cex:commentExtensible w16cex:durableId="27011162" w16cex:dateUtc="2022-10-24T12:28:00Z"/>
  <w16cex:commentExtensible w16cex:durableId="27011181" w16cex:dateUtc="2022-10-24T12:28:00Z"/>
  <w16cex:commentExtensible w16cex:durableId="2701119E" w16cex:dateUtc="2022-10-24T12:29:00Z"/>
  <w16cex:commentExtensible w16cex:durableId="270111D0" w16cex:dateUtc="2022-10-24T12:29:00Z"/>
  <w16cex:commentExtensible w16cex:durableId="270111FD" w16cex:dateUtc="2022-10-24T12:30:00Z"/>
  <w16cex:commentExtensible w16cex:durableId="27011216" w16cex:dateUtc="2022-10-24T12:31:00Z"/>
  <w16cex:commentExtensible w16cex:durableId="27011249" w16cex:dateUtc="2022-10-24T12:31:00Z"/>
  <w16cex:commentExtensible w16cex:durableId="2701126F" w16cex:dateUtc="2022-10-24T12:32:00Z"/>
  <w16cex:commentExtensible w16cex:durableId="2701129B" w16cex:dateUtc="2022-10-24T12:33:00Z"/>
  <w16cex:commentExtensible w16cex:durableId="270112B8" w16cex:dateUtc="2022-10-24T12:33:00Z"/>
  <w16cex:commentExtensible w16cex:durableId="27011331" w16cex:dateUtc="2022-10-24T12:35:00Z"/>
  <w16cex:commentExtensible w16cex:durableId="2701134F" w16cex:dateUtc="2022-10-24T12:36:00Z"/>
  <w16cex:commentExtensible w16cex:durableId="27011366" w16cex:dateUtc="2022-10-24T12:36:00Z"/>
  <w16cex:commentExtensible w16cex:durableId="27011382" w16cex:dateUtc="2022-10-24T12:37:00Z"/>
  <w16cex:commentExtensible w16cex:durableId="270113A4" w16cex:dateUtc="2022-10-24T12:37:00Z"/>
  <w16cex:commentExtensible w16cex:durableId="270113D2" w16cex:dateUtc="2022-10-24T12:38:00Z"/>
  <w16cex:commentExtensible w16cex:durableId="270113ED" w16cex:dateUtc="2022-10-24T12:38:00Z"/>
  <w16cex:commentExtensible w16cex:durableId="27011405" w16cex:dateUtc="2022-10-24T12:39:00Z"/>
  <w16cex:commentExtensible w16cex:durableId="27011426" w16cex:dateUtc="2022-10-24T12:39:00Z"/>
  <w16cex:commentExtensible w16cex:durableId="27011696" w16cex:dateUtc="2022-10-24T12:49:00Z"/>
  <w16cex:commentExtensible w16cex:durableId="27011697" w16cex:dateUtc="2022-10-24T12:50:00Z"/>
  <w16cex:commentExtensible w16cex:durableId="270116B9" w16cex:dateUtc="2022-10-24T12:50:00Z"/>
  <w16cex:commentExtensible w16cex:durableId="2701174C" w16cex:dateUtc="2022-10-24T12:53:00Z"/>
  <w16cex:commentExtensible w16cex:durableId="27011769" w16cex:dateUtc="2022-10-24T12:53:00Z"/>
  <w16cex:commentExtensible w16cex:durableId="27011788" w16cex:dateUtc="2022-10-24T12:54:00Z"/>
  <w16cex:commentExtensible w16cex:durableId="270117B6" w16cex:dateUtc="2022-10-24T12:55:00Z"/>
  <w16cex:commentExtensible w16cex:durableId="270117D6" w16cex:dateUtc="2022-10-24T12:55:00Z"/>
  <w16cex:commentExtensible w16cex:durableId="270117ED" w16cex:dateUtc="2022-10-24T12:55:00Z"/>
  <w16cex:commentExtensible w16cex:durableId="27011810" w16cex:dateUtc="2022-10-24T12:56:00Z"/>
  <w16cex:commentExtensible w16cex:durableId="270118C2" w16cex:dateUtc="2022-10-24T12:59:00Z"/>
  <w16cex:commentExtensible w16cex:durableId="270118EB" w16cex:dateUtc="2022-10-24T13:00:00Z"/>
  <w16cex:commentExtensible w16cex:durableId="27011908" w16cex:dateUtc="2022-10-24T13:00:00Z"/>
  <w16cex:commentExtensible w16cex:durableId="2701192C" w16cex:dateUtc="2022-10-24T13:01:00Z"/>
  <w16cex:commentExtensible w16cex:durableId="2701194E" w16cex:dateUtc="2022-10-24T13:01:00Z"/>
  <w16cex:commentExtensible w16cex:durableId="2701197B" w16cex:dateUtc="2022-10-24T13:02:00Z"/>
  <w16cex:commentExtensible w16cex:durableId="270119A5" w16cex:dateUtc="2022-10-24T13:03:00Z"/>
  <w16cex:commentExtensible w16cex:durableId="270119C6" w16cex:dateUtc="2022-10-24T13:03:00Z"/>
  <w16cex:commentExtensible w16cex:durableId="270119F3" w16cex:dateUtc="2022-10-24T13:04:00Z"/>
  <w16cex:commentExtensible w16cex:durableId="27011A15" w16cex:dateUtc="2022-10-24T13:05:00Z"/>
  <w16cex:commentExtensible w16cex:durableId="27011A4A" w16cex:dateUtc="2022-10-24T13:06:00Z"/>
  <w16cex:commentExtensible w16cex:durableId="27011A64" w16cex:dateUtc="2022-10-24T13:06:00Z"/>
  <w16cex:commentExtensible w16cex:durableId="27011A80" w16cex:dateUtc="2022-10-24T13:06:00Z"/>
  <w16cex:commentExtensible w16cex:durableId="27011AAA" w16cex:dateUtc="2022-10-24T13:07:00Z"/>
  <w16cex:commentExtensible w16cex:durableId="27011ABF" w16cex:dateUtc="2022-10-24T13:07:00Z"/>
  <w16cex:commentExtensible w16cex:durableId="27011AE1" w16cex:dateUtc="2022-10-24T13:08:00Z"/>
  <w16cex:commentExtensible w16cex:durableId="27011B07" w16cex:dateUtc="2022-10-24T13:09:00Z"/>
  <w16cex:commentExtensible w16cex:durableId="27011B42" w16cex:dateUtc="2022-10-24T13:10:00Z"/>
  <w16cex:commentExtensible w16cex:durableId="27011B60" w16cex:dateUtc="2022-10-24T13:10:00Z"/>
  <w16cex:commentExtensible w16cex:durableId="27011B90" w16cex:dateUtc="2022-10-24T13:11:00Z"/>
  <w16cex:commentExtensible w16cex:durableId="27011BB4" w16cex:dateUtc="2022-10-24T13:12:00Z"/>
  <w16cex:commentExtensible w16cex:durableId="27011BD9" w16cex:dateUtc="2022-10-24T13:12:00Z"/>
  <w16cex:commentExtensible w16cex:durableId="27011C03" w16cex:dateUtc="2022-10-24T13:13:00Z"/>
  <w16cex:commentExtensible w16cex:durableId="27012257" w16cex:dateUtc="2022-10-24T13:39:00Z"/>
  <w16cex:commentExtensible w16cex:durableId="27012258" w16cex:dateUtc="2022-10-24T13:40:00Z"/>
  <w16cex:commentExtensible w16cex:durableId="27012273" w16cex:dateUtc="2022-10-24T13:40:00Z"/>
  <w16cex:commentExtensible w16cex:durableId="27012298" w16cex:dateUtc="2022-10-24T13:41:00Z"/>
  <w16cex:commentExtensible w16cex:durableId="270122BC" w16cex:dateUtc="2022-10-24T13:42:00Z"/>
  <w16cex:commentExtensible w16cex:durableId="270122E5" w16cex:dateUtc="2022-10-24T13:42:00Z"/>
  <w16cex:commentExtensible w16cex:durableId="2701230C" w16cex:dateUtc="2022-10-24T13:43:00Z"/>
  <w16cex:commentExtensible w16cex:durableId="27012331" w16cex:dateUtc="2022-10-24T13:44:00Z"/>
  <w16cex:commentExtensible w16cex:durableId="27012367" w16cex:dateUtc="2022-10-24T13:44:00Z"/>
  <w16cex:commentExtensible w16cex:durableId="2701239A" w16cex:dateUtc="2022-10-24T13:45:00Z"/>
  <w16cex:commentExtensible w16cex:durableId="270123D4" w16cex:dateUtc="2022-10-24T13:46:00Z"/>
  <w16cex:commentExtensible w16cex:durableId="27012417" w16cex:dateUtc="2022-10-24T13:47:00Z"/>
  <w16cex:commentExtensible w16cex:durableId="27012436" w16cex:dateUtc="2022-10-24T13:48:00Z"/>
  <w16cex:commentExtensible w16cex:durableId="2701245F" w16cex:dateUtc="2022-10-24T13:49:00Z"/>
  <w16cex:commentExtensible w16cex:durableId="2701247B" w16cex:dateUtc="2022-10-24T13:49:00Z"/>
  <w16cex:commentExtensible w16cex:durableId="2701249F" w16cex:dateUtc="2022-10-24T13:50:00Z"/>
  <w16cex:commentExtensible w16cex:durableId="270124D1" w16cex:dateUtc="2022-10-24T13:50:00Z"/>
  <w16cex:commentExtensible w16cex:durableId="270124F1" w16cex:dateUtc="2022-10-24T13:51:00Z"/>
  <w16cex:commentExtensible w16cex:durableId="27012511" w16cex:dateUtc="2022-10-24T13:52:00Z"/>
  <w16cex:commentExtensible w16cex:durableId="27012534" w16cex:dateUtc="2022-10-24T13:52:00Z"/>
  <w16cex:commentExtensible w16cex:durableId="2701254E" w16cex:dateUtc="2022-10-24T13:53:00Z"/>
  <w16cex:commentExtensible w16cex:durableId="2701256A" w16cex:dateUtc="2022-10-24T13:53:00Z"/>
  <w16cex:commentExtensible w16cex:durableId="2701258B" w16cex:dateUtc="2022-10-24T13:54:00Z"/>
  <w16cex:commentExtensible w16cex:durableId="270125A7" w16cex:dateUtc="2022-10-24T13:54:00Z"/>
  <w16cex:commentExtensible w16cex:durableId="270125C1" w16cex:dateUtc="2022-10-24T13:54:00Z"/>
  <w16cex:commentExtensible w16cex:durableId="270125DE" w16cex:dateUtc="2022-10-24T13:55:00Z"/>
  <w16cex:commentExtensible w16cex:durableId="2703ABBC" w16cex:dateUtc="2022-10-26T11:51:00Z"/>
  <w16cex:commentExtensible w16cex:durableId="2703ABDD" w16cex:dateUtc="2022-10-26T11:51:00Z"/>
  <w16cex:commentExtensible w16cex:durableId="2703ABFE" w16cex:dateUtc="2022-10-26T11:52:00Z"/>
  <w16cex:commentExtensible w16cex:durableId="2703B560" w16cex:dateUtc="2022-10-26T12:30:00Z"/>
  <w16cex:commentExtensible w16cex:durableId="2703B561" w16cex:dateUtc="2022-10-26T12:32:00Z"/>
  <w16cex:commentExtensible w16cex:durableId="2703B56F" w16cex:dateUtc="2022-10-26T12:32:00Z"/>
  <w16cex:commentExtensible w16cex:durableId="2703B596" w16cex:dateUtc="2022-10-26T12:33:00Z"/>
  <w16cex:commentExtensible w16cex:durableId="2703B5BB" w16cex:dateUtc="2022-10-26T12:33:00Z"/>
  <w16cex:commentExtensible w16cex:durableId="2703B5E6" w16cex:dateUtc="2022-10-26T12:34:00Z"/>
  <w16cex:commentExtensible w16cex:durableId="2703B616" w16cex:dateUtc="2022-10-26T12:35:00Z"/>
  <w16cex:commentExtensible w16cex:durableId="2703B64E" w16cex:dateUtc="2022-10-26T12:36:00Z"/>
  <w16cex:commentExtensible w16cex:durableId="2703B675" w16cex:dateUtc="2022-10-26T12:36:00Z"/>
  <w16cex:commentExtensible w16cex:durableId="2703B6A9" w16cex:dateUtc="2022-10-26T12:37:00Z"/>
  <w16cex:commentExtensible w16cex:durableId="2703B6E2" w16cex:dateUtc="2022-10-26T12:38:00Z"/>
  <w16cex:commentExtensible w16cex:durableId="2703B707" w16cex:dateUtc="2022-10-26T12:39:00Z"/>
  <w16cex:commentExtensible w16cex:durableId="2703B734" w16cex:dateUtc="2022-10-26T12:40:00Z"/>
  <w16cex:commentExtensible w16cex:durableId="2703B75B" w16cex:dateUtc="2022-10-26T12:40:00Z"/>
  <w16cex:commentExtensible w16cex:durableId="2703B77A" w16cex:dateUtc="2022-10-26T12:41:00Z"/>
  <w16cex:commentExtensible w16cex:durableId="2703B7AE" w16cex:dateUtc="2022-10-26T12:42:00Z"/>
  <w16cex:commentExtensible w16cex:durableId="2703B7E2" w16cex:dateUtc="2022-10-26T12:42:00Z"/>
  <w16cex:commentExtensible w16cex:durableId="2703B801" w16cex:dateUtc="2022-10-26T12:43:00Z"/>
  <w16cex:commentExtensible w16cex:durableId="2703B82B" w16cex:dateUtc="2022-10-26T12:44:00Z"/>
  <w16cex:commentExtensible w16cex:durableId="2703B857" w16cex:dateUtc="2022-10-26T12:44:00Z"/>
  <w16cex:commentExtensible w16cex:durableId="2703B892" w16cex:dateUtc="2022-10-26T12: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1E35173" w16cid:durableId="26F7E5D9"/>
  <w16cid:commentId w16cid:paraId="38B8901B" w16cid:durableId="26F7E636"/>
  <w16cid:commentId w16cid:paraId="1B7D21DE" w16cid:durableId="26F7E622"/>
  <w16cid:commentId w16cid:paraId="2A89151F" w16cid:durableId="26F7E66D"/>
  <w16cid:commentId w16cid:paraId="4AA84250" w16cid:durableId="26F7E6BC"/>
  <w16cid:commentId w16cid:paraId="3404CBCF" w16cid:durableId="26F7E713"/>
  <w16cid:commentId w16cid:paraId="370B8863" w16cid:durableId="26F7E73C"/>
  <w16cid:commentId w16cid:paraId="3F997A53" w16cid:durableId="26F7E861"/>
  <w16cid:commentId w16cid:paraId="7DF69731" w16cid:durableId="26F7E882"/>
  <w16cid:commentId w16cid:paraId="78133938" w16cid:durableId="26F7E8A1"/>
  <w16cid:commentId w16cid:paraId="14871474" w16cid:durableId="26F7E8E3"/>
  <w16cid:commentId w16cid:paraId="1D286A67" w16cid:durableId="26F7E902"/>
  <w16cid:commentId w16cid:paraId="3286B71A" w16cid:durableId="26F7E923"/>
  <w16cid:commentId w16cid:paraId="752B376F" w16cid:durableId="26F7E952"/>
  <w16cid:commentId w16cid:paraId="15FA991C" w16cid:durableId="26F7E974"/>
  <w16cid:commentId w16cid:paraId="49D07D58" w16cid:durableId="26F7E992"/>
  <w16cid:commentId w16cid:paraId="5E657F52" w16cid:durableId="26F7E9DA"/>
  <w16cid:commentId w16cid:paraId="76D24B45" w16cid:durableId="26F7EA06"/>
  <w16cid:commentId w16cid:paraId="7C9E9823" w16cid:durableId="26F7EA42"/>
  <w16cid:commentId w16cid:paraId="6B3F8381" w16cid:durableId="26F7EA6C"/>
  <w16cid:commentId w16cid:paraId="7EA4D163" w16cid:durableId="26F7EA86"/>
  <w16cid:commentId w16cid:paraId="1401C7F7" w16cid:durableId="26F7EAD9"/>
  <w16cid:commentId w16cid:paraId="23611218" w16cid:durableId="26F7EAE8"/>
  <w16cid:commentId w16cid:paraId="5DFFE182" w16cid:durableId="26F7EB49"/>
  <w16cid:commentId w16cid:paraId="3C7B1A4F" w16cid:durableId="26F7EB86"/>
  <w16cid:commentId w16cid:paraId="59AD199F" w16cid:durableId="26F7EB9C"/>
  <w16cid:commentId w16cid:paraId="60BCC931" w16cid:durableId="26F7EBC2"/>
  <w16cid:commentId w16cid:paraId="457F543D" w16cid:durableId="26F7EBD8"/>
  <w16cid:commentId w16cid:paraId="40CF702B" w16cid:durableId="26F7EBEC"/>
  <w16cid:commentId w16cid:paraId="710EEA73" w16cid:durableId="26F7EC17"/>
  <w16cid:commentId w16cid:paraId="64452CE5" w16cid:durableId="26F8D1E8"/>
  <w16cid:commentId w16cid:paraId="4CD8356B" w16cid:durableId="26F8D21A"/>
  <w16cid:commentId w16cid:paraId="1D8616C0" w16cid:durableId="26F8D23D"/>
  <w16cid:commentId w16cid:paraId="3C23852A" w16cid:durableId="26F8D277"/>
  <w16cid:commentId w16cid:paraId="39B865B0" w16cid:durableId="26F8D299"/>
  <w16cid:commentId w16cid:paraId="7221EB13" w16cid:durableId="26F8D2CC"/>
  <w16cid:commentId w16cid:paraId="1A442573" w16cid:durableId="26F8D2F0"/>
  <w16cid:commentId w16cid:paraId="435D75D5" w16cid:durableId="26F8D339"/>
  <w16cid:commentId w16cid:paraId="737E4A09" w16cid:durableId="26F8D5CA"/>
  <w16cid:commentId w16cid:paraId="4EEB3D6B" w16cid:durableId="26F8D60D"/>
  <w16cid:commentId w16cid:paraId="31A01F58" w16cid:durableId="26F8D623"/>
  <w16cid:commentId w16cid:paraId="66DF34E7" w16cid:durableId="26F8D64E"/>
  <w16cid:commentId w16cid:paraId="1BFD7C21" w16cid:durableId="26F8D66E"/>
  <w16cid:commentId w16cid:paraId="668FBB47" w16cid:durableId="26F8D68D"/>
  <w16cid:commentId w16cid:paraId="331082F6" w16cid:durableId="26F8D6B8"/>
  <w16cid:commentId w16cid:paraId="1B7CEDFD" w16cid:durableId="26F8D6D0"/>
  <w16cid:commentId w16cid:paraId="22C2B57D" w16cid:durableId="26F8D71A"/>
  <w16cid:commentId w16cid:paraId="22B94731" w16cid:durableId="26F8FF21"/>
  <w16cid:commentId w16cid:paraId="38ECE0EB" w16cid:durableId="26F8FF4C"/>
  <w16cid:commentId w16cid:paraId="727D6119" w16cid:durableId="26F90028"/>
  <w16cid:commentId w16cid:paraId="4F02F218" w16cid:durableId="26F9004A"/>
  <w16cid:commentId w16cid:paraId="3F0E5FDB" w16cid:durableId="26F90075"/>
  <w16cid:commentId w16cid:paraId="258025EF" w16cid:durableId="26F90097"/>
  <w16cid:commentId w16cid:paraId="403BFF57" w16cid:durableId="26F900B6"/>
  <w16cid:commentId w16cid:paraId="58BF8B50" w16cid:durableId="26F900D9"/>
  <w16cid:commentId w16cid:paraId="47506CAE" w16cid:durableId="26F900F4"/>
  <w16cid:commentId w16cid:paraId="73662946" w16cid:durableId="26F90120"/>
  <w16cid:commentId w16cid:paraId="314A4902" w16cid:durableId="26F9014D"/>
  <w16cid:commentId w16cid:paraId="09DF9ED5" w16cid:durableId="26F90174"/>
  <w16cid:commentId w16cid:paraId="62DD0155" w16cid:durableId="26F90192"/>
  <w16cid:commentId w16cid:paraId="5388FD4F" w16cid:durableId="26F901AC"/>
  <w16cid:commentId w16cid:paraId="496A9AF6" w16cid:durableId="26F901E4"/>
  <w16cid:commentId w16cid:paraId="19C7B25A" w16cid:durableId="26F90203"/>
  <w16cid:commentId w16cid:paraId="1D11D827" w16cid:durableId="26F90233"/>
  <w16cid:commentId w16cid:paraId="509DFF26" w16cid:durableId="26F90256"/>
  <w16cid:commentId w16cid:paraId="58522A5F" w16cid:durableId="26F9027B"/>
  <w16cid:commentId w16cid:paraId="633068FC" w16cid:durableId="26F9029F"/>
  <w16cid:commentId w16cid:paraId="533869A8" w16cid:durableId="26F902D1"/>
  <w16cid:commentId w16cid:paraId="363A3144" w16cid:durableId="26F902F6"/>
  <w16cid:commentId w16cid:paraId="7180D25F" w16cid:durableId="26F90311"/>
  <w16cid:commentId w16cid:paraId="76136A17" w16cid:durableId="26F90332"/>
  <w16cid:commentId w16cid:paraId="61D9DDA1" w16cid:durableId="26F9035C"/>
  <w16cid:commentId w16cid:paraId="7E184B44" w16cid:durableId="26F90388"/>
  <w16cid:commentId w16cid:paraId="050C717C" w16cid:durableId="26F903A5"/>
  <w16cid:commentId w16cid:paraId="496A463D" w16cid:durableId="26F903F0"/>
  <w16cid:commentId w16cid:paraId="0D1561BD" w16cid:durableId="26F90421"/>
  <w16cid:commentId w16cid:paraId="08533F65" w16cid:durableId="26F90438"/>
  <w16cid:commentId w16cid:paraId="7CB3ADD9" w16cid:durableId="26F9045B"/>
  <w16cid:commentId w16cid:paraId="14216BD3" w16cid:durableId="26F90489"/>
  <w16cid:commentId w16cid:paraId="61323938" w16cid:durableId="26F904AA"/>
  <w16cid:commentId w16cid:paraId="5ECA02B1" w16cid:durableId="26F904CC"/>
  <w16cid:commentId w16cid:paraId="06D628FB" w16cid:durableId="26F904F3"/>
  <w16cid:commentId w16cid:paraId="60EECF24" w16cid:durableId="26F9050B"/>
  <w16cid:commentId w16cid:paraId="448D8D7E" w16cid:durableId="26F90532"/>
  <w16cid:commentId w16cid:paraId="0579E674" w16cid:durableId="26F9054F"/>
  <w16cid:commentId w16cid:paraId="308AB527" w16cid:durableId="26F9057E"/>
  <w16cid:commentId w16cid:paraId="545457CF" w16cid:durableId="26F90597"/>
  <w16cid:commentId w16cid:paraId="42B97458" w16cid:durableId="26F905B6"/>
  <w16cid:commentId w16cid:paraId="5FB12D22" w16cid:durableId="26F905EE"/>
  <w16cid:commentId w16cid:paraId="2B1D5109" w16cid:durableId="26F9060C"/>
  <w16cid:commentId w16cid:paraId="1EBA9E63" w16cid:durableId="26F9063A"/>
  <w16cid:commentId w16cid:paraId="785B06D1" w16cid:durableId="26F90699"/>
  <w16cid:commentId w16cid:paraId="57216B5F" w16cid:durableId="26F906C7"/>
  <w16cid:commentId w16cid:paraId="382107A2" w16cid:durableId="26F90723"/>
  <w16cid:commentId w16cid:paraId="662EAFCF" w16cid:durableId="26F9074C"/>
  <w16cid:commentId w16cid:paraId="281B8FDD" w16cid:durableId="26F90763"/>
  <w16cid:commentId w16cid:paraId="446AC7D5" w16cid:durableId="26F9078C"/>
  <w16cid:commentId w16cid:paraId="4F811935" w16cid:durableId="26F907B1"/>
  <w16cid:commentId w16cid:paraId="26B0F680" w16cid:durableId="26F907CD"/>
  <w16cid:commentId w16cid:paraId="6DED43B8" w16cid:durableId="26F907ED"/>
  <w16cid:commentId w16cid:paraId="424BE507" w16cid:durableId="26F90814"/>
  <w16cid:commentId w16cid:paraId="749E08B1" w16cid:durableId="26F90846"/>
  <w16cid:commentId w16cid:paraId="6DC0759E" w16cid:durableId="26F90865"/>
  <w16cid:commentId w16cid:paraId="0B6D3067" w16cid:durableId="26F908A2"/>
  <w16cid:commentId w16cid:paraId="76E69896" w16cid:durableId="26F908BF"/>
  <w16cid:commentId w16cid:paraId="0778A30A" w16cid:durableId="26F9092D"/>
  <w16cid:commentId w16cid:paraId="3A136384" w16cid:durableId="26F9094A"/>
  <w16cid:commentId w16cid:paraId="14DD913A" w16cid:durableId="26F90967"/>
  <w16cid:commentId w16cid:paraId="1319227C" w16cid:durableId="26F90987"/>
  <w16cid:commentId w16cid:paraId="464C9C4E" w16cid:durableId="26F909A9"/>
  <w16cid:commentId w16cid:paraId="04152B17" w16cid:durableId="26F909CF"/>
  <w16cid:commentId w16cid:paraId="3B22C129" w16cid:durableId="26F909E9"/>
  <w16cid:commentId w16cid:paraId="3F591763" w16cid:durableId="26F90A16"/>
  <w16cid:commentId w16cid:paraId="57E31478" w16cid:durableId="26F90A4B"/>
  <w16cid:commentId w16cid:paraId="3D9521D3" w16cid:durableId="26F90A89"/>
  <w16cid:commentId w16cid:paraId="1D3F7A84" w16cid:durableId="26F90AB1"/>
  <w16cid:commentId w16cid:paraId="274BCBC8" w16cid:durableId="26F90AF9"/>
  <w16cid:commentId w16cid:paraId="21D5897B" w16cid:durableId="26F90B16"/>
  <w16cid:commentId w16cid:paraId="1807F4A6" w16cid:durableId="26F90B33"/>
  <w16cid:commentId w16cid:paraId="04414A4B" w16cid:durableId="26F90B4E"/>
  <w16cid:commentId w16cid:paraId="57CBC562" w16cid:durableId="26F90B8D"/>
  <w16cid:commentId w16cid:paraId="3F602BE6" w16cid:durableId="26F90BA7"/>
  <w16cid:commentId w16cid:paraId="6780F496" w16cid:durableId="26F90BC4"/>
  <w16cid:commentId w16cid:paraId="59341D1F" w16cid:durableId="26F90BDA"/>
  <w16cid:commentId w16cid:paraId="3F4E070D" w16cid:durableId="26F90C1C"/>
  <w16cid:commentId w16cid:paraId="2F7160EE" w16cid:durableId="26F90C58"/>
  <w16cid:commentId w16cid:paraId="2BA050D2" w16cid:durableId="26F90C75"/>
  <w16cid:commentId w16cid:paraId="40495145" w16cid:durableId="26F90C91"/>
  <w16cid:commentId w16cid:paraId="57BF9AC2" w16cid:durableId="26F90CBF"/>
  <w16cid:commentId w16cid:paraId="6CA0E462" w16cid:durableId="26F90CEB"/>
  <w16cid:commentId w16cid:paraId="7366709F" w16cid:durableId="26F90D2F"/>
  <w16cid:commentId w16cid:paraId="3BFB68B1" w16cid:durableId="26F90D4A"/>
  <w16cid:commentId w16cid:paraId="36EC1B8D" w16cid:durableId="26F90D76"/>
  <w16cid:commentId w16cid:paraId="1AE9D47B" w16cid:durableId="26F90D95"/>
  <w16cid:commentId w16cid:paraId="17892783" w16cid:durableId="26F90DB7"/>
  <w16cid:commentId w16cid:paraId="03BD823E" w16cid:durableId="26F90DE6"/>
  <w16cid:commentId w16cid:paraId="183A3A1A" w16cid:durableId="26F90E02"/>
  <w16cid:commentId w16cid:paraId="0CD3A60E" w16cid:durableId="26F90E42"/>
  <w16cid:commentId w16cid:paraId="2E9619D0" w16cid:durableId="26F90E5B"/>
  <w16cid:commentId w16cid:paraId="4F691947" w16cid:durableId="26F90E7B"/>
  <w16cid:commentId w16cid:paraId="0DFB9508" w16cid:durableId="26F90E99"/>
  <w16cid:commentId w16cid:paraId="07911E64" w16cid:durableId="26F90EB5"/>
  <w16cid:commentId w16cid:paraId="65478492" w16cid:durableId="26F90EE2"/>
  <w16cid:commentId w16cid:paraId="03B5AF42" w16cid:durableId="26F90F0C"/>
  <w16cid:commentId w16cid:paraId="6C111EC3" w16cid:durableId="26F90F36"/>
  <w16cid:commentId w16cid:paraId="67D609FC" w16cid:durableId="26F90F64"/>
  <w16cid:commentId w16cid:paraId="1949FF29" w16cid:durableId="26F90F86"/>
  <w16cid:commentId w16cid:paraId="46CE8FFA" w16cid:durableId="26F90FA8"/>
  <w16cid:commentId w16cid:paraId="7D76399E" w16cid:durableId="26F90FCD"/>
  <w16cid:commentId w16cid:paraId="3B8D4D66" w16cid:durableId="26F90FE4"/>
  <w16cid:commentId w16cid:paraId="36DF0438" w16cid:durableId="26F91006"/>
  <w16cid:commentId w16cid:paraId="24B19ABB" w16cid:durableId="26F9101F"/>
  <w16cid:commentId w16cid:paraId="4C89CF3A" w16cid:durableId="26F9103F"/>
  <w16cid:commentId w16cid:paraId="5DDFAEFF" w16cid:durableId="26F9105A"/>
  <w16cid:commentId w16cid:paraId="69495F0D" w16cid:durableId="26F9106C"/>
  <w16cid:commentId w16cid:paraId="3ED05D93" w16cid:durableId="26F9109A"/>
  <w16cid:commentId w16cid:paraId="5AA2A0CD" w16cid:durableId="26F910B3"/>
  <w16cid:commentId w16cid:paraId="2BFFAE7E" w16cid:durableId="26F910DB"/>
  <w16cid:commentId w16cid:paraId="0AD5DF55" w16cid:durableId="26F91110"/>
  <w16cid:commentId w16cid:paraId="49E58543" w16cid:durableId="26F91144"/>
  <w16cid:commentId w16cid:paraId="05363CD3" w16cid:durableId="26F91168"/>
  <w16cid:commentId w16cid:paraId="0CC82A32" w16cid:durableId="26F9118F"/>
  <w16cid:commentId w16cid:paraId="760774D6" w16cid:durableId="26F911BF"/>
  <w16cid:commentId w16cid:paraId="171A2A2F" w16cid:durableId="26F911E6"/>
  <w16cid:commentId w16cid:paraId="61D10B0A" w16cid:durableId="26F9120E"/>
  <w16cid:commentId w16cid:paraId="2BA160CA" w16cid:durableId="26F9122B"/>
  <w16cid:commentId w16cid:paraId="690AFD46" w16cid:durableId="26F91257"/>
  <w16cid:commentId w16cid:paraId="65A342BD" w16cid:durableId="26F9127B"/>
  <w16cid:commentId w16cid:paraId="43444478" w16cid:durableId="26F912C8"/>
  <w16cid:commentId w16cid:paraId="2D039A71" w16cid:durableId="26F91310"/>
  <w16cid:commentId w16cid:paraId="7E48BBA3" w16cid:durableId="26F91330"/>
  <w16cid:commentId w16cid:paraId="47534D35" w16cid:durableId="26F91350"/>
  <w16cid:commentId w16cid:paraId="61C5C0CB" w16cid:durableId="26F91393"/>
  <w16cid:commentId w16cid:paraId="7A822414" w16cid:durableId="26F913B3"/>
  <w16cid:commentId w16cid:paraId="6DAF0887" w16cid:durableId="26F913CD"/>
  <w16cid:commentId w16cid:paraId="6EE70738" w16cid:durableId="26F913E9"/>
  <w16cid:commentId w16cid:paraId="300CEA01" w16cid:durableId="26F9143F"/>
  <w16cid:commentId w16cid:paraId="7A79E92C" w16cid:durableId="26F9147B"/>
  <w16cid:commentId w16cid:paraId="31F341C2" w16cid:durableId="26F91494"/>
  <w16cid:commentId w16cid:paraId="5C2E8438" w16cid:durableId="26F914AE"/>
  <w16cid:commentId w16cid:paraId="4F7A09E8" w16cid:durableId="26F914C8"/>
  <w16cid:commentId w16cid:paraId="17DAE479" w16cid:durableId="26F914E1"/>
  <w16cid:commentId w16cid:paraId="437BAB9B" w16cid:durableId="26F9150A"/>
  <w16cid:commentId w16cid:paraId="7A73353E" w16cid:durableId="26F91530"/>
  <w16cid:commentId w16cid:paraId="30CE86DB" w16cid:durableId="26F915B8"/>
  <w16cid:commentId w16cid:paraId="7E1858CB" w16cid:durableId="26F915D1"/>
  <w16cid:commentId w16cid:paraId="071370C4" w16cid:durableId="26F915F2"/>
  <w16cid:commentId w16cid:paraId="0FD9BCFD" w16cid:durableId="26F91629"/>
  <w16cid:commentId w16cid:paraId="2F33E8B7" w16cid:durableId="26F91648"/>
  <w16cid:commentId w16cid:paraId="75736DCC" w16cid:durableId="26F91681"/>
  <w16cid:commentId w16cid:paraId="68482996" w16cid:durableId="26F916A8"/>
  <w16cid:commentId w16cid:paraId="337050B6" w16cid:durableId="26F916C2"/>
  <w16cid:commentId w16cid:paraId="76D51B33" w16cid:durableId="26F91704"/>
  <w16cid:commentId w16cid:paraId="68815F7F" w16cid:durableId="26F91734"/>
  <w16cid:commentId w16cid:paraId="46398199" w16cid:durableId="26F9175B"/>
  <w16cid:commentId w16cid:paraId="272DAB17" w16cid:durableId="26F91772"/>
  <w16cid:commentId w16cid:paraId="1E096966" w16cid:durableId="26F917A6"/>
  <w16cid:commentId w16cid:paraId="6A1D31F0" w16cid:durableId="26F917D1"/>
  <w16cid:commentId w16cid:paraId="7D11B3C1" w16cid:durableId="26F917E8"/>
  <w16cid:commentId w16cid:paraId="2B29DEB6" w16cid:durableId="26F91803"/>
  <w16cid:commentId w16cid:paraId="0051BFAB" w16cid:durableId="26F9182A"/>
  <w16cid:commentId w16cid:paraId="5B32A48A" w16cid:durableId="26F9183F"/>
  <w16cid:commentId w16cid:paraId="40DF1C6C" w16cid:durableId="26F91873"/>
  <w16cid:commentId w16cid:paraId="4A523EBD" w16cid:durableId="26F918B5"/>
  <w16cid:commentId w16cid:paraId="503DBAE4" w16cid:durableId="26F92753"/>
  <w16cid:commentId w16cid:paraId="6B379BAF" w16cid:durableId="26F92754"/>
  <w16cid:commentId w16cid:paraId="4F5C8721" w16cid:durableId="26F92755"/>
  <w16cid:commentId w16cid:paraId="2BB8CEE3" w16cid:durableId="26F92756"/>
  <w16cid:commentId w16cid:paraId="6BE5A265" w16cid:durableId="26F92772"/>
  <w16cid:commentId w16cid:paraId="6393E4EA" w16cid:durableId="26F92793"/>
  <w16cid:commentId w16cid:paraId="3BC1D853" w16cid:durableId="26F927CD"/>
  <w16cid:commentId w16cid:paraId="1694B089" w16cid:durableId="26F927F7"/>
  <w16cid:commentId w16cid:paraId="61453D14" w16cid:durableId="26F92822"/>
  <w16cid:commentId w16cid:paraId="384502C8" w16cid:durableId="26F9283E"/>
  <w16cid:commentId w16cid:paraId="4A887651" w16cid:durableId="26F92866"/>
  <w16cid:commentId w16cid:paraId="702FDC16" w16cid:durableId="26F9288F"/>
  <w16cid:commentId w16cid:paraId="771B2FF3" w16cid:durableId="26F928B5"/>
  <w16cid:commentId w16cid:paraId="690B7622" w16cid:durableId="26F928D1"/>
  <w16cid:commentId w16cid:paraId="77BFF61A" w16cid:durableId="26F928FA"/>
  <w16cid:commentId w16cid:paraId="1A513809" w16cid:durableId="26F92916"/>
  <w16cid:commentId w16cid:paraId="38DF7D06" w16cid:durableId="26F9294F"/>
  <w16cid:commentId w16cid:paraId="70CC1B28" w16cid:durableId="26F9297A"/>
  <w16cid:commentId w16cid:paraId="613AAE69" w16cid:durableId="26F929A2"/>
  <w16cid:commentId w16cid:paraId="2341ED1B" w16cid:durableId="26F929DA"/>
  <w16cid:commentId w16cid:paraId="3331DB0F" w16cid:durableId="26F92A16"/>
  <w16cid:commentId w16cid:paraId="1AAD9569" w16cid:durableId="26F92A30"/>
  <w16cid:commentId w16cid:paraId="10499126" w16cid:durableId="26F92A66"/>
  <w16cid:commentId w16cid:paraId="71521487" w16cid:durableId="26F92A80"/>
  <w16cid:commentId w16cid:paraId="74EA61F2" w16cid:durableId="26F92AAA"/>
  <w16cid:commentId w16cid:paraId="5EBC7820" w16cid:durableId="26F92ACD"/>
  <w16cid:commentId w16cid:paraId="7F593D29" w16cid:durableId="26F92B1E"/>
  <w16cid:commentId w16cid:paraId="1D8C506C" w16cid:durableId="26F92B38"/>
  <w16cid:commentId w16cid:paraId="2AF602E5" w16cid:durableId="26F92B6D"/>
  <w16cid:commentId w16cid:paraId="3AD9E5DB" w16cid:durableId="26F92B89"/>
  <w16cid:commentId w16cid:paraId="5453D428" w16cid:durableId="26F92BBB"/>
  <w16cid:commentId w16cid:paraId="2EFED4F4" w16cid:durableId="26F92BDA"/>
  <w16cid:commentId w16cid:paraId="013C66FE" w16cid:durableId="26F92BFA"/>
  <w16cid:commentId w16cid:paraId="0547C34B" w16cid:durableId="26F92C31"/>
  <w16cid:commentId w16cid:paraId="2D1BBD62" w16cid:durableId="26F92C69"/>
  <w16cid:commentId w16cid:paraId="1C3D333A" w16cid:durableId="26F92C87"/>
  <w16cid:commentId w16cid:paraId="72E2EB5B" w16cid:durableId="26F92CA8"/>
  <w16cid:commentId w16cid:paraId="066BFBDC" w16cid:durableId="26F92CDB"/>
  <w16cid:commentId w16cid:paraId="77A9D11A" w16cid:durableId="26F92D03"/>
  <w16cid:commentId w16cid:paraId="48C7DCC3" w16cid:durableId="26F92D3C"/>
  <w16cid:commentId w16cid:paraId="366D0AAB" w16cid:durableId="26F92D5D"/>
  <w16cid:commentId w16cid:paraId="103F1632" w16cid:durableId="26F92D7A"/>
  <w16cid:commentId w16cid:paraId="5F4327FF" w16cid:durableId="26F92D8E"/>
  <w16cid:commentId w16cid:paraId="2E624571" w16cid:durableId="26F92DBB"/>
  <w16cid:commentId w16cid:paraId="0B0ED7CC" w16cid:durableId="26F92DE5"/>
  <w16cid:commentId w16cid:paraId="5379551F" w16cid:durableId="26F92DFA"/>
  <w16cid:commentId w16cid:paraId="70C35FF3" w16cid:durableId="26F92E1A"/>
  <w16cid:commentId w16cid:paraId="1244D761" w16cid:durableId="26F92E40"/>
  <w16cid:commentId w16cid:paraId="76075F81" w16cid:durableId="26F92E58"/>
  <w16cid:commentId w16cid:paraId="13E7CBB5" w16cid:durableId="26F92EA7"/>
  <w16cid:commentId w16cid:paraId="3E7E8B56" w16cid:durableId="26F92EBF"/>
  <w16cid:commentId w16cid:paraId="17B43F02" w16cid:durableId="26F92EDA"/>
  <w16cid:commentId w16cid:paraId="78E1DE41" w16cid:durableId="26F92F23"/>
  <w16cid:commentId w16cid:paraId="0C185C1A" w16cid:durableId="26F92F49"/>
  <w16cid:commentId w16cid:paraId="1D9207EC" w16cid:durableId="26F92F6C"/>
  <w16cid:commentId w16cid:paraId="06469E3D" w16cid:durableId="26F92F86"/>
  <w16cid:commentId w16cid:paraId="5E3131CC" w16cid:durableId="26F92FC1"/>
  <w16cid:commentId w16cid:paraId="20503C53" w16cid:durableId="26F92FDA"/>
  <w16cid:commentId w16cid:paraId="4126EE21" w16cid:durableId="26F92FFA"/>
  <w16cid:commentId w16cid:paraId="0D8A47C0" w16cid:durableId="26F93012"/>
  <w16cid:commentId w16cid:paraId="0CEF4979" w16cid:durableId="26F93035"/>
  <w16cid:commentId w16cid:paraId="52E26DB0" w16cid:durableId="26F9305F"/>
  <w16cid:commentId w16cid:paraId="5396E4C2" w16cid:durableId="26F9307C"/>
  <w16cid:commentId w16cid:paraId="5ED2CEED" w16cid:durableId="26F93097"/>
  <w16cid:commentId w16cid:paraId="58593BE1" w16cid:durableId="26F930BF"/>
  <w16cid:commentId w16cid:paraId="54D351A3" w16cid:durableId="2700FFE1"/>
  <w16cid:commentId w16cid:paraId="49EFBA59" w16cid:durableId="27010000"/>
  <w16cid:commentId w16cid:paraId="0CCCC3E6" w16cid:durableId="27010025"/>
  <w16cid:commentId w16cid:paraId="268400AF" w16cid:durableId="2701003F"/>
  <w16cid:commentId w16cid:paraId="311B00E8" w16cid:durableId="27010062"/>
  <w16cid:commentId w16cid:paraId="73FE9B1F" w16cid:durableId="2701008B"/>
  <w16cid:commentId w16cid:paraId="0991E21C" w16cid:durableId="270100D0"/>
  <w16cid:commentId w16cid:paraId="3C9C0ABD" w16cid:durableId="27010101"/>
  <w16cid:commentId w16cid:paraId="4954C1D6" w16cid:durableId="2701011A"/>
  <w16cid:commentId w16cid:paraId="539D0C07" w16cid:durableId="2701013B"/>
  <w16cid:commentId w16cid:paraId="4AE347DA" w16cid:durableId="2701015E"/>
  <w16cid:commentId w16cid:paraId="0C4851D6" w16cid:durableId="27010193"/>
  <w16cid:commentId w16cid:paraId="4D7837D6" w16cid:durableId="270101BC"/>
  <w16cid:commentId w16cid:paraId="1802F652" w16cid:durableId="270101E6"/>
  <w16cid:commentId w16cid:paraId="44B058A4" w16cid:durableId="27010207"/>
  <w16cid:commentId w16cid:paraId="3C4575E7" w16cid:durableId="2701024E"/>
  <w16cid:commentId w16cid:paraId="4FC8EF17" w16cid:durableId="27010279"/>
  <w16cid:commentId w16cid:paraId="6A892CD4" w16cid:durableId="270102AB"/>
  <w16cid:commentId w16cid:paraId="2B89BB4D" w16cid:durableId="270102EA"/>
  <w16cid:commentId w16cid:paraId="5DE33D3B" w16cid:durableId="2701030A"/>
  <w16cid:commentId w16cid:paraId="71B0EC7A" w16cid:durableId="27010328"/>
  <w16cid:commentId w16cid:paraId="2B6D01AD" w16cid:durableId="27010365"/>
  <w16cid:commentId w16cid:paraId="0FE61F58" w16cid:durableId="27010395"/>
  <w16cid:commentId w16cid:paraId="0A4D301D" w16cid:durableId="270103BF"/>
  <w16cid:commentId w16cid:paraId="4E3B8467" w16cid:durableId="270103E3"/>
  <w16cid:commentId w16cid:paraId="5C534247" w16cid:durableId="2701040A"/>
  <w16cid:commentId w16cid:paraId="012275FD" w16cid:durableId="27010427"/>
  <w16cid:commentId w16cid:paraId="2215165F" w16cid:durableId="27010454"/>
  <w16cid:commentId w16cid:paraId="1E07FB7A" w16cid:durableId="27010478"/>
  <w16cid:commentId w16cid:paraId="334748CE" w16cid:durableId="27010494"/>
  <w16cid:commentId w16cid:paraId="50C0E1FC" w16cid:durableId="270104D0"/>
  <w16cid:commentId w16cid:paraId="12AA6C42" w16cid:durableId="27010523"/>
  <w16cid:commentId w16cid:paraId="2F07EAC2" w16cid:durableId="2701054A"/>
  <w16cid:commentId w16cid:paraId="5DC5D297" w16cid:durableId="2701057E"/>
  <w16cid:commentId w16cid:paraId="092CDAF4" w16cid:durableId="270105B8"/>
  <w16cid:commentId w16cid:paraId="18D86BEE" w16cid:durableId="270105E5"/>
  <w16cid:commentId w16cid:paraId="41B14029" w16cid:durableId="2701060C"/>
  <w16cid:commentId w16cid:paraId="47F72F4C" w16cid:durableId="27010634"/>
  <w16cid:commentId w16cid:paraId="70DE5E9B" w16cid:durableId="27010655"/>
  <w16cid:commentId w16cid:paraId="1DE06502" w16cid:durableId="2701068A"/>
  <w16cid:commentId w16cid:paraId="448FCB94" w16cid:durableId="270106CF"/>
  <w16cid:commentId w16cid:paraId="5B81BC0A" w16cid:durableId="270106F8"/>
  <w16cid:commentId w16cid:paraId="1B17AC38" w16cid:durableId="27010F20"/>
  <w16cid:commentId w16cid:paraId="763698FD" w16cid:durableId="27010F41"/>
  <w16cid:commentId w16cid:paraId="2798080A" w16cid:durableId="27010F64"/>
  <w16cid:commentId w16cid:paraId="0E79314A" w16cid:durableId="27010F85"/>
  <w16cid:commentId w16cid:paraId="5A64AC90" w16cid:durableId="27010FAE"/>
  <w16cid:commentId w16cid:paraId="633CF17E" w16cid:durableId="27010FD9"/>
  <w16cid:commentId w16cid:paraId="34095F2B" w16cid:durableId="27010FFA"/>
  <w16cid:commentId w16cid:paraId="6694B9C7" w16cid:durableId="27011023"/>
  <w16cid:commentId w16cid:paraId="72A7FA3B" w16cid:durableId="2701103F"/>
  <w16cid:commentId w16cid:paraId="31379BB3" w16cid:durableId="2701105E"/>
  <w16cid:commentId w16cid:paraId="3D5CFC04" w16cid:durableId="2701109A"/>
  <w16cid:commentId w16cid:paraId="333D0510" w16cid:durableId="270110CD"/>
  <w16cid:commentId w16cid:paraId="46F807F6" w16cid:durableId="27011104"/>
  <w16cid:commentId w16cid:paraId="34563758" w16cid:durableId="27011121"/>
  <w16cid:commentId w16cid:paraId="6A95EFAD" w16cid:durableId="2701113F"/>
  <w16cid:commentId w16cid:paraId="1518AF58" w16cid:durableId="27011162"/>
  <w16cid:commentId w16cid:paraId="6F0B813B" w16cid:durableId="27011181"/>
  <w16cid:commentId w16cid:paraId="2769B277" w16cid:durableId="2701119E"/>
  <w16cid:commentId w16cid:paraId="1CF046CA" w16cid:durableId="270111D0"/>
  <w16cid:commentId w16cid:paraId="48D878C4" w16cid:durableId="270111FD"/>
  <w16cid:commentId w16cid:paraId="339DD8B0" w16cid:durableId="27011216"/>
  <w16cid:commentId w16cid:paraId="498E977A" w16cid:durableId="27011249"/>
  <w16cid:commentId w16cid:paraId="7E55FE5B" w16cid:durableId="2701126F"/>
  <w16cid:commentId w16cid:paraId="440BDD7F" w16cid:durableId="2701129B"/>
  <w16cid:commentId w16cid:paraId="163D3578" w16cid:durableId="270112B8"/>
  <w16cid:commentId w16cid:paraId="4538F863" w16cid:durableId="27011331"/>
  <w16cid:commentId w16cid:paraId="359DC5DB" w16cid:durableId="2701134F"/>
  <w16cid:commentId w16cid:paraId="00BC3EE0" w16cid:durableId="27011366"/>
  <w16cid:commentId w16cid:paraId="50C4C275" w16cid:durableId="27011382"/>
  <w16cid:commentId w16cid:paraId="2764ED5B" w16cid:durableId="270113A4"/>
  <w16cid:commentId w16cid:paraId="65F27BBF" w16cid:durableId="270113D2"/>
  <w16cid:commentId w16cid:paraId="2282375D" w16cid:durableId="270113ED"/>
  <w16cid:commentId w16cid:paraId="7892B09D" w16cid:durableId="27011405"/>
  <w16cid:commentId w16cid:paraId="2E8E8254" w16cid:durableId="27011426"/>
  <w16cid:commentId w16cid:paraId="2C2A9DC5" w16cid:durableId="27011696"/>
  <w16cid:commentId w16cid:paraId="79F34C74" w16cid:durableId="27011697"/>
  <w16cid:commentId w16cid:paraId="05C8FFB2" w16cid:durableId="270116B9"/>
  <w16cid:commentId w16cid:paraId="0B060564" w16cid:durableId="2701174C"/>
  <w16cid:commentId w16cid:paraId="010989E0" w16cid:durableId="27011769"/>
  <w16cid:commentId w16cid:paraId="65FB00DB" w16cid:durableId="27011788"/>
  <w16cid:commentId w16cid:paraId="695CD163" w16cid:durableId="270117B6"/>
  <w16cid:commentId w16cid:paraId="28D9A3A0" w16cid:durableId="270117D6"/>
  <w16cid:commentId w16cid:paraId="4066F0BD" w16cid:durableId="270117ED"/>
  <w16cid:commentId w16cid:paraId="482E64AB" w16cid:durableId="27011810"/>
  <w16cid:commentId w16cid:paraId="36D8BE14" w16cid:durableId="270118C2"/>
  <w16cid:commentId w16cid:paraId="3400C375" w16cid:durableId="270118EB"/>
  <w16cid:commentId w16cid:paraId="1C573034" w16cid:durableId="27011908"/>
  <w16cid:commentId w16cid:paraId="57E1066B" w16cid:durableId="2701192C"/>
  <w16cid:commentId w16cid:paraId="6EC0144E" w16cid:durableId="2701194E"/>
  <w16cid:commentId w16cid:paraId="59D7E195" w16cid:durableId="2701197B"/>
  <w16cid:commentId w16cid:paraId="49F5E4AC" w16cid:durableId="270119A5"/>
  <w16cid:commentId w16cid:paraId="795288A0" w16cid:durableId="270119C6"/>
  <w16cid:commentId w16cid:paraId="6E5062C6" w16cid:durableId="270119F3"/>
  <w16cid:commentId w16cid:paraId="1CEA417D" w16cid:durableId="27011A15"/>
  <w16cid:commentId w16cid:paraId="61DF201D" w16cid:durableId="27011A4A"/>
  <w16cid:commentId w16cid:paraId="47DFF238" w16cid:durableId="27011A64"/>
  <w16cid:commentId w16cid:paraId="755C2795" w16cid:durableId="27011A80"/>
  <w16cid:commentId w16cid:paraId="6B6765C7" w16cid:durableId="27011AAA"/>
  <w16cid:commentId w16cid:paraId="78B87DCC" w16cid:durableId="27011ABF"/>
  <w16cid:commentId w16cid:paraId="58BEFAB6" w16cid:durableId="27011AE1"/>
  <w16cid:commentId w16cid:paraId="31A4FED8" w16cid:durableId="27011B07"/>
  <w16cid:commentId w16cid:paraId="21D17F6F" w16cid:durableId="27011B42"/>
  <w16cid:commentId w16cid:paraId="7D128C6E" w16cid:durableId="27011B60"/>
  <w16cid:commentId w16cid:paraId="4BA24043" w16cid:durableId="27011B90"/>
  <w16cid:commentId w16cid:paraId="2A881E30" w16cid:durableId="27011BB4"/>
  <w16cid:commentId w16cid:paraId="42FAD4BB" w16cid:durableId="27011BD9"/>
  <w16cid:commentId w16cid:paraId="2BBFD3BD" w16cid:durableId="27011C03"/>
  <w16cid:commentId w16cid:paraId="792AD046" w16cid:durableId="27012257"/>
  <w16cid:commentId w16cid:paraId="7A850CBB" w16cid:durableId="27012258"/>
  <w16cid:commentId w16cid:paraId="5D465326" w16cid:durableId="27012273"/>
  <w16cid:commentId w16cid:paraId="6DF0C453" w16cid:durableId="27012298"/>
  <w16cid:commentId w16cid:paraId="48A89718" w16cid:durableId="270122BC"/>
  <w16cid:commentId w16cid:paraId="06B93FC6" w16cid:durableId="270122E5"/>
  <w16cid:commentId w16cid:paraId="0BD0506C" w16cid:durableId="2701230C"/>
  <w16cid:commentId w16cid:paraId="51A9E945" w16cid:durableId="27012331"/>
  <w16cid:commentId w16cid:paraId="7E66D215" w16cid:durableId="27012367"/>
  <w16cid:commentId w16cid:paraId="49965D8C" w16cid:durableId="2701239A"/>
  <w16cid:commentId w16cid:paraId="288FAFAF" w16cid:durableId="270123D4"/>
  <w16cid:commentId w16cid:paraId="2B538EAA" w16cid:durableId="27012417"/>
  <w16cid:commentId w16cid:paraId="3F94CB2D" w16cid:durableId="27012436"/>
  <w16cid:commentId w16cid:paraId="4A4358C3" w16cid:durableId="2701245F"/>
  <w16cid:commentId w16cid:paraId="14B0FB65" w16cid:durableId="2701247B"/>
  <w16cid:commentId w16cid:paraId="64A92143" w16cid:durableId="2701249F"/>
  <w16cid:commentId w16cid:paraId="476E03CC" w16cid:durableId="270124D1"/>
  <w16cid:commentId w16cid:paraId="629477A2" w16cid:durableId="270124F1"/>
  <w16cid:commentId w16cid:paraId="74BE6979" w16cid:durableId="27012511"/>
  <w16cid:commentId w16cid:paraId="47E14F2D" w16cid:durableId="27012534"/>
  <w16cid:commentId w16cid:paraId="29A753E1" w16cid:durableId="2701254E"/>
  <w16cid:commentId w16cid:paraId="1349B31C" w16cid:durableId="2701256A"/>
  <w16cid:commentId w16cid:paraId="0D6900E2" w16cid:durableId="2701258B"/>
  <w16cid:commentId w16cid:paraId="10538B10" w16cid:durableId="270125A7"/>
  <w16cid:commentId w16cid:paraId="700A97B0" w16cid:durableId="270125C1"/>
  <w16cid:commentId w16cid:paraId="616A2196" w16cid:durableId="270125DE"/>
  <w16cid:commentId w16cid:paraId="4594F524" w16cid:durableId="2703ABBC"/>
  <w16cid:commentId w16cid:paraId="7E8D2DEE" w16cid:durableId="2703ABDD"/>
  <w16cid:commentId w16cid:paraId="09280B16" w16cid:durableId="2703ABFE"/>
  <w16cid:commentId w16cid:paraId="603DF5C6" w16cid:durableId="2703B560"/>
  <w16cid:commentId w16cid:paraId="440AA244" w16cid:durableId="2703B561"/>
  <w16cid:commentId w16cid:paraId="66FFF5C6" w16cid:durableId="2703B56F"/>
  <w16cid:commentId w16cid:paraId="04849C6D" w16cid:durableId="2703B596"/>
  <w16cid:commentId w16cid:paraId="6E71BFDC" w16cid:durableId="2703B5BB"/>
  <w16cid:commentId w16cid:paraId="1CDA58F4" w16cid:durableId="2703B5E6"/>
  <w16cid:commentId w16cid:paraId="7F935032" w16cid:durableId="2703B616"/>
  <w16cid:commentId w16cid:paraId="517879E9" w16cid:durableId="2703B64E"/>
  <w16cid:commentId w16cid:paraId="15E9C147" w16cid:durableId="2703B675"/>
  <w16cid:commentId w16cid:paraId="43A88E45" w16cid:durableId="2703B6A9"/>
  <w16cid:commentId w16cid:paraId="3466BFDD" w16cid:durableId="2703B6E2"/>
  <w16cid:commentId w16cid:paraId="64DB501C" w16cid:durableId="2703B707"/>
  <w16cid:commentId w16cid:paraId="4C9D1F4F" w16cid:durableId="2703B734"/>
  <w16cid:commentId w16cid:paraId="42C6EB12" w16cid:durableId="2703B75B"/>
  <w16cid:commentId w16cid:paraId="6434F56B" w16cid:durableId="2703B77A"/>
  <w16cid:commentId w16cid:paraId="5EB7E894" w16cid:durableId="2703B7AE"/>
  <w16cid:commentId w16cid:paraId="50626662" w16cid:durableId="2703B7E2"/>
  <w16cid:commentId w16cid:paraId="69FE97AA" w16cid:durableId="2703B801"/>
  <w16cid:commentId w16cid:paraId="670D3B55" w16cid:durableId="2703B82B"/>
  <w16cid:commentId w16cid:paraId="01AA1F46" w16cid:durableId="2703B857"/>
  <w16cid:commentId w16cid:paraId="767E696A" w16cid:durableId="2703B89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84F22" w14:textId="77777777" w:rsidR="00025387" w:rsidRDefault="00025387" w:rsidP="00D04ABA">
      <w:r>
        <w:separator/>
      </w:r>
    </w:p>
  </w:endnote>
  <w:endnote w:type="continuationSeparator" w:id="0">
    <w:p w14:paraId="20A27BC9" w14:textId="77777777" w:rsidR="00025387" w:rsidRDefault="00025387" w:rsidP="00D04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iberation Sans Narrow">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Trebuchet MS">
    <w:panose1 w:val="020B0603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Arial"/>
    <w:panose1 w:val="020B0604020202020204"/>
    <w:charset w:val="00"/>
    <w:family w:val="roman"/>
    <w:pitch w:val="default"/>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9439350"/>
      <w:docPartObj>
        <w:docPartGallery w:val="Page Numbers (Bottom of Page)"/>
        <w:docPartUnique/>
      </w:docPartObj>
    </w:sdtPr>
    <w:sdtContent>
      <w:p w14:paraId="2F5045FE" w14:textId="027969A6" w:rsidR="00CC21A9" w:rsidRDefault="00CC21A9" w:rsidP="005104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25CC8">
          <w:rPr>
            <w:rStyle w:val="PageNumber"/>
            <w:noProof/>
          </w:rPr>
          <w:t>1</w:t>
        </w:r>
        <w:r>
          <w:rPr>
            <w:rStyle w:val="PageNumber"/>
          </w:rPr>
          <w:fldChar w:fldCharType="end"/>
        </w:r>
      </w:p>
    </w:sdtContent>
  </w:sdt>
  <w:p w14:paraId="3D5EB286" w14:textId="77777777" w:rsidR="00CC21A9" w:rsidRDefault="00CC21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1329406"/>
      <w:docPartObj>
        <w:docPartGallery w:val="Page Numbers (Bottom of Page)"/>
        <w:docPartUnique/>
      </w:docPartObj>
    </w:sdtPr>
    <w:sdtContent>
      <w:p w14:paraId="4C084C7A" w14:textId="15E3FCFF" w:rsidR="00CC21A9" w:rsidRDefault="00CC21A9" w:rsidP="005104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F5FD1B" w14:textId="77777777" w:rsidR="00CC21A9" w:rsidRDefault="00CC21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930261"/>
      <w:docPartObj>
        <w:docPartGallery w:val="Page Numbers (Bottom of Page)"/>
        <w:docPartUnique/>
      </w:docPartObj>
    </w:sdtPr>
    <w:sdtContent>
      <w:p w14:paraId="236897B8" w14:textId="24D70900" w:rsidR="000B0E26" w:rsidRDefault="000B0E26" w:rsidP="00C8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E3C09E" w14:textId="77777777" w:rsidR="000B0E26" w:rsidRDefault="000B0E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0553131"/>
      <w:docPartObj>
        <w:docPartGallery w:val="Page Numbers (Bottom of Page)"/>
        <w:docPartUnique/>
      </w:docPartObj>
    </w:sdtPr>
    <w:sdtContent>
      <w:p w14:paraId="137B171C" w14:textId="3035D512" w:rsidR="000B0E26" w:rsidRDefault="000B0E26" w:rsidP="00C8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8C2E7" w14:textId="77777777" w:rsidR="000B0E26" w:rsidRDefault="000B0E2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D85F9" w14:textId="77777777" w:rsidR="000B0E26" w:rsidRDefault="000B0E2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3735271"/>
      <w:docPartObj>
        <w:docPartGallery w:val="Page Numbers (Bottom of Page)"/>
        <w:docPartUnique/>
      </w:docPartObj>
    </w:sdtPr>
    <w:sdtContent>
      <w:p w14:paraId="6DA633F2" w14:textId="22DB1F2B" w:rsidR="00164F31" w:rsidRDefault="00164F31"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3D0ADB" w14:textId="77777777" w:rsidR="008323D2" w:rsidRDefault="008323D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878536"/>
      <w:docPartObj>
        <w:docPartGallery w:val="Page Numbers (Bottom of Page)"/>
        <w:docPartUnique/>
      </w:docPartObj>
    </w:sdtPr>
    <w:sdtContent>
      <w:p w14:paraId="0B72DC68" w14:textId="44E5894A" w:rsidR="00164F31" w:rsidRDefault="00164F31"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44</w:t>
        </w:r>
        <w:r>
          <w:rPr>
            <w:rStyle w:val="PageNumber"/>
          </w:rPr>
          <w:fldChar w:fldCharType="end"/>
        </w:r>
      </w:p>
    </w:sdtContent>
  </w:sdt>
  <w:p w14:paraId="3B9E9634" w14:textId="77777777" w:rsidR="008323D2" w:rsidRDefault="008323D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F7A97" w14:textId="77777777" w:rsidR="008323D2" w:rsidRDefault="008323D2">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072817"/>
      <w:docPartObj>
        <w:docPartGallery w:val="Page Numbers (Bottom of Page)"/>
        <w:docPartUnique/>
      </w:docPartObj>
    </w:sdtPr>
    <w:sdtContent>
      <w:p w14:paraId="56514063" w14:textId="7A3C1540" w:rsidR="00D04ABA" w:rsidRDefault="00D04ABA" w:rsidP="003A18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837BA">
          <w:rPr>
            <w:rStyle w:val="PageNumber"/>
            <w:noProof/>
          </w:rPr>
          <w:t>1</w:t>
        </w:r>
        <w:r>
          <w:rPr>
            <w:rStyle w:val="PageNumber"/>
          </w:rPr>
          <w:fldChar w:fldCharType="end"/>
        </w:r>
      </w:p>
    </w:sdtContent>
  </w:sdt>
  <w:p w14:paraId="067DC837" w14:textId="77777777" w:rsidR="00D04ABA" w:rsidRDefault="00D04ABA" w:rsidP="000E53B6">
    <w:pPr>
      <w:pStyle w:val="Footer"/>
      <w:ind w:right="360"/>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8082267"/>
      <w:docPartObj>
        <w:docPartGallery w:val="Page Numbers (Bottom of Page)"/>
        <w:docPartUnique/>
      </w:docPartObj>
    </w:sdtPr>
    <w:sdtContent>
      <w:p w14:paraId="2331213C" w14:textId="3EF1765E" w:rsidR="003A18C7" w:rsidRDefault="003A18C7"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91</w:t>
        </w:r>
        <w:r>
          <w:rPr>
            <w:rStyle w:val="PageNumber"/>
          </w:rPr>
          <w:fldChar w:fldCharType="end"/>
        </w:r>
      </w:p>
    </w:sdtContent>
  </w:sdt>
  <w:p w14:paraId="3BF82E84" w14:textId="77777777" w:rsidR="00D04ABA" w:rsidRDefault="00D04ABA" w:rsidP="000E53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4009E" w14:textId="77777777" w:rsidR="00025387" w:rsidRDefault="00025387" w:rsidP="00D04ABA">
      <w:r>
        <w:separator/>
      </w:r>
    </w:p>
  </w:footnote>
  <w:footnote w:type="continuationSeparator" w:id="0">
    <w:p w14:paraId="75EA509B" w14:textId="77777777" w:rsidR="00025387" w:rsidRDefault="00025387" w:rsidP="00D04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6C148" w14:textId="77777777" w:rsidR="000B0E26" w:rsidRDefault="000B0E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C6C00" w14:textId="77777777" w:rsidR="000B0E26" w:rsidRDefault="000B0E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D448D" w14:textId="77777777" w:rsidR="000B0E26" w:rsidRDefault="000B0E2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EEF0F" w14:textId="77777777" w:rsidR="008323D2" w:rsidRDefault="008323D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98ED5" w14:textId="77777777" w:rsidR="008323D2" w:rsidRDefault="008323D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6A28E" w14:textId="77777777" w:rsidR="008323D2" w:rsidRDefault="00832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C4E"/>
    <w:multiLevelType w:val="hybridMultilevel"/>
    <w:tmpl w:val="5DC6D4CA"/>
    <w:lvl w:ilvl="0" w:tplc="E7E0FAEE">
      <w:start w:val="1"/>
      <w:numFmt w:val="decimal"/>
      <w:lvlText w:val="%1."/>
      <w:lvlJc w:val="left"/>
      <w:pPr>
        <w:ind w:left="720" w:hanging="360"/>
      </w:pPr>
      <w:rPr>
        <w:rFonts w:ascii="Arial" w:hAnsi="Arial" w:cs="Arial" w:hint="default"/>
        <w:sz w:val="22"/>
        <w:szCs w:val="22"/>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4F905D6"/>
    <w:multiLevelType w:val="hybridMultilevel"/>
    <w:tmpl w:val="1C763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5034D"/>
    <w:multiLevelType w:val="hybridMultilevel"/>
    <w:tmpl w:val="A2FE89C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81E7D4C"/>
    <w:multiLevelType w:val="hybridMultilevel"/>
    <w:tmpl w:val="517C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D6A47"/>
    <w:multiLevelType w:val="hybridMultilevel"/>
    <w:tmpl w:val="46BADAF6"/>
    <w:lvl w:ilvl="0" w:tplc="A348B09A">
      <w:start w:val="1"/>
      <w:numFmt w:val="bullet"/>
      <w:lvlText w:val=""/>
      <w:lvlJc w:val="left"/>
      <w:pPr>
        <w:ind w:left="780" w:hanging="360"/>
      </w:pPr>
      <w:rPr>
        <w:rFonts w:ascii="Symbol" w:hAnsi="Symbol" w:hint="default"/>
        <w:color w:val="000000" w:themeColor="text1"/>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C9F0E15"/>
    <w:multiLevelType w:val="hybridMultilevel"/>
    <w:tmpl w:val="97922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120106"/>
    <w:multiLevelType w:val="hybridMultilevel"/>
    <w:tmpl w:val="D9DEB4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F061485"/>
    <w:multiLevelType w:val="hybridMultilevel"/>
    <w:tmpl w:val="ACC8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3E0361"/>
    <w:multiLevelType w:val="hybridMultilevel"/>
    <w:tmpl w:val="7CF4373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9E35835"/>
    <w:multiLevelType w:val="hybridMultilevel"/>
    <w:tmpl w:val="852E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B2F20"/>
    <w:multiLevelType w:val="hybridMultilevel"/>
    <w:tmpl w:val="4C70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4D0498"/>
    <w:multiLevelType w:val="hybridMultilevel"/>
    <w:tmpl w:val="84A8A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026DB5"/>
    <w:multiLevelType w:val="hybridMultilevel"/>
    <w:tmpl w:val="9CD41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70A68DF"/>
    <w:multiLevelType w:val="hybridMultilevel"/>
    <w:tmpl w:val="3230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441269"/>
    <w:multiLevelType w:val="hybridMultilevel"/>
    <w:tmpl w:val="FF9C8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AE505F"/>
    <w:multiLevelType w:val="hybridMultilevel"/>
    <w:tmpl w:val="926A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033DB"/>
    <w:multiLevelType w:val="hybridMultilevel"/>
    <w:tmpl w:val="7A28D4AE"/>
    <w:lvl w:ilvl="0" w:tplc="BAC4672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2F1BF3"/>
    <w:multiLevelType w:val="hybridMultilevel"/>
    <w:tmpl w:val="DD9A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E1261"/>
    <w:multiLevelType w:val="hybridMultilevel"/>
    <w:tmpl w:val="7DB29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5A20E2"/>
    <w:multiLevelType w:val="hybridMultilevel"/>
    <w:tmpl w:val="FFFFFFFF"/>
    <w:lvl w:ilvl="0" w:tplc="797AD922">
      <w:numFmt w:val="bullet"/>
      <w:lvlText w:val="•"/>
      <w:lvlJc w:val="left"/>
      <w:pPr>
        <w:ind w:left="820" w:hanging="360"/>
      </w:pPr>
      <w:rPr>
        <w:rFonts w:ascii="Verdana" w:eastAsia="Verdana" w:hAnsi="Verdana" w:cs="Verdana" w:hint="default"/>
        <w:b w:val="0"/>
        <w:bCs w:val="0"/>
        <w:i w:val="0"/>
        <w:iCs w:val="0"/>
        <w:w w:val="84"/>
        <w:sz w:val="22"/>
        <w:szCs w:val="22"/>
        <w:lang w:val="en-US" w:eastAsia="en-US" w:bidi="ar-SA"/>
      </w:rPr>
    </w:lvl>
    <w:lvl w:ilvl="1" w:tplc="70BC738A">
      <w:numFmt w:val="bullet"/>
      <w:lvlText w:val="•"/>
      <w:lvlJc w:val="left"/>
      <w:pPr>
        <w:ind w:left="1696" w:hanging="360"/>
      </w:pPr>
      <w:rPr>
        <w:rFonts w:hint="default"/>
        <w:lang w:val="en-US" w:eastAsia="en-US" w:bidi="ar-SA"/>
      </w:rPr>
    </w:lvl>
    <w:lvl w:ilvl="2" w:tplc="0218A636">
      <w:numFmt w:val="bullet"/>
      <w:lvlText w:val="•"/>
      <w:lvlJc w:val="left"/>
      <w:pPr>
        <w:ind w:left="2572" w:hanging="360"/>
      </w:pPr>
      <w:rPr>
        <w:rFonts w:hint="default"/>
        <w:lang w:val="en-US" w:eastAsia="en-US" w:bidi="ar-SA"/>
      </w:rPr>
    </w:lvl>
    <w:lvl w:ilvl="3" w:tplc="D23CFFB2">
      <w:numFmt w:val="bullet"/>
      <w:lvlText w:val="•"/>
      <w:lvlJc w:val="left"/>
      <w:pPr>
        <w:ind w:left="3448" w:hanging="360"/>
      </w:pPr>
      <w:rPr>
        <w:rFonts w:hint="default"/>
        <w:lang w:val="en-US" w:eastAsia="en-US" w:bidi="ar-SA"/>
      </w:rPr>
    </w:lvl>
    <w:lvl w:ilvl="4" w:tplc="1506FCDE">
      <w:numFmt w:val="bullet"/>
      <w:lvlText w:val="•"/>
      <w:lvlJc w:val="left"/>
      <w:pPr>
        <w:ind w:left="4324" w:hanging="360"/>
      </w:pPr>
      <w:rPr>
        <w:rFonts w:hint="default"/>
        <w:lang w:val="en-US" w:eastAsia="en-US" w:bidi="ar-SA"/>
      </w:rPr>
    </w:lvl>
    <w:lvl w:ilvl="5" w:tplc="952C5184">
      <w:numFmt w:val="bullet"/>
      <w:lvlText w:val="•"/>
      <w:lvlJc w:val="left"/>
      <w:pPr>
        <w:ind w:left="5200" w:hanging="360"/>
      </w:pPr>
      <w:rPr>
        <w:rFonts w:hint="default"/>
        <w:lang w:val="en-US" w:eastAsia="en-US" w:bidi="ar-SA"/>
      </w:rPr>
    </w:lvl>
    <w:lvl w:ilvl="6" w:tplc="AE7C3D10">
      <w:numFmt w:val="bullet"/>
      <w:lvlText w:val="•"/>
      <w:lvlJc w:val="left"/>
      <w:pPr>
        <w:ind w:left="6076" w:hanging="360"/>
      </w:pPr>
      <w:rPr>
        <w:rFonts w:hint="default"/>
        <w:lang w:val="en-US" w:eastAsia="en-US" w:bidi="ar-SA"/>
      </w:rPr>
    </w:lvl>
    <w:lvl w:ilvl="7" w:tplc="DDCC8F66">
      <w:numFmt w:val="bullet"/>
      <w:lvlText w:val="•"/>
      <w:lvlJc w:val="left"/>
      <w:pPr>
        <w:ind w:left="6952" w:hanging="360"/>
      </w:pPr>
      <w:rPr>
        <w:rFonts w:hint="default"/>
        <w:lang w:val="en-US" w:eastAsia="en-US" w:bidi="ar-SA"/>
      </w:rPr>
    </w:lvl>
    <w:lvl w:ilvl="8" w:tplc="DA08E7B8">
      <w:numFmt w:val="bullet"/>
      <w:lvlText w:val="•"/>
      <w:lvlJc w:val="left"/>
      <w:pPr>
        <w:ind w:left="7828" w:hanging="360"/>
      </w:pPr>
      <w:rPr>
        <w:rFonts w:hint="default"/>
        <w:lang w:val="en-US" w:eastAsia="en-US" w:bidi="ar-SA"/>
      </w:rPr>
    </w:lvl>
  </w:abstractNum>
  <w:abstractNum w:abstractNumId="20" w15:restartNumberingAfterBreak="0">
    <w:nsid w:val="6EE17C6E"/>
    <w:multiLevelType w:val="hybridMultilevel"/>
    <w:tmpl w:val="B48C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A34AFD"/>
    <w:multiLevelType w:val="hybridMultilevel"/>
    <w:tmpl w:val="0CEE5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254396">
    <w:abstractNumId w:val="10"/>
  </w:num>
  <w:num w:numId="2" w16cid:durableId="7413706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9994197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16969860">
    <w:abstractNumId w:val="19"/>
  </w:num>
  <w:num w:numId="5" w16cid:durableId="1727876388">
    <w:abstractNumId w:val="2"/>
  </w:num>
  <w:num w:numId="6" w16cid:durableId="168954613">
    <w:abstractNumId w:val="12"/>
  </w:num>
  <w:num w:numId="7" w16cid:durableId="553077466">
    <w:abstractNumId w:val="7"/>
  </w:num>
  <w:num w:numId="8" w16cid:durableId="1060903099">
    <w:abstractNumId w:val="9"/>
  </w:num>
  <w:num w:numId="9" w16cid:durableId="1575234441">
    <w:abstractNumId w:val="6"/>
  </w:num>
  <w:num w:numId="10" w16cid:durableId="2116627620">
    <w:abstractNumId w:val="5"/>
  </w:num>
  <w:num w:numId="11" w16cid:durableId="990644197">
    <w:abstractNumId w:val="21"/>
  </w:num>
  <w:num w:numId="12" w16cid:durableId="514730379">
    <w:abstractNumId w:val="1"/>
  </w:num>
  <w:num w:numId="13" w16cid:durableId="1905334967">
    <w:abstractNumId w:val="11"/>
  </w:num>
  <w:num w:numId="14" w16cid:durableId="647367344">
    <w:abstractNumId w:val="15"/>
  </w:num>
  <w:num w:numId="15" w16cid:durableId="629016318">
    <w:abstractNumId w:val="13"/>
  </w:num>
  <w:num w:numId="16" w16cid:durableId="1927611539">
    <w:abstractNumId w:val="22"/>
  </w:num>
  <w:num w:numId="17" w16cid:durableId="448940093">
    <w:abstractNumId w:val="18"/>
  </w:num>
  <w:num w:numId="18" w16cid:durableId="364524359">
    <w:abstractNumId w:val="20"/>
  </w:num>
  <w:num w:numId="19" w16cid:durableId="577790680">
    <w:abstractNumId w:val="16"/>
  </w:num>
  <w:num w:numId="20" w16cid:durableId="890533894">
    <w:abstractNumId w:val="14"/>
  </w:num>
  <w:num w:numId="21" w16cid:durableId="1257010226">
    <w:abstractNumId w:val="3"/>
  </w:num>
  <w:num w:numId="22" w16cid:durableId="59443802">
    <w:abstractNumId w:val="17"/>
  </w:num>
  <w:num w:numId="23" w16cid:durableId="1288656034">
    <w:abstractNumId w:val="4"/>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ania Pratt">
    <w15:presenceInfo w15:providerId="Windows Live" w15:userId="3efc1a75233611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B0D"/>
    <w:rsid w:val="000005B5"/>
    <w:rsid w:val="0000258F"/>
    <w:rsid w:val="00004F33"/>
    <w:rsid w:val="00006FA2"/>
    <w:rsid w:val="00007548"/>
    <w:rsid w:val="000078F5"/>
    <w:rsid w:val="00013780"/>
    <w:rsid w:val="00013FC8"/>
    <w:rsid w:val="000200A1"/>
    <w:rsid w:val="00021E2C"/>
    <w:rsid w:val="00025387"/>
    <w:rsid w:val="00025E8A"/>
    <w:rsid w:val="0003345B"/>
    <w:rsid w:val="00034070"/>
    <w:rsid w:val="00035EDB"/>
    <w:rsid w:val="00040550"/>
    <w:rsid w:val="00052671"/>
    <w:rsid w:val="0005479B"/>
    <w:rsid w:val="0005782F"/>
    <w:rsid w:val="00061FE9"/>
    <w:rsid w:val="0006399F"/>
    <w:rsid w:val="00065C7F"/>
    <w:rsid w:val="00071A20"/>
    <w:rsid w:val="00072938"/>
    <w:rsid w:val="00073372"/>
    <w:rsid w:val="00073EF9"/>
    <w:rsid w:val="000744A0"/>
    <w:rsid w:val="000762A2"/>
    <w:rsid w:val="00076712"/>
    <w:rsid w:val="00077622"/>
    <w:rsid w:val="00080CB3"/>
    <w:rsid w:val="00083755"/>
    <w:rsid w:val="000839BA"/>
    <w:rsid w:val="00083D6B"/>
    <w:rsid w:val="00085325"/>
    <w:rsid w:val="00085FBD"/>
    <w:rsid w:val="000863A9"/>
    <w:rsid w:val="00090667"/>
    <w:rsid w:val="00090D9C"/>
    <w:rsid w:val="00091549"/>
    <w:rsid w:val="0009429A"/>
    <w:rsid w:val="0009546B"/>
    <w:rsid w:val="000963CC"/>
    <w:rsid w:val="000A1E94"/>
    <w:rsid w:val="000A21DE"/>
    <w:rsid w:val="000A2D03"/>
    <w:rsid w:val="000A3D21"/>
    <w:rsid w:val="000B0E26"/>
    <w:rsid w:val="000B1EAE"/>
    <w:rsid w:val="000B38DC"/>
    <w:rsid w:val="000B64B5"/>
    <w:rsid w:val="000B7642"/>
    <w:rsid w:val="000C12A6"/>
    <w:rsid w:val="000C1AAC"/>
    <w:rsid w:val="000C3148"/>
    <w:rsid w:val="000D0AF2"/>
    <w:rsid w:val="000D774F"/>
    <w:rsid w:val="000E46C8"/>
    <w:rsid w:val="000E53B6"/>
    <w:rsid w:val="000E6801"/>
    <w:rsid w:val="000F1FE5"/>
    <w:rsid w:val="000F2BA9"/>
    <w:rsid w:val="000F5581"/>
    <w:rsid w:val="0010192A"/>
    <w:rsid w:val="00105D5B"/>
    <w:rsid w:val="001062EE"/>
    <w:rsid w:val="00107174"/>
    <w:rsid w:val="00113444"/>
    <w:rsid w:val="0011379E"/>
    <w:rsid w:val="00115605"/>
    <w:rsid w:val="00115ADF"/>
    <w:rsid w:val="001168D1"/>
    <w:rsid w:val="00117C7B"/>
    <w:rsid w:val="00125ABA"/>
    <w:rsid w:val="00132D3A"/>
    <w:rsid w:val="00133621"/>
    <w:rsid w:val="001410AD"/>
    <w:rsid w:val="001428D9"/>
    <w:rsid w:val="00143529"/>
    <w:rsid w:val="00146558"/>
    <w:rsid w:val="00153A49"/>
    <w:rsid w:val="001542EA"/>
    <w:rsid w:val="00156E0D"/>
    <w:rsid w:val="0015764A"/>
    <w:rsid w:val="00161E6C"/>
    <w:rsid w:val="0016319C"/>
    <w:rsid w:val="00164F31"/>
    <w:rsid w:val="001651C9"/>
    <w:rsid w:val="00167A98"/>
    <w:rsid w:val="00170473"/>
    <w:rsid w:val="00173135"/>
    <w:rsid w:val="00174B95"/>
    <w:rsid w:val="0018458D"/>
    <w:rsid w:val="001875E8"/>
    <w:rsid w:val="00194108"/>
    <w:rsid w:val="0019575B"/>
    <w:rsid w:val="00197AF7"/>
    <w:rsid w:val="001A3C3A"/>
    <w:rsid w:val="001A6E37"/>
    <w:rsid w:val="001B3737"/>
    <w:rsid w:val="001C0D0B"/>
    <w:rsid w:val="001E730F"/>
    <w:rsid w:val="001F2827"/>
    <w:rsid w:val="001F2FAC"/>
    <w:rsid w:val="001F594B"/>
    <w:rsid w:val="001F784E"/>
    <w:rsid w:val="00206652"/>
    <w:rsid w:val="0020687A"/>
    <w:rsid w:val="0021194A"/>
    <w:rsid w:val="00215800"/>
    <w:rsid w:val="00220ABD"/>
    <w:rsid w:val="00221548"/>
    <w:rsid w:val="00221AF4"/>
    <w:rsid w:val="00222C2A"/>
    <w:rsid w:val="0022408B"/>
    <w:rsid w:val="00231C73"/>
    <w:rsid w:val="00232EE3"/>
    <w:rsid w:val="002338B9"/>
    <w:rsid w:val="002344B7"/>
    <w:rsid w:val="00241952"/>
    <w:rsid w:val="002424B5"/>
    <w:rsid w:val="00247246"/>
    <w:rsid w:val="002472AD"/>
    <w:rsid w:val="002554E2"/>
    <w:rsid w:val="002557C2"/>
    <w:rsid w:val="0026269A"/>
    <w:rsid w:val="00274E56"/>
    <w:rsid w:val="00277D53"/>
    <w:rsid w:val="00280E8E"/>
    <w:rsid w:val="002837EF"/>
    <w:rsid w:val="002864FC"/>
    <w:rsid w:val="00287C44"/>
    <w:rsid w:val="00293052"/>
    <w:rsid w:val="002964A9"/>
    <w:rsid w:val="00296DAC"/>
    <w:rsid w:val="00297260"/>
    <w:rsid w:val="002A1CE3"/>
    <w:rsid w:val="002A3E8A"/>
    <w:rsid w:val="002A5203"/>
    <w:rsid w:val="002A5B4A"/>
    <w:rsid w:val="002A7A85"/>
    <w:rsid w:val="002A7BE4"/>
    <w:rsid w:val="002B29A4"/>
    <w:rsid w:val="002B49A4"/>
    <w:rsid w:val="002B62F5"/>
    <w:rsid w:val="002C1AC6"/>
    <w:rsid w:val="002C249C"/>
    <w:rsid w:val="002C24BF"/>
    <w:rsid w:val="002C343E"/>
    <w:rsid w:val="002C3720"/>
    <w:rsid w:val="002C3DE1"/>
    <w:rsid w:val="002C54F7"/>
    <w:rsid w:val="002C7423"/>
    <w:rsid w:val="002C77F8"/>
    <w:rsid w:val="002C7C80"/>
    <w:rsid w:val="002D02ED"/>
    <w:rsid w:val="002D058A"/>
    <w:rsid w:val="002D5EA5"/>
    <w:rsid w:val="002D7FF2"/>
    <w:rsid w:val="002E173E"/>
    <w:rsid w:val="002E21B0"/>
    <w:rsid w:val="002E73AE"/>
    <w:rsid w:val="002E7CDF"/>
    <w:rsid w:val="002F0075"/>
    <w:rsid w:val="002F4736"/>
    <w:rsid w:val="00303A1E"/>
    <w:rsid w:val="00306054"/>
    <w:rsid w:val="00307B9B"/>
    <w:rsid w:val="00314C77"/>
    <w:rsid w:val="00324C5B"/>
    <w:rsid w:val="00324E96"/>
    <w:rsid w:val="00330BB7"/>
    <w:rsid w:val="00332BDB"/>
    <w:rsid w:val="0033305A"/>
    <w:rsid w:val="003334CC"/>
    <w:rsid w:val="003342BB"/>
    <w:rsid w:val="00336B0D"/>
    <w:rsid w:val="00340A07"/>
    <w:rsid w:val="00350599"/>
    <w:rsid w:val="00352DC6"/>
    <w:rsid w:val="0035346C"/>
    <w:rsid w:val="0035370C"/>
    <w:rsid w:val="00353B1B"/>
    <w:rsid w:val="00355996"/>
    <w:rsid w:val="003572EB"/>
    <w:rsid w:val="00360F13"/>
    <w:rsid w:val="003624E0"/>
    <w:rsid w:val="003633E5"/>
    <w:rsid w:val="00364234"/>
    <w:rsid w:val="0036536B"/>
    <w:rsid w:val="00365E69"/>
    <w:rsid w:val="003763C3"/>
    <w:rsid w:val="003811A2"/>
    <w:rsid w:val="00382480"/>
    <w:rsid w:val="00384588"/>
    <w:rsid w:val="00390203"/>
    <w:rsid w:val="00394556"/>
    <w:rsid w:val="00396F1F"/>
    <w:rsid w:val="003978E1"/>
    <w:rsid w:val="003A09C6"/>
    <w:rsid w:val="003A112F"/>
    <w:rsid w:val="003A18C7"/>
    <w:rsid w:val="003A43D4"/>
    <w:rsid w:val="003A56C4"/>
    <w:rsid w:val="003B0C39"/>
    <w:rsid w:val="003B0CCB"/>
    <w:rsid w:val="003B5A1B"/>
    <w:rsid w:val="003C51E8"/>
    <w:rsid w:val="003C6168"/>
    <w:rsid w:val="003D08F8"/>
    <w:rsid w:val="003D1CE8"/>
    <w:rsid w:val="003D45EB"/>
    <w:rsid w:val="003D5840"/>
    <w:rsid w:val="003D7E20"/>
    <w:rsid w:val="003E195D"/>
    <w:rsid w:val="003E2173"/>
    <w:rsid w:val="003E2791"/>
    <w:rsid w:val="003E30BB"/>
    <w:rsid w:val="003E3179"/>
    <w:rsid w:val="003E59AD"/>
    <w:rsid w:val="003E5D3F"/>
    <w:rsid w:val="003F001C"/>
    <w:rsid w:val="003F2FD2"/>
    <w:rsid w:val="00401810"/>
    <w:rsid w:val="00403F94"/>
    <w:rsid w:val="00405ACF"/>
    <w:rsid w:val="0040747B"/>
    <w:rsid w:val="0041109E"/>
    <w:rsid w:val="004127AB"/>
    <w:rsid w:val="0041331A"/>
    <w:rsid w:val="00415AEA"/>
    <w:rsid w:val="004179A5"/>
    <w:rsid w:val="0042057F"/>
    <w:rsid w:val="004206C2"/>
    <w:rsid w:val="004209D1"/>
    <w:rsid w:val="00421780"/>
    <w:rsid w:val="004247D4"/>
    <w:rsid w:val="004278FB"/>
    <w:rsid w:val="00432D47"/>
    <w:rsid w:val="004340E2"/>
    <w:rsid w:val="00441AE5"/>
    <w:rsid w:val="00443559"/>
    <w:rsid w:val="004457FF"/>
    <w:rsid w:val="004500EB"/>
    <w:rsid w:val="00452423"/>
    <w:rsid w:val="004526B8"/>
    <w:rsid w:val="00455891"/>
    <w:rsid w:val="00457E30"/>
    <w:rsid w:val="00460E38"/>
    <w:rsid w:val="0046294A"/>
    <w:rsid w:val="00464C12"/>
    <w:rsid w:val="00475DF2"/>
    <w:rsid w:val="00480B03"/>
    <w:rsid w:val="00482F52"/>
    <w:rsid w:val="004833DC"/>
    <w:rsid w:val="00484222"/>
    <w:rsid w:val="0049084C"/>
    <w:rsid w:val="00491566"/>
    <w:rsid w:val="00493CBC"/>
    <w:rsid w:val="004956A9"/>
    <w:rsid w:val="004A16FF"/>
    <w:rsid w:val="004A1F34"/>
    <w:rsid w:val="004A3E8B"/>
    <w:rsid w:val="004A762B"/>
    <w:rsid w:val="004C0932"/>
    <w:rsid w:val="004C0949"/>
    <w:rsid w:val="004C26C8"/>
    <w:rsid w:val="004C3AA6"/>
    <w:rsid w:val="004D1009"/>
    <w:rsid w:val="004D3A97"/>
    <w:rsid w:val="004D3F60"/>
    <w:rsid w:val="004D4BF3"/>
    <w:rsid w:val="004D568E"/>
    <w:rsid w:val="004E080A"/>
    <w:rsid w:val="004E0E17"/>
    <w:rsid w:val="004E3242"/>
    <w:rsid w:val="004E65F0"/>
    <w:rsid w:val="004F5E61"/>
    <w:rsid w:val="004F729F"/>
    <w:rsid w:val="00500DE6"/>
    <w:rsid w:val="00506833"/>
    <w:rsid w:val="00506EB8"/>
    <w:rsid w:val="00510819"/>
    <w:rsid w:val="0051115E"/>
    <w:rsid w:val="005121AF"/>
    <w:rsid w:val="00513618"/>
    <w:rsid w:val="0052050A"/>
    <w:rsid w:val="0052065D"/>
    <w:rsid w:val="00522790"/>
    <w:rsid w:val="00537FBB"/>
    <w:rsid w:val="00544C9D"/>
    <w:rsid w:val="005472BD"/>
    <w:rsid w:val="005679BC"/>
    <w:rsid w:val="00580667"/>
    <w:rsid w:val="00581D18"/>
    <w:rsid w:val="0058701A"/>
    <w:rsid w:val="005902EB"/>
    <w:rsid w:val="00591609"/>
    <w:rsid w:val="005A5513"/>
    <w:rsid w:val="005A76E9"/>
    <w:rsid w:val="005B1002"/>
    <w:rsid w:val="005B1727"/>
    <w:rsid w:val="005B3E3C"/>
    <w:rsid w:val="005B73AD"/>
    <w:rsid w:val="005B7732"/>
    <w:rsid w:val="005C2660"/>
    <w:rsid w:val="005C2940"/>
    <w:rsid w:val="005C56E8"/>
    <w:rsid w:val="005D1316"/>
    <w:rsid w:val="005D37F0"/>
    <w:rsid w:val="005D3E08"/>
    <w:rsid w:val="005D3E0F"/>
    <w:rsid w:val="005D4789"/>
    <w:rsid w:val="005D49BC"/>
    <w:rsid w:val="005D5ED6"/>
    <w:rsid w:val="005D77EB"/>
    <w:rsid w:val="005E1D2F"/>
    <w:rsid w:val="005E3F99"/>
    <w:rsid w:val="005E7CF8"/>
    <w:rsid w:val="005F24EE"/>
    <w:rsid w:val="005F3BFF"/>
    <w:rsid w:val="005F67B5"/>
    <w:rsid w:val="00603A95"/>
    <w:rsid w:val="00607867"/>
    <w:rsid w:val="0061094C"/>
    <w:rsid w:val="00616283"/>
    <w:rsid w:val="006166CA"/>
    <w:rsid w:val="00617006"/>
    <w:rsid w:val="006222B1"/>
    <w:rsid w:val="00626AED"/>
    <w:rsid w:val="00630BEC"/>
    <w:rsid w:val="0063516A"/>
    <w:rsid w:val="00635552"/>
    <w:rsid w:val="006361EB"/>
    <w:rsid w:val="0063756F"/>
    <w:rsid w:val="00640D2C"/>
    <w:rsid w:val="00641E3F"/>
    <w:rsid w:val="00641ECB"/>
    <w:rsid w:val="00643C07"/>
    <w:rsid w:val="006478CB"/>
    <w:rsid w:val="00652ACE"/>
    <w:rsid w:val="0065367F"/>
    <w:rsid w:val="00653CB0"/>
    <w:rsid w:val="00653E0E"/>
    <w:rsid w:val="00656EC1"/>
    <w:rsid w:val="00661298"/>
    <w:rsid w:val="006615F1"/>
    <w:rsid w:val="00662AEA"/>
    <w:rsid w:val="0066324F"/>
    <w:rsid w:val="00663D8B"/>
    <w:rsid w:val="00665DFF"/>
    <w:rsid w:val="00666465"/>
    <w:rsid w:val="00667D50"/>
    <w:rsid w:val="006729BF"/>
    <w:rsid w:val="00672FC3"/>
    <w:rsid w:val="00676B53"/>
    <w:rsid w:val="00676F63"/>
    <w:rsid w:val="006772B6"/>
    <w:rsid w:val="00680707"/>
    <w:rsid w:val="0068193D"/>
    <w:rsid w:val="0068419F"/>
    <w:rsid w:val="006847C7"/>
    <w:rsid w:val="006919F6"/>
    <w:rsid w:val="006A555F"/>
    <w:rsid w:val="006A6775"/>
    <w:rsid w:val="006A76AB"/>
    <w:rsid w:val="006B12B0"/>
    <w:rsid w:val="006B1A84"/>
    <w:rsid w:val="006B22F8"/>
    <w:rsid w:val="006B4E3B"/>
    <w:rsid w:val="006C2B86"/>
    <w:rsid w:val="006C4524"/>
    <w:rsid w:val="006C5AA5"/>
    <w:rsid w:val="006D1318"/>
    <w:rsid w:val="006D3172"/>
    <w:rsid w:val="006D6369"/>
    <w:rsid w:val="006E06BD"/>
    <w:rsid w:val="006E4EC0"/>
    <w:rsid w:val="006E64E8"/>
    <w:rsid w:val="006F0A86"/>
    <w:rsid w:val="006F35F8"/>
    <w:rsid w:val="006F58BF"/>
    <w:rsid w:val="0070081C"/>
    <w:rsid w:val="007014D5"/>
    <w:rsid w:val="00702D01"/>
    <w:rsid w:val="0070340F"/>
    <w:rsid w:val="007045D9"/>
    <w:rsid w:val="00704E94"/>
    <w:rsid w:val="00706C8A"/>
    <w:rsid w:val="007113E2"/>
    <w:rsid w:val="00713D75"/>
    <w:rsid w:val="00713FCB"/>
    <w:rsid w:val="00715351"/>
    <w:rsid w:val="007179DB"/>
    <w:rsid w:val="00722EA8"/>
    <w:rsid w:val="007230D6"/>
    <w:rsid w:val="00724D27"/>
    <w:rsid w:val="00724FF4"/>
    <w:rsid w:val="00727035"/>
    <w:rsid w:val="00730B5D"/>
    <w:rsid w:val="0073214B"/>
    <w:rsid w:val="00735B82"/>
    <w:rsid w:val="00737844"/>
    <w:rsid w:val="00747047"/>
    <w:rsid w:val="00755F9C"/>
    <w:rsid w:val="00760B9E"/>
    <w:rsid w:val="00761496"/>
    <w:rsid w:val="00761FCE"/>
    <w:rsid w:val="00766758"/>
    <w:rsid w:val="007706E6"/>
    <w:rsid w:val="00770EF2"/>
    <w:rsid w:val="007732AB"/>
    <w:rsid w:val="007749FC"/>
    <w:rsid w:val="00776A98"/>
    <w:rsid w:val="00777C28"/>
    <w:rsid w:val="00781F9D"/>
    <w:rsid w:val="00783811"/>
    <w:rsid w:val="00785226"/>
    <w:rsid w:val="00785339"/>
    <w:rsid w:val="00785610"/>
    <w:rsid w:val="007859AD"/>
    <w:rsid w:val="007876D5"/>
    <w:rsid w:val="0079051E"/>
    <w:rsid w:val="00794A7A"/>
    <w:rsid w:val="00796C1C"/>
    <w:rsid w:val="007A251C"/>
    <w:rsid w:val="007A2B8C"/>
    <w:rsid w:val="007A3979"/>
    <w:rsid w:val="007A3C9A"/>
    <w:rsid w:val="007A4FBA"/>
    <w:rsid w:val="007B0765"/>
    <w:rsid w:val="007B3491"/>
    <w:rsid w:val="007C50CA"/>
    <w:rsid w:val="007C6568"/>
    <w:rsid w:val="007D0C10"/>
    <w:rsid w:val="007D407B"/>
    <w:rsid w:val="0080067D"/>
    <w:rsid w:val="0081142B"/>
    <w:rsid w:val="00811ACF"/>
    <w:rsid w:val="00812384"/>
    <w:rsid w:val="008323D2"/>
    <w:rsid w:val="008332CE"/>
    <w:rsid w:val="0083394C"/>
    <w:rsid w:val="00835DBA"/>
    <w:rsid w:val="008401AF"/>
    <w:rsid w:val="00840A94"/>
    <w:rsid w:val="008439C7"/>
    <w:rsid w:val="0084713C"/>
    <w:rsid w:val="0084779D"/>
    <w:rsid w:val="00850C4B"/>
    <w:rsid w:val="0085232D"/>
    <w:rsid w:val="00860743"/>
    <w:rsid w:val="00861073"/>
    <w:rsid w:val="00863DDB"/>
    <w:rsid w:val="0086618A"/>
    <w:rsid w:val="00867873"/>
    <w:rsid w:val="00870BFA"/>
    <w:rsid w:val="00873230"/>
    <w:rsid w:val="00883514"/>
    <w:rsid w:val="00884A34"/>
    <w:rsid w:val="008852D2"/>
    <w:rsid w:val="00886B41"/>
    <w:rsid w:val="008874D5"/>
    <w:rsid w:val="00891FF2"/>
    <w:rsid w:val="00896990"/>
    <w:rsid w:val="00897F8C"/>
    <w:rsid w:val="008A0CF6"/>
    <w:rsid w:val="008A1168"/>
    <w:rsid w:val="008A53CF"/>
    <w:rsid w:val="008A5E98"/>
    <w:rsid w:val="008B0D8B"/>
    <w:rsid w:val="008B37DE"/>
    <w:rsid w:val="008B55DF"/>
    <w:rsid w:val="008B7B97"/>
    <w:rsid w:val="008C03F9"/>
    <w:rsid w:val="008C1139"/>
    <w:rsid w:val="008C14C1"/>
    <w:rsid w:val="008C681D"/>
    <w:rsid w:val="008D0E60"/>
    <w:rsid w:val="008D2811"/>
    <w:rsid w:val="008D2917"/>
    <w:rsid w:val="008D4690"/>
    <w:rsid w:val="008E126A"/>
    <w:rsid w:val="008E21A6"/>
    <w:rsid w:val="008E65FA"/>
    <w:rsid w:val="008E7D8B"/>
    <w:rsid w:val="008F3DAD"/>
    <w:rsid w:val="008F48D9"/>
    <w:rsid w:val="008F6FA1"/>
    <w:rsid w:val="008F759C"/>
    <w:rsid w:val="008F7F01"/>
    <w:rsid w:val="00902A8A"/>
    <w:rsid w:val="00904C84"/>
    <w:rsid w:val="00906D1E"/>
    <w:rsid w:val="00906E50"/>
    <w:rsid w:val="009124AA"/>
    <w:rsid w:val="0091383A"/>
    <w:rsid w:val="009142CE"/>
    <w:rsid w:val="0091458D"/>
    <w:rsid w:val="00915897"/>
    <w:rsid w:val="009207D7"/>
    <w:rsid w:val="00922F97"/>
    <w:rsid w:val="00930173"/>
    <w:rsid w:val="009308C7"/>
    <w:rsid w:val="00930A07"/>
    <w:rsid w:val="00935A2F"/>
    <w:rsid w:val="00937A79"/>
    <w:rsid w:val="00942A1C"/>
    <w:rsid w:val="00945093"/>
    <w:rsid w:val="009450C9"/>
    <w:rsid w:val="009455BC"/>
    <w:rsid w:val="00952625"/>
    <w:rsid w:val="009555BA"/>
    <w:rsid w:val="00960699"/>
    <w:rsid w:val="00961898"/>
    <w:rsid w:val="0096223B"/>
    <w:rsid w:val="009637AD"/>
    <w:rsid w:val="00965FF2"/>
    <w:rsid w:val="00973542"/>
    <w:rsid w:val="009770B5"/>
    <w:rsid w:val="00982BAA"/>
    <w:rsid w:val="00984B85"/>
    <w:rsid w:val="009854B0"/>
    <w:rsid w:val="0099002B"/>
    <w:rsid w:val="00990D56"/>
    <w:rsid w:val="00991910"/>
    <w:rsid w:val="00991D4C"/>
    <w:rsid w:val="009926DB"/>
    <w:rsid w:val="009959FD"/>
    <w:rsid w:val="009961EF"/>
    <w:rsid w:val="00997797"/>
    <w:rsid w:val="009A3062"/>
    <w:rsid w:val="009A3829"/>
    <w:rsid w:val="009A66B2"/>
    <w:rsid w:val="009A798E"/>
    <w:rsid w:val="009B1DB8"/>
    <w:rsid w:val="009B398A"/>
    <w:rsid w:val="009C3F36"/>
    <w:rsid w:val="009C557E"/>
    <w:rsid w:val="009C7ECC"/>
    <w:rsid w:val="009D0047"/>
    <w:rsid w:val="009D5574"/>
    <w:rsid w:val="009E0160"/>
    <w:rsid w:val="009E0B45"/>
    <w:rsid w:val="009E1543"/>
    <w:rsid w:val="009E3F4C"/>
    <w:rsid w:val="009E51CA"/>
    <w:rsid w:val="009E6BA8"/>
    <w:rsid w:val="009F3408"/>
    <w:rsid w:val="009F3E67"/>
    <w:rsid w:val="009F4404"/>
    <w:rsid w:val="009F44EB"/>
    <w:rsid w:val="00A00721"/>
    <w:rsid w:val="00A037B3"/>
    <w:rsid w:val="00A107BE"/>
    <w:rsid w:val="00A2490C"/>
    <w:rsid w:val="00A27377"/>
    <w:rsid w:val="00A30FC4"/>
    <w:rsid w:val="00A31B21"/>
    <w:rsid w:val="00A35F23"/>
    <w:rsid w:val="00A36287"/>
    <w:rsid w:val="00A36DB9"/>
    <w:rsid w:val="00A37929"/>
    <w:rsid w:val="00A43052"/>
    <w:rsid w:val="00A46FA0"/>
    <w:rsid w:val="00A50571"/>
    <w:rsid w:val="00A55FCA"/>
    <w:rsid w:val="00A56E16"/>
    <w:rsid w:val="00A5709F"/>
    <w:rsid w:val="00A60006"/>
    <w:rsid w:val="00A61926"/>
    <w:rsid w:val="00A72721"/>
    <w:rsid w:val="00A73DFC"/>
    <w:rsid w:val="00A76E5A"/>
    <w:rsid w:val="00A8021B"/>
    <w:rsid w:val="00A80F7F"/>
    <w:rsid w:val="00A8188C"/>
    <w:rsid w:val="00A81D0E"/>
    <w:rsid w:val="00A84556"/>
    <w:rsid w:val="00A94CC2"/>
    <w:rsid w:val="00A972D6"/>
    <w:rsid w:val="00A976C6"/>
    <w:rsid w:val="00AA378B"/>
    <w:rsid w:val="00AA4A48"/>
    <w:rsid w:val="00AA6C10"/>
    <w:rsid w:val="00AA755C"/>
    <w:rsid w:val="00AB069B"/>
    <w:rsid w:val="00AB3442"/>
    <w:rsid w:val="00AB4C31"/>
    <w:rsid w:val="00AB5499"/>
    <w:rsid w:val="00AC187F"/>
    <w:rsid w:val="00AC22D8"/>
    <w:rsid w:val="00AC312B"/>
    <w:rsid w:val="00AD590F"/>
    <w:rsid w:val="00AD6229"/>
    <w:rsid w:val="00AE1635"/>
    <w:rsid w:val="00AE18D6"/>
    <w:rsid w:val="00AE2274"/>
    <w:rsid w:val="00AE560A"/>
    <w:rsid w:val="00AF0707"/>
    <w:rsid w:val="00AF43F1"/>
    <w:rsid w:val="00AF6CD4"/>
    <w:rsid w:val="00AF758F"/>
    <w:rsid w:val="00B015B8"/>
    <w:rsid w:val="00B02196"/>
    <w:rsid w:val="00B02695"/>
    <w:rsid w:val="00B02F1C"/>
    <w:rsid w:val="00B04554"/>
    <w:rsid w:val="00B04933"/>
    <w:rsid w:val="00B049DE"/>
    <w:rsid w:val="00B06C16"/>
    <w:rsid w:val="00B13DE2"/>
    <w:rsid w:val="00B20590"/>
    <w:rsid w:val="00B2236D"/>
    <w:rsid w:val="00B26B10"/>
    <w:rsid w:val="00B2728F"/>
    <w:rsid w:val="00B32469"/>
    <w:rsid w:val="00B33F88"/>
    <w:rsid w:val="00B34160"/>
    <w:rsid w:val="00B34E49"/>
    <w:rsid w:val="00B35C1B"/>
    <w:rsid w:val="00B4141D"/>
    <w:rsid w:val="00B43DB1"/>
    <w:rsid w:val="00B50EB6"/>
    <w:rsid w:val="00B5505D"/>
    <w:rsid w:val="00B6075B"/>
    <w:rsid w:val="00B60C57"/>
    <w:rsid w:val="00B62BED"/>
    <w:rsid w:val="00B633F3"/>
    <w:rsid w:val="00B66AE6"/>
    <w:rsid w:val="00B6743D"/>
    <w:rsid w:val="00B6798E"/>
    <w:rsid w:val="00B728C8"/>
    <w:rsid w:val="00B7297F"/>
    <w:rsid w:val="00B77AA2"/>
    <w:rsid w:val="00B80368"/>
    <w:rsid w:val="00B815CC"/>
    <w:rsid w:val="00B81F35"/>
    <w:rsid w:val="00B84CCF"/>
    <w:rsid w:val="00B878B4"/>
    <w:rsid w:val="00B879AF"/>
    <w:rsid w:val="00B907F7"/>
    <w:rsid w:val="00B92002"/>
    <w:rsid w:val="00BA0FA7"/>
    <w:rsid w:val="00BA2CE7"/>
    <w:rsid w:val="00BA541B"/>
    <w:rsid w:val="00BA54B3"/>
    <w:rsid w:val="00BB0A83"/>
    <w:rsid w:val="00BB3967"/>
    <w:rsid w:val="00BC19F9"/>
    <w:rsid w:val="00BD4997"/>
    <w:rsid w:val="00BE09F0"/>
    <w:rsid w:val="00BE1A1A"/>
    <w:rsid w:val="00BE370F"/>
    <w:rsid w:val="00BE4511"/>
    <w:rsid w:val="00BE4915"/>
    <w:rsid w:val="00BF0FC0"/>
    <w:rsid w:val="00BF554B"/>
    <w:rsid w:val="00BF5763"/>
    <w:rsid w:val="00BF7508"/>
    <w:rsid w:val="00C02524"/>
    <w:rsid w:val="00C03388"/>
    <w:rsid w:val="00C05FB0"/>
    <w:rsid w:val="00C066E2"/>
    <w:rsid w:val="00C10D76"/>
    <w:rsid w:val="00C1431C"/>
    <w:rsid w:val="00C15A35"/>
    <w:rsid w:val="00C17BCC"/>
    <w:rsid w:val="00C23E0A"/>
    <w:rsid w:val="00C240B9"/>
    <w:rsid w:val="00C25AA8"/>
    <w:rsid w:val="00C25CC8"/>
    <w:rsid w:val="00C27043"/>
    <w:rsid w:val="00C3040D"/>
    <w:rsid w:val="00C30FAC"/>
    <w:rsid w:val="00C317A6"/>
    <w:rsid w:val="00C31E79"/>
    <w:rsid w:val="00C32B2E"/>
    <w:rsid w:val="00C32BA3"/>
    <w:rsid w:val="00C3406F"/>
    <w:rsid w:val="00C379EB"/>
    <w:rsid w:val="00C40577"/>
    <w:rsid w:val="00C4182B"/>
    <w:rsid w:val="00C437AB"/>
    <w:rsid w:val="00C50D2E"/>
    <w:rsid w:val="00C524D9"/>
    <w:rsid w:val="00C53BE3"/>
    <w:rsid w:val="00C55D1C"/>
    <w:rsid w:val="00C61321"/>
    <w:rsid w:val="00C67E26"/>
    <w:rsid w:val="00C773D5"/>
    <w:rsid w:val="00C820B7"/>
    <w:rsid w:val="00C849D3"/>
    <w:rsid w:val="00C87DDD"/>
    <w:rsid w:val="00C901CE"/>
    <w:rsid w:val="00C907CA"/>
    <w:rsid w:val="00C90F45"/>
    <w:rsid w:val="00C910E7"/>
    <w:rsid w:val="00C91283"/>
    <w:rsid w:val="00CA1657"/>
    <w:rsid w:val="00CB0D5A"/>
    <w:rsid w:val="00CB15E2"/>
    <w:rsid w:val="00CB72B2"/>
    <w:rsid w:val="00CC21A9"/>
    <w:rsid w:val="00CC2CC7"/>
    <w:rsid w:val="00CC54E0"/>
    <w:rsid w:val="00CC63DD"/>
    <w:rsid w:val="00CC70A7"/>
    <w:rsid w:val="00CC78D3"/>
    <w:rsid w:val="00CC7E9F"/>
    <w:rsid w:val="00CD08A4"/>
    <w:rsid w:val="00CD1223"/>
    <w:rsid w:val="00CE012F"/>
    <w:rsid w:val="00CE0AB3"/>
    <w:rsid w:val="00CF0B84"/>
    <w:rsid w:val="00CF3AD6"/>
    <w:rsid w:val="00D00A82"/>
    <w:rsid w:val="00D010BE"/>
    <w:rsid w:val="00D04ABA"/>
    <w:rsid w:val="00D10B64"/>
    <w:rsid w:val="00D15377"/>
    <w:rsid w:val="00D1549C"/>
    <w:rsid w:val="00D15AC2"/>
    <w:rsid w:val="00D15AF1"/>
    <w:rsid w:val="00D17C9D"/>
    <w:rsid w:val="00D227AB"/>
    <w:rsid w:val="00D26DD8"/>
    <w:rsid w:val="00D2761B"/>
    <w:rsid w:val="00D27D50"/>
    <w:rsid w:val="00D30FE1"/>
    <w:rsid w:val="00D311F1"/>
    <w:rsid w:val="00D357CC"/>
    <w:rsid w:val="00D36389"/>
    <w:rsid w:val="00D37AC4"/>
    <w:rsid w:val="00D4414E"/>
    <w:rsid w:val="00D46D21"/>
    <w:rsid w:val="00D627DF"/>
    <w:rsid w:val="00D63153"/>
    <w:rsid w:val="00D63BA2"/>
    <w:rsid w:val="00D63F20"/>
    <w:rsid w:val="00D649A3"/>
    <w:rsid w:val="00D709CF"/>
    <w:rsid w:val="00D739A6"/>
    <w:rsid w:val="00D74356"/>
    <w:rsid w:val="00D751FE"/>
    <w:rsid w:val="00D802BD"/>
    <w:rsid w:val="00D807BD"/>
    <w:rsid w:val="00D828DE"/>
    <w:rsid w:val="00D83DF8"/>
    <w:rsid w:val="00D84B15"/>
    <w:rsid w:val="00D87694"/>
    <w:rsid w:val="00D91233"/>
    <w:rsid w:val="00D92422"/>
    <w:rsid w:val="00D931A6"/>
    <w:rsid w:val="00D931AD"/>
    <w:rsid w:val="00D93B6C"/>
    <w:rsid w:val="00D96F2C"/>
    <w:rsid w:val="00DA0EC7"/>
    <w:rsid w:val="00DA2163"/>
    <w:rsid w:val="00DA41B7"/>
    <w:rsid w:val="00DA5A41"/>
    <w:rsid w:val="00DB3481"/>
    <w:rsid w:val="00DB6A85"/>
    <w:rsid w:val="00DB6F42"/>
    <w:rsid w:val="00DC0079"/>
    <w:rsid w:val="00DC0151"/>
    <w:rsid w:val="00DC491F"/>
    <w:rsid w:val="00DC5267"/>
    <w:rsid w:val="00DC6F8D"/>
    <w:rsid w:val="00DC7954"/>
    <w:rsid w:val="00DD006C"/>
    <w:rsid w:val="00DD01E0"/>
    <w:rsid w:val="00DD0847"/>
    <w:rsid w:val="00DD22A9"/>
    <w:rsid w:val="00DD4FBD"/>
    <w:rsid w:val="00DD6DC1"/>
    <w:rsid w:val="00DE07D0"/>
    <w:rsid w:val="00DE1020"/>
    <w:rsid w:val="00DE1648"/>
    <w:rsid w:val="00DE2C6F"/>
    <w:rsid w:val="00DE32A3"/>
    <w:rsid w:val="00DE5C72"/>
    <w:rsid w:val="00DE6CED"/>
    <w:rsid w:val="00DF134C"/>
    <w:rsid w:val="00DF2F50"/>
    <w:rsid w:val="00DF413B"/>
    <w:rsid w:val="00E0338E"/>
    <w:rsid w:val="00E0385B"/>
    <w:rsid w:val="00E03990"/>
    <w:rsid w:val="00E047EA"/>
    <w:rsid w:val="00E1200E"/>
    <w:rsid w:val="00E1257B"/>
    <w:rsid w:val="00E13860"/>
    <w:rsid w:val="00E13B5A"/>
    <w:rsid w:val="00E14287"/>
    <w:rsid w:val="00E1523C"/>
    <w:rsid w:val="00E1541D"/>
    <w:rsid w:val="00E16F4B"/>
    <w:rsid w:val="00E2276B"/>
    <w:rsid w:val="00E248A4"/>
    <w:rsid w:val="00E2533C"/>
    <w:rsid w:val="00E2638B"/>
    <w:rsid w:val="00E30B72"/>
    <w:rsid w:val="00E31504"/>
    <w:rsid w:val="00E320E8"/>
    <w:rsid w:val="00E37D68"/>
    <w:rsid w:val="00E40ADC"/>
    <w:rsid w:val="00E43EDE"/>
    <w:rsid w:val="00E43F63"/>
    <w:rsid w:val="00E44478"/>
    <w:rsid w:val="00E444D5"/>
    <w:rsid w:val="00E53050"/>
    <w:rsid w:val="00E548C8"/>
    <w:rsid w:val="00E55389"/>
    <w:rsid w:val="00E60309"/>
    <w:rsid w:val="00E6331D"/>
    <w:rsid w:val="00E66C9D"/>
    <w:rsid w:val="00E71B44"/>
    <w:rsid w:val="00E728D1"/>
    <w:rsid w:val="00E73979"/>
    <w:rsid w:val="00E74459"/>
    <w:rsid w:val="00E84E69"/>
    <w:rsid w:val="00E86628"/>
    <w:rsid w:val="00E86CE1"/>
    <w:rsid w:val="00E95A6D"/>
    <w:rsid w:val="00E96DF7"/>
    <w:rsid w:val="00E96F29"/>
    <w:rsid w:val="00EA50BF"/>
    <w:rsid w:val="00EA648D"/>
    <w:rsid w:val="00EA6F7C"/>
    <w:rsid w:val="00EA73E1"/>
    <w:rsid w:val="00EB20C6"/>
    <w:rsid w:val="00EB5F82"/>
    <w:rsid w:val="00EC6EC4"/>
    <w:rsid w:val="00ED1366"/>
    <w:rsid w:val="00ED1A9D"/>
    <w:rsid w:val="00ED3191"/>
    <w:rsid w:val="00ED46DC"/>
    <w:rsid w:val="00ED532B"/>
    <w:rsid w:val="00ED5F67"/>
    <w:rsid w:val="00EE1AA7"/>
    <w:rsid w:val="00EE75F1"/>
    <w:rsid w:val="00EE7642"/>
    <w:rsid w:val="00EF003B"/>
    <w:rsid w:val="00EF730A"/>
    <w:rsid w:val="00EF7729"/>
    <w:rsid w:val="00F00E7C"/>
    <w:rsid w:val="00F037BC"/>
    <w:rsid w:val="00F05D01"/>
    <w:rsid w:val="00F064DE"/>
    <w:rsid w:val="00F06917"/>
    <w:rsid w:val="00F177F7"/>
    <w:rsid w:val="00F20C7C"/>
    <w:rsid w:val="00F21E51"/>
    <w:rsid w:val="00F22861"/>
    <w:rsid w:val="00F22911"/>
    <w:rsid w:val="00F2626D"/>
    <w:rsid w:val="00F27CE8"/>
    <w:rsid w:val="00F3367A"/>
    <w:rsid w:val="00F35539"/>
    <w:rsid w:val="00F36B19"/>
    <w:rsid w:val="00F4133E"/>
    <w:rsid w:val="00F413DD"/>
    <w:rsid w:val="00F44D50"/>
    <w:rsid w:val="00F45B25"/>
    <w:rsid w:val="00F4765B"/>
    <w:rsid w:val="00F53360"/>
    <w:rsid w:val="00F56BFE"/>
    <w:rsid w:val="00F60B99"/>
    <w:rsid w:val="00F64A4E"/>
    <w:rsid w:val="00F7199D"/>
    <w:rsid w:val="00F738C5"/>
    <w:rsid w:val="00F77CAE"/>
    <w:rsid w:val="00F77CC1"/>
    <w:rsid w:val="00F80567"/>
    <w:rsid w:val="00F8064C"/>
    <w:rsid w:val="00F81EE4"/>
    <w:rsid w:val="00F837BA"/>
    <w:rsid w:val="00F8786B"/>
    <w:rsid w:val="00F9143E"/>
    <w:rsid w:val="00F92C93"/>
    <w:rsid w:val="00F95351"/>
    <w:rsid w:val="00F96278"/>
    <w:rsid w:val="00F969CF"/>
    <w:rsid w:val="00FA222B"/>
    <w:rsid w:val="00FA3718"/>
    <w:rsid w:val="00FA5C4F"/>
    <w:rsid w:val="00FA74D7"/>
    <w:rsid w:val="00FA7B0F"/>
    <w:rsid w:val="00FA7E84"/>
    <w:rsid w:val="00FB1C6E"/>
    <w:rsid w:val="00FB273B"/>
    <w:rsid w:val="00FB2CDA"/>
    <w:rsid w:val="00FB5BD8"/>
    <w:rsid w:val="00FC234E"/>
    <w:rsid w:val="00FD5410"/>
    <w:rsid w:val="00FD678F"/>
    <w:rsid w:val="00FE7D75"/>
    <w:rsid w:val="00FF1649"/>
    <w:rsid w:val="00FF1A58"/>
    <w:rsid w:val="00FF214A"/>
    <w:rsid w:val="00FF2A12"/>
    <w:rsid w:val="00FF2B24"/>
    <w:rsid w:val="00FF4CD2"/>
    <w:rsid w:val="00FF5444"/>
    <w:rsid w:val="00FF7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F9D9"/>
  <w15:chartTrackingRefBased/>
  <w15:docId w15:val="{8747BD96-894E-7949-AB55-F91D0F47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606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960699"/>
    <w:pPr>
      <w:keepNext/>
      <w:spacing w:before="240" w:after="60"/>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ABA"/>
    <w:pPr>
      <w:tabs>
        <w:tab w:val="center" w:pos="4513"/>
        <w:tab w:val="right" w:pos="9026"/>
      </w:tabs>
    </w:pPr>
  </w:style>
  <w:style w:type="character" w:customStyle="1" w:styleId="HeaderChar">
    <w:name w:val="Header Char"/>
    <w:basedOn w:val="DefaultParagraphFont"/>
    <w:link w:val="Header"/>
    <w:uiPriority w:val="99"/>
    <w:rsid w:val="00D04ABA"/>
  </w:style>
  <w:style w:type="paragraph" w:styleId="Footer">
    <w:name w:val="footer"/>
    <w:basedOn w:val="Normal"/>
    <w:link w:val="FooterChar"/>
    <w:uiPriority w:val="99"/>
    <w:unhideWhenUsed/>
    <w:rsid w:val="00D04ABA"/>
    <w:pPr>
      <w:tabs>
        <w:tab w:val="center" w:pos="4513"/>
        <w:tab w:val="right" w:pos="9026"/>
      </w:tabs>
    </w:pPr>
  </w:style>
  <w:style w:type="character" w:customStyle="1" w:styleId="FooterChar">
    <w:name w:val="Footer Char"/>
    <w:basedOn w:val="DefaultParagraphFont"/>
    <w:link w:val="Footer"/>
    <w:uiPriority w:val="99"/>
    <w:rsid w:val="00D04ABA"/>
  </w:style>
  <w:style w:type="character" w:styleId="PageNumber">
    <w:name w:val="page number"/>
    <w:basedOn w:val="DefaultParagraphFont"/>
    <w:uiPriority w:val="99"/>
    <w:unhideWhenUsed/>
    <w:rsid w:val="00D04ABA"/>
  </w:style>
  <w:style w:type="paragraph" w:styleId="ListParagraph">
    <w:name w:val="List Paragraph"/>
    <w:basedOn w:val="Normal"/>
    <w:uiPriority w:val="34"/>
    <w:qFormat/>
    <w:rsid w:val="00173135"/>
    <w:pPr>
      <w:ind w:left="720"/>
      <w:contextualSpacing/>
    </w:pPr>
  </w:style>
  <w:style w:type="character" w:styleId="Hyperlink">
    <w:name w:val="Hyperlink"/>
    <w:basedOn w:val="DefaultParagraphFont"/>
    <w:uiPriority w:val="99"/>
    <w:unhideWhenUsed/>
    <w:rsid w:val="00173135"/>
    <w:rPr>
      <w:color w:val="0563C1" w:themeColor="hyperlink"/>
      <w:u w:val="single"/>
    </w:rPr>
  </w:style>
  <w:style w:type="paragraph" w:customStyle="1" w:styleId="msonormal0">
    <w:name w:val="msonormal"/>
    <w:basedOn w:val="Normal"/>
    <w:uiPriority w:val="99"/>
    <w:rsid w:val="004E0E17"/>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4E0E17"/>
    <w:pPr>
      <w:spacing w:before="100" w:beforeAutospacing="1" w:after="100" w:afterAutospacing="1" w:line="264" w:lineRule="auto"/>
    </w:pPr>
    <w:rPr>
      <w:rFonts w:ascii="Times New Roman" w:eastAsia="Times New Roman" w:hAnsi="Times New Roman" w:cs="Times New Roman"/>
      <w:sz w:val="21"/>
      <w:szCs w:val="21"/>
    </w:rPr>
  </w:style>
  <w:style w:type="table" w:styleId="TableGrid">
    <w:name w:val="Table Grid"/>
    <w:basedOn w:val="TableNormal"/>
    <w:uiPriority w:val="59"/>
    <w:rsid w:val="004E0E17"/>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5370C"/>
    <w:pPr>
      <w:widowControl w:val="0"/>
      <w:autoSpaceDE w:val="0"/>
      <w:autoSpaceDN w:val="0"/>
    </w:pPr>
    <w:rPr>
      <w:rFonts w:ascii="Times New Roman" w:eastAsia="Times New Roman" w:hAnsi="Times New Roman" w:cs="Times New Roman"/>
      <w:lang w:val="en-US" w:eastAsia="en-US"/>
    </w:rPr>
  </w:style>
  <w:style w:type="character" w:customStyle="1" w:styleId="BodyTextChar">
    <w:name w:val="Body Text Char"/>
    <w:basedOn w:val="DefaultParagraphFont"/>
    <w:link w:val="BodyText"/>
    <w:uiPriority w:val="1"/>
    <w:rsid w:val="0035370C"/>
    <w:rPr>
      <w:rFonts w:ascii="Times New Roman" w:eastAsia="Times New Roman" w:hAnsi="Times New Roman" w:cs="Times New Roman"/>
      <w:lang w:val="en-US" w:eastAsia="en-US"/>
    </w:rPr>
  </w:style>
  <w:style w:type="paragraph" w:styleId="Title">
    <w:name w:val="Title"/>
    <w:basedOn w:val="Normal"/>
    <w:link w:val="TitleChar"/>
    <w:uiPriority w:val="10"/>
    <w:qFormat/>
    <w:rsid w:val="001F594B"/>
    <w:pPr>
      <w:widowControl w:val="0"/>
      <w:autoSpaceDE w:val="0"/>
      <w:autoSpaceDN w:val="0"/>
      <w:spacing w:before="6"/>
      <w:ind w:left="2885" w:right="2902"/>
      <w:jc w:val="center"/>
    </w:pPr>
    <w:rPr>
      <w:rFonts w:ascii="Liberation Sans Narrow" w:eastAsia="Liberation Sans Narrow" w:hAnsi="Liberation Sans Narrow" w:cs="Liberation Sans Narrow"/>
      <w:b/>
      <w:bCs/>
      <w:sz w:val="36"/>
      <w:szCs w:val="36"/>
      <w:lang w:val="en-US" w:eastAsia="en-US"/>
    </w:rPr>
  </w:style>
  <w:style w:type="character" w:customStyle="1" w:styleId="TitleChar">
    <w:name w:val="Title Char"/>
    <w:basedOn w:val="DefaultParagraphFont"/>
    <w:link w:val="Title"/>
    <w:uiPriority w:val="10"/>
    <w:rsid w:val="001F594B"/>
    <w:rPr>
      <w:rFonts w:ascii="Liberation Sans Narrow" w:eastAsia="Liberation Sans Narrow" w:hAnsi="Liberation Sans Narrow" w:cs="Liberation Sans Narrow"/>
      <w:b/>
      <w:bCs/>
      <w:sz w:val="36"/>
      <w:szCs w:val="36"/>
      <w:lang w:val="en-US" w:eastAsia="en-US"/>
    </w:rPr>
  </w:style>
  <w:style w:type="character" w:styleId="UnresolvedMention">
    <w:name w:val="Unresolved Mention"/>
    <w:basedOn w:val="DefaultParagraphFont"/>
    <w:uiPriority w:val="99"/>
    <w:semiHidden/>
    <w:unhideWhenUsed/>
    <w:rsid w:val="00702D01"/>
    <w:rPr>
      <w:color w:val="605E5C"/>
      <w:shd w:val="clear" w:color="auto" w:fill="E1DFDD"/>
    </w:rPr>
  </w:style>
  <w:style w:type="character" w:styleId="CommentReference">
    <w:name w:val="annotation reference"/>
    <w:basedOn w:val="DefaultParagraphFont"/>
    <w:uiPriority w:val="99"/>
    <w:semiHidden/>
    <w:unhideWhenUsed/>
    <w:rsid w:val="00BD4997"/>
    <w:rPr>
      <w:sz w:val="16"/>
      <w:szCs w:val="16"/>
    </w:rPr>
  </w:style>
  <w:style w:type="character" w:styleId="FollowedHyperlink">
    <w:name w:val="FollowedHyperlink"/>
    <w:basedOn w:val="DefaultParagraphFont"/>
    <w:uiPriority w:val="99"/>
    <w:semiHidden/>
    <w:unhideWhenUsed/>
    <w:rsid w:val="00BD4997"/>
    <w:rPr>
      <w:color w:val="954F72" w:themeColor="followedHyperlink"/>
      <w:u w:val="single"/>
    </w:rPr>
  </w:style>
  <w:style w:type="paragraph" w:styleId="EndnoteText">
    <w:name w:val="endnote text"/>
    <w:basedOn w:val="Normal"/>
    <w:link w:val="EndnoteTextChar"/>
    <w:uiPriority w:val="99"/>
    <w:semiHidden/>
    <w:unhideWhenUsed/>
    <w:rsid w:val="0003345B"/>
    <w:rPr>
      <w:sz w:val="20"/>
      <w:szCs w:val="20"/>
    </w:rPr>
  </w:style>
  <w:style w:type="character" w:customStyle="1" w:styleId="EndnoteTextChar">
    <w:name w:val="Endnote Text Char"/>
    <w:basedOn w:val="DefaultParagraphFont"/>
    <w:link w:val="EndnoteText"/>
    <w:uiPriority w:val="99"/>
    <w:semiHidden/>
    <w:rsid w:val="0003345B"/>
    <w:rPr>
      <w:sz w:val="20"/>
      <w:szCs w:val="20"/>
    </w:rPr>
  </w:style>
  <w:style w:type="character" w:styleId="EndnoteReference">
    <w:name w:val="endnote reference"/>
    <w:basedOn w:val="DefaultParagraphFont"/>
    <w:uiPriority w:val="99"/>
    <w:semiHidden/>
    <w:unhideWhenUsed/>
    <w:rsid w:val="0003345B"/>
    <w:rPr>
      <w:vertAlign w:val="superscript"/>
    </w:rPr>
  </w:style>
  <w:style w:type="character" w:styleId="PlaceholderText">
    <w:name w:val="Placeholder Text"/>
    <w:basedOn w:val="DefaultParagraphFont"/>
    <w:uiPriority w:val="99"/>
    <w:semiHidden/>
    <w:rsid w:val="0003345B"/>
    <w:rPr>
      <w:color w:val="808080"/>
    </w:rPr>
  </w:style>
  <w:style w:type="character" w:customStyle="1" w:styleId="Heading1Char">
    <w:name w:val="Heading 1 Char"/>
    <w:basedOn w:val="DefaultParagraphFont"/>
    <w:link w:val="Heading1"/>
    <w:uiPriority w:val="99"/>
    <w:rsid w:val="0096069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960699"/>
    <w:rPr>
      <w:rFonts w:ascii="Times New Roman" w:eastAsia="Times New Roman" w:hAnsi="Times New Roman" w:cs="Times New Roman"/>
      <w:b/>
      <w:bCs/>
      <w:sz w:val="28"/>
      <w:szCs w:val="28"/>
      <w:lang w:eastAsia="en-US"/>
    </w:rPr>
  </w:style>
  <w:style w:type="paragraph" w:styleId="BodyText2">
    <w:name w:val="Body Text 2"/>
    <w:basedOn w:val="Normal"/>
    <w:link w:val="BodyText2Char"/>
    <w:uiPriority w:val="99"/>
    <w:rsid w:val="00960699"/>
    <w:pPr>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960699"/>
    <w:rPr>
      <w:rFonts w:ascii="Times New Roman" w:eastAsia="Times New Roman" w:hAnsi="Times New Roman" w:cs="Times New Roman"/>
      <w:b/>
      <w:bCs/>
      <w:lang w:eastAsia="en-US"/>
    </w:rPr>
  </w:style>
  <w:style w:type="paragraph" w:customStyle="1" w:styleId="deannah1">
    <w:name w:val="deannah1"/>
    <w:basedOn w:val="Normal"/>
    <w:uiPriority w:val="99"/>
    <w:rsid w:val="00960699"/>
    <w:pPr>
      <w:keepNext/>
      <w:spacing w:after="240"/>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960699"/>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960699"/>
    <w:rPr>
      <w:rFonts w:ascii="Tahoma" w:eastAsia="Times New Roman" w:hAnsi="Tahoma" w:cs="Tahoma"/>
      <w:sz w:val="16"/>
      <w:szCs w:val="16"/>
      <w:lang w:eastAsia="en-US"/>
    </w:rPr>
  </w:style>
  <w:style w:type="character" w:customStyle="1" w:styleId="Hyperlink1">
    <w:name w:val="Hyperlink1"/>
    <w:uiPriority w:val="99"/>
    <w:rsid w:val="00960699"/>
    <w:rPr>
      <w:color w:val="535353"/>
      <w:u w:val="single"/>
      <w:effect w:val="none"/>
    </w:rPr>
  </w:style>
  <w:style w:type="paragraph" w:customStyle="1" w:styleId="NormalWeb1">
    <w:name w:val="Normal (Web)1"/>
    <w:basedOn w:val="Normal"/>
    <w:uiPriority w:val="99"/>
    <w:rsid w:val="00960699"/>
    <w:pPr>
      <w:spacing w:before="100" w:beforeAutospacing="1" w:after="300"/>
    </w:pPr>
    <w:rPr>
      <w:rFonts w:ascii="Times New Roman" w:eastAsia="Times New Roman" w:hAnsi="Times New Roman" w:cs="Times New Roman"/>
      <w:sz w:val="24"/>
      <w:szCs w:val="24"/>
    </w:rPr>
  </w:style>
  <w:style w:type="paragraph" w:styleId="CommentText">
    <w:name w:val="annotation text"/>
    <w:basedOn w:val="Normal"/>
    <w:link w:val="CommentTextChar"/>
    <w:uiPriority w:val="99"/>
    <w:unhideWhenUsed/>
    <w:rsid w:val="00960699"/>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960699"/>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960699"/>
    <w:rPr>
      <w:b/>
      <w:bCs/>
    </w:rPr>
  </w:style>
  <w:style w:type="character" w:customStyle="1" w:styleId="CommentSubjectChar">
    <w:name w:val="Comment Subject Char"/>
    <w:basedOn w:val="CommentTextChar"/>
    <w:link w:val="CommentSubject"/>
    <w:uiPriority w:val="99"/>
    <w:semiHidden/>
    <w:rsid w:val="00960699"/>
    <w:rPr>
      <w:rFonts w:ascii="Times New Roman" w:eastAsia="Times New Roman" w:hAnsi="Times New Roman" w:cs="Times New Roman"/>
      <w:b/>
      <w:bCs/>
      <w:sz w:val="20"/>
      <w:szCs w:val="20"/>
      <w:lang w:eastAsia="en-US"/>
    </w:rPr>
  </w:style>
  <w:style w:type="character" w:styleId="Strong">
    <w:name w:val="Strong"/>
    <w:uiPriority w:val="22"/>
    <w:qFormat/>
    <w:rsid w:val="00960699"/>
    <w:rPr>
      <w:b/>
      <w:bCs/>
    </w:rPr>
  </w:style>
  <w:style w:type="paragraph" w:customStyle="1" w:styleId="p1">
    <w:name w:val="p1"/>
    <w:basedOn w:val="Normal"/>
    <w:rsid w:val="00960699"/>
    <w:rPr>
      <w:rFonts w:ascii="Helvetica Neue" w:hAnsi="Helvetica Neue" w:cs="Times New Roman"/>
      <w:color w:val="000000"/>
      <w:sz w:val="17"/>
      <w:szCs w:val="17"/>
    </w:rPr>
  </w:style>
  <w:style w:type="character" w:customStyle="1" w:styleId="s1">
    <w:name w:val="s1"/>
    <w:basedOn w:val="DefaultParagraphFont"/>
    <w:rsid w:val="00960699"/>
    <w:rPr>
      <w:rFonts w:ascii="Helvetica Neue" w:hAnsi="Helvetica Neue" w:hint="default"/>
      <w:b w:val="0"/>
      <w:bCs w:val="0"/>
      <w:i w:val="0"/>
      <w:iCs w:val="0"/>
      <w:sz w:val="17"/>
      <w:szCs w:val="17"/>
    </w:rPr>
  </w:style>
  <w:style w:type="character" w:customStyle="1" w:styleId="apple-tab-span">
    <w:name w:val="apple-tab-span"/>
    <w:basedOn w:val="DefaultParagraphFont"/>
    <w:rsid w:val="00960699"/>
  </w:style>
  <w:style w:type="paragraph" w:customStyle="1" w:styleId="p2">
    <w:name w:val="p2"/>
    <w:basedOn w:val="Normal"/>
    <w:rsid w:val="00960699"/>
    <w:rPr>
      <w:rFonts w:ascii="Helvetica Neue" w:hAnsi="Helvetica Neue" w:cs="Times New Roman"/>
      <w:color w:val="000000"/>
      <w:sz w:val="17"/>
      <w:szCs w:val="17"/>
    </w:rPr>
  </w:style>
  <w:style w:type="character" w:customStyle="1" w:styleId="apple-converted-space">
    <w:name w:val="apple-converted-space"/>
    <w:basedOn w:val="DefaultParagraphFont"/>
    <w:rsid w:val="00960699"/>
  </w:style>
  <w:style w:type="character" w:customStyle="1" w:styleId="s76">
    <w:name w:val="s76"/>
    <w:basedOn w:val="DefaultParagraphFont"/>
    <w:rsid w:val="00960699"/>
  </w:style>
  <w:style w:type="paragraph" w:styleId="FootnoteText">
    <w:name w:val="footnote text"/>
    <w:basedOn w:val="Normal"/>
    <w:link w:val="FootnoteTextChar"/>
    <w:uiPriority w:val="99"/>
    <w:semiHidden/>
    <w:unhideWhenUsed/>
    <w:rsid w:val="00365E69"/>
    <w:rPr>
      <w:sz w:val="20"/>
      <w:szCs w:val="20"/>
    </w:rPr>
  </w:style>
  <w:style w:type="character" w:customStyle="1" w:styleId="FootnoteTextChar">
    <w:name w:val="Footnote Text Char"/>
    <w:basedOn w:val="DefaultParagraphFont"/>
    <w:link w:val="FootnoteText"/>
    <w:uiPriority w:val="99"/>
    <w:semiHidden/>
    <w:rsid w:val="00365E69"/>
    <w:rPr>
      <w:sz w:val="20"/>
      <w:szCs w:val="20"/>
    </w:rPr>
  </w:style>
  <w:style w:type="character" w:styleId="FootnoteReference">
    <w:name w:val="footnote reference"/>
    <w:basedOn w:val="DefaultParagraphFont"/>
    <w:uiPriority w:val="99"/>
    <w:semiHidden/>
    <w:unhideWhenUsed/>
    <w:rsid w:val="00365E69"/>
    <w:rPr>
      <w:vertAlign w:val="superscript"/>
    </w:rPr>
  </w:style>
  <w:style w:type="character" w:styleId="Emphasis">
    <w:name w:val="Emphasis"/>
    <w:basedOn w:val="DefaultParagraphFont"/>
    <w:uiPriority w:val="20"/>
    <w:qFormat/>
    <w:rsid w:val="00652A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718518">
      <w:bodyDiv w:val="1"/>
      <w:marLeft w:val="0"/>
      <w:marRight w:val="0"/>
      <w:marTop w:val="0"/>
      <w:marBottom w:val="0"/>
      <w:divBdr>
        <w:top w:val="none" w:sz="0" w:space="0" w:color="auto"/>
        <w:left w:val="none" w:sz="0" w:space="0" w:color="auto"/>
        <w:bottom w:val="none" w:sz="0" w:space="0" w:color="auto"/>
        <w:right w:val="none" w:sz="0" w:space="0" w:color="auto"/>
      </w:divBdr>
      <w:divsChild>
        <w:div w:id="636565481">
          <w:marLeft w:val="0"/>
          <w:marRight w:val="0"/>
          <w:marTop w:val="0"/>
          <w:marBottom w:val="0"/>
          <w:divBdr>
            <w:top w:val="none" w:sz="0" w:space="0" w:color="auto"/>
            <w:left w:val="none" w:sz="0" w:space="0" w:color="auto"/>
            <w:bottom w:val="none" w:sz="0" w:space="0" w:color="auto"/>
            <w:right w:val="none" w:sz="0" w:space="0" w:color="auto"/>
          </w:divBdr>
        </w:div>
      </w:divsChild>
    </w:div>
    <w:div w:id="1193763308">
      <w:bodyDiv w:val="1"/>
      <w:marLeft w:val="0"/>
      <w:marRight w:val="0"/>
      <w:marTop w:val="0"/>
      <w:marBottom w:val="0"/>
      <w:divBdr>
        <w:top w:val="none" w:sz="0" w:space="0" w:color="auto"/>
        <w:left w:val="none" w:sz="0" w:space="0" w:color="auto"/>
        <w:bottom w:val="none" w:sz="0" w:space="0" w:color="auto"/>
        <w:right w:val="none" w:sz="0" w:space="0" w:color="auto"/>
      </w:divBdr>
    </w:div>
    <w:div w:id="136059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file:///C:\Users\c.lohmann-hancock\AppData\Local\Microsoft\Windows\INetCache\REICoP-17-20-v3-Final.pdf" TargetMode="External"/><Relationship Id="rId39" Type="http://schemas.openxmlformats.org/officeDocument/2006/relationships/header" Target="header5.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comments" Target="comments.xml"/><Relationship Id="rId42" Type="http://schemas.openxmlformats.org/officeDocument/2006/relationships/header" Target="header6.xml"/><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image" Target="media/image14.png"/><Relationship Id="rId7" Type="http://schemas.openxmlformats.org/officeDocument/2006/relationships/hyperlink" Target="https://www.merriam-webster.com/dictionary/epoche" TargetMode="External"/><Relationship Id="rId2" Type="http://schemas.openxmlformats.org/officeDocument/2006/relationships/styles" Target="styles.xml"/><Relationship Id="rId16" Type="http://schemas.openxmlformats.org/officeDocument/2006/relationships/footer" Target="footer5.xml"/><Relationship Id="rId29" Type="http://schemas.openxmlformats.org/officeDocument/2006/relationships/customXml" Target="ink/ink2.xml"/><Relationship Id="rId11" Type="http://schemas.openxmlformats.org/officeDocument/2006/relationships/header" Target="header1.xml"/><Relationship Id="rId32" Type="http://schemas.openxmlformats.org/officeDocument/2006/relationships/hyperlink" Target="https://www.uwtsd.ac.uk/academic-office/appendices-and-forms/" TargetMode="External"/><Relationship Id="rId37" Type="http://schemas.microsoft.com/office/2018/08/relationships/commentsExtensible" Target="commentsExtensible.xml"/><Relationship Id="rId40" Type="http://schemas.openxmlformats.org/officeDocument/2006/relationships/footer" Target="footer6.xml"/><Relationship Id="rId45" Type="http://schemas.openxmlformats.org/officeDocument/2006/relationships/image" Target="media/image4.png"/><Relationship Id="rId53" Type="http://schemas.openxmlformats.org/officeDocument/2006/relationships/image" Target="media/image12.png"/><Relationship Id="rId58" Type="http://schemas.openxmlformats.org/officeDocument/2006/relationships/footer" Target="footer10.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 Id="rId22" Type="http://schemas.openxmlformats.org/officeDocument/2006/relationships/hyperlink" Target="https://www.uwtsd.ac.uk/research/research-ethics/" TargetMode="External"/><Relationship Id="rId30" Type="http://schemas.openxmlformats.org/officeDocument/2006/relationships/image" Target="media/image2.png"/><Relationship Id="rId35" Type="http://schemas.microsoft.com/office/2011/relationships/commentsExtended" Target="commentsExtended.xml"/><Relationship Id="rId43" Type="http://schemas.openxmlformats.org/officeDocument/2006/relationships/footer" Target="footer8.xml"/><Relationship Id="rId48" Type="http://schemas.openxmlformats.org/officeDocument/2006/relationships/image" Target="media/image7.png"/><Relationship Id="rId56" Type="http://schemas.openxmlformats.org/officeDocument/2006/relationships/image" Target="media/image15.png"/><Relationship Id="rId8" Type="http://schemas.openxmlformats.org/officeDocument/2006/relationships/footer" Target="footer1.xml"/><Relationship Id="rId51" Type="http://schemas.openxmlformats.org/officeDocument/2006/relationships/image" Target="media/image10.png"/><Relationship Id="rId3"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mailto:info@voicestudycentre.com" TargetMode="External"/><Relationship Id="rId33" Type="http://schemas.openxmlformats.org/officeDocument/2006/relationships/hyperlink" Target="mailto:pgresearch@uwtsd.ac.uk" TargetMode="External"/><Relationship Id="rId38" Type="http://schemas.openxmlformats.org/officeDocument/2006/relationships/header" Target="header4.xml"/><Relationship Id="rId46" Type="http://schemas.openxmlformats.org/officeDocument/2006/relationships/image" Target="media/image5.png"/><Relationship Id="rId59" Type="http://schemas.openxmlformats.org/officeDocument/2006/relationships/fontTable" Target="fontTable.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1" Type="http://schemas.openxmlformats.org/officeDocument/2006/relationships/footer" Target="footer7.xml"/><Relationship Id="rId54"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3.xml"/><Relationship Id="rId23" Type="http://schemas.openxmlformats.org/officeDocument/2006/relationships/customXml" Target="ink/ink1.xml"/><Relationship Id="rId28" Type="http://schemas.openxmlformats.org/officeDocument/2006/relationships/image" Target="media/image1.png"/><Relationship Id="rId36" Type="http://schemas.microsoft.com/office/2016/09/relationships/commentsIds" Target="commentsIds.xml"/><Relationship Id="rId49" Type="http://schemas.openxmlformats.org/officeDocument/2006/relationships/image" Target="media/image8.png"/><Relationship Id="rId57" Type="http://schemas.openxmlformats.org/officeDocument/2006/relationships/footer" Target="footer9.xml"/><Relationship Id="rId10" Type="http://schemas.openxmlformats.org/officeDocument/2006/relationships/hyperlink" Target="mailto:tarnyard@hotmail.com" TargetMode="External"/><Relationship Id="rId31" Type="http://schemas.openxmlformats.org/officeDocument/2006/relationships/hyperlink" Target="mailto:pgresearch@uwtsd.ac.uk" TargetMode="External"/><Relationship Id="rId44" Type="http://schemas.openxmlformats.org/officeDocument/2006/relationships/image" Target="media/image3.png"/><Relationship Id="rId52" Type="http://schemas.openxmlformats.org/officeDocument/2006/relationships/image" Target="media/image11.png"/><Relationship Id="rId60" Type="http://schemas.microsoft.com/office/2011/relationships/people" Target="peop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6T21:25:05.622"/>
    </inkml:context>
    <inkml:brush xml:id="br0">
      <inkml:brushProperty name="width" value="0.08571" units="cm"/>
      <inkml:brushProperty name="height" value="0.08571" units="cm"/>
    </inkml:brush>
  </inkml:definitions>
  <inkml:trace contextRef="#ctx0" brushRef="#br0">221 115 7265,'0'-5'-528,"1"0"1823,1 2-647,-1 2-454,3-2 105,-4-1-76,0 3 102,0-3 95,0 0-24,0 3-262,0-3 47,0 0 114,0 3-370,0-3 1,-3 8 23,1 2-69,-5 2 181,6 4 0,-4-1-127,2 4 79,-2 0-7,0 2 1,-3 6-70,2 3 1,-2 5 50,0 4 0,-1 0-107,0 0 1,0 1 97,0-1 42,1 0-29,3-7 0,-2-3 8,4-7 206,0-4 0,3-6-56,-4 0 21,3-7-132,-3 3 139,4-8-53,0 3 0,0-7 22,0 2 99,0-1-167,0-6 0,0 3 117,0-2-288,0-1 69,0 3 1,0-6 134,0 4-331,0-3 155,0 1 1,0-7-457,0 1 288,0-1 77,0 0 0,0-3-95,0-5 0,-3 1-45,0-1-9,-4-2 115,2 3 1,-3-2-169,-1 3 459,4 5-107,-3 0 0,2 6 644,-6 1-457,7 2 0,-7 5 38,6 2 129,2 2-177,0 4-17,4 0 62,0 4-66,0 5 1,0 2 50,0 4-119,4-5 31,-3 7 1,8 0 124,0 3-238,-1 5 77,5-3 1,-1 5-184,0-1 41,3 1 0,-1 2-22,4 1 50,-1-1 1,1-3 93,0 1-250,-1-1 91,5 1 0,-4-8 87,3-1-208,-2-10 91,-2 4 1,-2-11 48,0 2 1,-2-2-10,2-1 0,1-1-150,-4-2 98,3-2 1,-4-4-103,4 0 1,-5 0 16,2 0 103,2 1-202,-4-1 143,3-4 0,-4-1-9,3-3-94,-6-1 90,6 0 0,-8 0 36,2-3 0,-3 0 0,-3-3 1,0 1 207,0 5-86,0-2 5,4 11 0,-3-4 467,2 4-312,-2 4 1,0 2 556,2 6-472,-2 2 1,7 8 105,-2 1 451,-2 3-461,4 5 1,-3-2 383,3 7-408,1-3 0,-1 4-51,-2-5 0,2 1-149,-2 2 0,0 0-224,0-3 120,2-1 1,-7-6 184,2-1-405,-2-2 158,-1-4 48,0-4-72,0-2-19,0-3-89,-4-3 211,3-2 13,-7-4 1,4-3-214,-1 0 106,-3-3 0,3 1-382,-4-4 311,0 1 0,-3-2-97,1-2-369,-5 3 381,2-8 1,-3 4-180,-1-5-60,0 1 195,1-4 0,-4 0 123,1 1-20,-1-1 50,3 12 0,-1 0 257,1 6-81,-2 3 0,8 4 190,-3 2-183,2 6 0,4 5-167,1 7 803,-1-2-464,4 7 0,1-5 110,4 6 103,0 1-243,0 1 1,0 6 161,0 1-19,4-1-112,1-3 0,5 1-110,1-1 50,-1 1-43,7-1 0,-6-3-32,3-3-41,1-5 1,0-1-141,-1-2 66,1-7 1,3 3 91,-1-8-257,1 0 145,4-8 0,-4 3 45,3-7-470,-3-2 324,0 0 0,0-3-522,-1-1 360,1 0 158,-4 1 1,-1-2-529,-1-1 424,-2-3 0,3 0-271,-4-1 288,-5 1 0,3-3-75,-4 3 527,0-3-196,-3 7 0,0-2 0,0 3 63,0 5 1,3 3-27,0 4 679,0 4-386,-3-2 120,0 4 537,0 8-588,0 2-39,0 3 205,0 8-262,4-6 0,-3 7 216,2-1-21,2 1-211,-4 5 0,7-2 87,-3-1-323,3 1 24,-3-6 0,3 3 275,-2-1-559,6-2 205,-3-2 1,3-4-372,-6-4 301,2 0 10,-3-5-214,4 0 169,-4-4 0,1-1-26,-3-2-39,4-1 139,-6-5 1,6 0-329,-4 0 165,4-4 67,-2 4 0,1-8-293,0 2 236,-5-1 1,7-5-237,-2 0 1,-1-2 96,1 2 0,-3-3 224,3 0-38,-4-1 1,3 2-24,-2 3 0,-2 1 79,2 1 480,-3 5-219,0 4-141,0 5 0,0 5 544,0 2-320,0 2-73,0 11 638,0-1-505,0 11 0,0-1 99,0 4 170,0 5-307,0-7 0,0 4 268,0-5-595,4 1 101,-3-1 1,7-3-35,-2-3 23,2-1 0,1-6 52,0-1 0,-1-2-336,1-1 227,0-4-244,0-1 169,0-8 1,0-1-31,-1-4-130,1 0 135,0 0 0,0-3-18,0-3-367,-1-2 300,1 0 0,-3-1-22,0 0-48,0-3 56,-1 2 1,3-6-405,-3 1 241,-1-1 149,0-2 1,-1 4 150,0-1-214,0 5 98,-3-3 484,0 8-188,4 6-223,-3 4 679,3 4-404,-4 4 0,0 1 45,0 7 572,0 2-500,0 7 1,0 2 399,0 3-414,0 1 1,0-2 163,0-1-56,4 1-95,-3-2 1,7 2-267,-2-1 13,1-3 1,2-6 201,0 0-462,0-4 184,0 1 71,0-7-292,-1-1 222,1-4 0,-3-1-111,0-2 87,0-2 1,0-3-70,0-1-236,-1-4 154,4-1 0,0 1-416,0-4 401,0 3 0,-1-4-162,-3-3-313,7 2 411,-10-6 0,10 3-232,-6-1 203,2-3 94,0 4 0,2-4 324,2 3-88,-2 1 1,3 8 2,-5-1 0,4 7-111,0-1 0,1 6 817,-2 0-478,-1 2 0,4 9-84,-2 4 895,-3 4-668,8 5 1,-7 2 64,2 3 0,-3 1 164,0-1 0,-3 2-254,0-1-142,0 1-49,-1-5 0,-1-1-11,-4-1-95,0-2 1,0-6-182,0-1 131,-4-2 0,2-5 91,-4-2-404,0-2 243,1-1 1,-3 0-279,3 0 234,-3-4 1,2-1-65,0-4-230,0-4 192,-3 4 92,0-8 0,1 3-182,-1-3 53,-4-1 123,3-4-396,-6 4 305,6-8 1,-7 4-327,2-5 84,-1 1 188,-2-1 0,-2 5-132,-1 1 513,0 3-163,4 4 1,0 2 489,2 6-282,3 2-128,-1 12 701,3 2-515,-3 8 0,5 6-14,-1 3 178,4 5-191,1-5 1,4 8 151,0-3 203,0-2-263,4 1 0,4-5 161,3 1-464,5-5 203,-6 0 0,6-6-309,-5-1 100,5-2 45,-6-8 1,5-1-106,-3-4 52,4 0-75,-6 0-85,6 0 132,-6-4 1,7-4-12,-2-4-128,-3-4 108,5 3 0,-6-3-41,3-2-397,-3 3 332,6-7 1,-7 2-561,1-1 377,-1-3 154,-1 1 1,-3-3-199,0-1 265,-4 1-98,6 3 530,-7 2-247,2 3 1,-3 1-49,0 3 0,0 4 147,-3 4 1,1 5-95,-4 1 597,4 4-386,-6 9 0,6 1 778,-4 7-514,4 1-109,-2 5 318,4-1-391,0 5 1,0-4 162,0 2-504,0-1 98,0-2 0,1-2 260,2-1-547,2-3 202,0 2 1,3-6-68,-2-1 52,-2-2 180,3-5-339,-2-3 104,0-1 5,-1-4-89,0-4 90,-3 3 0,4-6 50,-2 1-335,-2-6 209,7 2 1,-6-7 20,4 3-276,-5-3 237,7-1 1,-4 0-55,2-3-194,2-1 201,-3-5 0,1 1-276,0-1 116,-4 1 219,5-1 73,-6 1-56,7 0 0,-3 3-161,4 2 689,0 3-334,0 4 0,-1 1-68,1 5 849,4-1-582,-3 4 1,6 1 931,-1 4-550,2 0-380,4 0 1,-2 2 169,2 4-196,-3 0 1,0 11 26,-1 1 0,0 0 54,-2 6-100,-2 0-146,-9 6 35,0-3 1,-4 5 234,0-3-657,-4-1 287,-4 6 0,-7-10-519,-6 3 310,-1-7 184,-9 2 0,4-9-279,-2-5 159,5 1 2,-1-8-573,2 7 475,-3-7 0,3-1-189,2-6-33,3-2 243,0 0 0,2-5-212,1-2-123,6-2 301,1-4 0,7 1-494,-2-3 794,2-1 0,1 2 0,4-4 0,5 4 0,5-5 0</inkml:trace>
  <inkml:trace contextRef="#ctx0" brushRef="#br0" timeOffset="1">1836 469 7674,'-9'5'926,"4"-1"-868,1-4 99,4-4 0,0-4 30,0-4 0,3-1-33,0 2 1,3 0-56,-3-4 0,3-2-24,0-4 0,-1-1-193,1 2 0,1-4-135,5-5 186,-2 2-5,6-4 0,-2 5-128,4-1 249,-1 1-64,5 3 350,-4 2-205,8 3 0,-5 7-16,3 2 1,0 7-5,-3-1 0,3 6 32,-4 6-300,1 4 229,-4 5 0,1 3-9,0 3 12,-1 5-7,-3-1 0,2 5-113,-5-4-39,1 1 129,-3-4-193,0 5 166,-4-8 1,-1 2 0,-4-11 140,0 3-140,-4-7 1,2-1 31,-4-7 0,0-1 2,-3-1 0,0 0-10,1 0-27,-1 0 12,4 0 1,-3-3-181,2-3-10,2-2 185,-4-5 1,3 2-378,-3-3 169,-1-1-43,0-3-16,0 1 95,-4-5 0,4 3 47,-3-1 1,-1 1-22,1 2 1,-3-1 154,0 0-17,-2 5 1,3 1-156,-1 6 310,0 2-111,-2 4-18,-1 8 0,3 6 303,1 9-184,3 7 73,-2 1 134,4 8-203,0 1 1,4-1 17,3-3-314,1-1 208,8-8 1,0 4 60,8-5-263,0-3 188,2-6 1,4-4-190,-1-4 1,2-4-43,-1-2-1,-3-2 168,4-1 1,-4-4-17,3-2-186,-6-6 91,9 2 0,-12-6 18,6 1 1,-7 1-9,1 0 1,-2-1 19,-1-3 0,-3-2-4,-1-1 0,-3 0-194,1 0-29,-2-1 237,-1-5 0,-1 5 112,-2 1-149,-1 2 20,-5 6 450,4 0-237,-3 8 1,6 1-93,-4 4 540,0 4-382,1 5 1,0 8 461,2 7 147,3 1-481,-4 6 1,4-1 355,0 3-209,0 1-48,0-3-521,4 1 139,4-2 1,3-7 33,4 1 0,0-7-115,2 0 1,1-5 54,-1 0 0,2-6-158,2-3 1,-3-3-7,3-3 1,-3-5-115,0-4 0,-1-4 18,-3 2 1,2-3 56,-4-1 1,3 3-253,-4-3 183,-3 2-20,0-5-65,-7-1 128,3 0 1,-4-2-3,0 1-58,0-1 67,-4 2 1,-1-1 368,-4 8-103,0 1-59,1 13 1,2 1 598,0 6-270,4 5-201,-6 3 426,7 8-369,-3 0 1,4 5 130,0-1 516,4 1-495,5-1 0,2-1 0,3-1 0,1-3 41,3-7 0,3 1-268,3-6 1,1-2 128,2-7-365,3 0 175,-2-4 1,5-2 17,-4-6 1,1-1-69,-4-1 1,1-6 41,-1 2-522,1-5 332,-5 4 0,-1-5 11,-7 3-501,3-3 394,-11-3 0,2-5-168,-8-6 0,-5 1 128,-4-1 0,-8-1 97,-6 1 176,-7-4-86,-1 9 0,-4 4-27,-1 11 1,-3 9 206,-2 6 1,-6 7 384,-3 8 0,1 15-247,-1 14 383,4 6 8,-2 14 1,5 5 132,2 11 242,6-3-587,4 5 0,11-8-451,5 3 1,6-5 89,9-4 1,9-12-1611,6-12 0,8-8 309,6-3 1271,5-7 0,-4 0 0,8-9 0,5-3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6T21:25:05.624"/>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879</TotalTime>
  <Pages>102</Pages>
  <Words>26237</Words>
  <Characters>149555</Characters>
  <Application>Microsoft Office Word</Application>
  <DocSecurity>0</DocSecurity>
  <Lines>1246</Lines>
  <Paragraphs>350</Paragraphs>
  <ScaleCrop>false</ScaleCrop>
  <Company/>
  <LinksUpToDate>false</LinksUpToDate>
  <CharactersWithSpaces>175442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Pratt</dc:creator>
  <cp:keywords/>
  <dc:description/>
  <cp:lastModifiedBy>Tania Pratt</cp:lastModifiedBy>
  <cp:revision>842</cp:revision>
  <dcterms:created xsi:type="dcterms:W3CDTF">2022-09-21T08:41:00Z</dcterms:created>
  <dcterms:modified xsi:type="dcterms:W3CDTF">2022-12-27T15:07:00Z</dcterms:modified>
</cp:coreProperties>
</file>