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1446552E" w:rsidR="006503B9" w:rsidRDefault="006503B9" w:rsidP="006503B9">
      <w:pPr>
        <w:pStyle w:val="Heading2"/>
        <w:rPr>
          <w:u w:val="single"/>
        </w:rPr>
      </w:pPr>
      <w:r>
        <w:t>Name</w:t>
      </w:r>
      <w:r w:rsidRPr="000001B8">
        <w:rPr>
          <w:u w:val="single"/>
        </w:rPr>
        <w:tab/>
      </w:r>
      <w:r w:rsidRPr="000001B8">
        <w:rPr>
          <w:u w:val="single"/>
        </w:rPr>
        <w:tab/>
      </w:r>
      <w:proofErr w:type="spellStart"/>
      <w:r w:rsidR="00C657B4">
        <w:rPr>
          <w:u w:val="single"/>
        </w:rPr>
        <w:t>Carys</w:t>
      </w:r>
      <w:proofErr w:type="spellEnd"/>
      <w:r w:rsidR="00C657B4">
        <w:rPr>
          <w:u w:val="single"/>
        </w:rPr>
        <w:t xml:space="preserve"> </w:t>
      </w:r>
      <w:proofErr w:type="spellStart"/>
      <w:r w:rsidR="00C657B4">
        <w:rPr>
          <w:u w:val="single"/>
        </w:rPr>
        <w:t>Ress</w:t>
      </w:r>
      <w:proofErr w:type="spellEnd"/>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C657B4">
        <w:rPr>
          <w:u w:val="single"/>
        </w:rPr>
        <w:t>60</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C657B4">
              <w:rPr>
                <w:rFonts w:ascii="Arial" w:hAnsi="Arial" w:cs="Arial"/>
                <w:sz w:val="20"/>
                <w:szCs w:val="20"/>
                <w:highlight w:val="yellow"/>
              </w:rPr>
              <w:t xml:space="preserve">Identifies </w:t>
            </w:r>
            <w:r w:rsidR="00905F48" w:rsidRPr="00C657B4">
              <w:rPr>
                <w:rFonts w:ascii="Arial" w:hAnsi="Arial" w:cs="Arial"/>
                <w:sz w:val="20"/>
                <w:szCs w:val="20"/>
                <w:highlight w:val="yellow"/>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C657B4" w:rsidRDefault="000018CB" w:rsidP="000018CB">
            <w:pPr>
              <w:rPr>
                <w:rFonts w:ascii="Arial" w:hAnsi="Arial" w:cs="Arial"/>
                <w:sz w:val="20"/>
                <w:szCs w:val="20"/>
                <w:highlight w:val="yellow"/>
              </w:rPr>
            </w:pPr>
            <w:r w:rsidRPr="00C657B4">
              <w:rPr>
                <w:rFonts w:ascii="Arial" w:hAnsi="Arial" w:cs="Arial"/>
                <w:sz w:val="20"/>
                <w:szCs w:val="20"/>
                <w:highlight w:val="yellow"/>
              </w:rPr>
              <w:t xml:space="preserve">Justifies the main </w:t>
            </w:r>
            <w:r w:rsidR="00905F48" w:rsidRPr="00C657B4">
              <w:rPr>
                <w:rFonts w:ascii="Arial" w:hAnsi="Arial" w:cs="Arial"/>
                <w:sz w:val="20"/>
                <w:szCs w:val="20"/>
                <w:highlight w:val="yellow"/>
              </w:rPr>
              <w:t>schema design requirements</w:t>
            </w:r>
            <w:r w:rsidR="00DD63AE" w:rsidRPr="00C657B4">
              <w:rPr>
                <w:rFonts w:ascii="Arial" w:hAnsi="Arial" w:cs="Arial"/>
                <w:sz w:val="20"/>
                <w:szCs w:val="20"/>
                <w:highlight w:val="yellow"/>
              </w:rPr>
              <w:t xml:space="preserve"> </w:t>
            </w:r>
          </w:p>
        </w:tc>
        <w:tc>
          <w:tcPr>
            <w:tcW w:w="1792" w:type="dxa"/>
          </w:tcPr>
          <w:p w14:paraId="7DA7BF84" w14:textId="77777777" w:rsidR="000018CB" w:rsidRPr="00C657B4" w:rsidRDefault="00905F48" w:rsidP="000018CB">
            <w:pPr>
              <w:rPr>
                <w:rFonts w:ascii="Arial" w:hAnsi="Arial" w:cs="Arial"/>
                <w:sz w:val="20"/>
                <w:szCs w:val="20"/>
                <w:highlight w:val="yellow"/>
              </w:rPr>
            </w:pPr>
            <w:r w:rsidRPr="00C657B4">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C657B4" w:rsidRDefault="00BE5D5C" w:rsidP="00C657B4">
            <w:pPr>
              <w:jc w:val="center"/>
              <w:rPr>
                <w:rFonts w:ascii="Arial" w:hAnsi="Arial" w:cs="Arial"/>
                <w:sz w:val="20"/>
                <w:szCs w:val="20"/>
                <w:highlight w:val="yellow"/>
              </w:rPr>
            </w:pPr>
            <w:r w:rsidRPr="00C657B4">
              <w:rPr>
                <w:rFonts w:ascii="Arial" w:hAnsi="Arial" w:cs="Arial"/>
                <w:sz w:val="20"/>
                <w:szCs w:val="20"/>
                <w:highlight w:val="yellow"/>
              </w:rPr>
              <w:t>Good application of the methods and techniques required</w:t>
            </w:r>
          </w:p>
        </w:tc>
        <w:tc>
          <w:tcPr>
            <w:tcW w:w="1792" w:type="dxa"/>
          </w:tcPr>
          <w:p w14:paraId="7B903F33" w14:textId="77777777" w:rsidR="000018CB" w:rsidRPr="00C657B4" w:rsidRDefault="00BE5D5C" w:rsidP="00C657B4">
            <w:pPr>
              <w:jc w:val="center"/>
              <w:rPr>
                <w:rFonts w:ascii="Arial" w:hAnsi="Arial" w:cs="Arial"/>
                <w:sz w:val="20"/>
                <w:szCs w:val="20"/>
                <w:highlight w:val="yellow"/>
              </w:rPr>
            </w:pPr>
            <w:r w:rsidRPr="00C657B4">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C657B4" w:rsidRDefault="000018CB" w:rsidP="000018CB">
            <w:pPr>
              <w:rPr>
                <w:rFonts w:ascii="Arial" w:hAnsi="Arial" w:cs="Arial"/>
                <w:sz w:val="20"/>
                <w:szCs w:val="20"/>
                <w:highlight w:val="yellow"/>
              </w:rPr>
            </w:pPr>
            <w:r w:rsidRPr="00C657B4">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C657B4" w:rsidRDefault="000018CB" w:rsidP="000018CB">
            <w:pPr>
              <w:rPr>
                <w:rFonts w:ascii="Arial" w:hAnsi="Arial" w:cs="Arial"/>
                <w:sz w:val="20"/>
                <w:szCs w:val="20"/>
                <w:highlight w:val="yellow"/>
              </w:rPr>
            </w:pPr>
            <w:r w:rsidRPr="00C657B4">
              <w:rPr>
                <w:rFonts w:ascii="Arial" w:hAnsi="Arial" w:cs="Arial"/>
                <w:sz w:val="20"/>
                <w:szCs w:val="20"/>
                <w:highlight w:val="yellow"/>
              </w:rPr>
              <w:t>Some labelling of tables and figures; clearly needs spell- and grammar-checking</w:t>
            </w:r>
            <w:r w:rsidR="0063025E" w:rsidRPr="00C657B4">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6580D726" w:rsidR="008515DD" w:rsidRDefault="008515DD" w:rsidP="008515DD">
      <w:pPr>
        <w:pStyle w:val="Heading2"/>
      </w:pPr>
      <w:r>
        <w:t>C</w:t>
      </w:r>
      <w:r w:rsidR="005B4F07">
        <w:t>omments</w:t>
      </w:r>
    </w:p>
    <w:p w14:paraId="1ACAB089" w14:textId="6CE3488A" w:rsidR="00C657B4" w:rsidRDefault="00C657B4" w:rsidP="00C657B4"/>
    <w:p w14:paraId="3EA55BEB" w14:textId="77777777" w:rsidR="00C657B4" w:rsidRPr="00C657B4" w:rsidRDefault="00C657B4" w:rsidP="00C657B4">
      <w:r w:rsidRPr="00C657B4">
        <w:lastRenderedPageBreak/>
        <w:t xml:space="preserve">A suitable </w:t>
      </w:r>
      <w:proofErr w:type="gramStart"/>
      <w:r w:rsidRPr="00C657B4">
        <w:t>contacts</w:t>
      </w:r>
      <w:proofErr w:type="gramEnd"/>
      <w:r w:rsidRPr="00C657B4">
        <w:t xml:space="preserve"> level diagram has been presented but make sure that you don't link your entities to another entity remember they must talk via the central system. Also perhaps you required a few more feedback data flow lines going back to your customer for </w:t>
      </w:r>
      <w:proofErr w:type="gramStart"/>
      <w:r w:rsidRPr="00C657B4">
        <w:t>example .</w:t>
      </w:r>
      <w:proofErr w:type="gramEnd"/>
      <w:r w:rsidRPr="00C657B4">
        <w:t xml:space="preserve"> You have expanded the initial context diagram into 11 zero </w:t>
      </w:r>
      <w:proofErr w:type="spellStart"/>
      <w:r w:rsidRPr="00C657B4">
        <w:t>dfd</w:t>
      </w:r>
      <w:proofErr w:type="spellEnd"/>
      <w:r w:rsidRPr="00C657B4">
        <w:t xml:space="preserve"> again make sure you put in a little bit more detail in terms of data flow </w:t>
      </w:r>
      <w:proofErr w:type="spellStart"/>
      <w:proofErr w:type="gramStart"/>
      <w:r w:rsidRPr="00C657B4">
        <w:t>lines</w:t>
      </w:r>
      <w:r>
        <w:t>.</w:t>
      </w:r>
      <w:r w:rsidRPr="00C657B4">
        <w:t>You</w:t>
      </w:r>
      <w:proofErr w:type="spellEnd"/>
      <w:proofErr w:type="gramEnd"/>
      <w:r w:rsidRPr="00C657B4">
        <w:t xml:space="preserve"> have provided a suitable entity relationship diagram though be mindful of the way you link and relate your tables we seem to have the staff member also having an invoice. </w:t>
      </w:r>
    </w:p>
    <w:p w14:paraId="6662CEFD" w14:textId="522B3C4D" w:rsidR="00C657B4" w:rsidRPr="00C657B4" w:rsidRDefault="00C657B4" w:rsidP="00C657B4">
      <w:r w:rsidRPr="00C657B4">
        <w:t xml:space="preserve">You have friends translated your </w:t>
      </w:r>
      <w:proofErr w:type="spellStart"/>
      <w:r w:rsidRPr="00C657B4">
        <w:t>erdi</w:t>
      </w:r>
      <w:proofErr w:type="spellEnd"/>
      <w:r w:rsidRPr="00C657B4">
        <w:t xml:space="preserve"> well into access and you have provided a very clear well planned menu driven system. </w:t>
      </w:r>
      <w:proofErr w:type="gramStart"/>
      <w:r w:rsidRPr="00C657B4">
        <w:t>However</w:t>
      </w:r>
      <w:proofErr w:type="gramEnd"/>
      <w:r w:rsidRPr="00C657B4">
        <w:t xml:space="preserve"> some of your forms weren't linked by the main menu for example where you access your queries perhaps you could have incorporated these within the table areas. That said you have </w:t>
      </w:r>
      <w:proofErr w:type="gramStart"/>
      <w:r w:rsidRPr="00C657B4">
        <w:t>provide</w:t>
      </w:r>
      <w:proofErr w:type="gramEnd"/>
      <w:r w:rsidRPr="00C657B4">
        <w:t xml:space="preserve"> forms and a very good user interface all work presented appropriately. </w:t>
      </w:r>
    </w:p>
    <w:sectPr w:rsidR="00C657B4" w:rsidRPr="00C657B4"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F3C0D" w14:textId="77777777" w:rsidR="00016312" w:rsidRDefault="00016312" w:rsidP="004511A9">
      <w:r>
        <w:separator/>
      </w:r>
    </w:p>
  </w:endnote>
  <w:endnote w:type="continuationSeparator" w:id="0">
    <w:p w14:paraId="21A109B3" w14:textId="77777777" w:rsidR="00016312" w:rsidRDefault="00016312"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16A76" w14:textId="77777777" w:rsidR="00016312" w:rsidRDefault="00016312" w:rsidP="004511A9">
      <w:r>
        <w:separator/>
      </w:r>
    </w:p>
  </w:footnote>
  <w:footnote w:type="continuationSeparator" w:id="0">
    <w:p w14:paraId="0C0228C0" w14:textId="77777777" w:rsidR="00016312" w:rsidRDefault="00016312"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6312"/>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657B4"/>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2021-06-02T18:45:00Z</dcterms:created>
  <dcterms:modified xsi:type="dcterms:W3CDTF">2021-06-02T18:45:00Z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