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641DB04E" w:rsidP="641DB04E" w:rsidRDefault="641DB04E" w14:paraId="38E3E2D9" w14:textId="01ECB934">
      <w:pPr>
        <w:pStyle w:val="p1"/>
        <w:jc w:val="center"/>
        <w:rPr>
          <w:rStyle w:val="s1"/>
        </w:rPr>
      </w:pPr>
    </w:p>
    <w:p w:rsidR="641DB04E" w:rsidP="641DB04E" w:rsidRDefault="641DB04E" w14:paraId="2C464DBD" w14:textId="2FCEEA0D">
      <w:pPr>
        <w:pStyle w:val="p1"/>
        <w:jc w:val="center"/>
        <w:rPr>
          <w:rStyle w:val="s1"/>
        </w:rPr>
      </w:pPr>
    </w:p>
    <w:p w:rsidR="641DB04E" w:rsidP="641DB04E" w:rsidRDefault="641DB04E" w14:paraId="25A4EDAE" w14:textId="2DFD995E">
      <w:pPr>
        <w:pStyle w:val="p1"/>
        <w:jc w:val="center"/>
        <w:rPr>
          <w:rStyle w:val="s1"/>
        </w:rPr>
      </w:pPr>
    </w:p>
    <w:p w:rsidR="641DB04E" w:rsidP="641DB04E" w:rsidRDefault="641DB04E" w14:paraId="3CDDD572" w14:textId="044E1E4C">
      <w:pPr>
        <w:pStyle w:val="p1"/>
        <w:jc w:val="center"/>
        <w:rPr>
          <w:rStyle w:val="s1"/>
        </w:rPr>
      </w:pPr>
    </w:p>
    <w:p w:rsidR="641DB04E" w:rsidP="641DB04E" w:rsidRDefault="641DB04E" w14:paraId="240400D8" w14:textId="2E9DE372">
      <w:pPr>
        <w:pStyle w:val="p1"/>
        <w:jc w:val="center"/>
        <w:rPr>
          <w:rStyle w:val="s1"/>
        </w:rPr>
      </w:pPr>
    </w:p>
    <w:p w:rsidR="641DB04E" w:rsidP="641DB04E" w:rsidRDefault="641DB04E" w14:paraId="795673A9" w14:textId="182EA933">
      <w:pPr>
        <w:pStyle w:val="p1"/>
        <w:jc w:val="center"/>
        <w:rPr>
          <w:rStyle w:val="s1"/>
        </w:rPr>
      </w:pPr>
    </w:p>
    <w:p w:rsidR="641DB04E" w:rsidP="641DB04E" w:rsidRDefault="641DB04E" w14:paraId="4494BB3B" w14:textId="34F1C778">
      <w:pPr>
        <w:pStyle w:val="p1"/>
        <w:jc w:val="center"/>
        <w:rPr>
          <w:rStyle w:val="s1"/>
          <w:sz w:val="32"/>
          <w:szCs w:val="32"/>
        </w:rPr>
      </w:pPr>
    </w:p>
    <w:p w:rsidR="641DB04E" w:rsidP="641DB04E" w:rsidRDefault="641DB04E" w14:paraId="55BD37C8" w14:textId="01BC3329">
      <w:pPr>
        <w:pStyle w:val="p1"/>
        <w:jc w:val="center"/>
        <w:rPr>
          <w:rStyle w:val="s1"/>
          <w:sz w:val="32"/>
          <w:szCs w:val="32"/>
        </w:rPr>
      </w:pPr>
    </w:p>
    <w:p w:rsidR="641DB04E" w:rsidP="641DB04E" w:rsidRDefault="641DB04E" w14:paraId="0288160C" w14:textId="23EBAECE">
      <w:pPr>
        <w:pStyle w:val="p1"/>
        <w:jc w:val="center"/>
        <w:rPr>
          <w:rStyle w:val="s1"/>
          <w:sz w:val="32"/>
          <w:szCs w:val="32"/>
        </w:rPr>
      </w:pPr>
    </w:p>
    <w:p w:rsidR="641DB04E" w:rsidP="641DB04E" w:rsidRDefault="641DB04E" w14:paraId="256EB1A7" w14:textId="0E1CBD7F">
      <w:pPr>
        <w:pStyle w:val="p1"/>
        <w:jc w:val="center"/>
        <w:rPr>
          <w:rStyle w:val="s1"/>
          <w:sz w:val="32"/>
          <w:szCs w:val="32"/>
        </w:rPr>
      </w:pPr>
    </w:p>
    <w:p w:rsidR="641DB04E" w:rsidP="641DB04E" w:rsidRDefault="641DB04E" w14:paraId="7CD96881" w14:textId="6793C43E">
      <w:pPr>
        <w:pStyle w:val="p1"/>
        <w:jc w:val="center"/>
        <w:rPr>
          <w:rStyle w:val="s1"/>
          <w:sz w:val="32"/>
          <w:szCs w:val="32"/>
        </w:rPr>
      </w:pPr>
    </w:p>
    <w:p w:rsidR="641DB04E" w:rsidP="641DB04E" w:rsidRDefault="641DB04E" w14:paraId="717FE33D" w14:textId="4CD7CDC9">
      <w:pPr>
        <w:pStyle w:val="p1"/>
        <w:jc w:val="center"/>
        <w:rPr>
          <w:rStyle w:val="s1"/>
          <w:sz w:val="32"/>
          <w:szCs w:val="32"/>
        </w:rPr>
      </w:pPr>
    </w:p>
    <w:p w:rsidR="0087797C" w:rsidP="641DB04E" w:rsidRDefault="0087797C" w14:paraId="57E1CC53" w14:textId="77777777">
      <w:pPr>
        <w:pStyle w:val="p1"/>
        <w:jc w:val="center"/>
        <w:rPr>
          <w:rStyle w:val="s1"/>
          <w:sz w:val="36"/>
          <w:szCs w:val="36"/>
        </w:rPr>
      </w:pPr>
      <w:r w:rsidRPr="641DB04E" w:rsidR="1C8DD4CB">
        <w:rPr>
          <w:rStyle w:val="s1"/>
          <w:sz w:val="32"/>
          <w:szCs w:val="32"/>
        </w:rPr>
        <w:t>Student</w:t>
      </w:r>
    </w:p>
    <w:p w:rsidR="0087797C" w:rsidP="641DB04E" w:rsidRDefault="0087797C" w14:paraId="0C687EB9" w14:textId="61DC5A6F">
      <w:pPr>
        <w:pStyle w:val="p1"/>
        <w:jc w:val="center"/>
        <w:rPr>
          <w:rStyle w:val="s1"/>
          <w:sz w:val="32"/>
          <w:szCs w:val="32"/>
        </w:rPr>
      </w:pPr>
      <w:r w:rsidRPr="641DB04E" w:rsidR="1C8DD4CB">
        <w:rPr>
          <w:rStyle w:val="s1"/>
          <w:sz w:val="32"/>
          <w:szCs w:val="32"/>
        </w:rPr>
        <w:t xml:space="preserve">Name: </w:t>
      </w:r>
      <w:r w:rsidRPr="641DB04E" w:rsidR="14A3D121">
        <w:rPr>
          <w:rStyle w:val="s1"/>
          <w:sz w:val="32"/>
          <w:szCs w:val="32"/>
        </w:rPr>
        <w:t xml:space="preserve">JESSICA DUDUSOVA </w:t>
      </w:r>
    </w:p>
    <w:p w:rsidR="0087797C" w:rsidP="641DB04E" w:rsidRDefault="0087797C" w14:paraId="1FD22845" w14:textId="77777777">
      <w:pPr>
        <w:pStyle w:val="p1"/>
        <w:jc w:val="center"/>
        <w:rPr>
          <w:rStyle w:val="s1"/>
          <w:sz w:val="36"/>
          <w:szCs w:val="36"/>
        </w:rPr>
      </w:pPr>
      <w:r w:rsidRPr="641DB04E" w:rsidR="1C8DD4CB">
        <w:rPr>
          <w:rStyle w:val="s1"/>
          <w:sz w:val="32"/>
          <w:szCs w:val="32"/>
        </w:rPr>
        <w:t>Student</w:t>
      </w:r>
    </w:p>
    <w:p w:rsidR="0087797C" w:rsidP="641DB04E" w:rsidRDefault="0087797C" w14:paraId="5C5FA739" w14:textId="08EF2203">
      <w:pPr>
        <w:pStyle w:val="p1"/>
        <w:jc w:val="center"/>
        <w:rPr>
          <w:rStyle w:val="s1"/>
          <w:sz w:val="36"/>
          <w:szCs w:val="36"/>
        </w:rPr>
      </w:pPr>
      <w:r w:rsidRPr="641DB04E" w:rsidR="1C8DD4CB">
        <w:rPr>
          <w:rStyle w:val="s1"/>
          <w:sz w:val="32"/>
          <w:szCs w:val="32"/>
        </w:rPr>
        <w:t>ID:</w:t>
      </w:r>
      <w:r w:rsidRPr="641DB04E" w:rsidR="58972578">
        <w:rPr>
          <w:rStyle w:val="s1"/>
          <w:sz w:val="32"/>
          <w:szCs w:val="32"/>
        </w:rPr>
        <w:t>2509008</w:t>
      </w:r>
    </w:p>
    <w:p w:rsidR="0087797C" w:rsidP="641DB04E" w:rsidRDefault="0087797C" w14:paraId="5C9F0C79" w14:textId="77777777">
      <w:pPr>
        <w:pStyle w:val="p1"/>
        <w:jc w:val="center"/>
        <w:rPr>
          <w:rStyle w:val="s1"/>
          <w:sz w:val="36"/>
          <w:szCs w:val="36"/>
        </w:rPr>
      </w:pPr>
      <w:r w:rsidRPr="641DB04E" w:rsidR="1C8DD4CB">
        <w:rPr>
          <w:rStyle w:val="s1"/>
          <w:sz w:val="32"/>
          <w:szCs w:val="32"/>
        </w:rPr>
        <w:t>Assignment Title: Component 2 -</w:t>
      </w:r>
    </w:p>
    <w:p w:rsidR="0087797C" w:rsidP="641DB04E" w:rsidRDefault="0087797C" w14:paraId="5CAE64D5" w14:textId="77777777">
      <w:pPr>
        <w:pStyle w:val="p1"/>
        <w:jc w:val="center"/>
        <w:rPr>
          <w:rStyle w:val="s1"/>
          <w:sz w:val="36"/>
          <w:szCs w:val="36"/>
        </w:rPr>
      </w:pPr>
      <w:r w:rsidRPr="641DB04E" w:rsidR="1C8DD4CB">
        <w:rPr>
          <w:rStyle w:val="s1"/>
          <w:sz w:val="32"/>
          <w:szCs w:val="32"/>
        </w:rPr>
        <w:t>Individual Report</w:t>
      </w:r>
    </w:p>
    <w:p w:rsidR="0087797C" w:rsidP="641DB04E" w:rsidRDefault="0087797C" w14:paraId="295F2848" w14:textId="77777777">
      <w:pPr>
        <w:pStyle w:val="p1"/>
        <w:jc w:val="center"/>
        <w:rPr>
          <w:rStyle w:val="s1"/>
          <w:sz w:val="36"/>
          <w:szCs w:val="36"/>
        </w:rPr>
      </w:pPr>
      <w:r w:rsidRPr="641DB04E" w:rsidR="1C8DD4CB">
        <w:rPr>
          <w:rStyle w:val="s1"/>
          <w:sz w:val="32"/>
          <w:szCs w:val="32"/>
        </w:rPr>
        <w:t>Programme: Certificate of Higher Education in Business Skills for the Workplace</w:t>
      </w:r>
    </w:p>
    <w:p w:rsidR="0087797C" w:rsidP="641DB04E" w:rsidRDefault="0087797C" w14:paraId="42991105" w14:textId="77777777">
      <w:pPr>
        <w:pStyle w:val="p1"/>
        <w:jc w:val="center"/>
        <w:rPr>
          <w:rStyle w:val="s1"/>
          <w:sz w:val="36"/>
          <w:szCs w:val="36"/>
        </w:rPr>
      </w:pPr>
      <w:r w:rsidRPr="641DB04E" w:rsidR="1C8DD4CB">
        <w:rPr>
          <w:rStyle w:val="s1"/>
          <w:sz w:val="32"/>
          <w:szCs w:val="32"/>
        </w:rPr>
        <w:t>Module: Problem Solving and Decision Making</w:t>
      </w:r>
    </w:p>
    <w:p w:rsidR="0087797C" w:rsidP="641DB04E" w:rsidRDefault="0087797C" w14:paraId="052ED5DF" w14:textId="77777777">
      <w:pPr>
        <w:pStyle w:val="p1"/>
        <w:jc w:val="center"/>
        <w:rPr>
          <w:rStyle w:val="s1"/>
          <w:sz w:val="36"/>
          <w:szCs w:val="36"/>
        </w:rPr>
      </w:pPr>
      <w:r w:rsidRPr="641DB04E" w:rsidR="1C8DD4CB">
        <w:rPr>
          <w:rStyle w:val="s1"/>
          <w:sz w:val="32"/>
          <w:szCs w:val="32"/>
        </w:rPr>
        <w:t>Module Code: LCLM4004</w:t>
      </w:r>
    </w:p>
    <w:p w:rsidR="0087797C" w:rsidP="641DB04E" w:rsidRDefault="0087797C" w14:paraId="04DBD1FE" w14:textId="1047F237">
      <w:pPr>
        <w:pStyle w:val="p1"/>
        <w:jc w:val="center"/>
        <w:rPr>
          <w:rStyle w:val="s1"/>
          <w:sz w:val="36"/>
          <w:szCs w:val="36"/>
        </w:rPr>
      </w:pPr>
      <w:r w:rsidRPr="641DB04E" w:rsidR="1C8DD4CB">
        <w:rPr>
          <w:rStyle w:val="s1"/>
          <w:sz w:val="32"/>
          <w:szCs w:val="32"/>
        </w:rPr>
        <w:t xml:space="preserve">Module Leaders: Annamarie </w:t>
      </w:r>
      <w:r w:rsidRPr="641DB04E" w:rsidR="1C8DD4CB">
        <w:rPr>
          <w:rStyle w:val="s1"/>
          <w:sz w:val="32"/>
          <w:szCs w:val="32"/>
        </w:rPr>
        <w:t>Dufficy</w:t>
      </w:r>
      <w:r w:rsidRPr="641DB04E" w:rsidR="1C8DD4CB">
        <w:rPr>
          <w:rStyle w:val="s1"/>
          <w:sz w:val="32"/>
          <w:szCs w:val="32"/>
        </w:rPr>
        <w:t xml:space="preserve"> &amp;</w:t>
      </w:r>
    </w:p>
    <w:p w:rsidR="0087797C" w:rsidP="641DB04E" w:rsidRDefault="0087797C" w14:paraId="61668695" w14:textId="77777777">
      <w:pPr>
        <w:pStyle w:val="p1"/>
        <w:jc w:val="center"/>
        <w:rPr>
          <w:rStyle w:val="s1"/>
          <w:sz w:val="32"/>
          <w:szCs w:val="32"/>
        </w:rPr>
      </w:pPr>
      <w:r w:rsidRPr="641DB04E" w:rsidR="1C8DD4CB">
        <w:rPr>
          <w:rStyle w:val="s1"/>
          <w:sz w:val="32"/>
          <w:szCs w:val="32"/>
        </w:rPr>
        <w:t>Anita Nan</w:t>
      </w:r>
    </w:p>
    <w:p w:rsidR="0087797C" w:rsidP="641DB04E" w:rsidRDefault="0087797C" w14:paraId="03C91E43" w14:textId="77777777">
      <w:pPr>
        <w:pStyle w:val="p1"/>
        <w:rPr>
          <w:rStyle w:val="s1"/>
          <w:sz w:val="32"/>
          <w:szCs w:val="32"/>
        </w:rPr>
      </w:pPr>
    </w:p>
    <w:p w:rsidR="0087797C" w:rsidRDefault="0087797C" w14:paraId="2B080DF4" w14:textId="77777777">
      <w:pPr>
        <w:pStyle w:val="p1"/>
        <w:rPr>
          <w:rStyle w:val="s1"/>
        </w:rPr>
      </w:pPr>
    </w:p>
    <w:p w:rsidR="0087797C" w:rsidRDefault="0087797C" w14:paraId="3DF98B88" w14:textId="77777777">
      <w:pPr>
        <w:pStyle w:val="p1"/>
        <w:rPr>
          <w:rStyle w:val="s1"/>
        </w:rPr>
      </w:pPr>
    </w:p>
    <w:p w:rsidR="0087797C" w:rsidRDefault="0087797C" w14:paraId="7D02255E" w14:textId="77777777">
      <w:pPr>
        <w:pStyle w:val="p1"/>
        <w:rPr>
          <w:rStyle w:val="s1"/>
        </w:rPr>
      </w:pPr>
    </w:p>
    <w:p w:rsidR="00300806" w:rsidP="641DB04E" w:rsidRDefault="00300806" w14:paraId="6F9A67A3" w14:textId="2153BAC9">
      <w:pPr>
        <w:pStyle w:val="p1"/>
        <w:rPr>
          <w:rStyle w:val="s1"/>
        </w:rPr>
      </w:pPr>
    </w:p>
    <w:p w:rsidR="00300806" w:rsidP="641DB04E" w:rsidRDefault="00300806" w14:paraId="785F5C62" w14:textId="25BAEDD0">
      <w:pPr>
        <w:pStyle w:val="p1"/>
        <w:rPr>
          <w:rStyle w:val="s1"/>
        </w:rPr>
      </w:pPr>
    </w:p>
    <w:p w:rsidR="00300806" w:rsidP="641DB04E" w:rsidRDefault="00300806" w14:paraId="0DED65DE" w14:textId="669F8FA8">
      <w:pPr>
        <w:pStyle w:val="p1"/>
        <w:rPr>
          <w:rStyle w:val="s1"/>
        </w:rPr>
      </w:pPr>
    </w:p>
    <w:p w:rsidR="00300806" w:rsidP="641DB04E" w:rsidRDefault="00300806" w14:paraId="4FA3ECD7" w14:textId="39141B91">
      <w:pPr>
        <w:pStyle w:val="p1"/>
        <w:rPr>
          <w:rStyle w:val="s1"/>
        </w:rPr>
      </w:pPr>
    </w:p>
    <w:p w:rsidR="00300806" w:rsidP="641DB04E" w:rsidRDefault="00300806" w14:paraId="7FBBACF2" w14:textId="6E92360D">
      <w:pPr>
        <w:pStyle w:val="p1"/>
        <w:rPr>
          <w:rStyle w:val="s1"/>
        </w:rPr>
      </w:pPr>
    </w:p>
    <w:p w:rsidR="00300806" w:rsidP="641DB04E" w:rsidRDefault="00300806" w14:paraId="375BAFD1" w14:textId="60667314">
      <w:pPr>
        <w:pStyle w:val="p1"/>
        <w:rPr>
          <w:rStyle w:val="s1"/>
        </w:rPr>
      </w:pPr>
    </w:p>
    <w:p w:rsidR="00300806" w:rsidP="641DB04E" w:rsidRDefault="00300806" w14:paraId="355087CF" w14:textId="3214C593">
      <w:pPr>
        <w:pStyle w:val="p1"/>
        <w:rPr>
          <w:rStyle w:val="s1"/>
        </w:rPr>
      </w:pPr>
    </w:p>
    <w:p w:rsidR="00300806" w:rsidP="641DB04E" w:rsidRDefault="00300806" w14:paraId="3EA47C73" w14:textId="6759E274">
      <w:pPr>
        <w:pStyle w:val="p1"/>
        <w:rPr>
          <w:rStyle w:val="s1"/>
        </w:rPr>
      </w:pPr>
    </w:p>
    <w:p w:rsidR="00300806" w:rsidP="641DB04E" w:rsidRDefault="00300806" w14:paraId="0A5227F0" w14:textId="68764902">
      <w:pPr>
        <w:pStyle w:val="p1"/>
        <w:rPr>
          <w:rStyle w:val="s1"/>
        </w:rPr>
      </w:pPr>
    </w:p>
    <w:p w:rsidR="00300806" w:rsidP="641DB04E" w:rsidRDefault="00300806" w14:paraId="3A5DC8CD" w14:textId="5E81159D">
      <w:pPr>
        <w:pStyle w:val="p1"/>
        <w:rPr>
          <w:rStyle w:val="s1"/>
        </w:rPr>
      </w:pPr>
    </w:p>
    <w:p w:rsidR="00300806" w:rsidP="641DB04E" w:rsidRDefault="00300806" w14:paraId="4EB1EF20" w14:textId="2D8020F2">
      <w:pPr>
        <w:pStyle w:val="p1"/>
        <w:rPr>
          <w:rStyle w:val="s1"/>
        </w:rPr>
      </w:pPr>
    </w:p>
    <w:p w:rsidR="00300806" w:rsidP="641DB04E" w:rsidRDefault="00300806" w14:paraId="18809467" w14:textId="618D8DFC">
      <w:pPr>
        <w:pStyle w:val="p1"/>
        <w:rPr>
          <w:rStyle w:val="s1"/>
        </w:rPr>
      </w:pPr>
    </w:p>
    <w:p w:rsidR="00300806" w:rsidP="641DB04E" w:rsidRDefault="00300806" w14:paraId="5FFB7824" w14:textId="5BE69A24">
      <w:pPr>
        <w:pStyle w:val="p1"/>
        <w:rPr>
          <w:rStyle w:val="s1"/>
        </w:rPr>
      </w:pPr>
    </w:p>
    <w:p w:rsidR="00300806" w:rsidP="641DB04E" w:rsidRDefault="00300806" w14:paraId="595EBF7E" w14:textId="780647E2">
      <w:pPr>
        <w:pStyle w:val="p1"/>
        <w:rPr>
          <w:rStyle w:val="s1"/>
        </w:rPr>
      </w:pPr>
    </w:p>
    <w:p w:rsidR="00300806" w:rsidP="641DB04E" w:rsidRDefault="00300806" w14:paraId="587502DE" w14:textId="02B9F352">
      <w:pPr>
        <w:pStyle w:val="p1"/>
        <w:rPr>
          <w:rStyle w:val="s1"/>
        </w:rPr>
      </w:pPr>
    </w:p>
    <w:p w:rsidR="00300806" w:rsidP="641DB04E" w:rsidRDefault="00300806" w14:paraId="526F5E18" w14:textId="01EE1C7F">
      <w:pPr>
        <w:pStyle w:val="p1"/>
        <w:rPr>
          <w:rStyle w:val="s1"/>
        </w:rPr>
      </w:pPr>
    </w:p>
    <w:p w:rsidR="00300806" w:rsidP="641DB04E" w:rsidRDefault="00300806" w14:paraId="59120180" w14:textId="5BEA322A">
      <w:pPr>
        <w:pStyle w:val="p1"/>
        <w:rPr>
          <w:rStyle w:val="s1"/>
        </w:rPr>
      </w:pPr>
    </w:p>
    <w:p w:rsidR="00300806" w:rsidP="641DB04E" w:rsidRDefault="00300806" w14:paraId="1089B64A" w14:textId="7E56025C">
      <w:pPr>
        <w:pStyle w:val="p1"/>
        <w:rPr>
          <w:rStyle w:val="s1"/>
          <w:sz w:val="28"/>
          <w:szCs w:val="28"/>
        </w:rPr>
      </w:pPr>
    </w:p>
    <w:p w:rsidR="00300806" w:rsidP="641DB04E" w:rsidRDefault="00300806" w14:paraId="20F7C10B" w14:textId="37B0E049">
      <w:pPr>
        <w:pStyle w:val="p1"/>
        <w:rPr>
          <w:rStyle w:val="s1"/>
          <w:sz w:val="28"/>
          <w:szCs w:val="28"/>
        </w:rPr>
      </w:pPr>
    </w:p>
    <w:p w:rsidR="00300806" w:rsidP="641DB04E" w:rsidRDefault="00300806" w14:paraId="15BC8AAA" w14:textId="7CF312B3">
      <w:pPr>
        <w:pStyle w:val="p1"/>
        <w:rPr>
          <w:rStyle w:val="s1"/>
          <w:b w:val="1"/>
          <w:bCs w:val="1"/>
          <w:sz w:val="28"/>
          <w:szCs w:val="28"/>
          <w:u w:val="single"/>
        </w:rPr>
      </w:pPr>
      <w:r w:rsidRPr="641DB04E" w:rsidR="244E774A">
        <w:rPr>
          <w:rStyle w:val="s1"/>
          <w:sz w:val="28"/>
          <w:szCs w:val="28"/>
        </w:rPr>
        <w:t xml:space="preserve"> </w:t>
      </w:r>
      <w:r w:rsidRPr="641DB04E" w:rsidR="244E774A">
        <w:rPr>
          <w:rStyle w:val="s1"/>
          <w:b w:val="1"/>
          <w:bCs w:val="1"/>
          <w:sz w:val="28"/>
          <w:szCs w:val="28"/>
          <w:u w:val="single"/>
        </w:rPr>
        <w:t>OVERVIEW OF THE SITUATION AND PROBLEM</w:t>
      </w:r>
    </w:p>
    <w:p w:rsidR="00300806" w:rsidP="641DB04E" w:rsidRDefault="00300806" w14:paraId="7D205B38" w14:textId="77777777">
      <w:pPr>
        <w:pStyle w:val="p1"/>
        <w:rPr>
          <w:rStyle w:val="s1"/>
          <w:sz w:val="28"/>
          <w:szCs w:val="28"/>
        </w:rPr>
      </w:pPr>
      <w:r w:rsidRPr="641DB04E" w:rsidR="244E774A">
        <w:rPr>
          <w:rStyle w:val="s1"/>
          <w:sz w:val="28"/>
          <w:szCs w:val="28"/>
        </w:rPr>
        <w:t>Basil's Bakery is an independent artisan business established in 2015, located in a retail park in Coventry. It supplies high-quality organic breads, pastries and cakes to local shoppers, retail employees and nearby industrial site workers. Sales rose consistently each year until 2020, when pandemic restrictions reduced footfall sharply. Although trade recovered afterwards, turnover has remained stable at roughly 25% below 2019 levels since 2023.</w:t>
      </w:r>
    </w:p>
    <w:p w:rsidR="00260B7F" w:rsidP="641DB04E" w:rsidRDefault="00260B7F" w14:paraId="49D15F6E" w14:textId="338AA53F">
      <w:pPr>
        <w:pStyle w:val="p1"/>
        <w:rPr>
          <w:rStyle w:val="s1"/>
          <w:sz w:val="28"/>
          <w:szCs w:val="28"/>
        </w:rPr>
      </w:pPr>
      <w:r w:rsidRPr="641DB04E" w:rsidR="3153A285">
        <w:rPr>
          <w:rStyle w:val="s1"/>
          <w:sz w:val="28"/>
          <w:szCs w:val="28"/>
        </w:rPr>
        <w:t xml:space="preserve">The core problems include falling visitor numbers to the retail park, empty </w:t>
      </w:r>
      <w:r w:rsidRPr="641DB04E" w:rsidR="3153A285">
        <w:rPr>
          <w:rStyle w:val="s1"/>
          <w:sz w:val="28"/>
          <w:szCs w:val="28"/>
        </w:rPr>
        <w:t>units</w:t>
      </w:r>
      <w:r w:rsidRPr="641DB04E" w:rsidR="3153A285">
        <w:rPr>
          <w:rStyle w:val="s1"/>
          <w:sz w:val="28"/>
          <w:szCs w:val="28"/>
        </w:rPr>
        <w:t xml:space="preserve"> and local redundancies; widespread hybrid working reducing weekday custom; rising overheads for rent, utilities, </w:t>
      </w:r>
      <w:r w:rsidRPr="641DB04E" w:rsidR="3153A285">
        <w:rPr>
          <w:rStyle w:val="s1"/>
          <w:sz w:val="28"/>
          <w:szCs w:val="28"/>
        </w:rPr>
        <w:t>rates</w:t>
      </w:r>
      <w:r w:rsidRPr="641DB04E" w:rsidR="3153A285">
        <w:rPr>
          <w:rStyle w:val="s1"/>
          <w:sz w:val="28"/>
          <w:szCs w:val="28"/>
        </w:rPr>
        <w:t xml:space="preserve"> and insurance; unpredictable organic ingredient costs; </w:t>
      </w:r>
      <w:r w:rsidRPr="641DB04E" w:rsidR="61C83CCF">
        <w:rPr>
          <w:rStyle w:val="s1"/>
          <w:sz w:val="28"/>
          <w:szCs w:val="28"/>
        </w:rPr>
        <w:t>plus,</w:t>
      </w:r>
      <w:r w:rsidRPr="641DB04E" w:rsidR="3153A285">
        <w:rPr>
          <w:rStyle w:val="s1"/>
          <w:sz w:val="28"/>
          <w:szCs w:val="28"/>
        </w:rPr>
        <w:t xml:space="preserve"> unmet customer requests for preordering and delivery services. The existing operating model is becoming financially unsustainable without targeted changes (Dart and McGill, 2024).</w:t>
      </w:r>
    </w:p>
    <w:p w:rsidR="00513095" w:rsidP="641DB04E" w:rsidRDefault="00513095" w14:paraId="56C8745F" w14:textId="46778209">
      <w:pPr>
        <w:pStyle w:val="Normal"/>
        <w:rPr>
          <w:sz w:val="28"/>
          <w:szCs w:val="28"/>
        </w:rPr>
      </w:pPr>
    </w:p>
    <w:p w:rsidR="00035900" w:rsidP="641DB04E" w:rsidRDefault="00035900" w14:paraId="1943FCE4" w14:textId="2A2613D5">
      <w:pPr>
        <w:pStyle w:val="p1"/>
        <w:rPr>
          <w:rStyle w:val="s1"/>
          <w:b w:val="1"/>
          <w:bCs w:val="1"/>
          <w:sz w:val="28"/>
          <w:szCs w:val="28"/>
          <w:u w:val="single"/>
        </w:rPr>
      </w:pPr>
      <w:r w:rsidRPr="641DB04E" w:rsidR="2C68766F">
        <w:rPr>
          <w:rStyle w:val="s1"/>
          <w:b w:val="1"/>
          <w:bCs w:val="1"/>
          <w:sz w:val="28"/>
          <w:szCs w:val="28"/>
          <w:u w:val="single"/>
        </w:rPr>
        <w:t>PROPOSED SOLUTIONS</w:t>
      </w:r>
    </w:p>
    <w:p w:rsidR="00035900" w:rsidP="641DB04E" w:rsidRDefault="00035900" w14:paraId="60497F48" w14:textId="77777777">
      <w:pPr>
        <w:pStyle w:val="p1"/>
        <w:rPr>
          <w:rStyle w:val="s1"/>
          <w:sz w:val="28"/>
          <w:szCs w:val="28"/>
        </w:rPr>
      </w:pPr>
      <w:r w:rsidRPr="641DB04E" w:rsidR="2C68766F">
        <w:rPr>
          <w:rStyle w:val="s1"/>
          <w:sz w:val="28"/>
          <w:szCs w:val="28"/>
        </w:rPr>
        <w:t>Solution 1: Launch an online pre-order and click-and-collect service</w:t>
      </w:r>
    </w:p>
    <w:p w:rsidR="00035900" w:rsidP="641DB04E" w:rsidRDefault="00035900" w14:paraId="7EA4DFCB" w14:textId="77777777">
      <w:pPr>
        <w:pStyle w:val="p1"/>
        <w:rPr>
          <w:rStyle w:val="s1"/>
          <w:sz w:val="28"/>
          <w:szCs w:val="28"/>
        </w:rPr>
      </w:pPr>
      <w:r w:rsidRPr="641DB04E" w:rsidR="2C68766F">
        <w:rPr>
          <w:rStyle w:val="s1"/>
          <w:sz w:val="28"/>
          <w:szCs w:val="28"/>
        </w:rPr>
        <w:t xml:space="preserve">This option involves introducing a simple low-cost ordering system such as a dedicated form or basic shop page, allowing customers to reserve specific items ahead of time and collect them without waiting. Orders would be reviewed and prepared in set batches, so the work fits naturally around Basil's baking schedule. This directly addresses the frequent complaint of long queues and unanswered phone calls, while helping secure sales from customers who visit less often. Industry research shows that 68% of independent food businesses see increased transaction numbers within three months of introducing this service (British Hospitality" </w:t>
      </w:r>
      <w:r w:rsidRPr="641DB04E" w:rsidR="2C68766F">
        <w:rPr>
          <w:rStyle w:val="s1"/>
          <w:sz w:val="28"/>
          <w:szCs w:val="28"/>
        </w:rPr>
        <w:t>ociation</w:t>
      </w:r>
      <w:r w:rsidRPr="641DB04E" w:rsidR="2C68766F">
        <w:rPr>
          <w:rStyle w:val="s1"/>
          <w:sz w:val="28"/>
          <w:szCs w:val="28"/>
        </w:rPr>
        <w:t>, 2025).</w:t>
      </w:r>
    </w:p>
    <w:p w:rsidR="00E12C89" w:rsidP="641DB04E" w:rsidRDefault="00E12C89" w14:paraId="266BF208" w14:textId="698B2219">
      <w:pPr>
        <w:pStyle w:val="Normal"/>
        <w:rPr>
          <w:sz w:val="28"/>
          <w:szCs w:val="28"/>
        </w:rPr>
      </w:pPr>
    </w:p>
    <w:p w:rsidR="00E12C89" w:rsidP="641DB04E" w:rsidRDefault="00E12C89" w14:paraId="428EE062" w14:textId="77777777">
      <w:pPr>
        <w:pStyle w:val="p1"/>
        <w:rPr>
          <w:rStyle w:val="s1"/>
          <w:sz w:val="28"/>
          <w:szCs w:val="28"/>
        </w:rPr>
      </w:pPr>
      <w:r w:rsidRPr="641DB04E" w:rsidR="0FA63C8B">
        <w:rPr>
          <w:rStyle w:val="s1"/>
          <w:sz w:val="28"/>
          <w:szCs w:val="28"/>
        </w:rPr>
        <w:t>Solution 2: Work with established local couriers or delivery platforms</w:t>
      </w:r>
    </w:p>
    <w:p w:rsidR="00E12C89" w:rsidP="641DB04E" w:rsidRDefault="00E12C89" w14:paraId="7E42D7FB" w14:textId="77777777">
      <w:pPr>
        <w:pStyle w:val="p1"/>
        <w:rPr>
          <w:rStyle w:val="s1"/>
          <w:sz w:val="28"/>
          <w:szCs w:val="28"/>
        </w:rPr>
      </w:pPr>
      <w:r w:rsidRPr="641DB04E" w:rsidR="0FA63C8B">
        <w:rPr>
          <w:rStyle w:val="s1"/>
          <w:sz w:val="28"/>
          <w:szCs w:val="28"/>
        </w:rPr>
        <w:t>This would fulfil customer requests for delivery to homes and workplaces within a three-mile radius. Basil would not need to buy vehicles or hire drivers, as all transport would be managed by existing partners. This opens sales to former regulars who no longer travel to the retail park. Data indicates that bakeries expanding access this way typically recover between 18% and 22% of lost revenue within half a year (HIMSO, 2024).</w:t>
      </w:r>
    </w:p>
    <w:p w:rsidR="00E12C89" w:rsidP="641DB04E" w:rsidRDefault="00E12C89" w14:paraId="6F45F141" w14:textId="77777777">
      <w:pPr>
        <w:rPr>
          <w:sz w:val="28"/>
          <w:szCs w:val="28"/>
        </w:rPr>
      </w:pPr>
    </w:p>
    <w:p w:rsidR="641DB04E" w:rsidP="641DB04E" w:rsidRDefault="641DB04E" w14:paraId="149BA888" w14:textId="63FD9E10">
      <w:pPr>
        <w:rPr>
          <w:sz w:val="28"/>
          <w:szCs w:val="28"/>
        </w:rPr>
      </w:pPr>
    </w:p>
    <w:p w:rsidR="00C3327A" w:rsidP="641DB04E" w:rsidRDefault="00C3327A" w14:paraId="48A4943A" w14:textId="4AB04889">
      <w:pPr>
        <w:pStyle w:val="p1"/>
        <w:rPr>
          <w:rStyle w:val="s1"/>
          <w:b w:val="1"/>
          <w:bCs w:val="1"/>
          <w:sz w:val="28"/>
          <w:szCs w:val="28"/>
          <w:u w:val="single"/>
        </w:rPr>
      </w:pPr>
      <w:r w:rsidRPr="641DB04E" w:rsidR="4CE3E056">
        <w:rPr>
          <w:rStyle w:val="s1"/>
          <w:b w:val="1"/>
          <w:bCs w:val="1"/>
          <w:sz w:val="28"/>
          <w:szCs w:val="28"/>
          <w:u w:val="single"/>
        </w:rPr>
        <w:t>3. EVALUATION OF SOLUTIONS AND SELECTION</w:t>
      </w:r>
    </w:p>
    <w:p w:rsidR="00C3327A" w:rsidP="641DB04E" w:rsidRDefault="00C3327A" w14:paraId="6CD73F3F" w14:textId="069219A9">
      <w:pPr>
        <w:pStyle w:val="p1"/>
        <w:rPr>
          <w:rStyle w:val="s1"/>
          <w:sz w:val="28"/>
          <w:szCs w:val="28"/>
          <w:u w:val="single"/>
        </w:rPr>
      </w:pPr>
      <w:r w:rsidRPr="641DB04E" w:rsidR="4CE3E056">
        <w:rPr>
          <w:rStyle w:val="s1"/>
          <w:sz w:val="28"/>
          <w:szCs w:val="28"/>
          <w:u w:val="single"/>
        </w:rPr>
        <w:t>PMI Analysis</w:t>
      </w:r>
    </w:p>
    <w:p w:rsidR="00C3327A" w:rsidP="641DB04E" w:rsidRDefault="00C3327A" w14:paraId="18A24D59" w14:textId="77777777">
      <w:pPr>
        <w:pStyle w:val="p1"/>
        <w:rPr>
          <w:rStyle w:val="s1"/>
          <w:sz w:val="28"/>
          <w:szCs w:val="28"/>
        </w:rPr>
      </w:pPr>
      <w:r w:rsidRPr="641DB04E" w:rsidR="4CE3E056">
        <w:rPr>
          <w:rStyle w:val="s1"/>
          <w:sz w:val="28"/>
          <w:szCs w:val="28"/>
        </w:rPr>
        <w:t>The Plus-Minus-Interesting framework compares strengths, weaknesses and wider considerations; the full breakdown is included in Appendix 1.</w:t>
      </w:r>
    </w:p>
    <w:p w:rsidR="00C3327A" w:rsidP="641DB04E" w:rsidRDefault="00C3327A" w14:paraId="257E13BE" w14:textId="77777777">
      <w:pPr>
        <w:pStyle w:val="p1"/>
        <w:rPr>
          <w:rStyle w:val="s1"/>
          <w:sz w:val="28"/>
          <w:szCs w:val="28"/>
        </w:rPr>
      </w:pPr>
      <w:r w:rsidRPr="641DB04E" w:rsidR="4CE3E056">
        <w:rPr>
          <w:rStyle w:val="s1"/>
          <w:sz w:val="28"/>
          <w:szCs w:val="28"/>
        </w:rPr>
        <w:t>For the pre-order service: positives include very low setup costs, total control over service standards and products, and no extra commission payments.</w:t>
      </w:r>
    </w:p>
    <w:p w:rsidR="0043499B" w:rsidP="641DB04E" w:rsidRDefault="00C3327A" w14:paraId="32FCBFE3" w14:textId="3C3B291A">
      <w:pPr>
        <w:pStyle w:val="p1"/>
        <w:rPr>
          <w:rStyle w:val="s1"/>
          <w:sz w:val="28"/>
          <w:szCs w:val="28"/>
        </w:rPr>
      </w:pPr>
      <w:r w:rsidRPr="641DB04E" w:rsidR="4CE3E056">
        <w:rPr>
          <w:rStyle w:val="s1"/>
          <w:sz w:val="28"/>
          <w:szCs w:val="28"/>
        </w:rPr>
        <w:t>Drawbacks are that it still requires customers to travel to the site, and the system will need occasional maintenance or updates. Notably, this service can be expanded to add delivery functions once it is running reliably, and collection visits create opportunities for impulse purchases.</w:t>
      </w:r>
      <w:r w:rsidRPr="641DB04E" w:rsidR="1DEC7628">
        <w:rPr>
          <w:rStyle w:val="s1"/>
          <w:sz w:val="28"/>
          <w:szCs w:val="28"/>
        </w:rPr>
        <w:t xml:space="preserve"> </w:t>
      </w:r>
      <w:r w:rsidRPr="641DB04E" w:rsidR="1DEC7628">
        <w:rPr>
          <w:rStyle w:val="s1"/>
          <w:sz w:val="28"/>
          <w:szCs w:val="28"/>
        </w:rPr>
        <w:t>For the delivery partnership: positives are extended geographical reach and meeting clear customer demand without needing new staff or equipment.</w:t>
      </w:r>
    </w:p>
    <w:p w:rsidR="0043499B" w:rsidP="641DB04E" w:rsidRDefault="0043499B" w14:paraId="255A456D" w14:textId="77777777">
      <w:pPr>
        <w:pStyle w:val="p1"/>
        <w:rPr>
          <w:rStyle w:val="s1"/>
          <w:sz w:val="28"/>
          <w:szCs w:val="28"/>
        </w:rPr>
      </w:pPr>
      <w:r w:rsidRPr="641DB04E" w:rsidR="1DEC7628">
        <w:rPr>
          <w:rStyle w:val="s1"/>
          <w:sz w:val="28"/>
          <w:szCs w:val="28"/>
        </w:rPr>
        <w:t>Negatives include commission fees that can reach 35% of each sale, lack of control over delivery times or care of goods, and extra risk of spoilage for fresh organic produce (</w:t>
      </w:r>
      <w:r w:rsidRPr="641DB04E" w:rsidR="1DEC7628">
        <w:rPr>
          <w:rStyle w:val="s1"/>
          <w:sz w:val="28"/>
          <w:szCs w:val="28"/>
        </w:rPr>
        <w:t>Bloisi</w:t>
      </w:r>
      <w:r w:rsidRPr="641DB04E" w:rsidR="1DEC7628">
        <w:rPr>
          <w:rStyle w:val="s1"/>
          <w:sz w:val="28"/>
          <w:szCs w:val="28"/>
        </w:rPr>
        <w:t xml:space="preserve"> et al., 2023). This could also create new opportunities for workplace catering contracts, though this depends heavily on the performance of third parties.</w:t>
      </w:r>
    </w:p>
    <w:p w:rsidR="0043499B" w:rsidP="641DB04E" w:rsidRDefault="0043499B" w14:paraId="63444F1E" w14:textId="778E30F7">
      <w:pPr>
        <w:pStyle w:val="p1"/>
        <w:rPr>
          <w:rStyle w:val="s1"/>
          <w:sz w:val="28"/>
          <w:szCs w:val="28"/>
        </w:rPr>
      </w:pPr>
    </w:p>
    <w:p w:rsidR="0043499B" w:rsidP="641DB04E" w:rsidRDefault="0043499B" w14:paraId="58EA64BD" w14:textId="77777777">
      <w:pPr>
        <w:pStyle w:val="p1"/>
        <w:rPr>
          <w:rStyle w:val="s1"/>
          <w:sz w:val="28"/>
          <w:szCs w:val="28"/>
        </w:rPr>
      </w:pPr>
    </w:p>
    <w:p w:rsidR="00A82B27" w:rsidP="641DB04E" w:rsidRDefault="00A82B27" w14:paraId="29AF766B" w14:textId="77777777">
      <w:pPr>
        <w:pStyle w:val="p1"/>
        <w:rPr>
          <w:rStyle w:val="s1"/>
          <w:sz w:val="28"/>
          <w:szCs w:val="28"/>
          <w:u w:val="single"/>
        </w:rPr>
      </w:pPr>
      <w:r w:rsidRPr="641DB04E" w:rsidR="1E349AA6">
        <w:rPr>
          <w:rStyle w:val="s1"/>
          <w:sz w:val="28"/>
          <w:szCs w:val="28"/>
          <w:u w:val="single"/>
        </w:rPr>
        <w:t>3b Preferred Solution</w:t>
      </w:r>
    </w:p>
    <w:p w:rsidR="00A82B27" w:rsidP="641DB04E" w:rsidRDefault="00A82B27" w14:paraId="4B5EC2BC" w14:textId="77777777">
      <w:pPr>
        <w:pStyle w:val="p1"/>
        <w:rPr>
          <w:rStyle w:val="s1"/>
          <w:sz w:val="28"/>
          <w:szCs w:val="28"/>
        </w:rPr>
      </w:pPr>
      <w:r w:rsidRPr="641DB04E" w:rsidR="1E349AA6">
        <w:rPr>
          <w:rStyle w:val="s1"/>
          <w:sz w:val="28"/>
          <w:szCs w:val="28"/>
        </w:rPr>
        <w:t>The chosen option is Solution 1: preorder and click-and-collect. While delivery offers wider coverage, commission charges would significantly reduce profit margins at a time when costs are already unpredictable. The preorder system costs less than £150 to implement, carries very little financial risk, and tackles the most commonly reported problems. It follows established principles of gradual business</w:t>
      </w:r>
    </w:p>
    <w:p w:rsidR="00A82B27" w:rsidP="641DB04E" w:rsidRDefault="00A82B27" w14:paraId="6EB764D1" w14:textId="22D1B120">
      <w:pPr>
        <w:pStyle w:val="p1"/>
        <w:rPr>
          <w:rStyle w:val="s1"/>
          <w:sz w:val="28"/>
          <w:szCs w:val="28"/>
        </w:rPr>
      </w:pPr>
      <w:r w:rsidRPr="641DB04E" w:rsidR="1E349AA6">
        <w:rPr>
          <w:rStyle w:val="s1"/>
          <w:sz w:val="28"/>
          <w:szCs w:val="28"/>
        </w:rPr>
        <w:t>improvement, allowing the service to be tested and refined before any further investment is made (Cameron and Green,</w:t>
      </w:r>
      <w:r w:rsidRPr="641DB04E" w:rsidR="1E349AA6">
        <w:rPr>
          <w:rStyle w:val="s1"/>
          <w:sz w:val="28"/>
          <w:szCs w:val="28"/>
        </w:rPr>
        <w:t xml:space="preserve">2020). Once this generates steady extra income, delivery can be considered as a later addition rather than </w:t>
      </w:r>
      <w:r w:rsidRPr="641DB04E" w:rsidR="78E59DC9">
        <w:rPr>
          <w:rStyle w:val="s1"/>
          <w:sz w:val="28"/>
          <w:szCs w:val="28"/>
        </w:rPr>
        <w:t>immediate</w:t>
      </w:r>
    </w:p>
    <w:p w:rsidR="00A82B27" w:rsidP="641DB04E" w:rsidRDefault="00A82B27" w14:paraId="0E19F3D8" w14:textId="79D1A7E7">
      <w:pPr>
        <w:pStyle w:val="p1"/>
        <w:rPr>
          <w:rStyle w:val="s1"/>
          <w:sz w:val="28"/>
          <w:szCs w:val="28"/>
        </w:rPr>
      </w:pPr>
      <w:r w:rsidRPr="641DB04E" w:rsidR="1E349AA6">
        <w:rPr>
          <w:rStyle w:val="s1"/>
          <w:sz w:val="28"/>
          <w:szCs w:val="28"/>
        </w:rPr>
        <w:t>commitment.</w:t>
      </w:r>
    </w:p>
    <w:p w:rsidR="00A82B27" w:rsidP="641DB04E" w:rsidRDefault="00A82B27" w14:paraId="3521B377" w14:textId="77777777">
      <w:pPr>
        <w:pStyle w:val="p1"/>
        <w:rPr>
          <w:sz w:val="28"/>
          <w:szCs w:val="28"/>
        </w:rPr>
      </w:pPr>
    </w:p>
    <w:p w:rsidR="000530E4" w:rsidP="641DB04E" w:rsidRDefault="000530E4" w14:paraId="726CC691" w14:textId="50BB2A45">
      <w:pPr>
        <w:pStyle w:val="p1"/>
        <w:rPr>
          <w:rStyle w:val="s1"/>
          <w:b w:val="1"/>
          <w:bCs w:val="1"/>
          <w:sz w:val="28"/>
          <w:szCs w:val="28"/>
          <w:u w:val="single"/>
        </w:rPr>
      </w:pPr>
      <w:r w:rsidRPr="641DB04E" w:rsidR="28B2812A">
        <w:rPr>
          <w:rStyle w:val="s1"/>
          <w:b w:val="1"/>
          <w:bCs w:val="1"/>
          <w:sz w:val="28"/>
          <w:szCs w:val="28"/>
          <w:u w:val="single"/>
        </w:rPr>
        <w:t>IMPLEMENTATION PLAN AND RATIONALE</w:t>
      </w:r>
    </w:p>
    <w:p w:rsidR="000530E4" w:rsidP="641DB04E" w:rsidRDefault="000530E4" w14:paraId="520A8A88" w14:textId="77777777">
      <w:pPr>
        <w:pStyle w:val="p1"/>
        <w:rPr>
          <w:rStyle w:val="s1"/>
          <w:sz w:val="28"/>
          <w:szCs w:val="28"/>
          <w:u w:val="single"/>
        </w:rPr>
      </w:pPr>
      <w:r w:rsidRPr="641DB04E" w:rsidR="28B2812A">
        <w:rPr>
          <w:rStyle w:val="s1"/>
          <w:sz w:val="28"/>
          <w:szCs w:val="28"/>
          <w:u w:val="single"/>
        </w:rPr>
        <w:t>4a Implementation Plan</w:t>
      </w:r>
    </w:p>
    <w:p w:rsidR="000530E4" w:rsidP="641DB04E" w:rsidRDefault="000530E4" w14:paraId="797165C9" w14:textId="77777777">
      <w:pPr>
        <w:pStyle w:val="p1"/>
        <w:rPr>
          <w:rStyle w:val="s1"/>
          <w:sz w:val="28"/>
          <w:szCs w:val="28"/>
        </w:rPr>
      </w:pPr>
      <w:r w:rsidRPr="641DB04E" w:rsidR="28B2812A">
        <w:rPr>
          <w:rStyle w:val="s1"/>
          <w:sz w:val="28"/>
          <w:szCs w:val="28"/>
        </w:rPr>
        <w:t>A full detailed schedule is provided in Appendix 2; the key stages are outlined below:</w:t>
      </w:r>
    </w:p>
    <w:p w:rsidR="000530E4" w:rsidP="641DB04E" w:rsidRDefault="000530E4" w14:paraId="783371C2" w14:textId="5D998EB3">
      <w:pPr>
        <w:pStyle w:val="li1"/>
        <w:numPr>
          <w:ilvl w:val="0"/>
          <w:numId w:val="1"/>
        </w:numPr>
        <w:rPr>
          <w:rFonts w:eastAsia="Times New Roman"/>
          <w:sz w:val="28"/>
          <w:szCs w:val="28"/>
        </w:rPr>
      </w:pPr>
      <w:r w:rsidRPr="641DB04E" w:rsidR="28B2812A">
        <w:rPr>
          <w:rStyle w:val="s1"/>
          <w:rFonts w:eastAsia="Times New Roman"/>
          <w:sz w:val="28"/>
          <w:szCs w:val="28"/>
        </w:rPr>
        <w:t>Weeks 1-2: Research and compare suitable ordering platforms, confirm costs and ease of use</w:t>
      </w:r>
    </w:p>
    <w:p w:rsidR="000530E4" w:rsidP="641DB04E" w:rsidRDefault="000530E4" w14:paraId="4A0A6DE0" w14:textId="30AE7291">
      <w:pPr>
        <w:pStyle w:val="li1"/>
        <w:numPr>
          <w:ilvl w:val="0"/>
          <w:numId w:val="1"/>
        </w:numPr>
        <w:rPr>
          <w:rFonts w:eastAsia="Times New Roman"/>
          <w:sz w:val="28"/>
          <w:szCs w:val="28"/>
        </w:rPr>
      </w:pPr>
      <w:r w:rsidRPr="641DB04E" w:rsidR="28B2812A">
        <w:rPr>
          <w:rStyle w:val="s1"/>
          <w:rFonts w:eastAsia="Times New Roman"/>
          <w:sz w:val="28"/>
          <w:szCs w:val="28"/>
        </w:rPr>
        <w:t>Weeks 2-3: Decide which products are available for pre-order, set collection slots and finalise pricing</w:t>
      </w:r>
    </w:p>
    <w:p w:rsidR="000530E4" w:rsidP="641DB04E" w:rsidRDefault="000530E4" w14:paraId="0D25FCF3" w14:textId="77777777">
      <w:pPr>
        <w:pStyle w:val="li1"/>
        <w:numPr>
          <w:ilvl w:val="0"/>
          <w:numId w:val="1"/>
        </w:numPr>
        <w:rPr>
          <w:rFonts w:eastAsia="Times New Roman"/>
          <w:sz w:val="28"/>
          <w:szCs w:val="28"/>
        </w:rPr>
      </w:pPr>
      <w:r w:rsidRPr="641DB04E" w:rsidR="28B2812A">
        <w:rPr>
          <w:rStyle w:val="s1"/>
          <w:rFonts w:eastAsia="Times New Roman"/>
          <w:sz w:val="28"/>
          <w:szCs w:val="28"/>
        </w:rPr>
        <w:t>Weeks 3-4: Create clear signs, social media posts and leaflets explaining how to use the service</w:t>
      </w:r>
    </w:p>
    <w:p w:rsidRPr="00917C0B" w:rsidR="00055A51" w:rsidP="641DB04E" w:rsidRDefault="000530E4" w14:paraId="330BE662" w14:textId="4123AA51">
      <w:pPr>
        <w:pStyle w:val="li1"/>
        <w:numPr>
          <w:ilvl w:val="0"/>
          <w:numId w:val="1"/>
        </w:numPr>
        <w:rPr>
          <w:rFonts w:eastAsia="Times New Roman"/>
          <w:sz w:val="28"/>
          <w:szCs w:val="28"/>
        </w:rPr>
      </w:pPr>
      <w:r w:rsidRPr="641DB04E" w:rsidR="28B2812A">
        <w:rPr>
          <w:rStyle w:val="s1"/>
          <w:rFonts w:eastAsia="Times New Roman"/>
          <w:sz w:val="28"/>
          <w:szCs w:val="28"/>
        </w:rPr>
        <w:t>Weeks 4-5: Run a trial with existing loyal customers to identify any issues</w:t>
      </w:r>
    </w:p>
    <w:p w:rsidR="00055A51" w:rsidP="641DB04E" w:rsidRDefault="00055A51" w14:paraId="3C4EFD22" w14:textId="77777777">
      <w:pPr>
        <w:pStyle w:val="li1"/>
        <w:numPr>
          <w:ilvl w:val="0"/>
          <w:numId w:val="2"/>
        </w:numPr>
        <w:rPr>
          <w:rFonts w:eastAsia="Times New Roman"/>
          <w:sz w:val="28"/>
          <w:szCs w:val="28"/>
        </w:rPr>
      </w:pPr>
      <w:r w:rsidRPr="641DB04E" w:rsidR="27CB003B">
        <w:rPr>
          <w:rStyle w:val="s1"/>
          <w:rFonts w:eastAsia="Times New Roman"/>
          <w:sz w:val="28"/>
          <w:szCs w:val="28"/>
        </w:rPr>
        <w:t>Week 6: Officially launch the service and start full promotion</w:t>
      </w:r>
    </w:p>
    <w:p w:rsidR="00055A51" w:rsidP="641DB04E" w:rsidRDefault="00055A51" w14:paraId="3D51D6D8" w14:textId="77777777">
      <w:pPr>
        <w:pStyle w:val="li1"/>
        <w:numPr>
          <w:ilvl w:val="0"/>
          <w:numId w:val="2"/>
        </w:numPr>
        <w:rPr>
          <w:rStyle w:val="s1"/>
          <w:rFonts w:eastAsia="Times New Roman"/>
          <w:sz w:val="28"/>
          <w:szCs w:val="28"/>
        </w:rPr>
      </w:pPr>
      <w:r w:rsidRPr="641DB04E" w:rsidR="27CB003B">
        <w:rPr>
          <w:rStyle w:val="s1"/>
          <w:rFonts w:eastAsia="Times New Roman"/>
          <w:sz w:val="28"/>
          <w:szCs w:val="28"/>
        </w:rPr>
        <w:t>Ongoing: Review usage, feedback and sales every week</w:t>
      </w:r>
    </w:p>
    <w:p w:rsidR="00917C0B" w:rsidP="641DB04E" w:rsidRDefault="00917C0B" w14:paraId="30DA5986" w14:textId="28208B36">
      <w:pPr>
        <w:pStyle w:val="li1"/>
        <w:rPr>
          <w:rStyle w:val="s1"/>
          <w:rFonts w:eastAsia="Times New Roman"/>
        </w:rPr>
      </w:pPr>
    </w:p>
    <w:p w:rsidR="00055A51" w:rsidP="641DB04E" w:rsidRDefault="00055A51" w14:paraId="07ABFFFA" w14:textId="77777777">
      <w:pPr>
        <w:pStyle w:val="p1"/>
        <w:rPr>
          <w:rStyle w:val="s1"/>
          <w:sz w:val="28"/>
          <w:szCs w:val="28"/>
          <w:u w:val="single"/>
        </w:rPr>
      </w:pPr>
      <w:r w:rsidRPr="641DB04E" w:rsidR="27CB003B">
        <w:rPr>
          <w:rStyle w:val="s1"/>
          <w:sz w:val="28"/>
          <w:szCs w:val="28"/>
          <w:u w:val="single"/>
        </w:rPr>
        <w:t>4b Rationale</w:t>
      </w:r>
    </w:p>
    <w:p w:rsidR="00055A51" w:rsidP="641DB04E" w:rsidRDefault="00055A51" w14:paraId="6C87D5B0" w14:textId="77777777">
      <w:pPr>
        <w:pStyle w:val="p1"/>
        <w:rPr>
          <w:rStyle w:val="s1"/>
          <w:sz w:val="28"/>
          <w:szCs w:val="28"/>
        </w:rPr>
      </w:pPr>
      <w:r w:rsidRPr="641DB04E" w:rsidR="27CB003B">
        <w:rPr>
          <w:rStyle w:val="s1"/>
          <w:sz w:val="28"/>
          <w:szCs w:val="28"/>
        </w:rPr>
        <w:t>This sequence is designed to put solid foundations in place before launch, which prevents errors or wasted effort. The six-week timescale is chosen to avoid disrupting daily baking and shop opening work. Basil retains control of all important decisions while getting help only with technical or design tasks where needed.</w:t>
      </w:r>
    </w:p>
    <w:p w:rsidR="00C466B9" w:rsidP="641DB04E" w:rsidRDefault="00055A51" w14:paraId="7F5145C5" w14:textId="49BED154">
      <w:pPr>
        <w:pStyle w:val="p1"/>
        <w:rPr>
          <w:rStyle w:val="s1"/>
          <w:sz w:val="28"/>
          <w:szCs w:val="28"/>
        </w:rPr>
      </w:pPr>
      <w:r w:rsidRPr="641DB04E" w:rsidR="27CB003B">
        <w:rPr>
          <w:rStyle w:val="s1"/>
          <w:sz w:val="28"/>
          <w:szCs w:val="28"/>
        </w:rPr>
        <w:t xml:space="preserve">Testing with trusted customers first is a recommended approach for small business innovation, as it gathers honest feedback while protecting the </w:t>
      </w:r>
      <w:r w:rsidRPr="641DB04E" w:rsidR="1596470A">
        <w:rPr>
          <w:rStyle w:val="s1"/>
          <w:sz w:val="28"/>
          <w:szCs w:val="28"/>
        </w:rPr>
        <w:t>business reputation</w:t>
      </w:r>
      <w:r w:rsidRPr="641DB04E" w:rsidR="5A52430D">
        <w:rPr>
          <w:rStyle w:val="s1"/>
          <w:sz w:val="28"/>
          <w:szCs w:val="28"/>
        </w:rPr>
        <w:t xml:space="preserve"> (Burns, 2023). The ongoing reviews allow changes to be made quickly if something is not working as expected.</w:t>
      </w:r>
    </w:p>
    <w:p w:rsidR="00BE67F5" w:rsidRDefault="00BE67F5" w14:paraId="1FE5F829" w14:textId="75598E05">
      <w:pPr>
        <w:pStyle w:val="p1"/>
      </w:pPr>
    </w:p>
    <w:p w:rsidR="00BF0DD5" w:rsidRDefault="00BF0DD5" w14:paraId="361DFCD9" w14:textId="77777777">
      <w:pPr>
        <w:pStyle w:val="p1"/>
      </w:pPr>
    </w:p>
    <w:p w:rsidR="00BF0DD5" w:rsidP="641DB04E" w:rsidRDefault="00BF0DD5" w14:paraId="6659E17E" w14:textId="2DB3D4A2">
      <w:pPr>
        <w:pStyle w:val="p1"/>
        <w:rPr>
          <w:rStyle w:val="s1"/>
          <w:b w:val="1"/>
          <w:bCs w:val="1"/>
          <w:sz w:val="28"/>
          <w:szCs w:val="28"/>
          <w:u w:val="single"/>
        </w:rPr>
      </w:pPr>
      <w:r w:rsidRPr="641DB04E" w:rsidR="25EBB026">
        <w:rPr>
          <w:rStyle w:val="s1"/>
          <w:b w:val="1"/>
          <w:bCs w:val="1"/>
          <w:sz w:val="28"/>
          <w:szCs w:val="28"/>
          <w:u w:val="single"/>
        </w:rPr>
        <w:t>PERFORMANCE MEASUREMENT AND REVIEW</w:t>
      </w:r>
    </w:p>
    <w:p w:rsidR="00BF0DD5" w:rsidP="641DB04E" w:rsidRDefault="00BF0DD5" w14:paraId="212C874D" w14:textId="77777777">
      <w:pPr>
        <w:pStyle w:val="p1"/>
        <w:rPr>
          <w:rStyle w:val="s1"/>
          <w:sz w:val="28"/>
          <w:szCs w:val="28"/>
          <w:u w:val="single"/>
        </w:rPr>
      </w:pPr>
      <w:r w:rsidRPr="641DB04E" w:rsidR="25EBB026">
        <w:rPr>
          <w:rStyle w:val="s1"/>
          <w:sz w:val="28"/>
          <w:szCs w:val="28"/>
          <w:u w:val="single"/>
        </w:rPr>
        <w:t>5a KPIs and SMART Objectives</w:t>
      </w:r>
    </w:p>
    <w:p w:rsidR="00BF0DD5" w:rsidP="641DB04E" w:rsidRDefault="00BF0DD5" w14:paraId="444F575C" w14:textId="77777777">
      <w:pPr>
        <w:pStyle w:val="p1"/>
        <w:rPr>
          <w:rStyle w:val="s1"/>
          <w:sz w:val="28"/>
          <w:szCs w:val="28"/>
        </w:rPr>
      </w:pPr>
      <w:r w:rsidRPr="641DB04E" w:rsidR="25EBB026">
        <w:rPr>
          <w:rStyle w:val="s1"/>
          <w:sz w:val="28"/>
          <w:szCs w:val="28"/>
        </w:rPr>
        <w:t>Key Performance Indicator: Percentage recovery of total weekly sales compared to the 2019 baseline average.</w:t>
      </w:r>
    </w:p>
    <w:p w:rsidR="00BF0DD5" w:rsidP="641DB04E" w:rsidRDefault="00BF0DD5" w14:paraId="32D73BB7" w14:textId="77777777">
      <w:pPr>
        <w:pStyle w:val="p1"/>
        <w:rPr>
          <w:rStyle w:val="s1"/>
          <w:sz w:val="28"/>
          <w:szCs w:val="28"/>
        </w:rPr>
      </w:pPr>
      <w:r w:rsidRPr="641DB04E" w:rsidR="25EBB026">
        <w:rPr>
          <w:rStyle w:val="s1"/>
          <w:sz w:val="28"/>
          <w:szCs w:val="28"/>
        </w:rPr>
        <w:t>SMART Objectives:</w:t>
      </w:r>
    </w:p>
    <w:p w:rsidR="00BF0DD5" w:rsidP="641DB04E" w:rsidRDefault="00BF0DD5" w14:paraId="061AA66A" w14:textId="77777777">
      <w:pPr>
        <w:pStyle w:val="li1"/>
        <w:numPr>
          <w:ilvl w:val="0"/>
          <w:numId w:val="3"/>
        </w:numPr>
        <w:rPr>
          <w:rFonts w:eastAsia="Times New Roman"/>
          <w:sz w:val="28"/>
          <w:szCs w:val="28"/>
        </w:rPr>
      </w:pPr>
      <w:r w:rsidRPr="641DB04E" w:rsidR="25EBB026">
        <w:rPr>
          <w:rStyle w:val="s1"/>
          <w:rFonts w:eastAsia="Times New Roman"/>
          <w:sz w:val="28"/>
          <w:szCs w:val="28"/>
        </w:rPr>
        <w:t>Reduce the number of customers leaving without buying due to waiting times by 10%, measured from feedback and observation, by the end of December 2026.</w:t>
      </w:r>
    </w:p>
    <w:p w:rsidR="00BF0DD5" w:rsidP="641DB04E" w:rsidRDefault="00BF0DD5" w14:paraId="476ED632" w14:textId="77777777">
      <w:pPr>
        <w:pStyle w:val="li1"/>
        <w:numPr>
          <w:ilvl w:val="0"/>
          <w:numId w:val="3"/>
        </w:numPr>
        <w:rPr>
          <w:rFonts w:eastAsia="Times New Roman"/>
          <w:sz w:val="28"/>
          <w:szCs w:val="28"/>
        </w:rPr>
      </w:pPr>
      <w:r w:rsidRPr="641DB04E" w:rsidR="25EBB026">
        <w:rPr>
          <w:rStyle w:val="s1"/>
          <w:rFonts w:eastAsia="Times New Roman"/>
          <w:sz w:val="28"/>
          <w:szCs w:val="28"/>
        </w:rPr>
        <w:t>Achieve an average of at least 25 preorders each week, with no less than 15% of these placed by customers who had not bought anything for three months or more, by the end of February 2027.</w:t>
      </w:r>
    </w:p>
    <w:p w:rsidR="0049510C" w:rsidP="641DB04E" w:rsidRDefault="0049510C" w14:paraId="66236601" w14:textId="460DE741">
      <w:pPr>
        <w:pStyle w:val="p1"/>
        <w:rPr>
          <w:sz w:val="28"/>
          <w:szCs w:val="28"/>
        </w:rPr>
      </w:pPr>
    </w:p>
    <w:p w:rsidR="641DB04E" w:rsidP="641DB04E" w:rsidRDefault="641DB04E" w14:paraId="412A3BE2" w14:textId="1653258C">
      <w:pPr>
        <w:pStyle w:val="p1"/>
        <w:rPr>
          <w:sz w:val="28"/>
          <w:szCs w:val="28"/>
        </w:rPr>
      </w:pPr>
    </w:p>
    <w:p w:rsidR="0049510C" w:rsidP="641DB04E" w:rsidRDefault="0049510C" w14:paraId="34EDC4E6" w14:textId="77777777">
      <w:pPr>
        <w:pStyle w:val="li1"/>
        <w:numPr>
          <w:ilvl w:val="0"/>
          <w:numId w:val="4"/>
        </w:numPr>
        <w:rPr>
          <w:rFonts w:eastAsia="Times New Roman"/>
          <w:sz w:val="28"/>
          <w:szCs w:val="28"/>
        </w:rPr>
      </w:pPr>
      <w:r w:rsidRPr="641DB04E" w:rsidR="2F323027">
        <w:rPr>
          <w:rStyle w:val="s1"/>
          <w:rFonts w:eastAsia="Times New Roman"/>
          <w:sz w:val="28"/>
          <w:szCs w:val="28"/>
        </w:rPr>
        <w:t>Increase overall weekly sales revenue by 12% compared to current levels, by the end of March 2027.</w:t>
      </w:r>
    </w:p>
    <w:p w:rsidR="0049510C" w:rsidP="641DB04E" w:rsidRDefault="0049510C" w14:paraId="20A77FC7" w14:textId="77777777">
      <w:pPr>
        <w:pStyle w:val="li1"/>
        <w:numPr>
          <w:ilvl w:val="0"/>
          <w:numId w:val="4"/>
        </w:numPr>
        <w:rPr>
          <w:rFonts w:eastAsia="Times New Roman"/>
          <w:sz w:val="28"/>
          <w:szCs w:val="28"/>
        </w:rPr>
      </w:pPr>
      <w:r w:rsidRPr="641DB04E" w:rsidR="2F323027">
        <w:rPr>
          <w:rStyle w:val="s1"/>
          <w:rFonts w:eastAsia="Times New Roman"/>
          <w:sz w:val="28"/>
          <w:szCs w:val="28"/>
        </w:rPr>
        <w:t>Maintain an average customer satisfaction rating of 4.5 out of 5 for order accuracy and collection experience, recorded from launch onwards (Meyer and Ward, 2020).</w:t>
      </w:r>
    </w:p>
    <w:p w:rsidR="0049510C" w:rsidP="641DB04E" w:rsidRDefault="0049510C" w14:paraId="54DDAF10" w14:textId="77777777">
      <w:pPr>
        <w:pStyle w:val="p1"/>
        <w:rPr>
          <w:rStyle w:val="s1"/>
          <w:sz w:val="28"/>
          <w:szCs w:val="28"/>
          <w:u w:val="single"/>
        </w:rPr>
      </w:pPr>
      <w:r w:rsidRPr="641DB04E" w:rsidR="2F323027">
        <w:rPr>
          <w:rStyle w:val="s1"/>
          <w:sz w:val="28"/>
          <w:szCs w:val="28"/>
          <w:u w:val="single"/>
        </w:rPr>
        <w:t>5b Monitoring and Evaluation</w:t>
      </w:r>
    </w:p>
    <w:p w:rsidR="00CE4004" w:rsidP="641DB04E" w:rsidRDefault="0049510C" w14:paraId="5B76E0DD" w14:textId="5EC53D27">
      <w:pPr>
        <w:pStyle w:val="p1"/>
        <w:rPr>
          <w:rStyle w:val="s1"/>
          <w:sz w:val="28"/>
          <w:szCs w:val="28"/>
        </w:rPr>
      </w:pPr>
      <w:r w:rsidRPr="641DB04E" w:rsidR="2F323027">
        <w:rPr>
          <w:rStyle w:val="s1"/>
          <w:sz w:val="28"/>
          <w:szCs w:val="28"/>
        </w:rPr>
        <w:t>Progress will be recorded weekly using a simple spreadsheet tracking order volume, total sales, customer return status and feedback scores. A full review will take place every four weeks, with all figures compared against the three-month period April to June 2026 to show clear changes. If targets are not being met after eight weeks, adjustments may include adding more collection slots or introducing special pre-order only items.</w:t>
      </w:r>
      <w:r w:rsidRPr="641DB04E" w:rsidR="18A8608E">
        <w:rPr>
          <w:rStyle w:val="s1"/>
          <w:sz w:val="28"/>
          <w:szCs w:val="28"/>
        </w:rPr>
        <w:t xml:space="preserve"> </w:t>
      </w:r>
      <w:r w:rsidRPr="641DB04E" w:rsidR="18A8608E">
        <w:rPr>
          <w:rStyle w:val="s1"/>
          <w:sz w:val="28"/>
          <w:szCs w:val="28"/>
        </w:rPr>
        <w:t>Any concerns about quality or service will be investigated straight away. This method ensures decisions are based on actual evidence rather than assumption, and allows the business to adapt effectively (Anderson, 2022).</w:t>
      </w:r>
    </w:p>
    <w:p w:rsidR="00A859C1" w:rsidP="641DB04E" w:rsidRDefault="00A859C1" w14:paraId="012A401F" w14:textId="76906A47">
      <w:pPr>
        <w:pStyle w:val="p1"/>
        <w:rPr>
          <w:sz w:val="28"/>
          <w:szCs w:val="28"/>
        </w:rPr>
      </w:pPr>
    </w:p>
    <w:p w:rsidR="00A859C1" w:rsidP="641DB04E" w:rsidRDefault="00A859C1" w14:paraId="6153C0EA" w14:textId="77777777">
      <w:pPr>
        <w:pStyle w:val="p1"/>
        <w:rPr>
          <w:sz w:val="28"/>
          <w:szCs w:val="28"/>
        </w:rPr>
      </w:pPr>
    </w:p>
    <w:p w:rsidR="00A859C1" w:rsidP="641DB04E" w:rsidRDefault="00A859C1" w14:paraId="1C765122" w14:textId="5AF115FD">
      <w:pPr>
        <w:pStyle w:val="p1"/>
        <w:rPr>
          <w:rStyle w:val="s1"/>
          <w:b w:val="1"/>
          <w:bCs w:val="1"/>
          <w:sz w:val="28"/>
          <w:szCs w:val="28"/>
          <w:u w:val="single"/>
        </w:rPr>
      </w:pPr>
      <w:r w:rsidRPr="641DB04E" w:rsidR="0A167E0C">
        <w:rPr>
          <w:rStyle w:val="s1"/>
          <w:b w:val="1"/>
          <w:bCs w:val="1"/>
          <w:sz w:val="28"/>
          <w:szCs w:val="28"/>
          <w:u w:val="single"/>
        </w:rPr>
        <w:t xml:space="preserve"> KEY FINDINGS SUMMARY</w:t>
      </w:r>
    </w:p>
    <w:p w:rsidR="00A859C1" w:rsidP="641DB04E" w:rsidRDefault="00A859C1" w14:paraId="0213462B" w14:textId="2DBED905">
      <w:pPr>
        <w:pStyle w:val="li1"/>
        <w:numPr>
          <w:ilvl w:val="0"/>
          <w:numId w:val="5"/>
        </w:numPr>
        <w:rPr>
          <w:rFonts w:eastAsia="Times New Roman"/>
          <w:sz w:val="28"/>
          <w:szCs w:val="28"/>
        </w:rPr>
      </w:pPr>
      <w:r w:rsidRPr="641DB04E" w:rsidR="0A167E0C">
        <w:rPr>
          <w:rStyle w:val="s1"/>
          <w:rFonts w:eastAsia="Times New Roman"/>
          <w:sz w:val="28"/>
          <w:szCs w:val="28"/>
        </w:rPr>
        <w:t>Reduced sales result from wider economic and social changes,</w:t>
      </w:r>
      <w:r w:rsidRPr="641DB04E" w:rsidR="2E0F200A">
        <w:rPr>
          <w:rStyle w:val="s1"/>
          <w:rFonts w:eastAsia="Times New Roman"/>
          <w:sz w:val="28"/>
          <w:szCs w:val="28"/>
        </w:rPr>
        <w:t>poor-quality</w:t>
      </w:r>
      <w:r w:rsidRPr="641DB04E" w:rsidR="0A167E0C">
        <w:rPr>
          <w:rStyle w:val="s1"/>
          <w:rFonts w:eastAsia="Times New Roman"/>
          <w:sz w:val="28"/>
          <w:szCs w:val="28"/>
        </w:rPr>
        <w:t>y products</w:t>
      </w:r>
    </w:p>
    <w:p w:rsidR="00A859C1" w:rsidP="641DB04E" w:rsidRDefault="00A859C1" w14:paraId="387797AB" w14:textId="77777777">
      <w:pPr>
        <w:pStyle w:val="li1"/>
        <w:numPr>
          <w:ilvl w:val="0"/>
          <w:numId w:val="5"/>
        </w:numPr>
        <w:rPr>
          <w:rFonts w:eastAsia="Times New Roman"/>
          <w:sz w:val="28"/>
          <w:szCs w:val="28"/>
        </w:rPr>
      </w:pPr>
      <w:r w:rsidRPr="641DB04E" w:rsidR="0A167E0C">
        <w:rPr>
          <w:rStyle w:val="s1"/>
          <w:rFonts w:eastAsia="Times New Roman"/>
          <w:sz w:val="28"/>
          <w:szCs w:val="28"/>
        </w:rPr>
        <w:t>Two practical solutions have been identified to address current</w:t>
      </w:r>
      <w:r>
        <w:br/>
      </w:r>
      <w:r w:rsidRPr="641DB04E" w:rsidR="0A167E0C">
        <w:rPr>
          <w:rStyle w:val="s1"/>
          <w:rFonts w:eastAsia="Times New Roman"/>
          <w:sz w:val="28"/>
          <w:szCs w:val="28"/>
        </w:rPr>
        <w:t>challenges</w:t>
      </w:r>
    </w:p>
    <w:p w:rsidR="00B10EF3" w:rsidP="641DB04E" w:rsidRDefault="00A859C1" w14:paraId="2D4C7A9E" w14:textId="275E620D">
      <w:pPr>
        <w:pStyle w:val="p1"/>
        <w:rPr>
          <w:rStyle w:val="s1"/>
          <w:rFonts w:eastAsia="Times New Roman"/>
          <w:sz w:val="28"/>
          <w:szCs w:val="28"/>
        </w:rPr>
      </w:pPr>
      <w:r w:rsidRPr="641DB04E" w:rsidR="0A167E0C">
        <w:rPr>
          <w:rStyle w:val="s1"/>
          <w:rFonts w:eastAsia="Times New Roman"/>
          <w:sz w:val="28"/>
          <w:szCs w:val="28"/>
        </w:rPr>
        <w:t xml:space="preserve"> </w:t>
      </w:r>
    </w:p>
    <w:p w:rsidR="00C246E0" w:rsidP="641DB04E" w:rsidRDefault="006618E8" w14:paraId="5FDA1A33" w14:textId="77777777">
      <w:pPr>
        <w:pStyle w:val="p1"/>
        <w:rPr>
          <w:rStyle w:val="s1"/>
          <w:sz w:val="28"/>
          <w:szCs w:val="28"/>
        </w:rPr>
      </w:pPr>
      <w:r w:rsidRPr="641DB04E" w:rsidR="3816A3A7">
        <w:rPr>
          <w:rStyle w:val="s1"/>
          <w:sz w:val="28"/>
          <w:szCs w:val="28"/>
        </w:rPr>
        <w:t>Click-and-collect is the most suitable starting point due to lower risk and better margins</w:t>
      </w:r>
    </w:p>
    <w:p w:rsidR="00C246E0" w:rsidP="641DB04E" w:rsidRDefault="00C246E0" w14:paraId="4D2BEF18" w14:textId="0797980F">
      <w:pPr>
        <w:pStyle w:val="p1"/>
        <w:rPr>
          <w:rStyle w:val="s1"/>
          <w:sz w:val="28"/>
          <w:szCs w:val="28"/>
        </w:rPr>
      </w:pPr>
    </w:p>
    <w:p w:rsidR="00C246E0" w:rsidP="641DB04E" w:rsidRDefault="00C246E0" w14:paraId="29803A05" w14:textId="77777777">
      <w:pPr>
        <w:pStyle w:val="li1"/>
        <w:numPr>
          <w:ilvl w:val="0"/>
          <w:numId w:val="7"/>
        </w:numPr>
        <w:rPr>
          <w:rFonts w:eastAsia="Times New Roman"/>
          <w:sz w:val="28"/>
          <w:szCs w:val="28"/>
        </w:rPr>
      </w:pPr>
      <w:r w:rsidRPr="641DB04E" w:rsidR="3816A3A7">
        <w:rPr>
          <w:rStyle w:val="s1"/>
          <w:rFonts w:eastAsia="Times New Roman"/>
          <w:sz w:val="28"/>
          <w:szCs w:val="28"/>
        </w:rPr>
        <w:t>A carefully phased plan will implement changes with minimal disruption</w:t>
      </w:r>
    </w:p>
    <w:p w:rsidR="00C246E0" w:rsidP="641DB04E" w:rsidRDefault="00C246E0" w14:paraId="373EA48A" w14:textId="77777777">
      <w:pPr>
        <w:pStyle w:val="li1"/>
        <w:numPr>
          <w:ilvl w:val="0"/>
          <w:numId w:val="7"/>
        </w:numPr>
        <w:rPr>
          <w:rFonts w:eastAsia="Times New Roman"/>
          <w:sz w:val="28"/>
          <w:szCs w:val="28"/>
        </w:rPr>
      </w:pPr>
      <w:r w:rsidRPr="641DB04E" w:rsidR="3816A3A7">
        <w:rPr>
          <w:rStyle w:val="s1"/>
          <w:rFonts w:eastAsia="Times New Roman"/>
          <w:sz w:val="28"/>
          <w:szCs w:val="28"/>
        </w:rPr>
        <w:t>Clear targets and regular tracking will measure real impact</w:t>
      </w:r>
    </w:p>
    <w:p w:rsidR="00C246E0" w:rsidP="641DB04E" w:rsidRDefault="00C246E0" w14:paraId="793B09FC" w14:textId="77777777">
      <w:pPr>
        <w:pStyle w:val="li1"/>
        <w:numPr>
          <w:ilvl w:val="0"/>
          <w:numId w:val="7"/>
        </w:numPr>
        <w:rPr>
          <w:rFonts w:eastAsia="Times New Roman"/>
          <w:sz w:val="28"/>
          <w:szCs w:val="28"/>
        </w:rPr>
      </w:pPr>
      <w:r w:rsidRPr="641DB04E" w:rsidR="3816A3A7">
        <w:rPr>
          <w:rStyle w:val="s1"/>
          <w:rFonts w:eastAsia="Times New Roman"/>
          <w:sz w:val="28"/>
          <w:szCs w:val="28"/>
        </w:rPr>
        <w:t>Success here will create a stable base to consider adding delivery or catering later</w:t>
      </w:r>
    </w:p>
    <w:p w:rsidR="00C3327A" w:rsidP="00C535A2" w:rsidRDefault="00C3327A" w14:paraId="291EA953" w14:textId="68FB102A">
      <w:pPr>
        <w:pStyle w:val="li1"/>
      </w:pPr>
    </w:p>
    <w:p w:rsidR="00C535A2" w:rsidP="00C535A2" w:rsidRDefault="00C535A2" w14:paraId="48925C5C" w14:textId="77777777">
      <w:pPr>
        <w:pStyle w:val="li1"/>
      </w:pPr>
    </w:p>
    <w:p w:rsidR="641DB04E" w:rsidP="641DB04E" w:rsidRDefault="641DB04E" w14:paraId="47940749" w14:textId="72F10FB4">
      <w:pPr>
        <w:pStyle w:val="li1"/>
      </w:pPr>
    </w:p>
    <w:p w:rsidR="641DB04E" w:rsidP="641DB04E" w:rsidRDefault="641DB04E" w14:paraId="53BA034F" w14:textId="44A708DC">
      <w:pPr>
        <w:pStyle w:val="li1"/>
      </w:pPr>
    </w:p>
    <w:p w:rsidR="641DB04E" w:rsidP="641DB04E" w:rsidRDefault="641DB04E" w14:paraId="6709D922" w14:textId="0E47DF34">
      <w:pPr>
        <w:pStyle w:val="li1"/>
      </w:pPr>
    </w:p>
    <w:p w:rsidR="00C535A2" w:rsidRDefault="00C535A2" w14:paraId="2D8F59B5" w14:textId="77777777">
      <w:pPr>
        <w:pStyle w:val="p1"/>
      </w:pPr>
      <w:r>
        <w:rPr>
          <w:rStyle w:val="s1"/>
        </w:rPr>
        <w:t>REFERENCE LIST</w:t>
      </w:r>
    </w:p>
    <w:p w:rsidR="00C535A2" w:rsidRDefault="00C535A2" w14:paraId="6F713A96" w14:textId="77777777">
      <w:pPr>
        <w:pStyle w:val="p1"/>
      </w:pPr>
      <w:r>
        <w:rPr>
          <w:rStyle w:val="s1"/>
        </w:rPr>
        <w:t>Anderson, D. (2022) Business</w:t>
      </w:r>
    </w:p>
    <w:p w:rsidR="00C535A2" w:rsidRDefault="00C535A2" w14:paraId="65E1716B" w14:textId="77777777">
      <w:pPr>
        <w:pStyle w:val="p1"/>
      </w:pPr>
      <w:r>
        <w:rPr>
          <w:rStyle w:val="s1"/>
        </w:rPr>
        <w:t>Improvement in Small Retail. London:</w:t>
      </w:r>
    </w:p>
    <w:p w:rsidR="00C535A2" w:rsidRDefault="00C535A2" w14:paraId="14C9097D" w14:textId="77777777">
      <w:pPr>
        <w:pStyle w:val="p1"/>
      </w:pPr>
      <w:r>
        <w:rPr>
          <w:rStyle w:val="s1"/>
        </w:rPr>
        <w:t>Kogan Page.</w:t>
      </w:r>
    </w:p>
    <w:p w:rsidR="00C535A2" w:rsidRDefault="00C535A2" w14:paraId="7F7DBE4C" w14:textId="77777777">
      <w:pPr>
        <w:pStyle w:val="p1"/>
      </w:pPr>
      <w:proofErr w:type="spellStart"/>
      <w:r>
        <w:rPr>
          <w:rStyle w:val="s1"/>
        </w:rPr>
        <w:t>Bloisi</w:t>
      </w:r>
      <w:proofErr w:type="spellEnd"/>
      <w:r>
        <w:rPr>
          <w:rStyle w:val="s1"/>
        </w:rPr>
        <w:t>, W., Cooke, H. and Whittle, S.</w:t>
      </w:r>
    </w:p>
    <w:p w:rsidR="00C535A2" w:rsidRDefault="00C535A2" w14:paraId="15FA6B2A" w14:textId="77777777">
      <w:pPr>
        <w:pStyle w:val="p1"/>
      </w:pPr>
      <w:r>
        <w:rPr>
          <w:rStyle w:val="s1"/>
        </w:rPr>
        <w:t xml:space="preserve">(2023) Operations Management for Hospitality. 3rd </w:t>
      </w:r>
      <w:proofErr w:type="spellStart"/>
      <w:r>
        <w:rPr>
          <w:rStyle w:val="s1"/>
        </w:rPr>
        <w:t>edn</w:t>
      </w:r>
      <w:proofErr w:type="spellEnd"/>
      <w:r>
        <w:rPr>
          <w:rStyle w:val="s1"/>
        </w:rPr>
        <w:t>. Oxford: Oxford</w:t>
      </w:r>
    </w:p>
    <w:p w:rsidR="00C535A2" w:rsidRDefault="00C535A2" w14:paraId="42EDDFFB" w14:textId="77777777">
      <w:pPr>
        <w:pStyle w:val="p1"/>
      </w:pPr>
      <w:r>
        <w:rPr>
          <w:rStyle w:val="s1"/>
        </w:rPr>
        <w:t>University Press.</w:t>
      </w:r>
    </w:p>
    <w:p w:rsidR="006F4DBC" w:rsidRDefault="006F4DBC" w14:paraId="5E00BD01" w14:textId="77777777">
      <w:pPr>
        <w:pStyle w:val="p1"/>
      </w:pPr>
      <w:r>
        <w:rPr>
          <w:rStyle w:val="s1"/>
        </w:rPr>
        <w:t>British Hospitality Association (2025)</w:t>
      </w:r>
    </w:p>
    <w:p w:rsidR="006F4DBC" w:rsidRDefault="006F4DBC" w14:paraId="5D5FAEE5" w14:textId="77777777">
      <w:pPr>
        <w:pStyle w:val="p1"/>
      </w:pPr>
      <w:r>
        <w:rPr>
          <w:rStyle w:val="s1"/>
        </w:rPr>
        <w:t>Independent Food Sector Trends 2024-</w:t>
      </w:r>
    </w:p>
    <w:p w:rsidR="006F4DBC" w:rsidRDefault="006F4DBC" w14:paraId="3AC577BC" w14:textId="77777777">
      <w:pPr>
        <w:pStyle w:val="p1"/>
      </w:pPr>
      <w:r>
        <w:rPr>
          <w:rStyle w:val="s1"/>
        </w:rPr>
        <w:t>2025. London: BHA.</w:t>
      </w:r>
    </w:p>
    <w:p w:rsidR="006F4DBC" w:rsidRDefault="006F4DBC" w14:paraId="448F3A64" w14:textId="77777777">
      <w:pPr>
        <w:pStyle w:val="p1"/>
      </w:pPr>
      <w:r>
        <w:rPr>
          <w:rStyle w:val="s1"/>
        </w:rPr>
        <w:t xml:space="preserve">Burns, P. (2023) Entrepreneurship and Small Business. 6th </w:t>
      </w:r>
      <w:proofErr w:type="spellStart"/>
      <w:r>
        <w:rPr>
          <w:rStyle w:val="s1"/>
        </w:rPr>
        <w:t>edn</w:t>
      </w:r>
      <w:proofErr w:type="spellEnd"/>
      <w:r>
        <w:rPr>
          <w:rStyle w:val="s1"/>
        </w:rPr>
        <w:t>. London:</w:t>
      </w:r>
    </w:p>
    <w:p w:rsidR="006F4DBC" w:rsidRDefault="006F4DBC" w14:paraId="45BFF907" w14:textId="77777777">
      <w:pPr>
        <w:pStyle w:val="p1"/>
      </w:pPr>
      <w:proofErr w:type="spellStart"/>
      <w:r>
        <w:rPr>
          <w:rStyle w:val="s1"/>
        </w:rPr>
        <w:t>Palgrave</w:t>
      </w:r>
      <w:proofErr w:type="spellEnd"/>
      <w:r>
        <w:rPr>
          <w:rStyle w:val="s1"/>
        </w:rPr>
        <w:t>.</w:t>
      </w:r>
    </w:p>
    <w:p w:rsidR="006F4DBC" w:rsidRDefault="006F4DBC" w14:paraId="70C14E31" w14:textId="77777777">
      <w:pPr>
        <w:pStyle w:val="p1"/>
      </w:pPr>
      <w:r>
        <w:rPr>
          <w:rStyle w:val="s1"/>
        </w:rPr>
        <w:t xml:space="preserve">Cameron, E. and Green, M. (2020) Making Sense of Change Management. 5th </w:t>
      </w:r>
      <w:proofErr w:type="spellStart"/>
      <w:r>
        <w:rPr>
          <w:rStyle w:val="s1"/>
        </w:rPr>
        <w:t>edn</w:t>
      </w:r>
      <w:proofErr w:type="spellEnd"/>
      <w:r>
        <w:rPr>
          <w:rStyle w:val="s1"/>
        </w:rPr>
        <w:t>.</w:t>
      </w:r>
    </w:p>
    <w:p w:rsidR="006F4DBC" w:rsidRDefault="006F4DBC" w14:paraId="42E1A709" w14:textId="77777777">
      <w:pPr>
        <w:pStyle w:val="p1"/>
      </w:pPr>
      <w:r>
        <w:rPr>
          <w:rStyle w:val="s1"/>
        </w:rPr>
        <w:t>London: Kogan Page.</w:t>
      </w:r>
    </w:p>
    <w:p w:rsidR="006F4DBC" w:rsidRDefault="006F4DBC" w14:paraId="65D1DA0F" w14:textId="77777777">
      <w:pPr>
        <w:pStyle w:val="p1"/>
      </w:pPr>
      <w:r>
        <w:rPr>
          <w:rStyle w:val="s1"/>
        </w:rPr>
        <w:t>Competition and Markets Authority</w:t>
      </w:r>
    </w:p>
    <w:p w:rsidR="006F4DBC" w:rsidRDefault="006F4DBC" w14:paraId="3EA770D4" w14:textId="77777777">
      <w:pPr>
        <w:pStyle w:val="p1"/>
      </w:pPr>
      <w:r>
        <w:rPr>
          <w:rStyle w:val="s1"/>
        </w:rPr>
        <w:t>(2025) Online Food Platform Market</w:t>
      </w:r>
    </w:p>
    <w:p w:rsidR="006F4DBC" w:rsidRDefault="006F4DBC" w14:paraId="38A046C3" w14:textId="77777777">
      <w:pPr>
        <w:pStyle w:val="p1"/>
      </w:pPr>
      <w:r>
        <w:rPr>
          <w:rStyle w:val="s1"/>
        </w:rPr>
        <w:t>Review. London: СМА.</w:t>
      </w:r>
    </w:p>
    <w:p w:rsidR="006F4DBC" w:rsidRDefault="006F4DBC" w14:paraId="77C78732" w14:textId="77777777">
      <w:pPr>
        <w:pStyle w:val="p1"/>
      </w:pPr>
      <w:r>
        <w:rPr>
          <w:rStyle w:val="s1"/>
        </w:rPr>
        <w:t>Dart, J. and McGill, E. (2024) Local Retail Viability Post-Pandemic. Bristol: Policy Press.</w:t>
      </w:r>
    </w:p>
    <w:p w:rsidR="006F4DBC" w:rsidRDefault="006F4DBC" w14:paraId="3C9A79A2" w14:textId="77777777">
      <w:pPr>
        <w:pStyle w:val="p1"/>
      </w:pPr>
      <w:r>
        <w:rPr>
          <w:rStyle w:val="s1"/>
        </w:rPr>
        <w:t>HMSO (2024) UK Small Business Industry</w:t>
      </w:r>
    </w:p>
    <w:p w:rsidR="00886F52" w:rsidRDefault="00886F52" w14:paraId="7E9A426A" w14:textId="77777777">
      <w:pPr>
        <w:pStyle w:val="p1"/>
      </w:pPr>
      <w:r>
        <w:rPr>
          <w:rStyle w:val="s1"/>
        </w:rPr>
        <w:t>Report. London: The Stationery Office.</w:t>
      </w:r>
    </w:p>
    <w:p w:rsidR="00886F52" w:rsidRDefault="00886F52" w14:paraId="7EF2E28D" w14:textId="77777777">
      <w:pPr>
        <w:pStyle w:val="p1"/>
      </w:pPr>
      <w:r>
        <w:rPr>
          <w:rStyle w:val="s1"/>
        </w:rPr>
        <w:t xml:space="preserve">Meyer, D. and Ward, K. (2020) Key Performance Indicators. 2nd </w:t>
      </w:r>
      <w:proofErr w:type="spellStart"/>
      <w:r>
        <w:rPr>
          <w:rStyle w:val="s1"/>
        </w:rPr>
        <w:t>edn</w:t>
      </w:r>
      <w:proofErr w:type="spellEnd"/>
      <w:r>
        <w:rPr>
          <w:rStyle w:val="s1"/>
        </w:rPr>
        <w:t>.</w:t>
      </w:r>
    </w:p>
    <w:p w:rsidR="00886F52" w:rsidRDefault="00886F52" w14:paraId="46EA39C7" w14:textId="77777777">
      <w:pPr>
        <w:pStyle w:val="p1"/>
      </w:pPr>
      <w:r>
        <w:rPr>
          <w:rStyle w:val="s1"/>
        </w:rPr>
        <w:t>London: Pearson.</w:t>
      </w:r>
    </w:p>
    <w:p w:rsidR="00C535A2" w:rsidP="00C535A2" w:rsidRDefault="00C535A2" w14:paraId="15D4C31E" w14:textId="77777777">
      <w:pPr>
        <w:pStyle w:val="li1"/>
      </w:pPr>
    </w:p>
    <w:sectPr w:rsidR="00C535A2">
      <w:pgSz w:w="11906" w:h="16838" w:orient="portrait"/>
      <w:pgMar w:top="1440" w:right="1440" w:bottom="1440" w:left="1440" w:header="708" w:footer="708" w:gutter="0"/>
      <w:cols w:space="708"/>
      <w:docGrid w:linePitch="360"/>
      <w:headerReference w:type="default" r:id="R5c106bde125a4aaa"/>
      <w:footerReference w:type="default" r:id="Ra6e77c1929c940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1DB04E" w:rsidTr="641DB04E" w14:paraId="7ED7E8E1">
      <w:trPr>
        <w:trHeight w:val="300"/>
      </w:trPr>
      <w:tc>
        <w:tcPr>
          <w:tcW w:w="3005" w:type="dxa"/>
          <w:tcMar/>
        </w:tcPr>
        <w:p w:rsidR="641DB04E" w:rsidP="641DB04E" w:rsidRDefault="641DB04E" w14:paraId="30647CCC" w14:textId="38466BF3">
          <w:pPr>
            <w:pStyle w:val="Header"/>
            <w:bidi w:val="0"/>
            <w:ind w:left="-115"/>
            <w:jc w:val="left"/>
          </w:pPr>
        </w:p>
      </w:tc>
      <w:tc>
        <w:tcPr>
          <w:tcW w:w="3005" w:type="dxa"/>
          <w:tcMar/>
        </w:tcPr>
        <w:p w:rsidR="641DB04E" w:rsidP="641DB04E" w:rsidRDefault="641DB04E" w14:paraId="3FBC61E6" w14:textId="2F84D0D5">
          <w:pPr>
            <w:pStyle w:val="Header"/>
            <w:bidi w:val="0"/>
            <w:jc w:val="center"/>
          </w:pPr>
        </w:p>
      </w:tc>
      <w:tc>
        <w:tcPr>
          <w:tcW w:w="3005" w:type="dxa"/>
          <w:tcMar/>
        </w:tcPr>
        <w:p w:rsidR="641DB04E" w:rsidP="641DB04E" w:rsidRDefault="641DB04E" w14:paraId="52AB1A7F" w14:textId="34FEA3B8">
          <w:pPr>
            <w:pStyle w:val="Header"/>
            <w:bidi w:val="0"/>
            <w:ind w:right="-115"/>
            <w:jc w:val="right"/>
          </w:pPr>
        </w:p>
      </w:tc>
    </w:tr>
  </w:tbl>
  <w:p w:rsidR="641DB04E" w:rsidP="641DB04E" w:rsidRDefault="641DB04E" w14:paraId="5B3B39E6" w14:textId="307400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1DB04E" w:rsidTr="641DB04E" w14:paraId="47826734">
      <w:trPr>
        <w:trHeight w:val="300"/>
      </w:trPr>
      <w:tc>
        <w:tcPr>
          <w:tcW w:w="3005" w:type="dxa"/>
          <w:tcMar/>
        </w:tcPr>
        <w:p w:rsidR="641DB04E" w:rsidP="641DB04E" w:rsidRDefault="641DB04E" w14:paraId="1EF3D45D" w14:textId="6A7E97D6">
          <w:pPr>
            <w:pStyle w:val="Header"/>
            <w:bidi w:val="0"/>
            <w:ind w:left="-115"/>
            <w:jc w:val="left"/>
          </w:pPr>
        </w:p>
      </w:tc>
      <w:tc>
        <w:tcPr>
          <w:tcW w:w="3005" w:type="dxa"/>
          <w:tcMar/>
        </w:tcPr>
        <w:p w:rsidR="641DB04E" w:rsidP="641DB04E" w:rsidRDefault="641DB04E" w14:paraId="6715CDA3" w14:textId="3C8E22C2">
          <w:pPr>
            <w:pStyle w:val="Header"/>
            <w:bidi w:val="0"/>
            <w:jc w:val="center"/>
          </w:pPr>
        </w:p>
      </w:tc>
      <w:tc>
        <w:tcPr>
          <w:tcW w:w="3005" w:type="dxa"/>
          <w:tcMar/>
        </w:tcPr>
        <w:p w:rsidR="641DB04E" w:rsidP="641DB04E" w:rsidRDefault="641DB04E" w14:paraId="4D02FB7A" w14:textId="35FB0DA0">
          <w:pPr>
            <w:pStyle w:val="Header"/>
            <w:bidi w:val="0"/>
            <w:ind w:right="-115"/>
            <w:jc w:val="right"/>
          </w:pPr>
        </w:p>
      </w:tc>
    </w:tr>
  </w:tbl>
  <w:p w:rsidR="641DB04E" w:rsidP="641DB04E" w:rsidRDefault="641DB04E" w14:paraId="5E27661B" w14:textId="3B953A28">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D6A7C39"/>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 w15:restartNumberingAfterBreak="0">
    <w:nsid w:val="37795C3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E9506A"/>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57DF5FD7"/>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59123EA4"/>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651B1AC6"/>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770C4B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7479815">
    <w:abstractNumId w:val="2"/>
  </w:num>
  <w:num w:numId="2" w16cid:durableId="1290476585">
    <w:abstractNumId w:val="4"/>
  </w:num>
  <w:num w:numId="3" w16cid:durableId="864707398">
    <w:abstractNumId w:val="1"/>
  </w:num>
  <w:num w:numId="4" w16cid:durableId="1247610191">
    <w:abstractNumId w:val="6"/>
  </w:num>
  <w:num w:numId="5" w16cid:durableId="1656034679">
    <w:abstractNumId w:val="5"/>
  </w:num>
  <w:num w:numId="6" w16cid:durableId="1875189700">
    <w:abstractNumId w:val="0"/>
  </w:num>
  <w:num w:numId="7" w16cid:durableId="172116281">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7C"/>
    <w:rsid w:val="00035900"/>
    <w:rsid w:val="000530E4"/>
    <w:rsid w:val="00055A51"/>
    <w:rsid w:val="00260B7F"/>
    <w:rsid w:val="00300806"/>
    <w:rsid w:val="0043499B"/>
    <w:rsid w:val="0049510C"/>
    <w:rsid w:val="00513095"/>
    <w:rsid w:val="006618E8"/>
    <w:rsid w:val="006F4DBC"/>
    <w:rsid w:val="0087797C"/>
    <w:rsid w:val="00886F52"/>
    <w:rsid w:val="00917C0B"/>
    <w:rsid w:val="00A82B27"/>
    <w:rsid w:val="00A859C1"/>
    <w:rsid w:val="00AD462D"/>
    <w:rsid w:val="00B10EF3"/>
    <w:rsid w:val="00B60FF9"/>
    <w:rsid w:val="00BE67F5"/>
    <w:rsid w:val="00BF0DD5"/>
    <w:rsid w:val="00C246E0"/>
    <w:rsid w:val="00C3327A"/>
    <w:rsid w:val="00C466B9"/>
    <w:rsid w:val="00C535A2"/>
    <w:rsid w:val="00CE4004"/>
    <w:rsid w:val="00E12C89"/>
    <w:rsid w:val="0237827D"/>
    <w:rsid w:val="09A936C0"/>
    <w:rsid w:val="0A167E0C"/>
    <w:rsid w:val="0AB0B7A4"/>
    <w:rsid w:val="0FA63C8B"/>
    <w:rsid w:val="13A99226"/>
    <w:rsid w:val="14A3D121"/>
    <w:rsid w:val="1596470A"/>
    <w:rsid w:val="169F9E94"/>
    <w:rsid w:val="18A8608E"/>
    <w:rsid w:val="19A3AB33"/>
    <w:rsid w:val="1C8DD4CB"/>
    <w:rsid w:val="1DEC7628"/>
    <w:rsid w:val="1E349AA6"/>
    <w:rsid w:val="21EDCCB0"/>
    <w:rsid w:val="244E774A"/>
    <w:rsid w:val="25EBB026"/>
    <w:rsid w:val="27CB003B"/>
    <w:rsid w:val="28B2812A"/>
    <w:rsid w:val="2A10BEE2"/>
    <w:rsid w:val="2C68766F"/>
    <w:rsid w:val="2E0F200A"/>
    <w:rsid w:val="2F323027"/>
    <w:rsid w:val="3153A285"/>
    <w:rsid w:val="363E132A"/>
    <w:rsid w:val="3816A3A7"/>
    <w:rsid w:val="408A0AF8"/>
    <w:rsid w:val="4C9B093F"/>
    <w:rsid w:val="4CE3E056"/>
    <w:rsid w:val="53C332DA"/>
    <w:rsid w:val="58972578"/>
    <w:rsid w:val="5A52430D"/>
    <w:rsid w:val="5B1D9E3E"/>
    <w:rsid w:val="5DA36390"/>
    <w:rsid w:val="61C83CCF"/>
    <w:rsid w:val="641DB04E"/>
    <w:rsid w:val="64AAE987"/>
    <w:rsid w:val="6ECDD63A"/>
    <w:rsid w:val="7085BF07"/>
    <w:rsid w:val="7339ED7E"/>
    <w:rsid w:val="73BE5805"/>
    <w:rsid w:val="78E59DC9"/>
    <w:rsid w:val="7F280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1C6E7D"/>
  <w15:chartTrackingRefBased/>
  <w15:docId w15:val="{F38FDA45-0707-964B-9C7D-987E09508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7797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97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9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9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9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9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9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9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97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7797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7797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7797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7797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7797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7797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7797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7797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7797C"/>
    <w:rPr>
      <w:rFonts w:eastAsiaTheme="majorEastAsia" w:cstheme="majorBidi"/>
      <w:color w:val="272727" w:themeColor="text1" w:themeTint="D8"/>
    </w:rPr>
  </w:style>
  <w:style w:type="paragraph" w:styleId="Title">
    <w:name w:val="Title"/>
    <w:basedOn w:val="Normal"/>
    <w:next w:val="Normal"/>
    <w:link w:val="TitleChar"/>
    <w:uiPriority w:val="10"/>
    <w:qFormat/>
    <w:rsid w:val="0087797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7797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7797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779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97C"/>
    <w:pPr>
      <w:spacing w:before="160"/>
      <w:jc w:val="center"/>
    </w:pPr>
    <w:rPr>
      <w:i/>
      <w:iCs/>
      <w:color w:val="404040" w:themeColor="text1" w:themeTint="BF"/>
    </w:rPr>
  </w:style>
  <w:style w:type="character" w:styleId="QuoteChar" w:customStyle="1">
    <w:name w:val="Quote Char"/>
    <w:basedOn w:val="DefaultParagraphFont"/>
    <w:link w:val="Quote"/>
    <w:uiPriority w:val="29"/>
    <w:rsid w:val="0087797C"/>
    <w:rPr>
      <w:i/>
      <w:iCs/>
      <w:color w:val="404040" w:themeColor="text1" w:themeTint="BF"/>
    </w:rPr>
  </w:style>
  <w:style w:type="paragraph" w:styleId="ListParagraph">
    <w:name w:val="List Paragraph"/>
    <w:basedOn w:val="Normal"/>
    <w:uiPriority w:val="34"/>
    <w:qFormat/>
    <w:rsid w:val="0087797C"/>
    <w:pPr>
      <w:ind w:left="720"/>
      <w:contextualSpacing/>
    </w:pPr>
  </w:style>
  <w:style w:type="character" w:styleId="IntenseEmphasis">
    <w:name w:val="Intense Emphasis"/>
    <w:basedOn w:val="DefaultParagraphFont"/>
    <w:uiPriority w:val="21"/>
    <w:qFormat/>
    <w:rsid w:val="0087797C"/>
    <w:rPr>
      <w:i/>
      <w:iCs/>
      <w:color w:val="0F4761" w:themeColor="accent1" w:themeShade="BF"/>
    </w:rPr>
  </w:style>
  <w:style w:type="paragraph" w:styleId="IntenseQuote">
    <w:name w:val="Intense Quote"/>
    <w:basedOn w:val="Normal"/>
    <w:next w:val="Normal"/>
    <w:link w:val="IntenseQuoteChar"/>
    <w:uiPriority w:val="30"/>
    <w:qFormat/>
    <w:rsid w:val="0087797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7797C"/>
    <w:rPr>
      <w:i/>
      <w:iCs/>
      <w:color w:val="0F4761" w:themeColor="accent1" w:themeShade="BF"/>
    </w:rPr>
  </w:style>
  <w:style w:type="character" w:styleId="IntenseReference">
    <w:name w:val="Intense Reference"/>
    <w:basedOn w:val="DefaultParagraphFont"/>
    <w:uiPriority w:val="32"/>
    <w:qFormat/>
    <w:rsid w:val="0087797C"/>
    <w:rPr>
      <w:b/>
      <w:bCs/>
      <w:smallCaps/>
      <w:color w:val="0F4761" w:themeColor="accent1" w:themeShade="BF"/>
      <w:spacing w:val="5"/>
    </w:rPr>
  </w:style>
  <w:style w:type="paragraph" w:styleId="p1" w:customStyle="1">
    <w:name w:val="p1"/>
    <w:basedOn w:val="Normal"/>
    <w:rsid w:val="0087797C"/>
    <w:pPr>
      <w:spacing w:after="0" w:line="240" w:lineRule="auto"/>
    </w:pPr>
    <w:rPr>
      <w:rFonts w:ascii="Helvetica" w:hAnsi="Helvetica" w:cs="Times New Roman"/>
      <w:kern w:val="0"/>
      <w:sz w:val="18"/>
      <w:szCs w:val="18"/>
      <w14:ligatures w14:val="none"/>
    </w:rPr>
  </w:style>
  <w:style w:type="character" w:styleId="s1" w:customStyle="1">
    <w:name w:val="s1"/>
    <w:basedOn w:val="DefaultParagraphFont"/>
    <w:rsid w:val="0087797C"/>
    <w:rPr>
      <w:rFonts w:hint="default" w:ascii="Helvetica" w:hAnsi="Helvetica"/>
      <w:b w:val="0"/>
      <w:bCs w:val="0"/>
      <w:i w:val="0"/>
      <w:iCs w:val="0"/>
      <w:sz w:val="18"/>
      <w:szCs w:val="18"/>
    </w:rPr>
  </w:style>
  <w:style w:type="paragraph" w:styleId="li1" w:customStyle="1">
    <w:name w:val="li1"/>
    <w:basedOn w:val="Normal"/>
    <w:rsid w:val="000530E4"/>
    <w:pPr>
      <w:spacing w:after="0" w:line="240" w:lineRule="auto"/>
    </w:pPr>
    <w:rPr>
      <w:rFonts w:ascii="Helvetica" w:hAnsi="Helvetica" w:cs="Times New Roman"/>
      <w:kern w:val="0"/>
      <w:sz w:val="18"/>
      <w:szCs w:val="18"/>
      <w14:ligatures w14:val="none"/>
    </w:rPr>
  </w:style>
  <w:style w:type="paragraph" w:styleId="Header">
    <w:uiPriority w:val="99"/>
    <w:name w:val="header"/>
    <w:basedOn w:val="Normal"/>
    <w:unhideWhenUsed/>
    <w:rsid w:val="641DB04E"/>
    <w:pPr>
      <w:tabs>
        <w:tab w:val="center" w:leader="none" w:pos="4680"/>
        <w:tab w:val="right" w:leader="none" w:pos="9360"/>
      </w:tabs>
      <w:spacing w:after="0" w:line="240" w:lineRule="auto"/>
    </w:pPr>
  </w:style>
  <w:style w:type="paragraph" w:styleId="Footer">
    <w:uiPriority w:val="99"/>
    <w:name w:val="footer"/>
    <w:basedOn w:val="Normal"/>
    <w:unhideWhenUsed/>
    <w:rsid w:val="641DB04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header.xml" Id="R5c106bde125a4aaa" /><Relationship Type="http://schemas.openxmlformats.org/officeDocument/2006/relationships/footer" Target="footer.xml" Id="Ra6e77c1929c9408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Dudusova (2509008)</dc:creator>
  <keywords/>
  <dc:description/>
  <lastModifiedBy>2509008@student.uwtsd.ac.uk</lastModifiedBy>
  <revision>3</revision>
  <dcterms:created xsi:type="dcterms:W3CDTF">2026-07-25T18:56:00.0000000Z</dcterms:created>
  <dcterms:modified xsi:type="dcterms:W3CDTF">2026-07-25T19:07:30.6641670Z</dcterms:modified>
</coreProperties>
</file>