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5472F6C" w14:textId="228B0BD7" w:rsidR="00EB6D6D" w:rsidRPr="00EC19E6" w:rsidRDefault="00A13279" w:rsidP="004533A2">
      <w:pPr>
        <w:spacing w:line="360" w:lineRule="auto"/>
        <w:jc w:val="center"/>
        <w:rPr>
          <w:rFonts w:ascii="Arial" w:hAnsi="Arial" w:cs="Arial"/>
          <w:color w:val="000000" w:themeColor="text1"/>
          <w:sz w:val="24"/>
          <w:szCs w:val="24"/>
        </w:rPr>
      </w:pPr>
      <w:r w:rsidRPr="00EC19E6">
        <w:rPr>
          <w:rFonts w:ascii="Arial" w:hAnsi="Arial" w:cs="Arial"/>
          <w:color w:val="000000" w:themeColor="text1"/>
          <w:sz w:val="24"/>
          <w:szCs w:val="24"/>
        </w:rPr>
        <w:t>Assignment Title: A SWOT analysis of Starbucks</w:t>
      </w:r>
    </w:p>
    <w:p w14:paraId="4217D94B" w14:textId="4B51FE96" w:rsidR="00A13279" w:rsidRPr="00EC19E6" w:rsidRDefault="00A13279" w:rsidP="004533A2">
      <w:pPr>
        <w:spacing w:line="360" w:lineRule="auto"/>
        <w:jc w:val="center"/>
        <w:rPr>
          <w:rFonts w:ascii="Arial" w:hAnsi="Arial" w:cs="Arial"/>
          <w:color w:val="000000" w:themeColor="text1"/>
          <w:sz w:val="24"/>
          <w:szCs w:val="24"/>
        </w:rPr>
      </w:pPr>
      <w:r w:rsidRPr="00EC19E6">
        <w:rPr>
          <w:rFonts w:ascii="Arial" w:hAnsi="Arial" w:cs="Arial"/>
          <w:color w:val="000000" w:themeColor="text1"/>
          <w:sz w:val="24"/>
          <w:szCs w:val="24"/>
        </w:rPr>
        <w:t>Module Code: BMSW4014</w:t>
      </w:r>
    </w:p>
    <w:p w14:paraId="780EBA16" w14:textId="20DB3878" w:rsidR="00A13279" w:rsidRPr="00EC19E6" w:rsidRDefault="00A13279" w:rsidP="004533A2">
      <w:pPr>
        <w:spacing w:line="360" w:lineRule="auto"/>
        <w:jc w:val="center"/>
        <w:rPr>
          <w:rFonts w:ascii="Arial" w:hAnsi="Arial" w:cs="Arial"/>
          <w:color w:val="000000" w:themeColor="text1"/>
          <w:sz w:val="24"/>
          <w:szCs w:val="24"/>
        </w:rPr>
      </w:pPr>
      <w:r w:rsidRPr="00EC19E6">
        <w:rPr>
          <w:rFonts w:ascii="Arial" w:hAnsi="Arial" w:cs="Arial"/>
          <w:color w:val="000000" w:themeColor="text1"/>
          <w:sz w:val="24"/>
          <w:szCs w:val="24"/>
        </w:rPr>
        <w:t>Student Name: Piotr Czubinski (2237463)</w:t>
      </w:r>
    </w:p>
    <w:p w14:paraId="1C734920" w14:textId="77CE1BA7" w:rsidR="00A13279" w:rsidRPr="00EC19E6" w:rsidRDefault="00A13279" w:rsidP="004533A2">
      <w:pPr>
        <w:spacing w:before="120" w:after="120" w:line="360" w:lineRule="auto"/>
        <w:jc w:val="center"/>
        <w:rPr>
          <w:rFonts w:ascii="Arial" w:hAnsi="Arial" w:cs="Arial"/>
          <w:color w:val="000000" w:themeColor="text1"/>
          <w:sz w:val="24"/>
          <w:szCs w:val="24"/>
        </w:rPr>
      </w:pPr>
      <w:r w:rsidRPr="00EC19E6">
        <w:rPr>
          <w:rFonts w:ascii="Arial" w:hAnsi="Arial" w:cs="Arial"/>
          <w:color w:val="000000" w:themeColor="text1"/>
          <w:sz w:val="24"/>
          <w:szCs w:val="24"/>
        </w:rPr>
        <w:t>Submission Deadline: 8</w:t>
      </w:r>
      <w:r w:rsidRPr="00EC19E6">
        <w:rPr>
          <w:rFonts w:ascii="Arial" w:hAnsi="Arial" w:cs="Arial"/>
          <w:color w:val="000000" w:themeColor="text1"/>
          <w:sz w:val="24"/>
          <w:szCs w:val="24"/>
          <w:vertAlign w:val="superscript"/>
        </w:rPr>
        <w:t>th</w:t>
      </w:r>
      <w:r w:rsidRPr="00EC19E6">
        <w:rPr>
          <w:rFonts w:ascii="Arial" w:hAnsi="Arial" w:cs="Arial"/>
          <w:color w:val="000000" w:themeColor="text1"/>
          <w:sz w:val="24"/>
          <w:szCs w:val="24"/>
        </w:rPr>
        <w:t xml:space="preserve"> November 2024 at 23:59</w:t>
      </w:r>
    </w:p>
    <w:p w14:paraId="3B4A695E" w14:textId="60A7DB0A" w:rsidR="00A13279" w:rsidRPr="00EC19E6" w:rsidRDefault="00B3717F" w:rsidP="004533A2">
      <w:pPr>
        <w:spacing w:line="360" w:lineRule="auto"/>
        <w:jc w:val="center"/>
        <w:rPr>
          <w:rFonts w:ascii="Arial" w:hAnsi="Arial" w:cs="Arial"/>
          <w:color w:val="000000" w:themeColor="text1"/>
          <w:sz w:val="24"/>
          <w:szCs w:val="24"/>
        </w:rPr>
      </w:pPr>
      <w:r>
        <w:rPr>
          <w:rFonts w:ascii="Arial" w:hAnsi="Arial" w:cs="Arial"/>
          <w:color w:val="000000" w:themeColor="text1"/>
          <w:sz w:val="24"/>
          <w:szCs w:val="24"/>
        </w:rPr>
        <w:t xml:space="preserve">Word </w:t>
      </w:r>
      <w:r w:rsidR="004533A2">
        <w:rPr>
          <w:rFonts w:ascii="Arial" w:hAnsi="Arial" w:cs="Arial"/>
          <w:color w:val="000000" w:themeColor="text1"/>
          <w:sz w:val="24"/>
          <w:szCs w:val="24"/>
        </w:rPr>
        <w:t>C</w:t>
      </w:r>
      <w:r>
        <w:rPr>
          <w:rFonts w:ascii="Arial" w:hAnsi="Arial" w:cs="Arial"/>
          <w:color w:val="000000" w:themeColor="text1"/>
          <w:sz w:val="24"/>
          <w:szCs w:val="24"/>
        </w:rPr>
        <w:t>ount: 512</w:t>
      </w:r>
    </w:p>
    <w:p w14:paraId="226C66FA" w14:textId="77777777" w:rsidR="00BC2410" w:rsidRPr="00EC19E6" w:rsidRDefault="00BC2410" w:rsidP="00EC19E6">
      <w:pPr>
        <w:spacing w:line="360" w:lineRule="auto"/>
        <w:jc w:val="both"/>
        <w:rPr>
          <w:rFonts w:ascii="Arial" w:hAnsi="Arial" w:cs="Arial"/>
          <w:color w:val="000000" w:themeColor="text1"/>
          <w:sz w:val="24"/>
          <w:szCs w:val="24"/>
        </w:rPr>
      </w:pPr>
    </w:p>
    <w:p w14:paraId="17760798" w14:textId="77777777" w:rsidR="00BC2410" w:rsidRPr="00EC19E6" w:rsidRDefault="00BC2410" w:rsidP="00EC19E6">
      <w:pPr>
        <w:spacing w:line="360" w:lineRule="auto"/>
        <w:jc w:val="both"/>
        <w:rPr>
          <w:rFonts w:ascii="Arial" w:hAnsi="Arial" w:cs="Arial"/>
          <w:color w:val="000000" w:themeColor="text1"/>
          <w:sz w:val="24"/>
          <w:szCs w:val="24"/>
        </w:rPr>
      </w:pPr>
    </w:p>
    <w:p w14:paraId="047E7E03" w14:textId="77777777" w:rsidR="00BC2410" w:rsidRPr="00EC19E6" w:rsidRDefault="00BC2410" w:rsidP="00EC19E6">
      <w:pPr>
        <w:spacing w:line="360" w:lineRule="auto"/>
        <w:jc w:val="both"/>
        <w:rPr>
          <w:rFonts w:ascii="Arial" w:hAnsi="Arial" w:cs="Arial"/>
          <w:color w:val="000000" w:themeColor="text1"/>
          <w:sz w:val="24"/>
          <w:szCs w:val="24"/>
        </w:rPr>
      </w:pPr>
    </w:p>
    <w:p w14:paraId="4C8E633F" w14:textId="77777777" w:rsidR="00BC2410" w:rsidRPr="00EC19E6" w:rsidRDefault="00BC2410" w:rsidP="00EC19E6">
      <w:pPr>
        <w:spacing w:line="360" w:lineRule="auto"/>
        <w:jc w:val="both"/>
        <w:rPr>
          <w:rFonts w:ascii="Arial" w:hAnsi="Arial" w:cs="Arial"/>
          <w:color w:val="000000" w:themeColor="text1"/>
          <w:sz w:val="24"/>
          <w:szCs w:val="24"/>
        </w:rPr>
      </w:pPr>
    </w:p>
    <w:p w14:paraId="5B08F841" w14:textId="77777777" w:rsidR="00BC2410" w:rsidRPr="00EC19E6" w:rsidRDefault="00BC2410" w:rsidP="00EC19E6">
      <w:pPr>
        <w:spacing w:line="360" w:lineRule="auto"/>
        <w:jc w:val="both"/>
        <w:rPr>
          <w:rFonts w:ascii="Arial" w:hAnsi="Arial" w:cs="Arial"/>
          <w:color w:val="000000" w:themeColor="text1"/>
          <w:sz w:val="24"/>
          <w:szCs w:val="24"/>
        </w:rPr>
      </w:pPr>
    </w:p>
    <w:p w14:paraId="720D16B3" w14:textId="77777777" w:rsidR="00BC2410" w:rsidRPr="00EC19E6" w:rsidRDefault="00BC2410" w:rsidP="00EC19E6">
      <w:pPr>
        <w:spacing w:line="360" w:lineRule="auto"/>
        <w:jc w:val="both"/>
        <w:rPr>
          <w:rFonts w:ascii="Arial" w:hAnsi="Arial" w:cs="Arial"/>
          <w:color w:val="000000" w:themeColor="text1"/>
          <w:sz w:val="24"/>
          <w:szCs w:val="24"/>
        </w:rPr>
      </w:pPr>
    </w:p>
    <w:p w14:paraId="018BEB4D" w14:textId="77777777" w:rsidR="00BC2410" w:rsidRPr="00EC19E6" w:rsidRDefault="00BC2410" w:rsidP="00EC19E6">
      <w:pPr>
        <w:spacing w:line="360" w:lineRule="auto"/>
        <w:jc w:val="both"/>
        <w:rPr>
          <w:rFonts w:ascii="Arial" w:hAnsi="Arial" w:cs="Arial"/>
          <w:color w:val="000000" w:themeColor="text1"/>
          <w:sz w:val="24"/>
          <w:szCs w:val="24"/>
        </w:rPr>
      </w:pPr>
    </w:p>
    <w:p w14:paraId="65C4A8E5" w14:textId="77777777" w:rsidR="00BC2410" w:rsidRPr="00EC19E6" w:rsidRDefault="00BC2410" w:rsidP="00EC19E6">
      <w:pPr>
        <w:spacing w:line="360" w:lineRule="auto"/>
        <w:jc w:val="both"/>
        <w:rPr>
          <w:rFonts w:ascii="Arial" w:hAnsi="Arial" w:cs="Arial"/>
          <w:color w:val="000000" w:themeColor="text1"/>
          <w:sz w:val="24"/>
          <w:szCs w:val="24"/>
        </w:rPr>
      </w:pPr>
    </w:p>
    <w:p w14:paraId="6E1BE7E2" w14:textId="77777777" w:rsidR="00BC2410" w:rsidRPr="00EC19E6" w:rsidRDefault="00BC2410" w:rsidP="00EC19E6">
      <w:pPr>
        <w:spacing w:line="360" w:lineRule="auto"/>
        <w:jc w:val="both"/>
        <w:rPr>
          <w:rFonts w:ascii="Arial" w:hAnsi="Arial" w:cs="Arial"/>
          <w:color w:val="000000" w:themeColor="text1"/>
          <w:sz w:val="24"/>
          <w:szCs w:val="24"/>
        </w:rPr>
      </w:pPr>
    </w:p>
    <w:p w14:paraId="52BAF2CB" w14:textId="77777777" w:rsidR="00BC2410" w:rsidRPr="00EC19E6" w:rsidRDefault="00BC2410" w:rsidP="00EC19E6">
      <w:pPr>
        <w:spacing w:line="360" w:lineRule="auto"/>
        <w:jc w:val="both"/>
        <w:rPr>
          <w:rFonts w:ascii="Arial" w:hAnsi="Arial" w:cs="Arial"/>
          <w:color w:val="000000" w:themeColor="text1"/>
          <w:sz w:val="24"/>
          <w:szCs w:val="24"/>
        </w:rPr>
      </w:pPr>
    </w:p>
    <w:p w14:paraId="704B9F7A" w14:textId="77777777" w:rsidR="00BC2410" w:rsidRPr="00EC19E6" w:rsidRDefault="00BC2410" w:rsidP="00EC19E6">
      <w:pPr>
        <w:spacing w:line="360" w:lineRule="auto"/>
        <w:jc w:val="both"/>
        <w:rPr>
          <w:rFonts w:ascii="Arial" w:hAnsi="Arial" w:cs="Arial"/>
          <w:color w:val="000000" w:themeColor="text1"/>
          <w:sz w:val="24"/>
          <w:szCs w:val="24"/>
        </w:rPr>
      </w:pPr>
    </w:p>
    <w:p w14:paraId="390B1B5C" w14:textId="77777777" w:rsidR="00BC2410" w:rsidRPr="00EC19E6" w:rsidRDefault="00BC2410" w:rsidP="00EC19E6">
      <w:pPr>
        <w:spacing w:line="360" w:lineRule="auto"/>
        <w:jc w:val="both"/>
        <w:rPr>
          <w:rFonts w:ascii="Arial" w:hAnsi="Arial" w:cs="Arial"/>
          <w:color w:val="000000" w:themeColor="text1"/>
          <w:sz w:val="24"/>
          <w:szCs w:val="24"/>
        </w:rPr>
      </w:pPr>
    </w:p>
    <w:p w14:paraId="06C606BC" w14:textId="77777777" w:rsidR="00BC2410" w:rsidRPr="00EC19E6" w:rsidRDefault="00BC2410" w:rsidP="00EC19E6">
      <w:pPr>
        <w:spacing w:line="360" w:lineRule="auto"/>
        <w:jc w:val="both"/>
        <w:rPr>
          <w:rFonts w:ascii="Arial" w:hAnsi="Arial" w:cs="Arial"/>
          <w:color w:val="000000" w:themeColor="text1"/>
          <w:sz w:val="24"/>
          <w:szCs w:val="24"/>
        </w:rPr>
      </w:pPr>
    </w:p>
    <w:p w14:paraId="08FD6B7C" w14:textId="77777777" w:rsidR="00BC2410" w:rsidRPr="00EC19E6" w:rsidRDefault="00BC2410" w:rsidP="00EC19E6">
      <w:pPr>
        <w:spacing w:line="360" w:lineRule="auto"/>
        <w:jc w:val="both"/>
        <w:rPr>
          <w:rFonts w:ascii="Arial" w:hAnsi="Arial" w:cs="Arial"/>
          <w:color w:val="000000" w:themeColor="text1"/>
          <w:sz w:val="24"/>
          <w:szCs w:val="24"/>
        </w:rPr>
      </w:pPr>
    </w:p>
    <w:p w14:paraId="14B621E9" w14:textId="77777777" w:rsidR="00BC2410" w:rsidRPr="00EC19E6" w:rsidRDefault="00BC2410" w:rsidP="00EC19E6">
      <w:pPr>
        <w:spacing w:line="360" w:lineRule="auto"/>
        <w:jc w:val="both"/>
        <w:rPr>
          <w:rFonts w:ascii="Arial" w:hAnsi="Arial" w:cs="Arial"/>
          <w:color w:val="000000" w:themeColor="text1"/>
          <w:sz w:val="24"/>
          <w:szCs w:val="24"/>
        </w:rPr>
      </w:pPr>
    </w:p>
    <w:p w14:paraId="63B35701" w14:textId="77777777" w:rsidR="00BC2410" w:rsidRPr="00EC19E6" w:rsidRDefault="00BC2410" w:rsidP="00EC19E6">
      <w:pPr>
        <w:spacing w:line="360" w:lineRule="auto"/>
        <w:jc w:val="both"/>
        <w:rPr>
          <w:rFonts w:ascii="Arial" w:hAnsi="Arial" w:cs="Arial"/>
          <w:color w:val="000000" w:themeColor="text1"/>
          <w:sz w:val="24"/>
          <w:szCs w:val="24"/>
        </w:rPr>
      </w:pPr>
    </w:p>
    <w:p w14:paraId="75CF2070" w14:textId="77777777" w:rsidR="00BC2410" w:rsidRPr="00EC19E6" w:rsidRDefault="00BC2410" w:rsidP="00EC19E6">
      <w:pPr>
        <w:spacing w:line="360" w:lineRule="auto"/>
        <w:jc w:val="both"/>
        <w:rPr>
          <w:rFonts w:ascii="Arial" w:hAnsi="Arial" w:cs="Arial"/>
          <w:color w:val="000000" w:themeColor="text1"/>
          <w:sz w:val="24"/>
          <w:szCs w:val="24"/>
        </w:rPr>
      </w:pPr>
    </w:p>
    <w:p w14:paraId="2980D521" w14:textId="77777777" w:rsidR="00BC2410" w:rsidRPr="00EC19E6" w:rsidRDefault="00BC2410" w:rsidP="00EC19E6">
      <w:pPr>
        <w:spacing w:line="360" w:lineRule="auto"/>
        <w:jc w:val="both"/>
        <w:rPr>
          <w:rFonts w:ascii="Arial" w:hAnsi="Arial" w:cs="Arial"/>
          <w:color w:val="000000" w:themeColor="text1"/>
          <w:sz w:val="24"/>
          <w:szCs w:val="24"/>
        </w:rPr>
      </w:pPr>
    </w:p>
    <w:p w14:paraId="32B7B7FE" w14:textId="77777777" w:rsidR="00BC2410" w:rsidRPr="00EC19E6" w:rsidRDefault="00BC2410" w:rsidP="00EC19E6">
      <w:pPr>
        <w:spacing w:line="360" w:lineRule="auto"/>
        <w:jc w:val="both"/>
        <w:rPr>
          <w:rFonts w:ascii="Arial" w:hAnsi="Arial" w:cs="Arial"/>
          <w:color w:val="000000" w:themeColor="text1"/>
          <w:sz w:val="24"/>
          <w:szCs w:val="24"/>
        </w:rPr>
      </w:pPr>
    </w:p>
    <w:p w14:paraId="0527E36E" w14:textId="77777777" w:rsidR="00BC2410" w:rsidRPr="00EC19E6" w:rsidRDefault="00BC2410" w:rsidP="00EC19E6">
      <w:pPr>
        <w:spacing w:line="360" w:lineRule="auto"/>
        <w:jc w:val="both"/>
        <w:rPr>
          <w:rFonts w:ascii="Arial" w:hAnsi="Arial" w:cs="Arial"/>
          <w:color w:val="000000" w:themeColor="text1"/>
          <w:sz w:val="24"/>
          <w:szCs w:val="24"/>
        </w:rPr>
      </w:pPr>
    </w:p>
    <w:p w14:paraId="27E16E1C" w14:textId="77777777" w:rsidR="00BC2410" w:rsidRPr="00EC19E6" w:rsidRDefault="00BC2410" w:rsidP="00EC19E6">
      <w:pPr>
        <w:spacing w:line="360" w:lineRule="auto"/>
        <w:jc w:val="both"/>
        <w:rPr>
          <w:rFonts w:ascii="Arial" w:hAnsi="Arial" w:cs="Arial"/>
          <w:color w:val="000000" w:themeColor="text1"/>
          <w:sz w:val="24"/>
          <w:szCs w:val="24"/>
        </w:rPr>
      </w:pPr>
    </w:p>
    <w:p w14:paraId="438794F3" w14:textId="77777777" w:rsidR="00BC2410" w:rsidRPr="00EC19E6" w:rsidRDefault="00BC2410" w:rsidP="00EC19E6">
      <w:pPr>
        <w:spacing w:line="360" w:lineRule="auto"/>
        <w:jc w:val="both"/>
        <w:rPr>
          <w:rFonts w:ascii="Arial" w:hAnsi="Arial" w:cs="Arial"/>
          <w:color w:val="000000" w:themeColor="text1"/>
          <w:sz w:val="24"/>
          <w:szCs w:val="24"/>
        </w:rPr>
      </w:pPr>
    </w:p>
    <w:p w14:paraId="55C358B3" w14:textId="77777777" w:rsidR="00BC2410" w:rsidRPr="00EC19E6" w:rsidRDefault="00BC2410" w:rsidP="00EC19E6">
      <w:pPr>
        <w:spacing w:line="360" w:lineRule="auto"/>
        <w:jc w:val="both"/>
        <w:rPr>
          <w:rFonts w:ascii="Arial" w:hAnsi="Arial" w:cs="Arial"/>
          <w:color w:val="000000" w:themeColor="text1"/>
          <w:sz w:val="24"/>
          <w:szCs w:val="24"/>
        </w:rPr>
      </w:pPr>
    </w:p>
    <w:p w14:paraId="130483FD" w14:textId="77777777" w:rsidR="00BC2410" w:rsidRPr="00EC19E6" w:rsidRDefault="00BC2410" w:rsidP="00EC19E6">
      <w:pPr>
        <w:spacing w:line="360" w:lineRule="auto"/>
        <w:jc w:val="both"/>
        <w:rPr>
          <w:rFonts w:ascii="Arial" w:hAnsi="Arial" w:cs="Arial"/>
          <w:color w:val="000000" w:themeColor="text1"/>
          <w:sz w:val="24"/>
          <w:szCs w:val="24"/>
        </w:rPr>
      </w:pPr>
    </w:p>
    <w:p w14:paraId="7E793DDE" w14:textId="77777777" w:rsidR="00BC2410" w:rsidRPr="00EC19E6" w:rsidRDefault="00BC2410" w:rsidP="00EC19E6">
      <w:pPr>
        <w:spacing w:line="360" w:lineRule="auto"/>
        <w:jc w:val="both"/>
        <w:rPr>
          <w:rFonts w:ascii="Arial" w:hAnsi="Arial" w:cs="Arial"/>
          <w:color w:val="000000" w:themeColor="text1"/>
          <w:sz w:val="24"/>
          <w:szCs w:val="24"/>
        </w:rPr>
      </w:pPr>
    </w:p>
    <w:p w14:paraId="2C146CF2" w14:textId="77777777" w:rsidR="00BC2410" w:rsidRPr="00EC19E6" w:rsidRDefault="00BC2410" w:rsidP="00EC19E6">
      <w:pPr>
        <w:spacing w:line="360" w:lineRule="auto"/>
        <w:jc w:val="both"/>
        <w:rPr>
          <w:rFonts w:ascii="Arial" w:hAnsi="Arial" w:cs="Arial"/>
          <w:color w:val="000000" w:themeColor="text1"/>
          <w:sz w:val="24"/>
          <w:szCs w:val="24"/>
        </w:rPr>
      </w:pPr>
    </w:p>
    <w:p w14:paraId="07A44EDA" w14:textId="77777777" w:rsidR="00BC2410" w:rsidRPr="00C50165" w:rsidRDefault="00BC2410" w:rsidP="00C50165">
      <w:pPr>
        <w:spacing w:line="360" w:lineRule="auto"/>
        <w:jc w:val="both"/>
        <w:rPr>
          <w:rFonts w:ascii="Arial" w:hAnsi="Arial" w:cs="Arial"/>
          <w:sz w:val="24"/>
          <w:szCs w:val="24"/>
        </w:rPr>
      </w:pPr>
    </w:p>
    <w:p w14:paraId="64C18590" w14:textId="77777777" w:rsidR="000F58D6" w:rsidRPr="00C50165" w:rsidRDefault="000F58D6" w:rsidP="00C50165">
      <w:pPr>
        <w:spacing w:after="0" w:line="360" w:lineRule="auto"/>
        <w:jc w:val="both"/>
        <w:rPr>
          <w:rFonts w:ascii="Arial" w:eastAsia="Times New Roman" w:hAnsi="Arial" w:cs="Arial"/>
          <w:sz w:val="24"/>
          <w:szCs w:val="24"/>
          <w:lang w:eastAsia="en-GB"/>
        </w:rPr>
      </w:pPr>
    </w:p>
    <w:p w14:paraId="14AE7299" w14:textId="55D1DE75" w:rsidR="00BC2410" w:rsidRPr="00C50165" w:rsidRDefault="00BC2410" w:rsidP="00C50165">
      <w:pPr>
        <w:spacing w:after="0" w:line="360" w:lineRule="auto"/>
        <w:jc w:val="both"/>
        <w:rPr>
          <w:rFonts w:ascii="Arial" w:eastAsia="Times New Roman" w:hAnsi="Arial" w:cs="Arial"/>
          <w:sz w:val="24"/>
          <w:szCs w:val="24"/>
          <w:lang w:eastAsia="en-GB"/>
        </w:rPr>
      </w:pPr>
      <w:r w:rsidRPr="00C50165">
        <w:rPr>
          <w:rFonts w:ascii="Arial" w:eastAsia="Times New Roman" w:hAnsi="Arial" w:cs="Arial"/>
          <w:sz w:val="24"/>
          <w:szCs w:val="24"/>
          <w:lang w:eastAsia="en-GB"/>
        </w:rPr>
        <w:t>SWOT Analysis is a business plan method that analyses how a company compares to its competitors. Albert Humphrey developed the method in the 1960s, according to historical records</w:t>
      </w:r>
      <w:r w:rsidR="00E50C45" w:rsidRPr="00C50165">
        <w:rPr>
          <w:rFonts w:ascii="Arial" w:eastAsia="Times New Roman" w:hAnsi="Arial" w:cs="Arial"/>
          <w:sz w:val="24"/>
          <w:szCs w:val="24"/>
          <w:lang w:eastAsia="en-GB"/>
        </w:rPr>
        <w:t xml:space="preserve"> (</w:t>
      </w:r>
      <w:r w:rsidR="00E50C45" w:rsidRPr="00C50165">
        <w:rPr>
          <w:rFonts w:ascii="Arial" w:hAnsi="Arial" w:cs="Arial"/>
          <w:sz w:val="24"/>
          <w:szCs w:val="24"/>
          <w:shd w:val="clear" w:color="auto" w:fill="FFFFFF"/>
        </w:rPr>
        <w:t>Teoli, Sanvictores</w:t>
      </w:r>
      <w:r w:rsidR="002F4F06">
        <w:rPr>
          <w:rFonts w:ascii="Arial" w:hAnsi="Arial" w:cs="Arial"/>
          <w:sz w:val="24"/>
          <w:szCs w:val="24"/>
          <w:shd w:val="clear" w:color="auto" w:fill="FFFFFF"/>
        </w:rPr>
        <w:t>,</w:t>
      </w:r>
      <w:r w:rsidR="00E50C45" w:rsidRPr="00C50165">
        <w:rPr>
          <w:rFonts w:ascii="Arial" w:hAnsi="Arial" w:cs="Arial"/>
          <w:sz w:val="24"/>
          <w:szCs w:val="24"/>
          <w:shd w:val="clear" w:color="auto" w:fill="FFFFFF"/>
        </w:rPr>
        <w:t xml:space="preserve"> and An,2023)</w:t>
      </w:r>
    </w:p>
    <w:p w14:paraId="388D0AEA" w14:textId="5273F1FF" w:rsidR="007A3517" w:rsidRPr="00C50165" w:rsidRDefault="00BC2410" w:rsidP="00C50165">
      <w:pPr>
        <w:spacing w:after="0" w:line="360" w:lineRule="auto"/>
        <w:jc w:val="both"/>
        <w:rPr>
          <w:rFonts w:ascii="Arial" w:eastAsia="Times New Roman" w:hAnsi="Arial" w:cs="Arial"/>
          <w:sz w:val="24"/>
          <w:szCs w:val="24"/>
          <w:lang w:eastAsia="en-GB"/>
        </w:rPr>
      </w:pPr>
      <w:r w:rsidRPr="00C50165">
        <w:rPr>
          <w:rFonts w:ascii="Arial" w:eastAsia="Times New Roman" w:hAnsi="Arial" w:cs="Arial"/>
          <w:sz w:val="24"/>
          <w:szCs w:val="24"/>
          <w:lang w:eastAsia="en-GB"/>
        </w:rPr>
        <w:t xml:space="preserve">SWOT stands for Strengths, Weaknesses, Opportunities, and Threats. </w:t>
      </w:r>
      <w:r w:rsidR="007A3517" w:rsidRPr="00C50165">
        <w:rPr>
          <w:rFonts w:ascii="Arial" w:eastAsia="Times New Roman" w:hAnsi="Arial" w:cs="Arial"/>
          <w:sz w:val="24"/>
          <w:szCs w:val="24"/>
          <w:lang w:eastAsia="en-GB"/>
        </w:rPr>
        <w:t xml:space="preserve">A SWOT analysis </w:t>
      </w:r>
      <w:r w:rsidR="007A3517" w:rsidRPr="00C50165">
        <w:rPr>
          <w:rFonts w:ascii="Arial" w:hAnsi="Arial" w:cs="Arial"/>
          <w:sz w:val="24"/>
          <w:szCs w:val="24"/>
        </w:rPr>
        <w:t>helps us develop strengths, address weaknesses, identify new opportunities, and reduce risks.</w:t>
      </w:r>
    </w:p>
    <w:p w14:paraId="6D2935E4" w14:textId="79F315B8" w:rsidR="00906AB4" w:rsidRPr="00906AB4" w:rsidRDefault="00906AB4" w:rsidP="00C50165">
      <w:pPr>
        <w:spacing w:after="0" w:line="360" w:lineRule="auto"/>
        <w:jc w:val="both"/>
        <w:rPr>
          <w:rFonts w:ascii="Arial" w:eastAsia="Times New Roman" w:hAnsi="Arial" w:cs="Arial"/>
          <w:sz w:val="24"/>
          <w:szCs w:val="24"/>
          <w:lang w:eastAsia="en-GB"/>
        </w:rPr>
      </w:pPr>
      <w:r w:rsidRPr="00906AB4">
        <w:rPr>
          <w:rFonts w:ascii="Arial" w:eastAsia="Times New Roman" w:hAnsi="Arial" w:cs="Arial"/>
          <w:sz w:val="24"/>
          <w:szCs w:val="24"/>
          <w:lang w:eastAsia="en-GB"/>
        </w:rPr>
        <w:t>In other words, it's a tool to analyse what a business does well right now and build a successful future.</w:t>
      </w:r>
    </w:p>
    <w:p w14:paraId="66677421" w14:textId="77777777" w:rsidR="00663403" w:rsidRPr="00663403" w:rsidRDefault="00663403" w:rsidP="00C50165">
      <w:pPr>
        <w:spacing w:after="0" w:line="360" w:lineRule="auto"/>
        <w:jc w:val="both"/>
        <w:rPr>
          <w:rFonts w:ascii="Arial" w:eastAsia="Times New Roman" w:hAnsi="Arial" w:cs="Arial"/>
          <w:sz w:val="24"/>
          <w:szCs w:val="24"/>
          <w:lang w:eastAsia="en-GB"/>
        </w:rPr>
      </w:pPr>
      <w:r w:rsidRPr="00663403">
        <w:rPr>
          <w:rFonts w:ascii="Arial" w:eastAsia="Times New Roman" w:hAnsi="Arial" w:cs="Arial"/>
          <w:sz w:val="24"/>
          <w:szCs w:val="24"/>
          <w:lang w:eastAsia="en-GB"/>
        </w:rPr>
        <w:t xml:space="preserve">Additionally, by doing a SWOT analysis, we may find out what parts of our company are limiting our growth or that our rivals might take advantage of if we don't take steps. </w:t>
      </w:r>
    </w:p>
    <w:p w14:paraId="444F97FC" w14:textId="655AC5E9" w:rsidR="00BC2410" w:rsidRPr="00C50165" w:rsidRDefault="007A3517" w:rsidP="00C50165">
      <w:pPr>
        <w:spacing w:after="0" w:line="360" w:lineRule="auto"/>
        <w:jc w:val="both"/>
        <w:rPr>
          <w:rFonts w:ascii="Arial" w:eastAsia="Times New Roman" w:hAnsi="Arial" w:cs="Arial"/>
          <w:sz w:val="24"/>
          <w:szCs w:val="24"/>
          <w:lang w:eastAsia="en-GB"/>
        </w:rPr>
      </w:pPr>
      <w:r w:rsidRPr="00C50165">
        <w:rPr>
          <w:rFonts w:ascii="Arial" w:eastAsia="Times New Roman" w:hAnsi="Arial" w:cs="Arial"/>
          <w:sz w:val="24"/>
          <w:szCs w:val="24"/>
          <w:lang w:eastAsia="en-GB"/>
        </w:rPr>
        <w:t>(Dunne, 2024)</w:t>
      </w:r>
      <w:r w:rsidR="00C104BC" w:rsidRPr="00C50165">
        <w:rPr>
          <w:rFonts w:ascii="Arial" w:eastAsia="Times New Roman" w:hAnsi="Arial" w:cs="Arial"/>
          <w:sz w:val="24"/>
          <w:szCs w:val="24"/>
          <w:lang w:eastAsia="en-GB"/>
        </w:rPr>
        <w:t>.</w:t>
      </w:r>
    </w:p>
    <w:p w14:paraId="0F219F2D" w14:textId="77777777" w:rsidR="00EC19E6" w:rsidRPr="00C50165" w:rsidRDefault="00EC19E6" w:rsidP="00C50165">
      <w:pPr>
        <w:spacing w:after="0" w:line="360" w:lineRule="auto"/>
        <w:jc w:val="both"/>
        <w:rPr>
          <w:rFonts w:ascii="Arial" w:eastAsia="Times New Roman" w:hAnsi="Arial" w:cs="Arial"/>
          <w:sz w:val="24"/>
          <w:szCs w:val="24"/>
          <w:lang w:eastAsia="en-GB"/>
        </w:rPr>
      </w:pPr>
    </w:p>
    <w:p w14:paraId="36227A8A" w14:textId="3E6DA361" w:rsidR="00D20680" w:rsidRPr="00C50165" w:rsidRDefault="00D20680" w:rsidP="00C50165">
      <w:pPr>
        <w:spacing w:after="0" w:line="360" w:lineRule="auto"/>
        <w:jc w:val="both"/>
        <w:rPr>
          <w:rFonts w:ascii="Arial" w:eastAsia="Times New Roman" w:hAnsi="Arial" w:cs="Arial"/>
          <w:sz w:val="24"/>
          <w:szCs w:val="24"/>
          <w:lang w:eastAsia="en-GB"/>
        </w:rPr>
      </w:pPr>
      <w:r w:rsidRPr="00C50165">
        <w:rPr>
          <w:rFonts w:ascii="Arial" w:eastAsia="Times New Roman" w:hAnsi="Arial" w:cs="Arial"/>
          <w:sz w:val="24"/>
          <w:szCs w:val="24"/>
          <w:lang w:eastAsia="en-GB"/>
        </w:rPr>
        <w:t>Like any other tool, SWOT analysis has advantages and disadvantages.</w:t>
      </w:r>
    </w:p>
    <w:p w14:paraId="358832E2" w14:textId="21A700C9" w:rsidR="00B65C57" w:rsidRPr="00C50165" w:rsidRDefault="00C104BC" w:rsidP="00C50165">
      <w:pPr>
        <w:spacing w:line="360" w:lineRule="auto"/>
        <w:jc w:val="both"/>
        <w:rPr>
          <w:rFonts w:ascii="Arial" w:eastAsia="Times New Roman" w:hAnsi="Arial" w:cs="Arial"/>
          <w:sz w:val="24"/>
          <w:szCs w:val="24"/>
          <w:lang w:eastAsia="en-GB"/>
        </w:rPr>
      </w:pPr>
      <w:r w:rsidRPr="00C50165">
        <w:rPr>
          <w:rFonts w:ascii="Arial" w:eastAsia="Times New Roman" w:hAnsi="Arial" w:cs="Arial"/>
          <w:sz w:val="24"/>
          <w:szCs w:val="24"/>
          <w:lang w:eastAsia="en-GB"/>
        </w:rPr>
        <w:t>One of the benefits is that it is a simple four-box layout. Knowing what the organi</w:t>
      </w:r>
      <w:r w:rsidR="00B65C57" w:rsidRPr="00C50165">
        <w:rPr>
          <w:rFonts w:ascii="Arial" w:eastAsia="Times New Roman" w:hAnsi="Arial" w:cs="Arial"/>
          <w:sz w:val="24"/>
          <w:szCs w:val="24"/>
          <w:lang w:eastAsia="en-GB"/>
        </w:rPr>
        <w:t>z</w:t>
      </w:r>
      <w:r w:rsidRPr="00C50165">
        <w:rPr>
          <w:rFonts w:ascii="Arial" w:eastAsia="Times New Roman" w:hAnsi="Arial" w:cs="Arial"/>
          <w:sz w:val="24"/>
          <w:szCs w:val="24"/>
          <w:lang w:eastAsia="en-GB"/>
        </w:rPr>
        <w:t>ation does well and what it could do better is essential. It helps people learn how to think strategically. It helps business leaders focus on what they do best and find new chances. In this way, a company can see business risks ahead of time and take steps to reduce their impact.</w:t>
      </w:r>
      <w:r w:rsidR="00D20680" w:rsidRPr="00C50165">
        <w:rPr>
          <w:rFonts w:ascii="Arial" w:hAnsi="Arial" w:cs="Arial"/>
          <w:sz w:val="24"/>
          <w:szCs w:val="24"/>
        </w:rPr>
        <w:t xml:space="preserve"> (CIPD 2024).</w:t>
      </w:r>
      <w:r w:rsidR="00B65C57" w:rsidRPr="00C50165">
        <w:rPr>
          <w:rFonts w:ascii="Arial" w:eastAsia="Times New Roman" w:hAnsi="Arial" w:cs="Arial"/>
          <w:sz w:val="24"/>
          <w:szCs w:val="24"/>
          <w:lang w:eastAsia="en-GB"/>
        </w:rPr>
        <w:t xml:space="preserve"> </w:t>
      </w:r>
    </w:p>
    <w:p w14:paraId="44747253" w14:textId="31ABF3BE" w:rsidR="00B65C57" w:rsidRPr="00C50165" w:rsidRDefault="00B65C57" w:rsidP="00C50165">
      <w:pPr>
        <w:spacing w:line="360" w:lineRule="auto"/>
        <w:jc w:val="both"/>
        <w:rPr>
          <w:rFonts w:ascii="Arial" w:eastAsia="Times New Roman" w:hAnsi="Arial" w:cs="Arial"/>
          <w:sz w:val="24"/>
          <w:szCs w:val="24"/>
          <w:lang w:eastAsia="en-GB"/>
        </w:rPr>
      </w:pPr>
      <w:r w:rsidRPr="00C50165">
        <w:rPr>
          <w:rFonts w:ascii="Arial" w:eastAsia="Times New Roman" w:hAnsi="Arial" w:cs="Arial"/>
          <w:sz w:val="24"/>
          <w:szCs w:val="24"/>
          <w:lang w:eastAsia="en-GB"/>
        </w:rPr>
        <w:t xml:space="preserve">One of the problems with SWOT analysis is that people cut down on the data they need to draw conclusions, which makes it easier to use incorrect information. "Paralysis by analysis" can happen when you collect too much data. It is possible that </w:t>
      </w:r>
      <w:r w:rsidRPr="00C50165">
        <w:rPr>
          <w:rFonts w:ascii="Arial" w:eastAsia="Times New Roman" w:hAnsi="Arial" w:cs="Arial"/>
          <w:sz w:val="24"/>
          <w:szCs w:val="24"/>
          <w:lang w:eastAsia="en-GB"/>
        </w:rPr>
        <w:lastRenderedPageBreak/>
        <w:t>the theories that used to gather the data were later shown to be wrong. It can take time and be politically difficult to get to good internal data sources (Pereira, 2023).</w:t>
      </w:r>
    </w:p>
    <w:p w14:paraId="0F0F6B33" w14:textId="31669C3B" w:rsidR="00BD4552" w:rsidRPr="00C50165" w:rsidRDefault="00BD4552" w:rsidP="00C50165">
      <w:pPr>
        <w:spacing w:line="360" w:lineRule="auto"/>
        <w:jc w:val="both"/>
        <w:rPr>
          <w:rFonts w:ascii="Arial" w:hAnsi="Arial" w:cs="Arial"/>
          <w:sz w:val="24"/>
          <w:szCs w:val="24"/>
        </w:rPr>
      </w:pPr>
      <w:r w:rsidRPr="00C50165">
        <w:rPr>
          <w:rFonts w:ascii="Arial" w:hAnsi="Arial" w:cs="Arial"/>
          <w:sz w:val="24"/>
          <w:szCs w:val="24"/>
        </w:rPr>
        <w:t>Starbucks Strengths</w:t>
      </w:r>
    </w:p>
    <w:p w14:paraId="0F43B287" w14:textId="77777777" w:rsidR="00BD4552" w:rsidRPr="00C50165" w:rsidRDefault="00BD4552" w:rsidP="00C50165">
      <w:pPr>
        <w:pStyle w:val="NormalWeb"/>
        <w:spacing w:line="360" w:lineRule="auto"/>
        <w:jc w:val="both"/>
        <w:rPr>
          <w:rFonts w:ascii="Arial" w:hAnsi="Arial" w:cs="Arial"/>
        </w:rPr>
      </w:pPr>
      <w:r w:rsidRPr="00C50165">
        <w:rPr>
          <w:rFonts w:ascii="Arial" w:hAnsi="Arial" w:cs="Arial"/>
        </w:rPr>
        <w:t>1. Strong brand recognition</w:t>
      </w:r>
    </w:p>
    <w:p w14:paraId="7AF9F085" w14:textId="6E35389B" w:rsidR="00BD4552" w:rsidRPr="00C50165" w:rsidRDefault="008E71B7" w:rsidP="00C50165">
      <w:pPr>
        <w:spacing w:line="360" w:lineRule="auto"/>
        <w:jc w:val="both"/>
        <w:rPr>
          <w:rFonts w:ascii="Arial" w:eastAsia="Times New Roman" w:hAnsi="Arial" w:cs="Arial"/>
          <w:sz w:val="24"/>
          <w:szCs w:val="24"/>
          <w:lang w:eastAsia="en-GB"/>
        </w:rPr>
      </w:pPr>
      <w:r w:rsidRPr="00C50165">
        <w:rPr>
          <w:rFonts w:ascii="Arial" w:eastAsia="Times New Roman" w:hAnsi="Arial" w:cs="Arial"/>
          <w:sz w:val="24"/>
          <w:szCs w:val="24"/>
          <w:lang w:eastAsia="en-GB"/>
        </w:rPr>
        <w:t xml:space="preserve">How well do people in the UK know the Starbucks brand? </w:t>
      </w:r>
      <w:r w:rsidR="005167CA" w:rsidRPr="00C50165">
        <w:rPr>
          <w:rFonts w:ascii="Arial" w:eastAsia="Times New Roman" w:hAnsi="Arial" w:cs="Arial"/>
          <w:sz w:val="24"/>
          <w:szCs w:val="24"/>
          <w:lang w:eastAsia="en-GB"/>
        </w:rPr>
        <w:t>Nearly all British diners are familiar with the Starbucks brand.</w:t>
      </w:r>
      <w:r w:rsidR="002422B4" w:rsidRPr="00C50165">
        <w:rPr>
          <w:rFonts w:ascii="Arial" w:eastAsia="Times New Roman" w:hAnsi="Arial" w:cs="Arial"/>
          <w:sz w:val="24"/>
          <w:szCs w:val="24"/>
          <w:lang w:eastAsia="en-GB"/>
        </w:rPr>
        <w:t> </w:t>
      </w:r>
      <w:r w:rsidR="00DF02CA" w:rsidRPr="00C50165">
        <w:rPr>
          <w:rFonts w:ascii="Arial" w:eastAsia="Times New Roman" w:hAnsi="Arial" w:cs="Arial"/>
          <w:sz w:val="24"/>
          <w:szCs w:val="24"/>
          <w:lang w:eastAsia="en-GB"/>
        </w:rPr>
        <w:t>T</w:t>
      </w:r>
      <w:r w:rsidR="004A017F" w:rsidRPr="00C50165">
        <w:rPr>
          <w:rFonts w:ascii="Arial" w:eastAsia="Times New Roman" w:hAnsi="Arial" w:cs="Arial"/>
          <w:sz w:val="24"/>
          <w:szCs w:val="24"/>
          <w:lang w:eastAsia="en-GB"/>
        </w:rPr>
        <w:t>hirty-three percent of those who eat at UK restaurant</w:t>
      </w:r>
      <w:r w:rsidR="002422B4" w:rsidRPr="00C50165">
        <w:rPr>
          <w:rFonts w:ascii="Arial" w:eastAsia="Times New Roman" w:hAnsi="Arial" w:cs="Arial"/>
          <w:sz w:val="24"/>
          <w:szCs w:val="24"/>
          <w:lang w:eastAsia="en-GB"/>
        </w:rPr>
        <w:t>s</w:t>
      </w:r>
      <w:r w:rsidR="004A017F" w:rsidRPr="00C50165">
        <w:rPr>
          <w:rFonts w:ascii="Arial" w:eastAsia="Times New Roman" w:hAnsi="Arial" w:cs="Arial"/>
          <w:sz w:val="24"/>
          <w:szCs w:val="24"/>
          <w:lang w:eastAsia="en-GB"/>
        </w:rPr>
        <w:t xml:space="preserve"> say they enjoy Starbucks. How many people in the UK use </w:t>
      </w:r>
      <w:r w:rsidR="00DF02CA" w:rsidRPr="00C50165">
        <w:rPr>
          <w:rFonts w:ascii="Arial" w:eastAsia="Times New Roman" w:hAnsi="Arial" w:cs="Arial"/>
          <w:sz w:val="24"/>
          <w:szCs w:val="24"/>
          <w:lang w:eastAsia="en-GB"/>
        </w:rPr>
        <w:t xml:space="preserve">Starbucks? </w:t>
      </w:r>
      <w:r w:rsidR="002422B4" w:rsidRPr="00C50165">
        <w:rPr>
          <w:rFonts w:ascii="Arial" w:eastAsia="Times New Roman" w:hAnsi="Arial" w:cs="Arial"/>
          <w:sz w:val="24"/>
          <w:szCs w:val="24"/>
          <w:lang w:eastAsia="en-GB"/>
        </w:rPr>
        <w:t xml:space="preserve">In the United Kingdom, thirty percent of customers who dine at fast food restaurants select Starbucks. This suggests that 31 percent of the ninety-s that know the firm use it. </w:t>
      </w:r>
      <w:r w:rsidR="00BD4552" w:rsidRPr="00C50165">
        <w:rPr>
          <w:rFonts w:ascii="Arial" w:eastAsia="Times New Roman" w:hAnsi="Arial" w:cs="Arial"/>
          <w:sz w:val="24"/>
          <w:szCs w:val="24"/>
          <w:lang w:eastAsia="en-GB"/>
        </w:rPr>
        <w:t>(Statista,2023)</w:t>
      </w:r>
    </w:p>
    <w:p w14:paraId="1BC39F4B" w14:textId="5E18E7FA" w:rsidR="00BD4552" w:rsidRPr="00C50165" w:rsidRDefault="00BD4552" w:rsidP="00C50165">
      <w:pPr>
        <w:pStyle w:val="NormalWeb"/>
        <w:spacing w:line="360" w:lineRule="auto"/>
        <w:jc w:val="both"/>
        <w:rPr>
          <w:rFonts w:ascii="Arial" w:hAnsi="Arial" w:cs="Arial"/>
        </w:rPr>
      </w:pPr>
      <w:r w:rsidRPr="00C50165">
        <w:rPr>
          <w:rFonts w:ascii="Arial" w:hAnsi="Arial" w:cs="Arial"/>
        </w:rPr>
        <w:t>2. Strong customer loyalty</w:t>
      </w:r>
    </w:p>
    <w:p w14:paraId="0B0AC627" w14:textId="4E91A961" w:rsidR="008E71B7" w:rsidRPr="00C50165" w:rsidRDefault="008E71B7" w:rsidP="00C50165">
      <w:pPr>
        <w:spacing w:line="360" w:lineRule="auto"/>
        <w:jc w:val="both"/>
        <w:rPr>
          <w:rFonts w:ascii="Arial" w:eastAsia="Times New Roman" w:hAnsi="Arial" w:cs="Arial"/>
          <w:sz w:val="24"/>
          <w:szCs w:val="24"/>
          <w:lang w:eastAsia="en-GB"/>
        </w:rPr>
      </w:pPr>
      <w:r w:rsidRPr="00C50165">
        <w:rPr>
          <w:rFonts w:ascii="Arial" w:eastAsia="Times New Roman" w:hAnsi="Arial" w:cs="Arial"/>
          <w:sz w:val="24"/>
          <w:szCs w:val="24"/>
          <w:lang w:eastAsia="en-GB"/>
        </w:rPr>
        <w:t xml:space="preserve">How loyal are the people who shop at Starbucks? </w:t>
      </w:r>
      <w:r w:rsidR="00757EF1" w:rsidRPr="00C50165">
        <w:rPr>
          <w:rFonts w:ascii="Arial" w:eastAsia="Times New Roman" w:hAnsi="Arial" w:cs="Arial"/>
          <w:sz w:val="24"/>
          <w:szCs w:val="24"/>
          <w:lang w:eastAsia="en-GB"/>
        </w:rPr>
        <w:t>Approximately a quarter of UK residents who have dined at a restaurant chain are likely to use Starbucks again. Given that the brand only accounts for 30% of the market, this indicates that 80% of our clients are extremely loyal</w:t>
      </w:r>
      <w:r w:rsidR="00785B46" w:rsidRPr="00C50165">
        <w:rPr>
          <w:rFonts w:ascii="Arial" w:eastAsia="Times New Roman" w:hAnsi="Arial" w:cs="Arial"/>
          <w:sz w:val="24"/>
          <w:szCs w:val="24"/>
          <w:lang w:eastAsia="en-GB"/>
        </w:rPr>
        <w:t xml:space="preserve"> (</w:t>
      </w:r>
      <w:r w:rsidR="00BD4552" w:rsidRPr="00C50165">
        <w:rPr>
          <w:rFonts w:ascii="Arial" w:eastAsia="Times New Roman" w:hAnsi="Arial" w:cs="Arial"/>
          <w:sz w:val="24"/>
          <w:szCs w:val="24"/>
          <w:lang w:eastAsia="en-GB"/>
        </w:rPr>
        <w:t>Statista, 2023)</w:t>
      </w:r>
    </w:p>
    <w:p w14:paraId="7B6036CA" w14:textId="77777777" w:rsidR="00BD4552" w:rsidRPr="00EC19E6" w:rsidRDefault="00BD4552" w:rsidP="004533A2">
      <w:pPr>
        <w:spacing w:after="0" w:line="360" w:lineRule="auto"/>
        <w:jc w:val="both"/>
        <w:rPr>
          <w:rFonts w:ascii="Arial" w:eastAsia="Times New Roman" w:hAnsi="Arial" w:cs="Arial"/>
          <w:color w:val="000000" w:themeColor="text1"/>
          <w:sz w:val="24"/>
          <w:szCs w:val="24"/>
          <w:lang w:eastAsia="en-GB"/>
        </w:rPr>
      </w:pPr>
    </w:p>
    <w:p w14:paraId="3ABE4D35" w14:textId="77777777" w:rsidR="00EC19E6" w:rsidRPr="00EC19E6" w:rsidRDefault="00940F44" w:rsidP="004533A2">
      <w:pPr>
        <w:spacing w:after="0" w:line="360" w:lineRule="auto"/>
        <w:jc w:val="both"/>
        <w:rPr>
          <w:rFonts w:ascii="Arial" w:hAnsi="Arial" w:cs="Arial"/>
          <w:color w:val="000000" w:themeColor="text1"/>
          <w:sz w:val="24"/>
          <w:szCs w:val="24"/>
        </w:rPr>
      </w:pPr>
      <w:r w:rsidRPr="00EC19E6">
        <w:rPr>
          <w:rFonts w:ascii="Arial" w:hAnsi="Arial" w:cs="Arial"/>
          <w:color w:val="000000" w:themeColor="text1"/>
          <w:sz w:val="24"/>
          <w:szCs w:val="24"/>
        </w:rPr>
        <w:t>3. Quality coffee and an exceptional service experience</w:t>
      </w:r>
      <w:r w:rsidR="00EC19E6" w:rsidRPr="00EC19E6">
        <w:rPr>
          <w:rFonts w:ascii="Arial" w:hAnsi="Arial" w:cs="Arial"/>
          <w:color w:val="000000" w:themeColor="text1"/>
          <w:sz w:val="24"/>
          <w:szCs w:val="24"/>
        </w:rPr>
        <w:t xml:space="preserve"> </w:t>
      </w:r>
    </w:p>
    <w:p w14:paraId="462CBF84" w14:textId="77777777" w:rsidR="00B3717F" w:rsidRDefault="00B3717F" w:rsidP="004533A2">
      <w:pPr>
        <w:spacing w:after="0" w:line="360" w:lineRule="auto"/>
        <w:jc w:val="both"/>
        <w:rPr>
          <w:rFonts w:ascii="Arial" w:eastAsia="Times New Roman" w:hAnsi="Arial" w:cs="Arial"/>
          <w:color w:val="000000" w:themeColor="text1"/>
          <w:kern w:val="36"/>
          <w:sz w:val="24"/>
          <w:szCs w:val="24"/>
          <w:bdr w:val="none" w:sz="0" w:space="0" w:color="auto" w:frame="1"/>
          <w:lang w:eastAsia="en-GB"/>
        </w:rPr>
      </w:pPr>
    </w:p>
    <w:p w14:paraId="25527A3B" w14:textId="3603ADBB" w:rsidR="007077AC" w:rsidRPr="00EC19E6" w:rsidRDefault="007077AC" w:rsidP="004533A2">
      <w:pPr>
        <w:spacing w:after="0" w:line="360" w:lineRule="auto"/>
        <w:jc w:val="both"/>
        <w:rPr>
          <w:rFonts w:ascii="Arial" w:hAnsi="Arial" w:cs="Arial"/>
          <w:color w:val="000000" w:themeColor="text1"/>
          <w:sz w:val="24"/>
          <w:szCs w:val="24"/>
        </w:rPr>
      </w:pPr>
      <w:r w:rsidRPr="007077AC">
        <w:rPr>
          <w:rFonts w:ascii="Arial" w:eastAsia="Times New Roman" w:hAnsi="Arial" w:cs="Arial"/>
          <w:color w:val="000000" w:themeColor="text1"/>
          <w:kern w:val="36"/>
          <w:sz w:val="24"/>
          <w:szCs w:val="24"/>
          <w:bdr w:val="none" w:sz="0" w:space="0" w:color="auto" w:frame="1"/>
          <w:lang w:eastAsia="en-GB"/>
        </w:rPr>
        <w:t>How Starbucks Created Loyal Customers</w:t>
      </w:r>
      <w:r w:rsidRPr="00EC19E6">
        <w:rPr>
          <w:rFonts w:ascii="Arial" w:eastAsia="Times New Roman" w:hAnsi="Arial" w:cs="Arial"/>
          <w:color w:val="000000" w:themeColor="text1"/>
          <w:kern w:val="36"/>
          <w:sz w:val="24"/>
          <w:szCs w:val="24"/>
          <w:bdr w:val="none" w:sz="0" w:space="0" w:color="auto" w:frame="1"/>
          <w:lang w:eastAsia="en-GB"/>
        </w:rPr>
        <w:t>?</w:t>
      </w:r>
    </w:p>
    <w:p w14:paraId="660BF60D" w14:textId="77777777" w:rsidR="007077AC" w:rsidRPr="00EC19E6" w:rsidRDefault="007077AC" w:rsidP="004533A2">
      <w:pPr>
        <w:spacing w:after="0" w:line="360" w:lineRule="auto"/>
        <w:jc w:val="both"/>
        <w:rPr>
          <w:rFonts w:ascii="Arial" w:eastAsia="Times New Roman" w:hAnsi="Arial" w:cs="Arial"/>
          <w:color w:val="000000" w:themeColor="text1"/>
          <w:sz w:val="24"/>
          <w:szCs w:val="24"/>
          <w:lang w:eastAsia="en-GB"/>
        </w:rPr>
      </w:pPr>
      <w:r w:rsidRPr="007077AC">
        <w:rPr>
          <w:rFonts w:ascii="Arial" w:eastAsia="Times New Roman" w:hAnsi="Arial" w:cs="Arial"/>
          <w:color w:val="000000" w:themeColor="text1"/>
          <w:sz w:val="24"/>
          <w:szCs w:val="24"/>
          <w:lang w:eastAsia="en-GB"/>
        </w:rPr>
        <w:t>It all comes down to the quality of the coffee and the customer service experience.</w:t>
      </w:r>
    </w:p>
    <w:p w14:paraId="5266AEB4" w14:textId="0F60AD55" w:rsidR="007077AC" w:rsidRPr="00EC19E6" w:rsidRDefault="00940F44" w:rsidP="004533A2">
      <w:pPr>
        <w:pStyle w:val="bf"/>
        <w:shd w:val="clear" w:color="auto" w:fill="FFFFFF"/>
        <w:spacing w:before="0" w:beforeAutospacing="0" w:after="0" w:afterAutospacing="0" w:line="360" w:lineRule="auto"/>
        <w:jc w:val="both"/>
        <w:rPr>
          <w:rFonts w:ascii="Arial" w:hAnsi="Arial" w:cs="Arial"/>
          <w:color w:val="000000" w:themeColor="text1"/>
        </w:rPr>
      </w:pPr>
      <w:r w:rsidRPr="00940F44">
        <w:rPr>
          <w:rFonts w:ascii="Arial" w:hAnsi="Arial" w:cs="Arial"/>
          <w:color w:val="000000" w:themeColor="text1"/>
        </w:rPr>
        <w:t>Starbucks' methods guarantee that only the best coffee suppliers are picked. This begins with visiting farms in different places and ends with getting a variety of coffee for all of their locations all over the world</w:t>
      </w:r>
      <w:r w:rsidR="007077AC" w:rsidRPr="00EC19E6">
        <w:rPr>
          <w:rFonts w:ascii="Arial" w:hAnsi="Arial" w:cs="Arial"/>
          <w:color w:val="000000" w:themeColor="text1"/>
        </w:rPr>
        <w:t xml:space="preserve"> (</w:t>
      </w:r>
      <w:hyperlink r:id="rId4" w:history="1">
        <w:r w:rsidR="007077AC" w:rsidRPr="00EC19E6">
          <w:rPr>
            <w:rFonts w:ascii="Arial" w:hAnsi="Arial" w:cs="Arial"/>
            <w:color w:val="000000" w:themeColor="text1"/>
          </w:rPr>
          <w:t> </w:t>
        </w:r>
        <w:r w:rsidR="00EC19E6" w:rsidRPr="00EC19E6">
          <w:rPr>
            <w:rFonts w:ascii="Arial" w:hAnsi="Arial" w:cs="Arial"/>
            <w:color w:val="000000" w:themeColor="text1"/>
          </w:rPr>
          <w:t>Alsbeai</w:t>
        </w:r>
      </w:hyperlink>
      <w:r w:rsidR="007077AC" w:rsidRPr="00EC19E6">
        <w:rPr>
          <w:rFonts w:ascii="Arial" w:hAnsi="Arial" w:cs="Arial"/>
          <w:color w:val="000000" w:themeColor="text1"/>
        </w:rPr>
        <w:t>,2023)</w:t>
      </w:r>
    </w:p>
    <w:p w14:paraId="24DA59D6" w14:textId="53DE0FF5" w:rsidR="00163549" w:rsidRPr="00EC19E6" w:rsidRDefault="00163549" w:rsidP="004533A2">
      <w:pPr>
        <w:pStyle w:val="bf"/>
        <w:shd w:val="clear" w:color="auto" w:fill="FFFFFF"/>
        <w:spacing w:before="0" w:beforeAutospacing="0" w:after="0" w:afterAutospacing="0" w:line="360" w:lineRule="auto"/>
        <w:jc w:val="both"/>
        <w:rPr>
          <w:rFonts w:ascii="Arial" w:hAnsi="Arial" w:cs="Arial"/>
          <w:color w:val="000000" w:themeColor="text1"/>
        </w:rPr>
      </w:pPr>
      <w:r w:rsidRPr="00EC19E6">
        <w:rPr>
          <w:rFonts w:ascii="Arial" w:hAnsi="Arial" w:cs="Arial"/>
          <w:color w:val="000000" w:themeColor="text1"/>
        </w:rPr>
        <w:t>Customer experience.</w:t>
      </w:r>
    </w:p>
    <w:p w14:paraId="5B0FF991" w14:textId="3CE89B25" w:rsidR="00163549" w:rsidRPr="00163549" w:rsidRDefault="00163549" w:rsidP="004533A2">
      <w:pPr>
        <w:spacing w:after="0" w:line="360" w:lineRule="auto"/>
        <w:jc w:val="both"/>
        <w:rPr>
          <w:rFonts w:ascii="Arial" w:eastAsia="Times New Roman" w:hAnsi="Arial" w:cs="Arial"/>
          <w:color w:val="000000" w:themeColor="text1"/>
          <w:sz w:val="24"/>
          <w:szCs w:val="24"/>
          <w:lang w:eastAsia="en-GB"/>
        </w:rPr>
      </w:pPr>
      <w:r w:rsidRPr="00163549">
        <w:rPr>
          <w:rFonts w:ascii="Arial" w:eastAsia="Times New Roman" w:hAnsi="Arial" w:cs="Arial"/>
          <w:color w:val="000000" w:themeColor="text1"/>
          <w:sz w:val="24"/>
          <w:szCs w:val="24"/>
          <w:lang w:eastAsia="en-GB"/>
        </w:rPr>
        <w:t xml:space="preserve">Every time you come into a Starbucks, you can expect to be greeted with a smile and a welcoming attitude. Every Starbucks has the same vibe, and your drink order will taste the same whether </w:t>
      </w:r>
      <w:r w:rsidRPr="00EC19E6">
        <w:rPr>
          <w:rFonts w:ascii="Arial" w:eastAsia="Times New Roman" w:hAnsi="Arial" w:cs="Arial"/>
          <w:color w:val="000000" w:themeColor="text1"/>
          <w:sz w:val="24"/>
          <w:szCs w:val="24"/>
          <w:lang w:eastAsia="en-GB"/>
        </w:rPr>
        <w:t>you are</w:t>
      </w:r>
      <w:r w:rsidRPr="00163549">
        <w:rPr>
          <w:rFonts w:ascii="Arial" w:eastAsia="Times New Roman" w:hAnsi="Arial" w:cs="Arial"/>
          <w:color w:val="000000" w:themeColor="text1"/>
          <w:sz w:val="24"/>
          <w:szCs w:val="24"/>
          <w:lang w:eastAsia="en-GB"/>
        </w:rPr>
        <w:t xml:space="preserve"> in New York or Swansea</w:t>
      </w:r>
      <w:r w:rsidRPr="00EC19E6">
        <w:rPr>
          <w:rFonts w:ascii="Arial" w:eastAsia="Times New Roman" w:hAnsi="Arial" w:cs="Arial"/>
          <w:color w:val="000000" w:themeColor="text1"/>
          <w:sz w:val="24"/>
          <w:szCs w:val="24"/>
          <w:lang w:eastAsia="en-GB"/>
        </w:rPr>
        <w:t xml:space="preserve"> (</w:t>
      </w:r>
      <w:r w:rsidRPr="00EC19E6">
        <w:rPr>
          <w:rFonts w:ascii="Arial" w:hAnsi="Arial" w:cs="Arial"/>
          <w:color w:val="000000" w:themeColor="text1"/>
          <w:sz w:val="24"/>
          <w:szCs w:val="24"/>
        </w:rPr>
        <w:t>National Business Research Institute,2024)</w:t>
      </w:r>
    </w:p>
    <w:p w14:paraId="453C34B4" w14:textId="77777777" w:rsidR="00163549" w:rsidRPr="007077AC" w:rsidRDefault="00163549" w:rsidP="004533A2">
      <w:pPr>
        <w:pStyle w:val="bf"/>
        <w:shd w:val="clear" w:color="auto" w:fill="FFFFFF"/>
        <w:spacing w:before="0" w:beforeAutospacing="0" w:after="0" w:afterAutospacing="0" w:line="360" w:lineRule="auto"/>
        <w:jc w:val="both"/>
        <w:rPr>
          <w:rFonts w:ascii="Helvetica" w:hAnsi="Helvetica"/>
          <w:color w:val="242424"/>
        </w:rPr>
      </w:pPr>
    </w:p>
    <w:p w14:paraId="6A792CB4" w14:textId="4252B531" w:rsidR="00C104BC" w:rsidRPr="00C104BC" w:rsidRDefault="00C104BC" w:rsidP="004533A2">
      <w:pPr>
        <w:spacing w:after="0" w:line="360" w:lineRule="auto"/>
        <w:jc w:val="both"/>
        <w:rPr>
          <w:rFonts w:ascii="Times New Roman" w:eastAsia="Times New Roman" w:hAnsi="Times New Roman" w:cs="Times New Roman"/>
          <w:sz w:val="24"/>
          <w:szCs w:val="24"/>
          <w:lang w:eastAsia="en-GB"/>
        </w:rPr>
      </w:pPr>
    </w:p>
    <w:p w14:paraId="24141A29" w14:textId="77777777" w:rsidR="00C104BC" w:rsidRPr="00BC2410" w:rsidRDefault="00C104BC" w:rsidP="004533A2">
      <w:pPr>
        <w:spacing w:after="0" w:line="360" w:lineRule="auto"/>
        <w:jc w:val="both"/>
        <w:rPr>
          <w:rFonts w:ascii="Arial" w:eastAsia="Times New Roman" w:hAnsi="Arial" w:cs="Arial"/>
          <w:sz w:val="24"/>
          <w:szCs w:val="24"/>
          <w:lang w:eastAsia="en-GB"/>
        </w:rPr>
      </w:pPr>
    </w:p>
    <w:p w14:paraId="31830488" w14:textId="77777777" w:rsidR="00BC2410" w:rsidRPr="00BC2410" w:rsidRDefault="00BC2410" w:rsidP="004533A2">
      <w:pPr>
        <w:spacing w:after="0" w:line="360" w:lineRule="auto"/>
        <w:jc w:val="both"/>
        <w:rPr>
          <w:rFonts w:ascii="Times New Roman" w:eastAsia="Times New Roman" w:hAnsi="Times New Roman" w:cs="Times New Roman"/>
          <w:sz w:val="24"/>
          <w:szCs w:val="24"/>
          <w:lang w:eastAsia="en-GB"/>
        </w:rPr>
      </w:pPr>
    </w:p>
    <w:p w14:paraId="665484EC" w14:textId="77777777" w:rsidR="00BC2410" w:rsidRDefault="00BC2410" w:rsidP="004533A2">
      <w:pPr>
        <w:jc w:val="both"/>
        <w:rPr>
          <w:rFonts w:ascii="Arial" w:hAnsi="Arial" w:cs="Arial"/>
          <w:b/>
        </w:rPr>
      </w:pPr>
    </w:p>
    <w:p w14:paraId="22CCAB7A" w14:textId="40A08878" w:rsidR="00A13279" w:rsidRPr="00B3717F" w:rsidRDefault="00B3717F" w:rsidP="004533A2">
      <w:pPr>
        <w:jc w:val="both"/>
        <w:rPr>
          <w:rFonts w:ascii="Arial" w:hAnsi="Arial" w:cs="Arial"/>
          <w:sz w:val="24"/>
          <w:szCs w:val="24"/>
        </w:rPr>
      </w:pPr>
      <w:r w:rsidRPr="00B3717F">
        <w:rPr>
          <w:rFonts w:ascii="Arial" w:hAnsi="Arial" w:cs="Arial"/>
          <w:sz w:val="24"/>
          <w:szCs w:val="24"/>
        </w:rPr>
        <w:t>Reference List:</w:t>
      </w:r>
    </w:p>
    <w:p w14:paraId="4B341449" w14:textId="77777777" w:rsidR="00B3717F" w:rsidRPr="00B3717F" w:rsidRDefault="00B3717F" w:rsidP="004533A2">
      <w:pPr>
        <w:pStyle w:val="Heading1"/>
        <w:shd w:val="clear" w:color="auto" w:fill="FFFFFF"/>
        <w:spacing w:before="286" w:after="480" w:line="360" w:lineRule="auto"/>
        <w:jc w:val="both"/>
        <w:rPr>
          <w:rFonts w:ascii="Arial" w:eastAsia="Times New Roman" w:hAnsi="Arial" w:cs="Arial"/>
          <w:color w:val="auto"/>
          <w:spacing w:val="-3"/>
          <w:kern w:val="36"/>
          <w:sz w:val="24"/>
          <w:szCs w:val="24"/>
          <w:lang w:eastAsia="en-GB"/>
        </w:rPr>
      </w:pPr>
      <w:hyperlink r:id="rId5" w:history="1">
        <w:r w:rsidRPr="00EE3146">
          <w:rPr>
            <w:rFonts w:ascii="Arial" w:eastAsia="Times New Roman" w:hAnsi="Arial" w:cs="Arial"/>
            <w:color w:val="auto"/>
            <w:sz w:val="24"/>
            <w:szCs w:val="24"/>
            <w:lang w:eastAsia="en-GB"/>
          </w:rPr>
          <w:t> </w:t>
        </w:r>
        <w:proofErr w:type="spellStart"/>
        <w:r w:rsidRPr="00EE3146">
          <w:rPr>
            <w:rFonts w:ascii="Arial" w:eastAsia="Times New Roman" w:hAnsi="Arial" w:cs="Arial"/>
            <w:color w:val="auto"/>
            <w:sz w:val="24"/>
            <w:szCs w:val="24"/>
            <w:lang w:eastAsia="en-GB"/>
          </w:rPr>
          <w:t>Alsbeai</w:t>
        </w:r>
        <w:proofErr w:type="spellEnd"/>
      </w:hyperlink>
      <w:r w:rsidRPr="00B3717F">
        <w:rPr>
          <w:rFonts w:ascii="Arial" w:eastAsia="Times New Roman" w:hAnsi="Arial" w:cs="Arial"/>
          <w:color w:val="auto"/>
          <w:sz w:val="24"/>
          <w:szCs w:val="24"/>
          <w:lang w:eastAsia="en-GB"/>
        </w:rPr>
        <w:t xml:space="preserve">, A. (2023) </w:t>
      </w:r>
      <w:r w:rsidRPr="00B3717F">
        <w:rPr>
          <w:rFonts w:ascii="Arial" w:eastAsia="Times New Roman" w:hAnsi="Arial" w:cs="Arial"/>
          <w:i/>
          <w:iCs/>
          <w:color w:val="auto"/>
          <w:spacing w:val="-3"/>
          <w:kern w:val="36"/>
          <w:sz w:val="24"/>
          <w:szCs w:val="24"/>
          <w:lang w:eastAsia="en-GB"/>
        </w:rPr>
        <w:t>How Starbucks Brews Exceptional Customer Experiences</w:t>
      </w:r>
    </w:p>
    <w:p w14:paraId="297F6785" w14:textId="48A62100" w:rsidR="00B3717F" w:rsidRPr="00B3717F" w:rsidRDefault="00B3717F" w:rsidP="004533A2">
      <w:pPr>
        <w:pStyle w:val="Heading1"/>
        <w:shd w:val="clear" w:color="auto" w:fill="FFFFFF"/>
        <w:spacing w:before="286" w:after="480" w:line="360" w:lineRule="auto"/>
        <w:jc w:val="both"/>
        <w:rPr>
          <w:rFonts w:ascii="Arial" w:eastAsia="Times New Roman" w:hAnsi="Arial" w:cs="Arial"/>
          <w:color w:val="auto"/>
          <w:spacing w:val="-3"/>
          <w:kern w:val="36"/>
          <w:sz w:val="24"/>
          <w:szCs w:val="24"/>
          <w:lang w:eastAsia="en-GB"/>
        </w:rPr>
      </w:pPr>
      <w:r w:rsidRPr="00B3717F">
        <w:rPr>
          <w:rFonts w:ascii="Arial" w:hAnsi="Arial" w:cs="Arial"/>
          <w:color w:val="auto"/>
          <w:sz w:val="24"/>
          <w:szCs w:val="24"/>
          <w:shd w:val="clear" w:color="auto" w:fill="D3E3FD"/>
        </w:rPr>
        <w:t>Available at:</w:t>
      </w:r>
      <w:r w:rsidRPr="00B3717F">
        <w:rPr>
          <w:rFonts w:ascii="Arial" w:hAnsi="Arial" w:cs="Arial"/>
          <w:color w:val="auto"/>
          <w:sz w:val="24"/>
          <w:szCs w:val="24"/>
          <w:lang w:eastAsia="en-GB"/>
        </w:rPr>
        <w:t xml:space="preserve">  </w:t>
      </w:r>
      <w:hyperlink r:id="rId6" w:history="1">
        <w:r w:rsidRPr="00B3717F">
          <w:rPr>
            <w:rStyle w:val="Hyperlink"/>
            <w:rFonts w:ascii="Arial" w:hAnsi="Arial" w:cs="Arial"/>
            <w:color w:val="auto"/>
            <w:sz w:val="24"/>
            <w:szCs w:val="24"/>
            <w:u w:val="none"/>
            <w:lang w:eastAsia="en-GB"/>
          </w:rPr>
          <w:t>https://medium.com/@m.sbeai/how-starbucks-brews-exceptional customer-experiences-30ab9549b07b</w:t>
        </w:r>
      </w:hyperlink>
      <w:r w:rsidRPr="00B3717F">
        <w:rPr>
          <w:rFonts w:ascii="Arial" w:hAnsi="Arial" w:cs="Arial"/>
          <w:color w:val="auto"/>
          <w:sz w:val="24"/>
          <w:szCs w:val="24"/>
          <w:lang w:eastAsia="en-GB"/>
        </w:rPr>
        <w:t xml:space="preserve">  (Accessed 07 November 2024)</w:t>
      </w:r>
    </w:p>
    <w:p w14:paraId="4A229CA2" w14:textId="3342ECB3" w:rsidR="00B3717F" w:rsidRPr="00B3717F" w:rsidRDefault="00B3717F" w:rsidP="004533A2">
      <w:pPr>
        <w:spacing w:line="360" w:lineRule="auto"/>
        <w:jc w:val="both"/>
        <w:rPr>
          <w:rFonts w:ascii="Arial" w:hAnsi="Arial" w:cs="Arial"/>
          <w:sz w:val="24"/>
          <w:szCs w:val="24"/>
        </w:rPr>
      </w:pPr>
      <w:r w:rsidRPr="00B3717F">
        <w:rPr>
          <w:rFonts w:ascii="Arial" w:hAnsi="Arial" w:cs="Arial"/>
          <w:sz w:val="24"/>
          <w:szCs w:val="24"/>
        </w:rPr>
        <w:t xml:space="preserve">CIPD (2024) </w:t>
      </w:r>
      <w:r w:rsidRPr="00B3717F">
        <w:rPr>
          <w:rFonts w:ascii="Arial" w:hAnsi="Arial" w:cs="Arial"/>
          <w:i/>
          <w:iCs/>
          <w:sz w:val="24"/>
          <w:szCs w:val="24"/>
        </w:rPr>
        <w:t>SWOT analysis</w:t>
      </w:r>
      <w:r w:rsidRPr="00B3717F">
        <w:rPr>
          <w:rFonts w:ascii="Arial" w:hAnsi="Arial" w:cs="Arial"/>
          <w:sz w:val="24"/>
          <w:szCs w:val="24"/>
        </w:rPr>
        <w:t xml:space="preserve"> </w:t>
      </w:r>
    </w:p>
    <w:p w14:paraId="2CDFC31A" w14:textId="77777777" w:rsidR="00B3717F" w:rsidRPr="00B3717F" w:rsidRDefault="00B3717F" w:rsidP="004533A2">
      <w:pPr>
        <w:spacing w:line="360" w:lineRule="auto"/>
        <w:jc w:val="both"/>
        <w:rPr>
          <w:rFonts w:ascii="Arial" w:hAnsi="Arial" w:cs="Arial"/>
          <w:sz w:val="24"/>
          <w:szCs w:val="24"/>
          <w:lang w:eastAsia="en-GB"/>
        </w:rPr>
      </w:pPr>
      <w:r w:rsidRPr="00B3717F">
        <w:rPr>
          <w:rFonts w:ascii="Arial" w:hAnsi="Arial" w:cs="Arial"/>
          <w:sz w:val="24"/>
          <w:szCs w:val="24"/>
        </w:rPr>
        <w:t xml:space="preserve"> </w:t>
      </w:r>
      <w:r w:rsidRPr="00B3717F">
        <w:rPr>
          <w:rFonts w:ascii="Arial" w:hAnsi="Arial" w:cs="Arial"/>
          <w:sz w:val="24"/>
          <w:szCs w:val="24"/>
          <w:shd w:val="clear" w:color="auto" w:fill="D3E3FD"/>
        </w:rPr>
        <w:t>Available at:</w:t>
      </w:r>
      <w:r w:rsidRPr="00B3717F">
        <w:rPr>
          <w:rFonts w:ascii="Arial" w:hAnsi="Arial" w:cs="Arial"/>
          <w:sz w:val="24"/>
          <w:szCs w:val="24"/>
        </w:rPr>
        <w:t xml:space="preserve">  </w:t>
      </w:r>
      <w:hyperlink r:id="rId7" w:history="1">
        <w:r w:rsidRPr="00B3717F">
          <w:rPr>
            <w:rStyle w:val="Hyperlink"/>
            <w:rFonts w:ascii="Arial" w:hAnsi="Arial" w:cs="Arial"/>
            <w:color w:val="auto"/>
            <w:sz w:val="24"/>
            <w:szCs w:val="24"/>
            <w:u w:val="none"/>
          </w:rPr>
          <w:t>https://www.cipd.org/uk/knowledge/factsheets/swot-analysis-factsheet/</w:t>
        </w:r>
      </w:hyperlink>
      <w:r w:rsidRPr="00B3717F">
        <w:rPr>
          <w:rFonts w:ascii="Arial" w:hAnsi="Arial" w:cs="Arial"/>
          <w:sz w:val="24"/>
          <w:szCs w:val="24"/>
        </w:rPr>
        <w:t xml:space="preserve">  </w:t>
      </w:r>
      <w:r w:rsidRPr="00B3717F">
        <w:rPr>
          <w:rFonts w:ascii="Arial" w:hAnsi="Arial" w:cs="Arial"/>
          <w:sz w:val="24"/>
          <w:szCs w:val="24"/>
          <w:lang w:eastAsia="en-GB"/>
        </w:rPr>
        <w:t>(Accessed 07 November 2024)</w:t>
      </w:r>
    </w:p>
    <w:p w14:paraId="44632240" w14:textId="77777777" w:rsidR="00B3717F" w:rsidRPr="00B3717F" w:rsidRDefault="00B3717F" w:rsidP="004533A2">
      <w:pPr>
        <w:pStyle w:val="Heading2"/>
        <w:shd w:val="clear" w:color="auto" w:fill="FFFFFF"/>
        <w:spacing w:before="0" w:after="240" w:line="360" w:lineRule="auto"/>
        <w:jc w:val="both"/>
        <w:rPr>
          <w:rFonts w:ascii="Arial" w:eastAsia="Times New Roman" w:hAnsi="Arial" w:cs="Arial"/>
          <w:i/>
          <w:iCs/>
          <w:color w:val="auto"/>
          <w:sz w:val="24"/>
          <w:szCs w:val="24"/>
          <w:lang w:eastAsia="en-GB"/>
        </w:rPr>
      </w:pPr>
      <w:r w:rsidRPr="00B3717F">
        <w:rPr>
          <w:rFonts w:ascii="Arial" w:hAnsi="Arial" w:cs="Arial"/>
          <w:color w:val="auto"/>
          <w:sz w:val="24"/>
          <w:szCs w:val="24"/>
        </w:rPr>
        <w:t>Dunne, K. (2024</w:t>
      </w:r>
      <w:r w:rsidRPr="00B3717F">
        <w:rPr>
          <w:rFonts w:ascii="Arial" w:hAnsi="Arial" w:cs="Arial"/>
          <w:i/>
          <w:iCs/>
          <w:color w:val="auto"/>
          <w:sz w:val="24"/>
          <w:szCs w:val="24"/>
        </w:rPr>
        <w:t>)    SWOT Analysis Understanding</w:t>
      </w:r>
      <w:r w:rsidRPr="00B3717F">
        <w:rPr>
          <w:rFonts w:ascii="Arial" w:eastAsia="Times New Roman" w:hAnsi="Arial" w:cs="Arial"/>
          <w:i/>
          <w:iCs/>
          <w:color w:val="auto"/>
          <w:sz w:val="24"/>
          <w:szCs w:val="24"/>
          <w:lang w:eastAsia="en-GB"/>
        </w:rPr>
        <w:t xml:space="preserve"> Your Business, Informing Your Strategy</w:t>
      </w:r>
    </w:p>
    <w:p w14:paraId="2A25C1A6" w14:textId="77777777" w:rsidR="00B3717F" w:rsidRPr="00B3717F" w:rsidRDefault="00B3717F" w:rsidP="004533A2">
      <w:pPr>
        <w:spacing w:line="360" w:lineRule="auto"/>
        <w:jc w:val="both"/>
        <w:rPr>
          <w:rFonts w:ascii="Arial" w:hAnsi="Arial" w:cs="Arial"/>
          <w:sz w:val="24"/>
          <w:szCs w:val="24"/>
          <w:lang w:eastAsia="en-GB"/>
        </w:rPr>
      </w:pPr>
      <w:r w:rsidRPr="00B3717F">
        <w:rPr>
          <w:rFonts w:ascii="Arial" w:hAnsi="Arial" w:cs="Arial"/>
          <w:sz w:val="24"/>
          <w:szCs w:val="24"/>
        </w:rPr>
        <w:t xml:space="preserve"> </w:t>
      </w:r>
      <w:r w:rsidRPr="00B3717F">
        <w:rPr>
          <w:rFonts w:ascii="Arial" w:hAnsi="Arial" w:cs="Arial"/>
          <w:sz w:val="24"/>
          <w:szCs w:val="24"/>
          <w:shd w:val="clear" w:color="auto" w:fill="D3E3FD"/>
        </w:rPr>
        <w:t>Available at:</w:t>
      </w:r>
      <w:r w:rsidRPr="00B3717F">
        <w:rPr>
          <w:rFonts w:ascii="Arial" w:hAnsi="Arial" w:cs="Arial"/>
          <w:sz w:val="24"/>
          <w:szCs w:val="24"/>
        </w:rPr>
        <w:t xml:space="preserve">   </w:t>
      </w:r>
      <w:hyperlink r:id="rId8" w:history="1">
        <w:r w:rsidRPr="00B3717F">
          <w:rPr>
            <w:rStyle w:val="Hyperlink"/>
            <w:rFonts w:ascii="Arial" w:hAnsi="Arial" w:cs="Arial"/>
            <w:color w:val="auto"/>
            <w:sz w:val="24"/>
            <w:szCs w:val="24"/>
            <w:u w:val="none"/>
          </w:rPr>
          <w:t>https://www.mindtools.com/amtbj63/swot-analysis</w:t>
        </w:r>
      </w:hyperlink>
      <w:r w:rsidRPr="00B3717F">
        <w:rPr>
          <w:rFonts w:ascii="Arial" w:hAnsi="Arial" w:cs="Arial"/>
          <w:sz w:val="24"/>
          <w:szCs w:val="24"/>
        </w:rPr>
        <w:t xml:space="preserve">  </w:t>
      </w:r>
      <w:r w:rsidRPr="00B3717F">
        <w:rPr>
          <w:rFonts w:ascii="Arial" w:hAnsi="Arial" w:cs="Arial"/>
          <w:sz w:val="24"/>
          <w:szCs w:val="24"/>
          <w:lang w:eastAsia="en-GB"/>
        </w:rPr>
        <w:t>(Accessed 07 November 2024)</w:t>
      </w:r>
    </w:p>
    <w:p w14:paraId="0210E580" w14:textId="77777777" w:rsidR="00B3717F" w:rsidRPr="00B3717F" w:rsidRDefault="00B3717F" w:rsidP="004533A2">
      <w:pPr>
        <w:pStyle w:val="Heading1"/>
        <w:spacing w:line="360" w:lineRule="auto"/>
        <w:jc w:val="both"/>
        <w:rPr>
          <w:rFonts w:ascii="Arial" w:eastAsia="Times New Roman" w:hAnsi="Arial" w:cs="Arial"/>
          <w:i/>
          <w:iCs/>
          <w:color w:val="auto"/>
          <w:kern w:val="36"/>
          <w:sz w:val="24"/>
          <w:szCs w:val="24"/>
          <w:lang w:eastAsia="en-GB"/>
        </w:rPr>
      </w:pPr>
      <w:r w:rsidRPr="00B3717F">
        <w:rPr>
          <w:rFonts w:ascii="Arial" w:hAnsi="Arial" w:cs="Arial"/>
          <w:color w:val="auto"/>
          <w:sz w:val="24"/>
          <w:szCs w:val="24"/>
        </w:rPr>
        <w:t xml:space="preserve">National Business Research Institute (2024) </w:t>
      </w:r>
      <w:r w:rsidRPr="00B3717F">
        <w:rPr>
          <w:rFonts w:ascii="Arial" w:eastAsia="Times New Roman" w:hAnsi="Arial" w:cs="Arial"/>
          <w:i/>
          <w:iCs/>
          <w:color w:val="auto"/>
          <w:kern w:val="36"/>
          <w:sz w:val="24"/>
          <w:szCs w:val="24"/>
          <w:lang w:eastAsia="en-GB"/>
        </w:rPr>
        <w:t xml:space="preserve">The Customer Experience – Spotlight on Starbucks </w:t>
      </w:r>
    </w:p>
    <w:p w14:paraId="5D41094F" w14:textId="77777777" w:rsidR="00B3717F" w:rsidRPr="00B3717F" w:rsidRDefault="00B3717F" w:rsidP="004533A2">
      <w:pPr>
        <w:spacing w:line="360" w:lineRule="auto"/>
        <w:jc w:val="both"/>
        <w:rPr>
          <w:rFonts w:ascii="Arial" w:hAnsi="Arial" w:cs="Arial"/>
          <w:sz w:val="24"/>
          <w:szCs w:val="24"/>
          <w:lang w:eastAsia="en-GB"/>
        </w:rPr>
      </w:pPr>
      <w:r w:rsidRPr="00B3717F">
        <w:rPr>
          <w:rFonts w:ascii="Arial" w:hAnsi="Arial" w:cs="Arial"/>
          <w:sz w:val="24"/>
          <w:szCs w:val="24"/>
          <w:shd w:val="clear" w:color="auto" w:fill="D3E3FD"/>
        </w:rPr>
        <w:t>Available at:</w:t>
      </w:r>
      <w:r w:rsidRPr="00B3717F">
        <w:rPr>
          <w:rFonts w:ascii="Arial" w:hAnsi="Arial" w:cs="Arial"/>
          <w:sz w:val="24"/>
          <w:szCs w:val="24"/>
          <w:lang w:eastAsia="en-GB"/>
        </w:rPr>
        <w:t xml:space="preserve">     </w:t>
      </w:r>
      <w:hyperlink r:id="rId9" w:history="1">
        <w:r w:rsidRPr="00B3717F">
          <w:rPr>
            <w:rStyle w:val="Hyperlink"/>
            <w:rFonts w:ascii="Arial" w:hAnsi="Arial" w:cs="Arial"/>
            <w:color w:val="auto"/>
            <w:sz w:val="24"/>
            <w:szCs w:val="24"/>
            <w:u w:val="none"/>
            <w:lang w:eastAsia="en-GB"/>
          </w:rPr>
          <w:t>https://www.nbrii.com/blog/the-customer-experience-starbucks/</w:t>
        </w:r>
      </w:hyperlink>
      <w:r w:rsidRPr="00B3717F">
        <w:rPr>
          <w:rFonts w:ascii="Arial" w:hAnsi="Arial" w:cs="Arial"/>
          <w:sz w:val="24"/>
          <w:szCs w:val="24"/>
          <w:lang w:eastAsia="en-GB"/>
        </w:rPr>
        <w:t xml:space="preserve">  (Accessed 07 November 2024)</w:t>
      </w:r>
    </w:p>
    <w:p w14:paraId="02715ED1" w14:textId="77777777" w:rsidR="00B3717F" w:rsidRPr="00B3717F" w:rsidRDefault="00B3717F" w:rsidP="004533A2">
      <w:pPr>
        <w:spacing w:line="360" w:lineRule="auto"/>
        <w:jc w:val="both"/>
        <w:rPr>
          <w:rFonts w:ascii="Arial" w:hAnsi="Arial" w:cs="Arial"/>
          <w:sz w:val="24"/>
          <w:szCs w:val="24"/>
        </w:rPr>
      </w:pPr>
      <w:r w:rsidRPr="00B3717F">
        <w:rPr>
          <w:rFonts w:ascii="Arial" w:hAnsi="Arial" w:cs="Arial"/>
          <w:sz w:val="24"/>
          <w:szCs w:val="24"/>
          <w:lang w:eastAsia="en-GB"/>
        </w:rPr>
        <w:t>Pereira, D. (</w:t>
      </w:r>
      <w:r w:rsidRPr="00B3717F">
        <w:rPr>
          <w:rFonts w:ascii="Arial" w:hAnsi="Arial" w:cs="Arial"/>
          <w:sz w:val="24"/>
          <w:szCs w:val="24"/>
        </w:rPr>
        <w:t>2023</w:t>
      </w:r>
      <w:r w:rsidRPr="00B3717F">
        <w:rPr>
          <w:rFonts w:ascii="Arial" w:hAnsi="Arial" w:cs="Arial"/>
          <w:i/>
          <w:iCs/>
          <w:sz w:val="24"/>
          <w:szCs w:val="24"/>
        </w:rPr>
        <w:t xml:space="preserve">) </w:t>
      </w:r>
      <w:r w:rsidRPr="00B3717F">
        <w:rPr>
          <w:rFonts w:ascii="Arial" w:eastAsia="Times New Roman" w:hAnsi="Arial" w:cs="Arial"/>
          <w:i/>
          <w:iCs/>
          <w:kern w:val="36"/>
          <w:sz w:val="24"/>
          <w:szCs w:val="24"/>
          <w:lang w:eastAsia="en-GB"/>
        </w:rPr>
        <w:t>SWOT Analysis Benefits and Limitations</w:t>
      </w:r>
    </w:p>
    <w:p w14:paraId="524F1B84" w14:textId="77777777" w:rsidR="00B3717F" w:rsidRPr="00B3717F" w:rsidRDefault="00B3717F" w:rsidP="004533A2">
      <w:pPr>
        <w:spacing w:line="360" w:lineRule="auto"/>
        <w:jc w:val="both"/>
        <w:rPr>
          <w:rFonts w:ascii="Arial" w:hAnsi="Arial" w:cs="Arial"/>
          <w:sz w:val="24"/>
          <w:szCs w:val="24"/>
          <w:lang w:eastAsia="en-GB"/>
        </w:rPr>
      </w:pPr>
      <w:r w:rsidRPr="00B3717F">
        <w:rPr>
          <w:rFonts w:ascii="Arial" w:hAnsi="Arial" w:cs="Arial"/>
          <w:sz w:val="24"/>
          <w:szCs w:val="24"/>
          <w:lang w:eastAsia="en-GB"/>
        </w:rPr>
        <w:t xml:space="preserve"> </w:t>
      </w:r>
      <w:r w:rsidRPr="00B3717F">
        <w:rPr>
          <w:rFonts w:ascii="Arial" w:hAnsi="Arial" w:cs="Arial"/>
          <w:sz w:val="24"/>
          <w:szCs w:val="24"/>
          <w:shd w:val="clear" w:color="auto" w:fill="D3E3FD"/>
        </w:rPr>
        <w:t>Available at:</w:t>
      </w:r>
      <w:r w:rsidRPr="00B3717F">
        <w:rPr>
          <w:rFonts w:ascii="Arial" w:hAnsi="Arial" w:cs="Arial"/>
          <w:sz w:val="24"/>
          <w:szCs w:val="24"/>
          <w:lang w:eastAsia="en-GB"/>
        </w:rPr>
        <w:t xml:space="preserve">   </w:t>
      </w:r>
      <w:hyperlink r:id="rId10" w:history="1">
        <w:r w:rsidRPr="00B3717F">
          <w:rPr>
            <w:rStyle w:val="Hyperlink"/>
            <w:rFonts w:ascii="Arial" w:hAnsi="Arial" w:cs="Arial"/>
            <w:color w:val="auto"/>
            <w:sz w:val="24"/>
            <w:szCs w:val="24"/>
            <w:u w:val="none"/>
            <w:lang w:eastAsia="en-GB"/>
          </w:rPr>
          <w:t>https://businessmodelanalyst.com/swot-analysis-benefits-and-limitations/?srsltid=AfmBOorOGxMdJN_BcstFtcgID49kZFYs5uQDy2_dM-ewO0s8-57M5cHj</w:t>
        </w:r>
      </w:hyperlink>
      <w:r w:rsidRPr="00B3717F">
        <w:rPr>
          <w:rFonts w:ascii="Arial" w:hAnsi="Arial" w:cs="Arial"/>
          <w:sz w:val="24"/>
          <w:szCs w:val="24"/>
          <w:lang w:eastAsia="en-GB"/>
        </w:rPr>
        <w:t xml:space="preserve"> (Accessed 07 November 2024)</w:t>
      </w:r>
    </w:p>
    <w:p w14:paraId="6E35F0DA" w14:textId="77777777" w:rsidR="00B3717F" w:rsidRPr="00B3717F" w:rsidRDefault="00B3717F" w:rsidP="004533A2">
      <w:pPr>
        <w:spacing w:line="360" w:lineRule="auto"/>
        <w:jc w:val="both"/>
        <w:rPr>
          <w:rFonts w:ascii="Arial" w:eastAsia="Times New Roman" w:hAnsi="Arial" w:cs="Arial"/>
          <w:sz w:val="24"/>
          <w:szCs w:val="24"/>
          <w:bdr w:val="none" w:sz="0" w:space="0" w:color="auto" w:frame="1"/>
          <w:shd w:val="clear" w:color="auto" w:fill="FFFFFF"/>
          <w:lang w:eastAsia="en-GB"/>
        </w:rPr>
      </w:pPr>
      <w:r w:rsidRPr="00B3717F">
        <w:rPr>
          <w:rFonts w:ascii="Arial" w:eastAsia="Times New Roman" w:hAnsi="Arial" w:cs="Arial"/>
          <w:sz w:val="24"/>
          <w:szCs w:val="24"/>
          <w:bdr w:val="none" w:sz="0" w:space="0" w:color="auto" w:frame="1"/>
          <w:shd w:val="clear" w:color="auto" w:fill="FFFFFF"/>
          <w:lang w:eastAsia="en-GB"/>
        </w:rPr>
        <w:t xml:space="preserve">Statista 2023  </w:t>
      </w:r>
      <w:hyperlink r:id="rId11" w:history="1">
        <w:r w:rsidRPr="00B3717F">
          <w:rPr>
            <w:rFonts w:ascii="Arial" w:hAnsi="Arial" w:cs="Arial"/>
            <w:i/>
            <w:iCs/>
            <w:sz w:val="24"/>
            <w:szCs w:val="24"/>
            <w:bdr w:val="none" w:sz="0" w:space="0" w:color="auto" w:frame="1"/>
            <w:shd w:val="clear" w:color="auto" w:fill="FFFFFF"/>
          </w:rPr>
          <w:t>Food &amp; Drink Services</w:t>
        </w:r>
      </w:hyperlink>
    </w:p>
    <w:p w14:paraId="2665C90B" w14:textId="7670068D" w:rsidR="00B3717F" w:rsidRPr="00B3717F" w:rsidRDefault="00B3717F" w:rsidP="004533A2">
      <w:pPr>
        <w:spacing w:line="360" w:lineRule="auto"/>
        <w:jc w:val="both"/>
        <w:rPr>
          <w:rFonts w:ascii="Arial" w:hAnsi="Arial" w:cs="Arial"/>
          <w:sz w:val="24"/>
          <w:szCs w:val="24"/>
        </w:rPr>
      </w:pPr>
      <w:r w:rsidRPr="00B3717F">
        <w:rPr>
          <w:rFonts w:ascii="Arial" w:hAnsi="Arial" w:cs="Arial"/>
          <w:sz w:val="24"/>
          <w:szCs w:val="24"/>
        </w:rPr>
        <w:t xml:space="preserve"> </w:t>
      </w:r>
      <w:r w:rsidRPr="00B3717F">
        <w:rPr>
          <w:rFonts w:ascii="Arial" w:hAnsi="Arial" w:cs="Arial"/>
          <w:sz w:val="24"/>
          <w:szCs w:val="24"/>
          <w:shd w:val="clear" w:color="auto" w:fill="D3E3FD"/>
        </w:rPr>
        <w:t>Available</w:t>
      </w:r>
      <w:r w:rsidR="00F75446">
        <w:rPr>
          <w:rFonts w:ascii="Arial" w:hAnsi="Arial" w:cs="Arial"/>
          <w:sz w:val="24"/>
          <w:szCs w:val="24"/>
          <w:shd w:val="clear" w:color="auto" w:fill="D3E3FD"/>
        </w:rPr>
        <w:t xml:space="preserve"> </w:t>
      </w:r>
      <w:r w:rsidRPr="00B3717F">
        <w:rPr>
          <w:rFonts w:ascii="Arial" w:hAnsi="Arial" w:cs="Arial"/>
          <w:sz w:val="24"/>
          <w:szCs w:val="24"/>
          <w:shd w:val="clear" w:color="auto" w:fill="D3E3FD"/>
        </w:rPr>
        <w:t>at:</w:t>
      </w:r>
      <w:r w:rsidRPr="00B3717F">
        <w:rPr>
          <w:rFonts w:ascii="Arial" w:hAnsi="Arial" w:cs="Arial"/>
          <w:sz w:val="24"/>
          <w:szCs w:val="24"/>
        </w:rPr>
        <w:t xml:space="preserve">   </w:t>
      </w:r>
      <w:hyperlink r:id="rId12" w:anchor=":~:text=How%20high%20is%20the%20brand,and%20the%20written%20brand%20nam" w:history="1">
        <w:r w:rsidRPr="00B3717F">
          <w:rPr>
            <w:rStyle w:val="Hyperlink"/>
            <w:rFonts w:ascii="Arial" w:hAnsi="Arial" w:cs="Arial"/>
            <w:color w:val="auto"/>
            <w:sz w:val="24"/>
            <w:szCs w:val="24"/>
            <w:u w:val="none"/>
          </w:rPr>
          <w:t>https://www.statista.com/forecasts/1335711/starbucks-restaurant-chains-brand-profile-in-the-uk#:~:text=How%20high%20is%20the%20brand,and%20the%20written%20brand%20nam</w:t>
        </w:r>
      </w:hyperlink>
      <w:r w:rsidRPr="00B3717F">
        <w:rPr>
          <w:rFonts w:ascii="Arial" w:hAnsi="Arial" w:cs="Arial"/>
          <w:sz w:val="24"/>
          <w:szCs w:val="24"/>
        </w:rPr>
        <w:t xml:space="preserve"> </w:t>
      </w:r>
      <w:r w:rsidRPr="00B3717F">
        <w:rPr>
          <w:rFonts w:ascii="Arial" w:hAnsi="Arial" w:cs="Arial"/>
          <w:sz w:val="24"/>
          <w:szCs w:val="24"/>
          <w:lang w:eastAsia="en-GB"/>
        </w:rPr>
        <w:t>(Accessed 07 November 2024)</w:t>
      </w:r>
    </w:p>
    <w:p w14:paraId="6A50E8FB" w14:textId="77777777" w:rsidR="00B3717F" w:rsidRPr="00B3717F" w:rsidRDefault="00B3717F" w:rsidP="004533A2">
      <w:pPr>
        <w:pStyle w:val="Heading1"/>
        <w:shd w:val="clear" w:color="auto" w:fill="FFFFFF"/>
        <w:spacing w:before="240" w:after="120" w:line="360" w:lineRule="auto"/>
        <w:jc w:val="both"/>
        <w:rPr>
          <w:rFonts w:ascii="Arial" w:eastAsia="Times New Roman" w:hAnsi="Arial" w:cs="Arial"/>
          <w:color w:val="auto"/>
          <w:kern w:val="36"/>
          <w:sz w:val="24"/>
          <w:szCs w:val="24"/>
          <w:lang w:eastAsia="en-GB"/>
        </w:rPr>
      </w:pPr>
      <w:r w:rsidRPr="00B3717F">
        <w:rPr>
          <w:rFonts w:ascii="Arial" w:hAnsi="Arial" w:cs="Arial"/>
          <w:color w:val="auto"/>
          <w:sz w:val="24"/>
          <w:szCs w:val="24"/>
          <w:shd w:val="clear" w:color="auto" w:fill="FFFFFF"/>
        </w:rPr>
        <w:lastRenderedPageBreak/>
        <w:t xml:space="preserve">Teoli, D. Sanvictores, T. An, J. (2023) </w:t>
      </w:r>
      <w:r w:rsidRPr="00B3717F">
        <w:rPr>
          <w:rFonts w:ascii="Arial" w:eastAsia="Times New Roman" w:hAnsi="Arial" w:cs="Arial"/>
          <w:i/>
          <w:iCs/>
          <w:color w:val="auto"/>
          <w:kern w:val="36"/>
          <w:sz w:val="24"/>
          <w:szCs w:val="24"/>
          <w:lang w:eastAsia="en-GB"/>
        </w:rPr>
        <w:t>SWOT Analysis</w:t>
      </w:r>
    </w:p>
    <w:p w14:paraId="3D06D880" w14:textId="77777777" w:rsidR="00B3717F" w:rsidRPr="00B3717F" w:rsidRDefault="00B3717F" w:rsidP="004533A2">
      <w:pPr>
        <w:spacing w:line="360" w:lineRule="auto"/>
        <w:jc w:val="both"/>
        <w:rPr>
          <w:rFonts w:ascii="Arial" w:hAnsi="Arial" w:cs="Arial"/>
          <w:spacing w:val="8"/>
          <w:sz w:val="24"/>
          <w:szCs w:val="24"/>
          <w:shd w:val="clear" w:color="auto" w:fill="20558A"/>
        </w:rPr>
      </w:pPr>
      <w:r w:rsidRPr="00B3717F">
        <w:rPr>
          <w:rFonts w:ascii="Arial" w:hAnsi="Arial" w:cs="Arial"/>
          <w:sz w:val="24"/>
          <w:szCs w:val="24"/>
          <w:shd w:val="clear" w:color="auto" w:fill="D3E3FD"/>
        </w:rPr>
        <w:t>Available at:</w:t>
      </w:r>
    </w:p>
    <w:p w14:paraId="4AAC6EE1" w14:textId="77777777" w:rsidR="00B3717F" w:rsidRPr="00B3717F" w:rsidRDefault="00B3717F" w:rsidP="004533A2">
      <w:pPr>
        <w:spacing w:line="360" w:lineRule="auto"/>
        <w:jc w:val="both"/>
        <w:rPr>
          <w:rFonts w:ascii="Arial" w:hAnsi="Arial" w:cs="Arial"/>
          <w:sz w:val="24"/>
          <w:szCs w:val="24"/>
        </w:rPr>
      </w:pPr>
      <w:hyperlink r:id="rId13" w:history="1">
        <w:r w:rsidRPr="00B3717F">
          <w:rPr>
            <w:rStyle w:val="Hyperlink"/>
            <w:rFonts w:ascii="Arial" w:hAnsi="Arial" w:cs="Arial"/>
            <w:color w:val="auto"/>
            <w:sz w:val="24"/>
            <w:szCs w:val="24"/>
            <w:u w:val="none"/>
          </w:rPr>
          <w:t>https://www.ncbi.nlm.nih.gov/books/NBK537302/</w:t>
        </w:r>
      </w:hyperlink>
      <w:r w:rsidRPr="00B3717F">
        <w:rPr>
          <w:rFonts w:ascii="Arial" w:hAnsi="Arial" w:cs="Arial"/>
          <w:sz w:val="24"/>
          <w:szCs w:val="24"/>
        </w:rPr>
        <w:t xml:space="preserve">  </w:t>
      </w:r>
      <w:r w:rsidRPr="00B3717F">
        <w:rPr>
          <w:rFonts w:ascii="Arial" w:hAnsi="Arial" w:cs="Arial"/>
          <w:sz w:val="24"/>
          <w:szCs w:val="24"/>
          <w:lang w:eastAsia="en-GB"/>
        </w:rPr>
        <w:t>(Accessed 07 November 2024)</w:t>
      </w:r>
    </w:p>
    <w:p w14:paraId="54269969" w14:textId="77777777" w:rsidR="00B3717F" w:rsidRPr="00717D15" w:rsidRDefault="00B3717F" w:rsidP="004533A2">
      <w:pPr>
        <w:spacing w:after="0" w:line="360" w:lineRule="auto"/>
        <w:jc w:val="both"/>
        <w:rPr>
          <w:rFonts w:ascii="Arial" w:eastAsia="Times New Roman" w:hAnsi="Arial" w:cs="Arial"/>
          <w:sz w:val="24"/>
          <w:szCs w:val="24"/>
          <w:bdr w:val="none" w:sz="0" w:space="0" w:color="auto" w:frame="1"/>
          <w:shd w:val="clear" w:color="auto" w:fill="FFFFFF"/>
          <w:lang w:eastAsia="en-GB"/>
        </w:rPr>
      </w:pPr>
      <w:r w:rsidRPr="00717D15">
        <w:rPr>
          <w:rFonts w:ascii="Arial" w:eastAsia="Times New Roman" w:hAnsi="Arial" w:cs="Arial"/>
          <w:sz w:val="24"/>
          <w:szCs w:val="24"/>
          <w:bdr w:val="none" w:sz="0" w:space="0" w:color="auto" w:frame="1"/>
          <w:shd w:val="clear" w:color="auto" w:fill="FFFFFF"/>
          <w:lang w:eastAsia="en-GB"/>
        </w:rPr>
        <w:t> </w:t>
      </w:r>
    </w:p>
    <w:p w14:paraId="0C505D1D" w14:textId="77777777" w:rsidR="00B3717F" w:rsidRPr="00B3717F" w:rsidRDefault="00B3717F" w:rsidP="004533A2">
      <w:pPr>
        <w:spacing w:line="360" w:lineRule="auto"/>
        <w:jc w:val="both"/>
        <w:rPr>
          <w:rFonts w:ascii="Arial" w:hAnsi="Arial" w:cs="Arial"/>
          <w:sz w:val="24"/>
          <w:szCs w:val="24"/>
        </w:rPr>
      </w:pPr>
    </w:p>
    <w:p w14:paraId="424AC98A" w14:textId="77777777" w:rsidR="00B3717F" w:rsidRPr="00A13279" w:rsidRDefault="00B3717F">
      <w:pPr>
        <w:rPr>
          <w:rFonts w:ascii="Arial" w:hAnsi="Arial" w:cs="Arial"/>
          <w:sz w:val="24"/>
          <w:szCs w:val="24"/>
        </w:rPr>
      </w:pPr>
    </w:p>
    <w:sectPr w:rsidR="00B3717F" w:rsidRPr="00A1327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00000003" w:usb1="00000000" w:usb2="00000000" w:usb3="00000000" w:csb0="00000001"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13279"/>
    <w:rsid w:val="000F58D6"/>
    <w:rsid w:val="00163549"/>
    <w:rsid w:val="002422B4"/>
    <w:rsid w:val="002A1CEF"/>
    <w:rsid w:val="002F4F06"/>
    <w:rsid w:val="00397E66"/>
    <w:rsid w:val="00432E98"/>
    <w:rsid w:val="004533A2"/>
    <w:rsid w:val="004A017F"/>
    <w:rsid w:val="005167CA"/>
    <w:rsid w:val="00544CA5"/>
    <w:rsid w:val="005D0B33"/>
    <w:rsid w:val="00663403"/>
    <w:rsid w:val="00686EBC"/>
    <w:rsid w:val="007077AC"/>
    <w:rsid w:val="007430BB"/>
    <w:rsid w:val="00757EF1"/>
    <w:rsid w:val="00785B46"/>
    <w:rsid w:val="007A3517"/>
    <w:rsid w:val="008E71B7"/>
    <w:rsid w:val="00906AB4"/>
    <w:rsid w:val="009109B6"/>
    <w:rsid w:val="00940F44"/>
    <w:rsid w:val="00A13279"/>
    <w:rsid w:val="00A33F1F"/>
    <w:rsid w:val="00B3717F"/>
    <w:rsid w:val="00B65C57"/>
    <w:rsid w:val="00BC2410"/>
    <w:rsid w:val="00BD4552"/>
    <w:rsid w:val="00C104BC"/>
    <w:rsid w:val="00C50165"/>
    <w:rsid w:val="00C82603"/>
    <w:rsid w:val="00CB139F"/>
    <w:rsid w:val="00D20680"/>
    <w:rsid w:val="00DB5D36"/>
    <w:rsid w:val="00DF02CA"/>
    <w:rsid w:val="00E50C45"/>
    <w:rsid w:val="00EB6D6D"/>
    <w:rsid w:val="00EC19E6"/>
    <w:rsid w:val="00F754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8056B8D"/>
  <w15:chartTrackingRefBased/>
  <w15:docId w15:val="{21A1FB73-2072-40B0-A7AC-AC88834DAF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13279"/>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A13279"/>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A13279"/>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A13279"/>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A13279"/>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A1327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1327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1327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1327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13279"/>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A13279"/>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A13279"/>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A13279"/>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A13279"/>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A1327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1327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1327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13279"/>
    <w:rPr>
      <w:rFonts w:eastAsiaTheme="majorEastAsia" w:cstheme="majorBidi"/>
      <w:color w:val="272727" w:themeColor="text1" w:themeTint="D8"/>
    </w:rPr>
  </w:style>
  <w:style w:type="paragraph" w:styleId="Title">
    <w:name w:val="Title"/>
    <w:basedOn w:val="Normal"/>
    <w:next w:val="Normal"/>
    <w:link w:val="TitleChar"/>
    <w:uiPriority w:val="10"/>
    <w:qFormat/>
    <w:rsid w:val="00A1327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1327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1327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1327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13279"/>
    <w:pPr>
      <w:spacing w:before="160"/>
      <w:jc w:val="center"/>
    </w:pPr>
    <w:rPr>
      <w:i/>
      <w:iCs/>
      <w:color w:val="404040" w:themeColor="text1" w:themeTint="BF"/>
    </w:rPr>
  </w:style>
  <w:style w:type="character" w:customStyle="1" w:styleId="QuoteChar">
    <w:name w:val="Quote Char"/>
    <w:basedOn w:val="DefaultParagraphFont"/>
    <w:link w:val="Quote"/>
    <w:uiPriority w:val="29"/>
    <w:rsid w:val="00A13279"/>
    <w:rPr>
      <w:i/>
      <w:iCs/>
      <w:color w:val="404040" w:themeColor="text1" w:themeTint="BF"/>
    </w:rPr>
  </w:style>
  <w:style w:type="paragraph" w:styleId="ListParagraph">
    <w:name w:val="List Paragraph"/>
    <w:basedOn w:val="Normal"/>
    <w:uiPriority w:val="34"/>
    <w:qFormat/>
    <w:rsid w:val="00A13279"/>
    <w:pPr>
      <w:ind w:left="720"/>
      <w:contextualSpacing/>
    </w:pPr>
  </w:style>
  <w:style w:type="character" w:styleId="IntenseEmphasis">
    <w:name w:val="Intense Emphasis"/>
    <w:basedOn w:val="DefaultParagraphFont"/>
    <w:uiPriority w:val="21"/>
    <w:qFormat/>
    <w:rsid w:val="00A13279"/>
    <w:rPr>
      <w:i/>
      <w:iCs/>
      <w:color w:val="2F5496" w:themeColor="accent1" w:themeShade="BF"/>
    </w:rPr>
  </w:style>
  <w:style w:type="paragraph" w:styleId="IntenseQuote">
    <w:name w:val="Intense Quote"/>
    <w:basedOn w:val="Normal"/>
    <w:next w:val="Normal"/>
    <w:link w:val="IntenseQuoteChar"/>
    <w:uiPriority w:val="30"/>
    <w:qFormat/>
    <w:rsid w:val="00A13279"/>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A13279"/>
    <w:rPr>
      <w:i/>
      <w:iCs/>
      <w:color w:val="2F5496" w:themeColor="accent1" w:themeShade="BF"/>
    </w:rPr>
  </w:style>
  <w:style w:type="character" w:styleId="IntenseReference">
    <w:name w:val="Intense Reference"/>
    <w:basedOn w:val="DefaultParagraphFont"/>
    <w:uiPriority w:val="32"/>
    <w:qFormat/>
    <w:rsid w:val="00A13279"/>
    <w:rPr>
      <w:b/>
      <w:bCs/>
      <w:smallCaps/>
      <w:color w:val="2F5496" w:themeColor="accent1" w:themeShade="BF"/>
      <w:spacing w:val="5"/>
    </w:rPr>
  </w:style>
  <w:style w:type="paragraph" w:styleId="NormalWeb">
    <w:name w:val="Normal (Web)"/>
    <w:basedOn w:val="Normal"/>
    <w:uiPriority w:val="99"/>
    <w:unhideWhenUsed/>
    <w:rsid w:val="00BD4552"/>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bf">
    <w:name w:val="bf"/>
    <w:basedOn w:val="Normal"/>
    <w:rsid w:val="007077A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B3717F"/>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9456654">
      <w:bodyDiv w:val="1"/>
      <w:marLeft w:val="0"/>
      <w:marRight w:val="0"/>
      <w:marTop w:val="0"/>
      <w:marBottom w:val="0"/>
      <w:divBdr>
        <w:top w:val="none" w:sz="0" w:space="0" w:color="auto"/>
        <w:left w:val="none" w:sz="0" w:space="0" w:color="auto"/>
        <w:bottom w:val="none" w:sz="0" w:space="0" w:color="auto"/>
        <w:right w:val="none" w:sz="0" w:space="0" w:color="auto"/>
      </w:divBdr>
    </w:div>
    <w:div w:id="178936613">
      <w:bodyDiv w:val="1"/>
      <w:marLeft w:val="0"/>
      <w:marRight w:val="0"/>
      <w:marTop w:val="0"/>
      <w:marBottom w:val="0"/>
      <w:divBdr>
        <w:top w:val="none" w:sz="0" w:space="0" w:color="auto"/>
        <w:left w:val="none" w:sz="0" w:space="0" w:color="auto"/>
        <w:bottom w:val="none" w:sz="0" w:space="0" w:color="auto"/>
        <w:right w:val="none" w:sz="0" w:space="0" w:color="auto"/>
      </w:divBdr>
    </w:div>
    <w:div w:id="603457366">
      <w:bodyDiv w:val="1"/>
      <w:marLeft w:val="0"/>
      <w:marRight w:val="0"/>
      <w:marTop w:val="0"/>
      <w:marBottom w:val="0"/>
      <w:divBdr>
        <w:top w:val="none" w:sz="0" w:space="0" w:color="auto"/>
        <w:left w:val="none" w:sz="0" w:space="0" w:color="auto"/>
        <w:bottom w:val="none" w:sz="0" w:space="0" w:color="auto"/>
        <w:right w:val="none" w:sz="0" w:space="0" w:color="auto"/>
      </w:divBdr>
    </w:div>
    <w:div w:id="868030531">
      <w:bodyDiv w:val="1"/>
      <w:marLeft w:val="0"/>
      <w:marRight w:val="0"/>
      <w:marTop w:val="0"/>
      <w:marBottom w:val="0"/>
      <w:divBdr>
        <w:top w:val="none" w:sz="0" w:space="0" w:color="auto"/>
        <w:left w:val="none" w:sz="0" w:space="0" w:color="auto"/>
        <w:bottom w:val="none" w:sz="0" w:space="0" w:color="auto"/>
        <w:right w:val="none" w:sz="0" w:space="0" w:color="auto"/>
      </w:divBdr>
    </w:div>
    <w:div w:id="946887236">
      <w:bodyDiv w:val="1"/>
      <w:marLeft w:val="0"/>
      <w:marRight w:val="0"/>
      <w:marTop w:val="0"/>
      <w:marBottom w:val="0"/>
      <w:divBdr>
        <w:top w:val="none" w:sz="0" w:space="0" w:color="auto"/>
        <w:left w:val="none" w:sz="0" w:space="0" w:color="auto"/>
        <w:bottom w:val="none" w:sz="0" w:space="0" w:color="auto"/>
        <w:right w:val="none" w:sz="0" w:space="0" w:color="auto"/>
      </w:divBdr>
    </w:div>
    <w:div w:id="1006981366">
      <w:bodyDiv w:val="1"/>
      <w:marLeft w:val="0"/>
      <w:marRight w:val="0"/>
      <w:marTop w:val="0"/>
      <w:marBottom w:val="0"/>
      <w:divBdr>
        <w:top w:val="none" w:sz="0" w:space="0" w:color="auto"/>
        <w:left w:val="none" w:sz="0" w:space="0" w:color="auto"/>
        <w:bottom w:val="none" w:sz="0" w:space="0" w:color="auto"/>
        <w:right w:val="none" w:sz="0" w:space="0" w:color="auto"/>
      </w:divBdr>
    </w:div>
    <w:div w:id="1045371051">
      <w:bodyDiv w:val="1"/>
      <w:marLeft w:val="0"/>
      <w:marRight w:val="0"/>
      <w:marTop w:val="0"/>
      <w:marBottom w:val="0"/>
      <w:divBdr>
        <w:top w:val="none" w:sz="0" w:space="0" w:color="auto"/>
        <w:left w:val="none" w:sz="0" w:space="0" w:color="auto"/>
        <w:bottom w:val="none" w:sz="0" w:space="0" w:color="auto"/>
        <w:right w:val="none" w:sz="0" w:space="0" w:color="auto"/>
      </w:divBdr>
    </w:div>
    <w:div w:id="1063990984">
      <w:bodyDiv w:val="1"/>
      <w:marLeft w:val="0"/>
      <w:marRight w:val="0"/>
      <w:marTop w:val="0"/>
      <w:marBottom w:val="0"/>
      <w:divBdr>
        <w:top w:val="none" w:sz="0" w:space="0" w:color="auto"/>
        <w:left w:val="none" w:sz="0" w:space="0" w:color="auto"/>
        <w:bottom w:val="none" w:sz="0" w:space="0" w:color="auto"/>
        <w:right w:val="none" w:sz="0" w:space="0" w:color="auto"/>
      </w:divBdr>
    </w:div>
    <w:div w:id="1155992088">
      <w:bodyDiv w:val="1"/>
      <w:marLeft w:val="0"/>
      <w:marRight w:val="0"/>
      <w:marTop w:val="0"/>
      <w:marBottom w:val="0"/>
      <w:divBdr>
        <w:top w:val="none" w:sz="0" w:space="0" w:color="auto"/>
        <w:left w:val="none" w:sz="0" w:space="0" w:color="auto"/>
        <w:bottom w:val="none" w:sz="0" w:space="0" w:color="auto"/>
        <w:right w:val="none" w:sz="0" w:space="0" w:color="auto"/>
      </w:divBdr>
    </w:div>
    <w:div w:id="1274362665">
      <w:bodyDiv w:val="1"/>
      <w:marLeft w:val="0"/>
      <w:marRight w:val="0"/>
      <w:marTop w:val="0"/>
      <w:marBottom w:val="0"/>
      <w:divBdr>
        <w:top w:val="none" w:sz="0" w:space="0" w:color="auto"/>
        <w:left w:val="none" w:sz="0" w:space="0" w:color="auto"/>
        <w:bottom w:val="none" w:sz="0" w:space="0" w:color="auto"/>
        <w:right w:val="none" w:sz="0" w:space="0" w:color="auto"/>
      </w:divBdr>
    </w:div>
    <w:div w:id="1306620543">
      <w:bodyDiv w:val="1"/>
      <w:marLeft w:val="0"/>
      <w:marRight w:val="0"/>
      <w:marTop w:val="0"/>
      <w:marBottom w:val="0"/>
      <w:divBdr>
        <w:top w:val="none" w:sz="0" w:space="0" w:color="auto"/>
        <w:left w:val="none" w:sz="0" w:space="0" w:color="auto"/>
        <w:bottom w:val="none" w:sz="0" w:space="0" w:color="auto"/>
        <w:right w:val="none" w:sz="0" w:space="0" w:color="auto"/>
      </w:divBdr>
    </w:div>
    <w:div w:id="1325015784">
      <w:bodyDiv w:val="1"/>
      <w:marLeft w:val="0"/>
      <w:marRight w:val="0"/>
      <w:marTop w:val="0"/>
      <w:marBottom w:val="0"/>
      <w:divBdr>
        <w:top w:val="none" w:sz="0" w:space="0" w:color="auto"/>
        <w:left w:val="none" w:sz="0" w:space="0" w:color="auto"/>
        <w:bottom w:val="none" w:sz="0" w:space="0" w:color="auto"/>
        <w:right w:val="none" w:sz="0" w:space="0" w:color="auto"/>
      </w:divBdr>
    </w:div>
    <w:div w:id="1362169768">
      <w:bodyDiv w:val="1"/>
      <w:marLeft w:val="0"/>
      <w:marRight w:val="0"/>
      <w:marTop w:val="0"/>
      <w:marBottom w:val="0"/>
      <w:divBdr>
        <w:top w:val="none" w:sz="0" w:space="0" w:color="auto"/>
        <w:left w:val="none" w:sz="0" w:space="0" w:color="auto"/>
        <w:bottom w:val="none" w:sz="0" w:space="0" w:color="auto"/>
        <w:right w:val="none" w:sz="0" w:space="0" w:color="auto"/>
      </w:divBdr>
    </w:div>
    <w:div w:id="1481187189">
      <w:bodyDiv w:val="1"/>
      <w:marLeft w:val="0"/>
      <w:marRight w:val="0"/>
      <w:marTop w:val="0"/>
      <w:marBottom w:val="0"/>
      <w:divBdr>
        <w:top w:val="none" w:sz="0" w:space="0" w:color="auto"/>
        <w:left w:val="none" w:sz="0" w:space="0" w:color="auto"/>
        <w:bottom w:val="none" w:sz="0" w:space="0" w:color="auto"/>
        <w:right w:val="none" w:sz="0" w:space="0" w:color="auto"/>
      </w:divBdr>
      <w:divsChild>
        <w:div w:id="309214311">
          <w:marLeft w:val="0"/>
          <w:marRight w:val="0"/>
          <w:marTop w:val="0"/>
          <w:marBottom w:val="0"/>
          <w:divBdr>
            <w:top w:val="none" w:sz="0" w:space="0" w:color="auto"/>
            <w:left w:val="none" w:sz="0" w:space="0" w:color="auto"/>
            <w:bottom w:val="none" w:sz="0" w:space="0" w:color="auto"/>
            <w:right w:val="none" w:sz="0" w:space="0" w:color="auto"/>
          </w:divBdr>
          <w:divsChild>
            <w:div w:id="1221867397">
              <w:marLeft w:val="0"/>
              <w:marRight w:val="0"/>
              <w:marTop w:val="0"/>
              <w:marBottom w:val="0"/>
              <w:divBdr>
                <w:top w:val="none" w:sz="0" w:space="0" w:color="auto"/>
                <w:left w:val="none" w:sz="0" w:space="0" w:color="auto"/>
                <w:bottom w:val="none" w:sz="0" w:space="0" w:color="auto"/>
                <w:right w:val="none" w:sz="0" w:space="0" w:color="auto"/>
              </w:divBdr>
              <w:divsChild>
                <w:div w:id="1428623419">
                  <w:marLeft w:val="0"/>
                  <w:marRight w:val="0"/>
                  <w:marTop w:val="0"/>
                  <w:marBottom w:val="0"/>
                  <w:divBdr>
                    <w:top w:val="none" w:sz="0" w:space="0" w:color="auto"/>
                    <w:left w:val="none" w:sz="0" w:space="0" w:color="auto"/>
                    <w:bottom w:val="none" w:sz="0" w:space="0" w:color="auto"/>
                    <w:right w:val="none" w:sz="0" w:space="0" w:color="auto"/>
                  </w:divBdr>
                </w:div>
                <w:div w:id="428163615">
                  <w:marLeft w:val="0"/>
                  <w:marRight w:val="0"/>
                  <w:marTop w:val="0"/>
                  <w:marBottom w:val="0"/>
                  <w:divBdr>
                    <w:top w:val="none" w:sz="0" w:space="0" w:color="auto"/>
                    <w:left w:val="none" w:sz="0" w:space="0" w:color="auto"/>
                    <w:bottom w:val="none" w:sz="0" w:space="0" w:color="auto"/>
                    <w:right w:val="none" w:sz="0" w:space="0" w:color="auto"/>
                  </w:divBdr>
                  <w:divsChild>
                    <w:div w:id="24060567">
                      <w:marLeft w:val="0"/>
                      <w:marRight w:val="0"/>
                      <w:marTop w:val="0"/>
                      <w:marBottom w:val="0"/>
                      <w:divBdr>
                        <w:top w:val="none" w:sz="0" w:space="0" w:color="auto"/>
                        <w:left w:val="none" w:sz="0" w:space="0" w:color="auto"/>
                        <w:bottom w:val="none" w:sz="0" w:space="0" w:color="auto"/>
                        <w:right w:val="none" w:sz="0" w:space="0" w:color="auto"/>
                      </w:divBdr>
                      <w:divsChild>
                        <w:div w:id="893932123">
                          <w:marLeft w:val="0"/>
                          <w:marRight w:val="0"/>
                          <w:marTop w:val="0"/>
                          <w:marBottom w:val="0"/>
                          <w:divBdr>
                            <w:top w:val="none" w:sz="0" w:space="0" w:color="auto"/>
                            <w:left w:val="none" w:sz="0" w:space="0" w:color="auto"/>
                            <w:bottom w:val="none" w:sz="0" w:space="0" w:color="auto"/>
                            <w:right w:val="none" w:sz="0" w:space="0" w:color="auto"/>
                          </w:divBdr>
                          <w:divsChild>
                            <w:div w:id="769735422">
                              <w:marLeft w:val="0"/>
                              <w:marRight w:val="0"/>
                              <w:marTop w:val="0"/>
                              <w:marBottom w:val="0"/>
                              <w:divBdr>
                                <w:top w:val="none" w:sz="0" w:space="0" w:color="auto"/>
                                <w:left w:val="none" w:sz="0" w:space="0" w:color="auto"/>
                                <w:bottom w:val="none" w:sz="0" w:space="0" w:color="auto"/>
                                <w:right w:val="none" w:sz="0" w:space="0" w:color="auto"/>
                              </w:divBdr>
                              <w:divsChild>
                                <w:div w:id="1168714876">
                                  <w:marLeft w:val="0"/>
                                  <w:marRight w:val="0"/>
                                  <w:marTop w:val="0"/>
                                  <w:marBottom w:val="0"/>
                                  <w:divBdr>
                                    <w:top w:val="none" w:sz="0" w:space="0" w:color="auto"/>
                                    <w:left w:val="none" w:sz="0" w:space="0" w:color="auto"/>
                                    <w:bottom w:val="none" w:sz="0" w:space="0" w:color="auto"/>
                                    <w:right w:val="none" w:sz="0" w:space="0" w:color="auto"/>
                                  </w:divBdr>
                                  <w:divsChild>
                                    <w:div w:id="2122872072">
                                      <w:marLeft w:val="0"/>
                                      <w:marRight w:val="0"/>
                                      <w:marTop w:val="0"/>
                                      <w:marBottom w:val="0"/>
                                      <w:divBdr>
                                        <w:top w:val="none" w:sz="0" w:space="0" w:color="auto"/>
                                        <w:left w:val="none" w:sz="0" w:space="0" w:color="auto"/>
                                        <w:bottom w:val="none" w:sz="0" w:space="0" w:color="auto"/>
                                        <w:right w:val="none" w:sz="0" w:space="0" w:color="auto"/>
                                      </w:divBdr>
                                      <w:divsChild>
                                        <w:div w:id="624579149">
                                          <w:marLeft w:val="0"/>
                                          <w:marRight w:val="0"/>
                                          <w:marTop w:val="0"/>
                                          <w:marBottom w:val="0"/>
                                          <w:divBdr>
                                            <w:top w:val="none" w:sz="0" w:space="0" w:color="auto"/>
                                            <w:left w:val="none" w:sz="0" w:space="0" w:color="auto"/>
                                            <w:bottom w:val="none" w:sz="0" w:space="0" w:color="auto"/>
                                            <w:right w:val="none" w:sz="0" w:space="0" w:color="auto"/>
                                          </w:divBdr>
                                        </w:div>
                                      </w:divsChild>
                                    </w:div>
                                    <w:div w:id="1653489800">
                                      <w:marLeft w:val="0"/>
                                      <w:marRight w:val="0"/>
                                      <w:marTop w:val="0"/>
                                      <w:marBottom w:val="0"/>
                                      <w:divBdr>
                                        <w:top w:val="none" w:sz="0" w:space="0" w:color="auto"/>
                                        <w:left w:val="none" w:sz="0" w:space="0" w:color="auto"/>
                                        <w:bottom w:val="none" w:sz="0" w:space="0" w:color="auto"/>
                                        <w:right w:val="none" w:sz="0" w:space="0" w:color="auto"/>
                                      </w:divBdr>
                                    </w:div>
                                  </w:divsChild>
                                </w:div>
                                <w:div w:id="1516919499">
                                  <w:marLeft w:val="0"/>
                                  <w:marRight w:val="0"/>
                                  <w:marTop w:val="180"/>
                                  <w:marBottom w:val="0"/>
                                  <w:divBdr>
                                    <w:top w:val="none" w:sz="0" w:space="0" w:color="auto"/>
                                    <w:left w:val="none" w:sz="0" w:space="0" w:color="auto"/>
                                    <w:bottom w:val="none" w:sz="0" w:space="0" w:color="auto"/>
                                    <w:right w:val="none" w:sz="0" w:space="0" w:color="auto"/>
                                  </w:divBdr>
                                  <w:divsChild>
                                    <w:div w:id="886531859">
                                      <w:marLeft w:val="0"/>
                                      <w:marRight w:val="0"/>
                                      <w:marTop w:val="0"/>
                                      <w:marBottom w:val="0"/>
                                      <w:divBdr>
                                        <w:top w:val="none" w:sz="0" w:space="0" w:color="auto"/>
                                        <w:left w:val="none" w:sz="0" w:space="0" w:color="auto"/>
                                        <w:bottom w:val="none" w:sz="0" w:space="0" w:color="auto"/>
                                        <w:right w:val="none" w:sz="0" w:space="0" w:color="auto"/>
                                      </w:divBdr>
                                    </w:div>
                                    <w:div w:id="1574899065">
                                      <w:marLeft w:val="0"/>
                                      <w:marRight w:val="0"/>
                                      <w:marTop w:val="60"/>
                                      <w:marBottom w:val="0"/>
                                      <w:divBdr>
                                        <w:top w:val="none" w:sz="0" w:space="0" w:color="auto"/>
                                        <w:left w:val="none" w:sz="0" w:space="0" w:color="auto"/>
                                        <w:bottom w:val="none" w:sz="0" w:space="0" w:color="auto"/>
                                        <w:right w:val="none" w:sz="0" w:space="0" w:color="auto"/>
                                      </w:divBdr>
                                    </w:div>
                                  </w:divsChild>
                                </w:div>
                                <w:div w:id="10967534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489519961">
      <w:bodyDiv w:val="1"/>
      <w:marLeft w:val="0"/>
      <w:marRight w:val="0"/>
      <w:marTop w:val="0"/>
      <w:marBottom w:val="0"/>
      <w:divBdr>
        <w:top w:val="none" w:sz="0" w:space="0" w:color="auto"/>
        <w:left w:val="none" w:sz="0" w:space="0" w:color="auto"/>
        <w:bottom w:val="none" w:sz="0" w:space="0" w:color="auto"/>
        <w:right w:val="none" w:sz="0" w:space="0" w:color="auto"/>
      </w:divBdr>
    </w:div>
    <w:div w:id="1591815235">
      <w:bodyDiv w:val="1"/>
      <w:marLeft w:val="0"/>
      <w:marRight w:val="0"/>
      <w:marTop w:val="0"/>
      <w:marBottom w:val="0"/>
      <w:divBdr>
        <w:top w:val="none" w:sz="0" w:space="0" w:color="auto"/>
        <w:left w:val="none" w:sz="0" w:space="0" w:color="auto"/>
        <w:bottom w:val="none" w:sz="0" w:space="0" w:color="auto"/>
        <w:right w:val="none" w:sz="0" w:space="0" w:color="auto"/>
      </w:divBdr>
    </w:div>
    <w:div w:id="1602496121">
      <w:bodyDiv w:val="1"/>
      <w:marLeft w:val="0"/>
      <w:marRight w:val="0"/>
      <w:marTop w:val="0"/>
      <w:marBottom w:val="0"/>
      <w:divBdr>
        <w:top w:val="none" w:sz="0" w:space="0" w:color="auto"/>
        <w:left w:val="none" w:sz="0" w:space="0" w:color="auto"/>
        <w:bottom w:val="none" w:sz="0" w:space="0" w:color="auto"/>
        <w:right w:val="none" w:sz="0" w:space="0" w:color="auto"/>
      </w:divBdr>
    </w:div>
    <w:div w:id="1698044864">
      <w:bodyDiv w:val="1"/>
      <w:marLeft w:val="0"/>
      <w:marRight w:val="0"/>
      <w:marTop w:val="0"/>
      <w:marBottom w:val="0"/>
      <w:divBdr>
        <w:top w:val="none" w:sz="0" w:space="0" w:color="auto"/>
        <w:left w:val="none" w:sz="0" w:space="0" w:color="auto"/>
        <w:bottom w:val="none" w:sz="0" w:space="0" w:color="auto"/>
        <w:right w:val="none" w:sz="0" w:space="0" w:color="auto"/>
      </w:divBdr>
    </w:div>
    <w:div w:id="1751611071">
      <w:bodyDiv w:val="1"/>
      <w:marLeft w:val="0"/>
      <w:marRight w:val="0"/>
      <w:marTop w:val="0"/>
      <w:marBottom w:val="0"/>
      <w:divBdr>
        <w:top w:val="none" w:sz="0" w:space="0" w:color="auto"/>
        <w:left w:val="none" w:sz="0" w:space="0" w:color="auto"/>
        <w:bottom w:val="none" w:sz="0" w:space="0" w:color="auto"/>
        <w:right w:val="none" w:sz="0" w:space="0" w:color="auto"/>
      </w:divBdr>
    </w:div>
    <w:div w:id="1828469723">
      <w:bodyDiv w:val="1"/>
      <w:marLeft w:val="0"/>
      <w:marRight w:val="0"/>
      <w:marTop w:val="0"/>
      <w:marBottom w:val="0"/>
      <w:divBdr>
        <w:top w:val="none" w:sz="0" w:space="0" w:color="auto"/>
        <w:left w:val="none" w:sz="0" w:space="0" w:color="auto"/>
        <w:bottom w:val="none" w:sz="0" w:space="0" w:color="auto"/>
        <w:right w:val="none" w:sz="0" w:space="0" w:color="auto"/>
      </w:divBdr>
    </w:div>
    <w:div w:id="2097507593">
      <w:bodyDiv w:val="1"/>
      <w:marLeft w:val="0"/>
      <w:marRight w:val="0"/>
      <w:marTop w:val="0"/>
      <w:marBottom w:val="0"/>
      <w:divBdr>
        <w:top w:val="none" w:sz="0" w:space="0" w:color="auto"/>
        <w:left w:val="none" w:sz="0" w:space="0" w:color="auto"/>
        <w:bottom w:val="none" w:sz="0" w:space="0" w:color="auto"/>
        <w:right w:val="none" w:sz="0" w:space="0" w:color="auto"/>
      </w:divBdr>
    </w:div>
    <w:div w:id="21036487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mindtools.com/amtbj63/swot-analysis" TargetMode="External"/><Relationship Id="rId13" Type="http://schemas.openxmlformats.org/officeDocument/2006/relationships/hyperlink" Target="https://www.ncbi.nlm.nih.gov/books/NBK537302/" TargetMode="External"/><Relationship Id="rId3" Type="http://schemas.openxmlformats.org/officeDocument/2006/relationships/webSettings" Target="webSettings.xml"/><Relationship Id="rId7" Type="http://schemas.openxmlformats.org/officeDocument/2006/relationships/hyperlink" Target="https://www.cipd.org/uk/knowledge/factsheets/swot-analysis-factsheet/" TargetMode="External"/><Relationship Id="rId12" Type="http://schemas.openxmlformats.org/officeDocument/2006/relationships/hyperlink" Target="https://www.statista.com/forecasts/1335711/starbucks-restaurant-chains-brand-profile-in-the-uk"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medium.com/@m.sbeai/how-starbucks-brews-exceptional%20customer-experiences-30ab9549b07b" TargetMode="External"/><Relationship Id="rId11" Type="http://schemas.openxmlformats.org/officeDocument/2006/relationships/hyperlink" Target="https://www.statista.com/markets/420/topic/494/food-drink-services/" TargetMode="External"/><Relationship Id="rId5" Type="http://schemas.openxmlformats.org/officeDocument/2006/relationships/hyperlink" Target="https://medium.com/@m.sbeai?source=post_page---byline--30ab9549b07b--------------------------------" TargetMode="External"/><Relationship Id="rId15" Type="http://schemas.openxmlformats.org/officeDocument/2006/relationships/theme" Target="theme/theme1.xml"/><Relationship Id="rId10" Type="http://schemas.openxmlformats.org/officeDocument/2006/relationships/hyperlink" Target="https://businessmodelanalyst.com/swot-analysis-benefits-and-limitations/?srsltid=AfmBOorOGxMdJN_BcstFtcgID49kZFYs5uQDy2_dM-ewO0s8-57M5cHj" TargetMode="External"/><Relationship Id="rId4" Type="http://schemas.openxmlformats.org/officeDocument/2006/relationships/hyperlink" Target="https://medium.com/@m.sbeai?source=post_page---byline--30ab9549b07b--------------------------------" TargetMode="External"/><Relationship Id="rId9" Type="http://schemas.openxmlformats.org/officeDocument/2006/relationships/hyperlink" Target="https://www.nbrii.com/blog/the-customer-experience-starbucks/"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5</Pages>
  <Words>803</Words>
  <Characters>4901</Characters>
  <Application>Microsoft Office Word</Application>
  <DocSecurity>0</DocSecurity>
  <Lines>148</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5647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Piotr Czubinski (2237463)</dc:creator>
  <cp:keywords/>
  <dc:description/>
  <cp:lastModifiedBy>Piotr Czubinski</cp:lastModifiedBy>
  <cp:revision>2</cp:revision>
  <dcterms:created xsi:type="dcterms:W3CDTF">2024-11-08T14:18:00Z</dcterms:created>
  <dcterms:modified xsi:type="dcterms:W3CDTF">2024-11-08T14:18:00Z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e4181fa6-3931-4f61-b96a-bf8b37d68fb9</vt:lpwstr>
  </property>
</Properties>
</file>