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00224" w:rsidRDefault="00A00224" w:rsidP="00A00224">
      <w:pPr>
        <w:jc w:val="center"/>
        <w:rPr>
          <w:sz w:val="72"/>
          <w:szCs w:val="72"/>
        </w:rPr>
      </w:pPr>
    </w:p>
    <w:p w:rsidR="00DE4C48" w:rsidRDefault="00A00224" w:rsidP="00A00224">
      <w:pPr>
        <w:jc w:val="center"/>
        <w:rPr>
          <w:sz w:val="72"/>
          <w:szCs w:val="72"/>
        </w:rPr>
      </w:pPr>
      <w:r>
        <w:rPr>
          <w:sz w:val="72"/>
          <w:szCs w:val="72"/>
        </w:rPr>
        <w:t>L4</w:t>
      </w:r>
    </w:p>
    <w:p w:rsidR="00A00224" w:rsidRDefault="00A00224" w:rsidP="00A00224">
      <w:pPr>
        <w:rPr>
          <w:sz w:val="72"/>
          <w:szCs w:val="72"/>
        </w:rPr>
      </w:pPr>
    </w:p>
    <w:p w:rsidR="00A00224" w:rsidRDefault="00A00224" w:rsidP="00A00224">
      <w:pPr>
        <w:jc w:val="center"/>
        <w:rPr>
          <w:sz w:val="72"/>
          <w:szCs w:val="72"/>
        </w:rPr>
      </w:pPr>
      <w:r>
        <w:rPr>
          <w:sz w:val="72"/>
          <w:szCs w:val="72"/>
        </w:rPr>
        <w:t>Quality and B.I.</w:t>
      </w:r>
    </w:p>
    <w:p w:rsidR="00A00224" w:rsidRDefault="00A00224" w:rsidP="00A00224">
      <w:pPr>
        <w:jc w:val="center"/>
        <w:rPr>
          <w:sz w:val="72"/>
          <w:szCs w:val="72"/>
        </w:rPr>
      </w:pPr>
    </w:p>
    <w:p w:rsidR="00A00224" w:rsidRDefault="00A00224" w:rsidP="00A00224">
      <w:pPr>
        <w:jc w:val="center"/>
        <w:rPr>
          <w:sz w:val="72"/>
          <w:szCs w:val="72"/>
        </w:rPr>
      </w:pPr>
      <w:r>
        <w:rPr>
          <w:sz w:val="72"/>
          <w:szCs w:val="72"/>
        </w:rPr>
        <w:t xml:space="preserve">Lean and DMAIC </w:t>
      </w:r>
    </w:p>
    <w:p w:rsidR="008A7C11" w:rsidRDefault="008A7C11" w:rsidP="00A00224">
      <w:pPr>
        <w:jc w:val="center"/>
        <w:rPr>
          <w:sz w:val="72"/>
          <w:szCs w:val="72"/>
        </w:rPr>
      </w:pPr>
      <w:r>
        <w:rPr>
          <w:sz w:val="72"/>
          <w:szCs w:val="72"/>
        </w:rPr>
        <w:t>Report</w:t>
      </w:r>
    </w:p>
    <w:p w:rsidR="008A7C11" w:rsidRDefault="008A7C11" w:rsidP="00A00224">
      <w:pPr>
        <w:jc w:val="center"/>
        <w:rPr>
          <w:sz w:val="72"/>
          <w:szCs w:val="72"/>
        </w:rPr>
      </w:pPr>
    </w:p>
    <w:p w:rsidR="008A7C11" w:rsidRDefault="008A7C11" w:rsidP="00A00224">
      <w:pPr>
        <w:jc w:val="center"/>
        <w:rPr>
          <w:sz w:val="72"/>
          <w:szCs w:val="72"/>
        </w:rPr>
      </w:pPr>
      <w:r>
        <w:rPr>
          <w:sz w:val="72"/>
          <w:szCs w:val="72"/>
        </w:rPr>
        <w:t>Max James</w:t>
      </w:r>
    </w:p>
    <w:p w:rsidR="008A7C11" w:rsidRDefault="008A7C11" w:rsidP="00A00224">
      <w:pPr>
        <w:jc w:val="center"/>
        <w:rPr>
          <w:sz w:val="72"/>
          <w:szCs w:val="72"/>
        </w:rPr>
      </w:pPr>
    </w:p>
    <w:p w:rsidR="008A7C11" w:rsidRDefault="008A7C11" w:rsidP="00A00224">
      <w:pPr>
        <w:jc w:val="center"/>
        <w:rPr>
          <w:sz w:val="72"/>
          <w:szCs w:val="72"/>
        </w:rPr>
      </w:pPr>
    </w:p>
    <w:p w:rsidR="008A7C11" w:rsidRDefault="008A7C11" w:rsidP="00A00224">
      <w:pPr>
        <w:jc w:val="center"/>
        <w:rPr>
          <w:sz w:val="28"/>
          <w:szCs w:val="28"/>
        </w:rPr>
      </w:pPr>
    </w:p>
    <w:p w:rsidR="008A7C11" w:rsidRPr="008A7C11" w:rsidRDefault="008A7C11" w:rsidP="008A7C11">
      <w:pPr>
        <w:jc w:val="center"/>
        <w:rPr>
          <w:b/>
          <w:sz w:val="48"/>
          <w:szCs w:val="48"/>
        </w:rPr>
      </w:pPr>
      <w:r w:rsidRPr="008A7C11">
        <w:rPr>
          <w:b/>
          <w:sz w:val="48"/>
          <w:szCs w:val="48"/>
        </w:rPr>
        <w:lastRenderedPageBreak/>
        <w:t>Context</w:t>
      </w:r>
    </w:p>
    <w:p w:rsidR="008A7C11" w:rsidRDefault="008A7C11" w:rsidP="008A7C11">
      <w:pPr>
        <w:rPr>
          <w:sz w:val="28"/>
          <w:szCs w:val="28"/>
        </w:rPr>
      </w:pPr>
    </w:p>
    <w:p w:rsidR="008A7C11" w:rsidRDefault="008A7C11" w:rsidP="008A7C11">
      <w:pPr>
        <w:rPr>
          <w:sz w:val="28"/>
          <w:szCs w:val="28"/>
        </w:rPr>
      </w:pPr>
      <w:r>
        <w:rPr>
          <w:sz w:val="28"/>
          <w:szCs w:val="28"/>
        </w:rPr>
        <w:t xml:space="preserve">1.1. Introduction – </w:t>
      </w:r>
      <w:r w:rsidR="00B11FD4">
        <w:rPr>
          <w:sz w:val="28"/>
          <w:szCs w:val="28"/>
        </w:rPr>
        <w:tab/>
      </w:r>
      <w:r w:rsidR="00B11FD4">
        <w:rPr>
          <w:sz w:val="28"/>
          <w:szCs w:val="28"/>
        </w:rPr>
        <w:tab/>
      </w:r>
      <w:r>
        <w:rPr>
          <w:sz w:val="28"/>
          <w:szCs w:val="28"/>
        </w:rPr>
        <w:t xml:space="preserve">Page </w:t>
      </w:r>
      <w:r w:rsidR="00F339ED">
        <w:rPr>
          <w:sz w:val="28"/>
          <w:szCs w:val="28"/>
        </w:rPr>
        <w:t>-</w:t>
      </w:r>
      <w:r w:rsidR="00934DE5">
        <w:rPr>
          <w:sz w:val="28"/>
          <w:szCs w:val="28"/>
        </w:rPr>
        <w:t>2</w:t>
      </w:r>
    </w:p>
    <w:p w:rsidR="008A7C11" w:rsidRDefault="008A7C11" w:rsidP="008A7C11">
      <w:pPr>
        <w:rPr>
          <w:sz w:val="28"/>
          <w:szCs w:val="28"/>
        </w:rPr>
      </w:pPr>
      <w:r>
        <w:rPr>
          <w:sz w:val="28"/>
          <w:szCs w:val="28"/>
        </w:rPr>
        <w:t xml:space="preserve">1.2. Lean – </w:t>
      </w:r>
      <w:r>
        <w:rPr>
          <w:sz w:val="28"/>
          <w:szCs w:val="28"/>
        </w:rPr>
        <w:tab/>
      </w:r>
      <w:r>
        <w:rPr>
          <w:sz w:val="28"/>
          <w:szCs w:val="28"/>
        </w:rPr>
        <w:tab/>
      </w:r>
      <w:r w:rsidR="00B11FD4">
        <w:rPr>
          <w:sz w:val="28"/>
          <w:szCs w:val="28"/>
        </w:rPr>
        <w:tab/>
      </w:r>
      <w:r w:rsidR="00B11FD4">
        <w:rPr>
          <w:sz w:val="28"/>
          <w:szCs w:val="28"/>
        </w:rPr>
        <w:tab/>
      </w:r>
      <w:r>
        <w:rPr>
          <w:sz w:val="28"/>
          <w:szCs w:val="28"/>
        </w:rPr>
        <w:t>Page</w:t>
      </w:r>
      <w:r w:rsidR="00F339ED">
        <w:rPr>
          <w:sz w:val="28"/>
          <w:szCs w:val="28"/>
        </w:rPr>
        <w:t xml:space="preserve"> -3</w:t>
      </w:r>
    </w:p>
    <w:p w:rsidR="00B11FD4" w:rsidRDefault="00B11FD4" w:rsidP="008A7C11">
      <w:pPr>
        <w:rPr>
          <w:sz w:val="28"/>
          <w:szCs w:val="28"/>
        </w:rPr>
      </w:pPr>
      <w:r>
        <w:rPr>
          <w:sz w:val="28"/>
          <w:szCs w:val="28"/>
        </w:rPr>
        <w:t xml:space="preserve">1.2.1. Define of Value- </w:t>
      </w:r>
      <w:r>
        <w:rPr>
          <w:sz w:val="28"/>
          <w:szCs w:val="28"/>
        </w:rPr>
        <w:tab/>
      </w:r>
      <w:r>
        <w:rPr>
          <w:sz w:val="28"/>
          <w:szCs w:val="28"/>
        </w:rPr>
        <w:tab/>
        <w:t xml:space="preserve">Page </w:t>
      </w:r>
      <w:r w:rsidR="00F339ED">
        <w:rPr>
          <w:sz w:val="28"/>
          <w:szCs w:val="28"/>
        </w:rPr>
        <w:t>-</w:t>
      </w:r>
      <w:r w:rsidR="007218B8">
        <w:rPr>
          <w:sz w:val="28"/>
          <w:szCs w:val="28"/>
        </w:rPr>
        <w:t>4</w:t>
      </w:r>
    </w:p>
    <w:p w:rsidR="00B11FD4" w:rsidRDefault="00B11FD4" w:rsidP="008A7C11">
      <w:pPr>
        <w:rPr>
          <w:sz w:val="28"/>
          <w:szCs w:val="28"/>
        </w:rPr>
      </w:pPr>
      <w:r>
        <w:rPr>
          <w:sz w:val="28"/>
          <w:szCs w:val="28"/>
        </w:rPr>
        <w:t>1.2.2. Value Stream-</w:t>
      </w:r>
      <w:r>
        <w:rPr>
          <w:sz w:val="28"/>
          <w:szCs w:val="28"/>
        </w:rPr>
        <w:tab/>
      </w:r>
      <w:r>
        <w:rPr>
          <w:sz w:val="28"/>
          <w:szCs w:val="28"/>
        </w:rPr>
        <w:tab/>
        <w:t>Page</w:t>
      </w:r>
      <w:r w:rsidR="00F339ED">
        <w:rPr>
          <w:sz w:val="28"/>
          <w:szCs w:val="28"/>
        </w:rPr>
        <w:t xml:space="preserve"> -</w:t>
      </w:r>
      <w:r w:rsidR="003552E3">
        <w:rPr>
          <w:sz w:val="28"/>
          <w:szCs w:val="28"/>
        </w:rPr>
        <w:t>4</w:t>
      </w:r>
    </w:p>
    <w:p w:rsidR="00B11FD4" w:rsidRDefault="00B11FD4" w:rsidP="008A7C11">
      <w:pPr>
        <w:rPr>
          <w:sz w:val="28"/>
          <w:szCs w:val="28"/>
        </w:rPr>
      </w:pPr>
      <w:r>
        <w:rPr>
          <w:sz w:val="28"/>
          <w:szCs w:val="28"/>
        </w:rPr>
        <w:t>1.2.3. Process Flow-</w:t>
      </w:r>
      <w:r>
        <w:rPr>
          <w:sz w:val="28"/>
          <w:szCs w:val="28"/>
        </w:rPr>
        <w:tab/>
      </w:r>
      <w:r>
        <w:rPr>
          <w:sz w:val="28"/>
          <w:szCs w:val="28"/>
        </w:rPr>
        <w:tab/>
        <w:t xml:space="preserve">Page </w:t>
      </w:r>
      <w:r w:rsidR="00F339ED">
        <w:rPr>
          <w:sz w:val="28"/>
          <w:szCs w:val="28"/>
        </w:rPr>
        <w:t>-</w:t>
      </w:r>
      <w:r w:rsidR="003552E3">
        <w:rPr>
          <w:sz w:val="28"/>
          <w:szCs w:val="28"/>
        </w:rPr>
        <w:t>5</w:t>
      </w:r>
    </w:p>
    <w:p w:rsidR="00B11FD4" w:rsidRDefault="00B11FD4" w:rsidP="008A7C11">
      <w:pPr>
        <w:rPr>
          <w:sz w:val="28"/>
          <w:szCs w:val="28"/>
        </w:rPr>
      </w:pPr>
      <w:r>
        <w:rPr>
          <w:sz w:val="28"/>
          <w:szCs w:val="28"/>
        </w:rPr>
        <w:t xml:space="preserve">1.2.4. Pull from Customer- </w:t>
      </w:r>
      <w:r>
        <w:rPr>
          <w:sz w:val="28"/>
          <w:szCs w:val="28"/>
        </w:rPr>
        <w:tab/>
        <w:t xml:space="preserve">Page </w:t>
      </w:r>
      <w:r w:rsidR="00CC2D12">
        <w:rPr>
          <w:sz w:val="28"/>
          <w:szCs w:val="28"/>
        </w:rPr>
        <w:t>-5</w:t>
      </w:r>
    </w:p>
    <w:p w:rsidR="00B11FD4" w:rsidRDefault="00B11FD4" w:rsidP="008A7C11">
      <w:pPr>
        <w:rPr>
          <w:sz w:val="28"/>
          <w:szCs w:val="28"/>
        </w:rPr>
      </w:pPr>
      <w:r>
        <w:rPr>
          <w:sz w:val="28"/>
          <w:szCs w:val="28"/>
        </w:rPr>
        <w:t>1.2.5. Perfection-</w:t>
      </w:r>
      <w:r>
        <w:rPr>
          <w:sz w:val="28"/>
          <w:szCs w:val="28"/>
        </w:rPr>
        <w:tab/>
      </w:r>
      <w:r>
        <w:rPr>
          <w:sz w:val="28"/>
          <w:szCs w:val="28"/>
        </w:rPr>
        <w:tab/>
      </w:r>
      <w:r>
        <w:rPr>
          <w:sz w:val="28"/>
          <w:szCs w:val="28"/>
        </w:rPr>
        <w:tab/>
        <w:t xml:space="preserve">Page </w:t>
      </w:r>
      <w:r w:rsidR="000E6311">
        <w:rPr>
          <w:sz w:val="28"/>
          <w:szCs w:val="28"/>
        </w:rPr>
        <w:t>-5</w:t>
      </w:r>
    </w:p>
    <w:p w:rsidR="008A7C11" w:rsidRDefault="008A7C11" w:rsidP="008A7C11">
      <w:pPr>
        <w:rPr>
          <w:sz w:val="28"/>
          <w:szCs w:val="28"/>
        </w:rPr>
      </w:pPr>
      <w:r>
        <w:rPr>
          <w:sz w:val="28"/>
          <w:szCs w:val="28"/>
        </w:rPr>
        <w:t>1.3. DMAIC –</w:t>
      </w:r>
      <w:r>
        <w:rPr>
          <w:sz w:val="28"/>
          <w:szCs w:val="28"/>
        </w:rPr>
        <w:tab/>
      </w:r>
      <w:r w:rsidR="00B11FD4">
        <w:rPr>
          <w:sz w:val="28"/>
          <w:szCs w:val="28"/>
        </w:rPr>
        <w:tab/>
      </w:r>
      <w:r w:rsidR="00B11FD4">
        <w:rPr>
          <w:sz w:val="28"/>
          <w:szCs w:val="28"/>
        </w:rPr>
        <w:tab/>
      </w:r>
      <w:r>
        <w:rPr>
          <w:sz w:val="28"/>
          <w:szCs w:val="28"/>
        </w:rPr>
        <w:t xml:space="preserve">Page </w:t>
      </w:r>
      <w:r w:rsidR="000E6311">
        <w:rPr>
          <w:sz w:val="28"/>
          <w:szCs w:val="28"/>
        </w:rPr>
        <w:t>-6</w:t>
      </w:r>
    </w:p>
    <w:p w:rsidR="008A7C11" w:rsidRDefault="008A7C11" w:rsidP="008A7C11">
      <w:pPr>
        <w:rPr>
          <w:sz w:val="28"/>
          <w:szCs w:val="28"/>
        </w:rPr>
      </w:pPr>
      <w:r>
        <w:rPr>
          <w:sz w:val="28"/>
          <w:szCs w:val="28"/>
        </w:rPr>
        <w:t xml:space="preserve">1.3.1. Define – </w:t>
      </w:r>
      <w:r>
        <w:rPr>
          <w:sz w:val="28"/>
          <w:szCs w:val="28"/>
        </w:rPr>
        <w:tab/>
      </w:r>
      <w:r w:rsidR="00B11FD4">
        <w:rPr>
          <w:sz w:val="28"/>
          <w:szCs w:val="28"/>
        </w:rPr>
        <w:tab/>
      </w:r>
      <w:r w:rsidR="00B11FD4">
        <w:rPr>
          <w:sz w:val="28"/>
          <w:szCs w:val="28"/>
        </w:rPr>
        <w:tab/>
      </w:r>
      <w:r w:rsidR="000E6311">
        <w:rPr>
          <w:sz w:val="28"/>
          <w:szCs w:val="28"/>
        </w:rPr>
        <w:t>Page -7</w:t>
      </w:r>
    </w:p>
    <w:p w:rsidR="008A7C11" w:rsidRDefault="008A7C11" w:rsidP="008A7C11">
      <w:pPr>
        <w:rPr>
          <w:sz w:val="28"/>
          <w:szCs w:val="28"/>
        </w:rPr>
      </w:pPr>
      <w:r>
        <w:rPr>
          <w:sz w:val="28"/>
          <w:szCs w:val="28"/>
        </w:rPr>
        <w:t xml:space="preserve">1.3.2. Measure – </w:t>
      </w:r>
      <w:r>
        <w:rPr>
          <w:sz w:val="28"/>
          <w:szCs w:val="28"/>
        </w:rPr>
        <w:tab/>
      </w:r>
      <w:r w:rsidR="00B11FD4">
        <w:rPr>
          <w:sz w:val="28"/>
          <w:szCs w:val="28"/>
        </w:rPr>
        <w:tab/>
      </w:r>
      <w:r w:rsidR="00B11FD4">
        <w:rPr>
          <w:sz w:val="28"/>
          <w:szCs w:val="28"/>
        </w:rPr>
        <w:tab/>
      </w:r>
      <w:r w:rsidR="00CC2D12">
        <w:rPr>
          <w:sz w:val="28"/>
          <w:szCs w:val="28"/>
        </w:rPr>
        <w:t xml:space="preserve">Page </w:t>
      </w:r>
      <w:r w:rsidR="00F31E24">
        <w:rPr>
          <w:sz w:val="28"/>
          <w:szCs w:val="28"/>
        </w:rPr>
        <w:t>-</w:t>
      </w:r>
      <w:r w:rsidR="00CC2D12">
        <w:rPr>
          <w:sz w:val="28"/>
          <w:szCs w:val="28"/>
        </w:rPr>
        <w:t>9</w:t>
      </w:r>
    </w:p>
    <w:p w:rsidR="008A7C11" w:rsidRDefault="008A7C11" w:rsidP="008A7C11">
      <w:pPr>
        <w:rPr>
          <w:sz w:val="28"/>
          <w:szCs w:val="28"/>
        </w:rPr>
      </w:pPr>
      <w:r>
        <w:rPr>
          <w:sz w:val="28"/>
          <w:szCs w:val="28"/>
        </w:rPr>
        <w:t xml:space="preserve">1.3.3. Analyse – </w:t>
      </w:r>
      <w:r>
        <w:rPr>
          <w:sz w:val="28"/>
          <w:szCs w:val="28"/>
        </w:rPr>
        <w:tab/>
      </w:r>
      <w:r w:rsidR="00B11FD4">
        <w:rPr>
          <w:sz w:val="28"/>
          <w:szCs w:val="28"/>
        </w:rPr>
        <w:tab/>
      </w:r>
      <w:r w:rsidR="00B11FD4">
        <w:rPr>
          <w:sz w:val="28"/>
          <w:szCs w:val="28"/>
        </w:rPr>
        <w:tab/>
      </w:r>
      <w:r w:rsidR="00F31E24">
        <w:rPr>
          <w:sz w:val="28"/>
          <w:szCs w:val="28"/>
        </w:rPr>
        <w:t>Page -9</w:t>
      </w:r>
    </w:p>
    <w:p w:rsidR="008A7C11" w:rsidRDefault="008A7C11" w:rsidP="008A7C11">
      <w:pPr>
        <w:rPr>
          <w:sz w:val="28"/>
          <w:szCs w:val="28"/>
        </w:rPr>
      </w:pPr>
      <w:r>
        <w:rPr>
          <w:sz w:val="28"/>
          <w:szCs w:val="28"/>
        </w:rPr>
        <w:t>1.3.4. Inspect –</w:t>
      </w:r>
      <w:r>
        <w:rPr>
          <w:sz w:val="28"/>
          <w:szCs w:val="28"/>
        </w:rPr>
        <w:tab/>
      </w:r>
      <w:r w:rsidR="00B11FD4">
        <w:rPr>
          <w:sz w:val="28"/>
          <w:szCs w:val="28"/>
        </w:rPr>
        <w:tab/>
      </w:r>
      <w:r w:rsidR="00B11FD4">
        <w:rPr>
          <w:sz w:val="28"/>
          <w:szCs w:val="28"/>
        </w:rPr>
        <w:tab/>
      </w:r>
      <w:r w:rsidR="00267276">
        <w:rPr>
          <w:sz w:val="28"/>
          <w:szCs w:val="28"/>
        </w:rPr>
        <w:t>Page 10</w:t>
      </w:r>
    </w:p>
    <w:p w:rsidR="008A7C11" w:rsidRDefault="008A7C11" w:rsidP="008A7C11">
      <w:pPr>
        <w:rPr>
          <w:sz w:val="28"/>
          <w:szCs w:val="28"/>
        </w:rPr>
      </w:pPr>
      <w:r>
        <w:rPr>
          <w:sz w:val="28"/>
          <w:szCs w:val="28"/>
        </w:rPr>
        <w:t xml:space="preserve">1.3.5. Control – </w:t>
      </w:r>
      <w:r>
        <w:rPr>
          <w:sz w:val="28"/>
          <w:szCs w:val="28"/>
        </w:rPr>
        <w:tab/>
      </w:r>
      <w:r w:rsidR="00B11FD4">
        <w:rPr>
          <w:sz w:val="28"/>
          <w:szCs w:val="28"/>
        </w:rPr>
        <w:tab/>
      </w:r>
      <w:r w:rsidR="00B11FD4">
        <w:rPr>
          <w:sz w:val="28"/>
          <w:szCs w:val="28"/>
        </w:rPr>
        <w:tab/>
      </w:r>
      <w:r w:rsidR="00267276">
        <w:rPr>
          <w:sz w:val="28"/>
          <w:szCs w:val="28"/>
        </w:rPr>
        <w:t>Page 11</w:t>
      </w:r>
    </w:p>
    <w:p w:rsidR="008A7C11" w:rsidRDefault="008A7C11" w:rsidP="008A7C11">
      <w:pPr>
        <w:rPr>
          <w:sz w:val="28"/>
          <w:szCs w:val="28"/>
        </w:rPr>
      </w:pPr>
      <w:r>
        <w:rPr>
          <w:sz w:val="28"/>
          <w:szCs w:val="28"/>
        </w:rPr>
        <w:t xml:space="preserve">1.4. </w:t>
      </w:r>
      <w:r w:rsidR="00CE56EA">
        <w:rPr>
          <w:sz w:val="28"/>
          <w:szCs w:val="28"/>
        </w:rPr>
        <w:t>Conclusion-</w:t>
      </w:r>
      <w:r w:rsidR="00CE56EA">
        <w:rPr>
          <w:sz w:val="28"/>
          <w:szCs w:val="28"/>
        </w:rPr>
        <w:tab/>
      </w:r>
      <w:r w:rsidR="00B11FD4">
        <w:rPr>
          <w:sz w:val="28"/>
          <w:szCs w:val="28"/>
        </w:rPr>
        <w:tab/>
      </w:r>
      <w:r w:rsidR="00B11FD4">
        <w:rPr>
          <w:sz w:val="28"/>
          <w:szCs w:val="28"/>
        </w:rPr>
        <w:tab/>
      </w:r>
      <w:r w:rsidR="00267276">
        <w:rPr>
          <w:sz w:val="28"/>
          <w:szCs w:val="28"/>
        </w:rPr>
        <w:t>Page 12</w:t>
      </w:r>
      <w:r w:rsidR="00CE56EA">
        <w:rPr>
          <w:sz w:val="28"/>
          <w:szCs w:val="28"/>
        </w:rPr>
        <w:t xml:space="preserve">  </w:t>
      </w:r>
    </w:p>
    <w:p w:rsidR="00CE56EA" w:rsidRDefault="00CE56EA" w:rsidP="008A7C11">
      <w:pPr>
        <w:rPr>
          <w:sz w:val="28"/>
          <w:szCs w:val="28"/>
        </w:rPr>
      </w:pPr>
      <w:r>
        <w:rPr>
          <w:sz w:val="28"/>
          <w:szCs w:val="28"/>
        </w:rPr>
        <w:t xml:space="preserve">1.5. Evaluation- </w:t>
      </w:r>
      <w:r>
        <w:rPr>
          <w:sz w:val="28"/>
          <w:szCs w:val="28"/>
        </w:rPr>
        <w:tab/>
      </w:r>
      <w:r w:rsidR="00B11FD4">
        <w:rPr>
          <w:sz w:val="28"/>
          <w:szCs w:val="28"/>
        </w:rPr>
        <w:tab/>
      </w:r>
      <w:r w:rsidR="00B11FD4">
        <w:rPr>
          <w:sz w:val="28"/>
          <w:szCs w:val="28"/>
        </w:rPr>
        <w:tab/>
      </w:r>
      <w:r w:rsidR="00267276">
        <w:rPr>
          <w:sz w:val="28"/>
          <w:szCs w:val="28"/>
        </w:rPr>
        <w:t>Page 12</w:t>
      </w:r>
    </w:p>
    <w:p w:rsidR="00CC2D12" w:rsidRDefault="00CC2D12" w:rsidP="008A7C11">
      <w:pPr>
        <w:rPr>
          <w:sz w:val="28"/>
          <w:szCs w:val="28"/>
        </w:rPr>
      </w:pPr>
      <w:r>
        <w:rPr>
          <w:sz w:val="28"/>
          <w:szCs w:val="28"/>
        </w:rPr>
        <w:t>2.1 Bibliogr</w:t>
      </w:r>
      <w:r w:rsidR="00267276">
        <w:rPr>
          <w:sz w:val="28"/>
          <w:szCs w:val="28"/>
        </w:rPr>
        <w:t>aphy</w:t>
      </w:r>
      <w:r w:rsidR="00267276">
        <w:rPr>
          <w:sz w:val="28"/>
          <w:szCs w:val="28"/>
        </w:rPr>
        <w:tab/>
      </w:r>
      <w:r w:rsidR="00267276">
        <w:rPr>
          <w:sz w:val="28"/>
          <w:szCs w:val="28"/>
        </w:rPr>
        <w:tab/>
      </w:r>
      <w:r w:rsidR="00267276">
        <w:rPr>
          <w:sz w:val="28"/>
          <w:szCs w:val="28"/>
        </w:rPr>
        <w:tab/>
        <w:t>Page 13</w:t>
      </w:r>
    </w:p>
    <w:p w:rsidR="00CE56EA" w:rsidRDefault="00CE56EA" w:rsidP="008A7C11">
      <w:pPr>
        <w:rPr>
          <w:sz w:val="28"/>
          <w:szCs w:val="28"/>
        </w:rPr>
      </w:pPr>
    </w:p>
    <w:p w:rsidR="00CE56EA" w:rsidRDefault="00CE56EA" w:rsidP="008A7C11">
      <w:pPr>
        <w:rPr>
          <w:sz w:val="28"/>
          <w:szCs w:val="28"/>
        </w:rPr>
      </w:pPr>
    </w:p>
    <w:p w:rsidR="00CE56EA" w:rsidRDefault="00CE56EA" w:rsidP="008A7C11">
      <w:pPr>
        <w:rPr>
          <w:sz w:val="28"/>
          <w:szCs w:val="28"/>
        </w:rPr>
      </w:pPr>
    </w:p>
    <w:p w:rsidR="00CE56EA" w:rsidRDefault="00CE56EA" w:rsidP="008A7C11">
      <w:pPr>
        <w:rPr>
          <w:sz w:val="28"/>
          <w:szCs w:val="28"/>
        </w:rPr>
      </w:pPr>
    </w:p>
    <w:p w:rsidR="00CE56EA" w:rsidRDefault="00CE56EA" w:rsidP="008A7C11">
      <w:pPr>
        <w:rPr>
          <w:sz w:val="28"/>
          <w:szCs w:val="28"/>
        </w:rPr>
      </w:pPr>
    </w:p>
    <w:p w:rsidR="005454B5" w:rsidRPr="005454B5" w:rsidRDefault="00C243A4" w:rsidP="005454B5">
      <w:pPr>
        <w:pStyle w:val="ListParagraph"/>
        <w:numPr>
          <w:ilvl w:val="1"/>
          <w:numId w:val="1"/>
        </w:numPr>
        <w:rPr>
          <w:sz w:val="28"/>
          <w:szCs w:val="28"/>
          <w:u w:val="single"/>
        </w:rPr>
      </w:pPr>
      <w:r w:rsidRPr="005454B5">
        <w:rPr>
          <w:sz w:val="28"/>
          <w:szCs w:val="28"/>
          <w:u w:val="single"/>
        </w:rPr>
        <w:lastRenderedPageBreak/>
        <w:t>Introduction</w:t>
      </w:r>
      <w:r>
        <w:br/>
      </w:r>
      <w:r w:rsidR="00601138">
        <w:t xml:space="preserve"> </w:t>
      </w:r>
      <w:r w:rsidR="00601138">
        <w:tab/>
      </w:r>
      <w:r w:rsidR="00CE56EA" w:rsidRPr="00CE56EA">
        <w:t>During this report</w:t>
      </w:r>
      <w:r w:rsidR="00CE56EA">
        <w:t xml:space="preserve"> lean machining will be explained as well as all the specifics of the DMAIC cycle accompanied with examples and research into </w:t>
      </w:r>
      <w:r w:rsidR="00B62527">
        <w:t xml:space="preserve">the reasons why these systems are implemented and what they do for the companies who use them. While researching this report it will allow for these systems to be adopted into FSG as each example will pertain to experience gathered during my work life. </w:t>
      </w:r>
      <w:r w:rsidR="00CE56EA">
        <w:t xml:space="preserve"> </w:t>
      </w:r>
      <w:r w:rsidR="00B62527">
        <w:t>The pros and cons of each method during the DMAIC cycle will be illustrated and shown to begin building a case for whether the DMAIC cycle and lean implementation will benefit a company in the modern day life of engineering industries.</w:t>
      </w:r>
      <w:r w:rsidR="005454B5">
        <w:br/>
      </w:r>
    </w:p>
    <w:p w:rsidR="008D1079" w:rsidRPr="008D1079" w:rsidRDefault="00EC3DEB" w:rsidP="005454B5">
      <w:pPr>
        <w:pStyle w:val="ListParagraph"/>
        <w:numPr>
          <w:ilvl w:val="1"/>
          <w:numId w:val="1"/>
        </w:numPr>
        <w:rPr>
          <w:sz w:val="28"/>
          <w:szCs w:val="28"/>
          <w:u w:val="single"/>
        </w:rPr>
      </w:pPr>
      <w:r w:rsidRPr="005454B5">
        <w:rPr>
          <w:sz w:val="28"/>
          <w:szCs w:val="28"/>
          <w:u w:val="single"/>
        </w:rPr>
        <w:t>Lean</w:t>
      </w:r>
      <w:r w:rsidR="00B62527" w:rsidRPr="005454B5">
        <w:rPr>
          <w:sz w:val="28"/>
          <w:szCs w:val="28"/>
          <w:u w:val="single"/>
        </w:rPr>
        <w:t xml:space="preserve"> </w:t>
      </w:r>
      <w:r w:rsidRPr="005454B5">
        <w:rPr>
          <w:sz w:val="28"/>
          <w:szCs w:val="28"/>
          <w:u w:val="single"/>
        </w:rPr>
        <w:br/>
      </w:r>
      <w:r w:rsidR="00601138">
        <w:t xml:space="preserve"> </w:t>
      </w:r>
      <w:r w:rsidR="00601138">
        <w:tab/>
        <w:t>The history of lean originated as far as the 1800s where in Venice they used flow production to create their boats using a single line process to increase the efficiency of the production of boats produced. Henry ford used this idea in the 1900s to produce the Model T which was made of interchangeable parts and a assembly line which spanned across miles, each part of the assembly would add more parts to the vehicle as it travelled down the line with each person having once job which they did for all the cars as they proceeded. This was the utilisation of mass production which was obtained by limiting the options the customer co</w:t>
      </w:r>
      <w:r w:rsidR="001E0B6F">
        <w:t>uld have.</w:t>
      </w:r>
      <w:r w:rsidR="00601138">
        <w:t xml:space="preserve"> </w:t>
      </w:r>
      <w:r w:rsidR="00601138">
        <w:br/>
      </w:r>
      <w:r w:rsidR="00601138">
        <w:br/>
        <w:t xml:space="preserve"> </w:t>
      </w:r>
      <w:r w:rsidR="00601138">
        <w:tab/>
        <w:t>This began the revolution for industries as the amount of cars produced compared to his competitors was astonishing resulting in everyone buying the model t due to the availability and being the cheapest option. This was the first time where waste was looked at and each step of the conveyor belt would add value to the vehicle. This resulted in less time for the car to be waiting as the vehicle was brought to them, it also resulted in operators doing the same thing constantly allowing them to get a good understanding of what they were doing.</w:t>
      </w:r>
      <w:r w:rsidR="005454B5">
        <w:br/>
      </w:r>
      <w:r w:rsidR="005454B5">
        <w:br/>
        <w:t xml:space="preserve"> </w:t>
      </w:r>
      <w:r w:rsidR="005454B5">
        <w:tab/>
        <w:t>The movement was taken to Japan where Toyota took off compared to other companies at the time with the head of Toyota Taiichi Ohno who visited an American supermarket and obtained the idea of customer pull with the range of choice easily accessible on the shelves for customers to choose from during the 1950s. This way of thinking brought Japan to a economical power house as the adoption of lean thinking allowed them to produce products to customer demand while ensuring all non essential waste was removed from each process.</w:t>
      </w:r>
      <w:r w:rsidR="005454B5">
        <w:br/>
      </w:r>
      <w:r w:rsidR="005454B5">
        <w:br/>
        <w:t xml:space="preserve"> </w:t>
      </w:r>
      <w:r w:rsidR="005454B5">
        <w:tab/>
        <w:t xml:space="preserve">The main concept of lean thinking is to identify all waste which is done through determining what adds value and what does not. The customer is central to this thinking as the way of determining what is waste is whether the customer is paying for these tasks to be done and getting rid of any non essential </w:t>
      </w:r>
      <w:r w:rsidR="00671701">
        <w:t>waste which is usually a by product of a inefficient system/process.</w:t>
      </w:r>
      <w:r w:rsidR="005454B5">
        <w:t xml:space="preserve">  </w:t>
      </w:r>
      <w:r w:rsidR="007A04AB">
        <w:t>Lean practices are separated into five major groups consisting of defining what is value (1.2.1.), value stream (1.2.2.), flow of a system (1.2.3.), pull from a customer (1.2.4.) and striving towards perfection (1.2.5.) which are explained below in further detail.</w:t>
      </w:r>
      <w:r w:rsidR="00977FE8">
        <w:br/>
      </w:r>
      <w:r w:rsidR="00977FE8">
        <w:br/>
      </w:r>
      <w:r w:rsidR="00977FE8">
        <w:rPr>
          <w:noProof/>
          <w:lang w:eastAsia="en-GB"/>
        </w:rPr>
        <w:lastRenderedPageBreak/>
        <w:drawing>
          <wp:inline distT="0" distB="0" distL="0" distR="0">
            <wp:extent cx="3778250" cy="3209290"/>
            <wp:effectExtent l="0" t="0" r="0" b="0"/>
            <wp:docPr id="3" name="Picture 2" descr="Lean Princi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ean Principles"/>
                    <pic:cNvPicPr>
                      <a:picLocks noChangeAspect="1" noChangeArrowheads="1"/>
                    </pic:cNvPicPr>
                  </pic:nvPicPr>
                  <pic:blipFill>
                    <a:blip r:embed="rId8"/>
                    <a:srcRect/>
                    <a:stretch>
                      <a:fillRect/>
                    </a:stretch>
                  </pic:blipFill>
                  <pic:spPr bwMode="auto">
                    <a:xfrm>
                      <a:off x="0" y="0"/>
                      <a:ext cx="3778250" cy="3209290"/>
                    </a:xfrm>
                    <a:prstGeom prst="rect">
                      <a:avLst/>
                    </a:prstGeom>
                    <a:noFill/>
                    <a:ln w="9525">
                      <a:noFill/>
                      <a:miter lim="800000"/>
                      <a:headEnd/>
                      <a:tailEnd/>
                    </a:ln>
                  </pic:spPr>
                </pic:pic>
              </a:graphicData>
            </a:graphic>
          </wp:inline>
        </w:drawing>
      </w:r>
      <w:r w:rsidR="00977FE8">
        <w:rPr>
          <w:sz w:val="28"/>
          <w:szCs w:val="28"/>
          <w:u w:val="single"/>
        </w:rPr>
        <w:t xml:space="preserve"> </w:t>
      </w:r>
      <w:r w:rsidR="00977FE8">
        <w:rPr>
          <w:sz w:val="28"/>
          <w:szCs w:val="28"/>
          <w:u w:val="single"/>
        </w:rPr>
        <w:br/>
      </w:r>
      <w:r w:rsidR="008125B1" w:rsidRPr="008125B1">
        <w:rPr>
          <w:sz w:val="28"/>
          <w:szCs w:val="28"/>
        </w:rPr>
        <w:t xml:space="preserve"> </w:t>
      </w:r>
      <w:r w:rsidR="008125B1" w:rsidRPr="008125B1">
        <w:rPr>
          <w:sz w:val="28"/>
          <w:szCs w:val="28"/>
        </w:rPr>
        <w:tab/>
      </w:r>
      <w:r w:rsidR="00977FE8">
        <w:rPr>
          <w:sz w:val="28"/>
          <w:szCs w:val="28"/>
          <w:u w:val="single"/>
        </w:rPr>
        <w:t>(</w:t>
      </w:r>
      <w:r w:rsidR="00867D6A">
        <w:rPr>
          <w:sz w:val="28"/>
          <w:szCs w:val="28"/>
          <w:u w:val="single"/>
        </w:rPr>
        <w:t>A</w:t>
      </w:r>
      <w:r w:rsidR="00977FE8">
        <w:rPr>
          <w:sz w:val="28"/>
          <w:szCs w:val="28"/>
          <w:u w:val="single"/>
        </w:rPr>
        <w:t>)</w:t>
      </w:r>
      <w:sdt>
        <w:sdtPr>
          <w:rPr>
            <w:sz w:val="28"/>
            <w:szCs w:val="28"/>
            <w:u w:val="single"/>
          </w:rPr>
          <w:id w:val="584697210"/>
          <w:citation/>
        </w:sdtPr>
        <w:sdtContent>
          <w:r w:rsidR="007C7B91">
            <w:rPr>
              <w:sz w:val="28"/>
              <w:szCs w:val="28"/>
              <w:u w:val="single"/>
            </w:rPr>
            <w:fldChar w:fldCharType="begin"/>
          </w:r>
          <w:r w:rsidR="00067C14">
            <w:rPr>
              <w:sz w:val="28"/>
              <w:szCs w:val="28"/>
              <w:u w:val="single"/>
            </w:rPr>
            <w:instrText xml:space="preserve"> CITATION Qua18 \l 2057 </w:instrText>
          </w:r>
          <w:r w:rsidR="007C7B91">
            <w:rPr>
              <w:sz w:val="28"/>
              <w:szCs w:val="28"/>
              <w:u w:val="single"/>
            </w:rPr>
            <w:fldChar w:fldCharType="separate"/>
          </w:r>
          <w:r w:rsidR="00267276">
            <w:rPr>
              <w:noProof/>
              <w:sz w:val="28"/>
              <w:szCs w:val="28"/>
              <w:u w:val="single"/>
            </w:rPr>
            <w:t xml:space="preserve"> </w:t>
          </w:r>
          <w:r w:rsidR="00267276" w:rsidRPr="00267276">
            <w:rPr>
              <w:noProof/>
              <w:sz w:val="28"/>
              <w:szCs w:val="28"/>
            </w:rPr>
            <w:t>(Quality America Inc, 2018)</w:t>
          </w:r>
          <w:r w:rsidR="007C7B91">
            <w:rPr>
              <w:sz w:val="28"/>
              <w:szCs w:val="28"/>
              <w:u w:val="single"/>
            </w:rPr>
            <w:fldChar w:fldCharType="end"/>
          </w:r>
        </w:sdtContent>
      </w:sdt>
      <w:r w:rsidR="00977FE8">
        <w:rPr>
          <w:sz w:val="28"/>
          <w:szCs w:val="28"/>
          <w:u w:val="single"/>
        </w:rPr>
        <w:t>.</w:t>
      </w:r>
      <w:r w:rsidR="00977FE8" w:rsidRPr="00977FE8">
        <w:t xml:space="preserve">The image above shows how each of the processes </w:t>
      </w:r>
      <w:r w:rsidR="008125B1" w:rsidRPr="00977FE8">
        <w:t>flows</w:t>
      </w:r>
      <w:r w:rsidR="00977FE8" w:rsidRPr="00977FE8">
        <w:t xml:space="preserve"> into the next one. Each of these should be done in order from 1 to five to get the best results from using this system.</w:t>
      </w:r>
      <w:r w:rsidR="00977FE8">
        <w:rPr>
          <w:sz w:val="28"/>
          <w:szCs w:val="28"/>
          <w:u w:val="single"/>
        </w:rPr>
        <w:br/>
      </w:r>
      <w:r w:rsidR="00977FE8">
        <w:rPr>
          <w:sz w:val="28"/>
          <w:szCs w:val="28"/>
          <w:u w:val="single"/>
        </w:rPr>
        <w:br/>
      </w:r>
      <w:r w:rsidR="00977FE8" w:rsidRPr="00977FE8">
        <w:rPr>
          <w:noProof/>
          <w:lang w:eastAsia="en-GB"/>
        </w:rPr>
        <w:t xml:space="preserve"> </w:t>
      </w:r>
    </w:p>
    <w:p w:rsidR="003552E3" w:rsidRDefault="008D1079" w:rsidP="008D1079">
      <w:pPr>
        <w:pStyle w:val="ListParagraph"/>
        <w:numPr>
          <w:ilvl w:val="2"/>
          <w:numId w:val="1"/>
        </w:numPr>
      </w:pPr>
      <w:r w:rsidRPr="008D1079">
        <w:rPr>
          <w:sz w:val="28"/>
          <w:szCs w:val="28"/>
          <w:u w:val="single"/>
        </w:rPr>
        <w:t xml:space="preserve">Define </w:t>
      </w:r>
      <w:r w:rsidR="00977FE8" w:rsidRPr="008D1079">
        <w:rPr>
          <w:sz w:val="28"/>
          <w:szCs w:val="28"/>
          <w:u w:val="single"/>
        </w:rPr>
        <w:t xml:space="preserve">value </w:t>
      </w:r>
      <w:r w:rsidR="00977FE8">
        <w:rPr>
          <w:sz w:val="28"/>
          <w:szCs w:val="28"/>
          <w:u w:val="single"/>
        </w:rPr>
        <w:br/>
      </w:r>
      <w:r w:rsidR="008125B1">
        <w:t xml:space="preserve"> </w:t>
      </w:r>
      <w:r w:rsidR="008125B1">
        <w:tab/>
      </w:r>
      <w:r w:rsidR="008125B1" w:rsidRPr="008125B1">
        <w:t xml:space="preserve">To define the value </w:t>
      </w:r>
      <w:r w:rsidR="008125B1">
        <w:t xml:space="preserve">of a product is all dependent upon what the customer is willing to pay for. This is done by evaluating the process </w:t>
      </w:r>
      <w:r w:rsidR="00CD6F0C">
        <w:t>from a customer point of view and evaluating what adds value to a product and what is classified as waste.</w:t>
      </w:r>
      <w:r w:rsidR="00867D6A">
        <w:t xml:space="preserve"> </w:t>
      </w:r>
      <w:r w:rsidR="00867D6A" w:rsidRPr="00867D6A">
        <w:rPr>
          <w:rFonts w:cstheme="minorHAnsi"/>
          <w:shd w:val="clear" w:color="auto" w:fill="FFFFFF"/>
        </w:rPr>
        <w:t xml:space="preserve">Value is only relevant at a specific price and point in time. </w:t>
      </w:r>
      <w:r w:rsidR="00867D6A">
        <w:rPr>
          <w:rFonts w:cstheme="minorHAnsi"/>
          <w:shd w:val="clear" w:color="auto" w:fill="FFFFFF"/>
        </w:rPr>
        <w:t>“</w:t>
      </w:r>
      <w:r w:rsidR="00867D6A" w:rsidRPr="00867D6A">
        <w:rPr>
          <w:rFonts w:cstheme="minorHAnsi"/>
          <w:shd w:val="clear" w:color="auto" w:fill="FFFFFF"/>
        </w:rPr>
        <w:t>Value represents the need of the customer, the voice of the customer.</w:t>
      </w:r>
      <w:r w:rsidR="00867D6A">
        <w:rPr>
          <w:sz w:val="28"/>
          <w:szCs w:val="28"/>
        </w:rPr>
        <w:t>”(B)</w:t>
      </w:r>
      <w:r w:rsidR="00A06BF3" w:rsidRPr="00A06BF3">
        <w:t xml:space="preserve"> </w:t>
      </w:r>
      <w:sdt>
        <w:sdtPr>
          <w:id w:val="492910899"/>
          <w:citation/>
        </w:sdtPr>
        <w:sdtContent>
          <w:fldSimple w:instr=" CITATION Qua18 \l 2057 ">
            <w:r w:rsidR="00267276">
              <w:rPr>
                <w:noProof/>
              </w:rPr>
              <w:t>(Quality America Inc, 2018)</w:t>
            </w:r>
          </w:fldSimple>
        </w:sdtContent>
      </w:sdt>
      <w:r w:rsidR="00867D6A">
        <w:rPr>
          <w:sz w:val="28"/>
          <w:szCs w:val="28"/>
        </w:rPr>
        <w:t xml:space="preserve">. </w:t>
      </w:r>
      <w:r w:rsidR="00867D6A" w:rsidRPr="00867D6A">
        <w:t xml:space="preserve">This </w:t>
      </w:r>
      <w:r w:rsidR="00867D6A">
        <w:t>shows that all money made is from these value adding operations, all other operations are classified as MUDA or waste.</w:t>
      </w:r>
    </w:p>
    <w:p w:rsidR="003552E3" w:rsidRPr="003552E3" w:rsidRDefault="003552E3" w:rsidP="008D1079">
      <w:pPr>
        <w:pStyle w:val="ListParagraph"/>
        <w:numPr>
          <w:ilvl w:val="2"/>
          <w:numId w:val="1"/>
        </w:numPr>
        <w:rPr>
          <w:u w:val="single"/>
        </w:rPr>
      </w:pPr>
      <w:r w:rsidRPr="003552E3">
        <w:rPr>
          <w:sz w:val="28"/>
          <w:szCs w:val="28"/>
          <w:u w:val="single"/>
        </w:rPr>
        <w:t>Value Stream</w:t>
      </w:r>
      <w:r w:rsidRPr="003552E3">
        <w:rPr>
          <w:u w:val="single"/>
        </w:rPr>
        <w:br/>
      </w:r>
    </w:p>
    <w:tbl>
      <w:tblPr>
        <w:tblStyle w:val="TableGrid"/>
        <w:tblW w:w="0" w:type="auto"/>
        <w:tblInd w:w="720" w:type="dxa"/>
        <w:tblLook w:val="04A0"/>
      </w:tblPr>
      <w:tblGrid>
        <w:gridCol w:w="2892"/>
        <w:gridCol w:w="2778"/>
        <w:gridCol w:w="2852"/>
      </w:tblGrid>
      <w:tr w:rsidR="003552E3" w:rsidTr="003552E3">
        <w:tc>
          <w:tcPr>
            <w:tcW w:w="3080" w:type="dxa"/>
          </w:tcPr>
          <w:p w:rsidR="003552E3" w:rsidRDefault="003552E3" w:rsidP="003552E3">
            <w:pPr>
              <w:pStyle w:val="ListParagraph"/>
              <w:ind w:left="0"/>
            </w:pPr>
            <w:r>
              <w:t>Value adding activities</w:t>
            </w:r>
          </w:p>
        </w:tc>
        <w:tc>
          <w:tcPr>
            <w:tcW w:w="3081" w:type="dxa"/>
          </w:tcPr>
          <w:p w:rsidR="003552E3" w:rsidRDefault="003552E3" w:rsidP="003552E3">
            <w:pPr>
              <w:pStyle w:val="ListParagraph"/>
              <w:ind w:left="0"/>
            </w:pPr>
            <w:r>
              <w:t>Non-Value adding activity</w:t>
            </w:r>
          </w:p>
        </w:tc>
        <w:tc>
          <w:tcPr>
            <w:tcW w:w="3081" w:type="dxa"/>
          </w:tcPr>
          <w:p w:rsidR="003552E3" w:rsidRDefault="003552E3" w:rsidP="003552E3">
            <w:pPr>
              <w:pStyle w:val="ListParagraph"/>
              <w:ind w:left="0"/>
            </w:pPr>
            <w:r>
              <w:t>Non-Value adding activity (necessary)</w:t>
            </w:r>
          </w:p>
        </w:tc>
      </w:tr>
      <w:tr w:rsidR="003552E3" w:rsidTr="003552E3">
        <w:tc>
          <w:tcPr>
            <w:tcW w:w="3080" w:type="dxa"/>
          </w:tcPr>
          <w:p w:rsidR="003552E3" w:rsidRDefault="003552E3" w:rsidP="003552E3">
            <w:pPr>
              <w:pStyle w:val="ListParagraph"/>
              <w:numPr>
                <w:ilvl w:val="0"/>
                <w:numId w:val="3"/>
              </w:numPr>
            </w:pPr>
            <w:r>
              <w:t>Machine operation</w:t>
            </w:r>
          </w:p>
          <w:p w:rsidR="003552E3" w:rsidRDefault="003552E3" w:rsidP="003552E3">
            <w:pPr>
              <w:pStyle w:val="ListParagraph"/>
              <w:numPr>
                <w:ilvl w:val="0"/>
                <w:numId w:val="3"/>
              </w:numPr>
            </w:pPr>
            <w:r>
              <w:t>Changing a component to fit</w:t>
            </w:r>
          </w:p>
          <w:p w:rsidR="003552E3" w:rsidRDefault="003552E3" w:rsidP="003552E3">
            <w:pPr>
              <w:pStyle w:val="ListParagraph"/>
              <w:numPr>
                <w:ilvl w:val="0"/>
                <w:numId w:val="3"/>
              </w:numPr>
            </w:pPr>
            <w:r>
              <w:t>Creating drawings</w:t>
            </w:r>
          </w:p>
          <w:p w:rsidR="003552E3" w:rsidRDefault="003552E3" w:rsidP="003552E3">
            <w:pPr>
              <w:pStyle w:val="ListParagraph"/>
              <w:numPr>
                <w:ilvl w:val="0"/>
                <w:numId w:val="3"/>
              </w:numPr>
            </w:pPr>
            <w:r>
              <w:t>Assembly of parts</w:t>
            </w:r>
          </w:p>
          <w:p w:rsidR="003552E3" w:rsidRDefault="003552E3" w:rsidP="003552E3">
            <w:pPr>
              <w:pStyle w:val="ListParagraph"/>
              <w:numPr>
                <w:ilvl w:val="0"/>
                <w:numId w:val="3"/>
              </w:numPr>
            </w:pPr>
            <w:r>
              <w:t xml:space="preserve">Transforming information </w:t>
            </w:r>
          </w:p>
        </w:tc>
        <w:tc>
          <w:tcPr>
            <w:tcW w:w="3081" w:type="dxa"/>
          </w:tcPr>
          <w:p w:rsidR="003552E3" w:rsidRDefault="003552E3" w:rsidP="003552E3">
            <w:pPr>
              <w:pStyle w:val="ListParagraph"/>
              <w:numPr>
                <w:ilvl w:val="0"/>
                <w:numId w:val="3"/>
              </w:numPr>
            </w:pPr>
            <w:r>
              <w:t>Excessive transport</w:t>
            </w:r>
          </w:p>
          <w:p w:rsidR="003552E3" w:rsidRDefault="003552E3" w:rsidP="003552E3">
            <w:pPr>
              <w:pStyle w:val="ListParagraph"/>
              <w:numPr>
                <w:ilvl w:val="0"/>
                <w:numId w:val="3"/>
              </w:numPr>
            </w:pPr>
            <w:r>
              <w:t>Rework</w:t>
            </w:r>
          </w:p>
          <w:p w:rsidR="003552E3" w:rsidRDefault="003552E3" w:rsidP="003552E3">
            <w:pPr>
              <w:pStyle w:val="ListParagraph"/>
              <w:numPr>
                <w:ilvl w:val="0"/>
                <w:numId w:val="3"/>
              </w:numPr>
            </w:pPr>
            <w:r>
              <w:t>Poor communication</w:t>
            </w:r>
          </w:p>
          <w:p w:rsidR="001B1C6E" w:rsidRDefault="001B1C6E" w:rsidP="003552E3">
            <w:pPr>
              <w:pStyle w:val="ListParagraph"/>
              <w:numPr>
                <w:ilvl w:val="0"/>
                <w:numId w:val="3"/>
              </w:numPr>
            </w:pPr>
            <w:r>
              <w:t>Over stocking</w:t>
            </w:r>
          </w:p>
          <w:p w:rsidR="001B1C6E" w:rsidRDefault="001B1C6E" w:rsidP="003552E3">
            <w:pPr>
              <w:pStyle w:val="ListParagraph"/>
              <w:numPr>
                <w:ilvl w:val="0"/>
                <w:numId w:val="3"/>
              </w:numPr>
            </w:pPr>
            <w:r>
              <w:t>waiting</w:t>
            </w:r>
          </w:p>
          <w:p w:rsidR="003552E3" w:rsidRDefault="003552E3" w:rsidP="003552E3">
            <w:pPr>
              <w:pStyle w:val="ListParagraph"/>
            </w:pPr>
          </w:p>
        </w:tc>
        <w:tc>
          <w:tcPr>
            <w:tcW w:w="3081" w:type="dxa"/>
          </w:tcPr>
          <w:p w:rsidR="003552E3" w:rsidRDefault="003552E3" w:rsidP="003552E3">
            <w:pPr>
              <w:pStyle w:val="ListParagraph"/>
              <w:numPr>
                <w:ilvl w:val="0"/>
                <w:numId w:val="3"/>
              </w:numPr>
            </w:pPr>
            <w:r>
              <w:t>Transport</w:t>
            </w:r>
          </w:p>
          <w:p w:rsidR="003552E3" w:rsidRDefault="003552E3" w:rsidP="003552E3">
            <w:pPr>
              <w:pStyle w:val="ListParagraph"/>
              <w:numPr>
                <w:ilvl w:val="0"/>
                <w:numId w:val="3"/>
              </w:numPr>
            </w:pPr>
            <w:r>
              <w:t>Quality checks</w:t>
            </w:r>
          </w:p>
          <w:p w:rsidR="003552E3" w:rsidRDefault="003552E3" w:rsidP="003552E3">
            <w:pPr>
              <w:pStyle w:val="ListParagraph"/>
              <w:numPr>
                <w:ilvl w:val="0"/>
                <w:numId w:val="3"/>
              </w:numPr>
            </w:pPr>
            <w:r>
              <w:t>Training</w:t>
            </w:r>
          </w:p>
          <w:p w:rsidR="003552E3" w:rsidRDefault="003552E3" w:rsidP="003552E3">
            <w:pPr>
              <w:pStyle w:val="ListParagraph"/>
              <w:numPr>
                <w:ilvl w:val="0"/>
                <w:numId w:val="3"/>
              </w:numPr>
            </w:pPr>
            <w:r>
              <w:t>Information gathering</w:t>
            </w:r>
          </w:p>
          <w:p w:rsidR="003552E3" w:rsidRDefault="003552E3" w:rsidP="003552E3">
            <w:pPr>
              <w:pStyle w:val="ListParagraph"/>
              <w:numPr>
                <w:ilvl w:val="0"/>
                <w:numId w:val="3"/>
              </w:numPr>
            </w:pPr>
            <w:r>
              <w:t>Planning</w:t>
            </w:r>
          </w:p>
        </w:tc>
      </w:tr>
    </w:tbl>
    <w:p w:rsidR="003552E3" w:rsidRDefault="003552E3" w:rsidP="003552E3">
      <w:pPr>
        <w:pStyle w:val="ListParagraph"/>
      </w:pPr>
      <w:r>
        <w:br/>
        <w:t xml:space="preserve"> </w:t>
      </w:r>
      <w:r>
        <w:tab/>
        <w:t>As shown above some operations which are classified as waste can be necessary to complete a component to the correct specifications. All waste should be reduced where ever possible but quality should never be sacrificed.</w:t>
      </w:r>
    </w:p>
    <w:p w:rsidR="003E7C94" w:rsidRPr="003E7C94" w:rsidRDefault="003045B9" w:rsidP="008D1079">
      <w:pPr>
        <w:pStyle w:val="ListParagraph"/>
        <w:numPr>
          <w:ilvl w:val="2"/>
          <w:numId w:val="1"/>
        </w:numPr>
        <w:rPr>
          <w:sz w:val="28"/>
          <w:szCs w:val="28"/>
          <w:u w:val="single"/>
        </w:rPr>
      </w:pPr>
      <w:r w:rsidRPr="003045B9">
        <w:rPr>
          <w:sz w:val="28"/>
          <w:szCs w:val="28"/>
          <w:u w:val="single"/>
        </w:rPr>
        <w:lastRenderedPageBreak/>
        <w:t>Process Flow</w:t>
      </w:r>
      <w:r>
        <w:rPr>
          <w:sz w:val="28"/>
          <w:szCs w:val="28"/>
          <w:u w:val="single"/>
        </w:rPr>
        <w:br/>
      </w:r>
      <w:r w:rsidRPr="003045B9">
        <w:t xml:space="preserve"> </w:t>
      </w:r>
      <w:r w:rsidRPr="003045B9">
        <w:tab/>
      </w:r>
      <w:r>
        <w:t>The process is looked at to see how the components are flowing from operation to operation. Each operation should flow smoothly into the next with no waiting</w:t>
      </w:r>
      <w:r w:rsidR="001B1C6E">
        <w:t xml:space="preserve"> around. The more waiting creates more waste whether that </w:t>
      </w:r>
      <w:r w:rsidR="00856AB7">
        <w:t>is</w:t>
      </w:r>
      <w:r w:rsidR="001B1C6E">
        <w:t xml:space="preserve"> people or components. The component should be arriving and being worked on from step one to the end without having to sit around along with operators being able to work without having to wait.</w:t>
      </w:r>
      <w:r w:rsidR="001B1C6E">
        <w:br/>
      </w:r>
      <w:r w:rsidR="001B1C6E">
        <w:br/>
        <w:t xml:space="preserve"> </w:t>
      </w:r>
      <w:r w:rsidR="001B1C6E">
        <w:tab/>
        <w:t>This is achieved through flow diagrams and plant operational maps to identify how the component will flow through the factory. From this stage the factory can be organised to suite the pattern in which operations will need to be taking place saving travel times and other waste. This is essential waste which will pay itself back as the company is able to meet demand at a better rate with fewer costs. Less waste allows for more profits or the ability to create components or a service for a cheaper price allowing for better competitive prices when compared to other companies.</w:t>
      </w:r>
      <w:r w:rsidR="00FD2ED0">
        <w:br/>
      </w:r>
    </w:p>
    <w:p w:rsidR="00350A6C" w:rsidRPr="00A86A2A" w:rsidRDefault="003E7C94" w:rsidP="00350A6C">
      <w:pPr>
        <w:pStyle w:val="ListParagraph"/>
        <w:numPr>
          <w:ilvl w:val="2"/>
          <w:numId w:val="1"/>
        </w:numPr>
        <w:rPr>
          <w:sz w:val="28"/>
          <w:szCs w:val="28"/>
          <w:u w:val="single"/>
        </w:rPr>
      </w:pPr>
      <w:r>
        <w:rPr>
          <w:sz w:val="28"/>
          <w:szCs w:val="28"/>
          <w:u w:val="single"/>
        </w:rPr>
        <w:t>Pull from customer</w:t>
      </w:r>
      <w:r w:rsidR="0071011D">
        <w:rPr>
          <w:sz w:val="28"/>
          <w:szCs w:val="28"/>
          <w:u w:val="single"/>
        </w:rPr>
        <w:br/>
      </w:r>
      <w:r w:rsidR="0071011D" w:rsidRPr="0071011D">
        <w:rPr>
          <w:sz w:val="28"/>
          <w:szCs w:val="28"/>
        </w:rPr>
        <w:t xml:space="preserve"> </w:t>
      </w:r>
      <w:r w:rsidR="0071011D" w:rsidRPr="0071011D">
        <w:tab/>
      </w:r>
      <w:r w:rsidR="0071011D">
        <w:t>An important part of the lean way of thinking is ensuring the customer is the centre of the business model. There is a range of ways in which to do this, one of which is to use customer feedback. This can be accomplished by creating surveys and having customers fill in these forms informing the company of which areas require improvement.</w:t>
      </w:r>
      <w:r w:rsidR="0071011D">
        <w:br/>
      </w:r>
      <w:r w:rsidR="0071011D">
        <w:br/>
        <w:t xml:space="preserve"> </w:t>
      </w:r>
      <w:r w:rsidR="0071011D">
        <w:tab/>
        <w:t xml:space="preserve">The pull of a customer is working from customer orders/demands. No operation will be started until a customer has requested a component/product. From this stage all operations will begin and flow through the factory. </w:t>
      </w:r>
      <w:r w:rsidR="0071011D">
        <w:br/>
      </w:r>
      <w:r w:rsidR="0071011D">
        <w:br/>
        <w:t xml:space="preserve"> </w:t>
      </w:r>
      <w:r w:rsidR="0071011D">
        <w:tab/>
        <w:t xml:space="preserve">The pull system is a dramatic contrast to a push system which is found in mass production where products are produced in mass to fulfil expected customer demand. </w:t>
      </w:r>
      <w:r w:rsidR="00350A6C">
        <w:t xml:space="preserve">“ </w:t>
      </w:r>
      <w:r w:rsidR="00350A6C" w:rsidRPr="00350A6C">
        <w:rPr>
          <w:rFonts w:cstheme="minorHAnsi"/>
          <w:spacing w:val="14"/>
        </w:rPr>
        <w:t>A pull system is contrasted with a typical push system that is common with mass production</w:t>
      </w:r>
      <w:r w:rsidR="00350A6C">
        <w:rPr>
          <w:rFonts w:cstheme="minorHAnsi"/>
          <w:spacing w:val="14"/>
        </w:rPr>
        <w:t>”</w:t>
      </w:r>
      <w:sdt>
        <w:sdtPr>
          <w:rPr>
            <w:rFonts w:cstheme="minorHAnsi"/>
            <w:spacing w:val="14"/>
          </w:rPr>
          <w:id w:val="584697204"/>
          <w:citation/>
        </w:sdtPr>
        <w:sdtContent>
          <w:r w:rsidR="007C7B91">
            <w:rPr>
              <w:rFonts w:cstheme="minorHAnsi"/>
              <w:spacing w:val="14"/>
            </w:rPr>
            <w:fldChar w:fldCharType="begin"/>
          </w:r>
          <w:r w:rsidR="00350A6C">
            <w:rPr>
              <w:rFonts w:cstheme="minorHAnsi"/>
              <w:spacing w:val="14"/>
            </w:rPr>
            <w:instrText xml:space="preserve"> CITATION Bis13 \l 2057 </w:instrText>
          </w:r>
          <w:r w:rsidR="007C7B91">
            <w:rPr>
              <w:rFonts w:cstheme="minorHAnsi"/>
              <w:spacing w:val="14"/>
            </w:rPr>
            <w:fldChar w:fldCharType="separate"/>
          </w:r>
          <w:r w:rsidR="00267276">
            <w:rPr>
              <w:rFonts w:cstheme="minorHAnsi"/>
              <w:noProof/>
              <w:spacing w:val="14"/>
            </w:rPr>
            <w:t xml:space="preserve"> </w:t>
          </w:r>
          <w:r w:rsidR="00267276" w:rsidRPr="00267276">
            <w:rPr>
              <w:rFonts w:cstheme="minorHAnsi"/>
              <w:noProof/>
              <w:spacing w:val="14"/>
            </w:rPr>
            <w:t>(Bisk, 2013)</w:t>
          </w:r>
          <w:r w:rsidR="007C7B91">
            <w:rPr>
              <w:rFonts w:cstheme="minorHAnsi"/>
              <w:spacing w:val="14"/>
            </w:rPr>
            <w:fldChar w:fldCharType="end"/>
          </w:r>
        </w:sdtContent>
      </w:sdt>
      <w:r w:rsidR="00067C14">
        <w:rPr>
          <w:rFonts w:cstheme="minorHAnsi"/>
          <w:spacing w:val="14"/>
        </w:rPr>
        <w:t>(C)</w:t>
      </w:r>
      <w:r w:rsidR="00350A6C">
        <w:rPr>
          <w:rFonts w:cstheme="minorHAnsi"/>
          <w:spacing w:val="14"/>
        </w:rPr>
        <w:t xml:space="preserve">. </w:t>
      </w:r>
      <w:r w:rsidR="00350A6C">
        <w:t xml:space="preserve">The difference is highlighted here showing how mass production relies on push systems. One main reason most companies wish to move to pull systems is a result of waste which accumulates in many areas. </w:t>
      </w:r>
      <w:r w:rsidR="00350A6C">
        <w:br/>
      </w:r>
      <w:r w:rsidR="00350A6C">
        <w:br/>
        <w:t xml:space="preserve"> </w:t>
      </w:r>
      <w:r w:rsidR="00350A6C">
        <w:tab/>
        <w:t xml:space="preserve">This waste from push systems revolves around stock being stored where it takes up space and may be damaged while waiting. Storage space can take up room which the company </w:t>
      </w:r>
      <w:r w:rsidR="00CC2D12">
        <w:t>could use for adding value to the company such as machines or offices causing losses while keeping this storage room costs money alone to maintain, rotate stock and stock inventory checks. With a pull system, once a component or product is complete it is sent to the customer keeping stock to a minimal.</w:t>
      </w:r>
      <w:r w:rsidR="00A86A2A">
        <w:br/>
      </w:r>
      <w:r w:rsidR="00AE554A">
        <w:br/>
      </w:r>
      <w:r w:rsidR="00AE554A">
        <w:br/>
      </w:r>
      <w:r w:rsidR="00AE554A">
        <w:br/>
      </w:r>
    </w:p>
    <w:p w:rsidR="00AE554A" w:rsidRPr="00AE554A" w:rsidRDefault="00A86A2A" w:rsidP="00350A6C">
      <w:pPr>
        <w:pStyle w:val="ListParagraph"/>
        <w:numPr>
          <w:ilvl w:val="2"/>
          <w:numId w:val="1"/>
        </w:numPr>
        <w:rPr>
          <w:sz w:val="28"/>
          <w:szCs w:val="28"/>
          <w:u w:val="single"/>
        </w:rPr>
      </w:pPr>
      <w:r>
        <w:rPr>
          <w:sz w:val="28"/>
          <w:szCs w:val="28"/>
          <w:u w:val="single"/>
        </w:rPr>
        <w:lastRenderedPageBreak/>
        <w:t>Aim for perfection</w:t>
      </w:r>
      <w:r>
        <w:rPr>
          <w:sz w:val="28"/>
          <w:szCs w:val="28"/>
          <w:u w:val="single"/>
        </w:rPr>
        <w:br/>
      </w:r>
      <w:r>
        <w:t xml:space="preserve"> </w:t>
      </w:r>
      <w:r>
        <w:tab/>
        <w:t>The strive for perfection is one of the most important parts of lean thinking as the closer to perfection a company gets, the less MUDA/waste will be created, this will lead to less costs for production without sacrificing quality for a product. This will result in more profits or the ability to compete on a competitive business level.</w:t>
      </w:r>
      <w:r>
        <w:br/>
      </w:r>
      <w:r>
        <w:br/>
        <w:t xml:space="preserve"> </w:t>
      </w:r>
      <w:r>
        <w:tab/>
        <w:t>One of the best ways to aim for perfection is using six sigma</w:t>
      </w:r>
      <w:r w:rsidR="00AE554A">
        <w:t xml:space="preserve"> techniques in the DMAIC format to ensure the best results out of each opportunity for improvements as described below.</w:t>
      </w:r>
      <w:r w:rsidR="00AE554A">
        <w:br/>
      </w:r>
    </w:p>
    <w:p w:rsidR="007E6AA5" w:rsidRPr="00350A6C" w:rsidRDefault="00AE554A" w:rsidP="007E6AA5">
      <w:pPr>
        <w:pStyle w:val="ListParagraph"/>
        <w:numPr>
          <w:ilvl w:val="1"/>
          <w:numId w:val="1"/>
        </w:numPr>
        <w:rPr>
          <w:sz w:val="28"/>
          <w:szCs w:val="28"/>
          <w:u w:val="single"/>
        </w:rPr>
      </w:pPr>
      <w:r>
        <w:rPr>
          <w:sz w:val="28"/>
          <w:szCs w:val="28"/>
          <w:u w:val="single"/>
        </w:rPr>
        <w:t>DMAIC Cycle</w:t>
      </w:r>
      <w:r>
        <w:rPr>
          <w:sz w:val="28"/>
          <w:szCs w:val="28"/>
          <w:u w:val="single"/>
        </w:rPr>
        <w:br/>
      </w:r>
      <w:r w:rsidR="00A05D45" w:rsidRPr="00A05D45">
        <w:rPr>
          <w:sz w:val="28"/>
          <w:szCs w:val="28"/>
        </w:rPr>
        <w:t xml:space="preserve"> </w:t>
      </w:r>
      <w:r w:rsidR="00A05D45" w:rsidRPr="00A05D45">
        <w:rPr>
          <w:sz w:val="28"/>
          <w:szCs w:val="28"/>
        </w:rPr>
        <w:tab/>
      </w:r>
      <w:r w:rsidR="00A05D45">
        <w:t>DMAIC stands for define, measure, analyse, inspect and control which are explained below. The DMAIC cycle is used as a quality analysis tool, an improvement tool and a problem solving tool</w:t>
      </w:r>
      <w:r w:rsidR="001178B7">
        <w:t xml:space="preserve"> as shown in the image below</w:t>
      </w:r>
      <w:r w:rsidR="00A05D45">
        <w:t>. There is a range of techniques which are used for every step to help obtain information for each step allowing not only the company to problem solve but all workers who can add in information/experiences during their work life in their field.</w:t>
      </w:r>
      <w:r w:rsidR="00A05D45">
        <w:br/>
      </w:r>
      <w:r w:rsidR="00A05D45">
        <w:br/>
        <w:t xml:space="preserve"> </w:t>
      </w:r>
      <w:r w:rsidR="00A05D45">
        <w:tab/>
      </w:r>
      <w:r w:rsidR="00856AB7">
        <w:rPr>
          <w:noProof/>
          <w:lang w:eastAsia="en-GB"/>
        </w:rPr>
        <w:drawing>
          <wp:inline distT="0" distB="0" distL="0" distR="0">
            <wp:extent cx="3424686" cy="3424686"/>
            <wp:effectExtent l="0" t="0" r="0" b="0"/>
            <wp:docPr id="2" name="Picture 2" descr="DMA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MAIC"/>
                    <pic:cNvPicPr>
                      <a:picLocks noChangeAspect="1" noChangeArrowheads="1"/>
                    </pic:cNvPicPr>
                  </pic:nvPicPr>
                  <pic:blipFill>
                    <a:blip r:embed="rId9" cstate="print"/>
                    <a:srcRect/>
                    <a:stretch>
                      <a:fillRect/>
                    </a:stretch>
                  </pic:blipFill>
                  <pic:spPr bwMode="auto">
                    <a:xfrm>
                      <a:off x="0" y="0"/>
                      <a:ext cx="3426821" cy="3426821"/>
                    </a:xfrm>
                    <a:prstGeom prst="rect">
                      <a:avLst/>
                    </a:prstGeom>
                    <a:noFill/>
                    <a:ln w="9525">
                      <a:noFill/>
                      <a:miter lim="800000"/>
                      <a:headEnd/>
                      <a:tailEnd/>
                    </a:ln>
                  </pic:spPr>
                </pic:pic>
              </a:graphicData>
            </a:graphic>
          </wp:inline>
        </w:drawing>
      </w:r>
      <w:r w:rsidR="00067C14">
        <w:t>(D)</w:t>
      </w:r>
      <w:r w:rsidR="007E6AA5" w:rsidRPr="007E6AA5">
        <w:t xml:space="preserve"> </w:t>
      </w:r>
      <w:sdt>
        <w:sdtPr>
          <w:id w:val="584697208"/>
          <w:citation/>
        </w:sdtPr>
        <w:sdtContent>
          <w:fldSimple w:instr=" CITATION lea18 \l 2057 ">
            <w:r w:rsidR="00267276">
              <w:rPr>
                <w:noProof/>
              </w:rPr>
              <w:t>(lean Six Sigma Training Irland, 2018)</w:t>
            </w:r>
          </w:fldSimple>
        </w:sdtContent>
      </w:sdt>
    </w:p>
    <w:p w:rsidR="007E6AA5" w:rsidRDefault="007E6AA5" w:rsidP="007E6AA5">
      <w:pPr>
        <w:pStyle w:val="ListParagraph"/>
      </w:pPr>
      <w:r>
        <w:t xml:space="preserve">For the DMAIC cycle to operate the company requires the correct training adopting the six sigma approach. The company is usually split into layers going from a master black belt to a white belt. This ensures there is system in place to ensure there is leadership in each department and the responsibility can be dispersed to people who are trained and knowledgeable in the six sigma approach. </w:t>
      </w:r>
      <w:r>
        <w:br/>
      </w:r>
      <w:r>
        <w:br/>
      </w:r>
      <w:r>
        <w:br/>
      </w:r>
      <w:r>
        <w:lastRenderedPageBreak/>
        <w:br/>
        <w:t xml:space="preserve"> </w:t>
      </w:r>
      <w:r>
        <w:tab/>
      </w:r>
      <w:r>
        <w:rPr>
          <w:noProof/>
          <w:lang w:eastAsia="en-GB"/>
        </w:rPr>
        <w:drawing>
          <wp:inline distT="0" distB="0" distL="0" distR="0">
            <wp:extent cx="1923415" cy="3510915"/>
            <wp:effectExtent l="19050" t="0" r="635" b="0"/>
            <wp:docPr id="1" name="Picture 5" descr="The DMAIC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DMAIC Methodology"/>
                    <pic:cNvPicPr>
                      <a:picLocks noChangeAspect="1" noChangeArrowheads="1"/>
                    </pic:cNvPicPr>
                  </pic:nvPicPr>
                  <pic:blipFill>
                    <a:blip r:embed="rId10"/>
                    <a:srcRect/>
                    <a:stretch>
                      <a:fillRect/>
                    </a:stretch>
                  </pic:blipFill>
                  <pic:spPr bwMode="auto">
                    <a:xfrm>
                      <a:off x="0" y="0"/>
                      <a:ext cx="1923415" cy="3510915"/>
                    </a:xfrm>
                    <a:prstGeom prst="rect">
                      <a:avLst/>
                    </a:prstGeom>
                    <a:noFill/>
                    <a:ln w="9525">
                      <a:noFill/>
                      <a:miter lim="800000"/>
                      <a:headEnd/>
                      <a:tailEnd/>
                    </a:ln>
                  </pic:spPr>
                </pic:pic>
              </a:graphicData>
            </a:graphic>
          </wp:inline>
        </w:drawing>
      </w:r>
      <w:sdt>
        <w:sdtPr>
          <w:id w:val="584697257"/>
          <w:citation/>
        </w:sdtPr>
        <w:sdtContent>
          <w:fldSimple w:instr=" CITATION ASQ13 \l 2057 ">
            <w:r w:rsidR="00267276">
              <w:rPr>
                <w:noProof/>
              </w:rPr>
              <w:t xml:space="preserve"> (ASQ, 2013)</w:t>
            </w:r>
          </w:fldSimple>
        </w:sdtContent>
      </w:sdt>
      <w:r w:rsidRPr="001178B7">
        <w:br/>
      </w:r>
      <w:r w:rsidRPr="001178B7">
        <w:br/>
      </w:r>
      <w:r>
        <w:t xml:space="preserve"> </w:t>
      </w:r>
      <w:r>
        <w:tab/>
        <w:t>Here is a flow diagram showing how the DMAIC process is used and implemented where any implementations or changes will restart the DMAIC process until the data collected matches expectations or resolves the issue correctly. Once a design is working correctly improvements can be made but it is easy for people to go back to their old ways. Control is used to ensure people check and use the new implementations to give an accurate representation of how the new design is doing.</w:t>
      </w:r>
    </w:p>
    <w:p w:rsidR="007E6AA5" w:rsidRPr="007E6AA5" w:rsidRDefault="007E6AA5" w:rsidP="007E6AA5">
      <w:pPr>
        <w:pStyle w:val="ListParagraph"/>
        <w:rPr>
          <w:sz w:val="28"/>
          <w:szCs w:val="28"/>
          <w:u w:val="single"/>
        </w:rPr>
      </w:pPr>
    </w:p>
    <w:p w:rsidR="00B73827" w:rsidRPr="00B73827" w:rsidRDefault="007E6AA5" w:rsidP="007E6AA5">
      <w:pPr>
        <w:pStyle w:val="ListParagraph"/>
        <w:numPr>
          <w:ilvl w:val="2"/>
          <w:numId w:val="1"/>
        </w:numPr>
        <w:rPr>
          <w:sz w:val="28"/>
          <w:szCs w:val="28"/>
          <w:u w:val="single"/>
        </w:rPr>
      </w:pPr>
      <w:r>
        <w:rPr>
          <w:sz w:val="28"/>
          <w:szCs w:val="28"/>
          <w:u w:val="single"/>
        </w:rPr>
        <w:t>Define</w:t>
      </w:r>
      <w:r>
        <w:rPr>
          <w:sz w:val="28"/>
          <w:szCs w:val="28"/>
          <w:u w:val="single"/>
        </w:rPr>
        <w:br/>
      </w:r>
      <w:r w:rsidRPr="007E6AA5">
        <w:t xml:space="preserve"> </w:t>
      </w:r>
      <w:r w:rsidRPr="007E6AA5">
        <w:tab/>
      </w:r>
      <w:r>
        <w:t xml:space="preserve">During the define </w:t>
      </w:r>
      <w:r w:rsidR="000F62F7">
        <w:t xml:space="preserve">stage a operation or system is chosen using data previously collected or while simply observing the operations and systems management. During this phase it is important that independent biases is taken out of the equation. This is done by allowing the rough data already collected to show the problems or gathering rough data in troubling areas which have been brought to attention. Defining areas which need improvement and looking at the whole picture is the key step and not singling specifics out to paint a complete picture of where the area currently is. </w:t>
      </w:r>
      <w:r w:rsidR="000F62F7">
        <w:br/>
      </w:r>
      <w:r w:rsidR="000F62F7">
        <w:br/>
        <w:t xml:space="preserve"> </w:t>
      </w:r>
      <w:r w:rsidR="000F62F7">
        <w:tab/>
        <w:t xml:space="preserve">For the Define stage there are tools which can help identify these areas of improvement. One example is </w:t>
      </w:r>
      <w:r w:rsidR="007201FD">
        <w:t>a QFD diagram matrix. This will align customer needs and demands in specified products which are not being met. This tool is helpful for identifying the areas which need improvement from a customer perspective which is the key to using lean thinking in any company.</w:t>
      </w:r>
      <w:r w:rsidR="00925528">
        <w:t xml:space="preserve"> QFD stands for quality function diagram which takes customers wants a</w:t>
      </w:r>
      <w:r w:rsidR="009C24D9">
        <w:t>n</w:t>
      </w:r>
      <w:r w:rsidR="00925528">
        <w:t>d needs and translates them into</w:t>
      </w:r>
      <w:r w:rsidR="009C24D9">
        <w:t xml:space="preserve"> process changes/improvements to acquire these needs and wants.</w:t>
      </w:r>
      <w:r w:rsidR="007A4AE9">
        <w:br/>
      </w:r>
      <w:r w:rsidR="00925528">
        <w:br/>
      </w:r>
      <w:r w:rsidR="003E5B5C">
        <w:rPr>
          <w:noProof/>
          <w:lang w:eastAsia="en-GB"/>
        </w:rPr>
        <w:lastRenderedPageBreak/>
        <w:drawing>
          <wp:inline distT="0" distB="0" distL="0" distR="0">
            <wp:extent cx="4509818" cy="3406336"/>
            <wp:effectExtent l="19050" t="0" r="5032" b="0"/>
            <wp:docPr id="11" name="Picture 11" descr="qfd house of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qfd house of quality"/>
                    <pic:cNvPicPr>
                      <a:picLocks noChangeAspect="1" noChangeArrowheads="1"/>
                    </pic:cNvPicPr>
                  </pic:nvPicPr>
                  <pic:blipFill>
                    <a:blip r:embed="rId11"/>
                    <a:srcRect l="3580" t="3586"/>
                    <a:stretch>
                      <a:fillRect/>
                    </a:stretch>
                  </pic:blipFill>
                  <pic:spPr bwMode="auto">
                    <a:xfrm>
                      <a:off x="0" y="0"/>
                      <a:ext cx="4509818" cy="3406336"/>
                    </a:xfrm>
                    <a:prstGeom prst="rect">
                      <a:avLst/>
                    </a:prstGeom>
                    <a:noFill/>
                    <a:ln w="9525">
                      <a:noFill/>
                      <a:miter lim="800000"/>
                      <a:headEnd/>
                      <a:tailEnd/>
                    </a:ln>
                  </pic:spPr>
                </pic:pic>
              </a:graphicData>
            </a:graphic>
          </wp:inline>
        </w:drawing>
      </w:r>
      <w:r w:rsidR="00925528">
        <w:br/>
      </w:r>
      <w:sdt>
        <w:sdtPr>
          <w:id w:val="584697327"/>
          <w:citation/>
        </w:sdtPr>
        <w:sdtContent>
          <w:fldSimple w:instr=" CITATION Kno14 \l 2057 ">
            <w:r w:rsidR="00267276">
              <w:rPr>
                <w:noProof/>
              </w:rPr>
              <w:t>(KnowWare International Inc. , 2014)</w:t>
            </w:r>
          </w:fldSimple>
        </w:sdtContent>
      </w:sdt>
      <w:r w:rsidR="00925528">
        <w:br/>
      </w:r>
      <w:r w:rsidR="007A4AE9">
        <w:br/>
      </w:r>
      <w:r w:rsidR="00EB5A61">
        <w:t xml:space="preserve"> </w:t>
      </w:r>
      <w:r w:rsidR="00EB5A61">
        <w:tab/>
      </w:r>
      <w:r w:rsidR="000F511B">
        <w:t xml:space="preserve">Here on the left is a list of customer wants and reductions with a number associated to them; this number is the importance to the customer to ensure the changes have the most efficient effects. The top listing is the systems which are in </w:t>
      </w:r>
      <w:r w:rsidR="00EB5A61">
        <w:t xml:space="preserve">place and cover certain aspects of each product. </w:t>
      </w:r>
      <w:r w:rsidR="008B7021">
        <w:br/>
      </w:r>
      <w:r w:rsidR="008B7021">
        <w:br/>
        <w:t xml:space="preserve"> </w:t>
      </w:r>
      <w:r w:rsidR="008B7021">
        <w:tab/>
      </w:r>
      <w:r w:rsidR="00EB5A61">
        <w:t>The central column describes the relationship between the customer demands and the operations being undertaken. The relationship between the two is numbered with one being a little relationship and nine being a strong relationship. If there is a blank that means there is no relationship between the two.</w:t>
      </w:r>
      <w:r w:rsidR="00EB5A61">
        <w:br/>
      </w:r>
      <w:r w:rsidR="00EB5A61">
        <w:br/>
        <w:t xml:space="preserve"> </w:t>
      </w:r>
      <w:r w:rsidR="00EB5A61">
        <w:tab/>
        <w:t xml:space="preserve">The top of the house of quality </w:t>
      </w:r>
      <w:r w:rsidR="008B7021">
        <w:t>is where each operation connects with the other. If there is a relationship each will be labelled with a strong or weak relationship. This is important as each operation if changed could add more negativity or help more for the next operation. This could end up costing more money if overlooked but when utilised can ensure quality and efficiency.</w:t>
      </w:r>
      <w:r w:rsidR="008B7021">
        <w:br/>
      </w:r>
      <w:r w:rsidR="008B7021">
        <w:br/>
        <w:t xml:space="preserve"> </w:t>
      </w:r>
      <w:r w:rsidR="008B7021">
        <w:tab/>
        <w:t>The bottom column indicates where the company and competitors are for these operations and a line can be drawn for each showing which company is more efficient and what they are doing better than the other companies.</w:t>
      </w:r>
      <w:r w:rsidR="008B7021">
        <w:br/>
      </w:r>
      <w:r w:rsidR="008B7021">
        <w:br/>
        <w:t xml:space="preserve"> </w:t>
      </w:r>
      <w:r w:rsidR="008B7021">
        <w:tab/>
        <w:t xml:space="preserve">The last column shows the customer viewpoint of each company and how they are performing in their eyes.  </w:t>
      </w:r>
      <w:r w:rsidR="004E38EF">
        <w:t>This is important as this column is mostly opinion or</w:t>
      </w:r>
      <w:r w:rsidR="00271173">
        <w:t>ientated as most customers don’t know or are fooled sometimes by a personal experience they have had with a product. This is important as some of their points will be able to be excluded or improve more on compared to competitors.</w:t>
      </w:r>
      <w:r w:rsidR="007A4AE9">
        <w:br/>
      </w:r>
      <w:r w:rsidR="006D0110">
        <w:lastRenderedPageBreak/>
        <w:br/>
      </w:r>
    </w:p>
    <w:p w:rsidR="005C4860" w:rsidRPr="007C365F" w:rsidRDefault="009839A9" w:rsidP="007E6AA5">
      <w:pPr>
        <w:pStyle w:val="ListParagraph"/>
        <w:numPr>
          <w:ilvl w:val="2"/>
          <w:numId w:val="1"/>
        </w:numPr>
        <w:rPr>
          <w:sz w:val="28"/>
          <w:szCs w:val="28"/>
          <w:u w:val="single"/>
        </w:rPr>
      </w:pPr>
      <w:r>
        <w:rPr>
          <w:sz w:val="28"/>
          <w:szCs w:val="28"/>
          <w:u w:val="single"/>
        </w:rPr>
        <w:t>Measure</w:t>
      </w:r>
      <w:r w:rsidR="00867B23">
        <w:rPr>
          <w:sz w:val="28"/>
          <w:szCs w:val="28"/>
          <w:u w:val="single"/>
        </w:rPr>
        <w:br/>
      </w:r>
      <w:r w:rsidR="00867B23" w:rsidRPr="00867B23">
        <w:t xml:space="preserve"> </w:t>
      </w:r>
      <w:r w:rsidR="00867B23" w:rsidRPr="00867B23">
        <w:tab/>
      </w:r>
      <w:r>
        <w:t>This stage is where all the data must be collected and stored. This can be done with a range of different</w:t>
      </w:r>
      <w:r w:rsidR="00074D1B">
        <w:t xml:space="preserve"> methods such as, a</w:t>
      </w:r>
      <w:r>
        <w:t xml:space="preserve"> detailed check sheet</w:t>
      </w:r>
      <w:r w:rsidR="007201FD">
        <w:t>.</w:t>
      </w:r>
      <w:r>
        <w:t xml:space="preserve"> </w:t>
      </w:r>
      <w:r w:rsidR="007201FD">
        <w:t>A check sheet will list a range of problems which are expected to be found or have been found in the past and the other section should be filled in along with what problem has occurred. “The document is typically a blank form that is designed for the quick, easy, and efficient recording of the desired information.”</w:t>
      </w:r>
      <w:sdt>
        <w:sdtPr>
          <w:id w:val="584697322"/>
          <w:citation/>
        </w:sdtPr>
        <w:sdtContent>
          <w:fldSimple w:instr=" CITATION Six13 \l 2057 ">
            <w:r w:rsidR="00267276">
              <w:rPr>
                <w:noProof/>
              </w:rPr>
              <w:t xml:space="preserve"> (Six Sigma Daily, 2013)</w:t>
            </w:r>
          </w:fldSimple>
        </w:sdtContent>
      </w:sdt>
      <w:r w:rsidR="007201FD">
        <w:t>. The document is a simple and effective way of gathering simple metric information to identify these problem areas. The frequency needs to be recorded to start listing problems which are occurring at a frequent rate. From here key areas can be isolated where better analysis can be done.</w:t>
      </w:r>
      <w:r w:rsidR="007C365F">
        <w:br/>
      </w:r>
      <w:r w:rsidR="007C365F">
        <w:rPr>
          <w:noProof/>
          <w:lang w:eastAsia="en-GB"/>
        </w:rPr>
        <w:drawing>
          <wp:inline distT="0" distB="0" distL="0" distR="0">
            <wp:extent cx="3656377" cy="2544793"/>
            <wp:effectExtent l="19050" t="0" r="1223" b="0"/>
            <wp:docPr id="6" name="Picture 8" descr="https://d3tl80hy6t5toy.cloudfront.net/wp-content/uploads/sites/4/2012/09/06052020/Check-Sheet-tab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d3tl80hy6t5toy.cloudfront.net/wp-content/uploads/sites/4/2012/09/06052020/Check-Sheet-table.png"/>
                    <pic:cNvPicPr>
                      <a:picLocks noChangeAspect="1" noChangeArrowheads="1"/>
                    </pic:cNvPicPr>
                  </pic:nvPicPr>
                  <pic:blipFill>
                    <a:blip r:embed="rId12"/>
                    <a:srcRect/>
                    <a:stretch>
                      <a:fillRect/>
                    </a:stretch>
                  </pic:blipFill>
                  <pic:spPr bwMode="auto">
                    <a:xfrm>
                      <a:off x="0" y="0"/>
                      <a:ext cx="3657974" cy="2545905"/>
                    </a:xfrm>
                    <a:prstGeom prst="rect">
                      <a:avLst/>
                    </a:prstGeom>
                    <a:noFill/>
                    <a:ln w="9525">
                      <a:noFill/>
                      <a:miter lim="800000"/>
                      <a:headEnd/>
                      <a:tailEnd/>
                    </a:ln>
                  </pic:spPr>
                </pic:pic>
              </a:graphicData>
            </a:graphic>
          </wp:inline>
        </w:drawing>
      </w:r>
      <w:r w:rsidR="007C365F" w:rsidRPr="007C365F">
        <w:t xml:space="preserve"> </w:t>
      </w:r>
      <w:sdt>
        <w:sdtPr>
          <w:id w:val="584697287"/>
          <w:citation/>
        </w:sdtPr>
        <w:sdtContent>
          <w:fldSimple w:instr=" CITATION Six13 \l 2057 ">
            <w:r w:rsidR="00267276">
              <w:rPr>
                <w:noProof/>
              </w:rPr>
              <w:t>(Six Sigma Daily, 2013)</w:t>
            </w:r>
          </w:fldSimple>
        </w:sdtContent>
      </w:sdt>
      <w:r w:rsidR="007C365F">
        <w:br/>
        <w:t>Other methods of measuring are, inspection reports taken from inspections conducted on numerous products over time. This will provide information of how many errors and which errors are the most common to come across. All information will need to be recorded and analysed which is the next step of the DMAIC cycle.</w:t>
      </w:r>
      <w:r w:rsidR="007C365F">
        <w:br/>
      </w:r>
      <w:r w:rsidR="007C365F">
        <w:br/>
      </w:r>
    </w:p>
    <w:p w:rsidR="007C365F" w:rsidRPr="00F31E24" w:rsidRDefault="007C365F" w:rsidP="007E6AA5">
      <w:pPr>
        <w:pStyle w:val="ListParagraph"/>
        <w:numPr>
          <w:ilvl w:val="2"/>
          <w:numId w:val="1"/>
        </w:numPr>
        <w:rPr>
          <w:sz w:val="28"/>
          <w:szCs w:val="28"/>
          <w:u w:val="single"/>
        </w:rPr>
      </w:pPr>
      <w:r>
        <w:rPr>
          <w:sz w:val="28"/>
          <w:szCs w:val="28"/>
          <w:u w:val="single"/>
        </w:rPr>
        <w:t>Analyse</w:t>
      </w:r>
      <w:r>
        <w:rPr>
          <w:sz w:val="28"/>
          <w:szCs w:val="28"/>
          <w:u w:val="single"/>
        </w:rPr>
        <w:br/>
      </w:r>
      <w:r w:rsidR="00DA1BFB" w:rsidRPr="00DA1BFB">
        <w:rPr>
          <w:sz w:val="28"/>
          <w:szCs w:val="28"/>
        </w:rPr>
        <w:t xml:space="preserve"> </w:t>
      </w:r>
      <w:r w:rsidR="00DA1BFB" w:rsidRPr="00DA1BFB">
        <w:rPr>
          <w:sz w:val="28"/>
          <w:szCs w:val="28"/>
        </w:rPr>
        <w:tab/>
      </w:r>
      <w:r w:rsidR="00DA1BFB" w:rsidRPr="00DA1BFB">
        <w:t>Analysing all data collected is the next stage</w:t>
      </w:r>
      <w:r w:rsidR="00DA1BFB">
        <w:t xml:space="preserve"> as all information can look confusing. Some information will be direct in informing troubled areas but during this stage bigger over arching problems can be highlighted. The analysis stage is only as effective as the amount of information gathered during the measure stage and can only go as far as the depth of the information which was looked at.</w:t>
      </w:r>
      <w:r w:rsidR="00DA1BFB">
        <w:br/>
      </w:r>
      <w:r w:rsidR="00DA1BFB">
        <w:br/>
        <w:t xml:space="preserve"> </w:t>
      </w:r>
      <w:r w:rsidR="00DA1BFB">
        <w:tab/>
        <w:t xml:space="preserve">Some examples of analysis include a </w:t>
      </w:r>
      <w:r w:rsidR="00F31E24">
        <w:t>Pore</w:t>
      </w:r>
      <w:r w:rsidR="0095595E">
        <w:t xml:space="preserve">to analysis which uses all the information gathered, applies them into a bar chart separating the columns of defects and a frequency is given to show often these errors occur giving a total overall. </w:t>
      </w:r>
      <w:r w:rsidR="0095595E">
        <w:br/>
      </w:r>
      <w:r w:rsidR="0095595E">
        <w:br/>
      </w:r>
      <w:r w:rsidR="0095595E">
        <w:br/>
      </w:r>
      <w:r w:rsidR="00761389">
        <w:lastRenderedPageBreak/>
        <w:t xml:space="preserve"> </w:t>
      </w:r>
      <w:r w:rsidR="00761389">
        <w:tab/>
      </w:r>
      <w:r w:rsidR="00761389">
        <w:rPr>
          <w:noProof/>
          <w:lang w:eastAsia="en-GB"/>
        </w:rPr>
        <w:drawing>
          <wp:inline distT="0" distB="0" distL="0" distR="0">
            <wp:extent cx="5727700" cy="3476625"/>
            <wp:effectExtent l="19050" t="0" r="6350" b="0"/>
            <wp:docPr id="4" name="Picture 2" descr="Pareto Analysi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reto Analysis Diagram"/>
                    <pic:cNvPicPr>
                      <a:picLocks noChangeAspect="1" noChangeArrowheads="1"/>
                    </pic:cNvPicPr>
                  </pic:nvPicPr>
                  <pic:blipFill>
                    <a:blip r:embed="rId13"/>
                    <a:srcRect/>
                    <a:stretch>
                      <a:fillRect/>
                    </a:stretch>
                  </pic:blipFill>
                  <pic:spPr bwMode="auto">
                    <a:xfrm>
                      <a:off x="0" y="0"/>
                      <a:ext cx="5727700" cy="3476625"/>
                    </a:xfrm>
                    <a:prstGeom prst="rect">
                      <a:avLst/>
                    </a:prstGeom>
                    <a:noFill/>
                    <a:ln w="9525">
                      <a:noFill/>
                      <a:miter lim="800000"/>
                      <a:headEnd/>
                      <a:tailEnd/>
                    </a:ln>
                  </pic:spPr>
                </pic:pic>
              </a:graphicData>
            </a:graphic>
          </wp:inline>
        </w:drawing>
      </w:r>
      <w:r w:rsidR="00761389">
        <w:br/>
      </w:r>
      <w:sdt>
        <w:sdtPr>
          <w:rPr>
            <w:sz w:val="28"/>
            <w:szCs w:val="28"/>
            <w:u w:val="single"/>
          </w:rPr>
          <w:id w:val="165908954"/>
          <w:citation/>
        </w:sdtPr>
        <w:sdtContent>
          <w:fldSimple w:instr=" CITATION Pro15 \l 2057 ">
            <w:r w:rsidR="00267276">
              <w:rPr>
                <w:noProof/>
              </w:rPr>
              <w:t>(Project Smart, 2015)</w:t>
            </w:r>
          </w:fldSimple>
        </w:sdtContent>
      </w:sdt>
      <w:r w:rsidR="00761389">
        <w:rPr>
          <w:sz w:val="28"/>
          <w:szCs w:val="28"/>
          <w:u w:val="single"/>
        </w:rPr>
        <w:br/>
      </w:r>
      <w:r w:rsidR="00761389" w:rsidRPr="00761389">
        <w:t xml:space="preserve"> </w:t>
      </w:r>
      <w:r w:rsidR="00761389" w:rsidRPr="00761389">
        <w:tab/>
        <w:t>Here it is clear to see how this system splits the information not only with the columns, but using the process of 80/20 ratio. This ratio is everywhere and with everything.</w:t>
      </w:r>
      <w:r w:rsidR="00761389">
        <w:t xml:space="preserve"> </w:t>
      </w:r>
      <w:r w:rsidR="00761389" w:rsidRPr="00761389">
        <w:t>“</w:t>
      </w:r>
      <w:r w:rsidR="00761389" w:rsidRPr="00761389">
        <w:rPr>
          <w:rFonts w:cstheme="minorHAnsi"/>
          <w:shd w:val="clear" w:color="auto" w:fill="FFFFFF"/>
        </w:rPr>
        <w:t>It uses the Pareto Principle (also known as the 80/20 rule) the idea that by doing 20% of the work you can generate 80% of the benefit of doing the entire job.”</w:t>
      </w:r>
      <w:r w:rsidR="00761389" w:rsidRPr="00761389">
        <w:rPr>
          <w:sz w:val="28"/>
          <w:szCs w:val="28"/>
        </w:rPr>
        <w:t xml:space="preserve"> </w:t>
      </w:r>
      <w:sdt>
        <w:sdtPr>
          <w:rPr>
            <w:sz w:val="28"/>
            <w:szCs w:val="28"/>
            <w:u w:val="single"/>
          </w:rPr>
          <w:id w:val="165908955"/>
          <w:citation/>
        </w:sdtPr>
        <w:sdtContent>
          <w:fldSimple w:instr=" CITATION Pro15 \l 2057 ">
            <w:r w:rsidR="00267276">
              <w:rPr>
                <w:noProof/>
              </w:rPr>
              <w:t>(Project Smart, 2015)</w:t>
            </w:r>
          </w:fldSimple>
        </w:sdtContent>
      </w:sdt>
      <w:r w:rsidR="00761389">
        <w:rPr>
          <w:u w:val="single"/>
        </w:rPr>
        <w:t xml:space="preserve">. </w:t>
      </w:r>
      <w:r w:rsidR="00761389" w:rsidRPr="00F31E24">
        <w:t>Thi</w:t>
      </w:r>
      <w:r w:rsidR="00F31E24">
        <w:t>s information shows how the Pore</w:t>
      </w:r>
      <w:r w:rsidR="00761389" w:rsidRPr="00F31E24">
        <w:t>to analysis is directly linked with the hypothesis of everything including defects are split in the 80/20 format.</w:t>
      </w:r>
      <w:r w:rsidR="00F31E24" w:rsidRPr="00F31E24">
        <w:t xml:space="preserve"> This information in crucial as it will inform where the best place for a change/ implementation will be needed.</w:t>
      </w:r>
      <w:r w:rsidR="00761389" w:rsidRPr="00F31E24">
        <w:rPr>
          <w:rFonts w:cstheme="minorHAnsi"/>
          <w:shd w:val="clear" w:color="auto" w:fill="FFFFFF"/>
        </w:rPr>
        <w:t xml:space="preserve"> </w:t>
      </w:r>
      <w:r w:rsidR="00F31E24">
        <w:rPr>
          <w:rFonts w:cstheme="minorHAnsi"/>
          <w:shd w:val="clear" w:color="auto" w:fill="FFFFFF"/>
        </w:rPr>
        <w:br/>
      </w:r>
    </w:p>
    <w:p w:rsidR="00971240" w:rsidRPr="00F31E24" w:rsidRDefault="00F31E24" w:rsidP="00971240">
      <w:pPr>
        <w:pStyle w:val="ListParagraph"/>
        <w:numPr>
          <w:ilvl w:val="2"/>
          <w:numId w:val="1"/>
        </w:numPr>
      </w:pPr>
      <w:r>
        <w:rPr>
          <w:sz w:val="28"/>
          <w:szCs w:val="28"/>
          <w:u w:val="single"/>
        </w:rPr>
        <w:t>Improvement</w:t>
      </w:r>
      <w:r>
        <w:rPr>
          <w:sz w:val="28"/>
          <w:szCs w:val="28"/>
          <w:u w:val="single"/>
        </w:rPr>
        <w:br/>
      </w:r>
      <w:r w:rsidRPr="00F31E24">
        <w:t xml:space="preserve"> </w:t>
      </w:r>
      <w:r w:rsidRPr="00F31E24">
        <w:tab/>
      </w:r>
      <w:r>
        <w:t xml:space="preserve">For </w:t>
      </w:r>
      <w:r w:rsidR="001B7E76">
        <w:t>improvements</w:t>
      </w:r>
      <w:r>
        <w:t xml:space="preserve"> it is important to begin brainsrorming and troubleshooting not only the initial problems which are on the surface but to dig deep into why these problems are occurring. For example</w:t>
      </w:r>
      <w:r w:rsidR="001B7E76">
        <w:t xml:space="preserve"> if there was a bad finish on a part, it could be solved by either changing the speeds and feeds, or the tip of the cutters could need to change. If the problem is continued to be dug deeper and looked into further then it could become clear that the problems causing this could be limited time, rushing or even lack of training. Going to the process depth instead of a quick and easy fix which will give the best results. </w:t>
      </w:r>
      <w:r w:rsidR="001B7E76">
        <w:br/>
      </w:r>
      <w:r w:rsidR="001B7E76">
        <w:br/>
        <w:t xml:space="preserve"> </w:t>
      </w:r>
      <w:r w:rsidR="001B7E76">
        <w:tab/>
        <w:t>Two main examples are used such as a fish bone diagram or the five whys. The fishbone diagram will look at every aspect of the company as shown with this simple one shown belo</w:t>
      </w:r>
      <w:r w:rsidR="00971240">
        <w:t>w.</w:t>
      </w:r>
      <w:r w:rsidR="00971240">
        <w:rPr>
          <w:noProof/>
          <w:lang w:eastAsia="en-GB"/>
        </w:rPr>
        <w:lastRenderedPageBreak/>
        <w:drawing>
          <wp:inline distT="0" distB="0" distL="0" distR="0">
            <wp:extent cx="5544988" cy="2754421"/>
            <wp:effectExtent l="19050" t="0" r="0" b="0"/>
            <wp:docPr id="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srcRect l="15018" t="23262" r="8775" b="9358"/>
                    <a:stretch>
                      <a:fillRect/>
                    </a:stretch>
                  </pic:blipFill>
                  <pic:spPr bwMode="auto">
                    <a:xfrm>
                      <a:off x="0" y="0"/>
                      <a:ext cx="5546126" cy="2754986"/>
                    </a:xfrm>
                    <a:prstGeom prst="rect">
                      <a:avLst/>
                    </a:prstGeom>
                    <a:noFill/>
                    <a:ln w="9525">
                      <a:noFill/>
                      <a:miter lim="800000"/>
                      <a:headEnd/>
                      <a:tailEnd/>
                    </a:ln>
                  </pic:spPr>
                </pic:pic>
              </a:graphicData>
            </a:graphic>
          </wp:inline>
        </w:drawing>
      </w:r>
      <w:r w:rsidR="001B7E76">
        <w:br/>
      </w:r>
    </w:p>
    <w:p w:rsidR="00971240" w:rsidRDefault="00971240" w:rsidP="00971240">
      <w:pPr>
        <w:pStyle w:val="ListParagraph"/>
      </w:pPr>
      <w:r>
        <w:t xml:space="preserve"> </w:t>
      </w:r>
      <w:r>
        <w:tab/>
        <w:t>The fishbone above shows how in depth the fishbone will go into. The information is evenly spaced out with each added section able to have its own section departing from the other. This shows what is effecting and connected to what operation. This is where it becomes crucial to have a meeting with the operators, health and safety managers and even equipment providers to establish a good baseline of expertise in each area. This ensures that each section can go into a lot of depth which will highlight the best solution(s).</w:t>
      </w:r>
      <w:r>
        <w:br/>
      </w:r>
      <w:r>
        <w:br/>
        <w:t xml:space="preserve"> </w:t>
      </w:r>
      <w:r>
        <w:tab/>
        <w:t xml:space="preserve">Once a solution has been chosen it should be implemented by the company with the correct supervision and paper work to accommodate this action. The training of employees must also be added to ensure the best results which will need to be monitored over time. </w:t>
      </w:r>
      <w:r>
        <w:br/>
      </w:r>
    </w:p>
    <w:p w:rsidR="00267276" w:rsidRDefault="00971240" w:rsidP="007E6AA5">
      <w:pPr>
        <w:pStyle w:val="ListParagraph"/>
        <w:numPr>
          <w:ilvl w:val="2"/>
          <w:numId w:val="1"/>
        </w:numPr>
        <w:rPr>
          <w:u w:val="single"/>
        </w:rPr>
      </w:pPr>
      <w:r w:rsidRPr="00971240">
        <w:rPr>
          <w:sz w:val="28"/>
          <w:szCs w:val="28"/>
          <w:u w:val="single"/>
        </w:rPr>
        <w:t>Control</w:t>
      </w:r>
      <w:r>
        <w:rPr>
          <w:sz w:val="28"/>
          <w:szCs w:val="28"/>
          <w:u w:val="single"/>
        </w:rPr>
        <w:br/>
      </w:r>
      <w:r w:rsidRPr="00971240">
        <w:rPr>
          <w:sz w:val="28"/>
          <w:szCs w:val="28"/>
        </w:rPr>
        <w:t xml:space="preserve"> </w:t>
      </w:r>
      <w:r w:rsidRPr="00971240">
        <w:rPr>
          <w:sz w:val="28"/>
          <w:szCs w:val="28"/>
        </w:rPr>
        <w:tab/>
      </w:r>
      <w:r w:rsidRPr="00971240">
        <w:t xml:space="preserve">Control </w:t>
      </w:r>
      <w:r>
        <w:t xml:space="preserve">is the stage where measures will need to be put in place to ensure no one turns back to their old ways. This is </w:t>
      </w:r>
      <w:r w:rsidR="00267276">
        <w:t>important to do as most people don’t want change, this is because it is easier to do something a way they are used to doing compared to a completely new way of thinking. This can result in push back which needs to be met and facilitated with corrections off of a superior to place them back on track.</w:t>
      </w:r>
      <w:r w:rsidR="00267276">
        <w:br/>
      </w:r>
      <w:r w:rsidR="00267276">
        <w:br/>
        <w:t xml:space="preserve"> </w:t>
      </w:r>
      <w:r w:rsidR="00267276">
        <w:tab/>
        <w:t xml:space="preserve">A simple checklist to check components along with checking employees are sticking to the new rules enforced. With this check list all operators training should be up to date and investigated if this is wrong. </w:t>
      </w:r>
      <w:r w:rsidR="00267276">
        <w:br/>
      </w:r>
      <w:r w:rsidR="00267276">
        <w:br/>
        <w:t xml:space="preserve"> </w:t>
      </w:r>
      <w:r w:rsidR="00267276">
        <w:tab/>
        <w:t xml:space="preserve">The main task of control is to ensure this change is kept to and there are other ways but everyone needs to be onboard. If some supervisors are not onboard or resistant to the change then the operators will follow. </w:t>
      </w:r>
      <w:r w:rsidR="00267276">
        <w:br/>
      </w:r>
      <w:r w:rsidR="00267276">
        <w:br/>
      </w:r>
      <w:r w:rsidR="001B7E76" w:rsidRPr="00971240">
        <w:rPr>
          <w:u w:val="single"/>
        </w:rPr>
        <w:br/>
      </w:r>
    </w:p>
    <w:p w:rsidR="001D53E7" w:rsidRPr="001D53E7" w:rsidRDefault="00267276" w:rsidP="001D53E7">
      <w:pPr>
        <w:pStyle w:val="ListParagraph"/>
        <w:numPr>
          <w:ilvl w:val="1"/>
          <w:numId w:val="1"/>
        </w:numPr>
        <w:rPr>
          <w:sz w:val="28"/>
          <w:szCs w:val="28"/>
          <w:u w:val="single"/>
        </w:rPr>
      </w:pPr>
      <w:r w:rsidRPr="00267276">
        <w:rPr>
          <w:sz w:val="28"/>
          <w:szCs w:val="28"/>
          <w:u w:val="single"/>
        </w:rPr>
        <w:lastRenderedPageBreak/>
        <w:t>Conclusion</w:t>
      </w:r>
      <w:r>
        <w:rPr>
          <w:sz w:val="28"/>
          <w:szCs w:val="28"/>
          <w:u w:val="single"/>
        </w:rPr>
        <w:br/>
      </w:r>
      <w:r w:rsidRPr="00A85219">
        <w:rPr>
          <w:sz w:val="28"/>
          <w:szCs w:val="28"/>
        </w:rPr>
        <w:t xml:space="preserve"> </w:t>
      </w:r>
      <w:r w:rsidRPr="00A85219">
        <w:rPr>
          <w:sz w:val="28"/>
          <w:szCs w:val="28"/>
        </w:rPr>
        <w:tab/>
      </w:r>
      <w:r>
        <w:t>The six sigma approach is a big change for any company. There</w:t>
      </w:r>
      <w:r w:rsidR="00A85219">
        <w:t xml:space="preserve"> is a sharp</w:t>
      </w:r>
      <w:r>
        <w:t xml:space="preserve"> initial cost which will deter a lot of companies with all the extra training, mapping out of factory and completely changing the mindset of everyone in the company. </w:t>
      </w:r>
      <w:r w:rsidR="00A85219">
        <w:t>Most six sigma operations will also take time with each implementation where most companies will want profits now.</w:t>
      </w:r>
      <w:r w:rsidR="00A85219">
        <w:br/>
      </w:r>
      <w:r w:rsidR="00A85219">
        <w:br/>
        <w:t xml:space="preserve"> </w:t>
      </w:r>
      <w:r w:rsidR="00A85219">
        <w:tab/>
        <w:t xml:space="preserve">These are the main draw backs of Six Sigma as small companies wishing to adopt this process may not be able to afford all these outgoings and initial costs. These small companies can also benefit from Six Sigma techniques even if only using some as most of the change comes from the lean way of thinking. The company has to be </w:t>
      </w:r>
      <w:r w:rsidR="00CF40B7">
        <w:t>committed</w:t>
      </w:r>
      <w:r w:rsidR="00A85219">
        <w:t xml:space="preserve"> to this way of thinking to reap the benefits.</w:t>
      </w:r>
      <w:r w:rsidR="00A85219">
        <w:br/>
      </w:r>
      <w:r w:rsidR="00A85219">
        <w:br/>
        <w:t xml:space="preserve"> </w:t>
      </w:r>
      <w:r w:rsidR="00A85219">
        <w:tab/>
        <w:t xml:space="preserve">The positives of lean thinking start to come as waste which otherwise is over looked and small problems which are stemmed from bigger problems begin to be uprooted and shown. This is where all the money will start to be saved. This way of thinking allows companies to compete and operate off of a pull system which will greatly help the company by reducing stock waste along with building good relations with customers as a customer can be </w:t>
      </w:r>
      <w:r w:rsidR="00D74FCC">
        <w:t>guaranteed</w:t>
      </w:r>
      <w:r w:rsidR="00A85219">
        <w:t xml:space="preserve"> if they need a product it will be made quickly and reliably.</w:t>
      </w:r>
      <w:r w:rsidR="00A85219">
        <w:br/>
      </w:r>
      <w:r w:rsidR="00A85219">
        <w:br/>
        <w:t xml:space="preserve"> </w:t>
      </w:r>
      <w:r w:rsidR="00A85219">
        <w:tab/>
        <w:t xml:space="preserve">The greatest part of </w:t>
      </w:r>
      <w:r w:rsidR="00D74FCC">
        <w:t>Six S</w:t>
      </w:r>
      <w:r w:rsidR="00A85219">
        <w:t>igma is the reliability accompanied with quality which is why any crucial work such as car manufacturing, aviation or even robots designed for hard operations will be complete</w:t>
      </w:r>
      <w:r w:rsidR="00D74FCC">
        <w:t>d by companies operating under Six S</w:t>
      </w:r>
      <w:r w:rsidR="00A85219">
        <w:t>igma. Hospitals such as the NHS have greatly reaped these rewards</w:t>
      </w:r>
      <w:r w:rsidR="00D74FCC">
        <w:t xml:space="preserve"> with better accommodation for patients and more organisations for all drug and operating equipment.</w:t>
      </w:r>
      <w:r w:rsidR="00A85219">
        <w:t xml:space="preserve"> </w:t>
      </w:r>
      <w:r w:rsidR="00D74FCC">
        <w:br/>
      </w:r>
      <w:r w:rsidR="00D74FCC">
        <w:br/>
        <w:t xml:space="preserve"> </w:t>
      </w:r>
      <w:r w:rsidR="00D74FCC">
        <w:tab/>
        <w:t>Six Sigma is definitely an improvement for any company and should be implemented where ever and whenever possible for every company to compete and operate at the greatest efficiency.</w:t>
      </w:r>
      <w:r w:rsidR="001D53E7">
        <w:br/>
      </w:r>
    </w:p>
    <w:p w:rsidR="00977FE8" w:rsidRPr="001D53E7" w:rsidRDefault="001D53E7" w:rsidP="001D53E7">
      <w:pPr>
        <w:pStyle w:val="ListParagraph"/>
        <w:numPr>
          <w:ilvl w:val="1"/>
          <w:numId w:val="1"/>
        </w:numPr>
        <w:rPr>
          <w:sz w:val="28"/>
          <w:szCs w:val="28"/>
          <w:u w:val="single"/>
        </w:rPr>
      </w:pPr>
      <w:r>
        <w:rPr>
          <w:sz w:val="28"/>
          <w:szCs w:val="28"/>
          <w:u w:val="single"/>
        </w:rPr>
        <w:t>Evaluation</w:t>
      </w:r>
      <w:r>
        <w:rPr>
          <w:sz w:val="28"/>
          <w:szCs w:val="28"/>
          <w:u w:val="single"/>
        </w:rPr>
        <w:br/>
      </w:r>
      <w:r>
        <w:rPr>
          <w:sz w:val="28"/>
          <w:szCs w:val="28"/>
          <w:u w:val="single"/>
        </w:rPr>
        <w:br/>
      </w:r>
      <w:r w:rsidRPr="001D53E7">
        <w:rPr>
          <w:sz w:val="28"/>
          <w:szCs w:val="28"/>
        </w:rPr>
        <w:t xml:space="preserve"> </w:t>
      </w:r>
      <w:r w:rsidRPr="001D53E7">
        <w:rPr>
          <w:sz w:val="28"/>
          <w:szCs w:val="28"/>
        </w:rPr>
        <w:tab/>
      </w:r>
      <w:r w:rsidRPr="001D53E7">
        <w:t>A lot of ext</w:t>
      </w:r>
      <w:r>
        <w:t>ra</w:t>
      </w:r>
      <w:r w:rsidRPr="001D53E7">
        <w:t xml:space="preserve"> information was uncovered to which helped compile thi</w:t>
      </w:r>
      <w:r>
        <w:t>s</w:t>
      </w:r>
      <w:r w:rsidRPr="001D53E7">
        <w:t xml:space="preserve"> report. More References accommodated with more research would be beneficial to improve the points made during this report. Information</w:t>
      </w:r>
      <w:r w:rsidRPr="001D53E7">
        <w:rPr>
          <w:sz w:val="28"/>
          <w:szCs w:val="28"/>
        </w:rPr>
        <w:t xml:space="preserve"> </w:t>
      </w:r>
      <w:r w:rsidRPr="001D53E7">
        <w:t>I was</w:t>
      </w:r>
      <w:r>
        <w:t xml:space="preserve"> unaware of has come to light which can greatly help the company i work for.</w:t>
      </w:r>
      <w:r>
        <w:br/>
      </w:r>
      <w:r>
        <w:br/>
        <w:t xml:space="preserve"> </w:t>
      </w:r>
      <w:r>
        <w:tab/>
        <w:t>Examples of this are better flow through the factory which will need to come from upper management. The operation time applied to tickets never match the ticket provided and stock piles are awaiting operation which should never be the case.</w:t>
      </w:r>
      <w:r>
        <w:br/>
      </w:r>
      <w:r>
        <w:br/>
        <w:t xml:space="preserve"> </w:t>
      </w:r>
      <w:r>
        <w:tab/>
      </w:r>
      <w:r>
        <w:rPr>
          <w:u w:val="single"/>
        </w:rPr>
        <w:t xml:space="preserve"> </w:t>
      </w:r>
      <w:r w:rsidR="001B7E76" w:rsidRPr="00267276">
        <w:rPr>
          <w:sz w:val="28"/>
          <w:szCs w:val="28"/>
          <w:u w:val="single"/>
        </w:rPr>
        <w:br/>
      </w:r>
    </w:p>
    <w:sdt>
      <w:sdtPr>
        <w:rPr>
          <w:rFonts w:asciiTheme="minorHAnsi" w:eastAsiaTheme="minorHAnsi" w:hAnsiTheme="minorHAnsi" w:cstheme="minorBidi"/>
          <w:b w:val="0"/>
          <w:bCs w:val="0"/>
          <w:color w:val="auto"/>
          <w:sz w:val="22"/>
          <w:szCs w:val="22"/>
          <w:lang w:val="en-GB" w:bidi="ar-SA"/>
        </w:rPr>
        <w:id w:val="492910897"/>
        <w:docPartObj>
          <w:docPartGallery w:val="Bibliographies"/>
          <w:docPartUnique/>
        </w:docPartObj>
      </w:sdtPr>
      <w:sdtContent>
        <w:p w:rsidR="00977FE8" w:rsidRDefault="00977FE8">
          <w:pPr>
            <w:pStyle w:val="Heading1"/>
          </w:pPr>
          <w:r>
            <w:t>Bibliography</w:t>
          </w:r>
        </w:p>
        <w:sdt>
          <w:sdtPr>
            <w:id w:val="111145805"/>
            <w:bibliography/>
          </w:sdtPr>
          <w:sdtContent>
            <w:p w:rsidR="00267276" w:rsidRDefault="007C7B91" w:rsidP="00267276">
              <w:pPr>
                <w:pStyle w:val="Bibliography"/>
                <w:rPr>
                  <w:noProof/>
                  <w:lang w:val="en-US"/>
                </w:rPr>
              </w:pPr>
              <w:r>
                <w:fldChar w:fldCharType="begin"/>
              </w:r>
              <w:r w:rsidR="00977FE8">
                <w:instrText xml:space="preserve"> BIBLIOGRAPHY </w:instrText>
              </w:r>
              <w:r>
                <w:fldChar w:fldCharType="separate"/>
              </w:r>
              <w:r w:rsidR="00267276">
                <w:rPr>
                  <w:noProof/>
                  <w:lang w:val="en-US"/>
                </w:rPr>
                <w:t xml:space="preserve">ASQ. (2013, 06 14). </w:t>
              </w:r>
              <w:r w:rsidR="00267276">
                <w:rPr>
                  <w:i/>
                  <w:iCs/>
                  <w:noProof/>
                  <w:lang w:val="en-US"/>
                </w:rPr>
                <w:t>ASQ</w:t>
              </w:r>
              <w:r w:rsidR="00267276">
                <w:rPr>
                  <w:noProof/>
                  <w:lang w:val="en-US"/>
                </w:rPr>
                <w:t>. Retrieved 03 18, 18, from DMAIC Process: https://asq.org/quality-resources/dmaic</w:t>
              </w:r>
            </w:p>
            <w:p w:rsidR="00267276" w:rsidRDefault="00267276" w:rsidP="00267276">
              <w:pPr>
                <w:pStyle w:val="Bibliography"/>
                <w:rPr>
                  <w:noProof/>
                  <w:lang w:val="en-US"/>
                </w:rPr>
              </w:pPr>
              <w:r>
                <w:rPr>
                  <w:noProof/>
                  <w:lang w:val="en-US"/>
                </w:rPr>
                <w:t xml:space="preserve">Bisk. (2013, 01 04). </w:t>
              </w:r>
              <w:r>
                <w:rPr>
                  <w:i/>
                  <w:iCs/>
                  <w:noProof/>
                  <w:lang w:val="en-US"/>
                </w:rPr>
                <w:t>Pull System</w:t>
              </w:r>
              <w:r>
                <w:rPr>
                  <w:noProof/>
                  <w:lang w:val="en-US"/>
                </w:rPr>
                <w:t>. Retrieved 03 18, 2020, from Six Sigma Daily: https://www.sixsigmadaily.com/pull-system/</w:t>
              </w:r>
            </w:p>
            <w:p w:rsidR="00267276" w:rsidRDefault="00267276" w:rsidP="00267276">
              <w:pPr>
                <w:pStyle w:val="Bibliography"/>
                <w:rPr>
                  <w:noProof/>
                  <w:lang w:val="en-US"/>
                </w:rPr>
              </w:pPr>
              <w:r>
                <w:rPr>
                  <w:noProof/>
                  <w:lang w:val="en-US"/>
                </w:rPr>
                <w:t xml:space="preserve">KnowWare International Inc. . (2014, 07 14). </w:t>
              </w:r>
              <w:r>
                <w:rPr>
                  <w:i/>
                  <w:iCs/>
                  <w:noProof/>
                  <w:lang w:val="en-US"/>
                </w:rPr>
                <w:t>Quality Function Deployment House of Quality</w:t>
              </w:r>
              <w:r>
                <w:rPr>
                  <w:noProof/>
                  <w:lang w:val="en-US"/>
                </w:rPr>
                <w:t>. Retrieved 03 20, 2020, from QI Macros: https://www.qimacros.com/lean-six-sigma-articles/qfd-house-of-quality/</w:t>
              </w:r>
            </w:p>
            <w:p w:rsidR="00267276" w:rsidRDefault="00267276" w:rsidP="00267276">
              <w:pPr>
                <w:pStyle w:val="Bibliography"/>
                <w:rPr>
                  <w:noProof/>
                  <w:lang w:val="en-US"/>
                </w:rPr>
              </w:pPr>
              <w:r>
                <w:rPr>
                  <w:noProof/>
                  <w:lang w:val="en-US"/>
                </w:rPr>
                <w:t xml:space="preserve">Lean Enterprise Institute, Inc. (2000). </w:t>
              </w:r>
              <w:r>
                <w:rPr>
                  <w:i/>
                  <w:iCs/>
                  <w:noProof/>
                  <w:lang w:val="en-US"/>
                </w:rPr>
                <w:t>Principles of Lean</w:t>
              </w:r>
              <w:r>
                <w:rPr>
                  <w:noProof/>
                  <w:lang w:val="en-US"/>
                </w:rPr>
                <w:t>. Retrieved 03 17, 2020, from Lean enterprise institute: https://www.lean.org/whatslean/principles.cfm</w:t>
              </w:r>
            </w:p>
            <w:p w:rsidR="00267276" w:rsidRDefault="00267276" w:rsidP="00267276">
              <w:pPr>
                <w:pStyle w:val="Bibliography"/>
                <w:rPr>
                  <w:noProof/>
                  <w:lang w:val="en-US"/>
                </w:rPr>
              </w:pPr>
              <w:r>
                <w:rPr>
                  <w:noProof/>
                  <w:lang w:val="en-US"/>
                </w:rPr>
                <w:t xml:space="preserve">lean Six Sigma Training Irland. (2018, 04 20). </w:t>
              </w:r>
              <w:r>
                <w:rPr>
                  <w:i/>
                  <w:iCs/>
                  <w:noProof/>
                  <w:lang w:val="en-US"/>
                </w:rPr>
                <w:t>lean Six Sigma Training</w:t>
              </w:r>
              <w:r>
                <w:rPr>
                  <w:noProof/>
                  <w:lang w:val="en-US"/>
                </w:rPr>
                <w:t>. Retrieved 03 18, 2020, from Six Sigma Model: https://www.leansixsigmatraining.ie/the-lean-six-sigma-model/</w:t>
              </w:r>
            </w:p>
            <w:p w:rsidR="00267276" w:rsidRDefault="00267276" w:rsidP="00267276">
              <w:pPr>
                <w:pStyle w:val="Bibliography"/>
                <w:rPr>
                  <w:noProof/>
                  <w:lang w:val="en-US"/>
                </w:rPr>
              </w:pPr>
              <w:r>
                <w:rPr>
                  <w:noProof/>
                  <w:lang w:val="en-US"/>
                </w:rPr>
                <w:t xml:space="preserve">Project Smart. (2015, 04 18). </w:t>
              </w:r>
              <w:r>
                <w:rPr>
                  <w:i/>
                  <w:iCs/>
                  <w:noProof/>
                  <w:lang w:val="en-US"/>
                </w:rPr>
                <w:t>Project Smart</w:t>
              </w:r>
              <w:r>
                <w:rPr>
                  <w:noProof/>
                  <w:lang w:val="en-US"/>
                </w:rPr>
                <w:t>. Retrieved 03 23, 2020, from Poreto Analysis Step by Step: https://www.projectsmart.co.uk/pareto-analysis-step-by-step.php</w:t>
              </w:r>
            </w:p>
            <w:p w:rsidR="00267276" w:rsidRDefault="00267276" w:rsidP="00267276">
              <w:pPr>
                <w:pStyle w:val="Bibliography"/>
                <w:rPr>
                  <w:noProof/>
                  <w:lang w:val="en-US"/>
                </w:rPr>
              </w:pPr>
              <w:r>
                <w:rPr>
                  <w:noProof/>
                  <w:lang w:val="en-US"/>
                </w:rPr>
                <w:t xml:space="preserve">Quality America Inc. (2018). </w:t>
              </w:r>
              <w:r>
                <w:rPr>
                  <w:i/>
                  <w:iCs/>
                  <w:noProof/>
                  <w:lang w:val="en-US"/>
                </w:rPr>
                <w:t>Lean Six Sigma</w:t>
              </w:r>
              <w:r>
                <w:rPr>
                  <w:noProof/>
                  <w:lang w:val="en-US"/>
                </w:rPr>
                <w:t>. Retrieved 03 17, 2020, from LSS Kniwledge Centre: https://qualityamerica.com/LSS-Knowledge-Center/leansixsigma/value.php</w:t>
              </w:r>
            </w:p>
            <w:p w:rsidR="00267276" w:rsidRDefault="00267276" w:rsidP="00267276">
              <w:pPr>
                <w:pStyle w:val="Bibliography"/>
                <w:rPr>
                  <w:noProof/>
                  <w:lang w:val="en-US"/>
                </w:rPr>
              </w:pPr>
              <w:r>
                <w:rPr>
                  <w:noProof/>
                  <w:lang w:val="en-US"/>
                </w:rPr>
                <w:t xml:space="preserve">Six Sigma Daily. (2013, 01 14). </w:t>
              </w:r>
              <w:r>
                <w:rPr>
                  <w:i/>
                  <w:iCs/>
                  <w:noProof/>
                  <w:lang w:val="en-US"/>
                </w:rPr>
                <w:t>Six Sigma Daily</w:t>
              </w:r>
              <w:r>
                <w:rPr>
                  <w:noProof/>
                  <w:lang w:val="en-US"/>
                </w:rPr>
                <w:t>. Retrieved 03 18, 2020, from Check Sheets: https://www.sixsigmadaily.com/check-sheets-five-basic-types/</w:t>
              </w:r>
            </w:p>
            <w:p w:rsidR="00977FE8" w:rsidRDefault="007C7B91" w:rsidP="00267276">
              <w:r>
                <w:fldChar w:fldCharType="end"/>
              </w:r>
            </w:p>
          </w:sdtContent>
        </w:sdt>
      </w:sdtContent>
    </w:sdt>
    <w:p w:rsidR="00977FE8" w:rsidRPr="008A7C11" w:rsidRDefault="00977FE8" w:rsidP="00977FE8">
      <w:pPr>
        <w:rPr>
          <w:sz w:val="28"/>
          <w:szCs w:val="28"/>
        </w:rPr>
      </w:pPr>
    </w:p>
    <w:sectPr w:rsidR="00977FE8" w:rsidRPr="008A7C11" w:rsidSect="00DE4C48">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9745D" w:rsidRDefault="0009745D" w:rsidP="00A00224">
      <w:pPr>
        <w:spacing w:after="0" w:line="240" w:lineRule="auto"/>
      </w:pPr>
      <w:r>
        <w:separator/>
      </w:r>
    </w:p>
  </w:endnote>
  <w:endnote w:type="continuationSeparator" w:id="1">
    <w:p w:rsidR="0009745D" w:rsidRDefault="0009745D" w:rsidP="00A0022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92910891"/>
      <w:docPartObj>
        <w:docPartGallery w:val="Page Numbers (Bottom of Page)"/>
        <w:docPartUnique/>
      </w:docPartObj>
    </w:sdtPr>
    <w:sdtContent>
      <w:p w:rsidR="00A85219" w:rsidRDefault="00A85219">
        <w:pPr>
          <w:pStyle w:val="Footer"/>
          <w:jc w:val="center"/>
        </w:pPr>
        <w:r>
          <w:pict>
            <v:shapetype id="_x0000_t110" coordsize="21600,21600" o:spt="110" path="m10800,l,10800,10800,21600,21600,10800xe">
              <v:stroke joinstyle="miter"/>
              <v:path gradientshapeok="t" o:connecttype="rect" textboxrect="5400,5400,16200,16200"/>
            </v:shapetype>
            <v:shape id="_x0000_s2049" type="#_x0000_t110" style="width:468pt;height:3.55pt;flip:y;mso-width-percent:1000;mso-position-horizontal-relative:char;mso-position-vertical-relative:line;mso-width-percent:1000;mso-width-relative:margin" fillcolor="black [3213]" stroked="f" strokecolor="black [3213]">
              <v:fill r:id="rId1" o:title="Light horizontal" type="pattern"/>
              <w10:wrap type="none" anchorx="margin" anchory="page"/>
              <w10:anchorlock/>
            </v:shape>
          </w:pict>
        </w:r>
      </w:p>
      <w:p w:rsidR="00A85219" w:rsidRDefault="00A85219">
        <w:pPr>
          <w:pStyle w:val="Footer"/>
          <w:jc w:val="center"/>
        </w:pPr>
        <w:fldSimple w:instr=" PAGE    \* MERGEFORMAT ">
          <w:r w:rsidR="001D53E7">
            <w:rPr>
              <w:noProof/>
            </w:rPr>
            <w:t>1</w:t>
          </w:r>
        </w:fldSimple>
      </w:p>
    </w:sdtContent>
  </w:sdt>
  <w:p w:rsidR="00A85219" w:rsidRDefault="00A85219" w:rsidP="00934DE5">
    <w:pPr>
      <w:pStyle w:val="Footer"/>
      <w:ind w:left="72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9745D" w:rsidRDefault="0009745D" w:rsidP="00A00224">
      <w:pPr>
        <w:spacing w:after="0" w:line="240" w:lineRule="auto"/>
      </w:pPr>
      <w:r>
        <w:separator/>
      </w:r>
    </w:p>
  </w:footnote>
  <w:footnote w:type="continuationSeparator" w:id="1">
    <w:p w:rsidR="0009745D" w:rsidRDefault="0009745D" w:rsidP="00A0022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85219" w:rsidRDefault="00A85219">
    <w:pPr>
      <w:pStyle w:val="Header"/>
    </w:pPr>
    <w:r>
      <w:t>Max James</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183E3A"/>
    <w:multiLevelType w:val="multilevel"/>
    <w:tmpl w:val="E2BE2684"/>
    <w:lvl w:ilvl="0">
      <w:start w:val="1"/>
      <w:numFmt w:val="decimal"/>
      <w:lvlText w:val="%1."/>
      <w:lvlJc w:val="left"/>
      <w:pPr>
        <w:ind w:left="495" w:hanging="495"/>
      </w:pPr>
      <w:rPr>
        <w:rFonts w:hint="default"/>
        <w:sz w:val="28"/>
      </w:rPr>
    </w:lvl>
    <w:lvl w:ilvl="1">
      <w:start w:val="1"/>
      <w:numFmt w:val="decimal"/>
      <w:lvlText w:val="%1.%2."/>
      <w:lvlJc w:val="left"/>
      <w:pPr>
        <w:ind w:left="720" w:hanging="720"/>
      </w:pPr>
      <w:rPr>
        <w:rFonts w:hint="default"/>
        <w:sz w:val="28"/>
      </w:rPr>
    </w:lvl>
    <w:lvl w:ilvl="2">
      <w:start w:val="1"/>
      <w:numFmt w:val="decimal"/>
      <w:lvlText w:val="%1.%2.%3."/>
      <w:lvlJc w:val="left"/>
      <w:pPr>
        <w:ind w:left="720" w:hanging="720"/>
      </w:pPr>
      <w:rPr>
        <w:rFonts w:hint="default"/>
        <w:sz w:val="28"/>
      </w:rPr>
    </w:lvl>
    <w:lvl w:ilvl="3">
      <w:start w:val="1"/>
      <w:numFmt w:val="decimal"/>
      <w:lvlText w:val="%1.%2.%3.%4."/>
      <w:lvlJc w:val="left"/>
      <w:pPr>
        <w:ind w:left="1080" w:hanging="1080"/>
      </w:pPr>
      <w:rPr>
        <w:rFonts w:hint="default"/>
        <w:sz w:val="28"/>
      </w:rPr>
    </w:lvl>
    <w:lvl w:ilvl="4">
      <w:start w:val="1"/>
      <w:numFmt w:val="decimal"/>
      <w:lvlText w:val="%1.%2.%3.%4.%5."/>
      <w:lvlJc w:val="left"/>
      <w:pPr>
        <w:ind w:left="1080" w:hanging="1080"/>
      </w:pPr>
      <w:rPr>
        <w:rFonts w:hint="default"/>
        <w:sz w:val="28"/>
      </w:rPr>
    </w:lvl>
    <w:lvl w:ilvl="5">
      <w:start w:val="1"/>
      <w:numFmt w:val="decimal"/>
      <w:lvlText w:val="%1.%2.%3.%4.%5.%6."/>
      <w:lvlJc w:val="left"/>
      <w:pPr>
        <w:ind w:left="1440" w:hanging="1440"/>
      </w:pPr>
      <w:rPr>
        <w:rFonts w:hint="default"/>
        <w:sz w:val="28"/>
      </w:rPr>
    </w:lvl>
    <w:lvl w:ilvl="6">
      <w:start w:val="1"/>
      <w:numFmt w:val="decimal"/>
      <w:lvlText w:val="%1.%2.%3.%4.%5.%6.%7."/>
      <w:lvlJc w:val="left"/>
      <w:pPr>
        <w:ind w:left="1800" w:hanging="1800"/>
      </w:pPr>
      <w:rPr>
        <w:rFonts w:hint="default"/>
        <w:sz w:val="28"/>
      </w:rPr>
    </w:lvl>
    <w:lvl w:ilvl="7">
      <w:start w:val="1"/>
      <w:numFmt w:val="decimal"/>
      <w:lvlText w:val="%1.%2.%3.%4.%5.%6.%7.%8."/>
      <w:lvlJc w:val="left"/>
      <w:pPr>
        <w:ind w:left="1800" w:hanging="1800"/>
      </w:pPr>
      <w:rPr>
        <w:rFonts w:hint="default"/>
        <w:sz w:val="28"/>
      </w:rPr>
    </w:lvl>
    <w:lvl w:ilvl="8">
      <w:start w:val="1"/>
      <w:numFmt w:val="decimal"/>
      <w:lvlText w:val="%1.%2.%3.%4.%5.%6.%7.%8.%9."/>
      <w:lvlJc w:val="left"/>
      <w:pPr>
        <w:ind w:left="2160" w:hanging="2160"/>
      </w:pPr>
      <w:rPr>
        <w:rFonts w:hint="default"/>
        <w:sz w:val="28"/>
      </w:rPr>
    </w:lvl>
  </w:abstractNum>
  <w:abstractNum w:abstractNumId="1">
    <w:nsid w:val="0E063623"/>
    <w:multiLevelType w:val="hybridMultilevel"/>
    <w:tmpl w:val="49EEA9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EAB606A"/>
    <w:multiLevelType w:val="multilevel"/>
    <w:tmpl w:val="E2BE2684"/>
    <w:lvl w:ilvl="0">
      <w:start w:val="1"/>
      <w:numFmt w:val="decimal"/>
      <w:lvlText w:val="%1."/>
      <w:lvlJc w:val="left"/>
      <w:pPr>
        <w:ind w:left="495" w:hanging="495"/>
      </w:pPr>
      <w:rPr>
        <w:rFonts w:hint="default"/>
        <w:sz w:val="28"/>
      </w:rPr>
    </w:lvl>
    <w:lvl w:ilvl="1">
      <w:start w:val="1"/>
      <w:numFmt w:val="decimal"/>
      <w:lvlText w:val="%1.%2."/>
      <w:lvlJc w:val="left"/>
      <w:pPr>
        <w:ind w:left="720" w:hanging="720"/>
      </w:pPr>
      <w:rPr>
        <w:rFonts w:hint="default"/>
        <w:sz w:val="28"/>
      </w:rPr>
    </w:lvl>
    <w:lvl w:ilvl="2">
      <w:start w:val="1"/>
      <w:numFmt w:val="decimal"/>
      <w:lvlText w:val="%1.%2.%3."/>
      <w:lvlJc w:val="left"/>
      <w:pPr>
        <w:ind w:left="720" w:hanging="720"/>
      </w:pPr>
      <w:rPr>
        <w:rFonts w:hint="default"/>
        <w:sz w:val="28"/>
      </w:rPr>
    </w:lvl>
    <w:lvl w:ilvl="3">
      <w:start w:val="1"/>
      <w:numFmt w:val="decimal"/>
      <w:lvlText w:val="%1.%2.%3.%4."/>
      <w:lvlJc w:val="left"/>
      <w:pPr>
        <w:ind w:left="1080" w:hanging="1080"/>
      </w:pPr>
      <w:rPr>
        <w:rFonts w:hint="default"/>
        <w:sz w:val="28"/>
      </w:rPr>
    </w:lvl>
    <w:lvl w:ilvl="4">
      <w:start w:val="1"/>
      <w:numFmt w:val="decimal"/>
      <w:lvlText w:val="%1.%2.%3.%4.%5."/>
      <w:lvlJc w:val="left"/>
      <w:pPr>
        <w:ind w:left="1080" w:hanging="1080"/>
      </w:pPr>
      <w:rPr>
        <w:rFonts w:hint="default"/>
        <w:sz w:val="28"/>
      </w:rPr>
    </w:lvl>
    <w:lvl w:ilvl="5">
      <w:start w:val="1"/>
      <w:numFmt w:val="decimal"/>
      <w:lvlText w:val="%1.%2.%3.%4.%5.%6."/>
      <w:lvlJc w:val="left"/>
      <w:pPr>
        <w:ind w:left="1440" w:hanging="1440"/>
      </w:pPr>
      <w:rPr>
        <w:rFonts w:hint="default"/>
        <w:sz w:val="28"/>
      </w:rPr>
    </w:lvl>
    <w:lvl w:ilvl="6">
      <w:start w:val="1"/>
      <w:numFmt w:val="decimal"/>
      <w:lvlText w:val="%1.%2.%3.%4.%5.%6.%7."/>
      <w:lvlJc w:val="left"/>
      <w:pPr>
        <w:ind w:left="1800" w:hanging="1800"/>
      </w:pPr>
      <w:rPr>
        <w:rFonts w:hint="default"/>
        <w:sz w:val="28"/>
      </w:rPr>
    </w:lvl>
    <w:lvl w:ilvl="7">
      <w:start w:val="1"/>
      <w:numFmt w:val="decimal"/>
      <w:lvlText w:val="%1.%2.%3.%4.%5.%6.%7.%8."/>
      <w:lvlJc w:val="left"/>
      <w:pPr>
        <w:ind w:left="1800" w:hanging="1800"/>
      </w:pPr>
      <w:rPr>
        <w:rFonts w:hint="default"/>
        <w:sz w:val="28"/>
      </w:rPr>
    </w:lvl>
    <w:lvl w:ilvl="8">
      <w:start w:val="1"/>
      <w:numFmt w:val="decimal"/>
      <w:lvlText w:val="%1.%2.%3.%4.%5.%6.%7.%8.%9."/>
      <w:lvlJc w:val="left"/>
      <w:pPr>
        <w:ind w:left="2160" w:hanging="2160"/>
      </w:pPr>
      <w:rPr>
        <w:rFonts w:hint="default"/>
        <w:sz w:val="28"/>
      </w:rPr>
    </w:lvl>
  </w:abstractNum>
  <w:abstractNum w:abstractNumId="3">
    <w:nsid w:val="14D857EF"/>
    <w:multiLevelType w:val="hybridMultilevel"/>
    <w:tmpl w:val="697643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F1B1263"/>
    <w:multiLevelType w:val="multilevel"/>
    <w:tmpl w:val="E2BE2684"/>
    <w:lvl w:ilvl="0">
      <w:start w:val="1"/>
      <w:numFmt w:val="decimal"/>
      <w:lvlText w:val="%1."/>
      <w:lvlJc w:val="left"/>
      <w:pPr>
        <w:ind w:left="495" w:hanging="495"/>
      </w:pPr>
      <w:rPr>
        <w:rFonts w:hint="default"/>
        <w:sz w:val="28"/>
      </w:rPr>
    </w:lvl>
    <w:lvl w:ilvl="1">
      <w:start w:val="1"/>
      <w:numFmt w:val="decimal"/>
      <w:lvlText w:val="%1.%2."/>
      <w:lvlJc w:val="left"/>
      <w:pPr>
        <w:ind w:left="720" w:hanging="720"/>
      </w:pPr>
      <w:rPr>
        <w:rFonts w:hint="default"/>
        <w:sz w:val="28"/>
      </w:rPr>
    </w:lvl>
    <w:lvl w:ilvl="2">
      <w:start w:val="1"/>
      <w:numFmt w:val="decimal"/>
      <w:lvlText w:val="%1.%2.%3."/>
      <w:lvlJc w:val="left"/>
      <w:pPr>
        <w:ind w:left="720" w:hanging="720"/>
      </w:pPr>
      <w:rPr>
        <w:rFonts w:hint="default"/>
        <w:sz w:val="28"/>
      </w:rPr>
    </w:lvl>
    <w:lvl w:ilvl="3">
      <w:start w:val="1"/>
      <w:numFmt w:val="decimal"/>
      <w:lvlText w:val="%1.%2.%3.%4."/>
      <w:lvlJc w:val="left"/>
      <w:pPr>
        <w:ind w:left="1080" w:hanging="1080"/>
      </w:pPr>
      <w:rPr>
        <w:rFonts w:hint="default"/>
        <w:sz w:val="28"/>
      </w:rPr>
    </w:lvl>
    <w:lvl w:ilvl="4">
      <w:start w:val="1"/>
      <w:numFmt w:val="decimal"/>
      <w:lvlText w:val="%1.%2.%3.%4.%5."/>
      <w:lvlJc w:val="left"/>
      <w:pPr>
        <w:ind w:left="1080" w:hanging="1080"/>
      </w:pPr>
      <w:rPr>
        <w:rFonts w:hint="default"/>
        <w:sz w:val="28"/>
      </w:rPr>
    </w:lvl>
    <w:lvl w:ilvl="5">
      <w:start w:val="1"/>
      <w:numFmt w:val="decimal"/>
      <w:lvlText w:val="%1.%2.%3.%4.%5.%6."/>
      <w:lvlJc w:val="left"/>
      <w:pPr>
        <w:ind w:left="1440" w:hanging="1440"/>
      </w:pPr>
      <w:rPr>
        <w:rFonts w:hint="default"/>
        <w:sz w:val="28"/>
      </w:rPr>
    </w:lvl>
    <w:lvl w:ilvl="6">
      <w:start w:val="1"/>
      <w:numFmt w:val="decimal"/>
      <w:lvlText w:val="%1.%2.%3.%4.%5.%6.%7."/>
      <w:lvlJc w:val="left"/>
      <w:pPr>
        <w:ind w:left="1800" w:hanging="1800"/>
      </w:pPr>
      <w:rPr>
        <w:rFonts w:hint="default"/>
        <w:sz w:val="28"/>
      </w:rPr>
    </w:lvl>
    <w:lvl w:ilvl="7">
      <w:start w:val="1"/>
      <w:numFmt w:val="decimal"/>
      <w:lvlText w:val="%1.%2.%3.%4.%5.%6.%7.%8."/>
      <w:lvlJc w:val="left"/>
      <w:pPr>
        <w:ind w:left="1800" w:hanging="1800"/>
      </w:pPr>
      <w:rPr>
        <w:rFonts w:hint="default"/>
        <w:sz w:val="28"/>
      </w:rPr>
    </w:lvl>
    <w:lvl w:ilvl="8">
      <w:start w:val="1"/>
      <w:numFmt w:val="decimal"/>
      <w:lvlText w:val="%1.%2.%3.%4.%5.%6.%7.%8.%9."/>
      <w:lvlJc w:val="left"/>
      <w:pPr>
        <w:ind w:left="2160" w:hanging="2160"/>
      </w:pPr>
      <w:rPr>
        <w:rFonts w:hint="default"/>
        <w:sz w:val="28"/>
      </w:rPr>
    </w:lvl>
  </w:abstractNum>
  <w:abstractNum w:abstractNumId="5">
    <w:nsid w:val="3AE93A9A"/>
    <w:multiLevelType w:val="hybridMultilevel"/>
    <w:tmpl w:val="37F04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B8C0FDA"/>
    <w:multiLevelType w:val="hybridMultilevel"/>
    <w:tmpl w:val="A4746B3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nsid w:val="53426415"/>
    <w:multiLevelType w:val="hybridMultilevel"/>
    <w:tmpl w:val="A50EA3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38C7050"/>
    <w:multiLevelType w:val="hybridMultilevel"/>
    <w:tmpl w:val="DEEC977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nsid w:val="5AE37F1A"/>
    <w:multiLevelType w:val="hybridMultilevel"/>
    <w:tmpl w:val="A99A2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5C380CA4"/>
    <w:multiLevelType w:val="multilevel"/>
    <w:tmpl w:val="E2BE2684"/>
    <w:lvl w:ilvl="0">
      <w:start w:val="1"/>
      <w:numFmt w:val="decimal"/>
      <w:lvlText w:val="%1."/>
      <w:lvlJc w:val="left"/>
      <w:pPr>
        <w:ind w:left="495" w:hanging="495"/>
      </w:pPr>
      <w:rPr>
        <w:rFonts w:hint="default"/>
        <w:sz w:val="28"/>
      </w:rPr>
    </w:lvl>
    <w:lvl w:ilvl="1">
      <w:start w:val="1"/>
      <w:numFmt w:val="decimal"/>
      <w:lvlText w:val="%1.%2."/>
      <w:lvlJc w:val="left"/>
      <w:pPr>
        <w:ind w:left="720" w:hanging="720"/>
      </w:pPr>
      <w:rPr>
        <w:rFonts w:hint="default"/>
        <w:sz w:val="28"/>
      </w:rPr>
    </w:lvl>
    <w:lvl w:ilvl="2">
      <w:start w:val="1"/>
      <w:numFmt w:val="decimal"/>
      <w:lvlText w:val="%1.%2.%3."/>
      <w:lvlJc w:val="left"/>
      <w:pPr>
        <w:ind w:left="720" w:hanging="720"/>
      </w:pPr>
      <w:rPr>
        <w:rFonts w:hint="default"/>
        <w:sz w:val="28"/>
      </w:rPr>
    </w:lvl>
    <w:lvl w:ilvl="3">
      <w:start w:val="1"/>
      <w:numFmt w:val="decimal"/>
      <w:lvlText w:val="%1.%2.%3.%4."/>
      <w:lvlJc w:val="left"/>
      <w:pPr>
        <w:ind w:left="1080" w:hanging="1080"/>
      </w:pPr>
      <w:rPr>
        <w:rFonts w:hint="default"/>
        <w:sz w:val="28"/>
      </w:rPr>
    </w:lvl>
    <w:lvl w:ilvl="4">
      <w:start w:val="1"/>
      <w:numFmt w:val="decimal"/>
      <w:lvlText w:val="%1.%2.%3.%4.%5."/>
      <w:lvlJc w:val="left"/>
      <w:pPr>
        <w:ind w:left="1080" w:hanging="1080"/>
      </w:pPr>
      <w:rPr>
        <w:rFonts w:hint="default"/>
        <w:sz w:val="28"/>
      </w:rPr>
    </w:lvl>
    <w:lvl w:ilvl="5">
      <w:start w:val="1"/>
      <w:numFmt w:val="decimal"/>
      <w:lvlText w:val="%1.%2.%3.%4.%5.%6."/>
      <w:lvlJc w:val="left"/>
      <w:pPr>
        <w:ind w:left="1440" w:hanging="1440"/>
      </w:pPr>
      <w:rPr>
        <w:rFonts w:hint="default"/>
        <w:sz w:val="28"/>
      </w:rPr>
    </w:lvl>
    <w:lvl w:ilvl="6">
      <w:start w:val="1"/>
      <w:numFmt w:val="decimal"/>
      <w:lvlText w:val="%1.%2.%3.%4.%5.%6.%7."/>
      <w:lvlJc w:val="left"/>
      <w:pPr>
        <w:ind w:left="1800" w:hanging="1800"/>
      </w:pPr>
      <w:rPr>
        <w:rFonts w:hint="default"/>
        <w:sz w:val="28"/>
      </w:rPr>
    </w:lvl>
    <w:lvl w:ilvl="7">
      <w:start w:val="1"/>
      <w:numFmt w:val="decimal"/>
      <w:lvlText w:val="%1.%2.%3.%4.%5.%6.%7.%8."/>
      <w:lvlJc w:val="left"/>
      <w:pPr>
        <w:ind w:left="1800" w:hanging="1800"/>
      </w:pPr>
      <w:rPr>
        <w:rFonts w:hint="default"/>
        <w:sz w:val="28"/>
      </w:rPr>
    </w:lvl>
    <w:lvl w:ilvl="8">
      <w:start w:val="1"/>
      <w:numFmt w:val="decimal"/>
      <w:lvlText w:val="%1.%2.%3.%4.%5.%6.%7.%8.%9."/>
      <w:lvlJc w:val="left"/>
      <w:pPr>
        <w:ind w:left="2160" w:hanging="2160"/>
      </w:pPr>
      <w:rPr>
        <w:rFonts w:hint="default"/>
        <w:sz w:val="28"/>
      </w:rPr>
    </w:lvl>
  </w:abstractNum>
  <w:abstractNum w:abstractNumId="11">
    <w:nsid w:val="5D7111F8"/>
    <w:multiLevelType w:val="hybridMultilevel"/>
    <w:tmpl w:val="F716CE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5"/>
  </w:num>
  <w:num w:numId="4">
    <w:abstractNumId w:val="4"/>
  </w:num>
  <w:num w:numId="5">
    <w:abstractNumId w:val="8"/>
  </w:num>
  <w:num w:numId="6">
    <w:abstractNumId w:val="1"/>
  </w:num>
  <w:num w:numId="7">
    <w:abstractNumId w:val="2"/>
  </w:num>
  <w:num w:numId="8">
    <w:abstractNumId w:val="10"/>
  </w:num>
  <w:num w:numId="9">
    <w:abstractNumId w:val="9"/>
  </w:num>
  <w:num w:numId="10">
    <w:abstractNumId w:val="6"/>
  </w:num>
  <w:num w:numId="11">
    <w:abstractNumId w:val="11"/>
  </w:num>
  <w:num w:numId="12">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hdrShapeDefaults>
    <o:shapedefaults v:ext="edit" spidmax="7170"/>
    <o:shapelayout v:ext="edit">
      <o:idmap v:ext="edit" data="2"/>
    </o:shapelayout>
  </w:hdrShapeDefaults>
  <w:footnotePr>
    <w:footnote w:id="0"/>
    <w:footnote w:id="1"/>
  </w:footnotePr>
  <w:endnotePr>
    <w:endnote w:id="0"/>
    <w:endnote w:id="1"/>
  </w:endnotePr>
  <w:compat/>
  <w:rsids>
    <w:rsidRoot w:val="00A00224"/>
    <w:rsid w:val="00067C14"/>
    <w:rsid w:val="00074D1B"/>
    <w:rsid w:val="0009745D"/>
    <w:rsid w:val="000E6311"/>
    <w:rsid w:val="000F511B"/>
    <w:rsid w:val="000F62F7"/>
    <w:rsid w:val="001178B7"/>
    <w:rsid w:val="0016610B"/>
    <w:rsid w:val="00183DF5"/>
    <w:rsid w:val="001B1C6E"/>
    <w:rsid w:val="001B7E76"/>
    <w:rsid w:val="001D53E7"/>
    <w:rsid w:val="001E0B6F"/>
    <w:rsid w:val="00262322"/>
    <w:rsid w:val="00267276"/>
    <w:rsid w:val="00271173"/>
    <w:rsid w:val="002978C3"/>
    <w:rsid w:val="002F5E9C"/>
    <w:rsid w:val="003045B9"/>
    <w:rsid w:val="00350A6C"/>
    <w:rsid w:val="003552E3"/>
    <w:rsid w:val="003C5F81"/>
    <w:rsid w:val="003E5B5C"/>
    <w:rsid w:val="003E7C94"/>
    <w:rsid w:val="004A2B09"/>
    <w:rsid w:val="004E38EF"/>
    <w:rsid w:val="005454B5"/>
    <w:rsid w:val="00594E18"/>
    <w:rsid w:val="005C4860"/>
    <w:rsid w:val="00601138"/>
    <w:rsid w:val="00671701"/>
    <w:rsid w:val="006D0110"/>
    <w:rsid w:val="0070641C"/>
    <w:rsid w:val="0071011D"/>
    <w:rsid w:val="007201FD"/>
    <w:rsid w:val="007218B8"/>
    <w:rsid w:val="00761389"/>
    <w:rsid w:val="007A04AB"/>
    <w:rsid w:val="007A4AE9"/>
    <w:rsid w:val="007C00FB"/>
    <w:rsid w:val="007C365F"/>
    <w:rsid w:val="007C7B91"/>
    <w:rsid w:val="007E6AA5"/>
    <w:rsid w:val="008125B1"/>
    <w:rsid w:val="00844FEC"/>
    <w:rsid w:val="00856AB7"/>
    <w:rsid w:val="00867B23"/>
    <w:rsid w:val="00867D6A"/>
    <w:rsid w:val="008934B5"/>
    <w:rsid w:val="008A7C11"/>
    <w:rsid w:val="008B7021"/>
    <w:rsid w:val="008D1079"/>
    <w:rsid w:val="00925528"/>
    <w:rsid w:val="00934DE5"/>
    <w:rsid w:val="009362E9"/>
    <w:rsid w:val="0095595E"/>
    <w:rsid w:val="00971240"/>
    <w:rsid w:val="00977FE8"/>
    <w:rsid w:val="009839A9"/>
    <w:rsid w:val="009C24D9"/>
    <w:rsid w:val="00A00224"/>
    <w:rsid w:val="00A05D45"/>
    <w:rsid w:val="00A06BF3"/>
    <w:rsid w:val="00A85219"/>
    <w:rsid w:val="00A86A2A"/>
    <w:rsid w:val="00AE554A"/>
    <w:rsid w:val="00B11FD4"/>
    <w:rsid w:val="00B34EC5"/>
    <w:rsid w:val="00B62527"/>
    <w:rsid w:val="00B73827"/>
    <w:rsid w:val="00C243A4"/>
    <w:rsid w:val="00C75EDF"/>
    <w:rsid w:val="00CC2D12"/>
    <w:rsid w:val="00CD6F0C"/>
    <w:rsid w:val="00CE56EA"/>
    <w:rsid w:val="00CF40B7"/>
    <w:rsid w:val="00D74FCC"/>
    <w:rsid w:val="00D85D57"/>
    <w:rsid w:val="00DA1BFB"/>
    <w:rsid w:val="00DA431F"/>
    <w:rsid w:val="00DE4C48"/>
    <w:rsid w:val="00EB5A61"/>
    <w:rsid w:val="00EC3DEB"/>
    <w:rsid w:val="00F31E24"/>
    <w:rsid w:val="00F339ED"/>
    <w:rsid w:val="00FD2ED0"/>
    <w:rsid w:val="00FF44E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E4C48"/>
  </w:style>
  <w:style w:type="paragraph" w:styleId="Heading1">
    <w:name w:val="heading 1"/>
    <w:basedOn w:val="Normal"/>
    <w:next w:val="Normal"/>
    <w:link w:val="Heading1Char"/>
    <w:uiPriority w:val="9"/>
    <w:qFormat/>
    <w:rsid w:val="00977FE8"/>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350A6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A0022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00224"/>
  </w:style>
  <w:style w:type="paragraph" w:styleId="Footer">
    <w:name w:val="footer"/>
    <w:basedOn w:val="Normal"/>
    <w:link w:val="FooterChar"/>
    <w:uiPriority w:val="99"/>
    <w:unhideWhenUsed/>
    <w:rsid w:val="00A002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0224"/>
  </w:style>
  <w:style w:type="paragraph" w:styleId="ListParagraph">
    <w:name w:val="List Paragraph"/>
    <w:basedOn w:val="Normal"/>
    <w:uiPriority w:val="34"/>
    <w:qFormat/>
    <w:rsid w:val="00B62527"/>
    <w:pPr>
      <w:ind w:left="720"/>
      <w:contextualSpacing/>
    </w:pPr>
  </w:style>
  <w:style w:type="character" w:styleId="LineNumber">
    <w:name w:val="line number"/>
    <w:basedOn w:val="DefaultParagraphFont"/>
    <w:uiPriority w:val="99"/>
    <w:semiHidden/>
    <w:unhideWhenUsed/>
    <w:rsid w:val="00934DE5"/>
  </w:style>
  <w:style w:type="paragraph" w:styleId="BalloonText">
    <w:name w:val="Balloon Text"/>
    <w:basedOn w:val="Normal"/>
    <w:link w:val="BalloonTextChar"/>
    <w:uiPriority w:val="99"/>
    <w:semiHidden/>
    <w:unhideWhenUsed/>
    <w:rsid w:val="008D10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1079"/>
    <w:rPr>
      <w:rFonts w:ascii="Tahoma" w:hAnsi="Tahoma" w:cs="Tahoma"/>
      <w:sz w:val="16"/>
      <w:szCs w:val="16"/>
    </w:rPr>
  </w:style>
  <w:style w:type="paragraph" w:styleId="Bibliography">
    <w:name w:val="Bibliography"/>
    <w:basedOn w:val="Normal"/>
    <w:next w:val="Normal"/>
    <w:uiPriority w:val="37"/>
    <w:unhideWhenUsed/>
    <w:rsid w:val="00977FE8"/>
  </w:style>
  <w:style w:type="character" w:customStyle="1" w:styleId="Heading1Char">
    <w:name w:val="Heading 1 Char"/>
    <w:basedOn w:val="DefaultParagraphFont"/>
    <w:link w:val="Heading1"/>
    <w:uiPriority w:val="9"/>
    <w:rsid w:val="00977FE8"/>
    <w:rPr>
      <w:rFonts w:asciiTheme="majorHAnsi" w:eastAsiaTheme="majorEastAsia" w:hAnsiTheme="majorHAnsi" w:cstheme="majorBidi"/>
      <w:b/>
      <w:bCs/>
      <w:color w:val="365F91" w:themeColor="accent1" w:themeShade="BF"/>
      <w:sz w:val="28"/>
      <w:szCs w:val="28"/>
      <w:lang w:val="en-US" w:bidi="en-US"/>
    </w:rPr>
  </w:style>
  <w:style w:type="table" w:styleId="TableGrid">
    <w:name w:val="Table Grid"/>
    <w:basedOn w:val="TableNormal"/>
    <w:uiPriority w:val="59"/>
    <w:rsid w:val="00A06BF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semiHidden/>
    <w:rsid w:val="00350A6C"/>
    <w:rPr>
      <w:rFonts w:asciiTheme="majorHAnsi" w:eastAsiaTheme="majorEastAsia" w:hAnsiTheme="majorHAnsi" w:cstheme="majorBidi"/>
      <w:b/>
      <w:bCs/>
      <w:color w:val="4F81BD" w:themeColor="accent1"/>
      <w:sz w:val="26"/>
      <w:szCs w:val="26"/>
    </w:rPr>
  </w:style>
</w:styles>
</file>

<file path=word/webSettings.xml><?xml version="1.0" encoding="utf-8"?>
<w:webSettings xmlns:r="http://schemas.openxmlformats.org/officeDocument/2006/relationships" xmlns:w="http://schemas.openxmlformats.org/wordprocessingml/2006/main">
  <w:divs>
    <w:div w:id="44989628">
      <w:bodyDiv w:val="1"/>
      <w:marLeft w:val="0"/>
      <w:marRight w:val="0"/>
      <w:marTop w:val="0"/>
      <w:marBottom w:val="0"/>
      <w:divBdr>
        <w:top w:val="none" w:sz="0" w:space="0" w:color="auto"/>
        <w:left w:val="none" w:sz="0" w:space="0" w:color="auto"/>
        <w:bottom w:val="none" w:sz="0" w:space="0" w:color="auto"/>
        <w:right w:val="none" w:sz="0" w:space="0" w:color="auto"/>
      </w:divBdr>
    </w:div>
    <w:div w:id="360982562">
      <w:bodyDiv w:val="1"/>
      <w:marLeft w:val="0"/>
      <w:marRight w:val="0"/>
      <w:marTop w:val="0"/>
      <w:marBottom w:val="0"/>
      <w:divBdr>
        <w:top w:val="none" w:sz="0" w:space="0" w:color="auto"/>
        <w:left w:val="none" w:sz="0" w:space="0" w:color="auto"/>
        <w:bottom w:val="none" w:sz="0" w:space="0" w:color="auto"/>
        <w:right w:val="none" w:sz="0" w:space="0" w:color="auto"/>
      </w:divBdr>
    </w:div>
    <w:div w:id="403182349">
      <w:bodyDiv w:val="1"/>
      <w:marLeft w:val="0"/>
      <w:marRight w:val="0"/>
      <w:marTop w:val="0"/>
      <w:marBottom w:val="0"/>
      <w:divBdr>
        <w:top w:val="none" w:sz="0" w:space="0" w:color="auto"/>
        <w:left w:val="none" w:sz="0" w:space="0" w:color="auto"/>
        <w:bottom w:val="none" w:sz="0" w:space="0" w:color="auto"/>
        <w:right w:val="none" w:sz="0" w:space="0" w:color="auto"/>
      </w:divBdr>
    </w:div>
    <w:div w:id="561138971">
      <w:bodyDiv w:val="1"/>
      <w:marLeft w:val="0"/>
      <w:marRight w:val="0"/>
      <w:marTop w:val="0"/>
      <w:marBottom w:val="0"/>
      <w:divBdr>
        <w:top w:val="none" w:sz="0" w:space="0" w:color="auto"/>
        <w:left w:val="none" w:sz="0" w:space="0" w:color="auto"/>
        <w:bottom w:val="none" w:sz="0" w:space="0" w:color="auto"/>
        <w:right w:val="none" w:sz="0" w:space="0" w:color="auto"/>
      </w:divBdr>
    </w:div>
    <w:div w:id="845245330">
      <w:bodyDiv w:val="1"/>
      <w:marLeft w:val="0"/>
      <w:marRight w:val="0"/>
      <w:marTop w:val="0"/>
      <w:marBottom w:val="0"/>
      <w:divBdr>
        <w:top w:val="none" w:sz="0" w:space="0" w:color="auto"/>
        <w:left w:val="none" w:sz="0" w:space="0" w:color="auto"/>
        <w:bottom w:val="none" w:sz="0" w:space="0" w:color="auto"/>
        <w:right w:val="none" w:sz="0" w:space="0" w:color="auto"/>
      </w:divBdr>
    </w:div>
    <w:div w:id="1089694498">
      <w:bodyDiv w:val="1"/>
      <w:marLeft w:val="0"/>
      <w:marRight w:val="0"/>
      <w:marTop w:val="0"/>
      <w:marBottom w:val="0"/>
      <w:divBdr>
        <w:top w:val="none" w:sz="0" w:space="0" w:color="auto"/>
        <w:left w:val="none" w:sz="0" w:space="0" w:color="auto"/>
        <w:bottom w:val="none" w:sz="0" w:space="0" w:color="auto"/>
        <w:right w:val="none" w:sz="0" w:space="0" w:color="auto"/>
      </w:divBdr>
    </w:div>
    <w:div w:id="1211724082">
      <w:bodyDiv w:val="1"/>
      <w:marLeft w:val="0"/>
      <w:marRight w:val="0"/>
      <w:marTop w:val="0"/>
      <w:marBottom w:val="0"/>
      <w:divBdr>
        <w:top w:val="none" w:sz="0" w:space="0" w:color="auto"/>
        <w:left w:val="none" w:sz="0" w:space="0" w:color="auto"/>
        <w:bottom w:val="none" w:sz="0" w:space="0" w:color="auto"/>
        <w:right w:val="none" w:sz="0" w:space="0" w:color="auto"/>
      </w:divBdr>
    </w:div>
    <w:div w:id="1230111370">
      <w:bodyDiv w:val="1"/>
      <w:marLeft w:val="0"/>
      <w:marRight w:val="0"/>
      <w:marTop w:val="0"/>
      <w:marBottom w:val="0"/>
      <w:divBdr>
        <w:top w:val="none" w:sz="0" w:space="0" w:color="auto"/>
        <w:left w:val="none" w:sz="0" w:space="0" w:color="auto"/>
        <w:bottom w:val="none" w:sz="0" w:space="0" w:color="auto"/>
        <w:right w:val="none" w:sz="0" w:space="0" w:color="auto"/>
      </w:divBdr>
    </w:div>
    <w:div w:id="1353192467">
      <w:bodyDiv w:val="1"/>
      <w:marLeft w:val="0"/>
      <w:marRight w:val="0"/>
      <w:marTop w:val="0"/>
      <w:marBottom w:val="0"/>
      <w:divBdr>
        <w:top w:val="none" w:sz="0" w:space="0" w:color="auto"/>
        <w:left w:val="none" w:sz="0" w:space="0" w:color="auto"/>
        <w:bottom w:val="none" w:sz="0" w:space="0" w:color="auto"/>
        <w:right w:val="none" w:sz="0" w:space="0" w:color="auto"/>
      </w:divBdr>
    </w:div>
    <w:div w:id="1501507884">
      <w:bodyDiv w:val="1"/>
      <w:marLeft w:val="0"/>
      <w:marRight w:val="0"/>
      <w:marTop w:val="0"/>
      <w:marBottom w:val="0"/>
      <w:divBdr>
        <w:top w:val="none" w:sz="0" w:space="0" w:color="auto"/>
        <w:left w:val="none" w:sz="0" w:space="0" w:color="auto"/>
        <w:bottom w:val="none" w:sz="0" w:space="0" w:color="auto"/>
        <w:right w:val="none" w:sz="0" w:space="0" w:color="auto"/>
      </w:divBdr>
    </w:div>
    <w:div w:id="2044742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footer1.xml.rels><?xml version="1.0" encoding="UTF-8" standalone="yes"?>
<Relationships xmlns="http://schemas.openxmlformats.org/package/2006/relationships"><Relationship Id="rId1" Type="http://schemas.openxmlformats.org/officeDocument/2006/relationships/image" Target="media/image8.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Lea00</b:Tag>
    <b:SourceType>InternetSite</b:SourceType>
    <b:Guid>{F0BC0BC4-F4B7-443D-80F1-0BC7E18FB8A9}</b:Guid>
    <b:LCID>0</b:LCID>
    <b:Author>
      <b:Author>
        <b:Corporate>Lean Enterprise Institute, Inc.</b:Corporate>
      </b:Author>
    </b:Author>
    <b:Title>Principles of Lean</b:Title>
    <b:Year>2000</b:Year>
    <b:InternetSiteTitle>Lean enterprise institute</b:InternetSiteTitle>
    <b:YearAccessed>2020</b:YearAccessed>
    <b:MonthAccessed>03</b:MonthAccessed>
    <b:DayAccessed>17</b:DayAccessed>
    <b:URL>https://www.lean.org/whatslean/principles.cfm</b:URL>
    <b:RefOrder>8</b:RefOrder>
  </b:Source>
  <b:Source>
    <b:Tag>Qua18</b:Tag>
    <b:SourceType>InternetSite</b:SourceType>
    <b:Guid>{2DE39299-E31E-4BD8-993F-5E47330E5104}</b:Guid>
    <b:LCID>0</b:LCID>
    <b:Author>
      <b:Author>
        <b:Corporate>Quality America Inc</b:Corporate>
      </b:Author>
    </b:Author>
    <b:Title>Lean Six Sigma</b:Title>
    <b:InternetSiteTitle>LSS Kniwledge Centre</b:InternetSiteTitle>
    <b:Year>2018</b:Year>
    <b:YearAccessed>2020</b:YearAccessed>
    <b:MonthAccessed>03</b:MonthAccessed>
    <b:DayAccessed>17</b:DayAccessed>
    <b:URL>https://qualityamerica.com/LSS-Knowledge-Center/leansixsigma/value.php</b:URL>
    <b:RefOrder>1</b:RefOrder>
  </b:Source>
  <b:Source>
    <b:Tag>Bis13</b:Tag>
    <b:SourceType>InternetSite</b:SourceType>
    <b:Guid>{620DE0C8-4AC3-4CAE-B949-DEFAB44DAC7F}</b:Guid>
    <b:LCID>0</b:LCID>
    <b:Author>
      <b:Author>
        <b:Corporate>Bisk</b:Corporate>
      </b:Author>
    </b:Author>
    <b:Title>Pull System</b:Title>
    <b:InternetSiteTitle>Six Sigma Daily</b:InternetSiteTitle>
    <b:Year>2013</b:Year>
    <b:Month>01</b:Month>
    <b:Day>04</b:Day>
    <b:YearAccessed>2020</b:YearAccessed>
    <b:MonthAccessed>03</b:MonthAccessed>
    <b:DayAccessed>18</b:DayAccessed>
    <b:URL>https://www.sixsigmadaily.com/pull-system/</b:URL>
    <b:RefOrder>2</b:RefOrder>
  </b:Source>
  <b:Source>
    <b:Tag>lea18</b:Tag>
    <b:SourceType>InternetSite</b:SourceType>
    <b:Guid>{C378B012-1A25-4DC4-B1D9-CB2031B94B36}</b:Guid>
    <b:LCID>0</b:LCID>
    <b:Author>
      <b:Author>
        <b:Corporate>lean Six Sigma Training Irland</b:Corporate>
      </b:Author>
    </b:Author>
    <b:Title>lean Six Sigma Training</b:Title>
    <b:InternetSiteTitle>Six Sigma Model</b:InternetSiteTitle>
    <b:Year>2018</b:Year>
    <b:Month>04</b:Month>
    <b:Day>20</b:Day>
    <b:YearAccessed>2020</b:YearAccessed>
    <b:MonthAccessed>03</b:MonthAccessed>
    <b:DayAccessed>18</b:DayAccessed>
    <b:URL>https://www.leansixsigmatraining.ie/the-lean-six-sigma-model/</b:URL>
    <b:RefOrder>3</b:RefOrder>
  </b:Source>
  <b:Source>
    <b:Tag>ASQ13</b:Tag>
    <b:SourceType>InternetSite</b:SourceType>
    <b:Guid>{B5A1A577-0E2D-4536-929A-FB9A23B09DE9}</b:Guid>
    <b:LCID>0</b:LCID>
    <b:Author>
      <b:Author>
        <b:Corporate>ASQ</b:Corporate>
      </b:Author>
    </b:Author>
    <b:Title>ASQ</b:Title>
    <b:InternetSiteTitle>DMAIC Process</b:InternetSiteTitle>
    <b:Year>2013</b:Year>
    <b:Month>06</b:Month>
    <b:Day>14</b:Day>
    <b:YearAccessed>18</b:YearAccessed>
    <b:MonthAccessed>03</b:MonthAccessed>
    <b:DayAccessed>18</b:DayAccessed>
    <b:URL>https://asq.org/quality-resources/dmaic</b:URL>
    <b:RefOrder>4</b:RefOrder>
  </b:Source>
  <b:Source>
    <b:Tag>Six13</b:Tag>
    <b:SourceType>InternetSite</b:SourceType>
    <b:Guid>{A8C38D8F-2768-4818-90DF-D7724334BC58}</b:Guid>
    <b:LCID>0</b:LCID>
    <b:Author>
      <b:Author>
        <b:Corporate>Six Sigma Daily</b:Corporate>
      </b:Author>
    </b:Author>
    <b:Title>Six Sigma Daily</b:Title>
    <b:InternetSiteTitle>Check Sheets</b:InternetSiteTitle>
    <b:Year>2013</b:Year>
    <b:Month>01</b:Month>
    <b:Day>14</b:Day>
    <b:YearAccessed>2020</b:YearAccessed>
    <b:MonthAccessed>03</b:MonthAccessed>
    <b:DayAccessed>18</b:DayAccessed>
    <b:URL>https://www.sixsigmadaily.com/check-sheets-five-basic-types/</b:URL>
    <b:RefOrder>6</b:RefOrder>
  </b:Source>
  <b:Source>
    <b:Tag>Kno14</b:Tag>
    <b:SourceType>InternetSite</b:SourceType>
    <b:Guid>{F88B67F5-8A22-4206-894A-1A65894B4F66}</b:Guid>
    <b:LCID>0</b:LCID>
    <b:Author>
      <b:Author>
        <b:Corporate>KnowWare International Inc. </b:Corporate>
      </b:Author>
    </b:Author>
    <b:Title>Quality Function Deployment House of Quality</b:Title>
    <b:InternetSiteTitle>QI Macros</b:InternetSiteTitle>
    <b:Year>2014</b:Year>
    <b:Month>07</b:Month>
    <b:Day>14</b:Day>
    <b:YearAccessed>2020</b:YearAccessed>
    <b:MonthAccessed>03</b:MonthAccessed>
    <b:DayAccessed>20</b:DayAccessed>
    <b:URL>https://www.qimacros.com/lean-six-sigma-articles/qfd-house-of-quality/</b:URL>
    <b:RefOrder>5</b:RefOrder>
  </b:Source>
  <b:Source>
    <b:Tag>Pro15</b:Tag>
    <b:SourceType>InternetSite</b:SourceType>
    <b:Guid>{23BC6E7F-3462-4A6B-8B10-86BD1FD0004C}</b:Guid>
    <b:LCID>0</b:LCID>
    <b:Author>
      <b:Author>
        <b:Corporate>Project Smart</b:Corporate>
      </b:Author>
    </b:Author>
    <b:Title>Project Smart</b:Title>
    <b:InternetSiteTitle>Poreto Analysis Step by Step</b:InternetSiteTitle>
    <b:Year>2015</b:Year>
    <b:Month>04</b:Month>
    <b:Day>18</b:Day>
    <b:YearAccessed>2020</b:YearAccessed>
    <b:MonthAccessed>03</b:MonthAccessed>
    <b:DayAccessed>23</b:DayAccessed>
    <b:URL>https://www.projectsmart.co.uk/pareto-analysis-step-by-step.php</b:URL>
    <b:RefOrder>7</b:RefOrder>
  </b:Source>
</b:Sources>
</file>

<file path=customXml/itemProps1.xml><?xml version="1.0" encoding="utf-8"?>
<ds:datastoreItem xmlns:ds="http://schemas.openxmlformats.org/officeDocument/2006/customXml" ds:itemID="{549920F1-F3BD-405B-9E0E-21CDA69BFF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3149</TotalTime>
  <Pages>13</Pages>
  <Words>3145</Words>
  <Characters>17928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21031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Alan</dc:creator>
  <cp:lastModifiedBy>Alan</cp:lastModifiedBy>
  <cp:revision>47</cp:revision>
  <dcterms:created xsi:type="dcterms:W3CDTF">2020-03-17T15:43:00Z</dcterms:created>
  <dcterms:modified xsi:type="dcterms:W3CDTF">2020-03-22T18:51:00Z</dcterms:modified>
</cp:coreProperties>
</file>