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E37" w:rsidRDefault="00AB785D" w:rsidP="00AB785D">
      <w:pPr>
        <w:jc w:val="center"/>
        <w:rPr>
          <w:rFonts w:ascii="Arial" w:hAnsi="Arial" w:cs="Arial"/>
          <w:sz w:val="40"/>
          <w:szCs w:val="40"/>
        </w:rPr>
      </w:pPr>
      <w:r>
        <w:rPr>
          <w:rFonts w:ascii="Arial" w:hAnsi="Arial" w:cs="Arial"/>
          <w:sz w:val="40"/>
          <w:szCs w:val="40"/>
        </w:rPr>
        <w:t>Psychology in Health</w:t>
      </w:r>
    </w:p>
    <w:p w:rsidR="00AB785D" w:rsidRDefault="00AB785D" w:rsidP="00AB785D">
      <w:pPr>
        <w:jc w:val="center"/>
        <w:rPr>
          <w:rFonts w:ascii="Arial" w:hAnsi="Arial" w:cs="Arial"/>
          <w:sz w:val="40"/>
          <w:szCs w:val="40"/>
        </w:rPr>
      </w:pPr>
      <w:r>
        <w:rPr>
          <w:rFonts w:ascii="Arial" w:hAnsi="Arial" w:cs="Arial"/>
          <w:sz w:val="40"/>
          <w:szCs w:val="40"/>
        </w:rPr>
        <w:t>and</w:t>
      </w:r>
    </w:p>
    <w:p w:rsidR="00AB785D" w:rsidRDefault="00AB785D" w:rsidP="00AB785D">
      <w:pPr>
        <w:jc w:val="center"/>
        <w:rPr>
          <w:rFonts w:ascii="Arial" w:hAnsi="Arial" w:cs="Arial"/>
          <w:sz w:val="40"/>
          <w:szCs w:val="40"/>
        </w:rPr>
      </w:pPr>
      <w:r>
        <w:rPr>
          <w:rFonts w:ascii="Arial" w:hAnsi="Arial" w:cs="Arial"/>
          <w:sz w:val="40"/>
          <w:szCs w:val="40"/>
        </w:rPr>
        <w:t>Social Care</w:t>
      </w:r>
    </w:p>
    <w:p w:rsidR="00AB785D" w:rsidRDefault="00AB785D" w:rsidP="00AB785D">
      <w:pPr>
        <w:jc w:val="center"/>
        <w:rPr>
          <w:rFonts w:ascii="Arial" w:hAnsi="Arial" w:cs="Arial"/>
          <w:sz w:val="40"/>
          <w:szCs w:val="40"/>
        </w:rPr>
      </w:pPr>
      <w:r>
        <w:rPr>
          <w:rFonts w:ascii="Arial" w:hAnsi="Arial" w:cs="Arial"/>
          <w:sz w:val="40"/>
          <w:szCs w:val="40"/>
        </w:rPr>
        <w:t>BMHP4019</w:t>
      </w:r>
      <w:r>
        <w:rPr>
          <w:rFonts w:ascii="Arial" w:hAnsi="Arial" w:cs="Arial"/>
          <w:sz w:val="40"/>
          <w:szCs w:val="40"/>
        </w:rPr>
        <w:softHyphen/>
        <w:t>_</w:t>
      </w:r>
      <w:r>
        <w:rPr>
          <w:rFonts w:ascii="Arial" w:hAnsi="Arial" w:cs="Arial"/>
          <w:sz w:val="40"/>
          <w:szCs w:val="40"/>
        </w:rPr>
        <w:softHyphen/>
        <w:t>BIRM</w:t>
      </w:r>
    </w:p>
    <w:p w:rsidR="00AB785D" w:rsidRDefault="00AB785D" w:rsidP="00AB785D">
      <w:pPr>
        <w:jc w:val="center"/>
        <w:rPr>
          <w:rFonts w:ascii="Arial" w:hAnsi="Arial" w:cs="Arial"/>
          <w:sz w:val="40"/>
          <w:szCs w:val="40"/>
        </w:rPr>
      </w:pPr>
    </w:p>
    <w:p w:rsidR="00AB785D" w:rsidRDefault="00AB785D" w:rsidP="00AB785D">
      <w:pPr>
        <w:jc w:val="center"/>
        <w:rPr>
          <w:rFonts w:ascii="Arial" w:hAnsi="Arial" w:cs="Arial"/>
          <w:sz w:val="40"/>
          <w:szCs w:val="40"/>
        </w:rPr>
      </w:pPr>
    </w:p>
    <w:p w:rsidR="00AB785D" w:rsidRDefault="00AB785D" w:rsidP="00AB785D">
      <w:pPr>
        <w:jc w:val="center"/>
        <w:rPr>
          <w:rFonts w:ascii="Arial" w:hAnsi="Arial" w:cs="Arial"/>
          <w:sz w:val="40"/>
          <w:szCs w:val="40"/>
        </w:rPr>
      </w:pPr>
      <w:r>
        <w:rPr>
          <w:rFonts w:ascii="Arial" w:hAnsi="Arial" w:cs="Arial"/>
          <w:sz w:val="40"/>
          <w:szCs w:val="40"/>
        </w:rPr>
        <w:t>Written Assignment</w:t>
      </w:r>
    </w:p>
    <w:p w:rsidR="00AB785D" w:rsidRDefault="00AB785D" w:rsidP="00AB785D">
      <w:pPr>
        <w:jc w:val="center"/>
        <w:rPr>
          <w:rFonts w:ascii="Arial" w:hAnsi="Arial" w:cs="Arial"/>
          <w:sz w:val="40"/>
          <w:szCs w:val="40"/>
        </w:rPr>
      </w:pPr>
      <w:r>
        <w:rPr>
          <w:rFonts w:ascii="Arial" w:hAnsi="Arial" w:cs="Arial"/>
          <w:sz w:val="40"/>
          <w:szCs w:val="40"/>
        </w:rPr>
        <w:t>(Case study)</w:t>
      </w:r>
    </w:p>
    <w:p w:rsidR="00AB785D" w:rsidRDefault="00AB785D" w:rsidP="00AB785D">
      <w:pPr>
        <w:jc w:val="center"/>
        <w:rPr>
          <w:rFonts w:ascii="Arial" w:hAnsi="Arial" w:cs="Arial"/>
          <w:sz w:val="40"/>
          <w:szCs w:val="40"/>
        </w:rPr>
      </w:pPr>
    </w:p>
    <w:p w:rsidR="00AB785D" w:rsidRDefault="00AB785D" w:rsidP="00AB785D">
      <w:pPr>
        <w:jc w:val="center"/>
        <w:rPr>
          <w:rFonts w:ascii="Arial" w:hAnsi="Arial" w:cs="Arial"/>
          <w:sz w:val="40"/>
          <w:szCs w:val="40"/>
        </w:rPr>
      </w:pPr>
    </w:p>
    <w:p w:rsidR="00AB785D" w:rsidRDefault="00AB785D" w:rsidP="00AB785D">
      <w:pPr>
        <w:jc w:val="center"/>
        <w:rPr>
          <w:rFonts w:ascii="Arial" w:hAnsi="Arial" w:cs="Arial"/>
          <w:sz w:val="40"/>
          <w:szCs w:val="40"/>
        </w:rPr>
      </w:pPr>
    </w:p>
    <w:p w:rsidR="00AB785D" w:rsidRDefault="00AB785D" w:rsidP="00AB785D">
      <w:pPr>
        <w:jc w:val="center"/>
        <w:rPr>
          <w:rFonts w:ascii="Arial" w:hAnsi="Arial" w:cs="Arial"/>
          <w:sz w:val="40"/>
          <w:szCs w:val="40"/>
        </w:rPr>
      </w:pPr>
    </w:p>
    <w:p w:rsidR="00AB785D" w:rsidRDefault="00AB785D" w:rsidP="00AB785D">
      <w:pPr>
        <w:jc w:val="center"/>
        <w:rPr>
          <w:rFonts w:ascii="Arial" w:hAnsi="Arial" w:cs="Arial"/>
          <w:sz w:val="40"/>
          <w:szCs w:val="40"/>
        </w:rPr>
      </w:pPr>
    </w:p>
    <w:p w:rsidR="00AB785D" w:rsidRDefault="00AB785D" w:rsidP="00AB785D">
      <w:pPr>
        <w:jc w:val="center"/>
        <w:rPr>
          <w:rFonts w:ascii="Arial" w:hAnsi="Arial" w:cs="Arial"/>
          <w:sz w:val="40"/>
          <w:szCs w:val="40"/>
        </w:rPr>
      </w:pPr>
    </w:p>
    <w:p w:rsidR="00AB785D" w:rsidRDefault="00AB785D" w:rsidP="00AB785D">
      <w:pPr>
        <w:jc w:val="center"/>
        <w:rPr>
          <w:rFonts w:ascii="Arial" w:hAnsi="Arial" w:cs="Arial"/>
          <w:sz w:val="40"/>
          <w:szCs w:val="40"/>
        </w:rPr>
      </w:pPr>
    </w:p>
    <w:p w:rsidR="00AB785D" w:rsidRDefault="00AB785D" w:rsidP="00AB785D">
      <w:pPr>
        <w:jc w:val="center"/>
        <w:rPr>
          <w:rFonts w:ascii="Arial" w:hAnsi="Arial" w:cs="Arial"/>
          <w:sz w:val="40"/>
          <w:szCs w:val="40"/>
        </w:rPr>
      </w:pPr>
    </w:p>
    <w:p w:rsidR="00AB785D" w:rsidRDefault="00AB785D" w:rsidP="00AB785D">
      <w:pPr>
        <w:jc w:val="center"/>
        <w:rPr>
          <w:rFonts w:ascii="Arial" w:hAnsi="Arial" w:cs="Arial"/>
          <w:sz w:val="40"/>
          <w:szCs w:val="40"/>
        </w:rPr>
      </w:pPr>
    </w:p>
    <w:p w:rsidR="00AB785D" w:rsidRDefault="00AB785D" w:rsidP="00AB785D">
      <w:pPr>
        <w:jc w:val="center"/>
        <w:rPr>
          <w:rFonts w:ascii="Arial" w:hAnsi="Arial" w:cs="Arial"/>
          <w:sz w:val="40"/>
          <w:szCs w:val="40"/>
        </w:rPr>
      </w:pPr>
      <w:r>
        <w:rPr>
          <w:rFonts w:ascii="Arial" w:hAnsi="Arial" w:cs="Arial"/>
          <w:sz w:val="40"/>
          <w:szCs w:val="40"/>
        </w:rPr>
        <w:t>Abdul Ojud</w:t>
      </w:r>
    </w:p>
    <w:p w:rsidR="00AB785D" w:rsidRDefault="00AB785D" w:rsidP="00AB785D">
      <w:pPr>
        <w:jc w:val="center"/>
        <w:rPr>
          <w:rFonts w:ascii="Arial" w:hAnsi="Arial" w:cs="Arial"/>
          <w:sz w:val="40"/>
          <w:szCs w:val="40"/>
        </w:rPr>
      </w:pPr>
      <w:r>
        <w:rPr>
          <w:rFonts w:ascii="Arial" w:hAnsi="Arial" w:cs="Arial"/>
          <w:sz w:val="40"/>
          <w:szCs w:val="40"/>
        </w:rPr>
        <w:t>(1918551)</w:t>
      </w:r>
    </w:p>
    <w:p w:rsidR="00AB785D" w:rsidRDefault="00AB785D" w:rsidP="00AB785D">
      <w:pPr>
        <w:jc w:val="center"/>
        <w:rPr>
          <w:rFonts w:ascii="Arial" w:hAnsi="Arial" w:cs="Arial"/>
          <w:sz w:val="40"/>
          <w:szCs w:val="40"/>
        </w:rPr>
      </w:pPr>
    </w:p>
    <w:p w:rsidR="00AB785D" w:rsidRDefault="00AB785D" w:rsidP="00AB785D">
      <w:pPr>
        <w:jc w:val="center"/>
        <w:rPr>
          <w:rFonts w:ascii="Arial" w:hAnsi="Arial" w:cs="Arial"/>
          <w:sz w:val="40"/>
          <w:szCs w:val="40"/>
        </w:rPr>
      </w:pPr>
      <w:r>
        <w:rPr>
          <w:rFonts w:ascii="Arial" w:hAnsi="Arial" w:cs="Arial"/>
          <w:sz w:val="40"/>
          <w:szCs w:val="40"/>
        </w:rPr>
        <w:t>Lecturer: Rebecca Kavanagh</w:t>
      </w:r>
    </w:p>
    <w:p w:rsidR="00AB785D" w:rsidRDefault="00AB785D" w:rsidP="00AB785D">
      <w:pPr>
        <w:spacing w:line="360" w:lineRule="auto"/>
        <w:rPr>
          <w:rFonts w:ascii="Arial" w:hAnsi="Arial" w:cs="Arial"/>
        </w:rPr>
      </w:pPr>
      <w:r>
        <w:rPr>
          <w:rFonts w:ascii="Arial" w:hAnsi="Arial" w:cs="Arial"/>
        </w:rPr>
        <w:lastRenderedPageBreak/>
        <w:t>Contents</w:t>
      </w:r>
    </w:p>
    <w:p w:rsidR="0034312B" w:rsidRDefault="0034312B" w:rsidP="00AB785D">
      <w:pPr>
        <w:spacing w:line="360" w:lineRule="auto"/>
        <w:rPr>
          <w:rFonts w:ascii="Arial" w:hAnsi="Arial" w:cs="Arial"/>
        </w:rPr>
      </w:pPr>
    </w:p>
    <w:p w:rsidR="0034312B" w:rsidRDefault="0034312B" w:rsidP="00AB785D">
      <w:pPr>
        <w:spacing w:line="360" w:lineRule="auto"/>
        <w:rPr>
          <w:rFonts w:ascii="Arial" w:hAnsi="Arial" w:cs="Arial"/>
        </w:rPr>
      </w:pPr>
      <w:r>
        <w:rPr>
          <w:rFonts w:ascii="Arial" w:hAnsi="Arial" w:cs="Arial"/>
        </w:rPr>
        <w:t>Introduction………………………………………………………………</w:t>
      </w:r>
      <w:proofErr w:type="gramStart"/>
      <w:r>
        <w:rPr>
          <w:rFonts w:ascii="Arial" w:hAnsi="Arial" w:cs="Arial"/>
        </w:rPr>
        <w:t>…..</w:t>
      </w:r>
      <w:proofErr w:type="gramEnd"/>
      <w:r>
        <w:rPr>
          <w:rFonts w:ascii="Arial" w:hAnsi="Arial" w:cs="Arial"/>
        </w:rPr>
        <w:t>3</w:t>
      </w:r>
    </w:p>
    <w:p w:rsidR="0034312B" w:rsidRDefault="0034312B" w:rsidP="00AB785D">
      <w:pPr>
        <w:spacing w:line="360" w:lineRule="auto"/>
        <w:rPr>
          <w:rFonts w:ascii="Arial" w:hAnsi="Arial" w:cs="Arial"/>
        </w:rPr>
      </w:pPr>
      <w:r>
        <w:rPr>
          <w:rFonts w:ascii="Arial" w:hAnsi="Arial" w:cs="Arial"/>
        </w:rPr>
        <w:t>Social Identity Theory……………………………………………………….4</w:t>
      </w:r>
    </w:p>
    <w:p w:rsidR="0034312B" w:rsidRDefault="0034312B" w:rsidP="00AB785D">
      <w:pPr>
        <w:spacing w:line="360" w:lineRule="auto"/>
        <w:rPr>
          <w:rFonts w:ascii="Arial" w:hAnsi="Arial" w:cs="Arial"/>
        </w:rPr>
      </w:pPr>
      <w:r>
        <w:rPr>
          <w:rFonts w:ascii="Arial" w:hAnsi="Arial" w:cs="Arial"/>
        </w:rPr>
        <w:t>Theory of Planned Behaviour………………………………………………5</w:t>
      </w:r>
    </w:p>
    <w:p w:rsidR="0034312B" w:rsidRDefault="0034312B" w:rsidP="00AB785D">
      <w:pPr>
        <w:spacing w:line="360" w:lineRule="auto"/>
        <w:rPr>
          <w:rFonts w:ascii="Arial" w:hAnsi="Arial" w:cs="Arial"/>
        </w:rPr>
      </w:pPr>
      <w:r>
        <w:rPr>
          <w:rFonts w:ascii="Arial" w:hAnsi="Arial" w:cs="Arial"/>
        </w:rPr>
        <w:t>Frustration Aggression Hypothesis……………………………………</w:t>
      </w:r>
      <w:proofErr w:type="gramStart"/>
      <w:r>
        <w:rPr>
          <w:rFonts w:ascii="Arial" w:hAnsi="Arial" w:cs="Arial"/>
        </w:rPr>
        <w:t>…..</w:t>
      </w:r>
      <w:proofErr w:type="gramEnd"/>
      <w:r>
        <w:rPr>
          <w:rFonts w:ascii="Arial" w:hAnsi="Arial" w:cs="Arial"/>
        </w:rPr>
        <w:t>6</w:t>
      </w:r>
    </w:p>
    <w:p w:rsidR="0034312B" w:rsidRDefault="0034312B" w:rsidP="00AB785D">
      <w:pPr>
        <w:spacing w:line="360" w:lineRule="auto"/>
        <w:rPr>
          <w:rFonts w:ascii="Arial" w:hAnsi="Arial" w:cs="Arial"/>
        </w:rPr>
      </w:pPr>
      <w:r>
        <w:rPr>
          <w:rFonts w:ascii="Arial" w:hAnsi="Arial" w:cs="Arial"/>
        </w:rPr>
        <w:t>Conclusion……………………………………………………………………7</w:t>
      </w:r>
    </w:p>
    <w:p w:rsidR="0034312B" w:rsidRDefault="0034312B" w:rsidP="00AB785D">
      <w:pPr>
        <w:spacing w:line="360" w:lineRule="auto"/>
        <w:rPr>
          <w:rFonts w:ascii="Arial" w:hAnsi="Arial" w:cs="Arial"/>
        </w:rPr>
      </w:pPr>
      <w:r>
        <w:rPr>
          <w:rFonts w:ascii="Arial" w:hAnsi="Arial" w:cs="Arial"/>
        </w:rPr>
        <w:t>Reference…………………………………………………………………….8</w:t>
      </w:r>
      <w:bookmarkStart w:id="0" w:name="_GoBack"/>
      <w:bookmarkEnd w:id="0"/>
    </w:p>
    <w:p w:rsidR="00AB785D" w:rsidRDefault="00AB785D">
      <w:pPr>
        <w:rPr>
          <w:rFonts w:ascii="Arial" w:hAnsi="Arial" w:cs="Arial"/>
        </w:rPr>
      </w:pPr>
      <w:r>
        <w:rPr>
          <w:rFonts w:ascii="Arial" w:hAnsi="Arial" w:cs="Arial"/>
        </w:rPr>
        <w:br w:type="page"/>
      </w:r>
    </w:p>
    <w:p w:rsidR="00AB785D" w:rsidRDefault="00AB785D" w:rsidP="00AB785D">
      <w:pPr>
        <w:spacing w:line="360" w:lineRule="auto"/>
        <w:rPr>
          <w:rFonts w:ascii="Arial" w:hAnsi="Arial" w:cs="Arial"/>
        </w:rPr>
      </w:pPr>
      <w:r>
        <w:rPr>
          <w:rFonts w:ascii="Arial" w:hAnsi="Arial" w:cs="Arial"/>
        </w:rPr>
        <w:lastRenderedPageBreak/>
        <w:t>Introduction</w:t>
      </w:r>
    </w:p>
    <w:p w:rsidR="00E65E10" w:rsidRDefault="00E65E10" w:rsidP="00AB785D">
      <w:pPr>
        <w:spacing w:line="360" w:lineRule="auto"/>
        <w:rPr>
          <w:rFonts w:ascii="Arial" w:hAnsi="Arial" w:cs="Arial"/>
        </w:rPr>
      </w:pPr>
    </w:p>
    <w:p w:rsidR="00E65E10" w:rsidRDefault="00E65E10" w:rsidP="00AB785D">
      <w:pPr>
        <w:spacing w:line="360" w:lineRule="auto"/>
        <w:rPr>
          <w:rFonts w:ascii="Arial" w:hAnsi="Arial" w:cs="Arial"/>
        </w:rPr>
      </w:pPr>
      <w:r>
        <w:rPr>
          <w:rFonts w:ascii="Arial" w:hAnsi="Arial" w:cs="Arial"/>
        </w:rPr>
        <w:t xml:space="preserve">This report aims to help better understand the </w:t>
      </w:r>
      <w:r w:rsidR="00F3720B">
        <w:rPr>
          <w:rFonts w:ascii="Arial" w:hAnsi="Arial" w:cs="Arial"/>
        </w:rPr>
        <w:t xml:space="preserve">possible reason(s) for the behaviour of Mason </w:t>
      </w:r>
      <w:proofErr w:type="spellStart"/>
      <w:r w:rsidR="00F3720B">
        <w:rPr>
          <w:rFonts w:ascii="Arial" w:hAnsi="Arial" w:cs="Arial"/>
        </w:rPr>
        <w:t>Kabee</w:t>
      </w:r>
      <w:proofErr w:type="spellEnd"/>
      <w:r w:rsidR="00F3720B">
        <w:rPr>
          <w:rFonts w:ascii="Arial" w:hAnsi="Arial" w:cs="Arial"/>
        </w:rPr>
        <w:t>.</w:t>
      </w:r>
    </w:p>
    <w:p w:rsidR="00F3720B" w:rsidRDefault="00F3720B" w:rsidP="00AB785D">
      <w:pPr>
        <w:spacing w:line="360" w:lineRule="auto"/>
        <w:rPr>
          <w:rFonts w:ascii="Arial" w:hAnsi="Arial" w:cs="Arial"/>
        </w:rPr>
      </w:pPr>
      <w:r>
        <w:rPr>
          <w:rFonts w:ascii="Arial" w:hAnsi="Arial" w:cs="Arial"/>
        </w:rPr>
        <w:t>In this report certain psychological theories will be used to explore possible factors at play. In particular, there are three main theories of Social Psychology that will be looked at and related to the situation.</w:t>
      </w:r>
    </w:p>
    <w:p w:rsidR="00AB785D" w:rsidRDefault="00AB785D">
      <w:pPr>
        <w:rPr>
          <w:rFonts w:ascii="Arial" w:hAnsi="Arial" w:cs="Arial"/>
        </w:rPr>
      </w:pPr>
      <w:r>
        <w:rPr>
          <w:rFonts w:ascii="Arial" w:hAnsi="Arial" w:cs="Arial"/>
        </w:rPr>
        <w:br w:type="page"/>
      </w:r>
    </w:p>
    <w:p w:rsidR="001F1276" w:rsidRDefault="006D0653" w:rsidP="001F1276">
      <w:pPr>
        <w:spacing w:line="360" w:lineRule="auto"/>
        <w:rPr>
          <w:rFonts w:ascii="Arial" w:hAnsi="Arial" w:cs="Arial"/>
        </w:rPr>
      </w:pPr>
      <w:r>
        <w:rPr>
          <w:rFonts w:ascii="Arial" w:hAnsi="Arial" w:cs="Arial"/>
        </w:rPr>
        <w:lastRenderedPageBreak/>
        <w:t>Social Identity Theory</w:t>
      </w:r>
    </w:p>
    <w:p w:rsidR="001F1276" w:rsidRDefault="001F1276" w:rsidP="001F1276">
      <w:pPr>
        <w:spacing w:line="360" w:lineRule="auto"/>
        <w:rPr>
          <w:rFonts w:ascii="Arial" w:hAnsi="Arial" w:cs="Arial"/>
        </w:rPr>
      </w:pPr>
    </w:p>
    <w:p w:rsidR="006F092F" w:rsidRDefault="00355F31" w:rsidP="001F1276">
      <w:pPr>
        <w:spacing w:line="360" w:lineRule="auto"/>
        <w:rPr>
          <w:rFonts w:ascii="Arial" w:hAnsi="Arial" w:cs="Arial"/>
        </w:rPr>
      </w:pPr>
      <w:r>
        <w:rPr>
          <w:rFonts w:ascii="Arial" w:hAnsi="Arial" w:cs="Arial"/>
        </w:rPr>
        <w:t xml:space="preserve"> The Social Identity Theory is seen as the “interactionist social psychology theory of the role of self-conception and associated cognitive processes and social beliefs in group </w:t>
      </w:r>
      <w:proofErr w:type="spellStart"/>
      <w:r>
        <w:rPr>
          <w:rFonts w:ascii="Arial" w:hAnsi="Arial" w:cs="Arial"/>
        </w:rPr>
        <w:t>processe</w:t>
      </w:r>
      <w:proofErr w:type="spellEnd"/>
      <w:r>
        <w:rPr>
          <w:rFonts w:ascii="Arial" w:hAnsi="Arial" w:cs="Arial"/>
        </w:rPr>
        <w:t xml:space="preserve"> and intergroup relations” (Hog, 2016). </w:t>
      </w:r>
      <w:r w:rsidR="001F1276">
        <w:rPr>
          <w:rFonts w:ascii="Arial" w:hAnsi="Arial" w:cs="Arial"/>
        </w:rPr>
        <w:t xml:space="preserve">The social Identity Theory is seen as `grand theory` or a `meta-theory`. Its origins lie with a person called Henri </w:t>
      </w:r>
      <w:proofErr w:type="spellStart"/>
      <w:r w:rsidR="001F1276">
        <w:rPr>
          <w:rFonts w:ascii="Arial" w:hAnsi="Arial" w:cs="Arial"/>
        </w:rPr>
        <w:t>Tajfel</w:t>
      </w:r>
      <w:proofErr w:type="spellEnd"/>
      <w:r w:rsidR="001F1276">
        <w:rPr>
          <w:rFonts w:ascii="Arial" w:hAnsi="Arial" w:cs="Arial"/>
        </w:rPr>
        <w:t>. His work was on social categorisation, intergroup relations, social comparison and prejudice and stereotyping.</w:t>
      </w:r>
    </w:p>
    <w:p w:rsidR="00355F31" w:rsidRDefault="006F092F" w:rsidP="006F092F">
      <w:pPr>
        <w:spacing w:line="360" w:lineRule="auto"/>
        <w:rPr>
          <w:rFonts w:ascii="Arial" w:hAnsi="Arial" w:cs="Arial"/>
        </w:rPr>
      </w:pPr>
      <w:r>
        <w:rPr>
          <w:rFonts w:ascii="Arial" w:hAnsi="Arial" w:cs="Arial"/>
        </w:rPr>
        <w:t xml:space="preserve">There are three main processes to the Social Identity Theory. First is the Social Categorisation process, in which a person assigns people to categories. This helps them to deal with complex social situations based on the information of that categorisation, but due to this the uniqueness of an individual is neglected as they are treated as a group. Second is the </w:t>
      </w:r>
      <w:r w:rsidR="008848A4">
        <w:rPr>
          <w:rFonts w:ascii="Arial" w:hAnsi="Arial" w:cs="Arial"/>
        </w:rPr>
        <w:t xml:space="preserve">Social Identification </w:t>
      </w:r>
      <w:proofErr w:type="gramStart"/>
      <w:r w:rsidR="008848A4">
        <w:rPr>
          <w:rFonts w:ascii="Arial" w:hAnsi="Arial" w:cs="Arial"/>
        </w:rPr>
        <w:t>process,</w:t>
      </w:r>
      <w:proofErr w:type="gramEnd"/>
      <w:r w:rsidR="008848A4">
        <w:rPr>
          <w:rFonts w:ascii="Arial" w:hAnsi="Arial" w:cs="Arial"/>
        </w:rPr>
        <w:t xml:space="preserve"> in which the person adopts the identity of the group they have chosen or feel they belong to. Self-esteem is </w:t>
      </w:r>
      <w:proofErr w:type="spellStart"/>
      <w:r w:rsidR="008848A4">
        <w:rPr>
          <w:rFonts w:ascii="Arial" w:hAnsi="Arial" w:cs="Arial"/>
        </w:rPr>
        <w:t>dependant</w:t>
      </w:r>
      <w:proofErr w:type="spellEnd"/>
      <w:r w:rsidR="008848A4">
        <w:rPr>
          <w:rFonts w:ascii="Arial" w:hAnsi="Arial" w:cs="Arial"/>
        </w:rPr>
        <w:t xml:space="preserve"> on group membership and there is emotional significance also to group membership. Third is the Social comparison process, in which comparisons are made between a person`s own group (in-group) and that of others (out-group)</w:t>
      </w:r>
      <w:r w:rsidR="00355F31">
        <w:rPr>
          <w:rFonts w:ascii="Arial" w:hAnsi="Arial" w:cs="Arial"/>
        </w:rPr>
        <w:t>. There is normally positive in-group bias and negative out-group bias.</w:t>
      </w:r>
    </w:p>
    <w:p w:rsidR="000D0823" w:rsidRDefault="00355F31" w:rsidP="006F092F">
      <w:pPr>
        <w:spacing w:line="360" w:lineRule="auto"/>
        <w:rPr>
          <w:rFonts w:ascii="Arial" w:hAnsi="Arial" w:cs="Arial"/>
        </w:rPr>
      </w:pPr>
      <w:r>
        <w:rPr>
          <w:rFonts w:ascii="Arial" w:hAnsi="Arial" w:cs="Arial"/>
        </w:rPr>
        <w:t>It is normal for group members to show group uniformity within the group and for one group to see other groups in a stereotypical way.</w:t>
      </w:r>
      <w:r w:rsidR="000D0823">
        <w:rPr>
          <w:rFonts w:ascii="Arial" w:hAnsi="Arial" w:cs="Arial"/>
        </w:rPr>
        <w:t xml:space="preserve"> Any group threats are translated by individuals as a threat to themselves (Smith,</w:t>
      </w:r>
      <w:proofErr w:type="gramStart"/>
      <w:r w:rsidR="000D0823">
        <w:rPr>
          <w:rFonts w:ascii="Arial" w:hAnsi="Arial" w:cs="Arial"/>
        </w:rPr>
        <w:t>1999)(</w:t>
      </w:r>
      <w:proofErr w:type="gramEnd"/>
      <w:r w:rsidR="000D0823">
        <w:rPr>
          <w:rFonts w:ascii="Arial" w:hAnsi="Arial" w:cs="Arial"/>
        </w:rPr>
        <w:t>Islam, 2014). This is also a form of `group think` (Janice, 1982).</w:t>
      </w:r>
    </w:p>
    <w:p w:rsidR="000D0823" w:rsidRDefault="000D0823" w:rsidP="006F092F">
      <w:pPr>
        <w:spacing w:line="360" w:lineRule="auto"/>
        <w:rPr>
          <w:rFonts w:ascii="Arial" w:hAnsi="Arial" w:cs="Arial"/>
        </w:rPr>
      </w:pPr>
    </w:p>
    <w:p w:rsidR="006D0653" w:rsidRPr="006F092F" w:rsidRDefault="000D0823" w:rsidP="006F092F">
      <w:pPr>
        <w:spacing w:line="360" w:lineRule="auto"/>
        <w:rPr>
          <w:rFonts w:ascii="Arial" w:hAnsi="Arial" w:cs="Arial"/>
        </w:rPr>
      </w:pPr>
      <w:r>
        <w:rPr>
          <w:rFonts w:ascii="Arial" w:hAnsi="Arial" w:cs="Arial"/>
        </w:rPr>
        <w:t>In the case of Mason, it could be that the group he belongs to have a very strong influence over him and he feels the need to conform to their ways and characteristics.</w:t>
      </w:r>
      <w:r w:rsidR="006D0653" w:rsidRPr="006F092F">
        <w:rPr>
          <w:rFonts w:ascii="Arial" w:hAnsi="Arial" w:cs="Arial"/>
        </w:rPr>
        <w:br w:type="page"/>
      </w:r>
    </w:p>
    <w:p w:rsidR="006D0653" w:rsidRDefault="006D0653" w:rsidP="00AB785D">
      <w:pPr>
        <w:spacing w:line="360" w:lineRule="auto"/>
        <w:rPr>
          <w:rFonts w:ascii="Arial" w:hAnsi="Arial" w:cs="Arial"/>
        </w:rPr>
      </w:pPr>
      <w:r>
        <w:rPr>
          <w:rFonts w:ascii="Arial" w:hAnsi="Arial" w:cs="Arial"/>
        </w:rPr>
        <w:lastRenderedPageBreak/>
        <w:t>Theory of Planned Behaviour</w:t>
      </w:r>
    </w:p>
    <w:p w:rsidR="00F80668" w:rsidRDefault="00F80668" w:rsidP="00AB785D">
      <w:pPr>
        <w:spacing w:line="360" w:lineRule="auto"/>
        <w:rPr>
          <w:rFonts w:ascii="Arial" w:hAnsi="Arial" w:cs="Arial"/>
        </w:rPr>
      </w:pPr>
    </w:p>
    <w:p w:rsidR="00F80668" w:rsidRDefault="00F80668" w:rsidP="00AB785D">
      <w:pPr>
        <w:spacing w:line="360" w:lineRule="auto"/>
        <w:rPr>
          <w:rFonts w:ascii="Arial" w:hAnsi="Arial" w:cs="Arial"/>
        </w:rPr>
      </w:pPr>
      <w:r>
        <w:rPr>
          <w:rFonts w:ascii="Arial" w:hAnsi="Arial" w:cs="Arial"/>
        </w:rPr>
        <w:t xml:space="preserve">The Theory of Planned Behaviour is part of the field of Social Psychology </w:t>
      </w:r>
      <w:r w:rsidR="00C96723">
        <w:rPr>
          <w:rFonts w:ascii="Arial" w:hAnsi="Arial" w:cs="Arial"/>
        </w:rPr>
        <w:t xml:space="preserve">and is by </w:t>
      </w:r>
      <w:proofErr w:type="spellStart"/>
      <w:r w:rsidR="00C96723">
        <w:rPr>
          <w:rFonts w:ascii="Arial" w:hAnsi="Arial" w:cs="Arial"/>
        </w:rPr>
        <w:t>Icek</w:t>
      </w:r>
      <w:proofErr w:type="spellEnd"/>
      <w:r w:rsidR="00C96723">
        <w:rPr>
          <w:rFonts w:ascii="Arial" w:hAnsi="Arial" w:cs="Arial"/>
        </w:rPr>
        <w:t xml:space="preserve"> </w:t>
      </w:r>
      <w:proofErr w:type="spellStart"/>
      <w:r w:rsidR="00C96723">
        <w:rPr>
          <w:rFonts w:ascii="Arial" w:hAnsi="Arial" w:cs="Arial"/>
        </w:rPr>
        <w:t>Azjen</w:t>
      </w:r>
      <w:proofErr w:type="spellEnd"/>
      <w:r w:rsidR="00C96723">
        <w:rPr>
          <w:rFonts w:ascii="Arial" w:hAnsi="Arial" w:cs="Arial"/>
        </w:rPr>
        <w:t xml:space="preserve"> (1985, 1987, 1991). It quite a highly researched and highly regarded theory. According to </w:t>
      </w:r>
      <w:r w:rsidR="000075DF">
        <w:rPr>
          <w:rFonts w:ascii="Arial" w:hAnsi="Arial" w:cs="Arial"/>
        </w:rPr>
        <w:t xml:space="preserve">the </w:t>
      </w:r>
      <w:r w:rsidR="00C96723">
        <w:rPr>
          <w:rFonts w:ascii="Arial" w:hAnsi="Arial" w:cs="Arial"/>
        </w:rPr>
        <w:t xml:space="preserve">theory, behaviour is affected by and is a result of the “attitude towards the behaviour” </w:t>
      </w:r>
      <w:proofErr w:type="gramStart"/>
      <w:r w:rsidR="00C96723">
        <w:rPr>
          <w:rFonts w:ascii="Arial" w:hAnsi="Arial" w:cs="Arial"/>
        </w:rPr>
        <w:t>the ”subjective</w:t>
      </w:r>
      <w:proofErr w:type="gramEnd"/>
      <w:r w:rsidR="00C96723">
        <w:rPr>
          <w:rFonts w:ascii="Arial" w:hAnsi="Arial" w:cs="Arial"/>
        </w:rPr>
        <w:t xml:space="preserve"> norms”</w:t>
      </w:r>
      <w:r w:rsidR="000075DF">
        <w:rPr>
          <w:rFonts w:ascii="Arial" w:hAnsi="Arial" w:cs="Arial"/>
        </w:rPr>
        <w:t xml:space="preserve">  and the “perceived control”, which also make behaviour predictable.</w:t>
      </w:r>
    </w:p>
    <w:p w:rsidR="000075DF" w:rsidRDefault="000075DF" w:rsidP="00AB785D">
      <w:pPr>
        <w:spacing w:line="360" w:lineRule="auto"/>
        <w:rPr>
          <w:rFonts w:ascii="Arial" w:hAnsi="Arial" w:cs="Arial"/>
        </w:rPr>
      </w:pPr>
      <w:r>
        <w:rPr>
          <w:rFonts w:ascii="Arial" w:hAnsi="Arial" w:cs="Arial"/>
        </w:rPr>
        <w:t>Below is</w:t>
      </w:r>
      <w:r w:rsidR="00E57F4F">
        <w:rPr>
          <w:rFonts w:ascii="Arial" w:hAnsi="Arial" w:cs="Arial"/>
        </w:rPr>
        <w:t xml:space="preserve"> a model of </w:t>
      </w:r>
      <w:proofErr w:type="spellStart"/>
      <w:r w:rsidR="00E57F4F">
        <w:rPr>
          <w:rFonts w:ascii="Arial" w:hAnsi="Arial" w:cs="Arial"/>
        </w:rPr>
        <w:t>Icek</w:t>
      </w:r>
      <w:proofErr w:type="spellEnd"/>
      <w:r w:rsidR="00E57F4F">
        <w:rPr>
          <w:rFonts w:ascii="Arial" w:hAnsi="Arial" w:cs="Arial"/>
        </w:rPr>
        <w:t xml:space="preserve"> </w:t>
      </w:r>
      <w:proofErr w:type="spellStart"/>
      <w:r w:rsidR="00E57F4F">
        <w:rPr>
          <w:rFonts w:ascii="Arial" w:hAnsi="Arial" w:cs="Arial"/>
        </w:rPr>
        <w:t>Azjen`s</w:t>
      </w:r>
      <w:proofErr w:type="spellEnd"/>
      <w:r w:rsidR="00E57F4F">
        <w:rPr>
          <w:rFonts w:ascii="Arial" w:hAnsi="Arial" w:cs="Arial"/>
        </w:rPr>
        <w:t xml:space="preserve"> Theory of Planned behaviour.</w:t>
      </w:r>
    </w:p>
    <w:p w:rsidR="000075DF" w:rsidRDefault="000075DF" w:rsidP="00AB785D">
      <w:pPr>
        <w:spacing w:line="360" w:lineRule="auto"/>
        <w:rPr>
          <w:rFonts w:ascii="Arial" w:hAnsi="Arial" w:cs="Arial"/>
        </w:rPr>
      </w:pPr>
      <w:r>
        <w:rPr>
          <w:rFonts w:ascii="Arial" w:hAnsi="Arial" w:cs="Arial"/>
          <w:noProof/>
          <w:lang w:eastAsia="en-GB"/>
        </w:rPr>
        <mc:AlternateContent>
          <mc:Choice Requires="wps">
            <w:drawing>
              <wp:anchor distT="0" distB="0" distL="114300" distR="114300" simplePos="0" relativeHeight="251659264" behindDoc="0" locked="0" layoutInCell="1" allowOverlap="1" wp14:anchorId="0A5251EA" wp14:editId="131D274C">
                <wp:simplePos x="0" y="0"/>
                <wp:positionH relativeFrom="column">
                  <wp:posOffset>13447</wp:posOffset>
                </wp:positionH>
                <wp:positionV relativeFrom="paragraph">
                  <wp:posOffset>125805</wp:posOffset>
                </wp:positionV>
                <wp:extent cx="1183341" cy="510988"/>
                <wp:effectExtent l="0" t="0" r="17145" b="22860"/>
                <wp:wrapNone/>
                <wp:docPr id="1" name="Text Box 1"/>
                <wp:cNvGraphicFramePr/>
                <a:graphic xmlns:a="http://schemas.openxmlformats.org/drawingml/2006/main">
                  <a:graphicData uri="http://schemas.microsoft.com/office/word/2010/wordprocessingShape">
                    <wps:wsp>
                      <wps:cNvSpPr txBox="1"/>
                      <wps:spPr>
                        <a:xfrm>
                          <a:off x="0" y="0"/>
                          <a:ext cx="1183341" cy="510988"/>
                        </a:xfrm>
                        <a:prstGeom prst="rect">
                          <a:avLst/>
                        </a:prstGeom>
                        <a:solidFill>
                          <a:schemeClr val="lt1"/>
                        </a:solidFill>
                        <a:ln w="6350">
                          <a:solidFill>
                            <a:prstClr val="black"/>
                          </a:solidFill>
                        </a:ln>
                      </wps:spPr>
                      <wps:txbx>
                        <w:txbxContent>
                          <w:p w:rsidR="000075DF" w:rsidRDefault="000075DF">
                            <w:r>
                              <w:t>Attitude towards the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5251EA" id="_x0000_t202" coordsize="21600,21600" o:spt="202" path="m,l,21600r21600,l21600,xe">
                <v:stroke joinstyle="miter"/>
                <v:path gradientshapeok="t" o:connecttype="rect"/>
              </v:shapetype>
              <v:shape id="Text Box 1" o:spid="_x0000_s1026" type="#_x0000_t202" style="position:absolute;margin-left:1.05pt;margin-top:9.9pt;width:93.2pt;height:4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" fillcolor="white [3201]" strokeweight=".5pt">
                <v:textbox>
                  <w:txbxContent>
                    <w:p w:rsidR="000075DF" w:rsidRDefault="000075DF">
                      <w:r>
                        <w:t>Attitude towards the Behaviour</w:t>
                      </w:r>
                    </w:p>
                  </w:txbxContent>
                </v:textbox>
              </v:shape>
            </w:pict>
          </mc:Fallback>
        </mc:AlternateContent>
      </w:r>
      <w:r w:rsidR="008861AD">
        <w:rPr>
          <w:rFonts w:ascii="Arial" w:hAnsi="Arial" w:cs="Arial"/>
        </w:rPr>
        <w:t xml:space="preserve">                                                                                                                                                                                                                                                                                </w:t>
      </w:r>
    </w:p>
    <w:p w:rsidR="008861AD" w:rsidRDefault="00B8462D">
      <w:pPr>
        <w:rPr>
          <w:rFonts w:ascii="Arial" w:hAnsi="Arial" w:cs="Arial"/>
        </w:rPr>
      </w:pPr>
      <w:r>
        <w:rPr>
          <w:rFonts w:ascii="Arial" w:hAnsi="Arial" w:cs="Arial"/>
          <w:noProof/>
          <w:lang w:eastAsia="en-GB"/>
        </w:rPr>
        <mc:AlternateContent>
          <mc:Choice Requires="wps">
            <w:drawing>
              <wp:anchor distT="0" distB="0" distL="114300" distR="114300" simplePos="0" relativeHeight="251664384" behindDoc="0" locked="0" layoutInCell="1" allowOverlap="1">
                <wp:simplePos x="0" y="0"/>
                <wp:positionH relativeFrom="column">
                  <wp:posOffset>1320800</wp:posOffset>
                </wp:positionH>
                <wp:positionV relativeFrom="paragraph">
                  <wp:posOffset>78740</wp:posOffset>
                </wp:positionV>
                <wp:extent cx="977900" cy="266700"/>
                <wp:effectExtent l="0" t="0" r="69850" b="76200"/>
                <wp:wrapNone/>
                <wp:docPr id="7" name="Straight Arrow Connector 7"/>
                <wp:cNvGraphicFramePr/>
                <a:graphic xmlns:a="http://schemas.openxmlformats.org/drawingml/2006/main">
                  <a:graphicData uri="http://schemas.microsoft.com/office/word/2010/wordprocessingShape">
                    <wps:wsp>
                      <wps:cNvCnPr/>
                      <wps:spPr>
                        <a:xfrm>
                          <a:off x="0" y="0"/>
                          <a:ext cx="97790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9BC2AFC" id="_x0000_t32" coordsize="21600,21600" o:spt="32" o:oned="t" path="m,l21600,21600e" filled="f">
                <v:path arrowok="t" fillok="f" o:connecttype="none"/>
                <o:lock v:ext="edit" shapetype="t"/>
              </v:shapetype>
              <v:shape id="Straight Arrow Connector 7" o:spid="_x0000_s1026" type="#_x0000_t32" style="position:absolute;margin-left:104pt;margin-top:6.2pt;width:77pt;height:2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" strokecolor="#5b9bd5 [3204]" strokeweight=".5pt">
                <v:stroke endarrow="block" joinstyle="miter"/>
              </v:shape>
            </w:pict>
          </mc:Fallback>
        </mc:AlternateContent>
      </w:r>
      <w:r w:rsidR="008861AD">
        <w:rPr>
          <w:rFonts w:ascii="Arial" w:hAnsi="Arial" w:cs="Arial"/>
          <w:noProof/>
          <w:lang w:eastAsia="en-GB"/>
        </w:rPr>
        <mc:AlternateContent>
          <mc:Choice Requires="wps">
            <w:drawing>
              <wp:anchor distT="0" distB="0" distL="114300" distR="114300" simplePos="0" relativeHeight="251661312" behindDoc="0" locked="0" layoutInCell="1" allowOverlap="1" wp14:anchorId="459EA1D4" wp14:editId="71B3278A">
                <wp:simplePos x="0" y="0"/>
                <wp:positionH relativeFrom="column">
                  <wp:posOffset>40340</wp:posOffset>
                </wp:positionH>
                <wp:positionV relativeFrom="paragraph">
                  <wp:posOffset>1020034</wp:posOffset>
                </wp:positionV>
                <wp:extent cx="1156111" cy="470647"/>
                <wp:effectExtent l="0" t="0" r="25400" b="24765"/>
                <wp:wrapNone/>
                <wp:docPr id="4" name="Text Box 4"/>
                <wp:cNvGraphicFramePr/>
                <a:graphic xmlns:a="http://schemas.openxmlformats.org/drawingml/2006/main">
                  <a:graphicData uri="http://schemas.microsoft.com/office/word/2010/wordprocessingShape">
                    <wps:wsp>
                      <wps:cNvSpPr txBox="1"/>
                      <wps:spPr>
                        <a:xfrm>
                          <a:off x="0" y="0"/>
                          <a:ext cx="1156111" cy="470647"/>
                        </a:xfrm>
                        <a:prstGeom prst="rect">
                          <a:avLst/>
                        </a:prstGeom>
                        <a:solidFill>
                          <a:schemeClr val="lt1"/>
                        </a:solidFill>
                        <a:ln w="6350">
                          <a:solidFill>
                            <a:prstClr val="black"/>
                          </a:solidFill>
                        </a:ln>
                      </wps:spPr>
                      <wps:txbx>
                        <w:txbxContent>
                          <w:p w:rsidR="008861AD" w:rsidRDefault="008861AD">
                            <w:r>
                              <w:t>Perceived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EA1D4" id="Text Box 4" o:spid="_x0000_s1027" type="#_x0000_t202" style="position:absolute;margin-left:3.2pt;margin-top:80.3pt;width:91.05pt;height:3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" fillcolor="white [3201]" strokeweight=".5pt">
                <v:textbox>
                  <w:txbxContent>
                    <w:p w:rsidR="008861AD" w:rsidRDefault="008861AD">
                      <w:r>
                        <w:t>Perceived Control</w:t>
                      </w:r>
                    </w:p>
                  </w:txbxContent>
                </v:textbox>
              </v:shape>
            </w:pict>
          </mc:Fallback>
        </mc:AlternateContent>
      </w:r>
      <w:r w:rsidR="008861AD">
        <w:rPr>
          <w:rFonts w:ascii="Arial" w:hAnsi="Arial" w:cs="Arial"/>
          <w:noProof/>
          <w:lang w:eastAsia="en-GB"/>
        </w:rPr>
        <mc:AlternateContent>
          <mc:Choice Requires="wps">
            <w:drawing>
              <wp:anchor distT="0" distB="0" distL="114300" distR="114300" simplePos="0" relativeHeight="251660288" behindDoc="0" locked="0" layoutInCell="1" allowOverlap="1" wp14:anchorId="0100DE0F" wp14:editId="1953A1EB">
                <wp:simplePos x="0" y="0"/>
                <wp:positionH relativeFrom="column">
                  <wp:posOffset>26894</wp:posOffset>
                </wp:positionH>
                <wp:positionV relativeFrom="paragraph">
                  <wp:posOffset>388022</wp:posOffset>
                </wp:positionV>
                <wp:extent cx="1169558" cy="470647"/>
                <wp:effectExtent l="0" t="0" r="12065" b="24765"/>
                <wp:wrapNone/>
                <wp:docPr id="3" name="Text Box 3"/>
                <wp:cNvGraphicFramePr/>
                <a:graphic xmlns:a="http://schemas.openxmlformats.org/drawingml/2006/main">
                  <a:graphicData uri="http://schemas.microsoft.com/office/word/2010/wordprocessingShape">
                    <wps:wsp>
                      <wps:cNvSpPr txBox="1"/>
                      <wps:spPr>
                        <a:xfrm>
                          <a:off x="0" y="0"/>
                          <a:ext cx="1169558" cy="470647"/>
                        </a:xfrm>
                        <a:prstGeom prst="rect">
                          <a:avLst/>
                        </a:prstGeom>
                        <a:solidFill>
                          <a:schemeClr val="lt1"/>
                        </a:solidFill>
                        <a:ln w="6350">
                          <a:solidFill>
                            <a:prstClr val="black"/>
                          </a:solidFill>
                        </a:ln>
                      </wps:spPr>
                      <wps:txbx>
                        <w:txbxContent>
                          <w:p w:rsidR="008861AD" w:rsidRDefault="008861AD">
                            <w:r>
                              <w:t>Subjective Norms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0DE0F" id="Text Box 3" o:spid="_x0000_s1028" type="#_x0000_t202" style="position:absolute;margin-left:2.1pt;margin-top:30.55pt;width:92.1pt;height:3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" fillcolor="white [3201]" strokeweight=".5pt">
                <v:textbox>
                  <w:txbxContent>
                    <w:p w:rsidR="008861AD" w:rsidRDefault="008861AD">
                      <w:r>
                        <w:t>Subjective Norms</w:t>
                      </w:r>
                    </w:p>
                  </w:txbxContent>
                </v:textbox>
              </v:shape>
            </w:pict>
          </mc:Fallback>
        </mc:AlternateContent>
      </w:r>
    </w:p>
    <w:p w:rsidR="008861AD" w:rsidRPr="008861AD" w:rsidRDefault="008861AD" w:rsidP="008861AD">
      <w:pPr>
        <w:rPr>
          <w:rFonts w:ascii="Arial" w:hAnsi="Arial" w:cs="Arial"/>
        </w:rPr>
      </w:pPr>
      <w:r>
        <w:rPr>
          <w:rFonts w:ascii="Arial" w:hAnsi="Arial" w:cs="Arial"/>
          <w:noProof/>
          <w:lang w:eastAsia="en-GB"/>
        </w:rPr>
        <mc:AlternateContent>
          <mc:Choice Requires="wps">
            <w:drawing>
              <wp:anchor distT="0" distB="0" distL="114300" distR="114300" simplePos="0" relativeHeight="251663360" behindDoc="0" locked="0" layoutInCell="1" allowOverlap="1">
                <wp:simplePos x="0" y="0"/>
                <wp:positionH relativeFrom="column">
                  <wp:posOffset>3509682</wp:posOffset>
                </wp:positionH>
                <wp:positionV relativeFrom="paragraph">
                  <wp:posOffset>139962</wp:posOffset>
                </wp:positionV>
                <wp:extent cx="981636" cy="443118"/>
                <wp:effectExtent l="0" t="0" r="28575" b="14605"/>
                <wp:wrapNone/>
                <wp:docPr id="6" name="Text Box 6"/>
                <wp:cNvGraphicFramePr/>
                <a:graphic xmlns:a="http://schemas.openxmlformats.org/drawingml/2006/main">
                  <a:graphicData uri="http://schemas.microsoft.com/office/word/2010/wordprocessingShape">
                    <wps:wsp>
                      <wps:cNvSpPr txBox="1"/>
                      <wps:spPr>
                        <a:xfrm>
                          <a:off x="0" y="0"/>
                          <a:ext cx="981636" cy="443118"/>
                        </a:xfrm>
                        <a:prstGeom prst="rect">
                          <a:avLst/>
                        </a:prstGeom>
                        <a:solidFill>
                          <a:schemeClr val="lt1"/>
                        </a:solidFill>
                        <a:ln w="6350">
                          <a:solidFill>
                            <a:prstClr val="black"/>
                          </a:solidFill>
                        </a:ln>
                      </wps:spPr>
                      <wps:txbx>
                        <w:txbxContent>
                          <w:p w:rsidR="008861AD" w:rsidRDefault="008861AD">
                            <w:r>
                              <w:t>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margin-left:276.35pt;margin-top:11pt;width:77.3pt;height:3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" fillcolor="white [3201]" strokeweight=".5pt">
                <v:textbox>
                  <w:txbxContent>
                    <w:p w:rsidR="008861AD" w:rsidRDefault="008861AD">
                      <w:r>
                        <w:t>Behaviour</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62336" behindDoc="0" locked="0" layoutInCell="1" allowOverlap="1">
                <wp:simplePos x="0" y="0"/>
                <wp:positionH relativeFrom="column">
                  <wp:posOffset>1734671</wp:posOffset>
                </wp:positionH>
                <wp:positionV relativeFrom="paragraph">
                  <wp:posOffset>126514</wp:posOffset>
                </wp:positionV>
                <wp:extent cx="1116105" cy="457088"/>
                <wp:effectExtent l="0" t="0" r="27305" b="19685"/>
                <wp:wrapNone/>
                <wp:docPr id="5" name="Text Box 5"/>
                <wp:cNvGraphicFramePr/>
                <a:graphic xmlns:a="http://schemas.openxmlformats.org/drawingml/2006/main">
                  <a:graphicData uri="http://schemas.microsoft.com/office/word/2010/wordprocessingShape">
                    <wps:wsp>
                      <wps:cNvSpPr txBox="1"/>
                      <wps:spPr>
                        <a:xfrm>
                          <a:off x="0" y="0"/>
                          <a:ext cx="1116105" cy="457088"/>
                        </a:xfrm>
                        <a:prstGeom prst="rect">
                          <a:avLst/>
                        </a:prstGeom>
                        <a:solidFill>
                          <a:schemeClr val="lt1"/>
                        </a:solidFill>
                        <a:ln w="6350">
                          <a:solidFill>
                            <a:prstClr val="black"/>
                          </a:solidFill>
                        </a:ln>
                      </wps:spPr>
                      <wps:txbx>
                        <w:txbxContent>
                          <w:p w:rsidR="008861AD" w:rsidRDefault="008861AD">
                            <w:r>
                              <w:t>Intention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margin-left:136.6pt;margin-top:9.95pt;width:87.9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" fillcolor="white [3201]" strokeweight=".5pt">
                <v:textbox>
                  <w:txbxContent>
                    <w:p w:rsidR="008861AD" w:rsidRDefault="008861AD">
                      <w:r>
                        <w:t>Intention</w:t>
                      </w:r>
                    </w:p>
                  </w:txbxContent>
                </v:textbox>
              </v:shape>
            </w:pict>
          </mc:Fallback>
        </mc:AlternateContent>
      </w:r>
    </w:p>
    <w:p w:rsidR="008861AD" w:rsidRPr="008861AD" w:rsidRDefault="00B8462D" w:rsidP="008861AD">
      <w:pPr>
        <w:rPr>
          <w:rFonts w:ascii="Arial" w:hAnsi="Arial" w:cs="Arial"/>
        </w:rPr>
      </w:pPr>
      <w:r>
        <w:rPr>
          <w:rFonts w:ascii="Arial" w:hAnsi="Arial" w:cs="Arial"/>
          <w:noProof/>
          <w:lang w:eastAsia="en-GB"/>
        </w:rPr>
        <mc:AlternateContent>
          <mc:Choice Requires="wps">
            <w:drawing>
              <wp:anchor distT="0" distB="0" distL="114300" distR="114300" simplePos="0" relativeHeight="251667456" behindDoc="0" locked="0" layoutInCell="1" allowOverlap="1">
                <wp:simplePos x="0" y="0"/>
                <wp:positionH relativeFrom="column">
                  <wp:posOffset>2921000</wp:posOffset>
                </wp:positionH>
                <wp:positionV relativeFrom="paragraph">
                  <wp:posOffset>62230</wp:posOffset>
                </wp:positionV>
                <wp:extent cx="533400" cy="12700"/>
                <wp:effectExtent l="0" t="76200" r="19050" b="82550"/>
                <wp:wrapNone/>
                <wp:docPr id="10" name="Straight Arrow Connector 10"/>
                <wp:cNvGraphicFramePr/>
                <a:graphic xmlns:a="http://schemas.openxmlformats.org/drawingml/2006/main">
                  <a:graphicData uri="http://schemas.microsoft.com/office/word/2010/wordprocessingShape">
                    <wps:wsp>
                      <wps:cNvCnPr/>
                      <wps:spPr>
                        <a:xfrm flipV="1">
                          <a:off x="0" y="0"/>
                          <a:ext cx="533400" cy="12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9FC214" id="Straight Arrow Connector 10" o:spid="_x0000_s1026" type="#_x0000_t32" style="position:absolute;margin-left:230pt;margin-top:4.9pt;width:42pt;height:1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" strokecolor="#5b9bd5 [3204]" strokeweight=".5pt">
                <v:stroke endarrow="block" joinstyle="miter"/>
              </v:shape>
            </w:pict>
          </mc:Fallback>
        </mc:AlternateContent>
      </w:r>
      <w:r>
        <w:rPr>
          <w:rFonts w:ascii="Arial" w:hAnsi="Arial" w:cs="Arial"/>
          <w:noProof/>
          <w:lang w:eastAsia="en-GB"/>
        </w:rPr>
        <mc:AlternateContent>
          <mc:Choice Requires="wps">
            <w:drawing>
              <wp:anchor distT="0" distB="0" distL="114300" distR="114300" simplePos="0" relativeHeight="251665408" behindDoc="0" locked="0" layoutInCell="1" allowOverlap="1">
                <wp:simplePos x="0" y="0"/>
                <wp:positionH relativeFrom="column">
                  <wp:posOffset>1308100</wp:posOffset>
                </wp:positionH>
                <wp:positionV relativeFrom="paragraph">
                  <wp:posOffset>100330</wp:posOffset>
                </wp:positionV>
                <wp:extent cx="393700" cy="0"/>
                <wp:effectExtent l="0" t="76200" r="25400" b="95250"/>
                <wp:wrapNone/>
                <wp:docPr id="8" name="Straight Arrow Connector 8"/>
                <wp:cNvGraphicFramePr/>
                <a:graphic xmlns:a="http://schemas.openxmlformats.org/drawingml/2006/main">
                  <a:graphicData uri="http://schemas.microsoft.com/office/word/2010/wordprocessingShape">
                    <wps:wsp>
                      <wps:cNvCnPr/>
                      <wps:spPr>
                        <a:xfrm>
                          <a:off x="0" y="0"/>
                          <a:ext cx="3937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C6F634" id="Straight Arrow Connector 8" o:spid="_x0000_s1026" type="#_x0000_t32" style="position:absolute;margin-left:103pt;margin-top:7.9pt;width:31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" strokecolor="#5b9bd5 [3204]" strokeweight=".5pt">
                <v:stroke endarrow="block" joinstyle="miter"/>
              </v:shape>
            </w:pict>
          </mc:Fallback>
        </mc:AlternateContent>
      </w:r>
    </w:p>
    <w:p w:rsidR="008861AD" w:rsidRPr="008861AD" w:rsidRDefault="00B8462D" w:rsidP="008861AD">
      <w:pPr>
        <w:rPr>
          <w:rFonts w:ascii="Arial" w:hAnsi="Arial" w:cs="Arial"/>
        </w:rPr>
      </w:pPr>
      <w:r>
        <w:rPr>
          <w:rFonts w:ascii="Arial" w:hAnsi="Arial" w:cs="Arial"/>
          <w:noProof/>
          <w:lang w:eastAsia="en-GB"/>
        </w:rPr>
        <mc:AlternateContent>
          <mc:Choice Requires="wps">
            <w:drawing>
              <wp:anchor distT="0" distB="0" distL="114300" distR="114300" simplePos="0" relativeHeight="251666432" behindDoc="0" locked="0" layoutInCell="1" allowOverlap="1">
                <wp:simplePos x="0" y="0"/>
                <wp:positionH relativeFrom="column">
                  <wp:posOffset>1295400</wp:posOffset>
                </wp:positionH>
                <wp:positionV relativeFrom="paragraph">
                  <wp:posOffset>104775</wp:posOffset>
                </wp:positionV>
                <wp:extent cx="812800" cy="330200"/>
                <wp:effectExtent l="0" t="38100" r="63500" b="31750"/>
                <wp:wrapNone/>
                <wp:docPr id="9" name="Straight Arrow Connector 9"/>
                <wp:cNvGraphicFramePr/>
                <a:graphic xmlns:a="http://schemas.openxmlformats.org/drawingml/2006/main">
                  <a:graphicData uri="http://schemas.microsoft.com/office/word/2010/wordprocessingShape">
                    <wps:wsp>
                      <wps:cNvCnPr/>
                      <wps:spPr>
                        <a:xfrm flipV="1">
                          <a:off x="0" y="0"/>
                          <a:ext cx="812800" cy="330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3F61C6" id="Straight Arrow Connector 9" o:spid="_x0000_s1026" type="#_x0000_t32" style="position:absolute;margin-left:102pt;margin-top:8.25pt;width:64pt;height:26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" strokecolor="#5b9bd5 [3204]" strokeweight=".5pt">
                <v:stroke endarrow="block" joinstyle="miter"/>
              </v:shape>
            </w:pict>
          </mc:Fallback>
        </mc:AlternateContent>
      </w:r>
    </w:p>
    <w:p w:rsidR="008861AD" w:rsidRPr="008861AD" w:rsidRDefault="008861AD" w:rsidP="008861AD">
      <w:pPr>
        <w:rPr>
          <w:rFonts w:ascii="Arial" w:hAnsi="Arial" w:cs="Arial"/>
        </w:rPr>
      </w:pPr>
    </w:p>
    <w:p w:rsidR="008861AD" w:rsidRPr="008861AD" w:rsidRDefault="008861AD" w:rsidP="008861AD">
      <w:pPr>
        <w:rPr>
          <w:rFonts w:ascii="Arial" w:hAnsi="Arial" w:cs="Arial"/>
        </w:rPr>
      </w:pPr>
    </w:p>
    <w:p w:rsidR="008861AD" w:rsidRDefault="008861AD">
      <w:pPr>
        <w:rPr>
          <w:rFonts w:ascii="Arial" w:hAnsi="Arial" w:cs="Arial"/>
        </w:rPr>
      </w:pPr>
    </w:p>
    <w:p w:rsidR="008861AD" w:rsidRDefault="00B8462D">
      <w:pPr>
        <w:rPr>
          <w:rFonts w:ascii="Arial" w:hAnsi="Arial" w:cs="Arial"/>
        </w:rPr>
      </w:pPr>
      <w:r>
        <w:rPr>
          <w:rFonts w:ascii="Arial" w:hAnsi="Arial" w:cs="Arial"/>
        </w:rPr>
        <w:t>The “</w:t>
      </w:r>
      <w:r w:rsidR="00E57F4F">
        <w:rPr>
          <w:rFonts w:ascii="Arial" w:hAnsi="Arial" w:cs="Arial"/>
        </w:rPr>
        <w:t xml:space="preserve">Attitude towards the Behaviour” is the person`s actual attitude or belief held towards a certain behaviour. For example, a person may hold the attitude/belief that drugs are a good and therefore their behaviour will be </w:t>
      </w:r>
      <w:r w:rsidR="001458AF">
        <w:rPr>
          <w:rFonts w:ascii="Arial" w:hAnsi="Arial" w:cs="Arial"/>
        </w:rPr>
        <w:t>in accordance to this.</w:t>
      </w:r>
    </w:p>
    <w:p w:rsidR="00E57F4F" w:rsidRDefault="00E57F4F">
      <w:pPr>
        <w:rPr>
          <w:rFonts w:ascii="Arial" w:hAnsi="Arial" w:cs="Arial"/>
        </w:rPr>
      </w:pPr>
      <w:r>
        <w:rPr>
          <w:rFonts w:ascii="Arial" w:hAnsi="Arial" w:cs="Arial"/>
        </w:rPr>
        <w:t>The “Subjective Norm” is the attitude or belief held by the important people in that person`s life.</w:t>
      </w:r>
      <w:r w:rsidR="001458AF">
        <w:rPr>
          <w:rFonts w:ascii="Arial" w:hAnsi="Arial" w:cs="Arial"/>
        </w:rPr>
        <w:t xml:space="preserve"> For example, the attitude/belief of the important people around that person may be that drugs are good and therefore reinforce that person`s attitude/belief in that and that person will behave in accordance to that.</w:t>
      </w:r>
    </w:p>
    <w:p w:rsidR="00E57F4F" w:rsidRDefault="00E57F4F">
      <w:pPr>
        <w:rPr>
          <w:rFonts w:ascii="Arial" w:hAnsi="Arial" w:cs="Arial"/>
        </w:rPr>
      </w:pPr>
      <w:r>
        <w:rPr>
          <w:rFonts w:ascii="Arial" w:hAnsi="Arial" w:cs="Arial"/>
        </w:rPr>
        <w:t>The “Perceived Control” is the perception or understanding that the person has the ability and means to perform such a behaviour or act.</w:t>
      </w:r>
      <w:r w:rsidR="001458AF">
        <w:rPr>
          <w:rFonts w:ascii="Arial" w:hAnsi="Arial" w:cs="Arial"/>
        </w:rPr>
        <w:t xml:space="preserve"> In such a scenario it is very likely for that person to do so.</w:t>
      </w:r>
    </w:p>
    <w:p w:rsidR="001458AF" w:rsidRDefault="001458AF">
      <w:pPr>
        <w:rPr>
          <w:rFonts w:ascii="Arial" w:hAnsi="Arial" w:cs="Arial"/>
        </w:rPr>
      </w:pPr>
      <w:r>
        <w:rPr>
          <w:rFonts w:ascii="Arial" w:hAnsi="Arial" w:cs="Arial"/>
        </w:rPr>
        <w:t>The “Intension” is the result of the above coming together to commit a person to proceed to perform the behaviour.</w:t>
      </w:r>
    </w:p>
    <w:p w:rsidR="001458AF" w:rsidRDefault="001458AF">
      <w:pPr>
        <w:rPr>
          <w:rFonts w:ascii="Arial" w:hAnsi="Arial" w:cs="Arial"/>
        </w:rPr>
      </w:pPr>
      <w:r>
        <w:rPr>
          <w:rFonts w:ascii="Arial" w:hAnsi="Arial" w:cs="Arial"/>
        </w:rPr>
        <w:t>And finally the “Behaviour” is</w:t>
      </w:r>
      <w:r w:rsidR="00FD7BF6">
        <w:rPr>
          <w:rFonts w:ascii="Arial" w:hAnsi="Arial" w:cs="Arial"/>
        </w:rPr>
        <w:t xml:space="preserve"> the actual outcome of the process, which results in the person acting out that particular behaviour.</w:t>
      </w:r>
    </w:p>
    <w:p w:rsidR="00FD7BF6" w:rsidRDefault="00FD7BF6">
      <w:pPr>
        <w:rPr>
          <w:rFonts w:ascii="Arial" w:hAnsi="Arial" w:cs="Arial"/>
        </w:rPr>
      </w:pPr>
    </w:p>
    <w:p w:rsidR="00FD7BF6" w:rsidRDefault="00FD7BF6">
      <w:pPr>
        <w:rPr>
          <w:rFonts w:ascii="Arial" w:hAnsi="Arial" w:cs="Arial"/>
        </w:rPr>
      </w:pPr>
      <w:r>
        <w:rPr>
          <w:rFonts w:ascii="Arial" w:hAnsi="Arial" w:cs="Arial"/>
        </w:rPr>
        <w:t>In the case of Mason, it could be that his attitude towards his behaviour is that it is acceptable for him to behave in such a way and that the subjective norm is the same and that his perceived control is that he is able to behave the way he does and get away with it.</w:t>
      </w:r>
    </w:p>
    <w:p w:rsidR="008861AD" w:rsidRDefault="006D0653">
      <w:pPr>
        <w:rPr>
          <w:rFonts w:ascii="Arial" w:hAnsi="Arial" w:cs="Arial"/>
        </w:rPr>
      </w:pPr>
      <w:r w:rsidRPr="008861AD">
        <w:rPr>
          <w:rFonts w:ascii="Arial" w:hAnsi="Arial" w:cs="Arial"/>
        </w:rPr>
        <w:br w:type="page"/>
      </w:r>
      <w:r w:rsidR="008861AD">
        <w:rPr>
          <w:rFonts w:ascii="Arial" w:hAnsi="Arial" w:cs="Arial"/>
        </w:rPr>
        <w:lastRenderedPageBreak/>
        <w:t xml:space="preserve"> </w:t>
      </w:r>
    </w:p>
    <w:p w:rsidR="00AC7104" w:rsidRDefault="006D0653" w:rsidP="00AC7104">
      <w:pPr>
        <w:spacing w:line="360" w:lineRule="auto"/>
        <w:rPr>
          <w:rFonts w:ascii="Arial" w:hAnsi="Arial" w:cs="Arial"/>
        </w:rPr>
      </w:pPr>
      <w:r>
        <w:rPr>
          <w:rFonts w:ascii="Arial" w:hAnsi="Arial" w:cs="Arial"/>
        </w:rPr>
        <w:t>Frustration Aggression Hypothesis</w:t>
      </w:r>
    </w:p>
    <w:p w:rsidR="00AC7104" w:rsidRDefault="00AC7104" w:rsidP="00AC7104">
      <w:pPr>
        <w:spacing w:line="360" w:lineRule="auto"/>
        <w:rPr>
          <w:rFonts w:ascii="Arial" w:hAnsi="Arial" w:cs="Arial"/>
        </w:rPr>
      </w:pPr>
    </w:p>
    <w:p w:rsidR="00E65E10" w:rsidRDefault="00AC7104" w:rsidP="00AC7104">
      <w:pPr>
        <w:spacing w:line="360" w:lineRule="auto"/>
        <w:rPr>
          <w:rFonts w:ascii="Arial" w:hAnsi="Arial" w:cs="Arial"/>
        </w:rPr>
      </w:pPr>
      <w:r>
        <w:rPr>
          <w:rFonts w:ascii="Arial" w:hAnsi="Arial" w:cs="Arial"/>
        </w:rPr>
        <w:t xml:space="preserve">According to Dollard et al (1939), aggression occurs due to frustration. </w:t>
      </w:r>
      <w:r w:rsidR="00E65E10">
        <w:rPr>
          <w:rFonts w:ascii="Arial" w:hAnsi="Arial" w:cs="Arial"/>
        </w:rPr>
        <w:t>Frustration can be caused by an encounter or an object which then causes a response of aggressive behaviour. But when that behaviour cannot be directed or expressed at the situation or object then it is redirected towards a different situation or object. This is called `displaced aggression`.</w:t>
      </w:r>
    </w:p>
    <w:p w:rsidR="00E65E10" w:rsidRDefault="00E65E10" w:rsidP="00AC7104">
      <w:pPr>
        <w:spacing w:line="360" w:lineRule="auto"/>
        <w:rPr>
          <w:rFonts w:ascii="Arial" w:hAnsi="Arial" w:cs="Arial"/>
        </w:rPr>
      </w:pPr>
    </w:p>
    <w:p w:rsidR="006D0653" w:rsidRDefault="00E65E10" w:rsidP="00AC7104">
      <w:pPr>
        <w:spacing w:line="360" w:lineRule="auto"/>
        <w:rPr>
          <w:rFonts w:ascii="Arial" w:hAnsi="Arial" w:cs="Arial"/>
        </w:rPr>
      </w:pPr>
      <w:r>
        <w:rPr>
          <w:rFonts w:ascii="Arial" w:hAnsi="Arial" w:cs="Arial"/>
        </w:rPr>
        <w:t>In the case of Mason this could be a factor as to why he behaved the way he did towards the Youth Offending Team in the sense of the `displaced aggression`.</w:t>
      </w:r>
      <w:r w:rsidR="006D0653">
        <w:rPr>
          <w:rFonts w:ascii="Arial" w:hAnsi="Arial" w:cs="Arial"/>
        </w:rPr>
        <w:br w:type="page"/>
      </w:r>
    </w:p>
    <w:p w:rsidR="006D0653" w:rsidRDefault="006D0653" w:rsidP="00AB785D">
      <w:pPr>
        <w:spacing w:line="360" w:lineRule="auto"/>
        <w:rPr>
          <w:rFonts w:ascii="Arial" w:hAnsi="Arial" w:cs="Arial"/>
        </w:rPr>
      </w:pPr>
      <w:r>
        <w:rPr>
          <w:rFonts w:ascii="Arial" w:hAnsi="Arial" w:cs="Arial"/>
        </w:rPr>
        <w:lastRenderedPageBreak/>
        <w:t>Conclusion</w:t>
      </w:r>
    </w:p>
    <w:p w:rsidR="00F3720B" w:rsidRDefault="00F3720B" w:rsidP="00AB785D">
      <w:pPr>
        <w:spacing w:line="360" w:lineRule="auto"/>
        <w:rPr>
          <w:rFonts w:ascii="Arial" w:hAnsi="Arial" w:cs="Arial"/>
        </w:rPr>
      </w:pPr>
    </w:p>
    <w:p w:rsidR="00F3720B" w:rsidRDefault="00F3720B" w:rsidP="00AB785D">
      <w:pPr>
        <w:spacing w:line="360" w:lineRule="auto"/>
        <w:rPr>
          <w:rFonts w:ascii="Arial" w:hAnsi="Arial" w:cs="Arial"/>
        </w:rPr>
      </w:pPr>
      <w:r>
        <w:rPr>
          <w:rFonts w:ascii="Arial" w:hAnsi="Arial" w:cs="Arial"/>
        </w:rPr>
        <w:t xml:space="preserve">In conclusion, having looked at these theories, it is possible that all three theories play a part in explaining Mason </w:t>
      </w:r>
      <w:proofErr w:type="spellStart"/>
      <w:r>
        <w:rPr>
          <w:rFonts w:ascii="Arial" w:hAnsi="Arial" w:cs="Arial"/>
        </w:rPr>
        <w:t>Kabee`s</w:t>
      </w:r>
      <w:proofErr w:type="spellEnd"/>
      <w:r>
        <w:rPr>
          <w:rFonts w:ascii="Arial" w:hAnsi="Arial" w:cs="Arial"/>
        </w:rPr>
        <w:t xml:space="preserve"> behaviour and that a structured approach is needed in helping him. It is important to note that group identity and attitudes towards behaviour and how frustration and aggression all go hand in hand in order to come up with something substantial.</w:t>
      </w:r>
    </w:p>
    <w:p w:rsidR="006D0653" w:rsidRDefault="006D0653">
      <w:pPr>
        <w:rPr>
          <w:rFonts w:ascii="Arial" w:hAnsi="Arial" w:cs="Arial"/>
        </w:rPr>
      </w:pPr>
      <w:r>
        <w:rPr>
          <w:rFonts w:ascii="Arial" w:hAnsi="Arial" w:cs="Arial"/>
        </w:rPr>
        <w:br w:type="page"/>
      </w:r>
    </w:p>
    <w:p w:rsidR="00AB785D" w:rsidRDefault="006D0653" w:rsidP="00AB785D">
      <w:pPr>
        <w:spacing w:line="360" w:lineRule="auto"/>
        <w:rPr>
          <w:rFonts w:ascii="Arial" w:hAnsi="Arial" w:cs="Arial"/>
        </w:rPr>
      </w:pPr>
      <w:r>
        <w:rPr>
          <w:rFonts w:ascii="Arial" w:hAnsi="Arial" w:cs="Arial"/>
        </w:rPr>
        <w:lastRenderedPageBreak/>
        <w:t>Reference</w:t>
      </w:r>
    </w:p>
    <w:p w:rsidR="00F80668" w:rsidRDefault="00F80668" w:rsidP="00AB785D">
      <w:pPr>
        <w:spacing w:line="360" w:lineRule="auto"/>
        <w:rPr>
          <w:rFonts w:ascii="Arial" w:hAnsi="Arial" w:cs="Arial"/>
        </w:rPr>
      </w:pPr>
    </w:p>
    <w:p w:rsidR="00F80668" w:rsidRDefault="00F80668" w:rsidP="00AB785D">
      <w:pPr>
        <w:spacing w:line="360" w:lineRule="auto"/>
        <w:rPr>
          <w:rFonts w:ascii="Arial" w:hAnsi="Arial" w:cs="Arial"/>
        </w:rPr>
      </w:pPr>
    </w:p>
    <w:p w:rsidR="00F80668" w:rsidRDefault="00F80668" w:rsidP="00AB785D">
      <w:pPr>
        <w:spacing w:line="360" w:lineRule="auto"/>
        <w:rPr>
          <w:rFonts w:ascii="Arial" w:hAnsi="Arial" w:cs="Arial"/>
        </w:rPr>
      </w:pPr>
    </w:p>
    <w:p w:rsidR="00F80668" w:rsidRDefault="00F80668" w:rsidP="00AB785D">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Ajzen</w:t>
      </w:r>
      <w:proofErr w:type="spellEnd"/>
      <w:r>
        <w:rPr>
          <w:rFonts w:ascii="Arial" w:hAnsi="Arial" w:cs="Arial"/>
          <w:color w:val="222222"/>
          <w:sz w:val="20"/>
          <w:szCs w:val="20"/>
          <w:shd w:val="clear" w:color="auto" w:fill="FFFFFF"/>
        </w:rPr>
        <w:t xml:space="preserve">, I., 1991. The theory of planned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 xml:space="preserve">Organizational </w:t>
      </w:r>
      <w:proofErr w:type="spellStart"/>
      <w:r>
        <w:rPr>
          <w:rFonts w:ascii="Arial" w:hAnsi="Arial" w:cs="Arial"/>
          <w:i/>
          <w:iCs/>
          <w:color w:val="222222"/>
          <w:sz w:val="20"/>
          <w:szCs w:val="20"/>
          <w:shd w:val="clear" w:color="auto" w:fill="FFFFFF"/>
        </w:rPr>
        <w:t>behavior</w:t>
      </w:r>
      <w:proofErr w:type="spellEnd"/>
      <w:r>
        <w:rPr>
          <w:rFonts w:ascii="Arial" w:hAnsi="Arial" w:cs="Arial"/>
          <w:i/>
          <w:iCs/>
          <w:color w:val="222222"/>
          <w:sz w:val="20"/>
          <w:szCs w:val="20"/>
          <w:shd w:val="clear" w:color="auto" w:fill="FFFFFF"/>
        </w:rPr>
        <w:t xml:space="preserve"> and human decision processes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(2), pp.179-211.</w:t>
      </w:r>
    </w:p>
    <w:p w:rsidR="00C71622" w:rsidRDefault="00AC7104" w:rsidP="00AB785D">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Berkowitz, L., 1989. Frustration-aggression hypothesis: examination and reformulation. </w:t>
      </w:r>
      <w:r>
        <w:rPr>
          <w:rFonts w:ascii="Arial" w:hAnsi="Arial" w:cs="Arial"/>
          <w:i/>
          <w:iCs/>
          <w:color w:val="222222"/>
          <w:sz w:val="20"/>
          <w:szCs w:val="20"/>
          <w:shd w:val="clear" w:color="auto" w:fill="FFFFFF"/>
        </w:rPr>
        <w:t>Psychological bulletin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106</w:t>
      </w:r>
      <w:r>
        <w:rPr>
          <w:rFonts w:ascii="Arial" w:hAnsi="Arial" w:cs="Arial"/>
          <w:color w:val="222222"/>
          <w:sz w:val="20"/>
          <w:szCs w:val="20"/>
          <w:shd w:val="clear" w:color="auto" w:fill="FFFFFF"/>
        </w:rPr>
        <w:t>(1), p.59.</w:t>
      </w:r>
    </w:p>
    <w:p w:rsidR="00C71622" w:rsidRDefault="00C71622" w:rsidP="00AB785D">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Conner, M. and Armitage, C.J., 1998. Extending the theory of planned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A review and avenues for further research. </w:t>
      </w:r>
      <w:r>
        <w:rPr>
          <w:rFonts w:ascii="Arial" w:hAnsi="Arial" w:cs="Arial"/>
          <w:i/>
          <w:iCs/>
          <w:color w:val="222222"/>
          <w:sz w:val="20"/>
          <w:szCs w:val="20"/>
          <w:shd w:val="clear" w:color="auto" w:fill="FFFFFF"/>
        </w:rPr>
        <w:t>Journal of applied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(15), pp.1429-1464.</w:t>
      </w:r>
    </w:p>
    <w:p w:rsidR="00E65E10" w:rsidRDefault="00E65E10" w:rsidP="00AB785D">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Dollard, J., Miller, N.E., </w:t>
      </w:r>
      <w:proofErr w:type="spellStart"/>
      <w:r>
        <w:rPr>
          <w:rFonts w:ascii="Arial" w:hAnsi="Arial" w:cs="Arial"/>
          <w:color w:val="222222"/>
          <w:sz w:val="20"/>
          <w:szCs w:val="20"/>
          <w:shd w:val="clear" w:color="auto" w:fill="FFFFFF"/>
        </w:rPr>
        <w:t>Doob</w:t>
      </w:r>
      <w:proofErr w:type="spellEnd"/>
      <w:r>
        <w:rPr>
          <w:rFonts w:ascii="Arial" w:hAnsi="Arial" w:cs="Arial"/>
          <w:color w:val="222222"/>
          <w:sz w:val="20"/>
          <w:szCs w:val="20"/>
          <w:shd w:val="clear" w:color="auto" w:fill="FFFFFF"/>
        </w:rPr>
        <w:t>, L.W., Mowrer, O.H. and Sears, R.R., 1939. Frustration and aggression.</w:t>
      </w:r>
    </w:p>
    <w:p w:rsidR="003B43C4" w:rsidRDefault="003B43C4" w:rsidP="00AB785D">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Hogg, M.A., 2016. Social identity theory. In </w:t>
      </w:r>
      <w:r>
        <w:rPr>
          <w:rFonts w:ascii="Arial" w:hAnsi="Arial" w:cs="Arial"/>
          <w:i/>
          <w:iCs/>
          <w:color w:val="222222"/>
          <w:sz w:val="20"/>
          <w:szCs w:val="20"/>
          <w:shd w:val="clear" w:color="auto" w:fill="FFFFFF"/>
        </w:rPr>
        <w:t>Understanding peace and conflict through social identity theory</w:t>
      </w:r>
      <w:r>
        <w:rPr>
          <w:rFonts w:ascii="Arial" w:hAnsi="Arial" w:cs="Arial"/>
          <w:color w:val="222222"/>
          <w:sz w:val="20"/>
          <w:szCs w:val="20"/>
          <w:shd w:val="clear" w:color="auto" w:fill="FFFFFF"/>
        </w:rPr>
        <w:t> (pp. 3-17). Springer, Cham.</w:t>
      </w:r>
    </w:p>
    <w:p w:rsidR="003B43C4" w:rsidRDefault="003B43C4" w:rsidP="00AB785D">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Islam, G., 2014. Social identity theory. </w:t>
      </w:r>
      <w:r>
        <w:rPr>
          <w:rFonts w:ascii="Arial" w:hAnsi="Arial" w:cs="Arial"/>
          <w:i/>
          <w:iCs/>
          <w:color w:val="222222"/>
          <w:sz w:val="20"/>
          <w:szCs w:val="20"/>
          <w:shd w:val="clear" w:color="auto" w:fill="FFFFFF"/>
        </w:rPr>
        <w:t>Journal of personality and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67</w:t>
      </w:r>
      <w:r>
        <w:rPr>
          <w:rFonts w:ascii="Arial" w:hAnsi="Arial" w:cs="Arial"/>
          <w:color w:val="222222"/>
          <w:sz w:val="20"/>
          <w:szCs w:val="20"/>
          <w:shd w:val="clear" w:color="auto" w:fill="FFFFFF"/>
        </w:rPr>
        <w:t>, pp.741-763.</w:t>
      </w:r>
    </w:p>
    <w:p w:rsidR="003B43C4" w:rsidRDefault="003B43C4" w:rsidP="00AB785D">
      <w:pPr>
        <w:spacing w:line="360" w:lineRule="auto"/>
        <w:rPr>
          <w:rFonts w:ascii="Arial" w:hAnsi="Arial" w:cs="Arial"/>
          <w:color w:val="222222"/>
          <w:sz w:val="20"/>
          <w:szCs w:val="20"/>
          <w:shd w:val="clear" w:color="auto" w:fill="FFFFFF"/>
        </w:rPr>
      </w:pPr>
    </w:p>
    <w:p w:rsidR="003B43C4" w:rsidRPr="00AB785D" w:rsidRDefault="003B43C4" w:rsidP="00AB785D">
      <w:pPr>
        <w:spacing w:line="360" w:lineRule="auto"/>
        <w:rPr>
          <w:rFonts w:ascii="Arial" w:hAnsi="Arial" w:cs="Arial"/>
        </w:rPr>
      </w:pPr>
    </w:p>
    <w:sectPr w:rsidR="003B43C4" w:rsidRPr="00AB785D" w:rsidSect="0034312B">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84F" w:rsidRDefault="00D8484F" w:rsidP="0034312B">
      <w:pPr>
        <w:spacing w:after="0" w:line="240" w:lineRule="auto"/>
      </w:pPr>
      <w:r>
        <w:separator/>
      </w:r>
    </w:p>
  </w:endnote>
  <w:endnote w:type="continuationSeparator" w:id="0">
    <w:p w:rsidR="00D8484F" w:rsidRDefault="00D8484F" w:rsidP="00343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4543395"/>
      <w:docPartObj>
        <w:docPartGallery w:val="Page Numbers (Bottom of Page)"/>
        <w:docPartUnique/>
      </w:docPartObj>
    </w:sdtPr>
    <w:sdtEndPr>
      <w:rPr>
        <w:noProof/>
      </w:rPr>
    </w:sdtEndPr>
    <w:sdtContent>
      <w:p w:rsidR="0034312B" w:rsidRDefault="0034312B">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34312B" w:rsidRDefault="00343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84F" w:rsidRDefault="00D8484F" w:rsidP="0034312B">
      <w:pPr>
        <w:spacing w:after="0" w:line="240" w:lineRule="auto"/>
      </w:pPr>
      <w:r>
        <w:separator/>
      </w:r>
    </w:p>
  </w:footnote>
  <w:footnote w:type="continuationSeparator" w:id="0">
    <w:p w:rsidR="00D8484F" w:rsidRDefault="00D8484F" w:rsidP="003431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6479A8"/>
    <w:multiLevelType w:val="hybridMultilevel"/>
    <w:tmpl w:val="1B46B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6C2ACF"/>
    <w:multiLevelType w:val="hybridMultilevel"/>
    <w:tmpl w:val="C7466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8D53BC"/>
    <w:multiLevelType w:val="hybridMultilevel"/>
    <w:tmpl w:val="50A2ED2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85D"/>
    <w:rsid w:val="000075DF"/>
    <w:rsid w:val="000D0823"/>
    <w:rsid w:val="001458AF"/>
    <w:rsid w:val="001F1276"/>
    <w:rsid w:val="0034312B"/>
    <w:rsid w:val="00355F31"/>
    <w:rsid w:val="003B43C4"/>
    <w:rsid w:val="006D0653"/>
    <w:rsid w:val="006F092F"/>
    <w:rsid w:val="008848A4"/>
    <w:rsid w:val="008861AD"/>
    <w:rsid w:val="00AB785D"/>
    <w:rsid w:val="00AC7104"/>
    <w:rsid w:val="00AE1E37"/>
    <w:rsid w:val="00B8462D"/>
    <w:rsid w:val="00C71622"/>
    <w:rsid w:val="00C96723"/>
    <w:rsid w:val="00D8484F"/>
    <w:rsid w:val="00E57F4F"/>
    <w:rsid w:val="00E65E10"/>
    <w:rsid w:val="00F3720B"/>
    <w:rsid w:val="00F80668"/>
    <w:rsid w:val="00FD7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AD738"/>
  <w15:chartTrackingRefBased/>
  <w15:docId w15:val="{82996DF7-5340-42D0-878A-6574E8023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92F"/>
    <w:pPr>
      <w:ind w:left="720"/>
      <w:contextualSpacing/>
    </w:pPr>
  </w:style>
  <w:style w:type="paragraph" w:styleId="Header">
    <w:name w:val="header"/>
    <w:basedOn w:val="Normal"/>
    <w:link w:val="HeaderChar"/>
    <w:uiPriority w:val="99"/>
    <w:unhideWhenUsed/>
    <w:rsid w:val="003431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12B"/>
  </w:style>
  <w:style w:type="paragraph" w:styleId="Footer">
    <w:name w:val="footer"/>
    <w:basedOn w:val="Normal"/>
    <w:link w:val="FooterChar"/>
    <w:uiPriority w:val="99"/>
    <w:unhideWhenUsed/>
    <w:rsid w:val="003431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Pages>
  <Words>936</Words>
  <Characters>5337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Home And Work Use Only</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Ojud</dc:creator>
  <cp:keywords/>
  <dc:description/>
  <cp:lastModifiedBy>Abdul Ojud</cp:lastModifiedBy>
  <cp:revision>10</cp:revision>
  <dcterms:created xsi:type="dcterms:W3CDTF">2021-03-24T02:26:00Z</dcterms:created>
  <dcterms:modified xsi:type="dcterms:W3CDTF">2021-03-26T14:56:00Z</dcterms:modified>
</cp:coreProperties>
</file>