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D6622" w14:textId="5FC3C51E" w:rsidR="00D630B4" w:rsidRPr="00D630B4" w:rsidRDefault="00D630B4">
      <w:pPr>
        <w:rPr>
          <w:b/>
          <w:bCs/>
        </w:rPr>
      </w:pPr>
      <w:r w:rsidRPr="00D630B4">
        <w:rPr>
          <w:b/>
          <w:bCs/>
        </w:rPr>
        <w:t>Introduction:</w:t>
      </w:r>
    </w:p>
    <w:p w14:paraId="5F676E22" w14:textId="22DB5AF6" w:rsidR="009123FE" w:rsidRDefault="009123FE">
      <w:r>
        <w:t>In this dissertation I intend to provide to analyse relevant literature associated with organised criminality, The county lines model and the public protection issues often associated with organised criminality</w:t>
      </w:r>
      <w:r w:rsidR="007B1FBC">
        <w:t xml:space="preserve"> to understand how the severity of the issue </w:t>
      </w:r>
      <w:r w:rsidR="00D630B4">
        <w:t>as well</w:t>
      </w:r>
      <w:r w:rsidR="007B1FBC">
        <w:t xml:space="preserve"> as how the police and relevant agencies are combating the problem</w:t>
      </w:r>
      <w:r w:rsidR="00D630B4">
        <w:t xml:space="preserve">. </w:t>
      </w:r>
    </w:p>
    <w:p w14:paraId="1FFBAB40" w14:textId="1E7C5526" w:rsidR="00D630B4" w:rsidRPr="00D630B4" w:rsidRDefault="00D630B4">
      <w:pPr>
        <w:rPr>
          <w:rFonts w:cstheme="minorHAnsi"/>
        </w:rPr>
      </w:pPr>
      <w:r w:rsidRPr="00D630B4">
        <w:rPr>
          <w:rFonts w:cstheme="minorHAnsi"/>
        </w:rPr>
        <w:t>Furthermore, I hope to achieve four of the objectives that were set out in my research proposal those being to conduct research and analyse the link between organised criminality and the county lines model, To understand the role of vulnerable adults and children in the county lines model and how criminal exploitation arises, To review how police disrupt and deter organised criminality and cross border county lines whilst looking at the methods they use and finally To understand how police and partner agencies can prevent vulnerable adults and children entering the county lines cycle and how they safeguard them.</w:t>
      </w:r>
    </w:p>
    <w:p w14:paraId="373A2805" w14:textId="746E0BE7" w:rsidR="00D630B4" w:rsidRDefault="00D630B4">
      <w:r>
        <w:t>This chapter will allow an overall understanding of what organised criminality is, associated models such as the County lines model and the public protection issues and exploitation that can arise because of the criminality. I also intend to understand how the problem is evolving, how police, government and other agencies have been dealing with the issue, how they are currently dealing with the issue and where there is room for improvements.</w:t>
      </w:r>
    </w:p>
    <w:p w14:paraId="4C5ACE42" w14:textId="7EE1B646" w:rsidR="00D630B4" w:rsidRDefault="00D630B4">
      <w:pPr>
        <w:rPr>
          <w:b/>
          <w:bCs/>
        </w:rPr>
      </w:pPr>
      <w:r w:rsidRPr="00A971D2">
        <w:rPr>
          <w:b/>
          <w:bCs/>
        </w:rPr>
        <w:t>What is organised Criminality and where did it originate?</w:t>
      </w:r>
    </w:p>
    <w:p w14:paraId="341A9809" w14:textId="1A18058B" w:rsidR="00AD761D" w:rsidRDefault="00AD761D">
      <w:pPr>
        <w:rPr>
          <w:rFonts w:cstheme="minorHAnsi"/>
          <w:color w:val="444444"/>
          <w:shd w:val="clear" w:color="auto" w:fill="FFFFFF"/>
        </w:rPr>
      </w:pPr>
      <w:r w:rsidRPr="00AD761D">
        <w:rPr>
          <w:rFonts w:cstheme="minorHAnsi"/>
        </w:rPr>
        <w:t>Organised criminality is best defined as “</w:t>
      </w:r>
      <w:r w:rsidRPr="00AD761D">
        <w:rPr>
          <w:rFonts w:cstheme="minorHAnsi"/>
          <w:color w:val="444444"/>
          <w:shd w:val="clear" w:color="auto" w:fill="FFFFFF"/>
        </w:rPr>
        <w:t>planned and co-ordinated criminal behaviour and conduct by people working together on a continuing basis. Their motivation is often, but not always, financial gain. Organised crime in this and other countries recognises neither national borders nor national interests</w:t>
      </w:r>
      <w:r>
        <w:rPr>
          <w:rFonts w:cstheme="minorHAnsi"/>
          <w:color w:val="444444"/>
          <w:shd w:val="clear" w:color="auto" w:fill="FFFFFF"/>
        </w:rPr>
        <w:t xml:space="preserve">” </w:t>
      </w:r>
      <w:sdt>
        <w:sdtPr>
          <w:rPr>
            <w:rFonts w:cstheme="minorHAnsi"/>
            <w:color w:val="444444"/>
            <w:shd w:val="clear" w:color="auto" w:fill="FFFFFF"/>
          </w:rPr>
          <w:id w:val="-1947688036"/>
          <w:citation/>
        </w:sdtPr>
        <w:sdtEndPr/>
        <w:sdtContent>
          <w:r>
            <w:rPr>
              <w:rFonts w:cstheme="minorHAnsi"/>
              <w:color w:val="444444"/>
              <w:shd w:val="clear" w:color="auto" w:fill="FFFFFF"/>
            </w:rPr>
            <w:fldChar w:fldCharType="begin"/>
          </w:r>
          <w:r>
            <w:rPr>
              <w:rFonts w:cstheme="minorHAnsi"/>
              <w:color w:val="444444"/>
              <w:shd w:val="clear" w:color="auto" w:fill="FFFFFF"/>
            </w:rPr>
            <w:instrText xml:space="preserve"> CITATION Cro15 \l 2057 </w:instrText>
          </w:r>
          <w:r>
            <w:rPr>
              <w:rFonts w:cstheme="minorHAnsi"/>
              <w:color w:val="444444"/>
              <w:shd w:val="clear" w:color="auto" w:fill="FFFFFF"/>
            </w:rPr>
            <w:fldChar w:fldCharType="separate"/>
          </w:r>
          <w:r w:rsidRPr="00AD761D">
            <w:rPr>
              <w:rFonts w:cstheme="minorHAnsi"/>
              <w:noProof/>
              <w:color w:val="444444"/>
              <w:shd w:val="clear" w:color="auto" w:fill="FFFFFF"/>
            </w:rPr>
            <w:t>(Crown prosecution Service (CPS), 2015)</w:t>
          </w:r>
          <w:r>
            <w:rPr>
              <w:rFonts w:cstheme="minorHAnsi"/>
              <w:color w:val="444444"/>
              <w:shd w:val="clear" w:color="auto" w:fill="FFFFFF"/>
            </w:rPr>
            <w:fldChar w:fldCharType="end"/>
          </w:r>
        </w:sdtContent>
      </w:sdt>
      <w:r>
        <w:rPr>
          <w:rFonts w:cstheme="minorHAnsi"/>
          <w:color w:val="444444"/>
          <w:shd w:val="clear" w:color="auto" w:fill="FFFFFF"/>
        </w:rPr>
        <w:t>.</w:t>
      </w:r>
    </w:p>
    <w:p w14:paraId="26995993" w14:textId="1BB3B9EE" w:rsidR="00007793" w:rsidRDefault="00007793">
      <w:pPr>
        <w:rPr>
          <w:rFonts w:cstheme="minorHAnsi"/>
          <w:color w:val="444444"/>
          <w:shd w:val="clear" w:color="auto" w:fill="FFFFFF"/>
        </w:rPr>
      </w:pPr>
      <w:r>
        <w:rPr>
          <w:rFonts w:cstheme="minorHAnsi"/>
          <w:color w:val="444444"/>
          <w:shd w:val="clear" w:color="auto" w:fill="FFFFFF"/>
        </w:rPr>
        <w:t xml:space="preserve">The concept of organised criminality originated in America in the 1800s where notorious groups such as the ‘Forty thieves” formed with hundreds of immigrants came together for their own protection and financial gain </w:t>
      </w:r>
      <w:sdt>
        <w:sdtPr>
          <w:rPr>
            <w:rFonts w:cstheme="minorHAnsi"/>
            <w:color w:val="444444"/>
            <w:shd w:val="clear" w:color="auto" w:fill="FFFFFF"/>
          </w:rPr>
          <w:id w:val="-1406985436"/>
          <w:citation/>
        </w:sdtPr>
        <w:sdtEndPr/>
        <w:sdtContent>
          <w:r>
            <w:rPr>
              <w:rFonts w:cstheme="minorHAnsi"/>
              <w:color w:val="444444"/>
              <w:shd w:val="clear" w:color="auto" w:fill="FFFFFF"/>
            </w:rPr>
            <w:fldChar w:fldCharType="begin"/>
          </w:r>
          <w:r>
            <w:rPr>
              <w:rFonts w:cstheme="minorHAnsi"/>
              <w:color w:val="444444"/>
              <w:shd w:val="clear" w:color="auto" w:fill="FFFFFF"/>
            </w:rPr>
            <w:instrText xml:space="preserve"> CITATION Cri22 \l 2057 </w:instrText>
          </w:r>
          <w:r>
            <w:rPr>
              <w:rFonts w:cstheme="minorHAnsi"/>
              <w:color w:val="444444"/>
              <w:shd w:val="clear" w:color="auto" w:fill="FFFFFF"/>
            </w:rPr>
            <w:fldChar w:fldCharType="separate"/>
          </w:r>
          <w:r w:rsidRPr="00007793">
            <w:rPr>
              <w:rFonts w:cstheme="minorHAnsi"/>
              <w:noProof/>
              <w:color w:val="444444"/>
              <w:shd w:val="clear" w:color="auto" w:fill="FFFFFF"/>
            </w:rPr>
            <w:t>(Crime museum , 2022)</w:t>
          </w:r>
          <w:r>
            <w:rPr>
              <w:rFonts w:cstheme="minorHAnsi"/>
              <w:color w:val="444444"/>
              <w:shd w:val="clear" w:color="auto" w:fill="FFFFFF"/>
            </w:rPr>
            <w:fldChar w:fldCharType="end"/>
          </w:r>
        </w:sdtContent>
      </w:sdt>
      <w:r w:rsidR="00EA61D5">
        <w:rPr>
          <w:rFonts w:cstheme="minorHAnsi"/>
          <w:color w:val="444444"/>
          <w:shd w:val="clear" w:color="auto" w:fill="FFFFFF"/>
        </w:rPr>
        <w:t>. Although the origin of organised criminality was founded many years ago in the US the ideology and makeup of the groups of today is not dissimilar but instead has become more sophisticated and evolved with time</w:t>
      </w:r>
      <w:r w:rsidR="00782307">
        <w:rPr>
          <w:rFonts w:cstheme="minorHAnsi"/>
          <w:color w:val="444444"/>
          <w:shd w:val="clear" w:color="auto" w:fill="FFFFFF"/>
        </w:rPr>
        <w:t xml:space="preserve">, organised crime groups (OCG’s) or crime gangs as they are often referred are still very much active in the UK dealing in the sale or movement of drugs, money laundering, human trafficking, and child sexual exploitation </w:t>
      </w:r>
      <w:sdt>
        <w:sdtPr>
          <w:rPr>
            <w:rFonts w:cstheme="minorHAnsi"/>
            <w:color w:val="444444"/>
            <w:shd w:val="clear" w:color="auto" w:fill="FFFFFF"/>
          </w:rPr>
          <w:id w:val="-1879850725"/>
          <w:citation/>
        </w:sdtPr>
        <w:sdtEndPr/>
        <w:sdtContent>
          <w:r w:rsidR="00782307">
            <w:rPr>
              <w:rFonts w:cstheme="minorHAnsi"/>
              <w:color w:val="444444"/>
              <w:shd w:val="clear" w:color="auto" w:fill="FFFFFF"/>
            </w:rPr>
            <w:fldChar w:fldCharType="begin"/>
          </w:r>
          <w:r w:rsidR="00782307">
            <w:rPr>
              <w:rFonts w:cstheme="minorHAnsi"/>
              <w:color w:val="444444"/>
              <w:shd w:val="clear" w:color="auto" w:fill="FFFFFF"/>
            </w:rPr>
            <w:instrText xml:space="preserve"> CITATION Cri19 \l 2057 </w:instrText>
          </w:r>
          <w:r w:rsidR="00782307">
            <w:rPr>
              <w:rFonts w:cstheme="minorHAnsi"/>
              <w:color w:val="444444"/>
              <w:shd w:val="clear" w:color="auto" w:fill="FFFFFF"/>
            </w:rPr>
            <w:fldChar w:fldCharType="separate"/>
          </w:r>
          <w:r w:rsidR="00782307" w:rsidRPr="00782307">
            <w:rPr>
              <w:rFonts w:cstheme="minorHAnsi"/>
              <w:noProof/>
              <w:color w:val="444444"/>
              <w:shd w:val="clear" w:color="auto" w:fill="FFFFFF"/>
            </w:rPr>
            <w:t>(Crimestoppers , 2019)</w:t>
          </w:r>
          <w:r w:rsidR="00782307">
            <w:rPr>
              <w:rFonts w:cstheme="minorHAnsi"/>
              <w:color w:val="444444"/>
              <w:shd w:val="clear" w:color="auto" w:fill="FFFFFF"/>
            </w:rPr>
            <w:fldChar w:fldCharType="end"/>
          </w:r>
        </w:sdtContent>
      </w:sdt>
      <w:r w:rsidR="00782307">
        <w:rPr>
          <w:rFonts w:cstheme="minorHAnsi"/>
          <w:color w:val="444444"/>
          <w:shd w:val="clear" w:color="auto" w:fill="FFFFFF"/>
        </w:rPr>
        <w:t>.</w:t>
      </w:r>
    </w:p>
    <w:p w14:paraId="0ACEF258" w14:textId="67B99F31" w:rsidR="00D630B4" w:rsidRDefault="00D630B4">
      <w:pPr>
        <w:rPr>
          <w:b/>
          <w:bCs/>
        </w:rPr>
      </w:pPr>
      <w:r w:rsidRPr="00A971D2">
        <w:rPr>
          <w:b/>
          <w:bCs/>
        </w:rPr>
        <w:t>What is the County lines model?</w:t>
      </w:r>
    </w:p>
    <w:p w14:paraId="571D1682" w14:textId="0298CBFE" w:rsidR="006E38BA" w:rsidRDefault="006E38BA">
      <w:pPr>
        <w:rPr>
          <w:rFonts w:cstheme="minorHAnsi"/>
          <w:color w:val="0B0C0C"/>
          <w:shd w:val="clear" w:color="auto" w:fill="FFFFFF"/>
        </w:rPr>
      </w:pPr>
      <w:r w:rsidRPr="00601DAF">
        <w:rPr>
          <w:rFonts w:cstheme="minorHAnsi"/>
        </w:rPr>
        <w:t>The county lines model is a model</w:t>
      </w:r>
      <w:r w:rsidR="00601DAF" w:rsidRPr="00601DAF">
        <w:rPr>
          <w:rFonts w:cstheme="minorHAnsi"/>
        </w:rPr>
        <w:t xml:space="preserve"> is defined by the UK Government as “</w:t>
      </w:r>
      <w:r w:rsidR="00601DAF" w:rsidRPr="00601DAF">
        <w:rPr>
          <w:rFonts w:cstheme="minorHAnsi"/>
          <w:color w:val="0B0C0C"/>
          <w:shd w:val="clear" w:color="auto" w:fill="FFFFFF"/>
        </w:rPr>
        <w:t>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601DAF">
        <w:rPr>
          <w:rFonts w:cstheme="minorHAnsi"/>
          <w:color w:val="0B0C0C"/>
          <w:shd w:val="clear" w:color="auto" w:fill="FFFFFF"/>
        </w:rPr>
        <w:t xml:space="preserve"> </w:t>
      </w:r>
      <w:sdt>
        <w:sdtPr>
          <w:rPr>
            <w:rFonts w:cstheme="minorHAnsi"/>
            <w:color w:val="0B0C0C"/>
            <w:shd w:val="clear" w:color="auto" w:fill="FFFFFF"/>
          </w:rPr>
          <w:id w:val="1138608975"/>
          <w:citation/>
        </w:sdtPr>
        <w:sdtEndPr/>
        <w:sdtContent>
          <w:r w:rsidR="00601DAF">
            <w:rPr>
              <w:rFonts w:cstheme="minorHAnsi"/>
              <w:color w:val="0B0C0C"/>
              <w:shd w:val="clear" w:color="auto" w:fill="FFFFFF"/>
            </w:rPr>
            <w:fldChar w:fldCharType="begin"/>
          </w:r>
          <w:r w:rsidR="00601DAF">
            <w:rPr>
              <w:rFonts w:cstheme="minorHAnsi"/>
              <w:color w:val="0B0C0C"/>
              <w:shd w:val="clear" w:color="auto" w:fill="FFFFFF"/>
            </w:rPr>
            <w:instrText xml:space="preserve"> CITATION GOV201 \l 2057 </w:instrText>
          </w:r>
          <w:r w:rsidR="00601DAF">
            <w:rPr>
              <w:rFonts w:cstheme="minorHAnsi"/>
              <w:color w:val="0B0C0C"/>
              <w:shd w:val="clear" w:color="auto" w:fill="FFFFFF"/>
            </w:rPr>
            <w:fldChar w:fldCharType="separate"/>
          </w:r>
          <w:r w:rsidR="00601DAF" w:rsidRPr="00601DAF">
            <w:rPr>
              <w:rFonts w:cstheme="minorHAnsi"/>
              <w:noProof/>
              <w:color w:val="0B0C0C"/>
              <w:shd w:val="clear" w:color="auto" w:fill="FFFFFF"/>
            </w:rPr>
            <w:t>(GOV.UK, 2020)</w:t>
          </w:r>
          <w:r w:rsidR="00601DAF">
            <w:rPr>
              <w:rFonts w:cstheme="minorHAnsi"/>
              <w:color w:val="0B0C0C"/>
              <w:shd w:val="clear" w:color="auto" w:fill="FFFFFF"/>
            </w:rPr>
            <w:fldChar w:fldCharType="end"/>
          </w:r>
        </w:sdtContent>
      </w:sdt>
      <w:r w:rsidR="00601DAF">
        <w:rPr>
          <w:rFonts w:cstheme="minorHAnsi"/>
          <w:color w:val="0B0C0C"/>
          <w:shd w:val="clear" w:color="auto" w:fill="FFFFFF"/>
        </w:rPr>
        <w:t>.</w:t>
      </w:r>
      <w:r w:rsidR="0050097F">
        <w:rPr>
          <w:rFonts w:cstheme="minorHAnsi"/>
          <w:color w:val="0B0C0C"/>
          <w:shd w:val="clear" w:color="auto" w:fill="FFFFFF"/>
        </w:rPr>
        <w:t xml:space="preserve"> The National crime Agency estimates that there are around 2000 active deal lines </w:t>
      </w:r>
      <w:r w:rsidR="008E4A7E">
        <w:rPr>
          <w:rFonts w:cstheme="minorHAnsi"/>
          <w:color w:val="0B0C0C"/>
          <w:shd w:val="clear" w:color="auto" w:fill="FFFFFF"/>
        </w:rPr>
        <w:t>in the</w:t>
      </w:r>
      <w:r w:rsidR="0050097F">
        <w:rPr>
          <w:rFonts w:cstheme="minorHAnsi"/>
          <w:color w:val="0B0C0C"/>
          <w:shd w:val="clear" w:color="auto" w:fill="FFFFFF"/>
        </w:rPr>
        <w:t xml:space="preserve"> Uk linked to around 1000 ‘County lines’ </w:t>
      </w:r>
      <w:sdt>
        <w:sdtPr>
          <w:rPr>
            <w:rFonts w:cstheme="minorHAnsi"/>
            <w:color w:val="0B0C0C"/>
            <w:shd w:val="clear" w:color="auto" w:fill="FFFFFF"/>
          </w:rPr>
          <w:id w:val="1214768867"/>
          <w:citation/>
        </w:sdtPr>
        <w:sdtEndPr/>
        <w:sdtContent>
          <w:r w:rsidR="0050097F">
            <w:rPr>
              <w:rFonts w:cstheme="minorHAnsi"/>
              <w:color w:val="0B0C0C"/>
              <w:shd w:val="clear" w:color="auto" w:fill="FFFFFF"/>
            </w:rPr>
            <w:fldChar w:fldCharType="begin"/>
          </w:r>
          <w:r w:rsidR="0050097F">
            <w:rPr>
              <w:rFonts w:cstheme="minorHAnsi"/>
              <w:color w:val="0B0C0C"/>
              <w:shd w:val="clear" w:color="auto" w:fill="FFFFFF"/>
            </w:rPr>
            <w:instrText xml:space="preserve"> CITATION Nat15 \l 2057 </w:instrText>
          </w:r>
          <w:r w:rsidR="0050097F">
            <w:rPr>
              <w:rFonts w:cstheme="minorHAnsi"/>
              <w:color w:val="0B0C0C"/>
              <w:shd w:val="clear" w:color="auto" w:fill="FFFFFF"/>
            </w:rPr>
            <w:fldChar w:fldCharType="separate"/>
          </w:r>
          <w:r w:rsidR="0050097F" w:rsidRPr="0050097F">
            <w:rPr>
              <w:rFonts w:cstheme="minorHAnsi"/>
              <w:noProof/>
              <w:color w:val="0B0C0C"/>
              <w:shd w:val="clear" w:color="auto" w:fill="FFFFFF"/>
            </w:rPr>
            <w:t>(National Crime Agency , 2015)</w:t>
          </w:r>
          <w:r w:rsidR="0050097F">
            <w:rPr>
              <w:rFonts w:cstheme="minorHAnsi"/>
              <w:color w:val="0B0C0C"/>
              <w:shd w:val="clear" w:color="auto" w:fill="FFFFFF"/>
            </w:rPr>
            <w:fldChar w:fldCharType="end"/>
          </w:r>
        </w:sdtContent>
      </w:sdt>
      <w:r w:rsidR="0050097F">
        <w:rPr>
          <w:rFonts w:cstheme="minorHAnsi"/>
          <w:color w:val="0B0C0C"/>
          <w:shd w:val="clear" w:color="auto" w:fill="FFFFFF"/>
        </w:rPr>
        <w:t>.</w:t>
      </w:r>
    </w:p>
    <w:p w14:paraId="6D26963F" w14:textId="275E91CA" w:rsidR="00601DAF" w:rsidRDefault="00601DAF">
      <w:pPr>
        <w:rPr>
          <w:rFonts w:cstheme="minorHAnsi"/>
          <w:color w:val="0B0C0C"/>
          <w:shd w:val="clear" w:color="auto" w:fill="FFFFFF"/>
        </w:rPr>
      </w:pPr>
      <w:r>
        <w:rPr>
          <w:rFonts w:cstheme="minorHAnsi"/>
          <w:color w:val="0B0C0C"/>
          <w:shd w:val="clear" w:color="auto" w:fill="FFFFFF"/>
        </w:rPr>
        <w:t xml:space="preserve">The county lines model is believed to have first been adopted by UK organised crime groups in or around 1995 where the introduction and use of mobile phones as facilitators for drug dealing began and the advancements of rail and road infrastructure across the Uk has allowed free movement for the organised crime groups </w:t>
      </w:r>
      <w:r w:rsidR="00456009">
        <w:rPr>
          <w:rFonts w:cstheme="minorHAnsi"/>
          <w:color w:val="0B0C0C"/>
          <w:shd w:val="clear" w:color="auto" w:fill="FFFFFF"/>
        </w:rPr>
        <w:t xml:space="preserve">using the mobile phone lines dubbed as the “County Line” to plan and coordinate the movement of drugs and money across UK borders </w:t>
      </w:r>
      <w:sdt>
        <w:sdtPr>
          <w:rPr>
            <w:rFonts w:cstheme="minorHAnsi"/>
            <w:color w:val="0B0C0C"/>
            <w:shd w:val="clear" w:color="auto" w:fill="FFFFFF"/>
          </w:rPr>
          <w:id w:val="-1590219014"/>
          <w:citation/>
        </w:sdtPr>
        <w:sdtEndPr/>
        <w:sdtContent>
          <w:r w:rsidR="00456009">
            <w:rPr>
              <w:rFonts w:cstheme="minorHAnsi"/>
              <w:color w:val="0B0C0C"/>
              <w:shd w:val="clear" w:color="auto" w:fill="FFFFFF"/>
            </w:rPr>
            <w:fldChar w:fldCharType="begin"/>
          </w:r>
          <w:r w:rsidR="00456009">
            <w:rPr>
              <w:rFonts w:cstheme="minorHAnsi"/>
              <w:color w:val="0B0C0C"/>
              <w:shd w:val="clear" w:color="auto" w:fill="FFFFFF"/>
            </w:rPr>
            <w:instrText xml:space="preserve"> CITATION Nat15 \l 2057 </w:instrText>
          </w:r>
          <w:r w:rsidR="00456009">
            <w:rPr>
              <w:rFonts w:cstheme="minorHAnsi"/>
              <w:color w:val="0B0C0C"/>
              <w:shd w:val="clear" w:color="auto" w:fill="FFFFFF"/>
            </w:rPr>
            <w:fldChar w:fldCharType="separate"/>
          </w:r>
          <w:r w:rsidR="00456009" w:rsidRPr="00456009">
            <w:rPr>
              <w:rFonts w:cstheme="minorHAnsi"/>
              <w:noProof/>
              <w:color w:val="0B0C0C"/>
              <w:shd w:val="clear" w:color="auto" w:fill="FFFFFF"/>
            </w:rPr>
            <w:t>(National Crime Agency , 2015)</w:t>
          </w:r>
          <w:r w:rsidR="00456009">
            <w:rPr>
              <w:rFonts w:cstheme="minorHAnsi"/>
              <w:color w:val="0B0C0C"/>
              <w:shd w:val="clear" w:color="auto" w:fill="FFFFFF"/>
            </w:rPr>
            <w:fldChar w:fldCharType="end"/>
          </w:r>
        </w:sdtContent>
      </w:sdt>
      <w:r w:rsidR="00456009">
        <w:rPr>
          <w:rFonts w:cstheme="minorHAnsi"/>
          <w:color w:val="0B0C0C"/>
          <w:shd w:val="clear" w:color="auto" w:fill="FFFFFF"/>
        </w:rPr>
        <w:t>.</w:t>
      </w:r>
    </w:p>
    <w:p w14:paraId="444B5611" w14:textId="77777777" w:rsidR="00456009" w:rsidRDefault="00456009">
      <w:pPr>
        <w:rPr>
          <w:rFonts w:cstheme="minorHAnsi"/>
        </w:rPr>
      </w:pPr>
    </w:p>
    <w:p w14:paraId="2715BEAB" w14:textId="4EC94E0D" w:rsidR="00D630B4" w:rsidRDefault="00D630B4">
      <w:pPr>
        <w:rPr>
          <w:b/>
          <w:bCs/>
        </w:rPr>
      </w:pPr>
      <w:r w:rsidRPr="00A971D2">
        <w:rPr>
          <w:b/>
          <w:bCs/>
        </w:rPr>
        <w:t>Who is involved in Organised criminality and the County lines model</w:t>
      </w:r>
      <w:r w:rsidR="00B53226">
        <w:rPr>
          <w:b/>
          <w:bCs/>
        </w:rPr>
        <w:t xml:space="preserve"> and how do they operate?</w:t>
      </w:r>
    </w:p>
    <w:p w14:paraId="4201521B" w14:textId="52B53013" w:rsidR="00BC780D" w:rsidRPr="00145530" w:rsidRDefault="008E4A7E">
      <w:r w:rsidRPr="008E4A7E">
        <w:t xml:space="preserve">The typical </w:t>
      </w:r>
      <w:r>
        <w:t>structure of a County Lines model consists of a pyramid style structure with the top of the pyramid being the ‘Elders’ or established members of Organised crime groups, these ‘Elders’ will usually remain in the larger cities or urban areas to control the operation via the ‘county line’. The next tier of tier of the structure will consist of the ‘sitters’ who will generally be younger individuals who will usually be from the original host town and will move the drugs from the larger cities into smaller towns and cities. Finally at the bottom of the pyramid will be the ‘Runners’, They’re role will be the sale of the drugs to the end users in the smaller towns and cities</w:t>
      </w:r>
      <w:r w:rsidR="00BC780D">
        <w:t xml:space="preserve">, the ‘Runners’ will often be young vulnerable individuals who are recruited or exploited into the role due to they’re vulnerabilities or through promise of protection or financial gain </w:t>
      </w:r>
      <w:sdt>
        <w:sdtPr>
          <w:id w:val="1761568078"/>
          <w:citation/>
        </w:sdtPr>
        <w:sdtEndPr/>
        <w:sdtContent>
          <w:r w:rsidR="00BC780D">
            <w:fldChar w:fldCharType="begin"/>
          </w:r>
          <w:r w:rsidR="00BC780D">
            <w:instrText xml:space="preserve"> CITATION Int21 \l 2057 </w:instrText>
          </w:r>
          <w:r w:rsidR="00BC780D">
            <w:fldChar w:fldCharType="separate"/>
          </w:r>
          <w:r w:rsidR="00BC780D" w:rsidRPr="00BC780D">
            <w:rPr>
              <w:noProof/>
            </w:rPr>
            <w:t>(Interventions Alliance , 2021)</w:t>
          </w:r>
          <w:r w:rsidR="00BC780D">
            <w:fldChar w:fldCharType="end"/>
          </w:r>
        </w:sdtContent>
      </w:sdt>
      <w:r w:rsidR="00BC780D">
        <w:t>.</w:t>
      </w:r>
      <w:r w:rsidR="00A349FF">
        <w:t xml:space="preserve"> The county lines groups will often befriend vulnerable Individuals who suffer with disability, mental health or through substance abuse before exploiting them by using they’re address to store, sell and base the local drug operation from, this type of exploitation is referred to as ‘Cuckooing’ and is a common feature in the county lines model </w:t>
      </w:r>
      <w:sdt>
        <w:sdtPr>
          <w:id w:val="139400058"/>
          <w:citation/>
        </w:sdtPr>
        <w:sdtEndPr/>
        <w:sdtContent>
          <w:r w:rsidR="00A349FF">
            <w:fldChar w:fldCharType="begin"/>
          </w:r>
          <w:r w:rsidR="00A349FF">
            <w:instrText xml:space="preserve"> CITATION Cro22 \l 2057 </w:instrText>
          </w:r>
          <w:r w:rsidR="00A349FF">
            <w:fldChar w:fldCharType="separate"/>
          </w:r>
          <w:r w:rsidR="00A349FF" w:rsidRPr="00A349FF">
            <w:rPr>
              <w:noProof/>
            </w:rPr>
            <w:t>(Crown Prosecution Service (CPS), 2022)</w:t>
          </w:r>
          <w:r w:rsidR="00A349FF">
            <w:fldChar w:fldCharType="end"/>
          </w:r>
        </w:sdtContent>
      </w:sdt>
      <w:r w:rsidR="00A349FF">
        <w:t>.</w:t>
      </w:r>
    </w:p>
    <w:p w14:paraId="467B802B" w14:textId="223B7F8E" w:rsidR="00D630B4" w:rsidRDefault="00D857E1">
      <w:pPr>
        <w:rPr>
          <w:b/>
          <w:bCs/>
        </w:rPr>
      </w:pPr>
      <w:r>
        <w:rPr>
          <w:b/>
          <w:bCs/>
        </w:rPr>
        <w:t>O</w:t>
      </w:r>
      <w:r w:rsidR="00A73BAB" w:rsidRPr="00A971D2">
        <w:rPr>
          <w:b/>
          <w:bCs/>
        </w:rPr>
        <w:t>rganised criminality and county lines</w:t>
      </w:r>
      <w:r>
        <w:rPr>
          <w:b/>
          <w:bCs/>
        </w:rPr>
        <w:t xml:space="preserve"> in the current era.</w:t>
      </w:r>
    </w:p>
    <w:p w14:paraId="1D34B4EF" w14:textId="4B668AD8" w:rsidR="00BC780D" w:rsidRDefault="00271487">
      <w:pPr>
        <w:rPr>
          <w:rFonts w:cstheme="minorHAnsi"/>
          <w:color w:val="333333"/>
          <w:shd w:val="clear" w:color="auto" w:fill="FFFFFF"/>
        </w:rPr>
      </w:pPr>
      <w:r w:rsidRPr="00271487">
        <w:rPr>
          <w:rFonts w:cstheme="minorHAnsi"/>
        </w:rPr>
        <w:t>Serious Organised Crime is a growing threat in the UK with the director General of the National Crime Agency stating in 2019 “</w:t>
      </w:r>
      <w:r w:rsidRPr="00271487">
        <w:rPr>
          <w:rFonts w:cstheme="minorHAnsi"/>
          <w:color w:val="333333"/>
          <w:shd w:val="clear" w:color="auto" w:fill="FFFFFF"/>
        </w:rPr>
        <w:t>Serious and organised crime in the UK is chronic and corrosive, its scale is truly staggering, it kills more people every year than terrorism, war and natural disasters combined. SOC affects more UK citizens, more frequently than any other national security threat. And it costs the UK at least £37bn a year”</w:t>
      </w:r>
      <w:r>
        <w:rPr>
          <w:rFonts w:cstheme="minorHAnsi"/>
          <w:color w:val="333333"/>
          <w:shd w:val="clear" w:color="auto" w:fill="FFFFFF"/>
        </w:rPr>
        <w:t xml:space="preserve"> </w:t>
      </w:r>
      <w:sdt>
        <w:sdtPr>
          <w:rPr>
            <w:rFonts w:cstheme="minorHAnsi"/>
            <w:color w:val="333333"/>
            <w:shd w:val="clear" w:color="auto" w:fill="FFFFFF"/>
          </w:rPr>
          <w:id w:val="-824974684"/>
          <w:citation/>
        </w:sdtPr>
        <w:sdtEndPr/>
        <w:sdtContent>
          <w:r>
            <w:rPr>
              <w:rFonts w:cstheme="minorHAnsi"/>
              <w:color w:val="333333"/>
              <w:shd w:val="clear" w:color="auto" w:fill="FFFFFF"/>
            </w:rPr>
            <w:fldChar w:fldCharType="begin"/>
          </w:r>
          <w:r>
            <w:rPr>
              <w:rFonts w:cstheme="minorHAnsi"/>
              <w:color w:val="333333"/>
              <w:shd w:val="clear" w:color="auto" w:fill="FFFFFF"/>
            </w:rPr>
            <w:instrText xml:space="preserve"> CITATION Nat19 \l 2057 </w:instrText>
          </w:r>
          <w:r>
            <w:rPr>
              <w:rFonts w:cstheme="minorHAnsi"/>
              <w:color w:val="333333"/>
              <w:shd w:val="clear" w:color="auto" w:fill="FFFFFF"/>
            </w:rPr>
            <w:fldChar w:fldCharType="separate"/>
          </w:r>
          <w:r w:rsidRPr="00271487">
            <w:rPr>
              <w:rFonts w:cstheme="minorHAnsi"/>
              <w:noProof/>
              <w:color w:val="333333"/>
              <w:shd w:val="clear" w:color="auto" w:fill="FFFFFF"/>
            </w:rPr>
            <w:t>(National Crime Agency , 2019)</w:t>
          </w:r>
          <w:r>
            <w:rPr>
              <w:rFonts w:cstheme="minorHAnsi"/>
              <w:color w:val="333333"/>
              <w:shd w:val="clear" w:color="auto" w:fill="FFFFFF"/>
            </w:rPr>
            <w:fldChar w:fldCharType="end"/>
          </w:r>
        </w:sdtContent>
      </w:sdt>
      <w:r>
        <w:rPr>
          <w:rFonts w:cstheme="minorHAnsi"/>
          <w:color w:val="333333"/>
          <w:shd w:val="clear" w:color="auto" w:fill="FFFFFF"/>
        </w:rPr>
        <w:t>.</w:t>
      </w:r>
    </w:p>
    <w:p w14:paraId="3AE23B07" w14:textId="2C3A0B46" w:rsidR="009F65E5" w:rsidRDefault="008762B0">
      <w:pPr>
        <w:rPr>
          <w:rFonts w:cstheme="minorHAnsi"/>
          <w:color w:val="333333"/>
          <w:shd w:val="clear" w:color="auto" w:fill="FFFFFF"/>
        </w:rPr>
      </w:pPr>
      <w:r>
        <w:rPr>
          <w:rFonts w:cstheme="minorHAnsi"/>
          <w:color w:val="333333"/>
          <w:shd w:val="clear" w:color="auto" w:fill="FFFFFF"/>
        </w:rPr>
        <w:t xml:space="preserve">Statistics will show that organised criminality and the associated issues such as violence and exploitation of vulnerable we individuals is on the rise and agencies such as the NCA deem it to be a bigger threat than modern day terrorism. Organised crime groups have extended </w:t>
      </w:r>
      <w:r w:rsidR="00CF3EDC">
        <w:rPr>
          <w:rFonts w:cstheme="minorHAnsi"/>
          <w:color w:val="333333"/>
          <w:shd w:val="clear" w:color="auto" w:fill="FFFFFF"/>
        </w:rPr>
        <w:t>their</w:t>
      </w:r>
      <w:r>
        <w:rPr>
          <w:rFonts w:cstheme="minorHAnsi"/>
          <w:color w:val="333333"/>
          <w:shd w:val="clear" w:color="auto" w:fill="FFFFFF"/>
        </w:rPr>
        <w:t xml:space="preserve"> </w:t>
      </w:r>
      <w:r w:rsidR="00CF3EDC">
        <w:rPr>
          <w:rFonts w:cstheme="minorHAnsi"/>
          <w:color w:val="333333"/>
          <w:shd w:val="clear" w:color="auto" w:fill="FFFFFF"/>
        </w:rPr>
        <w:t>networks</w:t>
      </w:r>
      <w:r>
        <w:rPr>
          <w:rFonts w:cstheme="minorHAnsi"/>
          <w:color w:val="333333"/>
          <w:shd w:val="clear" w:color="auto" w:fill="FFFFFF"/>
        </w:rPr>
        <w:t xml:space="preserve"> across the UK utilising the modern road and rail infrastructure to move people, money and drugs across </w:t>
      </w:r>
      <w:r w:rsidR="00CF3EDC">
        <w:rPr>
          <w:rFonts w:cstheme="minorHAnsi"/>
          <w:color w:val="333333"/>
          <w:shd w:val="clear" w:color="auto" w:fill="FFFFFF"/>
        </w:rPr>
        <w:t xml:space="preserve">the UK allowing they’re growth as well as capitalising on the growth of technology and the internet to grow the groups </w:t>
      </w:r>
      <w:sdt>
        <w:sdtPr>
          <w:rPr>
            <w:rFonts w:cstheme="minorHAnsi"/>
            <w:color w:val="333333"/>
            <w:shd w:val="clear" w:color="auto" w:fill="FFFFFF"/>
          </w:rPr>
          <w:id w:val="1511718003"/>
          <w:citation/>
        </w:sdtPr>
        <w:sdtEndPr/>
        <w:sdtContent>
          <w:r w:rsidR="00CF3EDC">
            <w:rPr>
              <w:rFonts w:cstheme="minorHAnsi"/>
              <w:color w:val="333333"/>
              <w:shd w:val="clear" w:color="auto" w:fill="FFFFFF"/>
            </w:rPr>
            <w:fldChar w:fldCharType="begin"/>
          </w:r>
          <w:r w:rsidR="00CF3EDC">
            <w:rPr>
              <w:rFonts w:cstheme="minorHAnsi"/>
              <w:color w:val="333333"/>
              <w:shd w:val="clear" w:color="auto" w:fill="FFFFFF"/>
            </w:rPr>
            <w:instrText xml:space="preserve"> CITATION Ant \l 2057 </w:instrText>
          </w:r>
          <w:r w:rsidR="00CF3EDC">
            <w:rPr>
              <w:rFonts w:cstheme="minorHAnsi"/>
              <w:color w:val="333333"/>
              <w:shd w:val="clear" w:color="auto" w:fill="FFFFFF"/>
            </w:rPr>
            <w:fldChar w:fldCharType="separate"/>
          </w:r>
          <w:r w:rsidR="00CF3EDC" w:rsidRPr="00CF3EDC">
            <w:rPr>
              <w:rFonts w:cstheme="minorHAnsi"/>
              <w:noProof/>
              <w:color w:val="333333"/>
              <w:shd w:val="clear" w:color="auto" w:fill="FFFFFF"/>
            </w:rPr>
            <w:t>(Minnaar, n.d.)</w:t>
          </w:r>
          <w:r w:rsidR="00CF3EDC">
            <w:rPr>
              <w:rFonts w:cstheme="minorHAnsi"/>
              <w:color w:val="333333"/>
              <w:shd w:val="clear" w:color="auto" w:fill="FFFFFF"/>
            </w:rPr>
            <w:fldChar w:fldCharType="end"/>
          </w:r>
        </w:sdtContent>
      </w:sdt>
      <w:r w:rsidR="00CF3EDC">
        <w:rPr>
          <w:rFonts w:cstheme="minorHAnsi"/>
          <w:color w:val="333333"/>
          <w:shd w:val="clear" w:color="auto" w:fill="FFFFFF"/>
        </w:rPr>
        <w:t>.</w:t>
      </w:r>
    </w:p>
    <w:p w14:paraId="49CF3DB1" w14:textId="6ABF15A8" w:rsidR="00CF3EDC" w:rsidRPr="008762B0" w:rsidRDefault="00CF3EDC">
      <w:pPr>
        <w:rPr>
          <w:rFonts w:cstheme="minorHAnsi"/>
          <w:color w:val="333333"/>
          <w:shd w:val="clear" w:color="auto" w:fill="FFFFFF"/>
        </w:rPr>
      </w:pPr>
      <w:r>
        <w:rPr>
          <w:rFonts w:cstheme="minorHAnsi"/>
          <w:color w:val="333333"/>
          <w:shd w:val="clear" w:color="auto" w:fill="FFFFFF"/>
        </w:rPr>
        <w:t xml:space="preserve">An example of where organised criminals have utilised technology and the dark web in order to facilitate crime is the use of Encrochat which </w:t>
      </w:r>
      <w:r w:rsidR="0029244B">
        <w:rPr>
          <w:rFonts w:cstheme="minorHAnsi"/>
          <w:color w:val="333333"/>
          <w:shd w:val="clear" w:color="auto" w:fill="FFFFFF"/>
        </w:rPr>
        <w:t xml:space="preserve">was a secure communication chat service with servers located in France but used by organised crime gangs in the UK to organise and facilitate the sale of drugs to other gangs and dealers around the UK </w:t>
      </w:r>
      <w:sdt>
        <w:sdtPr>
          <w:rPr>
            <w:rFonts w:cstheme="minorHAnsi"/>
            <w:color w:val="333333"/>
            <w:shd w:val="clear" w:color="auto" w:fill="FFFFFF"/>
          </w:rPr>
          <w:id w:val="-116529789"/>
          <w:citation/>
        </w:sdtPr>
        <w:sdtEndPr/>
        <w:sdtContent>
          <w:r w:rsidR="0029244B">
            <w:rPr>
              <w:rFonts w:cstheme="minorHAnsi"/>
              <w:color w:val="333333"/>
              <w:shd w:val="clear" w:color="auto" w:fill="FFFFFF"/>
            </w:rPr>
            <w:fldChar w:fldCharType="begin"/>
          </w:r>
          <w:r w:rsidR="0029244B">
            <w:rPr>
              <w:rFonts w:cstheme="minorHAnsi"/>
              <w:color w:val="333333"/>
              <w:shd w:val="clear" w:color="auto" w:fill="FFFFFF"/>
            </w:rPr>
            <w:instrText xml:space="preserve"> CITATION Nat20 \l 2057 </w:instrText>
          </w:r>
          <w:r w:rsidR="0029244B">
            <w:rPr>
              <w:rFonts w:cstheme="minorHAnsi"/>
              <w:color w:val="333333"/>
              <w:shd w:val="clear" w:color="auto" w:fill="FFFFFF"/>
            </w:rPr>
            <w:fldChar w:fldCharType="separate"/>
          </w:r>
          <w:r w:rsidR="0029244B" w:rsidRPr="0029244B">
            <w:rPr>
              <w:rFonts w:cstheme="minorHAnsi"/>
              <w:noProof/>
              <w:color w:val="333333"/>
              <w:shd w:val="clear" w:color="auto" w:fill="FFFFFF"/>
            </w:rPr>
            <w:t>(National Crime Agency , 2020)</w:t>
          </w:r>
          <w:r w:rsidR="0029244B">
            <w:rPr>
              <w:rFonts w:cstheme="minorHAnsi"/>
              <w:color w:val="333333"/>
              <w:shd w:val="clear" w:color="auto" w:fill="FFFFFF"/>
            </w:rPr>
            <w:fldChar w:fldCharType="end"/>
          </w:r>
        </w:sdtContent>
      </w:sdt>
      <w:r w:rsidR="0029244B">
        <w:rPr>
          <w:rFonts w:cstheme="minorHAnsi"/>
          <w:color w:val="333333"/>
          <w:shd w:val="clear" w:color="auto" w:fill="FFFFFF"/>
        </w:rPr>
        <w:t>.</w:t>
      </w:r>
    </w:p>
    <w:p w14:paraId="5BB40088" w14:textId="65B9A4FF" w:rsidR="00A73BAB" w:rsidRDefault="00A73BAB">
      <w:pPr>
        <w:rPr>
          <w:b/>
          <w:bCs/>
        </w:rPr>
      </w:pPr>
      <w:r w:rsidRPr="00A971D2">
        <w:rPr>
          <w:b/>
          <w:bCs/>
        </w:rPr>
        <w:t>How have the Police, Government and partner agencies been combating Organised Criminality and the county lines model?</w:t>
      </w:r>
    </w:p>
    <w:p w14:paraId="68E15F14" w14:textId="6AA11463" w:rsidR="009F65E5" w:rsidRDefault="009F65E5">
      <w:r w:rsidRPr="009F65E5">
        <w:t>The growing issue of serious organised criminality and the violence and disruption that comes with require</w:t>
      </w:r>
      <w:r>
        <w:t xml:space="preserve">d a response from police, partner agencies and the government to disrupt and slow the problem. To allow Police and agencies such as the national crime agency (NCA) to measure the rate of organise crime increasing or decreasing is through an annual national strategic assessment of the situation which will allow statistics to show whether the work that has been conducted is effective and where further attention is needed </w:t>
      </w:r>
      <w:sdt>
        <w:sdtPr>
          <w:id w:val="-1953468699"/>
          <w:citation/>
        </w:sdtPr>
        <w:sdtEndPr/>
        <w:sdtContent>
          <w:r>
            <w:fldChar w:fldCharType="begin"/>
          </w:r>
          <w:r>
            <w:instrText xml:space="preserve"> CITATION NCA21 \l 2057 </w:instrText>
          </w:r>
          <w:r>
            <w:fldChar w:fldCharType="separate"/>
          </w:r>
          <w:r w:rsidRPr="009F65E5">
            <w:rPr>
              <w:noProof/>
            </w:rPr>
            <w:t>(NCA, 2021)</w:t>
          </w:r>
          <w:r>
            <w:fldChar w:fldCharType="end"/>
          </w:r>
        </w:sdtContent>
      </w:sdt>
      <w:r>
        <w:t>.</w:t>
      </w:r>
    </w:p>
    <w:p w14:paraId="409817FF" w14:textId="6FC77825" w:rsidR="009F65E5" w:rsidRDefault="009F65E5">
      <w:r>
        <w:t xml:space="preserve">Police have been tackling the problem of county lines and serious organised crime in numerous ways such as the formation of proactive teams that </w:t>
      </w:r>
      <w:r w:rsidR="00CB2105">
        <w:t xml:space="preserve">combat areas of organised criminality and gang violence such as Operation Sceptre which focuses on gang related knife crime </w:t>
      </w:r>
      <w:sdt>
        <w:sdtPr>
          <w:id w:val="-2029701589"/>
          <w:citation/>
        </w:sdtPr>
        <w:sdtEndPr/>
        <w:sdtContent>
          <w:r w:rsidR="00CB2105">
            <w:fldChar w:fldCharType="begin"/>
          </w:r>
          <w:r w:rsidR="00CB2105">
            <w:instrText xml:space="preserve"> CITATION GOV17 \l 2057 </w:instrText>
          </w:r>
          <w:r w:rsidR="00CB2105">
            <w:fldChar w:fldCharType="separate"/>
          </w:r>
          <w:r w:rsidR="00CB2105" w:rsidRPr="00CB2105">
            <w:rPr>
              <w:noProof/>
            </w:rPr>
            <w:t>(GOV.UK, 2017)</w:t>
          </w:r>
          <w:r w:rsidR="00CB2105">
            <w:fldChar w:fldCharType="end"/>
          </w:r>
        </w:sdtContent>
      </w:sdt>
      <w:r w:rsidR="00CB2105">
        <w:t xml:space="preserve">. </w:t>
      </w:r>
    </w:p>
    <w:p w14:paraId="52590D64" w14:textId="6C12A8D5" w:rsidR="001D2805" w:rsidRDefault="001D2805">
      <w:r>
        <w:lastRenderedPageBreak/>
        <w:t>As well as the police having proactive teams to combat specialist units have been set up to combat the issue such as the formation of the Tarian Regional organised crime unit (ROCU)</w:t>
      </w:r>
      <w:r w:rsidR="000F6C24">
        <w:t xml:space="preserve"> which is a specialist unit made up of police officers and police staff from three Welsh police forces and they’re focus is combating organised crime across Wales as well as they’re Regional Cyber Crime Unit (RCCU) combating the cyber based side of organised crime </w:t>
      </w:r>
      <w:sdt>
        <w:sdtPr>
          <w:id w:val="1804965700"/>
          <w:citation/>
        </w:sdtPr>
        <w:sdtEndPr/>
        <w:sdtContent>
          <w:r w:rsidR="000F6C24">
            <w:fldChar w:fldCharType="begin"/>
          </w:r>
          <w:r w:rsidR="000F6C24">
            <w:instrText xml:space="preserve"> CITATION Tar22 \l 2057 </w:instrText>
          </w:r>
          <w:r w:rsidR="000F6C24">
            <w:fldChar w:fldCharType="separate"/>
          </w:r>
          <w:r w:rsidR="000F6C24" w:rsidRPr="000F6C24">
            <w:rPr>
              <w:noProof/>
            </w:rPr>
            <w:t>(Tarian , 2022)</w:t>
          </w:r>
          <w:r w:rsidR="000F6C24">
            <w:fldChar w:fldCharType="end"/>
          </w:r>
        </w:sdtContent>
      </w:sdt>
      <w:r w:rsidR="000F6C24">
        <w:t>.</w:t>
      </w:r>
    </w:p>
    <w:p w14:paraId="2F95C8E4" w14:textId="2CA70E2C" w:rsidR="008B762F" w:rsidRPr="001A4AB9" w:rsidRDefault="000F6C24">
      <w:r>
        <w:t xml:space="preserve">Intelligence led policing </w:t>
      </w:r>
      <w:r w:rsidR="003E3748">
        <w:t>is a</w:t>
      </w:r>
      <w:r>
        <w:t xml:space="preserve"> key player in the fight against organised</w:t>
      </w:r>
      <w:r w:rsidR="003E3748">
        <w:t xml:space="preserve"> criminality</w:t>
      </w:r>
      <w:r>
        <w:t xml:space="preserve"> as it allows police an insight into how the crime groups operate and police can subsequently plan operations to tackle and combat th</w:t>
      </w:r>
      <w:r w:rsidR="003E3748">
        <w:t xml:space="preserve">e criminality. Another way in which police are able to gain invaluable Information about the organised crime gangs is through the use of Covert Human Intelligence Sources (CHIS), these are individuals that are actively involved in criminality and subsequently they are able to provide police and partner agencies with information relating to the operations, movement and plans of the organised crime groups and police can subsequently deter and apprehend the activity </w:t>
      </w:r>
      <w:sdt>
        <w:sdtPr>
          <w:id w:val="-832370139"/>
          <w:citation/>
        </w:sdtPr>
        <w:sdtEndPr/>
        <w:sdtContent>
          <w:r w:rsidR="003E3748">
            <w:fldChar w:fldCharType="begin"/>
          </w:r>
          <w:r w:rsidR="003E3748">
            <w:instrText xml:space="preserve"> CITATION GOV21 \l 2057 </w:instrText>
          </w:r>
          <w:r w:rsidR="003E3748">
            <w:fldChar w:fldCharType="separate"/>
          </w:r>
          <w:r w:rsidR="003E3748" w:rsidRPr="003E3748">
            <w:rPr>
              <w:noProof/>
            </w:rPr>
            <w:t>(GOV.UK, 2021)</w:t>
          </w:r>
          <w:r w:rsidR="003E3748">
            <w:fldChar w:fldCharType="end"/>
          </w:r>
        </w:sdtContent>
      </w:sdt>
    </w:p>
    <w:p w14:paraId="089394B5" w14:textId="61834A05" w:rsidR="00A73BAB" w:rsidRDefault="00A73BAB">
      <w:pPr>
        <w:rPr>
          <w:b/>
          <w:bCs/>
        </w:rPr>
      </w:pPr>
      <w:r w:rsidRPr="00A971D2">
        <w:rPr>
          <w:b/>
          <w:bCs/>
        </w:rPr>
        <w:t>Risk, motivations, and factors of being involved in organised criminality?</w:t>
      </w:r>
    </w:p>
    <w:p w14:paraId="24FFBAE5" w14:textId="610E4526" w:rsidR="007D50CC" w:rsidRDefault="007D50CC">
      <w:r w:rsidRPr="007D50CC">
        <w:t>A key facto</w:t>
      </w:r>
      <w:r>
        <w:t>r in understanding why individuals</w:t>
      </w:r>
      <w:r w:rsidR="00FA16BC">
        <w:t xml:space="preserve"> get</w:t>
      </w:r>
      <w:r w:rsidR="004E5398">
        <w:t xml:space="preserve"> </w:t>
      </w:r>
      <w:r>
        <w:t>drawn into criminality and why the majority do not leave</w:t>
      </w:r>
      <w:r w:rsidR="00FD5ED5">
        <w:t xml:space="preserve"> is key</w:t>
      </w:r>
      <w:r>
        <w:t xml:space="preserve">, there are many factors too why people become involved in organised criminality with the most common being for status, financial gain, </w:t>
      </w:r>
      <w:r w:rsidR="00FD5ED5">
        <w:t>protection,</w:t>
      </w:r>
      <w:r>
        <w:t xml:space="preserve"> and inclusivity </w:t>
      </w:r>
      <w:sdt>
        <w:sdtPr>
          <w:id w:val="481052157"/>
          <w:citation/>
        </w:sdtPr>
        <w:sdtEndPr/>
        <w:sdtContent>
          <w:r>
            <w:fldChar w:fldCharType="begin"/>
          </w:r>
          <w:r>
            <w:instrText xml:space="preserve"> CITATION NSP19 \l 2057 </w:instrText>
          </w:r>
          <w:r>
            <w:fldChar w:fldCharType="separate"/>
          </w:r>
          <w:r w:rsidRPr="007D50CC">
            <w:rPr>
              <w:noProof/>
            </w:rPr>
            <w:t>(NSPCC, 2019)</w:t>
          </w:r>
          <w:r>
            <w:fldChar w:fldCharType="end"/>
          </w:r>
        </w:sdtContent>
      </w:sdt>
      <w:r w:rsidR="00FD5ED5">
        <w:t xml:space="preserve">. </w:t>
      </w:r>
      <w:r w:rsidR="00FA16BC">
        <w:t>Similarly,</w:t>
      </w:r>
      <w:r w:rsidR="00FD5ED5">
        <w:t xml:space="preserve"> the children and individuals that join the gangs will often not leave through fear of prosecution, loss of protection and retribution from other gangs and loss of financial </w:t>
      </w:r>
      <w:r w:rsidR="00FA16BC">
        <w:t xml:space="preserve">income </w:t>
      </w:r>
      <w:sdt>
        <w:sdtPr>
          <w:id w:val="672539395"/>
          <w:citation/>
        </w:sdtPr>
        <w:sdtEndPr/>
        <w:sdtContent>
          <w:r w:rsidR="00FA16BC">
            <w:fldChar w:fldCharType="begin"/>
          </w:r>
          <w:r w:rsidR="00FA16BC">
            <w:instrText xml:space="preserve"> CITATION Thu18 \l 2057 </w:instrText>
          </w:r>
          <w:r w:rsidR="00FA16BC">
            <w:fldChar w:fldCharType="separate"/>
          </w:r>
          <w:r w:rsidR="00FA16BC" w:rsidRPr="00FA16BC">
            <w:rPr>
              <w:noProof/>
            </w:rPr>
            <w:t>(Thurrock.gov.uk, 2018)</w:t>
          </w:r>
          <w:r w:rsidR="00FA16BC">
            <w:fldChar w:fldCharType="end"/>
          </w:r>
        </w:sdtContent>
      </w:sdt>
      <w:r w:rsidR="00FA16BC">
        <w:t>.</w:t>
      </w:r>
    </w:p>
    <w:p w14:paraId="6383B2BA" w14:textId="4FF1CD0F" w:rsidR="00FA16BC" w:rsidRDefault="00FA16BC">
      <w:r>
        <w:t xml:space="preserve">As well as the factors previously mentioned there are other factors that make someone more likely such as environmental factors namely the area in which they live, finding by London mayor Sadiq Khan show that three quarters of the boroughs in London with the highest level of offending are also in the top ten deprived areas and further research corroborates this showing a direct link between Poverty and being involved in criminality </w:t>
      </w:r>
      <w:sdt>
        <w:sdtPr>
          <w:id w:val="313925851"/>
          <w:citation/>
        </w:sdtPr>
        <w:sdtEndPr/>
        <w:sdtContent>
          <w:r>
            <w:fldChar w:fldCharType="begin"/>
          </w:r>
          <w:r>
            <w:instrText xml:space="preserve"> CITATION May19 \l 2057 </w:instrText>
          </w:r>
          <w:r>
            <w:fldChar w:fldCharType="separate"/>
          </w:r>
          <w:r w:rsidRPr="00FA16BC">
            <w:rPr>
              <w:noProof/>
            </w:rPr>
            <w:t>(Mayor of London - Sadiq Khan , 2019)</w:t>
          </w:r>
          <w:r>
            <w:fldChar w:fldCharType="end"/>
          </w:r>
        </w:sdtContent>
      </w:sdt>
      <w:r>
        <w:t>.</w:t>
      </w:r>
    </w:p>
    <w:p w14:paraId="3FDB200B" w14:textId="786ECB14" w:rsidR="001A4AB9" w:rsidRDefault="00FA16BC">
      <w:r>
        <w:t xml:space="preserve">Despite the Risks associated with Gang and organised crime culture the motivations far outweigh the </w:t>
      </w:r>
      <w:r w:rsidR="00785396">
        <w:t>risks for young persons from deprived backgrounds who aften perceive the life of organised criminality as glamorous</w:t>
      </w:r>
      <w:r w:rsidR="001A4AB9">
        <w:t xml:space="preserve"> and a way to improve their environmental and economic situation but not considering the risks associated with crime or gang culture </w:t>
      </w:r>
      <w:sdt>
        <w:sdtPr>
          <w:id w:val="-1747949909"/>
          <w:citation/>
        </w:sdtPr>
        <w:sdtEndPr/>
        <w:sdtContent>
          <w:r w:rsidR="001A4AB9">
            <w:fldChar w:fldCharType="begin"/>
          </w:r>
          <w:r w:rsidR="001A4AB9">
            <w:instrText xml:space="preserve"> CITATION Chi20 \l 2057 </w:instrText>
          </w:r>
          <w:r w:rsidR="001A4AB9">
            <w:fldChar w:fldCharType="separate"/>
          </w:r>
          <w:r w:rsidR="001A4AB9" w:rsidRPr="001A4AB9">
            <w:rPr>
              <w:noProof/>
            </w:rPr>
            <w:t>(Childline, 2020)</w:t>
          </w:r>
          <w:r w:rsidR="001A4AB9">
            <w:fldChar w:fldCharType="end"/>
          </w:r>
        </w:sdtContent>
      </w:sdt>
      <w:r w:rsidR="001A4AB9">
        <w:t>.</w:t>
      </w:r>
    </w:p>
    <w:p w14:paraId="5F05B147" w14:textId="77777777" w:rsidR="001A4AB9" w:rsidRPr="001A4AB9" w:rsidRDefault="001A4AB9"/>
    <w:p w14:paraId="78BE0494" w14:textId="00AE4058" w:rsidR="00A971D2" w:rsidRDefault="00A971D2">
      <w:pPr>
        <w:rPr>
          <w:b/>
          <w:bCs/>
        </w:rPr>
      </w:pPr>
      <w:r w:rsidRPr="00A971D2">
        <w:rPr>
          <w:b/>
          <w:bCs/>
        </w:rPr>
        <w:t>The public protection issues associated with organised criminality and the County lines model.</w:t>
      </w:r>
    </w:p>
    <w:p w14:paraId="63C01CE6" w14:textId="7AC3C565" w:rsidR="0009540C" w:rsidRDefault="00F04EB5">
      <w:r w:rsidRPr="00F04EB5">
        <w:t>The hierarchy of Organised crime means that the higher risk roles such as ‘Runners’ are often filled by young persons or vulnerable adults</w:t>
      </w:r>
      <w:r w:rsidR="00997523">
        <w:t>, within the County Lines model vulnerable individuals will often have their addresses used by organised crime gangs as a base to sell drugs fro</w:t>
      </w:r>
      <w:r w:rsidR="0009540C">
        <w:t>m.</w:t>
      </w:r>
    </w:p>
    <w:p w14:paraId="2E2AB3A7" w14:textId="616AAF36" w:rsidR="0009540C" w:rsidRDefault="0009540C">
      <w:r>
        <w:t xml:space="preserve">The most common public protection issues that are associated with the county lines model and serious organised crime is child sexual exploitation, missing young persons, modern slavery and the violence that is associated with the gang culture. A case study of where a young person has been reported missing due to associations with county lines gangs is from the Suffolk police area where a young male with links to organised crime namely county lines has been reported missing from London and located in Ipswich with a six inch knife and around thirty wraps of class A drugs located and whilst in custody a series of burn marks have been found on his stomach which were suspected to have been caused by the County lines gang after he had previously been caught with drugs </w:t>
      </w:r>
      <w:sdt>
        <w:sdtPr>
          <w:id w:val="-1079287227"/>
          <w:citation/>
        </w:sdtPr>
        <w:sdtEndPr/>
        <w:sdtContent>
          <w:r>
            <w:fldChar w:fldCharType="begin"/>
          </w:r>
          <w:r>
            <w:instrText xml:space="preserve"> CITATION GOV202 \l 2057 </w:instrText>
          </w:r>
          <w:r>
            <w:fldChar w:fldCharType="separate"/>
          </w:r>
          <w:r w:rsidRPr="0009540C">
            <w:rPr>
              <w:noProof/>
            </w:rPr>
            <w:t>(GOV.UK, 2020)</w:t>
          </w:r>
          <w:r>
            <w:fldChar w:fldCharType="end"/>
          </w:r>
        </w:sdtContent>
      </w:sdt>
      <w:r>
        <w:t>.</w:t>
      </w:r>
    </w:p>
    <w:p w14:paraId="2B3B9E7A" w14:textId="34BB954D" w:rsidR="0009540C" w:rsidRDefault="0009540C">
      <w:r>
        <w:lastRenderedPageBreak/>
        <w:t xml:space="preserve">Another case study of where Child sexual exploitation has occurred as a direct result of being involved in the County lines model is in the South Wales Police area where a Vulnerable female has been used by a London gang to sexually service its members and on two occasions the gang has attempted to kidnap the female </w:t>
      </w:r>
      <w:sdt>
        <w:sdtPr>
          <w:id w:val="895097224"/>
          <w:citation/>
        </w:sdtPr>
        <w:sdtEndPr/>
        <w:sdtContent>
          <w:r>
            <w:fldChar w:fldCharType="begin"/>
          </w:r>
          <w:r>
            <w:instrText xml:space="preserve"> CITATION GOV201 \l 2057 </w:instrText>
          </w:r>
          <w:r>
            <w:fldChar w:fldCharType="separate"/>
          </w:r>
          <w:r w:rsidRPr="0009540C">
            <w:rPr>
              <w:noProof/>
            </w:rPr>
            <w:t>(GOV.UK, 2020)</w:t>
          </w:r>
          <w:r>
            <w:fldChar w:fldCharType="end"/>
          </w:r>
        </w:sdtContent>
      </w:sdt>
      <w:r>
        <w:t>.</w:t>
      </w:r>
    </w:p>
    <w:p w14:paraId="36261FD2" w14:textId="15E7E411" w:rsidR="00064F9E" w:rsidRDefault="00505D36">
      <w:r>
        <w:t xml:space="preserve">The county lines groups will often use young and vulnerable individuals due to the power imbalance that the gangs have over the vulnerable </w:t>
      </w:r>
      <w:r w:rsidR="00064F9E">
        <w:t>individuals;</w:t>
      </w:r>
      <w:r>
        <w:t xml:space="preserve"> </w:t>
      </w:r>
      <w:r w:rsidR="001A4AB9">
        <w:t>it</w:t>
      </w:r>
      <w:r>
        <w:t xml:space="preserve"> is often the case that the groups will identify vulnerabilities such as cognitive ability, economic situation upbringing or addiction and the groups will often provide drugs, money or protection in exchange for the movement of money or drugs across the UK </w:t>
      </w:r>
      <w:sdt>
        <w:sdtPr>
          <w:id w:val="-558712020"/>
          <w:citation/>
        </w:sdtPr>
        <w:sdtEndPr/>
        <w:sdtContent>
          <w:r>
            <w:fldChar w:fldCharType="begin"/>
          </w:r>
          <w:r>
            <w:instrText xml:space="preserve"> CITATION Nat21 \l 2057 </w:instrText>
          </w:r>
          <w:r>
            <w:fldChar w:fldCharType="separate"/>
          </w:r>
          <w:r w:rsidRPr="00505D36">
            <w:rPr>
              <w:noProof/>
            </w:rPr>
            <w:t>(National Crime Agency , 2021)</w:t>
          </w:r>
          <w:r>
            <w:fldChar w:fldCharType="end"/>
          </w:r>
        </w:sdtContent>
      </w:sdt>
      <w:r>
        <w:t>.</w:t>
      </w:r>
    </w:p>
    <w:p w14:paraId="7C25252E" w14:textId="77777777" w:rsidR="00064F9E" w:rsidRPr="00064F9E" w:rsidRDefault="00064F9E"/>
    <w:p w14:paraId="6559B249" w14:textId="342EA89C" w:rsidR="00A971D2" w:rsidRDefault="00A971D2">
      <w:pPr>
        <w:rPr>
          <w:b/>
          <w:bCs/>
        </w:rPr>
      </w:pPr>
      <w:r w:rsidRPr="00A971D2">
        <w:rPr>
          <w:b/>
          <w:bCs/>
        </w:rPr>
        <w:t xml:space="preserve">How are police and associated agencies dealing with </w:t>
      </w:r>
      <w:r w:rsidR="001A4AB9">
        <w:rPr>
          <w:b/>
          <w:bCs/>
        </w:rPr>
        <w:t xml:space="preserve">organised crime and </w:t>
      </w:r>
      <w:r w:rsidRPr="00A971D2">
        <w:rPr>
          <w:b/>
          <w:bCs/>
        </w:rPr>
        <w:t>the public protection issues that arise a</w:t>
      </w:r>
      <w:r w:rsidR="001A4AB9">
        <w:rPr>
          <w:b/>
          <w:bCs/>
        </w:rPr>
        <w:t>nd is their response effective?</w:t>
      </w:r>
    </w:p>
    <w:p w14:paraId="24183307" w14:textId="77777777" w:rsidR="00D86380" w:rsidRDefault="00064F9E">
      <w:r w:rsidRPr="00064F9E">
        <w:t>The main agency’s</w:t>
      </w:r>
      <w:r>
        <w:t xml:space="preserve"> dealing with organised crime and the fight against it are the police and other partnership law enforcement agencies such as </w:t>
      </w:r>
      <w:r w:rsidR="00D86380">
        <w:t>the</w:t>
      </w:r>
      <w:r>
        <w:t xml:space="preserve"> national crime agency and border force</w:t>
      </w:r>
      <w:r w:rsidR="00D86380">
        <w:t xml:space="preserve"> who are employing modern technology such as ANPR, facial recognition and intelligence to monitor the county lines network and subsequently disrupt it </w:t>
      </w:r>
      <w:sdt>
        <w:sdtPr>
          <w:id w:val="1383607558"/>
          <w:citation/>
        </w:sdtPr>
        <w:sdtEndPr/>
        <w:sdtContent>
          <w:r w:rsidR="00D86380">
            <w:fldChar w:fldCharType="begin"/>
          </w:r>
          <w:r w:rsidR="00D86380">
            <w:instrText xml:space="preserve"> CITATION Col13 \l 2057 </w:instrText>
          </w:r>
          <w:r w:rsidR="00D86380">
            <w:fldChar w:fldCharType="separate"/>
          </w:r>
          <w:r w:rsidR="00D86380" w:rsidRPr="00D86380">
            <w:rPr>
              <w:noProof/>
            </w:rPr>
            <w:t>(College of Policing, 2013)</w:t>
          </w:r>
          <w:r w:rsidR="00D86380">
            <w:fldChar w:fldCharType="end"/>
          </w:r>
        </w:sdtContent>
      </w:sdt>
      <w:r w:rsidR="00D86380">
        <w:t>.</w:t>
      </w:r>
    </w:p>
    <w:p w14:paraId="284823E1" w14:textId="77777777" w:rsidR="00D86380" w:rsidRDefault="00D86380">
      <w:r>
        <w:t xml:space="preserve">As well as the agencies who are disrupting and tackling the criminality on the front line the government are also attempting to disrupt and tackle the issues through the introduction of frequent crackdowns on gang related organised crime such as the ‘Clear, Hold, Build’ tactic being introduced by the government in early 2023 which is targeting to clamp down on drugs and violent crime in the most blighted locations of the UK and then holding the areas to prevent rival gangs moving in and continuing the criminality </w:t>
      </w:r>
      <w:sdt>
        <w:sdtPr>
          <w:id w:val="1762642798"/>
          <w:citation/>
        </w:sdtPr>
        <w:sdtEndPr/>
        <w:sdtContent>
          <w:r>
            <w:fldChar w:fldCharType="begin"/>
          </w:r>
          <w:r>
            <w:instrText xml:space="preserve"> CITATION Gov23 \l 2057 </w:instrText>
          </w:r>
          <w:r>
            <w:fldChar w:fldCharType="separate"/>
          </w:r>
          <w:r w:rsidRPr="00D86380">
            <w:rPr>
              <w:noProof/>
            </w:rPr>
            <w:t>(Gov.uk, 2023)</w:t>
          </w:r>
          <w:r>
            <w:fldChar w:fldCharType="end"/>
          </w:r>
        </w:sdtContent>
      </w:sdt>
      <w:r>
        <w:t xml:space="preserve">. </w:t>
      </w:r>
    </w:p>
    <w:p w14:paraId="537C51D0" w14:textId="0EE1AE46" w:rsidR="006A5CB3" w:rsidRDefault="00D86380">
      <w:r>
        <w:t xml:space="preserve">Another </w:t>
      </w:r>
      <w:r w:rsidR="006A5CB3">
        <w:t xml:space="preserve">way in which the government are fighting organised crime is by implementing a prevent strategy which is aimed at preventing young people in the most deprived and high-volume crime areas from joining gangs and becoming involved in organised criminality </w:t>
      </w:r>
      <w:sdt>
        <w:sdtPr>
          <w:id w:val="-220053338"/>
          <w:citation/>
        </w:sdtPr>
        <w:sdtEndPr/>
        <w:sdtContent>
          <w:r w:rsidR="006A5CB3">
            <w:fldChar w:fldCharType="begin"/>
          </w:r>
          <w:r w:rsidR="006A5CB3">
            <w:instrText xml:space="preserve"> CITATION Gov22 \l 2057 </w:instrText>
          </w:r>
          <w:r w:rsidR="006A5CB3">
            <w:fldChar w:fldCharType="separate"/>
          </w:r>
          <w:r w:rsidR="006A5CB3" w:rsidRPr="006A5CB3">
            <w:rPr>
              <w:noProof/>
            </w:rPr>
            <w:t>(Gov.uk, 2022)</w:t>
          </w:r>
          <w:r w:rsidR="006A5CB3">
            <w:fldChar w:fldCharType="end"/>
          </w:r>
        </w:sdtContent>
      </w:sdt>
      <w:r w:rsidR="006A5CB3">
        <w:t>.</w:t>
      </w:r>
    </w:p>
    <w:p w14:paraId="02E772D3" w14:textId="2C655E4C" w:rsidR="006A5CB3" w:rsidRDefault="006A5CB3">
      <w:r>
        <w:t xml:space="preserve">Whilst police and partner agencies </w:t>
      </w:r>
      <w:r w:rsidR="00C72E50">
        <w:t>are fighting the organised crime the police and partner agencies such as social services are left to deal with the public protection issues that arise as a direct result of the county lines model and organised criminality such as the vulnerable individuals that are ‘cuckooed’ and the young vulnerable individuals and missing persons that are drawn into the life of criminality.</w:t>
      </w:r>
    </w:p>
    <w:p w14:paraId="47DF4BB2" w14:textId="62BA92B5" w:rsidR="00C72E50" w:rsidRDefault="00C72E50">
      <w:r>
        <w:t>The main ways in which the public protection issues are combated is through early prevention such as the prevent strategy previously mentioned and ensure information is shared by police and partner agencies in relation to concerns of young persons and vulnerable individuals being involved in criminality or at risk of trafficking and child sexual exploitation</w:t>
      </w:r>
      <w:r w:rsidR="00755A95">
        <w:t xml:space="preserve">, this information is usually shared in a Multi-agency Risk assessment Conference (MARAC) or Multi Agency Sharing Hub (MASH) whereby the relevant agencies can take early action to prevent criminality and safeguard the vulnerable persons </w:t>
      </w:r>
      <w:sdt>
        <w:sdtPr>
          <w:id w:val="1915664603"/>
          <w:citation/>
        </w:sdtPr>
        <w:sdtEndPr/>
        <w:sdtContent>
          <w:r w:rsidR="00755A95">
            <w:fldChar w:fldCharType="begin"/>
          </w:r>
          <w:r w:rsidR="00755A95">
            <w:instrText xml:space="preserve"> CITATION Wes19 \l 2057 </w:instrText>
          </w:r>
          <w:r w:rsidR="00755A95">
            <w:fldChar w:fldCharType="separate"/>
          </w:r>
          <w:r w:rsidR="00755A95" w:rsidRPr="00755A95">
            <w:rPr>
              <w:noProof/>
            </w:rPr>
            <w:t>(West Midlands Police , 2019)</w:t>
          </w:r>
          <w:r w:rsidR="00755A95">
            <w:fldChar w:fldCharType="end"/>
          </w:r>
        </w:sdtContent>
      </w:sdt>
      <w:r w:rsidR="00755A95">
        <w:t>.</w:t>
      </w:r>
      <w:r>
        <w:t xml:space="preserve">  </w:t>
      </w:r>
    </w:p>
    <w:p w14:paraId="37B78A01" w14:textId="61B0B77E" w:rsidR="00064F9E" w:rsidRDefault="00D86380">
      <w:r>
        <w:t xml:space="preserve"> </w:t>
      </w:r>
    </w:p>
    <w:p w14:paraId="53484A2D" w14:textId="175290D1" w:rsidR="00064F9E" w:rsidRDefault="00064F9E"/>
    <w:p w14:paraId="558A6E0D" w14:textId="3AACD78B" w:rsidR="00064F9E" w:rsidRDefault="00064F9E"/>
    <w:p w14:paraId="13D5BBC7" w14:textId="77777777" w:rsidR="00064F9E" w:rsidRPr="00064F9E" w:rsidRDefault="00064F9E"/>
    <w:p w14:paraId="57DE1AF3" w14:textId="56A90C34" w:rsidR="00A971D2" w:rsidRDefault="00A971D2">
      <w:pPr>
        <w:rPr>
          <w:b/>
          <w:bCs/>
        </w:rPr>
      </w:pPr>
      <w:r w:rsidRPr="00A971D2">
        <w:rPr>
          <w:b/>
          <w:bCs/>
        </w:rPr>
        <w:lastRenderedPageBreak/>
        <w:t>How can police and partner agencies change they’re approach to the problem to deal with the issue more effectively?</w:t>
      </w:r>
    </w:p>
    <w:p w14:paraId="69FF980B" w14:textId="27B4CAF9" w:rsidR="006B57F1" w:rsidRDefault="00C34349">
      <w:r w:rsidRPr="00C34349">
        <w:t>It is clear from research that police and partner agencies</w:t>
      </w:r>
      <w:r>
        <w:t xml:space="preserve"> are conducting work to deal with the actual criminality and the public protection issues however they’re work is predominantly reactive rather than proactive whereby they are finding out about vulnerable adults and children being involved in criminality when it is to late. </w:t>
      </w:r>
    </w:p>
    <w:p w14:paraId="49156321" w14:textId="5655BB87" w:rsidR="00C34349" w:rsidRDefault="00C34349">
      <w:r>
        <w:t xml:space="preserve">A key strategy that was implemented by prime minister at the time Theresa May was the ‘End youth and gang violence strategy’ which held five key points and principles namely </w:t>
      </w:r>
      <w:r w:rsidR="00B457BC">
        <w:t>prevention which focused on preventing youths becoming involved in criminality and gang violence, Pathways out which focused on giving young persons involved in gang criminality a way out, Punishment which relates to prosecuting those actively involved in gang culture and criminality with no prospects of leaving, Partnership working which involved working with partnership agencies to tackle the problems and finally Providing support to local areas and residents who want to rid they’re area of the gang related violence and criminality</w:t>
      </w:r>
      <w:r w:rsidR="00A53873">
        <w:t xml:space="preserve"> </w:t>
      </w:r>
      <w:sdt>
        <w:sdtPr>
          <w:id w:val="62300815"/>
          <w:citation/>
        </w:sdtPr>
        <w:sdtContent>
          <w:r w:rsidR="00A53873">
            <w:fldChar w:fldCharType="begin"/>
          </w:r>
          <w:r w:rsidR="00A53873">
            <w:instrText xml:space="preserve"> CITATION GOV11 \l 2057 </w:instrText>
          </w:r>
          <w:r w:rsidR="00A53873">
            <w:fldChar w:fldCharType="separate"/>
          </w:r>
          <w:r w:rsidR="00A53873" w:rsidRPr="00A53873">
            <w:rPr>
              <w:noProof/>
            </w:rPr>
            <w:t>(GOV.UK, 2011)</w:t>
          </w:r>
          <w:r w:rsidR="00A53873">
            <w:fldChar w:fldCharType="end"/>
          </w:r>
        </w:sdtContent>
      </w:sdt>
    </w:p>
    <w:p w14:paraId="7B86645F" w14:textId="341865A9" w:rsidR="00A53873" w:rsidRPr="00C34349" w:rsidRDefault="00A53873">
      <w:pPr>
        <w:rPr>
          <w:color w:val="FF0000"/>
        </w:rPr>
      </w:pPr>
      <w:r>
        <w:t xml:space="preserve">In essence, the most effective way in which police and partner agencies can change and adapt to better tackle the problem Is through being more proactive in </w:t>
      </w:r>
      <w:r w:rsidR="00DD3050">
        <w:t>their</w:t>
      </w:r>
      <w:r>
        <w:t xml:space="preserve"> approach by dealing with he issues before they re</w:t>
      </w:r>
      <w:r w:rsidR="00DD3050">
        <w:t>quire a reactive solution and develop into a problem that is not manageable by police.</w:t>
      </w:r>
    </w:p>
    <w:p w14:paraId="24CEB882" w14:textId="77777777" w:rsidR="006B57F1" w:rsidRPr="006B57F1" w:rsidRDefault="006B57F1">
      <w:pPr>
        <w:rPr>
          <w:b/>
          <w:bCs/>
          <w:color w:val="FF0000"/>
        </w:rPr>
      </w:pPr>
    </w:p>
    <w:p w14:paraId="3DA0C85F" w14:textId="1CECF504" w:rsidR="006B57F1" w:rsidRPr="006B57F1" w:rsidRDefault="006B57F1">
      <w:pPr>
        <w:rPr>
          <w:b/>
          <w:bCs/>
          <w:color w:val="FF0000"/>
        </w:rPr>
      </w:pPr>
    </w:p>
    <w:p w14:paraId="6F64EEDC" w14:textId="77777777" w:rsidR="00A73BAB" w:rsidRDefault="00A73BAB"/>
    <w:p w14:paraId="762CC6BF" w14:textId="254E277C" w:rsidR="00A73BAB" w:rsidRDefault="00A73BAB"/>
    <w:p w14:paraId="424D98FD" w14:textId="35F2ECB1" w:rsidR="00AE7A1B" w:rsidRPr="00AE7A1B" w:rsidRDefault="00AE7A1B" w:rsidP="00AE7A1B"/>
    <w:p w14:paraId="436F006B" w14:textId="146FD29B" w:rsidR="00AE7A1B" w:rsidRPr="00AE7A1B" w:rsidRDefault="00AE7A1B" w:rsidP="00AE7A1B"/>
    <w:p w14:paraId="20EF2D99" w14:textId="12B4FD48" w:rsidR="00AE7A1B" w:rsidRPr="00AE7A1B" w:rsidRDefault="00AE7A1B" w:rsidP="00AE7A1B"/>
    <w:p w14:paraId="44657D8F" w14:textId="048EBEF4" w:rsidR="00AE7A1B" w:rsidRPr="00AE7A1B" w:rsidRDefault="00AE7A1B" w:rsidP="00AE7A1B"/>
    <w:p w14:paraId="7FDE697B" w14:textId="109B1367" w:rsidR="00785396" w:rsidRPr="00AE7A1B" w:rsidRDefault="00785396" w:rsidP="00AE7A1B">
      <w:pPr>
        <w:tabs>
          <w:tab w:val="left" w:pos="1493"/>
        </w:tabs>
      </w:pPr>
      <w:r>
        <w:t xml:space="preserve"> </w:t>
      </w:r>
    </w:p>
    <w:sectPr w:rsidR="00785396" w:rsidRPr="00AE7A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8BA37" w14:textId="77777777" w:rsidR="00C72E50" w:rsidRDefault="00C72E50" w:rsidP="00C72E50">
      <w:pPr>
        <w:spacing w:after="0" w:line="240" w:lineRule="auto"/>
      </w:pPr>
      <w:r>
        <w:separator/>
      </w:r>
    </w:p>
  </w:endnote>
  <w:endnote w:type="continuationSeparator" w:id="0">
    <w:p w14:paraId="35097830" w14:textId="77777777" w:rsidR="00C72E50" w:rsidRDefault="00C72E50" w:rsidP="00C72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BF42A" w14:textId="77777777" w:rsidR="00C72E50" w:rsidRDefault="00C72E50" w:rsidP="00C72E50">
      <w:pPr>
        <w:spacing w:after="0" w:line="240" w:lineRule="auto"/>
      </w:pPr>
      <w:r>
        <w:separator/>
      </w:r>
    </w:p>
  </w:footnote>
  <w:footnote w:type="continuationSeparator" w:id="0">
    <w:p w14:paraId="5FF3DD87" w14:textId="77777777" w:rsidR="00C72E50" w:rsidRDefault="00C72E50" w:rsidP="00C72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3FE"/>
    <w:rsid w:val="00007793"/>
    <w:rsid w:val="00064F9E"/>
    <w:rsid w:val="0009540C"/>
    <w:rsid w:val="000F422A"/>
    <w:rsid w:val="000F6C24"/>
    <w:rsid w:val="00145530"/>
    <w:rsid w:val="001A4AB9"/>
    <w:rsid w:val="001D2805"/>
    <w:rsid w:val="00271487"/>
    <w:rsid w:val="0029244B"/>
    <w:rsid w:val="003E3748"/>
    <w:rsid w:val="00456009"/>
    <w:rsid w:val="004E5398"/>
    <w:rsid w:val="0050097F"/>
    <w:rsid w:val="005030D9"/>
    <w:rsid w:val="00505D36"/>
    <w:rsid w:val="00601DAF"/>
    <w:rsid w:val="006A5CB3"/>
    <w:rsid w:val="006B57F1"/>
    <w:rsid w:val="006E38BA"/>
    <w:rsid w:val="00755A95"/>
    <w:rsid w:val="00782307"/>
    <w:rsid w:val="00785396"/>
    <w:rsid w:val="007B1FBC"/>
    <w:rsid w:val="007D50CC"/>
    <w:rsid w:val="008762B0"/>
    <w:rsid w:val="008B762F"/>
    <w:rsid w:val="008E4A7E"/>
    <w:rsid w:val="009123FE"/>
    <w:rsid w:val="00930AEC"/>
    <w:rsid w:val="00997523"/>
    <w:rsid w:val="009F65E5"/>
    <w:rsid w:val="00A349FF"/>
    <w:rsid w:val="00A53873"/>
    <w:rsid w:val="00A73BAB"/>
    <w:rsid w:val="00A971D2"/>
    <w:rsid w:val="00AD761D"/>
    <w:rsid w:val="00AE7A1B"/>
    <w:rsid w:val="00B457BC"/>
    <w:rsid w:val="00B53226"/>
    <w:rsid w:val="00BC780D"/>
    <w:rsid w:val="00C34349"/>
    <w:rsid w:val="00C72E50"/>
    <w:rsid w:val="00CB2105"/>
    <w:rsid w:val="00CF3EDC"/>
    <w:rsid w:val="00D51B34"/>
    <w:rsid w:val="00D630B4"/>
    <w:rsid w:val="00D857E1"/>
    <w:rsid w:val="00D86380"/>
    <w:rsid w:val="00DD3050"/>
    <w:rsid w:val="00E76DB2"/>
    <w:rsid w:val="00EA61D5"/>
    <w:rsid w:val="00ED5908"/>
    <w:rsid w:val="00F04EB5"/>
    <w:rsid w:val="00FA16BC"/>
    <w:rsid w:val="00FD5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462B0F"/>
  <w15:chartTrackingRefBased/>
  <w15:docId w15:val="{85F18248-70DF-4E61-9ABD-5EF1AED0E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A1B"/>
    <w:rPr>
      <w:color w:val="0000FF"/>
      <w:u w:val="single"/>
    </w:rPr>
  </w:style>
  <w:style w:type="character" w:styleId="UnresolvedMention">
    <w:name w:val="Unresolved Mention"/>
    <w:basedOn w:val="DefaultParagraphFont"/>
    <w:uiPriority w:val="99"/>
    <w:semiHidden/>
    <w:unhideWhenUsed/>
    <w:rsid w:val="00AE7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47967">
      <w:bodyDiv w:val="1"/>
      <w:marLeft w:val="0"/>
      <w:marRight w:val="0"/>
      <w:marTop w:val="0"/>
      <w:marBottom w:val="0"/>
      <w:divBdr>
        <w:top w:val="none" w:sz="0" w:space="0" w:color="auto"/>
        <w:left w:val="none" w:sz="0" w:space="0" w:color="auto"/>
        <w:bottom w:val="none" w:sz="0" w:space="0" w:color="auto"/>
        <w:right w:val="none" w:sz="0" w:space="0" w:color="auto"/>
      </w:divBdr>
    </w:div>
    <w:div w:id="174078766">
      <w:bodyDiv w:val="1"/>
      <w:marLeft w:val="0"/>
      <w:marRight w:val="0"/>
      <w:marTop w:val="0"/>
      <w:marBottom w:val="0"/>
      <w:divBdr>
        <w:top w:val="none" w:sz="0" w:space="0" w:color="auto"/>
        <w:left w:val="none" w:sz="0" w:space="0" w:color="auto"/>
        <w:bottom w:val="none" w:sz="0" w:space="0" w:color="auto"/>
        <w:right w:val="none" w:sz="0" w:space="0" w:color="auto"/>
      </w:divBdr>
    </w:div>
    <w:div w:id="186145434">
      <w:bodyDiv w:val="1"/>
      <w:marLeft w:val="0"/>
      <w:marRight w:val="0"/>
      <w:marTop w:val="0"/>
      <w:marBottom w:val="0"/>
      <w:divBdr>
        <w:top w:val="none" w:sz="0" w:space="0" w:color="auto"/>
        <w:left w:val="none" w:sz="0" w:space="0" w:color="auto"/>
        <w:bottom w:val="none" w:sz="0" w:space="0" w:color="auto"/>
        <w:right w:val="none" w:sz="0" w:space="0" w:color="auto"/>
      </w:divBdr>
    </w:div>
    <w:div w:id="204410657">
      <w:bodyDiv w:val="1"/>
      <w:marLeft w:val="0"/>
      <w:marRight w:val="0"/>
      <w:marTop w:val="0"/>
      <w:marBottom w:val="0"/>
      <w:divBdr>
        <w:top w:val="none" w:sz="0" w:space="0" w:color="auto"/>
        <w:left w:val="none" w:sz="0" w:space="0" w:color="auto"/>
        <w:bottom w:val="none" w:sz="0" w:space="0" w:color="auto"/>
        <w:right w:val="none" w:sz="0" w:space="0" w:color="auto"/>
      </w:divBdr>
    </w:div>
    <w:div w:id="272832682">
      <w:bodyDiv w:val="1"/>
      <w:marLeft w:val="0"/>
      <w:marRight w:val="0"/>
      <w:marTop w:val="0"/>
      <w:marBottom w:val="0"/>
      <w:divBdr>
        <w:top w:val="none" w:sz="0" w:space="0" w:color="auto"/>
        <w:left w:val="none" w:sz="0" w:space="0" w:color="auto"/>
        <w:bottom w:val="none" w:sz="0" w:space="0" w:color="auto"/>
        <w:right w:val="none" w:sz="0" w:space="0" w:color="auto"/>
      </w:divBdr>
    </w:div>
    <w:div w:id="303051534">
      <w:bodyDiv w:val="1"/>
      <w:marLeft w:val="0"/>
      <w:marRight w:val="0"/>
      <w:marTop w:val="0"/>
      <w:marBottom w:val="0"/>
      <w:divBdr>
        <w:top w:val="none" w:sz="0" w:space="0" w:color="auto"/>
        <w:left w:val="none" w:sz="0" w:space="0" w:color="auto"/>
        <w:bottom w:val="none" w:sz="0" w:space="0" w:color="auto"/>
        <w:right w:val="none" w:sz="0" w:space="0" w:color="auto"/>
      </w:divBdr>
    </w:div>
    <w:div w:id="327755826">
      <w:bodyDiv w:val="1"/>
      <w:marLeft w:val="0"/>
      <w:marRight w:val="0"/>
      <w:marTop w:val="0"/>
      <w:marBottom w:val="0"/>
      <w:divBdr>
        <w:top w:val="none" w:sz="0" w:space="0" w:color="auto"/>
        <w:left w:val="none" w:sz="0" w:space="0" w:color="auto"/>
        <w:bottom w:val="none" w:sz="0" w:space="0" w:color="auto"/>
        <w:right w:val="none" w:sz="0" w:space="0" w:color="auto"/>
      </w:divBdr>
    </w:div>
    <w:div w:id="502474018">
      <w:bodyDiv w:val="1"/>
      <w:marLeft w:val="0"/>
      <w:marRight w:val="0"/>
      <w:marTop w:val="0"/>
      <w:marBottom w:val="0"/>
      <w:divBdr>
        <w:top w:val="none" w:sz="0" w:space="0" w:color="auto"/>
        <w:left w:val="none" w:sz="0" w:space="0" w:color="auto"/>
        <w:bottom w:val="none" w:sz="0" w:space="0" w:color="auto"/>
        <w:right w:val="none" w:sz="0" w:space="0" w:color="auto"/>
      </w:divBdr>
    </w:div>
    <w:div w:id="581722624">
      <w:bodyDiv w:val="1"/>
      <w:marLeft w:val="0"/>
      <w:marRight w:val="0"/>
      <w:marTop w:val="0"/>
      <w:marBottom w:val="0"/>
      <w:divBdr>
        <w:top w:val="none" w:sz="0" w:space="0" w:color="auto"/>
        <w:left w:val="none" w:sz="0" w:space="0" w:color="auto"/>
        <w:bottom w:val="none" w:sz="0" w:space="0" w:color="auto"/>
        <w:right w:val="none" w:sz="0" w:space="0" w:color="auto"/>
      </w:divBdr>
    </w:div>
    <w:div w:id="613639092">
      <w:bodyDiv w:val="1"/>
      <w:marLeft w:val="0"/>
      <w:marRight w:val="0"/>
      <w:marTop w:val="0"/>
      <w:marBottom w:val="0"/>
      <w:divBdr>
        <w:top w:val="none" w:sz="0" w:space="0" w:color="auto"/>
        <w:left w:val="none" w:sz="0" w:space="0" w:color="auto"/>
        <w:bottom w:val="none" w:sz="0" w:space="0" w:color="auto"/>
        <w:right w:val="none" w:sz="0" w:space="0" w:color="auto"/>
      </w:divBdr>
    </w:div>
    <w:div w:id="625620113">
      <w:bodyDiv w:val="1"/>
      <w:marLeft w:val="0"/>
      <w:marRight w:val="0"/>
      <w:marTop w:val="0"/>
      <w:marBottom w:val="0"/>
      <w:divBdr>
        <w:top w:val="none" w:sz="0" w:space="0" w:color="auto"/>
        <w:left w:val="none" w:sz="0" w:space="0" w:color="auto"/>
        <w:bottom w:val="none" w:sz="0" w:space="0" w:color="auto"/>
        <w:right w:val="none" w:sz="0" w:space="0" w:color="auto"/>
      </w:divBdr>
    </w:div>
    <w:div w:id="644432766">
      <w:bodyDiv w:val="1"/>
      <w:marLeft w:val="0"/>
      <w:marRight w:val="0"/>
      <w:marTop w:val="0"/>
      <w:marBottom w:val="0"/>
      <w:divBdr>
        <w:top w:val="none" w:sz="0" w:space="0" w:color="auto"/>
        <w:left w:val="none" w:sz="0" w:space="0" w:color="auto"/>
        <w:bottom w:val="none" w:sz="0" w:space="0" w:color="auto"/>
        <w:right w:val="none" w:sz="0" w:space="0" w:color="auto"/>
      </w:divBdr>
    </w:div>
    <w:div w:id="1036203410">
      <w:bodyDiv w:val="1"/>
      <w:marLeft w:val="0"/>
      <w:marRight w:val="0"/>
      <w:marTop w:val="0"/>
      <w:marBottom w:val="0"/>
      <w:divBdr>
        <w:top w:val="none" w:sz="0" w:space="0" w:color="auto"/>
        <w:left w:val="none" w:sz="0" w:space="0" w:color="auto"/>
        <w:bottom w:val="none" w:sz="0" w:space="0" w:color="auto"/>
        <w:right w:val="none" w:sz="0" w:space="0" w:color="auto"/>
      </w:divBdr>
    </w:div>
    <w:div w:id="1121681232">
      <w:bodyDiv w:val="1"/>
      <w:marLeft w:val="0"/>
      <w:marRight w:val="0"/>
      <w:marTop w:val="0"/>
      <w:marBottom w:val="0"/>
      <w:divBdr>
        <w:top w:val="none" w:sz="0" w:space="0" w:color="auto"/>
        <w:left w:val="none" w:sz="0" w:space="0" w:color="auto"/>
        <w:bottom w:val="none" w:sz="0" w:space="0" w:color="auto"/>
        <w:right w:val="none" w:sz="0" w:space="0" w:color="auto"/>
      </w:divBdr>
    </w:div>
    <w:div w:id="1129661236">
      <w:bodyDiv w:val="1"/>
      <w:marLeft w:val="0"/>
      <w:marRight w:val="0"/>
      <w:marTop w:val="0"/>
      <w:marBottom w:val="0"/>
      <w:divBdr>
        <w:top w:val="none" w:sz="0" w:space="0" w:color="auto"/>
        <w:left w:val="none" w:sz="0" w:space="0" w:color="auto"/>
        <w:bottom w:val="none" w:sz="0" w:space="0" w:color="auto"/>
        <w:right w:val="none" w:sz="0" w:space="0" w:color="auto"/>
      </w:divBdr>
    </w:div>
    <w:div w:id="1142237852">
      <w:bodyDiv w:val="1"/>
      <w:marLeft w:val="0"/>
      <w:marRight w:val="0"/>
      <w:marTop w:val="0"/>
      <w:marBottom w:val="0"/>
      <w:divBdr>
        <w:top w:val="none" w:sz="0" w:space="0" w:color="auto"/>
        <w:left w:val="none" w:sz="0" w:space="0" w:color="auto"/>
        <w:bottom w:val="none" w:sz="0" w:space="0" w:color="auto"/>
        <w:right w:val="none" w:sz="0" w:space="0" w:color="auto"/>
      </w:divBdr>
    </w:div>
    <w:div w:id="1428426865">
      <w:bodyDiv w:val="1"/>
      <w:marLeft w:val="0"/>
      <w:marRight w:val="0"/>
      <w:marTop w:val="0"/>
      <w:marBottom w:val="0"/>
      <w:divBdr>
        <w:top w:val="none" w:sz="0" w:space="0" w:color="auto"/>
        <w:left w:val="none" w:sz="0" w:space="0" w:color="auto"/>
        <w:bottom w:val="none" w:sz="0" w:space="0" w:color="auto"/>
        <w:right w:val="none" w:sz="0" w:space="0" w:color="auto"/>
      </w:divBdr>
    </w:div>
    <w:div w:id="1464999946">
      <w:bodyDiv w:val="1"/>
      <w:marLeft w:val="0"/>
      <w:marRight w:val="0"/>
      <w:marTop w:val="0"/>
      <w:marBottom w:val="0"/>
      <w:divBdr>
        <w:top w:val="none" w:sz="0" w:space="0" w:color="auto"/>
        <w:left w:val="none" w:sz="0" w:space="0" w:color="auto"/>
        <w:bottom w:val="none" w:sz="0" w:space="0" w:color="auto"/>
        <w:right w:val="none" w:sz="0" w:space="0" w:color="auto"/>
      </w:divBdr>
    </w:div>
    <w:div w:id="1643347253">
      <w:bodyDiv w:val="1"/>
      <w:marLeft w:val="0"/>
      <w:marRight w:val="0"/>
      <w:marTop w:val="0"/>
      <w:marBottom w:val="0"/>
      <w:divBdr>
        <w:top w:val="none" w:sz="0" w:space="0" w:color="auto"/>
        <w:left w:val="none" w:sz="0" w:space="0" w:color="auto"/>
        <w:bottom w:val="none" w:sz="0" w:space="0" w:color="auto"/>
        <w:right w:val="none" w:sz="0" w:space="0" w:color="auto"/>
      </w:divBdr>
    </w:div>
    <w:div w:id="1644000884">
      <w:bodyDiv w:val="1"/>
      <w:marLeft w:val="0"/>
      <w:marRight w:val="0"/>
      <w:marTop w:val="0"/>
      <w:marBottom w:val="0"/>
      <w:divBdr>
        <w:top w:val="none" w:sz="0" w:space="0" w:color="auto"/>
        <w:left w:val="none" w:sz="0" w:space="0" w:color="auto"/>
        <w:bottom w:val="none" w:sz="0" w:space="0" w:color="auto"/>
        <w:right w:val="none" w:sz="0" w:space="0" w:color="auto"/>
      </w:divBdr>
    </w:div>
    <w:div w:id="1658417808">
      <w:bodyDiv w:val="1"/>
      <w:marLeft w:val="0"/>
      <w:marRight w:val="0"/>
      <w:marTop w:val="0"/>
      <w:marBottom w:val="0"/>
      <w:divBdr>
        <w:top w:val="none" w:sz="0" w:space="0" w:color="auto"/>
        <w:left w:val="none" w:sz="0" w:space="0" w:color="auto"/>
        <w:bottom w:val="none" w:sz="0" w:space="0" w:color="auto"/>
        <w:right w:val="none" w:sz="0" w:space="0" w:color="auto"/>
      </w:divBdr>
    </w:div>
    <w:div w:id="1695305586">
      <w:bodyDiv w:val="1"/>
      <w:marLeft w:val="0"/>
      <w:marRight w:val="0"/>
      <w:marTop w:val="0"/>
      <w:marBottom w:val="0"/>
      <w:divBdr>
        <w:top w:val="none" w:sz="0" w:space="0" w:color="auto"/>
        <w:left w:val="none" w:sz="0" w:space="0" w:color="auto"/>
        <w:bottom w:val="none" w:sz="0" w:space="0" w:color="auto"/>
        <w:right w:val="none" w:sz="0" w:space="0" w:color="auto"/>
      </w:divBdr>
    </w:div>
    <w:div w:id="1700426379">
      <w:bodyDiv w:val="1"/>
      <w:marLeft w:val="0"/>
      <w:marRight w:val="0"/>
      <w:marTop w:val="0"/>
      <w:marBottom w:val="0"/>
      <w:divBdr>
        <w:top w:val="none" w:sz="0" w:space="0" w:color="auto"/>
        <w:left w:val="none" w:sz="0" w:space="0" w:color="auto"/>
        <w:bottom w:val="none" w:sz="0" w:space="0" w:color="auto"/>
        <w:right w:val="none" w:sz="0" w:space="0" w:color="auto"/>
      </w:divBdr>
    </w:div>
    <w:div w:id="1758936118">
      <w:bodyDiv w:val="1"/>
      <w:marLeft w:val="0"/>
      <w:marRight w:val="0"/>
      <w:marTop w:val="0"/>
      <w:marBottom w:val="0"/>
      <w:divBdr>
        <w:top w:val="none" w:sz="0" w:space="0" w:color="auto"/>
        <w:left w:val="none" w:sz="0" w:space="0" w:color="auto"/>
        <w:bottom w:val="none" w:sz="0" w:space="0" w:color="auto"/>
        <w:right w:val="none" w:sz="0" w:space="0" w:color="auto"/>
      </w:divBdr>
    </w:div>
    <w:div w:id="1988430829">
      <w:bodyDiv w:val="1"/>
      <w:marLeft w:val="0"/>
      <w:marRight w:val="0"/>
      <w:marTop w:val="0"/>
      <w:marBottom w:val="0"/>
      <w:divBdr>
        <w:top w:val="none" w:sz="0" w:space="0" w:color="auto"/>
        <w:left w:val="none" w:sz="0" w:space="0" w:color="auto"/>
        <w:bottom w:val="none" w:sz="0" w:space="0" w:color="auto"/>
        <w:right w:val="none" w:sz="0" w:space="0" w:color="auto"/>
      </w:divBdr>
    </w:div>
    <w:div w:id="2116829859">
      <w:bodyDiv w:val="1"/>
      <w:marLeft w:val="0"/>
      <w:marRight w:val="0"/>
      <w:marTop w:val="0"/>
      <w:marBottom w:val="0"/>
      <w:divBdr>
        <w:top w:val="none" w:sz="0" w:space="0" w:color="auto"/>
        <w:left w:val="none" w:sz="0" w:space="0" w:color="auto"/>
        <w:bottom w:val="none" w:sz="0" w:space="0" w:color="auto"/>
        <w:right w:val="none" w:sz="0" w:space="0" w:color="auto"/>
      </w:divBdr>
    </w:div>
    <w:div w:id="2119375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Cro15</b:Tag>
    <b:SourceType>InternetSite</b:SourceType>
    <b:Guid>{C8A95E90-2E24-40BE-BD05-901CAB2B38F1}</b:Guid>
    <b:Title>Organised Crime - Stratergy</b:Title>
    <b:Year>2015</b:Year>
    <b:Author>
      <b:Author>
        <b:Corporate>Crown prosecution Service (CPS)</b:Corporate>
      </b:Author>
    </b:Author>
    <b:YearAccessed>2023</b:YearAccessed>
    <b:MonthAccessed>April</b:MonthAccessed>
    <b:URL>https://www.cps.gov.uk/organised-crime-strategy</b:URL>
    <b:RefOrder>1</b:RefOrder>
  </b:Source>
  <b:Source>
    <b:Tag>Cri22</b:Tag>
    <b:SourceType>InternetSite</b:SourceType>
    <b:Guid>{81D17674-17C7-4336-A026-412B72E966DE}</b:Guid>
    <b:Author>
      <b:Author>
        <b:Corporate>Crime museum </b:Corporate>
      </b:Author>
    </b:Author>
    <b:Title>Origins of Organised Crime </b:Title>
    <b:Year>2022</b:Year>
    <b:YearAccessed>2023</b:YearAccessed>
    <b:MonthAccessed>April</b:MonthAccessed>
    <b:URL>https://www.crimemuseum.org/crime-library/organized-crime/origins-of-organized-crime/</b:URL>
    <b:RefOrder>2</b:RefOrder>
  </b:Source>
  <b:Source>
    <b:Tag>Cri19</b:Tag>
    <b:SourceType>InternetSite</b:SourceType>
    <b:Guid>{07EA63B9-B4F2-4A27-9A98-A79FDB97ACC5}</b:Guid>
    <b:Author>
      <b:Author>
        <b:Corporate>Crimestoppers </b:Corporate>
      </b:Author>
    </b:Author>
    <b:Title>Serious and organised crime </b:Title>
    <b:Year>2019</b:Year>
    <b:YearAccessed>2023</b:YearAccessed>
    <b:MonthAccessed>April</b:MonthAccessed>
    <b:URL>https://crimestoppers-uk.org/keeping-safe/community-family/serious-and-organised-crime</b:URL>
    <b:RefOrder>3</b:RefOrder>
  </b:Source>
  <b:Source>
    <b:Tag>GOV201</b:Tag>
    <b:SourceType>InternetSite</b:SourceType>
    <b:Guid>{F7D8074E-E4C2-4F59-AF5C-AB05BA463031}</b:Guid>
    <b:Author>
      <b:Author>
        <b:Corporate>GOV.UK</b:Corporate>
      </b:Author>
    </b:Author>
    <b:Title>Criminal exploitation of children and vulnerable adults: county lines</b:Title>
    <b:Year>2020</b:Year>
    <b:YearAccessed>2023</b:YearAccessed>
    <b:MonthAccessed>April </b:MonthAccessed>
    <b:URL>https://www.gov.uk/government/publications/criminal-exploitation-of-children-and-vulnerable-adults-county-lines/criminal-exploitation-of-children-and-vulnerable-adults-county-lines</b:URL>
    <b:RefOrder>4</b:RefOrder>
  </b:Source>
  <b:Source>
    <b:Tag>Nat15</b:Tag>
    <b:SourceType>DocumentFromInternetSite</b:SourceType>
    <b:Guid>{102B0082-62B6-41A4-9274-6052209794A1}</b:Guid>
    <b:Title>NCA Intelligence Assessment - County Lines</b:Title>
    <b:Year>2015</b:Year>
    <b:YearAccessed>2023</b:YearAccessed>
    <b:MonthAccessed>April</b:MonthAccessed>
    <b:URL>https://nationalcrimeagency.gov.uk/who-we-are/publications/359-nca-intelligence-assessment-county-lines-gangs-and-safeguarding-2015/file</b:URL>
    <b:Author>
      <b:Author>
        <b:Corporate>National Crime Agency </b:Corporate>
      </b:Author>
    </b:Author>
    <b:Month>August</b:Month>
    <b:Day>12</b:Day>
    <b:RefOrder>5</b:RefOrder>
  </b:Source>
  <b:Source>
    <b:Tag>Int21</b:Tag>
    <b:SourceType>InternetSite</b:SourceType>
    <b:Guid>{CEF3A9F3-FBDA-41A0-B421-7211DB1786A5}</b:Guid>
    <b:Title>County Lines- A literature review </b:Title>
    <b:Year>2021</b:Year>
    <b:YearAccessed>2023</b:YearAccessed>
    <b:MonthAccessed>April</b:MonthAccessed>
    <b:URL>https://interventionsalliance.com/county-lines-literature-review/</b:URL>
    <b:Author>
      <b:Author>
        <b:Corporate>Interventions Alliance </b:Corporate>
      </b:Author>
    </b:Author>
    <b:RefOrder>6</b:RefOrder>
  </b:Source>
  <b:Source>
    <b:Tag>Nat19</b:Tag>
    <b:SourceType>InternetSite</b:SourceType>
    <b:Guid>{7F2DAD14-2716-4C74-8D16-26732BB81E9B}</b:Guid>
    <b:Author>
      <b:Author>
        <b:Corporate>National Crime Agency </b:Corporate>
      </b:Author>
    </b:Author>
    <b:Title>181,000 UK offenders fuelling “chronic and corrosive” threat from serious and organised crime</b:Title>
    <b:Year>2019</b:Year>
    <b:YearAccessed>2023</b:YearAccessed>
    <b:MonthAccessed>April</b:MonthAccessed>
    <b:URL>https://nationalcrimeagency.gov.uk/news/181-000-uk-offenders-fuelling-chronic-and-corrosive-threat-from-serious-and-organised-crime</b:URL>
    <b:RefOrder>8</b:RefOrder>
  </b:Source>
  <b:Source>
    <b:Tag>Cro22</b:Tag>
    <b:SourceType>InternetSite</b:SourceType>
    <b:Guid>{8F8B9EE1-8CE5-4570-9A03-CB047C68FEC8}</b:Guid>
    <b:Author>
      <b:Author>
        <b:Corporate>Crown Prosecution Service (CPS)</b:Corporate>
      </b:Author>
    </b:Author>
    <b:Title>County Lines Offending </b:Title>
    <b:Year>2022</b:Year>
    <b:YearAccessed>2023</b:YearAccessed>
    <b:MonthAccessed>April</b:MonthAccessed>
    <b:URL>https://www.cps.gov.uk/legal-guidance/county-lines-offending</b:URL>
    <b:RefOrder>7</b:RefOrder>
  </b:Source>
  <b:Source>
    <b:Tag>NCA21</b:Tag>
    <b:SourceType>DocumentFromInternetSite</b:SourceType>
    <b:Guid>{F1703B76-CF34-4C3F-A3F9-E0B28FB83645}</b:Guid>
    <b:Author>
      <b:Author>
        <b:Corporate>NCA</b:Corporate>
      </b:Author>
    </b:Author>
    <b:Title>National Strategicc assesment of serious an organised crime</b:Title>
    <b:Year>2021</b:Year>
    <b:YearAccessed>2023</b:YearAccessed>
    <b:MonthAccessed>April</b:MonthAccessed>
    <b:URL>https://nationalcrimeagency.gov.uk/who-we-are/publications/533-national-strategic-assessment-of-serious-and-organised-crime-2021/file</b:URL>
    <b:RefOrder>11</b:RefOrder>
  </b:Source>
  <b:Source>
    <b:Tag>GOV17</b:Tag>
    <b:SourceType>InternetSite</b:SourceType>
    <b:Guid>{7A448435-3E59-4460-A0D9-D95753E4FACB}</b:Guid>
    <b:Title>Minister supports police action to tackle knife crime</b:Title>
    <b:Year>2017</b:Year>
    <b:YearAccessed>2023</b:YearAccessed>
    <b:MonthAccessed>April</b:MonthAccessed>
    <b:URL>https://www.gov.uk/government/news/minister-supports-police-action-to-tackle-knife-crime</b:URL>
    <b:Author>
      <b:Author>
        <b:Corporate>GOV.UK</b:Corporate>
      </b:Author>
    </b:Author>
    <b:RefOrder>12</b:RefOrder>
  </b:Source>
  <b:Source>
    <b:Tag>NSP19</b:Tag>
    <b:SourceType>InternetSite</b:SourceType>
    <b:Guid>{890EC0EB-CB1F-4F92-9F53-D3E040BB96E5}</b:Guid>
    <b:Author>
      <b:Author>
        <b:Corporate>NSPCC</b:Corporate>
      </b:Author>
    </b:Author>
    <b:Title>Criminal exploatation and gangs</b:Title>
    <b:Year>2019</b:Year>
    <b:YearAccessed>2023</b:YearAccessed>
    <b:MonthAccessed>April</b:MonthAccessed>
    <b:URL>https://www.nspcc.org.uk/what-is-child-abuse/types-of-abuse/gangs-criminal-exploitation/</b:URL>
    <b:RefOrder>15</b:RefOrder>
  </b:Source>
  <b:Source>
    <b:Tag>Thu18</b:Tag>
    <b:SourceType>InternetSite</b:SourceType>
    <b:Guid>{D77E2007-A043-413E-81D0-21891669A029}</b:Guid>
    <b:Author>
      <b:Author>
        <b:Corporate>Thurrock.gov.uk</b:Corporate>
      </b:Author>
    </b:Author>
    <b:Title>Gangs and gang crime</b:Title>
    <b:Year>2018</b:Year>
    <b:YearAccessed>2023</b:YearAccessed>
    <b:MonthAccessed>April</b:MonthAccessed>
    <b:URL>https://www.thurrock.gov.uk/gangs-and-gang-crime/behaviours</b:URL>
    <b:RefOrder>16</b:RefOrder>
  </b:Source>
  <b:Source>
    <b:Tag>May19</b:Tag>
    <b:SourceType>InternetSite</b:SourceType>
    <b:Guid>{11593A2B-DEEA-421B-B55C-D1FAD54A8426}</b:Guid>
    <b:Author>
      <b:Author>
        <b:Corporate>Mayor of London - Sadiq Khan </b:Corporate>
      </b:Author>
    </b:Author>
    <b:Title>Revealed: full links between poverty and violent crime in London</b:Title>
    <b:Year>2019</b:Year>
    <b:YearAccessed>2023</b:YearAccessed>
    <b:MonthAccessed>April</b:MonthAccessed>
    <b:URL>https://www.london.gov.uk/press-releases/mayoral/full-links-between-poverty-and-violent-crime</b:URL>
    <b:RefOrder>17</b:RefOrder>
  </b:Source>
  <b:Source>
    <b:Tag>Ant</b:Tag>
    <b:SourceType>JournalArticle</b:SourceType>
    <b:Guid>{5A44C1A8-B165-4FFF-8B69-3B61E01CEC57}</b:Guid>
    <b:Title>Organised crime and the 'new more sophisticated' criminals within the cybercrime environment : how 'organised' are they in the traditional sense?</b:Title>
    <b:Author>
      <b:Author>
        <b:NameList>
          <b:Person>
            <b:Last>Minnaar</b:Last>
            <b:First>Anthony</b:First>
          </b:Person>
        </b:NameList>
      </b:Author>
    </b:Author>
    <b:JournalName>Organised crime and the 'new more sophisticated' criminals within the cybercrime environment </b:JournalName>
    <b:RefOrder>9</b:RefOrder>
  </b:Source>
  <b:Source>
    <b:Tag>Nat20</b:Tag>
    <b:SourceType>InternetSite</b:SourceType>
    <b:Guid>{72123550-02BC-4537-A099-BE3131265013}</b:Guid>
    <b:Title>NCA and police smash thousands of criminal conspiracies after infiltration of encrypted communication platform in UK’s biggest ever law enforcement operation</b:Title>
    <b:Year>2020</b:Year>
    <b:Author>
      <b:Author>
        <b:Corporate>National Crime Agency </b:Corporate>
      </b:Author>
    </b:Author>
    <b:YearAccessed>2023</b:YearAccessed>
    <b:MonthAccessed>May </b:MonthAccessed>
    <b:URL>https://nationalcrimeagency.gov.uk/news/operation-venetic</b:URL>
    <b:RefOrder>10</b:RefOrder>
  </b:Source>
  <b:Source>
    <b:Tag>Tar22</b:Tag>
    <b:SourceType>InternetSite</b:SourceType>
    <b:Guid>{55CA394F-64EF-4C04-831A-36494BF8D00B}</b:Guid>
    <b:Author>
      <b:Author>
        <b:Corporate>Tarian </b:Corporate>
      </b:Author>
    </b:Author>
    <b:Title>About Tarian Regional Cyber Crime Unit (RCCU)</b:Title>
    <b:Year>2022</b:Year>
    <b:YearAccessed>2023</b:YearAccessed>
    <b:MonthAccessed>May</b:MonthAccessed>
    <b:URL>https://www.tarianrccu.org.uk/about/</b:URL>
    <b:RefOrder>13</b:RefOrder>
  </b:Source>
  <b:Source>
    <b:Tag>GOV21</b:Tag>
    <b:SourceType>InternetSite</b:SourceType>
    <b:Guid>{B144E0BA-8FAC-4889-833B-DBE786780DBC}</b:Guid>
    <b:Author>
      <b:Author>
        <b:Corporate>GOV.UK</b:Corporate>
      </b:Author>
    </b:Author>
    <b:Title>Covert Human Intelligence Source (CHIS) Crime conduct Bill</b:Title>
    <b:Year>2021</b:Year>
    <b:YearAccessed>2023</b:YearAccessed>
    <b:MonthAccessed>May</b:MonthAccessed>
    <b:URL>https://assets.publishing.service.gov.uk/government/uploads/system/uploads/attachment_data/file/920714/CHIS_Factsheet.pdf#:~:text=Participation%20in%20criminal%20conduct%20is%20an%20essential%20and,intelligence%20which%20other%20investigative%20measures%2</b:URL>
    <b:RefOrder>14</b:RefOrder>
  </b:Source>
  <b:Source>
    <b:Tag>GOV202</b:Tag>
    <b:SourceType>InternetSite</b:SourceType>
    <b:Guid>{D5425744-78C2-466A-B022-B32ECBF67561}</b:Guid>
    <b:Author>
      <b:Author>
        <b:Corporate>GOV.UK</b:Corporate>
      </b:Author>
    </b:Author>
    <b:Title>Criminal exploitation of children and vulnerable adults: county lines</b:Title>
    <b:Year>2020</b:Year>
    <b:YearAccessed>2023</b:YearAccessed>
    <b:MonthAccessed>May </b:MonthAccessed>
    <b:URL>https://www.gov.uk/government/publications/criminal-exploitation-of-children-and-vulnerable-adults-county-lines/criminal-exploitation-of-children-and-vulnerable-adults-county-lines#case-study-2--south-wales-police</b:URL>
    <b:RefOrder>19</b:RefOrder>
  </b:Source>
  <b:Source>
    <b:Tag>Nat21</b:Tag>
    <b:SourceType>InternetSite</b:SourceType>
    <b:Guid>{230274AC-6031-4BBD-81A6-6E7704C04E81}</b:Guid>
    <b:Author>
      <b:Author>
        <b:Corporate>National Crime Agency </b:Corporate>
      </b:Author>
    </b:Author>
    <b:Title>Criminal explotation </b:Title>
    <b:Year>2021</b:Year>
    <b:YearAccessed>2023</b:YearAccessed>
    <b:MonthAccessed>May</b:MonthAccessed>
    <b:URL>https://nationalcrimeagency.gov.uk/who-we-are/publications/254-guidance-for-ngos-on-how-to-identify-and-support-victims-of-criminal-exploitation/file</b:URL>
    <b:RefOrder>20</b:RefOrder>
  </b:Source>
  <b:Source>
    <b:Tag>Chi20</b:Tag>
    <b:SourceType>InternetSite</b:SourceType>
    <b:Guid>{63F2227A-5AFF-4901-99E1-A4DE6CA16C1A}</b:Guid>
    <b:Author>
      <b:Author>
        <b:Corporate>Childline</b:Corporate>
      </b:Author>
    </b:Author>
    <b:Title>Gangs </b:Title>
    <b:Year>2020</b:Year>
    <b:YearAccessed>2023</b:YearAccessed>
    <b:MonthAccessed>May</b:MonthAccessed>
    <b:URL>https://www.childline.org.uk/info-advice/bullying-abuse-safety/crime-law/gangs/</b:URL>
    <b:RefOrder>18</b:RefOrder>
  </b:Source>
  <b:Source>
    <b:Tag>Col13</b:Tag>
    <b:SourceType>InternetSite</b:SourceType>
    <b:Guid>{1C91C7BB-09FB-42C2-A2D8-BE080E9AB7D4}</b:Guid>
    <b:Author>
      <b:Author>
        <b:Corporate>College of Policing</b:Corporate>
      </b:Author>
    </b:Author>
    <b:Title>Distrupting Criminallity</b:Title>
    <b:Year>2013</b:Year>
    <b:YearAccessed>2023</b:YearAccessed>
    <b:MonthAccessed>May</b:MonthAccessed>
    <b:URL>https://www.college.police.uk/app/roads-policing/disrupting-criminality</b:URL>
    <b:RefOrder>21</b:RefOrder>
  </b:Source>
  <b:Source>
    <b:Tag>Gov23</b:Tag>
    <b:SourceType>InternetSite</b:SourceType>
    <b:Guid>{9A7C98A5-3A4E-46FF-BE5B-D5779FFE5E50}</b:Guid>
    <b:Author>
      <b:Author>
        <b:Corporate>Gov.uk</b:Corporate>
      </b:Author>
    </b:Author>
    <b:Title>Government announces crackdown against organised criminal gangs</b:Title>
    <b:Year>2023</b:Year>
    <b:YearAccessed>2023</b:YearAccessed>
    <b:MonthAccessed>May </b:MonthAccessed>
    <b:URL>https://www.gov.uk/government/news/government-announces-crackdown-against-organised-criminal-gangs</b:URL>
    <b:RefOrder>22</b:RefOrder>
  </b:Source>
  <b:Source>
    <b:Tag>Gov22</b:Tag>
    <b:SourceType>InternetSite</b:SourceType>
    <b:Guid>{61217D4A-BE83-4923-87F4-E817426C7935}</b:Guid>
    <b:Author>
      <b:Author>
        <b:Corporate>Gov.uk</b:Corporate>
      </b:Author>
    </b:Author>
    <b:Title>Prevent stratergy </b:Title>
    <b:Year>2022</b:Year>
    <b:YearAccessed>2023</b:YearAccessed>
    <b:MonthAccessed>May</b:MonthAccessed>
    <b:URL>https://www.gov.uk/government/publications/individuals-at-risk-of-being-drawn-into-serious-and-organised-crime-a-prevent-guide</b:URL>
    <b:RefOrder>23</b:RefOrder>
  </b:Source>
  <b:Source>
    <b:Tag>Wes19</b:Tag>
    <b:SourceType>InternetSite</b:SourceType>
    <b:Guid>{D44BBAA2-8A37-45A5-BAC5-1D81C3FE5C36}</b:Guid>
    <b:Author>
      <b:Author>
        <b:Corporate>West Midlands Police </b:Corporate>
      </b:Author>
    </b:Author>
    <b:Title>MARAC </b:Title>
    <b:Year>2019</b:Year>
    <b:YearAccessed>2023</b:YearAccessed>
    <b:MonthAccessed>MAY </b:MonthAccessed>
    <b:URL>https://www.west-midlands.police.uk/services/marac</b:URL>
    <b:RefOrder>24</b:RefOrder>
  </b:Source>
  <b:Source>
    <b:Tag>GOV11</b:Tag>
    <b:SourceType>InternetSite</b:SourceType>
    <b:Guid>{2AA49D3D-FF3A-4A99-806A-1402DF8A0BC5}</b:Guid>
    <b:Author>
      <b:Author>
        <b:Corporate>GOV.UK</b:Corporate>
      </b:Author>
    </b:Author>
    <b:Title>Ending gang and youth violence</b:Title>
    <b:Year>2011</b:Year>
    <b:YearAccessed>2023</b:YearAccessed>
    <b:MonthAccessed>May </b:MonthAccessed>
    <b:URL>https://www.gov.uk/government/news/ending-gang-and-youth-violence</b:URL>
    <b:RefOrder>25</b:RefOrder>
  </b:Source>
</b:Sources>
</file>

<file path=customXml/itemProps1.xml><?xml version="1.0" encoding="utf-8"?>
<ds:datastoreItem xmlns:ds="http://schemas.openxmlformats.org/officeDocument/2006/customXml" ds:itemID="{F56D3949-516C-46A3-B1E5-1C80C98F7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4336</TotalTime>
  <Pages>5</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Ford,Harri swp6833</dc:creator>
  <cp:keywords/>
  <dc:description/>
  <cp:lastModifiedBy>Ford,Harri swp6833</cp:lastModifiedBy>
  <cp:revision>18</cp:revision>
  <dcterms:created xsi:type="dcterms:W3CDTF">2023-05-02T11:51:00Z</dcterms:created>
  <dcterms:modified xsi:type="dcterms:W3CDTF">2023-05-31T14:40:00Z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2023-05-02T13:10:51Z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a1e9693e-f8ed-4faf-9f42-6b5af76087d9</vt:lpwstr>
  </property>
  <property fmtid="{D5CDD505-2E9C-101B-9397-08002B2CF9AE}" pid="8" name="MSIP_Label_66cf8fe5-b7b7-4df7-b38d-1c61ac2f6639_ContentBits">
    <vt:lpwstr>0</vt:lpwstr>
  </property>
</Properties>
</file>