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25CFC" w14:textId="77777777" w:rsidR="00852C47" w:rsidRPr="008A134B" w:rsidRDefault="00890204" w:rsidP="00AD07A8">
      <w:pPr>
        <w:spacing w:line="240" w:lineRule="auto"/>
        <w:jc w:val="center"/>
        <w:rPr>
          <w:rFonts w:cstheme="minorHAnsi"/>
          <w:sz w:val="32"/>
          <w:szCs w:val="32"/>
        </w:rPr>
      </w:pPr>
      <w:r w:rsidRPr="008A134B">
        <w:rPr>
          <w:rFonts w:cstheme="minorHAnsi"/>
          <w:b/>
          <w:bCs/>
          <w:sz w:val="32"/>
          <w:szCs w:val="32"/>
        </w:rPr>
        <w:t>Univer</w:t>
      </w:r>
      <w:r w:rsidR="00727526" w:rsidRPr="008A134B">
        <w:rPr>
          <w:rFonts w:cstheme="minorHAnsi"/>
          <w:b/>
          <w:bCs/>
          <w:sz w:val="32"/>
          <w:szCs w:val="32"/>
        </w:rPr>
        <w:t xml:space="preserve">sity of Wales </w:t>
      </w:r>
      <w:r w:rsidR="00DA790B" w:rsidRPr="008A134B">
        <w:rPr>
          <w:rFonts w:cstheme="minorHAnsi"/>
          <w:b/>
          <w:bCs/>
          <w:sz w:val="32"/>
          <w:szCs w:val="32"/>
        </w:rPr>
        <w:t>Trinity Saint David</w:t>
      </w:r>
    </w:p>
    <w:p w14:paraId="5A520E31" w14:textId="1C5EF0A3" w:rsidR="00DA790B" w:rsidRPr="008A134B" w:rsidRDefault="00DA790B" w:rsidP="00AD07A8">
      <w:pPr>
        <w:spacing w:line="240" w:lineRule="auto"/>
        <w:jc w:val="center"/>
        <w:rPr>
          <w:rFonts w:cstheme="minorHAnsi"/>
          <w:sz w:val="28"/>
          <w:szCs w:val="28"/>
        </w:rPr>
      </w:pPr>
      <w:r w:rsidRPr="008A134B">
        <w:rPr>
          <w:rFonts w:cstheme="minorHAnsi"/>
          <w:sz w:val="28"/>
          <w:szCs w:val="28"/>
        </w:rPr>
        <w:t>Wales Institute of Science and Art</w:t>
      </w:r>
    </w:p>
    <w:p w14:paraId="1E48C5C5" w14:textId="46E1A29A" w:rsidR="00DA790B" w:rsidRPr="008A134B" w:rsidRDefault="00DA790B" w:rsidP="00AD07A8">
      <w:pPr>
        <w:spacing w:line="240" w:lineRule="auto"/>
        <w:jc w:val="center"/>
        <w:rPr>
          <w:rFonts w:cstheme="minorHAnsi"/>
          <w:sz w:val="32"/>
          <w:szCs w:val="32"/>
        </w:rPr>
      </w:pPr>
    </w:p>
    <w:p w14:paraId="5927BDBE" w14:textId="64A70D05" w:rsidR="00852C47" w:rsidRPr="008A134B" w:rsidRDefault="00852C47" w:rsidP="00AD07A8">
      <w:pPr>
        <w:spacing w:line="240" w:lineRule="auto"/>
        <w:jc w:val="center"/>
        <w:rPr>
          <w:rFonts w:cstheme="minorHAnsi"/>
          <w:sz w:val="32"/>
          <w:szCs w:val="32"/>
        </w:rPr>
      </w:pPr>
    </w:p>
    <w:p w14:paraId="77AB6157" w14:textId="04C22F5C" w:rsidR="00852C47" w:rsidRPr="008A134B" w:rsidRDefault="00852C47" w:rsidP="00AD07A8">
      <w:pPr>
        <w:spacing w:line="240" w:lineRule="auto"/>
        <w:jc w:val="center"/>
        <w:rPr>
          <w:rFonts w:cstheme="minorHAnsi"/>
          <w:sz w:val="32"/>
          <w:szCs w:val="32"/>
        </w:rPr>
      </w:pPr>
    </w:p>
    <w:p w14:paraId="289F8D80" w14:textId="58739463" w:rsidR="00852C47" w:rsidRPr="008A134B" w:rsidRDefault="00286846" w:rsidP="00AD07A8">
      <w:pPr>
        <w:spacing w:line="240" w:lineRule="auto"/>
        <w:jc w:val="center"/>
        <w:rPr>
          <w:rFonts w:cstheme="minorHAnsi"/>
          <w:sz w:val="32"/>
          <w:szCs w:val="32"/>
        </w:rPr>
      </w:pPr>
      <w:r w:rsidRPr="008A134B">
        <w:rPr>
          <w:rFonts w:cstheme="minorHAnsi"/>
          <w:noProof/>
          <w:sz w:val="32"/>
          <w:szCs w:val="32"/>
        </w:rPr>
        <w:drawing>
          <wp:inline distT="0" distB="0" distL="0" distR="0" wp14:anchorId="65108EB4" wp14:editId="16E91D8F">
            <wp:extent cx="4091940" cy="1357160"/>
            <wp:effectExtent l="0" t="0" r="381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42352" cy="1373880"/>
                    </a:xfrm>
                    <a:prstGeom prst="rect">
                      <a:avLst/>
                    </a:prstGeom>
                  </pic:spPr>
                </pic:pic>
              </a:graphicData>
            </a:graphic>
          </wp:inline>
        </w:drawing>
      </w:r>
    </w:p>
    <w:p w14:paraId="09FF0F59" w14:textId="2ED8A030" w:rsidR="00491D50" w:rsidRDefault="00491D50" w:rsidP="00AD07A8">
      <w:pPr>
        <w:spacing w:line="240" w:lineRule="auto"/>
        <w:jc w:val="center"/>
        <w:rPr>
          <w:rFonts w:cstheme="minorHAnsi"/>
          <w:sz w:val="32"/>
          <w:szCs w:val="32"/>
        </w:rPr>
      </w:pPr>
    </w:p>
    <w:p w14:paraId="478614F3" w14:textId="7DDE7B00" w:rsidR="00AD07A8" w:rsidRDefault="00AD07A8" w:rsidP="00AD07A8">
      <w:pPr>
        <w:spacing w:line="240" w:lineRule="auto"/>
        <w:jc w:val="center"/>
        <w:rPr>
          <w:rFonts w:cstheme="minorHAnsi"/>
          <w:sz w:val="32"/>
          <w:szCs w:val="32"/>
        </w:rPr>
      </w:pPr>
    </w:p>
    <w:p w14:paraId="7D6F6092" w14:textId="77777777" w:rsidR="00AD07A8" w:rsidRPr="008A134B" w:rsidRDefault="00AD07A8" w:rsidP="00AD07A8">
      <w:pPr>
        <w:spacing w:line="240" w:lineRule="auto"/>
        <w:jc w:val="center"/>
        <w:rPr>
          <w:rFonts w:cstheme="minorHAnsi"/>
          <w:sz w:val="32"/>
          <w:szCs w:val="32"/>
        </w:rPr>
      </w:pPr>
    </w:p>
    <w:p w14:paraId="1A2619F6" w14:textId="77777777" w:rsidR="00852C47" w:rsidRPr="008A134B" w:rsidRDefault="00852C47" w:rsidP="00AD07A8">
      <w:pPr>
        <w:spacing w:line="240" w:lineRule="auto"/>
        <w:jc w:val="center"/>
        <w:rPr>
          <w:rFonts w:cstheme="minorHAnsi"/>
          <w:b/>
          <w:bCs/>
          <w:sz w:val="32"/>
          <w:szCs w:val="32"/>
        </w:rPr>
      </w:pPr>
    </w:p>
    <w:p w14:paraId="3E290339" w14:textId="47A204AB" w:rsidR="00DA790B" w:rsidRPr="003B2010" w:rsidRDefault="00EA221F" w:rsidP="00AD07A8">
      <w:pPr>
        <w:spacing w:line="240" w:lineRule="auto"/>
        <w:jc w:val="center"/>
        <w:rPr>
          <w:rFonts w:cstheme="minorHAnsi"/>
          <w:b/>
          <w:bCs/>
          <w:sz w:val="32"/>
          <w:szCs w:val="32"/>
        </w:rPr>
      </w:pPr>
      <w:r>
        <w:rPr>
          <w:rFonts w:cstheme="minorHAnsi"/>
          <w:b/>
          <w:bCs/>
          <w:sz w:val="32"/>
          <w:szCs w:val="32"/>
        </w:rPr>
        <w:t>Brake Pad Development</w:t>
      </w:r>
    </w:p>
    <w:p w14:paraId="379475DA" w14:textId="4A2C9120" w:rsidR="00750D12" w:rsidRPr="003B2010" w:rsidRDefault="003B2010" w:rsidP="00AD07A8">
      <w:pPr>
        <w:spacing w:line="240" w:lineRule="auto"/>
        <w:jc w:val="center"/>
        <w:rPr>
          <w:rFonts w:cstheme="minorHAnsi"/>
          <w:b/>
          <w:bCs/>
          <w:sz w:val="32"/>
          <w:szCs w:val="32"/>
        </w:rPr>
      </w:pPr>
      <w:r w:rsidRPr="003B2010">
        <w:rPr>
          <w:rFonts w:cstheme="minorHAnsi"/>
          <w:b/>
          <w:bCs/>
          <w:sz w:val="32"/>
          <w:szCs w:val="32"/>
        </w:rPr>
        <w:t>Workshop &amp; Practice</w:t>
      </w:r>
      <w:r w:rsidR="006D74F1" w:rsidRPr="003B2010">
        <w:rPr>
          <w:rFonts w:cstheme="minorHAnsi"/>
          <w:b/>
          <w:bCs/>
          <w:sz w:val="32"/>
          <w:szCs w:val="32"/>
        </w:rPr>
        <w:t xml:space="preserve"> | </w:t>
      </w:r>
      <w:r w:rsidRPr="003B2010">
        <w:rPr>
          <w:rFonts w:cstheme="minorHAnsi"/>
          <w:b/>
          <w:bCs/>
          <w:sz w:val="32"/>
          <w:szCs w:val="32"/>
        </w:rPr>
        <w:t>ACHA4011</w:t>
      </w:r>
    </w:p>
    <w:p w14:paraId="11B1BC63" w14:textId="6A94D36A" w:rsidR="00AD07A8" w:rsidRPr="003B2010" w:rsidRDefault="00AD07A8" w:rsidP="00AD07A8">
      <w:pPr>
        <w:spacing w:line="240" w:lineRule="auto"/>
        <w:jc w:val="center"/>
        <w:rPr>
          <w:rFonts w:cstheme="minorHAnsi"/>
          <w:color w:val="FF0000"/>
          <w:sz w:val="32"/>
          <w:szCs w:val="32"/>
        </w:rPr>
      </w:pPr>
    </w:p>
    <w:p w14:paraId="6A7F8536" w14:textId="3926648D" w:rsidR="00AD07A8" w:rsidRPr="003B2010" w:rsidRDefault="00AD07A8" w:rsidP="00AD07A8">
      <w:pPr>
        <w:spacing w:line="240" w:lineRule="auto"/>
        <w:jc w:val="center"/>
        <w:rPr>
          <w:rFonts w:cstheme="minorHAnsi"/>
          <w:color w:val="FF0000"/>
          <w:sz w:val="32"/>
          <w:szCs w:val="32"/>
        </w:rPr>
      </w:pPr>
    </w:p>
    <w:p w14:paraId="10EC3956" w14:textId="51604FFD" w:rsidR="00AD07A8" w:rsidRPr="003B2010" w:rsidRDefault="00AD07A8" w:rsidP="00AD07A8">
      <w:pPr>
        <w:spacing w:line="240" w:lineRule="auto"/>
        <w:jc w:val="center"/>
        <w:rPr>
          <w:rFonts w:cstheme="minorHAnsi"/>
          <w:color w:val="FF0000"/>
          <w:sz w:val="32"/>
          <w:szCs w:val="32"/>
        </w:rPr>
      </w:pPr>
    </w:p>
    <w:p w14:paraId="6CDC51E6" w14:textId="77777777" w:rsidR="00AD07A8" w:rsidRPr="003B2010" w:rsidRDefault="00AD07A8" w:rsidP="00AD07A8">
      <w:pPr>
        <w:spacing w:line="240" w:lineRule="auto"/>
        <w:jc w:val="center"/>
        <w:rPr>
          <w:rFonts w:cstheme="minorHAnsi"/>
          <w:color w:val="FF0000"/>
          <w:sz w:val="32"/>
          <w:szCs w:val="32"/>
        </w:rPr>
      </w:pPr>
    </w:p>
    <w:p w14:paraId="2BBA7C4E" w14:textId="2C3F8564" w:rsidR="00852C47" w:rsidRPr="003B2010" w:rsidRDefault="00852C47" w:rsidP="00AD07A8">
      <w:pPr>
        <w:spacing w:line="240" w:lineRule="auto"/>
        <w:jc w:val="center"/>
        <w:rPr>
          <w:rFonts w:cstheme="minorHAnsi"/>
          <w:color w:val="FF0000"/>
          <w:sz w:val="32"/>
          <w:szCs w:val="32"/>
        </w:rPr>
      </w:pPr>
    </w:p>
    <w:p w14:paraId="2C9E7DA0" w14:textId="5746200A" w:rsidR="00852C47" w:rsidRPr="003B2010" w:rsidRDefault="00852C47" w:rsidP="00AD07A8">
      <w:pPr>
        <w:spacing w:line="240" w:lineRule="auto"/>
        <w:rPr>
          <w:rFonts w:cstheme="minorHAnsi"/>
          <w:color w:val="FF0000"/>
          <w:sz w:val="32"/>
          <w:szCs w:val="32"/>
        </w:rPr>
      </w:pPr>
    </w:p>
    <w:p w14:paraId="38481353" w14:textId="401A1C03" w:rsidR="00852C47" w:rsidRPr="003B2010" w:rsidRDefault="00852C47" w:rsidP="00AD07A8">
      <w:pPr>
        <w:spacing w:line="240" w:lineRule="auto"/>
        <w:jc w:val="center"/>
        <w:rPr>
          <w:rFonts w:cstheme="minorHAnsi"/>
          <w:color w:val="FF0000"/>
          <w:sz w:val="28"/>
          <w:szCs w:val="28"/>
        </w:rPr>
      </w:pPr>
    </w:p>
    <w:p w14:paraId="33F961F9" w14:textId="77777777" w:rsidR="000F6F9F" w:rsidRPr="004621A8" w:rsidRDefault="00750D12" w:rsidP="00AD07A8">
      <w:pPr>
        <w:spacing w:line="240" w:lineRule="auto"/>
        <w:jc w:val="center"/>
        <w:rPr>
          <w:rFonts w:cstheme="minorHAnsi"/>
          <w:sz w:val="28"/>
          <w:szCs w:val="28"/>
        </w:rPr>
      </w:pPr>
      <w:r w:rsidRPr="004621A8">
        <w:rPr>
          <w:rFonts w:cstheme="minorHAnsi"/>
          <w:sz w:val="28"/>
          <w:szCs w:val="28"/>
        </w:rPr>
        <w:t>Joao Ferreira</w:t>
      </w:r>
    </w:p>
    <w:p w14:paraId="1EBE92B4" w14:textId="77777777" w:rsidR="000F6F9F" w:rsidRPr="008A134B" w:rsidRDefault="00AB75E6" w:rsidP="00AD07A8">
      <w:pPr>
        <w:spacing w:line="240" w:lineRule="auto"/>
        <w:jc w:val="center"/>
        <w:rPr>
          <w:rFonts w:cstheme="minorHAnsi"/>
          <w:sz w:val="28"/>
          <w:szCs w:val="28"/>
        </w:rPr>
      </w:pPr>
      <w:r w:rsidRPr="008A134B">
        <w:rPr>
          <w:rFonts w:cstheme="minorHAnsi"/>
          <w:sz w:val="28"/>
          <w:szCs w:val="28"/>
        </w:rPr>
        <w:t>1902427</w:t>
      </w:r>
    </w:p>
    <w:p w14:paraId="0671CE47" w14:textId="14981998" w:rsidR="004E444E" w:rsidRPr="00D1342D" w:rsidRDefault="00D1342D" w:rsidP="00AD07A8">
      <w:pPr>
        <w:spacing w:line="240" w:lineRule="auto"/>
        <w:jc w:val="center"/>
        <w:rPr>
          <w:rFonts w:cstheme="minorHAnsi"/>
          <w:sz w:val="28"/>
          <w:szCs w:val="28"/>
        </w:rPr>
      </w:pPr>
      <w:r w:rsidRPr="00D1342D">
        <w:rPr>
          <w:rFonts w:cstheme="minorHAnsi"/>
          <w:sz w:val="28"/>
          <w:szCs w:val="28"/>
        </w:rPr>
        <w:t>11</w:t>
      </w:r>
      <w:r w:rsidR="00852C47" w:rsidRPr="00D1342D">
        <w:rPr>
          <w:rFonts w:cstheme="minorHAnsi"/>
          <w:sz w:val="28"/>
          <w:szCs w:val="28"/>
        </w:rPr>
        <w:t>/</w:t>
      </w:r>
      <w:r w:rsidRPr="00D1342D">
        <w:rPr>
          <w:rFonts w:cstheme="minorHAnsi"/>
          <w:sz w:val="28"/>
          <w:szCs w:val="28"/>
        </w:rPr>
        <w:t>2021</w:t>
      </w:r>
    </w:p>
    <w:p w14:paraId="4BA15855" w14:textId="77777777" w:rsidR="004E444E" w:rsidRDefault="004E444E">
      <w:pPr>
        <w:rPr>
          <w:rFonts w:cstheme="minorHAnsi"/>
          <w:color w:val="FF0000"/>
          <w:sz w:val="28"/>
          <w:szCs w:val="28"/>
        </w:rPr>
      </w:pPr>
      <w:r>
        <w:rPr>
          <w:rFonts w:cstheme="minorHAnsi"/>
          <w:color w:val="FF0000"/>
          <w:sz w:val="28"/>
          <w:szCs w:val="28"/>
        </w:rPr>
        <w:br w:type="page"/>
      </w:r>
    </w:p>
    <w:sdt>
      <w:sdtPr>
        <w:rPr>
          <w:rFonts w:asciiTheme="minorHAnsi" w:eastAsiaTheme="minorHAnsi" w:hAnsiTheme="minorHAnsi" w:cstheme="minorBidi"/>
          <w:color w:val="auto"/>
          <w:sz w:val="22"/>
          <w:szCs w:val="22"/>
          <w:lang w:val="en-GB"/>
        </w:rPr>
        <w:id w:val="-535735067"/>
        <w:docPartObj>
          <w:docPartGallery w:val="Table of Contents"/>
          <w:docPartUnique/>
        </w:docPartObj>
      </w:sdtPr>
      <w:sdtEndPr>
        <w:rPr>
          <w:b/>
          <w:bCs/>
          <w:noProof/>
        </w:rPr>
      </w:sdtEndPr>
      <w:sdtContent>
        <w:p w14:paraId="11C380A2" w14:textId="594CBD5B" w:rsidR="004E444E" w:rsidRDefault="004E444E">
          <w:pPr>
            <w:pStyle w:val="TOCHeading"/>
          </w:pPr>
          <w:r>
            <w:t>Table of Contents</w:t>
          </w:r>
        </w:p>
        <w:p w14:paraId="2A16FC19" w14:textId="3941A428" w:rsidR="006352B0" w:rsidRDefault="004E444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029681" w:history="1">
            <w:r w:rsidR="006352B0" w:rsidRPr="00B4463B">
              <w:rPr>
                <w:rStyle w:val="Hyperlink"/>
                <w:noProof/>
              </w:rPr>
              <w:t>1</w:t>
            </w:r>
            <w:r w:rsidR="006352B0">
              <w:rPr>
                <w:rFonts w:eastAsiaTheme="minorEastAsia"/>
                <w:noProof/>
                <w:lang w:eastAsia="en-GB"/>
              </w:rPr>
              <w:tab/>
            </w:r>
            <w:r w:rsidR="006352B0" w:rsidRPr="00B4463B">
              <w:rPr>
                <w:rStyle w:val="Hyperlink"/>
                <w:noProof/>
              </w:rPr>
              <w:t>Introduction</w:t>
            </w:r>
            <w:r w:rsidR="006352B0">
              <w:rPr>
                <w:noProof/>
                <w:webHidden/>
              </w:rPr>
              <w:tab/>
            </w:r>
            <w:r w:rsidR="006352B0">
              <w:rPr>
                <w:noProof/>
                <w:webHidden/>
              </w:rPr>
              <w:fldChar w:fldCharType="begin"/>
            </w:r>
            <w:r w:rsidR="006352B0">
              <w:rPr>
                <w:noProof/>
                <w:webHidden/>
              </w:rPr>
              <w:instrText xml:space="preserve"> PAGEREF _Toc89029681 \h </w:instrText>
            </w:r>
            <w:r w:rsidR="006352B0">
              <w:rPr>
                <w:noProof/>
                <w:webHidden/>
              </w:rPr>
            </w:r>
            <w:r w:rsidR="006352B0">
              <w:rPr>
                <w:noProof/>
                <w:webHidden/>
              </w:rPr>
              <w:fldChar w:fldCharType="separate"/>
            </w:r>
            <w:r w:rsidR="006352B0">
              <w:rPr>
                <w:noProof/>
                <w:webHidden/>
              </w:rPr>
              <w:t>2</w:t>
            </w:r>
            <w:r w:rsidR="006352B0">
              <w:rPr>
                <w:noProof/>
                <w:webHidden/>
              </w:rPr>
              <w:fldChar w:fldCharType="end"/>
            </w:r>
          </w:hyperlink>
        </w:p>
        <w:p w14:paraId="4ED20E5E" w14:textId="1CC92DE1" w:rsidR="006352B0" w:rsidRDefault="006352B0">
          <w:pPr>
            <w:pStyle w:val="TOC1"/>
            <w:tabs>
              <w:tab w:val="left" w:pos="440"/>
              <w:tab w:val="right" w:leader="dot" w:pos="9016"/>
            </w:tabs>
            <w:rPr>
              <w:rFonts w:eastAsiaTheme="minorEastAsia"/>
              <w:noProof/>
              <w:lang w:eastAsia="en-GB"/>
            </w:rPr>
          </w:pPr>
          <w:hyperlink w:anchor="_Toc89029682" w:history="1">
            <w:r w:rsidRPr="00B4463B">
              <w:rPr>
                <w:rStyle w:val="Hyperlink"/>
                <w:noProof/>
              </w:rPr>
              <w:t>2</w:t>
            </w:r>
            <w:r>
              <w:rPr>
                <w:rFonts w:eastAsiaTheme="minorEastAsia"/>
                <w:noProof/>
                <w:lang w:eastAsia="en-GB"/>
              </w:rPr>
              <w:tab/>
            </w:r>
            <w:r w:rsidRPr="00B4463B">
              <w:rPr>
                <w:rStyle w:val="Hyperlink"/>
                <w:noProof/>
              </w:rPr>
              <w:t>Research – Engineering Team Structure</w:t>
            </w:r>
            <w:r>
              <w:rPr>
                <w:noProof/>
                <w:webHidden/>
              </w:rPr>
              <w:tab/>
            </w:r>
            <w:r>
              <w:rPr>
                <w:noProof/>
                <w:webHidden/>
              </w:rPr>
              <w:fldChar w:fldCharType="begin"/>
            </w:r>
            <w:r>
              <w:rPr>
                <w:noProof/>
                <w:webHidden/>
              </w:rPr>
              <w:instrText xml:space="preserve"> PAGEREF _Toc89029682 \h </w:instrText>
            </w:r>
            <w:r>
              <w:rPr>
                <w:noProof/>
                <w:webHidden/>
              </w:rPr>
            </w:r>
            <w:r>
              <w:rPr>
                <w:noProof/>
                <w:webHidden/>
              </w:rPr>
              <w:fldChar w:fldCharType="separate"/>
            </w:r>
            <w:r>
              <w:rPr>
                <w:noProof/>
                <w:webHidden/>
              </w:rPr>
              <w:t>3</w:t>
            </w:r>
            <w:r>
              <w:rPr>
                <w:noProof/>
                <w:webHidden/>
              </w:rPr>
              <w:fldChar w:fldCharType="end"/>
            </w:r>
          </w:hyperlink>
        </w:p>
        <w:p w14:paraId="6B7E0A55" w14:textId="1CD21773" w:rsidR="006352B0" w:rsidRDefault="006352B0">
          <w:pPr>
            <w:pStyle w:val="TOC1"/>
            <w:tabs>
              <w:tab w:val="left" w:pos="440"/>
              <w:tab w:val="right" w:leader="dot" w:pos="9016"/>
            </w:tabs>
            <w:rPr>
              <w:rFonts w:eastAsiaTheme="minorEastAsia"/>
              <w:noProof/>
              <w:lang w:eastAsia="en-GB"/>
            </w:rPr>
          </w:pPr>
          <w:hyperlink w:anchor="_Toc89029683" w:history="1">
            <w:r w:rsidRPr="00B4463B">
              <w:rPr>
                <w:rStyle w:val="Hyperlink"/>
                <w:noProof/>
              </w:rPr>
              <w:t>3</w:t>
            </w:r>
            <w:r>
              <w:rPr>
                <w:rFonts w:eastAsiaTheme="minorEastAsia"/>
                <w:noProof/>
                <w:lang w:eastAsia="en-GB"/>
              </w:rPr>
              <w:tab/>
            </w:r>
            <w:r w:rsidRPr="00B4463B">
              <w:rPr>
                <w:rStyle w:val="Hyperlink"/>
                <w:noProof/>
              </w:rPr>
              <w:t>Methodology – Product Development</w:t>
            </w:r>
            <w:r>
              <w:rPr>
                <w:noProof/>
                <w:webHidden/>
              </w:rPr>
              <w:tab/>
            </w:r>
            <w:r>
              <w:rPr>
                <w:noProof/>
                <w:webHidden/>
              </w:rPr>
              <w:fldChar w:fldCharType="begin"/>
            </w:r>
            <w:r>
              <w:rPr>
                <w:noProof/>
                <w:webHidden/>
              </w:rPr>
              <w:instrText xml:space="preserve"> PAGEREF _Toc89029683 \h </w:instrText>
            </w:r>
            <w:r>
              <w:rPr>
                <w:noProof/>
                <w:webHidden/>
              </w:rPr>
            </w:r>
            <w:r>
              <w:rPr>
                <w:noProof/>
                <w:webHidden/>
              </w:rPr>
              <w:fldChar w:fldCharType="separate"/>
            </w:r>
            <w:r>
              <w:rPr>
                <w:noProof/>
                <w:webHidden/>
              </w:rPr>
              <w:t>4</w:t>
            </w:r>
            <w:r>
              <w:rPr>
                <w:noProof/>
                <w:webHidden/>
              </w:rPr>
              <w:fldChar w:fldCharType="end"/>
            </w:r>
          </w:hyperlink>
        </w:p>
        <w:p w14:paraId="5D5F4514" w14:textId="5EC53928" w:rsidR="006352B0" w:rsidRDefault="006352B0">
          <w:pPr>
            <w:pStyle w:val="TOC1"/>
            <w:tabs>
              <w:tab w:val="left" w:pos="440"/>
              <w:tab w:val="right" w:leader="dot" w:pos="9016"/>
            </w:tabs>
            <w:rPr>
              <w:rFonts w:eastAsiaTheme="minorEastAsia"/>
              <w:noProof/>
              <w:lang w:eastAsia="en-GB"/>
            </w:rPr>
          </w:pPr>
          <w:hyperlink w:anchor="_Toc89029684" w:history="1">
            <w:r w:rsidRPr="00B4463B">
              <w:rPr>
                <w:rStyle w:val="Hyperlink"/>
                <w:noProof/>
              </w:rPr>
              <w:t>4</w:t>
            </w:r>
            <w:r>
              <w:rPr>
                <w:rFonts w:eastAsiaTheme="minorEastAsia"/>
                <w:noProof/>
                <w:lang w:eastAsia="en-GB"/>
              </w:rPr>
              <w:tab/>
            </w:r>
            <w:r w:rsidRPr="00B4463B">
              <w:rPr>
                <w:rStyle w:val="Hyperlink"/>
                <w:noProof/>
              </w:rPr>
              <w:t>Discussion – Issues, Legislation &amp; Standards</w:t>
            </w:r>
            <w:r>
              <w:rPr>
                <w:noProof/>
                <w:webHidden/>
              </w:rPr>
              <w:tab/>
            </w:r>
            <w:r>
              <w:rPr>
                <w:noProof/>
                <w:webHidden/>
              </w:rPr>
              <w:fldChar w:fldCharType="begin"/>
            </w:r>
            <w:r>
              <w:rPr>
                <w:noProof/>
                <w:webHidden/>
              </w:rPr>
              <w:instrText xml:space="preserve"> PAGEREF _Toc89029684 \h </w:instrText>
            </w:r>
            <w:r>
              <w:rPr>
                <w:noProof/>
                <w:webHidden/>
              </w:rPr>
            </w:r>
            <w:r>
              <w:rPr>
                <w:noProof/>
                <w:webHidden/>
              </w:rPr>
              <w:fldChar w:fldCharType="separate"/>
            </w:r>
            <w:r>
              <w:rPr>
                <w:noProof/>
                <w:webHidden/>
              </w:rPr>
              <w:t>6</w:t>
            </w:r>
            <w:r>
              <w:rPr>
                <w:noProof/>
                <w:webHidden/>
              </w:rPr>
              <w:fldChar w:fldCharType="end"/>
            </w:r>
          </w:hyperlink>
        </w:p>
        <w:p w14:paraId="2AEA072E" w14:textId="7BB33D04" w:rsidR="006352B0" w:rsidRDefault="006352B0">
          <w:pPr>
            <w:pStyle w:val="TOC1"/>
            <w:tabs>
              <w:tab w:val="left" w:pos="440"/>
              <w:tab w:val="right" w:leader="dot" w:pos="9016"/>
            </w:tabs>
            <w:rPr>
              <w:rFonts w:eastAsiaTheme="minorEastAsia"/>
              <w:noProof/>
              <w:lang w:eastAsia="en-GB"/>
            </w:rPr>
          </w:pPr>
          <w:hyperlink w:anchor="_Toc89029685" w:history="1">
            <w:r w:rsidRPr="00B4463B">
              <w:rPr>
                <w:rStyle w:val="Hyperlink"/>
                <w:noProof/>
              </w:rPr>
              <w:t>5</w:t>
            </w:r>
            <w:r>
              <w:rPr>
                <w:rFonts w:eastAsiaTheme="minorEastAsia"/>
                <w:noProof/>
                <w:lang w:eastAsia="en-GB"/>
              </w:rPr>
              <w:tab/>
            </w:r>
            <w:r w:rsidRPr="00B4463B">
              <w:rPr>
                <w:rStyle w:val="Hyperlink"/>
                <w:noProof/>
              </w:rPr>
              <w:t>Conclusion</w:t>
            </w:r>
            <w:r>
              <w:rPr>
                <w:noProof/>
                <w:webHidden/>
              </w:rPr>
              <w:tab/>
            </w:r>
            <w:r>
              <w:rPr>
                <w:noProof/>
                <w:webHidden/>
              </w:rPr>
              <w:fldChar w:fldCharType="begin"/>
            </w:r>
            <w:r>
              <w:rPr>
                <w:noProof/>
                <w:webHidden/>
              </w:rPr>
              <w:instrText xml:space="preserve"> PAGEREF _Toc89029685 \h </w:instrText>
            </w:r>
            <w:r>
              <w:rPr>
                <w:noProof/>
                <w:webHidden/>
              </w:rPr>
            </w:r>
            <w:r>
              <w:rPr>
                <w:noProof/>
                <w:webHidden/>
              </w:rPr>
              <w:fldChar w:fldCharType="separate"/>
            </w:r>
            <w:r>
              <w:rPr>
                <w:noProof/>
                <w:webHidden/>
              </w:rPr>
              <w:t>8</w:t>
            </w:r>
            <w:r>
              <w:rPr>
                <w:noProof/>
                <w:webHidden/>
              </w:rPr>
              <w:fldChar w:fldCharType="end"/>
            </w:r>
          </w:hyperlink>
        </w:p>
        <w:p w14:paraId="6F222D4D" w14:textId="3A9930A0" w:rsidR="006352B0" w:rsidRDefault="006352B0">
          <w:pPr>
            <w:pStyle w:val="TOC1"/>
            <w:tabs>
              <w:tab w:val="left" w:pos="440"/>
              <w:tab w:val="right" w:leader="dot" w:pos="9016"/>
            </w:tabs>
            <w:rPr>
              <w:rFonts w:eastAsiaTheme="minorEastAsia"/>
              <w:noProof/>
              <w:lang w:eastAsia="en-GB"/>
            </w:rPr>
          </w:pPr>
          <w:hyperlink w:anchor="_Toc89029686" w:history="1">
            <w:r w:rsidRPr="00B4463B">
              <w:rPr>
                <w:rStyle w:val="Hyperlink"/>
                <w:noProof/>
              </w:rPr>
              <w:t>6</w:t>
            </w:r>
            <w:r>
              <w:rPr>
                <w:rFonts w:eastAsiaTheme="minorEastAsia"/>
                <w:noProof/>
                <w:lang w:eastAsia="en-GB"/>
              </w:rPr>
              <w:tab/>
            </w:r>
            <w:r w:rsidRPr="00B4463B">
              <w:rPr>
                <w:rStyle w:val="Hyperlink"/>
                <w:noProof/>
              </w:rPr>
              <w:t>References</w:t>
            </w:r>
            <w:r>
              <w:rPr>
                <w:noProof/>
                <w:webHidden/>
              </w:rPr>
              <w:tab/>
            </w:r>
            <w:r>
              <w:rPr>
                <w:noProof/>
                <w:webHidden/>
              </w:rPr>
              <w:fldChar w:fldCharType="begin"/>
            </w:r>
            <w:r>
              <w:rPr>
                <w:noProof/>
                <w:webHidden/>
              </w:rPr>
              <w:instrText xml:space="preserve"> PAGEREF _Toc89029686 \h </w:instrText>
            </w:r>
            <w:r>
              <w:rPr>
                <w:noProof/>
                <w:webHidden/>
              </w:rPr>
            </w:r>
            <w:r>
              <w:rPr>
                <w:noProof/>
                <w:webHidden/>
              </w:rPr>
              <w:fldChar w:fldCharType="separate"/>
            </w:r>
            <w:r>
              <w:rPr>
                <w:noProof/>
                <w:webHidden/>
              </w:rPr>
              <w:t>9</w:t>
            </w:r>
            <w:r>
              <w:rPr>
                <w:noProof/>
                <w:webHidden/>
              </w:rPr>
              <w:fldChar w:fldCharType="end"/>
            </w:r>
          </w:hyperlink>
        </w:p>
        <w:p w14:paraId="02A1216E" w14:textId="77777777" w:rsidR="00545090" w:rsidRDefault="004E444E" w:rsidP="00261F10">
          <w:pPr>
            <w:rPr>
              <w:noProof/>
            </w:rPr>
          </w:pPr>
          <w:r>
            <w:rPr>
              <w:b/>
              <w:bCs/>
              <w:noProof/>
            </w:rPr>
            <w:fldChar w:fldCharType="end"/>
          </w:r>
          <w:r w:rsidR="00545090">
            <w:rPr>
              <w:b/>
              <w:bCs/>
              <w:noProof/>
            </w:rPr>
            <w:fldChar w:fldCharType="begin"/>
          </w:r>
          <w:r w:rsidR="00545090">
            <w:rPr>
              <w:b/>
              <w:bCs/>
              <w:noProof/>
            </w:rPr>
            <w:instrText xml:space="preserve"> TOC \h \z \c "Table" </w:instrText>
          </w:r>
          <w:r w:rsidR="00545090">
            <w:rPr>
              <w:b/>
              <w:bCs/>
              <w:noProof/>
            </w:rPr>
            <w:fldChar w:fldCharType="separate"/>
          </w:r>
        </w:p>
        <w:p w14:paraId="7A8C29F6" w14:textId="7D642BC6" w:rsidR="00545090" w:rsidRDefault="00545090">
          <w:pPr>
            <w:pStyle w:val="TableofFigures"/>
            <w:tabs>
              <w:tab w:val="right" w:leader="dot" w:pos="9016"/>
            </w:tabs>
            <w:rPr>
              <w:rFonts w:eastAsiaTheme="minorEastAsia"/>
              <w:noProof/>
              <w:lang w:eastAsia="en-GB"/>
            </w:rPr>
          </w:pPr>
          <w:hyperlink r:id="rId12" w:anchor="_Toc89038509" w:history="1">
            <w:r w:rsidRPr="00B457F7">
              <w:rPr>
                <w:rStyle w:val="Hyperlink"/>
                <w:noProof/>
              </w:rPr>
              <w:t>Table 1 - Engineering Team Structure</w:t>
            </w:r>
            <w:r>
              <w:rPr>
                <w:noProof/>
                <w:webHidden/>
              </w:rPr>
              <w:tab/>
            </w:r>
            <w:r>
              <w:rPr>
                <w:noProof/>
                <w:webHidden/>
              </w:rPr>
              <w:fldChar w:fldCharType="begin"/>
            </w:r>
            <w:r>
              <w:rPr>
                <w:noProof/>
                <w:webHidden/>
              </w:rPr>
              <w:instrText xml:space="preserve"> PAGEREF _Toc89038509 \h </w:instrText>
            </w:r>
            <w:r>
              <w:rPr>
                <w:noProof/>
                <w:webHidden/>
              </w:rPr>
            </w:r>
            <w:r>
              <w:rPr>
                <w:noProof/>
                <w:webHidden/>
              </w:rPr>
              <w:fldChar w:fldCharType="separate"/>
            </w:r>
            <w:r>
              <w:rPr>
                <w:noProof/>
                <w:webHidden/>
              </w:rPr>
              <w:t>3</w:t>
            </w:r>
            <w:r>
              <w:rPr>
                <w:noProof/>
                <w:webHidden/>
              </w:rPr>
              <w:fldChar w:fldCharType="end"/>
            </w:r>
          </w:hyperlink>
        </w:p>
        <w:p w14:paraId="6E32BAA0" w14:textId="373B2DC1" w:rsidR="00545090" w:rsidRDefault="00545090">
          <w:pPr>
            <w:pStyle w:val="TableofFigures"/>
            <w:tabs>
              <w:tab w:val="right" w:leader="dot" w:pos="9016"/>
            </w:tabs>
            <w:rPr>
              <w:rFonts w:eastAsiaTheme="minorEastAsia"/>
              <w:noProof/>
              <w:lang w:eastAsia="en-GB"/>
            </w:rPr>
          </w:pPr>
          <w:hyperlink r:id="rId13" w:anchor="_Toc89038510" w:history="1">
            <w:r w:rsidRPr="00B457F7">
              <w:rPr>
                <w:rStyle w:val="Hyperlink"/>
                <w:noProof/>
              </w:rPr>
              <w:t>Table 2 - Product Development Flow Chart</w:t>
            </w:r>
            <w:r>
              <w:rPr>
                <w:noProof/>
                <w:webHidden/>
              </w:rPr>
              <w:tab/>
            </w:r>
            <w:r>
              <w:rPr>
                <w:noProof/>
                <w:webHidden/>
              </w:rPr>
              <w:fldChar w:fldCharType="begin"/>
            </w:r>
            <w:r>
              <w:rPr>
                <w:noProof/>
                <w:webHidden/>
              </w:rPr>
              <w:instrText xml:space="preserve"> PAGEREF _Toc89038510 \h </w:instrText>
            </w:r>
            <w:r>
              <w:rPr>
                <w:noProof/>
                <w:webHidden/>
              </w:rPr>
            </w:r>
            <w:r>
              <w:rPr>
                <w:noProof/>
                <w:webHidden/>
              </w:rPr>
              <w:fldChar w:fldCharType="separate"/>
            </w:r>
            <w:r>
              <w:rPr>
                <w:noProof/>
                <w:webHidden/>
              </w:rPr>
              <w:t>4</w:t>
            </w:r>
            <w:r>
              <w:rPr>
                <w:noProof/>
                <w:webHidden/>
              </w:rPr>
              <w:fldChar w:fldCharType="end"/>
            </w:r>
          </w:hyperlink>
        </w:p>
        <w:p w14:paraId="2B2E916D" w14:textId="1B322641" w:rsidR="00545090" w:rsidRDefault="00545090">
          <w:pPr>
            <w:pStyle w:val="TableofFigures"/>
            <w:tabs>
              <w:tab w:val="right" w:leader="dot" w:pos="9016"/>
            </w:tabs>
            <w:rPr>
              <w:rFonts w:eastAsiaTheme="minorEastAsia"/>
              <w:noProof/>
              <w:lang w:eastAsia="en-GB"/>
            </w:rPr>
          </w:pPr>
          <w:hyperlink w:anchor="_Toc89038511" w:history="1">
            <w:r w:rsidRPr="00B457F7">
              <w:rPr>
                <w:rStyle w:val="Hyperlink"/>
                <w:noProof/>
              </w:rPr>
              <w:t>Table 3 - Team Structure</w:t>
            </w:r>
            <w:r>
              <w:rPr>
                <w:noProof/>
                <w:webHidden/>
              </w:rPr>
              <w:tab/>
            </w:r>
            <w:r>
              <w:rPr>
                <w:noProof/>
                <w:webHidden/>
              </w:rPr>
              <w:fldChar w:fldCharType="begin"/>
            </w:r>
            <w:r>
              <w:rPr>
                <w:noProof/>
                <w:webHidden/>
              </w:rPr>
              <w:instrText xml:space="preserve"> PAGEREF _Toc89038511 \h </w:instrText>
            </w:r>
            <w:r>
              <w:rPr>
                <w:noProof/>
                <w:webHidden/>
              </w:rPr>
            </w:r>
            <w:r>
              <w:rPr>
                <w:noProof/>
                <w:webHidden/>
              </w:rPr>
              <w:fldChar w:fldCharType="separate"/>
            </w:r>
            <w:r>
              <w:rPr>
                <w:noProof/>
                <w:webHidden/>
              </w:rPr>
              <w:t>4</w:t>
            </w:r>
            <w:r>
              <w:rPr>
                <w:noProof/>
                <w:webHidden/>
              </w:rPr>
              <w:fldChar w:fldCharType="end"/>
            </w:r>
          </w:hyperlink>
        </w:p>
        <w:p w14:paraId="2CFC9CDE" w14:textId="1FFE8781" w:rsidR="004E444E" w:rsidRDefault="00545090" w:rsidP="00261F10">
          <w:r>
            <w:rPr>
              <w:b/>
              <w:bCs/>
              <w:noProof/>
            </w:rPr>
            <w:fldChar w:fldCharType="end"/>
          </w:r>
        </w:p>
      </w:sdtContent>
    </w:sdt>
    <w:bookmarkStart w:id="0" w:name="_Toc89029681"/>
    <w:p w14:paraId="4A2EE26E" w14:textId="33167964" w:rsidR="00EF5736" w:rsidRDefault="00261F1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89043864" w:history="1">
        <w:r w:rsidR="00EF5736" w:rsidRPr="00064353">
          <w:rPr>
            <w:rStyle w:val="Hyperlink"/>
            <w:noProof/>
          </w:rPr>
          <w:t>Figure 1 - Brake Dynamometer Testing (Engineering Explained, 2019)</w:t>
        </w:r>
        <w:r w:rsidR="00EF5736">
          <w:rPr>
            <w:noProof/>
            <w:webHidden/>
          </w:rPr>
          <w:tab/>
        </w:r>
        <w:r w:rsidR="00EF5736">
          <w:rPr>
            <w:noProof/>
            <w:webHidden/>
          </w:rPr>
          <w:fldChar w:fldCharType="begin"/>
        </w:r>
        <w:r w:rsidR="00EF5736">
          <w:rPr>
            <w:noProof/>
            <w:webHidden/>
          </w:rPr>
          <w:instrText xml:space="preserve"> PAGEREF _Toc89043864 \h </w:instrText>
        </w:r>
        <w:r w:rsidR="00EF5736">
          <w:rPr>
            <w:noProof/>
            <w:webHidden/>
          </w:rPr>
        </w:r>
        <w:r w:rsidR="00EF5736">
          <w:rPr>
            <w:noProof/>
            <w:webHidden/>
          </w:rPr>
          <w:fldChar w:fldCharType="separate"/>
        </w:r>
        <w:r w:rsidR="00EF5736">
          <w:rPr>
            <w:noProof/>
            <w:webHidden/>
          </w:rPr>
          <w:t>4</w:t>
        </w:r>
        <w:r w:rsidR="00EF5736">
          <w:rPr>
            <w:noProof/>
            <w:webHidden/>
          </w:rPr>
          <w:fldChar w:fldCharType="end"/>
        </w:r>
      </w:hyperlink>
    </w:p>
    <w:p w14:paraId="03B17559" w14:textId="2C8187E1" w:rsidR="00EF5736" w:rsidRDefault="00EF5736">
      <w:pPr>
        <w:pStyle w:val="TableofFigures"/>
        <w:tabs>
          <w:tab w:val="right" w:leader="dot" w:pos="9016"/>
        </w:tabs>
        <w:rPr>
          <w:rFonts w:eastAsiaTheme="minorEastAsia"/>
          <w:noProof/>
          <w:lang w:eastAsia="en-GB"/>
        </w:rPr>
      </w:pPr>
      <w:hyperlink w:anchor="_Toc89043865" w:history="1">
        <w:r w:rsidRPr="00064353">
          <w:rPr>
            <w:rStyle w:val="Hyperlink"/>
            <w:noProof/>
          </w:rPr>
          <w:t>Figure 2 - Sodium Chloride Mist Chamber for Oxidation Testing (Engineering Explained, 2019)</w:t>
        </w:r>
        <w:r>
          <w:rPr>
            <w:noProof/>
            <w:webHidden/>
          </w:rPr>
          <w:tab/>
        </w:r>
        <w:r>
          <w:rPr>
            <w:noProof/>
            <w:webHidden/>
          </w:rPr>
          <w:fldChar w:fldCharType="begin"/>
        </w:r>
        <w:r>
          <w:rPr>
            <w:noProof/>
            <w:webHidden/>
          </w:rPr>
          <w:instrText xml:space="preserve"> PAGEREF _Toc89043865 \h </w:instrText>
        </w:r>
        <w:r>
          <w:rPr>
            <w:noProof/>
            <w:webHidden/>
          </w:rPr>
        </w:r>
        <w:r>
          <w:rPr>
            <w:noProof/>
            <w:webHidden/>
          </w:rPr>
          <w:fldChar w:fldCharType="separate"/>
        </w:r>
        <w:r>
          <w:rPr>
            <w:noProof/>
            <w:webHidden/>
          </w:rPr>
          <w:t>4</w:t>
        </w:r>
        <w:r>
          <w:rPr>
            <w:noProof/>
            <w:webHidden/>
          </w:rPr>
          <w:fldChar w:fldCharType="end"/>
        </w:r>
      </w:hyperlink>
    </w:p>
    <w:p w14:paraId="49EF9393" w14:textId="30C51C10" w:rsidR="00EF5736" w:rsidRDefault="00EF5736">
      <w:pPr>
        <w:pStyle w:val="TableofFigures"/>
        <w:tabs>
          <w:tab w:val="right" w:leader="dot" w:pos="9016"/>
        </w:tabs>
        <w:rPr>
          <w:rFonts w:eastAsiaTheme="minorEastAsia"/>
          <w:noProof/>
          <w:lang w:eastAsia="en-GB"/>
        </w:rPr>
      </w:pPr>
      <w:hyperlink w:anchor="_Toc89043866" w:history="1">
        <w:r w:rsidRPr="00064353">
          <w:rPr>
            <w:rStyle w:val="Hyperlink"/>
            <w:noProof/>
          </w:rPr>
          <w:t>Figure 3 - Example of ECE R90 Approval Markings for Brake Linings (Official Journal of the European Union, 2010)</w:t>
        </w:r>
        <w:r>
          <w:rPr>
            <w:noProof/>
            <w:webHidden/>
          </w:rPr>
          <w:tab/>
        </w:r>
        <w:r>
          <w:rPr>
            <w:noProof/>
            <w:webHidden/>
          </w:rPr>
          <w:fldChar w:fldCharType="begin"/>
        </w:r>
        <w:r>
          <w:rPr>
            <w:noProof/>
            <w:webHidden/>
          </w:rPr>
          <w:instrText xml:space="preserve"> PAGEREF _Toc89043866 \h </w:instrText>
        </w:r>
        <w:r>
          <w:rPr>
            <w:noProof/>
            <w:webHidden/>
          </w:rPr>
        </w:r>
        <w:r>
          <w:rPr>
            <w:noProof/>
            <w:webHidden/>
          </w:rPr>
          <w:fldChar w:fldCharType="separate"/>
        </w:r>
        <w:r>
          <w:rPr>
            <w:noProof/>
            <w:webHidden/>
          </w:rPr>
          <w:t>5</w:t>
        </w:r>
        <w:r>
          <w:rPr>
            <w:noProof/>
            <w:webHidden/>
          </w:rPr>
          <w:fldChar w:fldCharType="end"/>
        </w:r>
      </w:hyperlink>
    </w:p>
    <w:p w14:paraId="06FD49BE" w14:textId="148D05A3" w:rsidR="00EF5736" w:rsidRDefault="00EF5736">
      <w:pPr>
        <w:pStyle w:val="TableofFigures"/>
        <w:tabs>
          <w:tab w:val="right" w:leader="dot" w:pos="9016"/>
        </w:tabs>
        <w:rPr>
          <w:rStyle w:val="Hyperlink"/>
          <w:noProof/>
        </w:rPr>
      </w:pPr>
      <w:hyperlink r:id="rId14" w:anchor="_Toc89043867" w:history="1">
        <w:r w:rsidRPr="00064353">
          <w:rPr>
            <w:rStyle w:val="Hyperlink"/>
            <w:noProof/>
          </w:rPr>
          <w:t>Figure 4 - The hidden pollutant in our brake pads (Environment Canterbury, 2018)</w:t>
        </w:r>
        <w:r>
          <w:rPr>
            <w:noProof/>
            <w:webHidden/>
          </w:rPr>
          <w:tab/>
        </w:r>
        <w:r>
          <w:rPr>
            <w:noProof/>
            <w:webHidden/>
          </w:rPr>
          <w:fldChar w:fldCharType="begin"/>
        </w:r>
        <w:r>
          <w:rPr>
            <w:noProof/>
            <w:webHidden/>
          </w:rPr>
          <w:instrText xml:space="preserve"> PAGEREF _Toc89043867 \h </w:instrText>
        </w:r>
        <w:r>
          <w:rPr>
            <w:noProof/>
            <w:webHidden/>
          </w:rPr>
        </w:r>
        <w:r>
          <w:rPr>
            <w:noProof/>
            <w:webHidden/>
          </w:rPr>
          <w:fldChar w:fldCharType="separate"/>
        </w:r>
        <w:r>
          <w:rPr>
            <w:noProof/>
            <w:webHidden/>
          </w:rPr>
          <w:t>6</w:t>
        </w:r>
        <w:r>
          <w:rPr>
            <w:noProof/>
            <w:webHidden/>
          </w:rPr>
          <w:fldChar w:fldCharType="end"/>
        </w:r>
      </w:hyperlink>
    </w:p>
    <w:p w14:paraId="011DF4EB" w14:textId="75497F69" w:rsidR="00EF5736" w:rsidRDefault="00EF5736">
      <w:r>
        <w:br w:type="page"/>
      </w:r>
    </w:p>
    <w:p w14:paraId="7E347429" w14:textId="3E02C19C" w:rsidR="004621A8" w:rsidRDefault="00261F10" w:rsidP="004621A8">
      <w:pPr>
        <w:pStyle w:val="Heading1"/>
      </w:pPr>
      <w:r>
        <w:rPr>
          <w:rFonts w:asciiTheme="minorHAnsi" w:eastAsiaTheme="minorHAnsi" w:hAnsiTheme="minorHAnsi" w:cstheme="minorBidi"/>
          <w:color w:val="auto"/>
          <w:sz w:val="22"/>
          <w:szCs w:val="22"/>
        </w:rPr>
        <w:lastRenderedPageBreak/>
        <w:fldChar w:fldCharType="end"/>
      </w:r>
      <w:r w:rsidR="000C1225">
        <w:t>In</w:t>
      </w:r>
      <w:r w:rsidR="0005652B">
        <w:t>troduction</w:t>
      </w:r>
      <w:bookmarkEnd w:id="0"/>
    </w:p>
    <w:p w14:paraId="671B3FB7" w14:textId="2D872846" w:rsidR="00613419" w:rsidRPr="008F72CE" w:rsidRDefault="00525376" w:rsidP="0084601E">
      <w:r>
        <w:t>According to the</w:t>
      </w:r>
      <w:r w:rsidR="00146D09">
        <w:t xml:space="preserve"> </w:t>
      </w:r>
      <w:r w:rsidR="00146D09" w:rsidRPr="00146D09">
        <w:t>National Historic Vehicle Survey published by the</w:t>
      </w:r>
      <w:r>
        <w:t xml:space="preserve"> </w:t>
      </w:r>
      <w:r w:rsidRPr="00146D09">
        <w:t>F</w:t>
      </w:r>
      <w:r w:rsidR="00146D09" w:rsidRPr="00146D09">
        <w:t xml:space="preserve">ederation of </w:t>
      </w:r>
      <w:r w:rsidRPr="00146D09">
        <w:t>B</w:t>
      </w:r>
      <w:r w:rsidR="00146D09" w:rsidRPr="00146D09">
        <w:t xml:space="preserve">ritish </w:t>
      </w:r>
      <w:r w:rsidRPr="00146D09">
        <w:t>H</w:t>
      </w:r>
      <w:r w:rsidR="00146D09" w:rsidRPr="00146D09">
        <w:t xml:space="preserve">istoric </w:t>
      </w:r>
      <w:r w:rsidRPr="00146D09">
        <w:t>V</w:t>
      </w:r>
      <w:r w:rsidR="00146D09" w:rsidRPr="00146D09">
        <w:t xml:space="preserve">ehicle </w:t>
      </w:r>
      <w:r w:rsidRPr="00146D09">
        <w:t>C</w:t>
      </w:r>
      <w:r w:rsidR="00146D09" w:rsidRPr="00146D09">
        <w:t>lubs</w:t>
      </w:r>
      <w:r w:rsidR="00146D09">
        <w:t xml:space="preserve"> </w:t>
      </w:r>
      <w:r w:rsidR="00D24E35">
        <w:t>(</w:t>
      </w:r>
      <w:r w:rsidR="00D24E35" w:rsidRPr="00146D09">
        <w:t>2020</w:t>
      </w:r>
      <w:r w:rsidR="00D24E35">
        <w:t>)</w:t>
      </w:r>
      <w:r w:rsidR="00146D09">
        <w:t>,</w:t>
      </w:r>
      <w:r w:rsidR="00146D09" w:rsidRPr="00146D09">
        <w:t xml:space="preserve"> the average historic car is driven an average of 1200 miles a year.</w:t>
      </w:r>
      <w:r w:rsidR="00146D09" w:rsidRPr="00307E76">
        <w:t xml:space="preserve"> </w:t>
      </w:r>
      <w:r w:rsidR="00146D09" w:rsidRPr="00146D09">
        <w:t>This puts different strains</w:t>
      </w:r>
      <w:r w:rsidR="00146D09" w:rsidRPr="00307E76">
        <w:t xml:space="preserve"> </w:t>
      </w:r>
      <w:r w:rsidR="00307E76" w:rsidRPr="00307E76">
        <w:t>on the systems compared to the regular everyday use automobile</w:t>
      </w:r>
      <w:r w:rsidR="00307E76">
        <w:t xml:space="preserve">, focusing on the braking system, </w:t>
      </w:r>
      <w:r w:rsidR="001D4B36">
        <w:t xml:space="preserve">the wear on components is </w:t>
      </w:r>
      <w:r w:rsidR="00EF5736">
        <w:t xml:space="preserve">reduced </w:t>
      </w:r>
      <w:r w:rsidR="001D4B36">
        <w:t>(apart for the vehicles with performance uses like track days)</w:t>
      </w:r>
      <w:r w:rsidR="00EF5736">
        <w:t xml:space="preserve"> therefor a brake pad is exposed to the elements for significantly more time than the regular </w:t>
      </w:r>
      <w:r w:rsidR="003E090A">
        <w:t>daily driven motor vehicle.</w:t>
      </w:r>
      <w:r w:rsidR="001D4B36">
        <w:t xml:space="preserve"> This usage creates problems with oxidation of backing plates and detachment of the friction material from said backing plate due to the </w:t>
      </w:r>
      <w:r w:rsidR="00987114">
        <w:t xml:space="preserve">aging of the adhesive </w:t>
      </w:r>
      <w:r w:rsidR="003E090A">
        <w:t xml:space="preserve">that </w:t>
      </w:r>
      <w:r w:rsidR="00987114">
        <w:t>hold</w:t>
      </w:r>
      <w:r w:rsidR="003E090A">
        <w:t xml:space="preserve">s </w:t>
      </w:r>
      <w:proofErr w:type="gramStart"/>
      <w:r w:rsidR="003E090A">
        <w:t>both of</w:t>
      </w:r>
      <w:r w:rsidR="00987114">
        <w:t xml:space="preserve"> them</w:t>
      </w:r>
      <w:proofErr w:type="gramEnd"/>
      <w:r w:rsidR="00987114">
        <w:t xml:space="preserve"> together. </w:t>
      </w:r>
      <w:r w:rsidR="009F7CA7">
        <w:br/>
      </w:r>
      <w:r w:rsidR="00987114">
        <w:t>The goal for this pr</w:t>
      </w:r>
      <w:r w:rsidR="00047741">
        <w:t>ojec</w:t>
      </w:r>
      <w:r w:rsidR="00987114">
        <w:t>t is to</w:t>
      </w:r>
      <w:r w:rsidR="00047741">
        <w:t xml:space="preserve"> develop a brake pad that easily exceeds original manufacturer </w:t>
      </w:r>
      <w:r w:rsidR="003E090A">
        <w:t xml:space="preserve">braking performance </w:t>
      </w:r>
      <w:r w:rsidR="00047741">
        <w:t>specifications while</w:t>
      </w:r>
      <w:r w:rsidR="00987114">
        <w:t xml:space="preserve"> </w:t>
      </w:r>
      <w:r w:rsidR="00047741">
        <w:t>being</w:t>
      </w:r>
      <w:r w:rsidR="00987114">
        <w:t xml:space="preserve"> specially designed for low mileage</w:t>
      </w:r>
      <w:r w:rsidR="00047741">
        <w:t xml:space="preserve"> use cases</w:t>
      </w:r>
      <w:r w:rsidR="00987114">
        <w:t xml:space="preserve"> with a special focus on corrosion and shear resistance, marketed directly at the non-regular use classic car</w:t>
      </w:r>
      <w:r w:rsidR="0097727B">
        <w:t xml:space="preserve">. </w:t>
      </w:r>
      <w:r w:rsidR="00EE1678">
        <w:br/>
        <w:t xml:space="preserve">For this </w:t>
      </w:r>
      <w:r w:rsidR="003C55F8">
        <w:t>an engineering team will develop prototypes ready for stress testing using a mix of brake dynamometer testing, oxidation testing and real-world track testing</w:t>
      </w:r>
      <w:r w:rsidR="00C27203">
        <w:t xml:space="preserve"> to ensure the quality of the production version. </w:t>
      </w:r>
      <w:r w:rsidR="00613419">
        <w:br w:type="page"/>
      </w:r>
    </w:p>
    <w:p w14:paraId="2AD6A37F" w14:textId="38D3019A" w:rsidR="00BF0ADA" w:rsidRDefault="00E87C6D" w:rsidP="0005652B">
      <w:pPr>
        <w:pStyle w:val="Heading1"/>
      </w:pPr>
      <w:bookmarkStart w:id="1" w:name="_Toc89029682"/>
      <w:r>
        <w:lastRenderedPageBreak/>
        <w:t>Research – Engineering Team Structure</w:t>
      </w:r>
      <w:bookmarkEnd w:id="1"/>
    </w:p>
    <w:p w14:paraId="1CFBBE2F" w14:textId="3D603021" w:rsidR="008424EA" w:rsidRDefault="006E19F7" w:rsidP="008424EA">
      <w:r>
        <w:rPr>
          <w:noProof/>
        </w:rPr>
        <mc:AlternateContent>
          <mc:Choice Requires="wps">
            <w:drawing>
              <wp:anchor distT="0" distB="0" distL="114300" distR="114300" simplePos="0" relativeHeight="251665408" behindDoc="0" locked="0" layoutInCell="1" allowOverlap="1" wp14:anchorId="3AD7C0A0" wp14:editId="5E209E58">
                <wp:simplePos x="0" y="0"/>
                <wp:positionH relativeFrom="margin">
                  <wp:align>left</wp:align>
                </wp:positionH>
                <wp:positionV relativeFrom="paragraph">
                  <wp:posOffset>1114775</wp:posOffset>
                </wp:positionV>
                <wp:extent cx="5486400" cy="147320"/>
                <wp:effectExtent l="0" t="0" r="0" b="5080"/>
                <wp:wrapSquare wrapText="bothSides"/>
                <wp:docPr id="6" name="Text Box 6"/>
                <wp:cNvGraphicFramePr/>
                <a:graphic xmlns:a="http://schemas.openxmlformats.org/drawingml/2006/main">
                  <a:graphicData uri="http://schemas.microsoft.com/office/word/2010/wordprocessingShape">
                    <wps:wsp>
                      <wps:cNvSpPr txBox="1"/>
                      <wps:spPr>
                        <a:xfrm>
                          <a:off x="0" y="0"/>
                          <a:ext cx="5486400" cy="147320"/>
                        </a:xfrm>
                        <a:prstGeom prst="rect">
                          <a:avLst/>
                        </a:prstGeom>
                        <a:solidFill>
                          <a:prstClr val="white"/>
                        </a:solidFill>
                        <a:ln>
                          <a:noFill/>
                        </a:ln>
                      </wps:spPr>
                      <wps:txbx>
                        <w:txbxContent>
                          <w:p w14:paraId="4D6BA223" w14:textId="282DE3AD" w:rsidR="00543322" w:rsidRPr="007344EE" w:rsidRDefault="00543322" w:rsidP="009F7CA7">
                            <w:pPr>
                              <w:pStyle w:val="Caption"/>
                              <w:rPr>
                                <w:noProof/>
                              </w:rPr>
                            </w:pPr>
                            <w:bookmarkStart w:id="2" w:name="_Toc89038509"/>
                            <w:r>
                              <w:t xml:space="preserve">Table </w:t>
                            </w:r>
                            <w:r>
                              <w:fldChar w:fldCharType="begin"/>
                            </w:r>
                            <w:r>
                              <w:instrText xml:space="preserve"> SEQ Table \* ARABIC </w:instrText>
                            </w:r>
                            <w:r>
                              <w:fldChar w:fldCharType="separate"/>
                            </w:r>
                            <w:r w:rsidR="008A0A6B">
                              <w:rPr>
                                <w:noProof/>
                              </w:rPr>
                              <w:t>1</w:t>
                            </w:r>
                            <w:r>
                              <w:fldChar w:fldCharType="end"/>
                            </w:r>
                            <w:r>
                              <w:t xml:space="preserve"> - Engineering Team Structure</w:t>
                            </w:r>
                            <w:bookmarkEnd w:id="2"/>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3AD7C0A0" id="_x0000_t202" coordsize="21600,21600" o:spt="202" path="m,l,21600r21600,l21600,xe">
                <v:stroke joinstyle="miter"/>
                <v:path gradientshapeok="t" o:connecttype="rect"/>
              </v:shapetype>
              <v:shape id="Text Box 6" o:spid="_x0000_s1026" type="#_x0000_t202" style="position:absolute;margin-left:0;margin-top:87.8pt;width:6in;height:11.6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" stroked="f">
                <v:textbox inset="0,0,0,0">
                  <w:txbxContent>
                    <w:p w14:paraId="4D6BA223" w14:textId="282DE3AD" w:rsidR="00543322" w:rsidRPr="007344EE" w:rsidRDefault="00543322" w:rsidP="009F7CA7">
                      <w:pPr>
                        <w:pStyle w:val="Caption"/>
                        <w:rPr>
                          <w:noProof/>
                        </w:rPr>
                      </w:pPr>
                      <w:bookmarkStart w:id="3" w:name="_Toc89038509"/>
                      <w:r>
                        <w:t xml:space="preserve">Table </w:t>
                      </w:r>
                      <w:r>
                        <w:fldChar w:fldCharType="begin"/>
                      </w:r>
                      <w:r>
                        <w:instrText xml:space="preserve"> SEQ Table \* ARABIC </w:instrText>
                      </w:r>
                      <w:r>
                        <w:fldChar w:fldCharType="separate"/>
                      </w:r>
                      <w:r w:rsidR="008A0A6B">
                        <w:rPr>
                          <w:noProof/>
                        </w:rPr>
                        <w:t>1</w:t>
                      </w:r>
                      <w:r>
                        <w:fldChar w:fldCharType="end"/>
                      </w:r>
                      <w:r>
                        <w:t xml:space="preserve"> - Engineering Team Structure</w:t>
                      </w:r>
                      <w:bookmarkEnd w:id="3"/>
                    </w:p>
                  </w:txbxContent>
                </v:textbox>
                <w10:wrap type="square" anchorx="margin"/>
              </v:shape>
            </w:pict>
          </mc:Fallback>
        </mc:AlternateContent>
      </w:r>
      <w:r w:rsidR="00E057AA">
        <w:rPr>
          <w:noProof/>
        </w:rPr>
        <w:drawing>
          <wp:anchor distT="0" distB="0" distL="114300" distR="114300" simplePos="0" relativeHeight="251659264" behindDoc="0" locked="0" layoutInCell="1" allowOverlap="1" wp14:anchorId="5B07C333" wp14:editId="707AC2F1">
            <wp:simplePos x="0" y="0"/>
            <wp:positionH relativeFrom="margin">
              <wp:align>left</wp:align>
            </wp:positionH>
            <wp:positionV relativeFrom="paragraph">
              <wp:posOffset>1377775</wp:posOffset>
            </wp:positionV>
            <wp:extent cx="5581650" cy="2299970"/>
            <wp:effectExtent l="0" t="0" r="0" b="24130"/>
            <wp:wrapSquare wrapText="bothSides"/>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957D13">
        <w:t>Putting together a</w:t>
      </w:r>
      <w:r w:rsidR="008B4D6D">
        <w:t>n engineering</w:t>
      </w:r>
      <w:r w:rsidR="00957D13">
        <w:t xml:space="preserve"> team</w:t>
      </w:r>
      <w:r w:rsidR="009F7CA7">
        <w:t xml:space="preserve"> and leading it</w:t>
      </w:r>
      <w:r w:rsidR="00957D13">
        <w:t xml:space="preserve"> is a challenging task, and to develop a </w:t>
      </w:r>
      <w:r w:rsidR="003E090A">
        <w:t>product such as this,</w:t>
      </w:r>
      <w:r w:rsidR="00957D13">
        <w:t xml:space="preserve"> there are a lot</w:t>
      </w:r>
      <w:r w:rsidR="008F07B3">
        <w:t xml:space="preserve"> of</w:t>
      </w:r>
      <w:r w:rsidR="000151A3">
        <w:t xml:space="preserve"> areas of expertise</w:t>
      </w:r>
      <w:r w:rsidR="008F07B3">
        <w:t xml:space="preserve"> that need to work together and collaborate in order to successfully develop a quality and cost-effective product.</w:t>
      </w:r>
      <w:r w:rsidR="00D147FC">
        <w:t xml:space="preserve"> </w:t>
      </w:r>
      <w:r>
        <w:t xml:space="preserve">Besides the engineering team, marketing and finance teams will </w:t>
      </w:r>
      <w:r>
        <w:t>also have to cooperate in order for said goal to be achieved.</w:t>
      </w:r>
    </w:p>
    <w:p w14:paraId="0CBC40DE" w14:textId="77777777" w:rsidR="00E057AA" w:rsidRDefault="00E057AA" w:rsidP="008424EA"/>
    <w:p w14:paraId="334D1404" w14:textId="1B2C3B5D" w:rsidR="008424EA" w:rsidRDefault="000151A3" w:rsidP="008424EA">
      <w:r>
        <w:t xml:space="preserve">For this to be achieved, it was decided that a total of six teams </w:t>
      </w:r>
      <w:r w:rsidR="006D2552">
        <w:t xml:space="preserve">are </w:t>
      </w:r>
      <w:r>
        <w:t>going to be crucial for the success of this project</w:t>
      </w:r>
      <w:r w:rsidR="001D2FB8">
        <w:t xml:space="preserve"> as specified on</w:t>
      </w:r>
      <w:r w:rsidR="009F7CA7">
        <w:t xml:space="preserve"> </w:t>
      </w:r>
      <w:r w:rsidR="009F7CA7" w:rsidRPr="009F7CA7">
        <w:rPr>
          <w:b/>
          <w:bCs/>
        </w:rPr>
        <w:t>Table 1</w:t>
      </w:r>
      <w:r w:rsidR="001D2FB8">
        <w:t>.</w:t>
      </w:r>
      <w:r w:rsidR="009F7CA7">
        <w:br/>
      </w:r>
      <w:r w:rsidR="00984E5F">
        <w:t>F</w:t>
      </w:r>
      <w:r w:rsidR="00D147FC">
        <w:t xml:space="preserve">rom product design to research and development, all the way over to prototyping or testing </w:t>
      </w:r>
      <w:r w:rsidR="001D2FB8">
        <w:t xml:space="preserve">the </w:t>
      </w:r>
      <w:r w:rsidR="00C5540D">
        <w:t>specialities</w:t>
      </w:r>
      <w:r w:rsidR="001D2FB8">
        <w:t xml:space="preserve"> should work as one</w:t>
      </w:r>
      <w:r w:rsidR="00C5540D">
        <w:t xml:space="preserve"> team</w:t>
      </w:r>
      <w:r w:rsidR="001D2FB8">
        <w:t xml:space="preserve"> to provide the best possible outcome to this project. </w:t>
      </w:r>
      <w:r w:rsidR="003E090A">
        <w:t>Establishing a</w:t>
      </w:r>
      <w:r w:rsidR="001D2FB8">
        <w:t xml:space="preserve"> </w:t>
      </w:r>
      <w:r w:rsidR="006E19F7">
        <w:t xml:space="preserve">professional </w:t>
      </w:r>
      <w:r w:rsidR="001D2FB8">
        <w:t xml:space="preserve">code of conduct is important </w:t>
      </w:r>
      <w:proofErr w:type="gramStart"/>
      <w:r w:rsidR="003E090A">
        <w:t xml:space="preserve">so </w:t>
      </w:r>
      <w:r w:rsidR="001D2FB8">
        <w:t>as to</w:t>
      </w:r>
      <w:proofErr w:type="gramEnd"/>
      <w:r w:rsidR="001D2FB8">
        <w:t xml:space="preserve"> </w:t>
      </w:r>
      <w:r w:rsidR="003E090A">
        <w:t>create</w:t>
      </w:r>
      <w:r w:rsidR="001D2FB8">
        <w:t xml:space="preserve"> certain </w:t>
      </w:r>
      <w:r w:rsidR="001413FE">
        <w:t>guidelines as to what is expected from a</w:t>
      </w:r>
      <w:r w:rsidR="00FF72E1">
        <w:t xml:space="preserve"> member </w:t>
      </w:r>
      <w:r w:rsidR="001413FE">
        <w:t xml:space="preserve">working amongst </w:t>
      </w:r>
      <w:r w:rsidR="003E090A">
        <w:t>this team</w:t>
      </w:r>
      <w:r w:rsidR="001413FE">
        <w:t xml:space="preserve">. </w:t>
      </w:r>
      <w:r w:rsidR="00FF72E1">
        <w:br/>
        <w:t xml:space="preserve">The code of conduct to be followed will be the same as all </w:t>
      </w:r>
      <w:r w:rsidR="008424EA" w:rsidRPr="008424EA">
        <w:t>Institution of Mechanical Engineers</w:t>
      </w:r>
      <w:r w:rsidR="008424EA">
        <w:t xml:space="preserve">’ member abide by, which states the following rules: </w:t>
      </w:r>
    </w:p>
    <w:p w14:paraId="029CC622" w14:textId="26A96258" w:rsidR="008424EA" w:rsidRDefault="008424EA" w:rsidP="008424EA">
      <w:pPr>
        <w:pStyle w:val="ListParagraph"/>
        <w:numPr>
          <w:ilvl w:val="0"/>
          <w:numId w:val="5"/>
        </w:numPr>
      </w:pPr>
      <w:r>
        <w:t>All members shall act with care and competence</w:t>
      </w:r>
      <w:r>
        <w:t>.</w:t>
      </w:r>
    </w:p>
    <w:p w14:paraId="06811B65" w14:textId="59C2F121" w:rsidR="008424EA" w:rsidRDefault="008424EA" w:rsidP="008424EA">
      <w:pPr>
        <w:pStyle w:val="ListParagraph"/>
        <w:numPr>
          <w:ilvl w:val="0"/>
          <w:numId w:val="5"/>
        </w:numPr>
      </w:pPr>
      <w:r>
        <w:t>All members shall act with integrity and in a reliable and trustworthy manner</w:t>
      </w:r>
      <w:r>
        <w:t>.</w:t>
      </w:r>
    </w:p>
    <w:p w14:paraId="008708DA" w14:textId="17134822" w:rsidR="008424EA" w:rsidRDefault="008424EA" w:rsidP="008424EA">
      <w:pPr>
        <w:pStyle w:val="ListParagraph"/>
        <w:numPr>
          <w:ilvl w:val="0"/>
          <w:numId w:val="5"/>
        </w:numPr>
      </w:pPr>
      <w:r>
        <w:t>All members shall engage responsibly with the environment</w:t>
      </w:r>
      <w:r>
        <w:t>.</w:t>
      </w:r>
    </w:p>
    <w:p w14:paraId="27C845C5" w14:textId="6D094119" w:rsidR="008424EA" w:rsidRDefault="008424EA" w:rsidP="008424EA">
      <w:pPr>
        <w:pStyle w:val="ListParagraph"/>
        <w:numPr>
          <w:ilvl w:val="0"/>
          <w:numId w:val="5"/>
        </w:numPr>
      </w:pPr>
      <w:r>
        <w:t>All members shall contribute positively to the culture and public perception of the profession and the Institution</w:t>
      </w:r>
      <w:r>
        <w:t>.</w:t>
      </w:r>
    </w:p>
    <w:p w14:paraId="7EC9F31E" w14:textId="02F3BFBE" w:rsidR="003E090A" w:rsidRPr="008424EA" w:rsidRDefault="008424EA" w:rsidP="003E090A">
      <w:pPr>
        <w:pStyle w:val="ListParagraph"/>
        <w:jc w:val="right"/>
      </w:pPr>
      <w:r>
        <w:t>(</w:t>
      </w:r>
      <w:r w:rsidRPr="008424EA">
        <w:t>Institution of Mechanical Engineers</w:t>
      </w:r>
      <w:r>
        <w:t>, 2021)</w:t>
      </w:r>
    </w:p>
    <w:p w14:paraId="531FBAFB" w14:textId="5DB9D1EA" w:rsidR="009159F7" w:rsidRPr="009159F7" w:rsidRDefault="004D0EB2" w:rsidP="008424EA">
      <w:r>
        <w:br/>
        <w:t xml:space="preserve"> </w:t>
      </w:r>
      <w:r w:rsidR="00BF0ADA">
        <w:br w:type="page"/>
      </w:r>
    </w:p>
    <w:p w14:paraId="071AE8C7" w14:textId="68CBB00C" w:rsidR="00D208F2" w:rsidRDefault="00DD486E" w:rsidP="00D208F2">
      <w:pPr>
        <w:pStyle w:val="Heading1"/>
      </w:pPr>
      <w:bookmarkStart w:id="4" w:name="_Toc89029683"/>
      <w:r>
        <w:lastRenderedPageBreak/>
        <w:t>Method</w:t>
      </w:r>
      <w:r w:rsidR="00E87C6D">
        <w:t>ology – Product Development</w:t>
      </w:r>
      <w:bookmarkEnd w:id="4"/>
    </w:p>
    <w:p w14:paraId="54FBBDD4" w14:textId="42B1B7D7" w:rsidR="008A0A6B" w:rsidRDefault="00B23608" w:rsidP="006352B0">
      <w:r>
        <w:rPr>
          <w:noProof/>
        </w:rPr>
        <w:drawing>
          <wp:anchor distT="0" distB="0" distL="114300" distR="114300" simplePos="0" relativeHeight="251658240" behindDoc="1" locked="0" layoutInCell="1" allowOverlap="1" wp14:anchorId="715193AF" wp14:editId="43B1FEA3">
            <wp:simplePos x="0" y="0"/>
            <wp:positionH relativeFrom="margin">
              <wp:align>center</wp:align>
            </wp:positionH>
            <wp:positionV relativeFrom="paragraph">
              <wp:posOffset>1066666</wp:posOffset>
            </wp:positionV>
            <wp:extent cx="6428105" cy="2405380"/>
            <wp:effectExtent l="19050" t="0" r="10795"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sidR="0084601E">
        <w:rPr>
          <w:noProof/>
        </w:rPr>
        <mc:AlternateContent>
          <mc:Choice Requires="wps">
            <w:drawing>
              <wp:anchor distT="0" distB="0" distL="114300" distR="114300" simplePos="0" relativeHeight="251667456" behindDoc="0" locked="0" layoutInCell="1" allowOverlap="1" wp14:anchorId="299E8C19" wp14:editId="68232BCB">
                <wp:simplePos x="0" y="0"/>
                <wp:positionH relativeFrom="margin">
                  <wp:align>left</wp:align>
                </wp:positionH>
                <wp:positionV relativeFrom="paragraph">
                  <wp:posOffset>1124418</wp:posOffset>
                </wp:positionV>
                <wp:extent cx="6381750" cy="13779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6381750" cy="137795"/>
                        </a:xfrm>
                        <a:prstGeom prst="rect">
                          <a:avLst/>
                        </a:prstGeom>
                        <a:solidFill>
                          <a:prstClr val="white"/>
                        </a:solidFill>
                        <a:ln>
                          <a:noFill/>
                        </a:ln>
                      </wps:spPr>
                      <wps:txbx>
                        <w:txbxContent>
                          <w:p w14:paraId="6DB50A86" w14:textId="697C733E" w:rsidR="00543322" w:rsidRDefault="00543322" w:rsidP="009F7CA7">
                            <w:pPr>
                              <w:pStyle w:val="Caption"/>
                              <w:rPr>
                                <w:noProof/>
                              </w:rPr>
                            </w:pPr>
                            <w:bookmarkStart w:id="5" w:name="_Toc89038510"/>
                            <w:r>
                              <w:t xml:space="preserve">Table </w:t>
                            </w:r>
                            <w:r>
                              <w:fldChar w:fldCharType="begin"/>
                            </w:r>
                            <w:r>
                              <w:instrText xml:space="preserve"> SEQ Table \* ARABIC </w:instrText>
                            </w:r>
                            <w:r>
                              <w:fldChar w:fldCharType="separate"/>
                            </w:r>
                            <w:r w:rsidR="008A0A6B">
                              <w:rPr>
                                <w:noProof/>
                              </w:rPr>
                              <w:t>2</w:t>
                            </w:r>
                            <w:r>
                              <w:fldChar w:fldCharType="end"/>
                            </w:r>
                            <w:r>
                              <w:t xml:space="preserve"> - Product Development Flow Chart</w:t>
                            </w:r>
                            <w:bookmarkEnd w:id="5"/>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299E8C19" id="Text Box 7" o:spid="_x0000_s1027" type="#_x0000_t202" style="position:absolute;margin-left:0;margin-top:88.55pt;width:502.5pt;height:10.8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" stroked="f">
                <v:textbox inset="0,0,0,0">
                  <w:txbxContent>
                    <w:p w14:paraId="6DB50A86" w14:textId="697C733E" w:rsidR="00543322" w:rsidRDefault="00543322" w:rsidP="009F7CA7">
                      <w:pPr>
                        <w:pStyle w:val="Caption"/>
                        <w:rPr>
                          <w:noProof/>
                        </w:rPr>
                      </w:pPr>
                      <w:bookmarkStart w:id="6" w:name="_Toc89038510"/>
                      <w:r>
                        <w:t xml:space="preserve">Table </w:t>
                      </w:r>
                      <w:r>
                        <w:fldChar w:fldCharType="begin"/>
                      </w:r>
                      <w:r>
                        <w:instrText xml:space="preserve"> SEQ Table \* ARABIC </w:instrText>
                      </w:r>
                      <w:r>
                        <w:fldChar w:fldCharType="separate"/>
                      </w:r>
                      <w:r w:rsidR="008A0A6B">
                        <w:rPr>
                          <w:noProof/>
                        </w:rPr>
                        <w:t>2</w:t>
                      </w:r>
                      <w:r>
                        <w:fldChar w:fldCharType="end"/>
                      </w:r>
                      <w:r>
                        <w:t xml:space="preserve"> - Product Development Flow Chart</w:t>
                      </w:r>
                      <w:bookmarkEnd w:id="6"/>
                    </w:p>
                  </w:txbxContent>
                </v:textbox>
                <w10:wrap type="square" anchorx="margin"/>
              </v:shape>
            </w:pict>
          </mc:Fallback>
        </mc:AlternateContent>
      </w:r>
      <w:r w:rsidR="00374578">
        <w:t>As demonstrated on</w:t>
      </w:r>
      <w:r w:rsidR="00F6455A">
        <w:t xml:space="preserve"> </w:t>
      </w:r>
      <w:r w:rsidR="00F6455A" w:rsidRPr="00F6455A">
        <w:rPr>
          <w:b/>
          <w:bCs/>
        </w:rPr>
        <w:t>Table 2</w:t>
      </w:r>
      <w:bookmarkStart w:id="7" w:name="_Hlk89034319"/>
      <w:r w:rsidR="00374578" w:rsidRPr="00374578">
        <w:t xml:space="preserve">, </w:t>
      </w:r>
      <w:bookmarkEnd w:id="7"/>
      <w:r w:rsidR="00FC0364">
        <w:t xml:space="preserve">there is a structured </w:t>
      </w:r>
      <w:r w:rsidR="006E19F7">
        <w:t>arrangement proposal</w:t>
      </w:r>
      <w:r>
        <w:t xml:space="preserve"> of how product development should take place, ready for every team member to </w:t>
      </w:r>
      <w:r w:rsidR="00340CE8">
        <w:t>follow</w:t>
      </w:r>
      <w:r>
        <w:t xml:space="preserve"> and understand what needs to be achieved and at what points the team is meant to take a step back and rethink some of the previous design choices in order improve the product</w:t>
      </w:r>
      <w:r w:rsidR="00340CE8">
        <w:t xml:space="preserve"> to</w:t>
      </w:r>
      <w:r>
        <w:t xml:space="preserve"> the best </w:t>
      </w:r>
      <w:r w:rsidR="00340CE8">
        <w:t xml:space="preserve">possible product </w:t>
      </w:r>
      <w:r>
        <w:t>it can be.</w:t>
      </w:r>
      <w:r w:rsidR="00FC0364">
        <w:br/>
      </w:r>
      <w:r w:rsidR="00487C53">
        <w:t xml:space="preserve">Tasks will be distributed </w:t>
      </w:r>
      <w:r w:rsidR="00340CE8">
        <w:t xml:space="preserve">within the teams </w:t>
      </w:r>
      <w:r w:rsidR="00487C53">
        <w:t>and scheduled via Gantt Chart</w:t>
      </w:r>
      <w:r>
        <w:t>s</w:t>
      </w:r>
      <w:r w:rsidR="00487C53">
        <w:t xml:space="preserve"> with clear deadlines and regular meetings to ensure these are be</w:t>
      </w:r>
      <w:r w:rsidR="007E45DA">
        <w:t>ing adhered to and discuss any problematic areas arising during the development. Engineering consultants of the various areas of expertise will also be called in to these meeting should it be necessary.</w:t>
      </w:r>
    </w:p>
    <w:p w14:paraId="58AE4AB3" w14:textId="3768056F" w:rsidR="008A0A6B" w:rsidRDefault="008A0A6B" w:rsidP="008A0A6B">
      <w:pPr>
        <w:pStyle w:val="Caption"/>
        <w:keepNext/>
      </w:pPr>
      <w:bookmarkStart w:id="8" w:name="_Toc89038511"/>
      <w:r>
        <w:t xml:space="preserve">Table </w:t>
      </w:r>
      <w:r>
        <w:fldChar w:fldCharType="begin"/>
      </w:r>
      <w:r>
        <w:instrText xml:space="preserve"> SEQ Table \* ARABIC </w:instrText>
      </w:r>
      <w:r>
        <w:fldChar w:fldCharType="separate"/>
      </w:r>
      <w:r>
        <w:rPr>
          <w:noProof/>
        </w:rPr>
        <w:t>3</w:t>
      </w:r>
      <w:r>
        <w:fldChar w:fldCharType="end"/>
      </w:r>
      <w:r>
        <w:t xml:space="preserve"> - Team Structure</w:t>
      </w:r>
      <w:bookmarkEnd w:id="8"/>
    </w:p>
    <w:p w14:paraId="70F0EEA3" w14:textId="34EAD2CB" w:rsidR="008A0A6B" w:rsidRDefault="008A0A6B" w:rsidP="006352B0">
      <w:r>
        <w:rPr>
          <w:noProof/>
        </w:rPr>
        <w:drawing>
          <wp:inline distT="0" distB="0" distL="0" distR="0" wp14:anchorId="0B77DE3A" wp14:editId="4FC28D41">
            <wp:extent cx="5730296" cy="1853756"/>
            <wp:effectExtent l="0" t="0" r="381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0296" cy="1853756"/>
                    </a:xfrm>
                    <a:prstGeom prst="rect">
                      <a:avLst/>
                    </a:prstGeom>
                  </pic:spPr>
                </pic:pic>
              </a:graphicData>
            </a:graphic>
          </wp:inline>
        </w:drawing>
      </w:r>
      <w:r w:rsidR="009F7CA7">
        <w:br/>
      </w:r>
      <w:r w:rsidR="00B23608">
        <w:t>O</w:t>
      </w:r>
      <w:r w:rsidR="00FC0364">
        <w:t xml:space="preserve">n </w:t>
      </w:r>
      <w:r w:rsidR="00340CE8">
        <w:t>the</w:t>
      </w:r>
      <w:r w:rsidR="00FC0364">
        <w:t xml:space="preserve"> first phase</w:t>
      </w:r>
      <w:r w:rsidR="00340CE8">
        <w:t xml:space="preserve">, </w:t>
      </w:r>
      <w:r w:rsidR="00FC0364">
        <w:t>product design and research and development teams will work together on designing a backing plate according to the original manufacturer’s specifications, R&amp;D will simultaneously develop friction material combination proposals</w:t>
      </w:r>
      <w:r>
        <w:t>.</w:t>
      </w:r>
      <w:r>
        <w:br/>
        <w:t>The proposals will be taken over to the c</w:t>
      </w:r>
      <w:r w:rsidRPr="008A0A6B">
        <w:t xml:space="preserve">omputational </w:t>
      </w:r>
      <w:r>
        <w:t>f</w:t>
      </w:r>
      <w:r w:rsidRPr="008A0A6B">
        <w:t xml:space="preserve">luid </w:t>
      </w:r>
      <w:r>
        <w:t>d</w:t>
      </w:r>
      <w:r w:rsidRPr="008A0A6B">
        <w:t>ynamics</w:t>
      </w:r>
      <w:r w:rsidRPr="00BD2ED3">
        <w:t> </w:t>
      </w:r>
      <w:r w:rsidRPr="00BD2ED3">
        <w:t>team</w:t>
      </w:r>
      <w:r w:rsidR="00340CE8">
        <w:t>.</w:t>
      </w:r>
      <w:r w:rsidR="00BD2ED3">
        <w:t xml:space="preserve"> </w:t>
      </w:r>
      <w:r w:rsidR="00340CE8">
        <w:t>T</w:t>
      </w:r>
      <w:r w:rsidR="00BD2ED3">
        <w:t xml:space="preserve">here computerised simulations will be performed as to find out which options are </w:t>
      </w:r>
      <w:r w:rsidR="0092554C">
        <w:t>viable to take into prototyping.</w:t>
      </w:r>
    </w:p>
    <w:p w14:paraId="42497F7F" w14:textId="77777777" w:rsidR="00B23608" w:rsidRDefault="00B23608" w:rsidP="006352B0"/>
    <w:p w14:paraId="7E1C4600" w14:textId="6F5CA526" w:rsidR="004A3175" w:rsidRDefault="0092554C">
      <w:pPr>
        <w:rPr>
          <w:noProof/>
        </w:rPr>
      </w:pPr>
      <w:r>
        <w:rPr>
          <w:noProof/>
        </w:rPr>
        <w:lastRenderedPageBreak/>
        <w:t xml:space="preserve">With a series of prototypes produced, these will be </w:t>
      </w:r>
      <w:r w:rsidR="00094578">
        <w:rPr>
          <w:noProof/>
        </w:rPr>
        <w:t xml:space="preserve">tested </w:t>
      </w:r>
      <w:r w:rsidR="00710606">
        <w:rPr>
          <w:noProof/>
        </w:rPr>
        <w:t>in</w:t>
      </w:r>
      <w:r w:rsidR="00094578">
        <w:rPr>
          <w:noProof/>
        </w:rPr>
        <w:t xml:space="preserve"> the laboratory with a number of performance</w:t>
      </w:r>
      <w:r w:rsidR="00545090">
        <w:rPr>
          <w:noProof/>
        </w:rPr>
        <w:t xml:space="preserve"> (brake dynamometer shown in </w:t>
      </w:r>
      <w:r w:rsidR="00545090" w:rsidRPr="00545090">
        <w:rPr>
          <w:b/>
          <w:bCs/>
          <w:noProof/>
        </w:rPr>
        <w:t>Figure 1</w:t>
      </w:r>
      <w:r w:rsidR="00545090">
        <w:rPr>
          <w:noProof/>
        </w:rPr>
        <w:t>)</w:t>
      </w:r>
      <w:r w:rsidR="00094578">
        <w:rPr>
          <w:noProof/>
        </w:rPr>
        <w:t>, fatigue, oxidation</w:t>
      </w:r>
      <w:r w:rsidR="00545090">
        <w:rPr>
          <w:noProof/>
        </w:rPr>
        <w:t xml:space="preserve"> (pictured in </w:t>
      </w:r>
      <w:r w:rsidR="00545090" w:rsidRPr="00545090">
        <w:rPr>
          <w:b/>
          <w:bCs/>
          <w:noProof/>
        </w:rPr>
        <w:t>Figure 2</w:t>
      </w:r>
      <w:r w:rsidR="00545090">
        <w:rPr>
          <w:noProof/>
        </w:rPr>
        <w:t>)</w:t>
      </w:r>
      <w:r w:rsidR="00094578">
        <w:rPr>
          <w:noProof/>
        </w:rPr>
        <w:t xml:space="preserve"> and shear testing</w:t>
      </w:r>
      <w:r w:rsidR="007B3F4C">
        <w:rPr>
          <w:noProof/>
        </w:rPr>
        <w:t>.</w:t>
      </w:r>
      <w:r w:rsidR="00545090">
        <w:rPr>
          <w:noProof/>
        </w:rPr>
        <w:t xml:space="preserve"> </w:t>
      </w:r>
      <w:r w:rsidR="007B3F4C">
        <w:rPr>
          <w:noProof/>
        </w:rPr>
        <w:t>Fensky (2019) describes th</w:t>
      </w:r>
      <w:r w:rsidR="00FD4829">
        <w:rPr>
          <w:noProof/>
        </w:rPr>
        <w:t>ese</w:t>
      </w:r>
      <w:r w:rsidR="007B3F4C">
        <w:rPr>
          <w:noProof/>
        </w:rPr>
        <w:t xml:space="preserve"> process</w:t>
      </w:r>
      <w:r w:rsidR="00FD4829">
        <w:rPr>
          <w:noProof/>
        </w:rPr>
        <w:t>es</w:t>
      </w:r>
      <w:r w:rsidR="007B3F4C">
        <w:rPr>
          <w:noProof/>
        </w:rPr>
        <w:t xml:space="preserve"> being used by NRS Brakes</w:t>
      </w:r>
      <w:r w:rsidR="00FD4829">
        <w:rPr>
          <w:noProof/>
        </w:rPr>
        <w:t>,</w:t>
      </w:r>
      <w:r w:rsidR="007B3F4C">
        <w:rPr>
          <w:noProof/>
        </w:rPr>
        <w:t xml:space="preserve"> a reputable</w:t>
      </w:r>
      <w:r w:rsidR="00340CE8">
        <w:rPr>
          <w:noProof/>
        </w:rPr>
        <w:t xml:space="preserve"> </w:t>
      </w:r>
      <w:r w:rsidR="007B3F4C">
        <w:rPr>
          <w:noProof/>
        </w:rPr>
        <w:t>automotive brake manufacturer</w:t>
      </w:r>
      <w:r w:rsidR="00340CE8">
        <w:rPr>
          <w:noProof/>
        </w:rPr>
        <w:t xml:space="preserve"> based in Canada</w:t>
      </w:r>
      <w:r w:rsidR="007B3F4C">
        <w:rPr>
          <w:noProof/>
        </w:rPr>
        <w:t>.</w:t>
      </w:r>
      <w:r w:rsidR="00FD4829">
        <w:rPr>
          <w:noProof/>
        </w:rPr>
        <w:t xml:space="preserve"> The company claims their brake pads are “</w:t>
      </w:r>
      <w:r w:rsidR="00FD4829" w:rsidRPr="00FD4829">
        <w:rPr>
          <w:noProof/>
        </w:rPr>
        <w:t>Rust resistant, unpainted galvanized steel with zinc plating incorporates an </w:t>
      </w:r>
      <w:hyperlink r:id="rId26" w:history="1">
        <w:r w:rsidR="00FD4829" w:rsidRPr="00FD4829">
          <w:rPr>
            <w:noProof/>
          </w:rPr>
          <w:t>award-winning</w:t>
        </w:r>
      </w:hyperlink>
      <w:r w:rsidR="00FD4829" w:rsidRPr="00FD4829">
        <w:rPr>
          <w:noProof/>
        </w:rPr>
        <w:t> attachment technology called NRS</w:t>
      </w:r>
      <w:r w:rsidR="00FD4829" w:rsidRPr="00FD4829">
        <w:rPr>
          <w:noProof/>
          <w:vertAlign w:val="superscript"/>
        </w:rPr>
        <w:t>TM</w:t>
      </w:r>
      <w:r w:rsidR="00FD4829" w:rsidRPr="00FD4829">
        <w:rPr>
          <w:noProof/>
        </w:rPr>
        <w:t>”</w:t>
      </w:r>
      <w:r w:rsidR="00FD4829">
        <w:rPr>
          <w:noProof/>
        </w:rPr>
        <w:t xml:space="preserve"> (NRS Brakes, n.d.).</w:t>
      </w:r>
    </w:p>
    <w:p w14:paraId="21CB97C1" w14:textId="7D4D4B5C" w:rsidR="00710606" w:rsidRDefault="00094578" w:rsidP="00710606">
      <w:pPr>
        <w:keepNext/>
        <w:jc w:val="center"/>
      </w:pPr>
      <w:r>
        <w:rPr>
          <w:noProof/>
        </w:rPr>
        <w:drawing>
          <wp:inline distT="0" distB="0" distL="0" distR="0" wp14:anchorId="1F8E3691" wp14:editId="465B646F">
            <wp:extent cx="3321972" cy="1868564"/>
            <wp:effectExtent l="0" t="0" r="0" b="0"/>
            <wp:docPr id="13" name="Picture 1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machine&#10;&#10;Description automatically generated with low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21972" cy="1868564"/>
                    </a:xfrm>
                    <a:prstGeom prst="rect">
                      <a:avLst/>
                    </a:prstGeom>
                  </pic:spPr>
                </pic:pic>
              </a:graphicData>
            </a:graphic>
          </wp:inline>
        </w:drawing>
      </w:r>
    </w:p>
    <w:p w14:paraId="1A897E1D" w14:textId="5D1C8624" w:rsidR="00710606" w:rsidRDefault="00710606" w:rsidP="00710606">
      <w:pPr>
        <w:pStyle w:val="Caption"/>
        <w:jc w:val="center"/>
      </w:pPr>
      <w:bookmarkStart w:id="9" w:name="_Toc89043864"/>
      <w:r>
        <w:t xml:space="preserve">Figure </w:t>
      </w:r>
      <w:r>
        <w:fldChar w:fldCharType="begin"/>
      </w:r>
      <w:r>
        <w:instrText xml:space="preserve"> SEQ Figure \* ARABIC </w:instrText>
      </w:r>
      <w:r>
        <w:fldChar w:fldCharType="separate"/>
      </w:r>
      <w:r w:rsidR="0058708B">
        <w:rPr>
          <w:noProof/>
        </w:rPr>
        <w:t>1</w:t>
      </w:r>
      <w:r>
        <w:fldChar w:fldCharType="end"/>
      </w:r>
      <w:r>
        <w:t xml:space="preserve"> - Brake Dynamometer Testing (Engineering Explained, 2019)</w:t>
      </w:r>
      <w:bookmarkEnd w:id="9"/>
    </w:p>
    <w:p w14:paraId="6E42599A" w14:textId="77777777" w:rsidR="00CB6C90" w:rsidRDefault="0092554C" w:rsidP="00CB6C90">
      <w:pPr>
        <w:keepNext/>
        <w:jc w:val="center"/>
      </w:pPr>
      <w:r>
        <w:rPr>
          <w:noProof/>
        </w:rPr>
        <w:drawing>
          <wp:inline distT="0" distB="0" distL="0" distR="0" wp14:anchorId="2DAF0D86" wp14:editId="16BC77D7">
            <wp:extent cx="3319886" cy="1865919"/>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319886" cy="1865919"/>
                    </a:xfrm>
                    <a:prstGeom prst="rect">
                      <a:avLst/>
                    </a:prstGeom>
                  </pic:spPr>
                </pic:pic>
              </a:graphicData>
            </a:graphic>
          </wp:inline>
        </w:drawing>
      </w:r>
    </w:p>
    <w:p w14:paraId="781146CC" w14:textId="428CDCB0" w:rsidR="00CB6C90" w:rsidRPr="00CB6C90" w:rsidRDefault="00CB6C90" w:rsidP="00CB6C90">
      <w:pPr>
        <w:pStyle w:val="Caption"/>
        <w:jc w:val="center"/>
      </w:pPr>
      <w:bookmarkStart w:id="10" w:name="_Toc89043865"/>
      <w:r>
        <w:t xml:space="preserve">Figure </w:t>
      </w:r>
      <w:r>
        <w:fldChar w:fldCharType="begin"/>
      </w:r>
      <w:r>
        <w:instrText xml:space="preserve"> SEQ Figure \* ARABIC </w:instrText>
      </w:r>
      <w:r>
        <w:fldChar w:fldCharType="separate"/>
      </w:r>
      <w:r w:rsidR="0058708B">
        <w:rPr>
          <w:noProof/>
        </w:rPr>
        <w:t>2</w:t>
      </w:r>
      <w:r>
        <w:fldChar w:fldCharType="end"/>
      </w:r>
      <w:r>
        <w:t xml:space="preserve"> </w:t>
      </w:r>
      <w:r w:rsidRPr="003B197C">
        <w:t>- Sodium Chloride Mist Chamber for Oxidation Testing (Engineering Explained, 2019)</w:t>
      </w:r>
      <w:bookmarkEnd w:id="10"/>
      <w:r>
        <w:br/>
      </w:r>
    </w:p>
    <w:p w14:paraId="0D5DF03C" w14:textId="1B23922F" w:rsidR="00CD08BF" w:rsidRPr="004A3175" w:rsidRDefault="00CB6C90" w:rsidP="00CB6C90">
      <w:pPr>
        <w:pStyle w:val="Caption"/>
        <w:spacing w:line="360" w:lineRule="auto"/>
      </w:pPr>
      <w:r w:rsidRPr="00CB6C90">
        <w:rPr>
          <w:i w:val="0"/>
          <w:iCs w:val="0"/>
          <w:color w:val="auto"/>
          <w:sz w:val="22"/>
          <w:szCs w:val="22"/>
        </w:rPr>
        <w:t>These tests will take the brake pads through the harshest of conditions, making sure that they will not fail with regular on road use</w:t>
      </w:r>
      <w:r w:rsidR="00340CE8">
        <w:rPr>
          <w:i w:val="0"/>
          <w:iCs w:val="0"/>
          <w:color w:val="auto"/>
          <w:sz w:val="22"/>
          <w:szCs w:val="22"/>
        </w:rPr>
        <w:t xml:space="preserve"> they are aimed for</w:t>
      </w:r>
      <w:r w:rsidRPr="00CB6C90">
        <w:rPr>
          <w:i w:val="0"/>
          <w:iCs w:val="0"/>
          <w:color w:val="auto"/>
          <w:sz w:val="22"/>
          <w:szCs w:val="22"/>
        </w:rPr>
        <w:t>.</w:t>
      </w:r>
      <w:r>
        <w:rPr>
          <w:i w:val="0"/>
          <w:iCs w:val="0"/>
          <w:color w:val="auto"/>
          <w:sz w:val="22"/>
          <w:szCs w:val="22"/>
        </w:rPr>
        <w:t xml:space="preserve"> </w:t>
      </w:r>
      <w:r>
        <w:rPr>
          <w:i w:val="0"/>
          <w:iCs w:val="0"/>
          <w:color w:val="auto"/>
          <w:sz w:val="22"/>
          <w:szCs w:val="22"/>
        </w:rPr>
        <w:br/>
        <w:t xml:space="preserve">The final test </w:t>
      </w:r>
      <w:r w:rsidR="00B63A9B">
        <w:rPr>
          <w:i w:val="0"/>
          <w:iCs w:val="0"/>
          <w:color w:val="auto"/>
          <w:sz w:val="22"/>
          <w:szCs w:val="22"/>
        </w:rPr>
        <w:t xml:space="preserve">will be another on road real life performance test in an </w:t>
      </w:r>
      <w:r w:rsidR="00261F10">
        <w:rPr>
          <w:i w:val="0"/>
          <w:iCs w:val="0"/>
          <w:color w:val="auto"/>
          <w:sz w:val="22"/>
          <w:szCs w:val="22"/>
        </w:rPr>
        <w:t>automotive proving ground</w:t>
      </w:r>
      <w:r w:rsidR="00B63A9B">
        <w:rPr>
          <w:i w:val="0"/>
          <w:iCs w:val="0"/>
          <w:color w:val="auto"/>
          <w:sz w:val="22"/>
          <w:szCs w:val="22"/>
        </w:rPr>
        <w:t xml:space="preserve"> with a professional driver with a specific cycle</w:t>
      </w:r>
      <w:r w:rsidR="00340CE8">
        <w:rPr>
          <w:i w:val="0"/>
          <w:iCs w:val="0"/>
          <w:color w:val="auto"/>
          <w:sz w:val="22"/>
          <w:szCs w:val="22"/>
        </w:rPr>
        <w:t xml:space="preserve"> of hard and repetitive braking</w:t>
      </w:r>
      <w:r w:rsidR="00B63A9B">
        <w:rPr>
          <w:i w:val="0"/>
          <w:iCs w:val="0"/>
          <w:color w:val="auto"/>
          <w:sz w:val="22"/>
          <w:szCs w:val="22"/>
        </w:rPr>
        <w:t xml:space="preserve"> meant to stress the brake pads to its limits with telemetry being monitored by a </w:t>
      </w:r>
      <w:r w:rsidR="00545090">
        <w:rPr>
          <w:i w:val="0"/>
          <w:iCs w:val="0"/>
          <w:color w:val="auto"/>
          <w:sz w:val="22"/>
          <w:szCs w:val="22"/>
        </w:rPr>
        <w:t>field-testing</w:t>
      </w:r>
      <w:r w:rsidR="00261F10">
        <w:rPr>
          <w:i w:val="0"/>
          <w:iCs w:val="0"/>
          <w:color w:val="auto"/>
          <w:sz w:val="22"/>
          <w:szCs w:val="22"/>
        </w:rPr>
        <w:t xml:space="preserve"> engineer who will report the </w:t>
      </w:r>
      <w:proofErr w:type="gramStart"/>
      <w:r w:rsidR="00261F10">
        <w:rPr>
          <w:i w:val="0"/>
          <w:iCs w:val="0"/>
          <w:color w:val="auto"/>
          <w:sz w:val="22"/>
          <w:szCs w:val="22"/>
        </w:rPr>
        <w:t>final results</w:t>
      </w:r>
      <w:proofErr w:type="gramEnd"/>
      <w:r w:rsidR="00261F10">
        <w:rPr>
          <w:i w:val="0"/>
          <w:iCs w:val="0"/>
          <w:color w:val="auto"/>
          <w:sz w:val="22"/>
          <w:szCs w:val="22"/>
        </w:rPr>
        <w:t xml:space="preserve">. </w:t>
      </w:r>
      <w:r w:rsidR="00CD08BF" w:rsidRPr="004A3175">
        <w:rPr>
          <w:i w:val="0"/>
          <w:iCs w:val="0"/>
          <w:color w:val="auto"/>
          <w:sz w:val="22"/>
          <w:szCs w:val="22"/>
        </w:rPr>
        <w:br w:type="page"/>
      </w:r>
    </w:p>
    <w:p w14:paraId="22198711" w14:textId="35A9EB75" w:rsidR="00DD486E" w:rsidRDefault="002E4398" w:rsidP="00DD486E">
      <w:pPr>
        <w:pStyle w:val="Heading1"/>
      </w:pPr>
      <w:bookmarkStart w:id="11" w:name="_Toc89029684"/>
      <w:r>
        <w:lastRenderedPageBreak/>
        <w:t>Discussion – Issues, Legislation &amp; Standards</w:t>
      </w:r>
      <w:bookmarkEnd w:id="11"/>
    </w:p>
    <w:p w14:paraId="234EE57C" w14:textId="50F661A8" w:rsidR="0058708B" w:rsidRPr="00176D70" w:rsidRDefault="007F2F9F" w:rsidP="00941613">
      <w:r>
        <w:t>In</w:t>
      </w:r>
      <w:r w:rsidR="00710A83">
        <w:t xml:space="preserve"> </w:t>
      </w:r>
      <w:r>
        <w:t>1999</w:t>
      </w:r>
      <w:r w:rsidR="00710A83">
        <w:t xml:space="preserve"> </w:t>
      </w:r>
      <w:r w:rsidR="001E1535">
        <w:t xml:space="preserve">Regulation No. 90 of </w:t>
      </w:r>
      <w:r w:rsidR="00C8113E">
        <w:t xml:space="preserve">the </w:t>
      </w:r>
      <w:r w:rsidR="00C8113E" w:rsidRPr="00C8113E">
        <w:t>Economic Commission for Europe of the United Nations</w:t>
      </w:r>
      <w:r w:rsidR="007624EF">
        <w:t xml:space="preserve"> (</w:t>
      </w:r>
      <w:r w:rsidR="0074651B">
        <w:t xml:space="preserve">also known as </w:t>
      </w:r>
      <w:r w:rsidR="007624EF">
        <w:t>ECE R90)</w:t>
      </w:r>
      <w:r>
        <w:t xml:space="preserve"> came into force dictating </w:t>
      </w:r>
      <w:r w:rsidR="007E45DA">
        <w:t xml:space="preserve">that brake pads </w:t>
      </w:r>
      <w:r w:rsidR="005F1F78">
        <w:t xml:space="preserve">should pass certain performance, </w:t>
      </w:r>
      <w:r w:rsidR="00D24E35">
        <w:t>compressibility,</w:t>
      </w:r>
      <w:r w:rsidR="00E45091">
        <w:t xml:space="preserve"> </w:t>
      </w:r>
      <w:r w:rsidR="005F1F78">
        <w:t>and shear resistance testing</w:t>
      </w:r>
      <w:r w:rsidR="0094131C">
        <w:t xml:space="preserve">. </w:t>
      </w:r>
      <w:r>
        <w:t>It was mandated that t</w:t>
      </w:r>
      <w:r w:rsidR="0094131C">
        <w:t xml:space="preserve">he replacement part should not deviate from </w:t>
      </w:r>
      <w:r w:rsidR="007624EF">
        <w:t>its</w:t>
      </w:r>
      <w:r w:rsidR="0094131C">
        <w:t xml:space="preserve"> original equipment counterparts </w:t>
      </w:r>
      <w:r w:rsidR="007624EF">
        <w:t>any more</w:t>
      </w:r>
      <w:r w:rsidR="0094131C">
        <w:t xml:space="preserve"> than 15%. </w:t>
      </w:r>
      <w:r w:rsidR="005F1F78">
        <w:t xml:space="preserve">The </w:t>
      </w:r>
      <w:r>
        <w:t>development</w:t>
      </w:r>
      <w:r w:rsidR="007624EF">
        <w:t xml:space="preserve"> </w:t>
      </w:r>
      <w:r w:rsidR="005F1F78">
        <w:t xml:space="preserve">team will be instructed not only to produce a product that </w:t>
      </w:r>
      <w:r w:rsidR="00E45091">
        <w:t xml:space="preserve">not only exceeds these </w:t>
      </w:r>
      <w:r w:rsidR="007624EF">
        <w:t xml:space="preserve">mandatory </w:t>
      </w:r>
      <w:r w:rsidR="00E45091">
        <w:t>standards but also exceeds original equipment manufacturer’s braking performance making it the safest possible product for road use in the market since they will be responsible for one of the most critical functions on a car</w:t>
      </w:r>
      <w:r w:rsidR="00176D70">
        <w:t>,</w:t>
      </w:r>
      <w:r w:rsidR="00E45091">
        <w:t xml:space="preserve"> which is stopping.</w:t>
      </w:r>
      <w:r w:rsidR="0094131C">
        <w:t xml:space="preserve"> </w:t>
      </w:r>
      <w:r w:rsidR="007624EF">
        <w:t xml:space="preserve">ECE R90 also demands for </w:t>
      </w:r>
      <w:r w:rsidR="00176D70">
        <w:t>arbitrary</w:t>
      </w:r>
      <w:r w:rsidR="007624EF">
        <w:t xml:space="preserve"> samples </w:t>
      </w:r>
      <w:r w:rsidR="00176D70">
        <w:t xml:space="preserve">to be </w:t>
      </w:r>
      <w:r w:rsidR="007624EF">
        <w:t xml:space="preserve">taken from the production line </w:t>
      </w:r>
      <w:r w:rsidR="00176D70">
        <w:t>for testing</w:t>
      </w:r>
      <w:r w:rsidR="007624EF">
        <w:t xml:space="preserve"> to ensure their results are </w:t>
      </w:r>
      <w:r w:rsidR="0074651B">
        <w:t>consistent with the original test</w:t>
      </w:r>
      <w:r w:rsidR="00176D70">
        <w:t xml:space="preserve">s. Besides </w:t>
      </w:r>
      <w:proofErr w:type="gramStart"/>
      <w:r w:rsidR="00176D70">
        <w:t>that</w:t>
      </w:r>
      <w:proofErr w:type="gramEnd"/>
      <w:r w:rsidR="00176D70">
        <w:t xml:space="preserve"> it is also a requirement</w:t>
      </w:r>
      <w:r w:rsidR="0074651B" w:rsidRPr="00176D70">
        <w:t xml:space="preserve"> that the parts are supplied </w:t>
      </w:r>
      <w:r w:rsidR="0058708B" w:rsidRPr="00176D70">
        <w:t>inside sealed packaging</w:t>
      </w:r>
      <w:r w:rsidR="00176D70">
        <w:t xml:space="preserve"> and they contain the approval markings shown on </w:t>
      </w:r>
      <w:r w:rsidR="00176D70" w:rsidRPr="00176D70">
        <w:rPr>
          <w:b/>
          <w:bCs/>
        </w:rPr>
        <w:t>Figure 3</w:t>
      </w:r>
      <w:r w:rsidR="00176D70">
        <w:t xml:space="preserve"> stamped in the backing plate.</w:t>
      </w:r>
    </w:p>
    <w:p w14:paraId="447DB6B2" w14:textId="77777777" w:rsidR="0058708B" w:rsidRDefault="0058708B" w:rsidP="0058708B">
      <w:pPr>
        <w:keepNext/>
        <w:jc w:val="center"/>
      </w:pPr>
      <w:r>
        <w:rPr>
          <w:noProof/>
        </w:rPr>
        <w:drawing>
          <wp:inline distT="0" distB="0" distL="0" distR="0" wp14:anchorId="7406BD70" wp14:editId="7DF0E539">
            <wp:extent cx="5488159" cy="1133182"/>
            <wp:effectExtent l="0" t="0" r="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889723" cy="1216096"/>
                    </a:xfrm>
                    <a:prstGeom prst="rect">
                      <a:avLst/>
                    </a:prstGeom>
                  </pic:spPr>
                </pic:pic>
              </a:graphicData>
            </a:graphic>
          </wp:inline>
        </w:drawing>
      </w:r>
    </w:p>
    <w:p w14:paraId="25D6AC26" w14:textId="4C7DE59E" w:rsidR="0058708B" w:rsidRDefault="0058708B" w:rsidP="0058708B">
      <w:pPr>
        <w:pStyle w:val="Caption"/>
        <w:jc w:val="center"/>
      </w:pPr>
      <w:bookmarkStart w:id="12" w:name="_Toc89043866"/>
      <w:r>
        <w:t xml:space="preserve">Figure </w:t>
      </w:r>
      <w:r>
        <w:fldChar w:fldCharType="begin"/>
      </w:r>
      <w:r>
        <w:instrText xml:space="preserve"> SEQ Figure \* ARABIC </w:instrText>
      </w:r>
      <w:r>
        <w:fldChar w:fldCharType="separate"/>
      </w:r>
      <w:r>
        <w:rPr>
          <w:noProof/>
        </w:rPr>
        <w:t>3</w:t>
      </w:r>
      <w:r>
        <w:fldChar w:fldCharType="end"/>
      </w:r>
      <w:r>
        <w:t xml:space="preserve"> - Example of ECE R90 Approval Markings for Brake Linings (</w:t>
      </w:r>
      <w:r w:rsidRPr="00A030DC">
        <w:t>Official Journal of the European Union</w:t>
      </w:r>
      <w:r>
        <w:t>, 2010)</w:t>
      </w:r>
      <w:bookmarkEnd w:id="12"/>
    </w:p>
    <w:p w14:paraId="2923D0AB" w14:textId="75EC16EB" w:rsidR="00F6789A" w:rsidRDefault="00B6200D">
      <w:r>
        <w:t xml:space="preserve">The </w:t>
      </w:r>
      <w:r w:rsidRPr="00B6200D">
        <w:t>Massachusetts Office of Technical Assistance and Technology</w:t>
      </w:r>
      <w:r w:rsidR="00D24E35">
        <w:t xml:space="preserve"> </w:t>
      </w:r>
      <w:r w:rsidR="006263A1">
        <w:t xml:space="preserve">(2019) </w:t>
      </w:r>
      <w:r w:rsidR="00176D70">
        <w:t>brands</w:t>
      </w:r>
      <w:r w:rsidR="00D24E35">
        <w:t xml:space="preserve"> brake pads as hazardous waste </w:t>
      </w:r>
      <w:r w:rsidR="006263A1">
        <w:t>because of their composition. Asbestos</w:t>
      </w:r>
      <w:r w:rsidR="00216EA8">
        <w:t>, co</w:t>
      </w:r>
      <w:r w:rsidR="00D7370E">
        <w:t>p</w:t>
      </w:r>
      <w:r w:rsidR="00216EA8">
        <w:t xml:space="preserve">per, chromium, mercury, and cadmium are </w:t>
      </w:r>
      <w:r w:rsidR="004E00ED">
        <w:t>some of the materials that made up brake pads up to this day</w:t>
      </w:r>
      <w:r w:rsidR="008C750E">
        <w:t xml:space="preserve">. Being highly </w:t>
      </w:r>
      <w:r w:rsidR="008C750E" w:rsidRPr="008C750E">
        <w:t>cancerogenic</w:t>
      </w:r>
      <w:r w:rsidR="008C750E">
        <w:t xml:space="preserve"> asbestos was outlawed by the UK government in 1999 with only pre-1974 cars being able to use this component in their brake linings </w:t>
      </w:r>
      <w:r w:rsidR="00C54BAE">
        <w:t xml:space="preserve">only </w:t>
      </w:r>
      <w:r w:rsidR="008C750E">
        <w:t>up to 2004 (</w:t>
      </w:r>
      <w:r w:rsidR="008C750E" w:rsidRPr="008C750E">
        <w:t>Health and Safety Executive, n.d.)</w:t>
      </w:r>
      <w:r w:rsidR="00D7370E">
        <w:t>.</w:t>
      </w:r>
      <w:r w:rsidR="00F6789A">
        <w:br w:type="page"/>
      </w:r>
    </w:p>
    <w:p w14:paraId="568DC0F8" w14:textId="2E45E068" w:rsidR="00941613" w:rsidRDefault="00D7370E" w:rsidP="0058708B">
      <w:r>
        <w:lastRenderedPageBreak/>
        <w:t xml:space="preserve">Copper </w:t>
      </w:r>
      <w:r w:rsidR="005F603F">
        <w:t>and other heavy metal pollution coming from the use of brake pads is</w:t>
      </w:r>
      <w:r w:rsidR="00176D70">
        <w:t xml:space="preserve"> exceptionally well</w:t>
      </w:r>
      <w:r w:rsidR="005F603F">
        <w:t xml:space="preserve"> described by </w:t>
      </w:r>
      <w:r w:rsidR="00941613" w:rsidRPr="00941613">
        <w:t>Environment Canterbury</w:t>
      </w:r>
      <w:r w:rsidR="00941613">
        <w:t xml:space="preserve"> </w:t>
      </w:r>
      <w:r w:rsidR="005F603F">
        <w:t>as:</w:t>
      </w:r>
    </w:p>
    <w:p w14:paraId="62BA6F38" w14:textId="232E43C8" w:rsidR="005F603F" w:rsidRPr="00107389" w:rsidRDefault="005F603F" w:rsidP="0058708B">
      <w:pPr>
        <w:ind w:left="720"/>
      </w:pPr>
      <w:r w:rsidRPr="005F603F">
        <w:t>When we use the brakes on our car, fine particles of copper and other metals in the pads flake off and are deposited on our roadways. When it rains, these particles are washed into gutters and through the stormwater system where they flow into our rivers and lakes.</w:t>
      </w:r>
      <w:r w:rsidR="00941613">
        <w:br/>
      </w:r>
      <w:r w:rsidRPr="005F603F">
        <w:t>This is the most common source of metal pollutants in our waterways. Other metals in our waterways include zinc from vehicle tyre wear and runoff from galvanised iron roofs.</w:t>
      </w:r>
    </w:p>
    <w:p w14:paraId="40EB1D35" w14:textId="08701EB7" w:rsidR="00941613" w:rsidRPr="005F603F" w:rsidRDefault="003E6AF3" w:rsidP="00941613">
      <w:pPr>
        <w:ind w:left="567"/>
        <w:jc w:val="right"/>
      </w:pPr>
      <w:r>
        <w:rPr>
          <w:noProof/>
        </w:rPr>
        <mc:AlternateContent>
          <mc:Choice Requires="wps">
            <w:drawing>
              <wp:anchor distT="0" distB="0" distL="114300" distR="114300" simplePos="0" relativeHeight="251663360" behindDoc="0" locked="0" layoutInCell="1" allowOverlap="1" wp14:anchorId="50570E59" wp14:editId="5243F80B">
                <wp:simplePos x="0" y="0"/>
                <wp:positionH relativeFrom="column">
                  <wp:posOffset>99060</wp:posOffset>
                </wp:positionH>
                <wp:positionV relativeFrom="paragraph">
                  <wp:posOffset>2792095</wp:posOffset>
                </wp:positionV>
                <wp:extent cx="568706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687060" cy="635"/>
                        </a:xfrm>
                        <a:prstGeom prst="rect">
                          <a:avLst/>
                        </a:prstGeom>
                        <a:solidFill>
                          <a:prstClr val="white"/>
                        </a:solidFill>
                        <a:ln>
                          <a:noFill/>
                        </a:ln>
                      </wps:spPr>
                      <wps:txbx>
                        <w:txbxContent>
                          <w:p w14:paraId="443DD1E1" w14:textId="079DD195" w:rsidR="003E6AF3" w:rsidRPr="00A84C46" w:rsidRDefault="003E6AF3" w:rsidP="00107389">
                            <w:pPr>
                              <w:pStyle w:val="Caption"/>
                              <w:jc w:val="right"/>
                              <w:rPr>
                                <w:noProof/>
                              </w:rPr>
                            </w:pPr>
                            <w:bookmarkStart w:id="13" w:name="_Toc89029655"/>
                            <w:bookmarkStart w:id="14" w:name="_Toc89043867"/>
                            <w:r>
                              <w:t xml:space="preserve">Figure </w:t>
                            </w:r>
                            <w:r>
                              <w:fldChar w:fldCharType="begin"/>
                            </w:r>
                            <w:r>
                              <w:instrText xml:space="preserve"> SEQ Figure \* ARABIC </w:instrText>
                            </w:r>
                            <w:r>
                              <w:fldChar w:fldCharType="separate"/>
                            </w:r>
                            <w:r w:rsidR="0058708B">
                              <w:rPr>
                                <w:noProof/>
                              </w:rPr>
                              <w:t>4</w:t>
                            </w:r>
                            <w:r>
                              <w:fldChar w:fldCharType="end"/>
                            </w:r>
                            <w:r>
                              <w:t xml:space="preserve"> - </w:t>
                            </w:r>
                            <w:r w:rsidRPr="005B03C3">
                              <w:t>The hidden pollutant in our brake pads</w:t>
                            </w:r>
                            <w:r>
                              <w:t xml:space="preserve"> (</w:t>
                            </w:r>
                            <w:r w:rsidR="00107389" w:rsidRPr="00107389">
                              <w:t>Environment Canterbury, 2018</w:t>
                            </w:r>
                            <w:r>
                              <w:t>)</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570E59" id="Text Box 5" o:spid="_x0000_s1028" type="#_x0000_t202" style="position:absolute;left:0;text-align:left;margin-left:7.8pt;margin-top:219.85pt;width:447.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0tGgIAAD8EAAAOAAAAZHJzL2Uyb0RvYy54bWysU8Fu2zAMvQ/YPwi6L04yNCu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6bxe2n6YJCkmKLjz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" stroked="f">
                <v:textbox style="mso-fit-shape-to-text:t" inset="0,0,0,0">
                  <w:txbxContent>
                    <w:p w14:paraId="443DD1E1" w14:textId="079DD195" w:rsidR="003E6AF3" w:rsidRPr="00A84C46" w:rsidRDefault="003E6AF3" w:rsidP="00107389">
                      <w:pPr>
                        <w:pStyle w:val="Caption"/>
                        <w:jc w:val="right"/>
                        <w:rPr>
                          <w:noProof/>
                        </w:rPr>
                      </w:pPr>
                      <w:bookmarkStart w:id="15" w:name="_Toc89029655"/>
                      <w:bookmarkStart w:id="16" w:name="_Toc89043867"/>
                      <w:r>
                        <w:t xml:space="preserve">Figure </w:t>
                      </w:r>
                      <w:r>
                        <w:fldChar w:fldCharType="begin"/>
                      </w:r>
                      <w:r>
                        <w:instrText xml:space="preserve"> SEQ Figure \* ARABIC </w:instrText>
                      </w:r>
                      <w:r>
                        <w:fldChar w:fldCharType="separate"/>
                      </w:r>
                      <w:r w:rsidR="0058708B">
                        <w:rPr>
                          <w:noProof/>
                        </w:rPr>
                        <w:t>4</w:t>
                      </w:r>
                      <w:r>
                        <w:fldChar w:fldCharType="end"/>
                      </w:r>
                      <w:r>
                        <w:t xml:space="preserve"> - </w:t>
                      </w:r>
                      <w:r w:rsidRPr="005B03C3">
                        <w:t>The hidden pollutant in our brake pads</w:t>
                      </w:r>
                      <w:r>
                        <w:t xml:space="preserve"> (</w:t>
                      </w:r>
                      <w:r w:rsidR="00107389" w:rsidRPr="00107389">
                        <w:t>Environment Canterbury, 2018</w:t>
                      </w:r>
                      <w:r>
                        <w:t>)</w:t>
                      </w:r>
                      <w:bookmarkEnd w:id="15"/>
                      <w:bookmarkEnd w:id="16"/>
                    </w:p>
                  </w:txbxContent>
                </v:textbox>
                <w10:wrap type="square"/>
              </v:shape>
            </w:pict>
          </mc:Fallback>
        </mc:AlternateContent>
      </w:r>
      <w:r>
        <w:rPr>
          <w:noProof/>
        </w:rPr>
        <w:drawing>
          <wp:anchor distT="0" distB="0" distL="114300" distR="114300" simplePos="0" relativeHeight="251661312" behindDoc="0" locked="0" layoutInCell="1" allowOverlap="1" wp14:anchorId="4A5158B2" wp14:editId="2D5E3F94">
            <wp:simplePos x="0" y="0"/>
            <wp:positionH relativeFrom="margin">
              <wp:posOffset>99060</wp:posOffset>
            </wp:positionH>
            <wp:positionV relativeFrom="paragraph">
              <wp:posOffset>394335</wp:posOffset>
            </wp:positionV>
            <wp:extent cx="5687060" cy="2340610"/>
            <wp:effectExtent l="0" t="0" r="8890" b="2540"/>
            <wp:wrapSquare wrapText="bothSides"/>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30">
                      <a:extLst>
                        <a:ext uri="{28A0092B-C50C-407E-A947-70E740481C1C}">
                          <a14:useLocalDpi xmlns:a14="http://schemas.microsoft.com/office/drawing/2010/main" val="0"/>
                        </a:ext>
                      </a:extLst>
                    </a:blip>
                    <a:stretch>
                      <a:fillRect/>
                    </a:stretch>
                  </pic:blipFill>
                  <pic:spPr>
                    <a:xfrm>
                      <a:off x="0" y="0"/>
                      <a:ext cx="5687060" cy="2340610"/>
                    </a:xfrm>
                    <a:prstGeom prst="rect">
                      <a:avLst/>
                    </a:prstGeom>
                  </pic:spPr>
                </pic:pic>
              </a:graphicData>
            </a:graphic>
          </wp:anchor>
        </w:drawing>
      </w:r>
      <w:r w:rsidRPr="00107389">
        <w:t>Environment Canterbury (2018)</w:t>
      </w:r>
    </w:p>
    <w:p w14:paraId="4564AE92" w14:textId="4EFF4463" w:rsidR="00A47985" w:rsidRDefault="00107389" w:rsidP="00EF5736">
      <w:pPr>
        <w:keepNext/>
      </w:pPr>
      <w:r>
        <w:t xml:space="preserve">Therefore, </w:t>
      </w:r>
      <w:r w:rsidR="000C3FA7">
        <w:t>th</w:t>
      </w:r>
      <w:r w:rsidR="008A710D">
        <w:t>e</w:t>
      </w:r>
      <w:r>
        <w:t xml:space="preserve"> team while preserving the heritage of classic motoring by keeping classic cars on the road is also interested in preserving the future of the environment so that generation</w:t>
      </w:r>
      <w:r w:rsidR="00CE638F">
        <w:t>s</w:t>
      </w:r>
      <w:r>
        <w:t xml:space="preserve"> to come can appreciate the classic car design</w:t>
      </w:r>
      <w:r w:rsidR="008A710D">
        <w:t>s of yesterday</w:t>
      </w:r>
      <w:r>
        <w:t xml:space="preserve"> while reducing its effects on the </w:t>
      </w:r>
      <w:r w:rsidR="0052003F">
        <w:t>world</w:t>
      </w:r>
      <w:r w:rsidR="008A710D">
        <w:t xml:space="preserve"> around us</w:t>
      </w:r>
      <w:r w:rsidR="0052003F">
        <w:t>. By choosing ceramic friction compounds, brake dust is minimised and</w:t>
      </w:r>
      <w:r w:rsidR="00DD7356">
        <w:t xml:space="preserve"> therefor</w:t>
      </w:r>
      <w:r w:rsidR="00CE638F">
        <w:t>e</w:t>
      </w:r>
      <w:r w:rsidR="00C169B0">
        <w:t xml:space="preserve"> particle emissions are reduced</w:t>
      </w:r>
      <w:r w:rsidR="0052003F">
        <w:t>.</w:t>
      </w:r>
      <w:r w:rsidR="00E057AA">
        <w:br/>
      </w:r>
      <w:r w:rsidR="00F6789A">
        <w:t>T</w:t>
      </w:r>
      <w:r w:rsidR="0074651B">
        <w:t>o ensure that parts</w:t>
      </w:r>
      <w:r w:rsidR="00F6789A">
        <w:t xml:space="preserve"> produced</w:t>
      </w:r>
      <w:r w:rsidR="0074651B">
        <w:t xml:space="preserve"> are correctly disposed of, a scheme will be developed in conjunction with the marketing and financial </w:t>
      </w:r>
      <w:r w:rsidR="00F6789A">
        <w:t xml:space="preserve">departments where customers can be financially rewarded for returning their used brake pads to be recycled. The steel of those backing plates can easily be </w:t>
      </w:r>
      <w:r w:rsidR="00EF5736">
        <w:t xml:space="preserve">molten and reshaped to press </w:t>
      </w:r>
      <w:r w:rsidR="008A710D">
        <w:t>new</w:t>
      </w:r>
      <w:r w:rsidR="00EF5736">
        <w:t xml:space="preserve"> backing plates out of, while the friction material can be disposed of in an environmentally conscious way. </w:t>
      </w:r>
    </w:p>
    <w:p w14:paraId="4289E471" w14:textId="479EEBCA" w:rsidR="00A47985" w:rsidRDefault="00A47985" w:rsidP="006352B0">
      <w:pPr>
        <w:pStyle w:val="Caption"/>
      </w:pPr>
    </w:p>
    <w:p w14:paraId="25104005" w14:textId="1DB860C2" w:rsidR="00107389" w:rsidRDefault="00107389">
      <w:r>
        <w:br w:type="page"/>
      </w:r>
    </w:p>
    <w:p w14:paraId="050DD265" w14:textId="52BAB2CE" w:rsidR="00A407B1" w:rsidRDefault="00A407B1" w:rsidP="00A407B1">
      <w:pPr>
        <w:pStyle w:val="Heading1"/>
      </w:pPr>
      <w:bookmarkStart w:id="17" w:name="_Toc89029685"/>
      <w:r>
        <w:lastRenderedPageBreak/>
        <w:t>Conclusion</w:t>
      </w:r>
      <w:bookmarkEnd w:id="17"/>
    </w:p>
    <w:p w14:paraId="75B90927" w14:textId="478D05E6" w:rsidR="008B50E2" w:rsidRPr="006253FD" w:rsidRDefault="0084601E" w:rsidP="00B37E99">
      <w:r>
        <w:t>In the end, for a successful product development it is crucial that a</w:t>
      </w:r>
      <w:r w:rsidR="006253FD">
        <w:t xml:space="preserve"> plan is put in place at the beginning of the project so that any flaws are quickly dealt with swiftly, and mistakes are avoided.</w:t>
      </w:r>
      <w:r w:rsidR="00EE2291">
        <w:t xml:space="preserve"> </w:t>
      </w:r>
      <w:r w:rsidR="00B37E99">
        <w:t>The</w:t>
      </w:r>
      <w:r w:rsidR="00EE2291" w:rsidRPr="00EE2291">
        <w:t xml:space="preserve"> consumer’s needs </w:t>
      </w:r>
      <w:r w:rsidR="00B37E99">
        <w:t>being</w:t>
      </w:r>
      <w:r w:rsidR="00EE2291">
        <w:t xml:space="preserve"> satisfied to the highest possible standard</w:t>
      </w:r>
      <w:r w:rsidR="00B37E99">
        <w:t xml:space="preserve"> is the driving factor behind any good product and for this</w:t>
      </w:r>
      <w:r w:rsidR="008B50E2">
        <w:t>,</w:t>
      </w:r>
      <w:r w:rsidR="00B37E99">
        <w:t xml:space="preserve"> an excellent understanding of the target market is key and must </w:t>
      </w:r>
      <w:proofErr w:type="gramStart"/>
      <w:r w:rsidR="00B37E99">
        <w:t>be present at all times</w:t>
      </w:r>
      <w:proofErr w:type="gramEnd"/>
      <w:r w:rsidR="00B37E99">
        <w:t xml:space="preserve">. </w:t>
      </w:r>
      <w:r w:rsidR="008B50E2">
        <w:t xml:space="preserve">This, coupled with the knowledge, research and perseverance are the perfect recipe to produce a truly great quality product that is successful </w:t>
      </w:r>
      <w:r w:rsidR="00130A4F">
        <w:t xml:space="preserve">within it’s consumer base. </w:t>
      </w:r>
      <w:r w:rsidR="008B50E2">
        <w:br/>
      </w:r>
      <w:r w:rsidR="008B50E2" w:rsidRPr="008B50E2">
        <w:t>As for personal development,</w:t>
      </w:r>
      <w:r w:rsidR="00130A4F">
        <w:t xml:space="preserve"> </w:t>
      </w:r>
      <w:r w:rsidR="003831D7">
        <w:t xml:space="preserve">strong </w:t>
      </w:r>
      <w:r w:rsidR="00130A4F">
        <w:t>timekeeping</w:t>
      </w:r>
      <w:r w:rsidR="003831D7">
        <w:t xml:space="preserve"> skills</w:t>
      </w:r>
      <w:r w:rsidR="00130A4F">
        <w:t xml:space="preserve">, defining goals, </w:t>
      </w:r>
      <w:r w:rsidR="003831D7">
        <w:t>improving with mistakes and</w:t>
      </w:r>
      <w:r w:rsidR="00130A4F">
        <w:t xml:space="preserve"> feedback from people around </w:t>
      </w:r>
      <w:r w:rsidR="003831D7">
        <w:t>me</w:t>
      </w:r>
      <w:r w:rsidR="00B3434E">
        <w:t xml:space="preserve">, and </w:t>
      </w:r>
      <w:r w:rsidR="003831D7">
        <w:t>rationalize problems</w:t>
      </w:r>
      <w:r w:rsidR="00B3434E">
        <w:t xml:space="preserve"> and being comfortable enough to reach out of my comfort zone</w:t>
      </w:r>
      <w:r w:rsidR="003831D7">
        <w:t xml:space="preserve"> are </w:t>
      </w:r>
      <w:r w:rsidR="00B3434E">
        <w:t xml:space="preserve">only </w:t>
      </w:r>
      <w:r w:rsidR="003831D7">
        <w:t>some of the many techniques I try to implement in my everyday life</w:t>
      </w:r>
      <w:r w:rsidR="00B3434E">
        <w:t xml:space="preserve"> to try an</w:t>
      </w:r>
      <w:r w:rsidR="00FC0364">
        <w:t>d</w:t>
      </w:r>
      <w:r w:rsidR="00B3434E">
        <w:t xml:space="preserve"> achieve my goal</w:t>
      </w:r>
      <w:r w:rsidR="00FC0364">
        <w:t>s</w:t>
      </w:r>
      <w:r w:rsidR="003831D7">
        <w:t xml:space="preserve">. Many of these also correlate with professional development alongside establishing a </w:t>
      </w:r>
      <w:r w:rsidR="00B3434E">
        <w:t xml:space="preserve">quality </w:t>
      </w:r>
      <w:r w:rsidR="003831D7">
        <w:t>network within industry</w:t>
      </w:r>
      <w:r w:rsidR="00B3434E">
        <w:t xml:space="preserve"> and being proactive but most of all</w:t>
      </w:r>
      <w:r w:rsidR="00FC0364">
        <w:t>, I think,</w:t>
      </w:r>
      <w:r w:rsidR="00B3434E">
        <w:t xml:space="preserve"> is keeping up with th</w:t>
      </w:r>
      <w:r w:rsidR="00FC0364">
        <w:t>e</w:t>
      </w:r>
      <w:r w:rsidR="00B3434E">
        <w:t xml:space="preserve"> developments and evolution</w:t>
      </w:r>
      <w:r w:rsidR="00FC0364">
        <w:t>s of engineering</w:t>
      </w:r>
      <w:r w:rsidR="00B3434E">
        <w:t xml:space="preserve"> in order to </w:t>
      </w:r>
      <w:r w:rsidR="00FC0364">
        <w:t>achieve</w:t>
      </w:r>
      <w:r w:rsidR="00B3434E">
        <w:t xml:space="preserve"> my goal of becoming a professional </w:t>
      </w:r>
      <w:r w:rsidR="00FC0364">
        <w:t xml:space="preserve">working amongst this </w:t>
      </w:r>
      <w:r w:rsidR="00FC0364">
        <w:t>ever-changing</w:t>
      </w:r>
      <w:r w:rsidR="00FC0364">
        <w:t xml:space="preserve"> industry.</w:t>
      </w:r>
      <w:r w:rsidR="00B3434E">
        <w:t xml:space="preserve"> </w:t>
      </w:r>
    </w:p>
    <w:p w14:paraId="6791635D" w14:textId="09F76A9A" w:rsidR="00A407B1" w:rsidRPr="00B3434E" w:rsidRDefault="00A407B1">
      <w:pPr>
        <w:rPr>
          <w:rFonts w:asciiTheme="majorHAnsi" w:eastAsiaTheme="majorEastAsia" w:hAnsiTheme="majorHAnsi" w:cstheme="majorBidi"/>
          <w:color w:val="2F5496" w:themeColor="accent1" w:themeShade="BF"/>
          <w:sz w:val="32"/>
          <w:szCs w:val="32"/>
        </w:rPr>
      </w:pPr>
      <w:r w:rsidRPr="00B3434E">
        <w:br w:type="page"/>
      </w:r>
    </w:p>
    <w:p w14:paraId="14E1D803" w14:textId="1D62F7A3" w:rsidR="00A407B1" w:rsidRDefault="00A407B1" w:rsidP="00A407B1">
      <w:pPr>
        <w:pStyle w:val="Heading1"/>
      </w:pPr>
      <w:bookmarkStart w:id="18" w:name="_Toc89029686"/>
      <w:r>
        <w:lastRenderedPageBreak/>
        <w:t>References</w:t>
      </w:r>
      <w:bookmarkEnd w:id="18"/>
    </w:p>
    <w:p w14:paraId="6C4A9C07" w14:textId="77777777" w:rsidR="001500B7" w:rsidRDefault="00525376" w:rsidP="001500B7">
      <w:pPr>
        <w:spacing w:before="100" w:beforeAutospacing="1" w:after="100" w:afterAutospacing="1"/>
        <w:rPr>
          <w:rFonts w:cstheme="minorHAnsi"/>
          <w:color w:val="000000"/>
          <w:sz w:val="24"/>
          <w:szCs w:val="24"/>
          <w:shd w:val="clear" w:color="auto" w:fill="FFFFFF"/>
        </w:rPr>
      </w:pPr>
      <w:r w:rsidRPr="00BD2ED3">
        <w:rPr>
          <w:rFonts w:cstheme="minorHAnsi"/>
          <w:color w:val="000000"/>
          <w:sz w:val="24"/>
          <w:szCs w:val="24"/>
          <w:shd w:val="clear" w:color="auto" w:fill="FFFFFF"/>
        </w:rPr>
        <w:t xml:space="preserve">FBHVC </w:t>
      </w:r>
      <w:r w:rsidR="00C6482E" w:rsidRPr="00BD2ED3">
        <w:rPr>
          <w:rFonts w:cstheme="minorHAnsi"/>
          <w:color w:val="000000"/>
          <w:sz w:val="24"/>
          <w:szCs w:val="24"/>
          <w:shd w:val="clear" w:color="auto" w:fill="FFFFFF"/>
        </w:rPr>
        <w:t>(</w:t>
      </w:r>
      <w:r w:rsidRPr="00BD2ED3">
        <w:rPr>
          <w:rFonts w:cstheme="minorHAnsi"/>
          <w:color w:val="000000"/>
          <w:sz w:val="24"/>
          <w:szCs w:val="24"/>
          <w:shd w:val="clear" w:color="auto" w:fill="FFFFFF"/>
        </w:rPr>
        <w:t>2020</w:t>
      </w:r>
      <w:r w:rsidR="00C6482E" w:rsidRPr="00BD2ED3">
        <w:rPr>
          <w:rFonts w:cstheme="minorHAnsi"/>
          <w:color w:val="000000"/>
          <w:sz w:val="24"/>
          <w:szCs w:val="24"/>
          <w:shd w:val="clear" w:color="auto" w:fill="FFFFFF"/>
        </w:rPr>
        <w:t xml:space="preserve">) </w:t>
      </w:r>
      <w:r w:rsidRPr="00BD2ED3">
        <w:rPr>
          <w:rFonts w:cstheme="minorHAnsi"/>
          <w:i/>
          <w:iCs/>
          <w:color w:val="000000"/>
          <w:sz w:val="24"/>
          <w:szCs w:val="24"/>
          <w:shd w:val="clear" w:color="auto" w:fill="FFFFFF"/>
        </w:rPr>
        <w:t>FBHVC National Historic Vehicle Survey reveals significant contribution to UK economy</w:t>
      </w:r>
      <w:r w:rsidRPr="00BD2ED3">
        <w:rPr>
          <w:rFonts w:cstheme="minorHAnsi"/>
          <w:color w:val="000000"/>
          <w:sz w:val="24"/>
          <w:szCs w:val="24"/>
          <w:shd w:val="clear" w:color="auto" w:fill="FFFFFF"/>
        </w:rPr>
        <w:t>.</w:t>
      </w:r>
      <w:r w:rsidR="00C6482E" w:rsidRPr="00BD2ED3">
        <w:rPr>
          <w:rFonts w:cstheme="minorHAnsi"/>
          <w:color w:val="000000"/>
          <w:sz w:val="24"/>
          <w:szCs w:val="24"/>
          <w:shd w:val="clear" w:color="auto" w:fill="FFFFFF"/>
        </w:rPr>
        <w:t xml:space="preserve"> </w:t>
      </w:r>
      <w:r w:rsidRPr="00BD2ED3">
        <w:rPr>
          <w:rFonts w:cstheme="minorHAnsi"/>
          <w:color w:val="000000"/>
          <w:sz w:val="24"/>
          <w:szCs w:val="24"/>
          <w:shd w:val="clear" w:color="auto" w:fill="FFFFFF"/>
        </w:rPr>
        <w:t>Available at: &lt;https://www.fbhvc.co.uk/news/article/fbhvc-national-historic-vehicle-survey-reveals-significant-contribution-to-uk-economy&gt; [Accessed 15 November 2021].</w:t>
      </w:r>
      <w:r w:rsidR="001E1535" w:rsidRPr="00BD2ED3">
        <w:rPr>
          <w:rFonts w:cstheme="minorHAnsi"/>
          <w:color w:val="000000"/>
          <w:sz w:val="24"/>
          <w:szCs w:val="24"/>
          <w:shd w:val="clear" w:color="auto" w:fill="FFFFFF"/>
        </w:rPr>
        <w:br/>
      </w:r>
      <w:r w:rsidR="002E4398" w:rsidRPr="00BD2ED3">
        <w:rPr>
          <w:rFonts w:cstheme="minorHAnsi"/>
          <w:color w:val="000000"/>
          <w:sz w:val="24"/>
          <w:szCs w:val="24"/>
          <w:shd w:val="clear" w:color="auto" w:fill="FFFFFF"/>
        </w:rPr>
        <w:t>NRS Brakes. (n.d.) </w:t>
      </w:r>
      <w:r w:rsidR="002E4398" w:rsidRPr="00BD2ED3">
        <w:rPr>
          <w:rFonts w:cstheme="minorHAnsi"/>
          <w:i/>
          <w:iCs/>
          <w:color w:val="000000"/>
          <w:sz w:val="24"/>
          <w:szCs w:val="24"/>
          <w:shd w:val="clear" w:color="auto" w:fill="FFFFFF"/>
        </w:rPr>
        <w:t>Galvanized Steel Brakes.</w:t>
      </w:r>
      <w:r w:rsidR="002E4398" w:rsidRPr="00BD2ED3">
        <w:rPr>
          <w:rFonts w:cstheme="minorHAnsi"/>
          <w:color w:val="000000"/>
          <w:sz w:val="24"/>
          <w:szCs w:val="24"/>
          <w:shd w:val="clear" w:color="auto" w:fill="FFFFFF"/>
        </w:rPr>
        <w:t xml:space="preserve"> Available at: https://nrsbrakes.com/galvanized-steel-brake-pads/ [Accessed 22 Nov. 2021].</w:t>
      </w:r>
      <w:r w:rsidR="001E1535" w:rsidRPr="00BD2ED3">
        <w:rPr>
          <w:rFonts w:cstheme="minorHAnsi"/>
          <w:color w:val="000000"/>
          <w:sz w:val="24"/>
          <w:szCs w:val="24"/>
          <w:shd w:val="clear" w:color="auto" w:fill="FFFFFF"/>
        </w:rPr>
        <w:br/>
      </w:r>
      <w:r w:rsidR="006B4B11" w:rsidRPr="00BD2ED3">
        <w:rPr>
          <w:rFonts w:cstheme="minorHAnsi"/>
          <w:color w:val="000000"/>
          <w:sz w:val="24"/>
          <w:szCs w:val="24"/>
          <w:shd w:val="clear" w:color="auto" w:fill="FFFFFF"/>
        </w:rPr>
        <w:t>Official Journal of the European Union (2009</w:t>
      </w:r>
      <w:r w:rsidR="006B4B11" w:rsidRPr="00BD2ED3">
        <w:rPr>
          <w:rFonts w:cstheme="minorHAnsi"/>
          <w:i/>
          <w:iCs/>
          <w:color w:val="000000"/>
          <w:sz w:val="24"/>
          <w:szCs w:val="24"/>
          <w:shd w:val="clear" w:color="auto" w:fill="FFFFFF"/>
        </w:rPr>
        <w:t>) Regulation No 90 of the Economic Commission for Europe of the United Nations (UN/ECE).</w:t>
      </w:r>
      <w:r w:rsidR="006B4B11" w:rsidRPr="00BD2ED3">
        <w:rPr>
          <w:rFonts w:cstheme="minorHAnsi"/>
          <w:color w:val="000000"/>
          <w:sz w:val="24"/>
          <w:szCs w:val="24"/>
          <w:shd w:val="clear" w:color="auto" w:fill="FFFFFF"/>
        </w:rPr>
        <w:t xml:space="preserve"> Available at: https://eur-lex.europa.eu/LexUriServ/LexUriServ.do?uri=OJ:L:2010:130:0019:0049:EN:PDF. [Accessed 22 November 2021].</w:t>
      </w:r>
      <w:r w:rsidR="006D787D" w:rsidRPr="00BD2ED3">
        <w:rPr>
          <w:rFonts w:cstheme="minorHAnsi"/>
          <w:color w:val="000000"/>
          <w:sz w:val="24"/>
          <w:szCs w:val="24"/>
          <w:shd w:val="clear" w:color="auto" w:fill="FFFFFF"/>
        </w:rPr>
        <w:br/>
      </w:r>
      <w:r w:rsidR="00710A83" w:rsidRPr="00BD2ED3">
        <w:rPr>
          <w:rFonts w:cstheme="minorHAnsi"/>
          <w:color w:val="000000"/>
          <w:sz w:val="24"/>
          <w:szCs w:val="24"/>
          <w:shd w:val="clear" w:color="auto" w:fill="FFFFFF"/>
        </w:rPr>
        <w:t>TMD Corporate (2021) </w:t>
      </w:r>
      <w:r w:rsidR="00710A83" w:rsidRPr="00BD2ED3">
        <w:rPr>
          <w:rFonts w:cstheme="minorHAnsi"/>
          <w:i/>
          <w:iCs/>
          <w:color w:val="000000"/>
          <w:sz w:val="24"/>
          <w:szCs w:val="24"/>
          <w:shd w:val="clear" w:color="auto" w:fill="FFFFFF"/>
        </w:rPr>
        <w:t>ECE R-90 regulation for brake discs and brake drums: A standard for more safety</w:t>
      </w:r>
      <w:r w:rsidR="00710A83" w:rsidRPr="00BD2ED3">
        <w:rPr>
          <w:rFonts w:cstheme="minorHAnsi"/>
          <w:color w:val="000000"/>
          <w:sz w:val="24"/>
          <w:szCs w:val="24"/>
          <w:shd w:val="clear" w:color="auto" w:fill="FFFFFF"/>
        </w:rPr>
        <w:t xml:space="preserve"> Available at: https://tmdfriction.com/ece-r-90-regulation-for-brake-discs-and-brake-drums/ [Accessed 26 November 2021].</w:t>
      </w:r>
      <w:r w:rsidR="00B6200D" w:rsidRPr="00BD2ED3">
        <w:rPr>
          <w:rFonts w:cstheme="minorHAnsi"/>
          <w:color w:val="000000"/>
          <w:sz w:val="24"/>
          <w:szCs w:val="24"/>
          <w:shd w:val="clear" w:color="auto" w:fill="FFFFFF"/>
        </w:rPr>
        <w:br/>
        <w:t xml:space="preserve">Massachusetts Office of Technical Assistance and Technology (2019) </w:t>
      </w:r>
      <w:r w:rsidR="00D24E35" w:rsidRPr="00BD2ED3">
        <w:rPr>
          <w:rFonts w:cstheme="minorHAnsi"/>
          <w:i/>
          <w:iCs/>
          <w:color w:val="000000"/>
          <w:sz w:val="24"/>
          <w:szCs w:val="24"/>
          <w:shd w:val="clear" w:color="auto" w:fill="FFFFFF"/>
        </w:rPr>
        <w:t xml:space="preserve">Common Hazardous Wastes </w:t>
      </w:r>
      <w:r w:rsidR="00B6200D" w:rsidRPr="00BD2ED3">
        <w:rPr>
          <w:rFonts w:cstheme="minorHAnsi"/>
          <w:color w:val="000000"/>
          <w:sz w:val="24"/>
          <w:szCs w:val="24"/>
          <w:shd w:val="clear" w:color="auto" w:fill="FFFFFF"/>
        </w:rPr>
        <w:t>Available at: https://www.mass.gov/doc/masscar-common-hazardous-wastes/download [Accessed 26 November 2021].</w:t>
      </w:r>
      <w:r w:rsidR="006263A1" w:rsidRPr="00BD2ED3">
        <w:rPr>
          <w:rFonts w:cstheme="minorHAnsi"/>
          <w:color w:val="000000"/>
          <w:sz w:val="24"/>
          <w:szCs w:val="24"/>
          <w:shd w:val="clear" w:color="auto" w:fill="FFFFFF"/>
        </w:rPr>
        <w:br/>
        <w:t xml:space="preserve">Health and Safety Executive </w:t>
      </w:r>
      <w:r w:rsidR="00543322" w:rsidRPr="00BD2ED3">
        <w:rPr>
          <w:rFonts w:cstheme="minorHAnsi"/>
          <w:color w:val="000000"/>
          <w:sz w:val="24"/>
          <w:szCs w:val="24"/>
          <w:shd w:val="clear" w:color="auto" w:fill="FFFFFF"/>
        </w:rPr>
        <w:t>(</w:t>
      </w:r>
      <w:r w:rsidR="006263A1" w:rsidRPr="00BD2ED3">
        <w:rPr>
          <w:rFonts w:cstheme="minorHAnsi"/>
          <w:color w:val="000000"/>
          <w:sz w:val="24"/>
          <w:szCs w:val="24"/>
          <w:shd w:val="clear" w:color="auto" w:fill="FFFFFF"/>
        </w:rPr>
        <w:t>n.d.</w:t>
      </w:r>
      <w:r w:rsidR="00543322" w:rsidRPr="00BD2ED3">
        <w:rPr>
          <w:rFonts w:cstheme="minorHAnsi"/>
          <w:color w:val="000000"/>
          <w:sz w:val="24"/>
          <w:szCs w:val="24"/>
          <w:shd w:val="clear" w:color="auto" w:fill="FFFFFF"/>
        </w:rPr>
        <w:t>)</w:t>
      </w:r>
      <w:r w:rsidR="006263A1" w:rsidRPr="00BD2ED3">
        <w:rPr>
          <w:rFonts w:cstheme="minorHAnsi"/>
          <w:color w:val="000000"/>
          <w:sz w:val="24"/>
          <w:szCs w:val="24"/>
          <w:shd w:val="clear" w:color="auto" w:fill="FFFFFF"/>
        </w:rPr>
        <w:t> </w:t>
      </w:r>
      <w:r w:rsidR="006263A1" w:rsidRPr="00BD2ED3">
        <w:rPr>
          <w:rFonts w:cstheme="minorHAnsi"/>
          <w:i/>
          <w:iCs/>
          <w:color w:val="000000"/>
          <w:sz w:val="24"/>
          <w:szCs w:val="24"/>
          <w:shd w:val="clear" w:color="auto" w:fill="FFFFFF"/>
        </w:rPr>
        <w:t>Why is asbestos dangerous?</w:t>
      </w:r>
      <w:r w:rsidR="006263A1" w:rsidRPr="00BD2ED3">
        <w:rPr>
          <w:rFonts w:cstheme="minorHAnsi"/>
          <w:color w:val="000000"/>
          <w:sz w:val="24"/>
          <w:szCs w:val="24"/>
          <w:shd w:val="clear" w:color="auto" w:fill="FFFFFF"/>
        </w:rPr>
        <w:t xml:space="preserve"> Available at:</w:t>
      </w:r>
      <w:r w:rsidR="00107389" w:rsidRPr="00BD2ED3">
        <w:rPr>
          <w:rFonts w:cstheme="minorHAnsi"/>
          <w:color w:val="000000"/>
          <w:sz w:val="24"/>
          <w:szCs w:val="24"/>
          <w:shd w:val="clear" w:color="auto" w:fill="FFFFFF"/>
        </w:rPr>
        <w:t xml:space="preserve"> </w:t>
      </w:r>
      <w:r w:rsidR="006263A1" w:rsidRPr="00BD2ED3">
        <w:rPr>
          <w:rFonts w:cstheme="minorHAnsi"/>
          <w:color w:val="000000"/>
          <w:sz w:val="24"/>
          <w:szCs w:val="24"/>
          <w:shd w:val="clear" w:color="auto" w:fill="FFFFFF"/>
        </w:rPr>
        <w:t>https://www.hse.gov.uk/asbestos/dangerous.htm [Accessed 26 November 2021].</w:t>
      </w:r>
      <w:r w:rsidR="004E00ED" w:rsidRPr="00BD2ED3">
        <w:rPr>
          <w:rFonts w:cstheme="minorHAnsi"/>
          <w:color w:val="000000"/>
          <w:sz w:val="24"/>
          <w:szCs w:val="24"/>
          <w:shd w:val="clear" w:color="auto" w:fill="FFFFFF"/>
        </w:rPr>
        <w:br/>
        <w:t xml:space="preserve">Health and Safety Executive </w:t>
      </w:r>
      <w:r w:rsidR="00543322" w:rsidRPr="00BD2ED3">
        <w:rPr>
          <w:rFonts w:cstheme="minorHAnsi"/>
          <w:color w:val="000000"/>
          <w:sz w:val="24"/>
          <w:szCs w:val="24"/>
          <w:shd w:val="clear" w:color="auto" w:fill="FFFFFF"/>
        </w:rPr>
        <w:t>(</w:t>
      </w:r>
      <w:r w:rsidR="004E00ED" w:rsidRPr="00BD2ED3">
        <w:rPr>
          <w:rFonts w:cstheme="minorHAnsi"/>
          <w:color w:val="000000"/>
          <w:sz w:val="24"/>
          <w:szCs w:val="24"/>
          <w:shd w:val="clear" w:color="auto" w:fill="FFFFFF"/>
        </w:rPr>
        <w:t>n.d.</w:t>
      </w:r>
      <w:r w:rsidR="00543322" w:rsidRPr="00BD2ED3">
        <w:rPr>
          <w:rFonts w:cstheme="minorHAnsi"/>
          <w:color w:val="000000"/>
          <w:sz w:val="24"/>
          <w:szCs w:val="24"/>
          <w:shd w:val="clear" w:color="auto" w:fill="FFFFFF"/>
        </w:rPr>
        <w:t>)</w:t>
      </w:r>
      <w:r w:rsidR="004E00ED" w:rsidRPr="00BD2ED3">
        <w:rPr>
          <w:rFonts w:cstheme="minorHAnsi"/>
          <w:color w:val="000000"/>
          <w:sz w:val="24"/>
          <w:szCs w:val="24"/>
          <w:shd w:val="clear" w:color="auto" w:fill="FFFFFF"/>
        </w:rPr>
        <w:t> </w:t>
      </w:r>
      <w:r w:rsidR="004E00ED" w:rsidRPr="00BD2ED3">
        <w:rPr>
          <w:rFonts w:cstheme="minorHAnsi"/>
          <w:i/>
          <w:iCs/>
          <w:color w:val="000000"/>
          <w:sz w:val="24"/>
          <w:szCs w:val="24"/>
          <w:shd w:val="clear" w:color="auto" w:fill="FFFFFF"/>
        </w:rPr>
        <w:t>Asbestos in Motor Vehicle Repair</w:t>
      </w:r>
      <w:r w:rsidR="004E00ED" w:rsidRPr="00BD2ED3">
        <w:rPr>
          <w:rFonts w:cstheme="minorHAnsi"/>
          <w:color w:val="000000"/>
          <w:sz w:val="24"/>
          <w:szCs w:val="24"/>
          <w:shd w:val="clear" w:color="auto" w:fill="FFFFFF"/>
        </w:rPr>
        <w:t xml:space="preserve"> Available at: https://www.hse.gov.uk/mvr/mechanical-repair/asbestos.htm [Accessed 26 November 2021].</w:t>
      </w:r>
      <w:r w:rsidR="003E6AF3" w:rsidRPr="00BD2ED3">
        <w:rPr>
          <w:rFonts w:cstheme="minorHAnsi"/>
          <w:color w:val="000000"/>
          <w:sz w:val="24"/>
          <w:szCs w:val="24"/>
          <w:shd w:val="clear" w:color="auto" w:fill="FFFFFF"/>
        </w:rPr>
        <w:br/>
        <w:t>Environment Canterbury</w:t>
      </w:r>
      <w:r w:rsidR="00107389" w:rsidRPr="00BD2ED3">
        <w:rPr>
          <w:rFonts w:cstheme="minorHAnsi"/>
          <w:color w:val="000000"/>
          <w:sz w:val="24"/>
          <w:szCs w:val="24"/>
          <w:shd w:val="clear" w:color="auto" w:fill="FFFFFF"/>
        </w:rPr>
        <w:t xml:space="preserve"> (</w:t>
      </w:r>
      <w:r w:rsidR="003E6AF3" w:rsidRPr="00BD2ED3">
        <w:rPr>
          <w:rFonts w:cstheme="minorHAnsi"/>
          <w:color w:val="000000"/>
          <w:sz w:val="24"/>
          <w:szCs w:val="24"/>
          <w:shd w:val="clear" w:color="auto" w:fill="FFFFFF"/>
        </w:rPr>
        <w:t>2018</w:t>
      </w:r>
      <w:r w:rsidR="00107389" w:rsidRPr="00BD2ED3">
        <w:rPr>
          <w:rFonts w:cstheme="minorHAnsi"/>
          <w:color w:val="000000"/>
          <w:sz w:val="24"/>
          <w:szCs w:val="24"/>
          <w:shd w:val="clear" w:color="auto" w:fill="FFFFFF"/>
        </w:rPr>
        <w:t xml:space="preserve">) </w:t>
      </w:r>
      <w:r w:rsidR="003E6AF3" w:rsidRPr="00BD2ED3">
        <w:rPr>
          <w:rFonts w:cstheme="minorHAnsi"/>
          <w:i/>
          <w:iCs/>
          <w:color w:val="000000"/>
          <w:sz w:val="24"/>
          <w:szCs w:val="24"/>
          <w:shd w:val="clear" w:color="auto" w:fill="FFFFFF"/>
        </w:rPr>
        <w:t>The hidden pollutant in our brake pads</w:t>
      </w:r>
      <w:r w:rsidR="003E6AF3" w:rsidRPr="00BD2ED3">
        <w:rPr>
          <w:rFonts w:cstheme="minorHAnsi"/>
          <w:color w:val="000000"/>
          <w:sz w:val="24"/>
          <w:szCs w:val="24"/>
          <w:shd w:val="clear" w:color="auto" w:fill="FFFFFF"/>
        </w:rPr>
        <w:t>. Available at:</w:t>
      </w:r>
      <w:r w:rsidR="00107389" w:rsidRPr="00BD2ED3">
        <w:rPr>
          <w:rFonts w:cstheme="minorHAnsi"/>
          <w:color w:val="000000"/>
          <w:sz w:val="24"/>
          <w:szCs w:val="24"/>
          <w:shd w:val="clear" w:color="auto" w:fill="FFFFFF"/>
        </w:rPr>
        <w:t xml:space="preserve"> </w:t>
      </w:r>
      <w:r w:rsidR="003E6AF3" w:rsidRPr="00BD2ED3">
        <w:rPr>
          <w:rFonts w:cstheme="minorHAnsi"/>
          <w:color w:val="000000"/>
          <w:sz w:val="24"/>
          <w:szCs w:val="24"/>
          <w:shd w:val="clear" w:color="auto" w:fill="FFFFFF"/>
        </w:rPr>
        <w:t>https://www.ecan.govt.nz/get-involved/news-and-events/2018/the-hidden-pollutant-in-our-brake-pads/ [Accessed 26 November 2021].</w:t>
      </w:r>
      <w:r w:rsidR="00543322" w:rsidRPr="00BD2ED3">
        <w:rPr>
          <w:rFonts w:cstheme="minorHAnsi"/>
          <w:color w:val="000000"/>
          <w:sz w:val="24"/>
          <w:szCs w:val="24"/>
          <w:shd w:val="clear" w:color="auto" w:fill="FFFFFF"/>
        </w:rPr>
        <w:br/>
      </w:r>
      <w:proofErr w:type="spellStart"/>
      <w:r w:rsidR="00543322" w:rsidRPr="00BD2ED3">
        <w:rPr>
          <w:rFonts w:cstheme="minorHAnsi"/>
          <w:color w:val="000000"/>
          <w:sz w:val="24"/>
          <w:szCs w:val="24"/>
          <w:shd w:val="clear" w:color="auto" w:fill="FFFFFF"/>
        </w:rPr>
        <w:t>Raybestos</w:t>
      </w:r>
      <w:proofErr w:type="spellEnd"/>
      <w:r w:rsidR="00543322" w:rsidRPr="00BD2ED3">
        <w:rPr>
          <w:rFonts w:cstheme="minorHAnsi"/>
          <w:color w:val="000000"/>
          <w:sz w:val="24"/>
          <w:szCs w:val="24"/>
          <w:shd w:val="clear" w:color="auto" w:fill="FFFFFF"/>
        </w:rPr>
        <w:t xml:space="preserve"> Brakes</w:t>
      </w:r>
      <w:r w:rsidR="00543322" w:rsidRPr="00BD2ED3">
        <w:rPr>
          <w:rFonts w:cstheme="minorHAnsi"/>
          <w:color w:val="000000"/>
          <w:sz w:val="24"/>
          <w:szCs w:val="24"/>
          <w:shd w:val="clear" w:color="auto" w:fill="FFFFFF"/>
        </w:rPr>
        <w:t xml:space="preserve"> </w:t>
      </w:r>
      <w:r w:rsidR="00543322" w:rsidRPr="00BD2ED3">
        <w:rPr>
          <w:rFonts w:cstheme="minorHAnsi"/>
          <w:color w:val="000000"/>
          <w:sz w:val="24"/>
          <w:szCs w:val="24"/>
          <w:shd w:val="clear" w:color="auto" w:fill="FFFFFF"/>
        </w:rPr>
        <w:t>(</w:t>
      </w:r>
      <w:r w:rsidR="00543322" w:rsidRPr="00BD2ED3">
        <w:rPr>
          <w:rFonts w:cstheme="minorHAnsi"/>
          <w:color w:val="000000"/>
          <w:sz w:val="24"/>
          <w:szCs w:val="24"/>
          <w:shd w:val="clear" w:color="auto" w:fill="FFFFFF"/>
        </w:rPr>
        <w:t>2012</w:t>
      </w:r>
      <w:r w:rsidR="00543322" w:rsidRPr="00BD2ED3">
        <w:rPr>
          <w:rFonts w:cstheme="minorHAnsi"/>
          <w:color w:val="000000"/>
          <w:sz w:val="24"/>
          <w:szCs w:val="24"/>
          <w:shd w:val="clear" w:color="auto" w:fill="FFFFFF"/>
        </w:rPr>
        <w:t>) </w:t>
      </w:r>
      <w:r w:rsidR="00543322" w:rsidRPr="00BD2ED3">
        <w:rPr>
          <w:rFonts w:cstheme="minorHAnsi"/>
          <w:i/>
          <w:iCs/>
          <w:color w:val="000000"/>
          <w:sz w:val="24"/>
          <w:szCs w:val="24"/>
          <w:shd w:val="clear" w:color="auto" w:fill="FFFFFF"/>
        </w:rPr>
        <w:t xml:space="preserve">Race Friction Dyno Testing by </w:t>
      </w:r>
      <w:proofErr w:type="spellStart"/>
      <w:r w:rsidR="00543322" w:rsidRPr="00BD2ED3">
        <w:rPr>
          <w:rFonts w:cstheme="minorHAnsi"/>
          <w:i/>
          <w:iCs/>
          <w:color w:val="000000"/>
          <w:sz w:val="24"/>
          <w:szCs w:val="24"/>
          <w:shd w:val="clear" w:color="auto" w:fill="FFFFFF"/>
        </w:rPr>
        <w:t>Raybestos</w:t>
      </w:r>
      <w:proofErr w:type="spellEnd"/>
      <w:r w:rsidR="00543322" w:rsidRPr="00BD2ED3">
        <w:rPr>
          <w:rFonts w:cstheme="minorHAnsi"/>
          <w:i/>
          <w:iCs/>
          <w:color w:val="000000"/>
          <w:sz w:val="24"/>
          <w:szCs w:val="24"/>
          <w:shd w:val="clear" w:color="auto" w:fill="FFFFFF"/>
        </w:rPr>
        <w:t xml:space="preserve"> Brakes.</w:t>
      </w:r>
      <w:r w:rsidR="00543322" w:rsidRPr="00BD2ED3">
        <w:rPr>
          <w:rFonts w:cstheme="minorHAnsi"/>
          <w:color w:val="000000"/>
          <w:sz w:val="24"/>
          <w:szCs w:val="24"/>
          <w:shd w:val="clear" w:color="auto" w:fill="FFFFFF"/>
        </w:rPr>
        <w:t xml:space="preserve"> [</w:t>
      </w:r>
      <w:r w:rsidR="00543322" w:rsidRPr="00BD2ED3">
        <w:rPr>
          <w:rFonts w:cstheme="minorHAnsi"/>
          <w:color w:val="000000"/>
          <w:sz w:val="24"/>
          <w:szCs w:val="24"/>
          <w:shd w:val="clear" w:color="auto" w:fill="FFFFFF"/>
        </w:rPr>
        <w:t>video</w:t>
      </w:r>
      <w:r w:rsidR="00543322" w:rsidRPr="00BD2ED3">
        <w:rPr>
          <w:rFonts w:cstheme="minorHAnsi"/>
          <w:color w:val="000000"/>
          <w:sz w:val="24"/>
          <w:szCs w:val="24"/>
          <w:shd w:val="clear" w:color="auto" w:fill="FFFFFF"/>
        </w:rPr>
        <w:t>] Available at: https://www.youtube.com/watch?v=3izCsazV0rk&amp;ab_channel=RaybestosBrand [Accessed 2</w:t>
      </w:r>
      <w:r w:rsidR="00543322" w:rsidRPr="00BD2ED3">
        <w:rPr>
          <w:rFonts w:cstheme="minorHAnsi"/>
          <w:color w:val="000000"/>
          <w:sz w:val="24"/>
          <w:szCs w:val="24"/>
          <w:shd w:val="clear" w:color="auto" w:fill="FFFFFF"/>
        </w:rPr>
        <w:t>6</w:t>
      </w:r>
      <w:r w:rsidR="00543322" w:rsidRPr="00BD2ED3">
        <w:rPr>
          <w:rFonts w:cstheme="minorHAnsi"/>
          <w:color w:val="000000"/>
          <w:sz w:val="24"/>
          <w:szCs w:val="24"/>
          <w:shd w:val="clear" w:color="auto" w:fill="FFFFFF"/>
        </w:rPr>
        <w:t xml:space="preserve"> Nov</w:t>
      </w:r>
      <w:r w:rsidR="00ED2974" w:rsidRPr="00BD2ED3">
        <w:rPr>
          <w:rFonts w:cstheme="minorHAnsi"/>
          <w:color w:val="000000"/>
          <w:sz w:val="24"/>
          <w:szCs w:val="24"/>
          <w:shd w:val="clear" w:color="auto" w:fill="FFFFFF"/>
        </w:rPr>
        <w:t>ember</w:t>
      </w:r>
      <w:r w:rsidR="00543322" w:rsidRPr="00BD2ED3">
        <w:rPr>
          <w:rFonts w:cstheme="minorHAnsi"/>
          <w:color w:val="000000"/>
          <w:sz w:val="24"/>
          <w:szCs w:val="24"/>
          <w:shd w:val="clear" w:color="auto" w:fill="FFFFFF"/>
        </w:rPr>
        <w:t xml:space="preserve"> 2021]</w:t>
      </w:r>
      <w:r w:rsidR="001500B7">
        <w:rPr>
          <w:rFonts w:cstheme="minorHAnsi"/>
          <w:color w:val="000000"/>
          <w:sz w:val="24"/>
          <w:szCs w:val="24"/>
          <w:shd w:val="clear" w:color="auto" w:fill="FFFFFF"/>
        </w:rPr>
        <w:t>.</w:t>
      </w:r>
    </w:p>
    <w:p w14:paraId="033CD21E" w14:textId="77777777" w:rsidR="001500B7" w:rsidRDefault="001500B7">
      <w:pPr>
        <w:rPr>
          <w:rFonts w:cstheme="minorHAnsi"/>
          <w:color w:val="000000"/>
          <w:sz w:val="24"/>
          <w:szCs w:val="24"/>
          <w:shd w:val="clear" w:color="auto" w:fill="FFFFFF"/>
        </w:rPr>
      </w:pPr>
      <w:r>
        <w:rPr>
          <w:rFonts w:cstheme="minorHAnsi"/>
          <w:color w:val="000000"/>
          <w:sz w:val="24"/>
          <w:szCs w:val="24"/>
          <w:shd w:val="clear" w:color="auto" w:fill="FFFFFF"/>
        </w:rPr>
        <w:br w:type="page"/>
      </w:r>
    </w:p>
    <w:p w14:paraId="4F36322C" w14:textId="26B8AB87" w:rsidR="00E057AA" w:rsidRPr="001500B7" w:rsidRDefault="0035623A" w:rsidP="001500B7">
      <w:pPr>
        <w:spacing w:before="100" w:beforeAutospacing="1" w:after="100" w:afterAutospacing="1"/>
        <w:rPr>
          <w:rFonts w:cstheme="minorHAnsi"/>
          <w:color w:val="000000"/>
          <w:sz w:val="24"/>
          <w:szCs w:val="24"/>
          <w:shd w:val="clear" w:color="auto" w:fill="FFFFFF"/>
        </w:rPr>
      </w:pPr>
      <w:r w:rsidRPr="00BD2ED3">
        <w:rPr>
          <w:rFonts w:cstheme="minorHAnsi"/>
          <w:color w:val="000000"/>
          <w:sz w:val="24"/>
          <w:szCs w:val="24"/>
          <w:shd w:val="clear" w:color="auto" w:fill="FFFFFF"/>
        </w:rPr>
        <w:lastRenderedPageBreak/>
        <w:t>BOSMAL Automotive Research and Development Institute Ltd (n.d.)</w:t>
      </w:r>
      <w:r w:rsidRPr="00BD2ED3">
        <w:rPr>
          <w:rFonts w:cstheme="minorHAnsi"/>
          <w:i/>
          <w:iCs/>
          <w:color w:val="000000"/>
          <w:sz w:val="24"/>
          <w:szCs w:val="24"/>
          <w:shd w:val="clear" w:color="auto" w:fill="FFFFFF"/>
        </w:rPr>
        <w:t> Testing braking systems on a dynamometer stand (test bench).</w:t>
      </w:r>
      <w:r w:rsidRPr="00BD2ED3">
        <w:rPr>
          <w:rFonts w:cstheme="minorHAnsi"/>
          <w:color w:val="000000"/>
          <w:sz w:val="24"/>
          <w:szCs w:val="24"/>
          <w:shd w:val="clear" w:color="auto" w:fill="FFFFFF"/>
        </w:rPr>
        <w:t xml:space="preserve"> Available at: https://www.bosmal.eu/569-testing_braking_systems_on_a_dynamometer_stand_test_bench [Accessed 26 Nov</w:t>
      </w:r>
      <w:r w:rsidR="00ED2974" w:rsidRPr="00BD2ED3">
        <w:rPr>
          <w:rFonts w:cstheme="minorHAnsi"/>
          <w:color w:val="000000"/>
          <w:sz w:val="24"/>
          <w:szCs w:val="24"/>
          <w:shd w:val="clear" w:color="auto" w:fill="FFFFFF"/>
        </w:rPr>
        <w:t>ember</w:t>
      </w:r>
      <w:r w:rsidRPr="00BD2ED3">
        <w:rPr>
          <w:rFonts w:cstheme="minorHAnsi"/>
          <w:color w:val="000000"/>
          <w:sz w:val="24"/>
          <w:szCs w:val="24"/>
          <w:shd w:val="clear" w:color="auto" w:fill="FFFFFF"/>
        </w:rPr>
        <w:t xml:space="preserve"> 2021].</w:t>
      </w:r>
      <w:r w:rsidR="00B23608" w:rsidRPr="00BD2ED3">
        <w:rPr>
          <w:rFonts w:cstheme="minorHAnsi"/>
          <w:color w:val="000000"/>
          <w:sz w:val="24"/>
          <w:szCs w:val="24"/>
          <w:shd w:val="clear" w:color="auto" w:fill="FFFFFF"/>
        </w:rPr>
        <w:br/>
        <w:t>ChrisFix</w:t>
      </w:r>
      <w:r w:rsidR="00B23608" w:rsidRPr="00BD2ED3">
        <w:rPr>
          <w:rFonts w:cstheme="minorHAnsi"/>
          <w:color w:val="000000"/>
          <w:sz w:val="24"/>
          <w:szCs w:val="24"/>
          <w:shd w:val="clear" w:color="auto" w:fill="FFFFFF"/>
        </w:rPr>
        <w:t xml:space="preserve"> (</w:t>
      </w:r>
      <w:r w:rsidR="00B23608" w:rsidRPr="00BD2ED3">
        <w:rPr>
          <w:rFonts w:cstheme="minorHAnsi"/>
          <w:color w:val="000000"/>
          <w:sz w:val="24"/>
          <w:szCs w:val="24"/>
          <w:shd w:val="clear" w:color="auto" w:fill="FFFFFF"/>
        </w:rPr>
        <w:t>2019</w:t>
      </w:r>
      <w:r w:rsidR="00B23608" w:rsidRPr="00BD2ED3">
        <w:rPr>
          <w:rFonts w:cstheme="minorHAnsi"/>
          <w:i/>
          <w:iCs/>
          <w:color w:val="000000"/>
          <w:sz w:val="24"/>
          <w:szCs w:val="24"/>
          <w:shd w:val="clear" w:color="auto" w:fill="FFFFFF"/>
        </w:rPr>
        <w:t>) How Brake Pads are Made</w:t>
      </w:r>
      <w:r w:rsidR="00B23608" w:rsidRPr="00BD2ED3">
        <w:rPr>
          <w:rFonts w:cstheme="minorHAnsi"/>
          <w:color w:val="000000"/>
          <w:sz w:val="24"/>
          <w:szCs w:val="24"/>
          <w:shd w:val="clear" w:color="auto" w:fill="FFFFFF"/>
        </w:rPr>
        <w:t xml:space="preserve">. </w:t>
      </w:r>
      <w:r w:rsidR="00ED2974" w:rsidRPr="00BD2ED3">
        <w:rPr>
          <w:rFonts w:cstheme="minorHAnsi"/>
          <w:color w:val="000000"/>
          <w:sz w:val="24"/>
          <w:szCs w:val="24"/>
          <w:shd w:val="clear" w:color="auto" w:fill="FFFFFF"/>
        </w:rPr>
        <w:t xml:space="preserve">[video] </w:t>
      </w:r>
      <w:r w:rsidR="00B23608" w:rsidRPr="00BD2ED3">
        <w:rPr>
          <w:rFonts w:cstheme="minorHAnsi"/>
          <w:color w:val="000000"/>
          <w:sz w:val="24"/>
          <w:szCs w:val="24"/>
          <w:shd w:val="clear" w:color="auto" w:fill="FFFFFF"/>
        </w:rPr>
        <w:t>Available at: https://www.youtube.com/watch?v=H1WXlHONorw&amp;t=5s&amp;ab_channel=ChrisFix [Accessed 2</w:t>
      </w:r>
      <w:r w:rsidR="00ED2974" w:rsidRPr="00BD2ED3">
        <w:rPr>
          <w:rFonts w:cstheme="minorHAnsi"/>
          <w:color w:val="000000"/>
          <w:sz w:val="24"/>
          <w:szCs w:val="24"/>
          <w:shd w:val="clear" w:color="auto" w:fill="FFFFFF"/>
        </w:rPr>
        <w:t>3</w:t>
      </w:r>
      <w:r w:rsidR="00B23608" w:rsidRPr="00BD2ED3">
        <w:rPr>
          <w:rFonts w:cstheme="minorHAnsi"/>
          <w:color w:val="000000"/>
          <w:sz w:val="24"/>
          <w:szCs w:val="24"/>
          <w:shd w:val="clear" w:color="auto" w:fill="FFFFFF"/>
        </w:rPr>
        <w:t xml:space="preserve"> Nov</w:t>
      </w:r>
      <w:r w:rsidR="00ED2974" w:rsidRPr="00BD2ED3">
        <w:rPr>
          <w:rFonts w:cstheme="minorHAnsi"/>
          <w:color w:val="000000"/>
          <w:sz w:val="24"/>
          <w:szCs w:val="24"/>
          <w:shd w:val="clear" w:color="auto" w:fill="FFFFFF"/>
        </w:rPr>
        <w:t>ember</w:t>
      </w:r>
      <w:r w:rsidR="00B23608" w:rsidRPr="00BD2ED3">
        <w:rPr>
          <w:rFonts w:cstheme="minorHAnsi"/>
          <w:color w:val="000000"/>
          <w:sz w:val="24"/>
          <w:szCs w:val="24"/>
          <w:shd w:val="clear" w:color="auto" w:fill="FFFFFF"/>
        </w:rPr>
        <w:t xml:space="preserve"> 2021].</w:t>
      </w:r>
      <w:r w:rsidR="00BD2ED3" w:rsidRPr="00BD2ED3">
        <w:rPr>
          <w:rFonts w:cstheme="minorHAnsi"/>
          <w:color w:val="000000"/>
          <w:sz w:val="24"/>
          <w:szCs w:val="24"/>
          <w:shd w:val="clear" w:color="auto" w:fill="FFFFFF"/>
        </w:rPr>
        <w:br/>
      </w:r>
      <w:r w:rsidR="0092554C">
        <w:rPr>
          <w:rFonts w:cstheme="minorHAnsi"/>
          <w:color w:val="000000"/>
          <w:sz w:val="24"/>
          <w:szCs w:val="24"/>
          <w:shd w:val="clear" w:color="auto" w:fill="FFFFFF"/>
        </w:rPr>
        <w:t>Fenske, J. (</w:t>
      </w:r>
      <w:r w:rsidR="00BD2ED3" w:rsidRPr="00BD2ED3">
        <w:rPr>
          <w:rFonts w:cstheme="minorHAnsi"/>
          <w:color w:val="000000"/>
          <w:sz w:val="24"/>
          <w:szCs w:val="24"/>
          <w:shd w:val="clear" w:color="auto" w:fill="FFFFFF"/>
        </w:rPr>
        <w:t>Engineering Explained</w:t>
      </w:r>
      <w:r w:rsidR="0092554C">
        <w:rPr>
          <w:rFonts w:cstheme="minorHAnsi"/>
          <w:color w:val="000000"/>
          <w:sz w:val="24"/>
          <w:szCs w:val="24"/>
          <w:shd w:val="clear" w:color="auto" w:fill="FFFFFF"/>
        </w:rPr>
        <w:t>)</w:t>
      </w:r>
      <w:r w:rsidR="00BD2ED3" w:rsidRPr="00BD2ED3">
        <w:rPr>
          <w:rFonts w:cstheme="minorHAnsi"/>
          <w:color w:val="000000"/>
          <w:sz w:val="24"/>
          <w:szCs w:val="24"/>
          <w:shd w:val="clear" w:color="auto" w:fill="FFFFFF"/>
        </w:rPr>
        <w:t xml:space="preserve"> </w:t>
      </w:r>
      <w:r w:rsidR="00BD2ED3" w:rsidRPr="00BD2ED3">
        <w:rPr>
          <w:rFonts w:cstheme="minorHAnsi"/>
          <w:color w:val="000000"/>
          <w:sz w:val="24"/>
          <w:szCs w:val="24"/>
          <w:shd w:val="clear" w:color="auto" w:fill="FFFFFF"/>
        </w:rPr>
        <w:t>(2019</w:t>
      </w:r>
      <w:r w:rsidR="00BD2ED3" w:rsidRPr="00BD2ED3">
        <w:rPr>
          <w:rFonts w:cstheme="minorHAnsi"/>
          <w:i/>
          <w:iCs/>
          <w:color w:val="000000"/>
          <w:sz w:val="24"/>
          <w:szCs w:val="24"/>
          <w:shd w:val="clear" w:color="auto" w:fill="FFFFFF"/>
        </w:rPr>
        <w:t xml:space="preserve">) What Are </w:t>
      </w:r>
      <w:proofErr w:type="gramStart"/>
      <w:r w:rsidR="00BD2ED3" w:rsidRPr="00BD2ED3">
        <w:rPr>
          <w:rFonts w:cstheme="minorHAnsi"/>
          <w:i/>
          <w:iCs/>
          <w:color w:val="000000"/>
          <w:sz w:val="24"/>
          <w:szCs w:val="24"/>
          <w:shd w:val="clear" w:color="auto" w:fill="FFFFFF"/>
        </w:rPr>
        <w:t>The</w:t>
      </w:r>
      <w:proofErr w:type="gramEnd"/>
      <w:r w:rsidR="00BD2ED3" w:rsidRPr="00BD2ED3">
        <w:rPr>
          <w:rFonts w:cstheme="minorHAnsi"/>
          <w:i/>
          <w:iCs/>
          <w:color w:val="000000"/>
          <w:sz w:val="24"/>
          <w:szCs w:val="24"/>
          <w:shd w:val="clear" w:color="auto" w:fill="FFFFFF"/>
        </w:rPr>
        <w:t xml:space="preserve"> Best Brake Pads? Cheap vs Expensive Tested!</w:t>
      </w:r>
      <w:r w:rsidR="00BD2ED3" w:rsidRPr="00BD2ED3">
        <w:rPr>
          <w:rFonts w:cstheme="minorHAnsi"/>
          <w:i/>
          <w:iCs/>
          <w:color w:val="000000"/>
          <w:sz w:val="24"/>
          <w:szCs w:val="24"/>
          <w:shd w:val="clear" w:color="auto" w:fill="FFFFFF"/>
        </w:rPr>
        <w:t xml:space="preserve"> </w:t>
      </w:r>
      <w:r w:rsidR="00BD2ED3" w:rsidRPr="00BD2ED3">
        <w:rPr>
          <w:rFonts w:cstheme="minorHAnsi"/>
          <w:color w:val="000000"/>
          <w:sz w:val="24"/>
          <w:szCs w:val="24"/>
          <w:shd w:val="clear" w:color="auto" w:fill="FFFFFF"/>
        </w:rPr>
        <w:t>[video] Available at:</w:t>
      </w:r>
      <w:r w:rsidR="00BD2ED3">
        <w:rPr>
          <w:rFonts w:cstheme="minorHAnsi"/>
          <w:color w:val="000000"/>
          <w:sz w:val="24"/>
          <w:szCs w:val="24"/>
          <w:shd w:val="clear" w:color="auto" w:fill="FFFFFF"/>
        </w:rPr>
        <w:t xml:space="preserve"> </w:t>
      </w:r>
      <w:r w:rsidR="00BD2ED3" w:rsidRPr="00BD2ED3">
        <w:rPr>
          <w:rFonts w:cstheme="minorHAnsi"/>
          <w:color w:val="000000"/>
          <w:sz w:val="24"/>
          <w:szCs w:val="24"/>
          <w:shd w:val="clear" w:color="auto" w:fill="FFFFFF"/>
        </w:rPr>
        <w:t>https://www.youtube.com/watch?v=DZ8O2tJOGLE&amp;t=2s&amp;ab_channel=EngineeringExplained [Accessed 23 November 2021].</w:t>
      </w:r>
      <w:r w:rsidR="00E057AA">
        <w:rPr>
          <w:rFonts w:cstheme="minorHAnsi"/>
          <w:color w:val="000000"/>
          <w:sz w:val="24"/>
          <w:szCs w:val="24"/>
          <w:shd w:val="clear" w:color="auto" w:fill="FFFFFF"/>
        </w:rPr>
        <w:br/>
      </w:r>
      <w:r w:rsidR="00E057AA" w:rsidRPr="00E057AA">
        <w:rPr>
          <w:rFonts w:cstheme="minorHAnsi"/>
          <w:color w:val="000000"/>
          <w:sz w:val="24"/>
          <w:szCs w:val="24"/>
          <w:shd w:val="clear" w:color="auto" w:fill="FFFFFF"/>
        </w:rPr>
        <w:t>Institution of Mechanical Engineers</w:t>
      </w:r>
      <w:r w:rsidR="00E057AA" w:rsidRPr="00E057AA">
        <w:rPr>
          <w:rFonts w:cstheme="minorHAnsi"/>
          <w:color w:val="000000"/>
          <w:sz w:val="24"/>
          <w:szCs w:val="24"/>
          <w:shd w:val="clear" w:color="auto" w:fill="FFFFFF"/>
        </w:rPr>
        <w:t xml:space="preserve"> (2021) </w:t>
      </w:r>
      <w:r w:rsidR="00E057AA" w:rsidRPr="00E057AA">
        <w:rPr>
          <w:rFonts w:cstheme="minorHAnsi"/>
          <w:i/>
          <w:iCs/>
          <w:color w:val="000000"/>
          <w:sz w:val="24"/>
          <w:szCs w:val="24"/>
          <w:shd w:val="clear" w:color="auto" w:fill="FFFFFF"/>
        </w:rPr>
        <w:t>Code of Conduct Regulations – Revised 2021</w:t>
      </w:r>
      <w:r w:rsidR="00E057AA" w:rsidRPr="00E057AA">
        <w:rPr>
          <w:rFonts w:cstheme="minorHAnsi"/>
          <w:color w:val="000000"/>
          <w:sz w:val="24"/>
          <w:szCs w:val="24"/>
          <w:shd w:val="clear" w:color="auto" w:fill="FFFFFF"/>
        </w:rPr>
        <w:t xml:space="preserve"> Available at: </w:t>
      </w:r>
      <w:hyperlink r:id="rId31" w:history="1">
        <w:r w:rsidR="00E057AA" w:rsidRPr="00E057AA">
          <w:rPr>
            <w:rFonts w:cstheme="minorHAnsi"/>
            <w:color w:val="000000"/>
            <w:sz w:val="24"/>
            <w:szCs w:val="24"/>
            <w:shd w:val="clear" w:color="auto" w:fill="FFFFFF"/>
          </w:rPr>
          <w:t>https://www.imeche.org/docs/default-source/1-oscar/About-us/governance/code-of-conduct-regulations.pdf?sfvrsn=2</w:t>
        </w:r>
      </w:hyperlink>
      <w:r w:rsidR="00E057AA" w:rsidRPr="00E057AA">
        <w:rPr>
          <w:rFonts w:cstheme="minorHAnsi"/>
          <w:color w:val="000000"/>
          <w:sz w:val="24"/>
          <w:szCs w:val="24"/>
          <w:shd w:val="clear" w:color="auto" w:fill="FFFFFF"/>
        </w:rPr>
        <w:t xml:space="preserve"> </w:t>
      </w:r>
      <w:r w:rsidR="00E057AA" w:rsidRPr="00BD2ED3">
        <w:rPr>
          <w:rFonts w:cstheme="minorHAnsi"/>
          <w:color w:val="000000"/>
          <w:sz w:val="24"/>
          <w:szCs w:val="24"/>
          <w:shd w:val="clear" w:color="auto" w:fill="FFFFFF"/>
        </w:rPr>
        <w:t>[Accessed 2</w:t>
      </w:r>
      <w:r w:rsidR="00E057AA">
        <w:rPr>
          <w:rFonts w:cstheme="minorHAnsi"/>
          <w:color w:val="000000"/>
          <w:sz w:val="24"/>
          <w:szCs w:val="24"/>
          <w:shd w:val="clear" w:color="auto" w:fill="FFFFFF"/>
        </w:rPr>
        <w:t>1</w:t>
      </w:r>
      <w:r w:rsidR="00E057AA" w:rsidRPr="00BD2ED3">
        <w:rPr>
          <w:rFonts w:cstheme="minorHAnsi"/>
          <w:color w:val="000000"/>
          <w:sz w:val="24"/>
          <w:szCs w:val="24"/>
          <w:shd w:val="clear" w:color="auto" w:fill="FFFFFF"/>
        </w:rPr>
        <w:t xml:space="preserve"> November 2021].</w:t>
      </w:r>
    </w:p>
    <w:p w14:paraId="199F39AD" w14:textId="1C4CBFE7" w:rsidR="0035623A" w:rsidRPr="00BD2ED3" w:rsidRDefault="0035623A" w:rsidP="0035623A">
      <w:pPr>
        <w:pStyle w:val="NormalWeb"/>
        <w:spacing w:before="0" w:beforeAutospacing="0" w:after="0" w:afterAutospacing="0" w:line="360" w:lineRule="atLeast"/>
        <w:rPr>
          <w:rFonts w:asciiTheme="minorHAnsi" w:hAnsiTheme="minorHAnsi" w:cstheme="minorHAnsi"/>
          <w:color w:val="000000"/>
          <w:shd w:val="clear" w:color="auto" w:fill="FFFFFF"/>
        </w:rPr>
      </w:pPr>
    </w:p>
    <w:p w14:paraId="0C746B5B" w14:textId="77777777" w:rsidR="0035623A" w:rsidRPr="0035623A" w:rsidRDefault="0035623A" w:rsidP="0035623A">
      <w:pPr>
        <w:spacing w:before="100" w:beforeAutospacing="1" w:after="100" w:afterAutospacing="1" w:line="240" w:lineRule="auto"/>
        <w:rPr>
          <w:rFonts w:ascii="Open Sans" w:eastAsia="Times New Roman" w:hAnsi="Open Sans" w:cs="Open Sans"/>
          <w:color w:val="000000"/>
          <w:sz w:val="20"/>
          <w:szCs w:val="20"/>
          <w:shd w:val="clear" w:color="auto" w:fill="FFFFFF"/>
          <w:lang w:eastAsia="en-GB"/>
        </w:rPr>
      </w:pPr>
      <w:r w:rsidRPr="0035623A">
        <w:rPr>
          <w:rFonts w:ascii="Arial" w:eastAsia="Times New Roman" w:hAnsi="Arial" w:cs="Arial"/>
          <w:color w:val="000000"/>
          <w:sz w:val="20"/>
          <w:szCs w:val="20"/>
          <w:shd w:val="clear" w:color="auto" w:fill="FFFFFF"/>
          <w:lang w:eastAsia="en-GB"/>
        </w:rPr>
        <w:t>‌</w:t>
      </w:r>
    </w:p>
    <w:p w14:paraId="5A2CCD13" w14:textId="69473CCD" w:rsidR="00543322" w:rsidRPr="00543322" w:rsidRDefault="00543322" w:rsidP="00543322">
      <w:pPr>
        <w:pStyle w:val="NormalWeb"/>
        <w:spacing w:before="0" w:beforeAutospacing="0" w:after="0" w:afterAutospacing="0" w:line="360" w:lineRule="atLeast"/>
        <w:rPr>
          <w:rFonts w:ascii="Open Sans" w:hAnsi="Open Sans" w:cs="Open Sans"/>
          <w:color w:val="000000"/>
          <w:sz w:val="20"/>
          <w:szCs w:val="20"/>
          <w:shd w:val="clear" w:color="auto" w:fill="FFFFFF"/>
        </w:rPr>
      </w:pPr>
    </w:p>
    <w:sectPr w:rsidR="00543322" w:rsidRPr="00543322" w:rsidSect="00A47F88">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E86A6" w14:textId="77777777" w:rsidR="005205BA" w:rsidRDefault="005205BA" w:rsidP="004E444E">
      <w:pPr>
        <w:spacing w:after="0" w:line="240" w:lineRule="auto"/>
      </w:pPr>
      <w:r>
        <w:separator/>
      </w:r>
    </w:p>
  </w:endnote>
  <w:endnote w:type="continuationSeparator" w:id="0">
    <w:p w14:paraId="4B8D8995" w14:textId="77777777" w:rsidR="005205BA" w:rsidRDefault="005205BA" w:rsidP="004E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904672"/>
      <w:docPartObj>
        <w:docPartGallery w:val="Page Numbers (Bottom of Page)"/>
        <w:docPartUnique/>
      </w:docPartObj>
    </w:sdtPr>
    <w:sdtEndPr>
      <w:rPr>
        <w:noProof/>
      </w:rPr>
    </w:sdtEndPr>
    <w:sdtContent>
      <w:p w14:paraId="0B3E7C9B" w14:textId="449FD599" w:rsidR="00006C38" w:rsidRDefault="00006C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244FC" w14:textId="77777777" w:rsidR="00006C38" w:rsidRDefault="0000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95CB4" w14:textId="77777777" w:rsidR="005205BA" w:rsidRDefault="005205BA" w:rsidP="004E444E">
      <w:pPr>
        <w:spacing w:after="0" w:line="240" w:lineRule="auto"/>
      </w:pPr>
      <w:r>
        <w:separator/>
      </w:r>
    </w:p>
  </w:footnote>
  <w:footnote w:type="continuationSeparator" w:id="0">
    <w:p w14:paraId="656268ED" w14:textId="77777777" w:rsidR="005205BA" w:rsidRDefault="005205BA" w:rsidP="004E4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7245D"/>
    <w:multiLevelType w:val="hybridMultilevel"/>
    <w:tmpl w:val="74FC71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F050578"/>
    <w:multiLevelType w:val="hybridMultilevel"/>
    <w:tmpl w:val="05F4C1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B712B0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5622E9D"/>
    <w:multiLevelType w:val="hybridMultilevel"/>
    <w:tmpl w:val="03ECD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342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C8"/>
    <w:rsid w:val="00002A70"/>
    <w:rsid w:val="00006C38"/>
    <w:rsid w:val="000151A3"/>
    <w:rsid w:val="00047741"/>
    <w:rsid w:val="0005464D"/>
    <w:rsid w:val="0005652B"/>
    <w:rsid w:val="000755F0"/>
    <w:rsid w:val="00082EED"/>
    <w:rsid w:val="00094578"/>
    <w:rsid w:val="000A3C59"/>
    <w:rsid w:val="000B2AC4"/>
    <w:rsid w:val="000B412B"/>
    <w:rsid w:val="000C1225"/>
    <w:rsid w:val="000C3FA7"/>
    <w:rsid w:val="000C7BFC"/>
    <w:rsid w:val="000D6F45"/>
    <w:rsid w:val="000F6F9F"/>
    <w:rsid w:val="00107389"/>
    <w:rsid w:val="001133A1"/>
    <w:rsid w:val="00130A4F"/>
    <w:rsid w:val="001413FE"/>
    <w:rsid w:val="00146D09"/>
    <w:rsid w:val="001500B7"/>
    <w:rsid w:val="00150AD7"/>
    <w:rsid w:val="00173107"/>
    <w:rsid w:val="00176D70"/>
    <w:rsid w:val="001B34B3"/>
    <w:rsid w:val="001B7290"/>
    <w:rsid w:val="001D2FB8"/>
    <w:rsid w:val="001D4B36"/>
    <w:rsid w:val="001E1535"/>
    <w:rsid w:val="00201074"/>
    <w:rsid w:val="002114F8"/>
    <w:rsid w:val="00216EA8"/>
    <w:rsid w:val="00242409"/>
    <w:rsid w:val="00247A31"/>
    <w:rsid w:val="00261F10"/>
    <w:rsid w:val="002726DD"/>
    <w:rsid w:val="002819FB"/>
    <w:rsid w:val="00286846"/>
    <w:rsid w:val="002A7D88"/>
    <w:rsid w:val="002E4398"/>
    <w:rsid w:val="002E748D"/>
    <w:rsid w:val="00300A71"/>
    <w:rsid w:val="00307E76"/>
    <w:rsid w:val="00313DDD"/>
    <w:rsid w:val="00314690"/>
    <w:rsid w:val="00324E1B"/>
    <w:rsid w:val="003261D3"/>
    <w:rsid w:val="00340CE8"/>
    <w:rsid w:val="0035623A"/>
    <w:rsid w:val="00374578"/>
    <w:rsid w:val="003831D7"/>
    <w:rsid w:val="003929B1"/>
    <w:rsid w:val="003A19E7"/>
    <w:rsid w:val="003B2010"/>
    <w:rsid w:val="003C3266"/>
    <w:rsid w:val="003C55F8"/>
    <w:rsid w:val="003E090A"/>
    <w:rsid w:val="003E248E"/>
    <w:rsid w:val="003E6AF3"/>
    <w:rsid w:val="004621A8"/>
    <w:rsid w:val="00487C53"/>
    <w:rsid w:val="00491D50"/>
    <w:rsid w:val="004A3175"/>
    <w:rsid w:val="004D0EB2"/>
    <w:rsid w:val="004E00ED"/>
    <w:rsid w:val="004E444E"/>
    <w:rsid w:val="004F5260"/>
    <w:rsid w:val="00507BE3"/>
    <w:rsid w:val="0052003F"/>
    <w:rsid w:val="005205BA"/>
    <w:rsid w:val="00525376"/>
    <w:rsid w:val="00543322"/>
    <w:rsid w:val="00545090"/>
    <w:rsid w:val="00577105"/>
    <w:rsid w:val="0058708B"/>
    <w:rsid w:val="005E64DE"/>
    <w:rsid w:val="005F1F78"/>
    <w:rsid w:val="005F603F"/>
    <w:rsid w:val="00613419"/>
    <w:rsid w:val="006253FD"/>
    <w:rsid w:val="006263A1"/>
    <w:rsid w:val="006352B0"/>
    <w:rsid w:val="00642D22"/>
    <w:rsid w:val="006B4B11"/>
    <w:rsid w:val="006D2552"/>
    <w:rsid w:val="006D405B"/>
    <w:rsid w:val="006D74F1"/>
    <w:rsid w:val="006D787D"/>
    <w:rsid w:val="006E0C4A"/>
    <w:rsid w:val="006E19F7"/>
    <w:rsid w:val="00703893"/>
    <w:rsid w:val="00710606"/>
    <w:rsid w:val="00710A83"/>
    <w:rsid w:val="00727526"/>
    <w:rsid w:val="0074651B"/>
    <w:rsid w:val="00750D12"/>
    <w:rsid w:val="00752F59"/>
    <w:rsid w:val="00755A68"/>
    <w:rsid w:val="007624EF"/>
    <w:rsid w:val="007A3A2E"/>
    <w:rsid w:val="007B3F4C"/>
    <w:rsid w:val="007E45DA"/>
    <w:rsid w:val="007F2F9F"/>
    <w:rsid w:val="00822247"/>
    <w:rsid w:val="00822E21"/>
    <w:rsid w:val="008424EA"/>
    <w:rsid w:val="0084601E"/>
    <w:rsid w:val="00852C47"/>
    <w:rsid w:val="00890204"/>
    <w:rsid w:val="0089655A"/>
    <w:rsid w:val="008A0A6B"/>
    <w:rsid w:val="008A134B"/>
    <w:rsid w:val="008A710D"/>
    <w:rsid w:val="008B4D6D"/>
    <w:rsid w:val="008B50E2"/>
    <w:rsid w:val="008C750E"/>
    <w:rsid w:val="008E221A"/>
    <w:rsid w:val="008F07B3"/>
    <w:rsid w:val="008F1BF1"/>
    <w:rsid w:val="008F72CE"/>
    <w:rsid w:val="009159F7"/>
    <w:rsid w:val="0092554C"/>
    <w:rsid w:val="0094131C"/>
    <w:rsid w:val="00941613"/>
    <w:rsid w:val="009464FE"/>
    <w:rsid w:val="00946603"/>
    <w:rsid w:val="00957D13"/>
    <w:rsid w:val="0097727B"/>
    <w:rsid w:val="00984E5F"/>
    <w:rsid w:val="00987114"/>
    <w:rsid w:val="009A2F92"/>
    <w:rsid w:val="009F7CA7"/>
    <w:rsid w:val="00A24DDF"/>
    <w:rsid w:val="00A407B1"/>
    <w:rsid w:val="00A47985"/>
    <w:rsid w:val="00A47F88"/>
    <w:rsid w:val="00A57F67"/>
    <w:rsid w:val="00AB75E6"/>
    <w:rsid w:val="00AC3A0B"/>
    <w:rsid w:val="00AD07A8"/>
    <w:rsid w:val="00AF1E7A"/>
    <w:rsid w:val="00AF5342"/>
    <w:rsid w:val="00B0500A"/>
    <w:rsid w:val="00B23608"/>
    <w:rsid w:val="00B25F91"/>
    <w:rsid w:val="00B3434E"/>
    <w:rsid w:val="00B37E99"/>
    <w:rsid w:val="00B40254"/>
    <w:rsid w:val="00B6200D"/>
    <w:rsid w:val="00B626E9"/>
    <w:rsid w:val="00B63A9B"/>
    <w:rsid w:val="00BB6463"/>
    <w:rsid w:val="00BC267F"/>
    <w:rsid w:val="00BC4B8C"/>
    <w:rsid w:val="00BD2ED3"/>
    <w:rsid w:val="00BE6A4C"/>
    <w:rsid w:val="00BF0ADA"/>
    <w:rsid w:val="00C169B0"/>
    <w:rsid w:val="00C223EE"/>
    <w:rsid w:val="00C27203"/>
    <w:rsid w:val="00C365EB"/>
    <w:rsid w:val="00C4056A"/>
    <w:rsid w:val="00C54BAE"/>
    <w:rsid w:val="00C5540D"/>
    <w:rsid w:val="00C6482E"/>
    <w:rsid w:val="00C809CD"/>
    <w:rsid w:val="00C8113E"/>
    <w:rsid w:val="00CB6C90"/>
    <w:rsid w:val="00CC3BF1"/>
    <w:rsid w:val="00CD08BF"/>
    <w:rsid w:val="00CD4240"/>
    <w:rsid w:val="00CE17F7"/>
    <w:rsid w:val="00CE638F"/>
    <w:rsid w:val="00D13033"/>
    <w:rsid w:val="00D1342D"/>
    <w:rsid w:val="00D147FC"/>
    <w:rsid w:val="00D208F2"/>
    <w:rsid w:val="00D24E35"/>
    <w:rsid w:val="00D4376E"/>
    <w:rsid w:val="00D7370E"/>
    <w:rsid w:val="00D90ECD"/>
    <w:rsid w:val="00DA790B"/>
    <w:rsid w:val="00DD486E"/>
    <w:rsid w:val="00DD7356"/>
    <w:rsid w:val="00DF61CC"/>
    <w:rsid w:val="00E057AA"/>
    <w:rsid w:val="00E34895"/>
    <w:rsid w:val="00E45091"/>
    <w:rsid w:val="00E575A5"/>
    <w:rsid w:val="00E66A04"/>
    <w:rsid w:val="00E87C6D"/>
    <w:rsid w:val="00EA221F"/>
    <w:rsid w:val="00EC707F"/>
    <w:rsid w:val="00ED2974"/>
    <w:rsid w:val="00EE1678"/>
    <w:rsid w:val="00EE2291"/>
    <w:rsid w:val="00EF5736"/>
    <w:rsid w:val="00F410C8"/>
    <w:rsid w:val="00F6455A"/>
    <w:rsid w:val="00F6789A"/>
    <w:rsid w:val="00FB087F"/>
    <w:rsid w:val="00FB47B5"/>
    <w:rsid w:val="00FC0364"/>
    <w:rsid w:val="00FD4829"/>
    <w:rsid w:val="00FE0E7F"/>
    <w:rsid w:val="00FF7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24088"/>
  <w15:chartTrackingRefBased/>
  <w15:docId w15:val="{55BED8E7-1B34-4644-AB48-9727ED07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7F7"/>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1225"/>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1225"/>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1225"/>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1225"/>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1225"/>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1225"/>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122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122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7F7"/>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0C1225"/>
    <w:rPr>
      <w:i/>
      <w:iCs/>
      <w:color w:val="404040" w:themeColor="text1" w:themeTint="BF"/>
    </w:rPr>
  </w:style>
  <w:style w:type="character" w:customStyle="1" w:styleId="Heading2Char">
    <w:name w:val="Heading 2 Char"/>
    <w:basedOn w:val="DefaultParagraphFont"/>
    <w:link w:val="Heading2"/>
    <w:uiPriority w:val="9"/>
    <w:semiHidden/>
    <w:rsid w:val="000C12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12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12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12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12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12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12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122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44E"/>
  </w:style>
  <w:style w:type="paragraph" w:styleId="Footer">
    <w:name w:val="footer"/>
    <w:basedOn w:val="Normal"/>
    <w:link w:val="FooterChar"/>
    <w:uiPriority w:val="99"/>
    <w:unhideWhenUsed/>
    <w:rsid w:val="004E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44E"/>
  </w:style>
  <w:style w:type="paragraph" w:styleId="TOCHeading">
    <w:name w:val="TOC Heading"/>
    <w:basedOn w:val="Heading1"/>
    <w:next w:val="Normal"/>
    <w:uiPriority w:val="39"/>
    <w:unhideWhenUsed/>
    <w:qFormat/>
    <w:rsid w:val="004E444E"/>
    <w:pPr>
      <w:numPr>
        <w:numId w:val="0"/>
      </w:numPr>
      <w:spacing w:line="259" w:lineRule="auto"/>
      <w:outlineLvl w:val="9"/>
    </w:pPr>
    <w:rPr>
      <w:lang w:val="en-US"/>
    </w:rPr>
  </w:style>
  <w:style w:type="paragraph" w:styleId="TOC1">
    <w:name w:val="toc 1"/>
    <w:basedOn w:val="Normal"/>
    <w:next w:val="Normal"/>
    <w:autoRedefine/>
    <w:uiPriority w:val="39"/>
    <w:unhideWhenUsed/>
    <w:rsid w:val="004E444E"/>
    <w:pPr>
      <w:spacing w:after="100"/>
    </w:pPr>
  </w:style>
  <w:style w:type="character" w:styleId="Hyperlink">
    <w:name w:val="Hyperlink"/>
    <w:basedOn w:val="DefaultParagraphFont"/>
    <w:uiPriority w:val="99"/>
    <w:unhideWhenUsed/>
    <w:rsid w:val="004E444E"/>
    <w:rPr>
      <w:color w:val="0563C1" w:themeColor="hyperlink"/>
      <w:u w:val="single"/>
    </w:rPr>
  </w:style>
  <w:style w:type="paragraph" w:styleId="NormalWeb">
    <w:name w:val="Normal (Web)"/>
    <w:basedOn w:val="Normal"/>
    <w:uiPriority w:val="99"/>
    <w:unhideWhenUsed/>
    <w:rsid w:val="002E43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E6A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352B0"/>
    <w:pPr>
      <w:spacing w:after="0"/>
    </w:pPr>
  </w:style>
  <w:style w:type="paragraph" w:styleId="ListParagraph">
    <w:name w:val="List Paragraph"/>
    <w:basedOn w:val="Normal"/>
    <w:uiPriority w:val="34"/>
    <w:qFormat/>
    <w:rsid w:val="008424EA"/>
    <w:pPr>
      <w:ind w:left="720"/>
      <w:contextualSpacing/>
    </w:pPr>
  </w:style>
  <w:style w:type="character" w:styleId="UnresolvedMention">
    <w:name w:val="Unresolved Mention"/>
    <w:basedOn w:val="DefaultParagraphFont"/>
    <w:uiPriority w:val="99"/>
    <w:semiHidden/>
    <w:unhideWhenUsed/>
    <w:rsid w:val="00E05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032511">
      <w:bodyDiv w:val="1"/>
      <w:marLeft w:val="0"/>
      <w:marRight w:val="0"/>
      <w:marTop w:val="0"/>
      <w:marBottom w:val="0"/>
      <w:divBdr>
        <w:top w:val="none" w:sz="0" w:space="0" w:color="auto"/>
        <w:left w:val="none" w:sz="0" w:space="0" w:color="auto"/>
        <w:bottom w:val="none" w:sz="0" w:space="0" w:color="auto"/>
        <w:right w:val="none" w:sz="0" w:space="0" w:color="auto"/>
      </w:divBdr>
    </w:div>
    <w:div w:id="696321565">
      <w:bodyDiv w:val="1"/>
      <w:marLeft w:val="0"/>
      <w:marRight w:val="0"/>
      <w:marTop w:val="0"/>
      <w:marBottom w:val="0"/>
      <w:divBdr>
        <w:top w:val="none" w:sz="0" w:space="0" w:color="auto"/>
        <w:left w:val="none" w:sz="0" w:space="0" w:color="auto"/>
        <w:bottom w:val="none" w:sz="0" w:space="0" w:color="auto"/>
        <w:right w:val="none" w:sz="0" w:space="0" w:color="auto"/>
      </w:divBdr>
    </w:div>
    <w:div w:id="705447309">
      <w:bodyDiv w:val="1"/>
      <w:marLeft w:val="0"/>
      <w:marRight w:val="0"/>
      <w:marTop w:val="0"/>
      <w:marBottom w:val="0"/>
      <w:divBdr>
        <w:top w:val="none" w:sz="0" w:space="0" w:color="auto"/>
        <w:left w:val="none" w:sz="0" w:space="0" w:color="auto"/>
        <w:bottom w:val="none" w:sz="0" w:space="0" w:color="auto"/>
        <w:right w:val="none" w:sz="0" w:space="0" w:color="auto"/>
      </w:divBdr>
    </w:div>
    <w:div w:id="705519034">
      <w:bodyDiv w:val="1"/>
      <w:marLeft w:val="0"/>
      <w:marRight w:val="0"/>
      <w:marTop w:val="0"/>
      <w:marBottom w:val="0"/>
      <w:divBdr>
        <w:top w:val="none" w:sz="0" w:space="0" w:color="auto"/>
        <w:left w:val="none" w:sz="0" w:space="0" w:color="auto"/>
        <w:bottom w:val="none" w:sz="0" w:space="0" w:color="auto"/>
        <w:right w:val="none" w:sz="0" w:space="0" w:color="auto"/>
      </w:divBdr>
    </w:div>
    <w:div w:id="822046027">
      <w:bodyDiv w:val="1"/>
      <w:marLeft w:val="0"/>
      <w:marRight w:val="0"/>
      <w:marTop w:val="0"/>
      <w:marBottom w:val="0"/>
      <w:divBdr>
        <w:top w:val="none" w:sz="0" w:space="0" w:color="auto"/>
        <w:left w:val="none" w:sz="0" w:space="0" w:color="auto"/>
        <w:bottom w:val="none" w:sz="0" w:space="0" w:color="auto"/>
        <w:right w:val="none" w:sz="0" w:space="0" w:color="auto"/>
      </w:divBdr>
    </w:div>
    <w:div w:id="976688838">
      <w:bodyDiv w:val="1"/>
      <w:marLeft w:val="0"/>
      <w:marRight w:val="0"/>
      <w:marTop w:val="0"/>
      <w:marBottom w:val="0"/>
      <w:divBdr>
        <w:top w:val="none" w:sz="0" w:space="0" w:color="auto"/>
        <w:left w:val="none" w:sz="0" w:space="0" w:color="auto"/>
        <w:bottom w:val="none" w:sz="0" w:space="0" w:color="auto"/>
        <w:right w:val="none" w:sz="0" w:space="0" w:color="auto"/>
      </w:divBdr>
    </w:div>
    <w:div w:id="1244298788">
      <w:bodyDiv w:val="1"/>
      <w:marLeft w:val="0"/>
      <w:marRight w:val="0"/>
      <w:marTop w:val="0"/>
      <w:marBottom w:val="0"/>
      <w:divBdr>
        <w:top w:val="none" w:sz="0" w:space="0" w:color="auto"/>
        <w:left w:val="none" w:sz="0" w:space="0" w:color="auto"/>
        <w:bottom w:val="none" w:sz="0" w:space="0" w:color="auto"/>
        <w:right w:val="none" w:sz="0" w:space="0" w:color="auto"/>
      </w:divBdr>
    </w:div>
    <w:div w:id="1364356094">
      <w:bodyDiv w:val="1"/>
      <w:marLeft w:val="0"/>
      <w:marRight w:val="0"/>
      <w:marTop w:val="0"/>
      <w:marBottom w:val="0"/>
      <w:divBdr>
        <w:top w:val="none" w:sz="0" w:space="0" w:color="auto"/>
        <w:left w:val="none" w:sz="0" w:space="0" w:color="auto"/>
        <w:bottom w:val="none" w:sz="0" w:space="0" w:color="auto"/>
        <w:right w:val="none" w:sz="0" w:space="0" w:color="auto"/>
      </w:divBdr>
    </w:div>
    <w:div w:id="1476264159">
      <w:bodyDiv w:val="1"/>
      <w:marLeft w:val="0"/>
      <w:marRight w:val="0"/>
      <w:marTop w:val="0"/>
      <w:marBottom w:val="0"/>
      <w:divBdr>
        <w:top w:val="none" w:sz="0" w:space="0" w:color="auto"/>
        <w:left w:val="none" w:sz="0" w:space="0" w:color="auto"/>
        <w:bottom w:val="none" w:sz="0" w:space="0" w:color="auto"/>
        <w:right w:val="none" w:sz="0" w:space="0" w:color="auto"/>
      </w:divBdr>
      <w:divsChild>
        <w:div w:id="1571117088">
          <w:marLeft w:val="0"/>
          <w:marRight w:val="0"/>
          <w:marTop w:val="0"/>
          <w:marBottom w:val="0"/>
          <w:divBdr>
            <w:top w:val="none" w:sz="0" w:space="0" w:color="auto"/>
            <w:left w:val="none" w:sz="0" w:space="0" w:color="auto"/>
            <w:bottom w:val="none" w:sz="0" w:space="0" w:color="auto"/>
            <w:right w:val="none" w:sz="0" w:space="0" w:color="auto"/>
          </w:divBdr>
          <w:divsChild>
            <w:div w:id="5831451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716006598">
      <w:bodyDiv w:val="1"/>
      <w:marLeft w:val="0"/>
      <w:marRight w:val="0"/>
      <w:marTop w:val="0"/>
      <w:marBottom w:val="0"/>
      <w:divBdr>
        <w:top w:val="none" w:sz="0" w:space="0" w:color="auto"/>
        <w:left w:val="none" w:sz="0" w:space="0" w:color="auto"/>
        <w:bottom w:val="none" w:sz="0" w:space="0" w:color="auto"/>
        <w:right w:val="none" w:sz="0" w:space="0" w:color="auto"/>
      </w:divBdr>
    </w:div>
    <w:div w:id="189145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oaop\Desktop\W&amp;P%20Assignment%20Report.docx" TargetMode="External"/><Relationship Id="rId18" Type="http://schemas.openxmlformats.org/officeDocument/2006/relationships/diagramColors" Target="diagrams/colors1.xml"/><Relationship Id="rId26" Type="http://schemas.openxmlformats.org/officeDocument/2006/relationships/hyperlink" Target="https://nrsbrakes.com/2001/03/07/nucap-retention-system-nrs-safe-wins-automotive-news-pace-award/" TargetMode="External"/><Relationship Id="rId3" Type="http://schemas.openxmlformats.org/officeDocument/2006/relationships/customXml" Target="../customXml/item3.xml"/><Relationship Id="rId21" Type="http://schemas.openxmlformats.org/officeDocument/2006/relationships/diagramLayout" Target="diagrams/layout2.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joaop\Desktop\W&amp;P%20Assignment%20Report.docx" TargetMode="External"/><Relationship Id="rId17" Type="http://schemas.openxmlformats.org/officeDocument/2006/relationships/diagramQuickStyle" Target="diagrams/quickStyle1.xml"/><Relationship Id="rId25" Type="http://schemas.openxmlformats.org/officeDocument/2006/relationships/image" Target="media/image2.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07/relationships/diagramDrawing" Target="diagrams/drawing2.xm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4.png"/><Relationship Id="rId10" Type="http://schemas.openxmlformats.org/officeDocument/2006/relationships/endnotes" Target="endnotes.xml"/><Relationship Id="rId19" Type="http://schemas.microsoft.com/office/2007/relationships/diagramDrawing" Target="diagrams/drawing1.xml"/><Relationship Id="rId31" Type="http://schemas.openxmlformats.org/officeDocument/2006/relationships/hyperlink" Target="https://www.imeche.org/docs/default-source/1-oscar/About-us/governance/code-of-conduct-regulations.pdf?sfvrsn=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joaop\Desktop\W&amp;P%20Assignment%20Report.docx" TargetMode="External"/><Relationship Id="rId22" Type="http://schemas.openxmlformats.org/officeDocument/2006/relationships/diagramQuickStyle" Target="diagrams/quickStyle2.xml"/><Relationship Id="rId27" Type="http://schemas.openxmlformats.org/officeDocument/2006/relationships/image" Target="media/image3.png"/><Relationship Id="rId30" Type="http://schemas.openxmlformats.org/officeDocument/2006/relationships/image" Target="media/image6.jpg"/><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574A4A-A164-4E0E-BD35-2CA5E2A2AEA4}" type="doc">
      <dgm:prSet loTypeId="urn:microsoft.com/office/officeart/2011/layout/HexagonRadial" loCatId="cycle" qsTypeId="urn:microsoft.com/office/officeart/2005/8/quickstyle/simple1" qsCatId="simple" csTypeId="urn:microsoft.com/office/officeart/2005/8/colors/accent0_1" csCatId="mainScheme" phldr="1"/>
      <dgm:spPr/>
      <dgm:t>
        <a:bodyPr/>
        <a:lstStyle/>
        <a:p>
          <a:endParaRPr lang="en-GB"/>
        </a:p>
      </dgm:t>
    </dgm:pt>
    <dgm:pt modelId="{268E76B4-1DE9-487C-89E0-A2BFB3522CE2}">
      <dgm:prSet phldrT="[Text]"/>
      <dgm:spPr/>
      <dgm:t>
        <a:bodyPr/>
        <a:lstStyle/>
        <a:p>
          <a:pPr algn="ctr"/>
          <a:r>
            <a:rPr lang="en-GB"/>
            <a:t>Engineering Team Leader</a:t>
          </a:r>
        </a:p>
      </dgm:t>
    </dgm:pt>
    <dgm:pt modelId="{DDD305FE-DF58-409C-8EA8-9DB1C788E900}" type="parTrans" cxnId="{CBEF67EB-3FB4-4C59-8219-51648C23BE4D}">
      <dgm:prSet/>
      <dgm:spPr/>
      <dgm:t>
        <a:bodyPr/>
        <a:lstStyle/>
        <a:p>
          <a:pPr algn="ctr"/>
          <a:endParaRPr lang="en-GB"/>
        </a:p>
      </dgm:t>
    </dgm:pt>
    <dgm:pt modelId="{DBD554E1-A145-4B10-ABF2-E8DBDA9F7EE3}" type="sibTrans" cxnId="{CBEF67EB-3FB4-4C59-8219-51648C23BE4D}">
      <dgm:prSet/>
      <dgm:spPr/>
      <dgm:t>
        <a:bodyPr/>
        <a:lstStyle/>
        <a:p>
          <a:pPr algn="ctr"/>
          <a:endParaRPr lang="en-GB"/>
        </a:p>
      </dgm:t>
    </dgm:pt>
    <dgm:pt modelId="{6A8BBC0E-9D86-4962-B5ED-B5A98DD79D1C}">
      <dgm:prSet phldrT="[Text]"/>
      <dgm:spPr/>
      <dgm:t>
        <a:bodyPr/>
        <a:lstStyle/>
        <a:p>
          <a:pPr algn="ctr"/>
          <a:r>
            <a:rPr lang="en-GB"/>
            <a:t>Product Design Team</a:t>
          </a:r>
        </a:p>
      </dgm:t>
    </dgm:pt>
    <dgm:pt modelId="{D39F2E54-ADB9-4DBE-B2C8-E2687A31FDDD}" type="parTrans" cxnId="{DE720F59-F9BA-4E66-9C55-85E989C9BAFD}">
      <dgm:prSet/>
      <dgm:spPr/>
      <dgm:t>
        <a:bodyPr/>
        <a:lstStyle/>
        <a:p>
          <a:pPr algn="ctr"/>
          <a:endParaRPr lang="en-GB"/>
        </a:p>
      </dgm:t>
    </dgm:pt>
    <dgm:pt modelId="{F5ACE58F-C696-4ABA-A4FD-AD19C11C58BE}" type="sibTrans" cxnId="{DE720F59-F9BA-4E66-9C55-85E989C9BAFD}">
      <dgm:prSet/>
      <dgm:spPr/>
      <dgm:t>
        <a:bodyPr/>
        <a:lstStyle/>
        <a:p>
          <a:pPr algn="ctr"/>
          <a:endParaRPr lang="en-GB"/>
        </a:p>
      </dgm:t>
    </dgm:pt>
    <dgm:pt modelId="{39BA0895-1A94-4F9C-9F5B-42A2F653B292}">
      <dgm:prSet phldrT="[Text]"/>
      <dgm:spPr/>
      <dgm:t>
        <a:bodyPr/>
        <a:lstStyle/>
        <a:p>
          <a:pPr algn="ctr"/>
          <a:r>
            <a:rPr lang="en-GB"/>
            <a:t>Reasearch and Development Team</a:t>
          </a:r>
        </a:p>
      </dgm:t>
    </dgm:pt>
    <dgm:pt modelId="{3BF34262-0C17-4298-87DB-3CD70DAD988A}" type="parTrans" cxnId="{3C7CA5CE-7557-4D8F-9D39-F4F590AFF70D}">
      <dgm:prSet/>
      <dgm:spPr/>
      <dgm:t>
        <a:bodyPr/>
        <a:lstStyle/>
        <a:p>
          <a:pPr algn="ctr"/>
          <a:endParaRPr lang="en-GB"/>
        </a:p>
      </dgm:t>
    </dgm:pt>
    <dgm:pt modelId="{7B374FF6-5698-4F74-BCE1-550E3E44B415}" type="sibTrans" cxnId="{3C7CA5CE-7557-4D8F-9D39-F4F590AFF70D}">
      <dgm:prSet/>
      <dgm:spPr/>
      <dgm:t>
        <a:bodyPr/>
        <a:lstStyle/>
        <a:p>
          <a:pPr algn="ctr"/>
          <a:endParaRPr lang="en-GB"/>
        </a:p>
      </dgm:t>
    </dgm:pt>
    <dgm:pt modelId="{D05455D4-CACE-47E8-A8B7-0F2FD6B645BD}">
      <dgm:prSet phldrT="[Text]"/>
      <dgm:spPr/>
      <dgm:t>
        <a:bodyPr/>
        <a:lstStyle/>
        <a:p>
          <a:pPr algn="ctr"/>
          <a:r>
            <a:rPr lang="en-GB"/>
            <a:t>CFD Simulation Team</a:t>
          </a:r>
        </a:p>
      </dgm:t>
    </dgm:pt>
    <dgm:pt modelId="{9A92F5D7-D06B-49C0-A535-0ACE31AE3C22}" type="parTrans" cxnId="{091F17E8-1732-49CE-80BE-A37F22E9B989}">
      <dgm:prSet/>
      <dgm:spPr/>
      <dgm:t>
        <a:bodyPr/>
        <a:lstStyle/>
        <a:p>
          <a:pPr algn="ctr"/>
          <a:endParaRPr lang="en-GB"/>
        </a:p>
      </dgm:t>
    </dgm:pt>
    <dgm:pt modelId="{0F1BC85C-C512-4612-B358-0282C8F6B0A1}" type="sibTrans" cxnId="{091F17E8-1732-49CE-80BE-A37F22E9B989}">
      <dgm:prSet/>
      <dgm:spPr/>
      <dgm:t>
        <a:bodyPr/>
        <a:lstStyle/>
        <a:p>
          <a:pPr algn="ctr"/>
          <a:endParaRPr lang="en-GB"/>
        </a:p>
      </dgm:t>
    </dgm:pt>
    <dgm:pt modelId="{4801B626-166B-494D-9209-787BCCAC87AF}">
      <dgm:prSet phldrT="[Text]"/>
      <dgm:spPr/>
      <dgm:t>
        <a:bodyPr/>
        <a:lstStyle/>
        <a:p>
          <a:pPr algn="ctr"/>
          <a:r>
            <a:rPr lang="en-GB"/>
            <a:t>Prototyping Team</a:t>
          </a:r>
        </a:p>
      </dgm:t>
    </dgm:pt>
    <dgm:pt modelId="{68621BB1-2210-457C-8907-FACAC5E34CF6}" type="parTrans" cxnId="{29172D02-5F70-45F6-A359-C87EB4F3BB50}">
      <dgm:prSet/>
      <dgm:spPr/>
      <dgm:t>
        <a:bodyPr/>
        <a:lstStyle/>
        <a:p>
          <a:pPr algn="ctr"/>
          <a:endParaRPr lang="en-GB"/>
        </a:p>
      </dgm:t>
    </dgm:pt>
    <dgm:pt modelId="{4829DA7E-F32B-4E54-A40A-E7F9FC6D1A41}" type="sibTrans" cxnId="{29172D02-5F70-45F6-A359-C87EB4F3BB50}">
      <dgm:prSet/>
      <dgm:spPr/>
      <dgm:t>
        <a:bodyPr/>
        <a:lstStyle/>
        <a:p>
          <a:pPr algn="ctr"/>
          <a:endParaRPr lang="en-GB"/>
        </a:p>
      </dgm:t>
    </dgm:pt>
    <dgm:pt modelId="{E1C9E9A4-1482-406B-A453-2FC32285A0F2}">
      <dgm:prSet phldrT="[Text]"/>
      <dgm:spPr/>
      <dgm:t>
        <a:bodyPr/>
        <a:lstStyle/>
        <a:p>
          <a:pPr algn="ctr"/>
          <a:r>
            <a:rPr lang="en-GB"/>
            <a:t>Laboratory &amp; Field Testing Team</a:t>
          </a:r>
        </a:p>
      </dgm:t>
    </dgm:pt>
    <dgm:pt modelId="{4282E60D-348D-4D19-A078-3B042ED6D6D5}" type="parTrans" cxnId="{5263F559-4F55-4571-AC4B-E3C4E8709D92}">
      <dgm:prSet/>
      <dgm:spPr/>
      <dgm:t>
        <a:bodyPr/>
        <a:lstStyle/>
        <a:p>
          <a:pPr algn="ctr"/>
          <a:endParaRPr lang="en-GB"/>
        </a:p>
      </dgm:t>
    </dgm:pt>
    <dgm:pt modelId="{57D1F537-A1AC-412F-A218-711B6DEF6441}" type="sibTrans" cxnId="{5263F559-4F55-4571-AC4B-E3C4E8709D92}">
      <dgm:prSet/>
      <dgm:spPr/>
      <dgm:t>
        <a:bodyPr/>
        <a:lstStyle/>
        <a:p>
          <a:pPr algn="ctr"/>
          <a:endParaRPr lang="en-GB"/>
        </a:p>
      </dgm:t>
    </dgm:pt>
    <dgm:pt modelId="{CE94C61E-23A6-4A48-8392-6599A952A1DA}">
      <dgm:prSet phldrT="[Text]"/>
      <dgm:spPr/>
      <dgm:t>
        <a:bodyPr/>
        <a:lstStyle/>
        <a:p>
          <a:pPr algn="ctr"/>
          <a:r>
            <a:rPr lang="en-GB"/>
            <a:t>Production Team</a:t>
          </a:r>
        </a:p>
      </dgm:t>
    </dgm:pt>
    <dgm:pt modelId="{C1E848FF-8C12-41FD-956A-374F146EE50D}" type="parTrans" cxnId="{8100BF02-9E60-456B-898E-1AF6E329D960}">
      <dgm:prSet/>
      <dgm:spPr/>
      <dgm:t>
        <a:bodyPr/>
        <a:lstStyle/>
        <a:p>
          <a:pPr algn="ctr"/>
          <a:endParaRPr lang="en-GB"/>
        </a:p>
      </dgm:t>
    </dgm:pt>
    <dgm:pt modelId="{0479F57A-3BDE-45E7-9F9F-F3A0C141BBFD}" type="sibTrans" cxnId="{8100BF02-9E60-456B-898E-1AF6E329D960}">
      <dgm:prSet/>
      <dgm:spPr/>
      <dgm:t>
        <a:bodyPr/>
        <a:lstStyle/>
        <a:p>
          <a:pPr algn="ctr"/>
          <a:endParaRPr lang="en-GB"/>
        </a:p>
      </dgm:t>
    </dgm:pt>
    <dgm:pt modelId="{BD21DBBE-D4D8-4367-8D82-92962E53DFDA}" type="pres">
      <dgm:prSet presAssocID="{AB574A4A-A164-4E0E-BD35-2CA5E2A2AEA4}" presName="Name0" presStyleCnt="0">
        <dgm:presLayoutVars>
          <dgm:chMax val="1"/>
          <dgm:chPref val="1"/>
          <dgm:dir/>
          <dgm:animOne val="branch"/>
          <dgm:animLvl val="lvl"/>
        </dgm:presLayoutVars>
      </dgm:prSet>
      <dgm:spPr/>
    </dgm:pt>
    <dgm:pt modelId="{310B05A6-BB58-4458-ACEA-81BA1F1D03BA}" type="pres">
      <dgm:prSet presAssocID="{268E76B4-1DE9-487C-89E0-A2BFB3522CE2}" presName="Parent" presStyleLbl="node0" presStyleIdx="0" presStyleCnt="1">
        <dgm:presLayoutVars>
          <dgm:chMax val="6"/>
          <dgm:chPref val="6"/>
        </dgm:presLayoutVars>
      </dgm:prSet>
      <dgm:spPr/>
    </dgm:pt>
    <dgm:pt modelId="{E054854B-9587-4919-B32F-85DD5B22F788}" type="pres">
      <dgm:prSet presAssocID="{6A8BBC0E-9D86-4962-B5ED-B5A98DD79D1C}" presName="Accent1" presStyleCnt="0"/>
      <dgm:spPr/>
    </dgm:pt>
    <dgm:pt modelId="{689E9B4D-EA3D-4E26-9A02-492C8DF8F4EF}" type="pres">
      <dgm:prSet presAssocID="{6A8BBC0E-9D86-4962-B5ED-B5A98DD79D1C}" presName="Accent" presStyleLbl="bgShp" presStyleIdx="0" presStyleCnt="6"/>
      <dgm:spPr/>
    </dgm:pt>
    <dgm:pt modelId="{D4CBE616-20D0-493A-B12B-D2743065659E}" type="pres">
      <dgm:prSet presAssocID="{6A8BBC0E-9D86-4962-B5ED-B5A98DD79D1C}" presName="Child1" presStyleLbl="node1" presStyleIdx="0" presStyleCnt="6" custLinFactNeighborX="995" custLinFactNeighborY="4024">
        <dgm:presLayoutVars>
          <dgm:chMax val="0"/>
          <dgm:chPref val="0"/>
          <dgm:bulletEnabled val="1"/>
        </dgm:presLayoutVars>
      </dgm:prSet>
      <dgm:spPr/>
    </dgm:pt>
    <dgm:pt modelId="{1D4371D3-C16D-41D2-A5C0-EC70F35ED761}" type="pres">
      <dgm:prSet presAssocID="{39BA0895-1A94-4F9C-9F5B-42A2F653B292}" presName="Accent2" presStyleCnt="0"/>
      <dgm:spPr/>
    </dgm:pt>
    <dgm:pt modelId="{AE9D5150-640D-4958-91DD-C08F8636DB20}" type="pres">
      <dgm:prSet presAssocID="{39BA0895-1A94-4F9C-9F5B-42A2F653B292}" presName="Accent" presStyleLbl="bgShp" presStyleIdx="1" presStyleCnt="6" custLinFactX="23678" custLinFactY="8624" custLinFactNeighborX="100000" custLinFactNeighborY="100000"/>
      <dgm:spPr/>
    </dgm:pt>
    <dgm:pt modelId="{E9D1AD4D-7834-4E41-BA44-0CF8CE87103A}" type="pres">
      <dgm:prSet presAssocID="{39BA0895-1A94-4F9C-9F5B-42A2F653B292}" presName="Child2" presStyleLbl="node1" presStyleIdx="1" presStyleCnt="6">
        <dgm:presLayoutVars>
          <dgm:chMax val="0"/>
          <dgm:chPref val="0"/>
          <dgm:bulletEnabled val="1"/>
        </dgm:presLayoutVars>
      </dgm:prSet>
      <dgm:spPr/>
    </dgm:pt>
    <dgm:pt modelId="{DFDEDB31-758F-4F01-AF69-C4EFD3465527}" type="pres">
      <dgm:prSet presAssocID="{D05455D4-CACE-47E8-A8B7-0F2FD6B645BD}" presName="Accent3" presStyleCnt="0"/>
      <dgm:spPr/>
    </dgm:pt>
    <dgm:pt modelId="{EB0B6934-0E2F-4478-9B51-4A35126506E5}" type="pres">
      <dgm:prSet presAssocID="{D05455D4-CACE-47E8-A8B7-0F2FD6B645BD}" presName="Accent" presStyleLbl="bgShp" presStyleIdx="2" presStyleCnt="6"/>
      <dgm:spPr/>
    </dgm:pt>
    <dgm:pt modelId="{318B65FC-AE7C-4435-B740-C6EBEDB87361}" type="pres">
      <dgm:prSet presAssocID="{D05455D4-CACE-47E8-A8B7-0F2FD6B645BD}" presName="Child3" presStyleLbl="node1" presStyleIdx="2" presStyleCnt="6">
        <dgm:presLayoutVars>
          <dgm:chMax val="0"/>
          <dgm:chPref val="0"/>
          <dgm:bulletEnabled val="1"/>
        </dgm:presLayoutVars>
      </dgm:prSet>
      <dgm:spPr/>
    </dgm:pt>
    <dgm:pt modelId="{E2FD4419-5C48-40ED-8341-1031B4AC8064}" type="pres">
      <dgm:prSet presAssocID="{4801B626-166B-494D-9209-787BCCAC87AF}" presName="Accent4" presStyleCnt="0"/>
      <dgm:spPr/>
    </dgm:pt>
    <dgm:pt modelId="{8ED2BFC2-BCE7-4EEB-BE0F-FC7CBF10FB52}" type="pres">
      <dgm:prSet presAssocID="{4801B626-166B-494D-9209-787BCCAC87AF}" presName="Accent" presStyleLbl="bgShp" presStyleIdx="3" presStyleCnt="6"/>
      <dgm:spPr/>
    </dgm:pt>
    <dgm:pt modelId="{E21FB94B-C7B8-4BCE-9267-08841AC737F8}" type="pres">
      <dgm:prSet presAssocID="{4801B626-166B-494D-9209-787BCCAC87AF}" presName="Child4" presStyleLbl="node1" presStyleIdx="3" presStyleCnt="6">
        <dgm:presLayoutVars>
          <dgm:chMax val="0"/>
          <dgm:chPref val="0"/>
          <dgm:bulletEnabled val="1"/>
        </dgm:presLayoutVars>
      </dgm:prSet>
      <dgm:spPr/>
    </dgm:pt>
    <dgm:pt modelId="{2B522912-4E00-414B-88A4-0C3077A236DB}" type="pres">
      <dgm:prSet presAssocID="{E1C9E9A4-1482-406B-A453-2FC32285A0F2}" presName="Accent5" presStyleCnt="0"/>
      <dgm:spPr/>
    </dgm:pt>
    <dgm:pt modelId="{5D31EC82-2EB7-42E3-9DEC-0DA1A533BEA6}" type="pres">
      <dgm:prSet presAssocID="{E1C9E9A4-1482-406B-A453-2FC32285A0F2}" presName="Accent" presStyleLbl="bgShp" presStyleIdx="4" presStyleCnt="6"/>
      <dgm:spPr/>
    </dgm:pt>
    <dgm:pt modelId="{B6087DDF-7598-45B8-B84A-962C0241633B}" type="pres">
      <dgm:prSet presAssocID="{E1C9E9A4-1482-406B-A453-2FC32285A0F2}" presName="Child5" presStyleLbl="node1" presStyleIdx="4" presStyleCnt="6">
        <dgm:presLayoutVars>
          <dgm:chMax val="0"/>
          <dgm:chPref val="0"/>
          <dgm:bulletEnabled val="1"/>
        </dgm:presLayoutVars>
      </dgm:prSet>
      <dgm:spPr/>
    </dgm:pt>
    <dgm:pt modelId="{D59A134C-DA48-4DF7-81C4-DDB3FCFB4CB3}" type="pres">
      <dgm:prSet presAssocID="{CE94C61E-23A6-4A48-8392-6599A952A1DA}" presName="Accent6" presStyleCnt="0"/>
      <dgm:spPr/>
    </dgm:pt>
    <dgm:pt modelId="{7664CF43-B17D-41E8-8905-64C8EB82F72A}" type="pres">
      <dgm:prSet presAssocID="{CE94C61E-23A6-4A48-8392-6599A952A1DA}" presName="Accent" presStyleLbl="bgShp" presStyleIdx="5" presStyleCnt="6"/>
      <dgm:spPr/>
    </dgm:pt>
    <dgm:pt modelId="{9BF5292B-1299-44D1-AC94-67DD4753B4C2}" type="pres">
      <dgm:prSet presAssocID="{CE94C61E-23A6-4A48-8392-6599A952A1DA}" presName="Child6" presStyleLbl="node1" presStyleIdx="5" presStyleCnt="6">
        <dgm:presLayoutVars>
          <dgm:chMax val="0"/>
          <dgm:chPref val="0"/>
          <dgm:bulletEnabled val="1"/>
        </dgm:presLayoutVars>
      </dgm:prSet>
      <dgm:spPr/>
    </dgm:pt>
  </dgm:ptLst>
  <dgm:cxnLst>
    <dgm:cxn modelId="{29172D02-5F70-45F6-A359-C87EB4F3BB50}" srcId="{268E76B4-1DE9-487C-89E0-A2BFB3522CE2}" destId="{4801B626-166B-494D-9209-787BCCAC87AF}" srcOrd="3" destOrd="0" parTransId="{68621BB1-2210-457C-8907-FACAC5E34CF6}" sibTransId="{4829DA7E-F32B-4E54-A40A-E7F9FC6D1A41}"/>
    <dgm:cxn modelId="{8100BF02-9E60-456B-898E-1AF6E329D960}" srcId="{268E76B4-1DE9-487C-89E0-A2BFB3522CE2}" destId="{CE94C61E-23A6-4A48-8392-6599A952A1DA}" srcOrd="5" destOrd="0" parTransId="{C1E848FF-8C12-41FD-956A-374F146EE50D}" sibTransId="{0479F57A-3BDE-45E7-9F9F-F3A0C141BBFD}"/>
    <dgm:cxn modelId="{52909005-FA08-4E1A-BE88-BA45D0494D4C}" type="presOf" srcId="{AB574A4A-A164-4E0E-BD35-2CA5E2A2AEA4}" destId="{BD21DBBE-D4D8-4367-8D82-92962E53DFDA}" srcOrd="0" destOrd="0" presId="urn:microsoft.com/office/officeart/2011/layout/HexagonRadial"/>
    <dgm:cxn modelId="{24E8DB12-F992-49EF-AEDC-D2B321809E82}" type="presOf" srcId="{4801B626-166B-494D-9209-787BCCAC87AF}" destId="{E21FB94B-C7B8-4BCE-9267-08841AC737F8}" srcOrd="0" destOrd="0" presId="urn:microsoft.com/office/officeart/2011/layout/HexagonRadial"/>
    <dgm:cxn modelId="{00DF7E1F-3CC2-42F5-A5CA-879A3F6873A8}" type="presOf" srcId="{268E76B4-1DE9-487C-89E0-A2BFB3522CE2}" destId="{310B05A6-BB58-4458-ACEA-81BA1F1D03BA}" srcOrd="0" destOrd="0" presId="urn:microsoft.com/office/officeart/2011/layout/HexagonRadial"/>
    <dgm:cxn modelId="{D113D841-D6B6-4D23-B513-889D761F362F}" type="presOf" srcId="{6A8BBC0E-9D86-4962-B5ED-B5A98DD79D1C}" destId="{D4CBE616-20D0-493A-B12B-D2743065659E}" srcOrd="0" destOrd="0" presId="urn:microsoft.com/office/officeart/2011/layout/HexagonRadial"/>
    <dgm:cxn modelId="{AE1E0B47-E730-45A0-B1D2-ACC8A90B5D25}" type="presOf" srcId="{D05455D4-CACE-47E8-A8B7-0F2FD6B645BD}" destId="{318B65FC-AE7C-4435-B740-C6EBEDB87361}" srcOrd="0" destOrd="0" presId="urn:microsoft.com/office/officeart/2011/layout/HexagonRadial"/>
    <dgm:cxn modelId="{A0E2DF69-14EE-4D7F-A327-21770A11DCE4}" type="presOf" srcId="{39BA0895-1A94-4F9C-9F5B-42A2F653B292}" destId="{E9D1AD4D-7834-4E41-BA44-0CF8CE87103A}" srcOrd="0" destOrd="0" presId="urn:microsoft.com/office/officeart/2011/layout/HexagonRadial"/>
    <dgm:cxn modelId="{9D596A71-BAE6-4EC3-8ECD-F3306A11456C}" type="presOf" srcId="{CE94C61E-23A6-4A48-8392-6599A952A1DA}" destId="{9BF5292B-1299-44D1-AC94-67DD4753B4C2}" srcOrd="0" destOrd="0" presId="urn:microsoft.com/office/officeart/2011/layout/HexagonRadial"/>
    <dgm:cxn modelId="{4D33CE51-A92D-460B-97B0-3C4991916A6D}" type="presOf" srcId="{E1C9E9A4-1482-406B-A453-2FC32285A0F2}" destId="{B6087DDF-7598-45B8-B84A-962C0241633B}" srcOrd="0" destOrd="0" presId="urn:microsoft.com/office/officeart/2011/layout/HexagonRadial"/>
    <dgm:cxn modelId="{DE720F59-F9BA-4E66-9C55-85E989C9BAFD}" srcId="{268E76B4-1DE9-487C-89E0-A2BFB3522CE2}" destId="{6A8BBC0E-9D86-4962-B5ED-B5A98DD79D1C}" srcOrd="0" destOrd="0" parTransId="{D39F2E54-ADB9-4DBE-B2C8-E2687A31FDDD}" sibTransId="{F5ACE58F-C696-4ABA-A4FD-AD19C11C58BE}"/>
    <dgm:cxn modelId="{5263F559-4F55-4571-AC4B-E3C4E8709D92}" srcId="{268E76B4-1DE9-487C-89E0-A2BFB3522CE2}" destId="{E1C9E9A4-1482-406B-A453-2FC32285A0F2}" srcOrd="4" destOrd="0" parTransId="{4282E60D-348D-4D19-A078-3B042ED6D6D5}" sibTransId="{57D1F537-A1AC-412F-A218-711B6DEF6441}"/>
    <dgm:cxn modelId="{3C7CA5CE-7557-4D8F-9D39-F4F590AFF70D}" srcId="{268E76B4-1DE9-487C-89E0-A2BFB3522CE2}" destId="{39BA0895-1A94-4F9C-9F5B-42A2F653B292}" srcOrd="1" destOrd="0" parTransId="{3BF34262-0C17-4298-87DB-3CD70DAD988A}" sibTransId="{7B374FF6-5698-4F74-BCE1-550E3E44B415}"/>
    <dgm:cxn modelId="{091F17E8-1732-49CE-80BE-A37F22E9B989}" srcId="{268E76B4-1DE9-487C-89E0-A2BFB3522CE2}" destId="{D05455D4-CACE-47E8-A8B7-0F2FD6B645BD}" srcOrd="2" destOrd="0" parTransId="{9A92F5D7-D06B-49C0-A535-0ACE31AE3C22}" sibTransId="{0F1BC85C-C512-4612-B358-0282C8F6B0A1}"/>
    <dgm:cxn modelId="{CBEF67EB-3FB4-4C59-8219-51648C23BE4D}" srcId="{AB574A4A-A164-4E0E-BD35-2CA5E2A2AEA4}" destId="{268E76B4-1DE9-487C-89E0-A2BFB3522CE2}" srcOrd="0" destOrd="0" parTransId="{DDD305FE-DF58-409C-8EA8-9DB1C788E900}" sibTransId="{DBD554E1-A145-4B10-ABF2-E8DBDA9F7EE3}"/>
    <dgm:cxn modelId="{411AF234-8E14-49B7-8989-CA4B5065A355}" type="presParOf" srcId="{BD21DBBE-D4D8-4367-8D82-92962E53DFDA}" destId="{310B05A6-BB58-4458-ACEA-81BA1F1D03BA}" srcOrd="0" destOrd="0" presId="urn:microsoft.com/office/officeart/2011/layout/HexagonRadial"/>
    <dgm:cxn modelId="{AD6CE1CC-ACD1-4914-8CDD-ECAF658C92D8}" type="presParOf" srcId="{BD21DBBE-D4D8-4367-8D82-92962E53DFDA}" destId="{E054854B-9587-4919-B32F-85DD5B22F788}" srcOrd="1" destOrd="0" presId="urn:microsoft.com/office/officeart/2011/layout/HexagonRadial"/>
    <dgm:cxn modelId="{1924471E-52AF-47C8-971A-FE0AC7473B4B}" type="presParOf" srcId="{E054854B-9587-4919-B32F-85DD5B22F788}" destId="{689E9B4D-EA3D-4E26-9A02-492C8DF8F4EF}" srcOrd="0" destOrd="0" presId="urn:microsoft.com/office/officeart/2011/layout/HexagonRadial"/>
    <dgm:cxn modelId="{0EDCA133-4037-4161-960E-140763F52E1F}" type="presParOf" srcId="{BD21DBBE-D4D8-4367-8D82-92962E53DFDA}" destId="{D4CBE616-20D0-493A-B12B-D2743065659E}" srcOrd="2" destOrd="0" presId="urn:microsoft.com/office/officeart/2011/layout/HexagonRadial"/>
    <dgm:cxn modelId="{D4C92002-D092-47A4-9B0F-CB8E35D274BB}" type="presParOf" srcId="{BD21DBBE-D4D8-4367-8D82-92962E53DFDA}" destId="{1D4371D3-C16D-41D2-A5C0-EC70F35ED761}" srcOrd="3" destOrd="0" presId="urn:microsoft.com/office/officeart/2011/layout/HexagonRadial"/>
    <dgm:cxn modelId="{C937DB67-A7A5-4D33-8E2D-1CC7EA501301}" type="presParOf" srcId="{1D4371D3-C16D-41D2-A5C0-EC70F35ED761}" destId="{AE9D5150-640D-4958-91DD-C08F8636DB20}" srcOrd="0" destOrd="0" presId="urn:microsoft.com/office/officeart/2011/layout/HexagonRadial"/>
    <dgm:cxn modelId="{1179BCBE-321E-4991-8705-653EE418A1B4}" type="presParOf" srcId="{BD21DBBE-D4D8-4367-8D82-92962E53DFDA}" destId="{E9D1AD4D-7834-4E41-BA44-0CF8CE87103A}" srcOrd="4" destOrd="0" presId="urn:microsoft.com/office/officeart/2011/layout/HexagonRadial"/>
    <dgm:cxn modelId="{BCF92786-FD4F-4378-B825-F495DDB5D759}" type="presParOf" srcId="{BD21DBBE-D4D8-4367-8D82-92962E53DFDA}" destId="{DFDEDB31-758F-4F01-AF69-C4EFD3465527}" srcOrd="5" destOrd="0" presId="urn:microsoft.com/office/officeart/2011/layout/HexagonRadial"/>
    <dgm:cxn modelId="{DD4A6C90-A053-4ADE-80A5-FFF193A7E56E}" type="presParOf" srcId="{DFDEDB31-758F-4F01-AF69-C4EFD3465527}" destId="{EB0B6934-0E2F-4478-9B51-4A35126506E5}" srcOrd="0" destOrd="0" presId="urn:microsoft.com/office/officeart/2011/layout/HexagonRadial"/>
    <dgm:cxn modelId="{DC5A4748-0D24-4586-9B23-421175DE56CF}" type="presParOf" srcId="{BD21DBBE-D4D8-4367-8D82-92962E53DFDA}" destId="{318B65FC-AE7C-4435-B740-C6EBEDB87361}" srcOrd="6" destOrd="0" presId="urn:microsoft.com/office/officeart/2011/layout/HexagonRadial"/>
    <dgm:cxn modelId="{22E89484-767E-42C3-9A7C-D368F21E31FA}" type="presParOf" srcId="{BD21DBBE-D4D8-4367-8D82-92962E53DFDA}" destId="{E2FD4419-5C48-40ED-8341-1031B4AC8064}" srcOrd="7" destOrd="0" presId="urn:microsoft.com/office/officeart/2011/layout/HexagonRadial"/>
    <dgm:cxn modelId="{EDB935B0-E3AB-4A93-8369-8A41FB9C69B2}" type="presParOf" srcId="{E2FD4419-5C48-40ED-8341-1031B4AC8064}" destId="{8ED2BFC2-BCE7-4EEB-BE0F-FC7CBF10FB52}" srcOrd="0" destOrd="0" presId="urn:microsoft.com/office/officeart/2011/layout/HexagonRadial"/>
    <dgm:cxn modelId="{6B6EB931-4FCD-41E2-BF93-3EFF8FBA47A6}" type="presParOf" srcId="{BD21DBBE-D4D8-4367-8D82-92962E53DFDA}" destId="{E21FB94B-C7B8-4BCE-9267-08841AC737F8}" srcOrd="8" destOrd="0" presId="urn:microsoft.com/office/officeart/2011/layout/HexagonRadial"/>
    <dgm:cxn modelId="{D1457498-EAF9-4FE8-8D5A-458C4F3A8DD8}" type="presParOf" srcId="{BD21DBBE-D4D8-4367-8D82-92962E53DFDA}" destId="{2B522912-4E00-414B-88A4-0C3077A236DB}" srcOrd="9" destOrd="0" presId="urn:microsoft.com/office/officeart/2011/layout/HexagonRadial"/>
    <dgm:cxn modelId="{42AF093B-7FA0-4136-9F48-C81CAF3C118C}" type="presParOf" srcId="{2B522912-4E00-414B-88A4-0C3077A236DB}" destId="{5D31EC82-2EB7-42E3-9DEC-0DA1A533BEA6}" srcOrd="0" destOrd="0" presId="urn:microsoft.com/office/officeart/2011/layout/HexagonRadial"/>
    <dgm:cxn modelId="{32A59B55-0D2D-4A83-BB52-902562BD1015}" type="presParOf" srcId="{BD21DBBE-D4D8-4367-8D82-92962E53DFDA}" destId="{B6087DDF-7598-45B8-B84A-962C0241633B}" srcOrd="10" destOrd="0" presId="urn:microsoft.com/office/officeart/2011/layout/HexagonRadial"/>
    <dgm:cxn modelId="{B996DC24-F9C2-4574-AFDB-006A158279FE}" type="presParOf" srcId="{BD21DBBE-D4D8-4367-8D82-92962E53DFDA}" destId="{D59A134C-DA48-4DF7-81C4-DDB3FCFB4CB3}" srcOrd="11" destOrd="0" presId="urn:microsoft.com/office/officeart/2011/layout/HexagonRadial"/>
    <dgm:cxn modelId="{E6A95B7A-6B70-468D-B900-33D6FDB85AF0}" type="presParOf" srcId="{D59A134C-DA48-4DF7-81C4-DDB3FCFB4CB3}" destId="{7664CF43-B17D-41E8-8905-64C8EB82F72A}" srcOrd="0" destOrd="0" presId="urn:microsoft.com/office/officeart/2011/layout/HexagonRadial"/>
    <dgm:cxn modelId="{A383A7C5-598A-499F-910C-07C6FA03CFDD}" type="presParOf" srcId="{BD21DBBE-D4D8-4367-8D82-92962E53DFDA}" destId="{9BF5292B-1299-44D1-AC94-67DD4753B4C2}"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189A103-2EB3-488A-95B2-70D5595F77B3}" type="doc">
      <dgm:prSet loTypeId="urn:microsoft.com/office/officeart/2005/8/layout/hierarchy5" loCatId="hierarchy" qsTypeId="urn:microsoft.com/office/officeart/2005/8/quickstyle/simple1" qsCatId="simple" csTypeId="urn:microsoft.com/office/officeart/2005/8/colors/accent3_1" csCatId="accent3" phldr="1"/>
      <dgm:spPr/>
      <dgm:t>
        <a:bodyPr/>
        <a:lstStyle/>
        <a:p>
          <a:endParaRPr lang="en-GB"/>
        </a:p>
      </dgm:t>
    </dgm:pt>
    <dgm:pt modelId="{D6C54FD2-3872-4BD1-B628-4B335B1D40CD}">
      <dgm:prSet phldrT="[Text]" custT="1"/>
      <dgm:spPr/>
      <dgm:t>
        <a:bodyPr/>
        <a:lstStyle/>
        <a:p>
          <a:r>
            <a:rPr lang="en-GB" sz="800"/>
            <a:t>Initial Design and CAD Modelling</a:t>
          </a:r>
        </a:p>
      </dgm:t>
    </dgm:pt>
    <dgm:pt modelId="{C4C12614-DD0D-4810-82FD-507ED851CDE1}" type="parTrans" cxnId="{08FAAB8A-88E3-4E98-9C94-EDE8D6B872ED}">
      <dgm:prSet/>
      <dgm:spPr/>
      <dgm:t>
        <a:bodyPr/>
        <a:lstStyle/>
        <a:p>
          <a:endParaRPr lang="en-GB"/>
        </a:p>
      </dgm:t>
    </dgm:pt>
    <dgm:pt modelId="{E7918451-5538-458F-B506-C1757D48F842}" type="sibTrans" cxnId="{08FAAB8A-88E3-4E98-9C94-EDE8D6B872ED}">
      <dgm:prSet/>
      <dgm:spPr/>
      <dgm:t>
        <a:bodyPr/>
        <a:lstStyle/>
        <a:p>
          <a:endParaRPr lang="en-GB"/>
        </a:p>
      </dgm:t>
    </dgm:pt>
    <dgm:pt modelId="{4B19B70E-497D-4C31-87B9-BA5E65500E6E}">
      <dgm:prSet phldrT="[Text]"/>
      <dgm:spPr/>
      <dgm:t>
        <a:bodyPr/>
        <a:lstStyle/>
        <a:p>
          <a:r>
            <a:rPr lang="en-GB"/>
            <a:t>Materials R&amp;D</a:t>
          </a:r>
        </a:p>
      </dgm:t>
    </dgm:pt>
    <dgm:pt modelId="{99697DF2-167D-429F-83CB-DB7873F1A253}" type="parTrans" cxnId="{81B461AE-67BB-4DCA-B44C-95F237D8B448}">
      <dgm:prSet/>
      <dgm:spPr/>
      <dgm:t>
        <a:bodyPr/>
        <a:lstStyle/>
        <a:p>
          <a:endParaRPr lang="en-GB"/>
        </a:p>
      </dgm:t>
    </dgm:pt>
    <dgm:pt modelId="{FF08E725-EA52-4FDB-A369-89976B356DA4}" type="sibTrans" cxnId="{81B461AE-67BB-4DCA-B44C-95F237D8B448}">
      <dgm:prSet/>
      <dgm:spPr/>
      <dgm:t>
        <a:bodyPr/>
        <a:lstStyle/>
        <a:p>
          <a:endParaRPr lang="en-GB"/>
        </a:p>
      </dgm:t>
    </dgm:pt>
    <dgm:pt modelId="{68206E9F-3880-46DC-AFB7-1A86B8612675}">
      <dgm:prSet/>
      <dgm:spPr>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dgm:spPr>
      <dgm:t>
        <a:bodyPr/>
        <a:lstStyle/>
        <a:p>
          <a:r>
            <a:rPr lang="en-GB"/>
            <a:t>Product is Legislation Compliant for Sale</a:t>
          </a:r>
        </a:p>
      </dgm:t>
    </dgm:pt>
    <dgm:pt modelId="{269B389B-519B-4638-8F67-28C4B9852B8B}" type="parTrans" cxnId="{F378C6C1-51D7-4FE7-8DBF-6B58D269C964}">
      <dgm:prSet/>
      <dgm:spPr/>
      <dgm:t>
        <a:bodyPr/>
        <a:lstStyle/>
        <a:p>
          <a:endParaRPr lang="en-GB"/>
        </a:p>
      </dgm:t>
    </dgm:pt>
    <dgm:pt modelId="{6D31AB1E-E365-40B2-B7CB-6619F9022FA1}" type="sibTrans" cxnId="{F378C6C1-51D7-4FE7-8DBF-6B58D269C964}">
      <dgm:prSet/>
      <dgm:spPr/>
      <dgm:t>
        <a:bodyPr/>
        <a:lstStyle/>
        <a:p>
          <a:endParaRPr lang="en-GB"/>
        </a:p>
      </dgm:t>
    </dgm:pt>
    <dgm:pt modelId="{C3B30747-367C-4BB3-B69E-3E16838DB229}">
      <dgm:prSet/>
      <dgm:spPr>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dgm:spPr>
      <dgm:t>
        <a:bodyPr/>
        <a:lstStyle/>
        <a:p>
          <a:r>
            <a:rPr lang="en-GB"/>
            <a:t>Product Does Not Meet Legislation Requirements</a:t>
          </a:r>
        </a:p>
      </dgm:t>
    </dgm:pt>
    <dgm:pt modelId="{47E264F8-37D2-4EF8-9780-3FE091E0D9A9}" type="parTrans" cxnId="{C1D21777-2B95-429E-99EF-2D0B28C50866}">
      <dgm:prSet/>
      <dgm:spPr/>
      <dgm:t>
        <a:bodyPr/>
        <a:lstStyle/>
        <a:p>
          <a:endParaRPr lang="en-GB"/>
        </a:p>
      </dgm:t>
    </dgm:pt>
    <dgm:pt modelId="{27490213-CAF4-47FF-BA8E-5EB25E6187B9}" type="sibTrans" cxnId="{C1D21777-2B95-429E-99EF-2D0B28C50866}">
      <dgm:prSet/>
      <dgm:spPr/>
      <dgm:t>
        <a:bodyPr/>
        <a:lstStyle/>
        <a:p>
          <a:endParaRPr lang="en-GB"/>
        </a:p>
      </dgm:t>
    </dgm:pt>
    <dgm:pt modelId="{5034BBB2-64C0-499E-86DF-F938C56B3C95}">
      <dgm:prSet/>
      <dgm:spPr>
        <a:noFill/>
      </dgm:spPr>
      <dgm:t>
        <a:bodyPr/>
        <a:lstStyle/>
        <a:p>
          <a:r>
            <a:rPr lang="en-GB"/>
            <a:t>Back to Materials R&amp;D</a:t>
          </a:r>
        </a:p>
      </dgm:t>
    </dgm:pt>
    <dgm:pt modelId="{80039A0A-38B9-43A1-8B05-0013E1E8498B}" type="parTrans" cxnId="{BED69937-D92E-49A2-89ED-C2DA6C3EF7AF}">
      <dgm:prSet/>
      <dgm:spPr/>
      <dgm:t>
        <a:bodyPr/>
        <a:lstStyle/>
        <a:p>
          <a:endParaRPr lang="en-GB"/>
        </a:p>
      </dgm:t>
    </dgm:pt>
    <dgm:pt modelId="{7D03F6A5-8899-4EE2-943A-201E4186539D}" type="sibTrans" cxnId="{BED69937-D92E-49A2-89ED-C2DA6C3EF7AF}">
      <dgm:prSet/>
      <dgm:spPr/>
      <dgm:t>
        <a:bodyPr/>
        <a:lstStyle/>
        <a:p>
          <a:endParaRPr lang="en-GB"/>
        </a:p>
      </dgm:t>
    </dgm:pt>
    <dgm:pt modelId="{2ABF40AC-B76F-43B5-BB8C-A3B80192EFA3}">
      <dgm:prSet/>
      <dgm:spPr/>
      <dgm:t>
        <a:bodyPr/>
        <a:lstStyle/>
        <a:p>
          <a:r>
            <a:rPr lang="en-GB"/>
            <a:t>CFD Simulation</a:t>
          </a:r>
        </a:p>
      </dgm:t>
    </dgm:pt>
    <dgm:pt modelId="{2FA90A1E-D660-4B87-B390-3C32498C0C19}" type="parTrans" cxnId="{44D3834D-C85F-4335-9E5C-F2D846802830}">
      <dgm:prSet/>
      <dgm:spPr/>
      <dgm:t>
        <a:bodyPr/>
        <a:lstStyle/>
        <a:p>
          <a:endParaRPr lang="en-GB"/>
        </a:p>
      </dgm:t>
    </dgm:pt>
    <dgm:pt modelId="{DC1B7D08-96E1-42D8-9E50-9B17402D8D65}" type="sibTrans" cxnId="{44D3834D-C85F-4335-9E5C-F2D846802830}">
      <dgm:prSet/>
      <dgm:spPr/>
      <dgm:t>
        <a:bodyPr/>
        <a:lstStyle/>
        <a:p>
          <a:endParaRPr lang="en-GB"/>
        </a:p>
      </dgm:t>
    </dgm:pt>
    <dgm:pt modelId="{A0F5173D-0D36-43C5-8CAA-0DF86E338FB4}">
      <dgm:prSet/>
      <dgm:spPr>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dgm:spPr>
      <dgm:t>
        <a:bodyPr/>
        <a:lstStyle/>
        <a:p>
          <a:r>
            <a:rPr lang="en-GB"/>
            <a:t>Simulation Does Not Meet R&amp;D Expectations</a:t>
          </a:r>
        </a:p>
      </dgm:t>
    </dgm:pt>
    <dgm:pt modelId="{BD1F95BF-C8D1-4C72-AD1F-464699EE3E58}" type="parTrans" cxnId="{41320AA4-5115-49DB-88B9-2C9DBBCDCADB}">
      <dgm:prSet/>
      <dgm:spPr/>
      <dgm:t>
        <a:bodyPr/>
        <a:lstStyle/>
        <a:p>
          <a:endParaRPr lang="en-GB"/>
        </a:p>
      </dgm:t>
    </dgm:pt>
    <dgm:pt modelId="{8B6907EC-8E23-4E89-8670-36D4C45F3BEA}" type="sibTrans" cxnId="{41320AA4-5115-49DB-88B9-2C9DBBCDCADB}">
      <dgm:prSet/>
      <dgm:spPr/>
      <dgm:t>
        <a:bodyPr/>
        <a:lstStyle/>
        <a:p>
          <a:endParaRPr lang="en-GB"/>
        </a:p>
      </dgm:t>
    </dgm:pt>
    <dgm:pt modelId="{0E9427A1-34EB-4AC5-B925-38EC3BC5C0E7}">
      <dgm:prSet/>
      <dgm:spPr>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dgm:spPr>
      <dgm:t>
        <a:bodyPr/>
        <a:lstStyle/>
        <a:p>
          <a:r>
            <a:rPr lang="en-GB"/>
            <a:t>Simulation Results are Satisfatory</a:t>
          </a:r>
        </a:p>
      </dgm:t>
    </dgm:pt>
    <dgm:pt modelId="{E19DB986-E607-41F4-BAD1-99FBD0E70FED}" type="parTrans" cxnId="{9C496BEB-A2EA-43E9-B0BE-3F772D6F11D3}">
      <dgm:prSet/>
      <dgm:spPr/>
      <dgm:t>
        <a:bodyPr/>
        <a:lstStyle/>
        <a:p>
          <a:endParaRPr lang="en-GB"/>
        </a:p>
      </dgm:t>
    </dgm:pt>
    <dgm:pt modelId="{D27DC775-FC51-4594-87F1-401887CE632B}" type="sibTrans" cxnId="{9C496BEB-A2EA-43E9-B0BE-3F772D6F11D3}">
      <dgm:prSet/>
      <dgm:spPr/>
      <dgm:t>
        <a:bodyPr/>
        <a:lstStyle/>
        <a:p>
          <a:endParaRPr lang="en-GB"/>
        </a:p>
      </dgm:t>
    </dgm:pt>
    <dgm:pt modelId="{35DA2F11-C90B-400D-B272-B2BFA1E41216}">
      <dgm:prSet/>
      <dgm:spPr>
        <a:noFill/>
      </dgm:spPr>
      <dgm:t>
        <a:bodyPr/>
        <a:lstStyle/>
        <a:p>
          <a:r>
            <a:rPr lang="en-GB"/>
            <a:t>Back to Materials R&amp;D</a:t>
          </a:r>
        </a:p>
      </dgm:t>
    </dgm:pt>
    <dgm:pt modelId="{B7C72269-9670-4138-96C1-7FB3ED1E6AF5}" type="parTrans" cxnId="{2DAD123F-6901-4F44-A4DF-AFC9F038A277}">
      <dgm:prSet/>
      <dgm:spPr/>
      <dgm:t>
        <a:bodyPr/>
        <a:lstStyle/>
        <a:p>
          <a:endParaRPr lang="en-GB"/>
        </a:p>
      </dgm:t>
    </dgm:pt>
    <dgm:pt modelId="{70C22500-9067-4F19-AEF1-8392F441C0CA}" type="sibTrans" cxnId="{2DAD123F-6901-4F44-A4DF-AFC9F038A277}">
      <dgm:prSet/>
      <dgm:spPr/>
      <dgm:t>
        <a:bodyPr/>
        <a:lstStyle/>
        <a:p>
          <a:endParaRPr lang="en-GB"/>
        </a:p>
      </dgm:t>
    </dgm:pt>
    <dgm:pt modelId="{501D1428-09D7-4E46-B43D-579AC0AD85DF}">
      <dgm:prSet/>
      <dgm:spPr/>
      <dgm:t>
        <a:bodyPr/>
        <a:lstStyle/>
        <a:p>
          <a:r>
            <a:rPr lang="en-GB"/>
            <a:t>Prototyping Phase</a:t>
          </a:r>
        </a:p>
      </dgm:t>
    </dgm:pt>
    <dgm:pt modelId="{B3B8F634-938A-46D8-96DB-7F2F3CB30AA0}" type="parTrans" cxnId="{146352D5-AB38-4C86-8183-73D3844BC137}">
      <dgm:prSet/>
      <dgm:spPr/>
      <dgm:t>
        <a:bodyPr/>
        <a:lstStyle/>
        <a:p>
          <a:endParaRPr lang="en-GB"/>
        </a:p>
      </dgm:t>
    </dgm:pt>
    <dgm:pt modelId="{2A6B2591-2137-4DFA-864A-94EDFD43EA4A}" type="sibTrans" cxnId="{146352D5-AB38-4C86-8183-73D3844BC137}">
      <dgm:prSet/>
      <dgm:spPr/>
      <dgm:t>
        <a:bodyPr/>
        <a:lstStyle/>
        <a:p>
          <a:endParaRPr lang="en-GB"/>
        </a:p>
      </dgm:t>
    </dgm:pt>
    <dgm:pt modelId="{E8088CA2-62B8-4EE2-A013-E895707C03B1}">
      <dgm:prSet/>
      <dgm:spPr/>
      <dgm:t>
        <a:bodyPr/>
        <a:lstStyle/>
        <a:p>
          <a:r>
            <a:rPr lang="en-GB"/>
            <a:t>Brake Dynamometer Testing</a:t>
          </a:r>
        </a:p>
      </dgm:t>
    </dgm:pt>
    <dgm:pt modelId="{2314C5DD-98EA-4C78-983B-9EA3D7D809ED}" type="parTrans" cxnId="{58850368-9071-405C-9142-62E20A521E26}">
      <dgm:prSet/>
      <dgm:spPr/>
      <dgm:t>
        <a:bodyPr/>
        <a:lstStyle/>
        <a:p>
          <a:endParaRPr lang="en-GB"/>
        </a:p>
      </dgm:t>
    </dgm:pt>
    <dgm:pt modelId="{24DAB74E-3D24-4782-8393-8D494D804BEE}" type="sibTrans" cxnId="{58850368-9071-405C-9142-62E20A521E26}">
      <dgm:prSet/>
      <dgm:spPr/>
      <dgm:t>
        <a:bodyPr/>
        <a:lstStyle/>
        <a:p>
          <a:endParaRPr lang="en-GB"/>
        </a:p>
      </dgm:t>
    </dgm:pt>
    <dgm:pt modelId="{7F2FD6D9-5EF5-416C-AD67-32FF8498AA19}">
      <dgm:prSet/>
      <dgm:spPr>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dgm:spPr>
      <dgm:t>
        <a:bodyPr/>
        <a:lstStyle/>
        <a:p>
          <a:r>
            <a:rPr lang="en-GB"/>
            <a:t>Meets or Exeeds OEM Performace Figures</a:t>
          </a:r>
        </a:p>
      </dgm:t>
    </dgm:pt>
    <dgm:pt modelId="{08031E89-4E3F-47B4-988B-29FFBD557B84}" type="parTrans" cxnId="{FB9153EC-E8E9-41F0-9A40-150724A76789}">
      <dgm:prSet/>
      <dgm:spPr/>
      <dgm:t>
        <a:bodyPr/>
        <a:lstStyle/>
        <a:p>
          <a:endParaRPr lang="en-GB"/>
        </a:p>
      </dgm:t>
    </dgm:pt>
    <dgm:pt modelId="{EEEB642C-C287-47BA-A552-F8C1AFBAFF90}" type="sibTrans" cxnId="{FB9153EC-E8E9-41F0-9A40-150724A76789}">
      <dgm:prSet/>
      <dgm:spPr/>
      <dgm:t>
        <a:bodyPr/>
        <a:lstStyle/>
        <a:p>
          <a:endParaRPr lang="en-GB"/>
        </a:p>
      </dgm:t>
    </dgm:pt>
    <dgm:pt modelId="{80EC3164-D458-40F3-9984-8344EE560918}">
      <dgm:prSet/>
      <dgm:spPr>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dgm:spPr>
      <dgm:t>
        <a:bodyPr/>
        <a:lstStyle/>
        <a:p>
          <a:r>
            <a:rPr lang="en-GB"/>
            <a:t>Does Not Meet OEM Performance</a:t>
          </a:r>
        </a:p>
      </dgm:t>
    </dgm:pt>
    <dgm:pt modelId="{E83416F4-11D3-4A75-A4F8-F0B126EFD492}" type="parTrans" cxnId="{D413A9B1-0621-434C-8CA7-B3A870051D0E}">
      <dgm:prSet/>
      <dgm:spPr/>
      <dgm:t>
        <a:bodyPr/>
        <a:lstStyle/>
        <a:p>
          <a:endParaRPr lang="en-GB"/>
        </a:p>
      </dgm:t>
    </dgm:pt>
    <dgm:pt modelId="{6341FFF1-DF9F-42C1-A8EE-D3FD796823A7}" type="sibTrans" cxnId="{D413A9B1-0621-434C-8CA7-B3A870051D0E}">
      <dgm:prSet/>
      <dgm:spPr/>
      <dgm:t>
        <a:bodyPr/>
        <a:lstStyle/>
        <a:p>
          <a:endParaRPr lang="en-GB"/>
        </a:p>
      </dgm:t>
    </dgm:pt>
    <dgm:pt modelId="{2A785470-7DB5-4B8E-A536-086E546C3A96}">
      <dgm:prSet/>
      <dgm:spPr>
        <a:noFill/>
      </dgm:spPr>
      <dgm:t>
        <a:bodyPr/>
        <a:lstStyle/>
        <a:p>
          <a:r>
            <a:rPr lang="en-GB"/>
            <a:t>Back to Materials R&amp;D</a:t>
          </a:r>
        </a:p>
      </dgm:t>
    </dgm:pt>
    <dgm:pt modelId="{AC2FA705-4B4C-4D82-9986-D3A4B4E6F4FA}" type="parTrans" cxnId="{F4C0594A-795A-4BC6-AEB7-8D0D4DA42D1F}">
      <dgm:prSet/>
      <dgm:spPr/>
      <dgm:t>
        <a:bodyPr/>
        <a:lstStyle/>
        <a:p>
          <a:endParaRPr lang="en-GB"/>
        </a:p>
      </dgm:t>
    </dgm:pt>
    <dgm:pt modelId="{40E4092C-0135-464F-92D7-69DBF415DEEC}" type="sibTrans" cxnId="{F4C0594A-795A-4BC6-AEB7-8D0D4DA42D1F}">
      <dgm:prSet/>
      <dgm:spPr/>
      <dgm:t>
        <a:bodyPr/>
        <a:lstStyle/>
        <a:p>
          <a:endParaRPr lang="en-GB"/>
        </a:p>
      </dgm:t>
    </dgm:pt>
    <dgm:pt modelId="{63ACAD05-B953-43A3-8319-D61F1C656E73}">
      <dgm:prSet/>
      <dgm:spPr/>
      <dgm:t>
        <a:bodyPr/>
        <a:lstStyle/>
        <a:p>
          <a:r>
            <a:rPr lang="en-GB"/>
            <a:t>Ground Testing</a:t>
          </a:r>
        </a:p>
      </dgm:t>
    </dgm:pt>
    <dgm:pt modelId="{35BD9D00-2156-4FBE-848B-89F98CEC77F1}" type="parTrans" cxnId="{BEA5825A-4789-412F-B293-A11B7B2C4EE5}">
      <dgm:prSet/>
      <dgm:spPr/>
      <dgm:t>
        <a:bodyPr/>
        <a:lstStyle/>
        <a:p>
          <a:endParaRPr lang="en-GB"/>
        </a:p>
      </dgm:t>
    </dgm:pt>
    <dgm:pt modelId="{B4480B9A-ADA6-42A7-A243-96815135052B}" type="sibTrans" cxnId="{BEA5825A-4789-412F-B293-A11B7B2C4EE5}">
      <dgm:prSet/>
      <dgm:spPr/>
      <dgm:t>
        <a:bodyPr/>
        <a:lstStyle/>
        <a:p>
          <a:endParaRPr lang="en-GB"/>
        </a:p>
      </dgm:t>
    </dgm:pt>
    <dgm:pt modelId="{9B4076B0-C3B1-4350-A66F-B39BD579C86E}">
      <dgm:prSet/>
      <dgm:spPr>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dgm:spPr>
      <dgm:t>
        <a:bodyPr/>
        <a:lstStyle/>
        <a:p>
          <a:r>
            <a:rPr lang="en-GB"/>
            <a:t>Does Not Meet OEM Performance</a:t>
          </a:r>
        </a:p>
      </dgm:t>
    </dgm:pt>
    <dgm:pt modelId="{3B1B7213-4898-412A-9C9F-8BA971061E5B}" type="parTrans" cxnId="{22EE31EE-5210-4FF0-B092-86FECB7F6858}">
      <dgm:prSet/>
      <dgm:spPr/>
      <dgm:t>
        <a:bodyPr/>
        <a:lstStyle/>
        <a:p>
          <a:endParaRPr lang="en-GB"/>
        </a:p>
      </dgm:t>
    </dgm:pt>
    <dgm:pt modelId="{027A1604-0F9A-4132-A5FF-120D272C9D22}" type="sibTrans" cxnId="{22EE31EE-5210-4FF0-B092-86FECB7F6858}">
      <dgm:prSet/>
      <dgm:spPr/>
      <dgm:t>
        <a:bodyPr/>
        <a:lstStyle/>
        <a:p>
          <a:endParaRPr lang="en-GB"/>
        </a:p>
      </dgm:t>
    </dgm:pt>
    <dgm:pt modelId="{542FCF5C-B259-4C86-8423-67211FCF9077}">
      <dgm:prSet/>
      <dgm:spPr>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3500000" scaled="1"/>
          <a:tileRect/>
        </a:gradFill>
      </dgm:spPr>
      <dgm:t>
        <a:bodyPr/>
        <a:lstStyle/>
        <a:p>
          <a:r>
            <a:rPr lang="en-GB"/>
            <a:t>Meets or Exeeds OEM Performace Figures</a:t>
          </a:r>
        </a:p>
      </dgm:t>
    </dgm:pt>
    <dgm:pt modelId="{C15C5B2A-7237-4301-B462-5FB21B27FF09}" type="parTrans" cxnId="{E15F56DB-7528-4F70-9CB7-8D1DB2263DCE}">
      <dgm:prSet/>
      <dgm:spPr/>
      <dgm:t>
        <a:bodyPr/>
        <a:lstStyle/>
        <a:p>
          <a:endParaRPr lang="en-GB"/>
        </a:p>
      </dgm:t>
    </dgm:pt>
    <dgm:pt modelId="{56CC48B3-B6EC-41F2-A7A3-5AC2594FEB25}" type="sibTrans" cxnId="{E15F56DB-7528-4F70-9CB7-8D1DB2263DCE}">
      <dgm:prSet/>
      <dgm:spPr/>
      <dgm:t>
        <a:bodyPr/>
        <a:lstStyle/>
        <a:p>
          <a:endParaRPr lang="en-GB"/>
        </a:p>
      </dgm:t>
    </dgm:pt>
    <dgm:pt modelId="{AF655D7C-3E8F-4AE0-A1C4-E26F87C3C106}">
      <dgm:prSet/>
      <dgm:spPr>
        <a:noFill/>
      </dgm:spPr>
      <dgm:t>
        <a:bodyPr/>
        <a:lstStyle/>
        <a:p>
          <a:r>
            <a:rPr lang="en-GB"/>
            <a:t>Production Phase</a:t>
          </a:r>
        </a:p>
      </dgm:t>
    </dgm:pt>
    <dgm:pt modelId="{614B11F7-9C4E-495B-88DA-2B6EB0612955}" type="parTrans" cxnId="{C9291125-C62B-420E-8AA9-F721D4FBCBB8}">
      <dgm:prSet/>
      <dgm:spPr/>
      <dgm:t>
        <a:bodyPr/>
        <a:lstStyle/>
        <a:p>
          <a:endParaRPr lang="en-GB"/>
        </a:p>
      </dgm:t>
    </dgm:pt>
    <dgm:pt modelId="{A5A104E0-B1E4-474A-9488-A1C4EC090695}" type="sibTrans" cxnId="{C9291125-C62B-420E-8AA9-F721D4FBCBB8}">
      <dgm:prSet/>
      <dgm:spPr/>
      <dgm:t>
        <a:bodyPr/>
        <a:lstStyle/>
        <a:p>
          <a:endParaRPr lang="en-GB"/>
        </a:p>
      </dgm:t>
    </dgm:pt>
    <dgm:pt modelId="{64FAEC72-E0D2-4CC4-B3DF-A3F941E0EE21}">
      <dgm:prSet/>
      <dgm:spPr>
        <a:noFill/>
      </dgm:spPr>
      <dgm:t>
        <a:bodyPr/>
        <a:lstStyle/>
        <a:p>
          <a:r>
            <a:rPr lang="en-GB"/>
            <a:t>Back to Materials R&amp;D</a:t>
          </a:r>
        </a:p>
      </dgm:t>
    </dgm:pt>
    <dgm:pt modelId="{BBBF44BE-1F86-450F-910C-C5E184702146}" type="parTrans" cxnId="{11DB58BA-47A9-46F0-9432-26F2343B2EBA}">
      <dgm:prSet/>
      <dgm:spPr/>
      <dgm:t>
        <a:bodyPr/>
        <a:lstStyle/>
        <a:p>
          <a:endParaRPr lang="en-GB"/>
        </a:p>
      </dgm:t>
    </dgm:pt>
    <dgm:pt modelId="{00DE1072-07DD-40F1-83A3-9DAFAAED59F7}" type="sibTrans" cxnId="{11DB58BA-47A9-46F0-9432-26F2343B2EBA}">
      <dgm:prSet/>
      <dgm:spPr/>
      <dgm:t>
        <a:bodyPr/>
        <a:lstStyle/>
        <a:p>
          <a:endParaRPr lang="en-GB"/>
        </a:p>
      </dgm:t>
    </dgm:pt>
    <dgm:pt modelId="{9A120E95-72A5-4700-BC74-0145A67BBAB1}" type="pres">
      <dgm:prSet presAssocID="{8189A103-2EB3-488A-95B2-70D5595F77B3}" presName="mainComposite" presStyleCnt="0">
        <dgm:presLayoutVars>
          <dgm:chPref val="1"/>
          <dgm:dir/>
          <dgm:animOne val="branch"/>
          <dgm:animLvl val="lvl"/>
          <dgm:resizeHandles val="exact"/>
        </dgm:presLayoutVars>
      </dgm:prSet>
      <dgm:spPr/>
    </dgm:pt>
    <dgm:pt modelId="{1D66C861-9BC3-4D78-8E8B-E7052E2FC0F4}" type="pres">
      <dgm:prSet presAssocID="{8189A103-2EB3-488A-95B2-70D5595F77B3}" presName="hierFlow" presStyleCnt="0"/>
      <dgm:spPr/>
    </dgm:pt>
    <dgm:pt modelId="{7740A09A-7CE4-4C30-9131-17D801A2E2F3}" type="pres">
      <dgm:prSet presAssocID="{8189A103-2EB3-488A-95B2-70D5595F77B3}" presName="hierChild1" presStyleCnt="0">
        <dgm:presLayoutVars>
          <dgm:chPref val="1"/>
          <dgm:animOne val="branch"/>
          <dgm:animLvl val="lvl"/>
        </dgm:presLayoutVars>
      </dgm:prSet>
      <dgm:spPr/>
    </dgm:pt>
    <dgm:pt modelId="{DA218BD2-FF9A-4B3E-BF19-17394A68E4EA}" type="pres">
      <dgm:prSet presAssocID="{D6C54FD2-3872-4BD1-B628-4B335B1D40CD}" presName="Name17" presStyleCnt="0"/>
      <dgm:spPr/>
    </dgm:pt>
    <dgm:pt modelId="{0A09670A-E428-4AAB-8D64-BA599C200765}" type="pres">
      <dgm:prSet presAssocID="{D6C54FD2-3872-4BD1-B628-4B335B1D40CD}" presName="level1Shape" presStyleLbl="node0" presStyleIdx="0" presStyleCnt="1" custScaleX="132956" custScaleY="613385">
        <dgm:presLayoutVars>
          <dgm:chPref val="3"/>
        </dgm:presLayoutVars>
      </dgm:prSet>
      <dgm:spPr/>
    </dgm:pt>
    <dgm:pt modelId="{96E7C204-C7C8-49CA-8B21-6DC464E7475B}" type="pres">
      <dgm:prSet presAssocID="{D6C54FD2-3872-4BD1-B628-4B335B1D40CD}" presName="hierChild2" presStyleCnt="0"/>
      <dgm:spPr/>
    </dgm:pt>
    <dgm:pt modelId="{DB411DED-556E-443E-879E-2B1A1EE9653C}" type="pres">
      <dgm:prSet presAssocID="{99697DF2-167D-429F-83CB-DB7873F1A253}" presName="Name25" presStyleLbl="parChTrans1D2" presStyleIdx="0" presStyleCnt="1"/>
      <dgm:spPr/>
    </dgm:pt>
    <dgm:pt modelId="{E9EBAA8F-AEE3-4D10-BE45-76A28580F001}" type="pres">
      <dgm:prSet presAssocID="{99697DF2-167D-429F-83CB-DB7873F1A253}" presName="connTx" presStyleLbl="parChTrans1D2" presStyleIdx="0" presStyleCnt="1"/>
      <dgm:spPr/>
    </dgm:pt>
    <dgm:pt modelId="{9786E55E-8615-4207-B589-C7AD44A9DD2F}" type="pres">
      <dgm:prSet presAssocID="{4B19B70E-497D-4C31-87B9-BA5E65500E6E}" presName="Name30" presStyleCnt="0"/>
      <dgm:spPr/>
    </dgm:pt>
    <dgm:pt modelId="{7609FEA7-15BD-41F3-8417-CE29343F5561}" type="pres">
      <dgm:prSet presAssocID="{4B19B70E-497D-4C31-87B9-BA5E65500E6E}" presName="level2Shape" presStyleLbl="node2" presStyleIdx="0" presStyleCnt="1"/>
      <dgm:spPr/>
    </dgm:pt>
    <dgm:pt modelId="{F451F9D6-055E-4F45-A66B-E13C22F10030}" type="pres">
      <dgm:prSet presAssocID="{4B19B70E-497D-4C31-87B9-BA5E65500E6E}" presName="hierChild3" presStyleCnt="0"/>
      <dgm:spPr/>
    </dgm:pt>
    <dgm:pt modelId="{ACB31BAB-9EBE-4E78-AC90-7E1DA8C810D4}" type="pres">
      <dgm:prSet presAssocID="{47E264F8-37D2-4EF8-9780-3FE091E0D9A9}" presName="Name25" presStyleLbl="parChTrans1D3" presStyleIdx="0" presStyleCnt="2"/>
      <dgm:spPr/>
    </dgm:pt>
    <dgm:pt modelId="{93B19F3D-8244-4416-8BC4-D82C2BE79A4F}" type="pres">
      <dgm:prSet presAssocID="{47E264F8-37D2-4EF8-9780-3FE091E0D9A9}" presName="connTx" presStyleLbl="parChTrans1D3" presStyleIdx="0" presStyleCnt="2"/>
      <dgm:spPr/>
    </dgm:pt>
    <dgm:pt modelId="{85E0DD2F-BCC8-43C2-9DC5-7A69CB94BCAB}" type="pres">
      <dgm:prSet presAssocID="{C3B30747-367C-4BB3-B69E-3E16838DB229}" presName="Name30" presStyleCnt="0"/>
      <dgm:spPr/>
    </dgm:pt>
    <dgm:pt modelId="{94816967-8EC2-41A3-B5DB-6EA5B82B6E74}" type="pres">
      <dgm:prSet presAssocID="{C3B30747-367C-4BB3-B69E-3E16838DB229}" presName="level2Shape" presStyleLbl="node3" presStyleIdx="0" presStyleCnt="2" custScaleX="131420" custScaleY="173020"/>
      <dgm:spPr/>
    </dgm:pt>
    <dgm:pt modelId="{062C96BD-C00C-4588-BBF6-E0421F672C55}" type="pres">
      <dgm:prSet presAssocID="{C3B30747-367C-4BB3-B69E-3E16838DB229}" presName="hierChild3" presStyleCnt="0"/>
      <dgm:spPr/>
    </dgm:pt>
    <dgm:pt modelId="{80F915F5-046D-469F-A1EB-AFED9D1A6C05}" type="pres">
      <dgm:prSet presAssocID="{80039A0A-38B9-43A1-8B05-0013E1E8498B}" presName="Name25" presStyleLbl="parChTrans1D4" presStyleIdx="0" presStyleCnt="15"/>
      <dgm:spPr/>
    </dgm:pt>
    <dgm:pt modelId="{63112DFB-3788-48C3-9524-FDB9D3E387F9}" type="pres">
      <dgm:prSet presAssocID="{80039A0A-38B9-43A1-8B05-0013E1E8498B}" presName="connTx" presStyleLbl="parChTrans1D4" presStyleIdx="0" presStyleCnt="15"/>
      <dgm:spPr/>
    </dgm:pt>
    <dgm:pt modelId="{17F26E81-CAA3-4650-BA03-AB50FE64270D}" type="pres">
      <dgm:prSet presAssocID="{5034BBB2-64C0-499E-86DF-F938C56B3C95}" presName="Name30" presStyleCnt="0"/>
      <dgm:spPr/>
    </dgm:pt>
    <dgm:pt modelId="{20CAF194-34C0-496D-A4D8-62A3195D5E1D}" type="pres">
      <dgm:prSet presAssocID="{5034BBB2-64C0-499E-86DF-F938C56B3C95}" presName="level2Shape" presStyleLbl="node4" presStyleIdx="0" presStyleCnt="15"/>
      <dgm:spPr/>
    </dgm:pt>
    <dgm:pt modelId="{ADE66C41-44B8-4B8B-80A9-303B6103BB5F}" type="pres">
      <dgm:prSet presAssocID="{5034BBB2-64C0-499E-86DF-F938C56B3C95}" presName="hierChild3" presStyleCnt="0"/>
      <dgm:spPr/>
    </dgm:pt>
    <dgm:pt modelId="{D8D76A2F-A682-4651-ABFC-24420D90025E}" type="pres">
      <dgm:prSet presAssocID="{269B389B-519B-4638-8F67-28C4B9852B8B}" presName="Name25" presStyleLbl="parChTrans1D3" presStyleIdx="1" presStyleCnt="2"/>
      <dgm:spPr/>
    </dgm:pt>
    <dgm:pt modelId="{BF81E9D5-D6F9-46EA-A57F-120F8D9CC2C9}" type="pres">
      <dgm:prSet presAssocID="{269B389B-519B-4638-8F67-28C4B9852B8B}" presName="connTx" presStyleLbl="parChTrans1D3" presStyleIdx="1" presStyleCnt="2"/>
      <dgm:spPr/>
    </dgm:pt>
    <dgm:pt modelId="{FFF67263-0415-4EDE-85DF-1466075FB8DB}" type="pres">
      <dgm:prSet presAssocID="{68206E9F-3880-46DC-AFB7-1A86B8612675}" presName="Name30" presStyleCnt="0"/>
      <dgm:spPr/>
    </dgm:pt>
    <dgm:pt modelId="{C7F1F18B-73D5-4D61-B34D-73B1964DA1C4}" type="pres">
      <dgm:prSet presAssocID="{68206E9F-3880-46DC-AFB7-1A86B8612675}" presName="level2Shape" presStyleLbl="node3" presStyleIdx="1" presStyleCnt="2" custScaleX="110010" custScaleY="191856"/>
      <dgm:spPr/>
    </dgm:pt>
    <dgm:pt modelId="{0E374F95-FF7B-4A4D-B466-BF8C11D76F91}" type="pres">
      <dgm:prSet presAssocID="{68206E9F-3880-46DC-AFB7-1A86B8612675}" presName="hierChild3" presStyleCnt="0"/>
      <dgm:spPr/>
    </dgm:pt>
    <dgm:pt modelId="{7CE323EE-A370-49AA-8CF1-99B86F9ADD05}" type="pres">
      <dgm:prSet presAssocID="{2FA90A1E-D660-4B87-B390-3C32498C0C19}" presName="Name25" presStyleLbl="parChTrans1D4" presStyleIdx="1" presStyleCnt="15"/>
      <dgm:spPr/>
    </dgm:pt>
    <dgm:pt modelId="{F4EEF16A-C2B6-444B-A49B-0B2B92479302}" type="pres">
      <dgm:prSet presAssocID="{2FA90A1E-D660-4B87-B390-3C32498C0C19}" presName="connTx" presStyleLbl="parChTrans1D4" presStyleIdx="1" presStyleCnt="15"/>
      <dgm:spPr/>
    </dgm:pt>
    <dgm:pt modelId="{8C57E9E7-43B2-40EF-8D7B-55CA48D8A356}" type="pres">
      <dgm:prSet presAssocID="{2ABF40AC-B76F-43B5-BB8C-A3B80192EFA3}" presName="Name30" presStyleCnt="0"/>
      <dgm:spPr/>
    </dgm:pt>
    <dgm:pt modelId="{D2F875E5-89A3-49E1-84B3-FFC32FD81BD1}" type="pres">
      <dgm:prSet presAssocID="{2ABF40AC-B76F-43B5-BB8C-A3B80192EFA3}" presName="level2Shape" presStyleLbl="node4" presStyleIdx="1" presStyleCnt="15"/>
      <dgm:spPr/>
    </dgm:pt>
    <dgm:pt modelId="{44E6306C-73B0-4E34-8207-D97E8F94FAE3}" type="pres">
      <dgm:prSet presAssocID="{2ABF40AC-B76F-43B5-BB8C-A3B80192EFA3}" presName="hierChild3" presStyleCnt="0"/>
      <dgm:spPr/>
    </dgm:pt>
    <dgm:pt modelId="{3ECC443B-4449-4AE2-99B3-E6E5D477C2BF}" type="pres">
      <dgm:prSet presAssocID="{BD1F95BF-C8D1-4C72-AD1F-464699EE3E58}" presName="Name25" presStyleLbl="parChTrans1D4" presStyleIdx="2" presStyleCnt="15"/>
      <dgm:spPr/>
    </dgm:pt>
    <dgm:pt modelId="{04B700CA-DCDE-4F13-AD47-1CD45D8FAE2D}" type="pres">
      <dgm:prSet presAssocID="{BD1F95BF-C8D1-4C72-AD1F-464699EE3E58}" presName="connTx" presStyleLbl="parChTrans1D4" presStyleIdx="2" presStyleCnt="15"/>
      <dgm:spPr/>
    </dgm:pt>
    <dgm:pt modelId="{94EB5EAF-C3EC-4683-8D15-11DED974D80E}" type="pres">
      <dgm:prSet presAssocID="{A0F5173D-0D36-43C5-8CAA-0DF86E338FB4}" presName="Name30" presStyleCnt="0"/>
      <dgm:spPr/>
    </dgm:pt>
    <dgm:pt modelId="{FE59FD68-5DCF-41B4-A2D6-64B39502035D}" type="pres">
      <dgm:prSet presAssocID="{A0F5173D-0D36-43C5-8CAA-0DF86E338FB4}" presName="level2Shape" presStyleLbl="node4" presStyleIdx="2" presStyleCnt="15" custScaleX="131420" custScaleY="173020"/>
      <dgm:spPr/>
    </dgm:pt>
    <dgm:pt modelId="{E973FD3C-434C-44CE-A2BC-AEBAFB15F8D4}" type="pres">
      <dgm:prSet presAssocID="{A0F5173D-0D36-43C5-8CAA-0DF86E338FB4}" presName="hierChild3" presStyleCnt="0"/>
      <dgm:spPr/>
    </dgm:pt>
    <dgm:pt modelId="{59E0FABC-CB54-43E7-9F2B-0F04D343AF49}" type="pres">
      <dgm:prSet presAssocID="{B7C72269-9670-4138-96C1-7FB3ED1E6AF5}" presName="Name25" presStyleLbl="parChTrans1D4" presStyleIdx="3" presStyleCnt="15"/>
      <dgm:spPr/>
    </dgm:pt>
    <dgm:pt modelId="{5DEA1732-6E7F-42CB-86E3-900FD9F361C8}" type="pres">
      <dgm:prSet presAssocID="{B7C72269-9670-4138-96C1-7FB3ED1E6AF5}" presName="connTx" presStyleLbl="parChTrans1D4" presStyleIdx="3" presStyleCnt="15"/>
      <dgm:spPr/>
    </dgm:pt>
    <dgm:pt modelId="{74229DBA-7447-4A0D-A8EB-56F21F8BD50D}" type="pres">
      <dgm:prSet presAssocID="{35DA2F11-C90B-400D-B272-B2BFA1E41216}" presName="Name30" presStyleCnt="0"/>
      <dgm:spPr/>
    </dgm:pt>
    <dgm:pt modelId="{B0825870-5DC7-4D61-B9E6-97A94FE9CF8F}" type="pres">
      <dgm:prSet presAssocID="{35DA2F11-C90B-400D-B272-B2BFA1E41216}" presName="level2Shape" presStyleLbl="node4" presStyleIdx="3" presStyleCnt="15"/>
      <dgm:spPr/>
    </dgm:pt>
    <dgm:pt modelId="{5EBD6DF1-EB2D-48C3-B0D2-9F562F849ED7}" type="pres">
      <dgm:prSet presAssocID="{35DA2F11-C90B-400D-B272-B2BFA1E41216}" presName="hierChild3" presStyleCnt="0"/>
      <dgm:spPr/>
    </dgm:pt>
    <dgm:pt modelId="{3447B7FC-1A53-420E-9C3F-F9ACB401CF66}" type="pres">
      <dgm:prSet presAssocID="{E19DB986-E607-41F4-BAD1-99FBD0E70FED}" presName="Name25" presStyleLbl="parChTrans1D4" presStyleIdx="4" presStyleCnt="15"/>
      <dgm:spPr/>
    </dgm:pt>
    <dgm:pt modelId="{525FD6C5-5EB8-4138-9B61-4A1B7025BB53}" type="pres">
      <dgm:prSet presAssocID="{E19DB986-E607-41F4-BAD1-99FBD0E70FED}" presName="connTx" presStyleLbl="parChTrans1D4" presStyleIdx="4" presStyleCnt="15"/>
      <dgm:spPr/>
    </dgm:pt>
    <dgm:pt modelId="{A23958CE-94C6-46EB-B563-4A48A015FEF9}" type="pres">
      <dgm:prSet presAssocID="{0E9427A1-34EB-4AC5-B925-38EC3BC5C0E7}" presName="Name30" presStyleCnt="0"/>
      <dgm:spPr/>
    </dgm:pt>
    <dgm:pt modelId="{0601BD08-B1C7-4C8E-9FF3-2658DF0712DC}" type="pres">
      <dgm:prSet presAssocID="{0E9427A1-34EB-4AC5-B925-38EC3BC5C0E7}" presName="level2Shape" presStyleLbl="node4" presStyleIdx="4" presStyleCnt="15" custScaleX="110010" custScaleY="191856"/>
      <dgm:spPr/>
    </dgm:pt>
    <dgm:pt modelId="{3E797443-1835-43E7-B809-5CAC0FC60817}" type="pres">
      <dgm:prSet presAssocID="{0E9427A1-34EB-4AC5-B925-38EC3BC5C0E7}" presName="hierChild3" presStyleCnt="0"/>
      <dgm:spPr/>
    </dgm:pt>
    <dgm:pt modelId="{FC9D5F76-DCC2-466B-A394-8D15C955D417}" type="pres">
      <dgm:prSet presAssocID="{B3B8F634-938A-46D8-96DB-7F2F3CB30AA0}" presName="Name25" presStyleLbl="parChTrans1D4" presStyleIdx="5" presStyleCnt="15"/>
      <dgm:spPr/>
    </dgm:pt>
    <dgm:pt modelId="{B1F4CDF4-40B3-41CC-AA72-2C584CBA574A}" type="pres">
      <dgm:prSet presAssocID="{B3B8F634-938A-46D8-96DB-7F2F3CB30AA0}" presName="connTx" presStyleLbl="parChTrans1D4" presStyleIdx="5" presStyleCnt="15"/>
      <dgm:spPr/>
    </dgm:pt>
    <dgm:pt modelId="{AC45213C-DDCF-4CAE-8BF0-18380C2D1B51}" type="pres">
      <dgm:prSet presAssocID="{501D1428-09D7-4E46-B43D-579AC0AD85DF}" presName="Name30" presStyleCnt="0"/>
      <dgm:spPr/>
    </dgm:pt>
    <dgm:pt modelId="{15C1ABD0-53AB-4DAB-BEA0-8A07234D3CA5}" type="pres">
      <dgm:prSet presAssocID="{501D1428-09D7-4E46-B43D-579AC0AD85DF}" presName="level2Shape" presStyleLbl="node4" presStyleIdx="5" presStyleCnt="15"/>
      <dgm:spPr/>
    </dgm:pt>
    <dgm:pt modelId="{0B02C772-344E-4DBE-8F83-BE033B5BEC06}" type="pres">
      <dgm:prSet presAssocID="{501D1428-09D7-4E46-B43D-579AC0AD85DF}" presName="hierChild3" presStyleCnt="0"/>
      <dgm:spPr/>
    </dgm:pt>
    <dgm:pt modelId="{821F68BD-214D-4151-A3AE-57915B1276CE}" type="pres">
      <dgm:prSet presAssocID="{2314C5DD-98EA-4C78-983B-9EA3D7D809ED}" presName="Name25" presStyleLbl="parChTrans1D4" presStyleIdx="6" presStyleCnt="15"/>
      <dgm:spPr/>
    </dgm:pt>
    <dgm:pt modelId="{FA2BD19F-55FF-4F8F-B927-3AD3055DFF2E}" type="pres">
      <dgm:prSet presAssocID="{2314C5DD-98EA-4C78-983B-9EA3D7D809ED}" presName="connTx" presStyleLbl="parChTrans1D4" presStyleIdx="6" presStyleCnt="15"/>
      <dgm:spPr/>
    </dgm:pt>
    <dgm:pt modelId="{AE666AEF-1017-4F50-9B15-7A4A4A354E1C}" type="pres">
      <dgm:prSet presAssocID="{E8088CA2-62B8-4EE2-A013-E895707C03B1}" presName="Name30" presStyleCnt="0"/>
      <dgm:spPr/>
    </dgm:pt>
    <dgm:pt modelId="{F2231134-33B6-4D9B-A479-600227704FAB}" type="pres">
      <dgm:prSet presAssocID="{E8088CA2-62B8-4EE2-A013-E895707C03B1}" presName="level2Shape" presStyleLbl="node4" presStyleIdx="6" presStyleCnt="15"/>
      <dgm:spPr/>
    </dgm:pt>
    <dgm:pt modelId="{9ACAB9F1-7264-455E-94C4-08F6AD33DC27}" type="pres">
      <dgm:prSet presAssocID="{E8088CA2-62B8-4EE2-A013-E895707C03B1}" presName="hierChild3" presStyleCnt="0"/>
      <dgm:spPr/>
    </dgm:pt>
    <dgm:pt modelId="{53F63F3C-4F4E-437F-B4E9-F70C80449FBD}" type="pres">
      <dgm:prSet presAssocID="{E83416F4-11D3-4A75-A4F8-F0B126EFD492}" presName="Name25" presStyleLbl="parChTrans1D4" presStyleIdx="7" presStyleCnt="15"/>
      <dgm:spPr/>
    </dgm:pt>
    <dgm:pt modelId="{EC52AE0F-5F44-4680-9317-78ECF8257618}" type="pres">
      <dgm:prSet presAssocID="{E83416F4-11D3-4A75-A4F8-F0B126EFD492}" presName="connTx" presStyleLbl="parChTrans1D4" presStyleIdx="7" presStyleCnt="15"/>
      <dgm:spPr/>
    </dgm:pt>
    <dgm:pt modelId="{A4204454-B585-420E-B017-C12D87DFE029}" type="pres">
      <dgm:prSet presAssocID="{80EC3164-D458-40F3-9984-8344EE560918}" presName="Name30" presStyleCnt="0"/>
      <dgm:spPr/>
    </dgm:pt>
    <dgm:pt modelId="{F9F11317-BBE5-46C8-BB1F-6C2C414222C3}" type="pres">
      <dgm:prSet presAssocID="{80EC3164-D458-40F3-9984-8344EE560918}" presName="level2Shape" presStyleLbl="node4" presStyleIdx="7" presStyleCnt="15" custScaleX="131681" custScaleY="185491"/>
      <dgm:spPr/>
    </dgm:pt>
    <dgm:pt modelId="{3E4F40B0-4E1B-4D84-BFE5-31A80F9E059C}" type="pres">
      <dgm:prSet presAssocID="{80EC3164-D458-40F3-9984-8344EE560918}" presName="hierChild3" presStyleCnt="0"/>
      <dgm:spPr/>
    </dgm:pt>
    <dgm:pt modelId="{336F352E-D25C-4D07-9B2F-FE01B6E49BD2}" type="pres">
      <dgm:prSet presAssocID="{AC2FA705-4B4C-4D82-9986-D3A4B4E6F4FA}" presName="Name25" presStyleLbl="parChTrans1D4" presStyleIdx="8" presStyleCnt="15"/>
      <dgm:spPr/>
    </dgm:pt>
    <dgm:pt modelId="{6FBE3EED-005E-4CBF-B8FB-46F04DE6B95F}" type="pres">
      <dgm:prSet presAssocID="{AC2FA705-4B4C-4D82-9986-D3A4B4E6F4FA}" presName="connTx" presStyleLbl="parChTrans1D4" presStyleIdx="8" presStyleCnt="15"/>
      <dgm:spPr/>
    </dgm:pt>
    <dgm:pt modelId="{CD7F4005-9A2D-419B-BEF3-64F34F7044DD}" type="pres">
      <dgm:prSet presAssocID="{2A785470-7DB5-4B8E-A536-086E546C3A96}" presName="Name30" presStyleCnt="0"/>
      <dgm:spPr/>
    </dgm:pt>
    <dgm:pt modelId="{D6225138-3D6B-433A-809B-0FCBE491E9A8}" type="pres">
      <dgm:prSet presAssocID="{2A785470-7DB5-4B8E-A536-086E546C3A96}" presName="level2Shape" presStyleLbl="node4" presStyleIdx="8" presStyleCnt="15"/>
      <dgm:spPr/>
    </dgm:pt>
    <dgm:pt modelId="{393D451E-3FDA-410A-85AC-5F52B495C3FD}" type="pres">
      <dgm:prSet presAssocID="{2A785470-7DB5-4B8E-A536-086E546C3A96}" presName="hierChild3" presStyleCnt="0"/>
      <dgm:spPr/>
    </dgm:pt>
    <dgm:pt modelId="{AF90FE65-FC19-44BC-A09B-0D0598A0C3B6}" type="pres">
      <dgm:prSet presAssocID="{08031E89-4E3F-47B4-988B-29FFBD557B84}" presName="Name25" presStyleLbl="parChTrans1D4" presStyleIdx="9" presStyleCnt="15"/>
      <dgm:spPr/>
    </dgm:pt>
    <dgm:pt modelId="{27B88B4B-1959-40AF-8921-4C16F0673A29}" type="pres">
      <dgm:prSet presAssocID="{08031E89-4E3F-47B4-988B-29FFBD557B84}" presName="connTx" presStyleLbl="parChTrans1D4" presStyleIdx="9" presStyleCnt="15"/>
      <dgm:spPr/>
    </dgm:pt>
    <dgm:pt modelId="{85BE619C-4F09-49A1-AA0A-FDEF46A74A79}" type="pres">
      <dgm:prSet presAssocID="{7F2FD6D9-5EF5-416C-AD67-32FF8498AA19}" presName="Name30" presStyleCnt="0"/>
      <dgm:spPr/>
    </dgm:pt>
    <dgm:pt modelId="{423A657D-0D2F-446D-93E3-616732701E7C}" type="pres">
      <dgm:prSet presAssocID="{7F2FD6D9-5EF5-416C-AD67-32FF8498AA19}" presName="level2Shape" presStyleLbl="node4" presStyleIdx="9" presStyleCnt="15" custScaleX="121639" custScaleY="208151"/>
      <dgm:spPr/>
    </dgm:pt>
    <dgm:pt modelId="{382E2DB1-A9B9-4D3E-AB3D-0F023748B8FD}" type="pres">
      <dgm:prSet presAssocID="{7F2FD6D9-5EF5-416C-AD67-32FF8498AA19}" presName="hierChild3" presStyleCnt="0"/>
      <dgm:spPr/>
    </dgm:pt>
    <dgm:pt modelId="{D1A05B71-36E2-4EF6-8EF6-277971DC2135}" type="pres">
      <dgm:prSet presAssocID="{35BD9D00-2156-4FBE-848B-89F98CEC77F1}" presName="Name25" presStyleLbl="parChTrans1D4" presStyleIdx="10" presStyleCnt="15"/>
      <dgm:spPr/>
    </dgm:pt>
    <dgm:pt modelId="{099193F2-3CE6-4EE0-B7D0-C99856197F61}" type="pres">
      <dgm:prSet presAssocID="{35BD9D00-2156-4FBE-848B-89F98CEC77F1}" presName="connTx" presStyleLbl="parChTrans1D4" presStyleIdx="10" presStyleCnt="15"/>
      <dgm:spPr/>
    </dgm:pt>
    <dgm:pt modelId="{3E095A73-E960-4C75-84ED-1425F1A23B4E}" type="pres">
      <dgm:prSet presAssocID="{63ACAD05-B953-43A3-8319-D61F1C656E73}" presName="Name30" presStyleCnt="0"/>
      <dgm:spPr/>
    </dgm:pt>
    <dgm:pt modelId="{05515503-6597-48F5-9960-BDBEF2DD9E05}" type="pres">
      <dgm:prSet presAssocID="{63ACAD05-B953-43A3-8319-D61F1C656E73}" presName="level2Shape" presStyleLbl="node4" presStyleIdx="10" presStyleCnt="15"/>
      <dgm:spPr/>
    </dgm:pt>
    <dgm:pt modelId="{F860BFC0-A08C-4AC5-8253-31AFDA94AE92}" type="pres">
      <dgm:prSet presAssocID="{63ACAD05-B953-43A3-8319-D61F1C656E73}" presName="hierChild3" presStyleCnt="0"/>
      <dgm:spPr/>
    </dgm:pt>
    <dgm:pt modelId="{A74CD023-B9C5-4D38-8D8F-4B43FC9FD10E}" type="pres">
      <dgm:prSet presAssocID="{3B1B7213-4898-412A-9C9F-8BA971061E5B}" presName="Name25" presStyleLbl="parChTrans1D4" presStyleIdx="11" presStyleCnt="15"/>
      <dgm:spPr/>
    </dgm:pt>
    <dgm:pt modelId="{8CC44A0D-1DE8-4D32-B7BB-86D00C256904}" type="pres">
      <dgm:prSet presAssocID="{3B1B7213-4898-412A-9C9F-8BA971061E5B}" presName="connTx" presStyleLbl="parChTrans1D4" presStyleIdx="11" presStyleCnt="15"/>
      <dgm:spPr/>
    </dgm:pt>
    <dgm:pt modelId="{284A2D41-18B8-4931-876A-5FBEE3343755}" type="pres">
      <dgm:prSet presAssocID="{9B4076B0-C3B1-4350-A66F-B39BD579C86E}" presName="Name30" presStyleCnt="0"/>
      <dgm:spPr/>
    </dgm:pt>
    <dgm:pt modelId="{BCB16643-381B-4057-9FFC-3E23C77DBF11}" type="pres">
      <dgm:prSet presAssocID="{9B4076B0-C3B1-4350-A66F-B39BD579C86E}" presName="level2Shape" presStyleLbl="node4" presStyleIdx="11" presStyleCnt="15" custScaleX="119092" custScaleY="167066"/>
      <dgm:spPr/>
    </dgm:pt>
    <dgm:pt modelId="{4CABCD46-6C13-4EC8-8939-8C92BA7C516A}" type="pres">
      <dgm:prSet presAssocID="{9B4076B0-C3B1-4350-A66F-B39BD579C86E}" presName="hierChild3" presStyleCnt="0"/>
      <dgm:spPr/>
    </dgm:pt>
    <dgm:pt modelId="{491CB6B0-4B4B-4A37-9D56-84F0751466E7}" type="pres">
      <dgm:prSet presAssocID="{BBBF44BE-1F86-450F-910C-C5E184702146}" presName="Name25" presStyleLbl="parChTrans1D4" presStyleIdx="12" presStyleCnt="15"/>
      <dgm:spPr/>
    </dgm:pt>
    <dgm:pt modelId="{50A43F3F-B363-4DAE-BCE5-330FDB014AD3}" type="pres">
      <dgm:prSet presAssocID="{BBBF44BE-1F86-450F-910C-C5E184702146}" presName="connTx" presStyleLbl="parChTrans1D4" presStyleIdx="12" presStyleCnt="15"/>
      <dgm:spPr/>
    </dgm:pt>
    <dgm:pt modelId="{A728A908-4B0C-45C7-8BBC-16C3D29EF439}" type="pres">
      <dgm:prSet presAssocID="{64FAEC72-E0D2-4CC4-B3DF-A3F941E0EE21}" presName="Name30" presStyleCnt="0"/>
      <dgm:spPr/>
    </dgm:pt>
    <dgm:pt modelId="{4F773BDC-C445-4EA5-B1F3-1AFCF2453218}" type="pres">
      <dgm:prSet presAssocID="{64FAEC72-E0D2-4CC4-B3DF-A3F941E0EE21}" presName="level2Shape" presStyleLbl="node4" presStyleIdx="12" presStyleCnt="15"/>
      <dgm:spPr/>
    </dgm:pt>
    <dgm:pt modelId="{0F62395D-97BC-4A9F-9BA4-749AC88E45F5}" type="pres">
      <dgm:prSet presAssocID="{64FAEC72-E0D2-4CC4-B3DF-A3F941E0EE21}" presName="hierChild3" presStyleCnt="0"/>
      <dgm:spPr/>
    </dgm:pt>
    <dgm:pt modelId="{A5AAA030-5336-4F4C-8BC2-CBECE5562656}" type="pres">
      <dgm:prSet presAssocID="{C15C5B2A-7237-4301-B462-5FB21B27FF09}" presName="Name25" presStyleLbl="parChTrans1D4" presStyleIdx="13" presStyleCnt="15"/>
      <dgm:spPr/>
    </dgm:pt>
    <dgm:pt modelId="{5800DD50-BCEC-4F4B-ACBA-FF3C106A5AAC}" type="pres">
      <dgm:prSet presAssocID="{C15C5B2A-7237-4301-B462-5FB21B27FF09}" presName="connTx" presStyleLbl="parChTrans1D4" presStyleIdx="13" presStyleCnt="15"/>
      <dgm:spPr/>
    </dgm:pt>
    <dgm:pt modelId="{9EE66469-506B-420B-8D6E-D3F073B3DAD6}" type="pres">
      <dgm:prSet presAssocID="{542FCF5C-B259-4C86-8423-67211FCF9077}" presName="Name30" presStyleCnt="0"/>
      <dgm:spPr/>
    </dgm:pt>
    <dgm:pt modelId="{7F270B9D-8A95-4B65-9933-08ADF8BB0B4F}" type="pres">
      <dgm:prSet presAssocID="{542FCF5C-B259-4C86-8423-67211FCF9077}" presName="level2Shape" presStyleLbl="node4" presStyleIdx="13" presStyleCnt="15" custScaleX="129396" custScaleY="229219"/>
      <dgm:spPr/>
    </dgm:pt>
    <dgm:pt modelId="{9F0D9247-93CF-4366-BA4C-12A95E1C4C07}" type="pres">
      <dgm:prSet presAssocID="{542FCF5C-B259-4C86-8423-67211FCF9077}" presName="hierChild3" presStyleCnt="0"/>
      <dgm:spPr/>
    </dgm:pt>
    <dgm:pt modelId="{46C02FAF-0C88-4F5F-AAA1-6493E8C0195E}" type="pres">
      <dgm:prSet presAssocID="{614B11F7-9C4E-495B-88DA-2B6EB0612955}" presName="Name25" presStyleLbl="parChTrans1D4" presStyleIdx="14" presStyleCnt="15"/>
      <dgm:spPr/>
    </dgm:pt>
    <dgm:pt modelId="{518654A8-D4B2-4E85-A4B0-68BCCA89FA15}" type="pres">
      <dgm:prSet presAssocID="{614B11F7-9C4E-495B-88DA-2B6EB0612955}" presName="connTx" presStyleLbl="parChTrans1D4" presStyleIdx="14" presStyleCnt="15"/>
      <dgm:spPr/>
    </dgm:pt>
    <dgm:pt modelId="{C2F98877-2934-43A1-A0DC-A1A33C997300}" type="pres">
      <dgm:prSet presAssocID="{AF655D7C-3E8F-4AE0-A1C4-E26F87C3C106}" presName="Name30" presStyleCnt="0"/>
      <dgm:spPr/>
    </dgm:pt>
    <dgm:pt modelId="{E6DB616C-DEF1-46F3-B122-15DE1A2C2FBF}" type="pres">
      <dgm:prSet presAssocID="{AF655D7C-3E8F-4AE0-A1C4-E26F87C3C106}" presName="level2Shape" presStyleLbl="node4" presStyleIdx="14" presStyleCnt="15"/>
      <dgm:spPr/>
    </dgm:pt>
    <dgm:pt modelId="{DDF6FC27-36A1-403E-BE1A-066CAE844800}" type="pres">
      <dgm:prSet presAssocID="{AF655D7C-3E8F-4AE0-A1C4-E26F87C3C106}" presName="hierChild3" presStyleCnt="0"/>
      <dgm:spPr/>
    </dgm:pt>
    <dgm:pt modelId="{3197FF1C-7BD6-4A01-BB19-5531EF554071}" type="pres">
      <dgm:prSet presAssocID="{8189A103-2EB3-488A-95B2-70D5595F77B3}" presName="bgShapesFlow" presStyleCnt="0"/>
      <dgm:spPr/>
    </dgm:pt>
  </dgm:ptLst>
  <dgm:cxnLst>
    <dgm:cxn modelId="{012AC00C-8211-4D69-8E97-C02D734F17EA}" type="presOf" srcId="{B7C72269-9670-4138-96C1-7FB3ED1E6AF5}" destId="{5DEA1732-6E7F-42CB-86E3-900FD9F361C8}" srcOrd="1" destOrd="0" presId="urn:microsoft.com/office/officeart/2005/8/layout/hierarchy5"/>
    <dgm:cxn modelId="{836CBB11-3F6A-484C-A316-66371A74C8F9}" type="presOf" srcId="{99697DF2-167D-429F-83CB-DB7873F1A253}" destId="{DB411DED-556E-443E-879E-2B1A1EE9653C}" srcOrd="0" destOrd="0" presId="urn:microsoft.com/office/officeart/2005/8/layout/hierarchy5"/>
    <dgm:cxn modelId="{EC710B13-E906-4956-9301-C24852A3F39A}" type="presOf" srcId="{3B1B7213-4898-412A-9C9F-8BA971061E5B}" destId="{A74CD023-B9C5-4D38-8D8F-4B43FC9FD10E}" srcOrd="0" destOrd="0" presId="urn:microsoft.com/office/officeart/2005/8/layout/hierarchy5"/>
    <dgm:cxn modelId="{69098616-E11D-48CB-AC39-3D4C6B4692E6}" type="presOf" srcId="{E83416F4-11D3-4A75-A4F8-F0B126EFD492}" destId="{EC52AE0F-5F44-4680-9317-78ECF8257618}" srcOrd="1" destOrd="0" presId="urn:microsoft.com/office/officeart/2005/8/layout/hierarchy5"/>
    <dgm:cxn modelId="{29C7D016-CAF2-4DBB-8F8E-54F424DA8A81}" type="presOf" srcId="{AF655D7C-3E8F-4AE0-A1C4-E26F87C3C106}" destId="{E6DB616C-DEF1-46F3-B122-15DE1A2C2FBF}" srcOrd="0" destOrd="0" presId="urn:microsoft.com/office/officeart/2005/8/layout/hierarchy5"/>
    <dgm:cxn modelId="{B5ECFA18-60EB-4849-807E-393D2BE3AC99}" type="presOf" srcId="{BBBF44BE-1F86-450F-910C-C5E184702146}" destId="{491CB6B0-4B4B-4A37-9D56-84F0751466E7}" srcOrd="0" destOrd="0" presId="urn:microsoft.com/office/officeart/2005/8/layout/hierarchy5"/>
    <dgm:cxn modelId="{9D9C3D19-EFCF-4E59-9CE3-FA03FC8D664A}" type="presOf" srcId="{2FA90A1E-D660-4B87-B390-3C32498C0C19}" destId="{F4EEF16A-C2B6-444B-A49B-0B2B92479302}" srcOrd="1" destOrd="0" presId="urn:microsoft.com/office/officeart/2005/8/layout/hierarchy5"/>
    <dgm:cxn modelId="{FB472F1C-A1F7-4016-B63D-6343D59F10B3}" type="presOf" srcId="{269B389B-519B-4638-8F67-28C4B9852B8B}" destId="{BF81E9D5-D6F9-46EA-A57F-120F8D9CC2C9}" srcOrd="1" destOrd="0" presId="urn:microsoft.com/office/officeart/2005/8/layout/hierarchy5"/>
    <dgm:cxn modelId="{A3EC011D-6CBE-42F0-A989-2A5700EE6180}" type="presOf" srcId="{C15C5B2A-7237-4301-B462-5FB21B27FF09}" destId="{5800DD50-BCEC-4F4B-ACBA-FF3C106A5AAC}" srcOrd="1" destOrd="0" presId="urn:microsoft.com/office/officeart/2005/8/layout/hierarchy5"/>
    <dgm:cxn modelId="{E14F9821-CEBA-4259-AB3A-AADBF0EB7CF9}" type="presOf" srcId="{AC2FA705-4B4C-4D82-9986-D3A4B4E6F4FA}" destId="{6FBE3EED-005E-4CBF-B8FB-46F04DE6B95F}" srcOrd="1" destOrd="0" presId="urn:microsoft.com/office/officeart/2005/8/layout/hierarchy5"/>
    <dgm:cxn modelId="{E672F222-8490-4B5B-A977-29FEC88D9D1D}" type="presOf" srcId="{80039A0A-38B9-43A1-8B05-0013E1E8498B}" destId="{63112DFB-3788-48C3-9524-FDB9D3E387F9}" srcOrd="1" destOrd="0" presId="urn:microsoft.com/office/officeart/2005/8/layout/hierarchy5"/>
    <dgm:cxn modelId="{C9291125-C62B-420E-8AA9-F721D4FBCBB8}" srcId="{542FCF5C-B259-4C86-8423-67211FCF9077}" destId="{AF655D7C-3E8F-4AE0-A1C4-E26F87C3C106}" srcOrd="0" destOrd="0" parTransId="{614B11F7-9C4E-495B-88DA-2B6EB0612955}" sibTransId="{A5A104E0-B1E4-474A-9488-A1C4EC090695}"/>
    <dgm:cxn modelId="{BCD13C27-D7A5-440F-803B-BDA5C6AA26D9}" type="presOf" srcId="{2ABF40AC-B76F-43B5-BB8C-A3B80192EFA3}" destId="{D2F875E5-89A3-49E1-84B3-FFC32FD81BD1}" srcOrd="0" destOrd="0" presId="urn:microsoft.com/office/officeart/2005/8/layout/hierarchy5"/>
    <dgm:cxn modelId="{36877B33-9642-48DE-A450-2D60EE2FA08F}" type="presOf" srcId="{2314C5DD-98EA-4C78-983B-9EA3D7D809ED}" destId="{FA2BD19F-55FF-4F8F-B927-3AD3055DFF2E}" srcOrd="1" destOrd="0" presId="urn:microsoft.com/office/officeart/2005/8/layout/hierarchy5"/>
    <dgm:cxn modelId="{72931E34-BA09-4FB9-9EA4-6B8FBC074105}" type="presOf" srcId="{3B1B7213-4898-412A-9C9F-8BA971061E5B}" destId="{8CC44A0D-1DE8-4D32-B7BB-86D00C256904}" srcOrd="1" destOrd="0" presId="urn:microsoft.com/office/officeart/2005/8/layout/hierarchy5"/>
    <dgm:cxn modelId="{0FBD1437-5F88-4694-896A-1C44DA5475F2}" type="presOf" srcId="{64FAEC72-E0D2-4CC4-B3DF-A3F941E0EE21}" destId="{4F773BDC-C445-4EA5-B1F3-1AFCF2453218}" srcOrd="0" destOrd="0" presId="urn:microsoft.com/office/officeart/2005/8/layout/hierarchy5"/>
    <dgm:cxn modelId="{BED69937-D92E-49A2-89ED-C2DA6C3EF7AF}" srcId="{C3B30747-367C-4BB3-B69E-3E16838DB229}" destId="{5034BBB2-64C0-499E-86DF-F938C56B3C95}" srcOrd="0" destOrd="0" parTransId="{80039A0A-38B9-43A1-8B05-0013E1E8498B}" sibTransId="{7D03F6A5-8899-4EE2-943A-201E4186539D}"/>
    <dgm:cxn modelId="{2DAD123F-6901-4F44-A4DF-AFC9F038A277}" srcId="{A0F5173D-0D36-43C5-8CAA-0DF86E338FB4}" destId="{35DA2F11-C90B-400D-B272-B2BFA1E41216}" srcOrd="0" destOrd="0" parTransId="{B7C72269-9670-4138-96C1-7FB3ED1E6AF5}" sibTransId="{70C22500-9067-4F19-AEF1-8392F441C0CA}"/>
    <dgm:cxn modelId="{AC3D285F-6605-4D45-9A58-82FE8D7D7FD8}" type="presOf" srcId="{47E264F8-37D2-4EF8-9780-3FE091E0D9A9}" destId="{93B19F3D-8244-4416-8BC4-D82C2BE79A4F}" srcOrd="1" destOrd="0" presId="urn:microsoft.com/office/officeart/2005/8/layout/hierarchy5"/>
    <dgm:cxn modelId="{4AD52741-40E6-441B-92A6-ED50EC04595C}" type="presOf" srcId="{542FCF5C-B259-4C86-8423-67211FCF9077}" destId="{7F270B9D-8A95-4B65-9933-08ADF8BB0B4F}" srcOrd="0" destOrd="0" presId="urn:microsoft.com/office/officeart/2005/8/layout/hierarchy5"/>
    <dgm:cxn modelId="{D9C41E67-5FB4-48F5-8231-9184756FE49F}" type="presOf" srcId="{B3B8F634-938A-46D8-96DB-7F2F3CB30AA0}" destId="{FC9D5F76-DCC2-466B-A394-8D15C955D417}" srcOrd="0" destOrd="0" presId="urn:microsoft.com/office/officeart/2005/8/layout/hierarchy5"/>
    <dgm:cxn modelId="{58850368-9071-405C-9142-62E20A521E26}" srcId="{501D1428-09D7-4E46-B43D-579AC0AD85DF}" destId="{E8088CA2-62B8-4EE2-A013-E895707C03B1}" srcOrd="0" destOrd="0" parTransId="{2314C5DD-98EA-4C78-983B-9EA3D7D809ED}" sibTransId="{24DAB74E-3D24-4782-8393-8D494D804BEE}"/>
    <dgm:cxn modelId="{F4C0594A-795A-4BC6-AEB7-8D0D4DA42D1F}" srcId="{80EC3164-D458-40F3-9984-8344EE560918}" destId="{2A785470-7DB5-4B8E-A536-086E546C3A96}" srcOrd="0" destOrd="0" parTransId="{AC2FA705-4B4C-4D82-9986-D3A4B4E6F4FA}" sibTransId="{40E4092C-0135-464F-92D7-69DBF415DEEC}"/>
    <dgm:cxn modelId="{1338C16B-95E3-4820-A997-843EBD529432}" type="presOf" srcId="{08031E89-4E3F-47B4-988B-29FFBD557B84}" destId="{27B88B4B-1959-40AF-8921-4C16F0673A29}" srcOrd="1" destOrd="0" presId="urn:microsoft.com/office/officeart/2005/8/layout/hierarchy5"/>
    <dgm:cxn modelId="{44D3834D-C85F-4335-9E5C-F2D846802830}" srcId="{68206E9F-3880-46DC-AFB7-1A86B8612675}" destId="{2ABF40AC-B76F-43B5-BB8C-A3B80192EFA3}" srcOrd="0" destOrd="0" parTransId="{2FA90A1E-D660-4B87-B390-3C32498C0C19}" sibTransId="{DC1B7D08-96E1-42D8-9E50-9B17402D8D65}"/>
    <dgm:cxn modelId="{8421E24E-F70A-4DDE-BB2B-DAB25A6A3D3F}" type="presOf" srcId="{B3B8F634-938A-46D8-96DB-7F2F3CB30AA0}" destId="{B1F4CDF4-40B3-41CC-AA72-2C584CBA574A}" srcOrd="1" destOrd="0" presId="urn:microsoft.com/office/officeart/2005/8/layout/hierarchy5"/>
    <dgm:cxn modelId="{31A6E84F-47A0-46EF-830E-98913E46BB24}" type="presOf" srcId="{B7C72269-9670-4138-96C1-7FB3ED1E6AF5}" destId="{59E0FABC-CB54-43E7-9F2B-0F04D343AF49}" srcOrd="0" destOrd="0" presId="urn:microsoft.com/office/officeart/2005/8/layout/hierarchy5"/>
    <dgm:cxn modelId="{4F75DC70-68A4-4322-ABD0-5F19D2A11C9D}" type="presOf" srcId="{E83416F4-11D3-4A75-A4F8-F0B126EFD492}" destId="{53F63F3C-4F4E-437F-B4E9-F70C80449FBD}" srcOrd="0" destOrd="0" presId="urn:microsoft.com/office/officeart/2005/8/layout/hierarchy5"/>
    <dgm:cxn modelId="{57178951-7A75-4611-8FB1-D1D33B40D495}" type="presOf" srcId="{2A785470-7DB5-4B8E-A536-086E546C3A96}" destId="{D6225138-3D6B-433A-809B-0FCBE491E9A8}" srcOrd="0" destOrd="0" presId="urn:microsoft.com/office/officeart/2005/8/layout/hierarchy5"/>
    <dgm:cxn modelId="{E7F47B73-18E2-4D82-A28F-816514824F50}" type="presOf" srcId="{0E9427A1-34EB-4AC5-B925-38EC3BC5C0E7}" destId="{0601BD08-B1C7-4C8E-9FF3-2658DF0712DC}" srcOrd="0" destOrd="0" presId="urn:microsoft.com/office/officeart/2005/8/layout/hierarchy5"/>
    <dgm:cxn modelId="{457CF954-B69B-4E0D-BD94-1FC380131B3E}" type="presOf" srcId="{AC2FA705-4B4C-4D82-9986-D3A4B4E6F4FA}" destId="{336F352E-D25C-4D07-9B2F-FE01B6E49BD2}" srcOrd="0" destOrd="0" presId="urn:microsoft.com/office/officeart/2005/8/layout/hierarchy5"/>
    <dgm:cxn modelId="{C1D21777-2B95-429E-99EF-2D0B28C50866}" srcId="{4B19B70E-497D-4C31-87B9-BA5E65500E6E}" destId="{C3B30747-367C-4BB3-B69E-3E16838DB229}" srcOrd="0" destOrd="0" parTransId="{47E264F8-37D2-4EF8-9780-3FE091E0D9A9}" sibTransId="{27490213-CAF4-47FF-BA8E-5EB25E6187B9}"/>
    <dgm:cxn modelId="{7BE4EB79-6CE5-4A1D-9A86-99B772184E39}" type="presOf" srcId="{47E264F8-37D2-4EF8-9780-3FE091E0D9A9}" destId="{ACB31BAB-9EBE-4E78-AC90-7E1DA8C810D4}" srcOrd="0" destOrd="0" presId="urn:microsoft.com/office/officeart/2005/8/layout/hierarchy5"/>
    <dgm:cxn modelId="{BEA5825A-4789-412F-B293-A11B7B2C4EE5}" srcId="{7F2FD6D9-5EF5-416C-AD67-32FF8498AA19}" destId="{63ACAD05-B953-43A3-8319-D61F1C656E73}" srcOrd="0" destOrd="0" parTransId="{35BD9D00-2156-4FBE-848B-89F98CEC77F1}" sibTransId="{B4480B9A-ADA6-42A7-A243-96815135052B}"/>
    <dgm:cxn modelId="{69BEA75A-1FCE-4602-8789-BCEC671D928B}" type="presOf" srcId="{BBBF44BE-1F86-450F-910C-C5E184702146}" destId="{50A43F3F-B363-4DAE-BCE5-330FDB014AD3}" srcOrd="1" destOrd="0" presId="urn:microsoft.com/office/officeart/2005/8/layout/hierarchy5"/>
    <dgm:cxn modelId="{22425281-9556-4E75-9F1C-0549C15C381D}" type="presOf" srcId="{C3B30747-367C-4BB3-B69E-3E16838DB229}" destId="{94816967-8EC2-41A3-B5DB-6EA5B82B6E74}" srcOrd="0" destOrd="0" presId="urn:microsoft.com/office/officeart/2005/8/layout/hierarchy5"/>
    <dgm:cxn modelId="{CC235784-0B46-4D7B-84B4-55B6EB9F9C19}" type="presOf" srcId="{E8088CA2-62B8-4EE2-A013-E895707C03B1}" destId="{F2231134-33B6-4D9B-A479-600227704FAB}" srcOrd="0" destOrd="0" presId="urn:microsoft.com/office/officeart/2005/8/layout/hierarchy5"/>
    <dgm:cxn modelId="{0A15B088-5CED-4410-ACD6-853457895E0E}" type="presOf" srcId="{8189A103-2EB3-488A-95B2-70D5595F77B3}" destId="{9A120E95-72A5-4700-BC74-0145A67BBAB1}" srcOrd="0" destOrd="0" presId="urn:microsoft.com/office/officeart/2005/8/layout/hierarchy5"/>
    <dgm:cxn modelId="{AC6B9E89-ACD2-462C-B1C8-440A5E81DCE5}" type="presOf" srcId="{614B11F7-9C4E-495B-88DA-2B6EB0612955}" destId="{518654A8-D4B2-4E85-A4B0-68BCCA89FA15}" srcOrd="1" destOrd="0" presId="urn:microsoft.com/office/officeart/2005/8/layout/hierarchy5"/>
    <dgm:cxn modelId="{08FAAB8A-88E3-4E98-9C94-EDE8D6B872ED}" srcId="{8189A103-2EB3-488A-95B2-70D5595F77B3}" destId="{D6C54FD2-3872-4BD1-B628-4B335B1D40CD}" srcOrd="0" destOrd="0" parTransId="{C4C12614-DD0D-4810-82FD-507ED851CDE1}" sibTransId="{E7918451-5538-458F-B506-C1757D48F842}"/>
    <dgm:cxn modelId="{E93C578B-10FC-40C2-98AF-6F7B39658A09}" type="presOf" srcId="{4B19B70E-497D-4C31-87B9-BA5E65500E6E}" destId="{7609FEA7-15BD-41F3-8417-CE29343F5561}" srcOrd="0" destOrd="0" presId="urn:microsoft.com/office/officeart/2005/8/layout/hierarchy5"/>
    <dgm:cxn modelId="{0CB78A8D-119E-4CF4-B269-EB42865B8ACE}" type="presOf" srcId="{2FA90A1E-D660-4B87-B390-3C32498C0C19}" destId="{7CE323EE-A370-49AA-8CF1-99B86F9ADD05}" srcOrd="0" destOrd="0" presId="urn:microsoft.com/office/officeart/2005/8/layout/hierarchy5"/>
    <dgm:cxn modelId="{A1BB0D91-62F6-4CE5-B0C4-EC4A661685D8}" type="presOf" srcId="{35DA2F11-C90B-400D-B272-B2BFA1E41216}" destId="{B0825870-5DC7-4D61-B9E6-97A94FE9CF8F}" srcOrd="0" destOrd="0" presId="urn:microsoft.com/office/officeart/2005/8/layout/hierarchy5"/>
    <dgm:cxn modelId="{81438B92-AAB0-4848-AD36-DEAEC88877A6}" type="presOf" srcId="{08031E89-4E3F-47B4-988B-29FFBD557B84}" destId="{AF90FE65-FC19-44BC-A09B-0D0598A0C3B6}" srcOrd="0" destOrd="0" presId="urn:microsoft.com/office/officeart/2005/8/layout/hierarchy5"/>
    <dgm:cxn modelId="{E4361D96-04E3-4326-9E2A-349C6B16DA54}" type="presOf" srcId="{35BD9D00-2156-4FBE-848B-89F98CEC77F1}" destId="{D1A05B71-36E2-4EF6-8EF6-277971DC2135}" srcOrd="0" destOrd="0" presId="urn:microsoft.com/office/officeart/2005/8/layout/hierarchy5"/>
    <dgm:cxn modelId="{4B192FA0-2409-4FA7-8EA8-B8B4381A932D}" type="presOf" srcId="{35BD9D00-2156-4FBE-848B-89F98CEC77F1}" destId="{099193F2-3CE6-4EE0-B7D0-C99856197F61}" srcOrd="1" destOrd="0" presId="urn:microsoft.com/office/officeart/2005/8/layout/hierarchy5"/>
    <dgm:cxn modelId="{41320AA4-5115-49DB-88B9-2C9DBBCDCADB}" srcId="{2ABF40AC-B76F-43B5-BB8C-A3B80192EFA3}" destId="{A0F5173D-0D36-43C5-8CAA-0DF86E338FB4}" srcOrd="0" destOrd="0" parTransId="{BD1F95BF-C8D1-4C72-AD1F-464699EE3E58}" sibTransId="{8B6907EC-8E23-4E89-8670-36D4C45F3BEA}"/>
    <dgm:cxn modelId="{2ECBFFAB-4903-4D68-ABD3-2A8974BF15A5}" type="presOf" srcId="{80EC3164-D458-40F3-9984-8344EE560918}" destId="{F9F11317-BBE5-46C8-BB1F-6C2C414222C3}" srcOrd="0" destOrd="0" presId="urn:microsoft.com/office/officeart/2005/8/layout/hierarchy5"/>
    <dgm:cxn modelId="{EF682FAD-B166-4AC2-9F20-92DD2F4D0983}" type="presOf" srcId="{BD1F95BF-C8D1-4C72-AD1F-464699EE3E58}" destId="{3ECC443B-4449-4AE2-99B3-E6E5D477C2BF}" srcOrd="0" destOrd="0" presId="urn:microsoft.com/office/officeart/2005/8/layout/hierarchy5"/>
    <dgm:cxn modelId="{81B461AE-67BB-4DCA-B44C-95F237D8B448}" srcId="{D6C54FD2-3872-4BD1-B628-4B335B1D40CD}" destId="{4B19B70E-497D-4C31-87B9-BA5E65500E6E}" srcOrd="0" destOrd="0" parTransId="{99697DF2-167D-429F-83CB-DB7873F1A253}" sibTransId="{FF08E725-EA52-4FDB-A369-89976B356DA4}"/>
    <dgm:cxn modelId="{D413A9B1-0621-434C-8CA7-B3A870051D0E}" srcId="{E8088CA2-62B8-4EE2-A013-E895707C03B1}" destId="{80EC3164-D458-40F3-9984-8344EE560918}" srcOrd="0" destOrd="0" parTransId="{E83416F4-11D3-4A75-A4F8-F0B126EFD492}" sibTransId="{6341FFF1-DF9F-42C1-A8EE-D3FD796823A7}"/>
    <dgm:cxn modelId="{11DB58BA-47A9-46F0-9432-26F2343B2EBA}" srcId="{9B4076B0-C3B1-4350-A66F-B39BD579C86E}" destId="{64FAEC72-E0D2-4CC4-B3DF-A3F941E0EE21}" srcOrd="0" destOrd="0" parTransId="{BBBF44BE-1F86-450F-910C-C5E184702146}" sibTransId="{00DE1072-07DD-40F1-83A3-9DAFAAED59F7}"/>
    <dgm:cxn modelId="{F02DD6BF-D5F9-4C6B-B096-6A6224A554F8}" type="presOf" srcId="{80039A0A-38B9-43A1-8B05-0013E1E8498B}" destId="{80F915F5-046D-469F-A1EB-AFED9D1A6C05}" srcOrd="0" destOrd="0" presId="urn:microsoft.com/office/officeart/2005/8/layout/hierarchy5"/>
    <dgm:cxn modelId="{2AE937C1-3E9A-4F44-B636-D707E9E5D4AE}" type="presOf" srcId="{A0F5173D-0D36-43C5-8CAA-0DF86E338FB4}" destId="{FE59FD68-5DCF-41B4-A2D6-64B39502035D}" srcOrd="0" destOrd="0" presId="urn:microsoft.com/office/officeart/2005/8/layout/hierarchy5"/>
    <dgm:cxn modelId="{F378C6C1-51D7-4FE7-8DBF-6B58D269C964}" srcId="{4B19B70E-497D-4C31-87B9-BA5E65500E6E}" destId="{68206E9F-3880-46DC-AFB7-1A86B8612675}" srcOrd="1" destOrd="0" parTransId="{269B389B-519B-4638-8F67-28C4B9852B8B}" sibTransId="{6D31AB1E-E365-40B2-B7CB-6619F9022FA1}"/>
    <dgm:cxn modelId="{4C7700C3-442B-4559-9287-0E0C87791023}" type="presOf" srcId="{BD1F95BF-C8D1-4C72-AD1F-464699EE3E58}" destId="{04B700CA-DCDE-4F13-AD47-1CD45D8FAE2D}" srcOrd="1" destOrd="0" presId="urn:microsoft.com/office/officeart/2005/8/layout/hierarchy5"/>
    <dgm:cxn modelId="{2D6A7DCD-E965-4497-99BB-00277B1F99E3}" type="presOf" srcId="{2314C5DD-98EA-4C78-983B-9EA3D7D809ED}" destId="{821F68BD-214D-4151-A3AE-57915B1276CE}" srcOrd="0" destOrd="0" presId="urn:microsoft.com/office/officeart/2005/8/layout/hierarchy5"/>
    <dgm:cxn modelId="{7A41A2D1-3B7B-4424-B336-48B402E97FB6}" type="presOf" srcId="{E19DB986-E607-41F4-BAD1-99FBD0E70FED}" destId="{525FD6C5-5EB8-4138-9B61-4A1B7025BB53}" srcOrd="1" destOrd="0" presId="urn:microsoft.com/office/officeart/2005/8/layout/hierarchy5"/>
    <dgm:cxn modelId="{146352D5-AB38-4C86-8183-73D3844BC137}" srcId="{0E9427A1-34EB-4AC5-B925-38EC3BC5C0E7}" destId="{501D1428-09D7-4E46-B43D-579AC0AD85DF}" srcOrd="0" destOrd="0" parTransId="{B3B8F634-938A-46D8-96DB-7F2F3CB30AA0}" sibTransId="{2A6B2591-2137-4DFA-864A-94EDFD43EA4A}"/>
    <dgm:cxn modelId="{A49458D7-EC07-4871-8621-49C4F3142AEE}" type="presOf" srcId="{63ACAD05-B953-43A3-8319-D61F1C656E73}" destId="{05515503-6597-48F5-9960-BDBEF2DD9E05}" srcOrd="0" destOrd="0" presId="urn:microsoft.com/office/officeart/2005/8/layout/hierarchy5"/>
    <dgm:cxn modelId="{3D0671DB-15D1-4DC5-8199-1D6A4A72CE6A}" type="presOf" srcId="{E19DB986-E607-41F4-BAD1-99FBD0E70FED}" destId="{3447B7FC-1A53-420E-9C3F-F9ACB401CF66}" srcOrd="0" destOrd="0" presId="urn:microsoft.com/office/officeart/2005/8/layout/hierarchy5"/>
    <dgm:cxn modelId="{E15F56DB-7528-4F70-9CB7-8D1DB2263DCE}" srcId="{63ACAD05-B953-43A3-8319-D61F1C656E73}" destId="{542FCF5C-B259-4C86-8423-67211FCF9077}" srcOrd="1" destOrd="0" parTransId="{C15C5B2A-7237-4301-B462-5FB21B27FF09}" sibTransId="{56CC48B3-B6EC-41F2-A7A3-5AC2594FEB25}"/>
    <dgm:cxn modelId="{383764DC-7180-4A84-85D1-06DC260F6DD9}" type="presOf" srcId="{D6C54FD2-3872-4BD1-B628-4B335B1D40CD}" destId="{0A09670A-E428-4AAB-8D64-BA599C200765}" srcOrd="0" destOrd="0" presId="urn:microsoft.com/office/officeart/2005/8/layout/hierarchy5"/>
    <dgm:cxn modelId="{F1AF48DC-196C-43E6-A840-1EFFE2A1DDFA}" type="presOf" srcId="{501D1428-09D7-4E46-B43D-579AC0AD85DF}" destId="{15C1ABD0-53AB-4DAB-BEA0-8A07234D3CA5}" srcOrd="0" destOrd="0" presId="urn:microsoft.com/office/officeart/2005/8/layout/hierarchy5"/>
    <dgm:cxn modelId="{07DD4BE0-1161-47EA-B220-E8B4788E3402}" type="presOf" srcId="{5034BBB2-64C0-499E-86DF-F938C56B3C95}" destId="{20CAF194-34C0-496D-A4D8-62A3195D5E1D}" srcOrd="0" destOrd="0" presId="urn:microsoft.com/office/officeart/2005/8/layout/hierarchy5"/>
    <dgm:cxn modelId="{0209AAE3-14DA-4DD2-B879-841780AEE2BB}" type="presOf" srcId="{68206E9F-3880-46DC-AFB7-1A86B8612675}" destId="{C7F1F18B-73D5-4D61-B34D-73B1964DA1C4}" srcOrd="0" destOrd="0" presId="urn:microsoft.com/office/officeart/2005/8/layout/hierarchy5"/>
    <dgm:cxn modelId="{DA85E6E8-5450-43C0-855E-02A81EFC3DEE}" type="presOf" srcId="{269B389B-519B-4638-8F67-28C4B9852B8B}" destId="{D8D76A2F-A682-4651-ABFC-24420D90025E}" srcOrd="0" destOrd="0" presId="urn:microsoft.com/office/officeart/2005/8/layout/hierarchy5"/>
    <dgm:cxn modelId="{CC2CC6EA-5D41-4147-A8FC-E171FCD0CE4F}" type="presOf" srcId="{614B11F7-9C4E-495B-88DA-2B6EB0612955}" destId="{46C02FAF-0C88-4F5F-AAA1-6493E8C0195E}" srcOrd="0" destOrd="0" presId="urn:microsoft.com/office/officeart/2005/8/layout/hierarchy5"/>
    <dgm:cxn modelId="{9C496BEB-A2EA-43E9-B0BE-3F772D6F11D3}" srcId="{2ABF40AC-B76F-43B5-BB8C-A3B80192EFA3}" destId="{0E9427A1-34EB-4AC5-B925-38EC3BC5C0E7}" srcOrd="1" destOrd="0" parTransId="{E19DB986-E607-41F4-BAD1-99FBD0E70FED}" sibTransId="{D27DC775-FC51-4594-87F1-401887CE632B}"/>
    <dgm:cxn modelId="{AB4FB3EB-DDCA-4DDC-A809-15D06EEA8CAE}" type="presOf" srcId="{7F2FD6D9-5EF5-416C-AD67-32FF8498AA19}" destId="{423A657D-0D2F-446D-93E3-616732701E7C}" srcOrd="0" destOrd="0" presId="urn:microsoft.com/office/officeart/2005/8/layout/hierarchy5"/>
    <dgm:cxn modelId="{F0D523EC-515D-4EC8-AC20-6B023FD4830F}" type="presOf" srcId="{C15C5B2A-7237-4301-B462-5FB21B27FF09}" destId="{A5AAA030-5336-4F4C-8BC2-CBECE5562656}" srcOrd="0" destOrd="0" presId="urn:microsoft.com/office/officeart/2005/8/layout/hierarchy5"/>
    <dgm:cxn modelId="{FB9153EC-E8E9-41F0-9A40-150724A76789}" srcId="{E8088CA2-62B8-4EE2-A013-E895707C03B1}" destId="{7F2FD6D9-5EF5-416C-AD67-32FF8498AA19}" srcOrd="1" destOrd="0" parTransId="{08031E89-4E3F-47B4-988B-29FFBD557B84}" sibTransId="{EEEB642C-C287-47BA-A552-F8C1AFBAFF90}"/>
    <dgm:cxn modelId="{22EE31EE-5210-4FF0-B092-86FECB7F6858}" srcId="{63ACAD05-B953-43A3-8319-D61F1C656E73}" destId="{9B4076B0-C3B1-4350-A66F-B39BD579C86E}" srcOrd="0" destOrd="0" parTransId="{3B1B7213-4898-412A-9C9F-8BA971061E5B}" sibTransId="{027A1604-0F9A-4132-A5FF-120D272C9D22}"/>
    <dgm:cxn modelId="{2AA6D9EE-3F98-4B8A-B8F2-1DB8137EAEBF}" type="presOf" srcId="{99697DF2-167D-429F-83CB-DB7873F1A253}" destId="{E9EBAA8F-AEE3-4D10-BE45-76A28580F001}" srcOrd="1" destOrd="0" presId="urn:microsoft.com/office/officeart/2005/8/layout/hierarchy5"/>
    <dgm:cxn modelId="{6ACD0BF3-CDD1-4F18-9ED0-6EAF32412BD0}" type="presOf" srcId="{9B4076B0-C3B1-4350-A66F-B39BD579C86E}" destId="{BCB16643-381B-4057-9FFC-3E23C77DBF11}" srcOrd="0" destOrd="0" presId="urn:microsoft.com/office/officeart/2005/8/layout/hierarchy5"/>
    <dgm:cxn modelId="{BEC154BB-0966-4F34-B60C-75580BEE2E01}" type="presParOf" srcId="{9A120E95-72A5-4700-BC74-0145A67BBAB1}" destId="{1D66C861-9BC3-4D78-8E8B-E7052E2FC0F4}" srcOrd="0" destOrd="0" presId="urn:microsoft.com/office/officeart/2005/8/layout/hierarchy5"/>
    <dgm:cxn modelId="{ACE0416B-1634-4CF8-8BAF-4C80F0A98B3F}" type="presParOf" srcId="{1D66C861-9BC3-4D78-8E8B-E7052E2FC0F4}" destId="{7740A09A-7CE4-4C30-9131-17D801A2E2F3}" srcOrd="0" destOrd="0" presId="urn:microsoft.com/office/officeart/2005/8/layout/hierarchy5"/>
    <dgm:cxn modelId="{F1979DB9-FFC3-419E-81F6-1844553969F0}" type="presParOf" srcId="{7740A09A-7CE4-4C30-9131-17D801A2E2F3}" destId="{DA218BD2-FF9A-4B3E-BF19-17394A68E4EA}" srcOrd="0" destOrd="0" presId="urn:microsoft.com/office/officeart/2005/8/layout/hierarchy5"/>
    <dgm:cxn modelId="{15F29364-07D5-4403-BADA-99664081D244}" type="presParOf" srcId="{DA218BD2-FF9A-4B3E-BF19-17394A68E4EA}" destId="{0A09670A-E428-4AAB-8D64-BA599C200765}" srcOrd="0" destOrd="0" presId="urn:microsoft.com/office/officeart/2005/8/layout/hierarchy5"/>
    <dgm:cxn modelId="{8ABFAFE7-8D53-468A-9B8B-9558D314215A}" type="presParOf" srcId="{DA218BD2-FF9A-4B3E-BF19-17394A68E4EA}" destId="{96E7C204-C7C8-49CA-8B21-6DC464E7475B}" srcOrd="1" destOrd="0" presId="urn:microsoft.com/office/officeart/2005/8/layout/hierarchy5"/>
    <dgm:cxn modelId="{4B97CBE6-0869-4F5A-A0DB-DBC43DE329DF}" type="presParOf" srcId="{96E7C204-C7C8-49CA-8B21-6DC464E7475B}" destId="{DB411DED-556E-443E-879E-2B1A1EE9653C}" srcOrd="0" destOrd="0" presId="urn:microsoft.com/office/officeart/2005/8/layout/hierarchy5"/>
    <dgm:cxn modelId="{582FF642-0971-4B6E-A526-01B21386CBB0}" type="presParOf" srcId="{DB411DED-556E-443E-879E-2B1A1EE9653C}" destId="{E9EBAA8F-AEE3-4D10-BE45-76A28580F001}" srcOrd="0" destOrd="0" presId="urn:microsoft.com/office/officeart/2005/8/layout/hierarchy5"/>
    <dgm:cxn modelId="{AED2D717-586D-41BD-A032-19A3F799DD63}" type="presParOf" srcId="{96E7C204-C7C8-49CA-8B21-6DC464E7475B}" destId="{9786E55E-8615-4207-B589-C7AD44A9DD2F}" srcOrd="1" destOrd="0" presId="urn:microsoft.com/office/officeart/2005/8/layout/hierarchy5"/>
    <dgm:cxn modelId="{C07D9005-C9CE-41A7-BC0A-73AFD46AB948}" type="presParOf" srcId="{9786E55E-8615-4207-B589-C7AD44A9DD2F}" destId="{7609FEA7-15BD-41F3-8417-CE29343F5561}" srcOrd="0" destOrd="0" presId="urn:microsoft.com/office/officeart/2005/8/layout/hierarchy5"/>
    <dgm:cxn modelId="{FC8C6E22-1BF9-4D7B-A5A5-531F4B1CE57A}" type="presParOf" srcId="{9786E55E-8615-4207-B589-C7AD44A9DD2F}" destId="{F451F9D6-055E-4F45-A66B-E13C22F10030}" srcOrd="1" destOrd="0" presId="urn:microsoft.com/office/officeart/2005/8/layout/hierarchy5"/>
    <dgm:cxn modelId="{D60A2828-24C2-40D9-96E2-872B9E112B51}" type="presParOf" srcId="{F451F9D6-055E-4F45-A66B-E13C22F10030}" destId="{ACB31BAB-9EBE-4E78-AC90-7E1DA8C810D4}" srcOrd="0" destOrd="0" presId="urn:microsoft.com/office/officeart/2005/8/layout/hierarchy5"/>
    <dgm:cxn modelId="{E2581E4C-B67E-47EA-8EEC-4F964DEAC668}" type="presParOf" srcId="{ACB31BAB-9EBE-4E78-AC90-7E1DA8C810D4}" destId="{93B19F3D-8244-4416-8BC4-D82C2BE79A4F}" srcOrd="0" destOrd="0" presId="urn:microsoft.com/office/officeart/2005/8/layout/hierarchy5"/>
    <dgm:cxn modelId="{D85D0B69-48BB-4E19-8130-9CCDF1CB6B70}" type="presParOf" srcId="{F451F9D6-055E-4F45-A66B-E13C22F10030}" destId="{85E0DD2F-BCC8-43C2-9DC5-7A69CB94BCAB}" srcOrd="1" destOrd="0" presId="urn:microsoft.com/office/officeart/2005/8/layout/hierarchy5"/>
    <dgm:cxn modelId="{888EA56A-39A3-40C9-A886-02A571AFB541}" type="presParOf" srcId="{85E0DD2F-BCC8-43C2-9DC5-7A69CB94BCAB}" destId="{94816967-8EC2-41A3-B5DB-6EA5B82B6E74}" srcOrd="0" destOrd="0" presId="urn:microsoft.com/office/officeart/2005/8/layout/hierarchy5"/>
    <dgm:cxn modelId="{22F19B15-F7C6-44C0-8630-BF978BB70101}" type="presParOf" srcId="{85E0DD2F-BCC8-43C2-9DC5-7A69CB94BCAB}" destId="{062C96BD-C00C-4588-BBF6-E0421F672C55}" srcOrd="1" destOrd="0" presId="urn:microsoft.com/office/officeart/2005/8/layout/hierarchy5"/>
    <dgm:cxn modelId="{58F2D0A4-AF89-40B6-93AD-2333E586CBAB}" type="presParOf" srcId="{062C96BD-C00C-4588-BBF6-E0421F672C55}" destId="{80F915F5-046D-469F-A1EB-AFED9D1A6C05}" srcOrd="0" destOrd="0" presId="urn:microsoft.com/office/officeart/2005/8/layout/hierarchy5"/>
    <dgm:cxn modelId="{14674912-4AF2-4EFC-AD0D-215C3E4EEDB3}" type="presParOf" srcId="{80F915F5-046D-469F-A1EB-AFED9D1A6C05}" destId="{63112DFB-3788-48C3-9524-FDB9D3E387F9}" srcOrd="0" destOrd="0" presId="urn:microsoft.com/office/officeart/2005/8/layout/hierarchy5"/>
    <dgm:cxn modelId="{33C7F8F2-9AB3-4FCD-ABF1-1F279BDFE39E}" type="presParOf" srcId="{062C96BD-C00C-4588-BBF6-E0421F672C55}" destId="{17F26E81-CAA3-4650-BA03-AB50FE64270D}" srcOrd="1" destOrd="0" presId="urn:microsoft.com/office/officeart/2005/8/layout/hierarchy5"/>
    <dgm:cxn modelId="{C4FB24DC-9FF0-41B6-8E6F-010F7A5CA649}" type="presParOf" srcId="{17F26E81-CAA3-4650-BA03-AB50FE64270D}" destId="{20CAF194-34C0-496D-A4D8-62A3195D5E1D}" srcOrd="0" destOrd="0" presId="urn:microsoft.com/office/officeart/2005/8/layout/hierarchy5"/>
    <dgm:cxn modelId="{41994ED7-ED45-445D-ABCA-97AD23F98E1C}" type="presParOf" srcId="{17F26E81-CAA3-4650-BA03-AB50FE64270D}" destId="{ADE66C41-44B8-4B8B-80A9-303B6103BB5F}" srcOrd="1" destOrd="0" presId="urn:microsoft.com/office/officeart/2005/8/layout/hierarchy5"/>
    <dgm:cxn modelId="{EE1F9664-2C1C-40C5-8A5C-D64C70412D58}" type="presParOf" srcId="{F451F9D6-055E-4F45-A66B-E13C22F10030}" destId="{D8D76A2F-A682-4651-ABFC-24420D90025E}" srcOrd="2" destOrd="0" presId="urn:microsoft.com/office/officeart/2005/8/layout/hierarchy5"/>
    <dgm:cxn modelId="{34B64EFC-ACE8-4362-91C0-BC2A812507FF}" type="presParOf" srcId="{D8D76A2F-A682-4651-ABFC-24420D90025E}" destId="{BF81E9D5-D6F9-46EA-A57F-120F8D9CC2C9}" srcOrd="0" destOrd="0" presId="urn:microsoft.com/office/officeart/2005/8/layout/hierarchy5"/>
    <dgm:cxn modelId="{EC891477-C4BA-4D12-9188-4748F7EC6727}" type="presParOf" srcId="{F451F9D6-055E-4F45-A66B-E13C22F10030}" destId="{FFF67263-0415-4EDE-85DF-1466075FB8DB}" srcOrd="3" destOrd="0" presId="urn:microsoft.com/office/officeart/2005/8/layout/hierarchy5"/>
    <dgm:cxn modelId="{891CA6BE-34FB-4A52-B6E2-5D48CEA7207A}" type="presParOf" srcId="{FFF67263-0415-4EDE-85DF-1466075FB8DB}" destId="{C7F1F18B-73D5-4D61-B34D-73B1964DA1C4}" srcOrd="0" destOrd="0" presId="urn:microsoft.com/office/officeart/2005/8/layout/hierarchy5"/>
    <dgm:cxn modelId="{ECA1463A-137B-4E52-9B17-FEB95E8E8750}" type="presParOf" srcId="{FFF67263-0415-4EDE-85DF-1466075FB8DB}" destId="{0E374F95-FF7B-4A4D-B466-BF8C11D76F91}" srcOrd="1" destOrd="0" presId="urn:microsoft.com/office/officeart/2005/8/layout/hierarchy5"/>
    <dgm:cxn modelId="{3BDC0BAE-00D8-4BCA-B44E-513185CC2765}" type="presParOf" srcId="{0E374F95-FF7B-4A4D-B466-BF8C11D76F91}" destId="{7CE323EE-A370-49AA-8CF1-99B86F9ADD05}" srcOrd="0" destOrd="0" presId="urn:microsoft.com/office/officeart/2005/8/layout/hierarchy5"/>
    <dgm:cxn modelId="{262E3C06-F8C5-472C-8D0B-A15EEFFED6F7}" type="presParOf" srcId="{7CE323EE-A370-49AA-8CF1-99B86F9ADD05}" destId="{F4EEF16A-C2B6-444B-A49B-0B2B92479302}" srcOrd="0" destOrd="0" presId="urn:microsoft.com/office/officeart/2005/8/layout/hierarchy5"/>
    <dgm:cxn modelId="{18D847F8-9264-4DA7-ADC7-66D43812140C}" type="presParOf" srcId="{0E374F95-FF7B-4A4D-B466-BF8C11D76F91}" destId="{8C57E9E7-43B2-40EF-8D7B-55CA48D8A356}" srcOrd="1" destOrd="0" presId="urn:microsoft.com/office/officeart/2005/8/layout/hierarchy5"/>
    <dgm:cxn modelId="{46D498F4-FF07-485D-8B9C-ED905C7B6559}" type="presParOf" srcId="{8C57E9E7-43B2-40EF-8D7B-55CA48D8A356}" destId="{D2F875E5-89A3-49E1-84B3-FFC32FD81BD1}" srcOrd="0" destOrd="0" presId="urn:microsoft.com/office/officeart/2005/8/layout/hierarchy5"/>
    <dgm:cxn modelId="{0369E347-1BA1-4EA8-AFDA-3CAEB125FFC6}" type="presParOf" srcId="{8C57E9E7-43B2-40EF-8D7B-55CA48D8A356}" destId="{44E6306C-73B0-4E34-8207-D97E8F94FAE3}" srcOrd="1" destOrd="0" presId="urn:microsoft.com/office/officeart/2005/8/layout/hierarchy5"/>
    <dgm:cxn modelId="{AF86E556-438C-4C4F-A471-7FCC9CA67470}" type="presParOf" srcId="{44E6306C-73B0-4E34-8207-D97E8F94FAE3}" destId="{3ECC443B-4449-4AE2-99B3-E6E5D477C2BF}" srcOrd="0" destOrd="0" presId="urn:microsoft.com/office/officeart/2005/8/layout/hierarchy5"/>
    <dgm:cxn modelId="{E7227550-3B9C-4676-9938-84E8B2443C49}" type="presParOf" srcId="{3ECC443B-4449-4AE2-99B3-E6E5D477C2BF}" destId="{04B700CA-DCDE-4F13-AD47-1CD45D8FAE2D}" srcOrd="0" destOrd="0" presId="urn:microsoft.com/office/officeart/2005/8/layout/hierarchy5"/>
    <dgm:cxn modelId="{68518439-9EBD-4D0F-A68A-8AF7188AFB39}" type="presParOf" srcId="{44E6306C-73B0-4E34-8207-D97E8F94FAE3}" destId="{94EB5EAF-C3EC-4683-8D15-11DED974D80E}" srcOrd="1" destOrd="0" presId="urn:microsoft.com/office/officeart/2005/8/layout/hierarchy5"/>
    <dgm:cxn modelId="{FBE0E9F5-2A5D-41C9-AD46-1CFADBF847C8}" type="presParOf" srcId="{94EB5EAF-C3EC-4683-8D15-11DED974D80E}" destId="{FE59FD68-5DCF-41B4-A2D6-64B39502035D}" srcOrd="0" destOrd="0" presId="urn:microsoft.com/office/officeart/2005/8/layout/hierarchy5"/>
    <dgm:cxn modelId="{C8C87082-E5E8-4354-B1C4-6FBBC8784188}" type="presParOf" srcId="{94EB5EAF-C3EC-4683-8D15-11DED974D80E}" destId="{E973FD3C-434C-44CE-A2BC-AEBAFB15F8D4}" srcOrd="1" destOrd="0" presId="urn:microsoft.com/office/officeart/2005/8/layout/hierarchy5"/>
    <dgm:cxn modelId="{7D001FF3-333A-4021-9703-E3CAB7B75C41}" type="presParOf" srcId="{E973FD3C-434C-44CE-A2BC-AEBAFB15F8D4}" destId="{59E0FABC-CB54-43E7-9F2B-0F04D343AF49}" srcOrd="0" destOrd="0" presId="urn:microsoft.com/office/officeart/2005/8/layout/hierarchy5"/>
    <dgm:cxn modelId="{DF86257D-97C9-4E18-AFD6-28E104EF4934}" type="presParOf" srcId="{59E0FABC-CB54-43E7-9F2B-0F04D343AF49}" destId="{5DEA1732-6E7F-42CB-86E3-900FD9F361C8}" srcOrd="0" destOrd="0" presId="urn:microsoft.com/office/officeart/2005/8/layout/hierarchy5"/>
    <dgm:cxn modelId="{14BA94A3-BAFF-4BEB-8D3D-B20098AE74C3}" type="presParOf" srcId="{E973FD3C-434C-44CE-A2BC-AEBAFB15F8D4}" destId="{74229DBA-7447-4A0D-A8EB-56F21F8BD50D}" srcOrd="1" destOrd="0" presId="urn:microsoft.com/office/officeart/2005/8/layout/hierarchy5"/>
    <dgm:cxn modelId="{E6D7713C-0632-43F2-BA1D-4472B612FBE5}" type="presParOf" srcId="{74229DBA-7447-4A0D-A8EB-56F21F8BD50D}" destId="{B0825870-5DC7-4D61-B9E6-97A94FE9CF8F}" srcOrd="0" destOrd="0" presId="urn:microsoft.com/office/officeart/2005/8/layout/hierarchy5"/>
    <dgm:cxn modelId="{6720711B-CB97-472A-BD9A-B54BF507462C}" type="presParOf" srcId="{74229DBA-7447-4A0D-A8EB-56F21F8BD50D}" destId="{5EBD6DF1-EB2D-48C3-B0D2-9F562F849ED7}" srcOrd="1" destOrd="0" presId="urn:microsoft.com/office/officeart/2005/8/layout/hierarchy5"/>
    <dgm:cxn modelId="{A5FE80E2-6660-46CC-96B7-14B2C6CA2ADE}" type="presParOf" srcId="{44E6306C-73B0-4E34-8207-D97E8F94FAE3}" destId="{3447B7FC-1A53-420E-9C3F-F9ACB401CF66}" srcOrd="2" destOrd="0" presId="urn:microsoft.com/office/officeart/2005/8/layout/hierarchy5"/>
    <dgm:cxn modelId="{15A3EC7E-4053-4CB6-A1ED-C924F0FA6EDF}" type="presParOf" srcId="{3447B7FC-1A53-420E-9C3F-F9ACB401CF66}" destId="{525FD6C5-5EB8-4138-9B61-4A1B7025BB53}" srcOrd="0" destOrd="0" presId="urn:microsoft.com/office/officeart/2005/8/layout/hierarchy5"/>
    <dgm:cxn modelId="{DEF9DCBB-994B-45B2-8C5B-3D93DDD12ABA}" type="presParOf" srcId="{44E6306C-73B0-4E34-8207-D97E8F94FAE3}" destId="{A23958CE-94C6-46EB-B563-4A48A015FEF9}" srcOrd="3" destOrd="0" presId="urn:microsoft.com/office/officeart/2005/8/layout/hierarchy5"/>
    <dgm:cxn modelId="{1D0336A2-C6F9-4FF2-AEFC-620A0CEF9B92}" type="presParOf" srcId="{A23958CE-94C6-46EB-B563-4A48A015FEF9}" destId="{0601BD08-B1C7-4C8E-9FF3-2658DF0712DC}" srcOrd="0" destOrd="0" presId="urn:microsoft.com/office/officeart/2005/8/layout/hierarchy5"/>
    <dgm:cxn modelId="{DEA01F1C-7F0F-4275-A7C4-B8EB042FC2FD}" type="presParOf" srcId="{A23958CE-94C6-46EB-B563-4A48A015FEF9}" destId="{3E797443-1835-43E7-B809-5CAC0FC60817}" srcOrd="1" destOrd="0" presId="urn:microsoft.com/office/officeart/2005/8/layout/hierarchy5"/>
    <dgm:cxn modelId="{0F267A98-7AF4-4C05-9300-0F61ABDC7248}" type="presParOf" srcId="{3E797443-1835-43E7-B809-5CAC0FC60817}" destId="{FC9D5F76-DCC2-466B-A394-8D15C955D417}" srcOrd="0" destOrd="0" presId="urn:microsoft.com/office/officeart/2005/8/layout/hierarchy5"/>
    <dgm:cxn modelId="{319E0CD1-9388-4950-AD08-DB5EAC66DD1A}" type="presParOf" srcId="{FC9D5F76-DCC2-466B-A394-8D15C955D417}" destId="{B1F4CDF4-40B3-41CC-AA72-2C584CBA574A}" srcOrd="0" destOrd="0" presId="urn:microsoft.com/office/officeart/2005/8/layout/hierarchy5"/>
    <dgm:cxn modelId="{C745FBBB-3E51-49D6-9573-94F16D4FCB66}" type="presParOf" srcId="{3E797443-1835-43E7-B809-5CAC0FC60817}" destId="{AC45213C-DDCF-4CAE-8BF0-18380C2D1B51}" srcOrd="1" destOrd="0" presId="urn:microsoft.com/office/officeart/2005/8/layout/hierarchy5"/>
    <dgm:cxn modelId="{D8E5A759-D49D-42CD-8417-D2DB041AC9DE}" type="presParOf" srcId="{AC45213C-DDCF-4CAE-8BF0-18380C2D1B51}" destId="{15C1ABD0-53AB-4DAB-BEA0-8A07234D3CA5}" srcOrd="0" destOrd="0" presId="urn:microsoft.com/office/officeart/2005/8/layout/hierarchy5"/>
    <dgm:cxn modelId="{A75725CD-6948-47AE-9E6B-34629DC8E057}" type="presParOf" srcId="{AC45213C-DDCF-4CAE-8BF0-18380C2D1B51}" destId="{0B02C772-344E-4DBE-8F83-BE033B5BEC06}" srcOrd="1" destOrd="0" presId="urn:microsoft.com/office/officeart/2005/8/layout/hierarchy5"/>
    <dgm:cxn modelId="{E66EDCFA-3626-4528-9801-11144843BCA3}" type="presParOf" srcId="{0B02C772-344E-4DBE-8F83-BE033B5BEC06}" destId="{821F68BD-214D-4151-A3AE-57915B1276CE}" srcOrd="0" destOrd="0" presId="urn:microsoft.com/office/officeart/2005/8/layout/hierarchy5"/>
    <dgm:cxn modelId="{5DCA8ACC-4F53-44A1-AEFF-251CDDC8C814}" type="presParOf" srcId="{821F68BD-214D-4151-A3AE-57915B1276CE}" destId="{FA2BD19F-55FF-4F8F-B927-3AD3055DFF2E}" srcOrd="0" destOrd="0" presId="urn:microsoft.com/office/officeart/2005/8/layout/hierarchy5"/>
    <dgm:cxn modelId="{98E4F152-80AB-488A-85D7-D9FBFBB98BAE}" type="presParOf" srcId="{0B02C772-344E-4DBE-8F83-BE033B5BEC06}" destId="{AE666AEF-1017-4F50-9B15-7A4A4A354E1C}" srcOrd="1" destOrd="0" presId="urn:microsoft.com/office/officeart/2005/8/layout/hierarchy5"/>
    <dgm:cxn modelId="{3320A2CC-F34A-4C89-9CBD-CF38748F43D4}" type="presParOf" srcId="{AE666AEF-1017-4F50-9B15-7A4A4A354E1C}" destId="{F2231134-33B6-4D9B-A479-600227704FAB}" srcOrd="0" destOrd="0" presId="urn:microsoft.com/office/officeart/2005/8/layout/hierarchy5"/>
    <dgm:cxn modelId="{310273DA-908F-404B-842B-900AC6A650A8}" type="presParOf" srcId="{AE666AEF-1017-4F50-9B15-7A4A4A354E1C}" destId="{9ACAB9F1-7264-455E-94C4-08F6AD33DC27}" srcOrd="1" destOrd="0" presId="urn:microsoft.com/office/officeart/2005/8/layout/hierarchy5"/>
    <dgm:cxn modelId="{09FDFB79-469B-48AF-A219-AF294E401293}" type="presParOf" srcId="{9ACAB9F1-7264-455E-94C4-08F6AD33DC27}" destId="{53F63F3C-4F4E-437F-B4E9-F70C80449FBD}" srcOrd="0" destOrd="0" presId="urn:microsoft.com/office/officeart/2005/8/layout/hierarchy5"/>
    <dgm:cxn modelId="{14D5D5C0-D110-43FD-8B36-3A57C2184A03}" type="presParOf" srcId="{53F63F3C-4F4E-437F-B4E9-F70C80449FBD}" destId="{EC52AE0F-5F44-4680-9317-78ECF8257618}" srcOrd="0" destOrd="0" presId="urn:microsoft.com/office/officeart/2005/8/layout/hierarchy5"/>
    <dgm:cxn modelId="{AEFC67B4-739C-4EBD-B948-980CD683ED01}" type="presParOf" srcId="{9ACAB9F1-7264-455E-94C4-08F6AD33DC27}" destId="{A4204454-B585-420E-B017-C12D87DFE029}" srcOrd="1" destOrd="0" presId="urn:microsoft.com/office/officeart/2005/8/layout/hierarchy5"/>
    <dgm:cxn modelId="{A6C61DB2-DFCE-4E82-9E2D-43A63CEB40C2}" type="presParOf" srcId="{A4204454-B585-420E-B017-C12D87DFE029}" destId="{F9F11317-BBE5-46C8-BB1F-6C2C414222C3}" srcOrd="0" destOrd="0" presId="urn:microsoft.com/office/officeart/2005/8/layout/hierarchy5"/>
    <dgm:cxn modelId="{8784A578-5698-4BC8-9586-340E4DCACAE8}" type="presParOf" srcId="{A4204454-B585-420E-B017-C12D87DFE029}" destId="{3E4F40B0-4E1B-4D84-BFE5-31A80F9E059C}" srcOrd="1" destOrd="0" presId="urn:microsoft.com/office/officeart/2005/8/layout/hierarchy5"/>
    <dgm:cxn modelId="{44392F6D-7EA2-48E3-9B59-4773B4D7797F}" type="presParOf" srcId="{3E4F40B0-4E1B-4D84-BFE5-31A80F9E059C}" destId="{336F352E-D25C-4D07-9B2F-FE01B6E49BD2}" srcOrd="0" destOrd="0" presId="urn:microsoft.com/office/officeart/2005/8/layout/hierarchy5"/>
    <dgm:cxn modelId="{D1B2429C-CCF1-4465-8EEA-E2D91753B4DD}" type="presParOf" srcId="{336F352E-D25C-4D07-9B2F-FE01B6E49BD2}" destId="{6FBE3EED-005E-4CBF-B8FB-46F04DE6B95F}" srcOrd="0" destOrd="0" presId="urn:microsoft.com/office/officeart/2005/8/layout/hierarchy5"/>
    <dgm:cxn modelId="{A54D47EB-21AE-4FD2-8E09-424F27A76994}" type="presParOf" srcId="{3E4F40B0-4E1B-4D84-BFE5-31A80F9E059C}" destId="{CD7F4005-9A2D-419B-BEF3-64F34F7044DD}" srcOrd="1" destOrd="0" presId="urn:microsoft.com/office/officeart/2005/8/layout/hierarchy5"/>
    <dgm:cxn modelId="{5D2A2C7A-4EAE-4CA0-AABD-3CB06D8903CC}" type="presParOf" srcId="{CD7F4005-9A2D-419B-BEF3-64F34F7044DD}" destId="{D6225138-3D6B-433A-809B-0FCBE491E9A8}" srcOrd="0" destOrd="0" presId="urn:microsoft.com/office/officeart/2005/8/layout/hierarchy5"/>
    <dgm:cxn modelId="{935BC8FF-5D21-4A56-8C60-C7EF21AF57B7}" type="presParOf" srcId="{CD7F4005-9A2D-419B-BEF3-64F34F7044DD}" destId="{393D451E-3FDA-410A-85AC-5F52B495C3FD}" srcOrd="1" destOrd="0" presId="urn:microsoft.com/office/officeart/2005/8/layout/hierarchy5"/>
    <dgm:cxn modelId="{441047BD-5CB7-4ADA-84F1-E0892091E2B7}" type="presParOf" srcId="{9ACAB9F1-7264-455E-94C4-08F6AD33DC27}" destId="{AF90FE65-FC19-44BC-A09B-0D0598A0C3B6}" srcOrd="2" destOrd="0" presId="urn:microsoft.com/office/officeart/2005/8/layout/hierarchy5"/>
    <dgm:cxn modelId="{0453BA89-7538-4F4F-9854-B3067C8D9860}" type="presParOf" srcId="{AF90FE65-FC19-44BC-A09B-0D0598A0C3B6}" destId="{27B88B4B-1959-40AF-8921-4C16F0673A29}" srcOrd="0" destOrd="0" presId="urn:microsoft.com/office/officeart/2005/8/layout/hierarchy5"/>
    <dgm:cxn modelId="{F7B7E2F9-A777-4812-9A68-2FF27E3A90ED}" type="presParOf" srcId="{9ACAB9F1-7264-455E-94C4-08F6AD33DC27}" destId="{85BE619C-4F09-49A1-AA0A-FDEF46A74A79}" srcOrd="3" destOrd="0" presId="urn:microsoft.com/office/officeart/2005/8/layout/hierarchy5"/>
    <dgm:cxn modelId="{BA750880-7C70-413E-AA0B-E11A7FB1FB1E}" type="presParOf" srcId="{85BE619C-4F09-49A1-AA0A-FDEF46A74A79}" destId="{423A657D-0D2F-446D-93E3-616732701E7C}" srcOrd="0" destOrd="0" presId="urn:microsoft.com/office/officeart/2005/8/layout/hierarchy5"/>
    <dgm:cxn modelId="{0CE151D3-886C-4005-80B4-09A8F339D0F8}" type="presParOf" srcId="{85BE619C-4F09-49A1-AA0A-FDEF46A74A79}" destId="{382E2DB1-A9B9-4D3E-AB3D-0F023748B8FD}" srcOrd="1" destOrd="0" presId="urn:microsoft.com/office/officeart/2005/8/layout/hierarchy5"/>
    <dgm:cxn modelId="{A7BC76C3-FE06-4D9B-A9A6-510ED1BDED70}" type="presParOf" srcId="{382E2DB1-A9B9-4D3E-AB3D-0F023748B8FD}" destId="{D1A05B71-36E2-4EF6-8EF6-277971DC2135}" srcOrd="0" destOrd="0" presId="urn:microsoft.com/office/officeart/2005/8/layout/hierarchy5"/>
    <dgm:cxn modelId="{91F5FE64-5D1B-4316-9788-13488F133D21}" type="presParOf" srcId="{D1A05B71-36E2-4EF6-8EF6-277971DC2135}" destId="{099193F2-3CE6-4EE0-B7D0-C99856197F61}" srcOrd="0" destOrd="0" presId="urn:microsoft.com/office/officeart/2005/8/layout/hierarchy5"/>
    <dgm:cxn modelId="{0C6EF2B2-5273-4878-997F-7AAD933EFE74}" type="presParOf" srcId="{382E2DB1-A9B9-4D3E-AB3D-0F023748B8FD}" destId="{3E095A73-E960-4C75-84ED-1425F1A23B4E}" srcOrd="1" destOrd="0" presId="urn:microsoft.com/office/officeart/2005/8/layout/hierarchy5"/>
    <dgm:cxn modelId="{E7614F0F-A733-41CB-89C5-2D182449D0CD}" type="presParOf" srcId="{3E095A73-E960-4C75-84ED-1425F1A23B4E}" destId="{05515503-6597-48F5-9960-BDBEF2DD9E05}" srcOrd="0" destOrd="0" presId="urn:microsoft.com/office/officeart/2005/8/layout/hierarchy5"/>
    <dgm:cxn modelId="{89B7171B-DC43-4982-BEC3-4B579EBD1E1A}" type="presParOf" srcId="{3E095A73-E960-4C75-84ED-1425F1A23B4E}" destId="{F860BFC0-A08C-4AC5-8253-31AFDA94AE92}" srcOrd="1" destOrd="0" presId="urn:microsoft.com/office/officeart/2005/8/layout/hierarchy5"/>
    <dgm:cxn modelId="{6D265C38-8634-4F5A-AB2B-C0A6F11B94A9}" type="presParOf" srcId="{F860BFC0-A08C-4AC5-8253-31AFDA94AE92}" destId="{A74CD023-B9C5-4D38-8D8F-4B43FC9FD10E}" srcOrd="0" destOrd="0" presId="urn:microsoft.com/office/officeart/2005/8/layout/hierarchy5"/>
    <dgm:cxn modelId="{E1D07D12-34B1-404C-8C0F-DEFEEE11C316}" type="presParOf" srcId="{A74CD023-B9C5-4D38-8D8F-4B43FC9FD10E}" destId="{8CC44A0D-1DE8-4D32-B7BB-86D00C256904}" srcOrd="0" destOrd="0" presId="urn:microsoft.com/office/officeart/2005/8/layout/hierarchy5"/>
    <dgm:cxn modelId="{167C37F5-1EA3-4711-BB60-EFC2DE2C1DB8}" type="presParOf" srcId="{F860BFC0-A08C-4AC5-8253-31AFDA94AE92}" destId="{284A2D41-18B8-4931-876A-5FBEE3343755}" srcOrd="1" destOrd="0" presId="urn:microsoft.com/office/officeart/2005/8/layout/hierarchy5"/>
    <dgm:cxn modelId="{32E802C9-01FD-4002-AFAA-1AFCC9B0C5CD}" type="presParOf" srcId="{284A2D41-18B8-4931-876A-5FBEE3343755}" destId="{BCB16643-381B-4057-9FFC-3E23C77DBF11}" srcOrd="0" destOrd="0" presId="urn:microsoft.com/office/officeart/2005/8/layout/hierarchy5"/>
    <dgm:cxn modelId="{05F77359-1C81-4077-AF3F-0FBBEA534025}" type="presParOf" srcId="{284A2D41-18B8-4931-876A-5FBEE3343755}" destId="{4CABCD46-6C13-4EC8-8939-8C92BA7C516A}" srcOrd="1" destOrd="0" presId="urn:microsoft.com/office/officeart/2005/8/layout/hierarchy5"/>
    <dgm:cxn modelId="{13C5B53B-222B-44D7-A584-98B7563BCEFD}" type="presParOf" srcId="{4CABCD46-6C13-4EC8-8939-8C92BA7C516A}" destId="{491CB6B0-4B4B-4A37-9D56-84F0751466E7}" srcOrd="0" destOrd="0" presId="urn:microsoft.com/office/officeart/2005/8/layout/hierarchy5"/>
    <dgm:cxn modelId="{043E638E-B139-4BCA-BD28-D06B581DB8C3}" type="presParOf" srcId="{491CB6B0-4B4B-4A37-9D56-84F0751466E7}" destId="{50A43F3F-B363-4DAE-BCE5-330FDB014AD3}" srcOrd="0" destOrd="0" presId="urn:microsoft.com/office/officeart/2005/8/layout/hierarchy5"/>
    <dgm:cxn modelId="{74D16546-8D25-4ADB-9E50-A908803B001B}" type="presParOf" srcId="{4CABCD46-6C13-4EC8-8939-8C92BA7C516A}" destId="{A728A908-4B0C-45C7-8BBC-16C3D29EF439}" srcOrd="1" destOrd="0" presId="urn:microsoft.com/office/officeart/2005/8/layout/hierarchy5"/>
    <dgm:cxn modelId="{FA882FF9-202D-4112-833F-4B281E854A8F}" type="presParOf" srcId="{A728A908-4B0C-45C7-8BBC-16C3D29EF439}" destId="{4F773BDC-C445-4EA5-B1F3-1AFCF2453218}" srcOrd="0" destOrd="0" presId="urn:microsoft.com/office/officeart/2005/8/layout/hierarchy5"/>
    <dgm:cxn modelId="{1D887AD3-ACFE-4633-9960-7A8E679F0FB8}" type="presParOf" srcId="{A728A908-4B0C-45C7-8BBC-16C3D29EF439}" destId="{0F62395D-97BC-4A9F-9BA4-749AC88E45F5}" srcOrd="1" destOrd="0" presId="urn:microsoft.com/office/officeart/2005/8/layout/hierarchy5"/>
    <dgm:cxn modelId="{FAB8E347-243F-478B-A624-EB01FDBB393B}" type="presParOf" srcId="{F860BFC0-A08C-4AC5-8253-31AFDA94AE92}" destId="{A5AAA030-5336-4F4C-8BC2-CBECE5562656}" srcOrd="2" destOrd="0" presId="urn:microsoft.com/office/officeart/2005/8/layout/hierarchy5"/>
    <dgm:cxn modelId="{9C9DD47B-1771-4AF2-989C-144B6EEB5204}" type="presParOf" srcId="{A5AAA030-5336-4F4C-8BC2-CBECE5562656}" destId="{5800DD50-BCEC-4F4B-ACBA-FF3C106A5AAC}" srcOrd="0" destOrd="0" presId="urn:microsoft.com/office/officeart/2005/8/layout/hierarchy5"/>
    <dgm:cxn modelId="{E84F65B1-B44C-49EC-9430-0B8655769257}" type="presParOf" srcId="{F860BFC0-A08C-4AC5-8253-31AFDA94AE92}" destId="{9EE66469-506B-420B-8D6E-D3F073B3DAD6}" srcOrd="3" destOrd="0" presId="urn:microsoft.com/office/officeart/2005/8/layout/hierarchy5"/>
    <dgm:cxn modelId="{5FC6D372-2475-4095-804F-1308AF75ED1F}" type="presParOf" srcId="{9EE66469-506B-420B-8D6E-D3F073B3DAD6}" destId="{7F270B9D-8A95-4B65-9933-08ADF8BB0B4F}" srcOrd="0" destOrd="0" presId="urn:microsoft.com/office/officeart/2005/8/layout/hierarchy5"/>
    <dgm:cxn modelId="{0FC34D80-C0F0-4A2D-88D2-F149FED9342B}" type="presParOf" srcId="{9EE66469-506B-420B-8D6E-D3F073B3DAD6}" destId="{9F0D9247-93CF-4366-BA4C-12A95E1C4C07}" srcOrd="1" destOrd="0" presId="urn:microsoft.com/office/officeart/2005/8/layout/hierarchy5"/>
    <dgm:cxn modelId="{E677DFBE-1871-4B39-890D-40364D465254}" type="presParOf" srcId="{9F0D9247-93CF-4366-BA4C-12A95E1C4C07}" destId="{46C02FAF-0C88-4F5F-AAA1-6493E8C0195E}" srcOrd="0" destOrd="0" presId="urn:microsoft.com/office/officeart/2005/8/layout/hierarchy5"/>
    <dgm:cxn modelId="{3D5E8205-5159-4CE8-8EC9-FCACC333F46E}" type="presParOf" srcId="{46C02FAF-0C88-4F5F-AAA1-6493E8C0195E}" destId="{518654A8-D4B2-4E85-A4B0-68BCCA89FA15}" srcOrd="0" destOrd="0" presId="urn:microsoft.com/office/officeart/2005/8/layout/hierarchy5"/>
    <dgm:cxn modelId="{2C07E781-DBEC-43C2-B9B9-EB8B16358C3B}" type="presParOf" srcId="{9F0D9247-93CF-4366-BA4C-12A95E1C4C07}" destId="{C2F98877-2934-43A1-A0DC-A1A33C997300}" srcOrd="1" destOrd="0" presId="urn:microsoft.com/office/officeart/2005/8/layout/hierarchy5"/>
    <dgm:cxn modelId="{FBCF22F5-6377-43CC-83C7-BE91BCDF5A58}" type="presParOf" srcId="{C2F98877-2934-43A1-A0DC-A1A33C997300}" destId="{E6DB616C-DEF1-46F3-B122-15DE1A2C2FBF}" srcOrd="0" destOrd="0" presId="urn:microsoft.com/office/officeart/2005/8/layout/hierarchy5"/>
    <dgm:cxn modelId="{B306F5D3-44BA-4678-9371-EAC49A4C10B7}" type="presParOf" srcId="{C2F98877-2934-43A1-A0DC-A1A33C997300}" destId="{DDF6FC27-36A1-403E-BE1A-066CAE844800}" srcOrd="1" destOrd="0" presId="urn:microsoft.com/office/officeart/2005/8/layout/hierarchy5"/>
    <dgm:cxn modelId="{7431F0C7-9095-4CBD-953B-A7842AF7E6E2}" type="presParOf" srcId="{9A120E95-72A5-4700-BC74-0145A67BBAB1}" destId="{3197FF1C-7BD6-4A01-BB19-5531EF554071}" srcOrd="1" destOrd="0" presId="urn:microsoft.com/office/officeart/2005/8/layout/hierarchy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0B05A6-BB58-4458-ACEA-81BA1F1D03BA}">
      <dsp:nvSpPr>
        <dsp:cNvPr id="0" name=""/>
        <dsp:cNvSpPr/>
      </dsp:nvSpPr>
      <dsp:spPr>
        <a:xfrm>
          <a:off x="2319177" y="741970"/>
          <a:ext cx="943076" cy="815799"/>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Engineering Team Leader</a:t>
          </a:r>
        </a:p>
      </dsp:txBody>
      <dsp:txXfrm>
        <a:off x="2475458" y="877159"/>
        <a:ext cx="630514" cy="545421"/>
      </dsp:txXfrm>
    </dsp:sp>
    <dsp:sp modelId="{AE9D5150-640D-4958-91DD-C08F8636DB20}">
      <dsp:nvSpPr>
        <dsp:cNvPr id="0" name=""/>
        <dsp:cNvSpPr/>
      </dsp:nvSpPr>
      <dsp:spPr>
        <a:xfrm>
          <a:off x="3349795" y="684691"/>
          <a:ext cx="355819" cy="306586"/>
        </a:xfrm>
        <a:prstGeom prst="hexagon">
          <a:avLst>
            <a:gd name="adj" fmla="val 28900"/>
            <a:gd name="vf" fmla="val 11547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4CBE616-20D0-493A-B12B-D2743065659E}">
      <dsp:nvSpPr>
        <dsp:cNvPr id="0" name=""/>
        <dsp:cNvSpPr/>
      </dsp:nvSpPr>
      <dsp:spPr>
        <a:xfrm>
          <a:off x="2413737" y="26904"/>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Product Design Team</a:t>
          </a:r>
        </a:p>
      </dsp:txBody>
      <dsp:txXfrm>
        <a:off x="2541814" y="137705"/>
        <a:ext cx="516690" cy="446999"/>
      </dsp:txXfrm>
    </dsp:sp>
    <dsp:sp modelId="{EB0B6934-0E2F-4478-9B51-4A35126506E5}">
      <dsp:nvSpPr>
        <dsp:cNvPr id="0" name=""/>
        <dsp:cNvSpPr/>
      </dsp:nvSpPr>
      <dsp:spPr>
        <a:xfrm>
          <a:off x="3324993" y="924817"/>
          <a:ext cx="355819" cy="306586"/>
        </a:xfrm>
        <a:prstGeom prst="hexagon">
          <a:avLst>
            <a:gd name="adj" fmla="val 28900"/>
            <a:gd name="vf" fmla="val 11547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9D1AD4D-7834-4E41-BA44-0CF8CE87103A}">
      <dsp:nvSpPr>
        <dsp:cNvPr id="0" name=""/>
        <dsp:cNvSpPr/>
      </dsp:nvSpPr>
      <dsp:spPr>
        <a:xfrm>
          <a:off x="3114836" y="411234"/>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Reasearch and Development Team</a:t>
          </a:r>
        </a:p>
      </dsp:txBody>
      <dsp:txXfrm>
        <a:off x="3242913" y="522035"/>
        <a:ext cx="516690" cy="446999"/>
      </dsp:txXfrm>
    </dsp:sp>
    <dsp:sp modelId="{8ED2BFC2-BCE7-4EEB-BE0F-FC7CBF10FB52}">
      <dsp:nvSpPr>
        <dsp:cNvPr id="0" name=""/>
        <dsp:cNvSpPr/>
      </dsp:nvSpPr>
      <dsp:spPr>
        <a:xfrm>
          <a:off x="3036520" y="1571799"/>
          <a:ext cx="355819" cy="306586"/>
        </a:xfrm>
        <a:prstGeom prst="hexagon">
          <a:avLst>
            <a:gd name="adj" fmla="val 28900"/>
            <a:gd name="vf" fmla="val 11547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18B65FC-AE7C-4435-B740-C6EBEDB87361}">
      <dsp:nvSpPr>
        <dsp:cNvPr id="0" name=""/>
        <dsp:cNvSpPr/>
      </dsp:nvSpPr>
      <dsp:spPr>
        <a:xfrm>
          <a:off x="3114836" y="1219674"/>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CFD Simulation Team</a:t>
          </a:r>
        </a:p>
      </dsp:txBody>
      <dsp:txXfrm>
        <a:off x="3242913" y="1330475"/>
        <a:ext cx="516690" cy="446999"/>
      </dsp:txXfrm>
    </dsp:sp>
    <dsp:sp modelId="{5D31EC82-2EB7-42E3-9DEC-0DA1A533BEA6}">
      <dsp:nvSpPr>
        <dsp:cNvPr id="0" name=""/>
        <dsp:cNvSpPr/>
      </dsp:nvSpPr>
      <dsp:spPr>
        <a:xfrm>
          <a:off x="2320932" y="1638958"/>
          <a:ext cx="355819" cy="306586"/>
        </a:xfrm>
        <a:prstGeom prst="hexagon">
          <a:avLst>
            <a:gd name="adj" fmla="val 28900"/>
            <a:gd name="vf" fmla="val 11547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21FB94B-C7B8-4BCE-9267-08841AC737F8}">
      <dsp:nvSpPr>
        <dsp:cNvPr id="0" name=""/>
        <dsp:cNvSpPr/>
      </dsp:nvSpPr>
      <dsp:spPr>
        <a:xfrm>
          <a:off x="2406048" y="1631368"/>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Prototyping Team</a:t>
          </a:r>
        </a:p>
      </dsp:txBody>
      <dsp:txXfrm>
        <a:off x="2534125" y="1742169"/>
        <a:ext cx="516690" cy="446999"/>
      </dsp:txXfrm>
    </dsp:sp>
    <dsp:sp modelId="{7664CF43-B17D-41E8-8905-64C8EB82F72A}">
      <dsp:nvSpPr>
        <dsp:cNvPr id="0" name=""/>
        <dsp:cNvSpPr/>
      </dsp:nvSpPr>
      <dsp:spPr>
        <a:xfrm>
          <a:off x="1898861" y="1066036"/>
          <a:ext cx="355819" cy="306586"/>
        </a:xfrm>
        <a:prstGeom prst="hexagon">
          <a:avLst>
            <a:gd name="adj" fmla="val 28900"/>
            <a:gd name="vf" fmla="val 11547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6087DDF-7598-45B8-B84A-962C0241633B}">
      <dsp:nvSpPr>
        <dsp:cNvPr id="0" name=""/>
        <dsp:cNvSpPr/>
      </dsp:nvSpPr>
      <dsp:spPr>
        <a:xfrm>
          <a:off x="1693969" y="1220134"/>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Laboratory &amp; Field Testing Team</a:t>
          </a:r>
        </a:p>
      </dsp:txBody>
      <dsp:txXfrm>
        <a:off x="1822046" y="1330935"/>
        <a:ext cx="516690" cy="446999"/>
      </dsp:txXfrm>
    </dsp:sp>
    <dsp:sp modelId="{9BF5292B-1299-44D1-AC94-67DD4753B4C2}">
      <dsp:nvSpPr>
        <dsp:cNvPr id="0" name=""/>
        <dsp:cNvSpPr/>
      </dsp:nvSpPr>
      <dsp:spPr>
        <a:xfrm>
          <a:off x="1693969" y="410314"/>
          <a:ext cx="772844" cy="668601"/>
        </a:xfrm>
        <a:prstGeom prst="hexagon">
          <a:avLst>
            <a:gd name="adj" fmla="val 28570"/>
            <a:gd name="vf" fmla="val 11547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Production Team</a:t>
          </a:r>
        </a:p>
      </dsp:txBody>
      <dsp:txXfrm>
        <a:off x="1822046" y="521115"/>
        <a:ext cx="516690" cy="4469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09670A-E428-4AAB-8D64-BA599C200765}">
      <dsp:nvSpPr>
        <dsp:cNvPr id="0" name=""/>
        <dsp:cNvSpPr/>
      </dsp:nvSpPr>
      <dsp:spPr>
        <a:xfrm>
          <a:off x="1979" y="401078"/>
          <a:ext cx="532495" cy="1228319"/>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Initial Design and CAD Modelling</a:t>
          </a:r>
        </a:p>
      </dsp:txBody>
      <dsp:txXfrm>
        <a:off x="17575" y="416674"/>
        <a:ext cx="501303" cy="1197127"/>
      </dsp:txXfrm>
    </dsp:sp>
    <dsp:sp modelId="{DB411DED-556E-443E-879E-2B1A1EE9653C}">
      <dsp:nvSpPr>
        <dsp:cNvPr id="0" name=""/>
        <dsp:cNvSpPr/>
      </dsp:nvSpPr>
      <dsp:spPr>
        <a:xfrm>
          <a:off x="534474" y="1007745"/>
          <a:ext cx="160202" cy="14985"/>
        </a:xfrm>
        <a:custGeom>
          <a:avLst/>
          <a:gdLst/>
          <a:ahLst/>
          <a:cxnLst/>
          <a:rect l="0" t="0" r="0" b="0"/>
          <a:pathLst>
            <a:path>
              <a:moveTo>
                <a:pt x="0" y="7492"/>
              </a:moveTo>
              <a:lnTo>
                <a:pt x="160202" y="7492"/>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610570" y="1011233"/>
        <a:ext cx="8010" cy="8010"/>
      </dsp:txXfrm>
    </dsp:sp>
    <dsp:sp modelId="{7609FEA7-15BD-41F3-8417-CE29343F5561}">
      <dsp:nvSpPr>
        <dsp:cNvPr id="0" name=""/>
        <dsp:cNvSpPr/>
      </dsp:nvSpPr>
      <dsp:spPr>
        <a:xfrm>
          <a:off x="694676" y="915111"/>
          <a:ext cx="400505" cy="20025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Materials R&amp;D</a:t>
          </a:r>
        </a:p>
      </dsp:txBody>
      <dsp:txXfrm>
        <a:off x="700541" y="920976"/>
        <a:ext cx="388775" cy="188522"/>
      </dsp:txXfrm>
    </dsp:sp>
    <dsp:sp modelId="{ACB31BAB-9EBE-4E78-AC90-7E1DA8C810D4}">
      <dsp:nvSpPr>
        <dsp:cNvPr id="0" name=""/>
        <dsp:cNvSpPr/>
      </dsp:nvSpPr>
      <dsp:spPr>
        <a:xfrm rot="18463285">
          <a:off x="1044360" y="904186"/>
          <a:ext cx="261843" cy="14985"/>
        </a:xfrm>
        <a:custGeom>
          <a:avLst/>
          <a:gdLst/>
          <a:ahLst/>
          <a:cxnLst/>
          <a:rect l="0" t="0" r="0" b="0"/>
          <a:pathLst>
            <a:path>
              <a:moveTo>
                <a:pt x="0" y="7492"/>
              </a:moveTo>
              <a:lnTo>
                <a:pt x="261843"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168736" y="905133"/>
        <a:ext cx="13092" cy="13092"/>
      </dsp:txXfrm>
    </dsp:sp>
    <dsp:sp modelId="{94816967-8EC2-41A3-B5DB-6EA5B82B6E74}">
      <dsp:nvSpPr>
        <dsp:cNvPr id="0" name=""/>
        <dsp:cNvSpPr/>
      </dsp:nvSpPr>
      <dsp:spPr>
        <a:xfrm>
          <a:off x="1255383" y="634882"/>
          <a:ext cx="526343" cy="346477"/>
        </a:xfrm>
        <a:prstGeom prst="roundRect">
          <a:avLst>
            <a:gd name="adj" fmla="val 10000"/>
          </a:avLst>
        </a:prstGeom>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Product Does Not Meet Legislation Requirements</a:t>
          </a:r>
        </a:p>
      </dsp:txBody>
      <dsp:txXfrm>
        <a:off x="1265531" y="645030"/>
        <a:ext cx="506047" cy="326181"/>
      </dsp:txXfrm>
    </dsp:sp>
    <dsp:sp modelId="{80F915F5-046D-469F-A1EB-AFED9D1A6C05}">
      <dsp:nvSpPr>
        <dsp:cNvPr id="0" name=""/>
        <dsp:cNvSpPr/>
      </dsp:nvSpPr>
      <dsp:spPr>
        <a:xfrm>
          <a:off x="1781727" y="800628"/>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857823" y="804115"/>
        <a:ext cx="8010" cy="8010"/>
      </dsp:txXfrm>
    </dsp:sp>
    <dsp:sp modelId="{20CAF194-34C0-496D-A4D8-62A3195D5E1D}">
      <dsp:nvSpPr>
        <dsp:cNvPr id="0" name=""/>
        <dsp:cNvSpPr/>
      </dsp:nvSpPr>
      <dsp:spPr>
        <a:xfrm>
          <a:off x="1941929" y="707994"/>
          <a:ext cx="400505" cy="200252"/>
        </a:xfrm>
        <a:prstGeom prst="roundRect">
          <a:avLst>
            <a:gd name="adj" fmla="val 10000"/>
          </a:avLst>
        </a:pr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Back to Materials R&amp;D</a:t>
          </a:r>
        </a:p>
      </dsp:txBody>
      <dsp:txXfrm>
        <a:off x="1947794" y="713859"/>
        <a:ext cx="388775" cy="188522"/>
      </dsp:txXfrm>
    </dsp:sp>
    <dsp:sp modelId="{D8D76A2F-A682-4651-ABFC-24420D90025E}">
      <dsp:nvSpPr>
        <dsp:cNvPr id="0" name=""/>
        <dsp:cNvSpPr/>
      </dsp:nvSpPr>
      <dsp:spPr>
        <a:xfrm rot="2976186">
          <a:off x="1051685" y="1101874"/>
          <a:ext cx="247195" cy="14985"/>
        </a:xfrm>
        <a:custGeom>
          <a:avLst/>
          <a:gdLst/>
          <a:ahLst/>
          <a:cxnLst/>
          <a:rect l="0" t="0" r="0" b="0"/>
          <a:pathLst>
            <a:path>
              <a:moveTo>
                <a:pt x="0" y="7492"/>
              </a:moveTo>
              <a:lnTo>
                <a:pt x="247195"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169103" y="1103186"/>
        <a:ext cx="12359" cy="12359"/>
      </dsp:txXfrm>
    </dsp:sp>
    <dsp:sp modelId="{C7F1F18B-73D5-4D61-B34D-73B1964DA1C4}">
      <dsp:nvSpPr>
        <dsp:cNvPr id="0" name=""/>
        <dsp:cNvSpPr/>
      </dsp:nvSpPr>
      <dsp:spPr>
        <a:xfrm>
          <a:off x="1255383" y="1011397"/>
          <a:ext cx="440595" cy="384196"/>
        </a:xfrm>
        <a:prstGeom prst="roundRect">
          <a:avLst>
            <a:gd name="adj" fmla="val 10000"/>
          </a:avLst>
        </a:prstGeom>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Product is Legislation Compliant for Sale</a:t>
          </a:r>
        </a:p>
      </dsp:txBody>
      <dsp:txXfrm>
        <a:off x="1266636" y="1022650"/>
        <a:ext cx="418089" cy="361690"/>
      </dsp:txXfrm>
    </dsp:sp>
    <dsp:sp modelId="{7CE323EE-A370-49AA-8CF1-99B86F9ADD05}">
      <dsp:nvSpPr>
        <dsp:cNvPr id="0" name=""/>
        <dsp:cNvSpPr/>
      </dsp:nvSpPr>
      <dsp:spPr>
        <a:xfrm>
          <a:off x="1695979" y="1196002"/>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772075" y="1199490"/>
        <a:ext cx="8010" cy="8010"/>
      </dsp:txXfrm>
    </dsp:sp>
    <dsp:sp modelId="{D2F875E5-89A3-49E1-84B3-FFC32FD81BD1}">
      <dsp:nvSpPr>
        <dsp:cNvPr id="0" name=""/>
        <dsp:cNvSpPr/>
      </dsp:nvSpPr>
      <dsp:spPr>
        <a:xfrm>
          <a:off x="1856181" y="1103369"/>
          <a:ext cx="400505" cy="20025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CFD Simulation</a:t>
          </a:r>
        </a:p>
      </dsp:txBody>
      <dsp:txXfrm>
        <a:off x="1862046" y="1109234"/>
        <a:ext cx="388775" cy="188522"/>
      </dsp:txXfrm>
    </dsp:sp>
    <dsp:sp modelId="{3ECC443B-4449-4AE2-99B3-E6E5D477C2BF}">
      <dsp:nvSpPr>
        <dsp:cNvPr id="0" name=""/>
        <dsp:cNvSpPr/>
      </dsp:nvSpPr>
      <dsp:spPr>
        <a:xfrm rot="18463285">
          <a:off x="2205866" y="1092444"/>
          <a:ext cx="261843" cy="14985"/>
        </a:xfrm>
        <a:custGeom>
          <a:avLst/>
          <a:gdLst/>
          <a:ahLst/>
          <a:cxnLst/>
          <a:rect l="0" t="0" r="0" b="0"/>
          <a:pathLst>
            <a:path>
              <a:moveTo>
                <a:pt x="0" y="7492"/>
              </a:moveTo>
              <a:lnTo>
                <a:pt x="261843"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330241" y="1093390"/>
        <a:ext cx="13092" cy="13092"/>
      </dsp:txXfrm>
    </dsp:sp>
    <dsp:sp modelId="{FE59FD68-5DCF-41B4-A2D6-64B39502035D}">
      <dsp:nvSpPr>
        <dsp:cNvPr id="0" name=""/>
        <dsp:cNvSpPr/>
      </dsp:nvSpPr>
      <dsp:spPr>
        <a:xfrm>
          <a:off x="2416889" y="823139"/>
          <a:ext cx="526343" cy="346477"/>
        </a:xfrm>
        <a:prstGeom prst="roundRect">
          <a:avLst>
            <a:gd name="adj" fmla="val 10000"/>
          </a:avLst>
        </a:prstGeom>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Simulation Does Not Meet R&amp;D Expectations</a:t>
          </a:r>
        </a:p>
      </dsp:txBody>
      <dsp:txXfrm>
        <a:off x="2427037" y="833287"/>
        <a:ext cx="506047" cy="326181"/>
      </dsp:txXfrm>
    </dsp:sp>
    <dsp:sp modelId="{59E0FABC-CB54-43E7-9F2B-0F04D343AF49}">
      <dsp:nvSpPr>
        <dsp:cNvPr id="0" name=""/>
        <dsp:cNvSpPr/>
      </dsp:nvSpPr>
      <dsp:spPr>
        <a:xfrm>
          <a:off x="2943232" y="988885"/>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019328" y="992373"/>
        <a:ext cx="8010" cy="8010"/>
      </dsp:txXfrm>
    </dsp:sp>
    <dsp:sp modelId="{B0825870-5DC7-4D61-B9E6-97A94FE9CF8F}">
      <dsp:nvSpPr>
        <dsp:cNvPr id="0" name=""/>
        <dsp:cNvSpPr/>
      </dsp:nvSpPr>
      <dsp:spPr>
        <a:xfrm>
          <a:off x="3103434" y="896251"/>
          <a:ext cx="400505" cy="200252"/>
        </a:xfrm>
        <a:prstGeom prst="roundRect">
          <a:avLst>
            <a:gd name="adj" fmla="val 10000"/>
          </a:avLst>
        </a:pr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Back to Materials R&amp;D</a:t>
          </a:r>
        </a:p>
      </dsp:txBody>
      <dsp:txXfrm>
        <a:off x="3109299" y="902116"/>
        <a:ext cx="388775" cy="188522"/>
      </dsp:txXfrm>
    </dsp:sp>
    <dsp:sp modelId="{3447B7FC-1A53-420E-9C3F-F9ACB401CF66}">
      <dsp:nvSpPr>
        <dsp:cNvPr id="0" name=""/>
        <dsp:cNvSpPr/>
      </dsp:nvSpPr>
      <dsp:spPr>
        <a:xfrm rot="2976186">
          <a:off x="2213190" y="1290131"/>
          <a:ext cx="247195" cy="14985"/>
        </a:xfrm>
        <a:custGeom>
          <a:avLst/>
          <a:gdLst/>
          <a:ahLst/>
          <a:cxnLst/>
          <a:rect l="0" t="0" r="0" b="0"/>
          <a:pathLst>
            <a:path>
              <a:moveTo>
                <a:pt x="0" y="7492"/>
              </a:moveTo>
              <a:lnTo>
                <a:pt x="247195"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330608" y="1291444"/>
        <a:ext cx="12359" cy="12359"/>
      </dsp:txXfrm>
    </dsp:sp>
    <dsp:sp modelId="{0601BD08-B1C7-4C8E-9FF3-2658DF0712DC}">
      <dsp:nvSpPr>
        <dsp:cNvPr id="0" name=""/>
        <dsp:cNvSpPr/>
      </dsp:nvSpPr>
      <dsp:spPr>
        <a:xfrm>
          <a:off x="2416889" y="1199654"/>
          <a:ext cx="440595" cy="384196"/>
        </a:xfrm>
        <a:prstGeom prst="roundRect">
          <a:avLst>
            <a:gd name="adj" fmla="val 10000"/>
          </a:avLst>
        </a:prstGeom>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Simulation Results are Satisfatory</a:t>
          </a:r>
        </a:p>
      </dsp:txBody>
      <dsp:txXfrm>
        <a:off x="2428142" y="1210907"/>
        <a:ext cx="418089" cy="361690"/>
      </dsp:txXfrm>
    </dsp:sp>
    <dsp:sp modelId="{FC9D5F76-DCC2-466B-A394-8D15C955D417}">
      <dsp:nvSpPr>
        <dsp:cNvPr id="0" name=""/>
        <dsp:cNvSpPr/>
      </dsp:nvSpPr>
      <dsp:spPr>
        <a:xfrm>
          <a:off x="2857484" y="1384260"/>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933580" y="1387747"/>
        <a:ext cx="8010" cy="8010"/>
      </dsp:txXfrm>
    </dsp:sp>
    <dsp:sp modelId="{15C1ABD0-53AB-4DAB-BEA0-8A07234D3CA5}">
      <dsp:nvSpPr>
        <dsp:cNvPr id="0" name=""/>
        <dsp:cNvSpPr/>
      </dsp:nvSpPr>
      <dsp:spPr>
        <a:xfrm>
          <a:off x="3017686" y="1291626"/>
          <a:ext cx="400505" cy="20025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Prototyping Phase</a:t>
          </a:r>
        </a:p>
      </dsp:txBody>
      <dsp:txXfrm>
        <a:off x="3023551" y="1297491"/>
        <a:ext cx="388775" cy="188522"/>
      </dsp:txXfrm>
    </dsp:sp>
    <dsp:sp modelId="{821F68BD-214D-4151-A3AE-57915B1276CE}">
      <dsp:nvSpPr>
        <dsp:cNvPr id="0" name=""/>
        <dsp:cNvSpPr/>
      </dsp:nvSpPr>
      <dsp:spPr>
        <a:xfrm>
          <a:off x="3418191" y="1384260"/>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494287" y="1387747"/>
        <a:ext cx="8010" cy="8010"/>
      </dsp:txXfrm>
    </dsp:sp>
    <dsp:sp modelId="{F2231134-33B6-4D9B-A479-600227704FAB}">
      <dsp:nvSpPr>
        <dsp:cNvPr id="0" name=""/>
        <dsp:cNvSpPr/>
      </dsp:nvSpPr>
      <dsp:spPr>
        <a:xfrm>
          <a:off x="3578394" y="1291626"/>
          <a:ext cx="400505" cy="20025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Brake Dynamometer Testing</a:t>
          </a:r>
        </a:p>
      </dsp:txBody>
      <dsp:txXfrm>
        <a:off x="3584259" y="1297491"/>
        <a:ext cx="388775" cy="188522"/>
      </dsp:txXfrm>
    </dsp:sp>
    <dsp:sp modelId="{53F63F3C-4F4E-437F-B4E9-F70C80449FBD}">
      <dsp:nvSpPr>
        <dsp:cNvPr id="0" name=""/>
        <dsp:cNvSpPr/>
      </dsp:nvSpPr>
      <dsp:spPr>
        <a:xfrm rot="18338439">
          <a:off x="3921534" y="1272543"/>
          <a:ext cx="274930" cy="14985"/>
        </a:xfrm>
        <a:custGeom>
          <a:avLst/>
          <a:gdLst/>
          <a:ahLst/>
          <a:cxnLst/>
          <a:rect l="0" t="0" r="0" b="0"/>
          <a:pathLst>
            <a:path>
              <a:moveTo>
                <a:pt x="0" y="7492"/>
              </a:moveTo>
              <a:lnTo>
                <a:pt x="274930"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052126" y="1273163"/>
        <a:ext cx="13746" cy="13746"/>
      </dsp:txXfrm>
    </dsp:sp>
    <dsp:sp modelId="{F9F11317-BBE5-46C8-BB1F-6C2C414222C3}">
      <dsp:nvSpPr>
        <dsp:cNvPr id="0" name=""/>
        <dsp:cNvSpPr/>
      </dsp:nvSpPr>
      <dsp:spPr>
        <a:xfrm>
          <a:off x="4139101" y="982594"/>
          <a:ext cx="527389" cy="371450"/>
        </a:xfrm>
        <a:prstGeom prst="roundRect">
          <a:avLst>
            <a:gd name="adj" fmla="val 10000"/>
          </a:avLst>
        </a:prstGeom>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Does Not Meet OEM Performance</a:t>
          </a:r>
        </a:p>
      </dsp:txBody>
      <dsp:txXfrm>
        <a:off x="4149980" y="993473"/>
        <a:ext cx="505631" cy="349692"/>
      </dsp:txXfrm>
    </dsp:sp>
    <dsp:sp modelId="{336F352E-D25C-4D07-9B2F-FE01B6E49BD2}">
      <dsp:nvSpPr>
        <dsp:cNvPr id="0" name=""/>
        <dsp:cNvSpPr/>
      </dsp:nvSpPr>
      <dsp:spPr>
        <a:xfrm>
          <a:off x="4666490" y="1160827"/>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742586" y="1164315"/>
        <a:ext cx="8010" cy="8010"/>
      </dsp:txXfrm>
    </dsp:sp>
    <dsp:sp modelId="{D6225138-3D6B-433A-809B-0FCBE491E9A8}">
      <dsp:nvSpPr>
        <dsp:cNvPr id="0" name=""/>
        <dsp:cNvSpPr/>
      </dsp:nvSpPr>
      <dsp:spPr>
        <a:xfrm>
          <a:off x="4826692" y="1068193"/>
          <a:ext cx="400505" cy="200252"/>
        </a:xfrm>
        <a:prstGeom prst="roundRect">
          <a:avLst>
            <a:gd name="adj" fmla="val 10000"/>
          </a:avLst>
        </a:pr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Back to Materials R&amp;D</a:t>
          </a:r>
        </a:p>
      </dsp:txBody>
      <dsp:txXfrm>
        <a:off x="4832557" y="1074058"/>
        <a:ext cx="388775" cy="188522"/>
      </dsp:txXfrm>
    </dsp:sp>
    <dsp:sp modelId="{AF90FE65-FC19-44BC-A09B-0D0598A0C3B6}">
      <dsp:nvSpPr>
        <dsp:cNvPr id="0" name=""/>
        <dsp:cNvSpPr/>
      </dsp:nvSpPr>
      <dsp:spPr>
        <a:xfrm rot="3084522">
          <a:off x="3930583" y="1484632"/>
          <a:ext cx="256832" cy="14985"/>
        </a:xfrm>
        <a:custGeom>
          <a:avLst/>
          <a:gdLst/>
          <a:ahLst/>
          <a:cxnLst/>
          <a:rect l="0" t="0" r="0" b="0"/>
          <a:pathLst>
            <a:path>
              <a:moveTo>
                <a:pt x="0" y="7492"/>
              </a:moveTo>
              <a:lnTo>
                <a:pt x="25683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052579" y="1485704"/>
        <a:ext cx="12841" cy="12841"/>
      </dsp:txXfrm>
    </dsp:sp>
    <dsp:sp modelId="{423A657D-0D2F-446D-93E3-616732701E7C}">
      <dsp:nvSpPr>
        <dsp:cNvPr id="0" name=""/>
        <dsp:cNvSpPr/>
      </dsp:nvSpPr>
      <dsp:spPr>
        <a:xfrm>
          <a:off x="4139101" y="1384083"/>
          <a:ext cx="487170" cy="416827"/>
        </a:xfrm>
        <a:prstGeom prst="roundRect">
          <a:avLst>
            <a:gd name="adj" fmla="val 10000"/>
          </a:avLst>
        </a:prstGeom>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89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Meets or Exeeds OEM Performace Figures</a:t>
          </a:r>
        </a:p>
      </dsp:txBody>
      <dsp:txXfrm>
        <a:off x="4151309" y="1396291"/>
        <a:ext cx="462754" cy="392411"/>
      </dsp:txXfrm>
    </dsp:sp>
    <dsp:sp modelId="{D1A05B71-36E2-4EF6-8EF6-277971DC2135}">
      <dsp:nvSpPr>
        <dsp:cNvPr id="0" name=""/>
        <dsp:cNvSpPr/>
      </dsp:nvSpPr>
      <dsp:spPr>
        <a:xfrm>
          <a:off x="4626271" y="1585004"/>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702367" y="1588492"/>
        <a:ext cx="8010" cy="8010"/>
      </dsp:txXfrm>
    </dsp:sp>
    <dsp:sp modelId="{05515503-6597-48F5-9960-BDBEF2DD9E05}">
      <dsp:nvSpPr>
        <dsp:cNvPr id="0" name=""/>
        <dsp:cNvSpPr/>
      </dsp:nvSpPr>
      <dsp:spPr>
        <a:xfrm>
          <a:off x="4786473" y="1492370"/>
          <a:ext cx="400505" cy="20025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Ground Testing</a:t>
          </a:r>
        </a:p>
      </dsp:txBody>
      <dsp:txXfrm>
        <a:off x="4792338" y="1498235"/>
        <a:ext cx="388775" cy="188522"/>
      </dsp:txXfrm>
    </dsp:sp>
    <dsp:sp modelId="{A74CD023-B9C5-4D38-8D8F-4B43FC9FD10E}">
      <dsp:nvSpPr>
        <dsp:cNvPr id="0" name=""/>
        <dsp:cNvSpPr/>
      </dsp:nvSpPr>
      <dsp:spPr>
        <a:xfrm rot="18193848">
          <a:off x="5120913" y="1462740"/>
          <a:ext cx="292332" cy="14985"/>
        </a:xfrm>
        <a:custGeom>
          <a:avLst/>
          <a:gdLst/>
          <a:ahLst/>
          <a:cxnLst/>
          <a:rect l="0" t="0" r="0" b="0"/>
          <a:pathLst>
            <a:path>
              <a:moveTo>
                <a:pt x="0" y="7492"/>
              </a:moveTo>
              <a:lnTo>
                <a:pt x="29233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259771" y="1462925"/>
        <a:ext cx="14616" cy="14616"/>
      </dsp:txXfrm>
    </dsp:sp>
    <dsp:sp modelId="{BCB16643-381B-4057-9FFC-3E23C77DBF11}">
      <dsp:nvSpPr>
        <dsp:cNvPr id="0" name=""/>
        <dsp:cNvSpPr/>
      </dsp:nvSpPr>
      <dsp:spPr>
        <a:xfrm>
          <a:off x="5347181" y="1180692"/>
          <a:ext cx="476969" cy="334553"/>
        </a:xfrm>
        <a:prstGeom prst="roundRect">
          <a:avLst>
            <a:gd name="adj" fmla="val 10000"/>
          </a:avLst>
        </a:prstGeom>
        <a:gradFill flip="none" rotWithShape="0">
          <a:gsLst>
            <a:gs pos="0">
              <a:srgbClr val="FF0000">
                <a:tint val="66000"/>
                <a:satMod val="160000"/>
              </a:srgbClr>
            </a:gs>
            <a:gs pos="50000">
              <a:srgbClr val="FF0000">
                <a:tint val="44500"/>
                <a:satMod val="160000"/>
              </a:srgbClr>
            </a:gs>
            <a:gs pos="100000">
              <a:srgbClr val="FF0000">
                <a:tint val="23500"/>
                <a:satMod val="160000"/>
              </a:srgbClr>
            </a:gs>
          </a:gsLst>
          <a:lin ang="54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Does Not Meet OEM Performance</a:t>
          </a:r>
        </a:p>
      </dsp:txBody>
      <dsp:txXfrm>
        <a:off x="5356980" y="1190491"/>
        <a:ext cx="457371" cy="314955"/>
      </dsp:txXfrm>
    </dsp:sp>
    <dsp:sp modelId="{491CB6B0-4B4B-4A37-9D56-84F0751466E7}">
      <dsp:nvSpPr>
        <dsp:cNvPr id="0" name=""/>
        <dsp:cNvSpPr/>
      </dsp:nvSpPr>
      <dsp:spPr>
        <a:xfrm>
          <a:off x="5824150" y="1340477"/>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900246" y="1343964"/>
        <a:ext cx="8010" cy="8010"/>
      </dsp:txXfrm>
    </dsp:sp>
    <dsp:sp modelId="{4F773BDC-C445-4EA5-B1F3-1AFCF2453218}">
      <dsp:nvSpPr>
        <dsp:cNvPr id="0" name=""/>
        <dsp:cNvSpPr/>
      </dsp:nvSpPr>
      <dsp:spPr>
        <a:xfrm>
          <a:off x="5984352" y="1247843"/>
          <a:ext cx="400505" cy="200252"/>
        </a:xfrm>
        <a:prstGeom prst="roundRect">
          <a:avLst>
            <a:gd name="adj" fmla="val 10000"/>
          </a:avLst>
        </a:pr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Back to Materials R&amp;D</a:t>
          </a:r>
        </a:p>
      </dsp:txBody>
      <dsp:txXfrm>
        <a:off x="5990217" y="1253708"/>
        <a:ext cx="388775" cy="188522"/>
      </dsp:txXfrm>
    </dsp:sp>
    <dsp:sp modelId="{A5AAA030-5336-4F4C-8BC2-CBECE5562656}">
      <dsp:nvSpPr>
        <dsp:cNvPr id="0" name=""/>
        <dsp:cNvSpPr/>
      </dsp:nvSpPr>
      <dsp:spPr>
        <a:xfrm rot="2921455">
          <a:off x="5145737" y="1676152"/>
          <a:ext cx="242686" cy="14985"/>
        </a:xfrm>
        <a:custGeom>
          <a:avLst/>
          <a:gdLst/>
          <a:ahLst/>
          <a:cxnLst/>
          <a:rect l="0" t="0" r="0" b="0"/>
          <a:pathLst>
            <a:path>
              <a:moveTo>
                <a:pt x="0" y="7492"/>
              </a:moveTo>
              <a:lnTo>
                <a:pt x="242686"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261012" y="1677577"/>
        <a:ext cx="12134" cy="12134"/>
      </dsp:txXfrm>
    </dsp:sp>
    <dsp:sp modelId="{7F270B9D-8A95-4B65-9933-08ADF8BB0B4F}">
      <dsp:nvSpPr>
        <dsp:cNvPr id="0" name=""/>
        <dsp:cNvSpPr/>
      </dsp:nvSpPr>
      <dsp:spPr>
        <a:xfrm>
          <a:off x="5347181" y="1545284"/>
          <a:ext cx="518237" cy="459016"/>
        </a:xfrm>
        <a:prstGeom prst="roundRect">
          <a:avLst>
            <a:gd name="adj" fmla="val 10000"/>
          </a:avLst>
        </a:prstGeom>
        <a:gradFill flip="none" rotWithShape="0">
          <a:gsLst>
            <a:gs pos="0">
              <a:srgbClr val="92D050">
                <a:tint val="66000"/>
                <a:satMod val="160000"/>
              </a:srgbClr>
            </a:gs>
            <a:gs pos="50000">
              <a:srgbClr val="92D050">
                <a:tint val="44500"/>
                <a:satMod val="160000"/>
              </a:srgbClr>
            </a:gs>
            <a:gs pos="100000">
              <a:srgbClr val="92D050">
                <a:tint val="23500"/>
                <a:satMod val="160000"/>
              </a:srgbClr>
            </a:gs>
          </a:gsLst>
          <a:lin ang="13500000" scaled="1"/>
          <a:tileRect/>
        </a:gra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Meets or Exeeds OEM Performace Figures</a:t>
          </a:r>
        </a:p>
      </dsp:txBody>
      <dsp:txXfrm>
        <a:off x="5360625" y="1558728"/>
        <a:ext cx="491349" cy="432128"/>
      </dsp:txXfrm>
    </dsp:sp>
    <dsp:sp modelId="{46C02FAF-0C88-4F5F-AAA1-6493E8C0195E}">
      <dsp:nvSpPr>
        <dsp:cNvPr id="0" name=""/>
        <dsp:cNvSpPr/>
      </dsp:nvSpPr>
      <dsp:spPr>
        <a:xfrm>
          <a:off x="5865418" y="1767300"/>
          <a:ext cx="160202" cy="14985"/>
        </a:xfrm>
        <a:custGeom>
          <a:avLst/>
          <a:gdLst/>
          <a:ahLst/>
          <a:cxnLst/>
          <a:rect l="0" t="0" r="0" b="0"/>
          <a:pathLst>
            <a:path>
              <a:moveTo>
                <a:pt x="0" y="7492"/>
              </a:moveTo>
              <a:lnTo>
                <a:pt x="160202" y="749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5941514" y="1770788"/>
        <a:ext cx="8010" cy="8010"/>
      </dsp:txXfrm>
    </dsp:sp>
    <dsp:sp modelId="{E6DB616C-DEF1-46F3-B122-15DE1A2C2FBF}">
      <dsp:nvSpPr>
        <dsp:cNvPr id="0" name=""/>
        <dsp:cNvSpPr/>
      </dsp:nvSpPr>
      <dsp:spPr>
        <a:xfrm>
          <a:off x="6025620" y="1674666"/>
          <a:ext cx="400505" cy="200252"/>
        </a:xfrm>
        <a:prstGeom prst="roundRect">
          <a:avLst>
            <a:gd name="adj" fmla="val 10000"/>
          </a:avLst>
        </a:pr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Production Phase</a:t>
          </a:r>
        </a:p>
      </dsp:txBody>
      <dsp:txXfrm>
        <a:off x="6031485" y="1680531"/>
        <a:ext cx="388775" cy="18852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2" ma:contentTypeDescription="Create a new document." ma:contentTypeScope="" ma:versionID="d09be6b662edda78865b688b1667e203">
  <xsd:schema xmlns:xsd="http://www.w3.org/2001/XMLSchema" xmlns:xs="http://www.w3.org/2001/XMLSchema" xmlns:p="http://schemas.microsoft.com/office/2006/metadata/properties" xmlns:ns3="7b23fa32-4003-4364-bee1-595462966394" targetNamespace="http://schemas.microsoft.com/office/2006/metadata/properties" ma:root="true" ma:fieldsID="bb8158a408a41b4a95f9a29368dc7188" ns3:_="">
    <xsd:import namespace="7b23fa32-4003-4364-bee1-59546296639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4D2A04-DE69-4D26-A69B-E4F6B17FFE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ACB3F7-6055-4441-870C-E9EC8004A00A}">
  <ds:schemaRefs>
    <ds:schemaRef ds:uri="http://schemas.openxmlformats.org/officeDocument/2006/bibliography"/>
  </ds:schemaRefs>
</ds:datastoreItem>
</file>

<file path=customXml/itemProps3.xml><?xml version="1.0" encoding="utf-8"?>
<ds:datastoreItem xmlns:ds="http://schemas.openxmlformats.org/officeDocument/2006/customXml" ds:itemID="{750AC577-1644-463F-BD13-1852F7D649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00B6E5-7CDE-4795-9728-6E5AAF3F12D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11</Pages>
  <Words>2143</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Mirra Ferreira</dc:creator>
  <cp:keywords/>
  <dc:description/>
  <cp:lastModifiedBy>Joao Paulo Mirra Ferreira</cp:lastModifiedBy>
  <cp:revision>49</cp:revision>
  <dcterms:created xsi:type="dcterms:W3CDTF">2020-10-08T08:46:00Z</dcterms:created>
  <dcterms:modified xsi:type="dcterms:W3CDTF">2021-11-29T02:30:00Z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