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0C632" w14:textId="176623A1" w:rsidR="008668D7" w:rsidRDefault="008668D7">
      <w:r>
        <w:t xml:space="preserve">LCBB 6002 IFM REVISION GUIDANCE </w:t>
      </w:r>
    </w:p>
    <w:p w14:paraId="42FEC7A4" w14:textId="40D5C42E" w:rsidR="008668D7" w:rsidRDefault="008668D7">
      <w:r>
        <w:t>The examination will take place in August 2025. Please make sure that you consult your timetable notifications sent by Assessment. Place your examination date and time for this subject in your diaries and set an appropriate alarm.</w:t>
      </w:r>
    </w:p>
    <w:p w14:paraId="2CCCD46F" w14:textId="77777777" w:rsidR="008668D7" w:rsidRDefault="008668D7">
      <w:r>
        <w:t>The examination paper follows this structure:</w:t>
      </w:r>
    </w:p>
    <w:p w14:paraId="25393788" w14:textId="3ED5FB1F" w:rsidR="008668D7" w:rsidRDefault="008668D7" w:rsidP="008668D7">
      <w:r>
        <w:t xml:space="preserve"> </w:t>
      </w:r>
      <w:r>
        <w:t>Assessment 2</w:t>
      </w:r>
      <w:r>
        <w:t>- weighted at</w:t>
      </w:r>
      <w:r>
        <w:t xml:space="preserve"> 70%</w:t>
      </w:r>
    </w:p>
    <w:p w14:paraId="1F142B02" w14:textId="4DF41E96" w:rsidR="008668D7" w:rsidRDefault="008668D7" w:rsidP="008668D7">
      <w:r>
        <w:t>August</w:t>
      </w:r>
      <w:r>
        <w:t xml:space="preserve"> 202</w:t>
      </w:r>
      <w:r>
        <w:t>5</w:t>
      </w:r>
      <w:r>
        <w:t xml:space="preserve"> EXAMINATION (100 marks) </w:t>
      </w:r>
    </w:p>
    <w:p w14:paraId="63C2B3F5" w14:textId="77777777" w:rsidR="008668D7" w:rsidRDefault="008668D7" w:rsidP="008668D7">
      <w:r>
        <w:t>Duration 3 hours.</w:t>
      </w:r>
    </w:p>
    <w:p w14:paraId="3F7E9BBD" w14:textId="77777777" w:rsidR="008668D7" w:rsidRDefault="008668D7" w:rsidP="008668D7">
      <w:r>
        <w:t>There are three sections in this examination paper:</w:t>
      </w:r>
    </w:p>
    <w:p w14:paraId="7729846A" w14:textId="4F26CA6C" w:rsidR="008668D7" w:rsidRDefault="008668D7" w:rsidP="008668D7">
      <w:r>
        <w:t xml:space="preserve">Section A has 10 multiple choice questions. Each question is valued at </w:t>
      </w:r>
      <w:r>
        <w:t>4</w:t>
      </w:r>
      <w:r>
        <w:t xml:space="preserve"> marks. The </w:t>
      </w:r>
    </w:p>
    <w:p w14:paraId="0EC9BFC9" w14:textId="41C7F23D" w:rsidR="008668D7" w:rsidRDefault="008668D7" w:rsidP="008668D7">
      <w:r>
        <w:t xml:space="preserve">total marks available in Section A is </w:t>
      </w:r>
      <w:r>
        <w:t>4</w:t>
      </w:r>
      <w:r>
        <w:t xml:space="preserve">0 marks. All questions in Section A must be </w:t>
      </w:r>
    </w:p>
    <w:p w14:paraId="6CCF3D6F" w14:textId="77777777" w:rsidR="008668D7" w:rsidRDefault="008668D7" w:rsidP="008668D7">
      <w:r>
        <w:t>answered.</w:t>
      </w:r>
    </w:p>
    <w:p w14:paraId="6574CD19" w14:textId="08762D64" w:rsidR="008668D7" w:rsidRDefault="008668D7" w:rsidP="008668D7">
      <w:r>
        <w:t xml:space="preserve">Section B has two (2) questions. Each question is valued at </w:t>
      </w:r>
      <w:r>
        <w:t>2</w:t>
      </w:r>
      <w:r>
        <w:t xml:space="preserve">0 marks. The total marks </w:t>
      </w:r>
    </w:p>
    <w:p w14:paraId="4CED2900" w14:textId="05F786DE" w:rsidR="008668D7" w:rsidRDefault="008668D7" w:rsidP="008668D7">
      <w:r>
        <w:t xml:space="preserve">available in Section B is </w:t>
      </w:r>
      <w:r>
        <w:t>2</w:t>
      </w:r>
      <w:r>
        <w:t xml:space="preserve">0 marks. Students should choose one question out of the two </w:t>
      </w:r>
    </w:p>
    <w:p w14:paraId="414AB493" w14:textId="77777777" w:rsidR="008668D7" w:rsidRDefault="008668D7" w:rsidP="008668D7">
      <w:r>
        <w:t xml:space="preserve">available and answer that question. Only one question is to be attempted in Section </w:t>
      </w:r>
    </w:p>
    <w:p w14:paraId="69FE417E" w14:textId="77777777" w:rsidR="008668D7" w:rsidRDefault="008668D7" w:rsidP="008668D7">
      <w:r>
        <w:t xml:space="preserve">B. </w:t>
      </w:r>
    </w:p>
    <w:p w14:paraId="5A2373A9" w14:textId="77777777" w:rsidR="008668D7" w:rsidRDefault="008668D7" w:rsidP="008668D7">
      <w:r>
        <w:t xml:space="preserve">Section C has one (1) question. This question is valued at 40 marks. The question has </w:t>
      </w:r>
    </w:p>
    <w:p w14:paraId="1D190206" w14:textId="77777777" w:rsidR="008668D7" w:rsidRDefault="008668D7" w:rsidP="008668D7">
      <w:r>
        <w:t xml:space="preserve">been broken into sub-questions such as (a), (b), (c), etc., with marks allocated to each </w:t>
      </w:r>
    </w:p>
    <w:p w14:paraId="636F5BAC" w14:textId="6BE06119" w:rsidR="008668D7" w:rsidRPr="008668D7" w:rsidRDefault="008668D7" w:rsidP="008668D7">
      <w:pPr>
        <w:rPr>
          <w:b/>
          <w:bCs/>
        </w:rPr>
      </w:pPr>
      <w:r>
        <w:t>part</w:t>
      </w:r>
      <w:r>
        <w:t>.</w:t>
      </w:r>
      <w:r>
        <w:t xml:space="preserve"> </w:t>
      </w:r>
      <w:r w:rsidRPr="008668D7">
        <w:rPr>
          <w:b/>
          <w:bCs/>
        </w:rPr>
        <w:t xml:space="preserve">The question in Section C is compulsory and must be </w:t>
      </w:r>
    </w:p>
    <w:p w14:paraId="421CB7DE" w14:textId="77777777" w:rsidR="008668D7" w:rsidRDefault="008668D7" w:rsidP="008668D7">
      <w:r w:rsidRPr="008668D7">
        <w:rPr>
          <w:b/>
          <w:bCs/>
        </w:rPr>
        <w:t>attempted by students</w:t>
      </w:r>
      <w:r>
        <w:t>.</w:t>
      </w:r>
    </w:p>
    <w:p w14:paraId="62C68614" w14:textId="77777777" w:rsidR="008668D7" w:rsidRDefault="008668D7" w:rsidP="008668D7">
      <w:r>
        <w:t xml:space="preserve">Please write all answers in the answer booklet and hand this in with your examination </w:t>
      </w:r>
    </w:p>
    <w:p w14:paraId="7512A393" w14:textId="77777777" w:rsidR="008668D7" w:rsidRDefault="008668D7" w:rsidP="008668D7">
      <w:r>
        <w:t xml:space="preserve">paper and any rough work sheets. </w:t>
      </w:r>
    </w:p>
    <w:p w14:paraId="5476C5AF" w14:textId="24F75DCA" w:rsidR="008668D7" w:rsidRDefault="008668D7" w:rsidP="008668D7">
      <w:r>
        <w:t>A Present Value Table will be provided with the examination pape</w:t>
      </w:r>
      <w:r>
        <w:t>r.</w:t>
      </w:r>
    </w:p>
    <w:p w14:paraId="0FE3CA16" w14:textId="77777777" w:rsidR="008668D7" w:rsidRDefault="008668D7" w:rsidP="008668D7"/>
    <w:p w14:paraId="2D5F17C6" w14:textId="77777777" w:rsidR="008668D7" w:rsidRDefault="008668D7" w:rsidP="008668D7"/>
    <w:p w14:paraId="43D9AFF1" w14:textId="77777777" w:rsidR="008668D7" w:rsidRDefault="008668D7" w:rsidP="008668D7"/>
    <w:p w14:paraId="4AD5B0B8" w14:textId="77777777" w:rsidR="008668D7" w:rsidRDefault="008668D7" w:rsidP="008668D7"/>
    <w:p w14:paraId="4E89CC41" w14:textId="77777777" w:rsidR="008668D7" w:rsidRDefault="008668D7" w:rsidP="008668D7"/>
    <w:p w14:paraId="65B87B41" w14:textId="77777777" w:rsidR="008668D7" w:rsidRDefault="008668D7" w:rsidP="008668D7"/>
    <w:p w14:paraId="25CE7A80" w14:textId="77777777" w:rsidR="008668D7" w:rsidRDefault="008668D7" w:rsidP="008668D7"/>
    <w:p w14:paraId="57740138" w14:textId="3B0B3A8B" w:rsidR="008668D7" w:rsidRPr="00FE5942" w:rsidRDefault="008668D7" w:rsidP="008668D7">
      <w:pPr>
        <w:rPr>
          <w:b/>
          <w:bCs/>
        </w:rPr>
      </w:pPr>
      <w:r w:rsidRPr="00FE5942">
        <w:rPr>
          <w:b/>
          <w:bCs/>
        </w:rPr>
        <w:t xml:space="preserve">Revision </w:t>
      </w:r>
      <w:r w:rsidR="00FE5942">
        <w:rPr>
          <w:b/>
          <w:bCs/>
        </w:rPr>
        <w:t>Guidance (</w:t>
      </w:r>
      <w:r w:rsidRPr="00FE5942">
        <w:rPr>
          <w:b/>
          <w:bCs/>
        </w:rPr>
        <w:t>Topics</w:t>
      </w:r>
      <w:r w:rsidR="00FE5942">
        <w:rPr>
          <w:b/>
          <w:bCs/>
        </w:rPr>
        <w:t>)</w:t>
      </w:r>
      <w:r w:rsidRPr="00FE5942">
        <w:rPr>
          <w:b/>
          <w:bCs/>
        </w:rPr>
        <w:t xml:space="preserve"> </w:t>
      </w:r>
    </w:p>
    <w:p w14:paraId="2E024B50" w14:textId="5D11F676" w:rsidR="008668D7" w:rsidRDefault="008668D7" w:rsidP="008668D7">
      <w:r>
        <w:t xml:space="preserve">The entire </w:t>
      </w:r>
      <w:r w:rsidR="00FE5942">
        <w:t>module</w:t>
      </w:r>
      <w:r>
        <w:t xml:space="preserve"> content – weeks 1 to 10 are examinable.</w:t>
      </w:r>
    </w:p>
    <w:p w14:paraId="70591B6F" w14:textId="4BE575AF" w:rsidR="008668D7" w:rsidRDefault="008668D7" w:rsidP="008668D7">
      <w:r>
        <w:t xml:space="preserve">Students should be able to address any question(s) </w:t>
      </w:r>
    </w:p>
    <w:p w14:paraId="22F3DEF9" w14:textId="0D4A606B" w:rsidR="008668D7" w:rsidRDefault="008668D7" w:rsidP="008668D7">
      <w:r>
        <w:t xml:space="preserve">Capital Appraisal Techniques – NDCF and DCF techniques, advantages and disadvantages </w:t>
      </w:r>
    </w:p>
    <w:p w14:paraId="31EE460A" w14:textId="3161BE22" w:rsidR="008668D7" w:rsidRDefault="008668D7" w:rsidP="008668D7">
      <w:r>
        <w:t xml:space="preserve">Capital </w:t>
      </w:r>
      <w:r w:rsidR="00FE5942">
        <w:t>S</w:t>
      </w:r>
      <w:r>
        <w:t xml:space="preserve">tructure </w:t>
      </w:r>
    </w:p>
    <w:p w14:paraId="584B393F" w14:textId="3E36CDF4" w:rsidR="008668D7" w:rsidRDefault="008668D7" w:rsidP="008668D7">
      <w:r>
        <w:t xml:space="preserve">Working Capital/Cash Collections and Overtrading </w:t>
      </w:r>
    </w:p>
    <w:p w14:paraId="100F9B50" w14:textId="41C5F9D8" w:rsidR="008668D7" w:rsidRDefault="008668D7" w:rsidP="008668D7">
      <w:r>
        <w:t xml:space="preserve">Foreign Exchange </w:t>
      </w:r>
    </w:p>
    <w:p w14:paraId="520D5196" w14:textId="52B8F8F8" w:rsidR="008668D7" w:rsidRDefault="008668D7" w:rsidP="008668D7">
      <w:r>
        <w:t xml:space="preserve">Country Risk Analysis </w:t>
      </w:r>
    </w:p>
    <w:p w14:paraId="4501A289" w14:textId="0DC7EBE8" w:rsidR="008668D7" w:rsidRDefault="00FE5942" w:rsidP="008668D7">
      <w:r>
        <w:t>Students</w:t>
      </w:r>
      <w:r w:rsidR="008668D7">
        <w:t xml:space="preserve"> are advise</w:t>
      </w:r>
      <w:r>
        <w:t>d</w:t>
      </w:r>
      <w:r w:rsidR="008668D7">
        <w:t xml:space="preserve"> to </w:t>
      </w:r>
      <w:r>
        <w:t xml:space="preserve">practise the three mock papers/questions and to also attempt the past question paper in week 10. </w:t>
      </w:r>
    </w:p>
    <w:p w14:paraId="4685C247" w14:textId="6D92C915" w:rsidR="00FE5942" w:rsidRDefault="00FE5942" w:rsidP="008668D7">
      <w:r>
        <w:t>All the best of luck!</w:t>
      </w:r>
    </w:p>
    <w:p w14:paraId="329615F4" w14:textId="0193A5F5" w:rsidR="00FE5942" w:rsidRDefault="00FE5942" w:rsidP="008668D7">
      <w:r>
        <w:t>ZA</w:t>
      </w:r>
    </w:p>
    <w:p w14:paraId="4EB8D8B0" w14:textId="77777777" w:rsidR="008668D7" w:rsidRDefault="008668D7" w:rsidP="008668D7"/>
    <w:sectPr w:rsidR="008668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8D7"/>
    <w:rsid w:val="008668D7"/>
    <w:rsid w:val="00E76652"/>
    <w:rsid w:val="00FE59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7D4AE"/>
  <w15:chartTrackingRefBased/>
  <w15:docId w15:val="{DCC0F909-4AA3-491B-A6C2-49E454C7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8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68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68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8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8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8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8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8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8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8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68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8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8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8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8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8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8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8D7"/>
    <w:rPr>
      <w:rFonts w:eastAsiaTheme="majorEastAsia" w:cstheme="majorBidi"/>
      <w:color w:val="272727" w:themeColor="text1" w:themeTint="D8"/>
    </w:rPr>
  </w:style>
  <w:style w:type="paragraph" w:styleId="Title">
    <w:name w:val="Title"/>
    <w:basedOn w:val="Normal"/>
    <w:next w:val="Normal"/>
    <w:link w:val="TitleChar"/>
    <w:uiPriority w:val="10"/>
    <w:qFormat/>
    <w:rsid w:val="008668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8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8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8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8D7"/>
    <w:pPr>
      <w:spacing w:before="160"/>
      <w:jc w:val="center"/>
    </w:pPr>
    <w:rPr>
      <w:i/>
      <w:iCs/>
      <w:color w:val="404040" w:themeColor="text1" w:themeTint="BF"/>
    </w:rPr>
  </w:style>
  <w:style w:type="character" w:customStyle="1" w:styleId="QuoteChar">
    <w:name w:val="Quote Char"/>
    <w:basedOn w:val="DefaultParagraphFont"/>
    <w:link w:val="Quote"/>
    <w:uiPriority w:val="29"/>
    <w:rsid w:val="008668D7"/>
    <w:rPr>
      <w:i/>
      <w:iCs/>
      <w:color w:val="404040" w:themeColor="text1" w:themeTint="BF"/>
    </w:rPr>
  </w:style>
  <w:style w:type="paragraph" w:styleId="ListParagraph">
    <w:name w:val="List Paragraph"/>
    <w:basedOn w:val="Normal"/>
    <w:uiPriority w:val="34"/>
    <w:qFormat/>
    <w:rsid w:val="008668D7"/>
    <w:pPr>
      <w:ind w:left="720"/>
      <w:contextualSpacing/>
    </w:pPr>
  </w:style>
  <w:style w:type="character" w:styleId="IntenseEmphasis">
    <w:name w:val="Intense Emphasis"/>
    <w:basedOn w:val="DefaultParagraphFont"/>
    <w:uiPriority w:val="21"/>
    <w:qFormat/>
    <w:rsid w:val="008668D7"/>
    <w:rPr>
      <w:i/>
      <w:iCs/>
      <w:color w:val="0F4761" w:themeColor="accent1" w:themeShade="BF"/>
    </w:rPr>
  </w:style>
  <w:style w:type="paragraph" w:styleId="IntenseQuote">
    <w:name w:val="Intense Quote"/>
    <w:basedOn w:val="Normal"/>
    <w:next w:val="Normal"/>
    <w:link w:val="IntenseQuoteChar"/>
    <w:uiPriority w:val="30"/>
    <w:qFormat/>
    <w:rsid w:val="008668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8D7"/>
    <w:rPr>
      <w:i/>
      <w:iCs/>
      <w:color w:val="0F4761" w:themeColor="accent1" w:themeShade="BF"/>
    </w:rPr>
  </w:style>
  <w:style w:type="character" w:styleId="IntenseReference">
    <w:name w:val="Intense Reference"/>
    <w:basedOn w:val="DefaultParagraphFont"/>
    <w:uiPriority w:val="32"/>
    <w:qFormat/>
    <w:rsid w:val="008668D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272</Words>
  <Characters>1555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Atta</dc:creator>
  <cp:keywords/>
  <dc:description/>
  <cp:lastModifiedBy>Zainab Atta</cp:lastModifiedBy>
  <cp:revision>1</cp:revision>
  <dcterms:created xsi:type="dcterms:W3CDTF">2025-08-14T09:54:00Z</dcterms:created>
  <dcterms:modified xsi:type="dcterms:W3CDTF">2025-08-14T10:07:00Z</dcterms:modified>
</cp:coreProperties>
</file>