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F3213" w14:textId="6BDCA5D9" w:rsidR="00620D5C" w:rsidRPr="00AE2290" w:rsidRDefault="005941E1">
      <w:pPr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</w:pPr>
      <w:r w:rsidRPr="00AE2290">
        <w:rPr>
          <w:rFonts w:asciiTheme="majorHAnsi" w:hAnsiTheme="majorHAnsi" w:cstheme="majorHAnsi"/>
          <w:color w:val="1D2125"/>
          <w:sz w:val="23"/>
          <w:szCs w:val="23"/>
          <w:u w:val="single"/>
          <w:shd w:val="clear" w:color="auto" w:fill="FFFFFF"/>
        </w:rPr>
        <w:t>Sgiliau hanfodol ar gyfer astudio a chyflogaeth yn y diwydiannau creadigol</w:t>
      </w:r>
    </w:p>
    <w:p w14:paraId="3BD78373" w14:textId="6D2B0177" w:rsidR="00AB4AC3" w:rsidRDefault="00851AA9" w:rsidP="00AB4AC3">
      <w:pPr>
        <w:rPr>
          <w:rFonts w:cstheme="minorHAnsi"/>
          <w:spacing w:val="2"/>
          <w:sz w:val="23"/>
          <w:szCs w:val="23"/>
        </w:rPr>
      </w:pPr>
      <w:r>
        <w:rPr>
          <w:rFonts w:cstheme="minorHAnsi"/>
          <w:color w:val="1D2125"/>
          <w:sz w:val="23"/>
          <w:szCs w:val="23"/>
          <w:shd w:val="clear" w:color="auto" w:fill="FFFFFF"/>
        </w:rPr>
        <w:t>Disgyblaeth</w:t>
      </w:r>
      <w:r w:rsidR="00B008E1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>– Mae’n hanfodol cofio safonau o proffesiynoldeb er mwyn derbyn parch yr pobl o fewn yr diwydiannau.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AB4AC3" w:rsidRPr="00AB4AC3">
        <w:rPr>
          <w:rFonts w:cstheme="minorHAnsi"/>
          <w:color w:val="1D2125"/>
          <w:sz w:val="23"/>
          <w:szCs w:val="23"/>
          <w:shd w:val="clear" w:color="auto" w:fill="FFFFFF"/>
        </w:rPr>
        <w:t>Yn ol Robyn Gibbes, awdur ar gyfer yr gwefan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The Audition Technique</w:t>
      </w:r>
      <w:r w:rsidR="00AB4AC3">
        <w:rPr>
          <w:rStyle w:val="FootnoteReference"/>
          <w:rFonts w:cstheme="minorHAnsi"/>
          <w:i/>
          <w:iCs/>
          <w:color w:val="1D2125"/>
          <w:sz w:val="23"/>
          <w:szCs w:val="23"/>
          <w:shd w:val="clear" w:color="auto" w:fill="FFFFFF"/>
        </w:rPr>
        <w:footnoteReference w:id="1"/>
      </w:r>
      <w:r w:rsid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 w:rsidR="00FC310A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Gibbes, </w:t>
      </w:r>
      <w:r w:rsid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2019) </w:t>
      </w:r>
      <w:r w:rsidR="00AB4AC3" w:rsidRPr="00AB4AC3">
        <w:rPr>
          <w:rFonts w:cstheme="minorHAnsi"/>
          <w:i/>
          <w:iCs/>
          <w:sz w:val="23"/>
          <w:szCs w:val="23"/>
          <w:shd w:val="clear" w:color="auto" w:fill="FFFFFF"/>
        </w:rPr>
        <w:t>“</w:t>
      </w:r>
      <w:r w:rsidR="00AB4AC3" w:rsidRPr="00AB4AC3">
        <w:rPr>
          <w:rFonts w:cstheme="minorHAnsi"/>
          <w:spacing w:val="2"/>
          <w:sz w:val="23"/>
          <w:szCs w:val="23"/>
        </w:rPr>
        <w:t>I do not believe either discipline or commitment can be learned. They are both an attitude and a choice which cannot be taught at drama schools or workshops. Without both these attitudes you are born to fail as an actor</w:t>
      </w:r>
      <w:r w:rsidR="00AB4AC3">
        <w:rPr>
          <w:rFonts w:cstheme="minorHAnsi"/>
          <w:spacing w:val="2"/>
          <w:sz w:val="23"/>
          <w:szCs w:val="23"/>
        </w:rPr>
        <w:t>”</w:t>
      </w:r>
      <w:r w:rsidR="00F936E5">
        <w:rPr>
          <w:rFonts w:cstheme="minorHAnsi"/>
          <w:spacing w:val="2"/>
          <w:sz w:val="23"/>
          <w:szCs w:val="23"/>
        </w:rPr>
        <w:t xml:space="preserve">. 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Gan bod yr gwybodaeth yma yn dod o arbeingwyr o fewn yr diwydiannau creadidol mae’n tystioaeth bod yr sgil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Disgyblaeth yn ha</w:t>
      </w:r>
      <w:r w:rsidR="00F644AC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n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fodol.</w:t>
      </w:r>
    </w:p>
    <w:p w14:paraId="079809DD" w14:textId="2EFAF8E4" w:rsidR="0033638E" w:rsidRDefault="00804955" w:rsidP="00B008E1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  <w:r>
        <w:rPr>
          <w:rFonts w:cstheme="minorHAnsi"/>
          <w:color w:val="1D2125"/>
          <w:sz w:val="23"/>
          <w:szCs w:val="23"/>
          <w:shd w:val="clear" w:color="auto" w:fill="FFFFFF"/>
        </w:rPr>
        <w:t>Creadigrwydd</w:t>
      </w:r>
      <w:r w:rsidR="00B008E1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 xml:space="preserve">– Gellid dadlau bod hyn yw’r sgil fwyaf hanfodol, gan fod creadigrwydd yn helpu </w:t>
      </w:r>
      <w:r w:rsidR="00F644AC">
        <w:rPr>
          <w:rFonts w:cstheme="minorHAnsi"/>
          <w:color w:val="1D2125"/>
          <w:sz w:val="23"/>
          <w:szCs w:val="23"/>
          <w:shd w:val="clear" w:color="auto" w:fill="FFFFFF"/>
        </w:rPr>
        <w:t xml:space="preserve">i 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 xml:space="preserve">unigolion creu a bod yn mwy amryddawn o fewn yr diwydiannau 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>creadigol. Yn</w:t>
      </w:r>
      <w:r w:rsidR="0033638E">
        <w:rPr>
          <w:rFonts w:cstheme="minorHAnsi"/>
          <w:color w:val="1D2125"/>
          <w:sz w:val="23"/>
          <w:szCs w:val="23"/>
          <w:shd w:val="clear" w:color="auto" w:fill="FFFFFF"/>
        </w:rPr>
        <w:t xml:space="preserve"> ol</w:t>
      </w:r>
      <w:r w:rsidR="00C65AAC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C65AAC" w:rsidRPr="00C65AAC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Twyla Tharp </w:t>
      </w:r>
      <w:r w:rsidR="00C65AAC">
        <w:rPr>
          <w:rFonts w:cstheme="minorHAnsi"/>
          <w:color w:val="1D2125"/>
          <w:sz w:val="23"/>
          <w:szCs w:val="23"/>
          <w:shd w:val="clear" w:color="auto" w:fill="FFFFFF"/>
        </w:rPr>
        <w:t>yn ei</w:t>
      </w:r>
      <w:r w:rsidR="0033638E">
        <w:rPr>
          <w:rFonts w:cstheme="minorHAnsi"/>
          <w:color w:val="1D2125"/>
          <w:sz w:val="23"/>
          <w:szCs w:val="23"/>
          <w:shd w:val="clear" w:color="auto" w:fill="FFFFFF"/>
        </w:rPr>
        <w:t xml:space="preserve"> lyfr</w:t>
      </w:r>
      <w:r w:rsidR="00C65AAC" w:rsidRPr="00C65AAC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C65AAC" w:rsidRPr="00C65AAC">
        <w:rPr>
          <w:rFonts w:cstheme="minorHAnsi"/>
          <w:i/>
          <w:iCs/>
          <w:color w:val="202124"/>
          <w:sz w:val="23"/>
          <w:szCs w:val="23"/>
          <w:shd w:val="clear" w:color="auto" w:fill="FFFFFF"/>
        </w:rPr>
        <w:t>The Creative Habit: Learn It and Use It for Life</w:t>
      </w:r>
      <w:r w:rsidR="00C65AAC">
        <w:rPr>
          <w:rStyle w:val="FootnoteReference"/>
          <w:rFonts w:cstheme="minorHAnsi"/>
          <w:i/>
          <w:iCs/>
          <w:color w:val="202124"/>
          <w:sz w:val="23"/>
          <w:szCs w:val="23"/>
          <w:shd w:val="clear" w:color="auto" w:fill="FFFFFF"/>
        </w:rPr>
        <w:footnoteReference w:id="2"/>
      </w:r>
      <w:r w:rsidR="00C65AAC">
        <w:rPr>
          <w:rFonts w:cstheme="minorHAnsi"/>
          <w:color w:val="202124"/>
          <w:sz w:val="23"/>
          <w:szCs w:val="23"/>
          <w:shd w:val="clear" w:color="auto" w:fill="FFFFFF"/>
        </w:rPr>
        <w:t xml:space="preserve"> </w:t>
      </w:r>
      <w:r w:rsidR="00C65AAC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 w:rsidR="00FC310A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Tharp, </w:t>
      </w:r>
      <w:r w:rsidR="00C65AAC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2003)</w:t>
      </w:r>
      <w:r w:rsidR="00C65AAC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C65AAC" w:rsidRPr="00C65AAC">
        <w:rPr>
          <w:rFonts w:cstheme="minorHAnsi"/>
          <w:color w:val="181818"/>
          <w:sz w:val="23"/>
          <w:szCs w:val="23"/>
          <w:shd w:val="clear" w:color="auto" w:fill="FFFFFF"/>
        </w:rPr>
        <w:t>“Before you can think out of the box, you have to start with a box”</w:t>
      </w:r>
      <w:r w:rsidR="00AB4AC3">
        <w:rPr>
          <w:rFonts w:cstheme="minorHAnsi"/>
          <w:color w:val="181818"/>
          <w:sz w:val="23"/>
          <w:szCs w:val="23"/>
          <w:shd w:val="clear" w:color="auto" w:fill="FFFFFF"/>
        </w:rPr>
        <w:t>.</w:t>
      </w:r>
      <w:r w:rsidR="00F936E5">
        <w:rPr>
          <w:rFonts w:cstheme="minorHAnsi"/>
          <w:color w:val="181818"/>
          <w:sz w:val="23"/>
          <w:szCs w:val="23"/>
          <w:shd w:val="clear" w:color="auto" w:fill="FFFFFF"/>
        </w:rPr>
        <w:t xml:space="preserve"> 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Gan bod yr gwybodaeth yma yn dod o arbeing</w:t>
      </w:r>
      <w:r w:rsidR="00FC310A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e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r o fewn yr diwydian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t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creadidol mae’n tystioaeth bod yr sgil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Creadigrwydd yn hanfodol.</w:t>
      </w:r>
    </w:p>
    <w:p w14:paraId="15D6ED2A" w14:textId="53165976" w:rsidR="00BA63F6" w:rsidRDefault="00B008E1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  <w:r>
        <w:rPr>
          <w:rFonts w:cstheme="minorHAnsi"/>
          <w:color w:val="1D2125"/>
          <w:sz w:val="23"/>
          <w:szCs w:val="23"/>
          <w:shd w:val="clear" w:color="auto" w:fill="FFFFFF"/>
        </w:rPr>
        <w:t>Cyfathrebu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 xml:space="preserve"> – Mae’r sgil yma yn hynod o hanfodol gan fod cyfathrebu yn digwydd trwy gydol yr diwydiannau naillai e.e. perfformio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gan cydweithio gyda actorion arall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 xml:space="preserve"> a cyfyrwyddo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trwy cyfathrebu efo yr crew a’r actorion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>.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>Yn ol</w:t>
      </w:r>
      <w:r w:rsidR="00FC310A">
        <w:rPr>
          <w:rFonts w:cstheme="minorHAnsi"/>
          <w:color w:val="1D2125"/>
          <w:sz w:val="23"/>
          <w:szCs w:val="23"/>
          <w:shd w:val="clear" w:color="auto" w:fill="FFFFFF"/>
        </w:rPr>
        <w:t xml:space="preserve"> awdur A.Rothstein o’r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 xml:space="preserve"> wefan</w:t>
      </w:r>
      <w:r w:rsidR="006D1734" w:rsidRPr="006D1734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 IPR</w:t>
      </w:r>
      <w:r w:rsidR="006D1734" w:rsidRPr="00AB4AC3">
        <w:rPr>
          <w:rStyle w:val="FootnoteReference"/>
          <w:rFonts w:cstheme="minorHAnsi"/>
          <w:i/>
          <w:iCs/>
          <w:color w:val="1D2125"/>
          <w:sz w:val="23"/>
          <w:szCs w:val="23"/>
          <w:shd w:val="clear" w:color="auto" w:fill="FFFFFF"/>
        </w:rPr>
        <w:footnoteReference w:id="3"/>
      </w:r>
      <w:r w:rsidR="006D1734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 w:rsidR="00FC310A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Rothstein, </w:t>
      </w:r>
      <w:r w:rsidR="006D1734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2021) </w:t>
      </w:r>
      <w:r w:rsidR="0033638E">
        <w:rPr>
          <w:rFonts w:cstheme="minorHAnsi"/>
          <w:color w:val="1D2125"/>
          <w:sz w:val="23"/>
          <w:szCs w:val="23"/>
          <w:shd w:val="clear" w:color="auto" w:fill="FFFFFF"/>
        </w:rPr>
        <w:t>“Everyone</w:t>
      </w:r>
      <w:r w:rsidR="0033638E" w:rsidRPr="0033638E">
        <w:rPr>
          <w:rFonts w:cstheme="minorHAnsi"/>
          <w:color w:val="1D2125"/>
          <w:sz w:val="23"/>
          <w:szCs w:val="23"/>
          <w:shd w:val="clear" w:color="auto" w:fill="FFFFFF"/>
        </w:rPr>
        <w:t xml:space="preserve"> needs to communicate well. A misunderstood request can put the whole day’s production in jeopardy. A crucial part of communication is good listening</w:t>
      </w:r>
      <w:r w:rsidR="0033638E">
        <w:rPr>
          <w:rFonts w:cstheme="minorHAnsi"/>
          <w:color w:val="1D2125"/>
          <w:sz w:val="23"/>
          <w:szCs w:val="23"/>
          <w:shd w:val="clear" w:color="auto" w:fill="FFFFFF"/>
        </w:rPr>
        <w:t>”</w:t>
      </w:r>
      <w:r w:rsidR="00F936E5">
        <w:rPr>
          <w:rFonts w:cstheme="minorHAnsi"/>
          <w:color w:val="1D2125"/>
          <w:sz w:val="23"/>
          <w:szCs w:val="23"/>
          <w:shd w:val="clear" w:color="auto" w:fill="FFFFFF"/>
        </w:rPr>
        <w:t>.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bookmarkStart w:id="0" w:name="_Hlk150084312"/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Gan bod yr gwybodaeth yma yn dod o arbeing</w:t>
      </w:r>
      <w:r w:rsidR="00FC310A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w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r o fewn yr diwydiannau creadidol mae’n tystioaeth bod yr sgil</w:t>
      </w:r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</w:t>
      </w:r>
      <w:bookmarkEnd w:id="0"/>
      <w:r w:rsidR="00F936E5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Cyfathrebu yn hanfodol</w:t>
      </w:r>
    </w:p>
    <w:p w14:paraId="451501E5" w14:textId="1EC5BAC3" w:rsidR="00D9464D" w:rsidRDefault="00B008E1" w:rsidP="00D9464D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  <w:r>
        <w:rPr>
          <w:rFonts w:cstheme="minorHAnsi"/>
          <w:color w:val="1D2125"/>
          <w:sz w:val="23"/>
          <w:szCs w:val="23"/>
          <w:shd w:val="clear" w:color="auto" w:fill="FFFFFF"/>
        </w:rPr>
        <w:t>Hyblygrwydd</w:t>
      </w:r>
      <w:r w:rsidR="006D1734">
        <w:rPr>
          <w:rFonts w:cstheme="minorHAnsi"/>
          <w:color w:val="1D2125"/>
          <w:sz w:val="23"/>
          <w:szCs w:val="23"/>
          <w:shd w:val="clear" w:color="auto" w:fill="FFFFFF"/>
        </w:rPr>
        <w:t>/Addasol</w:t>
      </w:r>
      <w:r w:rsidR="0091715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>– Mae bod yn hyblyg</w:t>
      </w:r>
      <w:r w:rsidR="006D1734">
        <w:rPr>
          <w:rFonts w:cstheme="minorHAnsi"/>
          <w:color w:val="1D2125"/>
          <w:sz w:val="23"/>
          <w:szCs w:val="23"/>
          <w:shd w:val="clear" w:color="auto" w:fill="FFFFFF"/>
        </w:rPr>
        <w:t xml:space="preserve"> ac Addasol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 xml:space="preserve"> yn yr diwydiannau creadigol yn hanfodol gan bod yr unigolyn yn gallu delio efo newidiadau sydyn yn ei maes</w:t>
      </w:r>
      <w:r w:rsidR="006D1734">
        <w:rPr>
          <w:rFonts w:cstheme="minorHAnsi"/>
          <w:color w:val="1D2125"/>
          <w:sz w:val="23"/>
          <w:szCs w:val="23"/>
          <w:shd w:val="clear" w:color="auto" w:fill="FFFFFF"/>
        </w:rPr>
        <w:t xml:space="preserve"> yn </w:t>
      </w:r>
      <w:r w:rsidR="00F644AC">
        <w:rPr>
          <w:rFonts w:cstheme="minorHAnsi"/>
          <w:color w:val="1D2125"/>
          <w:sz w:val="23"/>
          <w:szCs w:val="23"/>
          <w:shd w:val="clear" w:color="auto" w:fill="FFFFFF"/>
        </w:rPr>
        <w:t>e</w:t>
      </w:r>
      <w:r w:rsidR="006D1734">
        <w:rPr>
          <w:rFonts w:cstheme="minorHAnsi"/>
          <w:color w:val="1D2125"/>
          <w:sz w:val="23"/>
          <w:szCs w:val="23"/>
          <w:shd w:val="clear" w:color="auto" w:fill="FFFFFF"/>
        </w:rPr>
        <w:t>nwedig efo’r newidiadau sy’n digwydd yn yr maes pob dydd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>.</w:t>
      </w:r>
      <w:r w:rsidR="00AB4AC3">
        <w:rPr>
          <w:rFonts w:cstheme="minorHAnsi"/>
          <w:color w:val="1D2125"/>
          <w:sz w:val="23"/>
          <w:szCs w:val="23"/>
          <w:shd w:val="clear" w:color="auto" w:fill="FFFFFF"/>
        </w:rPr>
        <w:t xml:space="preserve"> 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>Yn ol</w:t>
      </w:r>
      <w:r w:rsidR="00E2778E">
        <w:rPr>
          <w:rFonts w:cstheme="minorHAnsi"/>
          <w:color w:val="1D2125"/>
          <w:sz w:val="23"/>
          <w:szCs w:val="23"/>
          <w:shd w:val="clear" w:color="auto" w:fill="FFFFFF"/>
        </w:rPr>
        <w:t xml:space="preserve"> awdur Joanne Baron o’r</w:t>
      </w:r>
      <w:r w:rsidR="00BA63F6">
        <w:rPr>
          <w:rFonts w:cstheme="minorHAnsi"/>
          <w:color w:val="1D2125"/>
          <w:sz w:val="23"/>
          <w:szCs w:val="23"/>
          <w:shd w:val="clear" w:color="auto" w:fill="FFFFFF"/>
        </w:rPr>
        <w:t xml:space="preserve"> Wefan </w:t>
      </w:r>
      <w:r w:rsidR="00BA63F6" w:rsidRPr="00BA63F6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Backstage</w:t>
      </w:r>
      <w:r w:rsidR="00BA63F6" w:rsidRPr="00AB4AC3">
        <w:rPr>
          <w:rStyle w:val="FootnoteReference"/>
          <w:rFonts w:cstheme="minorHAnsi"/>
          <w:i/>
          <w:iCs/>
          <w:color w:val="1D2125"/>
          <w:sz w:val="23"/>
          <w:szCs w:val="23"/>
          <w:shd w:val="clear" w:color="auto" w:fill="FFFFFF"/>
        </w:rPr>
        <w:footnoteReference w:id="4"/>
      </w:r>
      <w:r w:rsidR="00BA63F6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(</w:t>
      </w:r>
      <w:r w:rsidR="00E2778E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 xml:space="preserve">Baron, </w:t>
      </w:r>
      <w:r w:rsidR="00BA63F6" w:rsidRPr="00AB4AC3"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  <w:t>2021)</w:t>
      </w:r>
      <w:r w:rsidR="00BA63F6" w:rsidRPr="00BA63F6">
        <w:rPr>
          <w:rFonts w:cstheme="minorHAnsi"/>
          <w:color w:val="1D2125"/>
          <w:sz w:val="23"/>
          <w:szCs w:val="23"/>
          <w:shd w:val="clear" w:color="auto" w:fill="FFFFFF"/>
        </w:rPr>
        <w:t xml:space="preserve"> “</w:t>
      </w:r>
      <w:r w:rsidR="00BA63F6" w:rsidRPr="00BA63F6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An actor has to be flexible. Casts change, scripts change, directors change, and you </w:t>
      </w:r>
      <w:r w:rsidR="00D9464D" w:rsidRPr="00BA63F6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need to be ready to adapt”.</w:t>
      </w:r>
      <w:r w:rsidR="00D9464D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 xml:space="preserve"> Gan bod yr gwybodaeth yma yn dod o arbeingwyr o fewn yr diwydiannau creadi</w:t>
      </w:r>
      <w:r w:rsidR="00D9464D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g</w:t>
      </w:r>
      <w:r w:rsidR="00D9464D">
        <w:rPr>
          <w:rFonts w:cstheme="minorHAnsi"/>
          <w:color w:val="000000"/>
          <w:spacing w:val="5"/>
          <w:sz w:val="23"/>
          <w:szCs w:val="23"/>
          <w:shd w:val="clear" w:color="auto" w:fill="FFFFFF"/>
        </w:rPr>
        <w:t>ol mae’n tystioaeth bod yr sgiliau Hyblygrwydd/Addasol yn hanfodol.</w:t>
      </w:r>
    </w:p>
    <w:p w14:paraId="514ED001" w14:textId="77777777" w:rsidR="00D9464D" w:rsidRPr="00FC310A" w:rsidRDefault="00D9464D" w:rsidP="00D9464D">
      <w:pPr>
        <w:rPr>
          <w:rFonts w:cstheme="minorHAnsi"/>
          <w:i/>
          <w:iCs/>
          <w:color w:val="1D2125"/>
          <w:sz w:val="23"/>
          <w:szCs w:val="23"/>
          <w:shd w:val="clear" w:color="auto" w:fill="FFFFFF"/>
        </w:rPr>
      </w:pPr>
    </w:p>
    <w:p w14:paraId="3D9527E6" w14:textId="51F6785F" w:rsidR="00F644AC" w:rsidRDefault="00F644AC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</w:p>
    <w:p w14:paraId="14248A40" w14:textId="77777777" w:rsidR="00F644AC" w:rsidRDefault="00F644AC">
      <w:pPr>
        <w:rPr>
          <w:rFonts w:cstheme="minorHAnsi"/>
          <w:color w:val="000000"/>
          <w:spacing w:val="5"/>
          <w:sz w:val="23"/>
          <w:szCs w:val="23"/>
          <w:shd w:val="clear" w:color="auto" w:fill="FFFFFF"/>
        </w:rPr>
      </w:pPr>
    </w:p>
    <w:p w14:paraId="1F750970" w14:textId="77777777" w:rsidR="00804955" w:rsidRPr="00851AA9" w:rsidRDefault="00804955">
      <w:pPr>
        <w:rPr>
          <w:rFonts w:cstheme="minorHAnsi"/>
          <w:color w:val="000000" w:themeColor="text1"/>
          <w:sz w:val="23"/>
          <w:szCs w:val="23"/>
          <w:shd w:val="clear" w:color="auto" w:fill="FFFFFF"/>
        </w:rPr>
      </w:pPr>
    </w:p>
    <w:p w14:paraId="2BFF32F1" w14:textId="77777777" w:rsidR="00851AA9" w:rsidRDefault="00851AA9">
      <w:pPr>
        <w:rPr>
          <w:rFonts w:cstheme="minorHAnsi"/>
          <w:color w:val="1D2125"/>
          <w:sz w:val="23"/>
          <w:szCs w:val="23"/>
          <w:shd w:val="clear" w:color="auto" w:fill="FFFFFF"/>
        </w:rPr>
      </w:pPr>
    </w:p>
    <w:p w14:paraId="4FBD4D58" w14:textId="77777777" w:rsidR="005941E1" w:rsidRDefault="005941E1"/>
    <w:sectPr w:rsidR="00594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06205" w14:textId="77777777" w:rsidR="00F7679C" w:rsidRDefault="00F7679C" w:rsidP="00804955">
      <w:pPr>
        <w:spacing w:after="0" w:line="240" w:lineRule="auto"/>
      </w:pPr>
      <w:r>
        <w:separator/>
      </w:r>
    </w:p>
  </w:endnote>
  <w:endnote w:type="continuationSeparator" w:id="0">
    <w:p w14:paraId="2F074987" w14:textId="77777777" w:rsidR="00F7679C" w:rsidRDefault="00F7679C" w:rsidP="00804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5EB39" w14:textId="77777777" w:rsidR="00F7679C" w:rsidRDefault="00F7679C" w:rsidP="00804955">
      <w:pPr>
        <w:spacing w:after="0" w:line="240" w:lineRule="auto"/>
      </w:pPr>
      <w:r>
        <w:separator/>
      </w:r>
    </w:p>
  </w:footnote>
  <w:footnote w:type="continuationSeparator" w:id="0">
    <w:p w14:paraId="760C7F34" w14:textId="77777777" w:rsidR="00F7679C" w:rsidRDefault="00F7679C" w:rsidP="00804955">
      <w:pPr>
        <w:spacing w:after="0" w:line="240" w:lineRule="auto"/>
      </w:pPr>
      <w:r>
        <w:continuationSeparator/>
      </w:r>
    </w:p>
  </w:footnote>
  <w:footnote w:id="1">
    <w:p w14:paraId="25E27A07" w14:textId="295D4887" w:rsidR="00AB4AC3" w:rsidRDefault="00AB4A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3B7FF3">
          <w:rPr>
            <w:rStyle w:val="Hyperlink"/>
          </w:rPr>
          <w:t>https://www.theauditiontechnique.com/discipline-commitment-hard-work-success-there-is-no-other-way/</w:t>
        </w:r>
      </w:hyperlink>
      <w:r>
        <w:t xml:space="preserve"> </w:t>
      </w:r>
    </w:p>
  </w:footnote>
  <w:footnote w:id="2">
    <w:p w14:paraId="4628B957" w14:textId="2398530D" w:rsidR="00C65AAC" w:rsidRDefault="00C65A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3B7FF3">
          <w:rPr>
            <w:rStyle w:val="Hyperlink"/>
          </w:rPr>
          <w:t>https://www.goodreads.com/work/quotes/246926-the-creative-habit-learn-it-and-use-it-for-life</w:t>
        </w:r>
      </w:hyperlink>
      <w:r>
        <w:t xml:space="preserve"> </w:t>
      </w:r>
    </w:p>
  </w:footnote>
  <w:footnote w:id="3">
    <w:p w14:paraId="6AD27DA9" w14:textId="0432CB9D" w:rsidR="006D1734" w:rsidRDefault="006D17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3B7FF3">
          <w:rPr>
            <w:rStyle w:val="Hyperlink"/>
          </w:rPr>
          <w:t>https://www.ipr.edu/blogs/film-and-sound-design-2/the-importance-of-communication-on-a-film-set/</w:t>
        </w:r>
      </w:hyperlink>
      <w:r>
        <w:t xml:space="preserve"> </w:t>
      </w:r>
    </w:p>
  </w:footnote>
  <w:footnote w:id="4">
    <w:p w14:paraId="5BF0527D" w14:textId="38313045" w:rsidR="00BA63F6" w:rsidRDefault="00BA63F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3B7FF3">
          <w:rPr>
            <w:rStyle w:val="Hyperlink"/>
          </w:rPr>
          <w:t>https://www.backstage.com/magazine/article/the-importance-of-flexibility-for-actors-73630/</w:t>
        </w:r>
      </w:hyperlink>
      <w:r>
        <w:t xml:space="preserve"> </w:t>
      </w:r>
    </w:p>
    <w:p w14:paraId="7AF209DD" w14:textId="77777777" w:rsidR="00317788" w:rsidRDefault="00317788">
      <w:pPr>
        <w:pStyle w:val="FootnoteText"/>
      </w:pPr>
    </w:p>
    <w:p w14:paraId="408740D0" w14:textId="77777777" w:rsidR="00317788" w:rsidRDefault="00317788">
      <w:pPr>
        <w:pStyle w:val="FootnoteText"/>
      </w:pPr>
    </w:p>
    <w:p w14:paraId="47D06C03" w14:textId="16709B08" w:rsidR="00317788" w:rsidRPr="00D9464D" w:rsidRDefault="00317788">
      <w:pPr>
        <w:pStyle w:val="FootnoteText"/>
        <w:rPr>
          <w:sz w:val="23"/>
          <w:szCs w:val="23"/>
        </w:rPr>
      </w:pPr>
      <w:r w:rsidRPr="00D9464D">
        <w:rPr>
          <w:sz w:val="23"/>
          <w:szCs w:val="23"/>
        </w:rPr>
        <w:t>Sgor Tebygolrwydd : 40%</w:t>
      </w:r>
    </w:p>
    <w:p w14:paraId="6261296C" w14:textId="77777777" w:rsidR="00317788" w:rsidRPr="00D9464D" w:rsidRDefault="00317788">
      <w:pPr>
        <w:pStyle w:val="FootnoteText"/>
        <w:rPr>
          <w:sz w:val="23"/>
          <w:szCs w:val="23"/>
        </w:rPr>
      </w:pPr>
    </w:p>
    <w:p w14:paraId="58881225" w14:textId="3C4BF003" w:rsidR="00317788" w:rsidRPr="00D9464D" w:rsidRDefault="00317788">
      <w:pPr>
        <w:pStyle w:val="FootnoteText"/>
        <w:rPr>
          <w:sz w:val="23"/>
          <w:szCs w:val="23"/>
          <w:u w:val="single"/>
        </w:rPr>
      </w:pPr>
      <w:r w:rsidRPr="00D9464D">
        <w:rPr>
          <w:sz w:val="23"/>
          <w:szCs w:val="23"/>
          <w:u w:val="single"/>
        </w:rPr>
        <w:t>Hunan Asesu</w:t>
      </w:r>
    </w:p>
    <w:p w14:paraId="2AD4F970" w14:textId="47F8ED27" w:rsidR="00F644AC" w:rsidRPr="00D9464D" w:rsidRDefault="00317788">
      <w:pPr>
        <w:pStyle w:val="FootnoteText"/>
        <w:rPr>
          <w:sz w:val="23"/>
          <w:szCs w:val="23"/>
        </w:rPr>
      </w:pPr>
      <w:r w:rsidRPr="00D9464D">
        <w:rPr>
          <w:sz w:val="23"/>
          <w:szCs w:val="23"/>
        </w:rPr>
        <w:t xml:space="preserve">Credaf yn yr tasg yma mi ydw </w:t>
      </w:r>
      <w:r w:rsidR="00F644AC" w:rsidRPr="00D9464D">
        <w:rPr>
          <w:sz w:val="23"/>
          <w:szCs w:val="23"/>
        </w:rPr>
        <w:t>i</w:t>
      </w:r>
      <w:r w:rsidRPr="00D9464D">
        <w:rPr>
          <w:sz w:val="23"/>
          <w:szCs w:val="23"/>
        </w:rPr>
        <w:t xml:space="preserve"> wedi llwyddo ddisgrifio’r sgiliau hanfodol</w:t>
      </w:r>
      <w:r w:rsidR="00F644AC" w:rsidRPr="00D9464D">
        <w:rPr>
          <w:sz w:val="23"/>
          <w:szCs w:val="23"/>
        </w:rPr>
        <w:t xml:space="preserve"> a’i defnydd</w:t>
      </w:r>
      <w:r w:rsidRPr="00D9464D">
        <w:rPr>
          <w:sz w:val="23"/>
          <w:szCs w:val="23"/>
        </w:rPr>
        <w:t>, gan cynnwys gwybodaeth o arbeingwyr yn yr diwydiannau creadigol er mwyn fy cefnogi</w:t>
      </w:r>
      <w:r w:rsidR="00F644AC" w:rsidRPr="00D9464D">
        <w:rPr>
          <w:sz w:val="23"/>
          <w:szCs w:val="23"/>
        </w:rPr>
        <w:t xml:space="preserve"> ac mwyn dangos effeithlonrwydd yr sgil a defnyddio dyfyniadau gan y pobl sydd efo profiad er mwyn cefnogi geiriau fy hyn </w:t>
      </w:r>
    </w:p>
    <w:p w14:paraId="7EEC287D" w14:textId="77777777" w:rsidR="00F644AC" w:rsidRPr="00D9464D" w:rsidRDefault="00F644AC">
      <w:pPr>
        <w:pStyle w:val="FootnoteText"/>
        <w:rPr>
          <w:sz w:val="23"/>
          <w:szCs w:val="23"/>
        </w:rPr>
      </w:pPr>
    </w:p>
    <w:p w14:paraId="7B860BAA" w14:textId="65A89CAE" w:rsidR="00317788" w:rsidRPr="00317788" w:rsidRDefault="00317788">
      <w:pPr>
        <w:pStyle w:val="FootnoteText"/>
      </w:pPr>
      <w:r w:rsidRPr="00D9464D">
        <w:rPr>
          <w:sz w:val="23"/>
          <w:szCs w:val="23"/>
        </w:rPr>
        <w:t xml:space="preserve">Er mwyn </w:t>
      </w:r>
      <w:r w:rsidR="00F644AC" w:rsidRPr="00D9464D">
        <w:rPr>
          <w:sz w:val="23"/>
          <w:szCs w:val="23"/>
        </w:rPr>
        <w:t>gwella ac addasu ar gyfer y tro nesaf credaf fy mod i gallu dadnsoddi bach yn dyfnach ar yr meysydd penodol o fewn yr diwydiannau mae’r sgiliau yn helpu, ac credaf f mod I yn gallu defnyddio dyfyniadau llai o maint er mwyn sicrhau hyn ac rhoi mwy o dyfnder yn y gwaith.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1E1"/>
    <w:rsid w:val="00146C4B"/>
    <w:rsid w:val="00317788"/>
    <w:rsid w:val="0033638E"/>
    <w:rsid w:val="003401A4"/>
    <w:rsid w:val="005468B7"/>
    <w:rsid w:val="005941E1"/>
    <w:rsid w:val="00620D5C"/>
    <w:rsid w:val="006D1734"/>
    <w:rsid w:val="00802A2C"/>
    <w:rsid w:val="00804955"/>
    <w:rsid w:val="00851AA9"/>
    <w:rsid w:val="00917153"/>
    <w:rsid w:val="00983C76"/>
    <w:rsid w:val="00AB4AC3"/>
    <w:rsid w:val="00AE2290"/>
    <w:rsid w:val="00B008E1"/>
    <w:rsid w:val="00BA63F6"/>
    <w:rsid w:val="00BE20B9"/>
    <w:rsid w:val="00C57A7E"/>
    <w:rsid w:val="00C65AAC"/>
    <w:rsid w:val="00CD66AF"/>
    <w:rsid w:val="00D9464D"/>
    <w:rsid w:val="00E2778E"/>
    <w:rsid w:val="00E45FDC"/>
    <w:rsid w:val="00E95FF0"/>
    <w:rsid w:val="00F644AC"/>
    <w:rsid w:val="00F7679C"/>
    <w:rsid w:val="00F936E5"/>
    <w:rsid w:val="00FC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0CFFB"/>
  <w15:chartTrackingRefBased/>
  <w15:docId w15:val="{EC7DB4E5-8B43-4BB3-9B31-A34F3AEA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0495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049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0495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049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495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B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googielink">
    <w:name w:val="googie_link"/>
    <w:basedOn w:val="DefaultParagraphFont"/>
    <w:rsid w:val="00FC3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8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pr.edu/blogs/film-and-sound-design-2/the-importance-of-communication-on-a-film-set/" TargetMode="External"/><Relationship Id="rId2" Type="http://schemas.openxmlformats.org/officeDocument/2006/relationships/hyperlink" Target="https://www.goodreads.com/work/quotes/246926-the-creative-habit-learn-it-and-use-it-for-life" TargetMode="External"/><Relationship Id="rId1" Type="http://schemas.openxmlformats.org/officeDocument/2006/relationships/hyperlink" Target="https://www.theauditiontechnique.com/discipline-commitment-hard-work-success-there-is-no-other-way/" TargetMode="External"/><Relationship Id="rId4" Type="http://schemas.openxmlformats.org/officeDocument/2006/relationships/hyperlink" Target="https://www.backstage.com/magazine/article/the-importance-of-flexibility-for-actors-7363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2E936-5026-45B4-B2FB-9B56907A1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368</Words>
  <Characters>1822</Characters>
  <Application>Microsoft Office Word</Application>
  <DocSecurity>0</DocSecurity>
  <Lines>32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6</cp:revision>
  <dcterms:created xsi:type="dcterms:W3CDTF">2023-11-04T14:56:00Z</dcterms:created>
  <dcterms:modified xsi:type="dcterms:W3CDTF">2023-11-05T14:51:00Z</dcterms:modified>
</cp:coreProperties>
</file>