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A9FFA" w14:textId="6AE5554C" w:rsidR="00626B35" w:rsidRPr="00D9120C" w:rsidRDefault="00F60EEA" w:rsidP="00935E38">
      <w:pPr>
        <w:spacing w:line="240" w:lineRule="auto"/>
        <w:rPr>
          <w:rFonts w:ascii="Times New Roman" w:hAnsi="Times New Roman" w:cs="Times New Roman"/>
          <w:b/>
          <w:bCs/>
          <w:sz w:val="24"/>
          <w:szCs w:val="24"/>
        </w:rPr>
      </w:pPr>
      <w:r w:rsidRPr="00D9120C">
        <w:rPr>
          <w:rFonts w:ascii="Times New Roman" w:hAnsi="Times New Roman" w:cs="Times New Roman"/>
          <w:b/>
          <w:bCs/>
          <w:sz w:val="24"/>
          <w:szCs w:val="24"/>
        </w:rPr>
        <w:t>“Y</w:t>
      </w:r>
      <w:r w:rsidR="00626B35" w:rsidRPr="00D9120C">
        <w:rPr>
          <w:rFonts w:ascii="Times New Roman" w:hAnsi="Times New Roman" w:cs="Times New Roman"/>
          <w:b/>
          <w:bCs/>
          <w:sz w:val="24"/>
          <w:szCs w:val="24"/>
        </w:rPr>
        <w:t>ou cannot escape the responsibility of tomorrow by evading it today.”</w:t>
      </w:r>
      <w:r w:rsidRPr="00D9120C">
        <w:rPr>
          <w:rFonts w:ascii="Times New Roman" w:hAnsi="Times New Roman" w:cs="Times New Roman"/>
          <w:b/>
          <w:bCs/>
          <w:sz w:val="24"/>
          <w:szCs w:val="24"/>
        </w:rPr>
        <w:t xml:space="preserve">- </w:t>
      </w:r>
      <w:r w:rsidR="00626B35" w:rsidRPr="00D9120C">
        <w:rPr>
          <w:rFonts w:ascii="Times New Roman" w:hAnsi="Times New Roman" w:cs="Times New Roman"/>
          <w:b/>
          <w:bCs/>
          <w:sz w:val="24"/>
          <w:szCs w:val="24"/>
        </w:rPr>
        <w:t>Abraham Lincoln</w:t>
      </w:r>
    </w:p>
    <w:p w14:paraId="27B81576" w14:textId="77777777" w:rsidR="00626B35" w:rsidRPr="00D9120C" w:rsidRDefault="00626B35" w:rsidP="00935E38">
      <w:pPr>
        <w:spacing w:line="240" w:lineRule="auto"/>
        <w:rPr>
          <w:rFonts w:ascii="Times New Roman" w:hAnsi="Times New Roman" w:cs="Times New Roman"/>
          <w:b/>
          <w:bCs/>
          <w:sz w:val="24"/>
          <w:szCs w:val="24"/>
        </w:rPr>
      </w:pPr>
      <w:r w:rsidRPr="00D9120C">
        <w:rPr>
          <w:rFonts w:ascii="Times New Roman" w:hAnsi="Times New Roman" w:cs="Times New Roman"/>
          <w:b/>
          <w:bCs/>
          <w:sz w:val="24"/>
          <w:szCs w:val="24"/>
        </w:rPr>
        <w:t>Critically evaluate this statement by considering the notion of responsibility and the relative roles of business, governments and society in general in assuming responsibility for a more sustainable future.</w:t>
      </w:r>
    </w:p>
    <w:p w14:paraId="2761BA00" w14:textId="77777777" w:rsidR="009336E9" w:rsidRPr="00F60EEA" w:rsidRDefault="009336E9" w:rsidP="00C61B86">
      <w:pPr>
        <w:spacing w:line="240" w:lineRule="auto"/>
        <w:rPr>
          <w:rFonts w:ascii="Times New Roman" w:hAnsi="Times New Roman" w:cs="Times New Roman"/>
          <w:sz w:val="24"/>
          <w:szCs w:val="24"/>
        </w:rPr>
      </w:pPr>
    </w:p>
    <w:p w14:paraId="6B294DCA" w14:textId="77777777" w:rsidR="009336E9" w:rsidRPr="00F60EEA" w:rsidRDefault="009336E9" w:rsidP="00C61B86">
      <w:pPr>
        <w:rPr>
          <w:rFonts w:ascii="Times New Roman" w:hAnsi="Times New Roman" w:cs="Times New Roman"/>
          <w:sz w:val="24"/>
          <w:szCs w:val="24"/>
        </w:rPr>
      </w:pPr>
      <w:r w:rsidRPr="00F60EEA">
        <w:rPr>
          <w:rFonts w:ascii="Times New Roman" w:hAnsi="Times New Roman" w:cs="Times New Roman"/>
          <w:sz w:val="24"/>
          <w:szCs w:val="24"/>
        </w:rPr>
        <w:t>The advent of information technology and information dissemination has increase the general awareness of the populace on the follies of the past that has become the consequences of today (N. Gordon, 2015), which includes matters such as climate change, illiteracy and consumerism. This has highlighted the general impression captured by the notion, “you cannot escape the responsibilities of tomorrow by evading it today”- Abraham Lincoln, 16</w:t>
      </w:r>
      <w:r w:rsidRPr="00F60EEA">
        <w:rPr>
          <w:rFonts w:ascii="Times New Roman" w:hAnsi="Times New Roman" w:cs="Times New Roman"/>
          <w:sz w:val="24"/>
          <w:szCs w:val="24"/>
          <w:vertAlign w:val="superscript"/>
        </w:rPr>
        <w:t>th</w:t>
      </w:r>
      <w:r w:rsidRPr="00F60EEA">
        <w:rPr>
          <w:rFonts w:ascii="Times New Roman" w:hAnsi="Times New Roman" w:cs="Times New Roman"/>
          <w:sz w:val="24"/>
          <w:szCs w:val="24"/>
        </w:rPr>
        <w:t xml:space="preserve"> President of the United States of America. As a result the question that merits our thought and consideration is “What is the responsibility and roles of businesses, governments and society in assuming responsibilities for a more sustainable future”. In light of the concept, this paper will examine the roles of business, government and the society in assuming a more sustainable future by evaluating a then to now approach as it relates to the three institutions.</w:t>
      </w:r>
    </w:p>
    <w:p w14:paraId="2A9A3CA3" w14:textId="77777777" w:rsidR="009336E9" w:rsidRPr="00F60EEA" w:rsidRDefault="009336E9" w:rsidP="00C61B86">
      <w:pPr>
        <w:rPr>
          <w:rFonts w:ascii="Times New Roman" w:hAnsi="Times New Roman" w:cs="Times New Roman"/>
          <w:sz w:val="24"/>
          <w:szCs w:val="24"/>
        </w:rPr>
      </w:pPr>
      <w:r w:rsidRPr="00F60EEA">
        <w:rPr>
          <w:rFonts w:ascii="Times New Roman" w:hAnsi="Times New Roman" w:cs="Times New Roman"/>
          <w:sz w:val="24"/>
          <w:szCs w:val="24"/>
        </w:rPr>
        <w:t xml:space="preserve">Individual and collective consciousness is an important prerequisite of responsibility; being conscious and responsible is what makes one “answerable or accountable, for something within one’s power, control or management” (Dictionary.com). It constitutes certain responsibilities and duties to the one in question; such a person (inclusive of institutional entities) is obligated to perform in a manner that would stimulate certain results, to yield the most favorable impact. To function or coordinate in a manner to satisfactorily fulfill duties owed is referred to as being responsible, when using the duty base Kantian approach. In society awareness and development correlates (M. </w:t>
      </w:r>
      <w:proofErr w:type="spellStart"/>
      <w:r w:rsidRPr="00F60EEA">
        <w:rPr>
          <w:rFonts w:ascii="Times New Roman" w:hAnsi="Times New Roman" w:cs="Times New Roman"/>
          <w:sz w:val="24"/>
          <w:szCs w:val="24"/>
        </w:rPr>
        <w:t>Airth</w:t>
      </w:r>
      <w:proofErr w:type="spellEnd"/>
      <w:r w:rsidRPr="00F60EEA">
        <w:rPr>
          <w:rFonts w:ascii="Times New Roman" w:hAnsi="Times New Roman" w:cs="Times New Roman"/>
          <w:sz w:val="24"/>
          <w:szCs w:val="24"/>
        </w:rPr>
        <w:t xml:space="preserve">, 2018), as a society advances, shifted mindsets and goals arises through new discoveries, conferring or altering individual and institutional responsibilities for that time. Ignorance or oversight of fulfilling these duties creates problems that often times have negative consequences on the environment and society that reduce the quality of life for future generations. It is for this reason practicing sustainable development, which is the ability to meet the need of the current generation without compromising the ability of future generations to do the same (J. </w:t>
      </w:r>
      <w:proofErr w:type="spellStart"/>
      <w:r w:rsidRPr="00F60EEA">
        <w:rPr>
          <w:rFonts w:ascii="Times New Roman" w:hAnsi="Times New Roman" w:cs="Times New Roman"/>
          <w:sz w:val="24"/>
          <w:szCs w:val="24"/>
        </w:rPr>
        <w:t>Drolet</w:t>
      </w:r>
      <w:proofErr w:type="spellEnd"/>
      <w:r w:rsidRPr="00F60EEA">
        <w:rPr>
          <w:rFonts w:ascii="Times New Roman" w:hAnsi="Times New Roman" w:cs="Times New Roman"/>
          <w:sz w:val="24"/>
          <w:szCs w:val="24"/>
        </w:rPr>
        <w:t>, 2015), is necessary to establish sustainability.</w:t>
      </w:r>
    </w:p>
    <w:p w14:paraId="7A151599" w14:textId="77777777" w:rsidR="009336E9" w:rsidRPr="00F60EEA" w:rsidRDefault="009336E9" w:rsidP="00C61B86">
      <w:pPr>
        <w:rPr>
          <w:rFonts w:ascii="Times New Roman" w:hAnsi="Times New Roman" w:cs="Times New Roman"/>
          <w:sz w:val="24"/>
          <w:szCs w:val="24"/>
        </w:rPr>
      </w:pPr>
      <w:r w:rsidRPr="00F60EEA">
        <w:rPr>
          <w:rFonts w:ascii="Times New Roman" w:hAnsi="Times New Roman" w:cs="Times New Roman"/>
          <w:sz w:val="24"/>
          <w:szCs w:val="24"/>
        </w:rPr>
        <w:t>Mr. Lincoln’s two consecutive electoral victories in 1880 and 1884 came during an unstable period, in this period presented him with a number of challenges inclusive of the demand to end slavery, unite the Northern and Southern states and end a Civil War (History.com Editors, 2021). History and many written records outlines how he successfully overcame those aforementioned challenges, through intelligent coordination, control, exercise and management of the power the office of Prime Minister afforded him. On hindsight one could assume how he relied on his own quotation for inspiration which must have guided and allowed him to face the inevitable challenges that he was faced with, if his quote is accepted as justification that he understood, problems do not disappear simply by ignoring them.</w:t>
      </w:r>
    </w:p>
    <w:p w14:paraId="15EA8D5D" w14:textId="77777777" w:rsidR="009336E9" w:rsidRPr="00F60EEA" w:rsidRDefault="009336E9" w:rsidP="00C61B86">
      <w:pPr>
        <w:rPr>
          <w:rFonts w:ascii="Times New Roman" w:hAnsi="Times New Roman" w:cs="Times New Roman"/>
          <w:color w:val="FF0000"/>
          <w:sz w:val="24"/>
          <w:szCs w:val="24"/>
        </w:rPr>
      </w:pPr>
      <w:r w:rsidRPr="00F60EEA">
        <w:rPr>
          <w:rFonts w:ascii="Times New Roman" w:hAnsi="Times New Roman" w:cs="Times New Roman"/>
          <w:color w:val="FF0000"/>
          <w:sz w:val="24"/>
          <w:szCs w:val="24"/>
        </w:rPr>
        <w:t xml:space="preserve"> </w:t>
      </w:r>
      <w:r w:rsidRPr="00F60EEA">
        <w:rPr>
          <w:rFonts w:ascii="Times New Roman" w:hAnsi="Times New Roman" w:cs="Times New Roman"/>
          <w:color w:val="000000" w:themeColor="text1"/>
          <w:sz w:val="24"/>
          <w:szCs w:val="24"/>
        </w:rPr>
        <w:t xml:space="preserve">Moreover, the advancement of technology has account for altering the way businesses operated throughout the centuries. Apart from businesses that operated solely for profits, there are businesses that function to simultaneous generate profit while solving a social issue, they are </w:t>
      </w:r>
      <w:r w:rsidRPr="00F60EEA">
        <w:rPr>
          <w:rFonts w:ascii="Times New Roman" w:hAnsi="Times New Roman" w:cs="Times New Roman"/>
          <w:color w:val="000000" w:themeColor="text1"/>
          <w:sz w:val="24"/>
          <w:szCs w:val="24"/>
        </w:rPr>
        <w:lastRenderedPageBreak/>
        <w:t xml:space="preserve">called social enterprises (A. Justin et al, 2006). With respect to the former type of business making profit and </w:t>
      </w:r>
      <w:r w:rsidRPr="00F60EEA">
        <w:rPr>
          <w:rFonts w:ascii="Times New Roman" w:hAnsi="Times New Roman" w:cs="Times New Roman"/>
          <w:sz w:val="24"/>
          <w:szCs w:val="24"/>
        </w:rPr>
        <w:t>driving economic growth through supply and demand, to improve profit margin was the main concern for many businesses before the advent of climate change and the notion of sustainability. During the 1970’s and 1980’s, despite significant economic growth following the industrial revolution, the mindset of people and by extension the society was shifting as they witnessed visible environmental degradation directly linked to business practices and growing disparities among undeveloped countries (M. Dublin, 2021).The sharp rise in demand for natural resources due to increase in consumerization, sparked the need for better business practices and environmental management.</w:t>
      </w:r>
    </w:p>
    <w:p w14:paraId="623DE926" w14:textId="77777777" w:rsidR="009336E9" w:rsidRPr="00F60EEA" w:rsidRDefault="009336E9" w:rsidP="00C61B86">
      <w:pPr>
        <w:rPr>
          <w:rFonts w:ascii="Times New Roman" w:hAnsi="Times New Roman" w:cs="Times New Roman"/>
          <w:sz w:val="24"/>
          <w:szCs w:val="24"/>
        </w:rPr>
      </w:pPr>
      <w:r w:rsidRPr="00F60EEA">
        <w:rPr>
          <w:rFonts w:ascii="Times New Roman" w:hAnsi="Times New Roman" w:cs="Times New Roman"/>
          <w:sz w:val="24"/>
          <w:szCs w:val="24"/>
        </w:rPr>
        <w:t xml:space="preserve">This social awareness now demanded that businesses play their part in protecting the environment. It led to the creation of business models known as Corporate Social Responsibility (CSR) that hold businesses socially accountable (J. Fernando, 2021). This CSR model helps companies to assess how they are impacting the environment, economy and the society, the three pillars that govern a sustainable system. The core of CSR is to limit negative impacts while simultaneously creating or adopting sustainable principles and practices by putting beneficial measures in place. Some businesses more notably, social enterprises or social entities that are driven mainly to solve a social problem instead of profit making will readily employ such business models. (S. J Greaves, 2021), </w:t>
      </w:r>
      <w:proofErr w:type="spellStart"/>
      <w:r w:rsidRPr="00F60EEA">
        <w:rPr>
          <w:rFonts w:ascii="Times New Roman" w:hAnsi="Times New Roman" w:cs="Times New Roman"/>
          <w:sz w:val="24"/>
          <w:szCs w:val="24"/>
        </w:rPr>
        <w:t>Ecofarms</w:t>
      </w:r>
      <w:proofErr w:type="spellEnd"/>
      <w:r w:rsidRPr="00F60EEA">
        <w:rPr>
          <w:rFonts w:ascii="Times New Roman" w:hAnsi="Times New Roman" w:cs="Times New Roman"/>
          <w:sz w:val="24"/>
          <w:szCs w:val="24"/>
        </w:rPr>
        <w:t>, established in 2008 by grace Foster, was established with the intention to create employment for persons who had lost their job during the economic recession of the said year. It has since then given back to the society by training and employing members of the deaf community. However there are some businesses that adopt CSR models only to improve their brands imagine which is geared at generating profit. Despite functioning to reduce negative impacts on the environment and society the society drives sales, through building customer relation.</w:t>
      </w:r>
    </w:p>
    <w:p w14:paraId="7C2631C4" w14:textId="77777777" w:rsidR="009336E9" w:rsidRPr="00F60EEA" w:rsidRDefault="009336E9" w:rsidP="00C61B86">
      <w:pPr>
        <w:rPr>
          <w:rFonts w:ascii="Times New Roman" w:hAnsi="Times New Roman" w:cs="Times New Roman"/>
          <w:sz w:val="24"/>
          <w:szCs w:val="24"/>
        </w:rPr>
      </w:pPr>
      <w:r w:rsidRPr="00F60EEA">
        <w:rPr>
          <w:rFonts w:ascii="Times New Roman" w:hAnsi="Times New Roman" w:cs="Times New Roman"/>
          <w:sz w:val="24"/>
          <w:szCs w:val="24"/>
        </w:rPr>
        <w:t xml:space="preserve">Nonetheless utilizing beneficial practices whether with mal intent or not will move us to a more sustainable future. Businesses, more specifically corporations are some of the largest economic entities. (T. Hasson, 2021). Thus, it is imperative that the outcome of any action taken by such significant economic driver would have lasting impact. For this reason cooperation and other business are making it their obligation to set out to ‘’do well instead of doing less bad’’, (T. Hasson, 2021). </w:t>
      </w:r>
    </w:p>
    <w:p w14:paraId="605019AC" w14:textId="77777777" w:rsidR="009336E9" w:rsidRPr="00F60EEA" w:rsidRDefault="009336E9" w:rsidP="00C61B86">
      <w:pPr>
        <w:rPr>
          <w:rFonts w:ascii="Times New Roman" w:hAnsi="Times New Roman" w:cs="Times New Roman"/>
          <w:sz w:val="24"/>
          <w:szCs w:val="24"/>
        </w:rPr>
      </w:pPr>
      <w:r w:rsidRPr="00F60EEA">
        <w:rPr>
          <w:rFonts w:ascii="Times New Roman" w:hAnsi="Times New Roman" w:cs="Times New Roman"/>
          <w:sz w:val="24"/>
          <w:szCs w:val="24"/>
        </w:rPr>
        <w:t xml:space="preserve">Subsequently, the famous Caribbean poet Daniel Williams said, “We are all times; yet only the future is ours to desecrate. The present is the past and the past our father’s mischief” (R.E. </w:t>
      </w:r>
      <w:proofErr w:type="spellStart"/>
      <w:r w:rsidRPr="00F60EEA">
        <w:rPr>
          <w:rFonts w:ascii="Times New Roman" w:hAnsi="Times New Roman" w:cs="Times New Roman"/>
          <w:sz w:val="24"/>
          <w:szCs w:val="24"/>
        </w:rPr>
        <w:t>Gonsalves</w:t>
      </w:r>
      <w:proofErr w:type="spellEnd"/>
      <w:r w:rsidRPr="00F60EEA">
        <w:rPr>
          <w:rFonts w:ascii="Times New Roman" w:hAnsi="Times New Roman" w:cs="Times New Roman"/>
          <w:sz w:val="24"/>
          <w:szCs w:val="24"/>
        </w:rPr>
        <w:t xml:space="preserve">, 2014). It speaks of the present as the past, which would make the actions and responsibilities of yesterday the challenges or victories of today. It fully supports the quotation by Lincoln which in essence is saying that the actions of today shape the outcome of tomorrow. </w:t>
      </w:r>
    </w:p>
    <w:p w14:paraId="7BF5C3DB" w14:textId="77777777" w:rsidR="009336E9" w:rsidRPr="00F60EEA" w:rsidRDefault="009336E9" w:rsidP="00C61B86">
      <w:pPr>
        <w:rPr>
          <w:rFonts w:ascii="Times New Roman" w:hAnsi="Times New Roman" w:cs="Times New Roman"/>
          <w:sz w:val="24"/>
          <w:szCs w:val="24"/>
        </w:rPr>
      </w:pPr>
      <w:r w:rsidRPr="00F60EEA">
        <w:rPr>
          <w:rFonts w:ascii="Times New Roman" w:hAnsi="Times New Roman" w:cs="Times New Roman"/>
          <w:sz w:val="24"/>
          <w:szCs w:val="24"/>
        </w:rPr>
        <w:t xml:space="preserve">The repercussions of climate change experienced by today’s society, that challenge and demand immediate actions to prevent global temperature from rising above 1.5 degrees Celsius is largely due to neglect, ineffective and inefficient management of the earth’s natural resources, by businesses in the past. However, it is the businesses of today that must adapt CSR models to rectify the problem. This evidence is proving that the Mr. Lincoln was correct to state that we cannot escape tomorrow by simply ignoring today. The consequences of our actions may not always be immediate, but they will come, even if generations after as with the case of global warming. </w:t>
      </w:r>
    </w:p>
    <w:p w14:paraId="1E67A9BD" w14:textId="77777777" w:rsidR="009336E9" w:rsidRPr="00F60EEA" w:rsidRDefault="009336E9" w:rsidP="00C61B86">
      <w:pPr>
        <w:rPr>
          <w:rFonts w:ascii="Times New Roman" w:hAnsi="Times New Roman" w:cs="Times New Roman"/>
          <w:sz w:val="24"/>
          <w:szCs w:val="24"/>
        </w:rPr>
      </w:pPr>
      <w:r w:rsidRPr="00F60EEA">
        <w:rPr>
          <w:rFonts w:ascii="Times New Roman" w:hAnsi="Times New Roman" w:cs="Times New Roman"/>
          <w:sz w:val="24"/>
          <w:szCs w:val="24"/>
        </w:rPr>
        <w:lastRenderedPageBreak/>
        <w:t xml:space="preserve">Hence climate change should serve to remind us that continuous practice of unsustainable measures by businesses and individuals that disconnected and disregarded the importance of the environment, and fail to understand the result of their actions are leaving burdens which reduce the quality of life for future generations. Liken to the shift in a chemical equilibrium, the earth’s system will counteract negative impacts with negatives disturbances. </w:t>
      </w:r>
    </w:p>
    <w:p w14:paraId="09E770D6" w14:textId="77777777" w:rsidR="009336E9" w:rsidRPr="00F60EEA" w:rsidRDefault="009336E9" w:rsidP="00C61B86">
      <w:pPr>
        <w:rPr>
          <w:rFonts w:ascii="Times New Roman" w:hAnsi="Times New Roman" w:cs="Times New Roman"/>
          <w:sz w:val="24"/>
          <w:szCs w:val="24"/>
        </w:rPr>
      </w:pPr>
      <w:r w:rsidRPr="00F60EEA">
        <w:rPr>
          <w:rFonts w:ascii="Times New Roman" w:hAnsi="Times New Roman" w:cs="Times New Roman"/>
          <w:sz w:val="24"/>
          <w:szCs w:val="24"/>
        </w:rPr>
        <w:t>The negative environmental impacts of climate change have indirectly created societal and economic problems. This has awakened the realization of many business entities to recognize that the earth itself is a system in which the economy is just a compartment. This realization has pushed businesses to take a stand in tackling this global issue and its challenges. It has forces businesses to establish a middle ground between preserving the environment and economic growth. For the future more businesses with economic power, should invest financial resources into research projects, and educational ventures; to nurture innovative thinkers, to develop technologies that are environmentally friendly. Businesses must work closely with government and the society to ensure policies designed to counteract climate change as well as other challenges are implement as best as possible into their business model, to drive sustainability.</w:t>
      </w:r>
    </w:p>
    <w:p w14:paraId="0EE06590"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sz w:val="24"/>
          <w:szCs w:val="24"/>
        </w:rPr>
        <w:t xml:space="preserve"> For example some businesses have created or adapted business measures that are eco-friendly in hope that it reduces the negative impacts of climate change. One such business is First Solar Inc., the company have developed </w:t>
      </w:r>
      <w:proofErr w:type="spellStart"/>
      <w:r w:rsidRPr="00F60EEA">
        <w:rPr>
          <w:rFonts w:ascii="Times New Roman" w:hAnsi="Times New Roman" w:cs="Times New Roman"/>
          <w:sz w:val="24"/>
          <w:szCs w:val="24"/>
        </w:rPr>
        <w:t>photovoltaicssolar</w:t>
      </w:r>
      <w:proofErr w:type="spellEnd"/>
      <w:r w:rsidRPr="00F60EEA">
        <w:rPr>
          <w:rFonts w:ascii="Times New Roman" w:hAnsi="Times New Roman" w:cs="Times New Roman"/>
          <w:sz w:val="24"/>
          <w:szCs w:val="24"/>
        </w:rPr>
        <w:t xml:space="preserve"> system, that uses solar energy to power panels. This has allowed them to cut water usage by 30% since 2009 (K. </w:t>
      </w:r>
      <w:proofErr w:type="spellStart"/>
      <w:r w:rsidRPr="00F60EEA">
        <w:rPr>
          <w:rFonts w:ascii="Times New Roman" w:hAnsi="Times New Roman" w:cs="Times New Roman"/>
          <w:sz w:val="24"/>
          <w:szCs w:val="24"/>
        </w:rPr>
        <w:t>Niinimaki</w:t>
      </w:r>
      <w:proofErr w:type="spellEnd"/>
      <w:r w:rsidRPr="00F60EEA">
        <w:rPr>
          <w:rFonts w:ascii="Times New Roman" w:hAnsi="Times New Roman" w:cs="Times New Roman"/>
          <w:sz w:val="24"/>
          <w:szCs w:val="24"/>
        </w:rPr>
        <w:t xml:space="preserve"> et al, 2021). Other businesses have reduces their carbon footprint through digitalized marketing, while others are collaborating with stakeholders and consumers to tackle </w:t>
      </w:r>
      <w:r w:rsidRPr="00F60EEA">
        <w:rPr>
          <w:rFonts w:ascii="Times New Roman" w:hAnsi="Times New Roman" w:cs="Times New Roman"/>
          <w:color w:val="000000" w:themeColor="text1"/>
          <w:sz w:val="24"/>
          <w:szCs w:val="24"/>
        </w:rPr>
        <w:t>more specific problems.</w:t>
      </w:r>
    </w:p>
    <w:p w14:paraId="51A4F20B"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For instance, according to (2020 Global Environmental and Social Impact Report) Starbucks, has pioneered green building throughout its stores, sourced its coffee using 100% ethical channels. They have started the pledge to providing 100 million trees to farmers to create a global farmers market. These initiatives when analyzed individually will have beneficial impacts on either the environment, economy or the society while reducing negative challenges such as shortage of coffee, reducing or eliminating slave, child or underpaid workers.</w:t>
      </w:r>
    </w:p>
    <w:p w14:paraId="3FE67AB2"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Similarly, NGO’S such as UNEP that depends on sponsorship and volunteer service, works assiduously, with other business, government and stakeholders assisting them in the implementation of environmental sustainable measures in development and Investments plans and equipping them with necessary tools technologies to sustain and restored the environment (UNEP, 2021).</w:t>
      </w:r>
    </w:p>
    <w:p w14:paraId="07FDCB52"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Subsequently, the role of government is equally important in achieving a more sustainable future, alike businesses government must create and adapt particular measures to prevent or reduce the rate of environment, economical or society degradation. The most practical way for government to do so, lies in the development and implementation of polices and laws that holds itself, businesses and the society responsible. To illustrate the importance of policy marking in the quest for a more sustainable future, let consider the case of illiteracy in St. Vincent and the Grenadines.</w:t>
      </w:r>
    </w:p>
    <w:p w14:paraId="2E6DB54C"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St. Vincent like many Caribbean countries was once colonized; it was not until 1979 that the country gained political independence. During the period of slavery from 1763 to emancipation </w:t>
      </w:r>
      <w:r w:rsidRPr="00F60EEA">
        <w:rPr>
          <w:rFonts w:ascii="Times New Roman" w:hAnsi="Times New Roman" w:cs="Times New Roman"/>
          <w:color w:val="000000" w:themeColor="text1"/>
          <w:sz w:val="24"/>
          <w:szCs w:val="24"/>
        </w:rPr>
        <w:lastRenderedPageBreak/>
        <w:t>in 1834-38 (Britannica, 2021), the island was rule by the British Monarchy (Apart for a short time when the French controlled it). The British Monarchy during the years when it dominated made it unlawful for slaves to obtain and education, therefore the rate of illiteracy among the slave population was immense. It was not until 1926, that a school was established by a social entrepreneur that gave access to children of those occupying the very base of the social status pyramid (M. Dublin, 2021).</w:t>
      </w:r>
    </w:p>
    <w:p w14:paraId="41D0FA67"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After receiving independence in 1979, there was a change in the political environment, the country was now politically free and responsible for its own affairs, though the government was building public school access was still limit. Surprisingly, it was not until 2005, that an education bill was passed in parliament; which ratified most of the UN 17 Sustainable Goals into law (UN, 2021). That made education, pre to tertiary levels free and compulsory for all children. This period created a turning point, and the illiteracy levels in St, Vincent drastically decreased and continue to decrease in light of Adult Training programs, Technical institutions and expansions of school and the ease of accessing student loans through the government (N. </w:t>
      </w:r>
      <w:proofErr w:type="spellStart"/>
      <w:r w:rsidRPr="00F60EEA">
        <w:rPr>
          <w:rFonts w:ascii="Times New Roman" w:hAnsi="Times New Roman" w:cs="Times New Roman"/>
          <w:color w:val="000000" w:themeColor="text1"/>
          <w:sz w:val="24"/>
          <w:szCs w:val="24"/>
        </w:rPr>
        <w:t>Bonadie</w:t>
      </w:r>
      <w:proofErr w:type="spellEnd"/>
      <w:r w:rsidRPr="00F60EEA">
        <w:rPr>
          <w:rFonts w:ascii="Times New Roman" w:hAnsi="Times New Roman" w:cs="Times New Roman"/>
          <w:color w:val="000000" w:themeColor="text1"/>
          <w:sz w:val="24"/>
          <w:szCs w:val="24"/>
        </w:rPr>
        <w:t>-Baker, 2014).</w:t>
      </w:r>
    </w:p>
    <w:p w14:paraId="09231A70"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The former culture of withholding education for exploitation purposes by the British Monarchy fostered illiteracy that created a dependency attitude that lasted for centuries, the impacts of this attitude still permeates today. Even after successfully gaining tertiary education, many are still relying on the government for employment instead of putting the skills and training to use. Thought the education revolution has transformed the way of thinking for many there are still many that are burden by illiteracy which impacts the quality of their social and economical life.   </w:t>
      </w:r>
    </w:p>
    <w:p w14:paraId="22B9E613"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Again this coincides with the notion of Abraham Lincoln, the deprivation of education in the past created problems that are visible today, that has become the responsible of today’s society to fight. The political follies of colonization have transcended to the present like the, unsustainable business practices discussed earlier. Again, this is proving that only through responsible conduct and awareness of the implication of action can sustainability be accomplished, with the use of mitigating measures. Notwithstanding, individual governments should be proactive as much as possible to solve the problems created by past generations, and solving the problem of today as so it does not become the next generation’s problem.</w:t>
      </w:r>
    </w:p>
    <w:p w14:paraId="50BC20E5"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Furthermore, in the quest for a more sustainable future it is important to have an efficient and effective civil society that understands the importance of its roles as it relates to the functioning of the system. When compared to business and government, the duty of society is quite interesting, mainly because the fundamental need for a more sustainable future is to prolong and improve the quality of life for individuals that make up societies. A duty is owed by society to function in alignment, with nature and the economy, since it is the driving force adhering of the earth’s system. Fundamentally it is society that creates demand by creating new standards as awareness grows and mindset changes. For example the visible environmental degradation that was connected to business practices, inefficient laws and poor individual habits in the 1970’s and 1980’s, led to an awareness campaign which resulted in a shifted mindset of the people. This resulted in new demands where society was accepting and holding themselves, businesses and government responsible for protecting the environment. This new outlook required setting new goals and the human resources to achieve these goals. The following quotation by Mr. </w:t>
      </w:r>
      <w:proofErr w:type="spellStart"/>
      <w:r w:rsidRPr="00F60EEA">
        <w:rPr>
          <w:rFonts w:ascii="Times New Roman" w:hAnsi="Times New Roman" w:cs="Times New Roman"/>
          <w:color w:val="000000" w:themeColor="text1"/>
          <w:sz w:val="24"/>
          <w:szCs w:val="24"/>
        </w:rPr>
        <w:t>Emilou</w:t>
      </w:r>
      <w:proofErr w:type="spellEnd"/>
      <w:r w:rsidRPr="00F60EEA">
        <w:rPr>
          <w:rFonts w:ascii="Times New Roman" w:hAnsi="Times New Roman" w:cs="Times New Roman"/>
          <w:color w:val="000000" w:themeColor="text1"/>
          <w:sz w:val="24"/>
          <w:szCs w:val="24"/>
        </w:rPr>
        <w:t>, highlight the vitality of the society;</w:t>
      </w:r>
    </w:p>
    <w:p w14:paraId="5C46E1A8"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lastRenderedPageBreak/>
        <w:t xml:space="preserve">“It is evident that in order to achieve our goals, we need to harness vast resources, skills, knowledge and innovative ideas from all segments of society,” “Civil society has an important role and it should play its part in this </w:t>
      </w:r>
      <w:proofErr w:type="spellStart"/>
      <w:r w:rsidRPr="00F60EEA">
        <w:rPr>
          <w:rFonts w:ascii="Times New Roman" w:hAnsi="Times New Roman" w:cs="Times New Roman"/>
          <w:color w:val="000000" w:themeColor="text1"/>
          <w:sz w:val="24"/>
          <w:szCs w:val="24"/>
        </w:rPr>
        <w:t>endeavour</w:t>
      </w:r>
      <w:proofErr w:type="spellEnd"/>
      <w:r w:rsidRPr="00F60EEA">
        <w:rPr>
          <w:rFonts w:ascii="Times New Roman" w:hAnsi="Times New Roman" w:cs="Times New Roman"/>
          <w:color w:val="000000" w:themeColor="text1"/>
          <w:sz w:val="24"/>
          <w:szCs w:val="24"/>
        </w:rPr>
        <w:t>.” (UN News, 2015). Explicitly, businesses and government are continuously pressured to become more responsible with regards to climate change and rightfully so while the action of individual as both an independent and collective unit are some times over looked, often time because on the surface the action may appear insignificant.</w:t>
      </w:r>
    </w:p>
    <w:p w14:paraId="264BDC86"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Following this point, take into consideration consumerism in the clothing industry. In 2014 and 2011 respectively there was a 60% increase in garment sales and over 100% increase in clothing collection being offered by some clothing companies (M. McFall-Johnsen, 2020). Alas, the result of such demand has resulted in a decline in the quality of clothing being produced, in addition to this the constant changes in fashion trends and the need to keep up, has shorten the life span of clothing has significantly. The result is and increase quantity of clothing ending up in the landfill. </w:t>
      </w:r>
    </w:p>
    <w:p w14:paraId="4757C923"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Furthermore, there are numerous hidden challenges associated with the production of these clothing. Statistics have shown that the fashion industry is responsible for over 20% of industrial waste water, 8-10% of humanity’s total carbon emission and contributes significantly to the high micro-plastic deposit in the ocean (N. Le, 2020) and (K. </w:t>
      </w:r>
      <w:proofErr w:type="spellStart"/>
      <w:r w:rsidRPr="00F60EEA">
        <w:rPr>
          <w:rFonts w:ascii="Times New Roman" w:hAnsi="Times New Roman" w:cs="Times New Roman"/>
          <w:color w:val="000000" w:themeColor="text1"/>
          <w:sz w:val="24"/>
          <w:szCs w:val="24"/>
        </w:rPr>
        <w:t>Niinimaki</w:t>
      </w:r>
      <w:proofErr w:type="spellEnd"/>
      <w:r w:rsidRPr="00F60EEA">
        <w:rPr>
          <w:rFonts w:ascii="Times New Roman" w:hAnsi="Times New Roman" w:cs="Times New Roman"/>
          <w:color w:val="000000" w:themeColor="text1"/>
          <w:sz w:val="24"/>
          <w:szCs w:val="24"/>
        </w:rPr>
        <w:t xml:space="preserve"> et al, 2020). Although on the surface these challenges can be seen as unsustainable business practices, which to an extent are correct, the demand driven by society’s growing consumerism is equally responsible for the environmental impacts of the clothing industry. When considered on an individual basis, shopping habits could be perceived as contributing little to climate change, but in the collective sense, these habits accounts for even larger problem that are major contributors to the challenge.</w:t>
      </w:r>
    </w:p>
    <w:p w14:paraId="0DCC0FFF"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Therefore, society must become aware of the nuance of the impacts of habits, to create a more sustainable future changing and adopting habits that results in negative impacts and adopting the one that create beneficial ones must be practiced. This advent will require a paradigm shift that involves all stakeholders. As it relates to the clothing industry, the demand should be for better quality clothing that will have a longer life span, maximizing use of material through a cyclic approach, which is the key component of sustainability. This in turn reduce the quantity of natural resources, such as water, cotton and other chemicals needed and by so doing maintain a balance and reduced the change of natural resources going scarce or completely depleted.</w:t>
      </w:r>
    </w:p>
    <w:p w14:paraId="688E59AA"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Theoretically, the exponential curve of demands is responsible for stimulating economic growth, but the infinite resources and the growing population of the earth, presents challenges in the supply chain. And in practice economic growth is not always synonymous with a better quality of life. Often time there is a disconnect, information in the public domain must be such that the average consumer can understand not only the obvious cost of his actions but future potentials or consequences, so that the obligations of today do not become the burdens of those responsible tomorrow. </w:t>
      </w:r>
    </w:p>
    <w:p w14:paraId="3812B928"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The common factor, which arises in the aforesaid scenarios, is the challenges that they created for the future. This, suggest that to attain the 17 UN Goals, that are all interconnected to the three pillars of sustainability, namely; the environment, the economy and the society, there must be a new approach to thinking. Businesses, government and the society must think with the future in </w:t>
      </w:r>
      <w:r w:rsidRPr="00F60EEA">
        <w:rPr>
          <w:rFonts w:ascii="Times New Roman" w:hAnsi="Times New Roman" w:cs="Times New Roman"/>
          <w:color w:val="000000" w:themeColor="text1"/>
          <w:sz w:val="24"/>
          <w:szCs w:val="24"/>
        </w:rPr>
        <w:lastRenderedPageBreak/>
        <w:t>mind. Corporate Social Responsibility has initiated the way, to this new norm that must be accepted. One way of achieving this, is that the “individual must not be isolated from the business, the government or the society” (E. E. Dunbar, 2021). Likewise the individual must not think of self as just the King of the jungle, he must recognize his position and employ his power to maintain stability in the jungle that he depends on. Establishing respect by respecting boundaries creates an ethical environment, which must become the way, to assuming a more sustainable future (R. Edwards, 2013).</w:t>
      </w:r>
    </w:p>
    <w:p w14:paraId="41560AAC"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In summation, obtaining and maintain a sustainable future is not impossible, but it requires a new approach from businesses, government and the society, that has already started. Corporate Social Responsibly being adopted by business, ratification of UN 17 Sustainable Goals by government and the creation of independent policies to eradicate the challenges or climate change and illiteracy are practical measures that have proven that sustainability can be achieved. Similarly, important is that rising awareness that information technology has brought to the society. People are taking both individual and collective steps to do their part in creating a more sustainable future, the creation of social enterprises, and or consciously supporting businesses that practice CSR are just two ways in which the society is tackling this challenge. Evidence that the action of the past can becoming the challenges for current generations, has sparked businesses, the government and society to consider the implication present actions would have on the future, by so doing it is leading to the acceptance of some of tomorrow’s responsible. Thus, creating alternative business models, policies and life style changes are just some ways; businesses, government and the society have  choose to exercise their duty in assuming a more sustainable future. As was highlight the roles of businesses, government and the society, varies but they are interconnected as one cannot function efficiently without the other. This is why sustainability will only be achieved if they all work in unison.</w:t>
      </w:r>
    </w:p>
    <w:p w14:paraId="1CE44BD7" w14:textId="77777777" w:rsidR="009336E9" w:rsidRPr="00F60EEA" w:rsidRDefault="009336E9" w:rsidP="00C61B86">
      <w:pPr>
        <w:rPr>
          <w:rFonts w:ascii="Times New Roman" w:hAnsi="Times New Roman" w:cs="Times New Roman"/>
          <w:color w:val="000000" w:themeColor="text1"/>
          <w:sz w:val="24"/>
          <w:szCs w:val="24"/>
        </w:rPr>
      </w:pPr>
    </w:p>
    <w:p w14:paraId="7D3E4B65" w14:textId="77777777" w:rsidR="009336E9" w:rsidRPr="00F60EEA" w:rsidRDefault="009336E9" w:rsidP="00C61B86">
      <w:pPr>
        <w:rPr>
          <w:rFonts w:ascii="Times New Roman" w:hAnsi="Times New Roman" w:cs="Times New Roman"/>
          <w:color w:val="000000" w:themeColor="text1"/>
          <w:sz w:val="24"/>
          <w:szCs w:val="24"/>
        </w:rPr>
      </w:pPr>
    </w:p>
    <w:p w14:paraId="59DF6F28" w14:textId="77777777" w:rsidR="009336E9" w:rsidRDefault="009336E9" w:rsidP="00C61B86">
      <w:pPr>
        <w:rPr>
          <w:rFonts w:ascii="Times New Roman" w:hAnsi="Times New Roman" w:cs="Times New Roman"/>
          <w:color w:val="000000" w:themeColor="text1"/>
          <w:sz w:val="24"/>
          <w:szCs w:val="24"/>
        </w:rPr>
      </w:pPr>
    </w:p>
    <w:p w14:paraId="03E1BB08" w14:textId="77777777" w:rsidR="00B4794F" w:rsidRDefault="00B4794F" w:rsidP="00C61B86">
      <w:pPr>
        <w:rPr>
          <w:rFonts w:ascii="Times New Roman" w:hAnsi="Times New Roman" w:cs="Times New Roman"/>
          <w:color w:val="000000" w:themeColor="text1"/>
          <w:sz w:val="24"/>
          <w:szCs w:val="24"/>
        </w:rPr>
      </w:pPr>
    </w:p>
    <w:p w14:paraId="365D905F" w14:textId="77777777" w:rsidR="00B4794F" w:rsidRDefault="00B4794F" w:rsidP="00C61B86">
      <w:pPr>
        <w:rPr>
          <w:rFonts w:ascii="Times New Roman" w:hAnsi="Times New Roman" w:cs="Times New Roman"/>
          <w:color w:val="000000" w:themeColor="text1"/>
          <w:sz w:val="24"/>
          <w:szCs w:val="24"/>
        </w:rPr>
      </w:pPr>
    </w:p>
    <w:p w14:paraId="2A3DD06A" w14:textId="77777777" w:rsidR="00B4794F" w:rsidRDefault="00B4794F" w:rsidP="00C61B86">
      <w:pPr>
        <w:rPr>
          <w:rFonts w:ascii="Times New Roman" w:hAnsi="Times New Roman" w:cs="Times New Roman"/>
          <w:color w:val="000000" w:themeColor="text1"/>
          <w:sz w:val="24"/>
          <w:szCs w:val="24"/>
        </w:rPr>
      </w:pPr>
    </w:p>
    <w:p w14:paraId="3376FBEE" w14:textId="77777777" w:rsidR="00B4794F" w:rsidRDefault="00B4794F" w:rsidP="00C61B86">
      <w:pPr>
        <w:rPr>
          <w:rFonts w:ascii="Times New Roman" w:hAnsi="Times New Roman" w:cs="Times New Roman"/>
          <w:color w:val="000000" w:themeColor="text1"/>
          <w:sz w:val="24"/>
          <w:szCs w:val="24"/>
        </w:rPr>
      </w:pPr>
    </w:p>
    <w:p w14:paraId="333E4BD4" w14:textId="77777777" w:rsidR="00B4794F" w:rsidRDefault="00B4794F" w:rsidP="00C61B86">
      <w:pPr>
        <w:rPr>
          <w:rFonts w:ascii="Times New Roman" w:hAnsi="Times New Roman" w:cs="Times New Roman"/>
          <w:color w:val="000000" w:themeColor="text1"/>
          <w:sz w:val="24"/>
          <w:szCs w:val="24"/>
        </w:rPr>
      </w:pPr>
    </w:p>
    <w:p w14:paraId="45EB8594" w14:textId="77777777" w:rsidR="00B4794F" w:rsidRDefault="00B4794F" w:rsidP="00C61B86">
      <w:pPr>
        <w:rPr>
          <w:rFonts w:ascii="Times New Roman" w:hAnsi="Times New Roman" w:cs="Times New Roman"/>
          <w:color w:val="000000" w:themeColor="text1"/>
          <w:sz w:val="24"/>
          <w:szCs w:val="24"/>
        </w:rPr>
      </w:pPr>
    </w:p>
    <w:p w14:paraId="2C4900E1" w14:textId="77777777" w:rsidR="00B4794F" w:rsidRDefault="00B4794F" w:rsidP="00C61B86">
      <w:pPr>
        <w:rPr>
          <w:rFonts w:ascii="Times New Roman" w:hAnsi="Times New Roman" w:cs="Times New Roman"/>
          <w:color w:val="000000" w:themeColor="text1"/>
          <w:sz w:val="24"/>
          <w:szCs w:val="24"/>
        </w:rPr>
      </w:pPr>
    </w:p>
    <w:p w14:paraId="0B86533D" w14:textId="77777777" w:rsidR="00B4794F" w:rsidRDefault="00B4794F" w:rsidP="00C61B86">
      <w:pPr>
        <w:rPr>
          <w:rFonts w:ascii="Times New Roman" w:hAnsi="Times New Roman" w:cs="Times New Roman"/>
          <w:color w:val="000000" w:themeColor="text1"/>
          <w:sz w:val="24"/>
          <w:szCs w:val="24"/>
        </w:rPr>
      </w:pPr>
    </w:p>
    <w:p w14:paraId="55F8B6A9" w14:textId="77777777" w:rsidR="00B4794F" w:rsidRPr="00F60EEA" w:rsidRDefault="00B4794F" w:rsidP="00C61B86">
      <w:pPr>
        <w:rPr>
          <w:rFonts w:ascii="Times New Roman" w:hAnsi="Times New Roman" w:cs="Times New Roman"/>
          <w:color w:val="000000" w:themeColor="text1"/>
          <w:sz w:val="24"/>
          <w:szCs w:val="24"/>
        </w:rPr>
      </w:pPr>
    </w:p>
    <w:p w14:paraId="6BB828F8" w14:textId="77777777" w:rsidR="009336E9" w:rsidRPr="00F60EEA" w:rsidRDefault="009336E9" w:rsidP="00C61B86">
      <w:pPr>
        <w:rPr>
          <w:rFonts w:ascii="Times New Roman" w:hAnsi="Times New Roman" w:cs="Times New Roman"/>
          <w:color w:val="000000" w:themeColor="text1"/>
          <w:sz w:val="24"/>
          <w:szCs w:val="24"/>
        </w:rPr>
      </w:pPr>
    </w:p>
    <w:p w14:paraId="1308B153"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lastRenderedPageBreak/>
        <w:t>Reference:</w:t>
      </w:r>
    </w:p>
    <w:p w14:paraId="4F87811D"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Neil Gordon (2010) Sustainable Information Technology awareness, Innovation in Teaching and Learning in Information and Computer Sciences, 9:2, 1-4, DOI: </w:t>
      </w:r>
      <w:hyperlink r:id="rId5" w:history="1">
        <w:r w:rsidRPr="00F60EEA">
          <w:rPr>
            <w:rStyle w:val="Hyperlink"/>
            <w:rFonts w:ascii="Times New Roman" w:hAnsi="Times New Roman" w:cs="Times New Roman"/>
            <w:sz w:val="24"/>
            <w:szCs w:val="24"/>
          </w:rPr>
          <w:t>10.11120/ital.2010.09020004</w:t>
        </w:r>
      </w:hyperlink>
      <w:r w:rsidRPr="00F60EEA">
        <w:rPr>
          <w:rFonts w:ascii="Times New Roman" w:hAnsi="Times New Roman" w:cs="Times New Roman"/>
          <w:color w:val="000000" w:themeColor="text1"/>
          <w:sz w:val="24"/>
          <w:szCs w:val="24"/>
        </w:rPr>
        <w:t xml:space="preserve"> </w:t>
      </w:r>
    </w:p>
    <w:p w14:paraId="1C7105B6"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Retrieved from: </w:t>
      </w:r>
      <w:hyperlink r:id="rId6" w:history="1">
        <w:r w:rsidRPr="00F60EEA">
          <w:rPr>
            <w:rStyle w:val="Hyperlink"/>
            <w:rFonts w:ascii="Times New Roman" w:hAnsi="Times New Roman" w:cs="Times New Roman"/>
            <w:sz w:val="24"/>
            <w:szCs w:val="24"/>
          </w:rPr>
          <w:t>https://www.tandfonline.com/doi/full/10.11120/ital.2010.09020004</w:t>
        </w:r>
      </w:hyperlink>
      <w:r w:rsidRPr="00F60EEA">
        <w:rPr>
          <w:rFonts w:ascii="Times New Roman" w:hAnsi="Times New Roman" w:cs="Times New Roman"/>
          <w:color w:val="000000" w:themeColor="text1"/>
          <w:sz w:val="24"/>
          <w:szCs w:val="24"/>
        </w:rPr>
        <w:t xml:space="preserve"> </w:t>
      </w:r>
    </w:p>
    <w:p w14:paraId="36F4D83B" w14:textId="77777777" w:rsidR="009336E9" w:rsidRPr="00F60EEA" w:rsidRDefault="009336E9" w:rsidP="00C61B86">
      <w:pPr>
        <w:pStyle w:val="ListParagraph"/>
        <w:rPr>
          <w:rFonts w:ascii="Times New Roman" w:hAnsi="Times New Roman" w:cs="Times New Roman"/>
          <w:color w:val="000000" w:themeColor="text1"/>
          <w:sz w:val="24"/>
          <w:szCs w:val="24"/>
        </w:rPr>
      </w:pPr>
    </w:p>
    <w:p w14:paraId="6A18235A"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R. Holdings (1995) Dictionary-Meanings and Definitions.</w:t>
      </w:r>
    </w:p>
    <w:p w14:paraId="3B111E52"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Retrieved from: </w:t>
      </w:r>
      <w:hyperlink r:id="rId7" w:history="1">
        <w:r w:rsidRPr="00F60EEA">
          <w:rPr>
            <w:rStyle w:val="Hyperlink"/>
            <w:rFonts w:ascii="Times New Roman" w:hAnsi="Times New Roman" w:cs="Times New Roman"/>
            <w:sz w:val="24"/>
            <w:szCs w:val="24"/>
          </w:rPr>
          <w:t>https://www.dictionary.com/</w:t>
        </w:r>
      </w:hyperlink>
      <w:r w:rsidRPr="00F60EEA">
        <w:rPr>
          <w:rFonts w:ascii="Times New Roman" w:hAnsi="Times New Roman" w:cs="Times New Roman"/>
          <w:color w:val="000000" w:themeColor="text1"/>
          <w:sz w:val="24"/>
          <w:szCs w:val="24"/>
        </w:rPr>
        <w:t xml:space="preserve"> </w:t>
      </w:r>
    </w:p>
    <w:p w14:paraId="1AC4F57A" w14:textId="77777777" w:rsidR="009336E9" w:rsidRPr="00F60EEA" w:rsidRDefault="009336E9" w:rsidP="00C61B86">
      <w:pPr>
        <w:pStyle w:val="ListParagraph"/>
        <w:rPr>
          <w:rFonts w:ascii="Times New Roman" w:hAnsi="Times New Roman" w:cs="Times New Roman"/>
          <w:color w:val="000000" w:themeColor="text1"/>
          <w:sz w:val="24"/>
          <w:szCs w:val="24"/>
        </w:rPr>
      </w:pPr>
    </w:p>
    <w:p w14:paraId="1109F9F4"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M. </w:t>
      </w:r>
      <w:proofErr w:type="spellStart"/>
      <w:r w:rsidRPr="00F60EEA">
        <w:rPr>
          <w:rFonts w:ascii="Times New Roman" w:hAnsi="Times New Roman" w:cs="Times New Roman"/>
          <w:color w:val="000000" w:themeColor="text1"/>
          <w:sz w:val="24"/>
          <w:szCs w:val="24"/>
        </w:rPr>
        <w:t>Airth</w:t>
      </w:r>
      <w:proofErr w:type="spellEnd"/>
      <w:r w:rsidRPr="00F60EEA">
        <w:rPr>
          <w:rFonts w:ascii="Times New Roman" w:hAnsi="Times New Roman" w:cs="Times New Roman"/>
          <w:color w:val="000000" w:themeColor="text1"/>
          <w:sz w:val="24"/>
          <w:szCs w:val="24"/>
        </w:rPr>
        <w:t xml:space="preserve"> (2018, August 15). Social Awareness: Definition, Example &amp; Theories. </w:t>
      </w:r>
    </w:p>
    <w:p w14:paraId="46C6B4B2"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Retrieved from: </w:t>
      </w:r>
      <w:hyperlink r:id="rId8" w:history="1">
        <w:r w:rsidRPr="00F60EEA">
          <w:rPr>
            <w:rStyle w:val="Hyperlink"/>
            <w:rFonts w:ascii="Times New Roman" w:hAnsi="Times New Roman" w:cs="Times New Roman"/>
            <w:sz w:val="24"/>
            <w:szCs w:val="24"/>
          </w:rPr>
          <w:t>https://study.com/academy/lesson/social-awareness-definition-example-theories.html</w:t>
        </w:r>
      </w:hyperlink>
      <w:r w:rsidRPr="00F60EEA">
        <w:rPr>
          <w:rFonts w:ascii="Times New Roman" w:hAnsi="Times New Roman" w:cs="Times New Roman"/>
          <w:color w:val="000000" w:themeColor="text1"/>
          <w:sz w:val="24"/>
          <w:szCs w:val="24"/>
        </w:rPr>
        <w:t xml:space="preserve">. </w:t>
      </w:r>
    </w:p>
    <w:p w14:paraId="500EED33" w14:textId="77777777" w:rsidR="009336E9" w:rsidRPr="00F60EEA" w:rsidRDefault="009336E9" w:rsidP="00C61B86">
      <w:pPr>
        <w:pStyle w:val="ListParagraph"/>
        <w:rPr>
          <w:rFonts w:ascii="Times New Roman" w:hAnsi="Times New Roman" w:cs="Times New Roman"/>
          <w:color w:val="000000" w:themeColor="text1"/>
          <w:sz w:val="24"/>
          <w:szCs w:val="24"/>
        </w:rPr>
      </w:pPr>
    </w:p>
    <w:p w14:paraId="67AEA3E1"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The Editors History.com (2021, August 5). Abraham Lincoln</w:t>
      </w:r>
    </w:p>
    <w:p w14:paraId="31D1CD39"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Retrieved from: </w:t>
      </w:r>
      <w:hyperlink r:id="rId9" w:history="1">
        <w:r w:rsidRPr="00F60EEA">
          <w:rPr>
            <w:rStyle w:val="Hyperlink"/>
            <w:rFonts w:ascii="Times New Roman" w:hAnsi="Times New Roman" w:cs="Times New Roman"/>
            <w:sz w:val="24"/>
            <w:szCs w:val="24"/>
          </w:rPr>
          <w:t>https://www.history.com/topics/us-presidents/abraham-lincoln</w:t>
        </w:r>
      </w:hyperlink>
    </w:p>
    <w:p w14:paraId="58BADF6B" w14:textId="77777777" w:rsidR="009336E9" w:rsidRPr="00F60EEA" w:rsidRDefault="009336E9" w:rsidP="00C61B86">
      <w:pPr>
        <w:pStyle w:val="ListParagraph"/>
        <w:rPr>
          <w:rFonts w:ascii="Times New Roman" w:hAnsi="Times New Roman" w:cs="Times New Roman"/>
          <w:color w:val="000000" w:themeColor="text1"/>
          <w:sz w:val="24"/>
          <w:szCs w:val="24"/>
        </w:rPr>
      </w:pPr>
    </w:p>
    <w:p w14:paraId="1419F24D"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W H. GOV (2021). Abraham Lincoln</w:t>
      </w:r>
      <w:r w:rsidRPr="00F60EEA">
        <w:rPr>
          <w:rFonts w:ascii="Times New Roman" w:hAnsi="Times New Roman" w:cs="Times New Roman"/>
          <w:color w:val="000000" w:themeColor="text1"/>
          <w:sz w:val="24"/>
          <w:szCs w:val="24"/>
        </w:rPr>
        <w:fldChar w:fldCharType="begin"/>
      </w:r>
      <w:r w:rsidRPr="00F60EEA">
        <w:rPr>
          <w:rFonts w:ascii="Times New Roman" w:hAnsi="Times New Roman" w:cs="Times New Roman"/>
          <w:color w:val="000000" w:themeColor="text1"/>
          <w:sz w:val="24"/>
          <w:szCs w:val="24"/>
        </w:rPr>
        <w:instrText xml:space="preserve"> HYPERLINK "https://www.whitehouse.gov/about-the-white-house/presidents/abraham-lincoln/" </w:instrText>
      </w:r>
      <w:r w:rsidRPr="00F60EEA">
        <w:rPr>
          <w:rFonts w:ascii="Times New Roman" w:hAnsi="Times New Roman" w:cs="Times New Roman"/>
          <w:color w:val="000000" w:themeColor="text1"/>
          <w:sz w:val="24"/>
          <w:szCs w:val="24"/>
        </w:rPr>
        <w:fldChar w:fldCharType="separate"/>
      </w:r>
    </w:p>
    <w:p w14:paraId="42713310"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Style w:val="Hyperlink"/>
          <w:rFonts w:ascii="Times New Roman" w:hAnsi="Times New Roman" w:cs="Times New Roman"/>
          <w:sz w:val="24"/>
          <w:szCs w:val="24"/>
        </w:rPr>
        <w:t>https://www.whitehouse.gov/about-the-white-house/presidents/abraham-lincoln/</w:t>
      </w:r>
      <w:r w:rsidRPr="00F60EEA">
        <w:rPr>
          <w:rFonts w:ascii="Times New Roman" w:hAnsi="Times New Roman" w:cs="Times New Roman"/>
          <w:color w:val="000000" w:themeColor="text1"/>
          <w:sz w:val="24"/>
          <w:szCs w:val="24"/>
        </w:rPr>
        <w:fldChar w:fldCharType="end"/>
      </w:r>
    </w:p>
    <w:p w14:paraId="0BC0C468" w14:textId="77777777" w:rsidR="009336E9" w:rsidRPr="00F60EEA" w:rsidRDefault="009336E9" w:rsidP="00C61B86">
      <w:pPr>
        <w:pStyle w:val="ListParagraph"/>
        <w:rPr>
          <w:rFonts w:ascii="Times New Roman" w:hAnsi="Times New Roman" w:cs="Times New Roman"/>
          <w:color w:val="000000" w:themeColor="text1"/>
          <w:sz w:val="24"/>
          <w:szCs w:val="24"/>
        </w:rPr>
      </w:pPr>
    </w:p>
    <w:p w14:paraId="7D3B8A37"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J. </w:t>
      </w:r>
      <w:proofErr w:type="spellStart"/>
      <w:r w:rsidRPr="00F60EEA">
        <w:rPr>
          <w:rFonts w:ascii="Times New Roman" w:hAnsi="Times New Roman" w:cs="Times New Roman"/>
          <w:color w:val="000000" w:themeColor="text1"/>
          <w:sz w:val="24"/>
          <w:szCs w:val="24"/>
        </w:rPr>
        <w:t>Drolet</w:t>
      </w:r>
      <w:proofErr w:type="spellEnd"/>
      <w:r w:rsidRPr="00F60EEA">
        <w:rPr>
          <w:rFonts w:ascii="Times New Roman" w:hAnsi="Times New Roman" w:cs="Times New Roman"/>
          <w:color w:val="000000" w:themeColor="text1"/>
          <w:sz w:val="24"/>
          <w:szCs w:val="24"/>
        </w:rPr>
        <w:t xml:space="preserve"> (2015, March 12). Disaster in Social, Cultural and Political Context. </w:t>
      </w:r>
      <w:hyperlink r:id="rId10" w:tgtFrame="_blank" w:tooltip="Persistent link using digital object identifier" w:history="1">
        <w:r w:rsidRPr="00F60EEA">
          <w:rPr>
            <w:rStyle w:val="Hyperlink"/>
            <w:rFonts w:ascii="Times New Roman" w:hAnsi="Times New Roman" w:cs="Times New Roman"/>
            <w:sz w:val="24"/>
            <w:szCs w:val="24"/>
          </w:rPr>
          <w:t>https://doi.org/10.1016/B978-0-08-097086-8.28060-4</w:t>
        </w:r>
      </w:hyperlink>
    </w:p>
    <w:p w14:paraId="70326846"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Retrieved from: </w:t>
      </w:r>
      <w:hyperlink r:id="rId11" w:history="1">
        <w:r w:rsidRPr="00F60EEA">
          <w:rPr>
            <w:rStyle w:val="Hyperlink"/>
            <w:rFonts w:ascii="Times New Roman" w:hAnsi="Times New Roman" w:cs="Times New Roman"/>
            <w:sz w:val="24"/>
            <w:szCs w:val="24"/>
          </w:rPr>
          <w:t>https://www.sciencedirect.com/science/article/pii/B9780080970868280604</w:t>
        </w:r>
      </w:hyperlink>
    </w:p>
    <w:p w14:paraId="58D72EDA" w14:textId="77777777" w:rsidR="009336E9" w:rsidRPr="00F60EEA" w:rsidRDefault="009336E9" w:rsidP="00C61B86">
      <w:pPr>
        <w:pStyle w:val="ListParagraph"/>
        <w:rPr>
          <w:rFonts w:ascii="Times New Roman" w:hAnsi="Times New Roman" w:cs="Times New Roman"/>
          <w:color w:val="000000" w:themeColor="text1"/>
          <w:sz w:val="24"/>
          <w:szCs w:val="24"/>
        </w:rPr>
      </w:pPr>
    </w:p>
    <w:p w14:paraId="522D50EA"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The Editors History (</w:t>
      </w:r>
      <w:r w:rsidRPr="00F60EEA">
        <w:rPr>
          <w:rFonts w:ascii="Times New Roman" w:hAnsi="Times New Roman" w:cs="Times New Roman"/>
          <w:sz w:val="24"/>
          <w:szCs w:val="24"/>
        </w:rPr>
        <w:t>2021). Abraham Lincoln</w:t>
      </w:r>
    </w:p>
    <w:p w14:paraId="2F85F42E" w14:textId="77777777" w:rsidR="009336E9" w:rsidRPr="00F60EEA" w:rsidRDefault="009336E9" w:rsidP="00C61B86">
      <w:pPr>
        <w:pStyle w:val="ListParagraph"/>
        <w:rPr>
          <w:rFonts w:ascii="Times New Roman" w:hAnsi="Times New Roman" w:cs="Times New Roman"/>
          <w:sz w:val="24"/>
          <w:szCs w:val="24"/>
        </w:rPr>
      </w:pPr>
      <w:r w:rsidRPr="00F60EEA">
        <w:rPr>
          <w:rFonts w:ascii="Times New Roman" w:hAnsi="Times New Roman" w:cs="Times New Roman"/>
          <w:sz w:val="24"/>
          <w:szCs w:val="24"/>
        </w:rPr>
        <w:t xml:space="preserve">Retrieved from: </w:t>
      </w:r>
      <w:hyperlink r:id="rId12" w:history="1">
        <w:r w:rsidRPr="00F60EEA">
          <w:rPr>
            <w:rStyle w:val="Hyperlink"/>
            <w:rFonts w:ascii="Times New Roman" w:hAnsi="Times New Roman" w:cs="Times New Roman"/>
            <w:sz w:val="24"/>
            <w:szCs w:val="24"/>
          </w:rPr>
          <w:t>https://www.history.com/author/history</w:t>
        </w:r>
      </w:hyperlink>
    </w:p>
    <w:p w14:paraId="40F55404" w14:textId="77777777" w:rsidR="009336E9" w:rsidRPr="00F60EEA" w:rsidRDefault="009336E9" w:rsidP="00C61B86">
      <w:pPr>
        <w:pStyle w:val="ListParagraph"/>
        <w:rPr>
          <w:rFonts w:ascii="Times New Roman" w:hAnsi="Times New Roman" w:cs="Times New Roman"/>
          <w:color w:val="000000" w:themeColor="text1"/>
          <w:sz w:val="24"/>
          <w:szCs w:val="24"/>
        </w:rPr>
      </w:pPr>
    </w:p>
    <w:p w14:paraId="1EA4E5FC" w14:textId="77777777" w:rsidR="009336E9" w:rsidRPr="00F60EEA" w:rsidRDefault="009336E9" w:rsidP="00C61B86">
      <w:pPr>
        <w:pStyle w:val="ListParagraph"/>
        <w:rPr>
          <w:rFonts w:ascii="Times New Roman" w:hAnsi="Times New Roman" w:cs="Times New Roman"/>
          <w:color w:val="000000" w:themeColor="text1"/>
          <w:sz w:val="24"/>
          <w:szCs w:val="24"/>
        </w:rPr>
      </w:pPr>
    </w:p>
    <w:p w14:paraId="3717C7CB"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A. Justin., H. Stevenson., J. W-</w:t>
      </w:r>
      <w:proofErr w:type="spellStart"/>
      <w:r w:rsidRPr="00F60EEA">
        <w:rPr>
          <w:rFonts w:ascii="Times New Roman" w:hAnsi="Times New Roman" w:cs="Times New Roman"/>
          <w:color w:val="000000" w:themeColor="text1"/>
          <w:sz w:val="24"/>
          <w:szCs w:val="24"/>
        </w:rPr>
        <w:t>Skillern</w:t>
      </w:r>
      <w:proofErr w:type="spellEnd"/>
      <w:r w:rsidRPr="00F60EEA">
        <w:rPr>
          <w:rFonts w:ascii="Times New Roman" w:hAnsi="Times New Roman" w:cs="Times New Roman"/>
          <w:color w:val="000000" w:themeColor="text1"/>
          <w:sz w:val="24"/>
          <w:szCs w:val="24"/>
        </w:rPr>
        <w:t xml:space="preserve"> (2006, January 1). Social and Commercial Entrepreneurship: Same, Different, or Both?. </w:t>
      </w:r>
    </w:p>
    <w:p w14:paraId="26588905" w14:textId="77777777" w:rsidR="009336E9" w:rsidRPr="00F60EEA" w:rsidRDefault="00F76866" w:rsidP="00C61B86">
      <w:pPr>
        <w:pStyle w:val="ListParagraph"/>
        <w:rPr>
          <w:rFonts w:ascii="Times New Roman" w:hAnsi="Times New Roman" w:cs="Times New Roman"/>
          <w:color w:val="000000" w:themeColor="text1"/>
          <w:sz w:val="24"/>
          <w:szCs w:val="24"/>
        </w:rPr>
      </w:pPr>
      <w:hyperlink r:id="rId13" w:history="1">
        <w:r w:rsidR="009336E9" w:rsidRPr="00F60EEA">
          <w:rPr>
            <w:rStyle w:val="Hyperlink"/>
            <w:rFonts w:ascii="Times New Roman" w:hAnsi="Times New Roman" w:cs="Times New Roman"/>
            <w:sz w:val="24"/>
            <w:szCs w:val="24"/>
          </w:rPr>
          <w:t>https://doi.org/10.1111/j.1540-6520.00107.x</w:t>
        </w:r>
      </w:hyperlink>
    </w:p>
    <w:p w14:paraId="2D8D493A" w14:textId="77777777" w:rsidR="009336E9" w:rsidRPr="00F60EEA" w:rsidRDefault="009336E9" w:rsidP="00C61B86">
      <w:pPr>
        <w:pStyle w:val="ListParagraph"/>
        <w:rPr>
          <w:rFonts w:ascii="Times New Roman" w:hAnsi="Times New Roman" w:cs="Times New Roman"/>
          <w:color w:val="000000" w:themeColor="text1"/>
          <w:sz w:val="24"/>
          <w:szCs w:val="24"/>
        </w:rPr>
      </w:pPr>
    </w:p>
    <w:p w14:paraId="203F09B1"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M. Dublin (2021, October 18). The Challenge of Sustainability (BMSP7001D), Decade of Change, Discussion Forum.</w:t>
      </w:r>
    </w:p>
    <w:p w14:paraId="2D639A0D"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Retrieved from: moodle.uwtsd.ac.uk</w:t>
      </w:r>
    </w:p>
    <w:p w14:paraId="6119BAE3" w14:textId="77777777" w:rsidR="009336E9" w:rsidRPr="00F60EEA" w:rsidRDefault="009336E9" w:rsidP="00C61B86">
      <w:pPr>
        <w:pStyle w:val="ListParagraph"/>
        <w:rPr>
          <w:rFonts w:ascii="Times New Roman" w:hAnsi="Times New Roman" w:cs="Times New Roman"/>
          <w:color w:val="000000" w:themeColor="text1"/>
          <w:sz w:val="24"/>
          <w:szCs w:val="24"/>
        </w:rPr>
      </w:pPr>
    </w:p>
    <w:p w14:paraId="33239253"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sz w:val="24"/>
          <w:szCs w:val="24"/>
        </w:rPr>
        <w:t xml:space="preserve">S. J. Greaves (2021, December 3). </w:t>
      </w:r>
      <w:r w:rsidRPr="00F60EEA">
        <w:rPr>
          <w:rFonts w:ascii="Times New Roman" w:hAnsi="Times New Roman" w:cs="Times New Roman"/>
          <w:color w:val="000000" w:themeColor="text1"/>
          <w:sz w:val="24"/>
          <w:szCs w:val="24"/>
        </w:rPr>
        <w:t xml:space="preserve">The Challenge of Sustainability (BMSP7001D), Sustainable and Social Business, Discussion forum. </w:t>
      </w:r>
    </w:p>
    <w:p w14:paraId="76B1374A"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Retrieved from: moodle.uwtsd.ac.uk</w:t>
      </w:r>
    </w:p>
    <w:p w14:paraId="07A31A7B" w14:textId="77777777" w:rsidR="009336E9" w:rsidRPr="00F60EEA" w:rsidRDefault="009336E9" w:rsidP="00C61B86">
      <w:pPr>
        <w:pStyle w:val="ListParagraph"/>
        <w:rPr>
          <w:rFonts w:ascii="Times New Roman" w:hAnsi="Times New Roman" w:cs="Times New Roman"/>
          <w:color w:val="000000" w:themeColor="text1"/>
          <w:sz w:val="24"/>
          <w:szCs w:val="24"/>
        </w:rPr>
      </w:pPr>
    </w:p>
    <w:p w14:paraId="173B9942"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sz w:val="24"/>
          <w:szCs w:val="24"/>
        </w:rPr>
        <w:t>T. Hasson (2021, October 28).</w:t>
      </w:r>
      <w:r w:rsidRPr="00F60EEA">
        <w:rPr>
          <w:rFonts w:ascii="Times New Roman" w:hAnsi="Times New Roman" w:cs="Times New Roman"/>
          <w:color w:val="000000" w:themeColor="text1"/>
          <w:sz w:val="24"/>
          <w:szCs w:val="24"/>
        </w:rPr>
        <w:t xml:space="preserve"> The Challenge of Sustainability (BMSP7001D,What can Business Do?. Discussion Forum.</w:t>
      </w:r>
    </w:p>
    <w:p w14:paraId="647331C5"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Retrieved from: moodle.uwtsd.ac.uk</w:t>
      </w:r>
    </w:p>
    <w:p w14:paraId="324946A2"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p>
    <w:p w14:paraId="40277630" w14:textId="77777777" w:rsidR="009336E9" w:rsidRPr="00F60EEA" w:rsidRDefault="009336E9" w:rsidP="00C61B86">
      <w:pPr>
        <w:pStyle w:val="ListParagraph"/>
        <w:numPr>
          <w:ilvl w:val="0"/>
          <w:numId w:val="1"/>
        </w:numPr>
        <w:rPr>
          <w:rFonts w:ascii="Times New Roman" w:hAnsi="Times New Roman" w:cs="Times New Roman"/>
          <w:b/>
          <w:bCs/>
          <w:sz w:val="24"/>
          <w:szCs w:val="24"/>
        </w:rPr>
      </w:pPr>
      <w:r w:rsidRPr="00F60EEA">
        <w:rPr>
          <w:rFonts w:ascii="Times New Roman" w:hAnsi="Times New Roman" w:cs="Times New Roman"/>
          <w:sz w:val="24"/>
          <w:szCs w:val="24"/>
        </w:rPr>
        <w:lastRenderedPageBreak/>
        <w:t xml:space="preserve">R.E. </w:t>
      </w:r>
      <w:proofErr w:type="spellStart"/>
      <w:r w:rsidRPr="00F60EEA">
        <w:rPr>
          <w:rFonts w:ascii="Times New Roman" w:hAnsi="Times New Roman" w:cs="Times New Roman"/>
          <w:sz w:val="24"/>
          <w:szCs w:val="24"/>
        </w:rPr>
        <w:t>Gonsalves</w:t>
      </w:r>
      <w:proofErr w:type="spellEnd"/>
      <w:r w:rsidRPr="00F60EEA">
        <w:rPr>
          <w:rFonts w:ascii="Times New Roman" w:hAnsi="Times New Roman" w:cs="Times New Roman"/>
          <w:sz w:val="24"/>
          <w:szCs w:val="24"/>
        </w:rPr>
        <w:t xml:space="preserve"> (2014, November 14).</w:t>
      </w:r>
      <w:r w:rsidRPr="00F60EEA">
        <w:rPr>
          <w:rFonts w:ascii="Times New Roman" w:eastAsia="Times New Roman" w:hAnsi="Times New Roman" w:cs="Times New Roman"/>
          <w:color w:val="0F1111"/>
          <w:kern w:val="36"/>
          <w:sz w:val="24"/>
          <w:szCs w:val="24"/>
        </w:rPr>
        <w:t xml:space="preserve"> </w:t>
      </w:r>
      <w:r w:rsidRPr="00F60EEA">
        <w:rPr>
          <w:rFonts w:ascii="Times New Roman" w:hAnsi="Times New Roman" w:cs="Times New Roman"/>
          <w:bCs/>
          <w:sz w:val="24"/>
          <w:szCs w:val="24"/>
        </w:rPr>
        <w:t>The Case for Caribbean Reparatory Justice</w:t>
      </w:r>
      <w:r w:rsidRPr="00F60EEA">
        <w:rPr>
          <w:rFonts w:ascii="Times New Roman" w:hAnsi="Times New Roman" w:cs="Times New Roman"/>
          <w:b/>
          <w:bCs/>
          <w:sz w:val="24"/>
          <w:szCs w:val="24"/>
        </w:rPr>
        <w:t xml:space="preserve"> </w:t>
      </w:r>
      <w:r w:rsidRPr="00F60EEA">
        <w:rPr>
          <w:rFonts w:ascii="Times New Roman" w:hAnsi="Times New Roman" w:cs="Times New Roman"/>
          <w:bCs/>
          <w:sz w:val="24"/>
          <w:szCs w:val="24"/>
        </w:rPr>
        <w:t>page 57.</w:t>
      </w:r>
    </w:p>
    <w:p w14:paraId="44EDF843" w14:textId="77777777" w:rsidR="009336E9" w:rsidRPr="00F60EEA" w:rsidRDefault="009336E9" w:rsidP="00C61B86">
      <w:pPr>
        <w:pStyle w:val="ListParagraph"/>
        <w:rPr>
          <w:rFonts w:ascii="Times New Roman" w:hAnsi="Times New Roman" w:cs="Times New Roman"/>
          <w:b/>
          <w:bCs/>
          <w:sz w:val="24"/>
          <w:szCs w:val="24"/>
        </w:rPr>
      </w:pPr>
    </w:p>
    <w:p w14:paraId="785A0099"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K. </w:t>
      </w:r>
      <w:proofErr w:type="spellStart"/>
      <w:r w:rsidRPr="00F60EEA">
        <w:rPr>
          <w:rFonts w:ascii="Times New Roman" w:hAnsi="Times New Roman" w:cs="Times New Roman"/>
          <w:color w:val="000000" w:themeColor="text1"/>
          <w:sz w:val="24"/>
          <w:szCs w:val="24"/>
        </w:rPr>
        <w:t>Niinimaki</w:t>
      </w:r>
      <w:proofErr w:type="spellEnd"/>
      <w:r w:rsidRPr="00F60EEA">
        <w:rPr>
          <w:rFonts w:ascii="Times New Roman" w:hAnsi="Times New Roman" w:cs="Times New Roman"/>
          <w:color w:val="000000" w:themeColor="text1"/>
          <w:sz w:val="24"/>
          <w:szCs w:val="24"/>
        </w:rPr>
        <w:t xml:space="preserve">., G. Peters., </w:t>
      </w:r>
      <w:proofErr w:type="spellStart"/>
      <w:r w:rsidRPr="00F60EEA">
        <w:rPr>
          <w:rFonts w:ascii="Times New Roman" w:hAnsi="Times New Roman" w:cs="Times New Roman"/>
          <w:color w:val="000000" w:themeColor="text1"/>
          <w:sz w:val="24"/>
          <w:szCs w:val="24"/>
        </w:rPr>
        <w:t>H.Dahlbo</w:t>
      </w:r>
      <w:proofErr w:type="spellEnd"/>
      <w:r w:rsidRPr="00F60EEA">
        <w:rPr>
          <w:rFonts w:ascii="Times New Roman" w:hAnsi="Times New Roman" w:cs="Times New Roman"/>
          <w:color w:val="000000" w:themeColor="text1"/>
          <w:sz w:val="24"/>
          <w:szCs w:val="24"/>
        </w:rPr>
        <w:t xml:space="preserve"> et al. (2020, April). The Environmental Price for Fast Fashion. April 2020</w:t>
      </w:r>
    </w:p>
    <w:p w14:paraId="2FD5DAC1"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w:t>
      </w:r>
      <w:hyperlink r:id="rId14" w:history="1">
        <w:r w:rsidRPr="00F60EEA">
          <w:rPr>
            <w:rStyle w:val="Hyperlink"/>
            <w:rFonts w:ascii="Times New Roman" w:hAnsi="Times New Roman" w:cs="Times New Roman"/>
            <w:sz w:val="24"/>
            <w:szCs w:val="24"/>
          </w:rPr>
          <w:t>Nature Reviews Earth &amp; Environment</w:t>
        </w:r>
      </w:hyperlink>
      <w:r w:rsidRPr="00F60EEA">
        <w:rPr>
          <w:rFonts w:ascii="Times New Roman" w:hAnsi="Times New Roman" w:cs="Times New Roman"/>
          <w:color w:val="000000" w:themeColor="text1"/>
          <w:sz w:val="24"/>
          <w:szCs w:val="24"/>
        </w:rPr>
        <w:t> 1(4):189-200</w:t>
      </w:r>
    </w:p>
    <w:p w14:paraId="3A35EA9E"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DOI:</w:t>
      </w:r>
      <w:hyperlink r:id="rId15" w:tgtFrame="_blank" w:history="1">
        <w:r w:rsidRPr="00F60EEA">
          <w:rPr>
            <w:rStyle w:val="Hyperlink"/>
            <w:rFonts w:ascii="Times New Roman" w:hAnsi="Times New Roman" w:cs="Times New Roman"/>
            <w:sz w:val="24"/>
            <w:szCs w:val="24"/>
          </w:rPr>
          <w:t>10.1038/s43017-020-0039-9</w:t>
        </w:r>
      </w:hyperlink>
    </w:p>
    <w:p w14:paraId="41767455"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Retrieved from: https://www.researchgate.net/publication/340635670_The_environmental_price_of_fast_fashion   </w:t>
      </w:r>
    </w:p>
    <w:p w14:paraId="7859BEE9" w14:textId="77777777" w:rsidR="009336E9" w:rsidRPr="00F60EEA" w:rsidRDefault="009336E9" w:rsidP="00C61B86">
      <w:pPr>
        <w:rPr>
          <w:rFonts w:ascii="Times New Roman" w:hAnsi="Times New Roman" w:cs="Times New Roman"/>
          <w:color w:val="000000" w:themeColor="text1"/>
          <w:sz w:val="24"/>
          <w:szCs w:val="24"/>
        </w:rPr>
      </w:pPr>
    </w:p>
    <w:p w14:paraId="25FDEF46"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Starbucks (2020). Global Environmental and Social Impact Report 2020. Pages 1-23</w:t>
      </w:r>
    </w:p>
    <w:p w14:paraId="19D1295F"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Retrieved from: </w:t>
      </w:r>
      <w:hyperlink r:id="rId16" w:history="1">
        <w:r w:rsidRPr="00F60EEA">
          <w:rPr>
            <w:rStyle w:val="Hyperlink"/>
            <w:rFonts w:ascii="Times New Roman" w:hAnsi="Times New Roman" w:cs="Times New Roman"/>
            <w:sz w:val="24"/>
            <w:szCs w:val="24"/>
          </w:rPr>
          <w:t>https://stories.starbucks.com/uploads/2021/04/Starbucks-2020-Global-Environmental-and-Social-Impact-Report.pdf</w:t>
        </w:r>
      </w:hyperlink>
    </w:p>
    <w:p w14:paraId="082CEC4B" w14:textId="77777777" w:rsidR="009336E9" w:rsidRPr="00F60EEA" w:rsidRDefault="009336E9" w:rsidP="00C61B86">
      <w:pPr>
        <w:pStyle w:val="ListParagraph"/>
        <w:rPr>
          <w:rFonts w:ascii="Times New Roman" w:hAnsi="Times New Roman" w:cs="Times New Roman"/>
          <w:color w:val="000000" w:themeColor="text1"/>
          <w:sz w:val="24"/>
          <w:szCs w:val="24"/>
        </w:rPr>
      </w:pPr>
    </w:p>
    <w:p w14:paraId="3E71B75D"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J. Fernando (2021, September4). What is Corporate Social Responsibility?</w:t>
      </w:r>
    </w:p>
    <w:p w14:paraId="2B943484"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Retrieved from: </w:t>
      </w:r>
      <w:hyperlink r:id="rId17" w:history="1">
        <w:r w:rsidRPr="00F60EEA">
          <w:rPr>
            <w:rStyle w:val="Hyperlink"/>
            <w:rFonts w:ascii="Times New Roman" w:hAnsi="Times New Roman" w:cs="Times New Roman"/>
            <w:sz w:val="24"/>
            <w:szCs w:val="24"/>
          </w:rPr>
          <w:t>https://www.investopedia.com/terms/c/corp-social-responsibility.asp</w:t>
        </w:r>
      </w:hyperlink>
    </w:p>
    <w:p w14:paraId="6FAF7B99" w14:textId="77777777" w:rsidR="009336E9" w:rsidRPr="00F60EEA" w:rsidRDefault="009336E9" w:rsidP="00C61B86">
      <w:pPr>
        <w:pStyle w:val="ListParagraph"/>
        <w:rPr>
          <w:rFonts w:ascii="Times New Roman" w:hAnsi="Times New Roman" w:cs="Times New Roman"/>
          <w:color w:val="000000" w:themeColor="text1"/>
          <w:sz w:val="24"/>
          <w:szCs w:val="24"/>
        </w:rPr>
      </w:pPr>
    </w:p>
    <w:p w14:paraId="3A25A002"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UNIDO (2021). What is CSR?</w:t>
      </w:r>
    </w:p>
    <w:p w14:paraId="50783748"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Retrieved from: </w:t>
      </w:r>
      <w:hyperlink r:id="rId18" w:history="1">
        <w:r w:rsidRPr="00F60EEA">
          <w:rPr>
            <w:rStyle w:val="Hyperlink"/>
            <w:rFonts w:ascii="Times New Roman" w:hAnsi="Times New Roman" w:cs="Times New Roman"/>
            <w:sz w:val="24"/>
            <w:szCs w:val="24"/>
          </w:rPr>
          <w:t>https://www.unido.org/our-focus/advancing-economic-competitiveness/competitive-trade-capacities-and-corporate-responsibility/corporate-social-responsibility-market-i</w:t>
        </w:r>
      </w:hyperlink>
    </w:p>
    <w:p w14:paraId="2EED94BB" w14:textId="77777777" w:rsidR="009336E9" w:rsidRPr="00F60EEA" w:rsidRDefault="009336E9" w:rsidP="00C61B86">
      <w:pPr>
        <w:pStyle w:val="ListParagraph"/>
        <w:rPr>
          <w:rFonts w:ascii="Times New Roman" w:hAnsi="Times New Roman" w:cs="Times New Roman"/>
          <w:color w:val="000000" w:themeColor="text1"/>
          <w:sz w:val="24"/>
          <w:szCs w:val="24"/>
        </w:rPr>
      </w:pPr>
    </w:p>
    <w:p w14:paraId="6B6FA006"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D. L. </w:t>
      </w:r>
      <w:proofErr w:type="spellStart"/>
      <w:r w:rsidRPr="00F60EEA">
        <w:rPr>
          <w:rFonts w:ascii="Times New Roman" w:hAnsi="Times New Roman" w:cs="Times New Roman"/>
          <w:color w:val="000000" w:themeColor="text1"/>
          <w:sz w:val="24"/>
          <w:szCs w:val="24"/>
        </w:rPr>
        <w:t>Niddrie</w:t>
      </w:r>
      <w:proofErr w:type="spellEnd"/>
      <w:r w:rsidRPr="00F60EEA">
        <w:rPr>
          <w:rFonts w:ascii="Times New Roman" w:hAnsi="Times New Roman" w:cs="Times New Roman"/>
          <w:color w:val="000000" w:themeColor="text1"/>
          <w:sz w:val="24"/>
          <w:szCs w:val="24"/>
        </w:rPr>
        <w:t xml:space="preserve"> (2021). History of Saint Vincent and the Grenadines. Britannica</w:t>
      </w:r>
    </w:p>
    <w:p w14:paraId="345AFB12"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Retrieved from:</w:t>
      </w:r>
      <w:r w:rsidRPr="00F60EEA">
        <w:rPr>
          <w:rFonts w:ascii="Times New Roman" w:hAnsi="Times New Roman" w:cs="Times New Roman"/>
          <w:sz w:val="24"/>
          <w:szCs w:val="24"/>
        </w:rPr>
        <w:t xml:space="preserve"> </w:t>
      </w:r>
      <w:hyperlink r:id="rId19" w:history="1">
        <w:r w:rsidRPr="00F60EEA">
          <w:rPr>
            <w:rStyle w:val="Hyperlink"/>
            <w:rFonts w:ascii="Times New Roman" w:hAnsi="Times New Roman" w:cs="Times New Roman"/>
            <w:sz w:val="24"/>
            <w:szCs w:val="24"/>
          </w:rPr>
          <w:t>https://www.britannica.com/place/Saint-Vincent-and-the-Grenadines</w:t>
        </w:r>
      </w:hyperlink>
    </w:p>
    <w:p w14:paraId="215EA2CE" w14:textId="77777777" w:rsidR="009336E9" w:rsidRPr="00F60EEA" w:rsidRDefault="009336E9" w:rsidP="00C61B86">
      <w:pPr>
        <w:pStyle w:val="ListParagraph"/>
        <w:rPr>
          <w:rFonts w:ascii="Times New Roman" w:hAnsi="Times New Roman" w:cs="Times New Roman"/>
          <w:color w:val="000000" w:themeColor="text1"/>
          <w:sz w:val="24"/>
          <w:szCs w:val="24"/>
        </w:rPr>
      </w:pPr>
    </w:p>
    <w:p w14:paraId="46987454"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United Nations (2021). The 17 Goals. Department and Economic and Social Affairs. Sustainable Development</w:t>
      </w:r>
    </w:p>
    <w:p w14:paraId="61B39CE5"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Retrieved from: </w:t>
      </w:r>
      <w:hyperlink r:id="rId20" w:history="1">
        <w:r w:rsidRPr="00F60EEA">
          <w:rPr>
            <w:rStyle w:val="Hyperlink"/>
            <w:rFonts w:ascii="Times New Roman" w:hAnsi="Times New Roman" w:cs="Times New Roman"/>
            <w:sz w:val="24"/>
            <w:szCs w:val="24"/>
          </w:rPr>
          <w:t>https://sdgs.un.org/goals</w:t>
        </w:r>
      </w:hyperlink>
    </w:p>
    <w:p w14:paraId="4296E9FD" w14:textId="77777777" w:rsidR="009336E9" w:rsidRPr="00F60EEA" w:rsidRDefault="009336E9" w:rsidP="00C61B86">
      <w:pPr>
        <w:pStyle w:val="ListParagraph"/>
        <w:rPr>
          <w:rFonts w:ascii="Times New Roman" w:hAnsi="Times New Roman" w:cs="Times New Roman"/>
          <w:color w:val="000000" w:themeColor="text1"/>
          <w:sz w:val="24"/>
          <w:szCs w:val="24"/>
        </w:rPr>
      </w:pPr>
    </w:p>
    <w:p w14:paraId="329B5EDC"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N. </w:t>
      </w:r>
      <w:proofErr w:type="spellStart"/>
      <w:r w:rsidRPr="00F60EEA">
        <w:rPr>
          <w:rFonts w:ascii="Times New Roman" w:hAnsi="Times New Roman" w:cs="Times New Roman"/>
          <w:color w:val="000000" w:themeColor="text1"/>
          <w:sz w:val="24"/>
          <w:szCs w:val="24"/>
        </w:rPr>
        <w:t>Bonadie</w:t>
      </w:r>
      <w:proofErr w:type="spellEnd"/>
      <w:r w:rsidRPr="00F60EEA">
        <w:rPr>
          <w:rFonts w:ascii="Times New Roman" w:hAnsi="Times New Roman" w:cs="Times New Roman"/>
          <w:color w:val="000000" w:themeColor="text1"/>
          <w:sz w:val="24"/>
          <w:szCs w:val="24"/>
        </w:rPr>
        <w:t xml:space="preserve">-Baker (2014, July 4). The national Student Loan </w:t>
      </w:r>
      <w:proofErr w:type="spellStart"/>
      <w:r w:rsidRPr="00F60EEA">
        <w:rPr>
          <w:rFonts w:ascii="Times New Roman" w:hAnsi="Times New Roman" w:cs="Times New Roman"/>
          <w:color w:val="000000" w:themeColor="text1"/>
          <w:sz w:val="24"/>
          <w:szCs w:val="24"/>
        </w:rPr>
        <w:t>Programme</w:t>
      </w:r>
      <w:proofErr w:type="spellEnd"/>
      <w:r w:rsidRPr="00F60EEA">
        <w:rPr>
          <w:rFonts w:ascii="Times New Roman" w:hAnsi="Times New Roman" w:cs="Times New Roman"/>
          <w:color w:val="000000" w:themeColor="text1"/>
          <w:sz w:val="24"/>
          <w:szCs w:val="24"/>
        </w:rPr>
        <w:t>. Searchlight Newspaper.</w:t>
      </w:r>
    </w:p>
    <w:p w14:paraId="0D92F07F"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Retrieved from: </w:t>
      </w:r>
      <w:hyperlink r:id="rId21" w:history="1">
        <w:r w:rsidRPr="00F60EEA">
          <w:rPr>
            <w:rStyle w:val="Hyperlink"/>
            <w:rFonts w:ascii="Times New Roman" w:hAnsi="Times New Roman" w:cs="Times New Roman"/>
            <w:sz w:val="24"/>
            <w:szCs w:val="24"/>
          </w:rPr>
          <w:t>https://searchlight.vc/features/2014/07/04/the-national-student-loan-programme/</w:t>
        </w:r>
      </w:hyperlink>
    </w:p>
    <w:p w14:paraId="5920F20E" w14:textId="77777777" w:rsidR="009336E9" w:rsidRPr="00F60EEA" w:rsidRDefault="009336E9" w:rsidP="00C61B86">
      <w:pPr>
        <w:pStyle w:val="ListParagraph"/>
        <w:rPr>
          <w:rFonts w:ascii="Times New Roman" w:hAnsi="Times New Roman" w:cs="Times New Roman"/>
          <w:color w:val="000000" w:themeColor="text1"/>
          <w:sz w:val="24"/>
          <w:szCs w:val="24"/>
        </w:rPr>
      </w:pPr>
    </w:p>
    <w:p w14:paraId="5FF2EC95" w14:textId="77777777" w:rsidR="009336E9" w:rsidRPr="00F60EEA" w:rsidRDefault="009336E9" w:rsidP="00C61B86">
      <w:pPr>
        <w:pStyle w:val="ListParagraph"/>
        <w:numPr>
          <w:ilvl w:val="0"/>
          <w:numId w:val="1"/>
        </w:numPr>
        <w:rPr>
          <w:rFonts w:ascii="Times New Roman" w:hAnsi="Times New Roman" w:cs="Times New Roman"/>
          <w:bCs/>
          <w:color w:val="000000" w:themeColor="text1"/>
          <w:sz w:val="24"/>
          <w:szCs w:val="24"/>
        </w:rPr>
      </w:pPr>
      <w:r w:rsidRPr="00F60EEA">
        <w:rPr>
          <w:rFonts w:ascii="Times New Roman" w:hAnsi="Times New Roman" w:cs="Times New Roman"/>
          <w:color w:val="000000" w:themeColor="text1"/>
          <w:sz w:val="24"/>
          <w:szCs w:val="24"/>
        </w:rPr>
        <w:t xml:space="preserve">United Nations News. (2015, April 09). </w:t>
      </w:r>
      <w:r w:rsidRPr="00F60EEA">
        <w:rPr>
          <w:rFonts w:ascii="Times New Roman" w:hAnsi="Times New Roman" w:cs="Times New Roman"/>
          <w:bCs/>
          <w:color w:val="000000" w:themeColor="text1"/>
          <w:sz w:val="24"/>
          <w:szCs w:val="24"/>
        </w:rPr>
        <w:t>Civil society has ‘important role’ in building sustainable future.</w:t>
      </w:r>
    </w:p>
    <w:p w14:paraId="056B06BF"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bCs/>
          <w:color w:val="000000" w:themeColor="text1"/>
          <w:sz w:val="24"/>
          <w:szCs w:val="24"/>
        </w:rPr>
        <w:t xml:space="preserve">              Retrieved from: </w:t>
      </w:r>
      <w:hyperlink r:id="rId22" w:history="1">
        <w:r w:rsidRPr="00F60EEA">
          <w:rPr>
            <w:rStyle w:val="Hyperlink"/>
            <w:rFonts w:ascii="Times New Roman" w:hAnsi="Times New Roman" w:cs="Times New Roman"/>
            <w:sz w:val="24"/>
            <w:szCs w:val="24"/>
          </w:rPr>
          <w:t>https://news.un.org/en/story/2015/04/495502</w:t>
        </w:r>
      </w:hyperlink>
      <w:r w:rsidRPr="00F60EEA">
        <w:rPr>
          <w:rFonts w:ascii="Times New Roman" w:hAnsi="Times New Roman" w:cs="Times New Roman"/>
          <w:color w:val="000000" w:themeColor="text1"/>
          <w:sz w:val="24"/>
          <w:szCs w:val="24"/>
        </w:rPr>
        <w:t xml:space="preserve"> </w:t>
      </w:r>
    </w:p>
    <w:p w14:paraId="75EE6F1A" w14:textId="77777777" w:rsidR="009336E9" w:rsidRPr="00F60EEA" w:rsidRDefault="009336E9" w:rsidP="00C61B86">
      <w:pPr>
        <w:pStyle w:val="ListParagraph"/>
        <w:rPr>
          <w:rFonts w:ascii="Times New Roman" w:hAnsi="Times New Roman" w:cs="Times New Roman"/>
          <w:bCs/>
          <w:color w:val="000000" w:themeColor="text1"/>
          <w:sz w:val="24"/>
          <w:szCs w:val="24"/>
        </w:rPr>
      </w:pPr>
    </w:p>
    <w:p w14:paraId="57292E9B"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M. McFall-Johnsen (2020, January 03). These facts show how unsustainable the fashion industry is. World       Economic Forum.</w:t>
      </w:r>
    </w:p>
    <w:p w14:paraId="61EDDB61"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Retrieved from: </w:t>
      </w:r>
      <w:hyperlink r:id="rId23" w:history="1">
        <w:r w:rsidRPr="00F60EEA">
          <w:rPr>
            <w:rStyle w:val="Hyperlink"/>
            <w:rFonts w:ascii="Times New Roman" w:hAnsi="Times New Roman" w:cs="Times New Roman"/>
            <w:sz w:val="24"/>
            <w:szCs w:val="24"/>
          </w:rPr>
          <w:t>https://www.weforum.org/agenda/2020/01/fashion-industry-carbon-unsustainable-environment-pollution/</w:t>
        </w:r>
      </w:hyperlink>
    </w:p>
    <w:p w14:paraId="7D0607BA" w14:textId="77777777" w:rsidR="009336E9" w:rsidRPr="00F60EEA" w:rsidRDefault="009336E9" w:rsidP="00C61B86">
      <w:pPr>
        <w:pStyle w:val="ListParagraph"/>
        <w:rPr>
          <w:rFonts w:ascii="Times New Roman" w:hAnsi="Times New Roman" w:cs="Times New Roman"/>
          <w:color w:val="000000" w:themeColor="text1"/>
          <w:sz w:val="24"/>
          <w:szCs w:val="24"/>
        </w:rPr>
      </w:pPr>
    </w:p>
    <w:p w14:paraId="6B63758F"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N. Le (2020, July 20). The Impacts of Fast Fashion on the Environment. PSCI</w:t>
      </w:r>
    </w:p>
    <w:p w14:paraId="61A1ED0D"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Retrieved from: </w:t>
      </w:r>
      <w:hyperlink r:id="rId24" w:history="1">
        <w:r w:rsidRPr="00F60EEA">
          <w:rPr>
            <w:rStyle w:val="Hyperlink"/>
            <w:rFonts w:ascii="Times New Roman" w:hAnsi="Times New Roman" w:cs="Times New Roman"/>
            <w:sz w:val="24"/>
            <w:szCs w:val="24"/>
          </w:rPr>
          <w:t>https://psci.princeton.edu/tips/2020/7/20/the-impact-of-fast-fashion-on-the-environment</w:t>
        </w:r>
      </w:hyperlink>
    </w:p>
    <w:p w14:paraId="1C10008A" w14:textId="77777777" w:rsidR="009336E9" w:rsidRPr="00F60EEA" w:rsidRDefault="009336E9" w:rsidP="00C61B86">
      <w:pPr>
        <w:pStyle w:val="ListParagraph"/>
        <w:rPr>
          <w:rFonts w:ascii="Times New Roman" w:hAnsi="Times New Roman" w:cs="Times New Roman"/>
          <w:color w:val="000000" w:themeColor="text1"/>
          <w:sz w:val="24"/>
          <w:szCs w:val="24"/>
        </w:rPr>
      </w:pPr>
    </w:p>
    <w:p w14:paraId="2CF1686E"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H. </w:t>
      </w:r>
      <w:proofErr w:type="spellStart"/>
      <w:r w:rsidRPr="00F60EEA">
        <w:rPr>
          <w:rFonts w:ascii="Times New Roman" w:hAnsi="Times New Roman" w:cs="Times New Roman"/>
          <w:color w:val="000000" w:themeColor="text1"/>
          <w:sz w:val="24"/>
          <w:szCs w:val="24"/>
        </w:rPr>
        <w:t>Goworek</w:t>
      </w:r>
      <w:proofErr w:type="spellEnd"/>
      <w:r w:rsidRPr="00F60EEA">
        <w:rPr>
          <w:rFonts w:ascii="Times New Roman" w:hAnsi="Times New Roman" w:cs="Times New Roman"/>
          <w:color w:val="000000" w:themeColor="text1"/>
          <w:sz w:val="24"/>
          <w:szCs w:val="24"/>
        </w:rPr>
        <w:t xml:space="preserve"> (2011). Social and Environmental Sustainability in the clothing industry: a case study of a fair retailer, </w:t>
      </w:r>
      <w:hyperlink r:id="rId25" w:history="1">
        <w:r w:rsidRPr="00F60EEA">
          <w:rPr>
            <w:rStyle w:val="Hyperlink"/>
            <w:rFonts w:ascii="Times New Roman" w:hAnsi="Times New Roman" w:cs="Times New Roman"/>
            <w:i/>
            <w:iCs/>
            <w:sz w:val="24"/>
            <w:szCs w:val="24"/>
          </w:rPr>
          <w:t>Social Responsibility Journal</w:t>
        </w:r>
      </w:hyperlink>
      <w:r w:rsidRPr="00F60EEA">
        <w:rPr>
          <w:rFonts w:ascii="Times New Roman" w:hAnsi="Times New Roman" w:cs="Times New Roman"/>
          <w:color w:val="000000" w:themeColor="text1"/>
          <w:sz w:val="24"/>
          <w:szCs w:val="24"/>
        </w:rPr>
        <w:t>, Vol. 7 No. 1, pp. 74-86. </w:t>
      </w:r>
      <w:hyperlink r:id="rId26" w:tooltip="DOI: https://doi.org/10.1108/17471111111114558" w:history="1">
        <w:r w:rsidRPr="00F60EEA">
          <w:rPr>
            <w:rStyle w:val="Hyperlink"/>
            <w:rFonts w:ascii="Times New Roman" w:hAnsi="Times New Roman" w:cs="Times New Roman"/>
            <w:sz w:val="24"/>
            <w:szCs w:val="24"/>
          </w:rPr>
          <w:t>https://doi.org/10.1108/17471111111114558</w:t>
        </w:r>
      </w:hyperlink>
    </w:p>
    <w:p w14:paraId="44400393"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w:t>
      </w:r>
    </w:p>
    <w:p w14:paraId="66D60068"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E. E. Dunbar (2021, November 27).  The Challenge of Sustainability (BMSP7001D, Business is About Purpose, Discussion Forum.</w:t>
      </w:r>
    </w:p>
    <w:p w14:paraId="3ADA8619"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Retrieved from: moodle.uwtsd.ac.uk</w:t>
      </w:r>
    </w:p>
    <w:p w14:paraId="6C5751A2" w14:textId="77777777" w:rsidR="009336E9" w:rsidRPr="00F60EEA" w:rsidRDefault="009336E9" w:rsidP="00C61B86">
      <w:pPr>
        <w:pStyle w:val="ListParagraph"/>
        <w:numPr>
          <w:ilvl w:val="0"/>
          <w:numId w:val="1"/>
        </w:num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R. Edwards (2013, January 25).  Business is about purpose. </w:t>
      </w:r>
      <w:proofErr w:type="spellStart"/>
      <w:r w:rsidRPr="00F60EEA">
        <w:rPr>
          <w:rFonts w:ascii="Times New Roman" w:hAnsi="Times New Roman" w:cs="Times New Roman"/>
          <w:color w:val="000000" w:themeColor="text1"/>
          <w:sz w:val="24"/>
          <w:szCs w:val="24"/>
        </w:rPr>
        <w:t>TEDx</w:t>
      </w:r>
      <w:proofErr w:type="spellEnd"/>
    </w:p>
    <w:p w14:paraId="6CE3AAE9" w14:textId="77777777" w:rsidR="009336E9" w:rsidRPr="00F60EEA" w:rsidRDefault="009336E9" w:rsidP="00C61B86">
      <w:pPr>
        <w:pStyle w:val="ListParagraph"/>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Retrieved from: </w:t>
      </w:r>
      <w:hyperlink r:id="rId27" w:history="1">
        <w:r w:rsidRPr="00F60EEA">
          <w:rPr>
            <w:rStyle w:val="Hyperlink"/>
            <w:rFonts w:ascii="Times New Roman" w:hAnsi="Times New Roman" w:cs="Times New Roman"/>
            <w:sz w:val="24"/>
            <w:szCs w:val="24"/>
          </w:rPr>
          <w:t>https://www.youtube.com/watch?v=7dugfwJthBY</w:t>
        </w:r>
      </w:hyperlink>
    </w:p>
    <w:p w14:paraId="75209E9C" w14:textId="77777777" w:rsidR="009336E9" w:rsidRPr="00F60EEA" w:rsidRDefault="009336E9" w:rsidP="00C61B86">
      <w:pPr>
        <w:pStyle w:val="ListParagraph"/>
        <w:rPr>
          <w:rFonts w:ascii="Times New Roman" w:hAnsi="Times New Roman" w:cs="Times New Roman"/>
          <w:color w:val="000000" w:themeColor="text1"/>
          <w:sz w:val="24"/>
          <w:szCs w:val="24"/>
        </w:rPr>
      </w:pPr>
    </w:p>
    <w:p w14:paraId="7F71AB26" w14:textId="77777777" w:rsidR="009336E9" w:rsidRPr="00F60EEA" w:rsidRDefault="009336E9" w:rsidP="00C61B86">
      <w:pPr>
        <w:rPr>
          <w:rFonts w:ascii="Times New Roman" w:hAnsi="Times New Roman" w:cs="Times New Roman"/>
          <w:color w:val="000000" w:themeColor="text1"/>
          <w:sz w:val="24"/>
          <w:szCs w:val="24"/>
        </w:rPr>
      </w:pPr>
    </w:p>
    <w:p w14:paraId="46BFC0F9" w14:textId="77777777" w:rsidR="009336E9" w:rsidRPr="00F60EEA" w:rsidRDefault="009336E9" w:rsidP="00C61B86">
      <w:pPr>
        <w:pStyle w:val="ListParagraph"/>
        <w:rPr>
          <w:rFonts w:ascii="Times New Roman" w:hAnsi="Times New Roman" w:cs="Times New Roman"/>
          <w:color w:val="000000" w:themeColor="text1"/>
          <w:sz w:val="24"/>
          <w:szCs w:val="24"/>
        </w:rPr>
      </w:pPr>
    </w:p>
    <w:p w14:paraId="455AE726" w14:textId="77777777" w:rsidR="009336E9" w:rsidRPr="00F60EEA" w:rsidRDefault="009336E9" w:rsidP="00C61B86">
      <w:pPr>
        <w:rPr>
          <w:rFonts w:ascii="Times New Roman" w:hAnsi="Times New Roman" w:cs="Times New Roman"/>
          <w:color w:val="000000" w:themeColor="text1"/>
          <w:sz w:val="24"/>
          <w:szCs w:val="24"/>
        </w:rPr>
      </w:pPr>
    </w:p>
    <w:p w14:paraId="4B627CB6" w14:textId="77777777" w:rsidR="009336E9" w:rsidRPr="00F60EEA" w:rsidRDefault="009336E9" w:rsidP="00C61B86">
      <w:pPr>
        <w:pStyle w:val="ListParagraph"/>
        <w:rPr>
          <w:rFonts w:ascii="Times New Roman" w:hAnsi="Times New Roman" w:cs="Times New Roman"/>
          <w:color w:val="000000" w:themeColor="text1"/>
          <w:sz w:val="24"/>
          <w:szCs w:val="24"/>
        </w:rPr>
      </w:pPr>
    </w:p>
    <w:p w14:paraId="1C573F24" w14:textId="77777777" w:rsidR="009336E9" w:rsidRPr="00F60EEA" w:rsidRDefault="009336E9" w:rsidP="00C61B86">
      <w:pPr>
        <w:rPr>
          <w:rFonts w:ascii="Times New Roman" w:hAnsi="Times New Roman" w:cs="Times New Roman"/>
          <w:color w:val="000000" w:themeColor="text1"/>
          <w:sz w:val="24"/>
          <w:szCs w:val="24"/>
        </w:rPr>
      </w:pPr>
    </w:p>
    <w:p w14:paraId="5A1E0691" w14:textId="77777777" w:rsidR="009336E9" w:rsidRPr="00F60EEA" w:rsidRDefault="009336E9" w:rsidP="00C61B86">
      <w:pPr>
        <w:rPr>
          <w:rFonts w:ascii="Times New Roman" w:hAnsi="Times New Roman" w:cs="Times New Roman"/>
          <w:color w:val="000000" w:themeColor="text1"/>
          <w:sz w:val="24"/>
          <w:szCs w:val="24"/>
        </w:rPr>
      </w:pPr>
      <w:r w:rsidRPr="00F60EEA">
        <w:rPr>
          <w:rFonts w:ascii="Times New Roman" w:hAnsi="Times New Roman" w:cs="Times New Roman"/>
          <w:color w:val="000000" w:themeColor="text1"/>
          <w:sz w:val="24"/>
          <w:szCs w:val="24"/>
        </w:rPr>
        <w:t xml:space="preserve"> </w:t>
      </w:r>
    </w:p>
    <w:p w14:paraId="4CEED53F" w14:textId="77777777" w:rsidR="009336E9" w:rsidRPr="00F60EEA" w:rsidRDefault="009336E9">
      <w:pPr>
        <w:rPr>
          <w:rFonts w:ascii="Times New Roman" w:hAnsi="Times New Roman" w:cs="Times New Roman"/>
          <w:sz w:val="24"/>
          <w:szCs w:val="24"/>
        </w:rPr>
      </w:pPr>
    </w:p>
    <w:sectPr w:rsidR="009336E9" w:rsidRPr="00F60EEA" w:rsidSect="005E15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11577"/>
    <w:multiLevelType w:val="hybridMultilevel"/>
    <w:tmpl w:val="8C1C7498"/>
    <w:lvl w:ilvl="0" w:tplc="EC3A10FC">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6E9"/>
    <w:rsid w:val="00626B35"/>
    <w:rsid w:val="009336E9"/>
    <w:rsid w:val="00935E38"/>
    <w:rsid w:val="00B4794F"/>
    <w:rsid w:val="00BB1DA1"/>
    <w:rsid w:val="00C47BF0"/>
    <w:rsid w:val="00D9120C"/>
    <w:rsid w:val="00F60E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C8C1C08"/>
  <w15:chartTrackingRefBased/>
  <w15:docId w15:val="{2A7D72A5-0738-834D-80B2-A4746490B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36E9"/>
    <w:rPr>
      <w:color w:val="0563C1" w:themeColor="hyperlink"/>
      <w:u w:val="single"/>
    </w:rPr>
  </w:style>
  <w:style w:type="paragraph" w:styleId="ListParagraph">
    <w:name w:val="List Paragraph"/>
    <w:basedOn w:val="Normal"/>
    <w:uiPriority w:val="34"/>
    <w:qFormat/>
    <w:rsid w:val="009336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social-awareness-definition-example-theories.html" TargetMode="External" /><Relationship Id="rId13" Type="http://schemas.openxmlformats.org/officeDocument/2006/relationships/hyperlink" Target="https://doi.org/10.1111/j.1540-6520.00107.x" TargetMode="External" /><Relationship Id="rId18" Type="http://schemas.openxmlformats.org/officeDocument/2006/relationships/hyperlink" Target="https://www.unido.org/our-focus/advancing-economic-competitiveness/competitive-trade-capacities-and-corporate-responsibility/corporate-social-responsibility-market-i" TargetMode="External" /><Relationship Id="rId26" Type="http://schemas.openxmlformats.org/officeDocument/2006/relationships/hyperlink" Target="https://doi.org/10.1108/17471111111114558" TargetMode="External" /><Relationship Id="rId3" Type="http://schemas.openxmlformats.org/officeDocument/2006/relationships/settings" Target="settings.xml" /><Relationship Id="rId21" Type="http://schemas.openxmlformats.org/officeDocument/2006/relationships/hyperlink" Target="https://searchlight.vc/features/2014/07/04/the-national-student-loan-programme/" TargetMode="External" /><Relationship Id="rId7" Type="http://schemas.openxmlformats.org/officeDocument/2006/relationships/hyperlink" Target="https://www.dictionary.com/" TargetMode="External" /><Relationship Id="rId12" Type="http://schemas.openxmlformats.org/officeDocument/2006/relationships/hyperlink" Target="https://www.history.com/author/history" TargetMode="External" /><Relationship Id="rId17" Type="http://schemas.openxmlformats.org/officeDocument/2006/relationships/hyperlink" Target="https://www.investopedia.com/terms/c/corp-social-responsibility.asp" TargetMode="External" /><Relationship Id="rId25" Type="http://schemas.openxmlformats.org/officeDocument/2006/relationships/hyperlink" Target="https://www.emerald.com/insight/publication/issn/1747-1117" TargetMode="External" /><Relationship Id="rId2" Type="http://schemas.openxmlformats.org/officeDocument/2006/relationships/styles" Target="styles.xml" /><Relationship Id="rId16" Type="http://schemas.openxmlformats.org/officeDocument/2006/relationships/hyperlink" Target="https://stories.starbucks.com/uploads/2021/04/Starbucks-2020-Global-Environmental-and-Social-Impact-Report.pdf" TargetMode="External" /><Relationship Id="rId20" Type="http://schemas.openxmlformats.org/officeDocument/2006/relationships/hyperlink" Target="https://sdgs.un.org/goals" TargetMode="External" /><Relationship Id="rId29"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hyperlink" Target="https://www.tandfonline.com/doi/full/10.11120/ital.2010.09020004" TargetMode="External" /><Relationship Id="rId11" Type="http://schemas.openxmlformats.org/officeDocument/2006/relationships/hyperlink" Target="https://www.sciencedirect.com/science/article/pii/B9780080970868280604" TargetMode="External" /><Relationship Id="rId24" Type="http://schemas.openxmlformats.org/officeDocument/2006/relationships/hyperlink" Target="https://psci.princeton.edu/tips/2020/7/20/the-impact-of-fast-fashion-on-the-environment" TargetMode="External" /><Relationship Id="rId5" Type="http://schemas.openxmlformats.org/officeDocument/2006/relationships/hyperlink" Target="https://doi.org/10.11120/ital.2010.09020004" TargetMode="External" /><Relationship Id="rId15" Type="http://schemas.openxmlformats.org/officeDocument/2006/relationships/hyperlink" Target="http://dx.doi.org/10.1038/s43017-020-0039-9" TargetMode="External" /><Relationship Id="rId23" Type="http://schemas.openxmlformats.org/officeDocument/2006/relationships/hyperlink" Target="https://www.weforum.org/agenda/2020/01/fashion-industry-carbon-unsustainable-environment-pollution/" TargetMode="External" /><Relationship Id="rId28" Type="http://schemas.openxmlformats.org/officeDocument/2006/relationships/fontTable" Target="fontTable.xml" /><Relationship Id="rId10" Type="http://schemas.openxmlformats.org/officeDocument/2006/relationships/hyperlink" Target="https://doi.org/10.1016/B978-0-08-097086-8.28060-4" TargetMode="External" /><Relationship Id="rId19" Type="http://schemas.openxmlformats.org/officeDocument/2006/relationships/hyperlink" Target="https://www.britannica.com/place/Saint-Vincent-and-the-Grenadines" TargetMode="External" /><Relationship Id="rId4" Type="http://schemas.openxmlformats.org/officeDocument/2006/relationships/webSettings" Target="webSettings.xml" /><Relationship Id="rId9" Type="http://schemas.openxmlformats.org/officeDocument/2006/relationships/hyperlink" Target="https://www.history.com/topics/us-presidents/abraham-lincoln" TargetMode="External" /><Relationship Id="rId14" Type="http://schemas.openxmlformats.org/officeDocument/2006/relationships/hyperlink" Target="https://www.researchgate.net/journal/Nature-Reviews-Earth-Environment-2662-138X" TargetMode="External" /><Relationship Id="rId22" Type="http://schemas.openxmlformats.org/officeDocument/2006/relationships/hyperlink" Target="https://news.un.org/en/story/2015/04/495502" TargetMode="External" /><Relationship Id="rId27" Type="http://schemas.openxmlformats.org/officeDocument/2006/relationships/hyperlink" Target="https://www.youtube.com/watch?v=7dugfwJthB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9</Pages>
  <Words>4076</Words>
  <Characters>23236</Characters>
  <Application>Microsoft Office Word</Application>
  <DocSecurity>0</DocSecurity>
  <Lines>193</Lines>
  <Paragraphs>54</Paragraphs>
  <ScaleCrop>false</ScaleCrop>
  <Company/>
  <LinksUpToDate>false</LinksUpToDate>
  <CharactersWithSpaces>27258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marcella dublin</dc:creator>
  <cp:keywords/>
  <dc:description/>
  <cp:lastModifiedBy>marcella dublin</cp:lastModifiedBy>
  <cp:revision>2</cp:revision>
  <dcterms:created xsi:type="dcterms:W3CDTF">2022-01-03T21:56:00Z</dcterms:created>
  <dcterms:modified xsi:type="dcterms:W3CDTF">2022-01-03T21:56:00Z</dcterms:modified>
</cp:coreProperties>
</file>