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393F9C" w14:textId="77777777" w:rsidR="002A1D1D" w:rsidRPr="00F074BB" w:rsidRDefault="002A1D1D" w:rsidP="002B3F87">
      <w:pPr>
        <w:jc w:val="center"/>
        <w:rPr>
          <w:rFonts w:ascii="Times New Roman" w:hAnsi="Times New Roman" w:cs="Times New Roman"/>
          <w:sz w:val="24"/>
          <w:szCs w:val="24"/>
        </w:rPr>
      </w:pPr>
    </w:p>
    <w:p w14:paraId="494A2AC6" w14:textId="77777777" w:rsidR="002A1D1D" w:rsidRPr="00F074BB" w:rsidRDefault="002A1D1D" w:rsidP="002B3F87">
      <w:pPr>
        <w:jc w:val="center"/>
        <w:rPr>
          <w:rFonts w:ascii="Times New Roman" w:hAnsi="Times New Roman" w:cs="Times New Roman"/>
          <w:sz w:val="24"/>
          <w:szCs w:val="24"/>
        </w:rPr>
      </w:pPr>
    </w:p>
    <w:p w14:paraId="3D57C55F" w14:textId="77777777" w:rsidR="002A1D1D" w:rsidRPr="00F074BB" w:rsidRDefault="002A1D1D" w:rsidP="002B3F87">
      <w:pPr>
        <w:jc w:val="center"/>
        <w:rPr>
          <w:rFonts w:ascii="Times New Roman" w:hAnsi="Times New Roman" w:cs="Times New Roman"/>
          <w:sz w:val="24"/>
          <w:szCs w:val="24"/>
        </w:rPr>
      </w:pPr>
    </w:p>
    <w:p w14:paraId="6B3BA660" w14:textId="77777777" w:rsidR="002A1D1D" w:rsidRPr="00F074BB" w:rsidRDefault="002A1D1D" w:rsidP="002B3F87">
      <w:pPr>
        <w:jc w:val="center"/>
        <w:rPr>
          <w:rFonts w:ascii="Times New Roman" w:hAnsi="Times New Roman" w:cs="Times New Roman"/>
          <w:sz w:val="24"/>
          <w:szCs w:val="24"/>
        </w:rPr>
      </w:pPr>
    </w:p>
    <w:p w14:paraId="6A6A9B0C" w14:textId="77777777" w:rsidR="002A1D1D" w:rsidRPr="00F074BB" w:rsidRDefault="002A1D1D" w:rsidP="002B3F87">
      <w:pPr>
        <w:jc w:val="center"/>
        <w:rPr>
          <w:rFonts w:ascii="Times New Roman" w:hAnsi="Times New Roman" w:cs="Times New Roman"/>
          <w:sz w:val="24"/>
          <w:szCs w:val="24"/>
        </w:rPr>
      </w:pPr>
    </w:p>
    <w:p w14:paraId="16CB0409" w14:textId="53AC7B33" w:rsidR="00B370BE" w:rsidRPr="00942AD3" w:rsidRDefault="002F5C23" w:rsidP="002F5C23">
      <w:pPr>
        <w:spacing w:line="360" w:lineRule="auto"/>
        <w:jc w:val="center"/>
        <w:rPr>
          <w:rFonts w:ascii="Arial" w:hAnsi="Arial" w:cs="Arial"/>
          <w:b/>
          <w:bCs/>
          <w:sz w:val="24"/>
          <w:szCs w:val="24"/>
        </w:rPr>
      </w:pPr>
      <w:bookmarkStart w:id="0" w:name="_Hlk30507532"/>
      <w:r w:rsidRPr="00942AD3">
        <w:rPr>
          <w:rFonts w:ascii="Arial" w:hAnsi="Arial" w:cs="Arial"/>
          <w:b/>
          <w:bCs/>
          <w:sz w:val="24"/>
          <w:szCs w:val="24"/>
        </w:rPr>
        <w:t>The impact on children exposed to domestic violence</w:t>
      </w:r>
    </w:p>
    <w:p w14:paraId="05669D99" w14:textId="62C78E47" w:rsidR="002A1D1D" w:rsidRPr="00942AD3" w:rsidRDefault="002F5C23" w:rsidP="002F5C23">
      <w:pPr>
        <w:spacing w:line="360" w:lineRule="auto"/>
        <w:jc w:val="center"/>
        <w:rPr>
          <w:rFonts w:ascii="Arial" w:hAnsi="Arial" w:cs="Arial"/>
          <w:b/>
          <w:bCs/>
          <w:sz w:val="24"/>
          <w:szCs w:val="24"/>
        </w:rPr>
      </w:pPr>
      <w:r w:rsidRPr="00942AD3">
        <w:rPr>
          <w:rFonts w:ascii="Arial" w:hAnsi="Arial" w:cs="Arial"/>
          <w:b/>
          <w:bCs/>
          <w:sz w:val="24"/>
          <w:szCs w:val="24"/>
        </w:rPr>
        <w:t>Catrina Lloyd</w:t>
      </w:r>
    </w:p>
    <w:p w14:paraId="1CAA2D43" w14:textId="282A354A" w:rsidR="002F5C23" w:rsidRPr="00942AD3" w:rsidRDefault="002F5C23" w:rsidP="002F5C23">
      <w:pPr>
        <w:spacing w:line="360" w:lineRule="auto"/>
        <w:jc w:val="center"/>
        <w:rPr>
          <w:rFonts w:ascii="Arial" w:hAnsi="Arial" w:cs="Arial"/>
          <w:b/>
          <w:bCs/>
          <w:sz w:val="24"/>
          <w:szCs w:val="24"/>
        </w:rPr>
      </w:pPr>
      <w:r w:rsidRPr="00942AD3">
        <w:rPr>
          <w:rFonts w:ascii="Arial" w:hAnsi="Arial" w:cs="Arial"/>
          <w:b/>
          <w:bCs/>
          <w:sz w:val="24"/>
          <w:szCs w:val="24"/>
        </w:rPr>
        <w:t>1602378</w:t>
      </w:r>
    </w:p>
    <w:p w14:paraId="4CB89F45" w14:textId="77777777" w:rsidR="00E72EED" w:rsidRPr="00942AD3" w:rsidRDefault="00E72EED" w:rsidP="00660B58">
      <w:pPr>
        <w:spacing w:line="360" w:lineRule="auto"/>
        <w:jc w:val="both"/>
        <w:rPr>
          <w:rFonts w:ascii="Arial" w:hAnsi="Arial" w:cs="Arial"/>
          <w:b/>
          <w:bCs/>
          <w:sz w:val="24"/>
          <w:szCs w:val="24"/>
        </w:rPr>
      </w:pPr>
    </w:p>
    <w:p w14:paraId="61C2E5BE" w14:textId="77777777" w:rsidR="00E72EED" w:rsidRPr="00942AD3" w:rsidRDefault="00E72EED" w:rsidP="00660B58">
      <w:pPr>
        <w:spacing w:line="360" w:lineRule="auto"/>
        <w:jc w:val="both"/>
        <w:rPr>
          <w:rFonts w:ascii="Arial" w:hAnsi="Arial" w:cs="Arial"/>
          <w:b/>
          <w:bCs/>
          <w:sz w:val="24"/>
          <w:szCs w:val="24"/>
        </w:rPr>
      </w:pPr>
    </w:p>
    <w:p w14:paraId="0CF49566" w14:textId="7F5C8E30" w:rsidR="002A1D1D" w:rsidRPr="00942AD3" w:rsidRDefault="002F5C23" w:rsidP="002F5C23">
      <w:pPr>
        <w:spacing w:line="360" w:lineRule="auto"/>
        <w:jc w:val="center"/>
        <w:rPr>
          <w:rFonts w:ascii="Arial" w:hAnsi="Arial" w:cs="Arial"/>
          <w:b/>
          <w:bCs/>
          <w:sz w:val="24"/>
          <w:szCs w:val="24"/>
        </w:rPr>
      </w:pPr>
      <w:proofErr w:type="spellStart"/>
      <w:r w:rsidRPr="00942AD3">
        <w:rPr>
          <w:rFonts w:ascii="Arial" w:hAnsi="Arial" w:cs="Arial"/>
          <w:b/>
          <w:bCs/>
          <w:sz w:val="24"/>
          <w:szCs w:val="24"/>
        </w:rPr>
        <w:t>Dr.</w:t>
      </w:r>
      <w:proofErr w:type="spellEnd"/>
      <w:r w:rsidRPr="00942AD3">
        <w:rPr>
          <w:rFonts w:ascii="Arial" w:hAnsi="Arial" w:cs="Arial"/>
          <w:b/>
          <w:bCs/>
          <w:sz w:val="24"/>
          <w:szCs w:val="24"/>
        </w:rPr>
        <w:t xml:space="preserve"> Nichola Welton</w:t>
      </w:r>
    </w:p>
    <w:p w14:paraId="6B4561D5" w14:textId="77777777" w:rsidR="002F5C23" w:rsidRPr="00942AD3" w:rsidRDefault="002F5C23" w:rsidP="002F5C23">
      <w:pPr>
        <w:spacing w:line="360" w:lineRule="auto"/>
        <w:jc w:val="center"/>
        <w:rPr>
          <w:rFonts w:ascii="Arial" w:hAnsi="Arial" w:cs="Arial"/>
          <w:b/>
          <w:bCs/>
          <w:sz w:val="24"/>
          <w:szCs w:val="24"/>
        </w:rPr>
      </w:pPr>
      <w:r w:rsidRPr="00942AD3">
        <w:rPr>
          <w:rFonts w:ascii="Arial" w:hAnsi="Arial" w:cs="Arial"/>
          <w:b/>
          <w:bCs/>
          <w:sz w:val="24"/>
          <w:szCs w:val="24"/>
        </w:rPr>
        <w:t>The Philosophy and Practice of Social Research</w:t>
      </w:r>
    </w:p>
    <w:p w14:paraId="2CE0C65E" w14:textId="2D85A0BC" w:rsidR="002A1D1D" w:rsidRPr="00942AD3" w:rsidRDefault="002F5C23" w:rsidP="002F5C23">
      <w:pPr>
        <w:spacing w:line="360" w:lineRule="auto"/>
        <w:jc w:val="center"/>
        <w:rPr>
          <w:rFonts w:ascii="Arial" w:hAnsi="Arial" w:cs="Arial"/>
          <w:b/>
          <w:bCs/>
          <w:sz w:val="24"/>
          <w:szCs w:val="24"/>
        </w:rPr>
      </w:pPr>
      <w:r w:rsidRPr="00942AD3">
        <w:rPr>
          <w:rFonts w:ascii="Arial" w:hAnsi="Arial" w:cs="Arial"/>
          <w:b/>
          <w:bCs/>
          <w:sz w:val="24"/>
          <w:szCs w:val="24"/>
        </w:rPr>
        <w:t>University of Wales Trinity St David</w:t>
      </w:r>
    </w:p>
    <w:p w14:paraId="4626BD78" w14:textId="5C5BB8B6" w:rsidR="00E72EED" w:rsidRPr="00942AD3" w:rsidRDefault="002F5C23" w:rsidP="002F5C23">
      <w:pPr>
        <w:spacing w:line="360" w:lineRule="auto"/>
        <w:jc w:val="center"/>
        <w:rPr>
          <w:rFonts w:ascii="Arial" w:hAnsi="Arial" w:cs="Arial"/>
          <w:b/>
          <w:bCs/>
          <w:sz w:val="24"/>
          <w:szCs w:val="24"/>
        </w:rPr>
      </w:pPr>
      <w:r w:rsidRPr="00942AD3">
        <w:rPr>
          <w:rFonts w:ascii="Arial" w:hAnsi="Arial" w:cs="Arial"/>
          <w:b/>
          <w:bCs/>
          <w:sz w:val="24"/>
          <w:szCs w:val="24"/>
        </w:rPr>
        <w:t>20 January 2020</w:t>
      </w:r>
    </w:p>
    <w:p w14:paraId="573F7CB5" w14:textId="77777777" w:rsidR="002A1D1D" w:rsidRPr="00660B58" w:rsidRDefault="002A1D1D" w:rsidP="00660B58">
      <w:pPr>
        <w:spacing w:line="360" w:lineRule="auto"/>
        <w:jc w:val="both"/>
        <w:rPr>
          <w:rFonts w:ascii="Arial" w:hAnsi="Arial" w:cs="Arial"/>
          <w:sz w:val="24"/>
          <w:szCs w:val="24"/>
        </w:rPr>
      </w:pPr>
    </w:p>
    <w:bookmarkEnd w:id="0"/>
    <w:p w14:paraId="39A01CF9" w14:textId="77777777" w:rsidR="002B3F87" w:rsidRPr="00660B58" w:rsidRDefault="002B3F87" w:rsidP="00660B58">
      <w:pPr>
        <w:spacing w:line="360" w:lineRule="auto"/>
        <w:jc w:val="both"/>
        <w:rPr>
          <w:rFonts w:ascii="Arial" w:hAnsi="Arial" w:cs="Arial"/>
          <w:sz w:val="24"/>
          <w:szCs w:val="24"/>
        </w:rPr>
      </w:pPr>
    </w:p>
    <w:p w14:paraId="4E84418A" w14:textId="77777777" w:rsidR="00EE1A24" w:rsidRPr="00660B58" w:rsidRDefault="00EE1A24" w:rsidP="00660B58">
      <w:pPr>
        <w:spacing w:line="360" w:lineRule="auto"/>
        <w:jc w:val="both"/>
        <w:rPr>
          <w:rFonts w:ascii="Arial" w:hAnsi="Arial" w:cs="Arial"/>
          <w:sz w:val="24"/>
          <w:szCs w:val="24"/>
        </w:rPr>
      </w:pPr>
    </w:p>
    <w:p w14:paraId="42D3371B" w14:textId="77777777" w:rsidR="00EE1A24" w:rsidRPr="00660B58" w:rsidRDefault="00EE1A24" w:rsidP="00660B58">
      <w:pPr>
        <w:spacing w:line="360" w:lineRule="auto"/>
        <w:jc w:val="both"/>
        <w:rPr>
          <w:rFonts w:ascii="Arial" w:hAnsi="Arial" w:cs="Arial"/>
          <w:sz w:val="24"/>
          <w:szCs w:val="24"/>
        </w:rPr>
      </w:pPr>
    </w:p>
    <w:p w14:paraId="3BF5D6D5" w14:textId="77777777" w:rsidR="00EE1A24" w:rsidRPr="00660B58" w:rsidRDefault="00EE1A24" w:rsidP="00660B58">
      <w:pPr>
        <w:spacing w:line="360" w:lineRule="auto"/>
        <w:jc w:val="both"/>
        <w:rPr>
          <w:rFonts w:ascii="Arial" w:hAnsi="Arial" w:cs="Arial"/>
          <w:sz w:val="24"/>
          <w:szCs w:val="24"/>
        </w:rPr>
      </w:pPr>
    </w:p>
    <w:p w14:paraId="613F82EB" w14:textId="77777777" w:rsidR="00EE1A24" w:rsidRPr="00660B58" w:rsidRDefault="00EE1A24" w:rsidP="00660B58">
      <w:pPr>
        <w:spacing w:line="360" w:lineRule="auto"/>
        <w:jc w:val="both"/>
        <w:rPr>
          <w:rFonts w:ascii="Arial" w:hAnsi="Arial" w:cs="Arial"/>
          <w:sz w:val="24"/>
          <w:szCs w:val="24"/>
        </w:rPr>
      </w:pPr>
    </w:p>
    <w:p w14:paraId="5C8E4D88" w14:textId="77777777" w:rsidR="00EE1A24" w:rsidRPr="00660B58" w:rsidRDefault="00EE1A24" w:rsidP="00660B58">
      <w:pPr>
        <w:spacing w:line="360" w:lineRule="auto"/>
        <w:jc w:val="both"/>
        <w:rPr>
          <w:rFonts w:ascii="Arial" w:hAnsi="Arial" w:cs="Arial"/>
          <w:sz w:val="24"/>
          <w:szCs w:val="24"/>
        </w:rPr>
      </w:pPr>
    </w:p>
    <w:p w14:paraId="5A414447" w14:textId="77777777" w:rsidR="00EE1A24" w:rsidRPr="00660B58" w:rsidRDefault="00EE1A24" w:rsidP="00660B58">
      <w:pPr>
        <w:spacing w:line="360" w:lineRule="auto"/>
        <w:jc w:val="both"/>
        <w:rPr>
          <w:rFonts w:ascii="Arial" w:hAnsi="Arial" w:cs="Arial"/>
          <w:sz w:val="24"/>
          <w:szCs w:val="24"/>
        </w:rPr>
      </w:pPr>
    </w:p>
    <w:p w14:paraId="14E54AE3" w14:textId="77777777" w:rsidR="00EE1A24" w:rsidRPr="00660B58" w:rsidRDefault="00EE1A24" w:rsidP="00660B58">
      <w:pPr>
        <w:spacing w:line="360" w:lineRule="auto"/>
        <w:jc w:val="both"/>
        <w:rPr>
          <w:rFonts w:ascii="Arial" w:hAnsi="Arial" w:cs="Arial"/>
          <w:sz w:val="24"/>
          <w:szCs w:val="24"/>
        </w:rPr>
      </w:pPr>
    </w:p>
    <w:p w14:paraId="3B7699F1" w14:textId="77777777" w:rsidR="00EE1A24" w:rsidRPr="00660B58" w:rsidRDefault="00EE1A24" w:rsidP="00660B58">
      <w:pPr>
        <w:spacing w:line="360" w:lineRule="auto"/>
        <w:jc w:val="both"/>
        <w:rPr>
          <w:rFonts w:ascii="Arial" w:hAnsi="Arial" w:cs="Arial"/>
          <w:sz w:val="24"/>
          <w:szCs w:val="24"/>
        </w:rPr>
      </w:pPr>
    </w:p>
    <w:p w14:paraId="4FFC8439" w14:textId="77777777" w:rsidR="00EE1A24" w:rsidRPr="00660B58" w:rsidRDefault="00EE1A24" w:rsidP="00660B58">
      <w:pPr>
        <w:spacing w:line="360" w:lineRule="auto"/>
        <w:jc w:val="both"/>
        <w:rPr>
          <w:rFonts w:ascii="Arial" w:hAnsi="Arial" w:cs="Arial"/>
          <w:sz w:val="24"/>
          <w:szCs w:val="24"/>
        </w:rPr>
      </w:pPr>
    </w:p>
    <w:p w14:paraId="25695819" w14:textId="77777777" w:rsidR="00EE1A24" w:rsidRPr="00660B58" w:rsidRDefault="00EE1A24" w:rsidP="00660B58">
      <w:pPr>
        <w:spacing w:line="360" w:lineRule="auto"/>
        <w:jc w:val="both"/>
        <w:rPr>
          <w:rFonts w:ascii="Arial" w:hAnsi="Arial" w:cs="Arial"/>
          <w:sz w:val="24"/>
          <w:szCs w:val="24"/>
        </w:rPr>
      </w:pPr>
    </w:p>
    <w:p w14:paraId="5565854E" w14:textId="77777777" w:rsidR="00EE1A24" w:rsidRPr="00660B58" w:rsidRDefault="00EE1A24" w:rsidP="00660B58">
      <w:pPr>
        <w:spacing w:line="360" w:lineRule="auto"/>
        <w:jc w:val="both"/>
        <w:rPr>
          <w:rFonts w:ascii="Arial" w:hAnsi="Arial" w:cs="Arial"/>
          <w:sz w:val="24"/>
          <w:szCs w:val="24"/>
        </w:rPr>
      </w:pPr>
    </w:p>
    <w:p w14:paraId="32B7F374" w14:textId="77777777" w:rsidR="00F074BB" w:rsidRPr="00660B58" w:rsidRDefault="00F074BB" w:rsidP="00660B58">
      <w:pPr>
        <w:spacing w:line="360" w:lineRule="auto"/>
        <w:jc w:val="both"/>
        <w:rPr>
          <w:rFonts w:ascii="Arial" w:hAnsi="Arial" w:cs="Arial"/>
          <w:sz w:val="24"/>
          <w:szCs w:val="24"/>
        </w:rPr>
      </w:pPr>
    </w:p>
    <w:p w14:paraId="5603751E" w14:textId="38B99487" w:rsidR="00F074BB" w:rsidRPr="00E9237B" w:rsidRDefault="002F5C23" w:rsidP="00AE58AA">
      <w:pPr>
        <w:spacing w:line="360" w:lineRule="auto"/>
        <w:jc w:val="both"/>
        <w:rPr>
          <w:rFonts w:ascii="Arial" w:hAnsi="Arial" w:cs="Arial"/>
          <w:b/>
          <w:bCs/>
          <w:sz w:val="24"/>
          <w:szCs w:val="24"/>
        </w:rPr>
      </w:pPr>
      <w:r w:rsidRPr="00E9237B">
        <w:rPr>
          <w:rFonts w:ascii="Arial" w:hAnsi="Arial" w:cs="Arial"/>
          <w:b/>
          <w:bCs/>
          <w:sz w:val="24"/>
          <w:szCs w:val="24"/>
        </w:rPr>
        <w:t>Table of Contents</w:t>
      </w:r>
    </w:p>
    <w:p w14:paraId="56A4216C" w14:textId="6E89B05F" w:rsidR="00381FD6" w:rsidRDefault="002F5C23" w:rsidP="00AE58AA">
      <w:pPr>
        <w:spacing w:line="360" w:lineRule="auto"/>
        <w:jc w:val="both"/>
        <w:rPr>
          <w:rFonts w:ascii="Arial" w:hAnsi="Arial" w:cs="Arial"/>
          <w:sz w:val="24"/>
          <w:szCs w:val="24"/>
        </w:rPr>
      </w:pPr>
      <w:r w:rsidRPr="00E9237B">
        <w:rPr>
          <w:rFonts w:ascii="Arial" w:hAnsi="Arial" w:cs="Arial"/>
          <w:b/>
          <w:bCs/>
          <w:sz w:val="24"/>
          <w:szCs w:val="24"/>
        </w:rPr>
        <w:t>Introduction</w:t>
      </w:r>
      <w:r>
        <w:rPr>
          <w:rFonts w:ascii="Arial" w:hAnsi="Arial" w:cs="Arial"/>
          <w:sz w:val="24"/>
          <w:szCs w:val="24"/>
        </w:rPr>
        <w:t>…………………………………………………………………………</w:t>
      </w:r>
      <w:r w:rsidR="00381FD6">
        <w:rPr>
          <w:rFonts w:ascii="Arial" w:hAnsi="Arial" w:cs="Arial"/>
          <w:sz w:val="24"/>
          <w:szCs w:val="24"/>
        </w:rPr>
        <w:tab/>
        <w:t>3</w:t>
      </w:r>
    </w:p>
    <w:p w14:paraId="714D5456" w14:textId="22F3E9A3" w:rsidR="00A90001" w:rsidRDefault="00A90001" w:rsidP="00AE58AA">
      <w:pPr>
        <w:spacing w:line="360" w:lineRule="auto"/>
        <w:jc w:val="both"/>
        <w:rPr>
          <w:rFonts w:ascii="Arial" w:hAnsi="Arial" w:cs="Arial"/>
          <w:sz w:val="24"/>
          <w:szCs w:val="24"/>
        </w:rPr>
      </w:pPr>
      <w:r w:rsidRPr="00E9237B">
        <w:rPr>
          <w:rFonts w:ascii="Arial" w:hAnsi="Arial" w:cs="Arial"/>
          <w:b/>
          <w:bCs/>
          <w:sz w:val="24"/>
          <w:szCs w:val="24"/>
        </w:rPr>
        <w:t>Literature</w:t>
      </w:r>
      <w:r>
        <w:rPr>
          <w:rFonts w:ascii="Arial" w:hAnsi="Arial" w:cs="Arial"/>
          <w:sz w:val="24"/>
          <w:szCs w:val="24"/>
        </w:rPr>
        <w:t>……………………………………………………………………………</w:t>
      </w:r>
      <w:r w:rsidR="00381FD6">
        <w:rPr>
          <w:rFonts w:ascii="Arial" w:hAnsi="Arial" w:cs="Arial"/>
          <w:sz w:val="24"/>
          <w:szCs w:val="24"/>
        </w:rPr>
        <w:tab/>
        <w:t>3</w:t>
      </w:r>
    </w:p>
    <w:p w14:paraId="1EF69F36" w14:textId="092CF97C" w:rsidR="00A90001" w:rsidRDefault="00A90001" w:rsidP="00AE58AA">
      <w:pPr>
        <w:spacing w:line="360" w:lineRule="auto"/>
        <w:jc w:val="both"/>
        <w:rPr>
          <w:rFonts w:ascii="Arial" w:hAnsi="Arial" w:cs="Arial"/>
          <w:sz w:val="24"/>
          <w:szCs w:val="24"/>
        </w:rPr>
      </w:pPr>
      <w:r>
        <w:rPr>
          <w:rFonts w:ascii="Arial" w:hAnsi="Arial" w:cs="Arial"/>
          <w:sz w:val="24"/>
          <w:szCs w:val="24"/>
        </w:rPr>
        <w:tab/>
      </w:r>
      <w:r w:rsidR="007E45B5">
        <w:rPr>
          <w:rFonts w:ascii="Arial" w:hAnsi="Arial" w:cs="Arial"/>
          <w:sz w:val="24"/>
          <w:szCs w:val="24"/>
        </w:rPr>
        <w:t>Evidence</w:t>
      </w:r>
      <w:r w:rsidR="00381FD6">
        <w:rPr>
          <w:rFonts w:ascii="Arial" w:hAnsi="Arial" w:cs="Arial"/>
          <w:sz w:val="24"/>
          <w:szCs w:val="24"/>
        </w:rPr>
        <w:t>………………………………………………………………</w:t>
      </w:r>
      <w:proofErr w:type="gramStart"/>
      <w:r w:rsidR="00381FD6">
        <w:rPr>
          <w:rFonts w:ascii="Arial" w:hAnsi="Arial" w:cs="Arial"/>
          <w:sz w:val="24"/>
          <w:szCs w:val="24"/>
        </w:rPr>
        <w:t>…..</w:t>
      </w:r>
      <w:proofErr w:type="gramEnd"/>
      <w:r w:rsidR="00381FD6">
        <w:rPr>
          <w:rFonts w:ascii="Arial" w:hAnsi="Arial" w:cs="Arial"/>
          <w:sz w:val="24"/>
          <w:szCs w:val="24"/>
        </w:rPr>
        <w:t>…</w:t>
      </w:r>
      <w:r w:rsidR="00381FD6">
        <w:rPr>
          <w:rFonts w:ascii="Arial" w:hAnsi="Arial" w:cs="Arial"/>
          <w:sz w:val="24"/>
          <w:szCs w:val="24"/>
        </w:rPr>
        <w:tab/>
        <w:t>3</w:t>
      </w:r>
    </w:p>
    <w:p w14:paraId="23AB3576" w14:textId="5BC48395" w:rsidR="00A90001" w:rsidRDefault="00A90001" w:rsidP="00AE58AA">
      <w:pPr>
        <w:spacing w:line="360" w:lineRule="auto"/>
        <w:jc w:val="both"/>
        <w:rPr>
          <w:rFonts w:ascii="Arial" w:hAnsi="Arial" w:cs="Arial"/>
          <w:sz w:val="24"/>
          <w:szCs w:val="24"/>
        </w:rPr>
      </w:pPr>
      <w:r>
        <w:rPr>
          <w:rFonts w:ascii="Arial" w:hAnsi="Arial" w:cs="Arial"/>
          <w:sz w:val="24"/>
          <w:szCs w:val="24"/>
        </w:rPr>
        <w:tab/>
      </w:r>
      <w:r w:rsidR="007E45B5">
        <w:rPr>
          <w:rFonts w:ascii="Arial" w:hAnsi="Arial" w:cs="Arial"/>
          <w:sz w:val="24"/>
          <w:szCs w:val="24"/>
        </w:rPr>
        <w:t>Challenges ahead</w:t>
      </w:r>
      <w:r w:rsidR="00381FD6">
        <w:rPr>
          <w:rFonts w:ascii="Arial" w:hAnsi="Arial" w:cs="Arial"/>
          <w:sz w:val="24"/>
          <w:szCs w:val="24"/>
        </w:rPr>
        <w:t>………………………………………………………</w:t>
      </w:r>
      <w:proofErr w:type="gramStart"/>
      <w:r w:rsidR="00381FD6">
        <w:rPr>
          <w:rFonts w:ascii="Arial" w:hAnsi="Arial" w:cs="Arial"/>
          <w:sz w:val="24"/>
          <w:szCs w:val="24"/>
        </w:rPr>
        <w:t>…..</w:t>
      </w:r>
      <w:proofErr w:type="gramEnd"/>
      <w:r w:rsidR="00381FD6">
        <w:rPr>
          <w:rFonts w:ascii="Arial" w:hAnsi="Arial" w:cs="Arial"/>
          <w:sz w:val="24"/>
          <w:szCs w:val="24"/>
        </w:rPr>
        <w:tab/>
        <w:t>5</w:t>
      </w:r>
    </w:p>
    <w:p w14:paraId="2818B978" w14:textId="743326DD" w:rsidR="00381FA7" w:rsidRPr="00E9237B" w:rsidRDefault="007E45B5" w:rsidP="00AE58AA">
      <w:pPr>
        <w:spacing w:line="360" w:lineRule="auto"/>
        <w:jc w:val="both"/>
        <w:rPr>
          <w:rFonts w:ascii="Arial" w:hAnsi="Arial" w:cs="Arial"/>
          <w:sz w:val="24"/>
          <w:szCs w:val="24"/>
        </w:rPr>
      </w:pPr>
      <w:r>
        <w:rPr>
          <w:rFonts w:ascii="Arial" w:hAnsi="Arial" w:cs="Arial"/>
          <w:b/>
          <w:bCs/>
          <w:sz w:val="24"/>
          <w:szCs w:val="24"/>
        </w:rPr>
        <w:tab/>
      </w:r>
      <w:r w:rsidRPr="00E9237B">
        <w:rPr>
          <w:rFonts w:ascii="Arial" w:hAnsi="Arial" w:cs="Arial"/>
          <w:sz w:val="24"/>
          <w:szCs w:val="24"/>
        </w:rPr>
        <w:t>Children as informants</w:t>
      </w:r>
      <w:r w:rsidR="00381FD6">
        <w:rPr>
          <w:rFonts w:ascii="Arial" w:hAnsi="Arial" w:cs="Arial"/>
          <w:sz w:val="24"/>
          <w:szCs w:val="24"/>
        </w:rPr>
        <w:t>…………………………………………………</w:t>
      </w:r>
      <w:proofErr w:type="gramStart"/>
      <w:r w:rsidR="00381FD6">
        <w:rPr>
          <w:rFonts w:ascii="Arial" w:hAnsi="Arial" w:cs="Arial"/>
          <w:sz w:val="24"/>
          <w:szCs w:val="24"/>
        </w:rPr>
        <w:t>…..</w:t>
      </w:r>
      <w:proofErr w:type="gramEnd"/>
      <w:r w:rsidR="00381FD6">
        <w:rPr>
          <w:rFonts w:ascii="Arial" w:hAnsi="Arial" w:cs="Arial"/>
          <w:sz w:val="24"/>
          <w:szCs w:val="24"/>
        </w:rPr>
        <w:tab/>
        <w:t>6</w:t>
      </w:r>
    </w:p>
    <w:p w14:paraId="23A1AA73" w14:textId="32A9E7E5" w:rsidR="007E45B5" w:rsidRPr="00E9237B" w:rsidRDefault="007E45B5" w:rsidP="00AE58AA">
      <w:pPr>
        <w:spacing w:line="360" w:lineRule="auto"/>
        <w:jc w:val="both"/>
        <w:rPr>
          <w:rFonts w:ascii="Arial" w:hAnsi="Arial" w:cs="Arial"/>
          <w:sz w:val="24"/>
          <w:szCs w:val="24"/>
        </w:rPr>
      </w:pPr>
      <w:r w:rsidRPr="00E9237B">
        <w:rPr>
          <w:rFonts w:ascii="Arial" w:hAnsi="Arial" w:cs="Arial"/>
          <w:sz w:val="24"/>
          <w:szCs w:val="24"/>
        </w:rPr>
        <w:tab/>
        <w:t>Problems encountered</w:t>
      </w:r>
      <w:r w:rsidR="00381FD6">
        <w:rPr>
          <w:rFonts w:ascii="Arial" w:hAnsi="Arial" w:cs="Arial"/>
          <w:sz w:val="24"/>
          <w:szCs w:val="24"/>
        </w:rPr>
        <w:t>…………………………………………………</w:t>
      </w:r>
      <w:proofErr w:type="gramStart"/>
      <w:r w:rsidR="00381FD6">
        <w:rPr>
          <w:rFonts w:ascii="Arial" w:hAnsi="Arial" w:cs="Arial"/>
          <w:sz w:val="24"/>
          <w:szCs w:val="24"/>
        </w:rPr>
        <w:t>…..</w:t>
      </w:r>
      <w:proofErr w:type="gramEnd"/>
      <w:r w:rsidR="00381FD6">
        <w:rPr>
          <w:rFonts w:ascii="Arial" w:hAnsi="Arial" w:cs="Arial"/>
          <w:sz w:val="24"/>
          <w:szCs w:val="24"/>
        </w:rPr>
        <w:tab/>
        <w:t>6</w:t>
      </w:r>
    </w:p>
    <w:p w14:paraId="0BC8F92B" w14:textId="07A0E02F" w:rsidR="007E45B5" w:rsidRPr="00D02372" w:rsidRDefault="007E45B5" w:rsidP="00AE58AA">
      <w:pPr>
        <w:spacing w:line="360" w:lineRule="auto"/>
        <w:jc w:val="both"/>
        <w:rPr>
          <w:rFonts w:ascii="Arial" w:hAnsi="Arial" w:cs="Arial"/>
          <w:b/>
          <w:bCs/>
          <w:sz w:val="24"/>
          <w:szCs w:val="24"/>
        </w:rPr>
      </w:pPr>
      <w:r>
        <w:rPr>
          <w:rFonts w:ascii="Arial" w:hAnsi="Arial" w:cs="Arial"/>
          <w:b/>
          <w:bCs/>
          <w:sz w:val="24"/>
          <w:szCs w:val="24"/>
        </w:rPr>
        <w:t>Methodology</w:t>
      </w:r>
      <w:r w:rsidR="00381FD6" w:rsidRPr="00381FD6">
        <w:rPr>
          <w:rFonts w:ascii="Arial" w:hAnsi="Arial" w:cs="Arial"/>
          <w:sz w:val="24"/>
          <w:szCs w:val="24"/>
        </w:rPr>
        <w:t>……………………………………………………………………….</w:t>
      </w:r>
      <w:r w:rsidR="00381FD6" w:rsidRPr="00381FD6">
        <w:rPr>
          <w:rFonts w:ascii="Arial" w:hAnsi="Arial" w:cs="Arial"/>
          <w:sz w:val="24"/>
          <w:szCs w:val="24"/>
        </w:rPr>
        <w:tab/>
        <w:t>6</w:t>
      </w:r>
    </w:p>
    <w:p w14:paraId="6B6C3743" w14:textId="737445F0" w:rsidR="007E45B5" w:rsidRDefault="007E45B5" w:rsidP="00AE58AA">
      <w:pPr>
        <w:spacing w:line="360" w:lineRule="auto"/>
        <w:jc w:val="both"/>
        <w:rPr>
          <w:rFonts w:ascii="Arial" w:hAnsi="Arial" w:cs="Arial"/>
          <w:sz w:val="24"/>
          <w:szCs w:val="24"/>
        </w:rPr>
      </w:pPr>
      <w:r>
        <w:rPr>
          <w:rFonts w:ascii="Arial" w:hAnsi="Arial" w:cs="Arial"/>
          <w:sz w:val="24"/>
          <w:szCs w:val="24"/>
        </w:rPr>
        <w:tab/>
        <w:t>Interpretivism</w:t>
      </w:r>
      <w:r w:rsidR="00381FD6">
        <w:rPr>
          <w:rFonts w:ascii="Arial" w:hAnsi="Arial" w:cs="Arial"/>
          <w:sz w:val="24"/>
          <w:szCs w:val="24"/>
        </w:rPr>
        <w:t>……………………………………………………………</w:t>
      </w:r>
      <w:proofErr w:type="gramStart"/>
      <w:r w:rsidR="00381FD6">
        <w:rPr>
          <w:rFonts w:ascii="Arial" w:hAnsi="Arial" w:cs="Arial"/>
          <w:sz w:val="24"/>
          <w:szCs w:val="24"/>
        </w:rPr>
        <w:t>…..</w:t>
      </w:r>
      <w:proofErr w:type="gramEnd"/>
      <w:r w:rsidR="00381FD6">
        <w:rPr>
          <w:rFonts w:ascii="Arial" w:hAnsi="Arial" w:cs="Arial"/>
          <w:sz w:val="24"/>
          <w:szCs w:val="24"/>
        </w:rPr>
        <w:tab/>
        <w:t>7</w:t>
      </w:r>
    </w:p>
    <w:p w14:paraId="535A5731" w14:textId="6CA877EC" w:rsidR="00A90001" w:rsidRDefault="00381FA7" w:rsidP="00AE58AA">
      <w:pPr>
        <w:spacing w:line="360" w:lineRule="auto"/>
        <w:jc w:val="both"/>
        <w:rPr>
          <w:rFonts w:ascii="Arial" w:hAnsi="Arial" w:cs="Arial"/>
          <w:sz w:val="24"/>
          <w:szCs w:val="24"/>
        </w:rPr>
      </w:pPr>
      <w:r>
        <w:rPr>
          <w:rFonts w:ascii="Arial" w:hAnsi="Arial" w:cs="Arial"/>
          <w:sz w:val="24"/>
          <w:szCs w:val="24"/>
        </w:rPr>
        <w:tab/>
      </w:r>
      <w:r w:rsidR="007E45B5">
        <w:rPr>
          <w:rFonts w:ascii="Arial" w:hAnsi="Arial" w:cs="Arial"/>
          <w:sz w:val="24"/>
          <w:szCs w:val="24"/>
        </w:rPr>
        <w:t>Constructivist ontology through qualitative research</w:t>
      </w:r>
      <w:r w:rsidR="00381FD6">
        <w:rPr>
          <w:rFonts w:ascii="Arial" w:hAnsi="Arial" w:cs="Arial"/>
          <w:sz w:val="24"/>
          <w:szCs w:val="24"/>
        </w:rPr>
        <w:t>……………………</w:t>
      </w:r>
      <w:r w:rsidR="00381FD6">
        <w:rPr>
          <w:rFonts w:ascii="Arial" w:hAnsi="Arial" w:cs="Arial"/>
          <w:sz w:val="24"/>
          <w:szCs w:val="24"/>
        </w:rPr>
        <w:tab/>
        <w:t>7</w:t>
      </w:r>
    </w:p>
    <w:p w14:paraId="4A46D395" w14:textId="4C82DC35" w:rsidR="007E45B5" w:rsidRDefault="007E45B5" w:rsidP="00AE58AA">
      <w:pPr>
        <w:spacing w:line="360" w:lineRule="auto"/>
        <w:jc w:val="both"/>
        <w:rPr>
          <w:rFonts w:ascii="Arial" w:hAnsi="Arial" w:cs="Arial"/>
          <w:sz w:val="24"/>
          <w:szCs w:val="24"/>
        </w:rPr>
      </w:pPr>
      <w:r>
        <w:rPr>
          <w:rFonts w:ascii="Arial" w:hAnsi="Arial" w:cs="Arial"/>
          <w:sz w:val="24"/>
          <w:szCs w:val="24"/>
        </w:rPr>
        <w:tab/>
        <w:t>Interpretive Phenomenological Analysis</w:t>
      </w:r>
      <w:r w:rsidR="00381FD6">
        <w:rPr>
          <w:rFonts w:ascii="Arial" w:hAnsi="Arial" w:cs="Arial"/>
          <w:sz w:val="24"/>
          <w:szCs w:val="24"/>
        </w:rPr>
        <w:t>…………………………………</w:t>
      </w:r>
      <w:r w:rsidR="00381FD6">
        <w:rPr>
          <w:rFonts w:ascii="Arial" w:hAnsi="Arial" w:cs="Arial"/>
          <w:sz w:val="24"/>
          <w:szCs w:val="24"/>
        </w:rPr>
        <w:tab/>
        <w:t>9</w:t>
      </w:r>
    </w:p>
    <w:p w14:paraId="19230B30" w14:textId="693800D7" w:rsidR="007E45B5" w:rsidRDefault="007E45B5" w:rsidP="00AE58AA">
      <w:pPr>
        <w:spacing w:line="360" w:lineRule="auto"/>
        <w:jc w:val="both"/>
        <w:rPr>
          <w:rFonts w:ascii="Arial" w:hAnsi="Arial" w:cs="Arial"/>
          <w:sz w:val="24"/>
          <w:szCs w:val="24"/>
        </w:rPr>
      </w:pPr>
      <w:r>
        <w:rPr>
          <w:rFonts w:ascii="Arial" w:hAnsi="Arial" w:cs="Arial"/>
          <w:sz w:val="24"/>
          <w:szCs w:val="24"/>
        </w:rPr>
        <w:tab/>
        <w:t>In-depth interviews</w:t>
      </w:r>
      <w:r w:rsidR="00381FD6">
        <w:rPr>
          <w:rFonts w:ascii="Arial" w:hAnsi="Arial" w:cs="Arial"/>
          <w:sz w:val="24"/>
          <w:szCs w:val="24"/>
        </w:rPr>
        <w:t>…………………………………………………………</w:t>
      </w:r>
      <w:r w:rsidR="00381FD6">
        <w:rPr>
          <w:rFonts w:ascii="Arial" w:hAnsi="Arial" w:cs="Arial"/>
          <w:sz w:val="24"/>
          <w:szCs w:val="24"/>
        </w:rPr>
        <w:tab/>
        <w:t>10</w:t>
      </w:r>
    </w:p>
    <w:p w14:paraId="31841B20" w14:textId="66D11A83" w:rsidR="00F13011" w:rsidRPr="00381FD6" w:rsidRDefault="00F13011" w:rsidP="00AE58AA">
      <w:pPr>
        <w:spacing w:line="360" w:lineRule="auto"/>
        <w:jc w:val="both"/>
        <w:rPr>
          <w:rFonts w:ascii="Arial" w:hAnsi="Arial" w:cs="Arial"/>
          <w:sz w:val="24"/>
          <w:szCs w:val="24"/>
        </w:rPr>
      </w:pPr>
      <w:r w:rsidRPr="00394C74">
        <w:rPr>
          <w:rFonts w:ascii="Arial" w:hAnsi="Arial" w:cs="Arial"/>
          <w:b/>
          <w:bCs/>
          <w:sz w:val="24"/>
          <w:szCs w:val="24"/>
        </w:rPr>
        <w:t>Data analysis</w:t>
      </w:r>
      <w:r w:rsidR="00381FD6" w:rsidRPr="00381FD6">
        <w:rPr>
          <w:rFonts w:ascii="Arial" w:hAnsi="Arial" w:cs="Arial"/>
          <w:sz w:val="24"/>
          <w:szCs w:val="24"/>
        </w:rPr>
        <w:t>………………………………………………………………………</w:t>
      </w:r>
      <w:r w:rsidR="00381FD6" w:rsidRPr="00381FD6">
        <w:rPr>
          <w:rFonts w:ascii="Arial" w:hAnsi="Arial" w:cs="Arial"/>
          <w:sz w:val="24"/>
          <w:szCs w:val="24"/>
        </w:rPr>
        <w:tab/>
        <w:t>11</w:t>
      </w:r>
    </w:p>
    <w:p w14:paraId="56E7A5A3" w14:textId="198D2F5B" w:rsidR="00F13011" w:rsidRPr="00381FD6" w:rsidRDefault="00F13011" w:rsidP="00AE58AA">
      <w:pPr>
        <w:spacing w:line="360" w:lineRule="auto"/>
        <w:jc w:val="both"/>
        <w:rPr>
          <w:rFonts w:ascii="Arial" w:hAnsi="Arial" w:cs="Arial"/>
          <w:sz w:val="24"/>
          <w:szCs w:val="24"/>
        </w:rPr>
      </w:pPr>
      <w:r w:rsidRPr="00394C74">
        <w:rPr>
          <w:rFonts w:ascii="Arial" w:hAnsi="Arial" w:cs="Arial"/>
          <w:b/>
          <w:bCs/>
          <w:sz w:val="24"/>
          <w:szCs w:val="24"/>
        </w:rPr>
        <w:t>Ethical consideration</w:t>
      </w:r>
      <w:r w:rsidR="00381FD6">
        <w:rPr>
          <w:rFonts w:ascii="Arial" w:hAnsi="Arial" w:cs="Arial"/>
          <w:sz w:val="24"/>
          <w:szCs w:val="24"/>
        </w:rPr>
        <w:t>…………………………………………………………….</w:t>
      </w:r>
      <w:r w:rsidR="00381FD6">
        <w:rPr>
          <w:rFonts w:ascii="Arial" w:hAnsi="Arial" w:cs="Arial"/>
          <w:sz w:val="24"/>
          <w:szCs w:val="24"/>
        </w:rPr>
        <w:tab/>
        <w:t>13</w:t>
      </w:r>
    </w:p>
    <w:p w14:paraId="186E6821" w14:textId="72837D29" w:rsidR="00F13011" w:rsidRPr="00394C74" w:rsidRDefault="002B4243" w:rsidP="00381FD6">
      <w:pPr>
        <w:spacing w:line="360" w:lineRule="auto"/>
        <w:jc w:val="both"/>
        <w:rPr>
          <w:rFonts w:ascii="Arial" w:hAnsi="Arial" w:cs="Arial"/>
          <w:b/>
          <w:bCs/>
          <w:sz w:val="24"/>
          <w:szCs w:val="24"/>
        </w:rPr>
      </w:pPr>
      <w:r w:rsidRPr="00394C74">
        <w:rPr>
          <w:rFonts w:ascii="Arial" w:hAnsi="Arial" w:cs="Arial"/>
          <w:b/>
          <w:bCs/>
          <w:sz w:val="24"/>
          <w:szCs w:val="24"/>
        </w:rPr>
        <w:t>Timeline</w:t>
      </w:r>
      <w:r w:rsidR="00381FD6" w:rsidRPr="00381FD6">
        <w:rPr>
          <w:rFonts w:ascii="Arial" w:hAnsi="Arial" w:cs="Arial"/>
          <w:sz w:val="24"/>
          <w:szCs w:val="24"/>
        </w:rPr>
        <w:t>…………………………………………………………………………….</w:t>
      </w:r>
      <w:r w:rsidR="00381FD6" w:rsidRPr="00381FD6">
        <w:rPr>
          <w:rFonts w:ascii="Arial" w:hAnsi="Arial" w:cs="Arial"/>
          <w:sz w:val="24"/>
          <w:szCs w:val="24"/>
        </w:rPr>
        <w:tab/>
        <w:t>15</w:t>
      </w:r>
    </w:p>
    <w:p w14:paraId="5E5F492A" w14:textId="59B98554" w:rsidR="00381FD6" w:rsidRDefault="00F13011" w:rsidP="00381FD6">
      <w:pPr>
        <w:spacing w:line="360" w:lineRule="auto"/>
        <w:rPr>
          <w:rFonts w:ascii="Arial" w:hAnsi="Arial" w:cs="Arial"/>
          <w:sz w:val="24"/>
          <w:szCs w:val="24"/>
        </w:rPr>
      </w:pPr>
      <w:r w:rsidRPr="00E9237B">
        <w:rPr>
          <w:rFonts w:ascii="Arial" w:hAnsi="Arial" w:cs="Arial"/>
          <w:b/>
          <w:bCs/>
          <w:sz w:val="24"/>
          <w:szCs w:val="24"/>
        </w:rPr>
        <w:t>Conclusion</w:t>
      </w:r>
      <w:r w:rsidR="00381FD6" w:rsidRPr="00381FD6">
        <w:rPr>
          <w:rFonts w:ascii="Arial" w:hAnsi="Arial" w:cs="Arial"/>
          <w:sz w:val="24"/>
          <w:szCs w:val="24"/>
        </w:rPr>
        <w:t>……………………………………………………………………</w:t>
      </w:r>
      <w:r w:rsidR="00381FD6">
        <w:rPr>
          <w:rFonts w:ascii="Arial" w:hAnsi="Arial" w:cs="Arial"/>
          <w:sz w:val="24"/>
          <w:szCs w:val="24"/>
        </w:rPr>
        <w:t>…</w:t>
      </w:r>
      <w:r w:rsidR="00381FD6">
        <w:rPr>
          <w:rFonts w:ascii="Arial" w:hAnsi="Arial" w:cs="Arial"/>
          <w:sz w:val="24"/>
          <w:szCs w:val="24"/>
        </w:rPr>
        <w:tab/>
      </w:r>
      <w:r w:rsidR="00381FD6">
        <w:rPr>
          <w:rFonts w:ascii="Arial" w:hAnsi="Arial" w:cs="Arial"/>
          <w:sz w:val="24"/>
          <w:szCs w:val="24"/>
        </w:rPr>
        <w:tab/>
        <w:t>16</w:t>
      </w:r>
    </w:p>
    <w:p w14:paraId="1A76F9FA" w14:textId="74B7E697" w:rsidR="00381FD6" w:rsidRDefault="00381FD6" w:rsidP="00381FD6">
      <w:pPr>
        <w:spacing w:line="360" w:lineRule="auto"/>
        <w:rPr>
          <w:rFonts w:ascii="Arial" w:hAnsi="Arial" w:cs="Arial"/>
          <w:sz w:val="24"/>
          <w:szCs w:val="24"/>
        </w:rPr>
      </w:pPr>
      <w:r w:rsidRPr="00BB152A">
        <w:rPr>
          <w:rFonts w:ascii="Arial" w:hAnsi="Arial" w:cs="Arial"/>
          <w:b/>
          <w:bCs/>
          <w:sz w:val="24"/>
          <w:szCs w:val="24"/>
        </w:rPr>
        <w:t>Appendices</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ab/>
      </w:r>
      <w:r>
        <w:rPr>
          <w:rFonts w:ascii="Arial" w:hAnsi="Arial" w:cs="Arial"/>
          <w:sz w:val="24"/>
          <w:szCs w:val="24"/>
        </w:rPr>
        <w:tab/>
        <w:t>17</w:t>
      </w:r>
    </w:p>
    <w:p w14:paraId="5FE68550" w14:textId="6CCA2392" w:rsidR="00381FD6" w:rsidRDefault="00381FD6" w:rsidP="00381FD6">
      <w:pPr>
        <w:spacing w:line="360" w:lineRule="auto"/>
        <w:rPr>
          <w:rFonts w:ascii="Arial" w:hAnsi="Arial" w:cs="Arial"/>
          <w:sz w:val="24"/>
          <w:szCs w:val="24"/>
        </w:rPr>
      </w:pPr>
      <w:r>
        <w:rPr>
          <w:rFonts w:ascii="Arial" w:hAnsi="Arial" w:cs="Arial"/>
          <w:sz w:val="24"/>
          <w:szCs w:val="24"/>
        </w:rPr>
        <w:tab/>
      </w:r>
      <w:r w:rsidR="00BB152A">
        <w:rPr>
          <w:rFonts w:ascii="Arial" w:hAnsi="Arial" w:cs="Arial"/>
          <w:sz w:val="24"/>
          <w:szCs w:val="24"/>
        </w:rPr>
        <w:t>Appendix A</w:t>
      </w:r>
      <w:r w:rsidR="00C173AF">
        <w:rPr>
          <w:rFonts w:ascii="Arial" w:hAnsi="Arial" w:cs="Arial"/>
          <w:sz w:val="24"/>
          <w:szCs w:val="24"/>
        </w:rPr>
        <w:t xml:space="preserve"> ……………………………………………………………</w:t>
      </w:r>
      <w:proofErr w:type="gramStart"/>
      <w:r w:rsidR="00C173AF">
        <w:rPr>
          <w:rFonts w:ascii="Arial" w:hAnsi="Arial" w:cs="Arial"/>
          <w:sz w:val="24"/>
          <w:szCs w:val="24"/>
        </w:rPr>
        <w:t>…..</w:t>
      </w:r>
      <w:proofErr w:type="gramEnd"/>
      <w:r w:rsidR="00C173AF">
        <w:rPr>
          <w:rFonts w:ascii="Arial" w:hAnsi="Arial" w:cs="Arial"/>
          <w:sz w:val="24"/>
          <w:szCs w:val="24"/>
        </w:rPr>
        <w:tab/>
      </w:r>
      <w:r w:rsidR="00C173AF">
        <w:rPr>
          <w:rFonts w:ascii="Arial" w:hAnsi="Arial" w:cs="Arial"/>
          <w:sz w:val="24"/>
          <w:szCs w:val="24"/>
        </w:rPr>
        <w:tab/>
        <w:t>17</w:t>
      </w:r>
    </w:p>
    <w:p w14:paraId="0027BD9E" w14:textId="38A23602" w:rsidR="00BB152A" w:rsidRDefault="00BB152A" w:rsidP="00381FD6">
      <w:pPr>
        <w:spacing w:line="360" w:lineRule="auto"/>
        <w:rPr>
          <w:rFonts w:ascii="Arial" w:hAnsi="Arial" w:cs="Arial"/>
          <w:sz w:val="24"/>
          <w:szCs w:val="24"/>
        </w:rPr>
      </w:pPr>
      <w:r>
        <w:rPr>
          <w:rFonts w:ascii="Arial" w:hAnsi="Arial" w:cs="Arial"/>
          <w:sz w:val="24"/>
          <w:szCs w:val="24"/>
        </w:rPr>
        <w:tab/>
        <w:t>Appendix B</w:t>
      </w:r>
      <w:r w:rsidR="00C173AF">
        <w:rPr>
          <w:rFonts w:ascii="Arial" w:hAnsi="Arial" w:cs="Arial"/>
          <w:sz w:val="24"/>
          <w:szCs w:val="24"/>
        </w:rPr>
        <w:t xml:space="preserve"> ……………………………………………………………</w:t>
      </w:r>
      <w:proofErr w:type="gramStart"/>
      <w:r w:rsidR="00C173AF">
        <w:rPr>
          <w:rFonts w:ascii="Arial" w:hAnsi="Arial" w:cs="Arial"/>
          <w:sz w:val="24"/>
          <w:szCs w:val="24"/>
        </w:rPr>
        <w:t>…..</w:t>
      </w:r>
      <w:proofErr w:type="gramEnd"/>
      <w:r w:rsidR="00C173AF">
        <w:rPr>
          <w:rFonts w:ascii="Arial" w:hAnsi="Arial" w:cs="Arial"/>
          <w:sz w:val="24"/>
          <w:szCs w:val="24"/>
        </w:rPr>
        <w:tab/>
      </w:r>
      <w:r w:rsidR="00C173AF">
        <w:rPr>
          <w:rFonts w:ascii="Arial" w:hAnsi="Arial" w:cs="Arial"/>
          <w:sz w:val="24"/>
          <w:szCs w:val="24"/>
        </w:rPr>
        <w:tab/>
        <w:t>18</w:t>
      </w:r>
    </w:p>
    <w:p w14:paraId="09C40B10" w14:textId="2A28F902" w:rsidR="00BB152A" w:rsidRDefault="00BB152A" w:rsidP="00381FD6">
      <w:pPr>
        <w:spacing w:line="360" w:lineRule="auto"/>
        <w:rPr>
          <w:rFonts w:ascii="Arial" w:hAnsi="Arial" w:cs="Arial"/>
          <w:sz w:val="24"/>
          <w:szCs w:val="24"/>
        </w:rPr>
      </w:pPr>
      <w:r>
        <w:rPr>
          <w:rFonts w:ascii="Arial" w:hAnsi="Arial" w:cs="Arial"/>
          <w:sz w:val="24"/>
          <w:szCs w:val="24"/>
        </w:rPr>
        <w:tab/>
        <w:t>Appendix C</w:t>
      </w:r>
      <w:r w:rsidR="00C173AF">
        <w:rPr>
          <w:rFonts w:ascii="Arial" w:hAnsi="Arial" w:cs="Arial"/>
          <w:sz w:val="24"/>
          <w:szCs w:val="24"/>
        </w:rPr>
        <w:t xml:space="preserve"> ……………………………………………………………</w:t>
      </w:r>
      <w:proofErr w:type="gramStart"/>
      <w:r w:rsidR="00C173AF">
        <w:rPr>
          <w:rFonts w:ascii="Arial" w:hAnsi="Arial" w:cs="Arial"/>
          <w:sz w:val="24"/>
          <w:szCs w:val="24"/>
        </w:rPr>
        <w:t>…..</w:t>
      </w:r>
      <w:proofErr w:type="gramEnd"/>
      <w:r w:rsidR="00C173AF">
        <w:rPr>
          <w:rFonts w:ascii="Arial" w:hAnsi="Arial" w:cs="Arial"/>
          <w:sz w:val="24"/>
          <w:szCs w:val="24"/>
        </w:rPr>
        <w:tab/>
        <w:t>20</w:t>
      </w:r>
    </w:p>
    <w:p w14:paraId="0D121EFE" w14:textId="15319BF8" w:rsidR="00BB152A" w:rsidRDefault="00BB152A" w:rsidP="00381FD6">
      <w:pPr>
        <w:spacing w:line="360" w:lineRule="auto"/>
        <w:rPr>
          <w:rFonts w:ascii="Arial" w:hAnsi="Arial" w:cs="Arial"/>
          <w:sz w:val="24"/>
          <w:szCs w:val="24"/>
        </w:rPr>
      </w:pPr>
      <w:r w:rsidRPr="00BB152A">
        <w:rPr>
          <w:rFonts w:ascii="Arial" w:hAnsi="Arial" w:cs="Arial"/>
          <w:b/>
          <w:bCs/>
          <w:sz w:val="24"/>
          <w:szCs w:val="24"/>
        </w:rPr>
        <w:t>References</w:t>
      </w:r>
      <w:r w:rsidR="00C173AF">
        <w:rPr>
          <w:rFonts w:ascii="Arial" w:hAnsi="Arial" w:cs="Arial"/>
          <w:b/>
          <w:bCs/>
          <w:sz w:val="24"/>
          <w:szCs w:val="24"/>
        </w:rPr>
        <w:t xml:space="preserve"> </w:t>
      </w:r>
      <w:r w:rsidR="00C173AF" w:rsidRPr="00C173AF">
        <w:rPr>
          <w:rFonts w:ascii="Arial" w:hAnsi="Arial" w:cs="Arial"/>
          <w:sz w:val="24"/>
          <w:szCs w:val="24"/>
        </w:rPr>
        <w:t>……………………………………………………………………….</w:t>
      </w:r>
      <w:r w:rsidR="00C173AF" w:rsidRPr="00C173AF">
        <w:rPr>
          <w:rFonts w:ascii="Arial" w:hAnsi="Arial" w:cs="Arial"/>
          <w:sz w:val="24"/>
          <w:szCs w:val="24"/>
        </w:rPr>
        <w:tab/>
      </w:r>
      <w:r w:rsidR="00C173AF" w:rsidRPr="00C173AF">
        <w:rPr>
          <w:rFonts w:ascii="Arial" w:hAnsi="Arial" w:cs="Arial"/>
          <w:sz w:val="24"/>
          <w:szCs w:val="24"/>
        </w:rPr>
        <w:tab/>
        <w:t>21</w:t>
      </w:r>
    </w:p>
    <w:p w14:paraId="5535FC7A" w14:textId="183F2E51" w:rsidR="00381FD6" w:rsidRDefault="005B180E" w:rsidP="00381FD6">
      <w:pPr>
        <w:spacing w:line="360" w:lineRule="auto"/>
        <w:rPr>
          <w:rFonts w:ascii="Arial" w:hAnsi="Arial" w:cs="Arial"/>
          <w:sz w:val="24"/>
          <w:szCs w:val="24"/>
        </w:rPr>
      </w:pPr>
      <w:r w:rsidRPr="005B180E">
        <w:rPr>
          <w:rFonts w:ascii="Arial" w:hAnsi="Arial" w:cs="Arial"/>
          <w:b/>
          <w:bCs/>
          <w:sz w:val="24"/>
          <w:szCs w:val="24"/>
        </w:rPr>
        <w:t>Bibliography</w:t>
      </w:r>
      <w:r>
        <w:rPr>
          <w:rFonts w:ascii="Arial" w:hAnsi="Arial" w:cs="Arial"/>
          <w:sz w:val="24"/>
          <w:szCs w:val="24"/>
        </w:rPr>
        <w:t xml:space="preserve"> ……………………………………………………………………….</w:t>
      </w:r>
      <w:r>
        <w:rPr>
          <w:rFonts w:ascii="Arial" w:hAnsi="Arial" w:cs="Arial"/>
          <w:sz w:val="24"/>
          <w:szCs w:val="24"/>
        </w:rPr>
        <w:tab/>
        <w:t>23</w:t>
      </w:r>
    </w:p>
    <w:p w14:paraId="73C60D35" w14:textId="77777777" w:rsidR="00C173AF" w:rsidRDefault="00C173AF" w:rsidP="00381FD6">
      <w:pPr>
        <w:spacing w:line="360" w:lineRule="auto"/>
        <w:rPr>
          <w:rFonts w:ascii="Arial" w:hAnsi="Arial" w:cs="Arial"/>
          <w:sz w:val="24"/>
          <w:szCs w:val="24"/>
        </w:rPr>
      </w:pPr>
      <w:bookmarkStart w:id="1" w:name="_GoBack"/>
      <w:bookmarkEnd w:id="1"/>
    </w:p>
    <w:p w14:paraId="5A3F13AE" w14:textId="77777777" w:rsidR="00381FD6" w:rsidRDefault="00381FD6" w:rsidP="00381FD6">
      <w:pPr>
        <w:spacing w:line="360" w:lineRule="auto"/>
        <w:rPr>
          <w:rFonts w:ascii="Arial" w:hAnsi="Arial" w:cs="Arial"/>
          <w:sz w:val="24"/>
          <w:szCs w:val="24"/>
        </w:rPr>
      </w:pPr>
    </w:p>
    <w:p w14:paraId="4F0316C8" w14:textId="77777777" w:rsidR="00942AD3" w:rsidRDefault="00942AD3" w:rsidP="00381FD6">
      <w:pPr>
        <w:spacing w:line="360" w:lineRule="auto"/>
        <w:rPr>
          <w:rFonts w:ascii="Arial" w:hAnsi="Arial" w:cs="Arial"/>
          <w:b/>
          <w:bCs/>
          <w:sz w:val="24"/>
          <w:szCs w:val="24"/>
        </w:rPr>
      </w:pPr>
    </w:p>
    <w:p w14:paraId="69A806F9" w14:textId="22631AAD" w:rsidR="00AE58AA" w:rsidRPr="002B4243" w:rsidRDefault="00AE58AA" w:rsidP="00381FD6">
      <w:pPr>
        <w:spacing w:line="360" w:lineRule="auto"/>
        <w:rPr>
          <w:rFonts w:ascii="Arial" w:hAnsi="Arial" w:cs="Arial"/>
          <w:b/>
          <w:bCs/>
          <w:sz w:val="24"/>
          <w:szCs w:val="24"/>
        </w:rPr>
      </w:pPr>
      <w:r w:rsidRPr="002B4243">
        <w:rPr>
          <w:rFonts w:ascii="Arial" w:hAnsi="Arial" w:cs="Arial"/>
          <w:b/>
          <w:bCs/>
          <w:sz w:val="24"/>
          <w:szCs w:val="24"/>
        </w:rPr>
        <w:t>Introduction</w:t>
      </w:r>
    </w:p>
    <w:p w14:paraId="732DEFB2" w14:textId="0F237F0B" w:rsidR="004976F5" w:rsidRDefault="00304DCD" w:rsidP="00AE58AA">
      <w:pPr>
        <w:spacing w:line="360" w:lineRule="auto"/>
        <w:jc w:val="both"/>
        <w:rPr>
          <w:rFonts w:ascii="Arial" w:hAnsi="Arial" w:cs="Arial"/>
          <w:sz w:val="24"/>
          <w:szCs w:val="24"/>
        </w:rPr>
      </w:pPr>
      <w:r>
        <w:rPr>
          <w:rFonts w:ascii="Arial" w:hAnsi="Arial" w:cs="Arial"/>
          <w:sz w:val="24"/>
          <w:szCs w:val="24"/>
        </w:rPr>
        <w:t>Th</w:t>
      </w:r>
      <w:r w:rsidR="00271BEF">
        <w:rPr>
          <w:rFonts w:ascii="Arial" w:hAnsi="Arial" w:cs="Arial"/>
          <w:sz w:val="24"/>
          <w:szCs w:val="24"/>
        </w:rPr>
        <w:t xml:space="preserve">e purpose of this </w:t>
      </w:r>
      <w:r>
        <w:rPr>
          <w:rFonts w:ascii="Arial" w:hAnsi="Arial" w:cs="Arial"/>
          <w:sz w:val="24"/>
          <w:szCs w:val="24"/>
        </w:rPr>
        <w:t xml:space="preserve">research proposal </w:t>
      </w:r>
      <w:r w:rsidR="00271BEF">
        <w:rPr>
          <w:rFonts w:ascii="Arial" w:hAnsi="Arial" w:cs="Arial"/>
          <w:sz w:val="24"/>
          <w:szCs w:val="24"/>
        </w:rPr>
        <w:t>is</w:t>
      </w:r>
      <w:r>
        <w:rPr>
          <w:rFonts w:ascii="Arial" w:hAnsi="Arial" w:cs="Arial"/>
          <w:sz w:val="24"/>
          <w:szCs w:val="24"/>
        </w:rPr>
        <w:t xml:space="preserve"> to identify the impact on children exposed to domestic violence</w:t>
      </w:r>
      <w:r w:rsidR="00271BEF">
        <w:rPr>
          <w:rFonts w:ascii="Arial" w:hAnsi="Arial" w:cs="Arial"/>
          <w:sz w:val="24"/>
          <w:szCs w:val="24"/>
        </w:rPr>
        <w:t xml:space="preserve">, to </w:t>
      </w:r>
      <w:r w:rsidR="004976F5">
        <w:rPr>
          <w:rFonts w:ascii="Arial" w:hAnsi="Arial" w:cs="Arial"/>
          <w:sz w:val="24"/>
          <w:szCs w:val="24"/>
        </w:rPr>
        <w:t xml:space="preserve">explore issues and traumas, </w:t>
      </w:r>
      <w:r w:rsidR="00271BEF">
        <w:rPr>
          <w:rFonts w:ascii="Arial" w:hAnsi="Arial" w:cs="Arial"/>
          <w:sz w:val="24"/>
          <w:szCs w:val="24"/>
        </w:rPr>
        <w:t>gain more of an understanding of how to address the findings</w:t>
      </w:r>
      <w:r w:rsidR="004976F5">
        <w:rPr>
          <w:rFonts w:ascii="Arial" w:hAnsi="Arial" w:cs="Arial"/>
          <w:sz w:val="24"/>
          <w:szCs w:val="24"/>
        </w:rPr>
        <w:t xml:space="preserve"> through an</w:t>
      </w:r>
      <w:r w:rsidR="002B4243">
        <w:rPr>
          <w:rFonts w:ascii="Arial" w:hAnsi="Arial" w:cs="Arial"/>
          <w:sz w:val="24"/>
          <w:szCs w:val="24"/>
        </w:rPr>
        <w:t xml:space="preserve"> in-depth</w:t>
      </w:r>
      <w:r w:rsidR="004976F5">
        <w:rPr>
          <w:rFonts w:ascii="Arial" w:hAnsi="Arial" w:cs="Arial"/>
          <w:sz w:val="24"/>
          <w:szCs w:val="24"/>
        </w:rPr>
        <w:t xml:space="preserve"> interview process, to reflect on the findings, analyse the data and hopefully make positive changes to the lives of the children</w:t>
      </w:r>
      <w:r w:rsidR="0079618A">
        <w:rPr>
          <w:rFonts w:ascii="Arial" w:hAnsi="Arial" w:cs="Arial"/>
          <w:sz w:val="24"/>
          <w:szCs w:val="24"/>
        </w:rPr>
        <w:t xml:space="preserve"> (Clough &amp; Nutbrown, 2002).</w:t>
      </w:r>
      <w:r w:rsidR="00271BEF">
        <w:rPr>
          <w:rFonts w:ascii="Arial" w:hAnsi="Arial" w:cs="Arial"/>
          <w:sz w:val="24"/>
          <w:szCs w:val="24"/>
        </w:rPr>
        <w:t xml:space="preserve"> </w:t>
      </w:r>
      <w:r w:rsidR="00346D47">
        <w:rPr>
          <w:rFonts w:ascii="Arial" w:hAnsi="Arial" w:cs="Arial"/>
          <w:sz w:val="24"/>
          <w:szCs w:val="24"/>
        </w:rPr>
        <w:t xml:space="preserve">The study will include ten participants, </w:t>
      </w:r>
      <w:r w:rsidR="002B4243">
        <w:rPr>
          <w:rFonts w:ascii="Arial" w:hAnsi="Arial" w:cs="Arial"/>
          <w:sz w:val="24"/>
          <w:szCs w:val="24"/>
        </w:rPr>
        <w:t>who have been identified through contact with shelters,</w:t>
      </w:r>
      <w:r w:rsidR="004976F5">
        <w:rPr>
          <w:rFonts w:ascii="Arial" w:hAnsi="Arial" w:cs="Arial"/>
          <w:sz w:val="24"/>
          <w:szCs w:val="24"/>
        </w:rPr>
        <w:t xml:space="preserve"> as children who have been</w:t>
      </w:r>
      <w:r w:rsidR="00346D47">
        <w:rPr>
          <w:rFonts w:ascii="Arial" w:hAnsi="Arial" w:cs="Arial"/>
          <w:sz w:val="24"/>
          <w:szCs w:val="24"/>
        </w:rPr>
        <w:t xml:space="preserve"> exposed to domestic violence</w:t>
      </w:r>
      <w:r w:rsidR="002B4243">
        <w:rPr>
          <w:rFonts w:ascii="Arial" w:hAnsi="Arial" w:cs="Arial"/>
          <w:sz w:val="24"/>
          <w:szCs w:val="24"/>
        </w:rPr>
        <w:t>.</w:t>
      </w:r>
      <w:r w:rsidR="00346D47">
        <w:rPr>
          <w:rFonts w:ascii="Arial" w:hAnsi="Arial" w:cs="Arial"/>
          <w:sz w:val="24"/>
          <w:szCs w:val="24"/>
        </w:rPr>
        <w:t xml:space="preserve"> </w:t>
      </w:r>
      <w:r w:rsidR="004976F5">
        <w:rPr>
          <w:rFonts w:ascii="Arial" w:hAnsi="Arial" w:cs="Arial"/>
          <w:sz w:val="24"/>
          <w:szCs w:val="24"/>
        </w:rPr>
        <w:t>This proposal will follow a social science philosophy</w:t>
      </w:r>
      <w:r w:rsidR="00922ACC">
        <w:rPr>
          <w:rFonts w:ascii="Arial" w:hAnsi="Arial" w:cs="Arial"/>
          <w:sz w:val="24"/>
          <w:szCs w:val="24"/>
        </w:rPr>
        <w:t xml:space="preserve"> through interpretivism, adopting a constructivist ontology, which will allow the reality of the research to be open to interpretation and used to determine concealed issues which cannot be identified visually</w:t>
      </w:r>
      <w:r w:rsidR="00244511">
        <w:rPr>
          <w:rFonts w:ascii="Arial" w:hAnsi="Arial" w:cs="Arial"/>
          <w:sz w:val="24"/>
          <w:szCs w:val="24"/>
        </w:rPr>
        <w:t>.</w:t>
      </w:r>
      <w:r w:rsidR="00922ACC">
        <w:rPr>
          <w:rFonts w:ascii="Arial" w:hAnsi="Arial" w:cs="Arial"/>
          <w:sz w:val="24"/>
          <w:szCs w:val="24"/>
        </w:rPr>
        <w:t xml:space="preserve"> The methodology selected for this research proposal will incorporate a qualitative approach</w:t>
      </w:r>
      <w:r w:rsidR="00244511">
        <w:rPr>
          <w:rFonts w:ascii="Arial" w:hAnsi="Arial" w:cs="Arial"/>
          <w:sz w:val="24"/>
          <w:szCs w:val="24"/>
        </w:rPr>
        <w:t xml:space="preserve"> through phenomenology, of which </w:t>
      </w:r>
      <w:r w:rsidR="00BA3C6F">
        <w:rPr>
          <w:rFonts w:ascii="Arial" w:hAnsi="Arial" w:cs="Arial"/>
          <w:sz w:val="24"/>
          <w:szCs w:val="24"/>
        </w:rPr>
        <w:t>justifies its effectiveness of understanding subjective experience, through</w:t>
      </w:r>
      <w:r w:rsidR="002B4243">
        <w:rPr>
          <w:rFonts w:ascii="Arial" w:hAnsi="Arial" w:cs="Arial"/>
          <w:sz w:val="24"/>
          <w:szCs w:val="24"/>
        </w:rPr>
        <w:t xml:space="preserve"> in-depth</w:t>
      </w:r>
      <w:r w:rsidR="000B7178">
        <w:rPr>
          <w:rFonts w:ascii="Arial" w:hAnsi="Arial" w:cs="Arial"/>
          <w:sz w:val="24"/>
          <w:szCs w:val="24"/>
        </w:rPr>
        <w:t xml:space="preserve"> interviews as</w:t>
      </w:r>
      <w:r w:rsidR="00BA3C6F">
        <w:rPr>
          <w:rFonts w:ascii="Arial" w:hAnsi="Arial" w:cs="Arial"/>
          <w:sz w:val="24"/>
          <w:szCs w:val="24"/>
        </w:rPr>
        <w:t xml:space="preserve"> the data collection tool (Punch, 1998).</w:t>
      </w:r>
    </w:p>
    <w:p w14:paraId="2E44AC5A" w14:textId="77777777" w:rsidR="00E9237B" w:rsidRDefault="00E9237B" w:rsidP="00AE58AA">
      <w:pPr>
        <w:spacing w:line="360" w:lineRule="auto"/>
        <w:jc w:val="both"/>
        <w:rPr>
          <w:rFonts w:ascii="Arial" w:hAnsi="Arial" w:cs="Arial"/>
          <w:b/>
          <w:bCs/>
          <w:sz w:val="24"/>
          <w:szCs w:val="24"/>
        </w:rPr>
      </w:pPr>
    </w:p>
    <w:p w14:paraId="554D6252" w14:textId="52C01724" w:rsidR="000B7178" w:rsidRPr="002B4243" w:rsidRDefault="002B4243" w:rsidP="00AE58AA">
      <w:pPr>
        <w:spacing w:line="360" w:lineRule="auto"/>
        <w:jc w:val="both"/>
        <w:rPr>
          <w:rFonts w:ascii="Arial" w:hAnsi="Arial" w:cs="Arial"/>
          <w:b/>
          <w:bCs/>
          <w:sz w:val="24"/>
          <w:szCs w:val="24"/>
        </w:rPr>
      </w:pPr>
      <w:r w:rsidRPr="002B4243">
        <w:rPr>
          <w:rFonts w:ascii="Arial" w:hAnsi="Arial" w:cs="Arial"/>
          <w:b/>
          <w:bCs/>
          <w:sz w:val="24"/>
          <w:szCs w:val="24"/>
        </w:rPr>
        <w:t>Literature</w:t>
      </w:r>
    </w:p>
    <w:p w14:paraId="1EBC676A" w14:textId="72128D20" w:rsidR="00AE58AA" w:rsidRDefault="00271BEF" w:rsidP="00AE58AA">
      <w:pPr>
        <w:spacing w:line="360" w:lineRule="auto"/>
        <w:jc w:val="both"/>
        <w:rPr>
          <w:rFonts w:ascii="Arial" w:hAnsi="Arial" w:cs="Arial"/>
          <w:sz w:val="24"/>
          <w:szCs w:val="24"/>
        </w:rPr>
      </w:pPr>
      <w:r>
        <w:rPr>
          <w:rFonts w:ascii="Arial" w:hAnsi="Arial" w:cs="Arial"/>
          <w:sz w:val="24"/>
          <w:szCs w:val="24"/>
        </w:rPr>
        <w:t>Evidence indicates that children are exposed to both moderate and severe violence within the family home among family members (Osofsky, 2003). Studies i</w:t>
      </w:r>
      <w:r w:rsidR="004976F5">
        <w:rPr>
          <w:rFonts w:ascii="Arial" w:hAnsi="Arial" w:cs="Arial"/>
          <w:sz w:val="24"/>
          <w:szCs w:val="24"/>
        </w:rPr>
        <w:t>dentify</w:t>
      </w:r>
      <w:r>
        <w:rPr>
          <w:rFonts w:ascii="Arial" w:hAnsi="Arial" w:cs="Arial"/>
          <w:sz w:val="24"/>
          <w:szCs w:val="24"/>
        </w:rPr>
        <w:t xml:space="preserve"> significant discrepancies in prevalence due to the different definitions of domestic violence and the research methods being used for these studies being so varied. The immediate impact of domestic violence on the children</w:t>
      </w:r>
      <w:r w:rsidR="000F4FC0">
        <w:rPr>
          <w:rFonts w:ascii="Arial" w:hAnsi="Arial" w:cs="Arial"/>
          <w:sz w:val="24"/>
          <w:szCs w:val="24"/>
        </w:rPr>
        <w:t>, together with long-term consequences are of great concern. It is suggested that children who are subject to exposure of domestic violence are more likely to experience abuse or neglect (Osofsky, 2003).</w:t>
      </w:r>
      <w:r w:rsidR="00346D47">
        <w:rPr>
          <w:rFonts w:ascii="Arial" w:hAnsi="Arial" w:cs="Arial"/>
          <w:sz w:val="24"/>
          <w:szCs w:val="24"/>
        </w:rPr>
        <w:t xml:space="preserve"> </w:t>
      </w:r>
      <w:r w:rsidR="000F4FC0">
        <w:rPr>
          <w:rFonts w:ascii="Arial" w:hAnsi="Arial" w:cs="Arial"/>
          <w:sz w:val="24"/>
          <w:szCs w:val="24"/>
        </w:rPr>
        <w:t xml:space="preserve">However, based on my own experience as a </w:t>
      </w:r>
      <w:r w:rsidR="008267DE">
        <w:rPr>
          <w:rFonts w:ascii="Arial" w:hAnsi="Arial" w:cs="Arial"/>
          <w:sz w:val="24"/>
          <w:szCs w:val="24"/>
        </w:rPr>
        <w:t xml:space="preserve">young </w:t>
      </w:r>
      <w:r w:rsidR="000F4FC0">
        <w:rPr>
          <w:rFonts w:ascii="Arial" w:hAnsi="Arial" w:cs="Arial"/>
          <w:sz w:val="24"/>
          <w:szCs w:val="24"/>
        </w:rPr>
        <w:t>child exposed to domestic violence, I can honestly report that this has not been the case. At the time, my experience never identified me as the victim, I was always the ‘onlooker’, the child who had no control over the event or the outcome</w:t>
      </w:r>
      <w:r w:rsidR="008267DE">
        <w:rPr>
          <w:rFonts w:ascii="Arial" w:hAnsi="Arial" w:cs="Arial"/>
          <w:sz w:val="24"/>
          <w:szCs w:val="24"/>
        </w:rPr>
        <w:t>. My belief from the exposure is that it has driven me to become an independent adult and not to depend on or trust male figures.</w:t>
      </w:r>
      <w:r w:rsidR="00AB6C15">
        <w:rPr>
          <w:rFonts w:ascii="Arial" w:hAnsi="Arial" w:cs="Arial"/>
          <w:sz w:val="24"/>
          <w:szCs w:val="24"/>
        </w:rPr>
        <w:t xml:space="preserve"> Domestic disturbances are claimed to take 50% of calls for police assistance</w:t>
      </w:r>
      <w:r w:rsidR="00B776C5">
        <w:rPr>
          <w:rFonts w:ascii="Arial" w:hAnsi="Arial" w:cs="Arial"/>
          <w:sz w:val="24"/>
          <w:szCs w:val="24"/>
        </w:rPr>
        <w:t xml:space="preserve"> in some communities,</w:t>
      </w:r>
      <w:r w:rsidR="00AB6C15">
        <w:rPr>
          <w:rFonts w:ascii="Arial" w:hAnsi="Arial" w:cs="Arial"/>
          <w:sz w:val="24"/>
          <w:szCs w:val="24"/>
        </w:rPr>
        <w:t xml:space="preserve"> but it is unclear whether children were present and therefore are considered as invisible victims</w:t>
      </w:r>
      <w:r w:rsidR="00B776C5">
        <w:rPr>
          <w:rFonts w:ascii="Arial" w:hAnsi="Arial" w:cs="Arial"/>
          <w:sz w:val="24"/>
          <w:szCs w:val="24"/>
        </w:rPr>
        <w:t xml:space="preserve"> (Osofsky, 2003). Unfortunately children are unable to escape the violence they are witness to, however, this research proposal can </w:t>
      </w:r>
      <w:r w:rsidR="00B776C5">
        <w:rPr>
          <w:rFonts w:ascii="Arial" w:hAnsi="Arial" w:cs="Arial"/>
          <w:sz w:val="24"/>
          <w:szCs w:val="24"/>
        </w:rPr>
        <w:lastRenderedPageBreak/>
        <w:t xml:space="preserve">hopefully identify the fears, feelings, traumas, effects from exposure to domestic violence and distinguish approaches to help them to talk about, deal with or even overcome these. </w:t>
      </w:r>
    </w:p>
    <w:p w14:paraId="2A72BF6A" w14:textId="1E90BA7C" w:rsidR="0077676E" w:rsidRDefault="000B7178" w:rsidP="00AE58AA">
      <w:pPr>
        <w:spacing w:line="360" w:lineRule="auto"/>
        <w:jc w:val="both"/>
        <w:rPr>
          <w:rFonts w:ascii="Arial" w:hAnsi="Arial" w:cs="Arial"/>
          <w:sz w:val="24"/>
          <w:szCs w:val="24"/>
        </w:rPr>
      </w:pPr>
      <w:r>
        <w:rPr>
          <w:rFonts w:ascii="Arial" w:hAnsi="Arial" w:cs="Arial"/>
          <w:sz w:val="24"/>
          <w:szCs w:val="24"/>
        </w:rPr>
        <w:t xml:space="preserve">The most basic function of a family is to protect their children, together with facilitation of their development. </w:t>
      </w:r>
      <w:r w:rsidR="00022F5B">
        <w:rPr>
          <w:rFonts w:ascii="Arial" w:hAnsi="Arial" w:cs="Arial"/>
          <w:sz w:val="24"/>
          <w:szCs w:val="24"/>
        </w:rPr>
        <w:t xml:space="preserve">Despite the structure of the family, they are there to ensure their children are given attention, being nurtured, protected and safe to enable their growth and development. Frustration and helplessness are some of the feelings of parents who are unable to protect their children from violent behaviour. To add to this, </w:t>
      </w:r>
      <w:r w:rsidR="00F06F86">
        <w:rPr>
          <w:rFonts w:ascii="Arial" w:hAnsi="Arial" w:cs="Arial"/>
          <w:sz w:val="24"/>
          <w:szCs w:val="24"/>
        </w:rPr>
        <w:t xml:space="preserve">the struggle of being available emotionally, of being sensitive to their needs, or be responsive for </w:t>
      </w:r>
      <w:r w:rsidR="00022F5B">
        <w:rPr>
          <w:rFonts w:ascii="Arial" w:hAnsi="Arial" w:cs="Arial"/>
          <w:sz w:val="24"/>
          <w:szCs w:val="24"/>
        </w:rPr>
        <w:t>parents who are victims of domestic violence themselves</w:t>
      </w:r>
      <w:r w:rsidR="00F06F86">
        <w:rPr>
          <w:rFonts w:ascii="Arial" w:hAnsi="Arial" w:cs="Arial"/>
          <w:sz w:val="24"/>
          <w:szCs w:val="24"/>
        </w:rPr>
        <w:t>. In cases such as these, it is imperative that traditional protectors of society intervene to ensure that these children have a safe environment</w:t>
      </w:r>
      <w:r w:rsidR="00022F5B">
        <w:rPr>
          <w:rFonts w:ascii="Arial" w:hAnsi="Arial" w:cs="Arial"/>
          <w:sz w:val="24"/>
          <w:szCs w:val="24"/>
        </w:rPr>
        <w:t xml:space="preserve"> </w:t>
      </w:r>
      <w:r w:rsidR="00F06F86">
        <w:rPr>
          <w:rFonts w:ascii="Arial" w:hAnsi="Arial" w:cs="Arial"/>
          <w:sz w:val="24"/>
          <w:szCs w:val="24"/>
        </w:rPr>
        <w:t>(Osofsky, 2003).</w:t>
      </w:r>
    </w:p>
    <w:p w14:paraId="314EF0ED" w14:textId="4DBF0AFC" w:rsidR="00F06F86" w:rsidRDefault="00F06F86" w:rsidP="00AE58AA">
      <w:pPr>
        <w:spacing w:line="360" w:lineRule="auto"/>
        <w:jc w:val="both"/>
        <w:rPr>
          <w:rFonts w:ascii="Arial" w:hAnsi="Arial" w:cs="Arial"/>
          <w:sz w:val="24"/>
          <w:szCs w:val="24"/>
        </w:rPr>
      </w:pPr>
      <w:r>
        <w:rPr>
          <w:rFonts w:ascii="Arial" w:hAnsi="Arial" w:cs="Arial"/>
          <w:sz w:val="24"/>
          <w:szCs w:val="24"/>
        </w:rPr>
        <w:t xml:space="preserve">It has been stated that </w:t>
      </w:r>
      <w:r w:rsidR="00290DFF">
        <w:rPr>
          <w:rFonts w:ascii="Arial" w:hAnsi="Arial" w:cs="Arial"/>
          <w:sz w:val="24"/>
          <w:szCs w:val="24"/>
        </w:rPr>
        <w:t>children exposed to domestic violence may influence outcomes later in life through an intergenerational cycle, whereby the child believes that violence is a means of resolving issues, a means of normal behaviour or even a means of control</w:t>
      </w:r>
      <w:r w:rsidR="004022D9">
        <w:rPr>
          <w:rFonts w:ascii="Arial" w:hAnsi="Arial" w:cs="Arial"/>
          <w:sz w:val="24"/>
          <w:szCs w:val="24"/>
        </w:rPr>
        <w:t>.</w:t>
      </w:r>
      <w:r w:rsidR="00290DFF">
        <w:rPr>
          <w:rFonts w:ascii="Arial" w:hAnsi="Arial" w:cs="Arial"/>
          <w:sz w:val="24"/>
          <w:szCs w:val="24"/>
        </w:rPr>
        <w:t xml:space="preserve"> Additionally</w:t>
      </w:r>
      <w:r w:rsidR="004022D9">
        <w:rPr>
          <w:rFonts w:ascii="Arial" w:hAnsi="Arial" w:cs="Arial"/>
          <w:sz w:val="24"/>
          <w:szCs w:val="24"/>
        </w:rPr>
        <w:t>,</w:t>
      </w:r>
      <w:r w:rsidR="00290DFF">
        <w:rPr>
          <w:rFonts w:ascii="Arial" w:hAnsi="Arial" w:cs="Arial"/>
          <w:sz w:val="24"/>
          <w:szCs w:val="24"/>
        </w:rPr>
        <w:t xml:space="preserve"> </w:t>
      </w:r>
      <w:r w:rsidR="004022D9">
        <w:rPr>
          <w:rFonts w:ascii="Arial" w:hAnsi="Arial" w:cs="Arial"/>
          <w:sz w:val="24"/>
          <w:szCs w:val="24"/>
        </w:rPr>
        <w:t>high levels of stress are experienced by children who have been exposed to domestic violence (Bell, 1995).</w:t>
      </w:r>
      <w:r w:rsidR="00A81523">
        <w:rPr>
          <w:rFonts w:ascii="Arial" w:hAnsi="Arial" w:cs="Arial"/>
          <w:sz w:val="24"/>
          <w:szCs w:val="24"/>
        </w:rPr>
        <w:t xml:space="preserve"> An emphasis on the premise that not only do these children witness aggression, they also learn how it becomes part of relationships which are intimate. Therefore, the view of the child may refer to violence as acceptable, since their experience has always been exposure to violence then their belief is that conflicts are resolved with violence</w:t>
      </w:r>
      <w:r w:rsidR="00450ABF">
        <w:rPr>
          <w:rFonts w:ascii="Arial" w:hAnsi="Arial" w:cs="Arial"/>
          <w:sz w:val="24"/>
          <w:szCs w:val="24"/>
        </w:rPr>
        <w:t xml:space="preserve"> and that may be acceptable behaviour (Margolin, 1988).</w:t>
      </w:r>
      <w:r w:rsidR="00961BCF">
        <w:rPr>
          <w:rFonts w:ascii="Arial" w:hAnsi="Arial" w:cs="Arial"/>
          <w:sz w:val="24"/>
          <w:szCs w:val="24"/>
        </w:rPr>
        <w:t xml:space="preserve"> This premise links to the Social Learning Theory by Bandura (1963) and the notion that children exposed to domestic violence are potentially at risk of being abusive adults than children that have not been exposed to domestic violence (Wallace, 2002)</w:t>
      </w:r>
      <w:r w:rsidR="00F91E1F">
        <w:rPr>
          <w:rFonts w:ascii="Arial" w:hAnsi="Arial" w:cs="Arial"/>
          <w:sz w:val="24"/>
          <w:szCs w:val="24"/>
        </w:rPr>
        <w:t>, or justify violence through expressive viewpoints (</w:t>
      </w:r>
      <w:proofErr w:type="spellStart"/>
      <w:r w:rsidR="00F91E1F">
        <w:rPr>
          <w:rFonts w:ascii="Arial" w:hAnsi="Arial" w:cs="Arial"/>
          <w:sz w:val="24"/>
          <w:szCs w:val="24"/>
        </w:rPr>
        <w:t>Lichter</w:t>
      </w:r>
      <w:proofErr w:type="spellEnd"/>
      <w:r w:rsidR="00F91E1F">
        <w:rPr>
          <w:rFonts w:ascii="Arial" w:hAnsi="Arial" w:cs="Arial"/>
          <w:sz w:val="24"/>
          <w:szCs w:val="24"/>
        </w:rPr>
        <w:t xml:space="preserve"> &amp; McClosk</w:t>
      </w:r>
      <w:r w:rsidR="00084B5C">
        <w:rPr>
          <w:rFonts w:ascii="Arial" w:hAnsi="Arial" w:cs="Arial"/>
          <w:sz w:val="24"/>
          <w:szCs w:val="24"/>
        </w:rPr>
        <w:t>e</w:t>
      </w:r>
      <w:r w:rsidR="00F91E1F">
        <w:rPr>
          <w:rFonts w:ascii="Arial" w:hAnsi="Arial" w:cs="Arial"/>
          <w:sz w:val="24"/>
          <w:szCs w:val="24"/>
        </w:rPr>
        <w:t xml:space="preserve">y, 2004), which is identified as the Cycle of Violence Theory. However, connections of this theory </w:t>
      </w:r>
      <w:r w:rsidR="000D23CC">
        <w:rPr>
          <w:rFonts w:ascii="Arial" w:hAnsi="Arial" w:cs="Arial"/>
          <w:sz w:val="24"/>
          <w:szCs w:val="24"/>
        </w:rPr>
        <w:t>are</w:t>
      </w:r>
      <w:r w:rsidR="00F91E1F">
        <w:rPr>
          <w:rFonts w:ascii="Arial" w:hAnsi="Arial" w:cs="Arial"/>
          <w:sz w:val="24"/>
          <w:szCs w:val="24"/>
        </w:rPr>
        <w:t xml:space="preserve"> questioned in the study by Wolfe and </w:t>
      </w:r>
      <w:proofErr w:type="spellStart"/>
      <w:r w:rsidR="00F91E1F">
        <w:rPr>
          <w:rFonts w:ascii="Arial" w:hAnsi="Arial" w:cs="Arial"/>
          <w:sz w:val="24"/>
          <w:szCs w:val="24"/>
        </w:rPr>
        <w:t>Foshee</w:t>
      </w:r>
      <w:proofErr w:type="spellEnd"/>
      <w:r w:rsidR="00F91E1F">
        <w:rPr>
          <w:rFonts w:ascii="Arial" w:hAnsi="Arial" w:cs="Arial"/>
          <w:sz w:val="24"/>
          <w:szCs w:val="24"/>
        </w:rPr>
        <w:t xml:space="preserve"> (2003) ‘dating violence among adolescents’ where dating violence and growing up with violence showed no connection. </w:t>
      </w:r>
    </w:p>
    <w:p w14:paraId="1B86D72B" w14:textId="10E45BE7" w:rsidR="00774AB5" w:rsidRDefault="00B6658F" w:rsidP="00AE58AA">
      <w:pPr>
        <w:spacing w:line="360" w:lineRule="auto"/>
        <w:jc w:val="both"/>
        <w:rPr>
          <w:rFonts w:ascii="Arial" w:hAnsi="Arial" w:cs="Arial"/>
          <w:sz w:val="24"/>
          <w:szCs w:val="24"/>
        </w:rPr>
      </w:pPr>
      <w:r>
        <w:rPr>
          <w:rFonts w:ascii="Arial" w:hAnsi="Arial" w:cs="Arial"/>
          <w:sz w:val="24"/>
          <w:szCs w:val="24"/>
        </w:rPr>
        <w:t>Findings from a study where data was collected, has identified</w:t>
      </w:r>
      <w:r w:rsidR="00363378">
        <w:rPr>
          <w:rFonts w:ascii="Arial" w:hAnsi="Arial" w:cs="Arial"/>
          <w:sz w:val="24"/>
          <w:szCs w:val="24"/>
        </w:rPr>
        <w:t xml:space="preserve"> </w:t>
      </w:r>
      <w:r>
        <w:rPr>
          <w:rFonts w:ascii="Arial" w:hAnsi="Arial" w:cs="Arial"/>
          <w:sz w:val="24"/>
          <w:szCs w:val="24"/>
        </w:rPr>
        <w:t>a high number of children exposed to domestic violence have emotional and social issues, whereas 25% showed difficulties with their physical health and education (Lundy &amp; Grossman, 2005).</w:t>
      </w:r>
      <w:r w:rsidR="00335FD9">
        <w:rPr>
          <w:rFonts w:ascii="Arial" w:hAnsi="Arial" w:cs="Arial"/>
          <w:sz w:val="24"/>
          <w:szCs w:val="24"/>
        </w:rPr>
        <w:t xml:space="preserve"> </w:t>
      </w:r>
      <w:r w:rsidR="00363378">
        <w:rPr>
          <w:rFonts w:ascii="Arial" w:hAnsi="Arial" w:cs="Arial"/>
          <w:sz w:val="24"/>
          <w:szCs w:val="24"/>
        </w:rPr>
        <w:t xml:space="preserve">Additionally, aggression, anxiety and depression and issues with temperament </w:t>
      </w:r>
      <w:r w:rsidR="00363378">
        <w:rPr>
          <w:rFonts w:ascii="Arial" w:hAnsi="Arial" w:cs="Arial"/>
          <w:sz w:val="24"/>
          <w:szCs w:val="24"/>
        </w:rPr>
        <w:lastRenderedPageBreak/>
        <w:t xml:space="preserve">were identified in children exposed to violence at home, compared to children who have not (Holden &amp; Ritchie, 1991). Furthermore, a report from American Academy of </w:t>
      </w:r>
      <w:proofErr w:type="spellStart"/>
      <w:r w:rsidR="00363378">
        <w:rPr>
          <w:rFonts w:ascii="Arial" w:hAnsi="Arial" w:cs="Arial"/>
          <w:sz w:val="24"/>
          <w:szCs w:val="24"/>
        </w:rPr>
        <w:t>Pediatrics</w:t>
      </w:r>
      <w:proofErr w:type="spellEnd"/>
      <w:r w:rsidR="00363378">
        <w:rPr>
          <w:rFonts w:ascii="Arial" w:hAnsi="Arial" w:cs="Arial"/>
          <w:sz w:val="24"/>
          <w:szCs w:val="24"/>
        </w:rPr>
        <w:t xml:space="preserve"> identifies</w:t>
      </w:r>
      <w:r w:rsidR="00A87860">
        <w:rPr>
          <w:rFonts w:ascii="Arial" w:hAnsi="Arial" w:cs="Arial"/>
          <w:sz w:val="24"/>
          <w:szCs w:val="24"/>
        </w:rPr>
        <w:t xml:space="preserve"> that these children are subject to post traumatic stress disorder, which is identified as a mental health condition </w:t>
      </w:r>
      <w:r w:rsidR="00225DC5">
        <w:rPr>
          <w:rFonts w:ascii="Arial" w:hAnsi="Arial" w:cs="Arial"/>
          <w:sz w:val="24"/>
          <w:szCs w:val="24"/>
        </w:rPr>
        <w:t>linked with blaming themselves, feeling withdrawn or anxious, have nightmares and receiving flashbacks of traumatic events (Lee, 2001. p.1).</w:t>
      </w:r>
      <w:r w:rsidR="00961BCF">
        <w:rPr>
          <w:rFonts w:ascii="Arial" w:hAnsi="Arial" w:cs="Arial"/>
          <w:sz w:val="24"/>
          <w:szCs w:val="24"/>
        </w:rPr>
        <w:t xml:space="preserve"> </w:t>
      </w:r>
    </w:p>
    <w:p w14:paraId="6117A65E" w14:textId="2C004BF9" w:rsidR="00B6658F" w:rsidRDefault="00774AB5" w:rsidP="00AE58AA">
      <w:pPr>
        <w:spacing w:line="360" w:lineRule="auto"/>
        <w:jc w:val="both"/>
        <w:rPr>
          <w:rFonts w:ascii="Arial" w:hAnsi="Arial" w:cs="Arial"/>
          <w:sz w:val="24"/>
          <w:szCs w:val="24"/>
        </w:rPr>
      </w:pPr>
      <w:r>
        <w:rPr>
          <w:rFonts w:ascii="Arial" w:hAnsi="Arial" w:cs="Arial"/>
          <w:sz w:val="24"/>
          <w:szCs w:val="24"/>
        </w:rPr>
        <w:t xml:space="preserve">It has been identified that data collection relating to the impact on children exposed to domestic violence </w:t>
      </w:r>
      <w:r w:rsidR="007D655D">
        <w:rPr>
          <w:rFonts w:ascii="Arial" w:hAnsi="Arial" w:cs="Arial"/>
          <w:sz w:val="24"/>
          <w:szCs w:val="24"/>
        </w:rPr>
        <w:t>is mainly from studies in domestic violence shelters (</w:t>
      </w:r>
      <w:proofErr w:type="spellStart"/>
      <w:r w:rsidR="007D655D">
        <w:rPr>
          <w:rFonts w:ascii="Arial" w:hAnsi="Arial" w:cs="Arial"/>
          <w:sz w:val="24"/>
          <w:szCs w:val="24"/>
        </w:rPr>
        <w:t>Edleson</w:t>
      </w:r>
      <w:proofErr w:type="spellEnd"/>
      <w:r w:rsidR="007D655D">
        <w:rPr>
          <w:rFonts w:ascii="Arial" w:hAnsi="Arial" w:cs="Arial"/>
          <w:sz w:val="24"/>
          <w:szCs w:val="24"/>
        </w:rPr>
        <w:t>, 1999a, 1999b). Since the mother is forced to flee the home for safety, they also have a duty to protect their child and therefore the child is taken to the shelter with them. However, programmes in domestic violence shelters often focus on supporting the adult, and not set up to meet the requirements of the child (</w:t>
      </w:r>
      <w:proofErr w:type="spellStart"/>
      <w:r w:rsidR="007D655D">
        <w:rPr>
          <w:rFonts w:ascii="Arial" w:hAnsi="Arial" w:cs="Arial"/>
          <w:sz w:val="24"/>
          <w:szCs w:val="24"/>
        </w:rPr>
        <w:t>Edleson</w:t>
      </w:r>
      <w:proofErr w:type="spellEnd"/>
      <w:r w:rsidR="007D655D">
        <w:rPr>
          <w:rFonts w:ascii="Arial" w:hAnsi="Arial" w:cs="Arial"/>
          <w:sz w:val="24"/>
          <w:szCs w:val="24"/>
        </w:rPr>
        <w:t xml:space="preserve">, 1999b; </w:t>
      </w:r>
      <w:proofErr w:type="spellStart"/>
      <w:r w:rsidR="007D655D">
        <w:rPr>
          <w:rFonts w:ascii="Arial" w:hAnsi="Arial" w:cs="Arial"/>
          <w:sz w:val="24"/>
          <w:szCs w:val="24"/>
        </w:rPr>
        <w:t>Peled</w:t>
      </w:r>
      <w:proofErr w:type="spellEnd"/>
      <w:r w:rsidR="007D655D">
        <w:rPr>
          <w:rFonts w:ascii="Arial" w:hAnsi="Arial" w:cs="Arial"/>
          <w:sz w:val="24"/>
          <w:szCs w:val="24"/>
        </w:rPr>
        <w:t xml:space="preserve"> &amp; </w:t>
      </w:r>
      <w:proofErr w:type="spellStart"/>
      <w:r w:rsidR="007D655D">
        <w:rPr>
          <w:rFonts w:ascii="Arial" w:hAnsi="Arial" w:cs="Arial"/>
          <w:sz w:val="24"/>
          <w:szCs w:val="24"/>
        </w:rPr>
        <w:t>Edleson</w:t>
      </w:r>
      <w:proofErr w:type="spellEnd"/>
      <w:r w:rsidR="007D655D">
        <w:rPr>
          <w:rFonts w:ascii="Arial" w:hAnsi="Arial" w:cs="Arial"/>
          <w:sz w:val="24"/>
          <w:szCs w:val="24"/>
        </w:rPr>
        <w:t>, 1999). It is paramount that the needs of the child</w:t>
      </w:r>
      <w:r w:rsidR="00C06D14">
        <w:rPr>
          <w:rFonts w:ascii="Arial" w:hAnsi="Arial" w:cs="Arial"/>
          <w:sz w:val="24"/>
          <w:szCs w:val="24"/>
        </w:rPr>
        <w:t xml:space="preserve"> be met</w:t>
      </w:r>
      <w:r w:rsidR="007D655D">
        <w:rPr>
          <w:rFonts w:ascii="Arial" w:hAnsi="Arial" w:cs="Arial"/>
          <w:sz w:val="24"/>
          <w:szCs w:val="24"/>
        </w:rPr>
        <w:t>,</w:t>
      </w:r>
      <w:r w:rsidR="00C06D14">
        <w:rPr>
          <w:rFonts w:ascii="Arial" w:hAnsi="Arial" w:cs="Arial"/>
          <w:sz w:val="24"/>
          <w:szCs w:val="24"/>
        </w:rPr>
        <w:t xml:space="preserve"> from</w:t>
      </w:r>
      <w:r w:rsidR="007D655D">
        <w:rPr>
          <w:rFonts w:ascii="Arial" w:hAnsi="Arial" w:cs="Arial"/>
          <w:sz w:val="24"/>
          <w:szCs w:val="24"/>
        </w:rPr>
        <w:t xml:space="preserve"> understanding their trauma and th</w:t>
      </w:r>
      <w:r w:rsidR="00C06D14">
        <w:rPr>
          <w:rFonts w:ascii="Arial" w:hAnsi="Arial" w:cs="Arial"/>
          <w:sz w:val="24"/>
          <w:szCs w:val="24"/>
        </w:rPr>
        <w:t>eir responses</w:t>
      </w:r>
      <w:r w:rsidR="00225DC5">
        <w:rPr>
          <w:rFonts w:ascii="Arial" w:hAnsi="Arial" w:cs="Arial"/>
          <w:sz w:val="24"/>
          <w:szCs w:val="24"/>
        </w:rPr>
        <w:t xml:space="preserve"> </w:t>
      </w:r>
      <w:r w:rsidR="00C06D14">
        <w:rPr>
          <w:rFonts w:ascii="Arial" w:hAnsi="Arial" w:cs="Arial"/>
          <w:sz w:val="24"/>
          <w:szCs w:val="24"/>
        </w:rPr>
        <w:t>to events, to the changes in dependability and circumstance (Lundy &amp; Grossman,2005).</w:t>
      </w:r>
      <w:r w:rsidR="00A87860">
        <w:rPr>
          <w:rFonts w:ascii="Arial" w:hAnsi="Arial" w:cs="Arial"/>
          <w:sz w:val="24"/>
          <w:szCs w:val="24"/>
        </w:rPr>
        <w:t xml:space="preserve"> </w:t>
      </w:r>
      <w:r w:rsidR="00363378">
        <w:rPr>
          <w:rFonts w:ascii="Arial" w:hAnsi="Arial" w:cs="Arial"/>
          <w:sz w:val="24"/>
          <w:szCs w:val="24"/>
        </w:rPr>
        <w:t xml:space="preserve"> </w:t>
      </w:r>
    </w:p>
    <w:p w14:paraId="08E92EF4" w14:textId="77777777" w:rsidR="000D23CC" w:rsidRDefault="000D23CC" w:rsidP="00AE58AA">
      <w:pPr>
        <w:spacing w:line="360" w:lineRule="auto"/>
        <w:jc w:val="both"/>
        <w:rPr>
          <w:rFonts w:ascii="Arial" w:hAnsi="Arial" w:cs="Arial"/>
          <w:b/>
          <w:bCs/>
          <w:sz w:val="24"/>
          <w:szCs w:val="24"/>
        </w:rPr>
      </w:pPr>
    </w:p>
    <w:p w14:paraId="492B6CDE" w14:textId="7E1BBB30" w:rsidR="00AE58AA" w:rsidRPr="002B4243" w:rsidRDefault="002B4243" w:rsidP="00AE58AA">
      <w:pPr>
        <w:spacing w:line="360" w:lineRule="auto"/>
        <w:jc w:val="both"/>
        <w:rPr>
          <w:rFonts w:ascii="Arial" w:hAnsi="Arial" w:cs="Arial"/>
          <w:b/>
          <w:bCs/>
          <w:sz w:val="24"/>
          <w:szCs w:val="24"/>
        </w:rPr>
      </w:pPr>
      <w:r w:rsidRPr="002B4243">
        <w:rPr>
          <w:rFonts w:ascii="Arial" w:hAnsi="Arial" w:cs="Arial"/>
          <w:b/>
          <w:bCs/>
          <w:sz w:val="24"/>
          <w:szCs w:val="24"/>
        </w:rPr>
        <w:t>Challenges ahead</w:t>
      </w:r>
    </w:p>
    <w:p w14:paraId="443EDE68" w14:textId="5FC92517" w:rsidR="00E07C9F" w:rsidRDefault="00E07C9F" w:rsidP="00AE58AA">
      <w:pPr>
        <w:spacing w:line="360" w:lineRule="auto"/>
        <w:jc w:val="both"/>
        <w:rPr>
          <w:rFonts w:ascii="Arial" w:hAnsi="Arial" w:cs="Arial"/>
          <w:sz w:val="24"/>
          <w:szCs w:val="24"/>
        </w:rPr>
      </w:pPr>
      <w:r>
        <w:rPr>
          <w:rFonts w:ascii="Arial" w:hAnsi="Arial" w:cs="Arial"/>
          <w:sz w:val="24"/>
          <w:szCs w:val="24"/>
        </w:rPr>
        <w:t>The field of research in relation to children exposed to domestic violence has made progression since the 1970’s,</w:t>
      </w:r>
      <w:r w:rsidR="001164CD">
        <w:rPr>
          <w:rFonts w:ascii="Arial" w:hAnsi="Arial" w:cs="Arial"/>
          <w:sz w:val="24"/>
          <w:szCs w:val="24"/>
        </w:rPr>
        <w:t xml:space="preserve"> whereby most of the studies use quantitative research</w:t>
      </w:r>
      <w:r>
        <w:rPr>
          <w:rFonts w:ascii="Arial" w:hAnsi="Arial" w:cs="Arial"/>
          <w:sz w:val="24"/>
          <w:szCs w:val="24"/>
        </w:rPr>
        <w:t xml:space="preserve"> and the</w:t>
      </w:r>
      <w:r w:rsidR="001164CD">
        <w:rPr>
          <w:rFonts w:ascii="Arial" w:hAnsi="Arial" w:cs="Arial"/>
          <w:sz w:val="24"/>
          <w:szCs w:val="24"/>
        </w:rPr>
        <w:t xml:space="preserve"> main findings identify</w:t>
      </w:r>
      <w:r>
        <w:rPr>
          <w:rFonts w:ascii="Arial" w:hAnsi="Arial" w:cs="Arial"/>
          <w:sz w:val="24"/>
          <w:szCs w:val="24"/>
        </w:rPr>
        <w:t xml:space="preserve"> emotional and behavioural issues</w:t>
      </w:r>
      <w:r w:rsidR="001164CD">
        <w:rPr>
          <w:rFonts w:ascii="Arial" w:hAnsi="Arial" w:cs="Arial"/>
          <w:sz w:val="24"/>
          <w:szCs w:val="24"/>
        </w:rPr>
        <w:t xml:space="preserve"> and our knowledge from these studies has improved as a result. </w:t>
      </w:r>
      <w:r>
        <w:rPr>
          <w:rFonts w:ascii="Arial" w:hAnsi="Arial" w:cs="Arial"/>
          <w:sz w:val="24"/>
          <w:szCs w:val="24"/>
        </w:rPr>
        <w:t>How</w:t>
      </w:r>
      <w:r w:rsidR="001164CD">
        <w:rPr>
          <w:rFonts w:ascii="Arial" w:hAnsi="Arial" w:cs="Arial"/>
          <w:sz w:val="24"/>
          <w:szCs w:val="24"/>
        </w:rPr>
        <w:t>ever, there are no answers to questions in relation to the lives of the children, which is why it is argued that there is strength in qualitative research in the form of context based knowledge, through in-depth questions</w:t>
      </w:r>
      <w:r w:rsidR="003B0EE4">
        <w:rPr>
          <w:rFonts w:ascii="Arial" w:hAnsi="Arial" w:cs="Arial"/>
          <w:sz w:val="24"/>
          <w:szCs w:val="24"/>
        </w:rPr>
        <w:t xml:space="preserve"> and guided discussions</w:t>
      </w:r>
      <w:r w:rsidR="001164CD">
        <w:rPr>
          <w:rFonts w:ascii="Arial" w:hAnsi="Arial" w:cs="Arial"/>
          <w:sz w:val="24"/>
          <w:szCs w:val="24"/>
        </w:rPr>
        <w:t xml:space="preserve"> to identify negative consequences and other health issues which may not be identified</w:t>
      </w:r>
      <w:r w:rsidR="003B0EE4">
        <w:rPr>
          <w:rFonts w:ascii="Arial" w:hAnsi="Arial" w:cs="Arial"/>
          <w:sz w:val="24"/>
          <w:szCs w:val="24"/>
        </w:rPr>
        <w:t xml:space="preserve"> through quantitative research (</w:t>
      </w:r>
      <w:proofErr w:type="spellStart"/>
      <w:r w:rsidR="003B0EE4">
        <w:rPr>
          <w:rFonts w:ascii="Arial" w:hAnsi="Arial" w:cs="Arial"/>
          <w:sz w:val="24"/>
          <w:szCs w:val="24"/>
        </w:rPr>
        <w:t>Overlien</w:t>
      </w:r>
      <w:proofErr w:type="spellEnd"/>
      <w:r w:rsidR="003B0EE4">
        <w:rPr>
          <w:rFonts w:ascii="Arial" w:hAnsi="Arial" w:cs="Arial"/>
          <w:sz w:val="24"/>
          <w:szCs w:val="24"/>
        </w:rPr>
        <w:t xml:space="preserve">, 2010). </w:t>
      </w:r>
    </w:p>
    <w:p w14:paraId="1908B530" w14:textId="77777777" w:rsidR="000D23CC" w:rsidRDefault="000D23CC" w:rsidP="00AE58AA">
      <w:pPr>
        <w:spacing w:line="360" w:lineRule="auto"/>
        <w:jc w:val="both"/>
        <w:rPr>
          <w:rFonts w:ascii="Arial" w:hAnsi="Arial" w:cs="Arial"/>
          <w:b/>
          <w:bCs/>
          <w:sz w:val="24"/>
          <w:szCs w:val="24"/>
        </w:rPr>
      </w:pPr>
    </w:p>
    <w:p w14:paraId="42A0D984" w14:textId="4A1EC216" w:rsidR="00667A08" w:rsidRPr="002B4243" w:rsidRDefault="002B4243" w:rsidP="00AE58AA">
      <w:pPr>
        <w:spacing w:line="360" w:lineRule="auto"/>
        <w:jc w:val="both"/>
        <w:rPr>
          <w:rFonts w:ascii="Arial" w:hAnsi="Arial" w:cs="Arial"/>
          <w:b/>
          <w:bCs/>
          <w:sz w:val="24"/>
          <w:szCs w:val="24"/>
        </w:rPr>
      </w:pPr>
      <w:r w:rsidRPr="002B4243">
        <w:rPr>
          <w:rFonts w:ascii="Arial" w:hAnsi="Arial" w:cs="Arial"/>
          <w:b/>
          <w:bCs/>
          <w:sz w:val="24"/>
          <w:szCs w:val="24"/>
        </w:rPr>
        <w:t>Children as Informants</w:t>
      </w:r>
    </w:p>
    <w:p w14:paraId="4222E8D3" w14:textId="68C8A67C" w:rsidR="00667A08" w:rsidRDefault="00667A08" w:rsidP="00AE58AA">
      <w:pPr>
        <w:spacing w:line="360" w:lineRule="auto"/>
        <w:jc w:val="both"/>
        <w:rPr>
          <w:rFonts w:ascii="Arial" w:hAnsi="Arial" w:cs="Arial"/>
          <w:sz w:val="24"/>
          <w:szCs w:val="24"/>
        </w:rPr>
      </w:pPr>
      <w:r>
        <w:rPr>
          <w:rFonts w:ascii="Arial" w:hAnsi="Arial" w:cs="Arial"/>
          <w:sz w:val="24"/>
          <w:szCs w:val="24"/>
        </w:rPr>
        <w:t xml:space="preserve">Research suggests that much of qualitative research of children exposed to domestic violence </w:t>
      </w:r>
      <w:r w:rsidR="004505B2">
        <w:rPr>
          <w:rFonts w:ascii="Arial" w:hAnsi="Arial" w:cs="Arial"/>
          <w:sz w:val="24"/>
          <w:szCs w:val="24"/>
        </w:rPr>
        <w:t>relies on the mother for information of what the child was witness to, heard or affected by in relation to violence, of which tends to be either under-reported or over-reported (Apple &amp; Holden, 1998).</w:t>
      </w:r>
      <w:r w:rsidR="00766932">
        <w:rPr>
          <w:rFonts w:ascii="Arial" w:hAnsi="Arial" w:cs="Arial"/>
          <w:sz w:val="24"/>
          <w:szCs w:val="24"/>
        </w:rPr>
        <w:t xml:space="preserve"> The requirement for children to report is </w:t>
      </w:r>
      <w:r w:rsidR="00766932">
        <w:rPr>
          <w:rFonts w:ascii="Arial" w:hAnsi="Arial" w:cs="Arial"/>
          <w:sz w:val="24"/>
          <w:szCs w:val="24"/>
        </w:rPr>
        <w:lastRenderedPageBreak/>
        <w:t>essential since the report from the mother tends to differ from the child (Sternberg</w:t>
      </w:r>
      <w:r w:rsidR="00942AD3">
        <w:rPr>
          <w:rFonts w:ascii="Arial" w:hAnsi="Arial" w:cs="Arial"/>
          <w:sz w:val="24"/>
          <w:szCs w:val="24"/>
        </w:rPr>
        <w:t xml:space="preserve">, Lamb, </w:t>
      </w:r>
      <w:proofErr w:type="spellStart"/>
      <w:r w:rsidR="00942AD3">
        <w:rPr>
          <w:rFonts w:ascii="Arial" w:hAnsi="Arial" w:cs="Arial"/>
          <w:sz w:val="24"/>
          <w:szCs w:val="24"/>
        </w:rPr>
        <w:t>Samia</w:t>
      </w:r>
      <w:proofErr w:type="spellEnd"/>
      <w:r w:rsidR="00942AD3">
        <w:rPr>
          <w:rFonts w:ascii="Arial" w:hAnsi="Arial" w:cs="Arial"/>
          <w:sz w:val="24"/>
          <w:szCs w:val="24"/>
        </w:rPr>
        <w:t xml:space="preserve"> </w:t>
      </w:r>
      <w:proofErr w:type="spellStart"/>
      <w:r w:rsidR="00942AD3">
        <w:rPr>
          <w:rFonts w:ascii="Arial" w:hAnsi="Arial" w:cs="Arial"/>
          <w:sz w:val="24"/>
          <w:szCs w:val="24"/>
        </w:rPr>
        <w:t>Dawud-Noursi</w:t>
      </w:r>
      <w:proofErr w:type="spellEnd"/>
      <w:r w:rsidR="00942AD3">
        <w:rPr>
          <w:rFonts w:ascii="Arial" w:hAnsi="Arial" w:cs="Arial"/>
          <w:sz w:val="24"/>
          <w:szCs w:val="24"/>
        </w:rPr>
        <w:t>, 1</w:t>
      </w:r>
      <w:r w:rsidR="007B54DD">
        <w:rPr>
          <w:rFonts w:ascii="Arial" w:hAnsi="Arial" w:cs="Arial"/>
          <w:sz w:val="24"/>
          <w:szCs w:val="24"/>
        </w:rPr>
        <w:t>998)</w:t>
      </w:r>
      <w:r w:rsidR="007C3319">
        <w:rPr>
          <w:rFonts w:ascii="Arial" w:hAnsi="Arial" w:cs="Arial"/>
          <w:sz w:val="24"/>
          <w:szCs w:val="24"/>
        </w:rPr>
        <w:t xml:space="preserve">. A study </w:t>
      </w:r>
      <w:r w:rsidR="001701E4">
        <w:rPr>
          <w:rFonts w:ascii="Arial" w:hAnsi="Arial" w:cs="Arial"/>
          <w:sz w:val="24"/>
          <w:szCs w:val="24"/>
        </w:rPr>
        <w:t>conducted with 692 children and their mothers, identified that one in three of the children had witnessed domestic violence while only 14 percent of mothers admitted to their child being exposed to the violence (</w:t>
      </w:r>
      <w:proofErr w:type="spellStart"/>
      <w:r w:rsidR="001701E4">
        <w:rPr>
          <w:rFonts w:ascii="Arial" w:hAnsi="Arial" w:cs="Arial"/>
          <w:sz w:val="24"/>
          <w:szCs w:val="24"/>
        </w:rPr>
        <w:t>Litrownik</w:t>
      </w:r>
      <w:proofErr w:type="spellEnd"/>
      <w:r w:rsidR="001701E4">
        <w:rPr>
          <w:rFonts w:ascii="Arial" w:hAnsi="Arial" w:cs="Arial"/>
          <w:sz w:val="24"/>
          <w:szCs w:val="24"/>
        </w:rPr>
        <w:t>,</w:t>
      </w:r>
      <w:r w:rsidR="00942AD3">
        <w:rPr>
          <w:rFonts w:ascii="Arial" w:hAnsi="Arial" w:cs="Arial"/>
          <w:sz w:val="24"/>
          <w:szCs w:val="24"/>
        </w:rPr>
        <w:t xml:space="preserve"> Newton, Hunter, English &amp; Everson, </w:t>
      </w:r>
      <w:r w:rsidR="001701E4">
        <w:rPr>
          <w:rFonts w:ascii="Arial" w:hAnsi="Arial" w:cs="Arial"/>
          <w:sz w:val="24"/>
          <w:szCs w:val="24"/>
        </w:rPr>
        <w:t>2003)</w:t>
      </w:r>
      <w:r w:rsidR="00BA791F">
        <w:rPr>
          <w:rFonts w:ascii="Arial" w:hAnsi="Arial" w:cs="Arial"/>
          <w:sz w:val="24"/>
          <w:szCs w:val="24"/>
        </w:rPr>
        <w:t>.</w:t>
      </w:r>
      <w:r w:rsidR="001C6522">
        <w:rPr>
          <w:rFonts w:ascii="Arial" w:hAnsi="Arial" w:cs="Arial"/>
          <w:sz w:val="24"/>
          <w:szCs w:val="24"/>
        </w:rPr>
        <w:t xml:space="preserve"> It is believed that many mothers struggle to admit this as they do not believe, or cannot accept or deal with the notion of their child being affected by domestic violence or any form of violence</w:t>
      </w:r>
      <w:r w:rsidR="00BA4E37">
        <w:rPr>
          <w:rFonts w:ascii="Arial" w:hAnsi="Arial" w:cs="Arial"/>
          <w:sz w:val="24"/>
          <w:szCs w:val="24"/>
        </w:rPr>
        <w:t xml:space="preserve">, However, reports from children identified recollections which proved vivid, from events which their mothers believed they had not witnessed </w:t>
      </w:r>
      <w:r w:rsidR="001C6522">
        <w:rPr>
          <w:rFonts w:ascii="Arial" w:hAnsi="Arial" w:cs="Arial"/>
          <w:sz w:val="24"/>
          <w:szCs w:val="24"/>
        </w:rPr>
        <w:t>(Jaffe</w:t>
      </w:r>
      <w:r w:rsidR="00942AD3">
        <w:rPr>
          <w:rFonts w:ascii="Arial" w:hAnsi="Arial" w:cs="Arial"/>
          <w:sz w:val="24"/>
          <w:szCs w:val="24"/>
        </w:rPr>
        <w:t>, Wolfe &amp; Wilson,</w:t>
      </w:r>
      <w:r w:rsidR="001C6522">
        <w:rPr>
          <w:rFonts w:ascii="Arial" w:hAnsi="Arial" w:cs="Arial"/>
          <w:sz w:val="24"/>
          <w:szCs w:val="24"/>
        </w:rPr>
        <w:t>1990).</w:t>
      </w:r>
      <w:r w:rsidR="001701E4">
        <w:rPr>
          <w:rFonts w:ascii="Arial" w:hAnsi="Arial" w:cs="Arial"/>
          <w:sz w:val="24"/>
          <w:szCs w:val="24"/>
        </w:rPr>
        <w:t xml:space="preserve"> </w:t>
      </w:r>
      <w:r w:rsidR="00BA4E37">
        <w:rPr>
          <w:rFonts w:ascii="Arial" w:hAnsi="Arial" w:cs="Arial"/>
          <w:sz w:val="24"/>
          <w:szCs w:val="24"/>
        </w:rPr>
        <w:t>These findings illustrate the importance of children being paramount to the research project</w:t>
      </w:r>
      <w:r w:rsidR="004E1E63">
        <w:rPr>
          <w:rFonts w:ascii="Arial" w:hAnsi="Arial" w:cs="Arial"/>
          <w:sz w:val="24"/>
          <w:szCs w:val="24"/>
        </w:rPr>
        <w:t xml:space="preserve"> and cannot solely rely on reports from the parents (Kilpatrick &amp; Williams, 1998).</w:t>
      </w:r>
    </w:p>
    <w:p w14:paraId="2C8D7719" w14:textId="77777777" w:rsidR="000D23CC" w:rsidRDefault="000D23CC" w:rsidP="00AE58AA">
      <w:pPr>
        <w:spacing w:line="360" w:lineRule="auto"/>
        <w:jc w:val="both"/>
        <w:rPr>
          <w:rFonts w:ascii="Arial" w:hAnsi="Arial" w:cs="Arial"/>
          <w:b/>
          <w:bCs/>
          <w:sz w:val="24"/>
          <w:szCs w:val="24"/>
        </w:rPr>
      </w:pPr>
    </w:p>
    <w:p w14:paraId="64006FC0" w14:textId="2CB811BE" w:rsidR="004E1E63" w:rsidRPr="002B4243" w:rsidRDefault="002B4243" w:rsidP="00AE58AA">
      <w:pPr>
        <w:spacing w:line="360" w:lineRule="auto"/>
        <w:jc w:val="both"/>
        <w:rPr>
          <w:rFonts w:ascii="Arial" w:hAnsi="Arial" w:cs="Arial"/>
          <w:b/>
          <w:bCs/>
          <w:sz w:val="24"/>
          <w:szCs w:val="24"/>
        </w:rPr>
      </w:pPr>
      <w:r w:rsidRPr="002B4243">
        <w:rPr>
          <w:rFonts w:ascii="Arial" w:hAnsi="Arial" w:cs="Arial"/>
          <w:b/>
          <w:bCs/>
          <w:sz w:val="24"/>
          <w:szCs w:val="24"/>
        </w:rPr>
        <w:t>Problems encountered</w:t>
      </w:r>
    </w:p>
    <w:p w14:paraId="6AFA1A66" w14:textId="1BE5D771" w:rsidR="004E1E63" w:rsidRDefault="004E1E63" w:rsidP="00AE58AA">
      <w:pPr>
        <w:spacing w:line="360" w:lineRule="auto"/>
        <w:jc w:val="both"/>
        <w:rPr>
          <w:rFonts w:ascii="Arial" w:hAnsi="Arial" w:cs="Arial"/>
          <w:sz w:val="24"/>
          <w:szCs w:val="24"/>
        </w:rPr>
      </w:pPr>
      <w:r>
        <w:rPr>
          <w:rFonts w:ascii="Arial" w:hAnsi="Arial" w:cs="Arial"/>
          <w:sz w:val="24"/>
          <w:szCs w:val="24"/>
        </w:rPr>
        <w:t xml:space="preserve">However, complications do arise from including children in research. It has proven difficult to gain access to children that are in life situations which are vulnerable researchers have wrestled with problems associated with these children, from </w:t>
      </w:r>
      <w:r w:rsidR="005034E0">
        <w:rPr>
          <w:rFonts w:ascii="Arial" w:hAnsi="Arial" w:cs="Arial"/>
          <w:sz w:val="24"/>
          <w:szCs w:val="24"/>
        </w:rPr>
        <w:t>their age and the fact that they may be too young to interview, their psychosocial risk being high, or the fact that they are traumatized from events and an interview process would prove distressing for them (</w:t>
      </w:r>
      <w:proofErr w:type="spellStart"/>
      <w:r w:rsidR="005034E0">
        <w:rPr>
          <w:rFonts w:ascii="Arial" w:hAnsi="Arial" w:cs="Arial"/>
          <w:sz w:val="24"/>
          <w:szCs w:val="24"/>
        </w:rPr>
        <w:t>Overlien</w:t>
      </w:r>
      <w:proofErr w:type="spellEnd"/>
      <w:r w:rsidR="005034E0">
        <w:rPr>
          <w:rFonts w:ascii="Arial" w:hAnsi="Arial" w:cs="Arial"/>
          <w:sz w:val="24"/>
          <w:szCs w:val="24"/>
        </w:rPr>
        <w:t xml:space="preserve">, 2010). </w:t>
      </w:r>
      <w:r w:rsidR="00542144">
        <w:rPr>
          <w:rFonts w:ascii="Arial" w:hAnsi="Arial" w:cs="Arial"/>
          <w:sz w:val="24"/>
          <w:szCs w:val="24"/>
        </w:rPr>
        <w:t xml:space="preserve">In some instances, the parent or caregiver could refuse to allow the child to take part for fear of disclosing information they wish to keep secret. To add, findings from interviews could be identified as dangerous or harmful for the child and the researcher believes the safety of the child is in question, then this would ultimately lead to these events being reported to the relevant authorities, in this instance it must be clarified that confidentiality will no longer apply. It is also found that children hold a sense of loyalty to their parents and do not wish to portray them negatively, therefore may </w:t>
      </w:r>
      <w:r w:rsidR="00C32035">
        <w:rPr>
          <w:rFonts w:ascii="Arial" w:hAnsi="Arial" w:cs="Arial"/>
          <w:sz w:val="24"/>
          <w:szCs w:val="24"/>
        </w:rPr>
        <w:t>be averse to disclosing negative experiences (</w:t>
      </w:r>
      <w:proofErr w:type="spellStart"/>
      <w:r w:rsidR="00C32035">
        <w:rPr>
          <w:rFonts w:ascii="Arial" w:hAnsi="Arial" w:cs="Arial"/>
          <w:sz w:val="24"/>
          <w:szCs w:val="24"/>
        </w:rPr>
        <w:t>Overlien</w:t>
      </w:r>
      <w:proofErr w:type="spellEnd"/>
      <w:r w:rsidR="00C32035">
        <w:rPr>
          <w:rFonts w:ascii="Arial" w:hAnsi="Arial" w:cs="Arial"/>
          <w:sz w:val="24"/>
          <w:szCs w:val="24"/>
        </w:rPr>
        <w:t>, 2010).</w:t>
      </w:r>
    </w:p>
    <w:p w14:paraId="21944E94" w14:textId="77777777" w:rsidR="00316A0F" w:rsidRDefault="00316A0F" w:rsidP="00316A0F">
      <w:pPr>
        <w:spacing w:line="360" w:lineRule="auto"/>
        <w:jc w:val="both"/>
        <w:rPr>
          <w:rFonts w:ascii="Arial" w:hAnsi="Arial" w:cs="Arial"/>
          <w:sz w:val="24"/>
          <w:szCs w:val="24"/>
        </w:rPr>
      </w:pPr>
      <w:bookmarkStart w:id="2" w:name="_Hlk30507595"/>
    </w:p>
    <w:p w14:paraId="297C7350" w14:textId="23F07FA2" w:rsidR="00316A0F" w:rsidRPr="002B4243" w:rsidRDefault="00316A0F" w:rsidP="00316A0F">
      <w:pPr>
        <w:spacing w:line="360" w:lineRule="auto"/>
        <w:jc w:val="both"/>
        <w:rPr>
          <w:rFonts w:ascii="Arial" w:hAnsi="Arial" w:cs="Arial"/>
          <w:b/>
          <w:bCs/>
          <w:sz w:val="24"/>
          <w:szCs w:val="24"/>
        </w:rPr>
      </w:pPr>
      <w:r w:rsidRPr="002B4243">
        <w:rPr>
          <w:rFonts w:ascii="Arial" w:hAnsi="Arial" w:cs="Arial"/>
          <w:b/>
          <w:bCs/>
          <w:sz w:val="24"/>
          <w:szCs w:val="24"/>
        </w:rPr>
        <w:t>Method</w:t>
      </w:r>
      <w:r w:rsidR="002B4243" w:rsidRPr="002B4243">
        <w:rPr>
          <w:rFonts w:ascii="Arial" w:hAnsi="Arial" w:cs="Arial"/>
          <w:b/>
          <w:bCs/>
          <w:sz w:val="24"/>
          <w:szCs w:val="24"/>
        </w:rPr>
        <w:t>ology</w:t>
      </w:r>
    </w:p>
    <w:p w14:paraId="62828501" w14:textId="77777777" w:rsidR="00316A0F" w:rsidRDefault="00316A0F" w:rsidP="00316A0F">
      <w:pPr>
        <w:spacing w:line="360" w:lineRule="auto"/>
        <w:jc w:val="both"/>
        <w:rPr>
          <w:rFonts w:ascii="Arial" w:hAnsi="Arial" w:cs="Arial"/>
          <w:sz w:val="24"/>
          <w:szCs w:val="24"/>
        </w:rPr>
      </w:pPr>
      <w:r w:rsidRPr="00381FA7">
        <w:rPr>
          <w:rFonts w:ascii="Arial" w:hAnsi="Arial" w:cs="Arial"/>
          <w:sz w:val="24"/>
          <w:szCs w:val="24"/>
        </w:rPr>
        <w:t xml:space="preserve">The social science philosophy </w:t>
      </w:r>
      <w:r>
        <w:rPr>
          <w:rFonts w:ascii="Arial" w:hAnsi="Arial" w:cs="Arial"/>
          <w:sz w:val="24"/>
          <w:szCs w:val="24"/>
        </w:rPr>
        <w:t xml:space="preserve">within this research proposal </w:t>
      </w:r>
      <w:r w:rsidRPr="00381FA7">
        <w:rPr>
          <w:rFonts w:ascii="Arial" w:hAnsi="Arial" w:cs="Arial"/>
          <w:sz w:val="24"/>
          <w:szCs w:val="24"/>
        </w:rPr>
        <w:t>will b</w:t>
      </w:r>
      <w:r>
        <w:rPr>
          <w:rFonts w:ascii="Arial" w:hAnsi="Arial" w:cs="Arial"/>
          <w:sz w:val="24"/>
          <w:szCs w:val="24"/>
        </w:rPr>
        <w:t>e pursued</w:t>
      </w:r>
      <w:r w:rsidRPr="00381FA7">
        <w:rPr>
          <w:rFonts w:ascii="Arial" w:hAnsi="Arial" w:cs="Arial"/>
          <w:sz w:val="24"/>
          <w:szCs w:val="24"/>
        </w:rPr>
        <w:t xml:space="preserve"> through interpretivism, </w:t>
      </w:r>
      <w:r>
        <w:rPr>
          <w:rFonts w:ascii="Arial" w:hAnsi="Arial" w:cs="Arial"/>
          <w:sz w:val="24"/>
          <w:szCs w:val="24"/>
        </w:rPr>
        <w:t xml:space="preserve">whereby a </w:t>
      </w:r>
      <w:r w:rsidRPr="00381FA7">
        <w:rPr>
          <w:rFonts w:ascii="Arial" w:hAnsi="Arial" w:cs="Arial"/>
          <w:sz w:val="24"/>
          <w:szCs w:val="24"/>
        </w:rPr>
        <w:t>constructivist ontology</w:t>
      </w:r>
      <w:r>
        <w:rPr>
          <w:rFonts w:ascii="Arial" w:hAnsi="Arial" w:cs="Arial"/>
          <w:sz w:val="24"/>
          <w:szCs w:val="24"/>
        </w:rPr>
        <w:t xml:space="preserve"> will be adopted</w:t>
      </w:r>
      <w:r w:rsidRPr="00381FA7">
        <w:rPr>
          <w:rFonts w:ascii="Arial" w:hAnsi="Arial" w:cs="Arial"/>
          <w:sz w:val="24"/>
          <w:szCs w:val="24"/>
        </w:rPr>
        <w:t xml:space="preserve">, </w:t>
      </w:r>
      <w:bookmarkStart w:id="3" w:name="_Hlk30508037"/>
      <w:r>
        <w:rPr>
          <w:rFonts w:ascii="Arial" w:hAnsi="Arial" w:cs="Arial"/>
          <w:sz w:val="24"/>
          <w:szCs w:val="24"/>
        </w:rPr>
        <w:t>and therefore</w:t>
      </w:r>
      <w:r w:rsidRPr="00381FA7">
        <w:rPr>
          <w:rFonts w:ascii="Arial" w:hAnsi="Arial" w:cs="Arial"/>
          <w:sz w:val="24"/>
          <w:szCs w:val="24"/>
        </w:rPr>
        <w:t xml:space="preserve"> the reality of the research </w:t>
      </w:r>
      <w:r>
        <w:rPr>
          <w:rFonts w:ascii="Arial" w:hAnsi="Arial" w:cs="Arial"/>
          <w:sz w:val="24"/>
          <w:szCs w:val="24"/>
        </w:rPr>
        <w:t>will be</w:t>
      </w:r>
      <w:r w:rsidRPr="00381FA7">
        <w:rPr>
          <w:rFonts w:ascii="Arial" w:hAnsi="Arial" w:cs="Arial"/>
          <w:sz w:val="24"/>
          <w:szCs w:val="24"/>
        </w:rPr>
        <w:t xml:space="preserve"> open to interpretation and utilised to </w:t>
      </w:r>
      <w:r>
        <w:rPr>
          <w:rFonts w:ascii="Arial" w:hAnsi="Arial" w:cs="Arial"/>
          <w:sz w:val="24"/>
          <w:szCs w:val="24"/>
        </w:rPr>
        <w:t>determine</w:t>
      </w:r>
      <w:r w:rsidRPr="00381FA7">
        <w:rPr>
          <w:rFonts w:ascii="Arial" w:hAnsi="Arial" w:cs="Arial"/>
          <w:sz w:val="24"/>
          <w:szCs w:val="24"/>
        </w:rPr>
        <w:t xml:space="preserve"> underlying </w:t>
      </w:r>
      <w:r w:rsidRPr="00381FA7">
        <w:rPr>
          <w:rFonts w:ascii="Arial" w:hAnsi="Arial" w:cs="Arial"/>
          <w:sz w:val="24"/>
          <w:szCs w:val="24"/>
        </w:rPr>
        <w:lastRenderedPageBreak/>
        <w:t>issues which are not visually identified.</w:t>
      </w:r>
      <w:bookmarkEnd w:id="3"/>
      <w:r w:rsidRPr="00381FA7">
        <w:rPr>
          <w:rFonts w:ascii="Arial" w:hAnsi="Arial" w:cs="Arial"/>
          <w:sz w:val="24"/>
          <w:szCs w:val="24"/>
        </w:rPr>
        <w:t xml:space="preserve"> The methodology will follow a qualitative approach through </w:t>
      </w:r>
      <w:r>
        <w:rPr>
          <w:rFonts w:ascii="Arial" w:hAnsi="Arial" w:cs="Arial"/>
          <w:sz w:val="24"/>
          <w:szCs w:val="24"/>
        </w:rPr>
        <w:t xml:space="preserve">interpretative </w:t>
      </w:r>
      <w:r w:rsidRPr="00381FA7">
        <w:rPr>
          <w:rFonts w:ascii="Arial" w:hAnsi="Arial" w:cs="Arial"/>
          <w:sz w:val="24"/>
          <w:szCs w:val="24"/>
        </w:rPr>
        <w:t>phenomenolo</w:t>
      </w:r>
      <w:r>
        <w:rPr>
          <w:rFonts w:ascii="Arial" w:hAnsi="Arial" w:cs="Arial"/>
          <w:sz w:val="24"/>
          <w:szCs w:val="24"/>
        </w:rPr>
        <w:t>gical analysis</w:t>
      </w:r>
      <w:r w:rsidRPr="00381FA7">
        <w:rPr>
          <w:rFonts w:ascii="Arial" w:hAnsi="Arial" w:cs="Arial"/>
          <w:sz w:val="24"/>
          <w:szCs w:val="24"/>
        </w:rPr>
        <w:t xml:space="preserve">, which proves powerful in the understanding of subjective experience, by using interviews as the tool to collect data, which has proved powerful when attempting to understand people (Punch, 1998). </w:t>
      </w:r>
    </w:p>
    <w:p w14:paraId="62D04DB3" w14:textId="77777777" w:rsidR="00A6202F" w:rsidRDefault="00A6202F" w:rsidP="00316A0F">
      <w:pPr>
        <w:spacing w:line="360" w:lineRule="auto"/>
        <w:jc w:val="both"/>
        <w:rPr>
          <w:rFonts w:ascii="Arial" w:hAnsi="Arial" w:cs="Arial"/>
          <w:b/>
          <w:bCs/>
          <w:sz w:val="24"/>
          <w:szCs w:val="24"/>
        </w:rPr>
      </w:pPr>
    </w:p>
    <w:p w14:paraId="7E611E89" w14:textId="25F27DC9" w:rsidR="00A6202F" w:rsidRPr="00A6202F" w:rsidRDefault="00A6202F" w:rsidP="00316A0F">
      <w:pPr>
        <w:spacing w:line="360" w:lineRule="auto"/>
        <w:jc w:val="both"/>
        <w:rPr>
          <w:rFonts w:ascii="Arial" w:hAnsi="Arial" w:cs="Arial"/>
          <w:b/>
          <w:bCs/>
          <w:sz w:val="24"/>
          <w:szCs w:val="24"/>
        </w:rPr>
      </w:pPr>
      <w:r w:rsidRPr="00A6202F">
        <w:rPr>
          <w:rFonts w:ascii="Arial" w:hAnsi="Arial" w:cs="Arial"/>
          <w:b/>
          <w:bCs/>
          <w:sz w:val="24"/>
          <w:szCs w:val="24"/>
        </w:rPr>
        <w:t>Interpretivism</w:t>
      </w:r>
    </w:p>
    <w:p w14:paraId="44355CBE" w14:textId="005A04F8" w:rsidR="00316A0F" w:rsidRDefault="00316A0F" w:rsidP="00316A0F">
      <w:pPr>
        <w:spacing w:line="360" w:lineRule="auto"/>
        <w:jc w:val="both"/>
        <w:rPr>
          <w:rFonts w:ascii="Arial" w:hAnsi="Arial" w:cs="Arial"/>
          <w:sz w:val="24"/>
          <w:szCs w:val="24"/>
        </w:rPr>
      </w:pPr>
      <w:r>
        <w:rPr>
          <w:rFonts w:ascii="Arial" w:hAnsi="Arial" w:cs="Arial"/>
          <w:sz w:val="24"/>
          <w:szCs w:val="24"/>
        </w:rPr>
        <w:t xml:space="preserve">The Interpretivism philosophy will assist with this research proposal as it allows researchers to be involved in the study and interpret elements creating a human interest (Myers, 2008). When using the interpretivist approach the differences between people and their circumstances must be </w:t>
      </w:r>
      <w:r w:rsidR="000D23CC">
        <w:rPr>
          <w:rFonts w:ascii="Arial" w:hAnsi="Arial" w:cs="Arial"/>
          <w:sz w:val="24"/>
          <w:szCs w:val="24"/>
        </w:rPr>
        <w:t>accounted for</w:t>
      </w:r>
      <w:r>
        <w:rPr>
          <w:rFonts w:ascii="Arial" w:hAnsi="Arial" w:cs="Arial"/>
          <w:sz w:val="24"/>
          <w:szCs w:val="24"/>
        </w:rPr>
        <w:t xml:space="preserve"> (Saunders, Lewis &amp; Thornhill, 2012). To add to this, multiple methods are required to ascertain various aspects of the issue or trauma to achieve the best results from an interpretivist approach, as the studies tend to focus on meaning. The data collection will aim to have a naturalistic approach through interviews and observing the participant. </w:t>
      </w:r>
      <w:r w:rsidR="00942AD3">
        <w:rPr>
          <w:rFonts w:ascii="Arial" w:hAnsi="Arial" w:cs="Arial"/>
          <w:sz w:val="24"/>
          <w:szCs w:val="24"/>
        </w:rPr>
        <w:t>A</w:t>
      </w:r>
      <w:r>
        <w:rPr>
          <w:rFonts w:ascii="Arial" w:hAnsi="Arial" w:cs="Arial"/>
          <w:sz w:val="24"/>
          <w:szCs w:val="24"/>
        </w:rPr>
        <w:t>n interpretivist approach creates interaction, participation and co-operation within the relationship between the participant and the researcher, and the knowledge generated has meaning, is relative and holds value. However, disadvantages associated with this approach tend to suggest that the researcher could be biased. Since data is strongly affected by personal values and viewpoints, it is imperative that the primary data generated is not generalised. Therefore, to a certain extent, reliability and the level of how accurately the sample of data is determined, could be undermined (</w:t>
      </w:r>
      <w:proofErr w:type="spellStart"/>
      <w:r>
        <w:rPr>
          <w:rFonts w:ascii="Arial" w:hAnsi="Arial" w:cs="Arial"/>
          <w:sz w:val="24"/>
          <w:szCs w:val="24"/>
        </w:rPr>
        <w:t>Dudovskiy</w:t>
      </w:r>
      <w:proofErr w:type="spellEnd"/>
      <w:r>
        <w:rPr>
          <w:rFonts w:ascii="Arial" w:hAnsi="Arial" w:cs="Arial"/>
          <w:sz w:val="24"/>
          <w:szCs w:val="24"/>
        </w:rPr>
        <w:t>, 2019).</w:t>
      </w:r>
    </w:p>
    <w:bookmarkEnd w:id="2"/>
    <w:p w14:paraId="1F7DA5E2" w14:textId="77777777" w:rsidR="00A6202F" w:rsidRDefault="00A6202F" w:rsidP="00316A0F">
      <w:pPr>
        <w:spacing w:line="360" w:lineRule="auto"/>
        <w:jc w:val="both"/>
        <w:rPr>
          <w:rFonts w:ascii="Arial" w:hAnsi="Arial" w:cs="Arial"/>
          <w:b/>
          <w:bCs/>
          <w:sz w:val="24"/>
          <w:szCs w:val="24"/>
        </w:rPr>
      </w:pPr>
    </w:p>
    <w:p w14:paraId="4EFF1EF5" w14:textId="3DD13F7E" w:rsidR="00A6202F" w:rsidRPr="00A6202F" w:rsidRDefault="00A6202F" w:rsidP="00316A0F">
      <w:pPr>
        <w:spacing w:line="360" w:lineRule="auto"/>
        <w:jc w:val="both"/>
        <w:rPr>
          <w:rFonts w:ascii="Arial" w:hAnsi="Arial" w:cs="Arial"/>
          <w:b/>
          <w:bCs/>
          <w:sz w:val="24"/>
          <w:szCs w:val="24"/>
        </w:rPr>
      </w:pPr>
      <w:r w:rsidRPr="00A6202F">
        <w:rPr>
          <w:rFonts w:ascii="Arial" w:hAnsi="Arial" w:cs="Arial"/>
          <w:b/>
          <w:bCs/>
          <w:sz w:val="24"/>
          <w:szCs w:val="24"/>
        </w:rPr>
        <w:t>Constructivist ontology through qualitative research</w:t>
      </w:r>
    </w:p>
    <w:p w14:paraId="60C914F9" w14:textId="1CFAD320" w:rsidR="00316A0F" w:rsidRDefault="00316A0F" w:rsidP="00316A0F">
      <w:pPr>
        <w:spacing w:line="360" w:lineRule="auto"/>
        <w:jc w:val="both"/>
        <w:rPr>
          <w:rFonts w:ascii="Arial" w:hAnsi="Arial" w:cs="Arial"/>
          <w:sz w:val="24"/>
          <w:szCs w:val="24"/>
        </w:rPr>
      </w:pPr>
      <w:r>
        <w:rPr>
          <w:rFonts w:ascii="Arial" w:hAnsi="Arial" w:cs="Arial"/>
          <w:sz w:val="24"/>
          <w:szCs w:val="24"/>
        </w:rPr>
        <w:t>A constructivist ontology will be adopted for this research proposal whereby</w:t>
      </w:r>
      <w:r w:rsidRPr="00381FA7">
        <w:rPr>
          <w:rFonts w:ascii="Arial" w:hAnsi="Arial" w:cs="Arial"/>
          <w:sz w:val="24"/>
          <w:szCs w:val="24"/>
        </w:rPr>
        <w:t xml:space="preserve"> the reality of the </w:t>
      </w:r>
      <w:r>
        <w:rPr>
          <w:rFonts w:ascii="Arial" w:hAnsi="Arial" w:cs="Arial"/>
          <w:sz w:val="24"/>
          <w:szCs w:val="24"/>
        </w:rPr>
        <w:t>study</w:t>
      </w:r>
      <w:r w:rsidRPr="00381FA7">
        <w:rPr>
          <w:rFonts w:ascii="Arial" w:hAnsi="Arial" w:cs="Arial"/>
          <w:sz w:val="24"/>
          <w:szCs w:val="24"/>
        </w:rPr>
        <w:t xml:space="preserve"> </w:t>
      </w:r>
      <w:r>
        <w:rPr>
          <w:rFonts w:ascii="Arial" w:hAnsi="Arial" w:cs="Arial"/>
          <w:sz w:val="24"/>
          <w:szCs w:val="24"/>
        </w:rPr>
        <w:t>will be</w:t>
      </w:r>
      <w:r w:rsidRPr="00381FA7">
        <w:rPr>
          <w:rFonts w:ascii="Arial" w:hAnsi="Arial" w:cs="Arial"/>
          <w:sz w:val="24"/>
          <w:szCs w:val="24"/>
        </w:rPr>
        <w:t xml:space="preserve"> open to interpretation and </w:t>
      </w:r>
      <w:r>
        <w:rPr>
          <w:rFonts w:ascii="Arial" w:hAnsi="Arial" w:cs="Arial"/>
          <w:sz w:val="24"/>
          <w:szCs w:val="24"/>
        </w:rPr>
        <w:t xml:space="preserve">used </w:t>
      </w:r>
      <w:r w:rsidRPr="00381FA7">
        <w:rPr>
          <w:rFonts w:ascii="Arial" w:hAnsi="Arial" w:cs="Arial"/>
          <w:sz w:val="24"/>
          <w:szCs w:val="24"/>
        </w:rPr>
        <w:t xml:space="preserve">to </w:t>
      </w:r>
      <w:r>
        <w:rPr>
          <w:rFonts w:ascii="Arial" w:hAnsi="Arial" w:cs="Arial"/>
          <w:sz w:val="24"/>
          <w:szCs w:val="24"/>
        </w:rPr>
        <w:t>identify</w:t>
      </w:r>
      <w:r w:rsidRPr="00381FA7">
        <w:rPr>
          <w:rFonts w:ascii="Arial" w:hAnsi="Arial" w:cs="Arial"/>
          <w:sz w:val="24"/>
          <w:szCs w:val="24"/>
        </w:rPr>
        <w:t xml:space="preserve"> underlying </w:t>
      </w:r>
      <w:r>
        <w:rPr>
          <w:rFonts w:ascii="Arial" w:hAnsi="Arial" w:cs="Arial"/>
          <w:sz w:val="24"/>
          <w:szCs w:val="24"/>
        </w:rPr>
        <w:t>areas of concern</w:t>
      </w:r>
      <w:r w:rsidRPr="00381FA7">
        <w:rPr>
          <w:rFonts w:ascii="Arial" w:hAnsi="Arial" w:cs="Arial"/>
          <w:sz w:val="24"/>
          <w:szCs w:val="24"/>
        </w:rPr>
        <w:t xml:space="preserve"> which </w:t>
      </w:r>
      <w:r>
        <w:rPr>
          <w:rFonts w:ascii="Arial" w:hAnsi="Arial" w:cs="Arial"/>
          <w:sz w:val="24"/>
          <w:szCs w:val="24"/>
        </w:rPr>
        <w:t xml:space="preserve">cannot be </w:t>
      </w:r>
      <w:r w:rsidRPr="00381FA7">
        <w:rPr>
          <w:rFonts w:ascii="Arial" w:hAnsi="Arial" w:cs="Arial"/>
          <w:sz w:val="24"/>
          <w:szCs w:val="24"/>
        </w:rPr>
        <w:t>visually identified</w:t>
      </w:r>
      <w:r>
        <w:rPr>
          <w:rFonts w:ascii="Arial" w:hAnsi="Arial" w:cs="Arial"/>
          <w:sz w:val="24"/>
          <w:szCs w:val="24"/>
        </w:rPr>
        <w:t xml:space="preserve"> (Punch, 1998).</w:t>
      </w:r>
      <w:r w:rsidR="007F6317">
        <w:rPr>
          <w:rFonts w:ascii="Arial" w:hAnsi="Arial" w:cs="Arial"/>
          <w:sz w:val="24"/>
          <w:szCs w:val="24"/>
        </w:rPr>
        <w:t xml:space="preserve"> The study will adopt a qualitative research approach </w:t>
      </w:r>
      <w:r w:rsidR="00C62EFC">
        <w:rPr>
          <w:rFonts w:ascii="Arial" w:hAnsi="Arial" w:cs="Arial"/>
          <w:sz w:val="24"/>
          <w:szCs w:val="24"/>
        </w:rPr>
        <w:t xml:space="preserve">which I believe to be more suited to this research proposal as we are dealing with emotions and events which cannot all be measured through a quantitative approach. Holliday (2007) identifies that qualitative approaches are open-ended and allows discoveries into unforeseen areas of the participants </w:t>
      </w:r>
      <w:r w:rsidR="00C62EFC">
        <w:rPr>
          <w:rFonts w:ascii="Arial" w:hAnsi="Arial" w:cs="Arial"/>
          <w:sz w:val="24"/>
          <w:szCs w:val="24"/>
        </w:rPr>
        <w:lastRenderedPageBreak/>
        <w:t>through its design. It will also allow are more precise study into their behaviour through social settings which are specific to the area of study rather than a broad standpoint.</w:t>
      </w:r>
      <w:r w:rsidR="004D5AD5">
        <w:rPr>
          <w:rFonts w:ascii="Arial" w:hAnsi="Arial" w:cs="Arial"/>
          <w:sz w:val="24"/>
          <w:szCs w:val="24"/>
        </w:rPr>
        <w:t xml:space="preserve"> Findings suggest that qualitative research is being used more frequently for studies which associates itself with aspects of sociology ‘the study of the development, structure, and functioning of the human body’ (</w:t>
      </w:r>
      <w:r w:rsidR="00C35D0E">
        <w:rPr>
          <w:rFonts w:ascii="Arial" w:hAnsi="Arial" w:cs="Arial"/>
          <w:sz w:val="24"/>
          <w:szCs w:val="24"/>
        </w:rPr>
        <w:t>Stevenson, 2010</w:t>
      </w:r>
      <w:r w:rsidR="004D5AD5">
        <w:rPr>
          <w:rFonts w:ascii="Arial" w:hAnsi="Arial" w:cs="Arial"/>
          <w:sz w:val="24"/>
          <w:szCs w:val="24"/>
        </w:rPr>
        <w:t>) and anthropology ‘ the study of human societies and cultures and their development</w:t>
      </w:r>
      <w:r w:rsidR="00C46085">
        <w:rPr>
          <w:rFonts w:ascii="Arial" w:hAnsi="Arial" w:cs="Arial"/>
          <w:sz w:val="24"/>
          <w:szCs w:val="24"/>
        </w:rPr>
        <w:t>’ (</w:t>
      </w:r>
      <w:r w:rsidR="00C35D0E">
        <w:rPr>
          <w:rFonts w:ascii="Arial" w:hAnsi="Arial" w:cs="Arial"/>
          <w:sz w:val="24"/>
          <w:szCs w:val="24"/>
        </w:rPr>
        <w:t>Stevenson, 2010</w:t>
      </w:r>
      <w:r w:rsidR="00C46085">
        <w:rPr>
          <w:rFonts w:ascii="Arial" w:hAnsi="Arial" w:cs="Arial"/>
          <w:sz w:val="24"/>
          <w:szCs w:val="24"/>
        </w:rPr>
        <w:t>) which suggests that quantitative research is insufficient in reliability for this research proposal as we are required to delve deep into qualities of subjectivity for human situations to be understood</w:t>
      </w:r>
      <w:r w:rsidR="002B6ED8">
        <w:rPr>
          <w:rFonts w:ascii="Arial" w:hAnsi="Arial" w:cs="Arial"/>
          <w:sz w:val="24"/>
          <w:szCs w:val="24"/>
        </w:rPr>
        <w:t>. However, q</w:t>
      </w:r>
      <w:r w:rsidR="00C46085">
        <w:rPr>
          <w:rFonts w:ascii="Arial" w:hAnsi="Arial" w:cs="Arial"/>
          <w:sz w:val="24"/>
          <w:szCs w:val="24"/>
        </w:rPr>
        <w:t xml:space="preserve">uantitative research illustrates that </w:t>
      </w:r>
      <w:r w:rsidR="00491700">
        <w:rPr>
          <w:rFonts w:ascii="Arial" w:hAnsi="Arial" w:cs="Arial"/>
          <w:sz w:val="24"/>
          <w:szCs w:val="24"/>
        </w:rPr>
        <w:t xml:space="preserve">stories can differ in order to </w:t>
      </w:r>
      <w:r w:rsidR="002B6ED8">
        <w:rPr>
          <w:rFonts w:ascii="Arial" w:hAnsi="Arial" w:cs="Arial"/>
          <w:sz w:val="24"/>
          <w:szCs w:val="24"/>
        </w:rPr>
        <w:t>provide</w:t>
      </w:r>
      <w:r w:rsidR="00491700">
        <w:rPr>
          <w:rFonts w:ascii="Arial" w:hAnsi="Arial" w:cs="Arial"/>
          <w:sz w:val="24"/>
          <w:szCs w:val="24"/>
        </w:rPr>
        <w:t xml:space="preserve"> the message they want portrayed, </w:t>
      </w:r>
      <w:r w:rsidR="002B6ED8">
        <w:rPr>
          <w:rFonts w:ascii="Arial" w:hAnsi="Arial" w:cs="Arial"/>
          <w:sz w:val="24"/>
          <w:szCs w:val="24"/>
        </w:rPr>
        <w:t>which include</w:t>
      </w:r>
      <w:r w:rsidR="00491700">
        <w:rPr>
          <w:rFonts w:ascii="Arial" w:hAnsi="Arial" w:cs="Arial"/>
          <w:sz w:val="24"/>
          <w:szCs w:val="24"/>
        </w:rPr>
        <w:t xml:space="preserve"> scientific reports which are independent</w:t>
      </w:r>
      <w:r w:rsidR="002B6ED8">
        <w:rPr>
          <w:rFonts w:ascii="Arial" w:hAnsi="Arial" w:cs="Arial"/>
          <w:sz w:val="24"/>
          <w:szCs w:val="24"/>
        </w:rPr>
        <w:t xml:space="preserve">, or </w:t>
      </w:r>
      <w:r w:rsidR="00491700">
        <w:rPr>
          <w:rFonts w:ascii="Arial" w:hAnsi="Arial" w:cs="Arial"/>
          <w:sz w:val="24"/>
          <w:szCs w:val="24"/>
        </w:rPr>
        <w:t xml:space="preserve">government </w:t>
      </w:r>
      <w:r w:rsidR="002B6ED8">
        <w:rPr>
          <w:rFonts w:ascii="Arial" w:hAnsi="Arial" w:cs="Arial"/>
          <w:sz w:val="24"/>
          <w:szCs w:val="24"/>
        </w:rPr>
        <w:t>in order</w:t>
      </w:r>
      <w:r w:rsidR="00491700">
        <w:rPr>
          <w:rFonts w:ascii="Arial" w:hAnsi="Arial" w:cs="Arial"/>
          <w:sz w:val="24"/>
          <w:szCs w:val="24"/>
        </w:rPr>
        <w:t xml:space="preserve"> to control or gain power</w:t>
      </w:r>
      <w:r w:rsidR="002B6ED8">
        <w:rPr>
          <w:rFonts w:ascii="Arial" w:hAnsi="Arial" w:cs="Arial"/>
          <w:sz w:val="24"/>
          <w:szCs w:val="24"/>
        </w:rPr>
        <w:t xml:space="preserve"> (Holliday, 2007).</w:t>
      </w:r>
    </w:p>
    <w:p w14:paraId="090EE66F" w14:textId="2D323E37" w:rsidR="002B6ED8" w:rsidRDefault="002B6ED8" w:rsidP="00316A0F">
      <w:pPr>
        <w:spacing w:line="360" w:lineRule="auto"/>
        <w:jc w:val="both"/>
        <w:rPr>
          <w:rFonts w:ascii="Arial" w:hAnsi="Arial" w:cs="Arial"/>
          <w:sz w:val="24"/>
          <w:szCs w:val="24"/>
        </w:rPr>
      </w:pPr>
      <w:r>
        <w:rPr>
          <w:rFonts w:ascii="Arial" w:hAnsi="Arial" w:cs="Arial"/>
          <w:sz w:val="24"/>
          <w:szCs w:val="24"/>
        </w:rPr>
        <w:t>The following table identifies that qualitative research can master the reality of a specific study:</w:t>
      </w:r>
    </w:p>
    <w:p w14:paraId="54530051" w14:textId="77777777" w:rsidR="001C5CDB" w:rsidRDefault="001C5CDB" w:rsidP="00316A0F">
      <w:pPr>
        <w:spacing w:line="360" w:lineRule="auto"/>
        <w:jc w:val="both"/>
        <w:rPr>
          <w:rFonts w:ascii="Arial" w:hAnsi="Arial" w:cs="Arial"/>
          <w:sz w:val="24"/>
          <w:szCs w:val="24"/>
          <w:u w:val="single"/>
        </w:rPr>
      </w:pPr>
    </w:p>
    <w:p w14:paraId="7B898FA8" w14:textId="65FDCA9E" w:rsidR="002B6ED8" w:rsidRPr="001C5CDB" w:rsidRDefault="002B6ED8" w:rsidP="00316A0F">
      <w:pPr>
        <w:spacing w:line="360" w:lineRule="auto"/>
        <w:jc w:val="both"/>
        <w:rPr>
          <w:rFonts w:ascii="Arial" w:hAnsi="Arial" w:cs="Arial"/>
          <w:b/>
          <w:bCs/>
          <w:sz w:val="24"/>
          <w:szCs w:val="24"/>
          <w:u w:val="single"/>
        </w:rPr>
      </w:pPr>
      <w:r w:rsidRPr="001C5CDB">
        <w:rPr>
          <w:rFonts w:ascii="Arial" w:hAnsi="Arial" w:cs="Arial"/>
          <w:b/>
          <w:bCs/>
          <w:sz w:val="24"/>
          <w:szCs w:val="24"/>
          <w:u w:val="single"/>
        </w:rPr>
        <w:t>Table 1.1</w:t>
      </w:r>
    </w:p>
    <w:p w14:paraId="46BB60F8" w14:textId="4B7F6226" w:rsidR="002B6ED8" w:rsidRPr="009D49A1" w:rsidRDefault="002B6ED8"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u w:val="single"/>
        </w:rPr>
      </w:pPr>
      <w:r w:rsidRPr="001C5CDB">
        <w:rPr>
          <w:rFonts w:ascii="Arial" w:hAnsi="Arial" w:cs="Arial"/>
          <w:b/>
          <w:bCs/>
          <w:sz w:val="24"/>
          <w:szCs w:val="24"/>
          <w:u w:val="single"/>
        </w:rPr>
        <w:t xml:space="preserve">Qualitative </w:t>
      </w:r>
      <w:r w:rsidR="001C5CDB">
        <w:rPr>
          <w:rFonts w:ascii="Arial" w:hAnsi="Arial" w:cs="Arial"/>
          <w:b/>
          <w:bCs/>
          <w:sz w:val="24"/>
          <w:szCs w:val="24"/>
          <w:u w:val="single"/>
        </w:rPr>
        <w:t>R</w:t>
      </w:r>
      <w:r w:rsidRPr="001C5CDB">
        <w:rPr>
          <w:rFonts w:ascii="Arial" w:hAnsi="Arial" w:cs="Arial"/>
          <w:b/>
          <w:bCs/>
          <w:sz w:val="24"/>
          <w:szCs w:val="24"/>
          <w:u w:val="single"/>
        </w:rPr>
        <w:t>esearch</w:t>
      </w:r>
      <w:r w:rsidR="009D49A1">
        <w:rPr>
          <w:rFonts w:ascii="Arial" w:hAnsi="Arial" w:cs="Arial"/>
          <w:sz w:val="24"/>
          <w:szCs w:val="24"/>
          <w:u w:val="single"/>
        </w:rPr>
        <w:t>_________________________________________________</w:t>
      </w:r>
    </w:p>
    <w:p w14:paraId="6D731ACA" w14:textId="77777777" w:rsidR="009D49A1" w:rsidRDefault="002B6ED8"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C5CDB">
        <w:rPr>
          <w:rFonts w:ascii="Arial" w:hAnsi="Arial" w:cs="Arial"/>
          <w:b/>
          <w:bCs/>
          <w:sz w:val="24"/>
          <w:szCs w:val="24"/>
        </w:rPr>
        <w:t>Activity</w:t>
      </w:r>
      <w:r>
        <w:rPr>
          <w:rFonts w:ascii="Arial" w:hAnsi="Arial" w:cs="Arial"/>
          <w:sz w:val="24"/>
          <w:szCs w:val="24"/>
        </w:rPr>
        <w:tab/>
      </w:r>
      <w:r>
        <w:rPr>
          <w:rFonts w:ascii="Arial" w:hAnsi="Arial" w:cs="Arial"/>
          <w:sz w:val="24"/>
          <w:szCs w:val="24"/>
        </w:rPr>
        <w:tab/>
        <w:t xml:space="preserve">In-depth search into </w:t>
      </w:r>
      <w:r w:rsidR="009D49A1">
        <w:rPr>
          <w:rFonts w:ascii="Arial" w:hAnsi="Arial" w:cs="Arial"/>
          <w:sz w:val="24"/>
          <w:szCs w:val="24"/>
        </w:rPr>
        <w:t>the quality of social life of the participant</w:t>
      </w:r>
    </w:p>
    <w:p w14:paraId="220DAA9A" w14:textId="72919421" w:rsidR="009D49A1" w:rsidRDefault="009D49A1"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u w:val="single"/>
        </w:rPr>
      </w:pPr>
      <w:r>
        <w:rPr>
          <w:rFonts w:ascii="Arial" w:hAnsi="Arial" w:cs="Arial"/>
          <w:sz w:val="24"/>
          <w:szCs w:val="24"/>
        </w:rPr>
        <w:t>________________</w:t>
      </w:r>
      <w:r w:rsidRPr="009D49A1">
        <w:rPr>
          <w:rFonts w:ascii="Arial" w:hAnsi="Arial" w:cs="Arial"/>
          <w:sz w:val="24"/>
          <w:szCs w:val="24"/>
          <w:u w:val="single"/>
        </w:rPr>
        <w:t>Provides settings which are comfortable for the participant</w:t>
      </w:r>
      <w:r>
        <w:rPr>
          <w:rFonts w:ascii="Arial" w:hAnsi="Arial" w:cs="Arial"/>
          <w:sz w:val="24"/>
          <w:szCs w:val="24"/>
          <w:u w:val="single"/>
        </w:rPr>
        <w:t>_____</w:t>
      </w:r>
    </w:p>
    <w:p w14:paraId="55ECB165" w14:textId="12743C9A" w:rsidR="009D49A1" w:rsidRDefault="009D49A1"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1C5CDB">
        <w:rPr>
          <w:rFonts w:ascii="Arial" w:hAnsi="Arial" w:cs="Arial"/>
          <w:b/>
          <w:bCs/>
          <w:sz w:val="24"/>
          <w:szCs w:val="24"/>
        </w:rPr>
        <w:t>Beliefs</w:t>
      </w:r>
      <w:r>
        <w:rPr>
          <w:rFonts w:ascii="Arial" w:hAnsi="Arial" w:cs="Arial"/>
          <w:sz w:val="24"/>
          <w:szCs w:val="24"/>
        </w:rPr>
        <w:tab/>
      </w:r>
      <w:r>
        <w:rPr>
          <w:rFonts w:ascii="Arial" w:hAnsi="Arial" w:cs="Arial"/>
          <w:sz w:val="24"/>
          <w:szCs w:val="24"/>
        </w:rPr>
        <w:tab/>
        <w:t>Conviction that what is important and valuable will be disclosed</w:t>
      </w:r>
    </w:p>
    <w:p w14:paraId="10459A05" w14:textId="0D1C9A2F" w:rsidR="009D49A1" w:rsidRDefault="009D49A1"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Confidence that the research proposal has been designed </w:t>
      </w:r>
      <w:r w:rsidR="001C5CDB">
        <w:rPr>
          <w:rFonts w:ascii="Arial" w:hAnsi="Arial" w:cs="Arial"/>
          <w:sz w:val="24"/>
          <w:szCs w:val="24"/>
        </w:rPr>
        <w:t>to suit</w:t>
      </w:r>
      <w:r w:rsidR="001C5CDB">
        <w:rPr>
          <w:rFonts w:ascii="Arial" w:hAnsi="Arial" w:cs="Arial"/>
          <w:sz w:val="24"/>
          <w:szCs w:val="24"/>
        </w:rPr>
        <w:tab/>
      </w:r>
      <w:r w:rsidR="001C5CDB">
        <w:rPr>
          <w:rFonts w:ascii="Arial" w:hAnsi="Arial" w:cs="Arial"/>
          <w:sz w:val="24"/>
          <w:szCs w:val="24"/>
        </w:rPr>
        <w:tab/>
      </w:r>
      <w:r w:rsidR="001C5CDB">
        <w:rPr>
          <w:rFonts w:ascii="Arial" w:hAnsi="Arial" w:cs="Arial"/>
          <w:sz w:val="24"/>
          <w:szCs w:val="24"/>
        </w:rPr>
        <w:tab/>
      </w:r>
      <w:r>
        <w:rPr>
          <w:rFonts w:ascii="Arial" w:hAnsi="Arial" w:cs="Arial"/>
          <w:sz w:val="24"/>
          <w:szCs w:val="24"/>
        </w:rPr>
        <w:t xml:space="preserve">the study and participants </w:t>
      </w:r>
      <w:r w:rsidR="001C5CDB">
        <w:rPr>
          <w:rFonts w:ascii="Arial" w:hAnsi="Arial" w:cs="Arial"/>
          <w:sz w:val="24"/>
          <w:szCs w:val="24"/>
        </w:rPr>
        <w:t>in mind</w:t>
      </w:r>
    </w:p>
    <w:p w14:paraId="1D53C59B" w14:textId="23AAAEBA" w:rsidR="001C5CDB" w:rsidRDefault="001C5CDB"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Reality contains unknown or unexplained secrets and therefore ________________</w:t>
      </w:r>
      <w:r w:rsidRPr="001C5CDB">
        <w:rPr>
          <w:rFonts w:ascii="Arial" w:hAnsi="Arial" w:cs="Arial"/>
          <w:sz w:val="24"/>
          <w:szCs w:val="24"/>
          <w:u w:val="single"/>
        </w:rPr>
        <w:t>can only be interpreted by the researcher</w:t>
      </w:r>
      <w:r>
        <w:rPr>
          <w:rFonts w:ascii="Arial" w:hAnsi="Arial" w:cs="Arial"/>
          <w:sz w:val="24"/>
          <w:szCs w:val="24"/>
          <w:u w:val="single"/>
        </w:rPr>
        <w:t>__________________</w:t>
      </w:r>
    </w:p>
    <w:p w14:paraId="518EACA3" w14:textId="271F6AFD" w:rsidR="001C5CDB" w:rsidRDefault="001C5CDB"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sidRPr="001C5CDB">
        <w:rPr>
          <w:rFonts w:ascii="Arial" w:hAnsi="Arial" w:cs="Arial"/>
          <w:b/>
          <w:bCs/>
          <w:sz w:val="24"/>
          <w:szCs w:val="24"/>
        </w:rPr>
        <w:t>Steps</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sz w:val="24"/>
          <w:szCs w:val="24"/>
        </w:rPr>
        <w:t xml:space="preserve">Decide that the participant is interesting due to their own special </w:t>
      </w:r>
      <w:r>
        <w:rPr>
          <w:rFonts w:ascii="Arial" w:hAnsi="Arial" w:cs="Arial"/>
          <w:sz w:val="24"/>
          <w:szCs w:val="24"/>
        </w:rPr>
        <w:tab/>
      </w:r>
      <w:r>
        <w:rPr>
          <w:rFonts w:ascii="Arial" w:hAnsi="Arial" w:cs="Arial"/>
          <w:sz w:val="24"/>
          <w:szCs w:val="24"/>
        </w:rPr>
        <w:tab/>
      </w:r>
      <w:r>
        <w:rPr>
          <w:rFonts w:ascii="Arial" w:hAnsi="Arial" w:cs="Arial"/>
          <w:sz w:val="24"/>
          <w:szCs w:val="24"/>
        </w:rPr>
        <w:tab/>
        <w:t>qualities or that the area of interest is represented by them</w:t>
      </w:r>
    </w:p>
    <w:p w14:paraId="7B583DBB" w14:textId="2E86C63D" w:rsidR="001C5CDB" w:rsidRDefault="001C5CDB"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Study this to identify what is happening</w:t>
      </w:r>
    </w:p>
    <w:p w14:paraId="036FD872" w14:textId="29166745" w:rsidR="001C5CDB" w:rsidRDefault="001C5CDB"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Allow </w:t>
      </w:r>
      <w:r w:rsidR="00A04BCA">
        <w:rPr>
          <w:rFonts w:ascii="Arial" w:hAnsi="Arial" w:cs="Arial"/>
          <w:sz w:val="24"/>
          <w:szCs w:val="24"/>
        </w:rPr>
        <w:t>focus to emerge</w:t>
      </w:r>
    </w:p>
    <w:p w14:paraId="5B84904A" w14:textId="12B70809" w:rsidR="00A04BCA" w:rsidRPr="00A04BCA" w:rsidRDefault="00A04BCA"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u w:val="single"/>
        </w:rPr>
      </w:pPr>
      <w:r>
        <w:rPr>
          <w:rFonts w:ascii="Arial" w:hAnsi="Arial" w:cs="Arial"/>
          <w:sz w:val="24"/>
          <w:szCs w:val="24"/>
          <w:u w:val="single"/>
        </w:rPr>
        <w:t>________________</w:t>
      </w:r>
      <w:r w:rsidRPr="00A04BCA">
        <w:rPr>
          <w:rFonts w:ascii="Arial" w:hAnsi="Arial" w:cs="Arial"/>
          <w:sz w:val="24"/>
          <w:szCs w:val="24"/>
          <w:u w:val="single"/>
        </w:rPr>
        <w:t>Devise research method</w:t>
      </w:r>
      <w:r>
        <w:rPr>
          <w:rFonts w:ascii="Arial" w:hAnsi="Arial" w:cs="Arial"/>
          <w:sz w:val="24"/>
          <w:szCs w:val="24"/>
          <w:u w:val="single"/>
        </w:rPr>
        <w:t>________________________________</w:t>
      </w:r>
    </w:p>
    <w:p w14:paraId="6DF4C9BF" w14:textId="20AF8685" w:rsidR="00A04BCA" w:rsidRDefault="00A04BCA"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u w:val="single"/>
        </w:rPr>
      </w:pPr>
      <w:r w:rsidRPr="00A04BCA">
        <w:rPr>
          <w:rFonts w:ascii="Arial" w:hAnsi="Arial" w:cs="Arial"/>
          <w:b/>
          <w:bCs/>
          <w:sz w:val="24"/>
          <w:szCs w:val="24"/>
        </w:rPr>
        <w:t>Rigour</w:t>
      </w:r>
      <w:r>
        <w:rPr>
          <w:rFonts w:ascii="Arial" w:hAnsi="Arial" w:cs="Arial"/>
          <w:sz w:val="24"/>
          <w:szCs w:val="24"/>
        </w:rPr>
        <w:tab/>
      </w:r>
      <w:r>
        <w:rPr>
          <w:rFonts w:ascii="Arial" w:hAnsi="Arial" w:cs="Arial"/>
          <w:sz w:val="24"/>
          <w:szCs w:val="24"/>
        </w:rPr>
        <w:tab/>
        <w:t>Conscientious research strategy developed to suite to study as it ________________</w:t>
      </w:r>
      <w:r>
        <w:rPr>
          <w:rFonts w:ascii="Arial" w:hAnsi="Arial" w:cs="Arial"/>
          <w:sz w:val="24"/>
          <w:szCs w:val="24"/>
          <w:u w:val="single"/>
        </w:rPr>
        <w:t>progresses__________________________________________</w:t>
      </w:r>
    </w:p>
    <w:p w14:paraId="12E671D1" w14:textId="08C86B98" w:rsidR="00A04BCA" w:rsidRDefault="00A04BCA" w:rsidP="00316A0F">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(Holliday, 2007).</w:t>
      </w:r>
    </w:p>
    <w:p w14:paraId="068CCE29" w14:textId="77777777" w:rsidR="005F200C" w:rsidRDefault="00A04BCA" w:rsidP="00316A0F">
      <w:pPr>
        <w:spacing w:line="360" w:lineRule="auto"/>
        <w:jc w:val="both"/>
        <w:rPr>
          <w:rFonts w:ascii="Arial" w:hAnsi="Arial" w:cs="Arial"/>
          <w:sz w:val="24"/>
          <w:szCs w:val="24"/>
        </w:rPr>
      </w:pPr>
      <w:r>
        <w:rPr>
          <w:rFonts w:ascii="Arial" w:hAnsi="Arial" w:cs="Arial"/>
          <w:sz w:val="24"/>
          <w:szCs w:val="24"/>
        </w:rPr>
        <w:lastRenderedPageBreak/>
        <w:t>This table suggests that when the relevant techniques are followed, objective facts can be revealed</w:t>
      </w:r>
      <w:r w:rsidR="005F200C">
        <w:rPr>
          <w:rFonts w:ascii="Arial" w:hAnsi="Arial" w:cs="Arial"/>
          <w:sz w:val="24"/>
          <w:szCs w:val="24"/>
        </w:rPr>
        <w:t xml:space="preserve"> through interpretation from exploring reality by adopting this process of research. This process builds gradual pictures which represents a reality for the participants which is much more complex than facts and figures (Holliday, 2007).</w:t>
      </w:r>
    </w:p>
    <w:p w14:paraId="18D30E31" w14:textId="77777777" w:rsidR="000D23CC" w:rsidRDefault="000D23CC" w:rsidP="00316A0F">
      <w:pPr>
        <w:spacing w:line="360" w:lineRule="auto"/>
        <w:jc w:val="both"/>
        <w:rPr>
          <w:rFonts w:ascii="Arial" w:hAnsi="Arial" w:cs="Arial"/>
          <w:b/>
          <w:bCs/>
          <w:sz w:val="24"/>
          <w:szCs w:val="24"/>
        </w:rPr>
      </w:pPr>
    </w:p>
    <w:p w14:paraId="5BBC8511" w14:textId="70CE74C2" w:rsidR="000D23CC" w:rsidRPr="000D23CC" w:rsidRDefault="000D23CC" w:rsidP="00316A0F">
      <w:pPr>
        <w:spacing w:line="360" w:lineRule="auto"/>
        <w:jc w:val="both"/>
        <w:rPr>
          <w:rFonts w:ascii="Arial" w:hAnsi="Arial" w:cs="Arial"/>
          <w:b/>
          <w:bCs/>
          <w:sz w:val="24"/>
          <w:szCs w:val="24"/>
        </w:rPr>
      </w:pPr>
      <w:r w:rsidRPr="000D23CC">
        <w:rPr>
          <w:rFonts w:ascii="Arial" w:hAnsi="Arial" w:cs="Arial"/>
          <w:b/>
          <w:bCs/>
          <w:sz w:val="24"/>
          <w:szCs w:val="24"/>
        </w:rPr>
        <w:t>Analysis Process</w:t>
      </w:r>
      <w:r w:rsidR="00A6202F">
        <w:rPr>
          <w:rFonts w:ascii="Arial" w:hAnsi="Arial" w:cs="Arial"/>
          <w:b/>
          <w:bCs/>
          <w:sz w:val="24"/>
          <w:szCs w:val="24"/>
        </w:rPr>
        <w:t xml:space="preserve"> – Interpretive Phenomenological Analysis</w:t>
      </w:r>
    </w:p>
    <w:p w14:paraId="7F0CF2FD" w14:textId="3CE5ECDC" w:rsidR="00316A0F" w:rsidRPr="001B7518" w:rsidRDefault="00D02372" w:rsidP="00316A0F">
      <w:pPr>
        <w:spacing w:line="360" w:lineRule="auto"/>
        <w:jc w:val="both"/>
        <w:rPr>
          <w:rFonts w:ascii="Arial" w:hAnsi="Arial" w:cs="Arial"/>
          <w:sz w:val="24"/>
          <w:szCs w:val="24"/>
        </w:rPr>
      </w:pPr>
      <w:r w:rsidRPr="001B7518">
        <w:rPr>
          <w:rFonts w:ascii="Arial" w:hAnsi="Arial" w:cs="Arial"/>
          <w:sz w:val="24"/>
          <w:szCs w:val="24"/>
        </w:rPr>
        <w:t>The process of analysis for this research proposal will adopt the I</w:t>
      </w:r>
      <w:r w:rsidR="00316A0F" w:rsidRPr="001B7518">
        <w:rPr>
          <w:rFonts w:ascii="Arial" w:hAnsi="Arial" w:cs="Arial"/>
          <w:sz w:val="24"/>
          <w:szCs w:val="24"/>
        </w:rPr>
        <w:t>nterpretative phenomenological analysis (IPA)</w:t>
      </w:r>
      <w:r w:rsidRPr="001B7518">
        <w:rPr>
          <w:rFonts w:ascii="Arial" w:hAnsi="Arial" w:cs="Arial"/>
          <w:sz w:val="24"/>
          <w:szCs w:val="24"/>
        </w:rPr>
        <w:t xml:space="preserve"> approach. This</w:t>
      </w:r>
      <w:r w:rsidR="00316A0F" w:rsidRPr="001B7518">
        <w:rPr>
          <w:rFonts w:ascii="Arial" w:hAnsi="Arial" w:cs="Arial"/>
          <w:sz w:val="24"/>
          <w:szCs w:val="24"/>
        </w:rPr>
        <w:t xml:space="preserve"> </w:t>
      </w:r>
      <w:r w:rsidR="00D77EF1" w:rsidRPr="001B7518">
        <w:rPr>
          <w:rFonts w:ascii="Arial" w:hAnsi="Arial" w:cs="Arial"/>
          <w:sz w:val="24"/>
          <w:szCs w:val="24"/>
        </w:rPr>
        <w:t>approach adopts a qualitative</w:t>
      </w:r>
      <w:r w:rsidR="00316A0F" w:rsidRPr="001B7518">
        <w:rPr>
          <w:rFonts w:ascii="Arial" w:hAnsi="Arial" w:cs="Arial"/>
          <w:sz w:val="24"/>
          <w:szCs w:val="24"/>
        </w:rPr>
        <w:t xml:space="preserve"> inquiry which has</w:t>
      </w:r>
      <w:r w:rsidR="00D77EF1" w:rsidRPr="001B7518">
        <w:rPr>
          <w:rFonts w:ascii="Arial" w:hAnsi="Arial" w:cs="Arial"/>
          <w:sz w:val="24"/>
          <w:szCs w:val="24"/>
        </w:rPr>
        <w:t>, in recent years,</w:t>
      </w:r>
      <w:r w:rsidR="00316A0F" w:rsidRPr="001B7518">
        <w:rPr>
          <w:rFonts w:ascii="Arial" w:hAnsi="Arial" w:cs="Arial"/>
          <w:sz w:val="24"/>
          <w:szCs w:val="24"/>
        </w:rPr>
        <w:t xml:space="preserve"> been developed</w:t>
      </w:r>
      <w:r w:rsidR="00D6025B" w:rsidRPr="001B7518">
        <w:rPr>
          <w:rFonts w:ascii="Arial" w:hAnsi="Arial" w:cs="Arial"/>
          <w:sz w:val="24"/>
          <w:szCs w:val="24"/>
        </w:rPr>
        <w:t xml:space="preserve">, </w:t>
      </w:r>
      <w:r w:rsidR="00316A0F" w:rsidRPr="001B7518">
        <w:rPr>
          <w:rFonts w:ascii="Arial" w:hAnsi="Arial" w:cs="Arial"/>
          <w:sz w:val="24"/>
          <w:szCs w:val="24"/>
        </w:rPr>
        <w:t>and is</w:t>
      </w:r>
      <w:r w:rsidR="00D6025B" w:rsidRPr="001B7518">
        <w:rPr>
          <w:rFonts w:ascii="Arial" w:hAnsi="Arial" w:cs="Arial"/>
          <w:sz w:val="24"/>
          <w:szCs w:val="24"/>
        </w:rPr>
        <w:t xml:space="preserve"> identified as</w:t>
      </w:r>
      <w:r w:rsidR="00D77EF1" w:rsidRPr="001B7518">
        <w:rPr>
          <w:rFonts w:ascii="Arial" w:hAnsi="Arial" w:cs="Arial"/>
          <w:sz w:val="24"/>
          <w:szCs w:val="24"/>
        </w:rPr>
        <w:t xml:space="preserve"> an approach which is approved within the circle of researchers</w:t>
      </w:r>
      <w:r w:rsidR="00316A0F" w:rsidRPr="001B7518">
        <w:rPr>
          <w:rFonts w:ascii="Arial" w:hAnsi="Arial" w:cs="Arial"/>
          <w:sz w:val="24"/>
          <w:szCs w:val="24"/>
        </w:rPr>
        <w:t>. IPA commits itself to</w:t>
      </w:r>
      <w:r w:rsidR="00D6025B" w:rsidRPr="001B7518">
        <w:rPr>
          <w:rFonts w:ascii="Arial" w:hAnsi="Arial" w:cs="Arial"/>
          <w:sz w:val="24"/>
          <w:szCs w:val="24"/>
        </w:rPr>
        <w:t xml:space="preserve"> recognising</w:t>
      </w:r>
      <w:r w:rsidR="00316A0F" w:rsidRPr="001B7518">
        <w:rPr>
          <w:rFonts w:ascii="Arial" w:hAnsi="Arial" w:cs="Arial"/>
          <w:sz w:val="24"/>
          <w:szCs w:val="24"/>
        </w:rPr>
        <w:t xml:space="preserve"> extreme life experiences and</w:t>
      </w:r>
      <w:r w:rsidR="00D6025B" w:rsidRPr="001B7518">
        <w:rPr>
          <w:rFonts w:ascii="Arial" w:hAnsi="Arial" w:cs="Arial"/>
          <w:sz w:val="24"/>
          <w:szCs w:val="24"/>
        </w:rPr>
        <w:t xml:space="preserve"> providing support</w:t>
      </w:r>
      <w:r w:rsidR="001B7518">
        <w:rPr>
          <w:rFonts w:ascii="Arial" w:hAnsi="Arial" w:cs="Arial"/>
          <w:sz w:val="24"/>
          <w:szCs w:val="24"/>
        </w:rPr>
        <w:t>,</w:t>
      </w:r>
      <w:r w:rsidR="00D6025B" w:rsidRPr="001B7518">
        <w:rPr>
          <w:rFonts w:ascii="Arial" w:hAnsi="Arial" w:cs="Arial"/>
          <w:sz w:val="24"/>
          <w:szCs w:val="24"/>
        </w:rPr>
        <w:t xml:space="preserve"> so</w:t>
      </w:r>
      <w:r w:rsidR="00316A0F" w:rsidRPr="001B7518">
        <w:rPr>
          <w:rFonts w:ascii="Arial" w:hAnsi="Arial" w:cs="Arial"/>
          <w:sz w:val="24"/>
          <w:szCs w:val="24"/>
        </w:rPr>
        <w:t xml:space="preserve"> people </w:t>
      </w:r>
      <w:r w:rsidR="00D6025B" w:rsidRPr="001B7518">
        <w:rPr>
          <w:rFonts w:ascii="Arial" w:hAnsi="Arial" w:cs="Arial"/>
          <w:sz w:val="24"/>
          <w:szCs w:val="24"/>
        </w:rPr>
        <w:t xml:space="preserve">are able </w:t>
      </w:r>
      <w:r w:rsidR="00316A0F" w:rsidRPr="001B7518">
        <w:rPr>
          <w:rFonts w:ascii="Arial" w:hAnsi="Arial" w:cs="Arial"/>
          <w:sz w:val="24"/>
          <w:szCs w:val="24"/>
        </w:rPr>
        <w:t>make sense of t</w:t>
      </w:r>
      <w:r w:rsidR="00D6025B" w:rsidRPr="001B7518">
        <w:rPr>
          <w:rFonts w:ascii="Arial" w:hAnsi="Arial" w:cs="Arial"/>
          <w:sz w:val="24"/>
          <w:szCs w:val="24"/>
        </w:rPr>
        <w:t>heir findings</w:t>
      </w:r>
      <w:r w:rsidR="00316A0F" w:rsidRPr="001B7518">
        <w:rPr>
          <w:rFonts w:ascii="Arial" w:hAnsi="Arial" w:cs="Arial"/>
          <w:sz w:val="24"/>
          <w:szCs w:val="24"/>
        </w:rPr>
        <w:t xml:space="preserve"> through a qualitative approach (Smith, Flowers, &amp; Larkin, 2009). The key</w:t>
      </w:r>
      <w:r w:rsidR="00D6025B" w:rsidRPr="001B7518">
        <w:rPr>
          <w:rFonts w:ascii="Arial" w:hAnsi="Arial" w:cs="Arial"/>
          <w:sz w:val="24"/>
          <w:szCs w:val="24"/>
        </w:rPr>
        <w:t xml:space="preserve"> to this process will be to</w:t>
      </w:r>
      <w:r w:rsidR="00316A0F" w:rsidRPr="001B7518">
        <w:rPr>
          <w:rFonts w:ascii="Arial" w:hAnsi="Arial" w:cs="Arial"/>
          <w:sz w:val="24"/>
          <w:szCs w:val="24"/>
        </w:rPr>
        <w:t xml:space="preserve"> </w:t>
      </w:r>
      <w:r w:rsidR="00D6025B" w:rsidRPr="001B7518">
        <w:rPr>
          <w:rFonts w:ascii="Arial" w:hAnsi="Arial" w:cs="Arial"/>
          <w:sz w:val="24"/>
          <w:szCs w:val="24"/>
        </w:rPr>
        <w:t>assist</w:t>
      </w:r>
      <w:r w:rsidR="00316A0F" w:rsidRPr="001B7518">
        <w:rPr>
          <w:rFonts w:ascii="Arial" w:hAnsi="Arial" w:cs="Arial"/>
          <w:sz w:val="24"/>
          <w:szCs w:val="24"/>
        </w:rPr>
        <w:t xml:space="preserve"> the participant </w:t>
      </w:r>
      <w:r w:rsidR="00D6025B" w:rsidRPr="001B7518">
        <w:rPr>
          <w:rFonts w:ascii="Arial" w:hAnsi="Arial" w:cs="Arial"/>
          <w:sz w:val="24"/>
          <w:szCs w:val="24"/>
        </w:rPr>
        <w:t>to immerse themselves within the</w:t>
      </w:r>
      <w:r w:rsidR="00316A0F" w:rsidRPr="001B7518">
        <w:rPr>
          <w:rFonts w:ascii="Arial" w:hAnsi="Arial" w:cs="Arial"/>
          <w:sz w:val="24"/>
          <w:szCs w:val="24"/>
        </w:rPr>
        <w:t xml:space="preserve"> experience or trauma, </w:t>
      </w:r>
      <w:r w:rsidR="00D6025B" w:rsidRPr="001B7518">
        <w:rPr>
          <w:rFonts w:ascii="Arial" w:hAnsi="Arial" w:cs="Arial"/>
          <w:sz w:val="24"/>
          <w:szCs w:val="24"/>
        </w:rPr>
        <w:t>which will encourage the</w:t>
      </w:r>
      <w:r w:rsidR="00316A0F" w:rsidRPr="001B7518">
        <w:rPr>
          <w:rFonts w:ascii="Arial" w:hAnsi="Arial" w:cs="Arial"/>
          <w:sz w:val="24"/>
          <w:szCs w:val="24"/>
        </w:rPr>
        <w:t xml:space="preserve"> instinct</w:t>
      </w:r>
      <w:r w:rsidR="00D6025B" w:rsidRPr="001B7518">
        <w:rPr>
          <w:rFonts w:ascii="Arial" w:hAnsi="Arial" w:cs="Arial"/>
          <w:sz w:val="24"/>
          <w:szCs w:val="24"/>
        </w:rPr>
        <w:t>iveness</w:t>
      </w:r>
      <w:r w:rsidR="00316A0F" w:rsidRPr="001B7518">
        <w:rPr>
          <w:rFonts w:ascii="Arial" w:hAnsi="Arial" w:cs="Arial"/>
          <w:sz w:val="24"/>
          <w:szCs w:val="24"/>
        </w:rPr>
        <w:t xml:space="preserve"> to reflect on the experience or trauma</w:t>
      </w:r>
      <w:r w:rsidR="00D6025B" w:rsidRPr="001B7518">
        <w:rPr>
          <w:rFonts w:ascii="Arial" w:hAnsi="Arial" w:cs="Arial"/>
          <w:sz w:val="24"/>
          <w:szCs w:val="24"/>
        </w:rPr>
        <w:t>,</w:t>
      </w:r>
      <w:r w:rsidR="00316A0F" w:rsidRPr="001B7518">
        <w:rPr>
          <w:rFonts w:ascii="Arial" w:hAnsi="Arial" w:cs="Arial"/>
          <w:sz w:val="24"/>
          <w:szCs w:val="24"/>
        </w:rPr>
        <w:t xml:space="preserve"> </w:t>
      </w:r>
      <w:r w:rsidR="00D6025B" w:rsidRPr="001B7518">
        <w:rPr>
          <w:rFonts w:ascii="Arial" w:hAnsi="Arial" w:cs="Arial"/>
          <w:sz w:val="24"/>
          <w:szCs w:val="24"/>
        </w:rPr>
        <w:t>whereby</w:t>
      </w:r>
      <w:r w:rsidR="00316A0F" w:rsidRPr="001B7518">
        <w:rPr>
          <w:rFonts w:ascii="Arial" w:hAnsi="Arial" w:cs="Arial"/>
          <w:sz w:val="24"/>
          <w:szCs w:val="24"/>
        </w:rPr>
        <w:t xml:space="preserve"> IPA research hopes to </w:t>
      </w:r>
      <w:r w:rsidR="00D6025B" w:rsidRPr="001B7518">
        <w:rPr>
          <w:rFonts w:ascii="Arial" w:hAnsi="Arial" w:cs="Arial"/>
          <w:sz w:val="24"/>
          <w:szCs w:val="24"/>
        </w:rPr>
        <w:t>encounter engagement with the participant so they can reflect upon them</w:t>
      </w:r>
      <w:r w:rsidR="00316A0F" w:rsidRPr="001B7518">
        <w:rPr>
          <w:rFonts w:ascii="Arial" w:hAnsi="Arial" w:cs="Arial"/>
          <w:sz w:val="24"/>
          <w:szCs w:val="24"/>
        </w:rPr>
        <w:t xml:space="preserve">. </w:t>
      </w:r>
      <w:r w:rsidR="00D6025B" w:rsidRPr="001B7518">
        <w:rPr>
          <w:rFonts w:ascii="Arial" w:hAnsi="Arial" w:cs="Arial"/>
          <w:sz w:val="24"/>
          <w:szCs w:val="24"/>
        </w:rPr>
        <w:t>There is no relevance to</w:t>
      </w:r>
      <w:r w:rsidR="00316A0F" w:rsidRPr="001B7518">
        <w:rPr>
          <w:rFonts w:ascii="Arial" w:hAnsi="Arial" w:cs="Arial"/>
          <w:sz w:val="24"/>
          <w:szCs w:val="24"/>
        </w:rPr>
        <w:t xml:space="preserve"> the experience </w:t>
      </w:r>
      <w:r w:rsidR="00D6025B" w:rsidRPr="001B7518">
        <w:rPr>
          <w:rFonts w:ascii="Arial" w:hAnsi="Arial" w:cs="Arial"/>
          <w:sz w:val="24"/>
          <w:szCs w:val="24"/>
        </w:rPr>
        <w:t>being</w:t>
      </w:r>
      <w:r w:rsidR="00316A0F" w:rsidRPr="001B7518">
        <w:rPr>
          <w:rFonts w:ascii="Arial" w:hAnsi="Arial" w:cs="Arial"/>
          <w:sz w:val="24"/>
          <w:szCs w:val="24"/>
        </w:rPr>
        <w:t xml:space="preserve"> positive or negative, the common </w:t>
      </w:r>
      <w:r w:rsidR="001B7518" w:rsidRPr="001B7518">
        <w:rPr>
          <w:rFonts w:ascii="Arial" w:hAnsi="Arial" w:cs="Arial"/>
          <w:sz w:val="24"/>
          <w:szCs w:val="24"/>
        </w:rPr>
        <w:t>factor</w:t>
      </w:r>
      <w:r w:rsidR="00316A0F" w:rsidRPr="001B7518">
        <w:rPr>
          <w:rFonts w:ascii="Arial" w:hAnsi="Arial" w:cs="Arial"/>
          <w:sz w:val="24"/>
          <w:szCs w:val="24"/>
        </w:rPr>
        <w:t xml:space="preserve"> to the participant is th</w:t>
      </w:r>
      <w:r w:rsidR="001B7518" w:rsidRPr="001B7518">
        <w:rPr>
          <w:rFonts w:ascii="Arial" w:hAnsi="Arial" w:cs="Arial"/>
          <w:sz w:val="24"/>
          <w:szCs w:val="24"/>
        </w:rPr>
        <w:t>e</w:t>
      </w:r>
      <w:r w:rsidR="00316A0F" w:rsidRPr="001B7518">
        <w:rPr>
          <w:rFonts w:ascii="Arial" w:hAnsi="Arial" w:cs="Arial"/>
          <w:sz w:val="24"/>
          <w:szCs w:val="24"/>
        </w:rPr>
        <w:t xml:space="preserve"> major significance</w:t>
      </w:r>
      <w:r w:rsidR="001B7518" w:rsidRPr="001B7518">
        <w:rPr>
          <w:rFonts w:ascii="Arial" w:hAnsi="Arial" w:cs="Arial"/>
          <w:sz w:val="24"/>
          <w:szCs w:val="24"/>
        </w:rPr>
        <w:t xml:space="preserve"> it holds</w:t>
      </w:r>
      <w:r w:rsidR="00316A0F" w:rsidRPr="001B7518">
        <w:rPr>
          <w:rFonts w:ascii="Arial" w:hAnsi="Arial" w:cs="Arial"/>
          <w:sz w:val="24"/>
          <w:szCs w:val="24"/>
        </w:rPr>
        <w:t xml:space="preserve"> and therefore </w:t>
      </w:r>
      <w:r w:rsidR="001B7518" w:rsidRPr="001B7518">
        <w:rPr>
          <w:rFonts w:ascii="Arial" w:hAnsi="Arial" w:cs="Arial"/>
          <w:sz w:val="24"/>
          <w:szCs w:val="24"/>
        </w:rPr>
        <w:t>thoughts, feelings and reflection will be triggered as a result</w:t>
      </w:r>
      <w:r w:rsidR="00316A0F" w:rsidRPr="001B7518">
        <w:rPr>
          <w:rFonts w:ascii="Arial" w:hAnsi="Arial" w:cs="Arial"/>
          <w:sz w:val="24"/>
          <w:szCs w:val="24"/>
        </w:rPr>
        <w:t xml:space="preserve"> as the</w:t>
      </w:r>
      <w:r w:rsidR="001B7518" w:rsidRPr="001B7518">
        <w:rPr>
          <w:rFonts w:ascii="Arial" w:hAnsi="Arial" w:cs="Arial"/>
          <w:sz w:val="24"/>
          <w:szCs w:val="24"/>
        </w:rPr>
        <w:t xml:space="preserve"> meaning behind it is identified.</w:t>
      </w:r>
      <w:r w:rsidR="00316A0F" w:rsidRPr="001B7518">
        <w:rPr>
          <w:rFonts w:ascii="Arial" w:hAnsi="Arial" w:cs="Arial"/>
          <w:sz w:val="24"/>
          <w:szCs w:val="24"/>
        </w:rPr>
        <w:t xml:space="preserve"> </w:t>
      </w:r>
      <w:r w:rsidR="001B7518" w:rsidRPr="001B7518">
        <w:rPr>
          <w:rFonts w:ascii="Arial" w:hAnsi="Arial" w:cs="Arial"/>
          <w:sz w:val="24"/>
          <w:szCs w:val="24"/>
        </w:rPr>
        <w:t>The information from the participant will be interpreted</w:t>
      </w:r>
      <w:r w:rsidR="00316A0F" w:rsidRPr="001B7518">
        <w:rPr>
          <w:rFonts w:ascii="Arial" w:hAnsi="Arial" w:cs="Arial"/>
          <w:sz w:val="24"/>
          <w:szCs w:val="24"/>
        </w:rPr>
        <w:t xml:space="preserve"> from the viewpoint of the participant’s interpretation of events to</w:t>
      </w:r>
      <w:r w:rsidR="001B7518" w:rsidRPr="001B7518">
        <w:rPr>
          <w:rFonts w:ascii="Arial" w:hAnsi="Arial" w:cs="Arial"/>
          <w:sz w:val="24"/>
          <w:szCs w:val="24"/>
        </w:rPr>
        <w:t xml:space="preserve"> allow clear </w:t>
      </w:r>
      <w:r w:rsidR="00316A0F" w:rsidRPr="001B7518">
        <w:rPr>
          <w:rFonts w:ascii="Arial" w:hAnsi="Arial" w:cs="Arial"/>
          <w:sz w:val="24"/>
          <w:szCs w:val="24"/>
        </w:rPr>
        <w:t>understand</w:t>
      </w:r>
      <w:r w:rsidR="001B7518" w:rsidRPr="001B7518">
        <w:rPr>
          <w:rFonts w:ascii="Arial" w:hAnsi="Arial" w:cs="Arial"/>
          <w:sz w:val="24"/>
          <w:szCs w:val="24"/>
        </w:rPr>
        <w:t>ing of</w:t>
      </w:r>
      <w:r w:rsidR="00316A0F" w:rsidRPr="001B7518">
        <w:rPr>
          <w:rFonts w:ascii="Arial" w:hAnsi="Arial" w:cs="Arial"/>
          <w:sz w:val="24"/>
          <w:szCs w:val="24"/>
        </w:rPr>
        <w:t xml:space="preserve"> their </w:t>
      </w:r>
      <w:r w:rsidR="001B7518" w:rsidRPr="001B7518">
        <w:rPr>
          <w:rFonts w:ascii="Arial" w:hAnsi="Arial" w:cs="Arial"/>
          <w:sz w:val="24"/>
          <w:szCs w:val="24"/>
        </w:rPr>
        <w:t xml:space="preserve">lived </w:t>
      </w:r>
      <w:r w:rsidR="00316A0F" w:rsidRPr="001B7518">
        <w:rPr>
          <w:rFonts w:ascii="Arial" w:hAnsi="Arial" w:cs="Arial"/>
          <w:sz w:val="24"/>
          <w:szCs w:val="24"/>
        </w:rPr>
        <w:t>experience</w:t>
      </w:r>
      <w:r w:rsidR="001B7518" w:rsidRPr="001B7518">
        <w:rPr>
          <w:rFonts w:ascii="Arial" w:hAnsi="Arial" w:cs="Arial"/>
          <w:sz w:val="24"/>
          <w:szCs w:val="24"/>
        </w:rPr>
        <w:t>.</w:t>
      </w:r>
      <w:r w:rsidR="00316A0F" w:rsidRPr="001B7518">
        <w:rPr>
          <w:rFonts w:ascii="Arial" w:hAnsi="Arial" w:cs="Arial"/>
          <w:sz w:val="24"/>
          <w:szCs w:val="24"/>
        </w:rPr>
        <w:t xml:space="preserve"> </w:t>
      </w:r>
      <w:r w:rsidR="001B7518" w:rsidRPr="001B7518">
        <w:rPr>
          <w:rFonts w:ascii="Arial" w:hAnsi="Arial" w:cs="Arial"/>
          <w:sz w:val="24"/>
          <w:szCs w:val="24"/>
        </w:rPr>
        <w:t>H</w:t>
      </w:r>
      <w:r w:rsidR="00316A0F" w:rsidRPr="001B7518">
        <w:rPr>
          <w:rFonts w:ascii="Arial" w:hAnsi="Arial" w:cs="Arial"/>
          <w:sz w:val="24"/>
          <w:szCs w:val="24"/>
        </w:rPr>
        <w:t>owever, access</w:t>
      </w:r>
      <w:r w:rsidR="001B7518" w:rsidRPr="001B7518">
        <w:rPr>
          <w:rFonts w:ascii="Arial" w:hAnsi="Arial" w:cs="Arial"/>
          <w:sz w:val="24"/>
          <w:szCs w:val="24"/>
        </w:rPr>
        <w:t xml:space="preserve"> to the information</w:t>
      </w:r>
      <w:r w:rsidR="00316A0F" w:rsidRPr="001B7518">
        <w:rPr>
          <w:rFonts w:ascii="Arial" w:hAnsi="Arial" w:cs="Arial"/>
          <w:sz w:val="24"/>
          <w:szCs w:val="24"/>
        </w:rPr>
        <w:t xml:space="preserve"> is subject to </w:t>
      </w:r>
      <w:r w:rsidR="001B7518" w:rsidRPr="001B7518">
        <w:rPr>
          <w:rFonts w:ascii="Arial" w:hAnsi="Arial" w:cs="Arial"/>
          <w:sz w:val="24"/>
          <w:szCs w:val="24"/>
        </w:rPr>
        <w:t>what the participant shares during the interview process</w:t>
      </w:r>
      <w:r w:rsidR="00316A0F" w:rsidRPr="001B7518">
        <w:rPr>
          <w:rFonts w:ascii="Arial" w:hAnsi="Arial" w:cs="Arial"/>
          <w:sz w:val="24"/>
          <w:szCs w:val="24"/>
        </w:rPr>
        <w:t xml:space="preserve"> (Smith el at, 2009).</w:t>
      </w:r>
    </w:p>
    <w:p w14:paraId="2A69EE41" w14:textId="77777777" w:rsidR="000D23CC" w:rsidRDefault="000D23CC" w:rsidP="00316A0F">
      <w:pPr>
        <w:spacing w:line="360" w:lineRule="auto"/>
        <w:jc w:val="both"/>
        <w:rPr>
          <w:rFonts w:ascii="Arial" w:hAnsi="Arial" w:cs="Arial"/>
          <w:sz w:val="24"/>
          <w:szCs w:val="24"/>
        </w:rPr>
      </w:pPr>
    </w:p>
    <w:p w14:paraId="2ED2DC5B" w14:textId="07FBD764" w:rsidR="00316A0F" w:rsidRPr="000D23CC" w:rsidRDefault="000D23CC" w:rsidP="00316A0F">
      <w:pPr>
        <w:spacing w:line="360" w:lineRule="auto"/>
        <w:jc w:val="both"/>
        <w:rPr>
          <w:rFonts w:ascii="Arial" w:hAnsi="Arial" w:cs="Arial"/>
          <w:b/>
          <w:bCs/>
          <w:sz w:val="24"/>
          <w:szCs w:val="24"/>
        </w:rPr>
      </w:pPr>
      <w:r w:rsidRPr="000D23CC">
        <w:rPr>
          <w:rFonts w:ascii="Arial" w:hAnsi="Arial" w:cs="Arial"/>
          <w:b/>
          <w:bCs/>
          <w:sz w:val="24"/>
          <w:szCs w:val="24"/>
        </w:rPr>
        <w:t>Research Tool</w:t>
      </w:r>
      <w:r w:rsidR="00A6202F">
        <w:rPr>
          <w:rFonts w:ascii="Arial" w:hAnsi="Arial" w:cs="Arial"/>
          <w:b/>
          <w:bCs/>
          <w:sz w:val="24"/>
          <w:szCs w:val="24"/>
        </w:rPr>
        <w:t xml:space="preserve"> – In-depth Interviews</w:t>
      </w:r>
    </w:p>
    <w:p w14:paraId="74DDE07C" w14:textId="22512802" w:rsidR="00316A0F" w:rsidRPr="003F1206" w:rsidRDefault="00316A0F" w:rsidP="00316A0F">
      <w:pPr>
        <w:spacing w:line="360" w:lineRule="auto"/>
        <w:jc w:val="both"/>
        <w:rPr>
          <w:rFonts w:ascii="Arial" w:hAnsi="Arial" w:cs="Arial"/>
          <w:sz w:val="24"/>
          <w:szCs w:val="24"/>
        </w:rPr>
      </w:pPr>
      <w:r w:rsidRPr="00C22359">
        <w:rPr>
          <w:rFonts w:ascii="Arial" w:hAnsi="Arial" w:cs="Arial"/>
          <w:sz w:val="24"/>
          <w:szCs w:val="24"/>
        </w:rPr>
        <w:t xml:space="preserve">IPA research is </w:t>
      </w:r>
      <w:r w:rsidR="001B7518" w:rsidRPr="00C22359">
        <w:rPr>
          <w:rFonts w:ascii="Arial" w:hAnsi="Arial" w:cs="Arial"/>
          <w:sz w:val="24"/>
          <w:szCs w:val="24"/>
        </w:rPr>
        <w:t>commonly</w:t>
      </w:r>
      <w:r w:rsidRPr="00C22359">
        <w:rPr>
          <w:rFonts w:ascii="Arial" w:hAnsi="Arial" w:cs="Arial"/>
          <w:sz w:val="24"/>
          <w:szCs w:val="24"/>
        </w:rPr>
        <w:t xml:space="preserve"> </w:t>
      </w:r>
      <w:r w:rsidR="008F5CFA" w:rsidRPr="00C22359">
        <w:rPr>
          <w:rFonts w:ascii="Arial" w:hAnsi="Arial" w:cs="Arial"/>
          <w:sz w:val="24"/>
          <w:szCs w:val="24"/>
        </w:rPr>
        <w:t>used</w:t>
      </w:r>
      <w:r w:rsidRPr="00C22359">
        <w:rPr>
          <w:rFonts w:ascii="Arial" w:hAnsi="Arial" w:cs="Arial"/>
          <w:sz w:val="24"/>
          <w:szCs w:val="24"/>
        </w:rPr>
        <w:t xml:space="preserve"> by </w:t>
      </w:r>
      <w:r w:rsidR="008F5CFA" w:rsidRPr="00C22359">
        <w:rPr>
          <w:rFonts w:ascii="Arial" w:hAnsi="Arial" w:cs="Arial"/>
          <w:sz w:val="24"/>
          <w:szCs w:val="24"/>
        </w:rPr>
        <w:t>adopting the rule of a</w:t>
      </w:r>
      <w:r w:rsidRPr="00C22359">
        <w:rPr>
          <w:rFonts w:ascii="Arial" w:hAnsi="Arial" w:cs="Arial"/>
          <w:sz w:val="24"/>
          <w:szCs w:val="24"/>
        </w:rPr>
        <w:t xml:space="preserve"> small number of participants in order to </w:t>
      </w:r>
      <w:r w:rsidR="008F5CFA" w:rsidRPr="00C22359">
        <w:rPr>
          <w:rFonts w:ascii="Arial" w:hAnsi="Arial" w:cs="Arial"/>
          <w:sz w:val="24"/>
          <w:szCs w:val="24"/>
        </w:rPr>
        <w:t>discover</w:t>
      </w:r>
      <w:r w:rsidRPr="00C22359">
        <w:rPr>
          <w:rFonts w:ascii="Arial" w:hAnsi="Arial" w:cs="Arial"/>
          <w:sz w:val="24"/>
          <w:szCs w:val="24"/>
        </w:rPr>
        <w:t xml:space="preserve"> individual experiences, </w:t>
      </w:r>
      <w:r w:rsidR="008F5CFA" w:rsidRPr="00C22359">
        <w:rPr>
          <w:rFonts w:ascii="Arial" w:hAnsi="Arial" w:cs="Arial"/>
          <w:sz w:val="24"/>
          <w:szCs w:val="24"/>
        </w:rPr>
        <w:t>assess similarities and</w:t>
      </w:r>
      <w:r w:rsidRPr="00C22359">
        <w:rPr>
          <w:rFonts w:ascii="Arial" w:hAnsi="Arial" w:cs="Arial"/>
          <w:sz w:val="24"/>
          <w:szCs w:val="24"/>
        </w:rPr>
        <w:t xml:space="preserve"> differences</w:t>
      </w:r>
      <w:r w:rsidR="00C61F06">
        <w:rPr>
          <w:rFonts w:ascii="Arial" w:hAnsi="Arial" w:cs="Arial"/>
          <w:sz w:val="24"/>
          <w:szCs w:val="24"/>
        </w:rPr>
        <w:t xml:space="preserve"> of</w:t>
      </w:r>
      <w:r w:rsidRPr="00C22359">
        <w:rPr>
          <w:rFonts w:ascii="Arial" w:hAnsi="Arial" w:cs="Arial"/>
          <w:sz w:val="24"/>
          <w:szCs w:val="24"/>
        </w:rPr>
        <w:t xml:space="preserve"> participants, and explore these </w:t>
      </w:r>
      <w:r w:rsidR="008F5CFA" w:rsidRPr="00C22359">
        <w:rPr>
          <w:rFonts w:ascii="Arial" w:hAnsi="Arial" w:cs="Arial"/>
          <w:sz w:val="24"/>
          <w:szCs w:val="24"/>
        </w:rPr>
        <w:t>discoveries</w:t>
      </w:r>
      <w:r w:rsidRPr="00C22359">
        <w:rPr>
          <w:rFonts w:ascii="Arial" w:hAnsi="Arial" w:cs="Arial"/>
          <w:sz w:val="24"/>
          <w:szCs w:val="24"/>
        </w:rPr>
        <w:t xml:space="preserve"> in depth (Smith et al, 2009). </w:t>
      </w:r>
      <w:r w:rsidR="008F5CFA" w:rsidRPr="00C22359">
        <w:rPr>
          <w:rFonts w:ascii="Arial" w:hAnsi="Arial" w:cs="Arial"/>
          <w:sz w:val="24"/>
          <w:szCs w:val="24"/>
        </w:rPr>
        <w:t>From the</w:t>
      </w:r>
      <w:r w:rsidRPr="00C22359">
        <w:rPr>
          <w:rFonts w:ascii="Arial" w:hAnsi="Arial" w:cs="Arial"/>
          <w:sz w:val="24"/>
          <w:szCs w:val="24"/>
        </w:rPr>
        <w:t xml:space="preserve">se </w:t>
      </w:r>
      <w:r w:rsidR="008F5CFA" w:rsidRPr="00C22359">
        <w:rPr>
          <w:rFonts w:ascii="Arial" w:hAnsi="Arial" w:cs="Arial"/>
          <w:sz w:val="24"/>
          <w:szCs w:val="24"/>
        </w:rPr>
        <w:t>discoveries</w:t>
      </w:r>
      <w:r w:rsidRPr="00C22359">
        <w:rPr>
          <w:rFonts w:ascii="Arial" w:hAnsi="Arial" w:cs="Arial"/>
          <w:sz w:val="24"/>
          <w:szCs w:val="24"/>
        </w:rPr>
        <w:t xml:space="preserve">, my research will </w:t>
      </w:r>
      <w:r w:rsidR="008F5CFA" w:rsidRPr="00C22359">
        <w:rPr>
          <w:rFonts w:ascii="Arial" w:hAnsi="Arial" w:cs="Arial"/>
          <w:sz w:val="24"/>
          <w:szCs w:val="24"/>
        </w:rPr>
        <w:t xml:space="preserve">include </w:t>
      </w:r>
      <w:r w:rsidRPr="00C22359">
        <w:rPr>
          <w:rFonts w:ascii="Arial" w:hAnsi="Arial" w:cs="Arial"/>
          <w:sz w:val="24"/>
          <w:szCs w:val="24"/>
        </w:rPr>
        <w:t xml:space="preserve">10 participants, </w:t>
      </w:r>
      <w:r w:rsidR="008F5CFA" w:rsidRPr="00C22359">
        <w:rPr>
          <w:rFonts w:ascii="Arial" w:hAnsi="Arial" w:cs="Arial"/>
          <w:sz w:val="24"/>
          <w:szCs w:val="24"/>
        </w:rPr>
        <w:t>where</w:t>
      </w:r>
      <w:r w:rsidRPr="00C22359">
        <w:rPr>
          <w:rFonts w:ascii="Arial" w:hAnsi="Arial" w:cs="Arial"/>
          <w:sz w:val="24"/>
          <w:szCs w:val="24"/>
        </w:rPr>
        <w:t xml:space="preserve"> in-depth interviews</w:t>
      </w:r>
      <w:r w:rsidR="008F5CFA" w:rsidRPr="00C22359">
        <w:rPr>
          <w:rFonts w:ascii="Arial" w:hAnsi="Arial" w:cs="Arial"/>
          <w:sz w:val="24"/>
          <w:szCs w:val="24"/>
        </w:rPr>
        <w:t xml:space="preserve"> </w:t>
      </w:r>
      <w:r w:rsidR="00882B3F">
        <w:rPr>
          <w:rFonts w:ascii="Arial" w:hAnsi="Arial" w:cs="Arial"/>
          <w:sz w:val="24"/>
          <w:szCs w:val="24"/>
        </w:rPr>
        <w:t xml:space="preserve">in Appendix A, </w:t>
      </w:r>
      <w:r w:rsidR="008F5CFA" w:rsidRPr="00C22359">
        <w:rPr>
          <w:rFonts w:ascii="Arial" w:hAnsi="Arial" w:cs="Arial"/>
          <w:sz w:val="24"/>
          <w:szCs w:val="24"/>
        </w:rPr>
        <w:t>will be used as my tool to identify the impact of children exposed to domestic violence.</w:t>
      </w:r>
      <w:r w:rsidRPr="00C22359">
        <w:rPr>
          <w:rFonts w:ascii="Arial" w:hAnsi="Arial" w:cs="Arial"/>
          <w:sz w:val="24"/>
          <w:szCs w:val="24"/>
        </w:rPr>
        <w:t xml:space="preserve"> </w:t>
      </w:r>
      <w:r w:rsidR="008F5CFA" w:rsidRPr="00C22359">
        <w:rPr>
          <w:rFonts w:ascii="Arial" w:hAnsi="Arial" w:cs="Arial"/>
          <w:sz w:val="24"/>
          <w:szCs w:val="24"/>
        </w:rPr>
        <w:t xml:space="preserve">The participants will initially be identified through contact with women shelters, where all aspects of the research proposal will be explained to the relevant authoritative figures. Following this, they will discuss the proposal with families at the </w:t>
      </w:r>
      <w:r w:rsidR="008F5CFA" w:rsidRPr="00C22359">
        <w:rPr>
          <w:rFonts w:ascii="Arial" w:hAnsi="Arial" w:cs="Arial"/>
          <w:sz w:val="24"/>
          <w:szCs w:val="24"/>
        </w:rPr>
        <w:lastRenderedPageBreak/>
        <w:t xml:space="preserve">shelter to </w:t>
      </w:r>
      <w:r w:rsidR="007453EA" w:rsidRPr="00C22359">
        <w:rPr>
          <w:rFonts w:ascii="Arial" w:hAnsi="Arial" w:cs="Arial"/>
          <w:sz w:val="24"/>
          <w:szCs w:val="24"/>
        </w:rPr>
        <w:t>identify anyone that is prepared to allow their children to participate</w:t>
      </w:r>
      <w:r w:rsidR="00A6202F">
        <w:rPr>
          <w:rFonts w:ascii="Arial" w:hAnsi="Arial" w:cs="Arial"/>
          <w:sz w:val="24"/>
          <w:szCs w:val="24"/>
        </w:rPr>
        <w:t xml:space="preserve"> and provide a signed participation consent form</w:t>
      </w:r>
      <w:r w:rsidR="00882B3F">
        <w:rPr>
          <w:rFonts w:ascii="Arial" w:hAnsi="Arial" w:cs="Arial"/>
          <w:sz w:val="24"/>
          <w:szCs w:val="24"/>
        </w:rPr>
        <w:t xml:space="preserve"> in Appendix B.</w:t>
      </w:r>
      <w:r w:rsidR="007453EA" w:rsidRPr="00C22359">
        <w:rPr>
          <w:rFonts w:ascii="Arial" w:hAnsi="Arial" w:cs="Arial"/>
          <w:sz w:val="24"/>
          <w:szCs w:val="24"/>
        </w:rPr>
        <w:t xml:space="preserve"> Once this has been agreed, </w:t>
      </w:r>
      <w:r w:rsidR="00A6202F">
        <w:rPr>
          <w:rFonts w:ascii="Arial" w:hAnsi="Arial" w:cs="Arial"/>
          <w:sz w:val="24"/>
          <w:szCs w:val="24"/>
        </w:rPr>
        <w:t>participation</w:t>
      </w:r>
      <w:r w:rsidR="007453EA" w:rsidRPr="00C22359">
        <w:rPr>
          <w:rFonts w:ascii="Arial" w:hAnsi="Arial" w:cs="Arial"/>
          <w:sz w:val="24"/>
          <w:szCs w:val="24"/>
        </w:rPr>
        <w:t xml:space="preserve"> letters</w:t>
      </w:r>
      <w:r w:rsidR="00882B3F">
        <w:rPr>
          <w:rFonts w:ascii="Arial" w:hAnsi="Arial" w:cs="Arial"/>
          <w:sz w:val="24"/>
          <w:szCs w:val="24"/>
        </w:rPr>
        <w:t xml:space="preserve"> in Appendix C,</w:t>
      </w:r>
      <w:r w:rsidR="007453EA" w:rsidRPr="00C22359">
        <w:rPr>
          <w:rFonts w:ascii="Arial" w:hAnsi="Arial" w:cs="Arial"/>
          <w:sz w:val="24"/>
          <w:szCs w:val="24"/>
        </w:rPr>
        <w:t xml:space="preserve"> will be provided to the parent to be signed as approval.</w:t>
      </w:r>
      <w:r w:rsidR="007453EA">
        <w:rPr>
          <w:rFonts w:ascii="Arial" w:hAnsi="Arial" w:cs="Arial"/>
          <w:color w:val="FF0000"/>
          <w:sz w:val="24"/>
          <w:szCs w:val="24"/>
        </w:rPr>
        <w:t xml:space="preserve"> </w:t>
      </w:r>
      <w:r w:rsidR="008F5CFA" w:rsidRPr="00C61F06">
        <w:rPr>
          <w:rFonts w:ascii="Arial" w:hAnsi="Arial" w:cs="Arial"/>
          <w:sz w:val="24"/>
          <w:szCs w:val="24"/>
        </w:rPr>
        <w:t xml:space="preserve">The interviews will take place in </w:t>
      </w:r>
      <w:r w:rsidR="00C61F06" w:rsidRPr="00C61F06">
        <w:rPr>
          <w:rFonts w:ascii="Arial" w:hAnsi="Arial" w:cs="Arial"/>
          <w:sz w:val="24"/>
          <w:szCs w:val="24"/>
        </w:rPr>
        <w:t>the</w:t>
      </w:r>
      <w:r w:rsidR="008F5CFA" w:rsidRPr="00C61F06">
        <w:rPr>
          <w:rFonts w:ascii="Arial" w:hAnsi="Arial" w:cs="Arial"/>
          <w:sz w:val="24"/>
          <w:szCs w:val="24"/>
        </w:rPr>
        <w:t xml:space="preserve"> women’s shelter</w:t>
      </w:r>
      <w:r w:rsidR="00D70045">
        <w:rPr>
          <w:rFonts w:ascii="Arial" w:hAnsi="Arial" w:cs="Arial"/>
          <w:sz w:val="24"/>
          <w:szCs w:val="24"/>
        </w:rPr>
        <w:t xml:space="preserve"> </w:t>
      </w:r>
      <w:r w:rsidR="00DC235A">
        <w:rPr>
          <w:rFonts w:ascii="Arial" w:hAnsi="Arial" w:cs="Arial"/>
          <w:sz w:val="24"/>
          <w:szCs w:val="24"/>
        </w:rPr>
        <w:t>for safety and anonymity from potential further trauma. The researcher and the participant will be present during the interview, together with a suitable professional body. Information which is shared during the interview process will be written down and recorded for the purpose of analysis once all interviews are completed</w:t>
      </w:r>
      <w:r w:rsidR="00DC235A" w:rsidRPr="003F1206">
        <w:rPr>
          <w:rFonts w:ascii="Arial" w:hAnsi="Arial" w:cs="Arial"/>
          <w:sz w:val="24"/>
          <w:szCs w:val="24"/>
        </w:rPr>
        <w:t>.</w:t>
      </w:r>
      <w:r w:rsidRPr="003F1206">
        <w:rPr>
          <w:rFonts w:ascii="Arial" w:hAnsi="Arial" w:cs="Arial"/>
          <w:sz w:val="24"/>
          <w:szCs w:val="24"/>
        </w:rPr>
        <w:t xml:space="preserve"> </w:t>
      </w:r>
      <w:r w:rsidR="003F1206" w:rsidRPr="003F1206">
        <w:rPr>
          <w:rFonts w:ascii="Arial" w:hAnsi="Arial" w:cs="Arial"/>
          <w:sz w:val="24"/>
          <w:szCs w:val="24"/>
        </w:rPr>
        <w:t xml:space="preserve">All data from the participants will be entered into the tables (see tables </w:t>
      </w:r>
      <w:r w:rsidR="00A6202F">
        <w:rPr>
          <w:rFonts w:ascii="Arial" w:hAnsi="Arial" w:cs="Arial"/>
          <w:sz w:val="24"/>
          <w:szCs w:val="24"/>
        </w:rPr>
        <w:t>1.3-1.7</w:t>
      </w:r>
      <w:r w:rsidR="003F1206" w:rsidRPr="003F1206">
        <w:rPr>
          <w:rFonts w:ascii="Arial" w:hAnsi="Arial" w:cs="Arial"/>
          <w:sz w:val="24"/>
          <w:szCs w:val="24"/>
        </w:rPr>
        <w:t xml:space="preserve">) according to relevance and findings, which will be analysed for similarities and differences, to provide </w:t>
      </w:r>
      <w:r w:rsidRPr="003F1206">
        <w:rPr>
          <w:rFonts w:ascii="Arial" w:hAnsi="Arial" w:cs="Arial"/>
          <w:sz w:val="24"/>
          <w:szCs w:val="24"/>
        </w:rPr>
        <w:t xml:space="preserve">an interpretative account </w:t>
      </w:r>
      <w:r w:rsidR="003F1206" w:rsidRPr="003F1206">
        <w:rPr>
          <w:rFonts w:ascii="Arial" w:hAnsi="Arial" w:cs="Arial"/>
          <w:sz w:val="24"/>
          <w:szCs w:val="24"/>
        </w:rPr>
        <w:t xml:space="preserve">from information that has been disclosed by the participants </w:t>
      </w:r>
      <w:r w:rsidRPr="003F1206">
        <w:rPr>
          <w:rFonts w:ascii="Arial" w:hAnsi="Arial" w:cs="Arial"/>
          <w:sz w:val="24"/>
          <w:szCs w:val="24"/>
        </w:rPr>
        <w:t xml:space="preserve">(Smith et al, 2009). </w:t>
      </w:r>
    </w:p>
    <w:p w14:paraId="7EF9E85C" w14:textId="4AD1B9C5" w:rsidR="00316A0F" w:rsidRPr="0027344C" w:rsidRDefault="003F1206" w:rsidP="00316A0F">
      <w:pPr>
        <w:spacing w:line="360" w:lineRule="auto"/>
        <w:jc w:val="both"/>
        <w:rPr>
          <w:rFonts w:ascii="Arial" w:hAnsi="Arial" w:cs="Arial"/>
          <w:sz w:val="24"/>
          <w:szCs w:val="24"/>
        </w:rPr>
      </w:pPr>
      <w:r w:rsidRPr="00A069A2">
        <w:rPr>
          <w:rFonts w:ascii="Arial" w:hAnsi="Arial" w:cs="Arial"/>
          <w:sz w:val="24"/>
          <w:szCs w:val="24"/>
        </w:rPr>
        <w:t>Since t</w:t>
      </w:r>
      <w:r w:rsidR="00316A0F" w:rsidRPr="00A069A2">
        <w:rPr>
          <w:rFonts w:ascii="Arial" w:hAnsi="Arial" w:cs="Arial"/>
          <w:sz w:val="24"/>
          <w:szCs w:val="24"/>
        </w:rPr>
        <w:t xml:space="preserve">he interviews will </w:t>
      </w:r>
      <w:r w:rsidRPr="00A069A2">
        <w:rPr>
          <w:rFonts w:ascii="Arial" w:hAnsi="Arial" w:cs="Arial"/>
          <w:sz w:val="24"/>
          <w:szCs w:val="24"/>
        </w:rPr>
        <w:t xml:space="preserve">adopt a </w:t>
      </w:r>
      <w:r w:rsidR="00316A0F" w:rsidRPr="00A069A2">
        <w:rPr>
          <w:rFonts w:ascii="Arial" w:hAnsi="Arial" w:cs="Arial"/>
          <w:sz w:val="24"/>
          <w:szCs w:val="24"/>
        </w:rPr>
        <w:t xml:space="preserve">semi-structed </w:t>
      </w:r>
      <w:r w:rsidRPr="00A069A2">
        <w:rPr>
          <w:rFonts w:ascii="Arial" w:hAnsi="Arial" w:cs="Arial"/>
          <w:sz w:val="24"/>
          <w:szCs w:val="24"/>
        </w:rPr>
        <w:t>format, this should</w:t>
      </w:r>
      <w:r w:rsidR="00A069A2" w:rsidRPr="00A069A2">
        <w:rPr>
          <w:rFonts w:ascii="Arial" w:hAnsi="Arial" w:cs="Arial"/>
          <w:sz w:val="24"/>
          <w:szCs w:val="24"/>
        </w:rPr>
        <w:t xml:space="preserve"> provide</w:t>
      </w:r>
      <w:r w:rsidR="00316A0F" w:rsidRPr="00A069A2">
        <w:rPr>
          <w:rFonts w:ascii="Arial" w:hAnsi="Arial" w:cs="Arial"/>
          <w:sz w:val="24"/>
          <w:szCs w:val="24"/>
        </w:rPr>
        <w:t xml:space="preserve"> flexibility </w:t>
      </w:r>
      <w:r w:rsidR="00A069A2" w:rsidRPr="00A069A2">
        <w:rPr>
          <w:rFonts w:ascii="Arial" w:hAnsi="Arial" w:cs="Arial"/>
          <w:sz w:val="24"/>
          <w:szCs w:val="24"/>
        </w:rPr>
        <w:t>when the data is being collected</w:t>
      </w:r>
      <w:r w:rsidR="00316A0F" w:rsidRPr="00A069A2">
        <w:rPr>
          <w:rFonts w:ascii="Arial" w:hAnsi="Arial" w:cs="Arial"/>
          <w:sz w:val="24"/>
          <w:szCs w:val="24"/>
        </w:rPr>
        <w:t xml:space="preserve">, </w:t>
      </w:r>
      <w:r w:rsidR="00A069A2" w:rsidRPr="00A069A2">
        <w:rPr>
          <w:rFonts w:ascii="Arial" w:hAnsi="Arial" w:cs="Arial"/>
          <w:sz w:val="24"/>
          <w:szCs w:val="24"/>
        </w:rPr>
        <w:t>along</w:t>
      </w:r>
      <w:r w:rsidR="00316A0F" w:rsidRPr="00A069A2">
        <w:rPr>
          <w:rFonts w:ascii="Arial" w:hAnsi="Arial" w:cs="Arial"/>
          <w:sz w:val="24"/>
          <w:szCs w:val="24"/>
        </w:rPr>
        <w:t xml:space="preserve"> with engagement in </w:t>
      </w:r>
      <w:r w:rsidR="00A069A2" w:rsidRPr="00A069A2">
        <w:rPr>
          <w:rFonts w:ascii="Arial" w:hAnsi="Arial" w:cs="Arial"/>
          <w:sz w:val="24"/>
          <w:szCs w:val="24"/>
        </w:rPr>
        <w:t>the information shared</w:t>
      </w:r>
      <w:r w:rsidR="00316A0F" w:rsidRPr="00A069A2">
        <w:rPr>
          <w:rFonts w:ascii="Arial" w:hAnsi="Arial" w:cs="Arial"/>
          <w:sz w:val="24"/>
          <w:szCs w:val="24"/>
        </w:rPr>
        <w:t xml:space="preserve"> between the participant and </w:t>
      </w:r>
      <w:r w:rsidR="00A069A2" w:rsidRPr="00A069A2">
        <w:rPr>
          <w:rFonts w:ascii="Arial" w:hAnsi="Arial" w:cs="Arial"/>
          <w:sz w:val="24"/>
          <w:szCs w:val="24"/>
        </w:rPr>
        <w:t>researcher</w:t>
      </w:r>
      <w:r w:rsidR="00316A0F" w:rsidRPr="00A069A2">
        <w:rPr>
          <w:rFonts w:ascii="Arial" w:hAnsi="Arial" w:cs="Arial"/>
          <w:sz w:val="24"/>
          <w:szCs w:val="24"/>
        </w:rPr>
        <w:t xml:space="preserve">, </w:t>
      </w:r>
      <w:r w:rsidR="00A069A2" w:rsidRPr="00A069A2">
        <w:rPr>
          <w:rFonts w:ascii="Arial" w:hAnsi="Arial" w:cs="Arial"/>
          <w:sz w:val="24"/>
          <w:szCs w:val="24"/>
        </w:rPr>
        <w:t xml:space="preserve">which will </w:t>
      </w:r>
      <w:r w:rsidR="00316A0F" w:rsidRPr="00A069A2">
        <w:rPr>
          <w:rFonts w:ascii="Arial" w:hAnsi="Arial" w:cs="Arial"/>
          <w:sz w:val="24"/>
          <w:szCs w:val="24"/>
        </w:rPr>
        <w:t xml:space="preserve">allow </w:t>
      </w:r>
      <w:r w:rsidR="00A069A2" w:rsidRPr="00A069A2">
        <w:rPr>
          <w:rFonts w:ascii="Arial" w:hAnsi="Arial" w:cs="Arial"/>
          <w:sz w:val="24"/>
          <w:szCs w:val="24"/>
        </w:rPr>
        <w:t xml:space="preserve">adjustments </w:t>
      </w:r>
      <w:r w:rsidR="00316A0F" w:rsidRPr="00A069A2">
        <w:rPr>
          <w:rFonts w:ascii="Arial" w:hAnsi="Arial" w:cs="Arial"/>
          <w:sz w:val="24"/>
          <w:szCs w:val="24"/>
        </w:rPr>
        <w:t>to initial</w:t>
      </w:r>
      <w:r w:rsidR="00A069A2" w:rsidRPr="00A069A2">
        <w:rPr>
          <w:rFonts w:ascii="Arial" w:hAnsi="Arial" w:cs="Arial"/>
          <w:sz w:val="24"/>
          <w:szCs w:val="24"/>
        </w:rPr>
        <w:t xml:space="preserve"> interview</w:t>
      </w:r>
      <w:r w:rsidR="00316A0F" w:rsidRPr="00A069A2">
        <w:rPr>
          <w:rFonts w:ascii="Arial" w:hAnsi="Arial" w:cs="Arial"/>
          <w:sz w:val="24"/>
          <w:szCs w:val="24"/>
        </w:rPr>
        <w:t xml:space="preserve"> questions </w:t>
      </w:r>
      <w:r w:rsidR="00A069A2" w:rsidRPr="00A069A2">
        <w:rPr>
          <w:rFonts w:ascii="Arial" w:hAnsi="Arial" w:cs="Arial"/>
          <w:sz w:val="24"/>
          <w:szCs w:val="24"/>
        </w:rPr>
        <w:t>established from</w:t>
      </w:r>
      <w:r w:rsidR="00316A0F" w:rsidRPr="00A069A2">
        <w:rPr>
          <w:rFonts w:ascii="Arial" w:hAnsi="Arial" w:cs="Arial"/>
          <w:sz w:val="24"/>
          <w:szCs w:val="24"/>
        </w:rPr>
        <w:t xml:space="preserve"> responses </w:t>
      </w:r>
      <w:r w:rsidR="00A069A2" w:rsidRPr="00A069A2">
        <w:rPr>
          <w:rFonts w:ascii="Arial" w:hAnsi="Arial" w:cs="Arial"/>
          <w:sz w:val="24"/>
          <w:szCs w:val="24"/>
        </w:rPr>
        <w:t>the participant illustrates</w:t>
      </w:r>
      <w:r w:rsidR="00316A0F" w:rsidRPr="00A069A2">
        <w:rPr>
          <w:rFonts w:ascii="Arial" w:hAnsi="Arial" w:cs="Arial"/>
          <w:sz w:val="24"/>
          <w:szCs w:val="24"/>
        </w:rPr>
        <w:t>,</w:t>
      </w:r>
      <w:r w:rsidR="00A069A2" w:rsidRPr="00A069A2">
        <w:rPr>
          <w:rFonts w:ascii="Arial" w:hAnsi="Arial" w:cs="Arial"/>
          <w:sz w:val="24"/>
          <w:szCs w:val="24"/>
        </w:rPr>
        <w:t xml:space="preserve"> which should invite the researcher to inquire further toward</w:t>
      </w:r>
      <w:r w:rsidR="00316A0F" w:rsidRPr="00A069A2">
        <w:rPr>
          <w:rFonts w:ascii="Arial" w:hAnsi="Arial" w:cs="Arial"/>
          <w:sz w:val="24"/>
          <w:szCs w:val="24"/>
        </w:rPr>
        <w:t xml:space="preserve"> a specific area which may </w:t>
      </w:r>
      <w:r w:rsidR="00A069A2" w:rsidRPr="00A069A2">
        <w:rPr>
          <w:rFonts w:ascii="Arial" w:hAnsi="Arial" w:cs="Arial"/>
          <w:sz w:val="24"/>
          <w:szCs w:val="24"/>
        </w:rPr>
        <w:t>emerge</w:t>
      </w:r>
      <w:r w:rsidR="00316A0F" w:rsidRPr="00A069A2">
        <w:rPr>
          <w:rFonts w:ascii="Arial" w:hAnsi="Arial" w:cs="Arial"/>
          <w:sz w:val="24"/>
          <w:szCs w:val="24"/>
        </w:rPr>
        <w:t xml:space="preserve"> during the interview</w:t>
      </w:r>
      <w:r w:rsidR="00A069A2" w:rsidRPr="00A069A2">
        <w:rPr>
          <w:rFonts w:ascii="Arial" w:hAnsi="Arial" w:cs="Arial"/>
          <w:sz w:val="24"/>
          <w:szCs w:val="24"/>
        </w:rPr>
        <w:t xml:space="preserve"> process</w:t>
      </w:r>
      <w:r w:rsidR="00316A0F" w:rsidRPr="00E3081B">
        <w:rPr>
          <w:rFonts w:ascii="Arial" w:hAnsi="Arial" w:cs="Arial"/>
          <w:color w:val="FF0000"/>
          <w:sz w:val="24"/>
          <w:szCs w:val="24"/>
        </w:rPr>
        <w:t xml:space="preserve">. </w:t>
      </w:r>
      <w:r w:rsidR="008F70D4">
        <w:rPr>
          <w:rFonts w:ascii="Arial" w:hAnsi="Arial" w:cs="Arial"/>
          <w:sz w:val="24"/>
          <w:szCs w:val="24"/>
        </w:rPr>
        <w:t xml:space="preserve">There is </w:t>
      </w:r>
      <w:r w:rsidR="009D1F0D">
        <w:rPr>
          <w:rFonts w:ascii="Arial" w:hAnsi="Arial" w:cs="Arial"/>
          <w:sz w:val="24"/>
          <w:szCs w:val="24"/>
        </w:rPr>
        <w:t>strong</w:t>
      </w:r>
      <w:r w:rsidR="008F70D4">
        <w:rPr>
          <w:rFonts w:ascii="Arial" w:hAnsi="Arial" w:cs="Arial"/>
          <w:sz w:val="24"/>
          <w:szCs w:val="24"/>
        </w:rPr>
        <w:t xml:space="preserve"> potential to connect with the participant and be directed by responses they reveal with semi-structured interviews, which allows the interview to be guided by interests and concerns the participant may have on the premise of offering a greater insight into their traumas or experiences.</w:t>
      </w:r>
      <w:r w:rsidR="00316A0F" w:rsidRPr="00E3081B">
        <w:rPr>
          <w:rFonts w:ascii="Arial" w:hAnsi="Arial" w:cs="Arial"/>
          <w:color w:val="FF0000"/>
          <w:sz w:val="24"/>
          <w:szCs w:val="24"/>
        </w:rPr>
        <w:t xml:space="preserve"> </w:t>
      </w:r>
      <w:r w:rsidR="008F70D4" w:rsidRPr="0027344C">
        <w:rPr>
          <w:rFonts w:ascii="Arial" w:hAnsi="Arial" w:cs="Arial"/>
          <w:sz w:val="24"/>
          <w:szCs w:val="24"/>
        </w:rPr>
        <w:t xml:space="preserve">Furthermore, by providing the empowerment of free flow, there is potential for the participant to offer details which may not have </w:t>
      </w:r>
      <w:r w:rsidR="0027344C" w:rsidRPr="0027344C">
        <w:rPr>
          <w:rFonts w:ascii="Arial" w:hAnsi="Arial" w:cs="Arial"/>
          <w:sz w:val="24"/>
          <w:szCs w:val="24"/>
        </w:rPr>
        <w:t>uncovered</w:t>
      </w:r>
      <w:r w:rsidR="00316A0F" w:rsidRPr="0027344C">
        <w:rPr>
          <w:rFonts w:ascii="Arial" w:hAnsi="Arial" w:cs="Arial"/>
          <w:sz w:val="24"/>
          <w:szCs w:val="24"/>
        </w:rPr>
        <w:t xml:space="preserve"> (Smith &amp; Osborn, 2007, cited in Smith et al, 2009, p. 57-65).</w:t>
      </w:r>
    </w:p>
    <w:p w14:paraId="5454003D" w14:textId="7E567B5D" w:rsidR="00316A0F" w:rsidRPr="00C365C8" w:rsidRDefault="004473E4" w:rsidP="00316A0F">
      <w:pPr>
        <w:spacing w:line="360" w:lineRule="auto"/>
        <w:jc w:val="both"/>
        <w:rPr>
          <w:rFonts w:ascii="Arial" w:hAnsi="Arial" w:cs="Arial"/>
          <w:sz w:val="24"/>
          <w:szCs w:val="24"/>
        </w:rPr>
      </w:pPr>
      <w:r>
        <w:rPr>
          <w:rFonts w:ascii="Arial" w:hAnsi="Arial" w:cs="Arial"/>
          <w:sz w:val="24"/>
          <w:szCs w:val="24"/>
        </w:rPr>
        <w:t>Time limits have not been set for each interview due to the nature and sensitivity of the study, however controlled breaks will be permitted</w:t>
      </w:r>
      <w:r w:rsidR="00B02665">
        <w:rPr>
          <w:rFonts w:ascii="Arial" w:hAnsi="Arial" w:cs="Arial"/>
          <w:sz w:val="24"/>
          <w:szCs w:val="24"/>
        </w:rPr>
        <w:t>,</w:t>
      </w:r>
      <w:r>
        <w:rPr>
          <w:rFonts w:ascii="Arial" w:hAnsi="Arial" w:cs="Arial"/>
          <w:sz w:val="24"/>
          <w:szCs w:val="24"/>
        </w:rPr>
        <w:t xml:space="preserve"> as required</w:t>
      </w:r>
      <w:r w:rsidR="00B02665">
        <w:rPr>
          <w:rFonts w:ascii="Arial" w:hAnsi="Arial" w:cs="Arial"/>
          <w:sz w:val="24"/>
          <w:szCs w:val="24"/>
        </w:rPr>
        <w:t>,</w:t>
      </w:r>
      <w:r>
        <w:rPr>
          <w:rFonts w:ascii="Arial" w:hAnsi="Arial" w:cs="Arial"/>
          <w:sz w:val="24"/>
          <w:szCs w:val="24"/>
        </w:rPr>
        <w:t xml:space="preserve"> and identified as necessary in some instances of anxiety or upset</w:t>
      </w:r>
      <w:r w:rsidR="00B02665">
        <w:rPr>
          <w:rFonts w:ascii="Arial" w:hAnsi="Arial" w:cs="Arial"/>
          <w:sz w:val="24"/>
          <w:szCs w:val="24"/>
        </w:rPr>
        <w:t xml:space="preserve"> during the interview process</w:t>
      </w:r>
      <w:r>
        <w:rPr>
          <w:rFonts w:ascii="Arial" w:hAnsi="Arial" w:cs="Arial"/>
          <w:sz w:val="24"/>
          <w:szCs w:val="24"/>
        </w:rPr>
        <w:t>.</w:t>
      </w:r>
      <w:r w:rsidR="00B02665">
        <w:rPr>
          <w:rFonts w:ascii="Arial" w:hAnsi="Arial" w:cs="Arial"/>
          <w:sz w:val="24"/>
          <w:szCs w:val="24"/>
        </w:rPr>
        <w:t xml:space="preserve"> To add, each interview will</w:t>
      </w:r>
      <w:r w:rsidR="00C365C8">
        <w:rPr>
          <w:rFonts w:ascii="Arial" w:hAnsi="Arial" w:cs="Arial"/>
          <w:sz w:val="24"/>
          <w:szCs w:val="24"/>
        </w:rPr>
        <w:t xml:space="preserve"> be different, as each experience is individual to the participant, together with their reluctance to share their experiences or traumas, which could prove time consuming, therefore it is imperative that each participant is put at ease at the beginning of the interview process to ensure the interviews demonstrate responsive and positive outcomes</w:t>
      </w:r>
      <w:r w:rsidR="00316A0F" w:rsidRPr="00E3081B">
        <w:rPr>
          <w:rFonts w:ascii="Arial" w:hAnsi="Arial" w:cs="Arial"/>
          <w:color w:val="FF0000"/>
          <w:sz w:val="24"/>
          <w:szCs w:val="24"/>
        </w:rPr>
        <w:t xml:space="preserve"> </w:t>
      </w:r>
      <w:r w:rsidR="00316A0F" w:rsidRPr="00C365C8">
        <w:rPr>
          <w:rFonts w:ascii="Arial" w:hAnsi="Arial" w:cs="Arial"/>
          <w:sz w:val="24"/>
          <w:szCs w:val="24"/>
        </w:rPr>
        <w:t>(Smith &amp; Osborn, 2007, cited in Smith et al, 2009, p. 57-65).</w:t>
      </w:r>
    </w:p>
    <w:p w14:paraId="5F1F4C36" w14:textId="3639B01E" w:rsidR="002B4243" w:rsidRDefault="00316A0F" w:rsidP="00E9237B">
      <w:pPr>
        <w:spacing w:line="360" w:lineRule="auto"/>
        <w:jc w:val="both"/>
        <w:rPr>
          <w:rFonts w:ascii="Arial" w:hAnsi="Arial" w:cs="Arial"/>
          <w:b/>
          <w:bCs/>
          <w:sz w:val="24"/>
          <w:szCs w:val="24"/>
        </w:rPr>
      </w:pPr>
      <w:r w:rsidRPr="00410FD0">
        <w:rPr>
          <w:rFonts w:ascii="Arial" w:hAnsi="Arial" w:cs="Arial"/>
          <w:sz w:val="24"/>
          <w:szCs w:val="24"/>
        </w:rPr>
        <w:lastRenderedPageBreak/>
        <w:cr/>
      </w:r>
      <w:r w:rsidR="00E9237B">
        <w:rPr>
          <w:rFonts w:ascii="Arial" w:hAnsi="Arial" w:cs="Arial"/>
          <w:b/>
          <w:bCs/>
          <w:sz w:val="24"/>
          <w:szCs w:val="24"/>
        </w:rPr>
        <w:t xml:space="preserve"> </w:t>
      </w:r>
    </w:p>
    <w:p w14:paraId="71C8E545" w14:textId="324904B8" w:rsidR="005F08A3" w:rsidRDefault="00AE58AA" w:rsidP="005F08A3">
      <w:pPr>
        <w:spacing w:after="160" w:line="240" w:lineRule="auto"/>
        <w:rPr>
          <w:rFonts w:ascii="Arial" w:eastAsiaTheme="minorHAnsi" w:hAnsi="Arial" w:cs="Arial"/>
          <w:sz w:val="24"/>
          <w:szCs w:val="24"/>
        </w:rPr>
      </w:pPr>
      <w:r w:rsidRPr="005F08A3">
        <w:rPr>
          <w:rFonts w:ascii="Arial" w:hAnsi="Arial" w:cs="Arial"/>
          <w:b/>
          <w:bCs/>
          <w:sz w:val="24"/>
          <w:szCs w:val="24"/>
        </w:rPr>
        <w:t xml:space="preserve">Data </w:t>
      </w:r>
      <w:r w:rsidR="00E9237B">
        <w:rPr>
          <w:rFonts w:ascii="Arial" w:hAnsi="Arial" w:cs="Arial"/>
          <w:b/>
          <w:bCs/>
          <w:sz w:val="24"/>
          <w:szCs w:val="24"/>
        </w:rPr>
        <w:t>analysis</w:t>
      </w:r>
    </w:p>
    <w:p w14:paraId="065B0C68" w14:textId="4C7DCBEB" w:rsidR="00AB495F" w:rsidRPr="005F08A3" w:rsidRDefault="009534D2" w:rsidP="00C173AF">
      <w:pPr>
        <w:spacing w:after="160" w:line="360" w:lineRule="auto"/>
        <w:jc w:val="both"/>
        <w:rPr>
          <w:rFonts w:ascii="Arial" w:eastAsiaTheme="minorHAnsi" w:hAnsi="Arial" w:cs="Arial"/>
          <w:sz w:val="24"/>
          <w:szCs w:val="24"/>
        </w:rPr>
      </w:pPr>
      <w:r>
        <w:rPr>
          <w:rFonts w:ascii="Arial" w:eastAsiaTheme="minorHAnsi" w:hAnsi="Arial" w:cs="Arial"/>
          <w:sz w:val="24"/>
          <w:szCs w:val="24"/>
        </w:rPr>
        <w:t xml:space="preserve">All data collected during the </w:t>
      </w:r>
      <w:r w:rsidR="00C82DF0">
        <w:rPr>
          <w:rFonts w:ascii="Arial" w:eastAsiaTheme="minorHAnsi" w:hAnsi="Arial" w:cs="Arial"/>
          <w:sz w:val="24"/>
          <w:szCs w:val="24"/>
        </w:rPr>
        <w:t xml:space="preserve">study will be stored for the whole period of the research project, until all data has been analysed, and used only for research purposes outlined within this study. The data will be secured on a device which will be protected by a password and will not be shared or passed on to third parties. It will only be analysed by the researcher to identify findings and provide results for the study (Thomas, 2013). </w:t>
      </w:r>
      <w:r w:rsidR="000F1CE5">
        <w:rPr>
          <w:rFonts w:ascii="Arial" w:eastAsiaTheme="minorHAnsi" w:hAnsi="Arial" w:cs="Arial"/>
          <w:sz w:val="24"/>
          <w:szCs w:val="24"/>
        </w:rPr>
        <w:t>It will be the responsibility of the researcher to protect the data collected during the study and ensure it is only used for the specified research project only Denscombe, 2013)</w:t>
      </w:r>
      <w:r w:rsidR="00AB495F">
        <w:rPr>
          <w:rFonts w:ascii="Arial" w:eastAsiaTheme="minorHAnsi" w:hAnsi="Arial" w:cs="Arial"/>
          <w:sz w:val="24"/>
          <w:szCs w:val="24"/>
        </w:rPr>
        <w:t>.</w:t>
      </w:r>
    </w:p>
    <w:p w14:paraId="6DF7973E" w14:textId="77777777" w:rsidR="00AB495F" w:rsidRDefault="00AB495F" w:rsidP="00C173AF">
      <w:pPr>
        <w:spacing w:line="360" w:lineRule="auto"/>
        <w:jc w:val="both"/>
        <w:rPr>
          <w:rFonts w:ascii="Arial" w:hAnsi="Arial" w:cs="Arial"/>
          <w:sz w:val="24"/>
          <w:szCs w:val="24"/>
        </w:rPr>
      </w:pPr>
      <w:r>
        <w:rPr>
          <w:rFonts w:ascii="Arial" w:hAnsi="Arial" w:cs="Arial"/>
          <w:sz w:val="24"/>
          <w:szCs w:val="24"/>
        </w:rPr>
        <w:t>The data will be analysed based on demographic characteristics of each participant identified from previous research, plus any other characteristics which are possibly identified throughout the research process. These characteristics include emotional, social, physical health and educational problems, plus service needs of children. The tables below will identify problems related to each characteristic:</w:t>
      </w:r>
    </w:p>
    <w:p w14:paraId="4E721ED5" w14:textId="39552E67" w:rsidR="00AB495F" w:rsidRDefault="00AB495F" w:rsidP="00AB495F">
      <w:pPr>
        <w:spacing w:line="360" w:lineRule="auto"/>
        <w:jc w:val="both"/>
        <w:rPr>
          <w:rFonts w:ascii="Arial" w:hAnsi="Arial" w:cs="Arial"/>
          <w:b/>
          <w:bCs/>
          <w:sz w:val="24"/>
          <w:szCs w:val="24"/>
          <w:u w:val="single"/>
        </w:rPr>
      </w:pPr>
      <w:r w:rsidRPr="00133BF2">
        <w:rPr>
          <w:rFonts w:ascii="Arial" w:hAnsi="Arial" w:cs="Arial"/>
          <w:b/>
          <w:bCs/>
          <w:sz w:val="24"/>
          <w:szCs w:val="24"/>
          <w:u w:val="single"/>
        </w:rPr>
        <w:t xml:space="preserve">Table </w:t>
      </w:r>
      <w:r>
        <w:rPr>
          <w:rFonts w:ascii="Arial" w:hAnsi="Arial" w:cs="Arial"/>
          <w:b/>
          <w:bCs/>
          <w:sz w:val="24"/>
          <w:szCs w:val="24"/>
          <w:u w:val="single"/>
        </w:rPr>
        <w:t>1.</w:t>
      </w:r>
      <w:r w:rsidR="00997ED9">
        <w:rPr>
          <w:rFonts w:ascii="Arial" w:hAnsi="Arial" w:cs="Arial"/>
          <w:b/>
          <w:bCs/>
          <w:sz w:val="24"/>
          <w:szCs w:val="24"/>
          <w:u w:val="single"/>
        </w:rPr>
        <w:t>3</w:t>
      </w:r>
      <w:r>
        <w:rPr>
          <w:rFonts w:ascii="Arial" w:hAnsi="Arial" w:cs="Arial"/>
          <w:b/>
          <w:bCs/>
          <w:sz w:val="24"/>
          <w:szCs w:val="24"/>
          <w:u w:val="single"/>
        </w:rPr>
        <w:t xml:space="preserve">: Emotional problems </w:t>
      </w:r>
    </w:p>
    <w:p w14:paraId="0B15AE38"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Emotional problems – 1 or more</w:t>
      </w:r>
    </w:p>
    <w:p w14:paraId="59C94FD7"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Difficulty leaving parent</w:t>
      </w:r>
    </w:p>
    <w:p w14:paraId="1B08DF79"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Cry often</w:t>
      </w:r>
    </w:p>
    <w:p w14:paraId="3E71DBCE"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Afraid often</w:t>
      </w:r>
    </w:p>
    <w:p w14:paraId="310A462D"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Demonstrate mood swings</w:t>
      </w:r>
    </w:p>
    <w:p w14:paraId="72330C1A" w14:textId="77777777" w:rsidR="00AB495F" w:rsidRPr="00133BF2"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Accept things without questions</w:t>
      </w:r>
    </w:p>
    <w:p w14:paraId="2B6446E5"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sidRPr="00F978EC">
        <w:rPr>
          <w:rFonts w:ascii="Arial" w:hAnsi="Arial" w:cs="Arial"/>
          <w:sz w:val="24"/>
          <w:szCs w:val="24"/>
        </w:rPr>
        <w:t>Have nightmares (frequent)</w:t>
      </w:r>
    </w:p>
    <w:p w14:paraId="41008600"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Little interaction with others</w:t>
      </w:r>
    </w:p>
    <w:p w14:paraId="4C217A6D"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Self-harm</w:t>
      </w:r>
    </w:p>
    <w:p w14:paraId="3B628BED" w14:textId="77777777" w:rsidR="00AB495F" w:rsidRPr="00F978EC"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sidRPr="00F978EC">
        <w:rPr>
          <w:rFonts w:ascii="Arial" w:hAnsi="Arial" w:cs="Arial"/>
          <w:sz w:val="24"/>
          <w:szCs w:val="24"/>
        </w:rPr>
        <w:t>Suicidal thoughts or tendencies</w:t>
      </w:r>
    </w:p>
    <w:p w14:paraId="4E9EE541" w14:textId="77777777" w:rsidR="00AB495F" w:rsidRDefault="00AB495F" w:rsidP="00AB495F">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(Lundy &amp; Grossman, 2005)</w:t>
      </w:r>
    </w:p>
    <w:p w14:paraId="40CDC681" w14:textId="5EFF04AD" w:rsidR="00AB495F" w:rsidRDefault="00AB495F" w:rsidP="00AB495F">
      <w:pPr>
        <w:spacing w:line="360" w:lineRule="auto"/>
        <w:jc w:val="both"/>
        <w:rPr>
          <w:rFonts w:ascii="Arial" w:hAnsi="Arial" w:cs="Arial"/>
          <w:sz w:val="24"/>
          <w:szCs w:val="24"/>
        </w:rPr>
      </w:pPr>
      <w:r>
        <w:rPr>
          <w:rFonts w:ascii="Arial" w:hAnsi="Arial" w:cs="Arial"/>
          <w:b/>
          <w:bCs/>
          <w:sz w:val="24"/>
          <w:szCs w:val="24"/>
          <w:u w:val="single"/>
        </w:rPr>
        <w:t>Table 1.</w:t>
      </w:r>
      <w:r w:rsidR="00997ED9">
        <w:rPr>
          <w:rFonts w:ascii="Arial" w:hAnsi="Arial" w:cs="Arial"/>
          <w:b/>
          <w:bCs/>
          <w:sz w:val="24"/>
          <w:szCs w:val="24"/>
          <w:u w:val="single"/>
        </w:rPr>
        <w:t>4</w:t>
      </w:r>
      <w:r>
        <w:rPr>
          <w:rFonts w:ascii="Arial" w:hAnsi="Arial" w:cs="Arial"/>
          <w:b/>
          <w:bCs/>
          <w:sz w:val="24"/>
          <w:szCs w:val="24"/>
          <w:u w:val="single"/>
        </w:rPr>
        <w:t>: Social Problems</w:t>
      </w:r>
    </w:p>
    <w:p w14:paraId="31451F2D"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Social problems – 1 or more</w:t>
      </w:r>
    </w:p>
    <w:p w14:paraId="43C9D2CB"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Highly protective of family members</w:t>
      </w:r>
    </w:p>
    <w:p w14:paraId="30A8A098"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Resist discipline and guidance</w:t>
      </w:r>
    </w:p>
    <w:p w14:paraId="5025C1CE"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lastRenderedPageBreak/>
        <w:t>Role reversal - attempt to act like a parent</w:t>
      </w:r>
    </w:p>
    <w:p w14:paraId="5388ECD4"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Possessive of toys</w:t>
      </w:r>
    </w:p>
    <w:p w14:paraId="46F2578F"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Act out – hitting, biting, pushing</w:t>
      </w:r>
    </w:p>
    <w:p w14:paraId="5A15DAEB"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Behaviour emulates a younger child</w:t>
      </w:r>
    </w:p>
    <w:p w14:paraId="137C5EA3" w14:textId="77777777" w:rsidR="00AB495F"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Play with fire</w:t>
      </w:r>
    </w:p>
    <w:p w14:paraId="254750F5" w14:textId="77777777" w:rsidR="00AB495F" w:rsidRPr="00F978EC" w:rsidRDefault="00AB495F" w:rsidP="00AB495F">
      <w:pPr>
        <w:pBdr>
          <w:top w:val="single" w:sz="4" w:space="1" w:color="auto"/>
          <w:left w:val="single" w:sz="4" w:space="4" w:color="auto"/>
          <w:bottom w:val="single" w:sz="4" w:space="1" w:color="auto"/>
          <w:right w:val="single" w:sz="4" w:space="4" w:color="auto"/>
        </w:pBdr>
        <w:spacing w:line="240" w:lineRule="auto"/>
        <w:jc w:val="both"/>
        <w:rPr>
          <w:rFonts w:ascii="Arial" w:hAnsi="Arial" w:cs="Arial"/>
          <w:sz w:val="24"/>
          <w:szCs w:val="24"/>
        </w:rPr>
      </w:pPr>
      <w:r>
        <w:rPr>
          <w:rFonts w:ascii="Arial" w:hAnsi="Arial" w:cs="Arial"/>
          <w:sz w:val="24"/>
          <w:szCs w:val="24"/>
        </w:rPr>
        <w:t>Harm animals</w:t>
      </w:r>
    </w:p>
    <w:p w14:paraId="3BF99441" w14:textId="77777777" w:rsidR="00AB495F" w:rsidRDefault="00AB495F" w:rsidP="00AB495F">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(Lundy &amp; Grossman, 2005)</w:t>
      </w:r>
    </w:p>
    <w:p w14:paraId="70B965DD" w14:textId="11AFA509" w:rsidR="00AB495F" w:rsidRDefault="00AB495F" w:rsidP="00AB495F">
      <w:pPr>
        <w:spacing w:line="360" w:lineRule="auto"/>
        <w:jc w:val="both"/>
        <w:rPr>
          <w:rFonts w:ascii="Arial" w:hAnsi="Arial" w:cs="Arial"/>
          <w:b/>
          <w:bCs/>
          <w:sz w:val="24"/>
          <w:szCs w:val="24"/>
          <w:u w:val="single"/>
        </w:rPr>
      </w:pPr>
      <w:r w:rsidRPr="00F978EC">
        <w:rPr>
          <w:rFonts w:ascii="Arial" w:hAnsi="Arial" w:cs="Arial"/>
          <w:b/>
          <w:bCs/>
          <w:sz w:val="24"/>
          <w:szCs w:val="24"/>
          <w:u w:val="single"/>
        </w:rPr>
        <w:t>Table</w:t>
      </w:r>
      <w:r>
        <w:rPr>
          <w:rFonts w:ascii="Arial" w:hAnsi="Arial" w:cs="Arial"/>
          <w:b/>
          <w:bCs/>
          <w:sz w:val="24"/>
          <w:szCs w:val="24"/>
          <w:u w:val="single"/>
        </w:rPr>
        <w:t xml:space="preserve"> 1.</w:t>
      </w:r>
      <w:r w:rsidR="00997ED9">
        <w:rPr>
          <w:rFonts w:ascii="Arial" w:hAnsi="Arial" w:cs="Arial"/>
          <w:b/>
          <w:bCs/>
          <w:sz w:val="24"/>
          <w:szCs w:val="24"/>
          <w:u w:val="single"/>
        </w:rPr>
        <w:t>5</w:t>
      </w:r>
      <w:r w:rsidRPr="00F978EC">
        <w:rPr>
          <w:rFonts w:ascii="Arial" w:hAnsi="Arial" w:cs="Arial"/>
          <w:b/>
          <w:bCs/>
          <w:sz w:val="24"/>
          <w:szCs w:val="24"/>
          <w:u w:val="single"/>
        </w:rPr>
        <w:t>: Physical Health</w:t>
      </w:r>
    </w:p>
    <w:p w14:paraId="1385D0D7"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Physical health problems – 1 or more</w:t>
      </w:r>
    </w:p>
    <w:p w14:paraId="0FA97DD5"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More active than other children</w:t>
      </w:r>
    </w:p>
    <w:p w14:paraId="744D10EB"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Frequent illness</w:t>
      </w:r>
    </w:p>
    <w:p w14:paraId="4B8EFE95"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Wet the bed</w:t>
      </w:r>
    </w:p>
    <w:p w14:paraId="47C973AB" w14:textId="77777777" w:rsidR="00AB495F" w:rsidRDefault="00AB495F" w:rsidP="00AB495F">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(Lundy &amp; Grossman, 2005)</w:t>
      </w:r>
    </w:p>
    <w:p w14:paraId="16674349" w14:textId="30C24EAE" w:rsidR="00AB495F" w:rsidRDefault="00AB495F" w:rsidP="00AB495F">
      <w:pPr>
        <w:spacing w:line="360" w:lineRule="auto"/>
        <w:jc w:val="both"/>
        <w:rPr>
          <w:rFonts w:ascii="Arial" w:hAnsi="Arial" w:cs="Arial"/>
          <w:b/>
          <w:bCs/>
          <w:sz w:val="24"/>
          <w:szCs w:val="24"/>
          <w:u w:val="single"/>
        </w:rPr>
      </w:pPr>
      <w:r w:rsidRPr="00175183">
        <w:rPr>
          <w:rFonts w:ascii="Arial" w:hAnsi="Arial" w:cs="Arial"/>
          <w:b/>
          <w:bCs/>
          <w:sz w:val="24"/>
          <w:szCs w:val="24"/>
          <w:u w:val="single"/>
        </w:rPr>
        <w:t xml:space="preserve">Table </w:t>
      </w:r>
      <w:r>
        <w:rPr>
          <w:rFonts w:ascii="Arial" w:hAnsi="Arial" w:cs="Arial"/>
          <w:b/>
          <w:bCs/>
          <w:sz w:val="24"/>
          <w:szCs w:val="24"/>
          <w:u w:val="single"/>
        </w:rPr>
        <w:t>1.</w:t>
      </w:r>
      <w:r w:rsidR="00997ED9">
        <w:rPr>
          <w:rFonts w:ascii="Arial" w:hAnsi="Arial" w:cs="Arial"/>
          <w:b/>
          <w:bCs/>
          <w:sz w:val="24"/>
          <w:szCs w:val="24"/>
          <w:u w:val="single"/>
        </w:rPr>
        <w:t>6</w:t>
      </w:r>
      <w:r w:rsidRPr="00175183">
        <w:rPr>
          <w:rFonts w:ascii="Arial" w:hAnsi="Arial" w:cs="Arial"/>
          <w:b/>
          <w:bCs/>
          <w:sz w:val="24"/>
          <w:szCs w:val="24"/>
          <w:u w:val="single"/>
        </w:rPr>
        <w:t>: Educational problems</w:t>
      </w:r>
    </w:p>
    <w:p w14:paraId="128D0B08"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Educational problems – 1 or more</w:t>
      </w:r>
    </w:p>
    <w:p w14:paraId="47ECFEA2"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Learning problems</w:t>
      </w:r>
    </w:p>
    <w:p w14:paraId="69F166B0"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In a special class</w:t>
      </w:r>
    </w:p>
    <w:p w14:paraId="6CFD65F8"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Problems obeying rules set at school</w:t>
      </w:r>
    </w:p>
    <w:p w14:paraId="503DDAD9"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Behavioural problems</w:t>
      </w:r>
    </w:p>
    <w:p w14:paraId="70018521" w14:textId="77777777" w:rsidR="00AB495F" w:rsidRPr="00175183"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Absent from school (not for medical reasons)</w:t>
      </w:r>
    </w:p>
    <w:p w14:paraId="055D3C14" w14:textId="77777777" w:rsidR="00AB495F" w:rsidRDefault="00AB495F" w:rsidP="00AB495F">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(Lundy &amp; Grossman, 2005)</w:t>
      </w:r>
    </w:p>
    <w:p w14:paraId="64D66CC2" w14:textId="2AD9FA2D" w:rsidR="00AB495F" w:rsidRDefault="00AB495F" w:rsidP="00AB495F">
      <w:pPr>
        <w:spacing w:line="360" w:lineRule="auto"/>
        <w:jc w:val="both"/>
        <w:rPr>
          <w:rFonts w:ascii="Arial" w:hAnsi="Arial" w:cs="Arial"/>
          <w:b/>
          <w:bCs/>
          <w:sz w:val="24"/>
          <w:szCs w:val="24"/>
          <w:u w:val="single"/>
        </w:rPr>
      </w:pPr>
      <w:r w:rsidRPr="00E61C1A">
        <w:rPr>
          <w:rFonts w:ascii="Arial" w:hAnsi="Arial" w:cs="Arial"/>
          <w:b/>
          <w:bCs/>
          <w:sz w:val="24"/>
          <w:szCs w:val="24"/>
          <w:u w:val="single"/>
        </w:rPr>
        <w:t xml:space="preserve">Table </w:t>
      </w:r>
      <w:r>
        <w:rPr>
          <w:rFonts w:ascii="Arial" w:hAnsi="Arial" w:cs="Arial"/>
          <w:b/>
          <w:bCs/>
          <w:sz w:val="24"/>
          <w:szCs w:val="24"/>
          <w:u w:val="single"/>
        </w:rPr>
        <w:t>1.</w:t>
      </w:r>
      <w:r w:rsidR="00997ED9">
        <w:rPr>
          <w:rFonts w:ascii="Arial" w:hAnsi="Arial" w:cs="Arial"/>
          <w:b/>
          <w:bCs/>
          <w:sz w:val="24"/>
          <w:szCs w:val="24"/>
          <w:u w:val="single"/>
        </w:rPr>
        <w:t>7</w:t>
      </w:r>
      <w:r w:rsidRPr="00E61C1A">
        <w:rPr>
          <w:rFonts w:ascii="Arial" w:hAnsi="Arial" w:cs="Arial"/>
          <w:b/>
          <w:bCs/>
          <w:sz w:val="24"/>
          <w:szCs w:val="24"/>
          <w:u w:val="single"/>
        </w:rPr>
        <w:t>: Service Needs</w:t>
      </w:r>
    </w:p>
    <w:p w14:paraId="11172FBD"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Service needs – 1 or more</w:t>
      </w:r>
    </w:p>
    <w:p w14:paraId="418F104B"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Parent-child support</w:t>
      </w:r>
    </w:p>
    <w:p w14:paraId="2870F4A6"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Individual support</w:t>
      </w:r>
    </w:p>
    <w:p w14:paraId="10665142"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Group activity</w:t>
      </w:r>
    </w:p>
    <w:p w14:paraId="4048195C"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Shelter / emergency shelter</w:t>
      </w:r>
    </w:p>
    <w:p w14:paraId="2901A3BB"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lastRenderedPageBreak/>
        <w:t>Advocacy (community resources)</w:t>
      </w:r>
    </w:p>
    <w:p w14:paraId="3EF31773"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Physical / medical assistance</w:t>
      </w:r>
    </w:p>
    <w:p w14:paraId="0ED75A71"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Transportation</w:t>
      </w:r>
    </w:p>
    <w:p w14:paraId="76B55559" w14:textId="77777777" w:rsidR="00AB495F" w:rsidRDefault="00AB495F" w:rsidP="00AB495F">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Advocacy at school</w:t>
      </w:r>
    </w:p>
    <w:p w14:paraId="25982F4B" w14:textId="77777777" w:rsidR="00AB495F" w:rsidRPr="00E61C1A" w:rsidRDefault="00AB495F" w:rsidP="00AB495F">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(Lundy &amp; Grossman, 2005)</w:t>
      </w:r>
    </w:p>
    <w:p w14:paraId="5A5B22BE" w14:textId="77777777" w:rsidR="00AB495F" w:rsidRDefault="00AB495F" w:rsidP="00AB495F">
      <w:pPr>
        <w:spacing w:line="360" w:lineRule="auto"/>
        <w:jc w:val="both"/>
        <w:rPr>
          <w:rFonts w:ascii="Arial" w:hAnsi="Arial" w:cs="Arial"/>
          <w:sz w:val="24"/>
          <w:szCs w:val="24"/>
        </w:rPr>
      </w:pPr>
    </w:p>
    <w:p w14:paraId="7550AC56" w14:textId="77777777" w:rsidR="00AB495F" w:rsidRDefault="00AB495F" w:rsidP="00AB495F">
      <w:pPr>
        <w:spacing w:line="360" w:lineRule="auto"/>
        <w:jc w:val="both"/>
        <w:rPr>
          <w:rFonts w:ascii="Arial" w:hAnsi="Arial" w:cs="Arial"/>
          <w:sz w:val="24"/>
          <w:szCs w:val="24"/>
        </w:rPr>
      </w:pPr>
      <w:r>
        <w:rPr>
          <w:rFonts w:ascii="Arial" w:hAnsi="Arial" w:cs="Arial"/>
          <w:sz w:val="24"/>
          <w:szCs w:val="24"/>
        </w:rPr>
        <w:t xml:space="preserve">The study will adopt this analysis and take into consideration any other issues which may arise during the study and these will be included in the final analysis of the study. An issue which could arise during the study could affect the final readings of the data based on the actual process being stressful for the participants, which could lead to incorrect assessment of issues or difficulties which, over time, could dissipate (Hughes, Parkinson &amp; Vargo, 1989).   </w:t>
      </w:r>
    </w:p>
    <w:p w14:paraId="5B8B8504" w14:textId="77777777" w:rsidR="00E9237B" w:rsidRDefault="00E9237B" w:rsidP="00E9237B">
      <w:pPr>
        <w:spacing w:line="360" w:lineRule="auto"/>
        <w:jc w:val="both"/>
        <w:rPr>
          <w:rFonts w:ascii="Arial" w:hAnsi="Arial" w:cs="Arial"/>
          <w:b/>
          <w:bCs/>
          <w:sz w:val="24"/>
          <w:szCs w:val="24"/>
        </w:rPr>
      </w:pPr>
    </w:p>
    <w:p w14:paraId="5E26406B" w14:textId="40FA408F" w:rsidR="00E9237B" w:rsidRPr="00DE6272" w:rsidRDefault="00E9237B" w:rsidP="00E9237B">
      <w:pPr>
        <w:spacing w:line="360" w:lineRule="auto"/>
        <w:jc w:val="both"/>
        <w:rPr>
          <w:rFonts w:ascii="Arial" w:hAnsi="Arial" w:cs="Arial"/>
          <w:b/>
          <w:bCs/>
          <w:sz w:val="24"/>
          <w:szCs w:val="24"/>
        </w:rPr>
      </w:pPr>
      <w:r w:rsidRPr="00DE6272">
        <w:rPr>
          <w:rFonts w:ascii="Arial" w:hAnsi="Arial" w:cs="Arial"/>
          <w:b/>
          <w:bCs/>
          <w:sz w:val="24"/>
          <w:szCs w:val="24"/>
        </w:rPr>
        <w:t>Ethical considerations</w:t>
      </w:r>
    </w:p>
    <w:p w14:paraId="7C823AAF" w14:textId="77777777" w:rsidR="00E9237B" w:rsidRPr="007F6317" w:rsidRDefault="00E9237B" w:rsidP="00C173AF">
      <w:pPr>
        <w:spacing w:line="360" w:lineRule="auto"/>
        <w:jc w:val="both"/>
        <w:rPr>
          <w:rFonts w:ascii="Arial" w:eastAsiaTheme="minorHAnsi" w:hAnsi="Arial" w:cs="Arial"/>
          <w:color w:val="FF0000"/>
          <w:sz w:val="24"/>
          <w:szCs w:val="24"/>
        </w:rPr>
      </w:pPr>
      <w:r w:rsidRPr="0032105F">
        <w:rPr>
          <w:rFonts w:ascii="Arial" w:eastAsiaTheme="minorHAnsi" w:hAnsi="Arial" w:cs="Arial"/>
          <w:sz w:val="24"/>
          <w:szCs w:val="24"/>
        </w:rPr>
        <w:t>It is imperative that research is conducted in an ethical manner together with a moral perspective being introduced when social research is carried out, throughout the design and ensuring investigations which are thorough (Denscombe, 2010).</w:t>
      </w:r>
      <w:r>
        <w:rPr>
          <w:rFonts w:ascii="Arial" w:eastAsiaTheme="minorHAnsi" w:hAnsi="Arial" w:cs="Arial"/>
          <w:sz w:val="24"/>
          <w:szCs w:val="24"/>
        </w:rPr>
        <w:t xml:space="preserve"> As researchers, our primary obligation is toward the participant, not the actual project or discipline (Denzin, 1989). The ethical issues considered in relation to this research proposal and the impact on children exposed to domestic violence include work conduct, right and wrong, the thought process of the study, respect for participants at all times, and any viewpoints and interests which may be conflicted. All types of research identify conflict of cultural and social values and how the results from research are reported (</w:t>
      </w:r>
      <w:proofErr w:type="spellStart"/>
      <w:r>
        <w:rPr>
          <w:rFonts w:ascii="Arial" w:eastAsiaTheme="minorHAnsi" w:hAnsi="Arial" w:cs="Arial"/>
          <w:sz w:val="24"/>
          <w:szCs w:val="24"/>
        </w:rPr>
        <w:t>Alver</w:t>
      </w:r>
      <w:proofErr w:type="spellEnd"/>
      <w:r>
        <w:rPr>
          <w:rFonts w:ascii="Arial" w:eastAsiaTheme="minorHAnsi" w:hAnsi="Arial" w:cs="Arial"/>
          <w:sz w:val="24"/>
          <w:szCs w:val="24"/>
        </w:rPr>
        <w:t xml:space="preserve"> &amp; Oyen, 1998). Identification has been made prior to this research as to whether there will be benefit to the researcher or the individual, whether discomfort, anxiety or trauma will be experienced or could the research process be invading the privacy of the participant</w:t>
      </w:r>
      <w:r w:rsidRPr="007F6317">
        <w:rPr>
          <w:rFonts w:ascii="Arial" w:eastAsiaTheme="minorHAnsi" w:hAnsi="Arial" w:cs="Arial"/>
          <w:color w:val="FF0000"/>
          <w:sz w:val="24"/>
          <w:szCs w:val="24"/>
        </w:rPr>
        <w:t xml:space="preserve"> </w:t>
      </w:r>
      <w:r w:rsidRPr="000458EF">
        <w:rPr>
          <w:rFonts w:ascii="Arial" w:eastAsiaTheme="minorHAnsi" w:hAnsi="Arial" w:cs="Arial"/>
          <w:sz w:val="24"/>
          <w:szCs w:val="24"/>
        </w:rPr>
        <w:t xml:space="preserve">(Thomas, 2013).  </w:t>
      </w:r>
      <w:r>
        <w:rPr>
          <w:rFonts w:ascii="Arial" w:eastAsiaTheme="minorHAnsi" w:hAnsi="Arial" w:cs="Arial"/>
          <w:sz w:val="24"/>
          <w:szCs w:val="24"/>
        </w:rPr>
        <w:t xml:space="preserve">Suggestions have also been identified that issues could arise from the age difference of the researcher and the participant and the links to authority and power and the feeling of subordination based on their experiences and traumas (Cater &amp; </w:t>
      </w:r>
      <w:proofErr w:type="spellStart"/>
      <w:r>
        <w:rPr>
          <w:rFonts w:ascii="Arial" w:eastAsiaTheme="minorHAnsi" w:hAnsi="Arial" w:cs="Arial"/>
          <w:sz w:val="24"/>
          <w:szCs w:val="24"/>
        </w:rPr>
        <w:t>Overlien</w:t>
      </w:r>
      <w:proofErr w:type="spellEnd"/>
      <w:r>
        <w:rPr>
          <w:rFonts w:ascii="Arial" w:eastAsiaTheme="minorHAnsi" w:hAnsi="Arial" w:cs="Arial"/>
          <w:sz w:val="24"/>
          <w:szCs w:val="24"/>
        </w:rPr>
        <w:t xml:space="preserve">, 2013). The university has authorised this research proposal and an Ethical Approval form has </w:t>
      </w:r>
      <w:r>
        <w:rPr>
          <w:rFonts w:ascii="Arial" w:eastAsiaTheme="minorHAnsi" w:hAnsi="Arial" w:cs="Arial"/>
          <w:sz w:val="24"/>
          <w:szCs w:val="24"/>
        </w:rPr>
        <w:lastRenderedPageBreak/>
        <w:t>been issued by the university and completed by the researcher to ensure acknowledgement of all ethics issues have been considered prior to the commencement of the research project. The Ethical Approval form has been screened by the designated ethics committee to ensure all ethical principles have been followed</w:t>
      </w:r>
      <w:r w:rsidRPr="007F6317">
        <w:rPr>
          <w:rFonts w:ascii="Arial" w:eastAsiaTheme="minorHAnsi" w:hAnsi="Arial" w:cs="Arial"/>
          <w:color w:val="FF0000"/>
          <w:sz w:val="24"/>
          <w:szCs w:val="24"/>
        </w:rPr>
        <w:t xml:space="preserve"> </w:t>
      </w:r>
      <w:r w:rsidRPr="005144A3">
        <w:rPr>
          <w:rFonts w:ascii="Arial" w:eastAsiaTheme="minorHAnsi" w:hAnsi="Arial" w:cs="Arial"/>
          <w:sz w:val="24"/>
          <w:szCs w:val="24"/>
        </w:rPr>
        <w:t>(Denscombe, 2010).</w:t>
      </w:r>
    </w:p>
    <w:p w14:paraId="2B124868" w14:textId="41BE4936" w:rsidR="00E9237B" w:rsidRPr="007F6317" w:rsidRDefault="00E9237B" w:rsidP="00C173AF">
      <w:pPr>
        <w:spacing w:after="160" w:line="360" w:lineRule="auto"/>
        <w:jc w:val="both"/>
        <w:rPr>
          <w:rFonts w:ascii="Arial" w:eastAsiaTheme="minorHAnsi" w:hAnsi="Arial" w:cs="Arial"/>
          <w:color w:val="FF0000"/>
          <w:sz w:val="24"/>
          <w:szCs w:val="24"/>
        </w:rPr>
      </w:pPr>
      <w:r>
        <w:rPr>
          <w:rFonts w:ascii="Arial" w:eastAsiaTheme="minorHAnsi" w:hAnsi="Arial" w:cs="Arial"/>
          <w:sz w:val="24"/>
          <w:szCs w:val="24"/>
        </w:rPr>
        <w:t xml:space="preserve">To add, British Educational research Association (BERA, 2018) guidelines have also formed ethical decisions to conduct this research, which identifies that participants are to be treated fairly, with sensitivity, and free from prejudice. To some degree, for the research to be genuine, there should be involvement in the planning process from the </w:t>
      </w:r>
      <w:r w:rsidRPr="006967B0">
        <w:rPr>
          <w:rFonts w:ascii="Arial" w:eastAsiaTheme="minorHAnsi" w:hAnsi="Arial" w:cs="Arial"/>
          <w:sz w:val="24"/>
          <w:szCs w:val="24"/>
        </w:rPr>
        <w:t>participants, where specific needs should be considered</w:t>
      </w:r>
      <w:r>
        <w:rPr>
          <w:rFonts w:ascii="Arial" w:eastAsiaTheme="minorHAnsi" w:hAnsi="Arial" w:cs="Arial"/>
          <w:sz w:val="24"/>
          <w:szCs w:val="24"/>
        </w:rPr>
        <w:t xml:space="preserve">. For the purposes of this research all participants will be minors and informed consent from parents would be required prior to the commencement of the research process. It has been identified that interpretation of events from children prove more complex, therefore create ethical dilemmas which are more sensitive (Cater &amp; </w:t>
      </w:r>
      <w:proofErr w:type="spellStart"/>
      <w:r>
        <w:rPr>
          <w:rFonts w:ascii="Arial" w:eastAsiaTheme="minorHAnsi" w:hAnsi="Arial" w:cs="Arial"/>
          <w:sz w:val="24"/>
          <w:szCs w:val="24"/>
        </w:rPr>
        <w:t>Overlien</w:t>
      </w:r>
      <w:proofErr w:type="spellEnd"/>
      <w:r>
        <w:rPr>
          <w:rFonts w:ascii="Arial" w:eastAsiaTheme="minorHAnsi" w:hAnsi="Arial" w:cs="Arial"/>
          <w:sz w:val="24"/>
          <w:szCs w:val="24"/>
        </w:rPr>
        <w:t xml:space="preserve">, 2013). Since the participants are all below 18 years of age, parental consent is generally advised as crucial (Morrow &amp; Richards, 1996), However, international variations do apply in relation to regulations and legislations depending on the competence of the child (Cater &amp; </w:t>
      </w:r>
      <w:proofErr w:type="spellStart"/>
      <w:r>
        <w:rPr>
          <w:rFonts w:ascii="Arial" w:eastAsiaTheme="minorHAnsi" w:hAnsi="Arial" w:cs="Arial"/>
          <w:sz w:val="24"/>
          <w:szCs w:val="24"/>
        </w:rPr>
        <w:t>Overlien</w:t>
      </w:r>
      <w:proofErr w:type="spellEnd"/>
      <w:r>
        <w:rPr>
          <w:rFonts w:ascii="Arial" w:eastAsiaTheme="minorHAnsi" w:hAnsi="Arial" w:cs="Arial"/>
          <w:sz w:val="24"/>
          <w:szCs w:val="24"/>
        </w:rPr>
        <w:t>, 2013). Documents have been drawn up in the form of a participation information letter</w:t>
      </w:r>
      <w:r w:rsidR="006251EF">
        <w:rPr>
          <w:rFonts w:ascii="Arial" w:eastAsiaTheme="minorHAnsi" w:hAnsi="Arial" w:cs="Arial"/>
          <w:sz w:val="24"/>
          <w:szCs w:val="24"/>
        </w:rPr>
        <w:t xml:space="preserve"> (Appendix C),</w:t>
      </w:r>
      <w:r>
        <w:rPr>
          <w:rFonts w:ascii="Arial" w:eastAsiaTheme="minorHAnsi" w:hAnsi="Arial" w:cs="Arial"/>
          <w:sz w:val="24"/>
          <w:szCs w:val="24"/>
        </w:rPr>
        <w:t xml:space="preserve"> to request participation and provide insight into the research project (Thomas, 2013), together with a participation consent form</w:t>
      </w:r>
      <w:r w:rsidR="006251EF">
        <w:rPr>
          <w:rFonts w:ascii="Arial" w:eastAsiaTheme="minorHAnsi" w:hAnsi="Arial" w:cs="Arial"/>
          <w:sz w:val="24"/>
          <w:szCs w:val="24"/>
        </w:rPr>
        <w:t xml:space="preserve"> (Appendix B)</w:t>
      </w:r>
      <w:r>
        <w:rPr>
          <w:rFonts w:ascii="Arial" w:eastAsiaTheme="minorHAnsi" w:hAnsi="Arial" w:cs="Arial"/>
          <w:sz w:val="24"/>
          <w:szCs w:val="24"/>
        </w:rPr>
        <w:t>. Since the nature of the study is sensitive and invasive, consent from the parents may be refused and this will result in participant withdrawal from the study. The role of the participant is of a voluntary nature and this must be made clear throughout the interview process, which could potentially result in the withdrawal of the participant at any point. In preparation of this outcome, other potential participants are available to participate, as it iso in essential to include the required number of participants for the research to be successful (BERA, 2018).</w:t>
      </w:r>
      <w:r w:rsidRPr="007F6317">
        <w:rPr>
          <w:rFonts w:ascii="Arial" w:eastAsiaTheme="minorHAnsi" w:hAnsi="Arial" w:cs="Arial"/>
          <w:color w:val="FF0000"/>
          <w:sz w:val="24"/>
          <w:szCs w:val="24"/>
        </w:rPr>
        <w:t xml:space="preserve">   </w:t>
      </w:r>
    </w:p>
    <w:p w14:paraId="777088EE" w14:textId="77777777" w:rsidR="00E9237B" w:rsidRPr="007F6317" w:rsidRDefault="00E9237B" w:rsidP="00C173AF">
      <w:pPr>
        <w:spacing w:after="160" w:line="360" w:lineRule="auto"/>
        <w:jc w:val="both"/>
        <w:rPr>
          <w:rFonts w:ascii="Arial" w:eastAsiaTheme="minorHAnsi" w:hAnsi="Arial" w:cs="Arial"/>
          <w:color w:val="FF0000"/>
          <w:sz w:val="24"/>
          <w:szCs w:val="24"/>
        </w:rPr>
      </w:pPr>
      <w:r>
        <w:rPr>
          <w:rFonts w:ascii="Arial" w:eastAsiaTheme="minorHAnsi" w:hAnsi="Arial" w:cs="Arial"/>
          <w:sz w:val="24"/>
          <w:szCs w:val="24"/>
        </w:rPr>
        <w:t xml:space="preserve">Additionally, Ethical Research Involving Children (ERIC) has provided ethical guidance for this research project, which places emphasis on well-being and respecting their rights, and its importance, through demonstrating that ethical considerations have been addressed through presenting a positive attitude, and the promotion of values and beliefs. The framework which ERIC provides support to children by identifying ethical issues, to enable researchers to think critically about </w:t>
      </w:r>
      <w:r>
        <w:rPr>
          <w:rFonts w:ascii="Arial" w:eastAsiaTheme="minorHAnsi" w:hAnsi="Arial" w:cs="Arial"/>
          <w:sz w:val="24"/>
          <w:szCs w:val="24"/>
        </w:rPr>
        <w:lastRenderedPageBreak/>
        <w:t xml:space="preserve">considerations which are ethical in </w:t>
      </w:r>
      <w:r w:rsidRPr="00BF1AF0">
        <w:rPr>
          <w:rFonts w:ascii="Arial" w:eastAsiaTheme="minorHAnsi" w:hAnsi="Arial" w:cs="Arial"/>
          <w:sz w:val="24"/>
          <w:szCs w:val="24"/>
        </w:rPr>
        <w:t>nature and provide answers for challenging situations which may arise during the interview proces</w:t>
      </w:r>
      <w:r>
        <w:rPr>
          <w:rFonts w:ascii="Arial" w:eastAsiaTheme="minorHAnsi" w:hAnsi="Arial" w:cs="Arial"/>
          <w:sz w:val="24"/>
          <w:szCs w:val="24"/>
        </w:rPr>
        <w:t>s and consequently the research study will adopt these factors (UNICEF, 2013).</w:t>
      </w:r>
      <w:r w:rsidRPr="007F6317">
        <w:rPr>
          <w:rFonts w:ascii="Arial" w:eastAsiaTheme="minorHAnsi" w:hAnsi="Arial" w:cs="Arial"/>
          <w:color w:val="FF0000"/>
          <w:sz w:val="24"/>
          <w:szCs w:val="24"/>
        </w:rPr>
        <w:t xml:space="preserve"> </w:t>
      </w:r>
    </w:p>
    <w:p w14:paraId="334219C8" w14:textId="1E44BACD" w:rsidR="00E9237B" w:rsidRPr="007F6317" w:rsidRDefault="00E9237B" w:rsidP="00C173AF">
      <w:pPr>
        <w:spacing w:after="160" w:line="360" w:lineRule="auto"/>
        <w:jc w:val="both"/>
        <w:rPr>
          <w:rFonts w:ascii="Arial" w:eastAsiaTheme="minorHAnsi" w:hAnsi="Arial" w:cs="Arial"/>
          <w:color w:val="FF0000"/>
          <w:sz w:val="24"/>
          <w:szCs w:val="24"/>
        </w:rPr>
      </w:pPr>
      <w:r>
        <w:rPr>
          <w:rFonts w:ascii="Arial" w:eastAsiaTheme="minorHAnsi" w:hAnsi="Arial" w:cs="Arial"/>
          <w:sz w:val="24"/>
          <w:szCs w:val="24"/>
        </w:rPr>
        <w:t>Interview questions have been designed following advice located in the Domestic Abuse, Stalking and Harassment and Honour Based Violence(DASH) (2009) Risk Identification and Assessment and Management Model which establishes the importance of making the participant comfortable in their surroundings and the situation, along with ensuring they understand the questions being asked. Sensitivity toward the participant must be provided and interview questions will be open-ended so obtain feedback which is informed</w:t>
      </w:r>
      <w:r w:rsidR="00084B5C">
        <w:rPr>
          <w:rFonts w:ascii="Arial" w:eastAsiaTheme="minorHAnsi" w:hAnsi="Arial" w:cs="Arial"/>
          <w:sz w:val="24"/>
          <w:szCs w:val="24"/>
        </w:rPr>
        <w:t xml:space="preserve"> (Richards, 2009).</w:t>
      </w:r>
      <w:r>
        <w:rPr>
          <w:rFonts w:ascii="Arial" w:eastAsiaTheme="minorHAnsi" w:hAnsi="Arial" w:cs="Arial"/>
          <w:sz w:val="24"/>
          <w:szCs w:val="24"/>
        </w:rPr>
        <w:t xml:space="preserve"> Consideration will be given to reactions or responses from the participant in relation to questions which may cause discomfort, mentally or physically, during the interview, demonstrating empathy and honesty throughout the interview with the participant. Additionally, compromise must never be made in relation to confidentiality and anonymity as it is a crucial to this type of research, which will be </w:t>
      </w:r>
      <w:r w:rsidRPr="009534D2">
        <w:rPr>
          <w:rFonts w:ascii="Arial" w:eastAsiaTheme="minorHAnsi" w:hAnsi="Arial" w:cs="Arial"/>
          <w:sz w:val="24"/>
          <w:szCs w:val="24"/>
        </w:rPr>
        <w:t xml:space="preserve">maintained by participants’ names being changed for the purpose of the research study. Due to the complex nature of the study, all participants will be advised that commitment in relation to confidentiality and anonymity will be overridden where incidents of harm or neglect are identified at any point during the study and the relevant authorities will be advised of what had been discovered (Thomas, 2013). </w:t>
      </w:r>
    </w:p>
    <w:p w14:paraId="0779C1B5" w14:textId="77777777" w:rsidR="00E9237B" w:rsidRDefault="00E9237B" w:rsidP="00C173AF">
      <w:pPr>
        <w:spacing w:line="360" w:lineRule="auto"/>
        <w:jc w:val="both"/>
        <w:rPr>
          <w:rFonts w:ascii="Arial" w:hAnsi="Arial" w:cs="Arial"/>
          <w:sz w:val="24"/>
          <w:szCs w:val="24"/>
        </w:rPr>
      </w:pPr>
      <w:r>
        <w:rPr>
          <w:rFonts w:ascii="Arial" w:hAnsi="Arial" w:cs="Arial"/>
          <w:sz w:val="24"/>
          <w:szCs w:val="24"/>
        </w:rPr>
        <w:tab/>
      </w:r>
    </w:p>
    <w:p w14:paraId="6508FFF6" w14:textId="77777777" w:rsidR="00E9237B" w:rsidRPr="005F08A3" w:rsidRDefault="00E9237B" w:rsidP="00C173AF">
      <w:pPr>
        <w:spacing w:line="360" w:lineRule="auto"/>
        <w:jc w:val="both"/>
        <w:rPr>
          <w:rFonts w:ascii="Arial" w:hAnsi="Arial" w:cs="Arial"/>
          <w:b/>
          <w:bCs/>
          <w:sz w:val="24"/>
          <w:szCs w:val="24"/>
        </w:rPr>
      </w:pPr>
      <w:r w:rsidRPr="005F08A3">
        <w:rPr>
          <w:rFonts w:ascii="Arial" w:hAnsi="Arial" w:cs="Arial"/>
          <w:b/>
          <w:bCs/>
          <w:sz w:val="24"/>
          <w:szCs w:val="24"/>
        </w:rPr>
        <w:t xml:space="preserve">Timeline </w:t>
      </w:r>
    </w:p>
    <w:p w14:paraId="25507DF3" w14:textId="77777777" w:rsidR="00E9237B" w:rsidRDefault="00E9237B" w:rsidP="00C173AF">
      <w:pPr>
        <w:spacing w:line="360" w:lineRule="auto"/>
        <w:jc w:val="both"/>
        <w:rPr>
          <w:rFonts w:ascii="Arial" w:hAnsi="Arial" w:cs="Arial"/>
          <w:sz w:val="24"/>
          <w:szCs w:val="24"/>
        </w:rPr>
      </w:pPr>
      <w:r>
        <w:rPr>
          <w:rFonts w:ascii="Arial" w:hAnsi="Arial" w:cs="Arial"/>
          <w:sz w:val="24"/>
          <w:szCs w:val="24"/>
        </w:rPr>
        <w:t>The timeline for the research project will run from September 2019 through to May 2020, however, this will be subject to change depending on the interview process and participants. The timeline is reflected as follows but may be amended accordingly:</w:t>
      </w:r>
    </w:p>
    <w:p w14:paraId="1BFC973D" w14:textId="77777777" w:rsidR="00E9237B" w:rsidRDefault="00E9237B" w:rsidP="00E9237B">
      <w:pPr>
        <w:spacing w:line="360" w:lineRule="auto"/>
        <w:jc w:val="both"/>
        <w:rPr>
          <w:rFonts w:ascii="Arial" w:hAnsi="Arial" w:cs="Arial"/>
          <w:b/>
          <w:bCs/>
          <w:sz w:val="24"/>
          <w:szCs w:val="24"/>
          <w:u w:val="single"/>
        </w:rPr>
      </w:pPr>
    </w:p>
    <w:p w14:paraId="4442CF55" w14:textId="77777777" w:rsidR="00E9237B" w:rsidRPr="005F08A3" w:rsidRDefault="00E9237B" w:rsidP="00E9237B">
      <w:pPr>
        <w:spacing w:line="360" w:lineRule="auto"/>
        <w:jc w:val="both"/>
        <w:rPr>
          <w:rFonts w:ascii="Arial" w:hAnsi="Arial" w:cs="Arial"/>
          <w:b/>
          <w:bCs/>
          <w:sz w:val="24"/>
          <w:szCs w:val="24"/>
          <w:u w:val="single"/>
        </w:rPr>
      </w:pPr>
      <w:r w:rsidRPr="005F08A3">
        <w:rPr>
          <w:rFonts w:ascii="Arial" w:hAnsi="Arial" w:cs="Arial"/>
          <w:b/>
          <w:bCs/>
          <w:sz w:val="24"/>
          <w:szCs w:val="24"/>
          <w:u w:val="single"/>
        </w:rPr>
        <w:t>Table 1.</w:t>
      </w:r>
      <w:r>
        <w:rPr>
          <w:rFonts w:ascii="Arial" w:hAnsi="Arial" w:cs="Arial"/>
          <w:b/>
          <w:bCs/>
          <w:sz w:val="24"/>
          <w:szCs w:val="24"/>
          <w:u w:val="single"/>
        </w:rPr>
        <w:t>2</w:t>
      </w:r>
    </w:p>
    <w:p w14:paraId="5218D75B" w14:textId="77777777" w:rsidR="00E9237B" w:rsidRDefault="00E9237B" w:rsidP="00E9237B">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September 2019:</w:t>
      </w:r>
      <w:r>
        <w:rPr>
          <w:rFonts w:ascii="Arial" w:hAnsi="Arial" w:cs="Arial"/>
          <w:sz w:val="24"/>
          <w:szCs w:val="24"/>
        </w:rPr>
        <w:tab/>
        <w:t>Identify research topic</w:t>
      </w:r>
    </w:p>
    <w:p w14:paraId="1E0A91FB" w14:textId="77777777" w:rsidR="00E9237B" w:rsidRDefault="00E9237B" w:rsidP="00E9237B">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 xml:space="preserve">September 2019: </w:t>
      </w:r>
      <w:r>
        <w:rPr>
          <w:rFonts w:ascii="Arial" w:hAnsi="Arial" w:cs="Arial"/>
          <w:sz w:val="24"/>
          <w:szCs w:val="24"/>
        </w:rPr>
        <w:tab/>
        <w:t>Research data on chosen topic</w:t>
      </w:r>
    </w:p>
    <w:p w14:paraId="168F0E72" w14:textId="77777777" w:rsidR="00E9237B" w:rsidRDefault="00E9237B" w:rsidP="00E9237B">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September 2019:</w:t>
      </w:r>
      <w:r>
        <w:rPr>
          <w:rFonts w:ascii="Arial" w:hAnsi="Arial" w:cs="Arial"/>
          <w:sz w:val="24"/>
          <w:szCs w:val="24"/>
        </w:rPr>
        <w:tab/>
        <w:t>Consider ethical issues – research</w:t>
      </w:r>
    </w:p>
    <w:p w14:paraId="0929F11A" w14:textId="77777777" w:rsidR="00E9237B" w:rsidRDefault="00E9237B" w:rsidP="00E9237B">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lastRenderedPageBreak/>
        <w:t>October 2019:</w:t>
      </w:r>
      <w:r>
        <w:rPr>
          <w:rFonts w:ascii="Arial" w:hAnsi="Arial" w:cs="Arial"/>
          <w:sz w:val="24"/>
          <w:szCs w:val="24"/>
        </w:rPr>
        <w:tab/>
        <w:t xml:space="preserve">Choose Methodology </w:t>
      </w:r>
    </w:p>
    <w:p w14:paraId="29132313" w14:textId="77777777" w:rsidR="00E9237B" w:rsidRDefault="00E9237B" w:rsidP="00E9237B">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r>
        <w:rPr>
          <w:rFonts w:ascii="Arial" w:hAnsi="Arial" w:cs="Arial"/>
          <w:sz w:val="24"/>
          <w:szCs w:val="24"/>
        </w:rPr>
        <w:t>November 2019:</w:t>
      </w:r>
      <w:r>
        <w:rPr>
          <w:rFonts w:ascii="Arial" w:hAnsi="Arial" w:cs="Arial"/>
          <w:sz w:val="24"/>
          <w:szCs w:val="24"/>
        </w:rPr>
        <w:tab/>
        <w:t xml:space="preserve">Create interview questions/consent forms/participation approval </w:t>
      </w:r>
    </w:p>
    <w:p w14:paraId="5E356552" w14:textId="77777777" w:rsidR="00E9237B" w:rsidRDefault="00E9237B" w:rsidP="00E9237B">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 xml:space="preserve">November 2019: </w:t>
      </w:r>
      <w:r>
        <w:rPr>
          <w:rFonts w:ascii="Arial" w:hAnsi="Arial" w:cs="Arial"/>
          <w:sz w:val="24"/>
          <w:szCs w:val="24"/>
        </w:rPr>
        <w:tab/>
        <w:t>Establish contact for participants</w:t>
      </w:r>
    </w:p>
    <w:p w14:paraId="417CD753" w14:textId="77777777" w:rsidR="00E9237B" w:rsidRDefault="00E9237B" w:rsidP="00E9237B">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November 2019</w:t>
      </w:r>
      <w:r>
        <w:rPr>
          <w:rFonts w:ascii="Arial" w:hAnsi="Arial" w:cs="Arial"/>
          <w:sz w:val="24"/>
          <w:szCs w:val="24"/>
        </w:rPr>
        <w:tab/>
        <w:t>Arrange contact with shelters to discuss research proposal</w:t>
      </w:r>
    </w:p>
    <w:p w14:paraId="6D5D7180" w14:textId="77777777" w:rsidR="00E9237B" w:rsidRDefault="00E9237B" w:rsidP="00E9237B">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November 2019:</w:t>
      </w:r>
      <w:r>
        <w:rPr>
          <w:rFonts w:ascii="Arial" w:hAnsi="Arial" w:cs="Arial"/>
          <w:sz w:val="24"/>
          <w:szCs w:val="24"/>
        </w:rPr>
        <w:tab/>
        <w:t>Organise participants</w:t>
      </w:r>
    </w:p>
    <w:p w14:paraId="34D84059" w14:textId="77777777" w:rsidR="00E9237B" w:rsidRDefault="00E9237B" w:rsidP="00E9237B">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December 2019:</w:t>
      </w:r>
      <w:r>
        <w:rPr>
          <w:rFonts w:ascii="Arial" w:hAnsi="Arial" w:cs="Arial"/>
          <w:sz w:val="24"/>
          <w:szCs w:val="24"/>
        </w:rPr>
        <w:tab/>
        <w:t>Gain informed consent and participation approval</w:t>
      </w:r>
    </w:p>
    <w:p w14:paraId="6729721E" w14:textId="77777777" w:rsidR="00E9237B" w:rsidRDefault="00E9237B" w:rsidP="00E9237B">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January 2020:</w:t>
      </w:r>
      <w:r>
        <w:rPr>
          <w:rFonts w:ascii="Arial" w:hAnsi="Arial" w:cs="Arial"/>
          <w:sz w:val="24"/>
          <w:szCs w:val="24"/>
        </w:rPr>
        <w:tab/>
        <w:t>Arrange dates for interviews with participants</w:t>
      </w:r>
    </w:p>
    <w:p w14:paraId="3C0BD64B" w14:textId="77777777" w:rsidR="00E9237B" w:rsidRDefault="00E9237B" w:rsidP="00E9237B">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February 2020:</w:t>
      </w:r>
      <w:r>
        <w:rPr>
          <w:rFonts w:ascii="Arial" w:hAnsi="Arial" w:cs="Arial"/>
          <w:sz w:val="24"/>
          <w:szCs w:val="24"/>
        </w:rPr>
        <w:tab/>
        <w:t>Interview process</w:t>
      </w:r>
    </w:p>
    <w:p w14:paraId="2D28DC94" w14:textId="77777777" w:rsidR="00E9237B" w:rsidRDefault="00E9237B" w:rsidP="00E9237B">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April 2020:</w:t>
      </w:r>
      <w:r>
        <w:rPr>
          <w:rFonts w:ascii="Arial" w:hAnsi="Arial" w:cs="Arial"/>
          <w:sz w:val="24"/>
          <w:szCs w:val="24"/>
        </w:rPr>
        <w:tab/>
      </w:r>
      <w:r>
        <w:rPr>
          <w:rFonts w:ascii="Arial" w:hAnsi="Arial" w:cs="Arial"/>
          <w:sz w:val="24"/>
          <w:szCs w:val="24"/>
        </w:rPr>
        <w:tab/>
        <w:t>Data analysis</w:t>
      </w:r>
    </w:p>
    <w:p w14:paraId="13A2F1BC" w14:textId="77777777" w:rsidR="00E9237B" w:rsidRDefault="00E9237B" w:rsidP="00E9237B">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Pr>
          <w:rFonts w:ascii="Arial" w:hAnsi="Arial" w:cs="Arial"/>
          <w:sz w:val="24"/>
          <w:szCs w:val="24"/>
        </w:rPr>
        <w:t>May 2020:</w:t>
      </w:r>
      <w:r>
        <w:rPr>
          <w:rFonts w:ascii="Arial" w:hAnsi="Arial" w:cs="Arial"/>
          <w:sz w:val="24"/>
          <w:szCs w:val="24"/>
        </w:rPr>
        <w:tab/>
      </w:r>
      <w:r>
        <w:rPr>
          <w:rFonts w:ascii="Arial" w:hAnsi="Arial" w:cs="Arial"/>
          <w:sz w:val="24"/>
          <w:szCs w:val="24"/>
        </w:rPr>
        <w:tab/>
        <w:t>Report findings</w:t>
      </w:r>
    </w:p>
    <w:p w14:paraId="6D207636" w14:textId="77777777" w:rsidR="00E9237B" w:rsidRDefault="00E9237B" w:rsidP="00E9237B">
      <w:pPr>
        <w:spacing w:line="360" w:lineRule="auto"/>
        <w:jc w:val="both"/>
        <w:rPr>
          <w:rFonts w:ascii="Arial" w:hAnsi="Arial" w:cs="Arial"/>
          <w:sz w:val="24"/>
          <w:szCs w:val="24"/>
        </w:rPr>
      </w:pPr>
    </w:p>
    <w:p w14:paraId="39C2E001" w14:textId="77777777" w:rsidR="00AE58AA" w:rsidRPr="002B4243" w:rsidRDefault="00AE58AA" w:rsidP="00AE58AA">
      <w:pPr>
        <w:spacing w:line="360" w:lineRule="auto"/>
        <w:jc w:val="both"/>
        <w:rPr>
          <w:rFonts w:ascii="Arial" w:hAnsi="Arial" w:cs="Arial"/>
          <w:b/>
          <w:bCs/>
          <w:sz w:val="24"/>
          <w:szCs w:val="24"/>
        </w:rPr>
      </w:pPr>
      <w:r w:rsidRPr="002B4243">
        <w:rPr>
          <w:rFonts w:ascii="Arial" w:hAnsi="Arial" w:cs="Arial"/>
          <w:b/>
          <w:bCs/>
          <w:sz w:val="24"/>
          <w:szCs w:val="24"/>
        </w:rPr>
        <w:t>Conclusion</w:t>
      </w:r>
      <w:r w:rsidRPr="002B4243">
        <w:rPr>
          <w:rFonts w:ascii="Arial" w:hAnsi="Arial" w:cs="Arial"/>
          <w:b/>
          <w:bCs/>
          <w:sz w:val="24"/>
          <w:szCs w:val="24"/>
        </w:rPr>
        <w:tab/>
      </w:r>
    </w:p>
    <w:p w14:paraId="4515D5BE" w14:textId="644827FD" w:rsidR="00AE58AA" w:rsidRPr="00660B58" w:rsidRDefault="002C5E83" w:rsidP="00AE58AA">
      <w:pPr>
        <w:spacing w:line="360" w:lineRule="auto"/>
        <w:jc w:val="both"/>
        <w:rPr>
          <w:rFonts w:ascii="Arial" w:hAnsi="Arial" w:cs="Arial"/>
          <w:sz w:val="24"/>
          <w:szCs w:val="24"/>
        </w:rPr>
      </w:pPr>
      <w:r>
        <w:rPr>
          <w:rFonts w:ascii="Arial" w:hAnsi="Arial" w:cs="Arial"/>
          <w:sz w:val="24"/>
          <w:szCs w:val="24"/>
        </w:rPr>
        <w:t>The importance of this research is to gain evaluations in order to create social interventions to support the findings which illustrate the impact on children exposed to domestic violence. Therefore</w:t>
      </w:r>
      <w:r w:rsidR="00157DD7">
        <w:rPr>
          <w:rFonts w:ascii="Arial" w:hAnsi="Arial" w:cs="Arial"/>
          <w:sz w:val="24"/>
          <w:szCs w:val="24"/>
        </w:rPr>
        <w:t>,</w:t>
      </w:r>
      <w:r>
        <w:rPr>
          <w:rFonts w:ascii="Arial" w:hAnsi="Arial" w:cs="Arial"/>
          <w:sz w:val="24"/>
          <w:szCs w:val="24"/>
        </w:rPr>
        <w:t xml:space="preserve"> the research allows us to learn understand the thoughts of children related to their experiences and traumas</w:t>
      </w:r>
      <w:r w:rsidR="00157DD7">
        <w:rPr>
          <w:rFonts w:ascii="Arial" w:hAnsi="Arial" w:cs="Arial"/>
          <w:sz w:val="24"/>
          <w:szCs w:val="24"/>
        </w:rPr>
        <w:t>, it provides insight into their actions and behaviour through reactions and allows us to provide support for their recovery. However, this type of information can only be obtained at a high cost or risk to children participating in such studies and consequently, f</w:t>
      </w:r>
      <w:r w:rsidR="00463FC6">
        <w:rPr>
          <w:rFonts w:ascii="Arial" w:hAnsi="Arial" w:cs="Arial"/>
          <w:sz w:val="24"/>
          <w:szCs w:val="24"/>
        </w:rPr>
        <w:t xml:space="preserve">or further ethical practices to develop, a means of dialogue is required in order to share experiences collectively, between researchers alike and </w:t>
      </w:r>
      <w:r>
        <w:rPr>
          <w:rFonts w:ascii="Arial" w:hAnsi="Arial" w:cs="Arial"/>
          <w:sz w:val="24"/>
          <w:szCs w:val="24"/>
        </w:rPr>
        <w:t xml:space="preserve">between researchers and participating children involved in processes of research (Christensen &amp; </w:t>
      </w:r>
      <w:proofErr w:type="spellStart"/>
      <w:r>
        <w:rPr>
          <w:rFonts w:ascii="Arial" w:hAnsi="Arial" w:cs="Arial"/>
          <w:sz w:val="24"/>
          <w:szCs w:val="24"/>
        </w:rPr>
        <w:t>Prout</w:t>
      </w:r>
      <w:proofErr w:type="spellEnd"/>
      <w:r>
        <w:rPr>
          <w:rFonts w:ascii="Arial" w:hAnsi="Arial" w:cs="Arial"/>
          <w:sz w:val="24"/>
          <w:szCs w:val="24"/>
        </w:rPr>
        <w:t>, 2002).</w:t>
      </w:r>
    </w:p>
    <w:p w14:paraId="10412ECE" w14:textId="00E58697" w:rsidR="00331728" w:rsidRDefault="009D1F0D" w:rsidP="00CE272E">
      <w:pPr>
        <w:spacing w:line="360" w:lineRule="auto"/>
        <w:jc w:val="both"/>
        <w:rPr>
          <w:rFonts w:ascii="Arial" w:hAnsi="Arial" w:cs="Arial"/>
          <w:sz w:val="24"/>
          <w:szCs w:val="24"/>
        </w:rPr>
      </w:pPr>
      <w:r>
        <w:rPr>
          <w:rFonts w:ascii="Arial" w:hAnsi="Arial" w:cs="Arial"/>
          <w:sz w:val="24"/>
          <w:szCs w:val="24"/>
        </w:rPr>
        <w:t xml:space="preserve">Research has identified that the decisions made in relation to methodological judgment for this research proposal is one that could further advance the findings in relation to the impact on children exposed to domestic violence through using a qualitative research approach as an alternative to the more common influence of quantitative research. The ethical issues demonstrate the formidable force of ensuring children are always protected throughout all experiences and the reasons behind the procedures taken to ensure this research proposal is ethically approved. </w:t>
      </w:r>
    </w:p>
    <w:p w14:paraId="0068FF90" w14:textId="77777777" w:rsidR="00C173AF" w:rsidRDefault="00C173AF" w:rsidP="00CE272E">
      <w:pPr>
        <w:spacing w:line="360" w:lineRule="auto"/>
        <w:jc w:val="both"/>
        <w:rPr>
          <w:rFonts w:ascii="Arial" w:hAnsi="Arial" w:cs="Arial"/>
          <w:sz w:val="24"/>
          <w:szCs w:val="24"/>
        </w:rPr>
      </w:pPr>
    </w:p>
    <w:p w14:paraId="06568232" w14:textId="77777777" w:rsidR="00331728" w:rsidRPr="00331728" w:rsidRDefault="009D1F0D" w:rsidP="00331728">
      <w:pPr>
        <w:pBdr>
          <w:top w:val="single" w:sz="4" w:space="1" w:color="auto"/>
          <w:left w:val="single" w:sz="4" w:space="4" w:color="auto"/>
          <w:bottom w:val="single" w:sz="4" w:space="1" w:color="auto"/>
          <w:right w:val="single" w:sz="4" w:space="4" w:color="auto"/>
        </w:pBdr>
        <w:rPr>
          <w:rFonts w:ascii="Arial" w:eastAsiaTheme="minorHAnsi" w:hAnsi="Arial" w:cs="Arial"/>
          <w:b/>
          <w:bCs/>
          <w:sz w:val="24"/>
          <w:szCs w:val="24"/>
        </w:rPr>
      </w:pPr>
      <w:r>
        <w:rPr>
          <w:rFonts w:ascii="Arial" w:hAnsi="Arial" w:cs="Arial"/>
          <w:sz w:val="24"/>
          <w:szCs w:val="24"/>
        </w:rPr>
        <w:t xml:space="preserve"> </w:t>
      </w:r>
      <w:r w:rsidR="00331728" w:rsidRPr="00331728">
        <w:rPr>
          <w:rFonts w:ascii="Arial" w:eastAsiaTheme="minorHAnsi" w:hAnsi="Arial" w:cs="Arial"/>
          <w:b/>
          <w:bCs/>
          <w:sz w:val="24"/>
          <w:szCs w:val="24"/>
        </w:rPr>
        <w:t>RESEARCH TITLE: The Impact on children exposed to domestic violence.</w:t>
      </w:r>
    </w:p>
    <w:p w14:paraId="3FCD5DC7" w14:textId="77777777" w:rsidR="00331728" w:rsidRPr="00331728" w:rsidRDefault="00331728" w:rsidP="00331728">
      <w:pPr>
        <w:pBdr>
          <w:top w:val="single" w:sz="4" w:space="1" w:color="auto"/>
          <w:left w:val="single" w:sz="4" w:space="4" w:color="auto"/>
          <w:bottom w:val="single" w:sz="4" w:space="1" w:color="auto"/>
          <w:right w:val="single" w:sz="4" w:space="4" w:color="auto"/>
        </w:pBdr>
        <w:spacing w:after="160" w:line="259" w:lineRule="auto"/>
        <w:rPr>
          <w:rFonts w:ascii="Arial" w:eastAsiaTheme="minorHAnsi" w:hAnsi="Arial" w:cs="Arial"/>
          <w:b/>
          <w:bCs/>
          <w:sz w:val="24"/>
          <w:szCs w:val="24"/>
        </w:rPr>
      </w:pPr>
      <w:r w:rsidRPr="00331728">
        <w:rPr>
          <w:rFonts w:ascii="Arial" w:eastAsiaTheme="minorHAnsi" w:hAnsi="Arial" w:cs="Arial"/>
          <w:b/>
          <w:bCs/>
          <w:sz w:val="24"/>
          <w:szCs w:val="24"/>
        </w:rPr>
        <w:t>Researcher reference: ………………………………………………………….</w:t>
      </w:r>
    </w:p>
    <w:p w14:paraId="44937C2D" w14:textId="77777777" w:rsidR="00331728" w:rsidRPr="00331728" w:rsidRDefault="00331728" w:rsidP="00331728">
      <w:pPr>
        <w:pBdr>
          <w:top w:val="single" w:sz="4" w:space="1" w:color="auto"/>
          <w:left w:val="single" w:sz="4" w:space="4" w:color="auto"/>
          <w:bottom w:val="single" w:sz="4" w:space="1" w:color="auto"/>
          <w:right w:val="single" w:sz="4" w:space="4" w:color="auto"/>
        </w:pBdr>
        <w:spacing w:after="160" w:line="259" w:lineRule="auto"/>
        <w:rPr>
          <w:rFonts w:ascii="Arial" w:eastAsiaTheme="minorHAnsi" w:hAnsi="Arial" w:cs="Arial"/>
          <w:b/>
          <w:bCs/>
          <w:sz w:val="24"/>
          <w:szCs w:val="24"/>
        </w:rPr>
      </w:pPr>
      <w:r w:rsidRPr="00331728">
        <w:rPr>
          <w:rFonts w:ascii="Arial" w:eastAsiaTheme="minorHAnsi" w:hAnsi="Arial" w:cs="Arial"/>
          <w:b/>
          <w:bCs/>
          <w:sz w:val="24"/>
          <w:szCs w:val="24"/>
        </w:rPr>
        <w:t>Participant reference: ………………………………………………………….</w:t>
      </w:r>
    </w:p>
    <w:p w14:paraId="690F9EDD" w14:textId="77777777" w:rsidR="00331728" w:rsidRPr="00331728" w:rsidRDefault="00331728" w:rsidP="00331728">
      <w:pPr>
        <w:pBdr>
          <w:top w:val="single" w:sz="4" w:space="1" w:color="auto"/>
          <w:left w:val="single" w:sz="4" w:space="4" w:color="auto"/>
          <w:bottom w:val="single" w:sz="4" w:space="1" w:color="auto"/>
          <w:right w:val="single" w:sz="4" w:space="4" w:color="auto"/>
        </w:pBdr>
        <w:spacing w:after="160" w:line="259" w:lineRule="auto"/>
        <w:rPr>
          <w:rFonts w:ascii="Arial" w:eastAsiaTheme="minorHAnsi" w:hAnsi="Arial" w:cs="Arial"/>
          <w:b/>
          <w:bCs/>
          <w:sz w:val="24"/>
          <w:szCs w:val="24"/>
        </w:rPr>
      </w:pPr>
      <w:r w:rsidRPr="00331728">
        <w:rPr>
          <w:rFonts w:ascii="Arial" w:eastAsiaTheme="minorHAnsi" w:hAnsi="Arial" w:cs="Arial"/>
          <w:b/>
          <w:bCs/>
          <w:sz w:val="24"/>
          <w:szCs w:val="24"/>
        </w:rPr>
        <w:t>Date</w:t>
      </w:r>
      <w:r w:rsidRPr="00331728">
        <w:rPr>
          <w:rFonts w:ascii="Arial" w:eastAsiaTheme="minorHAnsi" w:hAnsi="Arial" w:cs="Arial"/>
          <w:sz w:val="24"/>
          <w:szCs w:val="24"/>
        </w:rPr>
        <w:t xml:space="preserve">: </w:t>
      </w:r>
      <w:r w:rsidRPr="00331728">
        <w:rPr>
          <w:rFonts w:ascii="Arial" w:eastAsiaTheme="minorHAnsi" w:hAnsi="Arial" w:cs="Arial"/>
          <w:b/>
          <w:bCs/>
          <w:sz w:val="24"/>
          <w:szCs w:val="24"/>
        </w:rPr>
        <w:t>………………………………………………………………………………</w:t>
      </w:r>
    </w:p>
    <w:p w14:paraId="174E804B" w14:textId="77777777" w:rsidR="00331728" w:rsidRPr="00331728" w:rsidRDefault="00331728" w:rsidP="00331728">
      <w:pPr>
        <w:pBdr>
          <w:top w:val="single" w:sz="4" w:space="1" w:color="auto"/>
          <w:left w:val="single" w:sz="4" w:space="4" w:color="auto"/>
          <w:bottom w:val="single" w:sz="4" w:space="1" w:color="auto"/>
          <w:right w:val="single" w:sz="4" w:space="4" w:color="auto"/>
        </w:pBdr>
        <w:spacing w:after="160" w:line="259" w:lineRule="auto"/>
        <w:rPr>
          <w:rFonts w:ascii="Arial" w:eastAsiaTheme="minorHAnsi" w:hAnsi="Arial" w:cs="Arial"/>
          <w:sz w:val="24"/>
          <w:szCs w:val="24"/>
        </w:rPr>
      </w:pPr>
      <w:r w:rsidRPr="00331728">
        <w:rPr>
          <w:rFonts w:ascii="Arial" w:eastAsiaTheme="minorHAnsi" w:hAnsi="Arial" w:cs="Arial"/>
          <w:sz w:val="24"/>
          <w:szCs w:val="24"/>
        </w:rPr>
        <w:t>All questions will be open-ended to allow the participant to guide the conversation.</w:t>
      </w:r>
    </w:p>
    <w:p w14:paraId="399C8853" w14:textId="77777777" w:rsidR="00331728" w:rsidRPr="00331728" w:rsidRDefault="00331728" w:rsidP="00331728">
      <w:pPr>
        <w:spacing w:after="160" w:line="259" w:lineRule="auto"/>
        <w:rPr>
          <w:rFonts w:ascii="Arial" w:eastAsiaTheme="minorHAnsi" w:hAnsi="Arial" w:cs="Arial"/>
          <w:sz w:val="24"/>
          <w:szCs w:val="24"/>
        </w:rPr>
      </w:pPr>
    </w:p>
    <w:p w14:paraId="4526B224" w14:textId="77777777" w:rsidR="00331728" w:rsidRPr="00331728" w:rsidRDefault="00331728" w:rsidP="00331728">
      <w:pPr>
        <w:spacing w:after="160" w:line="259" w:lineRule="auto"/>
        <w:rPr>
          <w:rFonts w:ascii="Arial" w:eastAsiaTheme="minorHAnsi" w:hAnsi="Arial" w:cs="Arial"/>
          <w:sz w:val="24"/>
          <w:szCs w:val="24"/>
        </w:rPr>
      </w:pPr>
      <w:r w:rsidRPr="00331728">
        <w:rPr>
          <w:rFonts w:ascii="Arial" w:eastAsiaTheme="minorHAnsi" w:hAnsi="Arial" w:cs="Arial"/>
          <w:sz w:val="24"/>
          <w:szCs w:val="24"/>
        </w:rPr>
        <w:t>1. Tell me what makes you happy</w:t>
      </w:r>
    </w:p>
    <w:p w14:paraId="788CEEAF" w14:textId="77777777" w:rsidR="00331728" w:rsidRPr="00331728" w:rsidRDefault="00331728" w:rsidP="00331728">
      <w:pPr>
        <w:spacing w:after="160" w:line="259" w:lineRule="auto"/>
        <w:rPr>
          <w:rFonts w:ascii="Arial" w:eastAsiaTheme="minorHAnsi" w:hAnsi="Arial" w:cs="Arial"/>
          <w:sz w:val="24"/>
          <w:szCs w:val="24"/>
        </w:rPr>
      </w:pPr>
    </w:p>
    <w:p w14:paraId="51ADA716" w14:textId="77777777" w:rsidR="00331728" w:rsidRPr="00331728" w:rsidRDefault="00331728" w:rsidP="00331728">
      <w:pPr>
        <w:spacing w:after="160" w:line="259" w:lineRule="auto"/>
        <w:rPr>
          <w:rFonts w:ascii="Arial" w:eastAsiaTheme="minorHAnsi" w:hAnsi="Arial" w:cs="Arial"/>
          <w:sz w:val="24"/>
          <w:szCs w:val="24"/>
        </w:rPr>
      </w:pPr>
      <w:r w:rsidRPr="00331728">
        <w:rPr>
          <w:rFonts w:ascii="Arial" w:eastAsiaTheme="minorHAnsi" w:hAnsi="Arial" w:cs="Arial"/>
          <w:sz w:val="24"/>
          <w:szCs w:val="24"/>
        </w:rPr>
        <w:t>2. Tell me what makes you sad</w:t>
      </w:r>
    </w:p>
    <w:p w14:paraId="0DEFC60B" w14:textId="77777777" w:rsidR="00331728" w:rsidRPr="00331728" w:rsidRDefault="00331728" w:rsidP="00331728">
      <w:pPr>
        <w:spacing w:after="160" w:line="259" w:lineRule="auto"/>
        <w:rPr>
          <w:rFonts w:ascii="Arial" w:eastAsiaTheme="minorHAnsi" w:hAnsi="Arial" w:cs="Arial"/>
          <w:sz w:val="24"/>
          <w:szCs w:val="24"/>
        </w:rPr>
      </w:pPr>
    </w:p>
    <w:p w14:paraId="428D5FAD" w14:textId="77777777" w:rsidR="00331728" w:rsidRPr="00331728" w:rsidRDefault="00331728" w:rsidP="00331728">
      <w:pPr>
        <w:spacing w:after="160" w:line="259" w:lineRule="auto"/>
        <w:rPr>
          <w:rFonts w:ascii="Arial" w:eastAsiaTheme="minorHAnsi" w:hAnsi="Arial" w:cs="Arial"/>
          <w:sz w:val="24"/>
          <w:szCs w:val="24"/>
        </w:rPr>
      </w:pPr>
      <w:r w:rsidRPr="00331728">
        <w:rPr>
          <w:rFonts w:ascii="Arial" w:eastAsiaTheme="minorHAnsi" w:hAnsi="Arial" w:cs="Arial"/>
          <w:sz w:val="24"/>
          <w:szCs w:val="24"/>
        </w:rPr>
        <w:t>3. Tell me about your home</w:t>
      </w:r>
    </w:p>
    <w:p w14:paraId="449C34DB" w14:textId="77777777" w:rsidR="00331728" w:rsidRPr="00331728" w:rsidRDefault="00331728" w:rsidP="00331728">
      <w:pPr>
        <w:spacing w:after="160" w:line="259" w:lineRule="auto"/>
        <w:rPr>
          <w:rFonts w:ascii="Arial" w:eastAsiaTheme="minorHAnsi" w:hAnsi="Arial" w:cs="Arial"/>
          <w:sz w:val="24"/>
          <w:szCs w:val="24"/>
        </w:rPr>
      </w:pPr>
    </w:p>
    <w:p w14:paraId="37A49A90" w14:textId="77777777" w:rsidR="00331728" w:rsidRPr="00331728" w:rsidRDefault="00331728" w:rsidP="00331728">
      <w:pPr>
        <w:spacing w:after="160" w:line="259" w:lineRule="auto"/>
        <w:rPr>
          <w:rFonts w:ascii="Arial" w:eastAsiaTheme="minorHAnsi" w:hAnsi="Arial" w:cs="Arial"/>
          <w:sz w:val="24"/>
          <w:szCs w:val="24"/>
        </w:rPr>
      </w:pPr>
      <w:r w:rsidRPr="00331728">
        <w:rPr>
          <w:rFonts w:ascii="Arial" w:eastAsiaTheme="minorHAnsi" w:hAnsi="Arial" w:cs="Arial"/>
          <w:sz w:val="24"/>
          <w:szCs w:val="24"/>
        </w:rPr>
        <w:t>4. Explain how being at home makes you feel</w:t>
      </w:r>
    </w:p>
    <w:p w14:paraId="40CA5A75" w14:textId="77777777" w:rsidR="00331728" w:rsidRPr="00331728" w:rsidRDefault="00331728" w:rsidP="00331728">
      <w:pPr>
        <w:spacing w:after="160" w:line="259" w:lineRule="auto"/>
        <w:rPr>
          <w:rFonts w:ascii="Arial" w:eastAsiaTheme="minorHAnsi" w:hAnsi="Arial" w:cs="Arial"/>
          <w:sz w:val="24"/>
          <w:szCs w:val="24"/>
        </w:rPr>
      </w:pPr>
    </w:p>
    <w:p w14:paraId="2DFD13AC" w14:textId="77777777" w:rsidR="00331728" w:rsidRPr="00331728" w:rsidRDefault="00331728" w:rsidP="00331728">
      <w:pPr>
        <w:spacing w:after="160" w:line="259" w:lineRule="auto"/>
        <w:rPr>
          <w:rFonts w:ascii="Arial" w:eastAsiaTheme="minorHAnsi" w:hAnsi="Arial" w:cs="Arial"/>
          <w:sz w:val="24"/>
          <w:szCs w:val="24"/>
        </w:rPr>
      </w:pPr>
      <w:r w:rsidRPr="00331728">
        <w:rPr>
          <w:rFonts w:ascii="Arial" w:eastAsiaTheme="minorHAnsi" w:hAnsi="Arial" w:cs="Arial"/>
          <w:sz w:val="24"/>
          <w:szCs w:val="24"/>
        </w:rPr>
        <w:t>5. Tell me about your parents / parent / mum / dad</w:t>
      </w:r>
    </w:p>
    <w:p w14:paraId="60E866CE" w14:textId="77777777" w:rsidR="00331728" w:rsidRPr="00331728" w:rsidRDefault="00331728" w:rsidP="00331728">
      <w:pPr>
        <w:spacing w:after="160" w:line="259" w:lineRule="auto"/>
        <w:rPr>
          <w:rFonts w:ascii="Arial" w:eastAsiaTheme="minorHAnsi" w:hAnsi="Arial" w:cs="Arial"/>
          <w:sz w:val="24"/>
          <w:szCs w:val="24"/>
        </w:rPr>
      </w:pPr>
    </w:p>
    <w:p w14:paraId="4EBCC4F3" w14:textId="77777777" w:rsidR="00331728" w:rsidRPr="00331728" w:rsidRDefault="00331728" w:rsidP="00331728">
      <w:pPr>
        <w:spacing w:after="160" w:line="259" w:lineRule="auto"/>
        <w:rPr>
          <w:rFonts w:ascii="Arial" w:eastAsiaTheme="minorHAnsi" w:hAnsi="Arial" w:cs="Arial"/>
          <w:sz w:val="24"/>
          <w:szCs w:val="24"/>
        </w:rPr>
      </w:pPr>
      <w:r w:rsidRPr="00331728">
        <w:rPr>
          <w:rFonts w:ascii="Arial" w:eastAsiaTheme="minorHAnsi" w:hAnsi="Arial" w:cs="Arial"/>
          <w:sz w:val="24"/>
          <w:szCs w:val="24"/>
        </w:rPr>
        <w:t>6. Tell me what mum does which makes you happy</w:t>
      </w:r>
    </w:p>
    <w:p w14:paraId="3ADC8F7F" w14:textId="77777777" w:rsidR="00331728" w:rsidRPr="00331728" w:rsidRDefault="00331728" w:rsidP="00331728">
      <w:pPr>
        <w:spacing w:after="160" w:line="259" w:lineRule="auto"/>
        <w:rPr>
          <w:rFonts w:ascii="Arial" w:eastAsiaTheme="minorHAnsi" w:hAnsi="Arial" w:cs="Arial"/>
          <w:sz w:val="24"/>
          <w:szCs w:val="24"/>
        </w:rPr>
      </w:pPr>
    </w:p>
    <w:p w14:paraId="3A79C039" w14:textId="77777777" w:rsidR="00331728" w:rsidRPr="00331728" w:rsidRDefault="00331728" w:rsidP="00331728">
      <w:pPr>
        <w:spacing w:after="160" w:line="259" w:lineRule="auto"/>
        <w:rPr>
          <w:rFonts w:ascii="Arial" w:eastAsiaTheme="minorHAnsi" w:hAnsi="Arial" w:cs="Arial"/>
          <w:sz w:val="24"/>
          <w:szCs w:val="24"/>
        </w:rPr>
      </w:pPr>
      <w:r w:rsidRPr="00331728">
        <w:rPr>
          <w:rFonts w:ascii="Arial" w:eastAsiaTheme="minorHAnsi" w:hAnsi="Arial" w:cs="Arial"/>
          <w:sz w:val="24"/>
          <w:szCs w:val="24"/>
        </w:rPr>
        <w:t>7. Tell me what dad does which makes you happy</w:t>
      </w:r>
    </w:p>
    <w:p w14:paraId="6BD01050" w14:textId="77777777" w:rsidR="00331728" w:rsidRPr="00331728" w:rsidRDefault="00331728" w:rsidP="00331728">
      <w:pPr>
        <w:spacing w:after="160" w:line="259" w:lineRule="auto"/>
        <w:rPr>
          <w:rFonts w:ascii="Arial" w:eastAsiaTheme="minorHAnsi" w:hAnsi="Arial" w:cs="Arial"/>
          <w:sz w:val="24"/>
          <w:szCs w:val="24"/>
        </w:rPr>
      </w:pPr>
    </w:p>
    <w:p w14:paraId="280EC373" w14:textId="77777777" w:rsidR="00331728" w:rsidRPr="00331728" w:rsidRDefault="00331728" w:rsidP="00331728">
      <w:pPr>
        <w:spacing w:after="160" w:line="259" w:lineRule="auto"/>
        <w:rPr>
          <w:rFonts w:ascii="Arial" w:eastAsiaTheme="minorHAnsi" w:hAnsi="Arial" w:cs="Arial"/>
          <w:sz w:val="24"/>
          <w:szCs w:val="24"/>
        </w:rPr>
      </w:pPr>
      <w:r w:rsidRPr="00331728">
        <w:rPr>
          <w:rFonts w:ascii="Arial" w:eastAsiaTheme="minorHAnsi" w:hAnsi="Arial" w:cs="Arial"/>
          <w:sz w:val="24"/>
          <w:szCs w:val="24"/>
        </w:rPr>
        <w:t>8. Tell me what mum does which makes you sad</w:t>
      </w:r>
    </w:p>
    <w:p w14:paraId="596CEC51" w14:textId="77777777" w:rsidR="00331728" w:rsidRPr="00331728" w:rsidRDefault="00331728" w:rsidP="00331728">
      <w:pPr>
        <w:spacing w:after="160" w:line="259" w:lineRule="auto"/>
        <w:rPr>
          <w:rFonts w:ascii="Arial" w:eastAsiaTheme="minorHAnsi" w:hAnsi="Arial" w:cs="Arial"/>
          <w:sz w:val="24"/>
          <w:szCs w:val="24"/>
        </w:rPr>
      </w:pPr>
    </w:p>
    <w:p w14:paraId="42B2BB96" w14:textId="77777777" w:rsidR="00331728" w:rsidRPr="00331728" w:rsidRDefault="00331728" w:rsidP="00331728">
      <w:pPr>
        <w:spacing w:after="160" w:line="259" w:lineRule="auto"/>
        <w:rPr>
          <w:rFonts w:ascii="Arial" w:eastAsiaTheme="minorHAnsi" w:hAnsi="Arial" w:cs="Arial"/>
          <w:sz w:val="24"/>
          <w:szCs w:val="24"/>
        </w:rPr>
      </w:pPr>
      <w:r w:rsidRPr="00331728">
        <w:rPr>
          <w:rFonts w:ascii="Arial" w:eastAsiaTheme="minorHAnsi" w:hAnsi="Arial" w:cs="Arial"/>
          <w:sz w:val="24"/>
          <w:szCs w:val="24"/>
        </w:rPr>
        <w:t>9. Tell me what dad does which makes you sad</w:t>
      </w:r>
    </w:p>
    <w:p w14:paraId="5DD3535D" w14:textId="77777777" w:rsidR="00331728" w:rsidRPr="00331728" w:rsidRDefault="00331728" w:rsidP="00331728">
      <w:pPr>
        <w:spacing w:after="160" w:line="259" w:lineRule="auto"/>
        <w:rPr>
          <w:rFonts w:ascii="Arial" w:eastAsiaTheme="minorHAnsi" w:hAnsi="Arial" w:cs="Arial"/>
          <w:sz w:val="24"/>
          <w:szCs w:val="24"/>
        </w:rPr>
      </w:pPr>
    </w:p>
    <w:p w14:paraId="0F3209E1" w14:textId="77777777" w:rsidR="00331728" w:rsidRPr="00331728" w:rsidRDefault="00331728" w:rsidP="00331728">
      <w:pPr>
        <w:spacing w:after="160" w:line="259" w:lineRule="auto"/>
        <w:rPr>
          <w:rFonts w:ascii="Arial" w:eastAsiaTheme="minorHAnsi" w:hAnsi="Arial" w:cs="Arial"/>
          <w:b/>
          <w:bCs/>
          <w:sz w:val="24"/>
          <w:szCs w:val="24"/>
        </w:rPr>
      </w:pPr>
      <w:r w:rsidRPr="00331728">
        <w:rPr>
          <w:rFonts w:ascii="Arial" w:eastAsiaTheme="minorHAnsi" w:hAnsi="Arial" w:cs="Arial"/>
          <w:b/>
          <w:bCs/>
          <w:sz w:val="24"/>
          <w:szCs w:val="24"/>
        </w:rPr>
        <w:t>APPENDIX A.</w:t>
      </w:r>
    </w:p>
    <w:p w14:paraId="2C71137C" w14:textId="458806AF" w:rsidR="00CE272E" w:rsidRDefault="00CE272E" w:rsidP="00CE272E">
      <w:pPr>
        <w:spacing w:line="360" w:lineRule="auto"/>
        <w:jc w:val="both"/>
        <w:rPr>
          <w:rFonts w:ascii="Arial" w:hAnsi="Arial" w:cs="Arial"/>
          <w:sz w:val="24"/>
          <w:szCs w:val="24"/>
        </w:rPr>
      </w:pPr>
    </w:p>
    <w:p w14:paraId="0E75373A" w14:textId="77777777" w:rsidR="00C173AF" w:rsidRDefault="00C173AF" w:rsidP="00CE272E">
      <w:pPr>
        <w:spacing w:line="360" w:lineRule="auto"/>
        <w:jc w:val="both"/>
        <w:rPr>
          <w:rFonts w:ascii="Arial" w:hAnsi="Arial" w:cs="Arial"/>
          <w:sz w:val="24"/>
          <w:szCs w:val="24"/>
        </w:rPr>
      </w:pPr>
    </w:p>
    <w:p w14:paraId="72D62132" w14:textId="77777777" w:rsidR="009C59A0" w:rsidRPr="00373093" w:rsidRDefault="009C59A0" w:rsidP="009C59A0">
      <w:pPr>
        <w:rPr>
          <w:rFonts w:ascii="Arial" w:hAnsi="Arial" w:cs="Arial"/>
          <w:sz w:val="22"/>
          <w:szCs w:val="22"/>
        </w:rPr>
      </w:pPr>
      <w:r w:rsidRPr="00F80877">
        <w:rPr>
          <w:noProof/>
        </w:rPr>
        <w:drawing>
          <wp:inline distT="0" distB="0" distL="0" distR="0" wp14:anchorId="0E26A34F" wp14:editId="7B53D34E">
            <wp:extent cx="2883535" cy="1133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9C59A0" w:rsidRPr="00373093" w14:paraId="4B8C309F" w14:textId="77777777" w:rsidTr="00835A41">
        <w:trPr>
          <w:trHeight w:val="572"/>
        </w:trPr>
        <w:tc>
          <w:tcPr>
            <w:tcW w:w="5341" w:type="dxa"/>
            <w:tcBorders>
              <w:top w:val="nil"/>
              <w:left w:val="nil"/>
              <w:bottom w:val="nil"/>
              <w:right w:val="nil"/>
            </w:tcBorders>
            <w:shd w:val="clear" w:color="auto" w:fill="auto"/>
          </w:tcPr>
          <w:p w14:paraId="1BC47886" w14:textId="77777777" w:rsidR="009C59A0" w:rsidRPr="00373093" w:rsidRDefault="009C59A0" w:rsidP="00835A41">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5B505BCF" w14:textId="77777777" w:rsidR="009C59A0" w:rsidRDefault="009C59A0" w:rsidP="00835A41">
            <w:pPr>
              <w:rPr>
                <w:rFonts w:ascii="Arial" w:hAnsi="Arial" w:cs="Arial"/>
                <w:sz w:val="22"/>
                <w:szCs w:val="22"/>
              </w:rPr>
            </w:pP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
          <w:p w14:paraId="34DEF7B4" w14:textId="77777777" w:rsidR="009C59A0" w:rsidRPr="00373093" w:rsidRDefault="009C59A0" w:rsidP="00835A41">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68D1969F" w14:textId="77777777" w:rsidR="009C59A0" w:rsidRPr="00373093" w:rsidRDefault="009C59A0" w:rsidP="00835A41">
            <w:pPr>
              <w:rPr>
                <w:rFonts w:ascii="Arial" w:hAnsi="Arial" w:cs="Arial"/>
                <w:b/>
                <w:color w:val="FFFFFF"/>
                <w:sz w:val="22"/>
                <w:szCs w:val="22"/>
              </w:rPr>
            </w:pPr>
          </w:p>
        </w:tc>
      </w:tr>
      <w:tr w:rsidR="009C59A0" w:rsidRPr="00373093" w14:paraId="6D94ED4E" w14:textId="77777777" w:rsidTr="00835A41">
        <w:trPr>
          <w:trHeight w:val="572"/>
        </w:trPr>
        <w:tc>
          <w:tcPr>
            <w:tcW w:w="5341" w:type="dxa"/>
            <w:tcBorders>
              <w:top w:val="nil"/>
            </w:tcBorders>
            <w:shd w:val="clear" w:color="auto" w:fill="4F81BD"/>
          </w:tcPr>
          <w:p w14:paraId="5C321BF3" w14:textId="77777777" w:rsidR="009C59A0" w:rsidRDefault="009C59A0" w:rsidP="00835A41">
            <w:pPr>
              <w:jc w:val="center"/>
              <w:rPr>
                <w:rFonts w:ascii="Arial" w:hAnsi="Arial" w:cs="Arial"/>
                <w:b/>
                <w:color w:val="FFFFFF"/>
                <w:sz w:val="22"/>
                <w:szCs w:val="22"/>
              </w:rPr>
            </w:pPr>
          </w:p>
          <w:p w14:paraId="09673177" w14:textId="77777777" w:rsidR="009C59A0" w:rsidRPr="00373093" w:rsidRDefault="009C59A0" w:rsidP="00835A41">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56E16331" w14:textId="77777777" w:rsidR="009C59A0" w:rsidRDefault="009C59A0" w:rsidP="00835A41">
            <w:pPr>
              <w:jc w:val="center"/>
              <w:rPr>
                <w:rFonts w:ascii="Arial" w:hAnsi="Arial" w:cs="Arial"/>
                <w:b/>
                <w:color w:val="FFFFFF"/>
                <w:sz w:val="22"/>
                <w:szCs w:val="22"/>
              </w:rPr>
            </w:pPr>
          </w:p>
          <w:p w14:paraId="1FA73B26" w14:textId="77777777" w:rsidR="009C59A0" w:rsidRPr="00373093" w:rsidRDefault="009C59A0" w:rsidP="00835A41">
            <w:pPr>
              <w:jc w:val="center"/>
              <w:rPr>
                <w:rFonts w:ascii="Arial" w:hAnsi="Arial" w:cs="Arial"/>
                <w:color w:val="FFFFFF"/>
                <w:sz w:val="22"/>
                <w:szCs w:val="22"/>
              </w:rPr>
            </w:pPr>
            <w:r>
              <w:rPr>
                <w:rFonts w:ascii="Arial" w:hAnsi="Arial" w:cs="Arial"/>
                <w:b/>
                <w:color w:val="FFFFFF"/>
                <w:sz w:val="22"/>
                <w:szCs w:val="22"/>
              </w:rPr>
              <w:t>PARTICIPATION CONSENT FORM</w:t>
            </w:r>
          </w:p>
        </w:tc>
      </w:tr>
      <w:tr w:rsidR="009C59A0" w:rsidRPr="00665645" w14:paraId="69FE88E2" w14:textId="77777777" w:rsidTr="00835A41">
        <w:trPr>
          <w:trHeight w:val="572"/>
        </w:trPr>
        <w:tc>
          <w:tcPr>
            <w:tcW w:w="10682" w:type="dxa"/>
            <w:gridSpan w:val="3"/>
            <w:shd w:val="clear" w:color="auto" w:fill="auto"/>
          </w:tcPr>
          <w:p w14:paraId="0560B4A3" w14:textId="77777777" w:rsidR="009C59A0" w:rsidRPr="00665645" w:rsidRDefault="009C59A0" w:rsidP="00835A41">
            <w:pPr>
              <w:rPr>
                <w:rFonts w:ascii="Arial" w:hAnsi="Arial" w:cs="Arial"/>
                <w:sz w:val="22"/>
                <w:szCs w:val="22"/>
              </w:rPr>
            </w:pPr>
            <w:proofErr w:type="spellStart"/>
            <w:r w:rsidRPr="00665645">
              <w:rPr>
                <w:rFonts w:ascii="Arial" w:hAnsi="Arial" w:cs="Arial"/>
                <w:sz w:val="22"/>
                <w:szCs w:val="22"/>
              </w:rPr>
              <w:t>Teitl</w:t>
            </w:r>
            <w:proofErr w:type="spellEnd"/>
            <w:r w:rsidRPr="00665645">
              <w:rPr>
                <w:rFonts w:ascii="Arial" w:hAnsi="Arial" w:cs="Arial"/>
                <w:sz w:val="22"/>
                <w:szCs w:val="22"/>
              </w:rPr>
              <w:t xml:space="preserve"> Y </w:t>
            </w:r>
            <w:proofErr w:type="spellStart"/>
            <w:r w:rsidRPr="00665645">
              <w:rPr>
                <w:rFonts w:ascii="Arial" w:hAnsi="Arial" w:cs="Arial"/>
                <w:sz w:val="22"/>
                <w:szCs w:val="22"/>
              </w:rPr>
              <w:t>Prosiect</w:t>
            </w:r>
            <w:proofErr w:type="spellEnd"/>
            <w:r w:rsidRPr="00665645">
              <w:rPr>
                <w:rFonts w:ascii="Arial" w:hAnsi="Arial" w:cs="Arial"/>
                <w:sz w:val="22"/>
                <w:szCs w:val="22"/>
              </w:rPr>
              <w: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Impact on Children Exposed to Domestic Violence</w:t>
            </w:r>
          </w:p>
        </w:tc>
      </w:tr>
      <w:tr w:rsidR="009C59A0" w:rsidRPr="00665645" w14:paraId="0B1792BA" w14:textId="77777777" w:rsidTr="00835A41">
        <w:trPr>
          <w:trHeight w:val="572"/>
        </w:trPr>
        <w:tc>
          <w:tcPr>
            <w:tcW w:w="10682" w:type="dxa"/>
            <w:gridSpan w:val="3"/>
            <w:shd w:val="clear" w:color="auto" w:fill="auto"/>
          </w:tcPr>
          <w:p w14:paraId="64D644BA" w14:textId="77777777" w:rsidR="009C59A0" w:rsidRPr="00665645" w:rsidRDefault="009C59A0" w:rsidP="00835A41">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r>
              <w:rPr>
                <w:rFonts w:ascii="Arial" w:hAnsi="Arial" w:cs="Arial"/>
                <w:sz w:val="22"/>
                <w:szCs w:val="22"/>
              </w:rPr>
              <w:t xml:space="preserve"> Catrina Lloyd</w:t>
            </w:r>
          </w:p>
        </w:tc>
      </w:tr>
    </w:tbl>
    <w:p w14:paraId="2264A66A" w14:textId="77777777" w:rsidR="009C59A0" w:rsidRPr="00373093" w:rsidRDefault="009C59A0" w:rsidP="009C59A0">
      <w:pPr>
        <w:rPr>
          <w:rFonts w:ascii="Arial" w:hAnsi="Arial" w:cs="Arial"/>
          <w:sz w:val="22"/>
          <w:szCs w:val="22"/>
        </w:rPr>
      </w:pP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0A50F6DE" w14:textId="77777777" w:rsidR="009C59A0" w:rsidRPr="00373093" w:rsidRDefault="009C59A0" w:rsidP="009C59A0">
      <w:pPr>
        <w:ind w:left="7200" w:hanging="1813"/>
        <w:jc w:val="both"/>
        <w:rPr>
          <w:rFonts w:ascii="Arial" w:hAnsi="Arial" w:cs="Arial"/>
          <w:sz w:val="22"/>
          <w:szCs w:val="22"/>
        </w:rPr>
      </w:pPr>
      <w:r>
        <w:rPr>
          <w:rFonts w:ascii="Arial" w:hAnsi="Arial" w:cs="Arial"/>
          <w:b/>
          <w:sz w:val="22"/>
          <w:szCs w:val="22"/>
        </w:rPr>
        <w:t xml:space="preserve">                </w:t>
      </w:r>
      <w:proofErr w:type="spellStart"/>
      <w:r w:rsidRPr="008D08B4">
        <w:rPr>
          <w:rFonts w:ascii="Arial" w:hAnsi="Arial" w:cs="Arial"/>
          <w:b/>
          <w:sz w:val="22"/>
          <w:szCs w:val="22"/>
        </w:rPr>
        <w:t>Blwch</w:t>
      </w:r>
      <w:proofErr w:type="spellEnd"/>
      <w:r w:rsidRPr="008D08B4">
        <w:rPr>
          <w:rFonts w:ascii="Arial" w:hAnsi="Arial" w:cs="Arial"/>
          <w:b/>
          <w:sz w:val="22"/>
          <w:szCs w:val="22"/>
        </w:rPr>
        <w:t xml:space="preserve"> </w:t>
      </w:r>
      <w:proofErr w:type="spellStart"/>
      <w:r w:rsidRPr="008D08B4">
        <w:rPr>
          <w:rFonts w:ascii="Arial" w:hAnsi="Arial" w:cs="Arial"/>
          <w:b/>
          <w:sz w:val="22"/>
          <w:szCs w:val="22"/>
        </w:rPr>
        <w:t>Cychwynnol</w:t>
      </w:r>
      <w:proofErr w:type="spellEnd"/>
      <w:r w:rsidRPr="008D08B4">
        <w:rPr>
          <w:rFonts w:ascii="Arial" w:hAnsi="Arial" w:cs="Arial"/>
          <w:b/>
          <w:sz w:val="22"/>
          <w:szCs w:val="22"/>
        </w:rPr>
        <w:t xml:space="preserve"> </w:t>
      </w:r>
      <w:r>
        <w:rPr>
          <w:rFonts w:ascii="Arial" w:hAnsi="Arial" w:cs="Arial"/>
          <w:b/>
          <w:sz w:val="22"/>
          <w:szCs w:val="22"/>
        </w:rPr>
        <w:t xml:space="preserve">/ </w:t>
      </w:r>
      <w:r w:rsidRPr="00373093">
        <w:rPr>
          <w:rFonts w:ascii="Arial" w:hAnsi="Arial" w:cs="Arial"/>
          <w:b/>
          <w:sz w:val="22"/>
          <w:szCs w:val="22"/>
        </w:rPr>
        <w:t>Please initial box</w:t>
      </w: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14"/>
        <w:gridCol w:w="1382"/>
        <w:gridCol w:w="2487"/>
        <w:gridCol w:w="2064"/>
        <w:gridCol w:w="1704"/>
        <w:gridCol w:w="765"/>
      </w:tblGrid>
      <w:tr w:rsidR="009C59A0" w:rsidRPr="000A655A" w14:paraId="079DF1BA" w14:textId="77777777" w:rsidTr="00835A41">
        <w:tc>
          <w:tcPr>
            <w:tcW w:w="675" w:type="dxa"/>
            <w:shd w:val="clear" w:color="auto" w:fill="auto"/>
          </w:tcPr>
          <w:p w14:paraId="5F1B6BA1" w14:textId="77777777" w:rsidR="009C59A0" w:rsidRPr="000A655A" w:rsidRDefault="009C59A0" w:rsidP="00835A41">
            <w:pPr>
              <w:ind w:right="-284"/>
              <w:rPr>
                <w:rFonts w:ascii="Arial" w:hAnsi="Arial" w:cs="Arial"/>
                <w:sz w:val="22"/>
                <w:szCs w:val="22"/>
              </w:rPr>
            </w:pPr>
            <w:r w:rsidRPr="000A655A">
              <w:rPr>
                <w:rFonts w:ascii="Arial" w:hAnsi="Arial" w:cs="Arial"/>
                <w:sz w:val="22"/>
                <w:szCs w:val="22"/>
              </w:rPr>
              <w:t>1</w:t>
            </w:r>
          </w:p>
        </w:tc>
        <w:tc>
          <w:tcPr>
            <w:tcW w:w="4665" w:type="dxa"/>
            <w:gridSpan w:val="2"/>
            <w:shd w:val="clear" w:color="auto" w:fill="auto"/>
          </w:tcPr>
          <w:p w14:paraId="39FCD62E" w14:textId="77777777" w:rsidR="009C59A0" w:rsidRPr="000A655A" w:rsidRDefault="009C59A0" w:rsidP="00835A41">
            <w:pPr>
              <w:ind w:right="33"/>
              <w:jc w:val="both"/>
              <w:rPr>
                <w:rFonts w:ascii="Arial" w:hAnsi="Arial" w:cs="Arial"/>
                <w:sz w:val="22"/>
                <w:szCs w:val="22"/>
              </w:rPr>
            </w:pPr>
            <w:r w:rsidRPr="005A30E8">
              <w:rPr>
                <w:rFonts w:ascii="Arial" w:hAnsi="Arial" w:cs="Arial"/>
                <w:sz w:val="22"/>
                <w:szCs w:val="22"/>
                <w:lang w:val="cy-GB"/>
              </w:rPr>
              <w:t>Cadarnhaf fy mod wedi darllen a deall y daflen wybodaeth dyddiedig XXXX ar gyfer yr astudiaeth uchod.</w:t>
            </w:r>
            <w:r w:rsidRPr="000A655A">
              <w:rPr>
                <w:rFonts w:ascii="Arial" w:hAnsi="Arial" w:cs="Arial"/>
                <w:sz w:val="22"/>
                <w:szCs w:val="22"/>
              </w:rPr>
              <w:t xml:space="preserve"> </w:t>
            </w:r>
            <w:r w:rsidRPr="005A30E8">
              <w:rPr>
                <w:rFonts w:ascii="Arial" w:hAnsi="Arial" w:cs="Arial"/>
                <w:sz w:val="22"/>
                <w:szCs w:val="22"/>
                <w:lang w:val="cy-GB"/>
              </w:rPr>
              <w:t>Rwyf wedi cael y cyfle i ystyried y wybodaeth, gofyn cwestiynau, ac rwyf wedi cael ateb boddhaol i’r rhain.</w:t>
            </w:r>
          </w:p>
        </w:tc>
        <w:tc>
          <w:tcPr>
            <w:tcW w:w="4407" w:type="dxa"/>
            <w:gridSpan w:val="2"/>
            <w:shd w:val="clear" w:color="auto" w:fill="auto"/>
          </w:tcPr>
          <w:p w14:paraId="33B1829F" w14:textId="77777777" w:rsidR="009C59A0" w:rsidRPr="000A655A" w:rsidRDefault="009C59A0" w:rsidP="00835A41">
            <w:pPr>
              <w:ind w:right="33"/>
              <w:jc w:val="both"/>
              <w:rPr>
                <w:rFonts w:ascii="Arial" w:hAnsi="Arial" w:cs="Arial"/>
                <w:sz w:val="22"/>
                <w:szCs w:val="22"/>
              </w:rPr>
            </w:pPr>
            <w:r w:rsidRPr="000A655A">
              <w:rPr>
                <w:rFonts w:ascii="Arial" w:hAnsi="Arial" w:cs="Arial"/>
                <w:sz w:val="22"/>
                <w:szCs w:val="22"/>
              </w:rPr>
              <w:t xml:space="preserve">I confirm that I have read and understand the information sheet dated </w:t>
            </w:r>
            <w:r>
              <w:rPr>
                <w:rFonts w:ascii="Arial" w:hAnsi="Arial" w:cs="Arial"/>
                <w:sz w:val="22"/>
                <w:szCs w:val="22"/>
              </w:rPr>
              <w:t>1</w:t>
            </w:r>
            <w:r w:rsidRPr="003A5ECA">
              <w:rPr>
                <w:rFonts w:ascii="Arial" w:hAnsi="Arial" w:cs="Arial"/>
                <w:sz w:val="22"/>
                <w:szCs w:val="22"/>
                <w:vertAlign w:val="superscript"/>
              </w:rPr>
              <w:t>st</w:t>
            </w:r>
            <w:r>
              <w:rPr>
                <w:rFonts w:ascii="Arial" w:hAnsi="Arial" w:cs="Arial"/>
                <w:sz w:val="22"/>
                <w:szCs w:val="22"/>
              </w:rPr>
              <w:t xml:space="preserve"> December 2019</w:t>
            </w:r>
            <w:r w:rsidRPr="000A655A">
              <w:rPr>
                <w:rFonts w:ascii="Arial" w:hAnsi="Arial" w:cs="Arial"/>
                <w:color w:val="FF0000"/>
                <w:sz w:val="22"/>
                <w:szCs w:val="22"/>
              </w:rPr>
              <w:t xml:space="preserve"> </w:t>
            </w:r>
            <w:r w:rsidRPr="000A655A">
              <w:rPr>
                <w:rFonts w:ascii="Arial" w:hAnsi="Arial" w:cs="Arial"/>
                <w:sz w:val="22"/>
                <w:szCs w:val="22"/>
              </w:rPr>
              <w:t>for the above study. I have had the opportunity to consider the information, ask questions and have had these answered satisfactorily.</w:t>
            </w:r>
          </w:p>
        </w:tc>
        <w:tc>
          <w:tcPr>
            <w:tcW w:w="935" w:type="dxa"/>
            <w:shd w:val="clear" w:color="auto" w:fill="auto"/>
          </w:tcPr>
          <w:p w14:paraId="3BECD46B" w14:textId="77777777" w:rsidR="009C59A0" w:rsidRPr="000A655A" w:rsidRDefault="009C59A0" w:rsidP="00835A41">
            <w:pPr>
              <w:ind w:right="-284"/>
              <w:rPr>
                <w:rFonts w:ascii="Arial" w:hAnsi="Arial" w:cs="Arial"/>
                <w:sz w:val="22"/>
                <w:szCs w:val="22"/>
              </w:rPr>
            </w:pPr>
          </w:p>
        </w:tc>
      </w:tr>
      <w:tr w:rsidR="009C59A0" w:rsidRPr="000A655A" w14:paraId="2BA643C3" w14:textId="77777777" w:rsidTr="00835A41">
        <w:tc>
          <w:tcPr>
            <w:tcW w:w="675" w:type="dxa"/>
            <w:shd w:val="clear" w:color="auto" w:fill="auto"/>
          </w:tcPr>
          <w:p w14:paraId="514F32C7" w14:textId="77777777" w:rsidR="009C59A0" w:rsidRPr="000A655A" w:rsidRDefault="009C59A0" w:rsidP="00835A41">
            <w:pPr>
              <w:ind w:right="-284"/>
              <w:rPr>
                <w:rFonts w:ascii="Arial" w:hAnsi="Arial" w:cs="Arial"/>
                <w:sz w:val="22"/>
                <w:szCs w:val="22"/>
              </w:rPr>
            </w:pPr>
            <w:r w:rsidRPr="000A655A">
              <w:rPr>
                <w:rFonts w:ascii="Arial" w:hAnsi="Arial" w:cs="Arial"/>
                <w:sz w:val="22"/>
                <w:szCs w:val="22"/>
              </w:rPr>
              <w:t>2</w:t>
            </w:r>
          </w:p>
        </w:tc>
        <w:tc>
          <w:tcPr>
            <w:tcW w:w="4665" w:type="dxa"/>
            <w:gridSpan w:val="2"/>
            <w:shd w:val="clear" w:color="auto" w:fill="auto"/>
          </w:tcPr>
          <w:p w14:paraId="665BDDB3" w14:textId="77777777" w:rsidR="009C59A0" w:rsidRPr="000A655A" w:rsidRDefault="009C59A0" w:rsidP="00835A41">
            <w:pPr>
              <w:ind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14:paraId="6D54FAF6" w14:textId="77777777" w:rsidR="009C59A0" w:rsidRPr="000A655A" w:rsidRDefault="009C59A0" w:rsidP="00835A41">
            <w:pPr>
              <w:ind w:right="33"/>
              <w:jc w:val="both"/>
              <w:rPr>
                <w:rFonts w:ascii="Arial" w:hAnsi="Arial" w:cs="Arial"/>
                <w:sz w:val="22"/>
                <w:szCs w:val="22"/>
              </w:rPr>
            </w:pPr>
          </w:p>
        </w:tc>
        <w:tc>
          <w:tcPr>
            <w:tcW w:w="4407" w:type="dxa"/>
            <w:gridSpan w:val="2"/>
            <w:shd w:val="clear" w:color="auto" w:fill="auto"/>
          </w:tcPr>
          <w:p w14:paraId="702C8E86" w14:textId="77777777" w:rsidR="009C59A0" w:rsidRPr="000A655A" w:rsidRDefault="009C59A0" w:rsidP="00835A41">
            <w:pPr>
              <w:ind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14:paraId="78649EE4" w14:textId="77777777" w:rsidR="009C59A0" w:rsidRPr="000A655A" w:rsidRDefault="009C59A0" w:rsidP="00835A41">
            <w:pPr>
              <w:ind w:right="33"/>
              <w:jc w:val="both"/>
              <w:rPr>
                <w:rFonts w:ascii="Arial" w:hAnsi="Arial" w:cs="Arial"/>
                <w:sz w:val="22"/>
                <w:szCs w:val="22"/>
              </w:rPr>
            </w:pPr>
          </w:p>
        </w:tc>
        <w:tc>
          <w:tcPr>
            <w:tcW w:w="935" w:type="dxa"/>
            <w:shd w:val="clear" w:color="auto" w:fill="auto"/>
          </w:tcPr>
          <w:p w14:paraId="4730868A" w14:textId="77777777" w:rsidR="009C59A0" w:rsidRPr="000A655A" w:rsidRDefault="009C59A0" w:rsidP="00835A41">
            <w:pPr>
              <w:ind w:right="-284"/>
              <w:rPr>
                <w:rFonts w:ascii="Arial" w:hAnsi="Arial" w:cs="Arial"/>
                <w:sz w:val="22"/>
                <w:szCs w:val="22"/>
              </w:rPr>
            </w:pPr>
          </w:p>
        </w:tc>
      </w:tr>
      <w:tr w:rsidR="009C59A0" w:rsidRPr="000A655A" w14:paraId="0A047B6D" w14:textId="77777777" w:rsidTr="00835A41">
        <w:tc>
          <w:tcPr>
            <w:tcW w:w="675" w:type="dxa"/>
            <w:shd w:val="clear" w:color="auto" w:fill="auto"/>
          </w:tcPr>
          <w:p w14:paraId="24824B56" w14:textId="77777777" w:rsidR="009C59A0" w:rsidRPr="000A655A" w:rsidRDefault="009C59A0" w:rsidP="00835A41">
            <w:pPr>
              <w:ind w:right="-284"/>
              <w:rPr>
                <w:rFonts w:ascii="Arial" w:hAnsi="Arial" w:cs="Arial"/>
                <w:sz w:val="22"/>
                <w:szCs w:val="22"/>
              </w:rPr>
            </w:pPr>
            <w:r w:rsidRPr="000A655A">
              <w:rPr>
                <w:rFonts w:ascii="Arial" w:hAnsi="Arial" w:cs="Arial"/>
                <w:sz w:val="22"/>
                <w:szCs w:val="22"/>
              </w:rPr>
              <w:t>3</w:t>
            </w:r>
          </w:p>
        </w:tc>
        <w:tc>
          <w:tcPr>
            <w:tcW w:w="4665" w:type="dxa"/>
            <w:gridSpan w:val="2"/>
            <w:shd w:val="clear" w:color="auto" w:fill="auto"/>
          </w:tcPr>
          <w:p w14:paraId="3590DE43" w14:textId="77777777" w:rsidR="009C59A0" w:rsidRPr="000A655A" w:rsidRDefault="009C59A0" w:rsidP="00835A41">
            <w:pPr>
              <w:ind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14:paraId="11AB76C7" w14:textId="77777777" w:rsidR="009C59A0" w:rsidRPr="000A655A" w:rsidRDefault="009C59A0" w:rsidP="00835A41">
            <w:pPr>
              <w:ind w:right="-284"/>
              <w:rPr>
                <w:rFonts w:ascii="Arial" w:hAnsi="Arial" w:cs="Arial"/>
                <w:sz w:val="22"/>
                <w:szCs w:val="22"/>
              </w:rPr>
            </w:pPr>
          </w:p>
        </w:tc>
        <w:tc>
          <w:tcPr>
            <w:tcW w:w="4407" w:type="dxa"/>
            <w:gridSpan w:val="2"/>
            <w:shd w:val="clear" w:color="auto" w:fill="auto"/>
          </w:tcPr>
          <w:p w14:paraId="79F859E0" w14:textId="77777777" w:rsidR="009C59A0" w:rsidRPr="000A655A" w:rsidRDefault="009C59A0" w:rsidP="00835A41">
            <w:pPr>
              <w:ind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14:paraId="479CDF4F" w14:textId="77777777" w:rsidR="009C59A0" w:rsidRPr="000A655A" w:rsidRDefault="009C59A0" w:rsidP="00835A41">
            <w:pPr>
              <w:ind w:right="175"/>
              <w:jc w:val="both"/>
              <w:rPr>
                <w:rFonts w:ascii="Arial" w:hAnsi="Arial" w:cs="Arial"/>
                <w:sz w:val="22"/>
                <w:szCs w:val="22"/>
              </w:rPr>
            </w:pPr>
          </w:p>
        </w:tc>
        <w:tc>
          <w:tcPr>
            <w:tcW w:w="935" w:type="dxa"/>
            <w:shd w:val="clear" w:color="auto" w:fill="auto"/>
          </w:tcPr>
          <w:p w14:paraId="682FBA21" w14:textId="77777777" w:rsidR="009C59A0" w:rsidRPr="000A655A" w:rsidRDefault="009C59A0" w:rsidP="00835A41">
            <w:pPr>
              <w:ind w:right="-284"/>
              <w:rPr>
                <w:rFonts w:ascii="Arial" w:hAnsi="Arial" w:cs="Arial"/>
                <w:sz w:val="22"/>
                <w:szCs w:val="22"/>
              </w:rPr>
            </w:pPr>
          </w:p>
        </w:tc>
      </w:tr>
      <w:tr w:rsidR="009C59A0" w:rsidRPr="000A655A" w14:paraId="34701C6C" w14:textId="77777777" w:rsidTr="00835A41">
        <w:tc>
          <w:tcPr>
            <w:tcW w:w="675" w:type="dxa"/>
            <w:shd w:val="clear" w:color="auto" w:fill="auto"/>
          </w:tcPr>
          <w:p w14:paraId="68FFCC9A" w14:textId="77777777" w:rsidR="009C59A0" w:rsidRPr="000A655A" w:rsidRDefault="009C59A0" w:rsidP="00835A41">
            <w:pPr>
              <w:ind w:right="-284"/>
              <w:rPr>
                <w:rFonts w:ascii="Arial" w:hAnsi="Arial" w:cs="Arial"/>
                <w:sz w:val="22"/>
                <w:szCs w:val="22"/>
              </w:rPr>
            </w:pPr>
            <w:r w:rsidRPr="000A655A">
              <w:rPr>
                <w:rFonts w:ascii="Arial" w:hAnsi="Arial" w:cs="Arial"/>
                <w:sz w:val="22"/>
                <w:szCs w:val="22"/>
              </w:rPr>
              <w:t>4</w:t>
            </w:r>
          </w:p>
        </w:tc>
        <w:tc>
          <w:tcPr>
            <w:tcW w:w="4665" w:type="dxa"/>
            <w:gridSpan w:val="2"/>
            <w:shd w:val="clear" w:color="auto" w:fill="auto"/>
          </w:tcPr>
          <w:p w14:paraId="38591F24" w14:textId="77777777" w:rsidR="009C59A0" w:rsidRPr="000A655A" w:rsidRDefault="009C59A0" w:rsidP="00835A41">
            <w:pPr>
              <w:ind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14:paraId="4E0C70D5" w14:textId="77777777" w:rsidR="009C59A0" w:rsidRPr="000A655A" w:rsidRDefault="009C59A0" w:rsidP="00835A41">
            <w:pPr>
              <w:ind w:right="-284"/>
              <w:rPr>
                <w:rFonts w:ascii="Arial" w:hAnsi="Arial" w:cs="Arial"/>
                <w:sz w:val="22"/>
                <w:szCs w:val="22"/>
              </w:rPr>
            </w:pPr>
          </w:p>
        </w:tc>
        <w:tc>
          <w:tcPr>
            <w:tcW w:w="4407" w:type="dxa"/>
            <w:gridSpan w:val="2"/>
            <w:shd w:val="clear" w:color="auto" w:fill="auto"/>
          </w:tcPr>
          <w:p w14:paraId="4E518387" w14:textId="77777777" w:rsidR="009C59A0" w:rsidRPr="000A655A" w:rsidRDefault="009C59A0" w:rsidP="00835A41">
            <w:pPr>
              <w:ind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14:paraId="282FBE51" w14:textId="77777777" w:rsidR="009C59A0" w:rsidRPr="000A655A" w:rsidRDefault="009C59A0" w:rsidP="00835A41">
            <w:pPr>
              <w:ind w:right="33"/>
              <w:jc w:val="both"/>
              <w:rPr>
                <w:rFonts w:ascii="Arial" w:hAnsi="Arial" w:cs="Arial"/>
                <w:sz w:val="22"/>
                <w:szCs w:val="22"/>
              </w:rPr>
            </w:pPr>
          </w:p>
        </w:tc>
        <w:tc>
          <w:tcPr>
            <w:tcW w:w="935" w:type="dxa"/>
            <w:shd w:val="clear" w:color="auto" w:fill="auto"/>
          </w:tcPr>
          <w:p w14:paraId="4AA4EEF5" w14:textId="77777777" w:rsidR="009C59A0" w:rsidRPr="000A655A" w:rsidRDefault="009C59A0" w:rsidP="00835A41">
            <w:pPr>
              <w:ind w:right="-284"/>
              <w:rPr>
                <w:rFonts w:ascii="Arial" w:hAnsi="Arial" w:cs="Arial"/>
                <w:sz w:val="22"/>
                <w:szCs w:val="22"/>
              </w:rPr>
            </w:pPr>
          </w:p>
        </w:tc>
      </w:tr>
      <w:tr w:rsidR="009C59A0" w:rsidRPr="000A655A" w14:paraId="2EE5AEB9" w14:textId="77777777" w:rsidTr="00835A41">
        <w:tc>
          <w:tcPr>
            <w:tcW w:w="675" w:type="dxa"/>
            <w:shd w:val="clear" w:color="auto" w:fill="auto"/>
          </w:tcPr>
          <w:p w14:paraId="4BFF38E5" w14:textId="77777777" w:rsidR="009C59A0" w:rsidRPr="000A655A" w:rsidRDefault="009C59A0" w:rsidP="00835A41">
            <w:pPr>
              <w:ind w:right="-284"/>
              <w:rPr>
                <w:rFonts w:ascii="Arial" w:hAnsi="Arial" w:cs="Arial"/>
                <w:sz w:val="22"/>
                <w:szCs w:val="22"/>
              </w:rPr>
            </w:pPr>
            <w:r w:rsidRPr="000A655A">
              <w:rPr>
                <w:rFonts w:ascii="Arial" w:hAnsi="Arial" w:cs="Arial"/>
                <w:sz w:val="22"/>
                <w:szCs w:val="22"/>
              </w:rPr>
              <w:t>5</w:t>
            </w:r>
          </w:p>
        </w:tc>
        <w:tc>
          <w:tcPr>
            <w:tcW w:w="4665" w:type="dxa"/>
            <w:gridSpan w:val="2"/>
            <w:shd w:val="clear" w:color="auto" w:fill="auto"/>
          </w:tcPr>
          <w:p w14:paraId="193684FB" w14:textId="77777777" w:rsidR="009C59A0" w:rsidRPr="000A655A" w:rsidRDefault="009C59A0" w:rsidP="00835A41">
            <w:pPr>
              <w:ind w:right="-284"/>
              <w:jc w:val="both"/>
              <w:rPr>
                <w:rFonts w:ascii="Arial" w:hAnsi="Arial" w:cs="Arial"/>
                <w:sz w:val="22"/>
                <w:szCs w:val="22"/>
              </w:rPr>
            </w:pPr>
            <w:r w:rsidRPr="00E520B8">
              <w:rPr>
                <w:rFonts w:ascii="Arial" w:hAnsi="Arial" w:cs="Arial"/>
                <w:sz w:val="22"/>
                <w:szCs w:val="22"/>
                <w:lang w:val="cy-GB"/>
              </w:rPr>
              <w:t>Cytunaf i gymryd rhan yn yr astudiaeth uchod.</w:t>
            </w:r>
          </w:p>
          <w:p w14:paraId="5B985837" w14:textId="77777777" w:rsidR="009C59A0" w:rsidRPr="000A655A" w:rsidRDefault="009C59A0" w:rsidP="00835A41">
            <w:pPr>
              <w:ind w:right="-284"/>
              <w:jc w:val="both"/>
              <w:rPr>
                <w:rFonts w:ascii="Arial" w:hAnsi="Arial" w:cs="Arial"/>
                <w:sz w:val="22"/>
                <w:szCs w:val="22"/>
              </w:rPr>
            </w:pPr>
          </w:p>
        </w:tc>
        <w:tc>
          <w:tcPr>
            <w:tcW w:w="4407" w:type="dxa"/>
            <w:gridSpan w:val="2"/>
            <w:shd w:val="clear" w:color="auto" w:fill="auto"/>
          </w:tcPr>
          <w:p w14:paraId="7E7D174F" w14:textId="77777777" w:rsidR="009C59A0" w:rsidRPr="000A655A" w:rsidRDefault="009C59A0" w:rsidP="00835A41">
            <w:pPr>
              <w:ind w:right="-284"/>
              <w:jc w:val="both"/>
              <w:rPr>
                <w:rFonts w:ascii="Arial" w:hAnsi="Arial" w:cs="Arial"/>
                <w:sz w:val="22"/>
                <w:szCs w:val="22"/>
              </w:rPr>
            </w:pPr>
            <w:r w:rsidRPr="000A655A">
              <w:rPr>
                <w:rFonts w:ascii="Arial" w:hAnsi="Arial" w:cs="Arial"/>
                <w:sz w:val="22"/>
                <w:szCs w:val="22"/>
              </w:rPr>
              <w:t>I agree to take part in the above study.</w:t>
            </w:r>
          </w:p>
          <w:p w14:paraId="1FF43008" w14:textId="77777777" w:rsidR="009C59A0" w:rsidRPr="000A655A" w:rsidRDefault="009C59A0" w:rsidP="00835A41">
            <w:pPr>
              <w:ind w:right="-284"/>
              <w:jc w:val="both"/>
              <w:rPr>
                <w:rFonts w:ascii="Arial" w:hAnsi="Arial" w:cs="Arial"/>
                <w:sz w:val="22"/>
                <w:szCs w:val="22"/>
              </w:rPr>
            </w:pPr>
          </w:p>
        </w:tc>
        <w:tc>
          <w:tcPr>
            <w:tcW w:w="935" w:type="dxa"/>
            <w:shd w:val="clear" w:color="auto" w:fill="auto"/>
          </w:tcPr>
          <w:p w14:paraId="75E35FF8" w14:textId="77777777" w:rsidR="009C59A0" w:rsidRPr="000A655A" w:rsidRDefault="009C59A0" w:rsidP="00835A41">
            <w:pPr>
              <w:ind w:right="-284"/>
              <w:rPr>
                <w:rFonts w:ascii="Arial" w:hAnsi="Arial" w:cs="Arial"/>
                <w:sz w:val="22"/>
                <w:szCs w:val="22"/>
              </w:rPr>
            </w:pPr>
          </w:p>
        </w:tc>
      </w:tr>
      <w:tr w:rsidR="009C59A0" w:rsidRPr="000A655A" w14:paraId="28E17D6B" w14:textId="77777777" w:rsidTr="009C59A0">
        <w:trPr>
          <w:trHeight w:val="841"/>
        </w:trPr>
        <w:tc>
          <w:tcPr>
            <w:tcW w:w="2235" w:type="dxa"/>
            <w:gridSpan w:val="2"/>
            <w:shd w:val="clear" w:color="auto" w:fill="auto"/>
          </w:tcPr>
          <w:p w14:paraId="3C6CABF9" w14:textId="77777777" w:rsidR="009C59A0" w:rsidRPr="000A655A" w:rsidRDefault="009C59A0" w:rsidP="00835A41">
            <w:pPr>
              <w:tabs>
                <w:tab w:val="left" w:pos="3600"/>
                <w:tab w:val="left" w:pos="6480"/>
              </w:tabs>
              <w:rPr>
                <w:rFonts w:ascii="Arial" w:hAnsi="Arial" w:cs="Arial"/>
                <w:sz w:val="22"/>
                <w:szCs w:val="22"/>
              </w:rPr>
            </w:pP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w:t>
            </w:r>
            <w:r w:rsidRPr="000A655A">
              <w:rPr>
                <w:rFonts w:ascii="Arial" w:hAnsi="Arial" w:cs="Arial"/>
                <w:sz w:val="22"/>
                <w:szCs w:val="22"/>
              </w:rPr>
              <w:t>Name of Participant</w:t>
            </w:r>
          </w:p>
          <w:p w14:paraId="300E5536" w14:textId="77777777" w:rsidR="009C59A0" w:rsidRPr="000A655A" w:rsidRDefault="009C59A0" w:rsidP="00835A41">
            <w:pPr>
              <w:tabs>
                <w:tab w:val="left" w:pos="3600"/>
                <w:tab w:val="left" w:pos="6480"/>
              </w:tabs>
              <w:rPr>
                <w:rFonts w:ascii="Arial" w:hAnsi="Arial" w:cs="Arial"/>
                <w:sz w:val="22"/>
                <w:szCs w:val="22"/>
              </w:rPr>
            </w:pPr>
          </w:p>
        </w:tc>
        <w:tc>
          <w:tcPr>
            <w:tcW w:w="5528" w:type="dxa"/>
            <w:gridSpan w:val="2"/>
            <w:shd w:val="clear" w:color="auto" w:fill="auto"/>
          </w:tcPr>
          <w:p w14:paraId="30E7C5B8" w14:textId="77777777" w:rsidR="009C59A0" w:rsidRPr="000A655A" w:rsidRDefault="009C59A0" w:rsidP="00835A41">
            <w:pPr>
              <w:tabs>
                <w:tab w:val="left" w:pos="3600"/>
                <w:tab w:val="left" w:pos="6480"/>
              </w:tabs>
              <w:rPr>
                <w:rFonts w:ascii="Arial" w:hAnsi="Arial" w:cs="Arial"/>
                <w:sz w:val="22"/>
                <w:szCs w:val="22"/>
              </w:rPr>
            </w:pPr>
          </w:p>
        </w:tc>
        <w:tc>
          <w:tcPr>
            <w:tcW w:w="2919" w:type="dxa"/>
            <w:gridSpan w:val="2"/>
            <w:shd w:val="clear" w:color="auto" w:fill="auto"/>
          </w:tcPr>
          <w:p w14:paraId="4698FA29" w14:textId="77777777" w:rsidR="009C59A0" w:rsidRDefault="009C59A0" w:rsidP="00835A41">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14:paraId="75C1DA52" w14:textId="77777777" w:rsidR="009C59A0" w:rsidRPr="000A655A" w:rsidRDefault="009C59A0" w:rsidP="00835A41">
            <w:pPr>
              <w:tabs>
                <w:tab w:val="left" w:pos="3600"/>
                <w:tab w:val="left" w:pos="6480"/>
              </w:tabs>
              <w:rPr>
                <w:rFonts w:ascii="Arial" w:hAnsi="Arial" w:cs="Arial"/>
                <w:sz w:val="22"/>
                <w:szCs w:val="22"/>
              </w:rPr>
            </w:pPr>
            <w:r w:rsidRPr="000A655A">
              <w:rPr>
                <w:rFonts w:ascii="Arial" w:hAnsi="Arial" w:cs="Arial"/>
                <w:sz w:val="22"/>
                <w:szCs w:val="22"/>
              </w:rPr>
              <w:t>Signature</w:t>
            </w:r>
          </w:p>
        </w:tc>
      </w:tr>
      <w:tr w:rsidR="009C59A0" w:rsidRPr="000A655A" w14:paraId="0E00FBF1" w14:textId="77777777" w:rsidTr="009C59A0">
        <w:trPr>
          <w:trHeight w:val="761"/>
        </w:trPr>
        <w:tc>
          <w:tcPr>
            <w:tcW w:w="2235" w:type="dxa"/>
            <w:gridSpan w:val="2"/>
            <w:shd w:val="clear" w:color="auto" w:fill="auto"/>
          </w:tcPr>
          <w:p w14:paraId="6D952EA3" w14:textId="77777777" w:rsidR="009C59A0" w:rsidRDefault="009C59A0" w:rsidP="00835A41">
            <w:pPr>
              <w:tabs>
                <w:tab w:val="left" w:pos="3600"/>
                <w:tab w:val="left" w:pos="6480"/>
              </w:tabs>
              <w:rPr>
                <w:rFonts w:ascii="Arial" w:hAnsi="Arial" w:cs="Arial"/>
                <w:sz w:val="22"/>
                <w:szCs w:val="22"/>
              </w:rPr>
            </w:pPr>
            <w:proofErr w:type="spellStart"/>
            <w:r>
              <w:rPr>
                <w:rFonts w:ascii="Arial" w:hAnsi="Arial" w:cs="Arial"/>
                <w:sz w:val="22"/>
                <w:szCs w:val="22"/>
              </w:rPr>
              <w:t>Ymchwilydd</w:t>
            </w:r>
            <w:proofErr w:type="spellEnd"/>
          </w:p>
          <w:p w14:paraId="0F2B08F9" w14:textId="77777777" w:rsidR="009C59A0" w:rsidRPr="000A655A" w:rsidRDefault="009C59A0" w:rsidP="00835A41">
            <w:pPr>
              <w:tabs>
                <w:tab w:val="left" w:pos="3600"/>
                <w:tab w:val="left" w:pos="6480"/>
              </w:tabs>
              <w:rPr>
                <w:rFonts w:ascii="Arial" w:hAnsi="Arial" w:cs="Arial"/>
                <w:sz w:val="22"/>
                <w:szCs w:val="22"/>
              </w:rPr>
            </w:pPr>
            <w:r w:rsidRPr="000A655A">
              <w:rPr>
                <w:rFonts w:ascii="Arial" w:hAnsi="Arial" w:cs="Arial"/>
                <w:sz w:val="22"/>
                <w:szCs w:val="22"/>
              </w:rPr>
              <w:t>Researcher</w:t>
            </w:r>
          </w:p>
          <w:p w14:paraId="0103DF59" w14:textId="77777777" w:rsidR="009C59A0" w:rsidRPr="000A655A" w:rsidRDefault="009C59A0" w:rsidP="00835A41">
            <w:pPr>
              <w:tabs>
                <w:tab w:val="left" w:pos="3600"/>
                <w:tab w:val="left" w:pos="6480"/>
              </w:tabs>
              <w:rPr>
                <w:rFonts w:ascii="Arial" w:hAnsi="Arial" w:cs="Arial"/>
                <w:sz w:val="22"/>
                <w:szCs w:val="22"/>
              </w:rPr>
            </w:pPr>
          </w:p>
        </w:tc>
        <w:tc>
          <w:tcPr>
            <w:tcW w:w="5528" w:type="dxa"/>
            <w:gridSpan w:val="2"/>
            <w:shd w:val="clear" w:color="auto" w:fill="auto"/>
          </w:tcPr>
          <w:p w14:paraId="0C9C173A" w14:textId="77777777" w:rsidR="009C59A0" w:rsidRPr="000A655A" w:rsidRDefault="009C59A0" w:rsidP="00835A41">
            <w:pPr>
              <w:tabs>
                <w:tab w:val="left" w:pos="3600"/>
                <w:tab w:val="left" w:pos="6480"/>
              </w:tabs>
              <w:rPr>
                <w:rFonts w:ascii="Arial" w:hAnsi="Arial" w:cs="Arial"/>
                <w:sz w:val="22"/>
                <w:szCs w:val="22"/>
              </w:rPr>
            </w:pPr>
            <w:r>
              <w:rPr>
                <w:rFonts w:ascii="Arial" w:hAnsi="Arial" w:cs="Arial"/>
                <w:sz w:val="22"/>
                <w:szCs w:val="22"/>
              </w:rPr>
              <w:t>Catrina Lloyd</w:t>
            </w:r>
          </w:p>
        </w:tc>
        <w:tc>
          <w:tcPr>
            <w:tcW w:w="2919" w:type="dxa"/>
            <w:gridSpan w:val="2"/>
            <w:shd w:val="clear" w:color="auto" w:fill="auto"/>
          </w:tcPr>
          <w:p w14:paraId="5B33C0E5" w14:textId="77777777" w:rsidR="009C59A0" w:rsidRDefault="009C59A0" w:rsidP="00835A41">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14:paraId="6B7BF8B4" w14:textId="77777777" w:rsidR="009C59A0" w:rsidRPr="000A655A" w:rsidRDefault="009C59A0" w:rsidP="00835A41">
            <w:pPr>
              <w:tabs>
                <w:tab w:val="left" w:pos="3600"/>
                <w:tab w:val="left" w:pos="6480"/>
              </w:tabs>
              <w:rPr>
                <w:rFonts w:ascii="Arial" w:hAnsi="Arial" w:cs="Arial"/>
                <w:sz w:val="22"/>
                <w:szCs w:val="22"/>
              </w:rPr>
            </w:pPr>
            <w:r w:rsidRPr="000A655A">
              <w:rPr>
                <w:rFonts w:ascii="Arial" w:hAnsi="Arial" w:cs="Arial"/>
                <w:sz w:val="22"/>
                <w:szCs w:val="22"/>
              </w:rPr>
              <w:t>Signature</w:t>
            </w:r>
          </w:p>
        </w:tc>
      </w:tr>
    </w:tbl>
    <w:p w14:paraId="56CE0B6A" w14:textId="77777777" w:rsidR="009C59A0" w:rsidRPr="00373093" w:rsidRDefault="009C59A0" w:rsidP="009C59A0">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9C59A0" w:rsidRPr="000A655A" w14:paraId="4A90D944" w14:textId="77777777" w:rsidTr="00835A41">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3998CA8F" w14:textId="77777777" w:rsidR="009C59A0" w:rsidRPr="000A655A" w:rsidRDefault="009C59A0" w:rsidP="00835A41">
            <w:pPr>
              <w:tabs>
                <w:tab w:val="left" w:pos="3600"/>
                <w:tab w:val="left" w:pos="6480"/>
              </w:tabs>
              <w:jc w:val="both"/>
              <w:rPr>
                <w:rStyle w:val="apple-style-span"/>
                <w:rFonts w:ascii="Arial" w:hAnsi="Arial" w:cs="Arial"/>
                <w:color w:val="000000"/>
                <w:sz w:val="22"/>
                <w:szCs w:val="22"/>
              </w:rPr>
            </w:pPr>
            <w:r w:rsidRPr="00E520B8">
              <w:rPr>
                <w:rStyle w:val="apple-style-span"/>
                <w:rFonts w:ascii="Arial" w:hAnsi="Arial" w:cs="Arial"/>
                <w:color w:val="000000"/>
                <w:sz w:val="22"/>
                <w:szCs w:val="22"/>
                <w:lang w:val="cy-GB"/>
              </w:rPr>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grëir yn sgil y cyfweliad hwn neu unrhyw gyfweliad arall yn aros yn gyfrinachol. </w:t>
            </w:r>
          </w:p>
          <w:p w14:paraId="359F9CC0" w14:textId="77777777" w:rsidR="009C59A0" w:rsidRPr="000A655A" w:rsidRDefault="009C59A0" w:rsidP="00835A41">
            <w:pPr>
              <w:tabs>
                <w:tab w:val="left" w:pos="3600"/>
                <w:tab w:val="left" w:pos="6480"/>
              </w:tabs>
              <w:rPr>
                <w:rStyle w:val="apple-style-span"/>
                <w:rFonts w:ascii="Arial" w:hAnsi="Arial" w:cs="Arial"/>
                <w:color w:val="000000"/>
                <w:sz w:val="22"/>
                <w:szCs w:val="22"/>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474D528F" w14:textId="77777777" w:rsidR="009C59A0" w:rsidRPr="000A655A" w:rsidRDefault="009C59A0" w:rsidP="00835A41">
            <w:pPr>
              <w:tabs>
                <w:tab w:val="left" w:pos="3600"/>
                <w:tab w:val="left" w:pos="6480"/>
              </w:tabs>
              <w:jc w:val="both"/>
              <w:rPr>
                <w:rStyle w:val="apple-style-span"/>
                <w:rFonts w:ascii="Arial" w:hAnsi="Arial" w:cs="Arial"/>
                <w:color w:val="000000"/>
                <w:sz w:val="22"/>
                <w:szCs w:val="22"/>
              </w:rPr>
            </w:pPr>
            <w:r w:rsidRPr="000A655A">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7C65057F" w14:textId="77777777" w:rsidR="009C59A0" w:rsidRPr="000A655A" w:rsidRDefault="009C59A0" w:rsidP="00835A41">
            <w:pPr>
              <w:tabs>
                <w:tab w:val="left" w:pos="3600"/>
                <w:tab w:val="left" w:pos="6480"/>
              </w:tabs>
              <w:rPr>
                <w:rStyle w:val="apple-style-span"/>
                <w:rFonts w:ascii="Arial" w:hAnsi="Arial" w:cs="Arial"/>
                <w:color w:val="000000"/>
                <w:sz w:val="22"/>
                <w:szCs w:val="22"/>
              </w:rPr>
            </w:pPr>
          </w:p>
        </w:tc>
      </w:tr>
    </w:tbl>
    <w:p w14:paraId="31EBD08F" w14:textId="77777777" w:rsidR="009C59A0" w:rsidRDefault="009C59A0" w:rsidP="009C59A0">
      <w:pPr>
        <w:tabs>
          <w:tab w:val="left" w:pos="3600"/>
          <w:tab w:val="left" w:pos="6480"/>
        </w:tabs>
        <w:rPr>
          <w:rStyle w:val="apple-style-span"/>
          <w:rFonts w:ascii="Arial" w:hAnsi="Arial" w:cs="Arial"/>
          <w:color w:val="000000"/>
          <w:sz w:val="22"/>
          <w:szCs w:val="22"/>
        </w:rPr>
      </w:pPr>
    </w:p>
    <w:p w14:paraId="3EACC309" w14:textId="77777777" w:rsidR="009C59A0" w:rsidRPr="00373093" w:rsidRDefault="009C59A0" w:rsidP="009C59A0">
      <w:pPr>
        <w:tabs>
          <w:tab w:val="left" w:pos="3600"/>
          <w:tab w:val="left" w:pos="6480"/>
        </w:tabs>
        <w:rPr>
          <w:rFonts w:ascii="Arial" w:hAnsi="Arial" w:cs="Arial"/>
          <w:color w:val="000000"/>
          <w:sz w:val="22"/>
          <w:szCs w:val="22"/>
        </w:rPr>
      </w:pPr>
    </w:p>
    <w:p w14:paraId="04C2F5E2" w14:textId="77777777" w:rsidR="009C59A0" w:rsidRPr="009C682B" w:rsidRDefault="009C59A0" w:rsidP="009C59A0">
      <w:pPr>
        <w:shd w:val="clear" w:color="auto" w:fill="4F81BD"/>
        <w:tabs>
          <w:tab w:val="left" w:pos="3600"/>
          <w:tab w:val="left" w:pos="6480"/>
        </w:tabs>
        <w:jc w:val="center"/>
        <w:rPr>
          <w:rFonts w:ascii="Arial" w:hAnsi="Arial" w:cs="Arial"/>
          <w:b/>
          <w:color w:val="FFFFFF"/>
        </w:rPr>
      </w:pPr>
    </w:p>
    <w:p w14:paraId="465F88C3" w14:textId="77777777" w:rsidR="009C59A0" w:rsidRPr="00373093" w:rsidRDefault="009C59A0" w:rsidP="009C59A0">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9C59A0" w:rsidRPr="009C682B" w14:paraId="5BC1FB39" w14:textId="77777777" w:rsidTr="00835A41">
        <w:tc>
          <w:tcPr>
            <w:tcW w:w="5341" w:type="dxa"/>
            <w:shd w:val="clear" w:color="auto" w:fill="auto"/>
          </w:tcPr>
          <w:p w14:paraId="5A0E7A61" w14:textId="77777777" w:rsidR="009C59A0" w:rsidRDefault="009C59A0" w:rsidP="00835A41">
            <w:pPr>
              <w:rPr>
                <w:rFonts w:ascii="Arial" w:hAnsi="Arial" w:cs="Arial"/>
                <w:sz w:val="22"/>
                <w:szCs w:val="22"/>
              </w:rPr>
            </w:pPr>
            <w:r w:rsidRPr="00CC2C72">
              <w:rPr>
                <w:rFonts w:ascii="Arial" w:hAnsi="Arial" w:cs="Arial"/>
                <w:sz w:val="22"/>
                <w:szCs w:val="22"/>
                <w:lang w:val="cy-GB"/>
              </w:rPr>
              <w:t xml:space="preserve">Ar ôl llenwi’r ffurflen, dychwelwch hi yn yr amlen a ddarperir (lle bo’n berthnasol). </w:t>
            </w:r>
            <w:r>
              <w:rPr>
                <w:rFonts w:ascii="Arial" w:hAnsi="Arial" w:cs="Arial"/>
                <w:sz w:val="22"/>
                <w:szCs w:val="22"/>
              </w:rPr>
              <w:t xml:space="preserve"> </w:t>
            </w:r>
            <w:r w:rsidRPr="00CC2C72">
              <w:rPr>
                <w:rFonts w:ascii="Arial" w:hAnsi="Arial" w:cs="Arial"/>
                <w:sz w:val="22"/>
                <w:szCs w:val="22"/>
                <w:lang w:val="cy-GB"/>
              </w:rPr>
              <w:t>Rhoddir un copi i’r cyfranogwr a chedwir y gwreiddiol yn ffeil y tîm ymchwilio yn:</w:t>
            </w:r>
          </w:p>
          <w:p w14:paraId="7879B766" w14:textId="77777777" w:rsidR="009C59A0" w:rsidRPr="009C682B" w:rsidRDefault="009C59A0" w:rsidP="00835A41">
            <w:pPr>
              <w:rPr>
                <w:rFonts w:ascii="Arial" w:hAnsi="Arial" w:cs="Arial"/>
                <w:sz w:val="22"/>
                <w:szCs w:val="22"/>
              </w:rPr>
            </w:pPr>
          </w:p>
        </w:tc>
        <w:tc>
          <w:tcPr>
            <w:tcW w:w="5341" w:type="dxa"/>
            <w:shd w:val="clear" w:color="auto" w:fill="auto"/>
          </w:tcPr>
          <w:p w14:paraId="20865044" w14:textId="3A2CAAB3" w:rsidR="009C59A0" w:rsidRPr="009C682B" w:rsidRDefault="009C59A0" w:rsidP="009C59A0">
            <w:pPr>
              <w:rPr>
                <w:rFonts w:ascii="Arial" w:hAnsi="Arial" w:cs="Arial"/>
                <w:sz w:val="22"/>
                <w:szCs w:val="22"/>
              </w:rPr>
            </w:pPr>
            <w:r>
              <w:rPr>
                <w:rFonts w:ascii="Arial" w:hAnsi="Arial" w:cs="Arial"/>
                <w:sz w:val="22"/>
                <w:szCs w:val="22"/>
              </w:rPr>
              <w:t>When completed please return in the envelope provided (if applicable). One copy will be given to the participant and the original to be kept on the file of the research team at:</w:t>
            </w:r>
          </w:p>
        </w:tc>
      </w:tr>
      <w:tr w:rsidR="009C59A0" w:rsidRPr="009C682B" w14:paraId="47A42B65" w14:textId="77777777" w:rsidTr="009C59A0">
        <w:trPr>
          <w:trHeight w:val="1859"/>
        </w:trPr>
        <w:tc>
          <w:tcPr>
            <w:tcW w:w="5341" w:type="dxa"/>
            <w:shd w:val="clear" w:color="auto" w:fill="auto"/>
          </w:tcPr>
          <w:p w14:paraId="3BCF8E3A" w14:textId="77777777" w:rsidR="009C59A0" w:rsidRDefault="009C59A0" w:rsidP="00835A41">
            <w:pPr>
              <w:rPr>
                <w:rFonts w:ascii="Arial" w:hAnsi="Arial" w:cs="Arial"/>
                <w:b/>
                <w:sz w:val="22"/>
                <w:szCs w:val="22"/>
              </w:rPr>
            </w:pPr>
            <w:r w:rsidRPr="00911D4D">
              <w:rPr>
                <w:rFonts w:ascii="Arial" w:hAnsi="Arial" w:cs="Arial"/>
                <w:b/>
                <w:sz w:val="22"/>
                <w:szCs w:val="22"/>
              </w:rPr>
              <w:t>ENW A CHYFEIRIAD YR YMCHWILYDD</w:t>
            </w:r>
          </w:p>
          <w:p w14:paraId="24901CB7" w14:textId="77777777" w:rsidR="009C59A0" w:rsidRDefault="009C59A0" w:rsidP="00835A41">
            <w:pPr>
              <w:rPr>
                <w:rFonts w:ascii="Arial" w:hAnsi="Arial" w:cs="Arial"/>
                <w:b/>
                <w:sz w:val="22"/>
                <w:szCs w:val="22"/>
              </w:rPr>
            </w:pPr>
          </w:p>
          <w:p w14:paraId="47AA638F" w14:textId="77777777" w:rsidR="009C59A0" w:rsidRDefault="009C59A0" w:rsidP="00835A41">
            <w:pPr>
              <w:rPr>
                <w:rFonts w:ascii="Arial" w:hAnsi="Arial" w:cs="Arial"/>
                <w:b/>
                <w:sz w:val="22"/>
                <w:szCs w:val="22"/>
              </w:rPr>
            </w:pPr>
          </w:p>
          <w:p w14:paraId="6EBA3EF0" w14:textId="77777777" w:rsidR="009C59A0" w:rsidRPr="00911D4D" w:rsidRDefault="009C59A0" w:rsidP="00835A41">
            <w:pPr>
              <w:rPr>
                <w:rFonts w:ascii="Arial" w:hAnsi="Arial" w:cs="Arial"/>
                <w:b/>
                <w:sz w:val="22"/>
                <w:szCs w:val="22"/>
              </w:rPr>
            </w:pPr>
          </w:p>
        </w:tc>
        <w:tc>
          <w:tcPr>
            <w:tcW w:w="5341" w:type="dxa"/>
            <w:shd w:val="clear" w:color="auto" w:fill="auto"/>
          </w:tcPr>
          <w:p w14:paraId="7A0D5CCB" w14:textId="77777777" w:rsidR="009C59A0" w:rsidRPr="00911D4D" w:rsidRDefault="009C59A0" w:rsidP="00835A41">
            <w:pPr>
              <w:rPr>
                <w:rFonts w:ascii="Arial" w:hAnsi="Arial" w:cs="Arial"/>
                <w:b/>
                <w:sz w:val="22"/>
                <w:szCs w:val="22"/>
              </w:rPr>
            </w:pPr>
            <w:r w:rsidRPr="00911D4D">
              <w:rPr>
                <w:rFonts w:ascii="Arial" w:hAnsi="Arial" w:cs="Arial"/>
                <w:b/>
                <w:sz w:val="22"/>
                <w:szCs w:val="22"/>
              </w:rPr>
              <w:t>NAME &amp; ADDRESS OF RESEARCHER</w:t>
            </w:r>
          </w:p>
          <w:p w14:paraId="6DADCF41" w14:textId="77777777" w:rsidR="009C59A0" w:rsidRDefault="009C59A0" w:rsidP="009C59A0">
            <w:pPr>
              <w:spacing w:line="240" w:lineRule="auto"/>
              <w:rPr>
                <w:rFonts w:ascii="Arial" w:hAnsi="Arial" w:cs="Arial"/>
                <w:sz w:val="22"/>
                <w:szCs w:val="22"/>
              </w:rPr>
            </w:pPr>
            <w:r>
              <w:rPr>
                <w:rFonts w:ascii="Arial" w:hAnsi="Arial" w:cs="Arial"/>
                <w:sz w:val="22"/>
                <w:szCs w:val="22"/>
              </w:rPr>
              <w:t>Catrina Lloyd</w:t>
            </w:r>
          </w:p>
          <w:p w14:paraId="3FF4E607" w14:textId="77777777" w:rsidR="009C59A0" w:rsidRDefault="009C59A0" w:rsidP="009C59A0">
            <w:pPr>
              <w:spacing w:line="240" w:lineRule="auto"/>
              <w:rPr>
                <w:rFonts w:ascii="Arial" w:hAnsi="Arial" w:cs="Arial"/>
                <w:sz w:val="22"/>
                <w:szCs w:val="22"/>
              </w:rPr>
            </w:pPr>
            <w:r>
              <w:rPr>
                <w:rFonts w:ascii="Arial" w:hAnsi="Arial" w:cs="Arial"/>
                <w:sz w:val="22"/>
                <w:szCs w:val="22"/>
              </w:rPr>
              <w:t xml:space="preserve">UWTSD </w:t>
            </w:r>
          </w:p>
          <w:p w14:paraId="3129664C" w14:textId="77777777" w:rsidR="009C59A0" w:rsidRDefault="009C59A0" w:rsidP="009C59A0">
            <w:pPr>
              <w:spacing w:line="240" w:lineRule="auto"/>
              <w:rPr>
                <w:rFonts w:ascii="Arial" w:hAnsi="Arial" w:cs="Arial"/>
                <w:sz w:val="22"/>
                <w:szCs w:val="22"/>
              </w:rPr>
            </w:pPr>
            <w:r>
              <w:rPr>
                <w:rFonts w:ascii="Arial" w:hAnsi="Arial" w:cs="Arial"/>
                <w:sz w:val="22"/>
                <w:szCs w:val="22"/>
              </w:rPr>
              <w:t>Carmarthen Campus</w:t>
            </w:r>
          </w:p>
          <w:p w14:paraId="1C463D97" w14:textId="77777777" w:rsidR="009C59A0" w:rsidRDefault="009C59A0" w:rsidP="009C59A0">
            <w:pPr>
              <w:spacing w:line="240" w:lineRule="auto"/>
              <w:rPr>
                <w:rFonts w:ascii="Arial" w:hAnsi="Arial" w:cs="Arial"/>
                <w:sz w:val="22"/>
                <w:szCs w:val="22"/>
              </w:rPr>
            </w:pPr>
            <w:r>
              <w:rPr>
                <w:rFonts w:ascii="Arial" w:hAnsi="Arial" w:cs="Arial"/>
                <w:sz w:val="22"/>
                <w:szCs w:val="22"/>
              </w:rPr>
              <w:t>Carmarthen</w:t>
            </w:r>
          </w:p>
          <w:p w14:paraId="4DB58460" w14:textId="77777777" w:rsidR="009C59A0" w:rsidRPr="009C682B" w:rsidRDefault="009C59A0" w:rsidP="009C59A0">
            <w:pPr>
              <w:spacing w:line="240" w:lineRule="auto"/>
              <w:rPr>
                <w:rFonts w:ascii="Arial" w:hAnsi="Arial" w:cs="Arial"/>
                <w:sz w:val="22"/>
                <w:szCs w:val="22"/>
              </w:rPr>
            </w:pPr>
            <w:r>
              <w:rPr>
                <w:rFonts w:ascii="Arial" w:hAnsi="Arial" w:cs="Arial"/>
                <w:sz w:val="22"/>
                <w:szCs w:val="22"/>
              </w:rPr>
              <w:t>SA31 3EP</w:t>
            </w:r>
          </w:p>
        </w:tc>
      </w:tr>
    </w:tbl>
    <w:p w14:paraId="00219757" w14:textId="77777777" w:rsidR="009C59A0" w:rsidRDefault="009C59A0" w:rsidP="009C59A0">
      <w:pPr>
        <w:rPr>
          <w:rFonts w:ascii="Arial" w:hAnsi="Arial" w:cs="Arial"/>
          <w:sz w:val="22"/>
          <w:szCs w:val="22"/>
        </w:rPr>
      </w:pPr>
    </w:p>
    <w:p w14:paraId="23B78953" w14:textId="77777777" w:rsidR="009C59A0" w:rsidRPr="00E632D1" w:rsidRDefault="009C59A0" w:rsidP="009C59A0">
      <w:pPr>
        <w:rPr>
          <w:rFonts w:ascii="Arial" w:hAnsi="Arial" w:cs="Arial"/>
          <w:b/>
          <w:bCs/>
          <w:sz w:val="22"/>
          <w:szCs w:val="22"/>
        </w:rPr>
      </w:pPr>
      <w:r w:rsidRPr="00E632D1">
        <w:rPr>
          <w:rFonts w:ascii="Arial" w:hAnsi="Arial" w:cs="Arial"/>
          <w:b/>
          <w:bCs/>
          <w:sz w:val="22"/>
          <w:szCs w:val="22"/>
        </w:rPr>
        <w:t>APPENDIX B.</w:t>
      </w:r>
    </w:p>
    <w:p w14:paraId="29D158C3" w14:textId="77777777" w:rsidR="00CE272E" w:rsidRPr="00CE272E" w:rsidRDefault="00CE272E" w:rsidP="00CE272E">
      <w:pPr>
        <w:spacing w:after="0" w:line="240" w:lineRule="auto"/>
        <w:rPr>
          <w:rFonts w:ascii="Arial" w:eastAsia="Times New Roman" w:hAnsi="Arial" w:cs="Arial"/>
          <w:sz w:val="22"/>
          <w:szCs w:val="22"/>
          <w:lang w:eastAsia="en-GB"/>
        </w:rPr>
      </w:pPr>
      <w:r w:rsidRPr="00CE272E">
        <w:rPr>
          <w:rFonts w:ascii="Times New Roman" w:eastAsia="Times New Roman" w:hAnsi="Times New Roman" w:cs="Times New Roman"/>
          <w:noProof/>
          <w:sz w:val="24"/>
          <w:szCs w:val="24"/>
          <w:lang w:eastAsia="en-GB"/>
        </w:rPr>
        <w:drawing>
          <wp:inline distT="0" distB="0" distL="0" distR="0" wp14:anchorId="1B10E7E5" wp14:editId="61AC4B14">
            <wp:extent cx="2962275" cy="8408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74487" cy="844293"/>
                    </a:xfrm>
                    <a:prstGeom prst="rect">
                      <a:avLst/>
                    </a:prstGeom>
                    <a:noFill/>
                    <a:ln>
                      <a:noFill/>
                    </a:ln>
                  </pic:spPr>
                </pic:pic>
              </a:graphicData>
            </a:graphic>
          </wp:inline>
        </w:drawing>
      </w:r>
    </w:p>
    <w:tbl>
      <w:tblPr>
        <w:tblW w:w="10206"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9"/>
        <w:gridCol w:w="3295"/>
        <w:gridCol w:w="2392"/>
      </w:tblGrid>
      <w:tr w:rsidR="00CE272E" w:rsidRPr="00CE272E" w14:paraId="64FCB341" w14:textId="77777777" w:rsidTr="00CE272E">
        <w:trPr>
          <w:trHeight w:val="372"/>
        </w:trPr>
        <w:tc>
          <w:tcPr>
            <w:tcW w:w="4519" w:type="dxa"/>
            <w:tcBorders>
              <w:top w:val="nil"/>
              <w:left w:val="nil"/>
              <w:bottom w:val="nil"/>
              <w:right w:val="nil"/>
            </w:tcBorders>
            <w:shd w:val="clear" w:color="auto" w:fill="auto"/>
          </w:tcPr>
          <w:p w14:paraId="5F470788" w14:textId="77777777" w:rsidR="00CE272E" w:rsidRPr="00CE272E" w:rsidRDefault="00CE272E" w:rsidP="00CE272E">
            <w:pPr>
              <w:spacing w:after="0" w:line="240" w:lineRule="auto"/>
              <w:rPr>
                <w:rFonts w:ascii="Arial" w:eastAsia="Times New Roman" w:hAnsi="Arial" w:cs="Arial"/>
                <w:b/>
                <w:color w:val="FFFFFF"/>
                <w:sz w:val="22"/>
                <w:szCs w:val="22"/>
                <w:lang w:eastAsia="en-GB"/>
              </w:rPr>
            </w:pPr>
          </w:p>
        </w:tc>
        <w:tc>
          <w:tcPr>
            <w:tcW w:w="3295" w:type="dxa"/>
            <w:tcBorders>
              <w:top w:val="nil"/>
              <w:left w:val="nil"/>
              <w:bottom w:val="nil"/>
              <w:right w:val="single" w:sz="6" w:space="0" w:color="4F81BD"/>
            </w:tcBorders>
            <w:shd w:val="clear" w:color="auto" w:fill="auto"/>
          </w:tcPr>
          <w:p w14:paraId="5DC30615" w14:textId="2EFDA061" w:rsidR="00CE272E" w:rsidRPr="00CE272E" w:rsidRDefault="00CE272E" w:rsidP="00CE272E">
            <w:pPr>
              <w:spacing w:after="0" w:line="240" w:lineRule="auto"/>
              <w:rPr>
                <w:rFonts w:ascii="Arial" w:eastAsia="Times New Roman" w:hAnsi="Arial" w:cs="Arial"/>
                <w:b/>
                <w:color w:val="FFFFFF"/>
                <w:sz w:val="22"/>
                <w:szCs w:val="22"/>
                <w:lang w:eastAsia="en-GB"/>
              </w:rPr>
            </w:pPr>
            <w:r>
              <w:rPr>
                <w:rFonts w:ascii="Arial" w:eastAsia="Times New Roman" w:hAnsi="Arial" w:cs="Arial"/>
                <w:sz w:val="22"/>
                <w:szCs w:val="22"/>
                <w:lang w:eastAsia="en-GB"/>
              </w:rPr>
              <w:t>P</w:t>
            </w:r>
            <w:r w:rsidRPr="00CE272E">
              <w:rPr>
                <w:rFonts w:ascii="Arial" w:eastAsia="Times New Roman" w:hAnsi="Arial" w:cs="Arial"/>
                <w:sz w:val="22"/>
                <w:szCs w:val="22"/>
                <w:lang w:eastAsia="en-GB"/>
              </w:rPr>
              <w:t>articipant Identification Number:</w:t>
            </w:r>
          </w:p>
        </w:tc>
        <w:tc>
          <w:tcPr>
            <w:tcW w:w="2392" w:type="dxa"/>
            <w:tcBorders>
              <w:top w:val="single" w:sz="6" w:space="0" w:color="4F81BD"/>
              <w:left w:val="single" w:sz="6" w:space="0" w:color="4F81BD"/>
              <w:bottom w:val="single" w:sz="6" w:space="0" w:color="4F81BD"/>
              <w:right w:val="single" w:sz="6" w:space="0" w:color="4F81BD"/>
            </w:tcBorders>
            <w:shd w:val="clear" w:color="auto" w:fill="auto"/>
          </w:tcPr>
          <w:p w14:paraId="1DCD387C" w14:textId="77777777" w:rsidR="00CE272E" w:rsidRPr="00CE272E" w:rsidRDefault="00CE272E" w:rsidP="00CE272E">
            <w:pPr>
              <w:spacing w:after="0" w:line="240" w:lineRule="auto"/>
              <w:rPr>
                <w:rFonts w:ascii="Arial" w:eastAsia="Times New Roman" w:hAnsi="Arial" w:cs="Arial"/>
                <w:b/>
                <w:color w:val="FFFFFF"/>
                <w:sz w:val="22"/>
                <w:szCs w:val="22"/>
                <w:lang w:eastAsia="en-GB"/>
              </w:rPr>
            </w:pPr>
          </w:p>
        </w:tc>
      </w:tr>
      <w:tr w:rsidR="00CE272E" w:rsidRPr="00CE272E" w14:paraId="2AD01BD1" w14:textId="77777777" w:rsidTr="00CE272E">
        <w:trPr>
          <w:trHeight w:val="613"/>
        </w:trPr>
        <w:tc>
          <w:tcPr>
            <w:tcW w:w="4519" w:type="dxa"/>
            <w:tcBorders>
              <w:top w:val="nil"/>
              <w:bottom w:val="nil"/>
            </w:tcBorders>
            <w:shd w:val="clear" w:color="auto" w:fill="4F81BD"/>
          </w:tcPr>
          <w:p w14:paraId="4D75A605" w14:textId="77777777" w:rsidR="00CE272E" w:rsidRPr="00CE272E" w:rsidRDefault="00CE272E" w:rsidP="00CE272E">
            <w:pPr>
              <w:spacing w:after="0" w:line="240" w:lineRule="auto"/>
              <w:jc w:val="center"/>
              <w:rPr>
                <w:rFonts w:ascii="Arial" w:eastAsia="Times New Roman" w:hAnsi="Arial" w:cs="Arial"/>
                <w:b/>
                <w:color w:val="FFFFFF"/>
                <w:sz w:val="22"/>
                <w:szCs w:val="22"/>
                <w:lang w:eastAsia="en-GB"/>
              </w:rPr>
            </w:pPr>
          </w:p>
          <w:p w14:paraId="356EECC0" w14:textId="77777777" w:rsidR="00CE272E" w:rsidRPr="00CE272E" w:rsidRDefault="00CE272E" w:rsidP="00CE272E">
            <w:pPr>
              <w:spacing w:after="0" w:line="240" w:lineRule="auto"/>
              <w:jc w:val="center"/>
              <w:rPr>
                <w:rFonts w:ascii="Arial" w:eastAsia="Times New Roman" w:hAnsi="Arial" w:cs="Arial"/>
                <w:b/>
                <w:color w:val="FFFFFF"/>
                <w:sz w:val="22"/>
                <w:szCs w:val="22"/>
                <w:lang w:eastAsia="en-GB"/>
              </w:rPr>
            </w:pPr>
            <w:r w:rsidRPr="00CE272E">
              <w:rPr>
                <w:rFonts w:ascii="Arial" w:eastAsia="Times New Roman" w:hAnsi="Arial" w:cs="Arial"/>
                <w:b/>
                <w:color w:val="FFFFFF"/>
                <w:sz w:val="22"/>
                <w:szCs w:val="22"/>
                <w:lang w:eastAsia="en-GB"/>
              </w:rPr>
              <w:t>FFURFLEN GANIATÂD CYFRANOGIAD</w:t>
            </w:r>
          </w:p>
        </w:tc>
        <w:tc>
          <w:tcPr>
            <w:tcW w:w="5687" w:type="dxa"/>
            <w:gridSpan w:val="2"/>
            <w:tcBorders>
              <w:top w:val="single" w:sz="6" w:space="0" w:color="4F81BD"/>
              <w:bottom w:val="single" w:sz="6" w:space="0" w:color="4F81BD"/>
            </w:tcBorders>
            <w:shd w:val="clear" w:color="auto" w:fill="4F81BD"/>
          </w:tcPr>
          <w:p w14:paraId="7B7D60E8" w14:textId="77777777" w:rsidR="00CE272E" w:rsidRPr="00CE272E" w:rsidRDefault="00CE272E" w:rsidP="00CE272E">
            <w:pPr>
              <w:spacing w:after="0" w:line="240" w:lineRule="auto"/>
              <w:jc w:val="center"/>
              <w:rPr>
                <w:rFonts w:ascii="Arial" w:eastAsia="Times New Roman" w:hAnsi="Arial" w:cs="Arial"/>
                <w:b/>
                <w:color w:val="FFFFFF"/>
                <w:sz w:val="22"/>
                <w:szCs w:val="22"/>
                <w:lang w:eastAsia="en-GB"/>
              </w:rPr>
            </w:pPr>
          </w:p>
          <w:p w14:paraId="13FB9859" w14:textId="77777777" w:rsidR="00CE272E" w:rsidRPr="00CE272E" w:rsidRDefault="00CE272E" w:rsidP="00CE272E">
            <w:pPr>
              <w:spacing w:after="0" w:line="240" w:lineRule="auto"/>
              <w:jc w:val="center"/>
              <w:rPr>
                <w:rFonts w:ascii="Arial" w:eastAsia="Times New Roman" w:hAnsi="Arial" w:cs="Arial"/>
                <w:b/>
                <w:color w:val="FFFFFF"/>
                <w:sz w:val="22"/>
                <w:szCs w:val="22"/>
                <w:lang w:eastAsia="en-GB"/>
              </w:rPr>
            </w:pPr>
            <w:r w:rsidRPr="00CE272E">
              <w:rPr>
                <w:rFonts w:ascii="Arial" w:eastAsia="Times New Roman" w:hAnsi="Arial" w:cs="Arial"/>
                <w:b/>
                <w:color w:val="FFFFFF"/>
                <w:sz w:val="22"/>
                <w:szCs w:val="22"/>
                <w:lang w:eastAsia="en-GB"/>
              </w:rPr>
              <w:t>PARTICIPANT INFORMATION SHEET</w:t>
            </w:r>
          </w:p>
          <w:p w14:paraId="36104FBF" w14:textId="77777777" w:rsidR="00CE272E" w:rsidRPr="00CE272E" w:rsidRDefault="00CE272E" w:rsidP="00CE272E">
            <w:pPr>
              <w:spacing w:after="0" w:line="240" w:lineRule="auto"/>
              <w:jc w:val="center"/>
              <w:rPr>
                <w:rFonts w:ascii="Arial" w:eastAsia="Times New Roman" w:hAnsi="Arial" w:cs="Arial"/>
                <w:color w:val="FFFFFF"/>
                <w:sz w:val="22"/>
                <w:szCs w:val="22"/>
                <w:lang w:eastAsia="en-GB"/>
              </w:rPr>
            </w:pPr>
          </w:p>
        </w:tc>
      </w:tr>
      <w:tr w:rsidR="00CE272E" w:rsidRPr="00CE272E" w14:paraId="6EF7825B" w14:textId="77777777" w:rsidTr="00CE272E">
        <w:trPr>
          <w:trHeight w:val="397"/>
        </w:trPr>
        <w:tc>
          <w:tcPr>
            <w:tcW w:w="10206" w:type="dxa"/>
            <w:gridSpan w:val="3"/>
            <w:shd w:val="clear" w:color="auto" w:fill="auto"/>
          </w:tcPr>
          <w:p w14:paraId="0CC7FB11" w14:textId="77777777" w:rsidR="00CE272E" w:rsidRPr="00CE272E" w:rsidRDefault="00CE272E" w:rsidP="00CE272E">
            <w:pPr>
              <w:spacing w:after="0" w:line="240" w:lineRule="auto"/>
              <w:rPr>
                <w:rFonts w:ascii="Arial" w:eastAsia="Times New Roman" w:hAnsi="Arial" w:cs="Arial"/>
                <w:sz w:val="22"/>
                <w:szCs w:val="22"/>
                <w:lang w:eastAsia="en-GB"/>
              </w:rPr>
            </w:pPr>
            <w:proofErr w:type="spellStart"/>
            <w:r w:rsidRPr="00CE272E">
              <w:rPr>
                <w:rFonts w:ascii="Arial" w:eastAsia="Times New Roman" w:hAnsi="Arial" w:cs="Arial"/>
                <w:sz w:val="22"/>
                <w:szCs w:val="22"/>
                <w:lang w:eastAsia="en-GB"/>
              </w:rPr>
              <w:t>Teitl</w:t>
            </w:r>
            <w:proofErr w:type="spellEnd"/>
            <w:r w:rsidRPr="00CE272E">
              <w:rPr>
                <w:rFonts w:ascii="Arial" w:eastAsia="Times New Roman" w:hAnsi="Arial" w:cs="Arial"/>
                <w:sz w:val="22"/>
                <w:szCs w:val="22"/>
                <w:lang w:eastAsia="en-GB"/>
              </w:rPr>
              <w:t xml:space="preserve"> Y </w:t>
            </w:r>
            <w:proofErr w:type="spellStart"/>
            <w:r w:rsidRPr="00CE272E">
              <w:rPr>
                <w:rFonts w:ascii="Arial" w:eastAsia="Times New Roman" w:hAnsi="Arial" w:cs="Arial"/>
                <w:sz w:val="22"/>
                <w:szCs w:val="22"/>
                <w:lang w:eastAsia="en-GB"/>
              </w:rPr>
              <w:t>Prosiect</w:t>
            </w:r>
            <w:proofErr w:type="spellEnd"/>
            <w:r w:rsidRPr="00CE272E">
              <w:rPr>
                <w:rFonts w:ascii="Arial" w:eastAsia="Times New Roman" w:hAnsi="Arial" w:cs="Arial"/>
                <w:sz w:val="22"/>
                <w:szCs w:val="22"/>
                <w:lang w:eastAsia="en-GB"/>
              </w:rPr>
              <w:t>: /</w:t>
            </w:r>
            <w:r w:rsidRPr="00CE272E">
              <w:rPr>
                <w:rFonts w:ascii="Arial" w:eastAsia="Times New Roman" w:hAnsi="Arial" w:cs="Arial"/>
                <w:b/>
                <w:color w:val="FFFFFF"/>
                <w:sz w:val="22"/>
                <w:szCs w:val="22"/>
                <w:lang w:eastAsia="en-GB"/>
              </w:rPr>
              <w:t xml:space="preserve"> </w:t>
            </w:r>
            <w:r w:rsidRPr="00CE272E">
              <w:rPr>
                <w:rFonts w:ascii="Arial" w:eastAsia="Times New Roman" w:hAnsi="Arial" w:cs="Arial"/>
                <w:sz w:val="22"/>
                <w:szCs w:val="22"/>
                <w:lang w:eastAsia="en-GB"/>
              </w:rPr>
              <w:t>Project Title: The Impact on Children Exposed to Domestic Violence</w:t>
            </w:r>
          </w:p>
        </w:tc>
      </w:tr>
    </w:tbl>
    <w:p w14:paraId="2850CC54" w14:textId="77777777" w:rsidR="00CE272E" w:rsidRPr="00CE272E" w:rsidRDefault="00CE272E" w:rsidP="00CE272E">
      <w:pPr>
        <w:spacing w:after="0" w:line="240" w:lineRule="auto"/>
        <w:rPr>
          <w:rFonts w:ascii="Arial" w:eastAsia="Times New Roman" w:hAnsi="Arial" w:cs="Arial"/>
          <w:sz w:val="22"/>
          <w:szCs w:val="22"/>
          <w:lang w:eastAsia="en-GB"/>
        </w:rPr>
      </w:pPr>
      <w:r w:rsidRPr="00CE272E">
        <w:rPr>
          <w:rFonts w:ascii="Arial" w:eastAsia="Times New Roman" w:hAnsi="Arial" w:cs="Arial"/>
          <w:sz w:val="22"/>
          <w:szCs w:val="22"/>
          <w:lang w:eastAsia="en-GB"/>
        </w:rPr>
        <w:tab/>
      </w:r>
      <w:r w:rsidRPr="00CE272E">
        <w:rPr>
          <w:rFonts w:ascii="Arial" w:eastAsia="Times New Roman" w:hAnsi="Arial" w:cs="Arial"/>
          <w:sz w:val="22"/>
          <w:szCs w:val="22"/>
          <w:lang w:eastAsia="en-GB"/>
        </w:rPr>
        <w:tab/>
      </w:r>
      <w:r w:rsidRPr="00CE272E">
        <w:rPr>
          <w:rFonts w:ascii="Arial" w:eastAsia="Times New Roman" w:hAnsi="Arial" w:cs="Arial"/>
          <w:sz w:val="22"/>
          <w:szCs w:val="22"/>
          <w:lang w:eastAsia="en-GB"/>
        </w:rPr>
        <w:tab/>
      </w:r>
      <w:r w:rsidRPr="00CE272E">
        <w:rPr>
          <w:rFonts w:ascii="Arial" w:eastAsia="Times New Roman" w:hAnsi="Arial" w:cs="Arial"/>
          <w:sz w:val="22"/>
          <w:szCs w:val="22"/>
          <w:lang w:eastAsia="en-GB"/>
        </w:rPr>
        <w:tab/>
      </w:r>
      <w:r w:rsidRPr="00CE272E">
        <w:rPr>
          <w:rFonts w:ascii="Arial" w:eastAsia="Times New Roman" w:hAnsi="Arial" w:cs="Arial"/>
          <w:sz w:val="22"/>
          <w:szCs w:val="22"/>
          <w:lang w:eastAsia="en-GB"/>
        </w:rPr>
        <w:tab/>
      </w:r>
      <w:r w:rsidRPr="00CE272E">
        <w:rPr>
          <w:rFonts w:ascii="Arial" w:eastAsia="Times New Roman" w:hAnsi="Arial" w:cs="Arial"/>
          <w:sz w:val="22"/>
          <w:szCs w:val="22"/>
          <w:lang w:eastAsia="en-GB"/>
        </w:rPr>
        <w:tab/>
      </w:r>
    </w:p>
    <w:p w14:paraId="3A832210" w14:textId="77777777" w:rsidR="00CE272E" w:rsidRPr="00CE272E" w:rsidRDefault="00CE272E" w:rsidP="00CE272E">
      <w:pPr>
        <w:spacing w:after="0" w:line="240" w:lineRule="auto"/>
        <w:rPr>
          <w:rFonts w:ascii="Arial" w:eastAsia="Times New Roman" w:hAnsi="Arial" w:cs="Arial"/>
          <w:sz w:val="24"/>
          <w:szCs w:val="24"/>
          <w:lang w:eastAsia="en-GB"/>
        </w:rPr>
      </w:pPr>
      <w:r w:rsidRPr="00CE272E">
        <w:rPr>
          <w:rFonts w:ascii="Arial" w:eastAsia="Times New Roman" w:hAnsi="Arial" w:cs="Arial"/>
          <w:sz w:val="24"/>
          <w:szCs w:val="24"/>
          <w:lang w:eastAsia="en-GB"/>
        </w:rPr>
        <w:t xml:space="preserve">Dear Participant: </w:t>
      </w:r>
    </w:p>
    <w:p w14:paraId="53BE81F9" w14:textId="77777777" w:rsidR="00CE272E" w:rsidRPr="00CE272E" w:rsidRDefault="00CE272E" w:rsidP="00CE272E">
      <w:pPr>
        <w:spacing w:after="0" w:line="240" w:lineRule="auto"/>
        <w:rPr>
          <w:rFonts w:ascii="Arial" w:eastAsia="Times New Roman" w:hAnsi="Arial" w:cs="Arial"/>
          <w:sz w:val="24"/>
          <w:szCs w:val="24"/>
          <w:lang w:eastAsia="en-GB"/>
        </w:rPr>
      </w:pPr>
    </w:p>
    <w:p w14:paraId="4E8D1635" w14:textId="77777777" w:rsidR="00CE272E" w:rsidRPr="00CE272E" w:rsidRDefault="00CE272E" w:rsidP="00CE272E">
      <w:pPr>
        <w:spacing w:after="0" w:line="302" w:lineRule="atLeast"/>
        <w:jc w:val="both"/>
        <w:rPr>
          <w:rFonts w:ascii="Arial" w:eastAsia="Calibri" w:hAnsi="Arial" w:cs="Arial"/>
          <w:color w:val="000000"/>
          <w:sz w:val="24"/>
          <w:szCs w:val="24"/>
          <w:lang w:eastAsia="en-GB"/>
        </w:rPr>
      </w:pPr>
      <w:r w:rsidRPr="00CE272E">
        <w:rPr>
          <w:rFonts w:ascii="Arial" w:eastAsia="Calibri" w:hAnsi="Arial" w:cs="Arial"/>
          <w:color w:val="000000"/>
          <w:sz w:val="24"/>
          <w:szCs w:val="24"/>
          <w:lang w:eastAsia="en-GB"/>
        </w:rPr>
        <w:t xml:space="preserve">My name is Catrina Lloyd and I am studying in the School of </w:t>
      </w:r>
      <w:r w:rsidRPr="00CE272E">
        <w:rPr>
          <w:rFonts w:ascii="Arial" w:eastAsia="Calibri" w:hAnsi="Arial" w:cs="Arial"/>
          <w:sz w:val="24"/>
          <w:szCs w:val="24"/>
          <w:lang w:eastAsia="en-GB"/>
        </w:rPr>
        <w:t>Social Justice and Inclusion.</w:t>
      </w:r>
    </w:p>
    <w:p w14:paraId="1599C68C" w14:textId="77777777" w:rsidR="00CE272E" w:rsidRPr="00CE272E" w:rsidRDefault="00CE272E" w:rsidP="00CE272E">
      <w:pPr>
        <w:spacing w:after="0" w:line="302" w:lineRule="atLeast"/>
        <w:jc w:val="both"/>
        <w:rPr>
          <w:rFonts w:ascii="Arial" w:eastAsia="Calibri" w:hAnsi="Arial" w:cs="Arial"/>
          <w:color w:val="000000"/>
          <w:sz w:val="24"/>
          <w:szCs w:val="24"/>
          <w:lang w:eastAsia="en-GB"/>
        </w:rPr>
      </w:pPr>
    </w:p>
    <w:p w14:paraId="4762B3CA" w14:textId="77777777" w:rsidR="00CE272E" w:rsidRPr="00CE272E" w:rsidRDefault="00CE272E" w:rsidP="00CE272E">
      <w:pPr>
        <w:spacing w:after="0" w:line="302" w:lineRule="atLeast"/>
        <w:jc w:val="both"/>
        <w:rPr>
          <w:rFonts w:ascii="Arial" w:eastAsia="Calibri" w:hAnsi="Arial" w:cs="Arial"/>
          <w:sz w:val="24"/>
          <w:szCs w:val="24"/>
          <w:lang w:eastAsia="en-GB"/>
        </w:rPr>
      </w:pPr>
      <w:r w:rsidRPr="00CE272E">
        <w:rPr>
          <w:rFonts w:ascii="Arial" w:eastAsia="Calibri" w:hAnsi="Arial" w:cs="Arial"/>
          <w:color w:val="000000"/>
          <w:sz w:val="24"/>
          <w:szCs w:val="24"/>
          <w:lang w:eastAsia="en-GB"/>
        </w:rPr>
        <w:t xml:space="preserve">I would like to invite you to participate in my research project. This project </w:t>
      </w:r>
      <w:r w:rsidRPr="00CE272E">
        <w:rPr>
          <w:rFonts w:ascii="Arial" w:eastAsia="Calibri" w:hAnsi="Arial" w:cs="Arial"/>
          <w:sz w:val="24"/>
          <w:szCs w:val="24"/>
          <w:lang w:eastAsia="en-GB"/>
        </w:rPr>
        <w:t>will look at the impact on children exposed to domestic violence and aims to gain a better understanding of the issues being faced.</w:t>
      </w:r>
    </w:p>
    <w:p w14:paraId="30981870" w14:textId="77777777" w:rsidR="00CE272E" w:rsidRPr="00CE272E" w:rsidRDefault="00CE272E" w:rsidP="00CE272E">
      <w:pPr>
        <w:spacing w:after="0" w:line="302" w:lineRule="atLeast"/>
        <w:jc w:val="both"/>
        <w:rPr>
          <w:rFonts w:ascii="Arial" w:eastAsia="Calibri" w:hAnsi="Arial" w:cs="Arial"/>
          <w:sz w:val="24"/>
          <w:szCs w:val="24"/>
          <w:lang w:eastAsia="en-GB"/>
        </w:rPr>
      </w:pPr>
    </w:p>
    <w:p w14:paraId="55EE422C" w14:textId="77777777" w:rsidR="00CE272E" w:rsidRPr="00CE272E" w:rsidRDefault="00CE272E" w:rsidP="00CE272E">
      <w:pPr>
        <w:spacing w:after="0" w:line="302" w:lineRule="atLeast"/>
        <w:jc w:val="both"/>
        <w:rPr>
          <w:rFonts w:ascii="Arial" w:eastAsia="Calibri" w:hAnsi="Arial" w:cs="Arial"/>
          <w:color w:val="000000"/>
          <w:sz w:val="24"/>
          <w:szCs w:val="24"/>
          <w:lang w:eastAsia="en-GB"/>
        </w:rPr>
      </w:pPr>
      <w:r w:rsidRPr="00CE272E">
        <w:rPr>
          <w:rFonts w:ascii="Arial" w:eastAsia="Calibri" w:hAnsi="Arial" w:cs="Arial"/>
          <w:color w:val="000000"/>
          <w:sz w:val="24"/>
          <w:szCs w:val="24"/>
          <w:lang w:eastAsia="en-GB"/>
        </w:rPr>
        <w:t xml:space="preserve">Through your participation in the study through in-depth interviews as a data collection tool, I hope to ascertain individual experiences and traumas to enable identification of interventions as a means of support.   </w:t>
      </w:r>
    </w:p>
    <w:p w14:paraId="306D88BF" w14:textId="77777777" w:rsidR="00CE272E" w:rsidRPr="00CE272E" w:rsidRDefault="00CE272E" w:rsidP="00CE272E">
      <w:pPr>
        <w:spacing w:after="0" w:line="302" w:lineRule="atLeast"/>
        <w:jc w:val="both"/>
        <w:rPr>
          <w:rFonts w:ascii="Arial" w:eastAsia="Calibri" w:hAnsi="Arial" w:cs="Arial"/>
          <w:color w:val="000000"/>
          <w:sz w:val="24"/>
          <w:szCs w:val="24"/>
          <w:lang w:eastAsia="en-GB"/>
        </w:rPr>
      </w:pPr>
    </w:p>
    <w:p w14:paraId="7523DD67" w14:textId="77777777" w:rsidR="00CE272E" w:rsidRPr="00CE272E" w:rsidRDefault="00CE272E" w:rsidP="00CE272E">
      <w:pPr>
        <w:spacing w:after="0" w:line="302" w:lineRule="atLeast"/>
        <w:jc w:val="both"/>
        <w:rPr>
          <w:rFonts w:ascii="Arial" w:eastAsia="Calibri" w:hAnsi="Arial" w:cs="Arial"/>
          <w:color w:val="000000"/>
          <w:sz w:val="24"/>
          <w:szCs w:val="24"/>
          <w:lang w:eastAsia="en-GB"/>
        </w:rPr>
      </w:pPr>
      <w:r w:rsidRPr="00CE272E">
        <w:rPr>
          <w:rFonts w:ascii="Arial" w:eastAsia="Calibri" w:hAnsi="Arial" w:cs="Arial"/>
          <w:color w:val="000000"/>
          <w:sz w:val="24"/>
          <w:szCs w:val="24"/>
          <w:lang w:eastAsia="en-GB"/>
        </w:rPr>
        <w:t xml:space="preserve">All interview sessions will be kept strictly confidential to the researchers involved and at </w:t>
      </w:r>
      <w:r w:rsidRPr="00CE272E">
        <w:rPr>
          <w:rFonts w:ascii="Arial" w:eastAsia="Calibri" w:hAnsi="Arial" w:cs="Arial"/>
          <w:b/>
          <w:color w:val="000000"/>
          <w:sz w:val="24"/>
          <w:szCs w:val="24"/>
          <w:u w:val="single"/>
          <w:lang w:eastAsia="en-GB"/>
        </w:rPr>
        <w:t>NO</w:t>
      </w:r>
      <w:r w:rsidRPr="00CE272E">
        <w:rPr>
          <w:rFonts w:ascii="Arial" w:eastAsia="Calibri" w:hAnsi="Arial" w:cs="Arial"/>
          <w:color w:val="000000"/>
          <w:sz w:val="24"/>
          <w:szCs w:val="24"/>
          <w:lang w:eastAsia="en-GB"/>
        </w:rPr>
        <w:t xml:space="preserve"> time will individual findings be released to the general public. This gives you a chance to express your views on your programme a confidential and anonymous forum and still be able to make a difference. Your participation in this study is completely voluntary so you can withdraw from the interview process at any stage. </w:t>
      </w:r>
    </w:p>
    <w:p w14:paraId="7BF1A656" w14:textId="77777777" w:rsidR="00CE272E" w:rsidRPr="00CE272E" w:rsidRDefault="00CE272E" w:rsidP="00CE272E">
      <w:pPr>
        <w:spacing w:after="0" w:line="302" w:lineRule="atLeast"/>
        <w:jc w:val="both"/>
        <w:rPr>
          <w:rFonts w:ascii="Arial" w:eastAsia="Calibri" w:hAnsi="Arial" w:cs="Arial"/>
          <w:color w:val="000000"/>
          <w:sz w:val="24"/>
          <w:szCs w:val="24"/>
          <w:lang w:eastAsia="en-GB"/>
        </w:rPr>
      </w:pPr>
    </w:p>
    <w:p w14:paraId="00871D11" w14:textId="77777777" w:rsidR="00CE272E" w:rsidRPr="00CE272E" w:rsidRDefault="00CE272E" w:rsidP="00CE272E">
      <w:pPr>
        <w:spacing w:after="0" w:line="302" w:lineRule="atLeast"/>
        <w:jc w:val="both"/>
        <w:rPr>
          <w:rFonts w:ascii="Arial" w:eastAsia="Calibri" w:hAnsi="Arial" w:cs="Arial"/>
          <w:color w:val="000000"/>
          <w:sz w:val="24"/>
          <w:szCs w:val="24"/>
          <w:lang w:eastAsia="en-GB"/>
        </w:rPr>
      </w:pPr>
      <w:r w:rsidRPr="00CE272E">
        <w:rPr>
          <w:rFonts w:ascii="Arial" w:eastAsia="Calibri" w:hAnsi="Arial" w:cs="Arial"/>
          <w:color w:val="000000"/>
          <w:sz w:val="24"/>
          <w:szCs w:val="24"/>
          <w:lang w:eastAsia="en-GB"/>
        </w:rPr>
        <w:t xml:space="preserve">Our interview session will not have a time restriction. There are also no right or wrong answers during our interview session. Attached to this letter will be participation consent form. We understand that your time is at a premium, but your opinions are very valuable to us. </w:t>
      </w:r>
    </w:p>
    <w:p w14:paraId="5A72D756" w14:textId="77777777" w:rsidR="00CE272E" w:rsidRPr="00CE272E" w:rsidRDefault="00CE272E" w:rsidP="00CE272E">
      <w:pPr>
        <w:spacing w:after="0" w:line="302" w:lineRule="atLeast"/>
        <w:jc w:val="both"/>
        <w:rPr>
          <w:rFonts w:ascii="Arial" w:eastAsia="Calibri" w:hAnsi="Arial" w:cs="Arial"/>
          <w:color w:val="000000"/>
          <w:sz w:val="24"/>
          <w:szCs w:val="24"/>
          <w:lang w:eastAsia="en-GB"/>
        </w:rPr>
      </w:pPr>
    </w:p>
    <w:p w14:paraId="02BBE6FF" w14:textId="77777777" w:rsidR="00CE272E" w:rsidRPr="00CE272E" w:rsidRDefault="00CE272E" w:rsidP="00CE272E">
      <w:pPr>
        <w:spacing w:after="0" w:line="302" w:lineRule="atLeast"/>
        <w:jc w:val="both"/>
        <w:rPr>
          <w:rFonts w:ascii="Arial" w:eastAsia="Calibri" w:hAnsi="Arial" w:cs="Arial"/>
          <w:color w:val="000000"/>
          <w:sz w:val="24"/>
          <w:szCs w:val="24"/>
          <w:lang w:eastAsia="en-GB"/>
        </w:rPr>
      </w:pPr>
      <w:r w:rsidRPr="00CE272E">
        <w:rPr>
          <w:rFonts w:ascii="Arial" w:eastAsia="Calibri" w:hAnsi="Arial" w:cs="Arial"/>
          <w:color w:val="000000"/>
          <w:sz w:val="24"/>
          <w:szCs w:val="24"/>
          <w:lang w:eastAsia="en-GB"/>
        </w:rPr>
        <w:t xml:space="preserve">After careful and precise analysis of the data obtained from this interview process, I will be happy to provide you with a copy of the findings at your request. The results of this interview will hopefully enhance my understanding of the impact on children exposed to domestic violence and will be stored on a password protected file. The results of the research will be fed back </w:t>
      </w:r>
      <w:r w:rsidRPr="00CE272E">
        <w:rPr>
          <w:rFonts w:ascii="Arial" w:eastAsia="Calibri" w:hAnsi="Arial" w:cs="Arial"/>
          <w:sz w:val="24"/>
          <w:szCs w:val="24"/>
          <w:lang w:eastAsia="en-GB"/>
        </w:rPr>
        <w:t>to my lecturer.</w:t>
      </w:r>
    </w:p>
    <w:p w14:paraId="7D998107" w14:textId="77777777" w:rsidR="00CE272E" w:rsidRPr="00CE272E" w:rsidRDefault="00CE272E" w:rsidP="00CE272E">
      <w:pPr>
        <w:spacing w:after="0" w:line="302" w:lineRule="atLeast"/>
        <w:jc w:val="both"/>
        <w:rPr>
          <w:rFonts w:ascii="Arial" w:eastAsia="Calibri" w:hAnsi="Arial" w:cs="Arial"/>
          <w:sz w:val="24"/>
          <w:szCs w:val="24"/>
          <w:lang w:eastAsia="en-GB"/>
        </w:rPr>
      </w:pPr>
    </w:p>
    <w:p w14:paraId="04F7D2D3" w14:textId="77777777" w:rsidR="00CE272E" w:rsidRPr="00CE272E" w:rsidRDefault="00CE272E" w:rsidP="00CE272E">
      <w:pPr>
        <w:spacing w:after="0" w:line="240" w:lineRule="auto"/>
        <w:jc w:val="both"/>
        <w:rPr>
          <w:rFonts w:ascii="Arial" w:eastAsia="Times New Roman" w:hAnsi="Arial" w:cs="Arial"/>
          <w:sz w:val="22"/>
          <w:szCs w:val="22"/>
          <w:lang w:eastAsia="en-GB"/>
        </w:rPr>
      </w:pPr>
      <w:r w:rsidRPr="00CE272E">
        <w:rPr>
          <w:rFonts w:ascii="Arial" w:eastAsia="Times New Roman" w:hAnsi="Arial" w:cs="Arial"/>
          <w:color w:val="000000"/>
          <w:sz w:val="24"/>
          <w:szCs w:val="24"/>
          <w:lang w:eastAsia="en-GB"/>
        </w:rPr>
        <w:t xml:space="preserve">We thank you in advance for your time and participation. If any questions do arise, feel free to contact me at your convenience. </w:t>
      </w:r>
    </w:p>
    <w:p w14:paraId="325F94A3" w14:textId="77777777" w:rsidR="00CE272E" w:rsidRPr="00CE272E" w:rsidRDefault="00CE272E" w:rsidP="00CE272E">
      <w:pPr>
        <w:spacing w:after="0" w:line="240" w:lineRule="auto"/>
        <w:jc w:val="both"/>
        <w:rPr>
          <w:rFonts w:ascii="Arial" w:eastAsia="Times New Roman" w:hAnsi="Arial" w:cs="Arial"/>
          <w:sz w:val="22"/>
          <w:szCs w:val="22"/>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CE272E" w:rsidRPr="00CE272E" w14:paraId="4DFFEBBD" w14:textId="77777777" w:rsidTr="00835A41">
        <w:tc>
          <w:tcPr>
            <w:tcW w:w="5341" w:type="dxa"/>
            <w:shd w:val="clear" w:color="auto" w:fill="auto"/>
          </w:tcPr>
          <w:p w14:paraId="17D5FC98" w14:textId="77777777" w:rsidR="00CE272E" w:rsidRPr="00CE272E" w:rsidRDefault="00CE272E" w:rsidP="00CE272E">
            <w:pPr>
              <w:spacing w:after="0" w:line="240" w:lineRule="auto"/>
              <w:rPr>
                <w:rFonts w:ascii="Arial" w:eastAsia="Times New Roman" w:hAnsi="Arial" w:cs="Arial"/>
                <w:sz w:val="22"/>
                <w:szCs w:val="22"/>
                <w:lang w:eastAsia="en-GB"/>
              </w:rPr>
            </w:pPr>
            <w:r w:rsidRPr="00CE272E">
              <w:rPr>
                <w:rFonts w:ascii="Arial" w:eastAsia="Times New Roman" w:hAnsi="Arial" w:cs="Arial"/>
                <w:sz w:val="22"/>
                <w:szCs w:val="22"/>
                <w:lang w:eastAsia="en-GB"/>
              </w:rPr>
              <w:t>ENW A CHYFEIRIAD YR YMCHWILYDD</w:t>
            </w:r>
          </w:p>
        </w:tc>
        <w:tc>
          <w:tcPr>
            <w:tcW w:w="5341" w:type="dxa"/>
            <w:shd w:val="clear" w:color="auto" w:fill="auto"/>
          </w:tcPr>
          <w:p w14:paraId="074822B9" w14:textId="77777777" w:rsidR="00CE272E" w:rsidRPr="00CE272E" w:rsidRDefault="00CE272E" w:rsidP="00CE272E">
            <w:pPr>
              <w:spacing w:after="0" w:line="240" w:lineRule="auto"/>
              <w:rPr>
                <w:rFonts w:ascii="Arial" w:eastAsia="Times New Roman" w:hAnsi="Arial" w:cs="Arial"/>
                <w:sz w:val="22"/>
                <w:szCs w:val="22"/>
                <w:lang w:eastAsia="en-GB"/>
              </w:rPr>
            </w:pPr>
            <w:r w:rsidRPr="00CE272E">
              <w:rPr>
                <w:rFonts w:ascii="Arial" w:eastAsia="Times New Roman" w:hAnsi="Arial" w:cs="Arial"/>
                <w:sz w:val="22"/>
                <w:szCs w:val="22"/>
                <w:lang w:eastAsia="en-GB"/>
              </w:rPr>
              <w:t>NAME &amp; ADDRESS OF RESEARCHER</w:t>
            </w:r>
          </w:p>
          <w:p w14:paraId="7568BBF7" w14:textId="77777777" w:rsidR="00CE272E" w:rsidRPr="00CE272E" w:rsidRDefault="00CE272E" w:rsidP="00CE272E">
            <w:pPr>
              <w:spacing w:after="0" w:line="240" w:lineRule="auto"/>
              <w:rPr>
                <w:rFonts w:ascii="Arial" w:eastAsia="Times New Roman" w:hAnsi="Arial" w:cs="Arial"/>
                <w:sz w:val="22"/>
                <w:szCs w:val="22"/>
                <w:lang w:eastAsia="en-GB"/>
              </w:rPr>
            </w:pPr>
            <w:r w:rsidRPr="00CE272E">
              <w:rPr>
                <w:rFonts w:ascii="Arial" w:eastAsia="Times New Roman" w:hAnsi="Arial" w:cs="Arial"/>
                <w:sz w:val="22"/>
                <w:szCs w:val="22"/>
                <w:lang w:eastAsia="en-GB"/>
              </w:rPr>
              <w:t>Catrina Lloyd – UWTSD Carmarthen.</w:t>
            </w:r>
          </w:p>
        </w:tc>
      </w:tr>
    </w:tbl>
    <w:p w14:paraId="6E0398FC" w14:textId="06B21010" w:rsidR="00CE272E" w:rsidRPr="00CE272E" w:rsidRDefault="00CE272E" w:rsidP="00CE272E">
      <w:pPr>
        <w:spacing w:after="0" w:line="240" w:lineRule="auto"/>
        <w:rPr>
          <w:rFonts w:ascii="Arial" w:eastAsia="Times New Roman" w:hAnsi="Arial" w:cs="Arial"/>
          <w:b/>
          <w:bCs/>
          <w:sz w:val="22"/>
          <w:szCs w:val="22"/>
          <w:lang w:eastAsia="en-GB"/>
        </w:rPr>
      </w:pPr>
      <w:r w:rsidRPr="00CE272E">
        <w:rPr>
          <w:rFonts w:ascii="Arial" w:eastAsia="Times New Roman" w:hAnsi="Arial" w:cs="Arial"/>
          <w:b/>
          <w:bCs/>
          <w:sz w:val="22"/>
          <w:szCs w:val="22"/>
          <w:lang w:eastAsia="en-GB"/>
        </w:rPr>
        <w:t>APPENDIX C</w:t>
      </w:r>
      <w:r>
        <w:rPr>
          <w:rFonts w:ascii="Arial" w:eastAsia="Times New Roman" w:hAnsi="Arial" w:cs="Arial"/>
          <w:b/>
          <w:bCs/>
          <w:sz w:val="22"/>
          <w:szCs w:val="22"/>
          <w:lang w:eastAsia="en-GB"/>
        </w:rPr>
        <w:t>.</w:t>
      </w:r>
    </w:p>
    <w:p w14:paraId="71B5A0C1" w14:textId="3C0B71BC" w:rsidR="00AE58AA" w:rsidRPr="009C59A0" w:rsidRDefault="00DF1296" w:rsidP="00AE58AA">
      <w:pPr>
        <w:spacing w:line="360" w:lineRule="auto"/>
        <w:jc w:val="both"/>
        <w:rPr>
          <w:rFonts w:ascii="Arial" w:hAnsi="Arial" w:cs="Arial"/>
          <w:b/>
          <w:bCs/>
          <w:sz w:val="24"/>
          <w:szCs w:val="24"/>
        </w:rPr>
      </w:pPr>
      <w:r w:rsidRPr="009C59A0">
        <w:rPr>
          <w:rFonts w:ascii="Arial" w:hAnsi="Arial" w:cs="Arial"/>
          <w:b/>
          <w:bCs/>
          <w:sz w:val="24"/>
          <w:szCs w:val="24"/>
        </w:rPr>
        <w:t>References:</w:t>
      </w:r>
    </w:p>
    <w:p w14:paraId="60604B1E" w14:textId="77777777" w:rsidR="00153933" w:rsidRDefault="00153933" w:rsidP="00153933">
      <w:pPr>
        <w:spacing w:after="160" w:line="259" w:lineRule="auto"/>
        <w:rPr>
          <w:rFonts w:ascii="Arial" w:eastAsiaTheme="minorHAnsi" w:hAnsi="Arial" w:cs="Arial"/>
          <w:sz w:val="24"/>
          <w:szCs w:val="24"/>
          <w:bdr w:val="none" w:sz="0" w:space="0" w:color="auto" w:frame="1"/>
          <w:lang w:val="en-US"/>
        </w:rPr>
      </w:pPr>
      <w:proofErr w:type="spellStart"/>
      <w:r w:rsidRPr="00153933">
        <w:rPr>
          <w:rFonts w:ascii="Arial" w:hAnsi="Arial" w:cs="Arial"/>
          <w:sz w:val="24"/>
          <w:szCs w:val="24"/>
        </w:rPr>
        <w:t>Alver</w:t>
      </w:r>
      <w:proofErr w:type="spellEnd"/>
      <w:r w:rsidRPr="00153933">
        <w:rPr>
          <w:rFonts w:ascii="Arial" w:hAnsi="Arial" w:cs="Arial"/>
          <w:sz w:val="24"/>
          <w:szCs w:val="24"/>
        </w:rPr>
        <w:t xml:space="preserve">, </w:t>
      </w:r>
      <w:r>
        <w:rPr>
          <w:rFonts w:ascii="Arial" w:hAnsi="Arial" w:cs="Arial"/>
          <w:sz w:val="24"/>
          <w:szCs w:val="24"/>
        </w:rPr>
        <w:t>B. G. &amp; Oyen, O.</w:t>
      </w:r>
      <w:r w:rsidRPr="00153933">
        <w:rPr>
          <w:rFonts w:ascii="Arial" w:hAnsi="Arial" w:cs="Arial"/>
          <w:sz w:val="24"/>
          <w:szCs w:val="24"/>
        </w:rPr>
        <w:t xml:space="preserve"> </w:t>
      </w:r>
      <w:r>
        <w:rPr>
          <w:rFonts w:ascii="Arial" w:hAnsi="Arial" w:cs="Arial"/>
          <w:sz w:val="24"/>
          <w:szCs w:val="24"/>
        </w:rPr>
        <w:t>(</w:t>
      </w:r>
      <w:r w:rsidRPr="00153933">
        <w:rPr>
          <w:rFonts w:ascii="Arial" w:hAnsi="Arial" w:cs="Arial"/>
          <w:sz w:val="24"/>
          <w:szCs w:val="24"/>
        </w:rPr>
        <w:t>1998</w:t>
      </w:r>
      <w:r>
        <w:rPr>
          <w:rFonts w:ascii="Arial" w:hAnsi="Arial" w:cs="Arial"/>
          <w:sz w:val="24"/>
          <w:szCs w:val="24"/>
        </w:rPr>
        <w:t xml:space="preserve">) cited in </w:t>
      </w:r>
      <w:r>
        <w:rPr>
          <w:rFonts w:ascii="Arial" w:eastAsiaTheme="minorHAnsi" w:hAnsi="Arial" w:cs="Arial"/>
          <w:sz w:val="24"/>
          <w:szCs w:val="24"/>
          <w:bdr w:val="none" w:sz="0" w:space="0" w:color="auto" w:frame="1"/>
          <w:lang w:val="en-US"/>
        </w:rPr>
        <w:t xml:space="preserve">Cater, A. &amp; </w:t>
      </w:r>
      <w:proofErr w:type="spellStart"/>
      <w:r>
        <w:rPr>
          <w:rFonts w:ascii="Arial" w:eastAsiaTheme="minorHAnsi" w:hAnsi="Arial" w:cs="Arial"/>
          <w:sz w:val="24"/>
          <w:szCs w:val="24"/>
          <w:bdr w:val="none" w:sz="0" w:space="0" w:color="auto" w:frame="1"/>
          <w:lang w:val="en-US"/>
        </w:rPr>
        <w:t>Overlien</w:t>
      </w:r>
      <w:proofErr w:type="spellEnd"/>
      <w:r>
        <w:rPr>
          <w:rFonts w:ascii="Arial" w:eastAsiaTheme="minorHAnsi" w:hAnsi="Arial" w:cs="Arial"/>
          <w:sz w:val="24"/>
          <w:szCs w:val="24"/>
          <w:bdr w:val="none" w:sz="0" w:space="0" w:color="auto" w:frame="1"/>
          <w:lang w:val="en-US"/>
        </w:rPr>
        <w:t xml:space="preserve">, C. (2013) Children Exposed to Domestic Violence: A Discussion about Research Ethics and Researchers’ Responsibilities. </w:t>
      </w:r>
      <w:r w:rsidRPr="004B45C5">
        <w:rPr>
          <w:rFonts w:ascii="Arial" w:eastAsiaTheme="minorHAnsi" w:hAnsi="Arial" w:cs="Arial"/>
          <w:i/>
          <w:iCs/>
          <w:sz w:val="24"/>
          <w:szCs w:val="24"/>
          <w:bdr w:val="none" w:sz="0" w:space="0" w:color="auto" w:frame="1"/>
          <w:lang w:val="en-US"/>
        </w:rPr>
        <w:t>Nordic Social Work research.</w:t>
      </w:r>
      <w:r>
        <w:rPr>
          <w:rFonts w:ascii="Arial" w:eastAsiaTheme="minorHAnsi" w:hAnsi="Arial" w:cs="Arial"/>
          <w:sz w:val="24"/>
          <w:szCs w:val="24"/>
          <w:bdr w:val="none" w:sz="0" w:space="0" w:color="auto" w:frame="1"/>
          <w:lang w:val="en-US"/>
        </w:rPr>
        <w:t xml:space="preserve"> 4, 1, 67-69.</w:t>
      </w:r>
    </w:p>
    <w:p w14:paraId="4FBC8B4A" w14:textId="77777777" w:rsidR="00D84673" w:rsidRDefault="00D84673" w:rsidP="00DF1296">
      <w:pPr>
        <w:spacing w:after="160" w:line="259" w:lineRule="auto"/>
        <w:rPr>
          <w:rFonts w:ascii="Arial" w:eastAsiaTheme="minorHAnsi" w:hAnsi="Arial" w:cs="Arial"/>
          <w:sz w:val="24"/>
          <w:szCs w:val="24"/>
          <w:bdr w:val="none" w:sz="0" w:space="0" w:color="auto" w:frame="1"/>
          <w:lang w:val="en-US"/>
        </w:rPr>
      </w:pPr>
      <w:r>
        <w:rPr>
          <w:rFonts w:ascii="Arial" w:eastAsiaTheme="minorHAnsi" w:hAnsi="Arial" w:cs="Arial"/>
          <w:sz w:val="24"/>
          <w:szCs w:val="24"/>
          <w:bdr w:val="none" w:sz="0" w:space="0" w:color="auto" w:frame="1"/>
          <w:lang w:val="en-US"/>
        </w:rPr>
        <w:t>Apple, A. E. &amp; Holden, G. W. (1998) ‘The Co-occurrence of Spouse and Physical Child Abuse: A Review and Appraisal’. Journal of Family Psychology, 12, 4, 578-599.</w:t>
      </w:r>
    </w:p>
    <w:p w14:paraId="0AD28BEF" w14:textId="7BD5AF8C" w:rsidR="003321EF" w:rsidRDefault="003321EF" w:rsidP="00DF1296">
      <w:pPr>
        <w:spacing w:after="160" w:line="259" w:lineRule="auto"/>
        <w:rPr>
          <w:rFonts w:ascii="Arial" w:eastAsiaTheme="minorHAnsi" w:hAnsi="Arial" w:cs="Arial"/>
          <w:sz w:val="24"/>
          <w:szCs w:val="24"/>
          <w:bdr w:val="none" w:sz="0" w:space="0" w:color="auto" w:frame="1"/>
          <w:lang w:val="en-US"/>
        </w:rPr>
      </w:pPr>
      <w:r>
        <w:rPr>
          <w:rFonts w:ascii="Arial" w:eastAsiaTheme="minorHAnsi" w:hAnsi="Arial" w:cs="Arial"/>
          <w:sz w:val="24"/>
          <w:szCs w:val="24"/>
          <w:bdr w:val="none" w:sz="0" w:space="0" w:color="auto" w:frame="1"/>
          <w:lang w:val="en-US"/>
        </w:rPr>
        <w:t xml:space="preserve">Bell, C. (1995) Exposure to violence stresses children and may lead to their becoming violent. </w:t>
      </w:r>
      <w:r w:rsidRPr="003321EF">
        <w:rPr>
          <w:rFonts w:ascii="Arial" w:eastAsiaTheme="minorHAnsi" w:hAnsi="Arial" w:cs="Arial"/>
          <w:i/>
          <w:iCs/>
          <w:sz w:val="24"/>
          <w:szCs w:val="24"/>
          <w:bdr w:val="none" w:sz="0" w:space="0" w:color="auto" w:frame="1"/>
          <w:lang w:val="en-US"/>
        </w:rPr>
        <w:t>Psychiatric news.</w:t>
      </w:r>
      <w:r>
        <w:rPr>
          <w:rFonts w:ascii="Arial" w:eastAsiaTheme="minorHAnsi" w:hAnsi="Arial" w:cs="Arial"/>
          <w:sz w:val="24"/>
          <w:szCs w:val="24"/>
          <w:bdr w:val="none" w:sz="0" w:space="0" w:color="auto" w:frame="1"/>
          <w:lang w:val="en-US"/>
        </w:rPr>
        <w:t xml:space="preserve"> 6-18.</w:t>
      </w:r>
    </w:p>
    <w:p w14:paraId="4A661E6D" w14:textId="7C5959AF" w:rsidR="00DF1296" w:rsidRDefault="00DF1296" w:rsidP="00DF1296">
      <w:pPr>
        <w:spacing w:after="160" w:line="259" w:lineRule="auto"/>
        <w:rPr>
          <w:rFonts w:ascii="Arial" w:eastAsiaTheme="minorHAnsi" w:hAnsi="Arial" w:cs="Arial"/>
          <w:sz w:val="24"/>
          <w:szCs w:val="24"/>
          <w:bdr w:val="none" w:sz="0" w:space="0" w:color="auto" w:frame="1"/>
          <w:lang w:val="en-US"/>
        </w:rPr>
      </w:pPr>
      <w:r w:rsidRPr="00DF1296">
        <w:rPr>
          <w:rFonts w:ascii="Arial" w:eastAsiaTheme="minorHAnsi" w:hAnsi="Arial" w:cs="Arial"/>
          <w:sz w:val="24"/>
          <w:szCs w:val="24"/>
          <w:bdr w:val="none" w:sz="0" w:space="0" w:color="auto" w:frame="1"/>
          <w:lang w:val="en-US"/>
        </w:rPr>
        <w:t xml:space="preserve">British Educational Research Association (BERA) (2018). </w:t>
      </w:r>
      <w:r w:rsidRPr="00DF1296">
        <w:rPr>
          <w:rFonts w:ascii="Arial" w:eastAsiaTheme="minorHAnsi" w:hAnsi="Arial" w:cs="Arial"/>
          <w:i/>
          <w:iCs/>
          <w:sz w:val="24"/>
          <w:szCs w:val="24"/>
          <w:bdr w:val="none" w:sz="0" w:space="0" w:color="auto" w:frame="1"/>
          <w:lang w:val="en-US"/>
        </w:rPr>
        <w:t>Ethical Guidelines for Educational Research,</w:t>
      </w:r>
      <w:r w:rsidRPr="00DF1296">
        <w:rPr>
          <w:rFonts w:ascii="Arial" w:eastAsiaTheme="minorHAnsi" w:hAnsi="Arial" w:cs="Arial"/>
          <w:sz w:val="24"/>
          <w:szCs w:val="24"/>
          <w:bdr w:val="none" w:sz="0" w:space="0" w:color="auto" w:frame="1"/>
          <w:lang w:val="en-US"/>
        </w:rPr>
        <w:t xml:space="preserve"> 4</w:t>
      </w:r>
      <w:r w:rsidRPr="00DF1296">
        <w:rPr>
          <w:rFonts w:ascii="Arial" w:eastAsiaTheme="minorHAnsi" w:hAnsi="Arial" w:cs="Arial"/>
          <w:sz w:val="24"/>
          <w:szCs w:val="24"/>
          <w:bdr w:val="none" w:sz="0" w:space="0" w:color="auto" w:frame="1"/>
          <w:vertAlign w:val="superscript"/>
          <w:lang w:val="en-US"/>
        </w:rPr>
        <w:t>th</w:t>
      </w:r>
      <w:r w:rsidRPr="00DF1296">
        <w:rPr>
          <w:rFonts w:ascii="Arial" w:eastAsiaTheme="minorHAnsi" w:hAnsi="Arial" w:cs="Arial"/>
          <w:sz w:val="24"/>
          <w:szCs w:val="24"/>
          <w:bdr w:val="none" w:sz="0" w:space="0" w:color="auto" w:frame="1"/>
          <w:lang w:val="en-US"/>
        </w:rPr>
        <w:t xml:space="preserve"> edition, London. Available at:</w:t>
      </w:r>
      <w:hyperlink r:id="rId8" w:history="1">
        <w:r w:rsidRPr="00DF1296">
          <w:rPr>
            <w:rFonts w:ascii="Arial" w:eastAsiaTheme="minorHAnsi" w:hAnsi="Arial" w:cs="Arial"/>
            <w:color w:val="0563C1" w:themeColor="hyperlink"/>
            <w:sz w:val="24"/>
            <w:szCs w:val="24"/>
            <w:u w:val="single"/>
            <w:bdr w:val="none" w:sz="0" w:space="0" w:color="auto" w:frame="1"/>
            <w:lang w:val="en-US"/>
          </w:rPr>
          <w:t>https://www.bera.ac.uk/researchers-resources/publications/ethicalguidelines-for-educational-research-2018</w:t>
        </w:r>
      </w:hyperlink>
      <w:r w:rsidRPr="00DF1296">
        <w:rPr>
          <w:rFonts w:ascii="Arial" w:eastAsiaTheme="minorHAnsi" w:hAnsi="Arial" w:cs="Arial"/>
          <w:sz w:val="24"/>
          <w:szCs w:val="24"/>
          <w:bdr w:val="none" w:sz="0" w:space="0" w:color="auto" w:frame="1"/>
          <w:lang w:val="en-US"/>
        </w:rPr>
        <w:t xml:space="preserve"> (Accessed: 1 </w:t>
      </w:r>
      <w:r>
        <w:rPr>
          <w:rFonts w:ascii="Arial" w:eastAsiaTheme="minorHAnsi" w:hAnsi="Arial" w:cs="Arial"/>
          <w:sz w:val="24"/>
          <w:szCs w:val="24"/>
          <w:bdr w:val="none" w:sz="0" w:space="0" w:color="auto" w:frame="1"/>
          <w:lang w:val="en-US"/>
        </w:rPr>
        <w:t>January</w:t>
      </w:r>
      <w:r w:rsidRPr="00DF1296">
        <w:rPr>
          <w:rFonts w:ascii="Arial" w:eastAsiaTheme="minorHAnsi" w:hAnsi="Arial" w:cs="Arial"/>
          <w:sz w:val="24"/>
          <w:szCs w:val="24"/>
          <w:bdr w:val="none" w:sz="0" w:space="0" w:color="auto" w:frame="1"/>
          <w:lang w:val="en-US"/>
        </w:rPr>
        <w:t xml:space="preserve"> 20</w:t>
      </w:r>
      <w:r>
        <w:rPr>
          <w:rFonts w:ascii="Arial" w:eastAsiaTheme="minorHAnsi" w:hAnsi="Arial" w:cs="Arial"/>
          <w:sz w:val="24"/>
          <w:szCs w:val="24"/>
          <w:bdr w:val="none" w:sz="0" w:space="0" w:color="auto" w:frame="1"/>
          <w:lang w:val="en-US"/>
        </w:rPr>
        <w:t>20</w:t>
      </w:r>
      <w:r w:rsidRPr="00DF1296">
        <w:rPr>
          <w:rFonts w:ascii="Arial" w:eastAsiaTheme="minorHAnsi" w:hAnsi="Arial" w:cs="Arial"/>
          <w:sz w:val="24"/>
          <w:szCs w:val="24"/>
          <w:bdr w:val="none" w:sz="0" w:space="0" w:color="auto" w:frame="1"/>
          <w:lang w:val="en-US"/>
        </w:rPr>
        <w:t>).</w:t>
      </w:r>
    </w:p>
    <w:p w14:paraId="7A465EAD" w14:textId="536D3D53" w:rsidR="004B45C5" w:rsidRDefault="004B45C5" w:rsidP="0079618A">
      <w:pPr>
        <w:spacing w:after="160" w:line="259" w:lineRule="auto"/>
        <w:rPr>
          <w:rFonts w:ascii="Arial" w:eastAsiaTheme="minorHAnsi" w:hAnsi="Arial" w:cs="Arial"/>
          <w:sz w:val="24"/>
          <w:szCs w:val="24"/>
          <w:bdr w:val="none" w:sz="0" w:space="0" w:color="auto" w:frame="1"/>
          <w:lang w:val="en-US"/>
        </w:rPr>
      </w:pPr>
      <w:bookmarkStart w:id="4" w:name="_Hlk30790337"/>
      <w:r>
        <w:rPr>
          <w:rFonts w:ascii="Arial" w:eastAsiaTheme="minorHAnsi" w:hAnsi="Arial" w:cs="Arial"/>
          <w:sz w:val="24"/>
          <w:szCs w:val="24"/>
          <w:bdr w:val="none" w:sz="0" w:space="0" w:color="auto" w:frame="1"/>
          <w:lang w:val="en-US"/>
        </w:rPr>
        <w:t xml:space="preserve">Cater, A. &amp; </w:t>
      </w:r>
      <w:proofErr w:type="spellStart"/>
      <w:r>
        <w:rPr>
          <w:rFonts w:ascii="Arial" w:eastAsiaTheme="minorHAnsi" w:hAnsi="Arial" w:cs="Arial"/>
          <w:sz w:val="24"/>
          <w:szCs w:val="24"/>
          <w:bdr w:val="none" w:sz="0" w:space="0" w:color="auto" w:frame="1"/>
          <w:lang w:val="en-US"/>
        </w:rPr>
        <w:t>Overlien</w:t>
      </w:r>
      <w:proofErr w:type="spellEnd"/>
      <w:r>
        <w:rPr>
          <w:rFonts w:ascii="Arial" w:eastAsiaTheme="minorHAnsi" w:hAnsi="Arial" w:cs="Arial"/>
          <w:sz w:val="24"/>
          <w:szCs w:val="24"/>
          <w:bdr w:val="none" w:sz="0" w:space="0" w:color="auto" w:frame="1"/>
          <w:lang w:val="en-US"/>
        </w:rPr>
        <w:t>, C. (2013) Children Exposed to Domesti</w:t>
      </w:r>
      <w:r w:rsidR="00153933">
        <w:rPr>
          <w:rFonts w:ascii="Arial" w:eastAsiaTheme="minorHAnsi" w:hAnsi="Arial" w:cs="Arial"/>
          <w:sz w:val="24"/>
          <w:szCs w:val="24"/>
          <w:bdr w:val="none" w:sz="0" w:space="0" w:color="auto" w:frame="1"/>
          <w:lang w:val="en-US"/>
        </w:rPr>
        <w:t>c</w:t>
      </w:r>
      <w:r>
        <w:rPr>
          <w:rFonts w:ascii="Arial" w:eastAsiaTheme="minorHAnsi" w:hAnsi="Arial" w:cs="Arial"/>
          <w:sz w:val="24"/>
          <w:szCs w:val="24"/>
          <w:bdr w:val="none" w:sz="0" w:space="0" w:color="auto" w:frame="1"/>
          <w:lang w:val="en-US"/>
        </w:rPr>
        <w:t xml:space="preserve"> Violence: A Discussion about Research Ethics and Researchers’ Responsibilities. </w:t>
      </w:r>
      <w:r w:rsidRPr="004B45C5">
        <w:rPr>
          <w:rFonts w:ascii="Arial" w:eastAsiaTheme="minorHAnsi" w:hAnsi="Arial" w:cs="Arial"/>
          <w:i/>
          <w:iCs/>
          <w:sz w:val="24"/>
          <w:szCs w:val="24"/>
          <w:bdr w:val="none" w:sz="0" w:space="0" w:color="auto" w:frame="1"/>
          <w:lang w:val="en-US"/>
        </w:rPr>
        <w:t>Nordic Social Work research.</w:t>
      </w:r>
      <w:r>
        <w:rPr>
          <w:rFonts w:ascii="Arial" w:eastAsiaTheme="minorHAnsi" w:hAnsi="Arial" w:cs="Arial"/>
          <w:sz w:val="24"/>
          <w:szCs w:val="24"/>
          <w:bdr w:val="none" w:sz="0" w:space="0" w:color="auto" w:frame="1"/>
          <w:lang w:val="en-US"/>
        </w:rPr>
        <w:t xml:space="preserve"> 4, 1, 67-69.</w:t>
      </w:r>
    </w:p>
    <w:bookmarkEnd w:id="4"/>
    <w:p w14:paraId="4BABE1C9" w14:textId="77777777" w:rsidR="00E458E0" w:rsidRDefault="00E458E0" w:rsidP="0079618A">
      <w:pPr>
        <w:spacing w:after="160" w:line="259" w:lineRule="auto"/>
        <w:rPr>
          <w:rFonts w:ascii="Arial" w:eastAsiaTheme="minorHAnsi" w:hAnsi="Arial" w:cs="Arial"/>
          <w:sz w:val="24"/>
          <w:szCs w:val="24"/>
          <w:bdr w:val="none" w:sz="0" w:space="0" w:color="auto" w:frame="1"/>
          <w:lang w:val="en-US"/>
        </w:rPr>
      </w:pPr>
      <w:r>
        <w:rPr>
          <w:rFonts w:ascii="Arial" w:eastAsiaTheme="minorHAnsi" w:hAnsi="Arial" w:cs="Arial"/>
          <w:sz w:val="24"/>
          <w:szCs w:val="24"/>
          <w:bdr w:val="none" w:sz="0" w:space="0" w:color="auto" w:frame="1"/>
          <w:lang w:val="en-US"/>
        </w:rPr>
        <w:t xml:space="preserve">Christensen, P. &amp; </w:t>
      </w:r>
      <w:proofErr w:type="spellStart"/>
      <w:r>
        <w:rPr>
          <w:rFonts w:ascii="Arial" w:eastAsiaTheme="minorHAnsi" w:hAnsi="Arial" w:cs="Arial"/>
          <w:sz w:val="24"/>
          <w:szCs w:val="24"/>
          <w:bdr w:val="none" w:sz="0" w:space="0" w:color="auto" w:frame="1"/>
          <w:lang w:val="en-US"/>
        </w:rPr>
        <w:t>Prout</w:t>
      </w:r>
      <w:proofErr w:type="spellEnd"/>
      <w:r>
        <w:rPr>
          <w:rFonts w:ascii="Arial" w:eastAsiaTheme="minorHAnsi" w:hAnsi="Arial" w:cs="Arial"/>
          <w:sz w:val="24"/>
          <w:szCs w:val="24"/>
          <w:bdr w:val="none" w:sz="0" w:space="0" w:color="auto" w:frame="1"/>
          <w:lang w:val="en-US"/>
        </w:rPr>
        <w:t>, A. (2002) ‘Working with Ethical Symmetry in Social Research with Children’</w:t>
      </w:r>
      <w:r w:rsidRPr="00E458E0">
        <w:rPr>
          <w:rFonts w:ascii="Arial" w:eastAsiaTheme="minorHAnsi" w:hAnsi="Arial" w:cs="Arial"/>
          <w:i/>
          <w:iCs/>
          <w:sz w:val="24"/>
          <w:szCs w:val="24"/>
          <w:bdr w:val="none" w:sz="0" w:space="0" w:color="auto" w:frame="1"/>
          <w:lang w:val="en-US"/>
        </w:rPr>
        <w:t>, Childhood</w:t>
      </w:r>
      <w:r>
        <w:rPr>
          <w:rFonts w:ascii="Arial" w:eastAsiaTheme="minorHAnsi" w:hAnsi="Arial" w:cs="Arial"/>
          <w:sz w:val="24"/>
          <w:szCs w:val="24"/>
          <w:bdr w:val="none" w:sz="0" w:space="0" w:color="auto" w:frame="1"/>
          <w:lang w:val="en-US"/>
        </w:rPr>
        <w:t>. 9, 4, 477-497.</w:t>
      </w:r>
    </w:p>
    <w:p w14:paraId="30DACC66" w14:textId="21F19347" w:rsidR="0079618A" w:rsidRPr="0079618A" w:rsidRDefault="0079618A" w:rsidP="0079618A">
      <w:pPr>
        <w:spacing w:after="160" w:line="259" w:lineRule="auto"/>
        <w:rPr>
          <w:rFonts w:ascii="Arial" w:eastAsiaTheme="minorHAnsi" w:hAnsi="Arial" w:cs="Arial"/>
          <w:sz w:val="24"/>
          <w:szCs w:val="24"/>
          <w:bdr w:val="none" w:sz="0" w:space="0" w:color="auto" w:frame="1"/>
        </w:rPr>
      </w:pPr>
      <w:r w:rsidRPr="0079618A">
        <w:rPr>
          <w:rFonts w:ascii="Arial" w:eastAsiaTheme="minorHAnsi" w:hAnsi="Arial" w:cs="Arial"/>
          <w:sz w:val="24"/>
          <w:szCs w:val="24"/>
          <w:bdr w:val="none" w:sz="0" w:space="0" w:color="auto" w:frame="1"/>
          <w:lang w:val="en-US"/>
        </w:rPr>
        <w:t xml:space="preserve">Clough, P. &amp; Nutbrown, C. (2002) </w:t>
      </w:r>
      <w:r w:rsidRPr="0079618A">
        <w:rPr>
          <w:rFonts w:ascii="Arial" w:eastAsiaTheme="minorHAnsi" w:hAnsi="Arial" w:cs="Arial"/>
          <w:i/>
          <w:iCs/>
          <w:sz w:val="24"/>
          <w:szCs w:val="24"/>
          <w:bdr w:val="none" w:sz="0" w:space="0" w:color="auto" w:frame="1"/>
          <w:lang w:val="en-US"/>
        </w:rPr>
        <w:t>A Student’s Guide to Methodology</w:t>
      </w:r>
      <w:r w:rsidRPr="0079618A">
        <w:rPr>
          <w:rFonts w:ascii="Arial" w:eastAsiaTheme="minorHAnsi" w:hAnsi="Arial" w:cs="Arial"/>
          <w:sz w:val="24"/>
          <w:szCs w:val="24"/>
          <w:bdr w:val="none" w:sz="0" w:space="0" w:color="auto" w:frame="1"/>
          <w:lang w:val="en-US"/>
        </w:rPr>
        <w:t>. London: Sage Publications Ltd</w:t>
      </w:r>
    </w:p>
    <w:p w14:paraId="7BE265E3" w14:textId="5693BCA6" w:rsidR="00DF1296" w:rsidRPr="00DF1296" w:rsidRDefault="00DF1296" w:rsidP="00DF1296">
      <w:pPr>
        <w:spacing w:after="160" w:line="259" w:lineRule="auto"/>
        <w:rPr>
          <w:rFonts w:ascii="Arial" w:eastAsiaTheme="minorHAnsi" w:hAnsi="Arial" w:cs="Arial"/>
          <w:sz w:val="24"/>
          <w:szCs w:val="24"/>
          <w:bdr w:val="none" w:sz="0" w:space="0" w:color="auto" w:frame="1"/>
          <w:lang w:val="en-US"/>
        </w:rPr>
      </w:pPr>
      <w:r w:rsidRPr="00DF1296">
        <w:rPr>
          <w:rFonts w:ascii="Arial" w:eastAsiaTheme="minorHAnsi" w:hAnsi="Arial" w:cs="Arial"/>
          <w:sz w:val="24"/>
          <w:szCs w:val="24"/>
          <w:bdr w:val="none" w:sz="0" w:space="0" w:color="auto" w:frame="1"/>
          <w:lang w:val="en-US"/>
        </w:rPr>
        <w:t>Denscombe, M. (2010</w:t>
      </w:r>
      <w:r w:rsidRPr="00DF1296">
        <w:rPr>
          <w:rFonts w:ascii="Arial" w:eastAsiaTheme="minorHAnsi" w:hAnsi="Arial" w:cs="Arial"/>
          <w:i/>
          <w:iCs/>
          <w:sz w:val="24"/>
          <w:szCs w:val="24"/>
          <w:bdr w:val="none" w:sz="0" w:space="0" w:color="auto" w:frame="1"/>
          <w:lang w:val="en-US"/>
        </w:rPr>
        <w:t>) Ground Rules for Social Research. 2</w:t>
      </w:r>
      <w:r w:rsidRPr="00DF1296">
        <w:rPr>
          <w:rFonts w:ascii="Arial" w:eastAsiaTheme="minorHAnsi" w:hAnsi="Arial" w:cs="Arial"/>
          <w:i/>
          <w:iCs/>
          <w:sz w:val="24"/>
          <w:szCs w:val="24"/>
          <w:bdr w:val="none" w:sz="0" w:space="0" w:color="auto" w:frame="1"/>
          <w:vertAlign w:val="superscript"/>
          <w:lang w:val="en-US"/>
        </w:rPr>
        <w:t>nd</w:t>
      </w:r>
      <w:r w:rsidRPr="00DF1296">
        <w:rPr>
          <w:rFonts w:ascii="Arial" w:eastAsiaTheme="minorHAnsi" w:hAnsi="Arial" w:cs="Arial"/>
          <w:i/>
          <w:iCs/>
          <w:sz w:val="24"/>
          <w:szCs w:val="24"/>
          <w:bdr w:val="none" w:sz="0" w:space="0" w:color="auto" w:frame="1"/>
          <w:lang w:val="en-US"/>
        </w:rPr>
        <w:t xml:space="preserve"> edition</w:t>
      </w:r>
      <w:r w:rsidRPr="00DF1296">
        <w:rPr>
          <w:rFonts w:ascii="Arial" w:eastAsiaTheme="minorHAnsi" w:hAnsi="Arial" w:cs="Arial"/>
          <w:sz w:val="24"/>
          <w:szCs w:val="24"/>
          <w:bdr w:val="none" w:sz="0" w:space="0" w:color="auto" w:frame="1"/>
          <w:lang w:val="en-US"/>
        </w:rPr>
        <w:t>. Berkshire: Open University Press.</w:t>
      </w:r>
    </w:p>
    <w:p w14:paraId="2E717B01" w14:textId="69DA07ED" w:rsidR="004B45C5" w:rsidRDefault="004B45C5" w:rsidP="003165CE">
      <w:pPr>
        <w:spacing w:after="160" w:line="259" w:lineRule="auto"/>
        <w:rPr>
          <w:rFonts w:ascii="Arial" w:eastAsiaTheme="minorHAnsi" w:hAnsi="Arial" w:cs="Arial"/>
          <w:sz w:val="24"/>
          <w:szCs w:val="24"/>
          <w:bdr w:val="none" w:sz="0" w:space="0" w:color="auto" w:frame="1"/>
        </w:rPr>
      </w:pPr>
      <w:r>
        <w:rPr>
          <w:rFonts w:ascii="Arial" w:eastAsiaTheme="minorHAnsi" w:hAnsi="Arial" w:cs="Arial"/>
          <w:sz w:val="24"/>
          <w:szCs w:val="24"/>
          <w:bdr w:val="none" w:sz="0" w:space="0" w:color="auto" w:frame="1"/>
        </w:rPr>
        <w:t xml:space="preserve">Denzin, N. (1989) </w:t>
      </w:r>
      <w:r w:rsidRPr="004B45C5">
        <w:rPr>
          <w:rFonts w:ascii="Arial" w:eastAsiaTheme="minorHAnsi" w:hAnsi="Arial" w:cs="Arial"/>
          <w:i/>
          <w:iCs/>
          <w:sz w:val="24"/>
          <w:szCs w:val="24"/>
          <w:bdr w:val="none" w:sz="0" w:space="0" w:color="auto" w:frame="1"/>
        </w:rPr>
        <w:t>Interpretive Biography</w:t>
      </w:r>
      <w:r>
        <w:rPr>
          <w:rFonts w:ascii="Arial" w:eastAsiaTheme="minorHAnsi" w:hAnsi="Arial" w:cs="Arial"/>
          <w:sz w:val="24"/>
          <w:szCs w:val="24"/>
          <w:bdr w:val="none" w:sz="0" w:space="0" w:color="auto" w:frame="1"/>
        </w:rPr>
        <w:t>. London: Sage.</w:t>
      </w:r>
    </w:p>
    <w:p w14:paraId="361FB424" w14:textId="4FE8BB97" w:rsidR="003165CE" w:rsidRPr="003165CE" w:rsidRDefault="003165CE" w:rsidP="003165CE">
      <w:pPr>
        <w:spacing w:after="160" w:line="259" w:lineRule="auto"/>
        <w:rPr>
          <w:rFonts w:ascii="Arial" w:eastAsiaTheme="minorHAnsi" w:hAnsi="Arial" w:cs="Arial"/>
          <w:sz w:val="24"/>
          <w:szCs w:val="24"/>
          <w:bdr w:val="none" w:sz="0" w:space="0" w:color="auto" w:frame="1"/>
        </w:rPr>
      </w:pPr>
      <w:proofErr w:type="spellStart"/>
      <w:r w:rsidRPr="003165CE">
        <w:rPr>
          <w:rFonts w:ascii="Arial" w:eastAsiaTheme="minorHAnsi" w:hAnsi="Arial" w:cs="Arial"/>
          <w:sz w:val="24"/>
          <w:szCs w:val="24"/>
          <w:bdr w:val="none" w:sz="0" w:space="0" w:color="auto" w:frame="1"/>
        </w:rPr>
        <w:t>Dudovskiy</w:t>
      </w:r>
      <w:proofErr w:type="spellEnd"/>
      <w:r w:rsidRPr="003165CE">
        <w:rPr>
          <w:rFonts w:ascii="Arial" w:eastAsiaTheme="minorHAnsi" w:hAnsi="Arial" w:cs="Arial"/>
          <w:sz w:val="24"/>
          <w:szCs w:val="24"/>
          <w:bdr w:val="none" w:sz="0" w:space="0" w:color="auto" w:frame="1"/>
        </w:rPr>
        <w:t>, J. (2019)</w:t>
      </w:r>
      <w:r w:rsidRPr="003165CE">
        <w:rPr>
          <w:rFonts w:ascii="Arial" w:eastAsiaTheme="minorHAnsi" w:hAnsi="Arial" w:cs="Arial"/>
          <w:b/>
          <w:bCs/>
          <w:sz w:val="24"/>
          <w:szCs w:val="24"/>
          <w:bdr w:val="none" w:sz="0" w:space="0" w:color="auto" w:frame="1"/>
        </w:rPr>
        <w:t xml:space="preserve"> </w:t>
      </w:r>
      <w:r w:rsidRPr="003165CE">
        <w:rPr>
          <w:rFonts w:ascii="Arial" w:eastAsiaTheme="minorHAnsi" w:hAnsi="Arial" w:cs="Arial"/>
          <w:sz w:val="24"/>
          <w:szCs w:val="24"/>
          <w:bdr w:val="none" w:sz="0" w:space="0" w:color="auto" w:frame="1"/>
        </w:rPr>
        <w:t>Interpretivism (interpretivist) Research Philosophy</w:t>
      </w:r>
      <w:r>
        <w:rPr>
          <w:rFonts w:ascii="Arial" w:eastAsiaTheme="minorHAnsi" w:hAnsi="Arial" w:cs="Arial"/>
          <w:sz w:val="24"/>
          <w:szCs w:val="24"/>
          <w:bdr w:val="none" w:sz="0" w:space="0" w:color="auto" w:frame="1"/>
        </w:rPr>
        <w:t xml:space="preserve"> Available at:</w:t>
      </w:r>
      <w:r w:rsidRPr="003165CE">
        <w:rPr>
          <w:rFonts w:ascii="Arial" w:eastAsiaTheme="minorHAnsi" w:hAnsi="Arial" w:cs="Arial"/>
          <w:sz w:val="24"/>
          <w:szCs w:val="24"/>
          <w:bdr w:val="none" w:sz="0" w:space="0" w:color="auto" w:frame="1"/>
        </w:rPr>
        <w:t xml:space="preserve"> </w:t>
      </w:r>
      <w:hyperlink r:id="rId9" w:history="1">
        <w:r w:rsidRPr="003165CE">
          <w:rPr>
            <w:rStyle w:val="Hyperlink"/>
            <w:rFonts w:ascii="Arial" w:eastAsiaTheme="minorHAnsi" w:hAnsi="Arial" w:cs="Arial"/>
            <w:sz w:val="24"/>
            <w:szCs w:val="24"/>
            <w:bdr w:val="none" w:sz="0" w:space="0" w:color="auto" w:frame="1"/>
          </w:rPr>
          <w:t>https://research-methodology.net/research-philosophy/interpretivism/</w:t>
        </w:r>
      </w:hyperlink>
      <w:r>
        <w:rPr>
          <w:rFonts w:ascii="Arial" w:eastAsiaTheme="minorHAnsi" w:hAnsi="Arial" w:cs="Arial"/>
          <w:sz w:val="24"/>
          <w:szCs w:val="24"/>
          <w:bdr w:val="none" w:sz="0" w:space="0" w:color="auto" w:frame="1"/>
        </w:rPr>
        <w:t xml:space="preserve"> (Accessed: 10 January 2020).</w:t>
      </w:r>
    </w:p>
    <w:p w14:paraId="0283E87C" w14:textId="2D530007" w:rsidR="00AB1023" w:rsidRDefault="009F63E8" w:rsidP="00DF1296">
      <w:pPr>
        <w:spacing w:after="160" w:line="259" w:lineRule="auto"/>
        <w:rPr>
          <w:rFonts w:ascii="Arial" w:eastAsiaTheme="minorHAnsi" w:hAnsi="Arial" w:cs="Arial"/>
          <w:sz w:val="24"/>
          <w:szCs w:val="24"/>
          <w:bdr w:val="none" w:sz="0" w:space="0" w:color="auto" w:frame="1"/>
          <w:lang w:val="en-US"/>
        </w:rPr>
      </w:pPr>
      <w:proofErr w:type="spellStart"/>
      <w:r>
        <w:rPr>
          <w:rFonts w:ascii="Arial" w:eastAsiaTheme="minorHAnsi" w:hAnsi="Arial" w:cs="Arial"/>
          <w:sz w:val="24"/>
          <w:szCs w:val="24"/>
          <w:bdr w:val="none" w:sz="0" w:space="0" w:color="auto" w:frame="1"/>
          <w:lang w:val="en-US"/>
        </w:rPr>
        <w:t>Edleson</w:t>
      </w:r>
      <w:proofErr w:type="spellEnd"/>
      <w:r>
        <w:rPr>
          <w:rFonts w:ascii="Arial" w:eastAsiaTheme="minorHAnsi" w:hAnsi="Arial" w:cs="Arial"/>
          <w:sz w:val="24"/>
          <w:szCs w:val="24"/>
          <w:bdr w:val="none" w:sz="0" w:space="0" w:color="auto" w:frame="1"/>
          <w:lang w:val="en-US"/>
        </w:rPr>
        <w:t xml:space="preserve">, J. L. (1999a) Children’s witnessing of adult domestic violence. </w:t>
      </w:r>
      <w:r w:rsidRPr="009F63E8">
        <w:rPr>
          <w:rFonts w:ascii="Arial" w:eastAsiaTheme="minorHAnsi" w:hAnsi="Arial" w:cs="Arial"/>
          <w:i/>
          <w:iCs/>
          <w:sz w:val="24"/>
          <w:szCs w:val="24"/>
          <w:bdr w:val="none" w:sz="0" w:space="0" w:color="auto" w:frame="1"/>
          <w:lang w:val="en-US"/>
        </w:rPr>
        <w:t>Journal of Interpersonal Violence</w:t>
      </w:r>
      <w:r>
        <w:rPr>
          <w:rFonts w:ascii="Arial" w:eastAsiaTheme="minorHAnsi" w:hAnsi="Arial" w:cs="Arial"/>
          <w:sz w:val="24"/>
          <w:szCs w:val="24"/>
          <w:bdr w:val="none" w:sz="0" w:space="0" w:color="auto" w:frame="1"/>
          <w:lang w:val="en-US"/>
        </w:rPr>
        <w:t>. 14, 839-870.</w:t>
      </w:r>
    </w:p>
    <w:p w14:paraId="6434DDFD" w14:textId="0A69F2EF" w:rsidR="009F63E8" w:rsidRDefault="009F63E8" w:rsidP="00DF1296">
      <w:pPr>
        <w:spacing w:after="160" w:line="259" w:lineRule="auto"/>
        <w:rPr>
          <w:rFonts w:ascii="Arial" w:eastAsiaTheme="minorHAnsi" w:hAnsi="Arial" w:cs="Arial"/>
          <w:sz w:val="24"/>
          <w:szCs w:val="24"/>
          <w:bdr w:val="none" w:sz="0" w:space="0" w:color="auto" w:frame="1"/>
          <w:lang w:val="en-US"/>
        </w:rPr>
      </w:pPr>
      <w:proofErr w:type="spellStart"/>
      <w:r>
        <w:rPr>
          <w:rFonts w:ascii="Arial" w:eastAsiaTheme="minorHAnsi" w:hAnsi="Arial" w:cs="Arial"/>
          <w:sz w:val="24"/>
          <w:szCs w:val="24"/>
          <w:bdr w:val="none" w:sz="0" w:space="0" w:color="auto" w:frame="1"/>
          <w:lang w:val="en-US"/>
        </w:rPr>
        <w:t>Edleson</w:t>
      </w:r>
      <w:proofErr w:type="spellEnd"/>
      <w:r>
        <w:rPr>
          <w:rFonts w:ascii="Arial" w:eastAsiaTheme="minorHAnsi" w:hAnsi="Arial" w:cs="Arial"/>
          <w:sz w:val="24"/>
          <w:szCs w:val="24"/>
          <w:bdr w:val="none" w:sz="0" w:space="0" w:color="auto" w:frame="1"/>
          <w:lang w:val="en-US"/>
        </w:rPr>
        <w:t xml:space="preserve">, J. L. (1999b) The overlap between child maltreatment and women battering. </w:t>
      </w:r>
      <w:r w:rsidRPr="009F63E8">
        <w:rPr>
          <w:rFonts w:ascii="Arial" w:eastAsiaTheme="minorHAnsi" w:hAnsi="Arial" w:cs="Arial"/>
          <w:i/>
          <w:iCs/>
          <w:sz w:val="24"/>
          <w:szCs w:val="24"/>
          <w:bdr w:val="none" w:sz="0" w:space="0" w:color="auto" w:frame="1"/>
          <w:lang w:val="en-US"/>
        </w:rPr>
        <w:t>Violence against women</w:t>
      </w:r>
      <w:r>
        <w:rPr>
          <w:rFonts w:ascii="Arial" w:eastAsiaTheme="minorHAnsi" w:hAnsi="Arial" w:cs="Arial"/>
          <w:sz w:val="24"/>
          <w:szCs w:val="24"/>
          <w:bdr w:val="none" w:sz="0" w:space="0" w:color="auto" w:frame="1"/>
          <w:lang w:val="en-US"/>
        </w:rPr>
        <w:t>. 5, 134-154.</w:t>
      </w:r>
    </w:p>
    <w:p w14:paraId="376BBBAA" w14:textId="09404AD8" w:rsidR="00DF1296" w:rsidRPr="00DF1296" w:rsidRDefault="00DF1296" w:rsidP="00DF1296">
      <w:pPr>
        <w:spacing w:after="160" w:line="259" w:lineRule="auto"/>
        <w:rPr>
          <w:rFonts w:ascii="Arial" w:eastAsiaTheme="minorHAnsi" w:hAnsi="Arial" w:cs="Arial"/>
          <w:sz w:val="24"/>
          <w:szCs w:val="24"/>
        </w:rPr>
      </w:pPr>
      <w:r w:rsidRPr="00DF1296">
        <w:rPr>
          <w:rFonts w:ascii="Arial" w:eastAsiaTheme="minorHAnsi" w:hAnsi="Arial" w:cs="Arial"/>
          <w:sz w:val="24"/>
          <w:szCs w:val="24"/>
          <w:bdr w:val="none" w:sz="0" w:space="0" w:color="auto" w:frame="1"/>
          <w:lang w:val="en-US"/>
        </w:rPr>
        <w:t>G</w:t>
      </w:r>
      <w:proofErr w:type="spellStart"/>
      <w:r w:rsidRPr="00DF1296">
        <w:rPr>
          <w:rFonts w:ascii="Arial" w:eastAsiaTheme="minorHAnsi" w:hAnsi="Arial" w:cs="Arial"/>
          <w:sz w:val="24"/>
          <w:szCs w:val="24"/>
        </w:rPr>
        <w:t>raham</w:t>
      </w:r>
      <w:proofErr w:type="spellEnd"/>
      <w:r w:rsidRPr="00DF1296">
        <w:rPr>
          <w:rFonts w:ascii="Arial" w:eastAsiaTheme="minorHAnsi" w:hAnsi="Arial" w:cs="Arial"/>
          <w:sz w:val="24"/>
          <w:szCs w:val="24"/>
        </w:rPr>
        <w:t xml:space="preserve">, A., Powell, M., Taylor, N., Anderson, D. &amp; Fitzgerald, R. (2013). Ethical Research Involving Children. Florence: UNICEF Office of Research - </w:t>
      </w:r>
      <w:proofErr w:type="spellStart"/>
      <w:r w:rsidRPr="00DF1296">
        <w:rPr>
          <w:rFonts w:ascii="Arial" w:eastAsiaTheme="minorHAnsi" w:hAnsi="Arial" w:cs="Arial"/>
          <w:sz w:val="24"/>
          <w:szCs w:val="24"/>
        </w:rPr>
        <w:t>Innocenti</w:t>
      </w:r>
      <w:proofErr w:type="spellEnd"/>
      <w:r w:rsidRPr="00DF1296">
        <w:rPr>
          <w:rFonts w:ascii="Arial" w:eastAsiaTheme="minorHAnsi" w:hAnsi="Arial" w:cs="Arial"/>
          <w:sz w:val="24"/>
          <w:szCs w:val="24"/>
        </w:rPr>
        <w:t>.</w:t>
      </w:r>
    </w:p>
    <w:p w14:paraId="745F3DF4" w14:textId="7C137F10" w:rsidR="009A2BBB" w:rsidRDefault="009A2BBB" w:rsidP="00DF1296">
      <w:pPr>
        <w:spacing w:after="160" w:line="259" w:lineRule="auto"/>
        <w:rPr>
          <w:rFonts w:ascii="Arial" w:eastAsiaTheme="minorHAnsi" w:hAnsi="Arial" w:cs="Arial"/>
          <w:sz w:val="24"/>
          <w:szCs w:val="24"/>
        </w:rPr>
      </w:pPr>
      <w:r>
        <w:rPr>
          <w:rFonts w:ascii="Arial" w:eastAsiaTheme="minorHAnsi" w:hAnsi="Arial" w:cs="Arial"/>
          <w:sz w:val="24"/>
          <w:szCs w:val="24"/>
        </w:rPr>
        <w:t xml:space="preserve">Holden, G. W. &amp; </w:t>
      </w:r>
      <w:proofErr w:type="spellStart"/>
      <w:r>
        <w:rPr>
          <w:rFonts w:ascii="Arial" w:eastAsiaTheme="minorHAnsi" w:hAnsi="Arial" w:cs="Arial"/>
          <w:sz w:val="24"/>
          <w:szCs w:val="24"/>
        </w:rPr>
        <w:t>Riitchie</w:t>
      </w:r>
      <w:proofErr w:type="spellEnd"/>
      <w:r>
        <w:rPr>
          <w:rFonts w:ascii="Arial" w:eastAsiaTheme="minorHAnsi" w:hAnsi="Arial" w:cs="Arial"/>
          <w:sz w:val="24"/>
          <w:szCs w:val="24"/>
        </w:rPr>
        <w:t xml:space="preserve">, K. L. (1991) Linking extreme marital discord, childrearing, and </w:t>
      </w:r>
      <w:proofErr w:type="spellStart"/>
      <w:r>
        <w:rPr>
          <w:rFonts w:ascii="Arial" w:eastAsiaTheme="minorHAnsi" w:hAnsi="Arial" w:cs="Arial"/>
          <w:sz w:val="24"/>
          <w:szCs w:val="24"/>
        </w:rPr>
        <w:t>and</w:t>
      </w:r>
      <w:proofErr w:type="spellEnd"/>
      <w:r>
        <w:rPr>
          <w:rFonts w:ascii="Arial" w:eastAsiaTheme="minorHAnsi" w:hAnsi="Arial" w:cs="Arial"/>
          <w:sz w:val="24"/>
          <w:szCs w:val="24"/>
        </w:rPr>
        <w:t xml:space="preserve"> child behaviour problems: Evidence</w:t>
      </w:r>
      <w:r w:rsidR="00723BB6">
        <w:rPr>
          <w:rFonts w:ascii="Arial" w:eastAsiaTheme="minorHAnsi" w:hAnsi="Arial" w:cs="Arial"/>
          <w:sz w:val="24"/>
          <w:szCs w:val="24"/>
        </w:rPr>
        <w:t xml:space="preserve"> </w:t>
      </w:r>
      <w:r>
        <w:rPr>
          <w:rFonts w:ascii="Arial" w:eastAsiaTheme="minorHAnsi" w:hAnsi="Arial" w:cs="Arial"/>
          <w:sz w:val="24"/>
          <w:szCs w:val="24"/>
        </w:rPr>
        <w:t xml:space="preserve">from battered women. </w:t>
      </w:r>
      <w:r w:rsidRPr="00723BB6">
        <w:rPr>
          <w:rFonts w:ascii="Arial" w:eastAsiaTheme="minorHAnsi" w:hAnsi="Arial" w:cs="Arial"/>
          <w:i/>
          <w:iCs/>
          <w:sz w:val="24"/>
          <w:szCs w:val="24"/>
        </w:rPr>
        <w:t>Child Development</w:t>
      </w:r>
      <w:r w:rsidR="00723BB6" w:rsidRPr="00723BB6">
        <w:rPr>
          <w:rFonts w:ascii="Arial" w:eastAsiaTheme="minorHAnsi" w:hAnsi="Arial" w:cs="Arial"/>
          <w:i/>
          <w:iCs/>
          <w:sz w:val="24"/>
          <w:szCs w:val="24"/>
        </w:rPr>
        <w:t>.</w:t>
      </w:r>
      <w:r w:rsidR="00723BB6">
        <w:rPr>
          <w:rFonts w:ascii="Arial" w:eastAsiaTheme="minorHAnsi" w:hAnsi="Arial" w:cs="Arial"/>
          <w:sz w:val="24"/>
          <w:szCs w:val="24"/>
        </w:rPr>
        <w:t xml:space="preserve"> 62, 311-327.</w:t>
      </w:r>
    </w:p>
    <w:p w14:paraId="208FFCFB" w14:textId="27D0126A" w:rsidR="00DC6475" w:rsidRDefault="00DC6475" w:rsidP="00DF1296">
      <w:pPr>
        <w:spacing w:after="160" w:line="259" w:lineRule="auto"/>
        <w:rPr>
          <w:rFonts w:ascii="Arial" w:eastAsiaTheme="minorHAnsi" w:hAnsi="Arial" w:cs="Arial"/>
          <w:sz w:val="24"/>
          <w:szCs w:val="24"/>
        </w:rPr>
      </w:pPr>
      <w:r>
        <w:rPr>
          <w:rFonts w:ascii="Arial" w:eastAsiaTheme="minorHAnsi" w:hAnsi="Arial" w:cs="Arial"/>
          <w:sz w:val="24"/>
          <w:szCs w:val="24"/>
        </w:rPr>
        <w:t xml:space="preserve">Holliday, A. (2007) </w:t>
      </w:r>
      <w:r w:rsidRPr="00DC6475">
        <w:rPr>
          <w:rFonts w:ascii="Arial" w:eastAsiaTheme="minorHAnsi" w:hAnsi="Arial" w:cs="Arial"/>
          <w:i/>
          <w:iCs/>
          <w:sz w:val="24"/>
          <w:szCs w:val="24"/>
        </w:rPr>
        <w:t>Doing and Writing Qualitat</w:t>
      </w:r>
      <w:r>
        <w:rPr>
          <w:rFonts w:ascii="Arial" w:eastAsiaTheme="minorHAnsi" w:hAnsi="Arial" w:cs="Arial"/>
          <w:i/>
          <w:iCs/>
          <w:sz w:val="24"/>
          <w:szCs w:val="24"/>
        </w:rPr>
        <w:t>i</w:t>
      </w:r>
      <w:r w:rsidRPr="00DC6475">
        <w:rPr>
          <w:rFonts w:ascii="Arial" w:eastAsiaTheme="minorHAnsi" w:hAnsi="Arial" w:cs="Arial"/>
          <w:i/>
          <w:iCs/>
          <w:sz w:val="24"/>
          <w:szCs w:val="24"/>
        </w:rPr>
        <w:t>ve Research</w:t>
      </w:r>
      <w:r>
        <w:rPr>
          <w:rFonts w:ascii="Arial" w:eastAsiaTheme="minorHAnsi" w:hAnsi="Arial" w:cs="Arial"/>
          <w:sz w:val="24"/>
          <w:szCs w:val="24"/>
        </w:rPr>
        <w:t>. 2</w:t>
      </w:r>
      <w:r w:rsidRPr="00DC6475">
        <w:rPr>
          <w:rFonts w:ascii="Arial" w:eastAsiaTheme="minorHAnsi" w:hAnsi="Arial" w:cs="Arial"/>
          <w:sz w:val="24"/>
          <w:szCs w:val="24"/>
          <w:vertAlign w:val="superscript"/>
        </w:rPr>
        <w:t>nd</w:t>
      </w:r>
      <w:r>
        <w:rPr>
          <w:rFonts w:ascii="Arial" w:eastAsiaTheme="minorHAnsi" w:hAnsi="Arial" w:cs="Arial"/>
          <w:sz w:val="24"/>
          <w:szCs w:val="24"/>
        </w:rPr>
        <w:t xml:space="preserve"> </w:t>
      </w:r>
      <w:proofErr w:type="spellStart"/>
      <w:r>
        <w:rPr>
          <w:rFonts w:ascii="Arial" w:eastAsiaTheme="minorHAnsi" w:hAnsi="Arial" w:cs="Arial"/>
          <w:sz w:val="24"/>
          <w:szCs w:val="24"/>
        </w:rPr>
        <w:t>edn</w:t>
      </w:r>
      <w:proofErr w:type="spellEnd"/>
      <w:r>
        <w:rPr>
          <w:rFonts w:ascii="Arial" w:eastAsiaTheme="minorHAnsi" w:hAnsi="Arial" w:cs="Arial"/>
          <w:sz w:val="24"/>
          <w:szCs w:val="24"/>
        </w:rPr>
        <w:t>. London: Sage Publications Ltd.</w:t>
      </w:r>
    </w:p>
    <w:p w14:paraId="18737F22" w14:textId="3E1ABF4A" w:rsidR="00F94C8D" w:rsidRDefault="00F94C8D" w:rsidP="00DF1296">
      <w:pPr>
        <w:spacing w:after="160" w:line="259" w:lineRule="auto"/>
        <w:rPr>
          <w:rFonts w:ascii="Arial" w:eastAsiaTheme="minorHAnsi" w:hAnsi="Arial" w:cs="Arial"/>
          <w:sz w:val="24"/>
          <w:szCs w:val="24"/>
        </w:rPr>
      </w:pPr>
      <w:r>
        <w:rPr>
          <w:rFonts w:ascii="Arial" w:eastAsiaTheme="minorHAnsi" w:hAnsi="Arial" w:cs="Arial"/>
          <w:sz w:val="24"/>
          <w:szCs w:val="24"/>
        </w:rPr>
        <w:t xml:space="preserve">Hughes, H. M., Parkinson, D. &amp; Vargo, M. (1989) Witnessing Spouse Abuse and Experiencing Physical Abuse: A “double whammy?” </w:t>
      </w:r>
      <w:r w:rsidRPr="00F94C8D">
        <w:rPr>
          <w:rFonts w:ascii="Arial" w:eastAsiaTheme="minorHAnsi" w:hAnsi="Arial" w:cs="Arial"/>
          <w:i/>
          <w:iCs/>
          <w:sz w:val="24"/>
          <w:szCs w:val="24"/>
        </w:rPr>
        <w:t>Journal of Family Violence</w:t>
      </w:r>
      <w:r>
        <w:rPr>
          <w:rFonts w:ascii="Arial" w:eastAsiaTheme="minorHAnsi" w:hAnsi="Arial" w:cs="Arial"/>
          <w:sz w:val="24"/>
          <w:szCs w:val="24"/>
        </w:rPr>
        <w:t>. 4, 197-209.</w:t>
      </w:r>
    </w:p>
    <w:p w14:paraId="038A593A" w14:textId="733D79B8" w:rsidR="00D84673" w:rsidRDefault="00D84673" w:rsidP="00DF1296">
      <w:pPr>
        <w:spacing w:after="160" w:line="259" w:lineRule="auto"/>
        <w:rPr>
          <w:rFonts w:ascii="Arial" w:eastAsiaTheme="minorHAnsi" w:hAnsi="Arial" w:cs="Arial"/>
          <w:sz w:val="24"/>
          <w:szCs w:val="24"/>
        </w:rPr>
      </w:pPr>
      <w:r>
        <w:rPr>
          <w:rFonts w:ascii="Arial" w:eastAsiaTheme="minorHAnsi" w:hAnsi="Arial" w:cs="Arial"/>
          <w:sz w:val="24"/>
          <w:szCs w:val="24"/>
        </w:rPr>
        <w:t xml:space="preserve">Jaffe, P. G., Wolfe, D. A. &amp; Wilson, S. K. (1990) </w:t>
      </w:r>
      <w:r w:rsidRPr="00D84673">
        <w:rPr>
          <w:rFonts w:ascii="Arial" w:eastAsiaTheme="minorHAnsi" w:hAnsi="Arial" w:cs="Arial"/>
          <w:i/>
          <w:iCs/>
          <w:sz w:val="24"/>
          <w:szCs w:val="24"/>
        </w:rPr>
        <w:t>Children of Battered woman.</w:t>
      </w:r>
      <w:r>
        <w:rPr>
          <w:rFonts w:ascii="Arial" w:eastAsiaTheme="minorHAnsi" w:hAnsi="Arial" w:cs="Arial"/>
          <w:sz w:val="24"/>
          <w:szCs w:val="24"/>
        </w:rPr>
        <w:t xml:space="preserve"> Newbury Park, CA: Sage.</w:t>
      </w:r>
    </w:p>
    <w:p w14:paraId="775138BB" w14:textId="38C77D09" w:rsidR="00D84673" w:rsidRDefault="00D84673" w:rsidP="00DF1296">
      <w:pPr>
        <w:spacing w:after="160" w:line="259" w:lineRule="auto"/>
        <w:rPr>
          <w:rFonts w:ascii="Arial" w:eastAsiaTheme="minorHAnsi" w:hAnsi="Arial" w:cs="Arial"/>
          <w:sz w:val="24"/>
          <w:szCs w:val="24"/>
        </w:rPr>
      </w:pPr>
      <w:r>
        <w:rPr>
          <w:rFonts w:ascii="Arial" w:eastAsiaTheme="minorHAnsi" w:hAnsi="Arial" w:cs="Arial"/>
          <w:sz w:val="24"/>
          <w:szCs w:val="24"/>
        </w:rPr>
        <w:t xml:space="preserve">Kilpatrick, K. L. &amp; Williams, L. M. (1998) ‘Potential Mediators of Post-traumatic Stress Disorders in Child Witnesses of Domestic Violence’, </w:t>
      </w:r>
      <w:r w:rsidRPr="00D84673">
        <w:rPr>
          <w:rFonts w:ascii="Arial" w:eastAsiaTheme="minorHAnsi" w:hAnsi="Arial" w:cs="Arial"/>
          <w:i/>
          <w:iCs/>
          <w:sz w:val="24"/>
          <w:szCs w:val="24"/>
        </w:rPr>
        <w:t>Child Abuse and Neglect</w:t>
      </w:r>
      <w:r>
        <w:rPr>
          <w:rFonts w:ascii="Arial" w:eastAsiaTheme="minorHAnsi" w:hAnsi="Arial" w:cs="Arial"/>
          <w:sz w:val="24"/>
          <w:szCs w:val="24"/>
        </w:rPr>
        <w:t>. 22, 4, 319-330.</w:t>
      </w:r>
    </w:p>
    <w:p w14:paraId="13816EDF" w14:textId="376138E2" w:rsidR="009A2BBB" w:rsidRDefault="009A2BBB" w:rsidP="00DF1296">
      <w:pPr>
        <w:spacing w:after="160" w:line="259" w:lineRule="auto"/>
        <w:rPr>
          <w:rFonts w:ascii="Arial" w:eastAsiaTheme="minorHAnsi" w:hAnsi="Arial" w:cs="Arial"/>
          <w:sz w:val="24"/>
          <w:szCs w:val="24"/>
        </w:rPr>
      </w:pPr>
      <w:r>
        <w:rPr>
          <w:rFonts w:ascii="Arial" w:eastAsiaTheme="minorHAnsi" w:hAnsi="Arial" w:cs="Arial"/>
          <w:sz w:val="24"/>
          <w:szCs w:val="24"/>
        </w:rPr>
        <w:t xml:space="preserve">La </w:t>
      </w:r>
      <w:proofErr w:type="spellStart"/>
      <w:r>
        <w:rPr>
          <w:rFonts w:ascii="Arial" w:eastAsiaTheme="minorHAnsi" w:hAnsi="Arial" w:cs="Arial"/>
          <w:sz w:val="24"/>
          <w:szCs w:val="24"/>
        </w:rPr>
        <w:t>Placa</w:t>
      </w:r>
      <w:proofErr w:type="spellEnd"/>
      <w:r>
        <w:rPr>
          <w:rFonts w:ascii="Arial" w:eastAsiaTheme="minorHAnsi" w:hAnsi="Arial" w:cs="Arial"/>
          <w:sz w:val="24"/>
          <w:szCs w:val="24"/>
        </w:rPr>
        <w:t xml:space="preserve">, V., McNaught, A. &amp; Knight, A. (2013) Discourse on Wellbeing in research and Practice. </w:t>
      </w:r>
      <w:r w:rsidRPr="009A2BBB">
        <w:rPr>
          <w:rFonts w:ascii="Arial" w:eastAsiaTheme="minorHAnsi" w:hAnsi="Arial" w:cs="Arial"/>
          <w:i/>
          <w:iCs/>
          <w:sz w:val="24"/>
          <w:szCs w:val="24"/>
        </w:rPr>
        <w:t>International Journal of Wellbeing</w:t>
      </w:r>
      <w:r>
        <w:rPr>
          <w:rFonts w:ascii="Arial" w:eastAsiaTheme="minorHAnsi" w:hAnsi="Arial" w:cs="Arial"/>
          <w:sz w:val="24"/>
          <w:szCs w:val="24"/>
        </w:rPr>
        <w:t>. 3, 1, 116-125.</w:t>
      </w:r>
    </w:p>
    <w:p w14:paraId="3C9C657F" w14:textId="5ED10388" w:rsidR="00DC19C4" w:rsidRDefault="00DC19C4" w:rsidP="00DF1296">
      <w:pPr>
        <w:spacing w:after="160" w:line="259" w:lineRule="auto"/>
        <w:rPr>
          <w:rFonts w:ascii="Arial" w:eastAsiaTheme="minorHAnsi" w:hAnsi="Arial" w:cs="Arial"/>
          <w:sz w:val="24"/>
          <w:szCs w:val="24"/>
        </w:rPr>
      </w:pPr>
      <w:r>
        <w:rPr>
          <w:rFonts w:ascii="Arial" w:eastAsiaTheme="minorHAnsi" w:hAnsi="Arial" w:cs="Arial"/>
          <w:sz w:val="24"/>
          <w:szCs w:val="24"/>
        </w:rPr>
        <w:t>Lee, C. (2001) Witnesses of Domestic Violence: The vulnerable and the voiceless.</w:t>
      </w:r>
      <w:r w:rsidR="00AB1023">
        <w:rPr>
          <w:rFonts w:ascii="Arial" w:eastAsiaTheme="minorHAnsi" w:hAnsi="Arial" w:cs="Arial"/>
          <w:sz w:val="24"/>
          <w:szCs w:val="24"/>
        </w:rPr>
        <w:t xml:space="preserve"> Available at: </w:t>
      </w:r>
      <w:hyperlink r:id="rId10" w:history="1">
        <w:r w:rsidR="00AB1023" w:rsidRPr="00351EC5">
          <w:rPr>
            <w:rStyle w:val="Hyperlink"/>
            <w:rFonts w:ascii="Arial" w:eastAsiaTheme="minorHAnsi" w:hAnsi="Arial" w:cs="Arial"/>
            <w:sz w:val="24"/>
            <w:szCs w:val="24"/>
          </w:rPr>
          <w:t>www.jrn.columbia.edu/studenwork/children/downlow/domviol.shtm</w:t>
        </w:r>
      </w:hyperlink>
      <w:r w:rsidR="00AB1023">
        <w:rPr>
          <w:rFonts w:ascii="Arial" w:eastAsiaTheme="minorHAnsi" w:hAnsi="Arial" w:cs="Arial"/>
          <w:sz w:val="24"/>
          <w:szCs w:val="24"/>
        </w:rPr>
        <w:t xml:space="preserve"> (Accessed: 12 December 2019). </w:t>
      </w:r>
    </w:p>
    <w:p w14:paraId="588B89EB" w14:textId="0795DE03" w:rsidR="00314E0B" w:rsidRDefault="00314E0B" w:rsidP="00DF1296">
      <w:pPr>
        <w:spacing w:after="160" w:line="259" w:lineRule="auto"/>
        <w:rPr>
          <w:rFonts w:ascii="Arial" w:eastAsiaTheme="minorHAnsi" w:hAnsi="Arial" w:cs="Arial"/>
          <w:sz w:val="24"/>
          <w:szCs w:val="24"/>
        </w:rPr>
      </w:pPr>
      <w:proofErr w:type="spellStart"/>
      <w:r>
        <w:rPr>
          <w:rFonts w:ascii="Arial" w:eastAsiaTheme="minorHAnsi" w:hAnsi="Arial" w:cs="Arial"/>
          <w:sz w:val="24"/>
          <w:szCs w:val="24"/>
        </w:rPr>
        <w:t>Lichter</w:t>
      </w:r>
      <w:proofErr w:type="spellEnd"/>
      <w:r>
        <w:rPr>
          <w:rFonts w:ascii="Arial" w:eastAsiaTheme="minorHAnsi" w:hAnsi="Arial" w:cs="Arial"/>
          <w:sz w:val="24"/>
          <w:szCs w:val="24"/>
        </w:rPr>
        <w:t xml:space="preserve">, E. L. &amp; McCloskey, L. A. (2004) ‘The Effects of </w:t>
      </w:r>
      <w:proofErr w:type="spellStart"/>
      <w:r>
        <w:rPr>
          <w:rFonts w:ascii="Arial" w:eastAsiaTheme="minorHAnsi" w:hAnsi="Arial" w:cs="Arial"/>
          <w:sz w:val="24"/>
          <w:szCs w:val="24"/>
        </w:rPr>
        <w:t>Childhod</w:t>
      </w:r>
      <w:proofErr w:type="spellEnd"/>
      <w:r>
        <w:rPr>
          <w:rFonts w:ascii="Arial" w:eastAsiaTheme="minorHAnsi" w:hAnsi="Arial" w:cs="Arial"/>
          <w:sz w:val="24"/>
          <w:szCs w:val="24"/>
        </w:rPr>
        <w:t xml:space="preserve"> Exposure to Marital Violence on Adolescent Gender-role Beliefs and Dating Violence’, Psychology of Women Quarterly. 28, 4, 344-357.</w:t>
      </w:r>
    </w:p>
    <w:p w14:paraId="3EE2236F" w14:textId="0302961C" w:rsidR="004F48E7" w:rsidRDefault="004F48E7" w:rsidP="00DF1296">
      <w:pPr>
        <w:spacing w:after="160" w:line="259" w:lineRule="auto"/>
        <w:rPr>
          <w:rFonts w:ascii="Arial" w:eastAsiaTheme="minorHAnsi" w:hAnsi="Arial" w:cs="Arial"/>
          <w:sz w:val="24"/>
          <w:szCs w:val="24"/>
        </w:rPr>
      </w:pPr>
      <w:proofErr w:type="spellStart"/>
      <w:r>
        <w:rPr>
          <w:rFonts w:ascii="Arial" w:eastAsiaTheme="minorHAnsi" w:hAnsi="Arial" w:cs="Arial"/>
          <w:sz w:val="24"/>
          <w:szCs w:val="24"/>
        </w:rPr>
        <w:t>Litrownik</w:t>
      </w:r>
      <w:proofErr w:type="spellEnd"/>
      <w:r>
        <w:rPr>
          <w:rFonts w:ascii="Arial" w:eastAsiaTheme="minorHAnsi" w:hAnsi="Arial" w:cs="Arial"/>
          <w:sz w:val="24"/>
          <w:szCs w:val="24"/>
        </w:rPr>
        <w:t xml:space="preserve">, A. J., Newton, R., Hunter, W.H., English, D. &amp; Everson, M. D. (2003) ‘Exposure to Family violence in Young At-risk Children: A Longitudinal Look after the Effects of Victimisation and Witnessed Physical and Psychological Aggression’, </w:t>
      </w:r>
      <w:r w:rsidRPr="004F48E7">
        <w:rPr>
          <w:rFonts w:ascii="Arial" w:eastAsiaTheme="minorHAnsi" w:hAnsi="Arial" w:cs="Arial"/>
          <w:i/>
          <w:iCs/>
          <w:sz w:val="24"/>
          <w:szCs w:val="24"/>
        </w:rPr>
        <w:t>Journal of Family Violence</w:t>
      </w:r>
      <w:r>
        <w:rPr>
          <w:rFonts w:ascii="Arial" w:eastAsiaTheme="minorHAnsi" w:hAnsi="Arial" w:cs="Arial"/>
          <w:sz w:val="24"/>
          <w:szCs w:val="24"/>
        </w:rPr>
        <w:t>. 18, 1, 59-73.</w:t>
      </w:r>
    </w:p>
    <w:p w14:paraId="303382D0" w14:textId="7B491CC8" w:rsidR="00DC19C4" w:rsidRDefault="00DC19C4" w:rsidP="00DF1296">
      <w:pPr>
        <w:spacing w:after="160" w:line="259" w:lineRule="auto"/>
        <w:rPr>
          <w:rFonts w:ascii="Arial" w:eastAsiaTheme="minorHAnsi" w:hAnsi="Arial" w:cs="Arial"/>
          <w:sz w:val="24"/>
          <w:szCs w:val="24"/>
        </w:rPr>
      </w:pPr>
      <w:r>
        <w:rPr>
          <w:rFonts w:ascii="Arial" w:eastAsiaTheme="minorHAnsi" w:hAnsi="Arial" w:cs="Arial"/>
          <w:sz w:val="24"/>
          <w:szCs w:val="24"/>
        </w:rPr>
        <w:t xml:space="preserve">Lundy, M. &amp; Grossman, S. F. (2005) The Mental Health and Service Needs of Young Children Exposed to Domestic Violence: </w:t>
      </w:r>
      <w:r w:rsidRPr="00DC19C4">
        <w:rPr>
          <w:rFonts w:ascii="Arial" w:eastAsiaTheme="minorHAnsi" w:hAnsi="Arial" w:cs="Arial"/>
          <w:i/>
          <w:iCs/>
          <w:sz w:val="24"/>
          <w:szCs w:val="24"/>
        </w:rPr>
        <w:t>Supportive Data</w:t>
      </w:r>
      <w:r>
        <w:rPr>
          <w:rFonts w:ascii="Arial" w:eastAsiaTheme="minorHAnsi" w:hAnsi="Arial" w:cs="Arial"/>
          <w:sz w:val="24"/>
          <w:szCs w:val="24"/>
        </w:rPr>
        <w:t>, 17-29.</w:t>
      </w:r>
    </w:p>
    <w:p w14:paraId="77381726" w14:textId="0227CD34" w:rsidR="009F63E8" w:rsidRDefault="009F63E8" w:rsidP="00DF1296">
      <w:pPr>
        <w:spacing w:after="160" w:line="259" w:lineRule="auto"/>
        <w:rPr>
          <w:rFonts w:ascii="Arial" w:eastAsiaTheme="minorHAnsi" w:hAnsi="Arial" w:cs="Arial"/>
          <w:sz w:val="24"/>
          <w:szCs w:val="24"/>
        </w:rPr>
      </w:pPr>
      <w:r>
        <w:rPr>
          <w:rFonts w:ascii="Arial" w:eastAsiaTheme="minorHAnsi" w:hAnsi="Arial" w:cs="Arial"/>
          <w:sz w:val="24"/>
          <w:szCs w:val="24"/>
        </w:rPr>
        <w:t xml:space="preserve">Margolin, G. (1998) Effects of witnessing violence on children. In P. K. </w:t>
      </w:r>
      <w:proofErr w:type="spellStart"/>
      <w:r>
        <w:rPr>
          <w:rFonts w:ascii="Arial" w:eastAsiaTheme="minorHAnsi" w:hAnsi="Arial" w:cs="Arial"/>
          <w:sz w:val="24"/>
          <w:szCs w:val="24"/>
        </w:rPr>
        <w:t>Trinckett</w:t>
      </w:r>
      <w:proofErr w:type="spellEnd"/>
      <w:r>
        <w:rPr>
          <w:rFonts w:ascii="Arial" w:eastAsiaTheme="minorHAnsi" w:hAnsi="Arial" w:cs="Arial"/>
          <w:sz w:val="24"/>
          <w:szCs w:val="24"/>
        </w:rPr>
        <w:t xml:space="preserve"> &amp; C. J. </w:t>
      </w:r>
      <w:proofErr w:type="spellStart"/>
      <w:r>
        <w:rPr>
          <w:rFonts w:ascii="Arial" w:eastAsiaTheme="minorHAnsi" w:hAnsi="Arial" w:cs="Arial"/>
          <w:sz w:val="24"/>
          <w:szCs w:val="24"/>
        </w:rPr>
        <w:t>Schellenbach</w:t>
      </w:r>
      <w:proofErr w:type="spellEnd"/>
      <w:r>
        <w:rPr>
          <w:rFonts w:ascii="Arial" w:eastAsiaTheme="minorHAnsi" w:hAnsi="Arial" w:cs="Arial"/>
          <w:sz w:val="24"/>
          <w:szCs w:val="24"/>
        </w:rPr>
        <w:t xml:space="preserve"> (eds.), </w:t>
      </w:r>
      <w:r w:rsidRPr="009F63E8">
        <w:rPr>
          <w:rFonts w:ascii="Arial" w:eastAsiaTheme="minorHAnsi" w:hAnsi="Arial" w:cs="Arial"/>
          <w:i/>
          <w:iCs/>
          <w:sz w:val="24"/>
          <w:szCs w:val="24"/>
        </w:rPr>
        <w:t>Violence against children in the family and the community</w:t>
      </w:r>
      <w:r>
        <w:rPr>
          <w:rFonts w:ascii="Arial" w:eastAsiaTheme="minorHAnsi" w:hAnsi="Arial" w:cs="Arial"/>
          <w:sz w:val="24"/>
          <w:szCs w:val="24"/>
        </w:rPr>
        <w:t xml:space="preserve"> (pp. 57-102). Washington, DC: American Psychological Association.</w:t>
      </w:r>
    </w:p>
    <w:p w14:paraId="03ED6897" w14:textId="725259B8" w:rsidR="00982AE8" w:rsidRPr="00982AE8" w:rsidRDefault="00982AE8" w:rsidP="00982AE8">
      <w:pPr>
        <w:spacing w:after="160" w:line="259" w:lineRule="auto"/>
        <w:rPr>
          <w:rFonts w:ascii="Arial" w:eastAsiaTheme="minorHAnsi" w:hAnsi="Arial" w:cs="Arial"/>
          <w:sz w:val="24"/>
          <w:szCs w:val="24"/>
        </w:rPr>
      </w:pPr>
      <w:r w:rsidRPr="00982AE8">
        <w:rPr>
          <w:rFonts w:ascii="Arial" w:eastAsiaTheme="minorHAnsi" w:hAnsi="Arial" w:cs="Arial"/>
          <w:sz w:val="24"/>
          <w:szCs w:val="24"/>
        </w:rPr>
        <w:t>Myers, M.D. (2008) “</w:t>
      </w:r>
      <w:r w:rsidRPr="00982AE8">
        <w:rPr>
          <w:rFonts w:ascii="Arial" w:eastAsiaTheme="minorHAnsi" w:hAnsi="Arial" w:cs="Arial"/>
          <w:i/>
          <w:iCs/>
          <w:sz w:val="24"/>
          <w:szCs w:val="24"/>
        </w:rPr>
        <w:t>Qualitative Research in Business &amp; Management</w:t>
      </w:r>
      <w:r w:rsidRPr="00982AE8">
        <w:rPr>
          <w:rFonts w:ascii="Arial" w:eastAsiaTheme="minorHAnsi" w:hAnsi="Arial" w:cs="Arial"/>
          <w:sz w:val="24"/>
          <w:szCs w:val="24"/>
        </w:rPr>
        <w:t>”</w:t>
      </w:r>
      <w:r>
        <w:rPr>
          <w:rFonts w:ascii="Arial" w:eastAsiaTheme="minorHAnsi" w:hAnsi="Arial" w:cs="Arial"/>
          <w:sz w:val="24"/>
          <w:szCs w:val="24"/>
        </w:rPr>
        <w:t xml:space="preserve">. London: </w:t>
      </w:r>
      <w:r w:rsidRPr="00982AE8">
        <w:rPr>
          <w:rFonts w:ascii="Arial" w:eastAsiaTheme="minorHAnsi" w:hAnsi="Arial" w:cs="Arial"/>
          <w:sz w:val="24"/>
          <w:szCs w:val="24"/>
        </w:rPr>
        <w:t>SAGE Publications</w:t>
      </w:r>
      <w:r>
        <w:rPr>
          <w:rFonts w:ascii="Arial" w:eastAsiaTheme="minorHAnsi" w:hAnsi="Arial" w:cs="Arial"/>
          <w:sz w:val="24"/>
          <w:szCs w:val="24"/>
        </w:rPr>
        <w:t>.</w:t>
      </w:r>
    </w:p>
    <w:p w14:paraId="7E167894" w14:textId="53E6A9E6" w:rsidR="00DC19C4" w:rsidRDefault="00DC19C4" w:rsidP="00DF1296">
      <w:pPr>
        <w:spacing w:after="160" w:line="259" w:lineRule="auto"/>
        <w:rPr>
          <w:rFonts w:ascii="Arial" w:eastAsiaTheme="minorHAnsi" w:hAnsi="Arial" w:cs="Arial"/>
          <w:sz w:val="24"/>
          <w:szCs w:val="24"/>
        </w:rPr>
      </w:pPr>
      <w:r>
        <w:rPr>
          <w:rFonts w:ascii="Arial" w:eastAsiaTheme="minorHAnsi" w:hAnsi="Arial" w:cs="Arial"/>
          <w:sz w:val="24"/>
          <w:szCs w:val="24"/>
        </w:rPr>
        <w:t xml:space="preserve">Osofsky, J. (1999) The Impact of Violence on Children. </w:t>
      </w:r>
      <w:r w:rsidRPr="00DC19C4">
        <w:rPr>
          <w:rFonts w:ascii="Arial" w:eastAsiaTheme="minorHAnsi" w:hAnsi="Arial" w:cs="Arial"/>
          <w:i/>
          <w:iCs/>
          <w:sz w:val="24"/>
          <w:szCs w:val="24"/>
        </w:rPr>
        <w:t>The Future of Children</w:t>
      </w:r>
      <w:r>
        <w:rPr>
          <w:rFonts w:ascii="Arial" w:eastAsiaTheme="minorHAnsi" w:hAnsi="Arial" w:cs="Arial"/>
          <w:sz w:val="24"/>
          <w:szCs w:val="24"/>
        </w:rPr>
        <w:t>, 9, 33-49.</w:t>
      </w:r>
    </w:p>
    <w:p w14:paraId="6F87F0C2" w14:textId="472906FB" w:rsidR="003321EF" w:rsidRDefault="003321EF" w:rsidP="00DF1296">
      <w:pPr>
        <w:spacing w:after="160" w:line="259" w:lineRule="auto"/>
        <w:rPr>
          <w:rFonts w:ascii="Arial" w:eastAsiaTheme="minorHAnsi" w:hAnsi="Arial" w:cs="Arial"/>
          <w:sz w:val="24"/>
          <w:szCs w:val="24"/>
        </w:rPr>
      </w:pPr>
      <w:r>
        <w:rPr>
          <w:rFonts w:ascii="Arial" w:eastAsiaTheme="minorHAnsi" w:hAnsi="Arial" w:cs="Arial"/>
          <w:sz w:val="24"/>
          <w:szCs w:val="24"/>
        </w:rPr>
        <w:t xml:space="preserve">Osofsky, J. (2003) Prevalence of Children’s Exposure to Domestic Violence and Child </w:t>
      </w:r>
      <w:proofErr w:type="spellStart"/>
      <w:r>
        <w:rPr>
          <w:rFonts w:ascii="Arial" w:eastAsiaTheme="minorHAnsi" w:hAnsi="Arial" w:cs="Arial"/>
          <w:sz w:val="24"/>
          <w:szCs w:val="24"/>
        </w:rPr>
        <w:t>Malteratment</w:t>
      </w:r>
      <w:proofErr w:type="spellEnd"/>
      <w:r>
        <w:rPr>
          <w:rFonts w:ascii="Arial" w:eastAsiaTheme="minorHAnsi" w:hAnsi="Arial" w:cs="Arial"/>
          <w:sz w:val="24"/>
          <w:szCs w:val="24"/>
        </w:rPr>
        <w:t xml:space="preserve">: Implications for Prevention and Intervention. </w:t>
      </w:r>
      <w:r w:rsidRPr="003321EF">
        <w:rPr>
          <w:rFonts w:ascii="Arial" w:eastAsiaTheme="minorHAnsi" w:hAnsi="Arial" w:cs="Arial"/>
          <w:i/>
          <w:iCs/>
          <w:sz w:val="24"/>
          <w:szCs w:val="24"/>
        </w:rPr>
        <w:t>Clinical Child and Family Review.</w:t>
      </w:r>
      <w:r>
        <w:rPr>
          <w:rFonts w:ascii="Arial" w:eastAsiaTheme="minorHAnsi" w:hAnsi="Arial" w:cs="Arial"/>
          <w:sz w:val="24"/>
          <w:szCs w:val="24"/>
        </w:rPr>
        <w:t xml:space="preserve"> 6, 3, 161-170.</w:t>
      </w:r>
    </w:p>
    <w:p w14:paraId="1F59EA34" w14:textId="67B1CFC2" w:rsidR="003321EF" w:rsidRDefault="003321EF" w:rsidP="00DF1296">
      <w:pPr>
        <w:spacing w:after="160" w:line="259" w:lineRule="auto"/>
        <w:rPr>
          <w:rFonts w:ascii="Arial" w:eastAsiaTheme="minorHAnsi" w:hAnsi="Arial" w:cs="Arial"/>
          <w:sz w:val="24"/>
          <w:szCs w:val="24"/>
        </w:rPr>
      </w:pPr>
      <w:proofErr w:type="spellStart"/>
      <w:r>
        <w:rPr>
          <w:rFonts w:ascii="Arial" w:eastAsiaTheme="minorHAnsi" w:hAnsi="Arial" w:cs="Arial"/>
          <w:sz w:val="24"/>
          <w:szCs w:val="24"/>
        </w:rPr>
        <w:t>Overlien</w:t>
      </w:r>
      <w:proofErr w:type="spellEnd"/>
      <w:r>
        <w:rPr>
          <w:rFonts w:ascii="Arial" w:eastAsiaTheme="minorHAnsi" w:hAnsi="Arial" w:cs="Arial"/>
          <w:sz w:val="24"/>
          <w:szCs w:val="24"/>
        </w:rPr>
        <w:t>, C. (2010) Children Exposed to Domesti</w:t>
      </w:r>
      <w:r w:rsidR="00314E0B">
        <w:rPr>
          <w:rFonts w:ascii="Arial" w:eastAsiaTheme="minorHAnsi" w:hAnsi="Arial" w:cs="Arial"/>
          <w:sz w:val="24"/>
          <w:szCs w:val="24"/>
        </w:rPr>
        <w:t>c</w:t>
      </w:r>
      <w:r>
        <w:rPr>
          <w:rFonts w:ascii="Arial" w:eastAsiaTheme="minorHAnsi" w:hAnsi="Arial" w:cs="Arial"/>
          <w:sz w:val="24"/>
          <w:szCs w:val="24"/>
        </w:rPr>
        <w:t xml:space="preserve"> Violence: Conclusions from the Literature and Challenges Ahead. Journal of Social Work,10, 1, 80-97.</w:t>
      </w:r>
    </w:p>
    <w:p w14:paraId="20C4E1AF" w14:textId="0BFDB6C9" w:rsidR="009F63E8" w:rsidRDefault="009F63E8" w:rsidP="00DF1296">
      <w:pPr>
        <w:spacing w:after="160" w:line="259" w:lineRule="auto"/>
        <w:rPr>
          <w:rFonts w:ascii="Arial" w:eastAsiaTheme="minorHAnsi" w:hAnsi="Arial" w:cs="Arial"/>
          <w:sz w:val="24"/>
          <w:szCs w:val="24"/>
        </w:rPr>
      </w:pPr>
      <w:proofErr w:type="spellStart"/>
      <w:r>
        <w:rPr>
          <w:rFonts w:ascii="Arial" w:eastAsiaTheme="minorHAnsi" w:hAnsi="Arial" w:cs="Arial"/>
          <w:sz w:val="24"/>
          <w:szCs w:val="24"/>
        </w:rPr>
        <w:t>Peled</w:t>
      </w:r>
      <w:proofErr w:type="spellEnd"/>
      <w:r>
        <w:rPr>
          <w:rFonts w:ascii="Arial" w:eastAsiaTheme="minorHAnsi" w:hAnsi="Arial" w:cs="Arial"/>
          <w:sz w:val="24"/>
          <w:szCs w:val="24"/>
        </w:rPr>
        <w:t xml:space="preserve">, E., &amp; </w:t>
      </w:r>
      <w:proofErr w:type="spellStart"/>
      <w:r>
        <w:rPr>
          <w:rFonts w:ascii="Arial" w:eastAsiaTheme="minorHAnsi" w:hAnsi="Arial" w:cs="Arial"/>
          <w:sz w:val="24"/>
          <w:szCs w:val="24"/>
        </w:rPr>
        <w:t>Edleson</w:t>
      </w:r>
      <w:proofErr w:type="spellEnd"/>
      <w:r>
        <w:rPr>
          <w:rFonts w:ascii="Arial" w:eastAsiaTheme="minorHAnsi" w:hAnsi="Arial" w:cs="Arial"/>
          <w:sz w:val="24"/>
          <w:szCs w:val="24"/>
        </w:rPr>
        <w:t xml:space="preserve">, J. L. (1999) Barriers to </w:t>
      </w:r>
      <w:proofErr w:type="spellStart"/>
      <w:proofErr w:type="gramStart"/>
      <w:r>
        <w:rPr>
          <w:rFonts w:ascii="Arial" w:eastAsiaTheme="minorHAnsi" w:hAnsi="Arial" w:cs="Arial"/>
          <w:sz w:val="24"/>
          <w:szCs w:val="24"/>
        </w:rPr>
        <w:t>children;s</w:t>
      </w:r>
      <w:proofErr w:type="spellEnd"/>
      <w:proofErr w:type="gramEnd"/>
      <w:r>
        <w:rPr>
          <w:rFonts w:ascii="Arial" w:eastAsiaTheme="minorHAnsi" w:hAnsi="Arial" w:cs="Arial"/>
          <w:sz w:val="24"/>
          <w:szCs w:val="24"/>
        </w:rPr>
        <w:t xml:space="preserve"> domestic violence </w:t>
      </w:r>
      <w:proofErr w:type="spellStart"/>
      <w:r>
        <w:rPr>
          <w:rFonts w:ascii="Arial" w:eastAsiaTheme="minorHAnsi" w:hAnsi="Arial" w:cs="Arial"/>
          <w:sz w:val="24"/>
          <w:szCs w:val="24"/>
        </w:rPr>
        <w:t>councelling</w:t>
      </w:r>
      <w:proofErr w:type="spellEnd"/>
      <w:r>
        <w:rPr>
          <w:rFonts w:ascii="Arial" w:eastAsiaTheme="minorHAnsi" w:hAnsi="Arial" w:cs="Arial"/>
          <w:sz w:val="24"/>
          <w:szCs w:val="24"/>
        </w:rPr>
        <w:t xml:space="preserve">: A qualitative study. </w:t>
      </w:r>
      <w:r w:rsidRPr="009F63E8">
        <w:rPr>
          <w:rFonts w:ascii="Arial" w:eastAsiaTheme="minorHAnsi" w:hAnsi="Arial" w:cs="Arial"/>
          <w:i/>
          <w:iCs/>
          <w:sz w:val="24"/>
          <w:szCs w:val="24"/>
        </w:rPr>
        <w:t>Families in Society</w:t>
      </w:r>
      <w:r>
        <w:rPr>
          <w:rFonts w:ascii="Arial" w:eastAsiaTheme="minorHAnsi" w:hAnsi="Arial" w:cs="Arial"/>
          <w:sz w:val="24"/>
          <w:szCs w:val="24"/>
        </w:rPr>
        <w:t>. 80, 578-593.</w:t>
      </w:r>
    </w:p>
    <w:p w14:paraId="361E6643" w14:textId="1D996503" w:rsidR="00DF1296" w:rsidRPr="00DF1296" w:rsidRDefault="00DF1296" w:rsidP="00DF1296">
      <w:pPr>
        <w:spacing w:after="160" w:line="259" w:lineRule="auto"/>
        <w:rPr>
          <w:rFonts w:ascii="Arial" w:eastAsiaTheme="minorHAnsi" w:hAnsi="Arial" w:cs="Arial"/>
          <w:sz w:val="24"/>
          <w:szCs w:val="24"/>
        </w:rPr>
      </w:pPr>
      <w:r w:rsidRPr="00DF1296">
        <w:rPr>
          <w:rFonts w:ascii="Arial" w:eastAsiaTheme="minorHAnsi" w:hAnsi="Arial" w:cs="Arial"/>
          <w:sz w:val="24"/>
          <w:szCs w:val="24"/>
        </w:rPr>
        <w:t xml:space="preserve">Punch, K. F. (1998) </w:t>
      </w:r>
      <w:r w:rsidRPr="00DF1296">
        <w:rPr>
          <w:rFonts w:ascii="Arial" w:eastAsiaTheme="minorHAnsi" w:hAnsi="Arial" w:cs="Arial"/>
          <w:i/>
          <w:iCs/>
          <w:sz w:val="24"/>
          <w:szCs w:val="24"/>
        </w:rPr>
        <w:t>Introduction to Social Research: Quantitative and Qualitative Approaches.</w:t>
      </w:r>
      <w:r w:rsidRPr="00DF1296">
        <w:rPr>
          <w:rFonts w:ascii="Arial" w:eastAsiaTheme="minorHAnsi" w:hAnsi="Arial" w:cs="Arial"/>
          <w:sz w:val="24"/>
          <w:szCs w:val="24"/>
        </w:rPr>
        <w:t xml:space="preserve"> London: Sage Publications Ltd.</w:t>
      </w:r>
    </w:p>
    <w:p w14:paraId="4745DA0D" w14:textId="77777777" w:rsidR="00DF1296" w:rsidRPr="00DF1296" w:rsidRDefault="00DF1296" w:rsidP="00DF1296">
      <w:pPr>
        <w:spacing w:after="160" w:line="259" w:lineRule="auto"/>
        <w:rPr>
          <w:rFonts w:ascii="Arial" w:eastAsiaTheme="minorHAnsi" w:hAnsi="Arial" w:cs="Arial"/>
          <w:sz w:val="24"/>
          <w:szCs w:val="24"/>
          <w:bdr w:val="none" w:sz="0" w:space="0" w:color="auto" w:frame="1"/>
          <w:lang w:val="en-US"/>
        </w:rPr>
      </w:pPr>
      <w:r w:rsidRPr="00DF1296">
        <w:rPr>
          <w:rFonts w:ascii="Arial" w:eastAsiaTheme="minorHAnsi" w:hAnsi="Arial" w:cs="Arial"/>
          <w:sz w:val="24"/>
          <w:szCs w:val="24"/>
          <w:bdr w:val="none" w:sz="0" w:space="0" w:color="auto" w:frame="1"/>
          <w:lang w:val="en-US"/>
        </w:rPr>
        <w:t xml:space="preserve">Richards, L. (2009) </w:t>
      </w:r>
      <w:r w:rsidRPr="00DF1296">
        <w:rPr>
          <w:rFonts w:ascii="Arial" w:eastAsiaTheme="minorHAnsi" w:hAnsi="Arial" w:cs="Arial"/>
          <w:i/>
          <w:iCs/>
          <w:sz w:val="24"/>
          <w:szCs w:val="24"/>
          <w:bdr w:val="none" w:sz="0" w:space="0" w:color="auto" w:frame="1"/>
          <w:lang w:val="en-US"/>
        </w:rPr>
        <w:t xml:space="preserve">Domestic Abuse, Stalking and Harassment and </w:t>
      </w:r>
      <w:proofErr w:type="spellStart"/>
      <w:r w:rsidRPr="00DF1296">
        <w:rPr>
          <w:rFonts w:ascii="Arial" w:eastAsiaTheme="minorHAnsi" w:hAnsi="Arial" w:cs="Arial"/>
          <w:i/>
          <w:iCs/>
          <w:sz w:val="24"/>
          <w:szCs w:val="24"/>
          <w:bdr w:val="none" w:sz="0" w:space="0" w:color="auto" w:frame="1"/>
          <w:lang w:val="en-US"/>
        </w:rPr>
        <w:t>Honour</w:t>
      </w:r>
      <w:proofErr w:type="spellEnd"/>
      <w:r w:rsidRPr="00DF1296">
        <w:rPr>
          <w:rFonts w:ascii="Arial" w:eastAsiaTheme="minorHAnsi" w:hAnsi="Arial" w:cs="Arial"/>
          <w:i/>
          <w:iCs/>
          <w:sz w:val="24"/>
          <w:szCs w:val="24"/>
          <w:bdr w:val="none" w:sz="0" w:space="0" w:color="auto" w:frame="1"/>
          <w:lang w:val="en-US"/>
        </w:rPr>
        <w:t xml:space="preserve"> Based Violence (DASH, 2009) Risk Identification and Assessment and Management Model</w:t>
      </w:r>
      <w:r w:rsidRPr="00DF1296">
        <w:rPr>
          <w:rFonts w:ascii="Arial" w:eastAsiaTheme="minorHAnsi" w:hAnsi="Arial" w:cs="Arial"/>
          <w:sz w:val="24"/>
          <w:szCs w:val="24"/>
          <w:bdr w:val="none" w:sz="0" w:space="0" w:color="auto" w:frame="1"/>
          <w:lang w:val="en-US"/>
        </w:rPr>
        <w:t xml:space="preserve">. Available at:  </w:t>
      </w:r>
      <w:hyperlink r:id="rId11" w:history="1">
        <w:r w:rsidRPr="00DF1296">
          <w:rPr>
            <w:rFonts w:ascii="Arial" w:eastAsiaTheme="minorHAnsi" w:hAnsi="Arial" w:cs="Arial"/>
            <w:color w:val="0563C1" w:themeColor="hyperlink"/>
            <w:sz w:val="24"/>
            <w:szCs w:val="24"/>
            <w:u w:val="single"/>
            <w:bdr w:val="none" w:sz="0" w:space="0" w:color="auto" w:frame="1"/>
            <w:lang w:val="en-US"/>
          </w:rPr>
          <w:t>https://www.dashriskchecklist.co.uk/wp-content/uploads/2016/09/DASH-2009.pdf</w:t>
        </w:r>
      </w:hyperlink>
      <w:r w:rsidRPr="00DF1296">
        <w:rPr>
          <w:rFonts w:ascii="Arial" w:eastAsiaTheme="minorHAnsi" w:hAnsi="Arial" w:cs="Arial"/>
          <w:sz w:val="24"/>
          <w:szCs w:val="24"/>
          <w:bdr w:val="none" w:sz="0" w:space="0" w:color="auto" w:frame="1"/>
          <w:lang w:val="en-US"/>
        </w:rPr>
        <w:t xml:space="preserve"> (Accessed: 28 November 2019).</w:t>
      </w:r>
    </w:p>
    <w:p w14:paraId="19EE9AC8" w14:textId="1BC4E0F2" w:rsidR="00982AE8" w:rsidRDefault="00982AE8" w:rsidP="00DF1296">
      <w:pPr>
        <w:spacing w:before="240" w:after="160" w:line="259" w:lineRule="auto"/>
        <w:rPr>
          <w:rFonts w:ascii="Arial" w:eastAsiaTheme="minorHAnsi" w:hAnsi="Arial" w:cs="Arial"/>
          <w:sz w:val="24"/>
          <w:szCs w:val="24"/>
        </w:rPr>
      </w:pPr>
      <w:r w:rsidRPr="00982AE8">
        <w:rPr>
          <w:rFonts w:ascii="Arial" w:eastAsiaTheme="minorHAnsi" w:hAnsi="Arial" w:cs="Arial"/>
          <w:sz w:val="24"/>
          <w:szCs w:val="24"/>
        </w:rPr>
        <w:t xml:space="preserve">Saunders, M., Lewis, P. &amp; Thornhill, A. (2012) </w:t>
      </w:r>
      <w:r w:rsidRPr="00B45976">
        <w:rPr>
          <w:rFonts w:ascii="Arial" w:eastAsiaTheme="minorHAnsi" w:hAnsi="Arial" w:cs="Arial"/>
          <w:i/>
          <w:iCs/>
          <w:sz w:val="24"/>
          <w:szCs w:val="24"/>
        </w:rPr>
        <w:t>Research Methods for Business Student</w:t>
      </w:r>
      <w:r w:rsidR="00B45976">
        <w:rPr>
          <w:rFonts w:ascii="Arial" w:eastAsiaTheme="minorHAnsi" w:hAnsi="Arial" w:cs="Arial"/>
          <w:i/>
          <w:iCs/>
          <w:sz w:val="24"/>
          <w:szCs w:val="24"/>
        </w:rPr>
        <w:t>s.</w:t>
      </w:r>
      <w:r w:rsidRPr="00982AE8">
        <w:rPr>
          <w:rFonts w:ascii="Arial" w:eastAsiaTheme="minorHAnsi" w:hAnsi="Arial" w:cs="Arial"/>
          <w:sz w:val="24"/>
          <w:szCs w:val="24"/>
        </w:rPr>
        <w:t xml:space="preserve"> 6</w:t>
      </w:r>
      <w:r w:rsidRPr="00982AE8">
        <w:rPr>
          <w:rFonts w:ascii="Arial" w:eastAsiaTheme="minorHAnsi" w:hAnsi="Arial" w:cs="Arial"/>
          <w:sz w:val="24"/>
          <w:szCs w:val="24"/>
          <w:vertAlign w:val="superscript"/>
        </w:rPr>
        <w:t>th</w:t>
      </w:r>
      <w:r w:rsidRPr="00982AE8">
        <w:rPr>
          <w:rFonts w:ascii="Arial" w:eastAsiaTheme="minorHAnsi" w:hAnsi="Arial" w:cs="Arial"/>
          <w:sz w:val="24"/>
          <w:szCs w:val="24"/>
        </w:rPr>
        <w:t> </w:t>
      </w:r>
      <w:proofErr w:type="spellStart"/>
      <w:r w:rsidRPr="00982AE8">
        <w:rPr>
          <w:rFonts w:ascii="Arial" w:eastAsiaTheme="minorHAnsi" w:hAnsi="Arial" w:cs="Arial"/>
          <w:sz w:val="24"/>
          <w:szCs w:val="24"/>
        </w:rPr>
        <w:t>ed</w:t>
      </w:r>
      <w:r w:rsidR="00B45976">
        <w:rPr>
          <w:rFonts w:ascii="Arial" w:eastAsiaTheme="minorHAnsi" w:hAnsi="Arial" w:cs="Arial"/>
          <w:sz w:val="24"/>
          <w:szCs w:val="24"/>
        </w:rPr>
        <w:t>n</w:t>
      </w:r>
      <w:proofErr w:type="spellEnd"/>
      <w:r w:rsidR="00B45976">
        <w:rPr>
          <w:rFonts w:ascii="Arial" w:eastAsiaTheme="minorHAnsi" w:hAnsi="Arial" w:cs="Arial"/>
          <w:sz w:val="24"/>
          <w:szCs w:val="24"/>
        </w:rPr>
        <w:t xml:space="preserve">. </w:t>
      </w:r>
      <w:r w:rsidRPr="00982AE8">
        <w:rPr>
          <w:rFonts w:ascii="Arial" w:eastAsiaTheme="minorHAnsi" w:hAnsi="Arial" w:cs="Arial"/>
          <w:sz w:val="24"/>
          <w:szCs w:val="24"/>
        </w:rPr>
        <w:t xml:space="preserve"> </w:t>
      </w:r>
      <w:r w:rsidR="00B45976">
        <w:rPr>
          <w:rFonts w:ascii="Arial" w:eastAsiaTheme="minorHAnsi" w:hAnsi="Arial" w:cs="Arial"/>
          <w:sz w:val="24"/>
          <w:szCs w:val="24"/>
        </w:rPr>
        <w:t xml:space="preserve">Harlow: </w:t>
      </w:r>
      <w:r w:rsidRPr="00982AE8">
        <w:rPr>
          <w:rFonts w:ascii="Arial" w:eastAsiaTheme="minorHAnsi" w:hAnsi="Arial" w:cs="Arial"/>
          <w:sz w:val="24"/>
          <w:szCs w:val="24"/>
        </w:rPr>
        <w:t>Pearson Education Limited</w:t>
      </w:r>
      <w:r w:rsidR="00B45976">
        <w:rPr>
          <w:rFonts w:ascii="Arial" w:eastAsiaTheme="minorHAnsi" w:hAnsi="Arial" w:cs="Arial"/>
          <w:sz w:val="24"/>
          <w:szCs w:val="24"/>
        </w:rPr>
        <w:t>.</w:t>
      </w:r>
    </w:p>
    <w:p w14:paraId="5DCB0A06" w14:textId="6E0A3DB7" w:rsidR="00DF1296" w:rsidRPr="00DF1296" w:rsidRDefault="00DF1296" w:rsidP="00DF1296">
      <w:pPr>
        <w:spacing w:before="240" w:after="160" w:line="259" w:lineRule="auto"/>
        <w:rPr>
          <w:rFonts w:ascii="Arial" w:eastAsiaTheme="minorHAnsi" w:hAnsi="Arial" w:cs="Arial"/>
          <w:i/>
          <w:iCs/>
          <w:sz w:val="24"/>
          <w:szCs w:val="24"/>
        </w:rPr>
      </w:pPr>
      <w:r w:rsidRPr="00DF1296">
        <w:rPr>
          <w:rFonts w:ascii="Arial" w:eastAsiaTheme="minorHAnsi" w:hAnsi="Arial" w:cs="Arial"/>
          <w:sz w:val="24"/>
          <w:szCs w:val="24"/>
        </w:rPr>
        <w:t>Smith, J. A., Flowers, P. &amp; Larkin, M. (2009</w:t>
      </w:r>
      <w:r w:rsidRPr="00DF1296">
        <w:rPr>
          <w:rFonts w:ascii="Arial" w:eastAsiaTheme="minorHAnsi" w:hAnsi="Arial" w:cs="Arial"/>
          <w:i/>
          <w:iCs/>
          <w:sz w:val="24"/>
          <w:szCs w:val="24"/>
        </w:rPr>
        <w:t>) Interpretative Phenomenological Analysis: Theory, Method and Research.</w:t>
      </w:r>
      <w:r w:rsidRPr="00DF1296">
        <w:rPr>
          <w:rFonts w:ascii="Arial" w:eastAsiaTheme="minorHAnsi" w:hAnsi="Arial" w:cs="Arial"/>
          <w:sz w:val="24"/>
          <w:szCs w:val="24"/>
        </w:rPr>
        <w:t xml:space="preserve"> London: Sage Publications Ltd.</w:t>
      </w:r>
    </w:p>
    <w:p w14:paraId="5EFF8025" w14:textId="708BBCD4" w:rsidR="00272F2D" w:rsidRDefault="00272F2D" w:rsidP="00DF1296">
      <w:pPr>
        <w:spacing w:after="160" w:line="259" w:lineRule="auto"/>
        <w:rPr>
          <w:rFonts w:ascii="Arial" w:eastAsiaTheme="minorHAnsi" w:hAnsi="Arial" w:cs="Arial"/>
          <w:sz w:val="24"/>
          <w:szCs w:val="24"/>
        </w:rPr>
      </w:pPr>
      <w:r>
        <w:rPr>
          <w:rFonts w:ascii="Arial" w:eastAsiaTheme="minorHAnsi" w:hAnsi="Arial" w:cs="Arial"/>
          <w:sz w:val="24"/>
          <w:szCs w:val="24"/>
        </w:rPr>
        <w:t xml:space="preserve">Sternberg, K. J., Lamb, M. E. &amp; </w:t>
      </w:r>
      <w:proofErr w:type="spellStart"/>
      <w:r>
        <w:rPr>
          <w:rFonts w:ascii="Arial" w:eastAsiaTheme="minorHAnsi" w:hAnsi="Arial" w:cs="Arial"/>
          <w:sz w:val="24"/>
          <w:szCs w:val="24"/>
        </w:rPr>
        <w:t>Samia</w:t>
      </w:r>
      <w:proofErr w:type="spellEnd"/>
      <w:r>
        <w:rPr>
          <w:rFonts w:ascii="Arial" w:eastAsiaTheme="minorHAnsi" w:hAnsi="Arial" w:cs="Arial"/>
          <w:sz w:val="24"/>
          <w:szCs w:val="24"/>
        </w:rPr>
        <w:t xml:space="preserve"> </w:t>
      </w:r>
      <w:proofErr w:type="spellStart"/>
      <w:r>
        <w:rPr>
          <w:rFonts w:ascii="Arial" w:eastAsiaTheme="minorHAnsi" w:hAnsi="Arial" w:cs="Arial"/>
          <w:sz w:val="24"/>
          <w:szCs w:val="24"/>
        </w:rPr>
        <w:t>Dawud-Noursi</w:t>
      </w:r>
      <w:proofErr w:type="spellEnd"/>
      <w:r>
        <w:rPr>
          <w:rFonts w:ascii="Arial" w:eastAsiaTheme="minorHAnsi" w:hAnsi="Arial" w:cs="Arial"/>
          <w:sz w:val="24"/>
          <w:szCs w:val="24"/>
        </w:rPr>
        <w:t xml:space="preserve">, S. (1998) ‘Using Multiple Informants to Understand Domestic Violence and Its Effects’, in G. W. Holden, R. </w:t>
      </w:r>
      <w:proofErr w:type="spellStart"/>
      <w:r>
        <w:rPr>
          <w:rFonts w:ascii="Arial" w:eastAsiaTheme="minorHAnsi" w:hAnsi="Arial" w:cs="Arial"/>
          <w:sz w:val="24"/>
          <w:szCs w:val="24"/>
        </w:rPr>
        <w:t>Geffner</w:t>
      </w:r>
      <w:proofErr w:type="spellEnd"/>
      <w:r>
        <w:rPr>
          <w:rFonts w:ascii="Arial" w:eastAsiaTheme="minorHAnsi" w:hAnsi="Arial" w:cs="Arial"/>
          <w:sz w:val="24"/>
          <w:szCs w:val="24"/>
        </w:rPr>
        <w:t xml:space="preserve"> and E. N. </w:t>
      </w:r>
      <w:proofErr w:type="spellStart"/>
      <w:r>
        <w:rPr>
          <w:rFonts w:ascii="Arial" w:eastAsiaTheme="minorHAnsi" w:hAnsi="Arial" w:cs="Arial"/>
          <w:sz w:val="24"/>
          <w:szCs w:val="24"/>
        </w:rPr>
        <w:t>Jouriles</w:t>
      </w:r>
      <w:proofErr w:type="spellEnd"/>
      <w:r>
        <w:rPr>
          <w:rFonts w:ascii="Arial" w:eastAsiaTheme="minorHAnsi" w:hAnsi="Arial" w:cs="Arial"/>
          <w:sz w:val="24"/>
          <w:szCs w:val="24"/>
        </w:rPr>
        <w:t xml:space="preserve"> (eds.) </w:t>
      </w:r>
      <w:r w:rsidRPr="00272F2D">
        <w:rPr>
          <w:rFonts w:ascii="Arial" w:eastAsiaTheme="minorHAnsi" w:hAnsi="Arial" w:cs="Arial"/>
          <w:i/>
          <w:iCs/>
          <w:sz w:val="24"/>
          <w:szCs w:val="24"/>
        </w:rPr>
        <w:t>Children Exposed to Marital Violence</w:t>
      </w:r>
      <w:r>
        <w:rPr>
          <w:rFonts w:ascii="Arial" w:eastAsiaTheme="minorHAnsi" w:hAnsi="Arial" w:cs="Arial"/>
          <w:sz w:val="24"/>
          <w:szCs w:val="24"/>
        </w:rPr>
        <w:t>, pp. 121-156. Washington, DC: American Psychological Association.</w:t>
      </w:r>
    </w:p>
    <w:p w14:paraId="6480EAAD" w14:textId="0D0D052C" w:rsidR="00C35D0E" w:rsidRDefault="00C35D0E" w:rsidP="00DF1296">
      <w:pPr>
        <w:spacing w:after="160" w:line="259" w:lineRule="auto"/>
        <w:rPr>
          <w:rFonts w:ascii="Arial" w:eastAsiaTheme="minorHAnsi" w:hAnsi="Arial" w:cs="Arial"/>
          <w:sz w:val="24"/>
          <w:szCs w:val="24"/>
        </w:rPr>
      </w:pPr>
      <w:r>
        <w:rPr>
          <w:rFonts w:ascii="Arial" w:eastAsiaTheme="minorHAnsi" w:hAnsi="Arial" w:cs="Arial"/>
          <w:sz w:val="24"/>
          <w:szCs w:val="24"/>
        </w:rPr>
        <w:t>Stevenson, A. (2010) Oxford Dictionary of English. London: Oxford University Press.</w:t>
      </w:r>
    </w:p>
    <w:p w14:paraId="514C7832" w14:textId="5D8222E1" w:rsidR="00DF1296" w:rsidRDefault="00DF1296" w:rsidP="00DF1296">
      <w:pPr>
        <w:spacing w:after="160" w:line="259" w:lineRule="auto"/>
        <w:rPr>
          <w:rFonts w:ascii="Arial" w:eastAsiaTheme="minorHAnsi" w:hAnsi="Arial" w:cs="Arial"/>
          <w:sz w:val="24"/>
          <w:szCs w:val="24"/>
        </w:rPr>
      </w:pPr>
      <w:r w:rsidRPr="00DF1296">
        <w:rPr>
          <w:rFonts w:ascii="Arial" w:eastAsiaTheme="minorHAnsi" w:hAnsi="Arial" w:cs="Arial"/>
          <w:sz w:val="24"/>
          <w:szCs w:val="24"/>
        </w:rPr>
        <w:t xml:space="preserve">Thomas, G. (2013) </w:t>
      </w:r>
      <w:r w:rsidRPr="00DF1296">
        <w:rPr>
          <w:rFonts w:ascii="Arial" w:eastAsiaTheme="minorHAnsi" w:hAnsi="Arial" w:cs="Arial"/>
          <w:i/>
          <w:iCs/>
          <w:sz w:val="24"/>
          <w:szCs w:val="24"/>
        </w:rPr>
        <w:t>How to do Your Research Project. 2</w:t>
      </w:r>
      <w:r w:rsidRPr="00DF1296">
        <w:rPr>
          <w:rFonts w:ascii="Arial" w:eastAsiaTheme="minorHAnsi" w:hAnsi="Arial" w:cs="Arial"/>
          <w:i/>
          <w:iCs/>
          <w:sz w:val="24"/>
          <w:szCs w:val="24"/>
          <w:vertAlign w:val="superscript"/>
        </w:rPr>
        <w:t>nd</w:t>
      </w:r>
      <w:r w:rsidRPr="00DF1296">
        <w:rPr>
          <w:rFonts w:ascii="Arial" w:eastAsiaTheme="minorHAnsi" w:hAnsi="Arial" w:cs="Arial"/>
          <w:i/>
          <w:iCs/>
          <w:sz w:val="24"/>
          <w:szCs w:val="24"/>
        </w:rPr>
        <w:t xml:space="preserve"> edition</w:t>
      </w:r>
      <w:r w:rsidRPr="00DF1296">
        <w:rPr>
          <w:rFonts w:ascii="Arial" w:eastAsiaTheme="minorHAnsi" w:hAnsi="Arial" w:cs="Arial"/>
          <w:sz w:val="24"/>
          <w:szCs w:val="24"/>
        </w:rPr>
        <w:t>. London: Sage Publications Ltd.</w:t>
      </w:r>
    </w:p>
    <w:p w14:paraId="126B5B51" w14:textId="5FE7172E" w:rsidR="0053533B" w:rsidRDefault="0053533B" w:rsidP="00DF1296">
      <w:pPr>
        <w:spacing w:after="160" w:line="259" w:lineRule="auto"/>
        <w:rPr>
          <w:rFonts w:ascii="Arial" w:eastAsiaTheme="minorHAnsi" w:hAnsi="Arial" w:cs="Arial"/>
          <w:sz w:val="24"/>
          <w:szCs w:val="24"/>
        </w:rPr>
      </w:pPr>
      <w:r>
        <w:rPr>
          <w:rFonts w:ascii="Arial" w:eastAsiaTheme="minorHAnsi" w:hAnsi="Arial" w:cs="Arial"/>
          <w:sz w:val="24"/>
          <w:szCs w:val="24"/>
        </w:rPr>
        <w:t xml:space="preserve">Wallace, H. (2002) </w:t>
      </w:r>
      <w:r w:rsidRPr="0053533B">
        <w:rPr>
          <w:rFonts w:ascii="Arial" w:eastAsiaTheme="minorHAnsi" w:hAnsi="Arial" w:cs="Arial"/>
          <w:i/>
          <w:iCs/>
          <w:sz w:val="24"/>
          <w:szCs w:val="24"/>
        </w:rPr>
        <w:t>Family Violence: legal, Medical, and Social Perspectives</w:t>
      </w:r>
      <w:r>
        <w:rPr>
          <w:rFonts w:ascii="Arial" w:eastAsiaTheme="minorHAnsi" w:hAnsi="Arial" w:cs="Arial"/>
          <w:sz w:val="24"/>
          <w:szCs w:val="24"/>
        </w:rPr>
        <w:t xml:space="preserve">. Boston, MA: </w:t>
      </w:r>
      <w:proofErr w:type="spellStart"/>
      <w:r>
        <w:rPr>
          <w:rFonts w:ascii="Arial" w:eastAsiaTheme="minorHAnsi" w:hAnsi="Arial" w:cs="Arial"/>
          <w:sz w:val="24"/>
          <w:szCs w:val="24"/>
        </w:rPr>
        <w:t>Allyn</w:t>
      </w:r>
      <w:proofErr w:type="spellEnd"/>
      <w:r>
        <w:rPr>
          <w:rFonts w:ascii="Arial" w:eastAsiaTheme="minorHAnsi" w:hAnsi="Arial" w:cs="Arial"/>
          <w:sz w:val="24"/>
          <w:szCs w:val="24"/>
        </w:rPr>
        <w:t xml:space="preserve"> and Bacon.</w:t>
      </w:r>
    </w:p>
    <w:p w14:paraId="3F7137BF" w14:textId="65FD5A07" w:rsidR="0053533B" w:rsidRPr="00DF1296" w:rsidRDefault="0053533B" w:rsidP="00DF1296">
      <w:pPr>
        <w:spacing w:after="160" w:line="259" w:lineRule="auto"/>
        <w:rPr>
          <w:rFonts w:ascii="Arial" w:eastAsiaTheme="minorHAnsi" w:hAnsi="Arial" w:cs="Arial"/>
          <w:sz w:val="24"/>
          <w:szCs w:val="24"/>
        </w:rPr>
      </w:pPr>
      <w:r>
        <w:rPr>
          <w:rFonts w:ascii="Arial" w:eastAsiaTheme="minorHAnsi" w:hAnsi="Arial" w:cs="Arial"/>
          <w:sz w:val="24"/>
          <w:szCs w:val="24"/>
        </w:rPr>
        <w:t xml:space="preserve">Wolf, K. A. &amp; </w:t>
      </w:r>
      <w:proofErr w:type="spellStart"/>
      <w:r>
        <w:rPr>
          <w:rFonts w:ascii="Arial" w:eastAsiaTheme="minorHAnsi" w:hAnsi="Arial" w:cs="Arial"/>
          <w:sz w:val="24"/>
          <w:szCs w:val="24"/>
        </w:rPr>
        <w:t>Foshee</w:t>
      </w:r>
      <w:proofErr w:type="spellEnd"/>
      <w:r>
        <w:rPr>
          <w:rFonts w:ascii="Arial" w:eastAsiaTheme="minorHAnsi" w:hAnsi="Arial" w:cs="Arial"/>
          <w:sz w:val="24"/>
          <w:szCs w:val="24"/>
        </w:rPr>
        <w:t>, V. A. (2003) ‘Family Violence, Anger Expression Styles</w:t>
      </w:r>
      <w:r w:rsidR="00B43875">
        <w:rPr>
          <w:rFonts w:ascii="Arial" w:eastAsiaTheme="minorHAnsi" w:hAnsi="Arial" w:cs="Arial"/>
          <w:sz w:val="24"/>
          <w:szCs w:val="24"/>
        </w:rPr>
        <w:t xml:space="preserve">, and Adolescent Dating Violence’. </w:t>
      </w:r>
      <w:r w:rsidR="00B43875" w:rsidRPr="00B43875">
        <w:rPr>
          <w:rFonts w:ascii="Arial" w:eastAsiaTheme="minorHAnsi" w:hAnsi="Arial" w:cs="Arial"/>
          <w:i/>
          <w:iCs/>
          <w:sz w:val="24"/>
          <w:szCs w:val="24"/>
        </w:rPr>
        <w:t>Journal of Family violence</w:t>
      </w:r>
      <w:r w:rsidR="00B43875">
        <w:rPr>
          <w:rFonts w:ascii="Arial" w:eastAsiaTheme="minorHAnsi" w:hAnsi="Arial" w:cs="Arial"/>
          <w:sz w:val="24"/>
          <w:szCs w:val="24"/>
        </w:rPr>
        <w:t>. 18, 6, 309-316.</w:t>
      </w:r>
    </w:p>
    <w:p w14:paraId="0039A579" w14:textId="1761922E" w:rsidR="002B4243" w:rsidRPr="006045EB" w:rsidRDefault="002B4243" w:rsidP="002B4243">
      <w:pPr>
        <w:spacing w:line="360" w:lineRule="auto"/>
        <w:rPr>
          <w:rFonts w:ascii="Arial" w:hAnsi="Arial" w:cs="Arial"/>
          <w:sz w:val="24"/>
          <w:szCs w:val="24"/>
        </w:rPr>
      </w:pPr>
    </w:p>
    <w:p w14:paraId="7D6B7A75" w14:textId="7E5CC9AB" w:rsidR="00AE58AA" w:rsidRPr="005B180E" w:rsidRDefault="003165CE" w:rsidP="00660B58">
      <w:pPr>
        <w:spacing w:line="360" w:lineRule="auto"/>
        <w:jc w:val="both"/>
        <w:rPr>
          <w:rFonts w:ascii="Arial" w:hAnsi="Arial" w:cs="Arial"/>
          <w:b/>
          <w:bCs/>
          <w:sz w:val="24"/>
          <w:szCs w:val="24"/>
        </w:rPr>
      </w:pPr>
      <w:r w:rsidRPr="005B180E">
        <w:rPr>
          <w:rFonts w:ascii="Arial" w:hAnsi="Arial" w:cs="Arial"/>
          <w:b/>
          <w:bCs/>
          <w:sz w:val="24"/>
          <w:szCs w:val="24"/>
        </w:rPr>
        <w:t>Bibliography:</w:t>
      </w:r>
    </w:p>
    <w:p w14:paraId="1C5F72EA" w14:textId="43DD0491" w:rsidR="00B45976" w:rsidRDefault="00B45976" w:rsidP="003165CE">
      <w:pPr>
        <w:spacing w:before="240" w:after="160" w:line="259" w:lineRule="auto"/>
        <w:rPr>
          <w:rFonts w:ascii="Arial" w:eastAsiaTheme="minorHAnsi" w:hAnsi="Arial" w:cs="Arial"/>
          <w:sz w:val="24"/>
          <w:szCs w:val="24"/>
        </w:rPr>
      </w:pPr>
      <w:r w:rsidRPr="00B45976">
        <w:rPr>
          <w:rFonts w:ascii="Arial" w:eastAsiaTheme="minorHAnsi" w:hAnsi="Arial" w:cs="Arial"/>
          <w:sz w:val="24"/>
          <w:szCs w:val="24"/>
        </w:rPr>
        <w:t xml:space="preserve">Collins, H. (2010) </w:t>
      </w:r>
      <w:r w:rsidRPr="00B45976">
        <w:rPr>
          <w:rFonts w:ascii="Arial" w:eastAsiaTheme="minorHAnsi" w:hAnsi="Arial" w:cs="Arial"/>
          <w:i/>
          <w:iCs/>
          <w:sz w:val="24"/>
          <w:szCs w:val="24"/>
        </w:rPr>
        <w:t>Creative Research: The Theory and Practice of Research for the Creative Industries</w:t>
      </w:r>
      <w:r>
        <w:rPr>
          <w:rFonts w:ascii="Arial" w:eastAsiaTheme="minorHAnsi" w:hAnsi="Arial" w:cs="Arial"/>
          <w:sz w:val="24"/>
          <w:szCs w:val="24"/>
        </w:rPr>
        <w:t>. London:</w:t>
      </w:r>
      <w:r w:rsidRPr="00B45976">
        <w:rPr>
          <w:rFonts w:ascii="Arial" w:eastAsiaTheme="minorHAnsi" w:hAnsi="Arial" w:cs="Arial"/>
          <w:sz w:val="24"/>
          <w:szCs w:val="24"/>
        </w:rPr>
        <w:t xml:space="preserve"> AVA Publications</w:t>
      </w:r>
      <w:r>
        <w:rPr>
          <w:rFonts w:ascii="Arial" w:eastAsiaTheme="minorHAnsi" w:hAnsi="Arial" w:cs="Arial"/>
          <w:sz w:val="24"/>
          <w:szCs w:val="24"/>
        </w:rPr>
        <w:t>.</w:t>
      </w:r>
    </w:p>
    <w:p w14:paraId="66C139C1" w14:textId="07106E2D" w:rsidR="003165CE" w:rsidRPr="00DF1296" w:rsidRDefault="003165CE" w:rsidP="003165CE">
      <w:pPr>
        <w:spacing w:before="240" w:after="160" w:line="259" w:lineRule="auto"/>
        <w:rPr>
          <w:rFonts w:ascii="Arial" w:eastAsiaTheme="minorHAnsi" w:hAnsi="Arial" w:cs="Arial"/>
          <w:sz w:val="24"/>
          <w:szCs w:val="24"/>
        </w:rPr>
      </w:pPr>
      <w:proofErr w:type="spellStart"/>
      <w:r w:rsidRPr="00DF1296">
        <w:rPr>
          <w:rFonts w:ascii="Arial" w:eastAsiaTheme="minorHAnsi" w:hAnsi="Arial" w:cs="Arial"/>
          <w:sz w:val="24"/>
          <w:szCs w:val="24"/>
        </w:rPr>
        <w:t>Mortari</w:t>
      </w:r>
      <w:proofErr w:type="spellEnd"/>
      <w:r w:rsidRPr="00DF1296">
        <w:rPr>
          <w:rFonts w:ascii="Arial" w:eastAsiaTheme="minorHAnsi" w:hAnsi="Arial" w:cs="Arial"/>
          <w:sz w:val="24"/>
          <w:szCs w:val="24"/>
        </w:rPr>
        <w:t xml:space="preserve">, L. (2015) ‘Reflectivity in Research Practice: An Overview of Different Perspectives’, </w:t>
      </w:r>
      <w:r w:rsidRPr="00DF1296">
        <w:rPr>
          <w:rFonts w:ascii="Arial" w:eastAsiaTheme="minorHAnsi" w:hAnsi="Arial" w:cs="Arial"/>
          <w:i/>
          <w:iCs/>
          <w:sz w:val="24"/>
          <w:szCs w:val="24"/>
        </w:rPr>
        <w:t>International Journal of Qualitative Methods</w:t>
      </w:r>
      <w:r w:rsidRPr="00DF1296">
        <w:rPr>
          <w:rFonts w:ascii="Arial" w:eastAsiaTheme="minorHAnsi" w:hAnsi="Arial" w:cs="Arial"/>
          <w:sz w:val="24"/>
          <w:szCs w:val="24"/>
        </w:rPr>
        <w:t>, 1-9.</w:t>
      </w:r>
    </w:p>
    <w:p w14:paraId="42DF9326" w14:textId="77777777" w:rsidR="0079618A" w:rsidRPr="00DF1296" w:rsidRDefault="0079618A" w:rsidP="0079618A">
      <w:pPr>
        <w:spacing w:after="160" w:line="259" w:lineRule="auto"/>
        <w:rPr>
          <w:rFonts w:ascii="Arial" w:eastAsiaTheme="minorHAnsi" w:hAnsi="Arial" w:cs="Arial"/>
          <w:sz w:val="24"/>
          <w:szCs w:val="24"/>
        </w:rPr>
      </w:pPr>
      <w:r w:rsidRPr="00DF1296">
        <w:rPr>
          <w:rFonts w:ascii="Arial" w:eastAsiaTheme="minorHAnsi" w:hAnsi="Arial" w:cs="Arial"/>
          <w:sz w:val="24"/>
          <w:szCs w:val="24"/>
        </w:rPr>
        <w:t xml:space="preserve">Welsh Government (2018) Children affected by domestic abuse to benefit from £8 million fund. Available at: </w:t>
      </w:r>
      <w:hyperlink r:id="rId12" w:history="1">
        <w:r w:rsidRPr="00DF1296">
          <w:rPr>
            <w:rFonts w:ascii="Arial" w:eastAsiaTheme="minorHAnsi" w:hAnsi="Arial" w:cs="Arial"/>
            <w:color w:val="0563C1" w:themeColor="hyperlink"/>
            <w:sz w:val="24"/>
            <w:szCs w:val="24"/>
            <w:u w:val="single"/>
          </w:rPr>
          <w:t>https://www.gov.uk/government/news/children-affected-by-domestic-abuse-to-benefit-from-8-million-fund</w:t>
        </w:r>
      </w:hyperlink>
      <w:r w:rsidRPr="00DF1296">
        <w:rPr>
          <w:rFonts w:ascii="Arial" w:eastAsiaTheme="minorHAnsi" w:hAnsi="Arial" w:cs="Arial"/>
          <w:sz w:val="24"/>
          <w:szCs w:val="24"/>
        </w:rPr>
        <w:t xml:space="preserve"> (Accessed: 1 December 2019).</w:t>
      </w:r>
    </w:p>
    <w:p w14:paraId="2A874948" w14:textId="597D9066" w:rsidR="00AE58AA" w:rsidRDefault="00AE58AA" w:rsidP="00660B58">
      <w:pPr>
        <w:spacing w:line="360" w:lineRule="auto"/>
        <w:jc w:val="both"/>
        <w:rPr>
          <w:rFonts w:ascii="Arial" w:hAnsi="Arial" w:cs="Arial"/>
          <w:sz w:val="24"/>
          <w:szCs w:val="24"/>
        </w:rPr>
      </w:pPr>
    </w:p>
    <w:p w14:paraId="4119712C" w14:textId="20532D69" w:rsidR="00AE58AA" w:rsidRDefault="00AE58AA" w:rsidP="00660B58">
      <w:pPr>
        <w:spacing w:line="360" w:lineRule="auto"/>
        <w:jc w:val="both"/>
        <w:rPr>
          <w:rFonts w:ascii="Arial" w:hAnsi="Arial" w:cs="Arial"/>
          <w:sz w:val="24"/>
          <w:szCs w:val="24"/>
        </w:rPr>
      </w:pPr>
    </w:p>
    <w:p w14:paraId="3201E52B" w14:textId="6C92BBF5" w:rsidR="00AE58AA" w:rsidRDefault="00AE58AA" w:rsidP="00660B58">
      <w:pPr>
        <w:spacing w:line="360" w:lineRule="auto"/>
        <w:jc w:val="both"/>
        <w:rPr>
          <w:rFonts w:ascii="Arial" w:hAnsi="Arial" w:cs="Arial"/>
          <w:sz w:val="24"/>
          <w:szCs w:val="24"/>
        </w:rPr>
      </w:pPr>
    </w:p>
    <w:p w14:paraId="54419918" w14:textId="7DD30F4C" w:rsidR="00AE58AA" w:rsidRDefault="00AE58AA" w:rsidP="00660B58">
      <w:pPr>
        <w:spacing w:line="360" w:lineRule="auto"/>
        <w:jc w:val="both"/>
        <w:rPr>
          <w:rFonts w:ascii="Arial" w:hAnsi="Arial" w:cs="Arial"/>
          <w:sz w:val="24"/>
          <w:szCs w:val="24"/>
        </w:rPr>
      </w:pPr>
    </w:p>
    <w:p w14:paraId="24FED923" w14:textId="373477BB" w:rsidR="00AE58AA" w:rsidRDefault="00AE58AA" w:rsidP="00660B58">
      <w:pPr>
        <w:spacing w:line="360" w:lineRule="auto"/>
        <w:jc w:val="both"/>
        <w:rPr>
          <w:rFonts w:ascii="Arial" w:hAnsi="Arial" w:cs="Arial"/>
          <w:sz w:val="24"/>
          <w:szCs w:val="24"/>
        </w:rPr>
      </w:pPr>
    </w:p>
    <w:p w14:paraId="72E2135A" w14:textId="4C344D44" w:rsidR="00AE58AA" w:rsidRDefault="00AE58AA" w:rsidP="00660B58">
      <w:pPr>
        <w:spacing w:line="360" w:lineRule="auto"/>
        <w:jc w:val="both"/>
        <w:rPr>
          <w:rFonts w:ascii="Arial" w:hAnsi="Arial" w:cs="Arial"/>
          <w:sz w:val="24"/>
          <w:szCs w:val="24"/>
        </w:rPr>
      </w:pPr>
    </w:p>
    <w:p w14:paraId="0D84F4B6" w14:textId="6715DD2A" w:rsidR="00AE58AA" w:rsidRDefault="00AE58AA" w:rsidP="00660B58">
      <w:pPr>
        <w:spacing w:line="360" w:lineRule="auto"/>
        <w:jc w:val="both"/>
        <w:rPr>
          <w:rFonts w:ascii="Arial" w:hAnsi="Arial" w:cs="Arial"/>
          <w:sz w:val="24"/>
          <w:szCs w:val="24"/>
        </w:rPr>
      </w:pPr>
    </w:p>
    <w:p w14:paraId="4CD28D1E" w14:textId="7C519E08" w:rsidR="00AE58AA" w:rsidRDefault="00AE58AA" w:rsidP="00660B58">
      <w:pPr>
        <w:spacing w:line="360" w:lineRule="auto"/>
        <w:jc w:val="both"/>
        <w:rPr>
          <w:rFonts w:ascii="Arial" w:hAnsi="Arial" w:cs="Arial"/>
          <w:sz w:val="24"/>
          <w:szCs w:val="24"/>
        </w:rPr>
      </w:pPr>
    </w:p>
    <w:sectPr w:rsidR="00AE58AA" w:rsidSect="00697FBD">
      <w:headerReference w:type="default" r:id="rId13"/>
      <w:head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06401" w14:textId="77777777" w:rsidR="00982AE8" w:rsidRDefault="00982AE8" w:rsidP="00A21C39">
      <w:pPr>
        <w:spacing w:after="0" w:line="240" w:lineRule="auto"/>
      </w:pPr>
      <w:r>
        <w:separator/>
      </w:r>
    </w:p>
  </w:endnote>
  <w:endnote w:type="continuationSeparator" w:id="0">
    <w:p w14:paraId="535F0CD9" w14:textId="77777777" w:rsidR="00982AE8" w:rsidRDefault="00982AE8" w:rsidP="00A21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55733" w14:textId="77777777" w:rsidR="00982AE8" w:rsidRDefault="00982AE8" w:rsidP="00A21C39">
      <w:pPr>
        <w:spacing w:after="0" w:line="240" w:lineRule="auto"/>
      </w:pPr>
      <w:r>
        <w:separator/>
      </w:r>
    </w:p>
  </w:footnote>
  <w:footnote w:type="continuationSeparator" w:id="0">
    <w:p w14:paraId="6A3A424E" w14:textId="77777777" w:rsidR="00982AE8" w:rsidRDefault="00982AE8" w:rsidP="00A21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EBD5A" w14:textId="209DCDB6" w:rsidR="00982AE8" w:rsidRPr="004F0A0D" w:rsidRDefault="00982AE8">
    <w:pPr>
      <w:pStyle w:val="Header"/>
      <w:rPr>
        <w:rFonts w:ascii="Times New Roman" w:hAnsi="Times New Roman" w:cs="Times New Roman"/>
        <w:sz w:val="24"/>
        <w:szCs w:val="24"/>
      </w:rPr>
    </w:pPr>
    <w:r w:rsidRPr="004F0A0D">
      <w:rPr>
        <w:rFonts w:ascii="Times New Roman" w:hAnsi="Times New Roman" w:cs="Times New Roman"/>
        <w:sz w:val="24"/>
        <w:szCs w:val="24"/>
      </w:rPr>
      <w:ptab w:relativeTo="margin" w:alignment="center" w:leader="none"/>
    </w:r>
    <w:r w:rsidRPr="004F0A0D">
      <w:rPr>
        <w:rFonts w:ascii="Times New Roman" w:hAnsi="Times New Roman" w:cs="Times New Roman"/>
        <w:sz w:val="24"/>
        <w:szCs w:val="24"/>
      </w:rPr>
      <w:ptab w:relativeTo="margin" w:alignment="right" w:leader="none"/>
    </w:r>
    <w:r w:rsidRPr="004F0A0D">
      <w:rPr>
        <w:rFonts w:ascii="Times New Roman" w:hAnsi="Times New Roman" w:cs="Times New Roman"/>
        <w:sz w:val="24"/>
        <w:szCs w:val="24"/>
      </w:rPr>
      <w:fldChar w:fldCharType="begin"/>
    </w:r>
    <w:r w:rsidRPr="004F0A0D">
      <w:rPr>
        <w:rFonts w:ascii="Times New Roman" w:hAnsi="Times New Roman" w:cs="Times New Roman"/>
        <w:sz w:val="24"/>
        <w:szCs w:val="24"/>
      </w:rPr>
      <w:instrText xml:space="preserve"> PAGE   \* MERGEFORMAT </w:instrText>
    </w:r>
    <w:r w:rsidRPr="004F0A0D">
      <w:rPr>
        <w:rFonts w:ascii="Times New Roman" w:hAnsi="Times New Roman" w:cs="Times New Roman"/>
        <w:sz w:val="24"/>
        <w:szCs w:val="24"/>
      </w:rPr>
      <w:fldChar w:fldCharType="separate"/>
    </w:r>
    <w:r w:rsidRPr="004F0A0D">
      <w:rPr>
        <w:rFonts w:ascii="Times New Roman" w:hAnsi="Times New Roman" w:cs="Times New Roman"/>
        <w:noProof/>
        <w:sz w:val="24"/>
        <w:szCs w:val="24"/>
      </w:rPr>
      <w:t>1</w:t>
    </w:r>
    <w:r w:rsidRPr="004F0A0D">
      <w:rPr>
        <w:rFonts w:ascii="Times New Roman" w:hAnsi="Times New Roman" w:cs="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803E3" w14:textId="60E98579" w:rsidR="00982AE8" w:rsidRDefault="00982AE8">
    <w:pPr>
      <w:pStyle w:val="Header"/>
      <w:jc w:val="right"/>
      <w:rPr>
        <w:color w:val="8496B0" w:themeColor="text2" w:themeTint="99"/>
        <w:sz w:val="24"/>
        <w:szCs w:val="24"/>
      </w:rPr>
    </w:pPr>
    <w:r>
      <w:rPr>
        <w:color w:val="8496B0" w:themeColor="text2" w:themeTint="99"/>
        <w:sz w:val="24"/>
        <w:szCs w:val="24"/>
      </w:rPr>
      <w:t xml:space="preserve">Page </w:t>
    </w: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p w14:paraId="7CBA507E" w14:textId="32BA11C2" w:rsidR="00982AE8" w:rsidRPr="00660B58" w:rsidRDefault="00982AE8">
    <w:pPr>
      <w:pStyle w:val="Header"/>
      <w:rPr>
        <w:rFonts w:ascii="Arial" w:hAnsi="Arial" w:cs="Arial"/>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E81"/>
    <w:rsid w:val="00005C5E"/>
    <w:rsid w:val="00013E49"/>
    <w:rsid w:val="000163C9"/>
    <w:rsid w:val="00017C4D"/>
    <w:rsid w:val="00022F5B"/>
    <w:rsid w:val="00032117"/>
    <w:rsid w:val="000458EF"/>
    <w:rsid w:val="00054CE1"/>
    <w:rsid w:val="0006537A"/>
    <w:rsid w:val="000847D6"/>
    <w:rsid w:val="00084B5C"/>
    <w:rsid w:val="000B7178"/>
    <w:rsid w:val="000D23CC"/>
    <w:rsid w:val="000F1CE5"/>
    <w:rsid w:val="000F4FC0"/>
    <w:rsid w:val="00111FF7"/>
    <w:rsid w:val="001164CD"/>
    <w:rsid w:val="00122FEC"/>
    <w:rsid w:val="00133BF2"/>
    <w:rsid w:val="00152272"/>
    <w:rsid w:val="00153933"/>
    <w:rsid w:val="00157DD7"/>
    <w:rsid w:val="00160B77"/>
    <w:rsid w:val="001614A7"/>
    <w:rsid w:val="001701E4"/>
    <w:rsid w:val="00170E85"/>
    <w:rsid w:val="001742B8"/>
    <w:rsid w:val="00175183"/>
    <w:rsid w:val="0018168B"/>
    <w:rsid w:val="00192322"/>
    <w:rsid w:val="00194876"/>
    <w:rsid w:val="00196149"/>
    <w:rsid w:val="001B5BF0"/>
    <w:rsid w:val="001B7518"/>
    <w:rsid w:val="001C2EB3"/>
    <w:rsid w:val="001C4526"/>
    <w:rsid w:val="001C5CDB"/>
    <w:rsid w:val="001C6522"/>
    <w:rsid w:val="001D2744"/>
    <w:rsid w:val="001F1274"/>
    <w:rsid w:val="001F4BCA"/>
    <w:rsid w:val="00222D58"/>
    <w:rsid w:val="00225138"/>
    <w:rsid w:val="00225DC5"/>
    <w:rsid w:val="00236B9B"/>
    <w:rsid w:val="00244511"/>
    <w:rsid w:val="00261218"/>
    <w:rsid w:val="0026609F"/>
    <w:rsid w:val="00271BEF"/>
    <w:rsid w:val="00272F2D"/>
    <w:rsid w:val="0027344C"/>
    <w:rsid w:val="00281B7D"/>
    <w:rsid w:val="00290DFF"/>
    <w:rsid w:val="00297F1F"/>
    <w:rsid w:val="002A1D1D"/>
    <w:rsid w:val="002B3F87"/>
    <w:rsid w:val="002B4243"/>
    <w:rsid w:val="002B6ED8"/>
    <w:rsid w:val="002C5E83"/>
    <w:rsid w:val="002C731F"/>
    <w:rsid w:val="002D1CD6"/>
    <w:rsid w:val="002D1CF4"/>
    <w:rsid w:val="002F5C23"/>
    <w:rsid w:val="00304DCD"/>
    <w:rsid w:val="00305006"/>
    <w:rsid w:val="00307133"/>
    <w:rsid w:val="00314E0B"/>
    <w:rsid w:val="003165CE"/>
    <w:rsid w:val="00316A0F"/>
    <w:rsid w:val="0032105F"/>
    <w:rsid w:val="00331728"/>
    <w:rsid w:val="003321EF"/>
    <w:rsid w:val="00332C90"/>
    <w:rsid w:val="00335FD9"/>
    <w:rsid w:val="0034623D"/>
    <w:rsid w:val="00346D47"/>
    <w:rsid w:val="0035129A"/>
    <w:rsid w:val="00357C86"/>
    <w:rsid w:val="00363378"/>
    <w:rsid w:val="00363622"/>
    <w:rsid w:val="00375EFC"/>
    <w:rsid w:val="00381FA7"/>
    <w:rsid w:val="00381FD6"/>
    <w:rsid w:val="00394C74"/>
    <w:rsid w:val="003B0D0E"/>
    <w:rsid w:val="003B0EE4"/>
    <w:rsid w:val="003C163C"/>
    <w:rsid w:val="003D6022"/>
    <w:rsid w:val="003F1206"/>
    <w:rsid w:val="004022D9"/>
    <w:rsid w:val="00402C6D"/>
    <w:rsid w:val="00405456"/>
    <w:rsid w:val="00410FD0"/>
    <w:rsid w:val="004148A3"/>
    <w:rsid w:val="004473E4"/>
    <w:rsid w:val="004505B2"/>
    <w:rsid w:val="00450ABF"/>
    <w:rsid w:val="00457853"/>
    <w:rsid w:val="00463FC6"/>
    <w:rsid w:val="00485E46"/>
    <w:rsid w:val="00491700"/>
    <w:rsid w:val="004976F5"/>
    <w:rsid w:val="004A384B"/>
    <w:rsid w:val="004A555F"/>
    <w:rsid w:val="004B45C5"/>
    <w:rsid w:val="004B674E"/>
    <w:rsid w:val="004D19C3"/>
    <w:rsid w:val="004D5AD5"/>
    <w:rsid w:val="004E1E63"/>
    <w:rsid w:val="004E44CF"/>
    <w:rsid w:val="004F05F8"/>
    <w:rsid w:val="004F0A0D"/>
    <w:rsid w:val="004F48E7"/>
    <w:rsid w:val="005034E0"/>
    <w:rsid w:val="005144A3"/>
    <w:rsid w:val="0053533B"/>
    <w:rsid w:val="00542144"/>
    <w:rsid w:val="005506D5"/>
    <w:rsid w:val="00560937"/>
    <w:rsid w:val="00582F02"/>
    <w:rsid w:val="005B0DBA"/>
    <w:rsid w:val="005B180E"/>
    <w:rsid w:val="005C42F0"/>
    <w:rsid w:val="005C6140"/>
    <w:rsid w:val="005D6175"/>
    <w:rsid w:val="005E370A"/>
    <w:rsid w:val="005F08A3"/>
    <w:rsid w:val="005F200C"/>
    <w:rsid w:val="00624844"/>
    <w:rsid w:val="006251EF"/>
    <w:rsid w:val="00627DE2"/>
    <w:rsid w:val="00632E85"/>
    <w:rsid w:val="00644B00"/>
    <w:rsid w:val="00647198"/>
    <w:rsid w:val="00660B58"/>
    <w:rsid w:val="006638C6"/>
    <w:rsid w:val="00667A08"/>
    <w:rsid w:val="00671217"/>
    <w:rsid w:val="00683D68"/>
    <w:rsid w:val="006967B0"/>
    <w:rsid w:val="00697FBD"/>
    <w:rsid w:val="006A01A9"/>
    <w:rsid w:val="006A2ED1"/>
    <w:rsid w:val="006C17C0"/>
    <w:rsid w:val="00723BB6"/>
    <w:rsid w:val="0073348C"/>
    <w:rsid w:val="007453EA"/>
    <w:rsid w:val="0076316C"/>
    <w:rsid w:val="007643F8"/>
    <w:rsid w:val="00766932"/>
    <w:rsid w:val="00774AB5"/>
    <w:rsid w:val="0077676E"/>
    <w:rsid w:val="00782CEE"/>
    <w:rsid w:val="00783785"/>
    <w:rsid w:val="0079618A"/>
    <w:rsid w:val="007B54DD"/>
    <w:rsid w:val="007B7A97"/>
    <w:rsid w:val="007C3319"/>
    <w:rsid w:val="007D655D"/>
    <w:rsid w:val="007E19DE"/>
    <w:rsid w:val="007E45B5"/>
    <w:rsid w:val="007E480D"/>
    <w:rsid w:val="007F6317"/>
    <w:rsid w:val="008267DE"/>
    <w:rsid w:val="00827675"/>
    <w:rsid w:val="00844CD6"/>
    <w:rsid w:val="00873A28"/>
    <w:rsid w:val="00882B3F"/>
    <w:rsid w:val="008B4CA7"/>
    <w:rsid w:val="008D1763"/>
    <w:rsid w:val="008D5F33"/>
    <w:rsid w:val="008E4AFF"/>
    <w:rsid w:val="008F5CFA"/>
    <w:rsid w:val="008F70D4"/>
    <w:rsid w:val="00901172"/>
    <w:rsid w:val="00902766"/>
    <w:rsid w:val="00922ACC"/>
    <w:rsid w:val="00934600"/>
    <w:rsid w:val="00942AD3"/>
    <w:rsid w:val="009534D2"/>
    <w:rsid w:val="0096052A"/>
    <w:rsid w:val="00961BCF"/>
    <w:rsid w:val="0097213F"/>
    <w:rsid w:val="00975F99"/>
    <w:rsid w:val="00982AE8"/>
    <w:rsid w:val="00997ED9"/>
    <w:rsid w:val="009A2BBB"/>
    <w:rsid w:val="009A3C56"/>
    <w:rsid w:val="009C302B"/>
    <w:rsid w:val="009C59A0"/>
    <w:rsid w:val="009C7E0B"/>
    <w:rsid w:val="009D1F0D"/>
    <w:rsid w:val="009D49A1"/>
    <w:rsid w:val="009E4DCA"/>
    <w:rsid w:val="009F63E8"/>
    <w:rsid w:val="00A04BCA"/>
    <w:rsid w:val="00A069A2"/>
    <w:rsid w:val="00A21C39"/>
    <w:rsid w:val="00A247D3"/>
    <w:rsid w:val="00A24DF3"/>
    <w:rsid w:val="00A30E81"/>
    <w:rsid w:val="00A33147"/>
    <w:rsid w:val="00A40DD0"/>
    <w:rsid w:val="00A53D93"/>
    <w:rsid w:val="00A60F0A"/>
    <w:rsid w:val="00A6202F"/>
    <w:rsid w:val="00A6698A"/>
    <w:rsid w:val="00A74DC1"/>
    <w:rsid w:val="00A81523"/>
    <w:rsid w:val="00A87860"/>
    <w:rsid w:val="00A90001"/>
    <w:rsid w:val="00AB1023"/>
    <w:rsid w:val="00AB170E"/>
    <w:rsid w:val="00AB495F"/>
    <w:rsid w:val="00AB6C15"/>
    <w:rsid w:val="00AD22D8"/>
    <w:rsid w:val="00AD39E0"/>
    <w:rsid w:val="00AE58AA"/>
    <w:rsid w:val="00B013E4"/>
    <w:rsid w:val="00B02665"/>
    <w:rsid w:val="00B33F66"/>
    <w:rsid w:val="00B370BE"/>
    <w:rsid w:val="00B43875"/>
    <w:rsid w:val="00B45976"/>
    <w:rsid w:val="00B5486E"/>
    <w:rsid w:val="00B6658F"/>
    <w:rsid w:val="00B776C5"/>
    <w:rsid w:val="00BA306B"/>
    <w:rsid w:val="00BA3C6F"/>
    <w:rsid w:val="00BA4E37"/>
    <w:rsid w:val="00BA791F"/>
    <w:rsid w:val="00BB152A"/>
    <w:rsid w:val="00BB5C62"/>
    <w:rsid w:val="00BC39CD"/>
    <w:rsid w:val="00BC5E2A"/>
    <w:rsid w:val="00BF1AF0"/>
    <w:rsid w:val="00C01A01"/>
    <w:rsid w:val="00C03ABA"/>
    <w:rsid w:val="00C06D14"/>
    <w:rsid w:val="00C1645F"/>
    <w:rsid w:val="00C173AF"/>
    <w:rsid w:val="00C22359"/>
    <w:rsid w:val="00C32035"/>
    <w:rsid w:val="00C35D0E"/>
    <w:rsid w:val="00C365C8"/>
    <w:rsid w:val="00C46085"/>
    <w:rsid w:val="00C61F06"/>
    <w:rsid w:val="00C62EFC"/>
    <w:rsid w:val="00C66046"/>
    <w:rsid w:val="00C67E99"/>
    <w:rsid w:val="00C82DF0"/>
    <w:rsid w:val="00CC1FDC"/>
    <w:rsid w:val="00CC7E94"/>
    <w:rsid w:val="00CE272E"/>
    <w:rsid w:val="00D02372"/>
    <w:rsid w:val="00D147A7"/>
    <w:rsid w:val="00D2461C"/>
    <w:rsid w:val="00D6025B"/>
    <w:rsid w:val="00D70045"/>
    <w:rsid w:val="00D77EF1"/>
    <w:rsid w:val="00D84673"/>
    <w:rsid w:val="00D84819"/>
    <w:rsid w:val="00D922AC"/>
    <w:rsid w:val="00DB3823"/>
    <w:rsid w:val="00DC19C4"/>
    <w:rsid w:val="00DC235A"/>
    <w:rsid w:val="00DC6475"/>
    <w:rsid w:val="00DE6272"/>
    <w:rsid w:val="00DF1296"/>
    <w:rsid w:val="00DF7B78"/>
    <w:rsid w:val="00E07C9F"/>
    <w:rsid w:val="00E12E5E"/>
    <w:rsid w:val="00E21133"/>
    <w:rsid w:val="00E25314"/>
    <w:rsid w:val="00E26431"/>
    <w:rsid w:val="00E270DF"/>
    <w:rsid w:val="00E3081B"/>
    <w:rsid w:val="00E4088E"/>
    <w:rsid w:val="00E43192"/>
    <w:rsid w:val="00E458E0"/>
    <w:rsid w:val="00E52815"/>
    <w:rsid w:val="00E61C1A"/>
    <w:rsid w:val="00E62A5C"/>
    <w:rsid w:val="00E72EED"/>
    <w:rsid w:val="00E749B9"/>
    <w:rsid w:val="00E76104"/>
    <w:rsid w:val="00E9237B"/>
    <w:rsid w:val="00E92CDF"/>
    <w:rsid w:val="00EA3E21"/>
    <w:rsid w:val="00EE1A24"/>
    <w:rsid w:val="00F06F86"/>
    <w:rsid w:val="00F074BB"/>
    <w:rsid w:val="00F13011"/>
    <w:rsid w:val="00F156A4"/>
    <w:rsid w:val="00F3146D"/>
    <w:rsid w:val="00F329D7"/>
    <w:rsid w:val="00F509DF"/>
    <w:rsid w:val="00F7440B"/>
    <w:rsid w:val="00F75C4A"/>
    <w:rsid w:val="00F91E1F"/>
    <w:rsid w:val="00F94C8D"/>
    <w:rsid w:val="00F978EC"/>
    <w:rsid w:val="00FC4063"/>
    <w:rsid w:val="00FD1D2C"/>
    <w:rsid w:val="00FD234F"/>
    <w:rsid w:val="00FD25B4"/>
    <w:rsid w:val="00FF1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F3D92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09F"/>
  </w:style>
  <w:style w:type="paragraph" w:styleId="Heading1">
    <w:name w:val="heading 1"/>
    <w:basedOn w:val="Normal"/>
    <w:next w:val="Normal"/>
    <w:link w:val="Heading1Char"/>
    <w:uiPriority w:val="9"/>
    <w:qFormat/>
    <w:rsid w:val="0026609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609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26609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6609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6609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6609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6609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26609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6609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785"/>
    <w:pPr>
      <w:ind w:left="720"/>
      <w:contextualSpacing/>
    </w:pPr>
  </w:style>
  <w:style w:type="table" w:styleId="TableGrid">
    <w:name w:val="Table Grid"/>
    <w:basedOn w:val="TableNormal"/>
    <w:uiPriority w:val="39"/>
    <w:rsid w:val="00AD3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6609F"/>
    <w:rPr>
      <w:i/>
      <w:iCs/>
    </w:rPr>
  </w:style>
  <w:style w:type="character" w:customStyle="1" w:styleId="Heading1Char">
    <w:name w:val="Heading 1 Char"/>
    <w:basedOn w:val="DefaultParagraphFont"/>
    <w:link w:val="Heading1"/>
    <w:uiPriority w:val="9"/>
    <w:rsid w:val="0026609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609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26609F"/>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6609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6609F"/>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6609F"/>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6609F"/>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26609F"/>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6609F"/>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6609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6609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26609F"/>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26609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6609F"/>
    <w:rPr>
      <w:rFonts w:asciiTheme="majorHAnsi" w:eastAsiaTheme="majorEastAsia" w:hAnsiTheme="majorHAnsi" w:cstheme="majorBidi"/>
      <w:sz w:val="24"/>
      <w:szCs w:val="24"/>
    </w:rPr>
  </w:style>
  <w:style w:type="character" w:styleId="Strong">
    <w:name w:val="Strong"/>
    <w:basedOn w:val="DefaultParagraphFont"/>
    <w:uiPriority w:val="22"/>
    <w:qFormat/>
    <w:rsid w:val="0026609F"/>
    <w:rPr>
      <w:b/>
      <w:bCs/>
    </w:rPr>
  </w:style>
  <w:style w:type="paragraph" w:styleId="NoSpacing">
    <w:name w:val="No Spacing"/>
    <w:uiPriority w:val="1"/>
    <w:qFormat/>
    <w:rsid w:val="0026609F"/>
    <w:pPr>
      <w:spacing w:after="0" w:line="240" w:lineRule="auto"/>
    </w:pPr>
  </w:style>
  <w:style w:type="paragraph" w:styleId="Quote">
    <w:name w:val="Quote"/>
    <w:basedOn w:val="Normal"/>
    <w:next w:val="Normal"/>
    <w:link w:val="QuoteChar"/>
    <w:uiPriority w:val="29"/>
    <w:qFormat/>
    <w:rsid w:val="0026609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6609F"/>
    <w:rPr>
      <w:i/>
      <w:iCs/>
      <w:color w:val="404040" w:themeColor="text1" w:themeTint="BF"/>
    </w:rPr>
  </w:style>
  <w:style w:type="paragraph" w:styleId="IntenseQuote">
    <w:name w:val="Intense Quote"/>
    <w:basedOn w:val="Normal"/>
    <w:next w:val="Normal"/>
    <w:link w:val="IntenseQuoteChar"/>
    <w:uiPriority w:val="30"/>
    <w:qFormat/>
    <w:rsid w:val="0026609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6609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6609F"/>
    <w:rPr>
      <w:i/>
      <w:iCs/>
      <w:color w:val="404040" w:themeColor="text1" w:themeTint="BF"/>
    </w:rPr>
  </w:style>
  <w:style w:type="character" w:styleId="IntenseEmphasis">
    <w:name w:val="Intense Emphasis"/>
    <w:basedOn w:val="DefaultParagraphFont"/>
    <w:uiPriority w:val="21"/>
    <w:qFormat/>
    <w:rsid w:val="0026609F"/>
    <w:rPr>
      <w:b/>
      <w:bCs/>
      <w:i/>
      <w:iCs/>
    </w:rPr>
  </w:style>
  <w:style w:type="character" w:styleId="SubtleReference">
    <w:name w:val="Subtle Reference"/>
    <w:basedOn w:val="DefaultParagraphFont"/>
    <w:uiPriority w:val="31"/>
    <w:qFormat/>
    <w:rsid w:val="0026609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6609F"/>
    <w:rPr>
      <w:b/>
      <w:bCs/>
      <w:smallCaps/>
      <w:spacing w:val="5"/>
      <w:u w:val="single"/>
    </w:rPr>
  </w:style>
  <w:style w:type="character" w:styleId="BookTitle">
    <w:name w:val="Book Title"/>
    <w:basedOn w:val="DefaultParagraphFont"/>
    <w:uiPriority w:val="33"/>
    <w:qFormat/>
    <w:rsid w:val="0026609F"/>
    <w:rPr>
      <w:b/>
      <w:bCs/>
      <w:smallCaps/>
    </w:rPr>
  </w:style>
  <w:style w:type="paragraph" w:styleId="TOCHeading">
    <w:name w:val="TOC Heading"/>
    <w:basedOn w:val="Heading1"/>
    <w:next w:val="Normal"/>
    <w:uiPriority w:val="39"/>
    <w:unhideWhenUsed/>
    <w:qFormat/>
    <w:rsid w:val="0026609F"/>
    <w:pPr>
      <w:outlineLvl w:val="9"/>
    </w:pPr>
  </w:style>
  <w:style w:type="paragraph" w:styleId="Header">
    <w:name w:val="header"/>
    <w:basedOn w:val="Normal"/>
    <w:link w:val="HeaderChar"/>
    <w:uiPriority w:val="99"/>
    <w:unhideWhenUsed/>
    <w:rsid w:val="00A21C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C39"/>
  </w:style>
  <w:style w:type="paragraph" w:styleId="Footer">
    <w:name w:val="footer"/>
    <w:basedOn w:val="Normal"/>
    <w:link w:val="FooterChar"/>
    <w:uiPriority w:val="99"/>
    <w:unhideWhenUsed/>
    <w:rsid w:val="00A21C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C39"/>
  </w:style>
  <w:style w:type="paragraph" w:styleId="TOC1">
    <w:name w:val="toc 1"/>
    <w:basedOn w:val="Normal"/>
    <w:next w:val="Normal"/>
    <w:autoRedefine/>
    <w:uiPriority w:val="39"/>
    <w:unhideWhenUsed/>
    <w:rsid w:val="00EE1A24"/>
    <w:pPr>
      <w:spacing w:after="100"/>
    </w:pPr>
  </w:style>
  <w:style w:type="paragraph" w:styleId="TOC2">
    <w:name w:val="toc 2"/>
    <w:basedOn w:val="Normal"/>
    <w:next w:val="Normal"/>
    <w:autoRedefine/>
    <w:uiPriority w:val="39"/>
    <w:unhideWhenUsed/>
    <w:rsid w:val="00EE1A24"/>
    <w:pPr>
      <w:spacing w:after="100"/>
      <w:ind w:left="200"/>
    </w:pPr>
  </w:style>
  <w:style w:type="character" w:styleId="Hyperlink">
    <w:name w:val="Hyperlink"/>
    <w:basedOn w:val="DefaultParagraphFont"/>
    <w:uiPriority w:val="99"/>
    <w:unhideWhenUsed/>
    <w:rsid w:val="00EE1A24"/>
    <w:rPr>
      <w:color w:val="0563C1" w:themeColor="hyperlink"/>
      <w:u w:val="single"/>
    </w:rPr>
  </w:style>
  <w:style w:type="paragraph" w:styleId="TOC3">
    <w:name w:val="toc 3"/>
    <w:basedOn w:val="Normal"/>
    <w:next w:val="Normal"/>
    <w:autoRedefine/>
    <w:uiPriority w:val="39"/>
    <w:unhideWhenUsed/>
    <w:rsid w:val="00EE1A24"/>
    <w:pPr>
      <w:spacing w:after="100" w:line="259" w:lineRule="auto"/>
      <w:ind w:left="440"/>
    </w:pPr>
    <w:rPr>
      <w:rFonts w:cs="Times New Roman"/>
      <w:sz w:val="22"/>
      <w:szCs w:val="22"/>
      <w:lang w:val="en-US"/>
    </w:rPr>
  </w:style>
  <w:style w:type="paragraph" w:styleId="Bibliography">
    <w:name w:val="Bibliography"/>
    <w:basedOn w:val="Normal"/>
    <w:next w:val="Normal"/>
    <w:uiPriority w:val="37"/>
    <w:semiHidden/>
    <w:unhideWhenUsed/>
    <w:rsid w:val="0096052A"/>
  </w:style>
  <w:style w:type="character" w:styleId="UnresolvedMention">
    <w:name w:val="Unresolved Mention"/>
    <w:basedOn w:val="DefaultParagraphFont"/>
    <w:uiPriority w:val="99"/>
    <w:semiHidden/>
    <w:unhideWhenUsed/>
    <w:rsid w:val="00E26431"/>
    <w:rPr>
      <w:color w:val="605E5C"/>
      <w:shd w:val="clear" w:color="auto" w:fill="E1DFDD"/>
    </w:rPr>
  </w:style>
  <w:style w:type="paragraph" w:styleId="BalloonText">
    <w:name w:val="Balloon Text"/>
    <w:basedOn w:val="Normal"/>
    <w:link w:val="BalloonTextChar"/>
    <w:uiPriority w:val="99"/>
    <w:semiHidden/>
    <w:unhideWhenUsed/>
    <w:rsid w:val="00660B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0B58"/>
    <w:rPr>
      <w:rFonts w:ascii="Segoe UI" w:hAnsi="Segoe UI" w:cs="Segoe UI"/>
      <w:sz w:val="18"/>
      <w:szCs w:val="18"/>
    </w:rPr>
  </w:style>
  <w:style w:type="character" w:customStyle="1" w:styleId="apple-style-span">
    <w:name w:val="apple-style-span"/>
    <w:rsid w:val="009C59A0"/>
  </w:style>
  <w:style w:type="character" w:customStyle="1" w:styleId="hps">
    <w:name w:val="hps"/>
    <w:rsid w:val="009C59A0"/>
  </w:style>
  <w:style w:type="character" w:customStyle="1" w:styleId="shorttext">
    <w:name w:val="short_text"/>
    <w:rsid w:val="009C59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760870">
      <w:bodyDiv w:val="1"/>
      <w:marLeft w:val="0"/>
      <w:marRight w:val="0"/>
      <w:marTop w:val="0"/>
      <w:marBottom w:val="0"/>
      <w:divBdr>
        <w:top w:val="none" w:sz="0" w:space="0" w:color="auto"/>
        <w:left w:val="none" w:sz="0" w:space="0" w:color="auto"/>
        <w:bottom w:val="none" w:sz="0" w:space="0" w:color="auto"/>
        <w:right w:val="none" w:sz="0" w:space="0" w:color="auto"/>
      </w:divBdr>
    </w:div>
    <w:div w:id="1966740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overnment/news/children-affected-by-domestic-abuse-to-benefit-from-8-million-fun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ashriskchecklist.co.uk/wp-content/uploads/2016/09/DASH-2009.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jrn.columbia.edu/studenwork/children/downlow/domviol.shtm" TargetMode="External"/><Relationship Id="rId4" Type="http://schemas.openxmlformats.org/officeDocument/2006/relationships/webSettings" Target="webSettings.xml"/><Relationship Id="rId9" Type="http://schemas.openxmlformats.org/officeDocument/2006/relationships/hyperlink" Target="https://research-methodology.net/research-philosophy/interpretivis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EECC0-FC7C-4E2D-93B6-06DA2A36C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6562</Words>
  <Characters>37410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2020-01-24T22:14:00Z</dcterms:created>
  <dcterms:modified xsi:type="dcterms:W3CDTF">2020-01-24T22:14:00Z</dcterms:modified>
</cp:coreProperties>
</file>