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418CA" w14:textId="77777777" w:rsidR="00211F99" w:rsidRDefault="00211F99" w:rsidP="00211F99">
      <w:pPr>
        <w:spacing w:line="360" w:lineRule="auto"/>
        <w:rPr>
          <w:sz w:val="32"/>
          <w:szCs w:val="36"/>
        </w:rPr>
      </w:pPr>
      <w:r w:rsidRPr="00422F30">
        <w:rPr>
          <w:rFonts w:asciiTheme="majorHAnsi" w:hAnsiTheme="majorHAnsi"/>
          <w:b/>
          <w:bCs/>
          <w:noProof/>
          <w:sz w:val="40"/>
          <w:szCs w:val="40"/>
        </w:rPr>
        <w:drawing>
          <wp:inline distT="0" distB="0" distL="0" distR="0" wp14:anchorId="589C141F" wp14:editId="76BCDEAC">
            <wp:extent cx="5055095" cy="1211580"/>
            <wp:effectExtent l="0" t="0" r="0" b="0"/>
            <wp:docPr id="731656425"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56425" name="Picture 1" descr="A black background with white text&#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65179" cy="1213997"/>
                    </a:xfrm>
                    <a:prstGeom prst="rect">
                      <a:avLst/>
                    </a:prstGeom>
                    <a:noFill/>
                    <a:ln>
                      <a:noFill/>
                    </a:ln>
                  </pic:spPr>
                </pic:pic>
              </a:graphicData>
            </a:graphic>
          </wp:inline>
        </w:drawing>
      </w:r>
    </w:p>
    <w:p w14:paraId="13D7CE3C" w14:textId="77777777" w:rsidR="00211F99" w:rsidRDefault="00211F99" w:rsidP="00211F99">
      <w:pPr>
        <w:spacing w:line="360" w:lineRule="auto"/>
        <w:rPr>
          <w:sz w:val="32"/>
          <w:szCs w:val="36"/>
        </w:rPr>
      </w:pPr>
    </w:p>
    <w:p w14:paraId="590F86E6" w14:textId="77777777" w:rsidR="00211F99" w:rsidRDefault="00211F99" w:rsidP="00211F99">
      <w:pPr>
        <w:spacing w:line="360" w:lineRule="auto"/>
        <w:rPr>
          <w:sz w:val="32"/>
          <w:szCs w:val="36"/>
        </w:rPr>
      </w:pPr>
    </w:p>
    <w:p w14:paraId="43B6FAC0" w14:textId="77777777" w:rsidR="00211F99" w:rsidRPr="009573DE" w:rsidRDefault="00211F99" w:rsidP="00211F99">
      <w:pPr>
        <w:spacing w:after="0"/>
        <w:contextualSpacing/>
        <w:jc w:val="center"/>
        <w:rPr>
          <w:rFonts w:cs="Times New Roman"/>
          <w:b/>
          <w:bCs/>
          <w:sz w:val="44"/>
          <w:szCs w:val="44"/>
        </w:rPr>
      </w:pPr>
      <w:r w:rsidRPr="009573DE">
        <w:rPr>
          <w:rFonts w:cs="Times New Roman"/>
          <w:b/>
          <w:bCs/>
          <w:sz w:val="44"/>
          <w:szCs w:val="44"/>
        </w:rPr>
        <w:t>Master of Business Administration</w:t>
      </w:r>
    </w:p>
    <w:p w14:paraId="5DBE5F61" w14:textId="3F43781C" w:rsidR="00211F99" w:rsidRDefault="00211F99" w:rsidP="00211F99">
      <w:pPr>
        <w:jc w:val="center"/>
        <w:rPr>
          <w:b/>
          <w:sz w:val="32"/>
        </w:rPr>
      </w:pPr>
      <w:r w:rsidRPr="009573DE">
        <w:rPr>
          <w:b/>
          <w:sz w:val="32"/>
        </w:rPr>
        <w:t>Module Name:</w:t>
      </w:r>
      <w:r w:rsidRPr="006E0593">
        <w:t xml:space="preserve"> </w:t>
      </w:r>
      <w:r>
        <w:rPr>
          <w:b/>
          <w:bCs/>
          <w:sz w:val="32"/>
          <w:szCs w:val="36"/>
        </w:rPr>
        <w:t xml:space="preserve">Dissertation </w:t>
      </w:r>
    </w:p>
    <w:p w14:paraId="6B5DFEF4" w14:textId="5E8D06CC" w:rsidR="00211F99" w:rsidRDefault="00211F99" w:rsidP="00211F99">
      <w:pPr>
        <w:jc w:val="center"/>
        <w:rPr>
          <w:b/>
          <w:sz w:val="32"/>
        </w:rPr>
      </w:pPr>
      <w:r w:rsidRPr="009573DE">
        <w:rPr>
          <w:b/>
          <w:sz w:val="32"/>
        </w:rPr>
        <w:t xml:space="preserve">Module Code: </w:t>
      </w:r>
      <w:r w:rsidRPr="006E0593">
        <w:rPr>
          <w:b/>
          <w:sz w:val="32"/>
        </w:rPr>
        <w:t>LCMB70</w:t>
      </w:r>
      <w:r>
        <w:rPr>
          <w:b/>
          <w:sz w:val="32"/>
        </w:rPr>
        <w:t>35</w:t>
      </w:r>
    </w:p>
    <w:p w14:paraId="243C1D0D" w14:textId="77777777" w:rsidR="00211F99" w:rsidRPr="00422F30" w:rsidRDefault="00211F99" w:rsidP="00211F99">
      <w:pPr>
        <w:rPr>
          <w:sz w:val="28"/>
        </w:rPr>
      </w:pPr>
    </w:p>
    <w:p w14:paraId="31335351" w14:textId="77777777" w:rsidR="00211F99" w:rsidRPr="00287F4E" w:rsidRDefault="00211F99" w:rsidP="00211F99">
      <w:pPr>
        <w:rPr>
          <w:sz w:val="40"/>
          <w:szCs w:val="40"/>
        </w:rPr>
      </w:pPr>
      <w:r w:rsidRPr="00287F4E">
        <w:rPr>
          <w:sz w:val="40"/>
          <w:szCs w:val="40"/>
        </w:rPr>
        <w:t>Student Name: Badsha Fahad</w:t>
      </w:r>
    </w:p>
    <w:p w14:paraId="19100ADE" w14:textId="77777777" w:rsidR="00211F99" w:rsidRPr="00287F4E" w:rsidRDefault="00211F99" w:rsidP="00211F99">
      <w:pPr>
        <w:rPr>
          <w:sz w:val="40"/>
          <w:szCs w:val="40"/>
        </w:rPr>
      </w:pPr>
      <w:r w:rsidRPr="00287F4E">
        <w:rPr>
          <w:sz w:val="40"/>
          <w:szCs w:val="40"/>
        </w:rPr>
        <w:t>Student ID:</w:t>
      </w:r>
      <w:r w:rsidRPr="00287F4E">
        <w:rPr>
          <w:sz w:val="36"/>
          <w:szCs w:val="40"/>
        </w:rPr>
        <w:t xml:space="preserve"> </w:t>
      </w:r>
      <w:r w:rsidRPr="00287F4E">
        <w:rPr>
          <w:sz w:val="40"/>
          <w:szCs w:val="40"/>
        </w:rPr>
        <w:t>2433005</w:t>
      </w:r>
    </w:p>
    <w:p w14:paraId="177DA238" w14:textId="0096AAC9" w:rsidR="00211F99" w:rsidRPr="00287F4E" w:rsidRDefault="00211F99" w:rsidP="00211F99">
      <w:pPr>
        <w:rPr>
          <w:sz w:val="40"/>
          <w:szCs w:val="40"/>
        </w:rPr>
      </w:pPr>
      <w:r>
        <w:rPr>
          <w:sz w:val="40"/>
          <w:szCs w:val="40"/>
        </w:rPr>
        <w:t>Supervisor</w:t>
      </w:r>
      <w:r w:rsidRPr="00287F4E">
        <w:rPr>
          <w:sz w:val="40"/>
          <w:szCs w:val="40"/>
        </w:rPr>
        <w:t xml:space="preserve"> Name: </w:t>
      </w:r>
      <w:r>
        <w:rPr>
          <w:sz w:val="40"/>
          <w:szCs w:val="40"/>
        </w:rPr>
        <w:t xml:space="preserve">Tushara </w:t>
      </w:r>
      <w:proofErr w:type="spellStart"/>
      <w:r>
        <w:rPr>
          <w:sz w:val="40"/>
          <w:szCs w:val="40"/>
        </w:rPr>
        <w:t>Belendran</w:t>
      </w:r>
      <w:proofErr w:type="spellEnd"/>
    </w:p>
    <w:p w14:paraId="49C50154" w14:textId="32857EED" w:rsidR="00211F99" w:rsidRDefault="00211F99" w:rsidP="00211F99">
      <w:pPr>
        <w:rPr>
          <w:sz w:val="40"/>
          <w:szCs w:val="40"/>
        </w:rPr>
      </w:pPr>
      <w:r w:rsidRPr="00287F4E">
        <w:rPr>
          <w:sz w:val="40"/>
          <w:szCs w:val="40"/>
        </w:rPr>
        <w:t xml:space="preserve">Date of Submission: </w:t>
      </w:r>
      <w:r>
        <w:rPr>
          <w:sz w:val="40"/>
          <w:szCs w:val="40"/>
        </w:rPr>
        <w:t>20</w:t>
      </w:r>
      <w:r w:rsidRPr="00211F99">
        <w:rPr>
          <w:sz w:val="40"/>
          <w:szCs w:val="40"/>
          <w:vertAlign w:val="superscript"/>
        </w:rPr>
        <w:t>th</w:t>
      </w:r>
      <w:r>
        <w:rPr>
          <w:sz w:val="40"/>
          <w:szCs w:val="40"/>
        </w:rPr>
        <w:t xml:space="preserve"> March 2026</w:t>
      </w:r>
    </w:p>
    <w:p w14:paraId="5015EC83" w14:textId="77777777" w:rsidR="00211F99" w:rsidRDefault="00211F99" w:rsidP="00211F99">
      <w:pPr>
        <w:rPr>
          <w:sz w:val="40"/>
          <w:szCs w:val="40"/>
        </w:rPr>
      </w:pPr>
    </w:p>
    <w:p w14:paraId="6F953420" w14:textId="77777777" w:rsidR="00211F99" w:rsidRDefault="00211F99" w:rsidP="00211F99">
      <w:pPr>
        <w:rPr>
          <w:sz w:val="40"/>
          <w:szCs w:val="40"/>
        </w:rPr>
      </w:pPr>
    </w:p>
    <w:p w14:paraId="244AB242" w14:textId="77777777" w:rsidR="00211F99" w:rsidRDefault="00211F99" w:rsidP="00211F99">
      <w:pPr>
        <w:rPr>
          <w:sz w:val="40"/>
          <w:szCs w:val="40"/>
        </w:rPr>
      </w:pPr>
    </w:p>
    <w:p w14:paraId="3F7C28ED" w14:textId="77777777" w:rsidR="00211F99" w:rsidRDefault="00211F99" w:rsidP="00211F99">
      <w:pPr>
        <w:rPr>
          <w:sz w:val="40"/>
          <w:szCs w:val="40"/>
        </w:rPr>
      </w:pPr>
    </w:p>
    <w:p w14:paraId="22833E75" w14:textId="77777777" w:rsidR="00211F99" w:rsidRDefault="00211F99" w:rsidP="00211F99">
      <w:pPr>
        <w:rPr>
          <w:sz w:val="40"/>
          <w:szCs w:val="40"/>
        </w:rPr>
      </w:pPr>
    </w:p>
    <w:p w14:paraId="00553F3D" w14:textId="77777777" w:rsidR="00211F99" w:rsidRDefault="00211F99" w:rsidP="00211F99">
      <w:pPr>
        <w:rPr>
          <w:sz w:val="40"/>
          <w:szCs w:val="40"/>
        </w:rPr>
      </w:pPr>
    </w:p>
    <w:p w14:paraId="3D74DBF1" w14:textId="77777777" w:rsidR="00211F99" w:rsidRPr="006E57CA" w:rsidRDefault="00211F99" w:rsidP="00211F99">
      <w:pPr>
        <w:spacing w:line="360" w:lineRule="auto"/>
        <w:jc w:val="center"/>
        <w:rPr>
          <w:rFonts w:ascii="Times New Roman" w:hAnsi="Times New Roman" w:cs="Times New Roman"/>
          <w:b/>
          <w:bCs/>
          <w:sz w:val="32"/>
          <w:szCs w:val="32"/>
        </w:rPr>
      </w:pPr>
      <w:r w:rsidRPr="006E57CA">
        <w:rPr>
          <w:rFonts w:ascii="Times New Roman" w:hAnsi="Times New Roman" w:cs="Times New Roman"/>
          <w:b/>
          <w:bCs/>
          <w:sz w:val="32"/>
          <w:szCs w:val="32"/>
        </w:rPr>
        <w:lastRenderedPageBreak/>
        <w:t>Research Title</w:t>
      </w:r>
    </w:p>
    <w:p w14:paraId="4726729C" w14:textId="77777777" w:rsidR="00211F99" w:rsidRPr="006E57CA" w:rsidRDefault="00211F99" w:rsidP="00211F99">
      <w:pPr>
        <w:spacing w:line="360" w:lineRule="auto"/>
        <w:jc w:val="center"/>
        <w:rPr>
          <w:rFonts w:ascii="Times New Roman" w:hAnsi="Times New Roman" w:cs="Times New Roman"/>
          <w:i/>
          <w:iCs/>
          <w:sz w:val="28"/>
          <w:szCs w:val="28"/>
        </w:rPr>
      </w:pPr>
      <w:r w:rsidRPr="006E57CA">
        <w:rPr>
          <w:rFonts w:ascii="Times New Roman" w:hAnsi="Times New Roman" w:cs="Times New Roman"/>
          <w:i/>
          <w:iCs/>
          <w:sz w:val="28"/>
          <w:szCs w:val="28"/>
        </w:rPr>
        <w:t>The Influence of Social Media Marketing on Generation Z Consumer Purchase Intention in the UK Fashion Industry: The Mediating Role of Trust and Brand Engagement</w:t>
      </w:r>
    </w:p>
    <w:p w14:paraId="33CF9431" w14:textId="77777777" w:rsidR="00211F99" w:rsidRPr="00287F4E" w:rsidRDefault="00211F99" w:rsidP="00211F99">
      <w:pPr>
        <w:rPr>
          <w:sz w:val="40"/>
          <w:szCs w:val="40"/>
        </w:rPr>
      </w:pPr>
    </w:p>
    <w:p w14:paraId="48A803B5" w14:textId="77777777" w:rsidR="006E57CA" w:rsidRPr="006E57CA" w:rsidRDefault="006E57CA" w:rsidP="00D462D4">
      <w:pPr>
        <w:spacing w:line="360" w:lineRule="auto"/>
        <w:jc w:val="center"/>
        <w:rPr>
          <w:rFonts w:ascii="Times New Roman" w:hAnsi="Times New Roman" w:cs="Times New Roman"/>
          <w:b/>
          <w:bCs/>
          <w:sz w:val="24"/>
          <w:szCs w:val="24"/>
        </w:rPr>
      </w:pPr>
    </w:p>
    <w:p w14:paraId="0C203C87" w14:textId="77777777" w:rsidR="006E57CA" w:rsidRDefault="006E57CA" w:rsidP="009007D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br w:type="page"/>
      </w:r>
    </w:p>
    <w:p w14:paraId="6585DFC4" w14:textId="392B98A9" w:rsidR="00D462D4" w:rsidRDefault="00D462D4" w:rsidP="00D75816">
      <w:pPr>
        <w:pStyle w:val="Heading1"/>
        <w:numPr>
          <w:ilvl w:val="0"/>
          <w:numId w:val="6"/>
        </w:numPr>
      </w:pPr>
      <w:r>
        <w:lastRenderedPageBreak/>
        <w:t xml:space="preserve">Introduction </w:t>
      </w:r>
    </w:p>
    <w:p w14:paraId="5F7D28A2" w14:textId="1C53D358" w:rsidR="00641305" w:rsidRPr="00641305" w:rsidRDefault="00641305" w:rsidP="00641305">
      <w:pPr>
        <w:spacing w:line="360" w:lineRule="auto"/>
        <w:jc w:val="both"/>
        <w:rPr>
          <w:rFonts w:ascii="Times New Roman" w:hAnsi="Times New Roman" w:cs="Times New Roman"/>
          <w:sz w:val="24"/>
          <w:szCs w:val="24"/>
        </w:rPr>
      </w:pPr>
      <w:r w:rsidRPr="00641305">
        <w:rPr>
          <w:rFonts w:ascii="Times New Roman" w:hAnsi="Times New Roman" w:cs="Times New Roman"/>
          <w:sz w:val="24"/>
          <w:szCs w:val="24"/>
        </w:rPr>
        <w:t xml:space="preserve">Social media has become an important marketing instrument </w:t>
      </w:r>
      <w:r>
        <w:rPr>
          <w:rFonts w:ascii="Times New Roman" w:hAnsi="Times New Roman" w:cs="Times New Roman"/>
          <w:sz w:val="24"/>
          <w:szCs w:val="24"/>
        </w:rPr>
        <w:t>for</w:t>
      </w:r>
      <w:r w:rsidRPr="00641305">
        <w:rPr>
          <w:rFonts w:ascii="Times New Roman" w:hAnsi="Times New Roman" w:cs="Times New Roman"/>
          <w:sz w:val="24"/>
          <w:szCs w:val="24"/>
        </w:rPr>
        <w:t xml:space="preserve"> brands through digital technologies. Generation Z uses these platforms as a channel to learn more about products and interact with brands. It is essential that the UK fashion brands know how it affects their purchasing behaviour. Through trust and brand engagement, this paper </w:t>
      </w:r>
      <w:r>
        <w:rPr>
          <w:rFonts w:ascii="Times New Roman" w:hAnsi="Times New Roman" w:cs="Times New Roman"/>
          <w:sz w:val="24"/>
          <w:szCs w:val="24"/>
        </w:rPr>
        <w:t>will examine</w:t>
      </w:r>
      <w:r w:rsidRPr="00641305">
        <w:rPr>
          <w:rFonts w:ascii="Times New Roman" w:hAnsi="Times New Roman" w:cs="Times New Roman"/>
          <w:sz w:val="24"/>
          <w:szCs w:val="24"/>
        </w:rPr>
        <w:t xml:space="preserve"> the impact that social media marketing has on purchase intention.</w:t>
      </w:r>
    </w:p>
    <w:p w14:paraId="50F6F4BE" w14:textId="1E4E43AA" w:rsidR="006E57CA" w:rsidRPr="006E57CA" w:rsidRDefault="00D462D4" w:rsidP="00D462D4">
      <w:pPr>
        <w:pStyle w:val="Heading2"/>
      </w:pPr>
      <w:r>
        <w:t xml:space="preserve">1.1 </w:t>
      </w:r>
      <w:r w:rsidR="006E57CA" w:rsidRPr="006E57CA">
        <w:t xml:space="preserve">Background </w:t>
      </w:r>
    </w:p>
    <w:p w14:paraId="605F0E19" w14:textId="666CFA5D" w:rsidR="008E3D10" w:rsidRPr="008E3D10" w:rsidRDefault="008E3D10" w:rsidP="009007D5">
      <w:pPr>
        <w:spacing w:line="360" w:lineRule="auto"/>
        <w:jc w:val="both"/>
        <w:rPr>
          <w:rFonts w:ascii="Times New Roman" w:hAnsi="Times New Roman" w:cs="Times New Roman"/>
          <w:sz w:val="24"/>
          <w:szCs w:val="24"/>
        </w:rPr>
      </w:pPr>
      <w:r w:rsidRPr="008E3D10">
        <w:rPr>
          <w:rFonts w:ascii="Times New Roman" w:hAnsi="Times New Roman" w:cs="Times New Roman"/>
          <w:sz w:val="24"/>
          <w:szCs w:val="24"/>
        </w:rPr>
        <w:t>Social media marketing is a strategic application of online resources to build relationships, market brands, and impact consumer behaviour by means of interactive content and communication (Khurdei et al., 2023). Purchase intention, which is influenced by psychological factors in the consumer behaviour theory that include trust and perceived value</w:t>
      </w:r>
      <w:r>
        <w:rPr>
          <w:rFonts w:ascii="Times New Roman" w:hAnsi="Times New Roman" w:cs="Times New Roman"/>
          <w:sz w:val="24"/>
          <w:szCs w:val="24"/>
        </w:rPr>
        <w:t>,</w:t>
      </w:r>
      <w:r w:rsidRPr="008E3D10">
        <w:rPr>
          <w:rFonts w:ascii="Times New Roman" w:hAnsi="Times New Roman" w:cs="Times New Roman"/>
          <w:sz w:val="24"/>
          <w:szCs w:val="24"/>
        </w:rPr>
        <w:t xml:space="preserve"> as well as brand engagements, </w:t>
      </w:r>
      <w:r>
        <w:rPr>
          <w:rFonts w:ascii="Times New Roman" w:hAnsi="Times New Roman" w:cs="Times New Roman"/>
          <w:sz w:val="24"/>
          <w:szCs w:val="24"/>
        </w:rPr>
        <w:t>is</w:t>
      </w:r>
      <w:r w:rsidRPr="008E3D10">
        <w:rPr>
          <w:rFonts w:ascii="Times New Roman" w:hAnsi="Times New Roman" w:cs="Times New Roman"/>
          <w:sz w:val="24"/>
          <w:szCs w:val="24"/>
        </w:rPr>
        <w:t xml:space="preserve"> influenced and built and strengthened within the social media context, especially among </w:t>
      </w:r>
      <w:r>
        <w:rPr>
          <w:rFonts w:ascii="Times New Roman" w:hAnsi="Times New Roman" w:cs="Times New Roman"/>
          <w:sz w:val="24"/>
          <w:szCs w:val="24"/>
        </w:rPr>
        <w:t>Generation Z</w:t>
      </w:r>
      <w:r w:rsidRPr="008E3D10">
        <w:rPr>
          <w:rFonts w:ascii="Times New Roman" w:hAnsi="Times New Roman" w:cs="Times New Roman"/>
          <w:sz w:val="24"/>
          <w:szCs w:val="24"/>
        </w:rPr>
        <w:t xml:space="preserve"> consumers. There has been a </w:t>
      </w:r>
      <w:r>
        <w:rPr>
          <w:rFonts w:ascii="Times New Roman" w:hAnsi="Times New Roman" w:cs="Times New Roman"/>
          <w:sz w:val="24"/>
          <w:szCs w:val="24"/>
        </w:rPr>
        <w:t>significant</w:t>
      </w:r>
      <w:r w:rsidRPr="008E3D10">
        <w:rPr>
          <w:rFonts w:ascii="Times New Roman" w:hAnsi="Times New Roman" w:cs="Times New Roman"/>
          <w:sz w:val="24"/>
          <w:szCs w:val="24"/>
        </w:rPr>
        <w:t xml:space="preserve"> digital shift in the UK fashion industry, and social media platforms have become the focus of the marketing communication strategies (Nash, 2019). The consumers who are the most active on platforms like Instagram, </w:t>
      </w:r>
      <w:r>
        <w:rPr>
          <w:rFonts w:ascii="Times New Roman" w:hAnsi="Times New Roman" w:cs="Times New Roman"/>
          <w:sz w:val="24"/>
          <w:szCs w:val="24"/>
        </w:rPr>
        <w:t>TikTok</w:t>
      </w:r>
      <w:r w:rsidRPr="008E3D10">
        <w:rPr>
          <w:rFonts w:ascii="Times New Roman" w:hAnsi="Times New Roman" w:cs="Times New Roman"/>
          <w:sz w:val="24"/>
          <w:szCs w:val="24"/>
        </w:rPr>
        <w:t xml:space="preserve">, and Snapchat are </w:t>
      </w:r>
      <w:r>
        <w:rPr>
          <w:rFonts w:ascii="Times New Roman" w:hAnsi="Times New Roman" w:cs="Times New Roman"/>
          <w:sz w:val="24"/>
          <w:szCs w:val="24"/>
        </w:rPr>
        <w:t>Generation</w:t>
      </w:r>
      <w:r w:rsidRPr="008E3D10">
        <w:rPr>
          <w:rFonts w:ascii="Times New Roman" w:hAnsi="Times New Roman" w:cs="Times New Roman"/>
          <w:sz w:val="24"/>
          <w:szCs w:val="24"/>
        </w:rPr>
        <w:t xml:space="preserve"> Z, those born between 1997 and 2012 and use these platforms not only to be entertained but also to discover products and interact with the brands (Rezek, 2022). Marketing through social media has become essential in determining consumer perceptions, their level of engagement and ultimately to make the buying decisions. The survey conducted by YouGov (2025) showed that 66 </w:t>
      </w:r>
      <w:r>
        <w:rPr>
          <w:rFonts w:ascii="Times New Roman" w:hAnsi="Times New Roman" w:cs="Times New Roman"/>
          <w:sz w:val="24"/>
          <w:szCs w:val="24"/>
        </w:rPr>
        <w:t>per cent</w:t>
      </w:r>
      <w:r w:rsidRPr="008E3D10">
        <w:rPr>
          <w:rFonts w:ascii="Times New Roman" w:hAnsi="Times New Roman" w:cs="Times New Roman"/>
          <w:sz w:val="24"/>
          <w:szCs w:val="24"/>
        </w:rPr>
        <w:t xml:space="preserve"> (two of three) of consumers in the UK Generation Z rely on social media as a source of information to research a brand before they buy one. By contrast, merely 35% of the older generations use social media to research brands, which indicates that digital platforms are the main focus of the fashion shopping experience of Generation Z.</w:t>
      </w:r>
    </w:p>
    <w:p w14:paraId="39ACACF9" w14:textId="554C47CF" w:rsidR="008E3D10" w:rsidRPr="008E3D10" w:rsidRDefault="008E3D10" w:rsidP="009007D5">
      <w:pPr>
        <w:spacing w:line="360" w:lineRule="auto"/>
        <w:jc w:val="both"/>
        <w:rPr>
          <w:rFonts w:ascii="Times New Roman" w:hAnsi="Times New Roman" w:cs="Times New Roman"/>
          <w:sz w:val="24"/>
          <w:szCs w:val="24"/>
        </w:rPr>
      </w:pPr>
      <w:r w:rsidRPr="008E3D10">
        <w:rPr>
          <w:rFonts w:ascii="Times New Roman" w:hAnsi="Times New Roman" w:cs="Times New Roman"/>
          <w:sz w:val="24"/>
          <w:szCs w:val="24"/>
        </w:rPr>
        <w:t>The theoretical basis of this study is the Social Media Functionality Honeycomb Model created by Jan H. Kietzmann et al. (2011) that theorises social media as made up of seven interrelated components</w:t>
      </w:r>
      <w:r>
        <w:rPr>
          <w:rFonts w:ascii="Times New Roman" w:hAnsi="Times New Roman" w:cs="Times New Roman"/>
          <w:sz w:val="24"/>
          <w:szCs w:val="24"/>
        </w:rPr>
        <w:t>,</w:t>
      </w:r>
      <w:r w:rsidRPr="008E3D10">
        <w:rPr>
          <w:rFonts w:ascii="Times New Roman" w:hAnsi="Times New Roman" w:cs="Times New Roman"/>
          <w:sz w:val="24"/>
          <w:szCs w:val="24"/>
        </w:rPr>
        <w:t xml:space="preserve"> namely identity, presence, relationships, reputation, groups, conversations, and sharing. These functionalities are likely to have a significant impact </w:t>
      </w:r>
      <w:r>
        <w:rPr>
          <w:rFonts w:ascii="Times New Roman" w:hAnsi="Times New Roman" w:cs="Times New Roman"/>
          <w:sz w:val="24"/>
          <w:szCs w:val="24"/>
        </w:rPr>
        <w:t>on</w:t>
      </w:r>
      <w:r w:rsidRPr="008E3D10">
        <w:rPr>
          <w:rFonts w:ascii="Times New Roman" w:hAnsi="Times New Roman" w:cs="Times New Roman"/>
          <w:sz w:val="24"/>
          <w:szCs w:val="24"/>
        </w:rPr>
        <w:t xml:space="preserve"> the fashion industry since fashion consumption is largely associated with the expression of identity and peer acceptance. To Generation Z, the identity influencer, brand reputation, a sense of community, and two-way interactions have a significant impact on trust and involvement </w:t>
      </w:r>
      <w:r>
        <w:rPr>
          <w:rFonts w:ascii="Times New Roman" w:hAnsi="Times New Roman" w:cs="Times New Roman"/>
          <w:sz w:val="24"/>
          <w:szCs w:val="24"/>
        </w:rPr>
        <w:t>with</w:t>
      </w:r>
      <w:r w:rsidRPr="008E3D10">
        <w:rPr>
          <w:rFonts w:ascii="Times New Roman" w:hAnsi="Times New Roman" w:cs="Times New Roman"/>
          <w:sz w:val="24"/>
          <w:szCs w:val="24"/>
        </w:rPr>
        <w:t xml:space="preserve"> fashion brands.</w:t>
      </w:r>
    </w:p>
    <w:p w14:paraId="45F8E0F0" w14:textId="62A3C41C" w:rsidR="008E3D10" w:rsidRDefault="008E3D10" w:rsidP="009007D5">
      <w:pPr>
        <w:spacing w:line="360" w:lineRule="auto"/>
        <w:jc w:val="both"/>
        <w:rPr>
          <w:rFonts w:ascii="Times New Roman" w:hAnsi="Times New Roman" w:cs="Times New Roman"/>
          <w:sz w:val="24"/>
          <w:szCs w:val="24"/>
        </w:rPr>
      </w:pPr>
      <w:r w:rsidRPr="008E3D10">
        <w:rPr>
          <w:rFonts w:ascii="Times New Roman" w:hAnsi="Times New Roman" w:cs="Times New Roman"/>
          <w:sz w:val="24"/>
          <w:szCs w:val="24"/>
        </w:rPr>
        <w:lastRenderedPageBreak/>
        <w:t>The activities of social media marketing have a positive impact on brand engagement and purchase intention. Research also shows that trust is the mediating variable between digital marketing and influencer credibility</w:t>
      </w:r>
      <w:r>
        <w:rPr>
          <w:rFonts w:ascii="Times New Roman" w:hAnsi="Times New Roman" w:cs="Times New Roman"/>
          <w:sz w:val="24"/>
          <w:szCs w:val="24"/>
        </w:rPr>
        <w:t>, which</w:t>
      </w:r>
      <w:r w:rsidRPr="008E3D10">
        <w:rPr>
          <w:rFonts w:ascii="Times New Roman" w:hAnsi="Times New Roman" w:cs="Times New Roman"/>
          <w:sz w:val="24"/>
          <w:szCs w:val="24"/>
        </w:rPr>
        <w:t xml:space="preserve"> is a significant factor in Generation Z purchasing behaviour (Shahid and Ikram, 2024). Nonetheless, there have not been any empirical studies that have particularly focused on these relationships in the context of the UK fashion industry through primary consumer data. The </w:t>
      </w:r>
      <w:r>
        <w:rPr>
          <w:rFonts w:ascii="Times New Roman" w:hAnsi="Times New Roman" w:cs="Times New Roman"/>
          <w:sz w:val="24"/>
          <w:szCs w:val="24"/>
        </w:rPr>
        <w:t>Generation</w:t>
      </w:r>
      <w:r w:rsidRPr="008E3D10">
        <w:rPr>
          <w:rFonts w:ascii="Times New Roman" w:hAnsi="Times New Roman" w:cs="Times New Roman"/>
          <w:sz w:val="24"/>
          <w:szCs w:val="24"/>
        </w:rPr>
        <w:t xml:space="preserve"> Z consumers use social media as a source of information on </w:t>
      </w:r>
      <w:r>
        <w:rPr>
          <w:rFonts w:ascii="Times New Roman" w:hAnsi="Times New Roman" w:cs="Times New Roman"/>
          <w:sz w:val="24"/>
          <w:szCs w:val="24"/>
        </w:rPr>
        <w:t>fashion</w:t>
      </w:r>
      <w:r w:rsidRPr="008E3D10">
        <w:rPr>
          <w:rFonts w:ascii="Times New Roman" w:hAnsi="Times New Roman" w:cs="Times New Roman"/>
          <w:sz w:val="24"/>
          <w:szCs w:val="24"/>
        </w:rPr>
        <w:t>, peer reviews, and influencer recommendations. Although engagement indicators like likes and shares are very popular, the process by which social media marketing is converted into purchase intention</w:t>
      </w:r>
      <w:r>
        <w:rPr>
          <w:rFonts w:ascii="Times New Roman" w:hAnsi="Times New Roman" w:cs="Times New Roman"/>
          <w:sz w:val="24"/>
          <w:szCs w:val="24"/>
        </w:rPr>
        <w:t>,</w:t>
      </w:r>
      <w:r w:rsidRPr="008E3D10">
        <w:rPr>
          <w:rFonts w:ascii="Times New Roman" w:hAnsi="Times New Roman" w:cs="Times New Roman"/>
          <w:sz w:val="24"/>
          <w:szCs w:val="24"/>
        </w:rPr>
        <w:t xml:space="preserve"> especially </w:t>
      </w:r>
      <w:r>
        <w:rPr>
          <w:rFonts w:ascii="Times New Roman" w:hAnsi="Times New Roman" w:cs="Times New Roman"/>
          <w:sz w:val="24"/>
          <w:szCs w:val="24"/>
        </w:rPr>
        <w:t>through</w:t>
      </w:r>
      <w:r w:rsidRPr="008E3D10">
        <w:rPr>
          <w:rFonts w:ascii="Times New Roman" w:hAnsi="Times New Roman" w:cs="Times New Roman"/>
          <w:sz w:val="24"/>
          <w:szCs w:val="24"/>
        </w:rPr>
        <w:t xml:space="preserve"> trust and brand engagement, needs to be researched (Matin et al., 2020). Consequently, this </w:t>
      </w:r>
      <w:r>
        <w:rPr>
          <w:rFonts w:ascii="Times New Roman" w:hAnsi="Times New Roman" w:cs="Times New Roman"/>
          <w:sz w:val="24"/>
          <w:szCs w:val="24"/>
        </w:rPr>
        <w:t xml:space="preserve">research will </w:t>
      </w:r>
      <w:r w:rsidRPr="008E3D10">
        <w:rPr>
          <w:rFonts w:ascii="Times New Roman" w:hAnsi="Times New Roman" w:cs="Times New Roman"/>
          <w:sz w:val="24"/>
          <w:szCs w:val="24"/>
        </w:rPr>
        <w:t xml:space="preserve">fill this </w:t>
      </w:r>
      <w:r>
        <w:rPr>
          <w:rFonts w:ascii="Times New Roman" w:hAnsi="Times New Roman" w:cs="Times New Roman"/>
          <w:sz w:val="24"/>
          <w:szCs w:val="24"/>
        </w:rPr>
        <w:t>gap</w:t>
      </w:r>
      <w:r w:rsidRPr="008E3D10">
        <w:rPr>
          <w:rFonts w:ascii="Times New Roman" w:hAnsi="Times New Roman" w:cs="Times New Roman"/>
          <w:sz w:val="24"/>
          <w:szCs w:val="24"/>
        </w:rPr>
        <w:t xml:space="preserve">. In the UK fashion market, branding is not limited to </w:t>
      </w:r>
      <w:r>
        <w:rPr>
          <w:rFonts w:ascii="Times New Roman" w:hAnsi="Times New Roman" w:cs="Times New Roman"/>
          <w:sz w:val="24"/>
          <w:szCs w:val="24"/>
        </w:rPr>
        <w:t xml:space="preserve">the </w:t>
      </w:r>
      <w:r w:rsidRPr="008E3D10">
        <w:rPr>
          <w:rFonts w:ascii="Times New Roman" w:hAnsi="Times New Roman" w:cs="Times New Roman"/>
          <w:sz w:val="24"/>
          <w:szCs w:val="24"/>
        </w:rPr>
        <w:t xml:space="preserve">quality of their products but </w:t>
      </w:r>
      <w:r>
        <w:rPr>
          <w:rFonts w:ascii="Times New Roman" w:hAnsi="Times New Roman" w:cs="Times New Roman"/>
          <w:sz w:val="24"/>
          <w:szCs w:val="24"/>
        </w:rPr>
        <w:t xml:space="preserve">also </w:t>
      </w:r>
      <w:r w:rsidRPr="008E3D10">
        <w:rPr>
          <w:rFonts w:ascii="Times New Roman" w:hAnsi="Times New Roman" w:cs="Times New Roman"/>
          <w:sz w:val="24"/>
          <w:szCs w:val="24"/>
        </w:rPr>
        <w:t>to symbolic meaning and lifestyle.</w:t>
      </w:r>
    </w:p>
    <w:p w14:paraId="736181C4" w14:textId="5AEDA9AF" w:rsidR="006E57CA" w:rsidRPr="006E57CA" w:rsidRDefault="00D462D4" w:rsidP="00D462D4">
      <w:pPr>
        <w:pStyle w:val="Heading2"/>
      </w:pPr>
      <w:r>
        <w:t xml:space="preserve">1.2 </w:t>
      </w:r>
      <w:r w:rsidR="006E57CA" w:rsidRPr="006E57CA">
        <w:t>Rationale of the Study</w:t>
      </w:r>
    </w:p>
    <w:p w14:paraId="1B87D26A" w14:textId="04B5E3CB" w:rsidR="008E3D10" w:rsidRDefault="008E3D10" w:rsidP="009007D5">
      <w:pPr>
        <w:spacing w:line="360" w:lineRule="auto"/>
        <w:jc w:val="both"/>
        <w:rPr>
          <w:rFonts w:ascii="Times New Roman" w:hAnsi="Times New Roman" w:cs="Times New Roman"/>
          <w:sz w:val="24"/>
          <w:szCs w:val="24"/>
        </w:rPr>
      </w:pPr>
      <w:r w:rsidRPr="008E3D10">
        <w:rPr>
          <w:rFonts w:ascii="Times New Roman" w:hAnsi="Times New Roman" w:cs="Times New Roman"/>
          <w:sz w:val="24"/>
          <w:szCs w:val="24"/>
        </w:rPr>
        <w:t xml:space="preserve">The research is significant to fashion brands in the UK that would like to optimise their digital marketing strategies. The knowledge of the social media functionalities will </w:t>
      </w:r>
      <w:r>
        <w:rPr>
          <w:rFonts w:ascii="Times New Roman" w:hAnsi="Times New Roman" w:cs="Times New Roman"/>
          <w:sz w:val="24"/>
          <w:szCs w:val="24"/>
        </w:rPr>
        <w:t>optimise</w:t>
      </w:r>
      <w:r w:rsidRPr="008E3D10">
        <w:rPr>
          <w:rFonts w:ascii="Times New Roman" w:hAnsi="Times New Roman" w:cs="Times New Roman"/>
          <w:sz w:val="24"/>
          <w:szCs w:val="24"/>
        </w:rPr>
        <w:t xml:space="preserve"> the content and influencer strategy because it greatly increases the level of consumer interaction and purchase intent (Ao et al., 2023). The results will present the evidence-based information to augment the returns of the marketing investments and increase the competitive advantage in the UK fashion market.</w:t>
      </w:r>
    </w:p>
    <w:p w14:paraId="2775C0CF" w14:textId="5A96E5C2" w:rsidR="006E57CA" w:rsidRPr="006E57CA" w:rsidRDefault="00D462D4" w:rsidP="00D462D4">
      <w:pPr>
        <w:pStyle w:val="Heading2"/>
      </w:pPr>
      <w:r>
        <w:t xml:space="preserve">1.3 </w:t>
      </w:r>
      <w:r w:rsidR="006E57CA" w:rsidRPr="006E57CA">
        <w:t>Aim</w:t>
      </w:r>
    </w:p>
    <w:p w14:paraId="259A07D6" w14:textId="68D6B7FD" w:rsidR="006E57CA" w:rsidRPr="006E57CA" w:rsidRDefault="008E3D10" w:rsidP="009007D5">
      <w:pPr>
        <w:spacing w:line="360" w:lineRule="auto"/>
        <w:jc w:val="both"/>
        <w:rPr>
          <w:rFonts w:ascii="Times New Roman" w:hAnsi="Times New Roman" w:cs="Times New Roman"/>
          <w:sz w:val="24"/>
          <w:szCs w:val="24"/>
        </w:rPr>
      </w:pPr>
      <w:r w:rsidRPr="008E3D10">
        <w:rPr>
          <w:rFonts w:ascii="Times New Roman" w:hAnsi="Times New Roman" w:cs="Times New Roman"/>
          <w:sz w:val="24"/>
          <w:szCs w:val="24"/>
        </w:rPr>
        <w:t xml:space="preserve">The </w:t>
      </w:r>
      <w:r>
        <w:rPr>
          <w:rFonts w:ascii="Times New Roman" w:hAnsi="Times New Roman" w:cs="Times New Roman"/>
          <w:sz w:val="24"/>
          <w:szCs w:val="24"/>
        </w:rPr>
        <w:t xml:space="preserve">aim </w:t>
      </w:r>
      <w:r w:rsidRPr="008E3D10">
        <w:rPr>
          <w:rFonts w:ascii="Times New Roman" w:hAnsi="Times New Roman" w:cs="Times New Roman"/>
          <w:sz w:val="24"/>
          <w:szCs w:val="24"/>
        </w:rPr>
        <w:t xml:space="preserve">of the study is to </w:t>
      </w:r>
      <w:r w:rsidR="00470E64">
        <w:rPr>
          <w:rFonts w:ascii="Times New Roman" w:hAnsi="Times New Roman" w:cs="Times New Roman"/>
          <w:sz w:val="24"/>
          <w:szCs w:val="24"/>
        </w:rPr>
        <w:t xml:space="preserve">evaluate </w:t>
      </w:r>
      <w:r w:rsidRPr="008E3D10">
        <w:rPr>
          <w:rFonts w:ascii="Times New Roman" w:hAnsi="Times New Roman" w:cs="Times New Roman"/>
          <w:sz w:val="24"/>
          <w:szCs w:val="24"/>
        </w:rPr>
        <w:t>how social media marketing can drive consumer purchase intention among Gen Z in the UK fashion sector, and how two mediating variables</w:t>
      </w:r>
      <w:r>
        <w:rPr>
          <w:rFonts w:ascii="Times New Roman" w:hAnsi="Times New Roman" w:cs="Times New Roman"/>
          <w:sz w:val="24"/>
          <w:szCs w:val="24"/>
        </w:rPr>
        <w:t>,</w:t>
      </w:r>
      <w:r w:rsidRPr="008E3D10">
        <w:rPr>
          <w:rFonts w:ascii="Times New Roman" w:hAnsi="Times New Roman" w:cs="Times New Roman"/>
          <w:sz w:val="24"/>
          <w:szCs w:val="24"/>
        </w:rPr>
        <w:t xml:space="preserve"> trust and brand engagements can impact the relationship between the two.</w:t>
      </w:r>
    </w:p>
    <w:p w14:paraId="212B5850" w14:textId="3DD24529" w:rsidR="006E57CA" w:rsidRPr="006E57CA" w:rsidRDefault="00D462D4" w:rsidP="00D462D4">
      <w:pPr>
        <w:pStyle w:val="Heading2"/>
      </w:pPr>
      <w:r>
        <w:t xml:space="preserve">1.4 </w:t>
      </w:r>
      <w:r w:rsidR="006E57CA" w:rsidRPr="006E57CA">
        <w:t>Objectives</w:t>
      </w:r>
    </w:p>
    <w:p w14:paraId="34CD49A3" w14:textId="77777777" w:rsidR="008E3D10" w:rsidRPr="008E3D10" w:rsidRDefault="008E3D10" w:rsidP="009007D5">
      <w:pPr>
        <w:pStyle w:val="ListParagraph"/>
        <w:numPr>
          <w:ilvl w:val="0"/>
          <w:numId w:val="5"/>
        </w:numPr>
        <w:spacing w:line="360" w:lineRule="auto"/>
        <w:jc w:val="both"/>
        <w:rPr>
          <w:rFonts w:ascii="Times New Roman" w:hAnsi="Times New Roman" w:cs="Times New Roman"/>
          <w:sz w:val="24"/>
          <w:szCs w:val="24"/>
        </w:rPr>
      </w:pPr>
      <w:r w:rsidRPr="008E3D10">
        <w:rPr>
          <w:rFonts w:ascii="Times New Roman" w:hAnsi="Times New Roman" w:cs="Times New Roman"/>
          <w:sz w:val="24"/>
          <w:szCs w:val="24"/>
        </w:rPr>
        <w:t>To explore the application of social media marketing by UK fashion brands.</w:t>
      </w:r>
    </w:p>
    <w:p w14:paraId="428EC9E2" w14:textId="1D151F67" w:rsidR="008E3D10" w:rsidRPr="008E3D10" w:rsidRDefault="008E3D10" w:rsidP="009007D5">
      <w:pPr>
        <w:pStyle w:val="ListParagraph"/>
        <w:numPr>
          <w:ilvl w:val="0"/>
          <w:numId w:val="5"/>
        </w:numPr>
        <w:spacing w:line="360" w:lineRule="auto"/>
        <w:jc w:val="both"/>
        <w:rPr>
          <w:rFonts w:ascii="Times New Roman" w:hAnsi="Times New Roman" w:cs="Times New Roman"/>
          <w:sz w:val="24"/>
          <w:szCs w:val="24"/>
        </w:rPr>
      </w:pPr>
      <w:r w:rsidRPr="008E3D10">
        <w:rPr>
          <w:rFonts w:ascii="Times New Roman" w:hAnsi="Times New Roman" w:cs="Times New Roman"/>
          <w:sz w:val="24"/>
          <w:szCs w:val="24"/>
        </w:rPr>
        <w:t>To examine how social media marketing influences brand engagement among Generation Z consumers.</w:t>
      </w:r>
    </w:p>
    <w:p w14:paraId="7AE3AA81" w14:textId="163C5B2E" w:rsidR="008E3D10" w:rsidRPr="008E3D10" w:rsidRDefault="008E3D10" w:rsidP="009007D5">
      <w:pPr>
        <w:pStyle w:val="ListParagraph"/>
        <w:numPr>
          <w:ilvl w:val="0"/>
          <w:numId w:val="5"/>
        </w:numPr>
        <w:spacing w:line="360" w:lineRule="auto"/>
        <w:jc w:val="both"/>
        <w:rPr>
          <w:rFonts w:ascii="Times New Roman" w:hAnsi="Times New Roman" w:cs="Times New Roman"/>
          <w:sz w:val="24"/>
          <w:szCs w:val="24"/>
        </w:rPr>
      </w:pPr>
      <w:r w:rsidRPr="008E3D10">
        <w:rPr>
          <w:rFonts w:ascii="Times New Roman" w:hAnsi="Times New Roman" w:cs="Times New Roman"/>
          <w:sz w:val="24"/>
          <w:szCs w:val="24"/>
        </w:rPr>
        <w:t>To examine the impact of social media marketing on consumer trust.</w:t>
      </w:r>
    </w:p>
    <w:p w14:paraId="2A9292D2" w14:textId="5804A484" w:rsidR="006E57CA" w:rsidRPr="008E3D10" w:rsidRDefault="008E3D10" w:rsidP="009007D5">
      <w:pPr>
        <w:pStyle w:val="ListParagraph"/>
        <w:numPr>
          <w:ilvl w:val="0"/>
          <w:numId w:val="5"/>
        </w:numPr>
        <w:spacing w:line="360" w:lineRule="auto"/>
        <w:jc w:val="both"/>
        <w:rPr>
          <w:rFonts w:ascii="Times New Roman" w:hAnsi="Times New Roman" w:cs="Times New Roman"/>
          <w:sz w:val="24"/>
          <w:szCs w:val="24"/>
        </w:rPr>
      </w:pPr>
      <w:r w:rsidRPr="008E3D10">
        <w:rPr>
          <w:rFonts w:ascii="Times New Roman" w:hAnsi="Times New Roman" w:cs="Times New Roman"/>
          <w:sz w:val="24"/>
          <w:szCs w:val="24"/>
        </w:rPr>
        <w:t xml:space="preserve">To establish </w:t>
      </w:r>
      <w:r w:rsidR="00206EC5">
        <w:rPr>
          <w:rFonts w:ascii="Times New Roman" w:hAnsi="Times New Roman" w:cs="Times New Roman"/>
          <w:sz w:val="24"/>
          <w:szCs w:val="24"/>
        </w:rPr>
        <w:t xml:space="preserve">whether there is a </w:t>
      </w:r>
      <w:r w:rsidRPr="008E3D10">
        <w:rPr>
          <w:rFonts w:ascii="Times New Roman" w:hAnsi="Times New Roman" w:cs="Times New Roman"/>
          <w:sz w:val="24"/>
          <w:szCs w:val="24"/>
        </w:rPr>
        <w:t>the mediation of trust and brand engagement between social media marketing and purchase intention.</w:t>
      </w:r>
    </w:p>
    <w:p w14:paraId="54174E44" w14:textId="58515FEE" w:rsidR="006E57CA" w:rsidRPr="006E57CA" w:rsidRDefault="00D462D4" w:rsidP="00D462D4">
      <w:pPr>
        <w:pStyle w:val="Heading2"/>
      </w:pPr>
      <w:r>
        <w:lastRenderedPageBreak/>
        <w:t xml:space="preserve">1.5 </w:t>
      </w:r>
      <w:r w:rsidR="006E57CA" w:rsidRPr="006E57CA">
        <w:t>Research Questions</w:t>
      </w:r>
    </w:p>
    <w:p w14:paraId="58548DF7" w14:textId="2AB81C75" w:rsidR="008E3D10" w:rsidRPr="008E3D10" w:rsidRDefault="008E3D10" w:rsidP="009007D5">
      <w:pPr>
        <w:numPr>
          <w:ilvl w:val="0"/>
          <w:numId w:val="4"/>
        </w:numPr>
        <w:spacing w:line="360" w:lineRule="auto"/>
        <w:jc w:val="both"/>
        <w:rPr>
          <w:rFonts w:ascii="Times New Roman" w:hAnsi="Times New Roman" w:cs="Times New Roman"/>
          <w:sz w:val="24"/>
          <w:szCs w:val="24"/>
        </w:rPr>
      </w:pPr>
      <w:r w:rsidRPr="008E3D10">
        <w:rPr>
          <w:rFonts w:ascii="Times New Roman" w:hAnsi="Times New Roman" w:cs="Times New Roman"/>
          <w:sz w:val="24"/>
          <w:szCs w:val="24"/>
        </w:rPr>
        <w:t xml:space="preserve">What is the role of social media marketing in stimulating the purchase intention </w:t>
      </w:r>
      <w:r>
        <w:rPr>
          <w:rFonts w:ascii="Times New Roman" w:hAnsi="Times New Roman" w:cs="Times New Roman"/>
          <w:sz w:val="24"/>
          <w:szCs w:val="24"/>
        </w:rPr>
        <w:t>of</w:t>
      </w:r>
      <w:r w:rsidRPr="008E3D10">
        <w:rPr>
          <w:rFonts w:ascii="Times New Roman" w:hAnsi="Times New Roman" w:cs="Times New Roman"/>
          <w:sz w:val="24"/>
          <w:szCs w:val="24"/>
        </w:rPr>
        <w:t xml:space="preserve"> Generation Z in the UK fashion industry?</w:t>
      </w:r>
    </w:p>
    <w:p w14:paraId="3ED71765" w14:textId="092E6E2D" w:rsidR="008E3D10" w:rsidRPr="008E3D10" w:rsidRDefault="008E3D10" w:rsidP="009007D5">
      <w:pPr>
        <w:numPr>
          <w:ilvl w:val="0"/>
          <w:numId w:val="4"/>
        </w:numPr>
        <w:spacing w:line="360" w:lineRule="auto"/>
        <w:jc w:val="both"/>
        <w:rPr>
          <w:rFonts w:ascii="Times New Roman" w:hAnsi="Times New Roman" w:cs="Times New Roman"/>
          <w:sz w:val="24"/>
          <w:szCs w:val="24"/>
        </w:rPr>
      </w:pPr>
      <w:r w:rsidRPr="008E3D10">
        <w:rPr>
          <w:rFonts w:ascii="Times New Roman" w:hAnsi="Times New Roman" w:cs="Times New Roman"/>
          <w:sz w:val="24"/>
          <w:szCs w:val="24"/>
        </w:rPr>
        <w:t>What is the impact of social media marketing on brand engagement among Gen Z consumers?</w:t>
      </w:r>
    </w:p>
    <w:p w14:paraId="30A02EAF" w14:textId="40D6383F" w:rsidR="008E3D10" w:rsidRDefault="008E3D10" w:rsidP="009007D5">
      <w:pPr>
        <w:numPr>
          <w:ilvl w:val="0"/>
          <w:numId w:val="4"/>
        </w:numPr>
        <w:spacing w:line="360" w:lineRule="auto"/>
        <w:jc w:val="both"/>
        <w:rPr>
          <w:rFonts w:ascii="Times New Roman" w:hAnsi="Times New Roman" w:cs="Times New Roman"/>
          <w:sz w:val="24"/>
          <w:szCs w:val="24"/>
        </w:rPr>
      </w:pPr>
      <w:r w:rsidRPr="008E3D10">
        <w:rPr>
          <w:rFonts w:ascii="Times New Roman" w:hAnsi="Times New Roman" w:cs="Times New Roman"/>
          <w:sz w:val="24"/>
          <w:szCs w:val="24"/>
        </w:rPr>
        <w:t>How is social media marketing related to consumer trust?</w:t>
      </w:r>
    </w:p>
    <w:p w14:paraId="0FDC2961" w14:textId="66539C4D" w:rsidR="006E57CA" w:rsidRDefault="006E57CA" w:rsidP="009007D5">
      <w:pPr>
        <w:numPr>
          <w:ilvl w:val="0"/>
          <w:numId w:val="4"/>
        </w:numPr>
        <w:spacing w:line="360" w:lineRule="auto"/>
        <w:jc w:val="both"/>
        <w:rPr>
          <w:rFonts w:ascii="Times New Roman" w:hAnsi="Times New Roman" w:cs="Times New Roman"/>
          <w:sz w:val="24"/>
          <w:szCs w:val="24"/>
        </w:rPr>
      </w:pPr>
      <w:r w:rsidRPr="006E57CA">
        <w:rPr>
          <w:rFonts w:ascii="Times New Roman" w:hAnsi="Times New Roman" w:cs="Times New Roman"/>
          <w:sz w:val="24"/>
          <w:szCs w:val="24"/>
        </w:rPr>
        <w:t>Do trust and brand engagement mediate the relationship between social media marketing and purchase intention?</w:t>
      </w:r>
    </w:p>
    <w:p w14:paraId="43D22E1C" w14:textId="77777777" w:rsidR="00C46A98" w:rsidRDefault="00C46A98">
      <w:pPr>
        <w:rPr>
          <w:rFonts w:ascii="Times New Roman" w:eastAsiaTheme="majorEastAsia" w:hAnsi="Times New Roman" w:cstheme="majorBidi"/>
          <w:b/>
          <w:sz w:val="28"/>
          <w:szCs w:val="32"/>
        </w:rPr>
      </w:pPr>
      <w:r>
        <w:br w:type="page"/>
      </w:r>
    </w:p>
    <w:p w14:paraId="11C9276E" w14:textId="6C4F5ED5" w:rsidR="002B1F6C" w:rsidRPr="002B1F6C" w:rsidRDefault="00D462D4" w:rsidP="00D462D4">
      <w:pPr>
        <w:pStyle w:val="Heading1"/>
      </w:pPr>
      <w:r>
        <w:lastRenderedPageBreak/>
        <w:t xml:space="preserve">2.0 </w:t>
      </w:r>
      <w:r w:rsidR="002B1F6C" w:rsidRPr="002B1F6C">
        <w:t>Literature Review</w:t>
      </w:r>
    </w:p>
    <w:p w14:paraId="6CFA6D51" w14:textId="249235EB" w:rsidR="002B1F6C" w:rsidRPr="002B1F6C" w:rsidRDefault="00D462D4" w:rsidP="00D462D4">
      <w:pPr>
        <w:pStyle w:val="Heading2"/>
      </w:pPr>
      <w:r>
        <w:t xml:space="preserve">2.1 </w:t>
      </w:r>
      <w:r w:rsidR="002B1F6C" w:rsidRPr="002B1F6C">
        <w:t>Social Media Marketing</w:t>
      </w:r>
    </w:p>
    <w:p w14:paraId="6B1ADC38" w14:textId="77777777" w:rsidR="0021526C" w:rsidRPr="0021526C" w:rsidRDefault="0021526C" w:rsidP="0021526C">
      <w:pPr>
        <w:spacing w:line="360" w:lineRule="auto"/>
        <w:jc w:val="both"/>
        <w:rPr>
          <w:rFonts w:ascii="Times New Roman" w:hAnsi="Times New Roman" w:cs="Times New Roman"/>
          <w:sz w:val="24"/>
          <w:szCs w:val="24"/>
        </w:rPr>
      </w:pPr>
      <w:r w:rsidRPr="0021526C">
        <w:rPr>
          <w:rFonts w:ascii="Times New Roman" w:hAnsi="Times New Roman" w:cs="Times New Roman"/>
          <w:sz w:val="24"/>
          <w:szCs w:val="24"/>
        </w:rPr>
        <w:t>Social media marketing (SMM) is a concept that has received a lot of discourse in modern marketing studies. According to Rahim (2018), it is defined as the strategic application of the digital platform to develop, disseminate, and market brand material to construct consumer relations. Arguing on the same, Sarumathi and Vatchala (2025) contended that SMM is a customer-focused process that exploits the power of peer networks, user-generated content, and interactive media to affect consumer behaviour. The two schools of thoughts put a lot of stress on the two-way character of social media as opposed to one-way media of communication. Within the framework of fashion, SMM helps the companies to connect to the Generation Z generation by utilizing visual content, stories and influencer recommendations, which can influence the perception and behaviour (Lunda, 2025).</w:t>
      </w:r>
    </w:p>
    <w:p w14:paraId="1BB5A916" w14:textId="007F5306" w:rsidR="0021526C" w:rsidRPr="002B1F6C" w:rsidRDefault="0021526C" w:rsidP="0021526C">
      <w:pPr>
        <w:spacing w:line="360" w:lineRule="auto"/>
        <w:jc w:val="both"/>
        <w:rPr>
          <w:rFonts w:ascii="Times New Roman" w:hAnsi="Times New Roman" w:cs="Times New Roman"/>
          <w:sz w:val="24"/>
          <w:szCs w:val="24"/>
        </w:rPr>
      </w:pPr>
      <w:r w:rsidRPr="0021526C">
        <w:rPr>
          <w:rFonts w:ascii="Times New Roman" w:hAnsi="Times New Roman" w:cs="Times New Roman"/>
          <w:sz w:val="24"/>
          <w:szCs w:val="24"/>
        </w:rPr>
        <w:t>According to Parmar (2024), in the UK, social media marketing has become one of the key strategies adopted by the fashion industry, especially by the generation Z consumers, who rely on interactive content, influencer-based campaigns, and community-building campaigns to become more aware of the brand and the products they produce. Dzreke and Dzreke (2025) opined that the application of these platforms like Instagram and Tiktok are particularly effective in establishing emotional and behavioural relationship between the consumer and the brand since engagement and trust are strengthened with the help of peer interaction, content sharing, and real-time communication. This underscores the significance of the mediating effects of trust and brand engagement in the process of influencing the purchase intention within the UK fashion environment.</w:t>
      </w:r>
    </w:p>
    <w:p w14:paraId="720A7B68" w14:textId="43587A85" w:rsidR="002B1F6C" w:rsidRPr="002B1F6C" w:rsidRDefault="002B1F6C" w:rsidP="00D462D4">
      <w:pPr>
        <w:pStyle w:val="Heading2"/>
      </w:pPr>
      <w:r w:rsidRPr="002B1F6C">
        <w:t>2.</w:t>
      </w:r>
      <w:r w:rsidR="00D462D4">
        <w:t>2</w:t>
      </w:r>
      <w:r w:rsidRPr="002B1F6C">
        <w:t xml:space="preserve"> Brand Engagement</w:t>
      </w:r>
    </w:p>
    <w:p w14:paraId="2FD19087" w14:textId="589223C4" w:rsidR="0021526C" w:rsidRDefault="0021526C" w:rsidP="009007D5">
      <w:pPr>
        <w:spacing w:line="360" w:lineRule="auto"/>
        <w:jc w:val="both"/>
        <w:rPr>
          <w:rFonts w:ascii="Times New Roman" w:hAnsi="Times New Roman" w:cs="Times New Roman"/>
          <w:sz w:val="24"/>
          <w:szCs w:val="24"/>
        </w:rPr>
      </w:pPr>
      <w:r>
        <w:rPr>
          <w:rFonts w:ascii="Times New Roman" w:hAnsi="Times New Roman" w:cs="Times New Roman"/>
          <w:sz w:val="24"/>
          <w:szCs w:val="24"/>
        </w:rPr>
        <w:t>B</w:t>
      </w:r>
      <w:r w:rsidRPr="0021526C">
        <w:rPr>
          <w:rFonts w:ascii="Times New Roman" w:hAnsi="Times New Roman" w:cs="Times New Roman"/>
          <w:sz w:val="24"/>
          <w:szCs w:val="24"/>
        </w:rPr>
        <w:t>rand engagement</w:t>
      </w:r>
      <w:r>
        <w:rPr>
          <w:rFonts w:ascii="Times New Roman" w:hAnsi="Times New Roman" w:cs="Times New Roman"/>
          <w:sz w:val="24"/>
          <w:szCs w:val="24"/>
        </w:rPr>
        <w:t xml:space="preserve"> is o</w:t>
      </w:r>
      <w:r w:rsidRPr="0021526C">
        <w:rPr>
          <w:rFonts w:ascii="Times New Roman" w:hAnsi="Times New Roman" w:cs="Times New Roman"/>
          <w:sz w:val="24"/>
          <w:szCs w:val="24"/>
        </w:rPr>
        <w:t xml:space="preserve">ne of the constructs that help to understand how consumers interact with social media . The study by Satar et al. (2024) defined brand engagement as the psychological association and participatory behaviour consumers express on brands, which are represented by likes, shares, comments, and co-created content. Brand engagement is based on cognitive, emotional and behavioural aspects, with the element of active involvement on the development of consumer-brand relationships. Engagement is used in fashion marketing to refer to the attachment </w:t>
      </w:r>
      <w:r w:rsidRPr="00641305">
        <w:rPr>
          <w:rFonts w:ascii="Times New Roman" w:hAnsi="Times New Roman" w:cs="Times New Roman"/>
          <w:sz w:val="24"/>
          <w:szCs w:val="24"/>
        </w:rPr>
        <w:lastRenderedPageBreak/>
        <w:t>to brand identity and the readiness to interact with digital content, which has an impact on the intention to purchase (Gutiérrez-Rodríguez et al., 2024).</w:t>
      </w:r>
    </w:p>
    <w:p w14:paraId="0919A1AB" w14:textId="4606ED2D" w:rsidR="00186106" w:rsidRPr="00186106" w:rsidRDefault="00186106" w:rsidP="009007D5">
      <w:pPr>
        <w:spacing w:line="360" w:lineRule="auto"/>
        <w:jc w:val="both"/>
        <w:rPr>
          <w:rFonts w:ascii="Times New Roman" w:hAnsi="Times New Roman" w:cs="Times New Roman"/>
          <w:b/>
          <w:bCs/>
          <w:sz w:val="24"/>
          <w:szCs w:val="24"/>
        </w:rPr>
      </w:pPr>
      <w:r w:rsidRPr="00186106">
        <w:rPr>
          <w:rFonts w:ascii="Times New Roman" w:hAnsi="Times New Roman" w:cs="Times New Roman"/>
          <w:b/>
          <w:bCs/>
          <w:sz w:val="24"/>
          <w:szCs w:val="24"/>
        </w:rPr>
        <w:t>Question Answered</w:t>
      </w:r>
    </w:p>
    <w:p w14:paraId="24F8CE41" w14:textId="0FF7AAC3" w:rsidR="00186106" w:rsidRPr="00186106" w:rsidRDefault="00186106" w:rsidP="00186106">
      <w:pPr>
        <w:spacing w:line="360" w:lineRule="auto"/>
        <w:jc w:val="both"/>
        <w:rPr>
          <w:rFonts w:ascii="Times New Roman" w:hAnsi="Times New Roman" w:cs="Times New Roman"/>
          <w:sz w:val="24"/>
          <w:szCs w:val="24"/>
        </w:rPr>
      </w:pPr>
      <w:r w:rsidRPr="00186106">
        <w:rPr>
          <w:rFonts w:ascii="Times New Roman" w:hAnsi="Times New Roman" w:cs="Times New Roman"/>
          <w:sz w:val="24"/>
          <w:szCs w:val="24"/>
        </w:rPr>
        <w:t>1. The impact of social media marketing on the purchase intention of Generation Z in the UK fashion market is high due to its influence on brand visibility, credibility, and engagement (</w:t>
      </w:r>
      <w:proofErr w:type="spellStart"/>
      <w:r w:rsidRPr="00186106">
        <w:rPr>
          <w:rFonts w:ascii="Times New Roman" w:hAnsi="Times New Roman" w:cs="Times New Roman"/>
          <w:sz w:val="24"/>
          <w:szCs w:val="24"/>
        </w:rPr>
        <w:t>Khurdei</w:t>
      </w:r>
      <w:proofErr w:type="spellEnd"/>
      <w:r w:rsidRPr="00186106">
        <w:rPr>
          <w:rFonts w:ascii="Times New Roman" w:hAnsi="Times New Roman" w:cs="Times New Roman"/>
          <w:sz w:val="24"/>
          <w:szCs w:val="24"/>
        </w:rPr>
        <w:t xml:space="preserve"> et al., 2023; Nash, 2019).</w:t>
      </w:r>
    </w:p>
    <w:p w14:paraId="7BB08018" w14:textId="2E3FA981" w:rsidR="00186106" w:rsidRPr="00186106" w:rsidRDefault="00186106" w:rsidP="00186106">
      <w:pPr>
        <w:spacing w:line="360" w:lineRule="auto"/>
        <w:jc w:val="both"/>
        <w:rPr>
          <w:rFonts w:ascii="Times New Roman" w:hAnsi="Times New Roman" w:cs="Times New Roman"/>
          <w:sz w:val="24"/>
          <w:szCs w:val="24"/>
        </w:rPr>
      </w:pPr>
      <w:r w:rsidRPr="00186106">
        <w:rPr>
          <w:rFonts w:ascii="Times New Roman" w:hAnsi="Times New Roman" w:cs="Times New Roman"/>
          <w:sz w:val="24"/>
          <w:szCs w:val="24"/>
        </w:rPr>
        <w:t xml:space="preserve">2. Influencer campaigns, interactive content, and online communities are the strategies involved in the work of UK fashion brands aimed at reaching consumers and building trust (Parmar, 2024; </w:t>
      </w:r>
      <w:proofErr w:type="spellStart"/>
      <w:r w:rsidRPr="00186106">
        <w:rPr>
          <w:rFonts w:ascii="Times New Roman" w:hAnsi="Times New Roman" w:cs="Times New Roman"/>
          <w:sz w:val="24"/>
          <w:szCs w:val="24"/>
        </w:rPr>
        <w:t>Dzreke</w:t>
      </w:r>
      <w:proofErr w:type="spellEnd"/>
      <w:r w:rsidRPr="00186106">
        <w:rPr>
          <w:rFonts w:ascii="Times New Roman" w:hAnsi="Times New Roman" w:cs="Times New Roman"/>
          <w:sz w:val="24"/>
          <w:szCs w:val="24"/>
        </w:rPr>
        <w:t xml:space="preserve"> and </w:t>
      </w:r>
      <w:proofErr w:type="spellStart"/>
      <w:r w:rsidRPr="00186106">
        <w:rPr>
          <w:rFonts w:ascii="Times New Roman" w:hAnsi="Times New Roman" w:cs="Times New Roman"/>
          <w:sz w:val="24"/>
          <w:szCs w:val="24"/>
        </w:rPr>
        <w:t>Dzreke</w:t>
      </w:r>
      <w:proofErr w:type="spellEnd"/>
      <w:r w:rsidRPr="00186106">
        <w:rPr>
          <w:rFonts w:ascii="Times New Roman" w:hAnsi="Times New Roman" w:cs="Times New Roman"/>
          <w:sz w:val="24"/>
          <w:szCs w:val="24"/>
        </w:rPr>
        <w:t>, 2025; Gohil et al., 2025).</w:t>
      </w:r>
    </w:p>
    <w:p w14:paraId="0E3DA208" w14:textId="2F45864F" w:rsidR="00186106" w:rsidRPr="00186106" w:rsidRDefault="00186106" w:rsidP="00186106">
      <w:pPr>
        <w:spacing w:line="360" w:lineRule="auto"/>
        <w:jc w:val="both"/>
        <w:rPr>
          <w:rFonts w:ascii="Times New Roman" w:hAnsi="Times New Roman" w:cs="Times New Roman"/>
          <w:sz w:val="24"/>
          <w:szCs w:val="24"/>
        </w:rPr>
      </w:pPr>
      <w:r w:rsidRPr="00186106">
        <w:rPr>
          <w:rFonts w:ascii="Times New Roman" w:hAnsi="Times New Roman" w:cs="Times New Roman"/>
          <w:sz w:val="24"/>
          <w:szCs w:val="24"/>
        </w:rPr>
        <w:t>3. It has been found that the intermediary between social media marketing and purchase intention is trust and engagement, so the more effective campaigns are to create confidence and active engagement at the same time, the higher the chances of success (Dabbous et al., 2020; Shahid and Ikram, 2024; Matin et al., 2020).</w:t>
      </w:r>
    </w:p>
    <w:p w14:paraId="74CCA43B" w14:textId="22B25A79" w:rsidR="00186106" w:rsidRPr="00641305" w:rsidRDefault="00186106" w:rsidP="00186106">
      <w:pPr>
        <w:spacing w:line="360" w:lineRule="auto"/>
        <w:jc w:val="both"/>
        <w:rPr>
          <w:rFonts w:ascii="Times New Roman" w:hAnsi="Times New Roman" w:cs="Times New Roman"/>
          <w:sz w:val="24"/>
          <w:szCs w:val="24"/>
        </w:rPr>
      </w:pPr>
      <w:r w:rsidRPr="00186106">
        <w:rPr>
          <w:rFonts w:ascii="Times New Roman" w:hAnsi="Times New Roman" w:cs="Times New Roman"/>
          <w:sz w:val="24"/>
          <w:szCs w:val="24"/>
        </w:rPr>
        <w:t>4. In general, social media is not only appealing to Generation Z but also helps to build relationships and promotes buying behaviour in the fashion industry of the UK.</w:t>
      </w:r>
    </w:p>
    <w:p w14:paraId="5C5F3A63" w14:textId="4C4ADA52" w:rsidR="003F4C16" w:rsidRPr="00641305" w:rsidRDefault="003F4C16" w:rsidP="00641305">
      <w:pPr>
        <w:pStyle w:val="Heading2"/>
      </w:pPr>
      <w:r w:rsidRPr="00641305">
        <w:t>2.</w:t>
      </w:r>
      <w:r w:rsidR="00641305">
        <w:t>3</w:t>
      </w:r>
      <w:r w:rsidRPr="00641305">
        <w:t xml:space="preserve"> Research Gap</w:t>
      </w:r>
    </w:p>
    <w:p w14:paraId="442F1FBD" w14:textId="4C4FE1A6" w:rsidR="003F4C16" w:rsidRPr="00641305" w:rsidRDefault="003F4C16" w:rsidP="003F4C16">
      <w:pPr>
        <w:spacing w:line="360" w:lineRule="auto"/>
        <w:jc w:val="both"/>
        <w:rPr>
          <w:rFonts w:ascii="Times New Roman" w:hAnsi="Times New Roman" w:cs="Times New Roman"/>
          <w:sz w:val="24"/>
          <w:szCs w:val="24"/>
        </w:rPr>
      </w:pPr>
      <w:r w:rsidRPr="00641305">
        <w:rPr>
          <w:rFonts w:ascii="Times New Roman" w:hAnsi="Times New Roman" w:cs="Times New Roman"/>
          <w:sz w:val="24"/>
          <w:szCs w:val="24"/>
        </w:rPr>
        <w:t>Whereas the social media marketing, brand engagement, and trust have been significantly researched, the available empirical research on the UK fashion sector is minimal. The literature commonly investigates large groups of people, or on global levels, but little has been done to identify the impacts of various functionalities of social media on purchase intention of the generation Z. Particularly, the mediating functions of trust and brand engagement are not thoroughly examined in primary research that is consumer oriented. This study will assist in bridging this gap because it will give evidence-based information on how UK fashion companies can successfully connect with Generation Z via social media. </w:t>
      </w:r>
    </w:p>
    <w:p w14:paraId="3BFC090E" w14:textId="0B674E0B" w:rsidR="002B1F6C" w:rsidRPr="00641305" w:rsidRDefault="00D462D4" w:rsidP="00D462D4">
      <w:pPr>
        <w:pStyle w:val="Heading2"/>
      </w:pPr>
      <w:r w:rsidRPr="00641305">
        <w:t>2.</w:t>
      </w:r>
      <w:r w:rsidR="00641305">
        <w:t>4</w:t>
      </w:r>
      <w:r w:rsidR="002B1F6C" w:rsidRPr="00641305">
        <w:t xml:space="preserve"> Social Media Functionality Honeycomb Model</w:t>
      </w:r>
    </w:p>
    <w:p w14:paraId="44EEA4CE" w14:textId="77777777" w:rsidR="00F730C5" w:rsidRDefault="0021526C" w:rsidP="009007D5">
      <w:pPr>
        <w:spacing w:line="360" w:lineRule="auto"/>
        <w:jc w:val="both"/>
        <w:rPr>
          <w:rFonts w:ascii="Times New Roman" w:hAnsi="Times New Roman" w:cs="Times New Roman"/>
          <w:sz w:val="24"/>
          <w:szCs w:val="24"/>
        </w:rPr>
      </w:pPr>
      <w:r w:rsidRPr="00641305">
        <w:rPr>
          <w:rFonts w:ascii="Times New Roman" w:hAnsi="Times New Roman" w:cs="Times New Roman"/>
          <w:sz w:val="24"/>
          <w:szCs w:val="24"/>
        </w:rPr>
        <w:t xml:space="preserve">The theoretical basis of the study is the Honeycomb Model of Social Media Functionality which highlights seven functional building blocks of social media, namely: identity, </w:t>
      </w:r>
      <w:r w:rsidRPr="0021526C">
        <w:rPr>
          <w:rFonts w:ascii="Times New Roman" w:hAnsi="Times New Roman" w:cs="Times New Roman"/>
          <w:sz w:val="24"/>
          <w:szCs w:val="24"/>
        </w:rPr>
        <w:t xml:space="preserve">presence, relationships, reputation, groups, conversations as well as sharing by Kietzmann et al. (2011). </w:t>
      </w:r>
    </w:p>
    <w:p w14:paraId="22EDAD76" w14:textId="0F26D4A1" w:rsidR="00F730C5" w:rsidRDefault="00F730C5" w:rsidP="00F730C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CC25976" wp14:editId="0899361A">
            <wp:extent cx="2387600" cy="2046515"/>
            <wp:effectExtent l="0" t="0" r="0" b="0"/>
            <wp:docPr id="1012574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93548" cy="2051613"/>
                    </a:xfrm>
                    <a:prstGeom prst="rect">
                      <a:avLst/>
                    </a:prstGeom>
                    <a:noFill/>
                  </pic:spPr>
                </pic:pic>
              </a:graphicData>
            </a:graphic>
          </wp:inline>
        </w:drawing>
      </w:r>
    </w:p>
    <w:p w14:paraId="144FBE4F" w14:textId="02160F25" w:rsidR="00F730C5" w:rsidRDefault="00F730C5" w:rsidP="00F730C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01: </w:t>
      </w:r>
      <w:r w:rsidRPr="00F730C5">
        <w:rPr>
          <w:rFonts w:ascii="Times New Roman" w:hAnsi="Times New Roman" w:cs="Times New Roman"/>
          <w:sz w:val="24"/>
          <w:szCs w:val="24"/>
        </w:rPr>
        <w:t xml:space="preserve">Honeycomb Model of Social Media Functionality </w:t>
      </w:r>
    </w:p>
    <w:p w14:paraId="0EDC82CE" w14:textId="6C0AE9CE" w:rsidR="00F730C5" w:rsidRDefault="00F730C5" w:rsidP="00F730C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F730C5">
        <w:rPr>
          <w:rFonts w:ascii="Times New Roman" w:hAnsi="Times New Roman" w:cs="Times New Roman"/>
          <w:sz w:val="24"/>
          <w:szCs w:val="24"/>
        </w:rPr>
        <w:t xml:space="preserve">Kietzmann et al. (2011). </w:t>
      </w:r>
    </w:p>
    <w:p w14:paraId="5BF63815" w14:textId="77777777" w:rsidR="00F730C5" w:rsidRDefault="00F730C5" w:rsidP="00F730C5">
      <w:pPr>
        <w:spacing w:line="360" w:lineRule="auto"/>
        <w:jc w:val="center"/>
        <w:rPr>
          <w:rFonts w:ascii="Times New Roman" w:hAnsi="Times New Roman" w:cs="Times New Roman"/>
          <w:sz w:val="24"/>
          <w:szCs w:val="24"/>
        </w:rPr>
      </w:pPr>
    </w:p>
    <w:p w14:paraId="0282DECC" w14:textId="1235543F" w:rsidR="0021526C" w:rsidRPr="00641305" w:rsidRDefault="0021526C" w:rsidP="009007D5">
      <w:pPr>
        <w:spacing w:line="360" w:lineRule="auto"/>
        <w:jc w:val="both"/>
        <w:rPr>
          <w:rFonts w:ascii="Times New Roman" w:hAnsi="Times New Roman" w:cs="Times New Roman"/>
          <w:sz w:val="24"/>
          <w:szCs w:val="24"/>
        </w:rPr>
      </w:pPr>
      <w:r w:rsidRPr="0021526C">
        <w:rPr>
          <w:rFonts w:ascii="Times New Roman" w:hAnsi="Times New Roman" w:cs="Times New Roman"/>
          <w:sz w:val="24"/>
          <w:szCs w:val="24"/>
        </w:rPr>
        <w:t xml:space="preserve">Brands and influencers are perceived based on identity and reputation and made available in real-time based on presence. Comunities are formed by relationships and groups which make them </w:t>
      </w:r>
      <w:r w:rsidRPr="00641305">
        <w:rPr>
          <w:rFonts w:ascii="Times New Roman" w:hAnsi="Times New Roman" w:cs="Times New Roman"/>
          <w:sz w:val="24"/>
          <w:szCs w:val="24"/>
        </w:rPr>
        <w:t>loyal and information spreading and communication is easy in conversations and sharing. Upadhyay and Kamble (2025) asserted that such capabilities are especially applicable in the field of fashion where consumption is linked to the process of self-expression and peer pressure. The model offers an organized system to discuss the influence of social media marketing on trust and brand engagement with subsequent implications on the purchase intention.</w:t>
      </w:r>
    </w:p>
    <w:p w14:paraId="64004C01" w14:textId="49CB41C2" w:rsidR="00641305" w:rsidRPr="00641305" w:rsidRDefault="00641305" w:rsidP="009007D5">
      <w:pPr>
        <w:spacing w:line="360" w:lineRule="auto"/>
        <w:jc w:val="both"/>
        <w:rPr>
          <w:rFonts w:ascii="Times New Roman" w:hAnsi="Times New Roman" w:cs="Times New Roman"/>
          <w:sz w:val="24"/>
          <w:szCs w:val="24"/>
        </w:rPr>
      </w:pPr>
      <w:r w:rsidRPr="00641305">
        <w:rPr>
          <w:rFonts w:ascii="Times New Roman" w:hAnsi="Times New Roman" w:cs="Times New Roman"/>
          <w:sz w:val="24"/>
          <w:szCs w:val="24"/>
        </w:rPr>
        <w:t>Its key strength is that it enables marketers to analyse the impact of each functionality on the engagement, trust and brand perception in a systematic way, and it can be highly applied to fashion marketing where the self-expression and influence among peers’ matter (Upadhyay and Kamble, 2025). There is however the disadvantage of the fact that the model will be more descriptive and does not measure the relative contribution of each block, thus creating some difficulty in quantifying prioritisation in practice to data-driven marketing decisions.</w:t>
      </w:r>
    </w:p>
    <w:p w14:paraId="082C86A1" w14:textId="34024936" w:rsidR="002B1F6C" w:rsidRPr="002B1F6C" w:rsidRDefault="00D462D4" w:rsidP="00D462D4">
      <w:pPr>
        <w:pStyle w:val="Heading2"/>
      </w:pPr>
      <w:r>
        <w:t>2.</w:t>
      </w:r>
      <w:r w:rsidR="00641305">
        <w:t>5</w:t>
      </w:r>
      <w:r w:rsidR="002B1F6C" w:rsidRPr="002B1F6C">
        <w:t xml:space="preserve"> Trust and Purchase Intention</w:t>
      </w:r>
    </w:p>
    <w:p w14:paraId="0B4D75EC" w14:textId="348FF751" w:rsidR="0021526C" w:rsidRPr="002B1F6C" w:rsidRDefault="0021526C" w:rsidP="009007D5">
      <w:pPr>
        <w:spacing w:line="360" w:lineRule="auto"/>
        <w:jc w:val="both"/>
        <w:rPr>
          <w:rFonts w:ascii="Times New Roman" w:hAnsi="Times New Roman" w:cs="Times New Roman"/>
          <w:sz w:val="24"/>
          <w:szCs w:val="24"/>
        </w:rPr>
      </w:pPr>
      <w:r w:rsidRPr="0021526C">
        <w:rPr>
          <w:rFonts w:ascii="Times New Roman" w:hAnsi="Times New Roman" w:cs="Times New Roman"/>
          <w:sz w:val="24"/>
          <w:szCs w:val="24"/>
        </w:rPr>
        <w:t xml:space="preserve">The element of trust has been generally viewed as one of the key intermediaries of purchase behaviour initiated by social media. Gohil et al. (2025) emphasized that one of the biggest determinants of Generation Z trust in fashion brands is the influencer credibility and brand authenticity. Similar results were observed by Dabbous et al. (2020), who established that trust and </w:t>
      </w:r>
      <w:r w:rsidRPr="0021526C">
        <w:rPr>
          <w:rFonts w:ascii="Times New Roman" w:hAnsi="Times New Roman" w:cs="Times New Roman"/>
          <w:sz w:val="24"/>
          <w:szCs w:val="24"/>
        </w:rPr>
        <w:lastRenderedPageBreak/>
        <w:t>engagement mediate the relationship between social media exposure and purchase intention in the same direction, meaning that the consumer needs to trust as well as engage in interactions that are credible and engaging.</w:t>
      </w:r>
    </w:p>
    <w:p w14:paraId="339988F6" w14:textId="1CC122D1" w:rsidR="002B1F6C" w:rsidRPr="002B1F6C" w:rsidRDefault="00D462D4" w:rsidP="00D462D4">
      <w:pPr>
        <w:pStyle w:val="Heading2"/>
      </w:pPr>
      <w:r>
        <w:t>2.</w:t>
      </w:r>
      <w:r w:rsidR="00641305">
        <w:t xml:space="preserve">6 </w:t>
      </w:r>
      <w:r w:rsidR="002B1F6C" w:rsidRPr="002B1F6C">
        <w:t>Generation Z and Social Media</w:t>
      </w:r>
    </w:p>
    <w:p w14:paraId="012F5D8A" w14:textId="77777777" w:rsidR="0021526C" w:rsidRDefault="0021526C" w:rsidP="009007D5">
      <w:pPr>
        <w:spacing w:line="360" w:lineRule="auto"/>
        <w:jc w:val="both"/>
        <w:rPr>
          <w:rFonts w:ascii="Times New Roman" w:hAnsi="Times New Roman" w:cs="Times New Roman"/>
          <w:sz w:val="24"/>
          <w:szCs w:val="24"/>
        </w:rPr>
      </w:pPr>
      <w:r w:rsidRPr="0021526C">
        <w:rPr>
          <w:rFonts w:ascii="Times New Roman" w:hAnsi="Times New Roman" w:cs="Times New Roman"/>
          <w:sz w:val="24"/>
          <w:szCs w:val="24"/>
        </w:rPr>
        <w:t>Generation Z customers are the ones who are very active on social media and this has influenced their fashion consumption patterns. According to a survey conducted by YouGov (2025), compared to the older generations, 66 percent of UK Generation Z users use social media to research their brands before buying them, versus 35 percent of the older generations. This is a point that emphasizes the central position of digital platforms in their shopping experience. According to Patwa et al. (2024), such engagement statistics as likes, sharing, and comments are social proofs, which strengthen trust and credibility.</w:t>
      </w:r>
    </w:p>
    <w:p w14:paraId="23B73E05" w14:textId="77777777" w:rsidR="00641305" w:rsidRDefault="00641305">
      <w:pPr>
        <w:rPr>
          <w:rFonts w:ascii="Times New Roman" w:eastAsiaTheme="majorEastAsia" w:hAnsi="Times New Roman" w:cstheme="majorBidi"/>
          <w:b/>
          <w:sz w:val="32"/>
          <w:szCs w:val="40"/>
        </w:rPr>
      </w:pPr>
      <w:r>
        <w:br w:type="page"/>
      </w:r>
    </w:p>
    <w:p w14:paraId="453E617D" w14:textId="47A1C2B4" w:rsidR="002B1F6C" w:rsidRPr="002B1F6C" w:rsidRDefault="00D462D4" w:rsidP="00641305">
      <w:pPr>
        <w:pStyle w:val="Heading1"/>
      </w:pPr>
      <w:r>
        <w:lastRenderedPageBreak/>
        <w:t xml:space="preserve">3.0 </w:t>
      </w:r>
      <w:r w:rsidR="002B1F6C" w:rsidRPr="002B1F6C">
        <w:t>Methodology</w:t>
      </w:r>
    </w:p>
    <w:p w14:paraId="052ECE48" w14:textId="497801A9" w:rsidR="002B1F6C" w:rsidRPr="002B1F6C" w:rsidRDefault="00D462D4" w:rsidP="00D462D4">
      <w:pPr>
        <w:pStyle w:val="Heading2"/>
      </w:pPr>
      <w:r>
        <w:t>3.</w:t>
      </w:r>
      <w:r w:rsidR="002B1F6C" w:rsidRPr="002B1F6C">
        <w:t>1 Research Philosophy</w:t>
      </w:r>
    </w:p>
    <w:p w14:paraId="5A9A941E" w14:textId="7F2F1F25" w:rsidR="0021526C" w:rsidRPr="002B1F6C" w:rsidRDefault="0021526C" w:rsidP="009007D5">
      <w:pPr>
        <w:spacing w:line="360" w:lineRule="auto"/>
        <w:jc w:val="both"/>
        <w:rPr>
          <w:rFonts w:ascii="Times New Roman" w:hAnsi="Times New Roman" w:cs="Times New Roman"/>
          <w:sz w:val="24"/>
          <w:szCs w:val="24"/>
        </w:rPr>
      </w:pPr>
      <w:r w:rsidRPr="0021526C">
        <w:rPr>
          <w:rFonts w:ascii="Times New Roman" w:hAnsi="Times New Roman" w:cs="Times New Roman"/>
          <w:sz w:val="24"/>
          <w:szCs w:val="24"/>
        </w:rPr>
        <w:t xml:space="preserve">The research philosophy adopted in this study </w:t>
      </w:r>
      <w:r w:rsidR="00F730C5">
        <w:rPr>
          <w:rFonts w:ascii="Times New Roman" w:hAnsi="Times New Roman" w:cs="Times New Roman"/>
          <w:sz w:val="24"/>
          <w:szCs w:val="24"/>
        </w:rPr>
        <w:t>will be</w:t>
      </w:r>
      <w:r w:rsidRPr="0021526C">
        <w:rPr>
          <w:rFonts w:ascii="Times New Roman" w:hAnsi="Times New Roman" w:cs="Times New Roman"/>
          <w:sz w:val="24"/>
          <w:szCs w:val="24"/>
        </w:rPr>
        <w:t xml:space="preserve"> positivism that presupposes the possibility of measuring and analysing the reality objectively with the help of quantifiable data (Saunders et al., 2019). Positivism can be used in this study as it aims at </w:t>
      </w:r>
      <w:r w:rsidR="00F730C5" w:rsidRPr="0021526C">
        <w:rPr>
          <w:rFonts w:ascii="Times New Roman" w:hAnsi="Times New Roman" w:cs="Times New Roman"/>
          <w:sz w:val="24"/>
          <w:szCs w:val="24"/>
        </w:rPr>
        <w:t>analysing</w:t>
      </w:r>
      <w:r w:rsidRPr="0021526C">
        <w:rPr>
          <w:rFonts w:ascii="Times New Roman" w:hAnsi="Times New Roman" w:cs="Times New Roman"/>
          <w:sz w:val="24"/>
          <w:szCs w:val="24"/>
        </w:rPr>
        <w:t xml:space="preserve"> the correlation between social media marketing, trust, brand engagement and purchase intention among the Generation Z consumers in the UK fashion sector. The methodology enables systematic evaluation of consumer attitudes and behaviour and therefore, the findings are evidence-based and can be generalised.</w:t>
      </w:r>
    </w:p>
    <w:p w14:paraId="41FCF4EB" w14:textId="27ADFD67" w:rsidR="002B1F6C" w:rsidRPr="002B1F6C" w:rsidRDefault="00D462D4" w:rsidP="00D462D4">
      <w:pPr>
        <w:pStyle w:val="Heading2"/>
      </w:pPr>
      <w:r>
        <w:t>3.</w:t>
      </w:r>
      <w:r w:rsidR="002B1F6C" w:rsidRPr="002B1F6C">
        <w:t xml:space="preserve">2 Research </w:t>
      </w:r>
      <w:r w:rsidR="00F730C5">
        <w:t>Design</w:t>
      </w:r>
    </w:p>
    <w:p w14:paraId="65E1CF56" w14:textId="1C763D26" w:rsidR="0021526C" w:rsidRPr="002B1F6C" w:rsidRDefault="0021526C" w:rsidP="009007D5">
      <w:pPr>
        <w:spacing w:line="360" w:lineRule="auto"/>
        <w:jc w:val="both"/>
        <w:rPr>
          <w:rFonts w:ascii="Times New Roman" w:hAnsi="Times New Roman" w:cs="Times New Roman"/>
          <w:sz w:val="24"/>
          <w:szCs w:val="24"/>
        </w:rPr>
      </w:pPr>
      <w:r w:rsidRPr="0021526C">
        <w:rPr>
          <w:rFonts w:ascii="Times New Roman" w:hAnsi="Times New Roman" w:cs="Times New Roman"/>
          <w:sz w:val="24"/>
          <w:szCs w:val="24"/>
        </w:rPr>
        <w:t xml:space="preserve">Quantitative research methodology </w:t>
      </w:r>
      <w:r w:rsidR="00F730C5">
        <w:rPr>
          <w:rFonts w:ascii="Times New Roman" w:hAnsi="Times New Roman" w:cs="Times New Roman"/>
          <w:sz w:val="24"/>
          <w:szCs w:val="24"/>
        </w:rPr>
        <w:t xml:space="preserve">will be </w:t>
      </w:r>
      <w:r w:rsidRPr="0021526C">
        <w:rPr>
          <w:rFonts w:ascii="Times New Roman" w:hAnsi="Times New Roman" w:cs="Times New Roman"/>
          <w:sz w:val="24"/>
          <w:szCs w:val="24"/>
        </w:rPr>
        <w:t>used to test the hypotheses and measure the variables in numbers (Creswell, 2014). Although the subjective experience is examined in qualitative methods, quantitative methods are appropriate in this study since the research will examine trends, correlation, and mediation effects of trust and brand engagement in social media marketing. Such a mono methodology will provide consistency, reliability and efficiency in data collection that is statistically analyseable.</w:t>
      </w:r>
      <w:r>
        <w:rPr>
          <w:rFonts w:ascii="Times New Roman" w:hAnsi="Times New Roman" w:cs="Times New Roman"/>
          <w:sz w:val="24"/>
          <w:szCs w:val="24"/>
        </w:rPr>
        <w:t xml:space="preserve"> </w:t>
      </w:r>
    </w:p>
    <w:p w14:paraId="3AD91E64" w14:textId="4CAA6EE8" w:rsidR="002B1F6C" w:rsidRPr="002B1F6C" w:rsidRDefault="00D462D4" w:rsidP="00D462D4">
      <w:pPr>
        <w:pStyle w:val="Heading2"/>
      </w:pPr>
      <w:r>
        <w:t>3.</w:t>
      </w:r>
      <w:r w:rsidR="002B1F6C" w:rsidRPr="002B1F6C">
        <w:t>3 Data Type</w:t>
      </w:r>
    </w:p>
    <w:p w14:paraId="56D8244F" w14:textId="6A97D01A" w:rsidR="0021526C" w:rsidRPr="002B1F6C" w:rsidRDefault="0021526C" w:rsidP="009007D5">
      <w:pPr>
        <w:spacing w:line="360" w:lineRule="auto"/>
        <w:jc w:val="both"/>
        <w:rPr>
          <w:rFonts w:ascii="Times New Roman" w:hAnsi="Times New Roman" w:cs="Times New Roman"/>
          <w:sz w:val="24"/>
          <w:szCs w:val="24"/>
        </w:rPr>
      </w:pPr>
      <w:r w:rsidRPr="0021526C">
        <w:rPr>
          <w:rFonts w:ascii="Times New Roman" w:hAnsi="Times New Roman" w:cs="Times New Roman"/>
          <w:sz w:val="24"/>
          <w:szCs w:val="24"/>
        </w:rPr>
        <w:t xml:space="preserve">The </w:t>
      </w:r>
      <w:r w:rsidR="00F730C5">
        <w:rPr>
          <w:rFonts w:ascii="Times New Roman" w:hAnsi="Times New Roman" w:cs="Times New Roman"/>
          <w:sz w:val="24"/>
          <w:szCs w:val="24"/>
        </w:rPr>
        <w:t xml:space="preserve">research </w:t>
      </w:r>
      <w:r w:rsidR="00F730C5" w:rsidRPr="0021526C">
        <w:rPr>
          <w:rFonts w:ascii="Times New Roman" w:hAnsi="Times New Roman" w:cs="Times New Roman"/>
          <w:sz w:val="24"/>
          <w:szCs w:val="24"/>
        </w:rPr>
        <w:t>will</w:t>
      </w:r>
      <w:r w:rsidR="00F730C5">
        <w:rPr>
          <w:rFonts w:ascii="Times New Roman" w:hAnsi="Times New Roman" w:cs="Times New Roman"/>
          <w:sz w:val="24"/>
          <w:szCs w:val="24"/>
        </w:rPr>
        <w:t xml:space="preserve"> be </w:t>
      </w:r>
      <w:r w:rsidRPr="0021526C">
        <w:rPr>
          <w:rFonts w:ascii="Times New Roman" w:hAnsi="Times New Roman" w:cs="Times New Roman"/>
          <w:sz w:val="24"/>
          <w:szCs w:val="24"/>
        </w:rPr>
        <w:t xml:space="preserve">based on primary data, which it has gathered directly among the consumers of generation Z who live in the UK and make it relevant and accurate. The primary quantitative data </w:t>
      </w:r>
      <w:r w:rsidR="00F730C5">
        <w:rPr>
          <w:rFonts w:ascii="Times New Roman" w:hAnsi="Times New Roman" w:cs="Times New Roman"/>
          <w:sz w:val="24"/>
          <w:szCs w:val="24"/>
        </w:rPr>
        <w:t xml:space="preserve">will be </w:t>
      </w:r>
      <w:r w:rsidRPr="0021526C">
        <w:rPr>
          <w:rFonts w:ascii="Times New Roman" w:hAnsi="Times New Roman" w:cs="Times New Roman"/>
          <w:sz w:val="24"/>
          <w:szCs w:val="24"/>
        </w:rPr>
        <w:t xml:space="preserve">selected as it offers the opportunity to measure the insights into consumer behaviour, the level of engagement, and the perception of trust (Bryman, 2016). </w:t>
      </w:r>
      <w:r w:rsidR="00F730C5">
        <w:rPr>
          <w:rFonts w:ascii="Times New Roman" w:hAnsi="Times New Roman" w:cs="Times New Roman"/>
          <w:sz w:val="24"/>
          <w:szCs w:val="24"/>
        </w:rPr>
        <w:t>Researchers</w:t>
      </w:r>
      <w:r>
        <w:rPr>
          <w:rFonts w:ascii="Times New Roman" w:hAnsi="Times New Roman" w:cs="Times New Roman"/>
          <w:sz w:val="24"/>
          <w:szCs w:val="24"/>
        </w:rPr>
        <w:t xml:space="preserve"> </w:t>
      </w:r>
      <w:r w:rsidR="00F730C5" w:rsidRPr="0021526C">
        <w:rPr>
          <w:rFonts w:ascii="Times New Roman" w:hAnsi="Times New Roman" w:cs="Times New Roman"/>
          <w:sz w:val="24"/>
          <w:szCs w:val="24"/>
        </w:rPr>
        <w:t>use</w:t>
      </w:r>
      <w:r w:rsidRPr="0021526C">
        <w:rPr>
          <w:rFonts w:ascii="Times New Roman" w:hAnsi="Times New Roman" w:cs="Times New Roman"/>
          <w:sz w:val="24"/>
          <w:szCs w:val="24"/>
        </w:rPr>
        <w:t xml:space="preserve"> only secondary data, which includes literature and industry reports, to supplement theoretical and contextual knowledge.</w:t>
      </w:r>
    </w:p>
    <w:p w14:paraId="782DC84E" w14:textId="1E329E61" w:rsidR="002B1F6C" w:rsidRPr="002B1F6C" w:rsidRDefault="00D462D4" w:rsidP="00D462D4">
      <w:pPr>
        <w:pStyle w:val="Heading2"/>
      </w:pPr>
      <w:r>
        <w:t>3.</w:t>
      </w:r>
      <w:r w:rsidR="002B1F6C" w:rsidRPr="002B1F6C">
        <w:t>4</w:t>
      </w:r>
      <w:r>
        <w:t xml:space="preserve"> </w:t>
      </w:r>
      <w:r w:rsidR="002B1F6C" w:rsidRPr="002B1F6C">
        <w:t>Sampling Design</w:t>
      </w:r>
    </w:p>
    <w:p w14:paraId="115D990C" w14:textId="06B7545D" w:rsidR="0021526C" w:rsidRPr="002B1F6C" w:rsidRDefault="0021526C" w:rsidP="009007D5">
      <w:pPr>
        <w:spacing w:line="360" w:lineRule="auto"/>
        <w:jc w:val="both"/>
        <w:rPr>
          <w:rFonts w:ascii="Times New Roman" w:hAnsi="Times New Roman" w:cs="Times New Roman"/>
          <w:sz w:val="24"/>
          <w:szCs w:val="24"/>
        </w:rPr>
      </w:pPr>
      <w:r w:rsidRPr="0021526C">
        <w:rPr>
          <w:rFonts w:ascii="Times New Roman" w:hAnsi="Times New Roman" w:cs="Times New Roman"/>
          <w:sz w:val="24"/>
          <w:szCs w:val="24"/>
        </w:rPr>
        <w:t>The sample size of 100 respondents will be used to complete the research, as usually suggested by the quantitative research method based on surveys to offer sufficient statistical</w:t>
      </w:r>
      <w:r w:rsidR="00F730C5">
        <w:rPr>
          <w:rFonts w:ascii="Times New Roman" w:hAnsi="Times New Roman" w:cs="Times New Roman"/>
          <w:sz w:val="24"/>
          <w:szCs w:val="24"/>
        </w:rPr>
        <w:t xml:space="preserve">. </w:t>
      </w:r>
      <w:r w:rsidRPr="0021526C">
        <w:rPr>
          <w:rFonts w:ascii="Times New Roman" w:hAnsi="Times New Roman" w:cs="Times New Roman"/>
          <w:sz w:val="24"/>
          <w:szCs w:val="24"/>
        </w:rPr>
        <w:t>The research targets the Generation Z (born 1997-2012) taking into account the demographic and geographic features. Probability and non-probability sampling methods are both possible to consider, although probability sampling is more advantageous due to better representativeness and minimized selection bias (Sekaran and Bougie, 2016).</w:t>
      </w:r>
    </w:p>
    <w:p w14:paraId="7EE76B76" w14:textId="1CDC879E" w:rsidR="002B1F6C" w:rsidRPr="002B1F6C" w:rsidRDefault="00D462D4" w:rsidP="00D462D4">
      <w:pPr>
        <w:pStyle w:val="Heading2"/>
      </w:pPr>
      <w:r>
        <w:lastRenderedPageBreak/>
        <w:t>3.</w:t>
      </w:r>
      <w:r w:rsidR="002B1F6C" w:rsidRPr="002B1F6C">
        <w:t>5 Data Collection Method</w:t>
      </w:r>
    </w:p>
    <w:p w14:paraId="5368B664" w14:textId="3C0FF722" w:rsidR="0021526C" w:rsidRPr="002B1F6C" w:rsidRDefault="0021526C" w:rsidP="009007D5">
      <w:pPr>
        <w:spacing w:line="360" w:lineRule="auto"/>
        <w:jc w:val="both"/>
        <w:rPr>
          <w:rFonts w:ascii="Times New Roman" w:hAnsi="Times New Roman" w:cs="Times New Roman"/>
          <w:sz w:val="24"/>
          <w:szCs w:val="24"/>
        </w:rPr>
      </w:pPr>
      <w:r w:rsidRPr="0021526C">
        <w:rPr>
          <w:rFonts w:ascii="Times New Roman" w:hAnsi="Times New Roman" w:cs="Times New Roman"/>
          <w:sz w:val="24"/>
          <w:szCs w:val="24"/>
        </w:rPr>
        <w:t>The online survey tool</w:t>
      </w:r>
      <w:r w:rsidR="00186106">
        <w:rPr>
          <w:rFonts w:ascii="Times New Roman" w:hAnsi="Times New Roman" w:cs="Times New Roman"/>
          <w:sz w:val="24"/>
          <w:szCs w:val="24"/>
        </w:rPr>
        <w:t xml:space="preserve"> </w:t>
      </w:r>
      <w:r w:rsidR="00186106" w:rsidRPr="00186106">
        <w:rPr>
          <w:rFonts w:ascii="Times New Roman" w:hAnsi="Times New Roman" w:cs="Times New Roman"/>
          <w:sz w:val="24"/>
          <w:szCs w:val="24"/>
        </w:rPr>
        <w:t xml:space="preserve">such as </w:t>
      </w:r>
      <w:r w:rsidRPr="00186106">
        <w:rPr>
          <w:rFonts w:ascii="Times New Roman" w:hAnsi="Times New Roman" w:cs="Times New Roman"/>
          <w:sz w:val="24"/>
          <w:szCs w:val="24"/>
        </w:rPr>
        <w:t xml:space="preserve">Google Form will </w:t>
      </w:r>
      <w:r w:rsidRPr="0021526C">
        <w:rPr>
          <w:rFonts w:ascii="Times New Roman" w:hAnsi="Times New Roman" w:cs="Times New Roman"/>
          <w:sz w:val="24"/>
          <w:szCs w:val="24"/>
        </w:rPr>
        <w:t>be used to collect the data. Digital generation Z respondents are appropriate to use online surveys and can be distributed effectively in various locations within the UK. To obtain quantifiable self-perceptions of the social media marketing, brand interaction, trust, and intended purchase, the questionnaire will consist of 8-10 closed-ended questions that will mainly be on a Likert scale.</w:t>
      </w:r>
    </w:p>
    <w:p w14:paraId="550F43CD" w14:textId="1BE02F59" w:rsidR="002B1F6C" w:rsidRPr="002B1F6C" w:rsidRDefault="00D462D4" w:rsidP="00D462D4">
      <w:pPr>
        <w:pStyle w:val="Heading2"/>
      </w:pPr>
      <w:r>
        <w:t>3.</w:t>
      </w:r>
      <w:r w:rsidR="002B1F6C" w:rsidRPr="002B1F6C">
        <w:t>6</w:t>
      </w:r>
      <w:r>
        <w:t xml:space="preserve"> </w:t>
      </w:r>
      <w:r w:rsidR="002B1F6C" w:rsidRPr="002B1F6C">
        <w:t>Data Analysis</w:t>
      </w:r>
    </w:p>
    <w:p w14:paraId="4CB9CB55" w14:textId="77777777" w:rsidR="0021526C" w:rsidRDefault="0021526C" w:rsidP="009007D5">
      <w:pPr>
        <w:spacing w:line="360" w:lineRule="auto"/>
        <w:jc w:val="both"/>
        <w:rPr>
          <w:rFonts w:ascii="Times New Roman" w:hAnsi="Times New Roman" w:cs="Times New Roman"/>
          <w:sz w:val="24"/>
          <w:szCs w:val="24"/>
        </w:rPr>
      </w:pPr>
      <w:r w:rsidRPr="0021526C">
        <w:rPr>
          <w:rFonts w:ascii="Times New Roman" w:hAnsi="Times New Roman" w:cs="Times New Roman"/>
          <w:sz w:val="24"/>
          <w:szCs w:val="24"/>
        </w:rPr>
        <w:t>The data collected will be analysed under the Microsoft Excel which supports descriptive statistics, correlation analysis and determination of trends. Excel can be suitable at the initial stage of quantitative analysis as it will enable the investigator to systematize, visualise and analyse responses (Ndungo et al., 2025). It should be noted that the strategy will allow conducting a systematic analysis of the results, and the findings can be used to make credible assumptions about the effect of social media marketing on Generation Z purchase intention.</w:t>
      </w:r>
    </w:p>
    <w:p w14:paraId="50A84352" w14:textId="4458920D" w:rsidR="002B1F6C" w:rsidRPr="002B1F6C" w:rsidRDefault="00D462D4" w:rsidP="00D462D4">
      <w:pPr>
        <w:pStyle w:val="Heading1"/>
      </w:pPr>
      <w:r>
        <w:t xml:space="preserve">4.0 </w:t>
      </w:r>
      <w:r w:rsidR="002B1F6C" w:rsidRPr="002B1F6C">
        <w:t>Expected Findings</w:t>
      </w:r>
    </w:p>
    <w:p w14:paraId="1E56C2D6" w14:textId="6CF7E785" w:rsidR="00D462D4" w:rsidRPr="002B1F6C" w:rsidRDefault="00D462D4" w:rsidP="009007D5">
      <w:pPr>
        <w:spacing w:line="360" w:lineRule="auto"/>
        <w:jc w:val="both"/>
        <w:rPr>
          <w:rFonts w:ascii="Times New Roman" w:hAnsi="Times New Roman" w:cs="Times New Roman"/>
          <w:sz w:val="24"/>
          <w:szCs w:val="24"/>
        </w:rPr>
      </w:pPr>
      <w:r w:rsidRPr="00D462D4">
        <w:rPr>
          <w:rFonts w:ascii="Times New Roman" w:hAnsi="Times New Roman" w:cs="Times New Roman"/>
          <w:sz w:val="24"/>
          <w:szCs w:val="24"/>
        </w:rPr>
        <w:t>It is anticipated that the study will demonstrate that social media marketing has a positive effect on purchase intention by Generation Z in the UK fashion market. This relationship will probably mediate with trust and brand engagement, whereas certain functionality of the Honeycomb Model can become the most influential ones. The expected findings will present useful insights that the UK fashion brands can use to enhance their engagement and marketing strategies.</w:t>
      </w:r>
    </w:p>
    <w:p w14:paraId="36150D02" w14:textId="2E165995" w:rsidR="002B1F6C" w:rsidRPr="002B1F6C" w:rsidRDefault="00D462D4" w:rsidP="00D462D4">
      <w:pPr>
        <w:pStyle w:val="Heading1"/>
      </w:pPr>
      <w:r>
        <w:t xml:space="preserve">5.0 </w:t>
      </w:r>
      <w:r w:rsidR="002B1F6C" w:rsidRPr="002B1F6C">
        <w:t>Limitations</w:t>
      </w:r>
    </w:p>
    <w:p w14:paraId="0C7559F9" w14:textId="1F33E6DE" w:rsidR="002B1F6C" w:rsidRPr="002B1F6C" w:rsidRDefault="00D462D4" w:rsidP="009007D5">
      <w:pPr>
        <w:spacing w:line="360" w:lineRule="auto"/>
        <w:jc w:val="both"/>
        <w:rPr>
          <w:rFonts w:ascii="Times New Roman" w:hAnsi="Times New Roman" w:cs="Times New Roman"/>
          <w:sz w:val="24"/>
          <w:szCs w:val="24"/>
        </w:rPr>
      </w:pPr>
      <w:r w:rsidRPr="00D462D4">
        <w:rPr>
          <w:rFonts w:ascii="Times New Roman" w:hAnsi="Times New Roman" w:cs="Times New Roman"/>
          <w:sz w:val="24"/>
          <w:szCs w:val="24"/>
        </w:rPr>
        <w:t>The research has limitations related to its use of quantitative methods that involve online survey, to which more in-depth consumer motivation can be absent. The concentration on the UK Generation Z limits the possibility of generalisation, and the self-reported data can be subject to bias. Sample size can also be restricted by time and resources, which can have an influence on the strength of the results.</w:t>
      </w:r>
    </w:p>
    <w:p w14:paraId="0D09642D" w14:textId="6650354D" w:rsidR="002B1F6C" w:rsidRPr="002B1F6C" w:rsidRDefault="00D462D4" w:rsidP="00D462D4">
      <w:pPr>
        <w:pStyle w:val="Heading1"/>
      </w:pPr>
      <w:r>
        <w:lastRenderedPageBreak/>
        <w:t xml:space="preserve">6.0 </w:t>
      </w:r>
      <w:r w:rsidR="002B1F6C" w:rsidRPr="002B1F6C">
        <w:t>Timeframe</w:t>
      </w:r>
    </w:p>
    <w:tbl>
      <w:tblPr>
        <w:tblStyle w:val="GridTable1Light-Accent5"/>
        <w:tblW w:w="11606" w:type="dxa"/>
        <w:tblInd w:w="-1125" w:type="dxa"/>
        <w:tblLook w:val="04A0" w:firstRow="1" w:lastRow="0" w:firstColumn="1" w:lastColumn="0" w:noHBand="0" w:noVBand="1"/>
      </w:tblPr>
      <w:tblGrid>
        <w:gridCol w:w="1563"/>
        <w:gridCol w:w="576"/>
        <w:gridCol w:w="576"/>
        <w:gridCol w:w="576"/>
        <w:gridCol w:w="576"/>
        <w:gridCol w:w="576"/>
        <w:gridCol w:w="576"/>
        <w:gridCol w:w="576"/>
        <w:gridCol w:w="576"/>
        <w:gridCol w:w="576"/>
        <w:gridCol w:w="696"/>
        <w:gridCol w:w="683"/>
        <w:gridCol w:w="696"/>
        <w:gridCol w:w="696"/>
        <w:gridCol w:w="696"/>
        <w:gridCol w:w="696"/>
        <w:gridCol w:w="696"/>
      </w:tblGrid>
      <w:tr w:rsidR="003F4C16" w:rsidRPr="003F4C16" w14:paraId="009EE80B" w14:textId="77777777" w:rsidTr="003F4C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3" w:type="dxa"/>
            <w:hideMark/>
          </w:tcPr>
          <w:p w14:paraId="224E3587" w14:textId="77777777" w:rsidR="003F4C16" w:rsidRPr="003F4C16" w:rsidRDefault="003F4C16" w:rsidP="00C32ABC">
            <w:pPr>
              <w:spacing w:after="160" w:line="360" w:lineRule="auto"/>
              <w:jc w:val="both"/>
              <w:rPr>
                <w:rFonts w:ascii="Times New Roman" w:hAnsi="Times New Roman" w:cs="Times New Roman"/>
                <w:sz w:val="24"/>
                <w:szCs w:val="24"/>
              </w:rPr>
            </w:pPr>
            <w:r w:rsidRPr="003F4C16">
              <w:rPr>
                <w:rFonts w:ascii="Times New Roman" w:hAnsi="Times New Roman" w:cs="Times New Roman"/>
                <w:sz w:val="24"/>
                <w:szCs w:val="24"/>
              </w:rPr>
              <w:t>Research Phase</w:t>
            </w:r>
          </w:p>
        </w:tc>
        <w:tc>
          <w:tcPr>
            <w:tcW w:w="576" w:type="dxa"/>
            <w:hideMark/>
          </w:tcPr>
          <w:p w14:paraId="2D6835E4"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W1</w:t>
            </w:r>
          </w:p>
        </w:tc>
        <w:tc>
          <w:tcPr>
            <w:tcW w:w="0" w:type="auto"/>
            <w:hideMark/>
          </w:tcPr>
          <w:p w14:paraId="11E82800"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W2</w:t>
            </w:r>
          </w:p>
        </w:tc>
        <w:tc>
          <w:tcPr>
            <w:tcW w:w="0" w:type="auto"/>
            <w:hideMark/>
          </w:tcPr>
          <w:p w14:paraId="12533602"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W3</w:t>
            </w:r>
          </w:p>
        </w:tc>
        <w:tc>
          <w:tcPr>
            <w:tcW w:w="0" w:type="auto"/>
            <w:hideMark/>
          </w:tcPr>
          <w:p w14:paraId="1D4BB26F"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W4</w:t>
            </w:r>
          </w:p>
        </w:tc>
        <w:tc>
          <w:tcPr>
            <w:tcW w:w="0" w:type="auto"/>
            <w:hideMark/>
          </w:tcPr>
          <w:p w14:paraId="7C091FA4"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W5</w:t>
            </w:r>
          </w:p>
        </w:tc>
        <w:tc>
          <w:tcPr>
            <w:tcW w:w="0" w:type="auto"/>
            <w:hideMark/>
          </w:tcPr>
          <w:p w14:paraId="050FD62F"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W6</w:t>
            </w:r>
          </w:p>
        </w:tc>
        <w:tc>
          <w:tcPr>
            <w:tcW w:w="0" w:type="auto"/>
            <w:hideMark/>
          </w:tcPr>
          <w:p w14:paraId="4B988970"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W7</w:t>
            </w:r>
          </w:p>
        </w:tc>
        <w:tc>
          <w:tcPr>
            <w:tcW w:w="0" w:type="auto"/>
            <w:hideMark/>
          </w:tcPr>
          <w:p w14:paraId="35DD68A7"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W8</w:t>
            </w:r>
          </w:p>
        </w:tc>
        <w:tc>
          <w:tcPr>
            <w:tcW w:w="0" w:type="auto"/>
            <w:hideMark/>
          </w:tcPr>
          <w:p w14:paraId="0A0495C7"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W9</w:t>
            </w:r>
          </w:p>
        </w:tc>
        <w:tc>
          <w:tcPr>
            <w:tcW w:w="0" w:type="auto"/>
            <w:hideMark/>
          </w:tcPr>
          <w:p w14:paraId="6CF2B53A"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W10</w:t>
            </w:r>
          </w:p>
        </w:tc>
        <w:tc>
          <w:tcPr>
            <w:tcW w:w="0" w:type="auto"/>
            <w:hideMark/>
          </w:tcPr>
          <w:p w14:paraId="361F6C47"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W11</w:t>
            </w:r>
          </w:p>
        </w:tc>
        <w:tc>
          <w:tcPr>
            <w:tcW w:w="0" w:type="auto"/>
            <w:hideMark/>
          </w:tcPr>
          <w:p w14:paraId="6E89C385"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W12</w:t>
            </w:r>
          </w:p>
        </w:tc>
        <w:tc>
          <w:tcPr>
            <w:tcW w:w="0" w:type="auto"/>
            <w:hideMark/>
          </w:tcPr>
          <w:p w14:paraId="361EBC74"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W13</w:t>
            </w:r>
          </w:p>
        </w:tc>
        <w:tc>
          <w:tcPr>
            <w:tcW w:w="0" w:type="auto"/>
            <w:hideMark/>
          </w:tcPr>
          <w:p w14:paraId="543080C9"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W14</w:t>
            </w:r>
          </w:p>
        </w:tc>
        <w:tc>
          <w:tcPr>
            <w:tcW w:w="0" w:type="auto"/>
            <w:hideMark/>
          </w:tcPr>
          <w:p w14:paraId="63C98645"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W15</w:t>
            </w:r>
          </w:p>
        </w:tc>
        <w:tc>
          <w:tcPr>
            <w:tcW w:w="0" w:type="auto"/>
            <w:hideMark/>
          </w:tcPr>
          <w:p w14:paraId="4530EA72" w14:textId="77777777" w:rsidR="003F4C16" w:rsidRPr="003F4C16" w:rsidRDefault="003F4C16" w:rsidP="00C32AB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F4C16">
              <w:rPr>
                <w:rFonts w:ascii="Times New Roman" w:hAnsi="Times New Roman" w:cs="Times New Roman"/>
                <w:sz w:val="24"/>
                <w:szCs w:val="24"/>
              </w:rPr>
              <w:t>W16</w:t>
            </w:r>
          </w:p>
        </w:tc>
      </w:tr>
      <w:tr w:rsidR="003F4C16" w:rsidRPr="003F4C16" w14:paraId="2BAB5A2B" w14:textId="77777777" w:rsidTr="003F4C16">
        <w:tc>
          <w:tcPr>
            <w:cnfStyle w:val="001000000000" w:firstRow="0" w:lastRow="0" w:firstColumn="1" w:lastColumn="0" w:oddVBand="0" w:evenVBand="0" w:oddHBand="0" w:evenHBand="0" w:firstRowFirstColumn="0" w:firstRowLastColumn="0" w:lastRowFirstColumn="0" w:lastRowLastColumn="0"/>
            <w:tcW w:w="1563" w:type="dxa"/>
            <w:hideMark/>
          </w:tcPr>
          <w:p w14:paraId="6B388C31" w14:textId="77777777" w:rsidR="003F4C16" w:rsidRPr="003F4C16" w:rsidRDefault="003F4C16" w:rsidP="00C32ABC">
            <w:pPr>
              <w:spacing w:after="160" w:line="360" w:lineRule="auto"/>
              <w:jc w:val="both"/>
              <w:rPr>
                <w:rFonts w:ascii="Times New Roman" w:hAnsi="Times New Roman" w:cs="Times New Roman"/>
                <w:sz w:val="24"/>
                <w:szCs w:val="24"/>
              </w:rPr>
            </w:pPr>
            <w:r w:rsidRPr="003F4C16">
              <w:rPr>
                <w:rFonts w:ascii="Times New Roman" w:hAnsi="Times New Roman" w:cs="Times New Roman"/>
                <w:sz w:val="24"/>
                <w:szCs w:val="24"/>
              </w:rPr>
              <w:t>Proposal Development</w:t>
            </w:r>
          </w:p>
        </w:tc>
        <w:tc>
          <w:tcPr>
            <w:tcW w:w="576" w:type="dxa"/>
            <w:shd w:val="clear" w:color="auto" w:fill="00B0F0"/>
            <w:hideMark/>
          </w:tcPr>
          <w:p w14:paraId="7367155B"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54AB3C78"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483B9D89"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321777B9"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4958BDB6"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FFFFFF" w:themeFill="background1"/>
            <w:hideMark/>
          </w:tcPr>
          <w:p w14:paraId="6C72D039"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BAB0422"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ACA55B5"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F46D3EC"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B3CF666"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CC59606"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3193E64"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A7B76D8"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D8B0141"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8BBEAB7"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C28289F"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3F4C16" w:rsidRPr="003F4C16" w14:paraId="50777685" w14:textId="77777777" w:rsidTr="003F4C16">
        <w:tc>
          <w:tcPr>
            <w:cnfStyle w:val="001000000000" w:firstRow="0" w:lastRow="0" w:firstColumn="1" w:lastColumn="0" w:oddVBand="0" w:evenVBand="0" w:oddHBand="0" w:evenHBand="0" w:firstRowFirstColumn="0" w:firstRowLastColumn="0" w:lastRowFirstColumn="0" w:lastRowLastColumn="0"/>
            <w:tcW w:w="1563" w:type="dxa"/>
            <w:hideMark/>
          </w:tcPr>
          <w:p w14:paraId="67AEE794" w14:textId="77777777" w:rsidR="003F4C16" w:rsidRPr="003F4C16" w:rsidRDefault="003F4C16" w:rsidP="00C32ABC">
            <w:pPr>
              <w:spacing w:after="160" w:line="360" w:lineRule="auto"/>
              <w:jc w:val="both"/>
              <w:rPr>
                <w:rFonts w:ascii="Times New Roman" w:hAnsi="Times New Roman" w:cs="Times New Roman"/>
                <w:sz w:val="24"/>
                <w:szCs w:val="24"/>
              </w:rPr>
            </w:pPr>
            <w:r w:rsidRPr="003F4C16">
              <w:rPr>
                <w:rFonts w:ascii="Times New Roman" w:hAnsi="Times New Roman" w:cs="Times New Roman"/>
                <w:sz w:val="24"/>
                <w:szCs w:val="24"/>
              </w:rPr>
              <w:t>Literature Review</w:t>
            </w:r>
          </w:p>
        </w:tc>
        <w:tc>
          <w:tcPr>
            <w:tcW w:w="576" w:type="dxa"/>
            <w:hideMark/>
          </w:tcPr>
          <w:p w14:paraId="3BF70F4E"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012E474"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3FD2E3B3"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18760E4A"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040EF292"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4C7C7BAB"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5EA1248A"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67039EAB"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0EAEC7A"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F7EBC72"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C1016C3"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0461D44"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CDD9F28"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D2F9945"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617E0CE"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D1818AC"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3F4C16" w:rsidRPr="003F4C16" w14:paraId="420C41DF" w14:textId="77777777" w:rsidTr="003F4C16">
        <w:tc>
          <w:tcPr>
            <w:cnfStyle w:val="001000000000" w:firstRow="0" w:lastRow="0" w:firstColumn="1" w:lastColumn="0" w:oddVBand="0" w:evenVBand="0" w:oddHBand="0" w:evenHBand="0" w:firstRowFirstColumn="0" w:firstRowLastColumn="0" w:lastRowFirstColumn="0" w:lastRowLastColumn="0"/>
            <w:tcW w:w="1563" w:type="dxa"/>
            <w:hideMark/>
          </w:tcPr>
          <w:p w14:paraId="120AA5DC" w14:textId="77777777" w:rsidR="003F4C16" w:rsidRPr="003F4C16" w:rsidRDefault="003F4C16" w:rsidP="00C32ABC">
            <w:pPr>
              <w:spacing w:after="160" w:line="360" w:lineRule="auto"/>
              <w:jc w:val="both"/>
              <w:rPr>
                <w:rFonts w:ascii="Times New Roman" w:hAnsi="Times New Roman" w:cs="Times New Roman"/>
                <w:sz w:val="24"/>
                <w:szCs w:val="24"/>
              </w:rPr>
            </w:pPr>
            <w:r w:rsidRPr="003F4C16">
              <w:rPr>
                <w:rFonts w:ascii="Times New Roman" w:hAnsi="Times New Roman" w:cs="Times New Roman"/>
                <w:sz w:val="24"/>
                <w:szCs w:val="24"/>
              </w:rPr>
              <w:t>Survey Design</w:t>
            </w:r>
          </w:p>
        </w:tc>
        <w:tc>
          <w:tcPr>
            <w:tcW w:w="576" w:type="dxa"/>
            <w:hideMark/>
          </w:tcPr>
          <w:p w14:paraId="3D899EB9"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39AE2B7"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7F87992"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25CAFE1"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58D41C69"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5C52C188"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6DD772FE"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D636C63"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A420461"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1AEE52B"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D9A53A0"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486F307"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8260C1E"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6AB93B3"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F4DE15C"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9CB947C"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3F4C16" w:rsidRPr="003F4C16" w14:paraId="75F1E1CA" w14:textId="77777777" w:rsidTr="003F4C16">
        <w:tc>
          <w:tcPr>
            <w:cnfStyle w:val="001000000000" w:firstRow="0" w:lastRow="0" w:firstColumn="1" w:lastColumn="0" w:oddVBand="0" w:evenVBand="0" w:oddHBand="0" w:evenHBand="0" w:firstRowFirstColumn="0" w:firstRowLastColumn="0" w:lastRowFirstColumn="0" w:lastRowLastColumn="0"/>
            <w:tcW w:w="1563" w:type="dxa"/>
            <w:hideMark/>
          </w:tcPr>
          <w:p w14:paraId="6B47E645" w14:textId="77777777" w:rsidR="003F4C16" w:rsidRPr="003F4C16" w:rsidRDefault="003F4C16" w:rsidP="00C32ABC">
            <w:pPr>
              <w:spacing w:after="160" w:line="360" w:lineRule="auto"/>
              <w:jc w:val="both"/>
              <w:rPr>
                <w:rFonts w:ascii="Times New Roman" w:hAnsi="Times New Roman" w:cs="Times New Roman"/>
                <w:sz w:val="24"/>
                <w:szCs w:val="24"/>
              </w:rPr>
            </w:pPr>
            <w:r w:rsidRPr="003F4C16">
              <w:rPr>
                <w:rFonts w:ascii="Times New Roman" w:hAnsi="Times New Roman" w:cs="Times New Roman"/>
                <w:sz w:val="24"/>
                <w:szCs w:val="24"/>
              </w:rPr>
              <w:t>Data Collection</w:t>
            </w:r>
          </w:p>
        </w:tc>
        <w:tc>
          <w:tcPr>
            <w:tcW w:w="576" w:type="dxa"/>
            <w:hideMark/>
          </w:tcPr>
          <w:p w14:paraId="4059D23D"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0E33AA9"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84E50B1"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F7A7456"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7CDDF83"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0045705"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418B17A9"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101774C2"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6EE6E6F4"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2B370C7D"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9E6D5F9"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7ABA500"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EE5A812"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B6DA7C9"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8CA9D90"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00B8B76"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3F4C16" w:rsidRPr="003F4C16" w14:paraId="1F126CBD" w14:textId="77777777" w:rsidTr="003F4C16">
        <w:tc>
          <w:tcPr>
            <w:cnfStyle w:val="001000000000" w:firstRow="0" w:lastRow="0" w:firstColumn="1" w:lastColumn="0" w:oddVBand="0" w:evenVBand="0" w:oddHBand="0" w:evenHBand="0" w:firstRowFirstColumn="0" w:firstRowLastColumn="0" w:lastRowFirstColumn="0" w:lastRowLastColumn="0"/>
            <w:tcW w:w="1563" w:type="dxa"/>
            <w:hideMark/>
          </w:tcPr>
          <w:p w14:paraId="5B6FFDDD" w14:textId="77777777" w:rsidR="003F4C16" w:rsidRPr="003F4C16" w:rsidRDefault="003F4C16" w:rsidP="00C32ABC">
            <w:pPr>
              <w:spacing w:after="160" w:line="360" w:lineRule="auto"/>
              <w:jc w:val="both"/>
              <w:rPr>
                <w:rFonts w:ascii="Times New Roman" w:hAnsi="Times New Roman" w:cs="Times New Roman"/>
                <w:sz w:val="24"/>
                <w:szCs w:val="24"/>
              </w:rPr>
            </w:pPr>
            <w:r w:rsidRPr="003F4C16">
              <w:rPr>
                <w:rFonts w:ascii="Times New Roman" w:hAnsi="Times New Roman" w:cs="Times New Roman"/>
                <w:sz w:val="24"/>
                <w:szCs w:val="24"/>
              </w:rPr>
              <w:t>Data Analysis</w:t>
            </w:r>
          </w:p>
        </w:tc>
        <w:tc>
          <w:tcPr>
            <w:tcW w:w="576" w:type="dxa"/>
            <w:hideMark/>
          </w:tcPr>
          <w:p w14:paraId="726AEE4F"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B45438A"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B3CBBE7"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40184A7"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94ADEB3"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84E3F50"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CDFA213"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A598DB8"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789E8503"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7461B4A1"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635B7E18"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4801576E"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683E256"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C8EF31B"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3112202"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3528057"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3F4C16" w:rsidRPr="003F4C16" w14:paraId="1D5C3376" w14:textId="77777777" w:rsidTr="003F4C16">
        <w:tc>
          <w:tcPr>
            <w:cnfStyle w:val="001000000000" w:firstRow="0" w:lastRow="0" w:firstColumn="1" w:lastColumn="0" w:oddVBand="0" w:evenVBand="0" w:oddHBand="0" w:evenHBand="0" w:firstRowFirstColumn="0" w:firstRowLastColumn="0" w:lastRowFirstColumn="0" w:lastRowLastColumn="0"/>
            <w:tcW w:w="1563" w:type="dxa"/>
            <w:hideMark/>
          </w:tcPr>
          <w:p w14:paraId="20E24E0D" w14:textId="77777777" w:rsidR="003F4C16" w:rsidRPr="003F4C16" w:rsidRDefault="003F4C16" w:rsidP="00C32ABC">
            <w:pPr>
              <w:spacing w:after="160" w:line="360" w:lineRule="auto"/>
              <w:jc w:val="both"/>
              <w:rPr>
                <w:rFonts w:ascii="Times New Roman" w:hAnsi="Times New Roman" w:cs="Times New Roman"/>
                <w:sz w:val="24"/>
                <w:szCs w:val="24"/>
              </w:rPr>
            </w:pPr>
            <w:r w:rsidRPr="003F4C16">
              <w:rPr>
                <w:rFonts w:ascii="Times New Roman" w:hAnsi="Times New Roman" w:cs="Times New Roman"/>
                <w:sz w:val="24"/>
                <w:szCs w:val="24"/>
              </w:rPr>
              <w:t>Report Writing</w:t>
            </w:r>
          </w:p>
        </w:tc>
        <w:tc>
          <w:tcPr>
            <w:tcW w:w="576" w:type="dxa"/>
            <w:hideMark/>
          </w:tcPr>
          <w:p w14:paraId="24D915D3"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72715F8"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182AE85"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D6E25F1"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5B271AE"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9C005F6"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6B1A1D6"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79A3EB2"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3641619"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1B071FB"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79118D29"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31615C13"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7F161A3E"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0DF9B875"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402624C4" w14:textId="77777777"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B0F0"/>
            <w:hideMark/>
          </w:tcPr>
          <w:p w14:paraId="125D38E4" w14:textId="752EE4EB" w:rsidR="003F4C16" w:rsidRPr="003F4C16" w:rsidRDefault="003F4C16" w:rsidP="00C32AB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632237D0" w14:textId="7917EE72" w:rsidR="002B1F6C" w:rsidRPr="002B1F6C" w:rsidRDefault="002B1F6C" w:rsidP="009007D5">
      <w:pPr>
        <w:spacing w:line="360" w:lineRule="auto"/>
        <w:jc w:val="both"/>
        <w:rPr>
          <w:rFonts w:ascii="Times New Roman" w:hAnsi="Times New Roman" w:cs="Times New Roman"/>
          <w:sz w:val="24"/>
          <w:szCs w:val="24"/>
        </w:rPr>
      </w:pPr>
    </w:p>
    <w:p w14:paraId="32C40366" w14:textId="5CE04FB4" w:rsidR="002B1F6C" w:rsidRPr="002B1F6C" w:rsidRDefault="00D462D4" w:rsidP="00D462D4">
      <w:pPr>
        <w:pStyle w:val="Heading1"/>
      </w:pPr>
      <w:r>
        <w:t xml:space="preserve">7.0 </w:t>
      </w:r>
      <w:r w:rsidR="002B1F6C" w:rsidRPr="002B1F6C">
        <w:t>Conclusion</w:t>
      </w:r>
    </w:p>
    <w:p w14:paraId="069FCA00" w14:textId="6C7035B4" w:rsidR="006E57CA" w:rsidRPr="002B1F6C" w:rsidRDefault="00D462D4" w:rsidP="009007D5">
      <w:pPr>
        <w:spacing w:line="360" w:lineRule="auto"/>
        <w:jc w:val="both"/>
        <w:rPr>
          <w:rFonts w:ascii="Times New Roman" w:hAnsi="Times New Roman" w:cs="Times New Roman"/>
          <w:sz w:val="24"/>
          <w:szCs w:val="24"/>
        </w:rPr>
      </w:pPr>
      <w:r w:rsidRPr="00D462D4">
        <w:rPr>
          <w:rFonts w:ascii="Times New Roman" w:hAnsi="Times New Roman" w:cs="Times New Roman"/>
          <w:sz w:val="24"/>
          <w:szCs w:val="24"/>
        </w:rPr>
        <w:t xml:space="preserve">This study will </w:t>
      </w:r>
      <w:r w:rsidR="00F730C5">
        <w:rPr>
          <w:rFonts w:ascii="Times New Roman" w:hAnsi="Times New Roman" w:cs="Times New Roman"/>
          <w:sz w:val="24"/>
          <w:szCs w:val="24"/>
        </w:rPr>
        <w:t>analyse</w:t>
      </w:r>
      <w:r w:rsidRPr="00D462D4">
        <w:rPr>
          <w:rFonts w:ascii="Times New Roman" w:hAnsi="Times New Roman" w:cs="Times New Roman"/>
          <w:sz w:val="24"/>
          <w:szCs w:val="24"/>
        </w:rPr>
        <w:t xml:space="preserve"> the effects of social media marketing in generating purchase intention among Generation Z in the UK fashion industry mediated by trust and brand engagement. Through the quantitative survey methodology, the research aims at equipping empirical data on the functionalities of social media that are most effective in engaging young consumers. The results will guide fashion businesses in the UK on how to maximi</w:t>
      </w:r>
      <w:r w:rsidR="00F730C5">
        <w:rPr>
          <w:rFonts w:ascii="Times New Roman" w:hAnsi="Times New Roman" w:cs="Times New Roman"/>
          <w:sz w:val="24"/>
          <w:szCs w:val="24"/>
        </w:rPr>
        <w:t>s</w:t>
      </w:r>
      <w:r w:rsidRPr="00D462D4">
        <w:rPr>
          <w:rFonts w:ascii="Times New Roman" w:hAnsi="Times New Roman" w:cs="Times New Roman"/>
          <w:sz w:val="24"/>
          <w:szCs w:val="24"/>
        </w:rPr>
        <w:t>e their online marketing efforts to increase engagement, trust, and buying behaviour, which is a gap in current studies.</w:t>
      </w:r>
      <w:r>
        <w:rPr>
          <w:rFonts w:ascii="Times New Roman" w:hAnsi="Times New Roman" w:cs="Times New Roman"/>
          <w:sz w:val="24"/>
          <w:szCs w:val="24"/>
        </w:rPr>
        <w:t xml:space="preserve"> </w:t>
      </w:r>
      <w:r w:rsidR="006E57CA" w:rsidRPr="002B1F6C">
        <w:rPr>
          <w:rFonts w:ascii="Times New Roman" w:hAnsi="Times New Roman" w:cs="Times New Roman"/>
          <w:sz w:val="24"/>
          <w:szCs w:val="24"/>
        </w:rPr>
        <w:br w:type="page"/>
      </w:r>
    </w:p>
    <w:p w14:paraId="44C98050" w14:textId="577DB2C0" w:rsidR="008E3D10" w:rsidRPr="008E3D10" w:rsidRDefault="00D462D4" w:rsidP="00D462D4">
      <w:pPr>
        <w:pStyle w:val="Heading1"/>
      </w:pPr>
      <w:r>
        <w:lastRenderedPageBreak/>
        <w:t xml:space="preserve">8.0 </w:t>
      </w:r>
      <w:r w:rsidR="006E57CA" w:rsidRPr="008E3D10">
        <w:t>References</w:t>
      </w:r>
    </w:p>
    <w:p w14:paraId="002E341C" w14:textId="77777777" w:rsidR="00F730C5" w:rsidRPr="008E3D10" w:rsidRDefault="00F730C5" w:rsidP="00F730C5">
      <w:pPr>
        <w:spacing w:line="360" w:lineRule="auto"/>
        <w:ind w:left="720" w:hanging="720"/>
        <w:jc w:val="both"/>
        <w:rPr>
          <w:rFonts w:ascii="Times New Roman" w:hAnsi="Times New Roman" w:cs="Times New Roman"/>
          <w:sz w:val="24"/>
          <w:szCs w:val="24"/>
        </w:rPr>
      </w:pPr>
      <w:r w:rsidRPr="008E3D10">
        <w:rPr>
          <w:rFonts w:ascii="Times New Roman" w:hAnsi="Times New Roman" w:cs="Times New Roman"/>
          <w:sz w:val="24"/>
          <w:szCs w:val="24"/>
        </w:rPr>
        <w:t>Ao, L., Bansal, R., Pruthi, N. and Khaskheli, M.B., 2023. Impact of social media influencers on customer engagement and purchase intention: A meta-analysis. </w:t>
      </w:r>
      <w:r w:rsidRPr="008E3D10">
        <w:rPr>
          <w:rFonts w:ascii="Times New Roman" w:hAnsi="Times New Roman" w:cs="Times New Roman"/>
          <w:i/>
          <w:iCs/>
          <w:sz w:val="24"/>
          <w:szCs w:val="24"/>
        </w:rPr>
        <w:t>Sustainability</w:t>
      </w:r>
      <w:r w:rsidRPr="008E3D10">
        <w:rPr>
          <w:rFonts w:ascii="Times New Roman" w:hAnsi="Times New Roman" w:cs="Times New Roman"/>
          <w:sz w:val="24"/>
          <w:szCs w:val="24"/>
        </w:rPr>
        <w:t>, </w:t>
      </w:r>
      <w:r w:rsidRPr="008E3D10">
        <w:rPr>
          <w:rFonts w:ascii="Times New Roman" w:hAnsi="Times New Roman" w:cs="Times New Roman"/>
          <w:i/>
          <w:iCs/>
          <w:sz w:val="24"/>
          <w:szCs w:val="24"/>
        </w:rPr>
        <w:t>15</w:t>
      </w:r>
      <w:r w:rsidRPr="008E3D10">
        <w:rPr>
          <w:rFonts w:ascii="Times New Roman" w:hAnsi="Times New Roman" w:cs="Times New Roman"/>
          <w:sz w:val="24"/>
          <w:szCs w:val="24"/>
        </w:rPr>
        <w:t>(3), p.2744.</w:t>
      </w:r>
    </w:p>
    <w:p w14:paraId="0791D591"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 xml:space="preserve">Bryman, A. (2016) </w:t>
      </w:r>
      <w:r w:rsidRPr="00F730C5">
        <w:rPr>
          <w:rFonts w:ascii="Times New Roman" w:hAnsi="Times New Roman" w:cs="Times New Roman"/>
          <w:i/>
          <w:iCs/>
          <w:sz w:val="24"/>
          <w:szCs w:val="24"/>
        </w:rPr>
        <w:t>Social Research Methods</w:t>
      </w:r>
      <w:r w:rsidRPr="00F730C5">
        <w:rPr>
          <w:rFonts w:ascii="Times New Roman" w:hAnsi="Times New Roman" w:cs="Times New Roman"/>
          <w:sz w:val="24"/>
          <w:szCs w:val="24"/>
        </w:rPr>
        <w:t>. 5th edn. Oxford: Oxford University Press.</w:t>
      </w:r>
    </w:p>
    <w:p w14:paraId="00BAC26B"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 xml:space="preserve">Creswell, J.W. (2014) </w:t>
      </w:r>
      <w:r w:rsidRPr="00F730C5">
        <w:rPr>
          <w:rFonts w:ascii="Times New Roman" w:hAnsi="Times New Roman" w:cs="Times New Roman"/>
          <w:i/>
          <w:iCs/>
          <w:sz w:val="24"/>
          <w:szCs w:val="24"/>
        </w:rPr>
        <w:t>Research Design: Qualitative, Quantitative, and Mixed Methods Approaches</w:t>
      </w:r>
      <w:r w:rsidRPr="00F730C5">
        <w:rPr>
          <w:rFonts w:ascii="Times New Roman" w:hAnsi="Times New Roman" w:cs="Times New Roman"/>
          <w:sz w:val="24"/>
          <w:szCs w:val="24"/>
        </w:rPr>
        <w:t>. 4th edn. Thousand Oaks, CA: SAGE Publications</w:t>
      </w:r>
    </w:p>
    <w:p w14:paraId="17C14134"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Dabbous, A., Aoun Barakat, K. and Merhej Sayegh, M., 2020. Social commerce success: Antecedents of purchase intention and the mediating role of trust. </w:t>
      </w:r>
      <w:r w:rsidRPr="00F730C5">
        <w:rPr>
          <w:rFonts w:ascii="Times New Roman" w:hAnsi="Times New Roman" w:cs="Times New Roman"/>
          <w:i/>
          <w:iCs/>
          <w:sz w:val="24"/>
          <w:szCs w:val="24"/>
        </w:rPr>
        <w:t>Journal of Internet Commerce</w:t>
      </w:r>
      <w:r w:rsidRPr="00F730C5">
        <w:rPr>
          <w:rFonts w:ascii="Times New Roman" w:hAnsi="Times New Roman" w:cs="Times New Roman"/>
          <w:sz w:val="24"/>
          <w:szCs w:val="24"/>
        </w:rPr>
        <w:t>, </w:t>
      </w:r>
      <w:r w:rsidRPr="00F730C5">
        <w:rPr>
          <w:rFonts w:ascii="Times New Roman" w:hAnsi="Times New Roman" w:cs="Times New Roman"/>
          <w:i/>
          <w:iCs/>
          <w:sz w:val="24"/>
          <w:szCs w:val="24"/>
        </w:rPr>
        <w:t>19</w:t>
      </w:r>
      <w:r w:rsidRPr="00F730C5">
        <w:rPr>
          <w:rFonts w:ascii="Times New Roman" w:hAnsi="Times New Roman" w:cs="Times New Roman"/>
          <w:sz w:val="24"/>
          <w:szCs w:val="24"/>
        </w:rPr>
        <w:t>(3), pp.262-297.</w:t>
      </w:r>
    </w:p>
    <w:p w14:paraId="6BEF3744"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Dzreke, S.S. and Dzreke, S., 2025. Influence of social media on consumer behavior: Investigating how social media platforms shape consumer purchasing decisions and loyalty. </w:t>
      </w:r>
      <w:r w:rsidRPr="00F730C5">
        <w:rPr>
          <w:rFonts w:ascii="Times New Roman" w:hAnsi="Times New Roman" w:cs="Times New Roman"/>
          <w:i/>
          <w:iCs/>
          <w:sz w:val="24"/>
          <w:szCs w:val="24"/>
        </w:rPr>
        <w:t>Open Journal of Business and Management</w:t>
      </w:r>
      <w:r w:rsidRPr="00F730C5">
        <w:rPr>
          <w:rFonts w:ascii="Times New Roman" w:hAnsi="Times New Roman" w:cs="Times New Roman"/>
          <w:sz w:val="24"/>
          <w:szCs w:val="24"/>
        </w:rPr>
        <w:t>, </w:t>
      </w:r>
      <w:r w:rsidRPr="00F730C5">
        <w:rPr>
          <w:rFonts w:ascii="Times New Roman" w:hAnsi="Times New Roman" w:cs="Times New Roman"/>
          <w:i/>
          <w:iCs/>
          <w:sz w:val="24"/>
          <w:szCs w:val="24"/>
        </w:rPr>
        <w:t>13</w:t>
      </w:r>
      <w:r w:rsidRPr="00F730C5">
        <w:rPr>
          <w:rFonts w:ascii="Times New Roman" w:hAnsi="Times New Roman" w:cs="Times New Roman"/>
          <w:sz w:val="24"/>
          <w:szCs w:val="24"/>
        </w:rPr>
        <w:t>(2), pp.1154-1175.</w:t>
      </w:r>
    </w:p>
    <w:p w14:paraId="53282627"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Gohil, S.A., k Nagariya, B., Parmar, A.U., Joshi, M.P.D. and Joshi, D.B., 2025. The Impact of Influencer Authenticity on Purchase Intentions among Gen Z Consumers. </w:t>
      </w:r>
      <w:r w:rsidRPr="00F730C5">
        <w:rPr>
          <w:rFonts w:ascii="Times New Roman" w:hAnsi="Times New Roman" w:cs="Times New Roman"/>
          <w:i/>
          <w:iCs/>
          <w:sz w:val="24"/>
          <w:szCs w:val="24"/>
        </w:rPr>
        <w:t>Advances in Consumer Research</w:t>
      </w:r>
      <w:r w:rsidRPr="00F730C5">
        <w:rPr>
          <w:rFonts w:ascii="Times New Roman" w:hAnsi="Times New Roman" w:cs="Times New Roman"/>
          <w:sz w:val="24"/>
          <w:szCs w:val="24"/>
        </w:rPr>
        <w:t>, </w:t>
      </w:r>
      <w:r w:rsidRPr="00F730C5">
        <w:rPr>
          <w:rFonts w:ascii="Times New Roman" w:hAnsi="Times New Roman" w:cs="Times New Roman"/>
          <w:i/>
          <w:iCs/>
          <w:sz w:val="24"/>
          <w:szCs w:val="24"/>
        </w:rPr>
        <w:t>2</w:t>
      </w:r>
      <w:r w:rsidRPr="00F730C5">
        <w:rPr>
          <w:rFonts w:ascii="Times New Roman" w:hAnsi="Times New Roman" w:cs="Times New Roman"/>
          <w:sz w:val="24"/>
          <w:szCs w:val="24"/>
        </w:rPr>
        <w:t>, pp.890-903.</w:t>
      </w:r>
    </w:p>
    <w:p w14:paraId="464C96EF"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Gutiérrez-Rodríguez, P., Cuesta-Valiño, P., Ravina-Ripoll, R. and García-Henche, B., 2024. Purchase intention of fashion brand retailers: a journey through consumer engagement and happiness. </w:t>
      </w:r>
      <w:r w:rsidRPr="00F730C5">
        <w:rPr>
          <w:rFonts w:ascii="Times New Roman" w:hAnsi="Times New Roman" w:cs="Times New Roman"/>
          <w:i/>
          <w:iCs/>
          <w:sz w:val="24"/>
          <w:szCs w:val="24"/>
        </w:rPr>
        <w:t>Management Decision</w:t>
      </w:r>
      <w:r w:rsidRPr="00F730C5">
        <w:rPr>
          <w:rFonts w:ascii="Times New Roman" w:hAnsi="Times New Roman" w:cs="Times New Roman"/>
          <w:sz w:val="24"/>
          <w:szCs w:val="24"/>
        </w:rPr>
        <w:t>, </w:t>
      </w:r>
      <w:r w:rsidRPr="00F730C5">
        <w:rPr>
          <w:rFonts w:ascii="Times New Roman" w:hAnsi="Times New Roman" w:cs="Times New Roman"/>
          <w:i/>
          <w:iCs/>
          <w:sz w:val="24"/>
          <w:szCs w:val="24"/>
        </w:rPr>
        <w:t>62</w:t>
      </w:r>
      <w:r w:rsidRPr="00F730C5">
        <w:rPr>
          <w:rFonts w:ascii="Times New Roman" w:hAnsi="Times New Roman" w:cs="Times New Roman"/>
          <w:sz w:val="24"/>
          <w:szCs w:val="24"/>
        </w:rPr>
        <w:t>(2), pp.381-402.</w:t>
      </w:r>
    </w:p>
    <w:p w14:paraId="034736D4" w14:textId="77777777" w:rsidR="00F730C5" w:rsidRPr="008E3D10" w:rsidRDefault="00F730C5" w:rsidP="00F730C5">
      <w:pPr>
        <w:spacing w:line="360" w:lineRule="auto"/>
        <w:ind w:left="720" w:hanging="720"/>
        <w:jc w:val="both"/>
        <w:rPr>
          <w:rFonts w:ascii="Times New Roman" w:hAnsi="Times New Roman" w:cs="Times New Roman"/>
          <w:sz w:val="24"/>
          <w:szCs w:val="24"/>
        </w:rPr>
      </w:pPr>
      <w:r w:rsidRPr="008E3D10">
        <w:rPr>
          <w:rFonts w:ascii="Times New Roman" w:hAnsi="Times New Roman" w:cs="Times New Roman"/>
          <w:sz w:val="24"/>
          <w:szCs w:val="24"/>
        </w:rPr>
        <w:t>Khurdei, V., Pushkar, T., Kuzmenko, H., Bessarab, A. and Tregub, A., 2023. Use of social media platforms as a key element of brand marketing strategies. </w:t>
      </w:r>
      <w:r w:rsidRPr="008E3D10">
        <w:rPr>
          <w:rFonts w:ascii="Times New Roman" w:hAnsi="Times New Roman" w:cs="Times New Roman"/>
          <w:i/>
          <w:iCs/>
          <w:sz w:val="24"/>
          <w:szCs w:val="24"/>
        </w:rPr>
        <w:t>Economic Affairs</w:t>
      </w:r>
      <w:r w:rsidRPr="008E3D10">
        <w:rPr>
          <w:rFonts w:ascii="Times New Roman" w:hAnsi="Times New Roman" w:cs="Times New Roman"/>
          <w:sz w:val="24"/>
          <w:szCs w:val="24"/>
        </w:rPr>
        <w:t>, </w:t>
      </w:r>
      <w:r w:rsidRPr="008E3D10">
        <w:rPr>
          <w:rFonts w:ascii="Times New Roman" w:hAnsi="Times New Roman" w:cs="Times New Roman"/>
          <w:i/>
          <w:iCs/>
          <w:sz w:val="24"/>
          <w:szCs w:val="24"/>
        </w:rPr>
        <w:t>68</w:t>
      </w:r>
      <w:r w:rsidRPr="008E3D10">
        <w:rPr>
          <w:rFonts w:ascii="Times New Roman" w:hAnsi="Times New Roman" w:cs="Times New Roman"/>
          <w:sz w:val="24"/>
          <w:szCs w:val="24"/>
        </w:rPr>
        <w:t>(03), pp.1665-1673.</w:t>
      </w:r>
    </w:p>
    <w:p w14:paraId="5E0F1AFC" w14:textId="77777777" w:rsidR="00F730C5" w:rsidRPr="008E3D10" w:rsidRDefault="00F730C5" w:rsidP="00F730C5">
      <w:pPr>
        <w:spacing w:line="360" w:lineRule="auto"/>
        <w:ind w:left="720" w:hanging="720"/>
        <w:jc w:val="both"/>
        <w:rPr>
          <w:rFonts w:ascii="Times New Roman" w:hAnsi="Times New Roman" w:cs="Times New Roman"/>
          <w:sz w:val="24"/>
          <w:szCs w:val="24"/>
        </w:rPr>
      </w:pPr>
      <w:r w:rsidRPr="008E3D10">
        <w:rPr>
          <w:rFonts w:ascii="Times New Roman" w:hAnsi="Times New Roman" w:cs="Times New Roman"/>
          <w:sz w:val="24"/>
          <w:szCs w:val="24"/>
        </w:rPr>
        <w:t xml:space="preserve">Kietzmann, J.H., Hermkens, K., McCarthy, I.P. and Silvestre, B.S., 2011. </w:t>
      </w:r>
      <w:r w:rsidRPr="008E3D10">
        <w:rPr>
          <w:rFonts w:ascii="Times New Roman" w:hAnsi="Times New Roman" w:cs="Times New Roman"/>
          <w:i/>
          <w:iCs/>
          <w:sz w:val="24"/>
          <w:szCs w:val="24"/>
        </w:rPr>
        <w:t>Social media? Get serious! Understanding the functional building blocks of social media.</w:t>
      </w:r>
      <w:r w:rsidRPr="008E3D10">
        <w:rPr>
          <w:rFonts w:ascii="Times New Roman" w:hAnsi="Times New Roman" w:cs="Times New Roman"/>
          <w:sz w:val="24"/>
          <w:szCs w:val="24"/>
        </w:rPr>
        <w:t xml:space="preserve"> Business Horizons, 54(3), pp.241–251. </w:t>
      </w:r>
    </w:p>
    <w:p w14:paraId="048B29B1"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Lunda, P., 2025. A Study on the Impact of Influencer Endorsement in Shaping Brand Perception Among Gen Z Consumers. </w:t>
      </w:r>
      <w:r w:rsidRPr="00F730C5">
        <w:rPr>
          <w:rFonts w:ascii="Times New Roman" w:hAnsi="Times New Roman" w:cs="Times New Roman"/>
          <w:i/>
          <w:iCs/>
          <w:sz w:val="24"/>
          <w:szCs w:val="24"/>
        </w:rPr>
        <w:t>Int. J. of Medical Science Research and Practice Vol</w:t>
      </w:r>
      <w:r w:rsidRPr="00F730C5">
        <w:rPr>
          <w:rFonts w:ascii="Times New Roman" w:hAnsi="Times New Roman" w:cs="Times New Roman"/>
          <w:sz w:val="24"/>
          <w:szCs w:val="24"/>
        </w:rPr>
        <w:t>, </w:t>
      </w:r>
      <w:r w:rsidRPr="00F730C5">
        <w:rPr>
          <w:rFonts w:ascii="Times New Roman" w:hAnsi="Times New Roman" w:cs="Times New Roman"/>
          <w:i/>
          <w:iCs/>
          <w:sz w:val="24"/>
          <w:szCs w:val="24"/>
        </w:rPr>
        <w:t>12</w:t>
      </w:r>
      <w:r w:rsidRPr="00F730C5">
        <w:rPr>
          <w:rFonts w:ascii="Times New Roman" w:hAnsi="Times New Roman" w:cs="Times New Roman"/>
          <w:sz w:val="24"/>
          <w:szCs w:val="24"/>
        </w:rPr>
        <w:t>(5).</w:t>
      </w:r>
    </w:p>
    <w:p w14:paraId="69CB243E" w14:textId="77777777" w:rsidR="00F730C5" w:rsidRPr="008E3D10" w:rsidRDefault="00F730C5" w:rsidP="00F730C5">
      <w:pPr>
        <w:spacing w:line="360" w:lineRule="auto"/>
        <w:ind w:left="720" w:hanging="720"/>
        <w:jc w:val="both"/>
        <w:rPr>
          <w:rFonts w:ascii="Times New Roman" w:hAnsi="Times New Roman" w:cs="Times New Roman"/>
          <w:sz w:val="24"/>
          <w:szCs w:val="24"/>
        </w:rPr>
      </w:pPr>
      <w:r w:rsidRPr="008E3D10">
        <w:rPr>
          <w:rFonts w:ascii="Times New Roman" w:hAnsi="Times New Roman" w:cs="Times New Roman"/>
          <w:sz w:val="24"/>
          <w:szCs w:val="24"/>
        </w:rPr>
        <w:lastRenderedPageBreak/>
        <w:t>Matin, A., Khoshtaria, T. and Tutberidze, G., 2020. The impact of social media engagement on consumers' trust and purchase intention. </w:t>
      </w:r>
      <w:r w:rsidRPr="008E3D10">
        <w:rPr>
          <w:rFonts w:ascii="Times New Roman" w:hAnsi="Times New Roman" w:cs="Times New Roman"/>
          <w:i/>
          <w:iCs/>
          <w:sz w:val="24"/>
          <w:szCs w:val="24"/>
        </w:rPr>
        <w:t>International Journal of Technology Marketing</w:t>
      </w:r>
      <w:r w:rsidRPr="008E3D10">
        <w:rPr>
          <w:rFonts w:ascii="Times New Roman" w:hAnsi="Times New Roman" w:cs="Times New Roman"/>
          <w:sz w:val="24"/>
          <w:szCs w:val="24"/>
        </w:rPr>
        <w:t>, </w:t>
      </w:r>
      <w:r w:rsidRPr="008E3D10">
        <w:rPr>
          <w:rFonts w:ascii="Times New Roman" w:hAnsi="Times New Roman" w:cs="Times New Roman"/>
          <w:i/>
          <w:iCs/>
          <w:sz w:val="24"/>
          <w:szCs w:val="24"/>
        </w:rPr>
        <w:t>14</w:t>
      </w:r>
      <w:r w:rsidRPr="008E3D10">
        <w:rPr>
          <w:rFonts w:ascii="Times New Roman" w:hAnsi="Times New Roman" w:cs="Times New Roman"/>
          <w:sz w:val="24"/>
          <w:szCs w:val="24"/>
        </w:rPr>
        <w:t>(3), pp.305-323.</w:t>
      </w:r>
    </w:p>
    <w:p w14:paraId="313A6086" w14:textId="77777777" w:rsidR="00F730C5" w:rsidRPr="008E3D10" w:rsidRDefault="00F730C5" w:rsidP="00F730C5">
      <w:pPr>
        <w:spacing w:line="360" w:lineRule="auto"/>
        <w:ind w:left="720" w:hanging="720"/>
        <w:jc w:val="both"/>
        <w:rPr>
          <w:rFonts w:ascii="Times New Roman" w:hAnsi="Times New Roman" w:cs="Times New Roman"/>
          <w:sz w:val="24"/>
          <w:szCs w:val="24"/>
        </w:rPr>
      </w:pPr>
      <w:r w:rsidRPr="008E3D10">
        <w:rPr>
          <w:rFonts w:ascii="Times New Roman" w:hAnsi="Times New Roman" w:cs="Times New Roman"/>
          <w:sz w:val="24"/>
          <w:szCs w:val="24"/>
        </w:rPr>
        <w:t>Nash, J., 2019. Exploring how social media platforms influence fashion consumer decisions in the UK retail sector. </w:t>
      </w:r>
      <w:r w:rsidRPr="008E3D10">
        <w:rPr>
          <w:rFonts w:ascii="Times New Roman" w:hAnsi="Times New Roman" w:cs="Times New Roman"/>
          <w:i/>
          <w:iCs/>
          <w:sz w:val="24"/>
          <w:szCs w:val="24"/>
        </w:rPr>
        <w:t>Journal of Fashion Marketing and Management: An International Journal</w:t>
      </w:r>
      <w:r w:rsidRPr="008E3D10">
        <w:rPr>
          <w:rFonts w:ascii="Times New Roman" w:hAnsi="Times New Roman" w:cs="Times New Roman"/>
          <w:sz w:val="24"/>
          <w:szCs w:val="24"/>
        </w:rPr>
        <w:t>, </w:t>
      </w:r>
      <w:r w:rsidRPr="008E3D10">
        <w:rPr>
          <w:rFonts w:ascii="Times New Roman" w:hAnsi="Times New Roman" w:cs="Times New Roman"/>
          <w:i/>
          <w:iCs/>
          <w:sz w:val="24"/>
          <w:szCs w:val="24"/>
        </w:rPr>
        <w:t>23</w:t>
      </w:r>
      <w:r w:rsidRPr="008E3D10">
        <w:rPr>
          <w:rFonts w:ascii="Times New Roman" w:hAnsi="Times New Roman" w:cs="Times New Roman"/>
          <w:sz w:val="24"/>
          <w:szCs w:val="24"/>
        </w:rPr>
        <w:t>(1), pp.82-103.</w:t>
      </w:r>
    </w:p>
    <w:p w14:paraId="2795D424"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Ndungo, I., Balimuttajjo, S. and Akugizibwe, E., 2025. EXCEL-BASED QUALITATIVE DATA ANALYSIS: METHODOLOGICAL GUIDELINES FOR SYSTEMATIC ORGANIZATION, ITERATIVE CODING, AND THEMATIC VISUALIZATION. </w:t>
      </w:r>
      <w:r w:rsidRPr="00F730C5">
        <w:rPr>
          <w:rFonts w:ascii="Times New Roman" w:hAnsi="Times New Roman" w:cs="Times New Roman"/>
          <w:i/>
          <w:iCs/>
          <w:sz w:val="24"/>
          <w:szCs w:val="24"/>
        </w:rPr>
        <w:t>International Journal of Education, Technology and Science</w:t>
      </w:r>
      <w:r w:rsidRPr="00F730C5">
        <w:rPr>
          <w:rFonts w:ascii="Times New Roman" w:hAnsi="Times New Roman" w:cs="Times New Roman"/>
          <w:sz w:val="24"/>
          <w:szCs w:val="24"/>
        </w:rPr>
        <w:t>, </w:t>
      </w:r>
      <w:r w:rsidRPr="00F730C5">
        <w:rPr>
          <w:rFonts w:ascii="Times New Roman" w:hAnsi="Times New Roman" w:cs="Times New Roman"/>
          <w:i/>
          <w:iCs/>
          <w:sz w:val="24"/>
          <w:szCs w:val="24"/>
        </w:rPr>
        <w:t>5</w:t>
      </w:r>
      <w:r w:rsidRPr="00F730C5">
        <w:rPr>
          <w:rFonts w:ascii="Times New Roman" w:hAnsi="Times New Roman" w:cs="Times New Roman"/>
          <w:sz w:val="24"/>
          <w:szCs w:val="24"/>
        </w:rPr>
        <w:t>(3), pp.271-288.</w:t>
      </w:r>
    </w:p>
    <w:p w14:paraId="39F82C4A"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Parmar, S.D., 2024. </w:t>
      </w:r>
      <w:r w:rsidRPr="00F730C5">
        <w:rPr>
          <w:rFonts w:ascii="Times New Roman" w:hAnsi="Times New Roman" w:cs="Times New Roman"/>
          <w:i/>
          <w:iCs/>
          <w:sz w:val="24"/>
          <w:szCs w:val="24"/>
        </w:rPr>
        <w:t>Understanding the Extent of Social Media on Gen-Z Consumers Within Fashion Industry: A Focus on Zara, UK</w:t>
      </w:r>
      <w:r w:rsidRPr="00F730C5">
        <w:rPr>
          <w:rFonts w:ascii="Times New Roman" w:hAnsi="Times New Roman" w:cs="Times New Roman"/>
          <w:sz w:val="24"/>
          <w:szCs w:val="24"/>
        </w:rPr>
        <w:t> (Master's thesis, University of Wales Trinity Saint David (United Kingdom)).</w:t>
      </w:r>
    </w:p>
    <w:p w14:paraId="00C7EA1B"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Patwa, N., Gupta, M. and Mittal, A., 2024. Social proof: empowering social commerce through social validation. </w:t>
      </w:r>
      <w:r w:rsidRPr="00F730C5">
        <w:rPr>
          <w:rFonts w:ascii="Times New Roman" w:hAnsi="Times New Roman" w:cs="Times New Roman"/>
          <w:i/>
          <w:iCs/>
          <w:sz w:val="24"/>
          <w:szCs w:val="24"/>
        </w:rPr>
        <w:t>Global Knowledge, Memory and Communication</w:t>
      </w:r>
      <w:r w:rsidRPr="00F730C5">
        <w:rPr>
          <w:rFonts w:ascii="Times New Roman" w:hAnsi="Times New Roman" w:cs="Times New Roman"/>
          <w:sz w:val="24"/>
          <w:szCs w:val="24"/>
        </w:rPr>
        <w:t>.</w:t>
      </w:r>
    </w:p>
    <w:p w14:paraId="106CAB69" w14:textId="77777777" w:rsidR="00F730C5" w:rsidRPr="008E3D10" w:rsidRDefault="00F730C5" w:rsidP="00F730C5">
      <w:pPr>
        <w:spacing w:line="360" w:lineRule="auto"/>
        <w:ind w:left="720" w:hanging="720"/>
        <w:jc w:val="both"/>
        <w:rPr>
          <w:rFonts w:ascii="Times New Roman" w:hAnsi="Times New Roman" w:cs="Times New Roman"/>
          <w:sz w:val="24"/>
          <w:szCs w:val="24"/>
        </w:rPr>
      </w:pPr>
      <w:r w:rsidRPr="008E3D10">
        <w:rPr>
          <w:rFonts w:ascii="Times New Roman" w:hAnsi="Times New Roman" w:cs="Times New Roman"/>
          <w:sz w:val="24"/>
          <w:szCs w:val="24"/>
        </w:rPr>
        <w:t>Rezek, A., 2022. How brands go viral: An analysis of successful brand marketing on TikTok with Gen Z.</w:t>
      </w:r>
    </w:p>
    <w:p w14:paraId="33F884F5"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Sarumathi, V. and Vatchala, C., 2025. Leveraging user generated content for enhanced customer journeys: Analyzing its impact on ewom influence in FMCG brands. </w:t>
      </w:r>
      <w:r w:rsidRPr="00F730C5">
        <w:rPr>
          <w:rFonts w:ascii="Times New Roman" w:hAnsi="Times New Roman" w:cs="Times New Roman"/>
          <w:i/>
          <w:iCs/>
          <w:sz w:val="24"/>
          <w:szCs w:val="24"/>
        </w:rPr>
        <w:t>Asian Journal Of Multidimensional Research</w:t>
      </w:r>
      <w:r w:rsidRPr="00F730C5">
        <w:rPr>
          <w:rFonts w:ascii="Times New Roman" w:hAnsi="Times New Roman" w:cs="Times New Roman"/>
          <w:sz w:val="24"/>
          <w:szCs w:val="24"/>
        </w:rPr>
        <w:t>, </w:t>
      </w:r>
      <w:r w:rsidRPr="00F730C5">
        <w:rPr>
          <w:rFonts w:ascii="Times New Roman" w:hAnsi="Times New Roman" w:cs="Times New Roman"/>
          <w:i/>
          <w:iCs/>
          <w:sz w:val="24"/>
          <w:szCs w:val="24"/>
        </w:rPr>
        <w:t>14</w:t>
      </w:r>
      <w:r w:rsidRPr="00F730C5">
        <w:rPr>
          <w:rFonts w:ascii="Times New Roman" w:hAnsi="Times New Roman" w:cs="Times New Roman"/>
          <w:sz w:val="24"/>
          <w:szCs w:val="24"/>
        </w:rPr>
        <w:t>(8), pp.20-28.</w:t>
      </w:r>
    </w:p>
    <w:p w14:paraId="6011779E"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Satar, M.S., Rather, R.A., Shahid, S., Islam, J.U., Parrey, S.H. and Khan, I., 2024. Dynamics of social media involvement in building customer engagement and co-creation behavior: the moderating role of brand interactivity. </w:t>
      </w:r>
      <w:r w:rsidRPr="00F730C5">
        <w:rPr>
          <w:rFonts w:ascii="Times New Roman" w:hAnsi="Times New Roman" w:cs="Times New Roman"/>
          <w:i/>
          <w:iCs/>
          <w:sz w:val="24"/>
          <w:szCs w:val="24"/>
        </w:rPr>
        <w:t>Asia Pacific Journal of Marketing and Logistics</w:t>
      </w:r>
      <w:r w:rsidRPr="00F730C5">
        <w:rPr>
          <w:rFonts w:ascii="Times New Roman" w:hAnsi="Times New Roman" w:cs="Times New Roman"/>
          <w:sz w:val="24"/>
          <w:szCs w:val="24"/>
        </w:rPr>
        <w:t>, </w:t>
      </w:r>
      <w:r w:rsidRPr="00F730C5">
        <w:rPr>
          <w:rFonts w:ascii="Times New Roman" w:hAnsi="Times New Roman" w:cs="Times New Roman"/>
          <w:i/>
          <w:iCs/>
          <w:sz w:val="24"/>
          <w:szCs w:val="24"/>
        </w:rPr>
        <w:t>36</w:t>
      </w:r>
      <w:r w:rsidRPr="00F730C5">
        <w:rPr>
          <w:rFonts w:ascii="Times New Roman" w:hAnsi="Times New Roman" w:cs="Times New Roman"/>
          <w:sz w:val="24"/>
          <w:szCs w:val="24"/>
        </w:rPr>
        <w:t>(10), pp.2237-2258.</w:t>
      </w:r>
    </w:p>
    <w:p w14:paraId="1926CAF8" w14:textId="21AC23A8"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 xml:space="preserve">Saunders, M., Lewis, P., </w:t>
      </w:r>
      <w:r w:rsidR="00641305">
        <w:rPr>
          <w:rFonts w:ascii="Times New Roman" w:hAnsi="Times New Roman" w:cs="Times New Roman"/>
          <w:sz w:val="24"/>
          <w:szCs w:val="24"/>
        </w:rPr>
        <w:t xml:space="preserve">and </w:t>
      </w:r>
      <w:r w:rsidRPr="00F730C5">
        <w:rPr>
          <w:rFonts w:ascii="Times New Roman" w:hAnsi="Times New Roman" w:cs="Times New Roman"/>
          <w:sz w:val="24"/>
          <w:szCs w:val="24"/>
        </w:rPr>
        <w:t>Thornhill, A. (2019). </w:t>
      </w:r>
      <w:r w:rsidRPr="00F730C5">
        <w:rPr>
          <w:rFonts w:ascii="Times New Roman" w:hAnsi="Times New Roman" w:cs="Times New Roman"/>
          <w:i/>
          <w:iCs/>
          <w:sz w:val="24"/>
          <w:szCs w:val="24"/>
        </w:rPr>
        <w:t>Research Methods for Business Students </w:t>
      </w:r>
      <w:r w:rsidRPr="00F730C5">
        <w:rPr>
          <w:rFonts w:ascii="Times New Roman" w:hAnsi="Times New Roman" w:cs="Times New Roman"/>
          <w:sz w:val="24"/>
          <w:szCs w:val="24"/>
        </w:rPr>
        <w:t>(8th ed.). Pearson Education.</w:t>
      </w:r>
    </w:p>
    <w:p w14:paraId="004550BB"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lastRenderedPageBreak/>
        <w:t>Sekaran, U. and Bougie, R. (2016) Research Methods for Business: A Skill-Building Approach. 7th Edition, Wiley &amp; Sons, West Sussex.</w:t>
      </w:r>
    </w:p>
    <w:p w14:paraId="7E36D818" w14:textId="77777777" w:rsidR="00F730C5" w:rsidRPr="008E3D10" w:rsidRDefault="00F730C5" w:rsidP="00F730C5">
      <w:pPr>
        <w:spacing w:line="360" w:lineRule="auto"/>
        <w:ind w:left="720" w:hanging="720"/>
        <w:jc w:val="both"/>
        <w:rPr>
          <w:rFonts w:ascii="Times New Roman" w:hAnsi="Times New Roman" w:cs="Times New Roman"/>
          <w:sz w:val="24"/>
          <w:szCs w:val="24"/>
        </w:rPr>
      </w:pPr>
      <w:r w:rsidRPr="008E3D10">
        <w:rPr>
          <w:rFonts w:ascii="Times New Roman" w:hAnsi="Times New Roman" w:cs="Times New Roman"/>
          <w:sz w:val="24"/>
          <w:szCs w:val="24"/>
        </w:rPr>
        <w:t>Shahid, T. and Ikram, M., 2024. Navigating the digital landscape: impact of Instagram influencers’ credibility on consumer behaviour among Gen Z and millennials. </w:t>
      </w:r>
      <w:r w:rsidRPr="008E3D10">
        <w:rPr>
          <w:rFonts w:ascii="Times New Roman" w:hAnsi="Times New Roman" w:cs="Times New Roman"/>
          <w:i/>
          <w:iCs/>
          <w:sz w:val="24"/>
          <w:szCs w:val="24"/>
        </w:rPr>
        <w:t>Media Literacy Academic Research</w:t>
      </w:r>
      <w:r w:rsidRPr="008E3D10">
        <w:rPr>
          <w:rFonts w:ascii="Times New Roman" w:hAnsi="Times New Roman" w:cs="Times New Roman"/>
          <w:sz w:val="24"/>
          <w:szCs w:val="24"/>
        </w:rPr>
        <w:t>, </w:t>
      </w:r>
      <w:r w:rsidRPr="008E3D10">
        <w:rPr>
          <w:rFonts w:ascii="Times New Roman" w:hAnsi="Times New Roman" w:cs="Times New Roman"/>
          <w:i/>
          <w:iCs/>
          <w:sz w:val="24"/>
          <w:szCs w:val="24"/>
        </w:rPr>
        <w:t>7</w:t>
      </w:r>
      <w:r w:rsidRPr="008E3D10">
        <w:rPr>
          <w:rFonts w:ascii="Times New Roman" w:hAnsi="Times New Roman" w:cs="Times New Roman"/>
          <w:sz w:val="24"/>
          <w:szCs w:val="24"/>
        </w:rPr>
        <w:t>, pp.95-113.</w:t>
      </w:r>
    </w:p>
    <w:p w14:paraId="190CF979" w14:textId="77777777" w:rsidR="00F730C5" w:rsidRPr="00F730C5" w:rsidRDefault="00F730C5" w:rsidP="00F730C5">
      <w:pPr>
        <w:spacing w:line="360" w:lineRule="auto"/>
        <w:ind w:left="720" w:hanging="720"/>
        <w:jc w:val="both"/>
        <w:rPr>
          <w:rFonts w:ascii="Times New Roman" w:hAnsi="Times New Roman" w:cs="Times New Roman"/>
          <w:sz w:val="24"/>
          <w:szCs w:val="24"/>
        </w:rPr>
      </w:pPr>
      <w:r w:rsidRPr="00F730C5">
        <w:rPr>
          <w:rFonts w:ascii="Times New Roman" w:hAnsi="Times New Roman" w:cs="Times New Roman"/>
          <w:sz w:val="24"/>
          <w:szCs w:val="24"/>
        </w:rPr>
        <w:t>Upadhyay, N. and Kamble, A., 2025. The role of environmental concerns and self-expression in ethical fashion consumption: a mediated model of consumer values. </w:t>
      </w:r>
      <w:r w:rsidRPr="00F730C5">
        <w:rPr>
          <w:rFonts w:ascii="Times New Roman" w:hAnsi="Times New Roman" w:cs="Times New Roman"/>
          <w:i/>
          <w:iCs/>
          <w:sz w:val="24"/>
          <w:szCs w:val="24"/>
        </w:rPr>
        <w:t>Journal of Global Marketing</w:t>
      </w:r>
      <w:r w:rsidRPr="00F730C5">
        <w:rPr>
          <w:rFonts w:ascii="Times New Roman" w:hAnsi="Times New Roman" w:cs="Times New Roman"/>
          <w:sz w:val="24"/>
          <w:szCs w:val="24"/>
        </w:rPr>
        <w:t>, </w:t>
      </w:r>
      <w:r w:rsidRPr="00F730C5">
        <w:rPr>
          <w:rFonts w:ascii="Times New Roman" w:hAnsi="Times New Roman" w:cs="Times New Roman"/>
          <w:i/>
          <w:iCs/>
          <w:sz w:val="24"/>
          <w:szCs w:val="24"/>
        </w:rPr>
        <w:t>38</w:t>
      </w:r>
      <w:r w:rsidRPr="00F730C5">
        <w:rPr>
          <w:rFonts w:ascii="Times New Roman" w:hAnsi="Times New Roman" w:cs="Times New Roman"/>
          <w:sz w:val="24"/>
          <w:szCs w:val="24"/>
        </w:rPr>
        <w:t>(5), pp.487-509.</w:t>
      </w:r>
    </w:p>
    <w:p w14:paraId="21CB5646" w14:textId="77777777" w:rsidR="00F730C5" w:rsidRDefault="00F730C5" w:rsidP="00F730C5">
      <w:pPr>
        <w:spacing w:line="360" w:lineRule="auto"/>
        <w:ind w:left="720" w:hanging="720"/>
        <w:jc w:val="both"/>
        <w:rPr>
          <w:rFonts w:ascii="Times New Roman" w:hAnsi="Times New Roman" w:cs="Times New Roman"/>
          <w:sz w:val="24"/>
          <w:szCs w:val="24"/>
        </w:rPr>
      </w:pPr>
      <w:r w:rsidRPr="008E3D10">
        <w:rPr>
          <w:rFonts w:ascii="Times New Roman" w:hAnsi="Times New Roman" w:cs="Times New Roman"/>
          <w:sz w:val="24"/>
          <w:szCs w:val="24"/>
        </w:rPr>
        <w:t xml:space="preserve">YouGov (2025) </w:t>
      </w:r>
      <w:r w:rsidRPr="008E3D10">
        <w:rPr>
          <w:rFonts w:ascii="Times New Roman" w:hAnsi="Times New Roman" w:cs="Times New Roman"/>
          <w:i/>
          <w:iCs/>
          <w:sz w:val="24"/>
          <w:szCs w:val="24"/>
        </w:rPr>
        <w:t>How Gen Z shops in the UK</w:t>
      </w:r>
      <w:r w:rsidRPr="008E3D10">
        <w:rPr>
          <w:rFonts w:ascii="Times New Roman" w:hAnsi="Times New Roman" w:cs="Times New Roman"/>
          <w:sz w:val="24"/>
          <w:szCs w:val="24"/>
        </w:rPr>
        <w:t xml:space="preserve">. Available at: </w:t>
      </w:r>
      <w:hyperlink r:id="rId7" w:tgtFrame="_blank" w:history="1">
        <w:r w:rsidRPr="008E3D10">
          <w:rPr>
            <w:rStyle w:val="Hyperlink"/>
            <w:rFonts w:ascii="Times New Roman" w:hAnsi="Times New Roman" w:cs="Times New Roman"/>
            <w:sz w:val="24"/>
            <w:szCs w:val="24"/>
          </w:rPr>
          <w:t>https://yougov.com/en-us/articles/52762-how-gen-z-shops-in-the-uk</w:t>
        </w:r>
      </w:hyperlink>
      <w:r w:rsidRPr="008E3D10">
        <w:rPr>
          <w:rFonts w:ascii="Times New Roman" w:hAnsi="Times New Roman" w:cs="Times New Roman"/>
          <w:sz w:val="24"/>
          <w:szCs w:val="24"/>
        </w:rPr>
        <w:t xml:space="preserve"> (Accessed: 23 February 2026).</w:t>
      </w:r>
    </w:p>
    <w:p w14:paraId="192261C9" w14:textId="77777777" w:rsidR="00F730C5" w:rsidRPr="008E3D10" w:rsidRDefault="00F730C5" w:rsidP="008E3D10">
      <w:pPr>
        <w:spacing w:line="360" w:lineRule="auto"/>
        <w:jc w:val="both"/>
        <w:rPr>
          <w:rFonts w:ascii="Times New Roman" w:hAnsi="Times New Roman" w:cs="Times New Roman"/>
          <w:sz w:val="24"/>
          <w:szCs w:val="24"/>
        </w:rPr>
      </w:pPr>
    </w:p>
    <w:sectPr w:rsidR="00F730C5" w:rsidRPr="008E3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64E7"/>
    <w:multiLevelType w:val="multilevel"/>
    <w:tmpl w:val="669AA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CE280F"/>
    <w:multiLevelType w:val="multilevel"/>
    <w:tmpl w:val="FCC0D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975D7F"/>
    <w:multiLevelType w:val="hybridMultilevel"/>
    <w:tmpl w:val="168A1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FC76B9"/>
    <w:multiLevelType w:val="multilevel"/>
    <w:tmpl w:val="B7523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DE326D"/>
    <w:multiLevelType w:val="hybridMultilevel"/>
    <w:tmpl w:val="7C22C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5D47FB"/>
    <w:multiLevelType w:val="multilevel"/>
    <w:tmpl w:val="3594D02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807672759">
    <w:abstractNumId w:val="3"/>
  </w:num>
  <w:num w:numId="2" w16cid:durableId="376971963">
    <w:abstractNumId w:val="4"/>
  </w:num>
  <w:num w:numId="3" w16cid:durableId="469521388">
    <w:abstractNumId w:val="1"/>
  </w:num>
  <w:num w:numId="4" w16cid:durableId="188615528">
    <w:abstractNumId w:val="0"/>
  </w:num>
  <w:num w:numId="5" w16cid:durableId="2003120877">
    <w:abstractNumId w:val="2"/>
  </w:num>
  <w:num w:numId="6" w16cid:durableId="16955705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556"/>
    <w:rsid w:val="00057779"/>
    <w:rsid w:val="000A41EA"/>
    <w:rsid w:val="000C180A"/>
    <w:rsid w:val="00170DB0"/>
    <w:rsid w:val="00186106"/>
    <w:rsid w:val="0019201C"/>
    <w:rsid w:val="00206EC5"/>
    <w:rsid w:val="00211F99"/>
    <w:rsid w:val="0021526C"/>
    <w:rsid w:val="002222DA"/>
    <w:rsid w:val="002B0CBD"/>
    <w:rsid w:val="002B1F6C"/>
    <w:rsid w:val="002D0B2A"/>
    <w:rsid w:val="003F4C16"/>
    <w:rsid w:val="00443298"/>
    <w:rsid w:val="004548E1"/>
    <w:rsid w:val="00470E64"/>
    <w:rsid w:val="00563D50"/>
    <w:rsid w:val="00641305"/>
    <w:rsid w:val="006E57CA"/>
    <w:rsid w:val="006F39B9"/>
    <w:rsid w:val="006F57A7"/>
    <w:rsid w:val="007452BE"/>
    <w:rsid w:val="007839A7"/>
    <w:rsid w:val="007A4453"/>
    <w:rsid w:val="007C2C9D"/>
    <w:rsid w:val="008D04DA"/>
    <w:rsid w:val="008D0E98"/>
    <w:rsid w:val="008E3D10"/>
    <w:rsid w:val="009007D5"/>
    <w:rsid w:val="009B1D63"/>
    <w:rsid w:val="00A10BBB"/>
    <w:rsid w:val="00A34556"/>
    <w:rsid w:val="00A41048"/>
    <w:rsid w:val="00B6298B"/>
    <w:rsid w:val="00B9300E"/>
    <w:rsid w:val="00C36784"/>
    <w:rsid w:val="00C46A98"/>
    <w:rsid w:val="00C76608"/>
    <w:rsid w:val="00D462D4"/>
    <w:rsid w:val="00D5226D"/>
    <w:rsid w:val="00D75816"/>
    <w:rsid w:val="00DB4302"/>
    <w:rsid w:val="00DC6021"/>
    <w:rsid w:val="00EB7555"/>
    <w:rsid w:val="00F730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D2E8C"/>
  <w15:chartTrackingRefBased/>
  <w15:docId w15:val="{7EEA21D1-B568-4D5F-B83C-906A7275E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D462D4"/>
    <w:pPr>
      <w:keepNext/>
      <w:keepLines/>
      <w:spacing w:before="360" w:after="80"/>
      <w:outlineLvl w:val="0"/>
    </w:pPr>
    <w:rPr>
      <w:rFonts w:ascii="Times New Roman" w:eastAsiaTheme="majorEastAsia" w:hAnsi="Times New Roman" w:cstheme="majorBidi"/>
      <w:b/>
      <w:sz w:val="32"/>
      <w:szCs w:val="40"/>
    </w:rPr>
  </w:style>
  <w:style w:type="paragraph" w:styleId="Heading2">
    <w:name w:val="heading 2"/>
    <w:basedOn w:val="Normal"/>
    <w:next w:val="Normal"/>
    <w:link w:val="Heading2Char"/>
    <w:autoRedefine/>
    <w:uiPriority w:val="9"/>
    <w:unhideWhenUsed/>
    <w:qFormat/>
    <w:rsid w:val="00D462D4"/>
    <w:pPr>
      <w:keepNext/>
      <w:keepLines/>
      <w:spacing w:before="160" w:after="80"/>
      <w:outlineLvl w:val="1"/>
    </w:pPr>
    <w:rPr>
      <w:rFonts w:ascii="Times New Roman" w:eastAsiaTheme="majorEastAsia" w:hAnsi="Times New Roman" w:cstheme="majorBidi"/>
      <w:b/>
      <w:sz w:val="28"/>
      <w:szCs w:val="32"/>
    </w:rPr>
  </w:style>
  <w:style w:type="paragraph" w:styleId="Heading3">
    <w:name w:val="heading 3"/>
    <w:basedOn w:val="Normal"/>
    <w:next w:val="Normal"/>
    <w:link w:val="Heading3Char"/>
    <w:uiPriority w:val="9"/>
    <w:semiHidden/>
    <w:unhideWhenUsed/>
    <w:qFormat/>
    <w:rsid w:val="00A3455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455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455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45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5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5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5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2D4"/>
    <w:rPr>
      <w:rFonts w:ascii="Times New Roman" w:eastAsiaTheme="majorEastAsia" w:hAnsi="Times New Roman" w:cstheme="majorBidi"/>
      <w:b/>
      <w:sz w:val="32"/>
      <w:szCs w:val="40"/>
      <w:lang w:val="en-GB"/>
    </w:rPr>
  </w:style>
  <w:style w:type="character" w:customStyle="1" w:styleId="Heading2Char">
    <w:name w:val="Heading 2 Char"/>
    <w:basedOn w:val="DefaultParagraphFont"/>
    <w:link w:val="Heading2"/>
    <w:uiPriority w:val="9"/>
    <w:rsid w:val="00D462D4"/>
    <w:rPr>
      <w:rFonts w:ascii="Times New Roman" w:eastAsiaTheme="majorEastAsia" w:hAnsi="Times New Roman" w:cstheme="majorBidi"/>
      <w:b/>
      <w:sz w:val="28"/>
      <w:szCs w:val="32"/>
      <w:lang w:val="en-GB"/>
    </w:rPr>
  </w:style>
  <w:style w:type="character" w:customStyle="1" w:styleId="Heading3Char">
    <w:name w:val="Heading 3 Char"/>
    <w:basedOn w:val="DefaultParagraphFont"/>
    <w:link w:val="Heading3"/>
    <w:uiPriority w:val="9"/>
    <w:semiHidden/>
    <w:rsid w:val="00A34556"/>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34556"/>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A34556"/>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A3455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3455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3455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3455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345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55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345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55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34556"/>
    <w:pPr>
      <w:spacing w:before="160"/>
      <w:jc w:val="center"/>
    </w:pPr>
    <w:rPr>
      <w:i/>
      <w:iCs/>
      <w:color w:val="404040" w:themeColor="text1" w:themeTint="BF"/>
    </w:rPr>
  </w:style>
  <w:style w:type="character" w:customStyle="1" w:styleId="QuoteChar">
    <w:name w:val="Quote Char"/>
    <w:basedOn w:val="DefaultParagraphFont"/>
    <w:link w:val="Quote"/>
    <w:uiPriority w:val="29"/>
    <w:rsid w:val="00A34556"/>
    <w:rPr>
      <w:i/>
      <w:iCs/>
      <w:color w:val="404040" w:themeColor="text1" w:themeTint="BF"/>
      <w:lang w:val="en-GB"/>
    </w:rPr>
  </w:style>
  <w:style w:type="paragraph" w:styleId="ListParagraph">
    <w:name w:val="List Paragraph"/>
    <w:basedOn w:val="Normal"/>
    <w:uiPriority w:val="34"/>
    <w:qFormat/>
    <w:rsid w:val="00A34556"/>
    <w:pPr>
      <w:ind w:left="720"/>
      <w:contextualSpacing/>
    </w:pPr>
  </w:style>
  <w:style w:type="character" w:styleId="IntenseEmphasis">
    <w:name w:val="Intense Emphasis"/>
    <w:basedOn w:val="DefaultParagraphFont"/>
    <w:uiPriority w:val="21"/>
    <w:qFormat/>
    <w:rsid w:val="00A34556"/>
    <w:rPr>
      <w:i/>
      <w:iCs/>
      <w:color w:val="2F5496" w:themeColor="accent1" w:themeShade="BF"/>
    </w:rPr>
  </w:style>
  <w:style w:type="paragraph" w:styleId="IntenseQuote">
    <w:name w:val="Intense Quote"/>
    <w:basedOn w:val="Normal"/>
    <w:next w:val="Normal"/>
    <w:link w:val="IntenseQuoteChar"/>
    <w:uiPriority w:val="30"/>
    <w:qFormat/>
    <w:rsid w:val="00A345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4556"/>
    <w:rPr>
      <w:i/>
      <w:iCs/>
      <w:color w:val="2F5496" w:themeColor="accent1" w:themeShade="BF"/>
      <w:lang w:val="en-GB"/>
    </w:rPr>
  </w:style>
  <w:style w:type="character" w:styleId="IntenseReference">
    <w:name w:val="Intense Reference"/>
    <w:basedOn w:val="DefaultParagraphFont"/>
    <w:uiPriority w:val="32"/>
    <w:qFormat/>
    <w:rsid w:val="00A34556"/>
    <w:rPr>
      <w:b/>
      <w:bCs/>
      <w:smallCaps/>
      <w:color w:val="2F5496" w:themeColor="accent1" w:themeShade="BF"/>
      <w:spacing w:val="5"/>
    </w:rPr>
  </w:style>
  <w:style w:type="character" w:styleId="Hyperlink">
    <w:name w:val="Hyperlink"/>
    <w:basedOn w:val="DefaultParagraphFont"/>
    <w:uiPriority w:val="99"/>
    <w:unhideWhenUsed/>
    <w:rsid w:val="006E57CA"/>
    <w:rPr>
      <w:color w:val="0563C1" w:themeColor="hyperlink"/>
      <w:u w:val="single"/>
    </w:rPr>
  </w:style>
  <w:style w:type="table" w:styleId="GridTable1Light-Accent4">
    <w:name w:val="Grid Table 1 Light Accent 4"/>
    <w:basedOn w:val="TableNormal"/>
    <w:uiPriority w:val="46"/>
    <w:rsid w:val="009007D5"/>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F4C1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gov.com/en-us/articles/52762-how-gen-z-shops-in-th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15</Pages>
  <Words>3306</Words>
  <Characters>18847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Badsha Fahad (2433005)</cp:lastModifiedBy>
  <cp:revision>2</cp:revision>
  <dcterms:created xsi:type="dcterms:W3CDTF">2026-03-20T04:18:00Z</dcterms:created>
  <dcterms:modified xsi:type="dcterms:W3CDTF">2026-03-20T11:28:00Z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9d515b91-227b-40a9-8b5d-8fafc2385164</vt:lpwstr>
  </property>
  <property fmtid="{D5CDD505-2E9C-101B-9397-08002B2CF9AE}" pid="3" name="_DocHome">
    <vt:i4>1882076001</vt:i4>
  </property>
</Properties>
</file>