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63A6B" w:rsidRDefault="00E63A6B" w14:paraId="00000001" w14:textId="77777777"/>
    <w:p w:rsidR="00E63A6B" w:rsidRDefault="00634D6B" w14:paraId="00000002" w14:textId="63D23563">
      <w:pPr>
        <w:ind w:firstLine="720"/>
        <w:jc w:val="both"/>
      </w:pPr>
      <w:r w:rsidR="00634D6B">
        <w:rPr/>
        <w:t xml:space="preserve">It is </w:t>
      </w:r>
      <w:r w:rsidR="00634D6B">
        <w:rPr/>
        <w:t>generally thought</w:t>
      </w:r>
      <w:r w:rsidR="00634D6B">
        <w:rPr/>
        <w:t xml:space="preserve"> that there are two benefits of social research, intrinsic where the research produces knowledge and instrumental where the research may have practical uses as in to inform policy and practice (Social Research Association, 2021). The following research proposal aims to achieve both. The overarching theme of any social research is an attempt to find solutions to social problems that is also the overarching theme of this study. Over the past couple of decades there has been increasing i</w:t>
      </w:r>
      <w:r w:rsidR="00634D6B">
        <w:rPr/>
        <w:t xml:space="preserve">nterest in researching homelessness with the aim of understanding this social phenomenon (Rodrique, 2016; Reeve, 2011; McClenaghan, 2020). Researchers in this field have previously </w:t>
      </w:r>
      <w:r w:rsidR="00634D6B">
        <w:rPr/>
        <w:t>identified</w:t>
      </w:r>
      <w:r w:rsidR="00634D6B">
        <w:rPr/>
        <w:t xml:space="preserve"> that this increase barely scratches the surface of this multi-layered complex issue (Buck-Mcfadyen, 2021). Due to the complexity of the issue and the factor that in many areas particularly in rural communities it </w:t>
      </w:r>
      <w:r w:rsidR="00634D6B">
        <w:rPr/>
        <w:t>remains</w:t>
      </w:r>
      <w:r w:rsidR="00634D6B">
        <w:rPr/>
        <w:t xml:space="preserve"> ‘hidden’ homelessness is extremely difficult to quantify and study</w:t>
      </w:r>
      <w:r w:rsidRPr="4A3E089A" w:rsidR="00634D6B">
        <w:rPr>
          <w:color w:val="FF0000"/>
        </w:rPr>
        <w:t xml:space="preserve"> </w:t>
      </w:r>
      <w:r w:rsidR="00634D6B">
        <w:rPr/>
        <w:t xml:space="preserve">(Edwards </w:t>
      </w:r>
      <w:r w:rsidRPr="4A3E089A" w:rsidR="00634D6B">
        <w:rPr>
          <w:i w:val="1"/>
          <w:iCs w:val="1"/>
        </w:rPr>
        <w:t>et al.,</w:t>
      </w:r>
      <w:r w:rsidR="00634D6B">
        <w:rPr/>
        <w:t xml:space="preserve"> 2009). The foll</w:t>
      </w:r>
      <w:r w:rsidR="00634D6B">
        <w:rPr/>
        <w:t xml:space="preserve">owing is an outline of a research proposal for a </w:t>
      </w:r>
      <w:r w:rsidR="0406E04B">
        <w:rPr/>
        <w:t>small-scale</w:t>
      </w:r>
      <w:r w:rsidR="00634D6B">
        <w:rPr/>
        <w:t xml:space="preserve"> study involving an interpretivist approach with the aim to reduce the gap in knowledge surrounding this field. By gathering qualitative data with the aim to capture themes that </w:t>
      </w:r>
      <w:r w:rsidR="00634D6B">
        <w:rPr/>
        <w:t>emerge</w:t>
      </w:r>
      <w:r w:rsidR="00634D6B">
        <w:rPr/>
        <w:t xml:space="preserve"> with </w:t>
      </w:r>
      <w:r w:rsidR="0503013C">
        <w:rPr/>
        <w:t>regards</w:t>
      </w:r>
      <w:r w:rsidR="00634D6B">
        <w:rPr/>
        <w:t xml:space="preserve"> to those </w:t>
      </w:r>
      <w:r w:rsidR="00634D6B">
        <w:rPr/>
        <w:t>deemed</w:t>
      </w:r>
      <w:r w:rsidR="00634D6B">
        <w:rPr/>
        <w:t xml:space="preserve"> in the category of chronic homeless. The following proposal will discuss the </w:t>
      </w:r>
      <w:r w:rsidR="00634D6B">
        <w:rPr/>
        <w:t>methodology</w:t>
      </w:r>
      <w:r w:rsidR="00634D6B">
        <w:rPr/>
        <w:t xml:space="preserve"> underpinning the proposed study with particular attention to appropriate data gathering methods such as the use of a focus group. Ethical</w:t>
      </w:r>
      <w:r w:rsidR="00634D6B">
        <w:rPr/>
        <w:t xml:space="preserve"> guidelines and practices will be discussed following the British Educational Research Association</w:t>
      </w:r>
      <w:r w:rsidR="22AC4D09">
        <w:rPr/>
        <w:t xml:space="preserve"> [hereafter BERA],</w:t>
      </w:r>
      <w:r w:rsidR="00634D6B">
        <w:rPr/>
        <w:t xml:space="preserve"> (2024), Social Research Association</w:t>
      </w:r>
      <w:r w:rsidR="29903D39">
        <w:rPr/>
        <w:t xml:space="preserve"> [hereafter SRA],</w:t>
      </w:r>
      <w:r w:rsidR="00634D6B">
        <w:rPr/>
        <w:t xml:space="preserve"> (2021), British Sociological Association</w:t>
      </w:r>
      <w:r w:rsidR="2635FD1A">
        <w:rPr/>
        <w:t xml:space="preserve"> [hereafter BSA],</w:t>
      </w:r>
      <w:r w:rsidR="00634D6B">
        <w:rPr/>
        <w:t xml:space="preserve"> (2017) and University of Wales Trinity Saint David Research Ethics &amp; Integrity Code of Practice (2022). A completed ethics form will be included</w:t>
      </w:r>
      <w:r w:rsidR="3068870E">
        <w:rPr/>
        <w:t xml:space="preserve"> </w:t>
      </w:r>
      <w:r w:rsidR="51680944">
        <w:rPr/>
        <w:t>see Appendix 1</w:t>
      </w:r>
      <w:r w:rsidR="00634D6B">
        <w:rPr/>
        <w:t>.</w:t>
      </w:r>
    </w:p>
    <w:p w:rsidR="00E63A6B" w:rsidRDefault="00E63A6B" w14:paraId="00000003" w14:textId="77777777">
      <w:pPr>
        <w:jc w:val="both"/>
      </w:pPr>
    </w:p>
    <w:p w:rsidR="00E63A6B" w:rsidRDefault="00634D6B" w14:paraId="00000004" w14:textId="48BAAF05">
      <w:pPr>
        <w:ind w:firstLine="720"/>
        <w:jc w:val="both"/>
      </w:pPr>
      <w:r w:rsidR="00634D6B">
        <w:rPr/>
        <w:t xml:space="preserve">There has been robust research from Macdonald </w:t>
      </w:r>
      <w:r w:rsidRPr="4A3E089A" w:rsidR="00634D6B">
        <w:rPr>
          <w:i w:val="1"/>
          <w:iCs w:val="1"/>
        </w:rPr>
        <w:t>et al.</w:t>
      </w:r>
      <w:r w:rsidR="00634D6B">
        <w:rPr/>
        <w:t xml:space="preserve"> (2019), that suggests the lack of recognition </w:t>
      </w:r>
      <w:r w:rsidR="4D6D0C93">
        <w:rPr/>
        <w:t>in</w:t>
      </w:r>
      <w:r w:rsidR="00634D6B">
        <w:rPr/>
        <w:t xml:space="preserve"> homelessness experiences reduces political action. Often homelessness </w:t>
      </w:r>
      <w:r w:rsidR="00634D6B">
        <w:rPr/>
        <w:t>remains</w:t>
      </w:r>
      <w:r w:rsidR="00634D6B">
        <w:rPr/>
        <w:t xml:space="preserve"> </w:t>
      </w:r>
      <w:r w:rsidR="4E809639">
        <w:rPr/>
        <w:t>hidden,</w:t>
      </w:r>
      <w:r w:rsidR="00634D6B">
        <w:rPr/>
        <w:t xml:space="preserve"> and this group of people are an exceptionally hard group to reach (Kauppi </w:t>
      </w:r>
      <w:r w:rsidRPr="4A3E089A" w:rsidR="00634D6B">
        <w:rPr>
          <w:i w:val="1"/>
          <w:iCs w:val="1"/>
        </w:rPr>
        <w:t>et al</w:t>
      </w:r>
      <w:r w:rsidR="00634D6B">
        <w:rPr/>
        <w:t xml:space="preserve">., 2017). For this </w:t>
      </w:r>
      <w:r w:rsidR="6593FF6C">
        <w:rPr/>
        <w:t>reason,</w:t>
      </w:r>
      <w:r w:rsidR="00634D6B">
        <w:rPr/>
        <w:t xml:space="preserve"> it is important to try and empower this group by using the tools of social research to provide space for them to have a ‘voice</w:t>
      </w:r>
      <w:r w:rsidR="00634D6B">
        <w:rPr/>
        <w:t>’.</w:t>
      </w:r>
      <w:r w:rsidR="00634D6B">
        <w:rPr/>
        <w:t xml:space="preserve"> Recent figures from Shelter England </w:t>
      </w:r>
      <w:r w:rsidR="00634D6B">
        <w:rPr/>
        <w:t>stated</w:t>
      </w:r>
      <w:r w:rsidR="00634D6B">
        <w:rPr/>
        <w:t xml:space="preserve"> that approximately 354,000 people in England will be without a secure home Christmas 2024 (She</w:t>
      </w:r>
      <w:r w:rsidR="00634D6B">
        <w:rPr/>
        <w:t xml:space="preserve">lter England, 2024). Records show that 371,609 people across England, Scotland and Wales were assessed as ‘homeless’ by their Local Authorities in 2024 (Geraghty, 2025). Defining this group brings complexity from the onset as different organisations develop </w:t>
      </w:r>
      <w:r w:rsidR="00634D6B">
        <w:rPr/>
        <w:t>different categories</w:t>
      </w:r>
      <w:r w:rsidR="00634D6B">
        <w:rPr/>
        <w:t xml:space="preserve"> to define and group individuals and families that are facing this </w:t>
      </w:r>
      <w:r w:rsidR="7ADFB6FD">
        <w:rPr/>
        <w:t>challenge</w:t>
      </w:r>
      <w:r w:rsidR="00634D6B">
        <w:rPr/>
        <w:t xml:space="preserve"> (Busch-Geertsema, 2010). In the UK The Housing Act 1996 defines a person as homeless ‘if there is no accommodation available to occupy, if they ha</w:t>
      </w:r>
      <w:r w:rsidR="00634D6B">
        <w:rPr/>
        <w:t xml:space="preserve">ve accommodation but it is not reasonable for them to occupy it for example in situations of risk or abuse, they have accommodation but </w:t>
      </w:r>
      <w:r w:rsidR="24F69FC3">
        <w:rPr/>
        <w:t>cannot</w:t>
      </w:r>
      <w:r w:rsidR="00634D6B">
        <w:rPr/>
        <w:t xml:space="preserve"> securely enter it, live in a mobile home or house boat with no place to put it’ (Greaves </w:t>
      </w:r>
      <w:r w:rsidRPr="4A3E089A" w:rsidR="00634D6B">
        <w:rPr>
          <w:i w:val="1"/>
          <w:iCs w:val="1"/>
        </w:rPr>
        <w:t>et al.</w:t>
      </w:r>
      <w:r w:rsidR="00634D6B">
        <w:rPr/>
        <w:t>, 2024).</w:t>
      </w:r>
      <w:r w:rsidRPr="4A3E089A" w:rsidR="00634D6B">
        <w:rPr>
          <w:color w:val="FF0000"/>
        </w:rPr>
        <w:t xml:space="preserve"> </w:t>
      </w:r>
      <w:r w:rsidR="00634D6B">
        <w:rPr/>
        <w:t xml:space="preserve">The Housing Wales Act 2014 follows this definition. The literature available suggests that there </w:t>
      </w:r>
      <w:r w:rsidR="5E2D64A7">
        <w:rPr/>
        <w:t>is</w:t>
      </w:r>
      <w:r w:rsidR="00634D6B">
        <w:rPr/>
        <w:t xml:space="preserve"> common risk factors associated with homelessness and there are some who are </w:t>
      </w:r>
      <w:r w:rsidR="00634D6B">
        <w:rPr/>
        <w:t>deemed</w:t>
      </w:r>
      <w:r w:rsidR="00634D6B">
        <w:rPr/>
        <w:t xml:space="preserve"> ‘chronic homeless’ who experience this challenge for years and over again in a c</w:t>
      </w:r>
      <w:r w:rsidR="00634D6B">
        <w:rPr/>
        <w:t>onstant cycle (Zhao, 2022). The statistics illustrate that currently in the United Kingdom across all countries there is an unacceptable amount of people facing housing insecurity, these quantitative figures justify the need for further research in this area</w:t>
      </w:r>
      <w:r w:rsidR="00634D6B">
        <w:rPr/>
        <w:t xml:space="preserve">. </w:t>
      </w:r>
    </w:p>
    <w:p w:rsidR="00E63A6B" w:rsidRDefault="00E63A6B" w14:paraId="00000005" w14:textId="77777777">
      <w:pPr>
        <w:jc w:val="both"/>
      </w:pPr>
    </w:p>
    <w:p w:rsidR="00E63A6B" w:rsidRDefault="00634D6B" w14:paraId="00000006" w14:textId="4B57F91B">
      <w:pPr>
        <w:ind w:firstLine="720"/>
        <w:jc w:val="both"/>
      </w:pPr>
      <w:r w:rsidR="00634D6B">
        <w:rPr/>
        <w:t>There are many contributing factors that have an impact on the likelihood of an individual experiencing homelessness (Pierson, 2010).</w:t>
      </w:r>
      <w:r w:rsidR="0D77654D">
        <w:rPr/>
        <w:t xml:space="preserve"> </w:t>
      </w:r>
      <w:r w:rsidR="00634D6B">
        <w:rPr/>
        <w:t xml:space="preserve">Low educational attainment, inadequate income, poor life choices which </w:t>
      </w:r>
      <w:r w:rsidR="3201DF6B">
        <w:rPr/>
        <w:t xml:space="preserve">often </w:t>
      </w:r>
      <w:r w:rsidR="00634D6B">
        <w:rPr/>
        <w:t xml:space="preserve">involve addiction, adverse childhood experiences are some </w:t>
      </w:r>
      <w:r w:rsidR="259428A1">
        <w:rPr/>
        <w:t>factor</w:t>
      </w:r>
      <w:r w:rsidR="7977ADAB">
        <w:rPr/>
        <w:t xml:space="preserve">s </w:t>
      </w:r>
      <w:r w:rsidR="00634D6B">
        <w:rPr/>
        <w:t xml:space="preserve">which could increase the risk of homelessness on an individual level (Gaetz </w:t>
      </w:r>
      <w:r w:rsidRPr="4A3E089A" w:rsidR="00634D6B">
        <w:rPr>
          <w:i w:val="1"/>
          <w:iCs w:val="1"/>
        </w:rPr>
        <w:t>et al.,</w:t>
      </w:r>
      <w:r w:rsidR="00634D6B">
        <w:rPr/>
        <w:t xml:space="preserve"> 2016). There are also structural factors which have an influence such as government policy, the availability of affordable or social housing and the ratio of benefit allowance and rental prices are all risk factors (MacDonald </w:t>
      </w:r>
      <w:r w:rsidRPr="4A3E089A" w:rsidR="00634D6B">
        <w:rPr>
          <w:i w:val="1"/>
          <w:iCs w:val="1"/>
        </w:rPr>
        <w:t>et al.,</w:t>
      </w:r>
      <w:r w:rsidR="00634D6B">
        <w:rPr/>
        <w:t xml:space="preserve"> 2019).</w:t>
      </w:r>
      <w:r w:rsidRPr="4A3E089A" w:rsidR="00634D6B">
        <w:rPr>
          <w:color w:val="FF0000"/>
        </w:rPr>
        <w:t xml:space="preserve"> </w:t>
      </w:r>
      <w:r w:rsidR="00634D6B">
        <w:rPr/>
        <w:t xml:space="preserve">The ‘Cost of Living’ crisis has also had an impact and is now a risk factor contributing to the numbers facing hardship, </w:t>
      </w:r>
      <w:r w:rsidR="00634D6B">
        <w:rPr/>
        <w:t>poverty</w:t>
      </w:r>
      <w:r w:rsidR="00634D6B">
        <w:rPr/>
        <w:t xml:space="preserve"> and homelessness (Mcrae </w:t>
      </w:r>
      <w:r w:rsidRPr="4A3E089A" w:rsidR="00634D6B">
        <w:rPr>
          <w:i w:val="1"/>
          <w:iCs w:val="1"/>
        </w:rPr>
        <w:t>et al.,</w:t>
      </w:r>
      <w:r w:rsidR="00634D6B">
        <w:rPr/>
        <w:t xml:space="preserve"> 2024). People in receipt of Universal Credit are £140 a month short of money to buy essentials such as</w:t>
      </w:r>
      <w:r w:rsidR="00634D6B">
        <w:rPr/>
        <w:t xml:space="preserve"> food and pay rent (Mcrae </w:t>
      </w:r>
      <w:r w:rsidRPr="4A3E089A" w:rsidR="00634D6B">
        <w:rPr>
          <w:i w:val="1"/>
          <w:iCs w:val="1"/>
        </w:rPr>
        <w:t>et al.,</w:t>
      </w:r>
      <w:r w:rsidR="00634D6B">
        <w:rPr/>
        <w:t xml:space="preserve"> 2024). A study by Zhao (2022), suggests three main risk factors in individuals facing a cycle of housing insecurity, Violence, Mental </w:t>
      </w:r>
      <w:r w:rsidR="00634D6B">
        <w:rPr/>
        <w:t>Health</w:t>
      </w:r>
      <w:r w:rsidR="00634D6B">
        <w:rPr/>
        <w:t xml:space="preserve"> and Addiction. Addiction as a risk factor plays a vital role in the cycle of hardship individuals face (</w:t>
      </w:r>
      <w:r w:rsidR="00634D6B">
        <w:rPr/>
        <w:t>Waegemakers</w:t>
      </w:r>
      <w:r w:rsidR="00634D6B">
        <w:rPr/>
        <w:t xml:space="preserve"> Schiff </w:t>
      </w:r>
      <w:r w:rsidRPr="4A3E089A" w:rsidR="00634D6B">
        <w:rPr>
          <w:i w:val="1"/>
          <w:iCs w:val="1"/>
        </w:rPr>
        <w:t>et al</w:t>
      </w:r>
      <w:r w:rsidR="00634D6B">
        <w:rPr/>
        <w:t>., 2016). Addiction can place a strain on relationships and increase job insecurity and is seen as a main cause of homelessness (</w:t>
      </w:r>
      <w:r w:rsidR="51151F8F">
        <w:rPr/>
        <w:t>Zhao, 2022).</w:t>
      </w:r>
      <w:r w:rsidR="00634D6B">
        <w:rPr/>
        <w:t xml:space="preserve"> Once an individual is in this position the weight of hardship</w:t>
      </w:r>
      <w:r w:rsidR="00634D6B">
        <w:rPr/>
        <w:t xml:space="preserve"> bearing down on them causes them to wish to escape. Any money will then be spent on the next ‘hit’ which </w:t>
      </w:r>
      <w:r w:rsidR="12695CC6">
        <w:rPr/>
        <w:t>keeps these</w:t>
      </w:r>
      <w:r w:rsidR="00634D6B">
        <w:rPr/>
        <w:t xml:space="preserve"> individuals in this cycle (Zhao, 2022).</w:t>
      </w:r>
      <w:r w:rsidRPr="4A3E089A" w:rsidR="00634D6B">
        <w:rPr>
          <w:color w:val="FF0000"/>
        </w:rPr>
        <w:t xml:space="preserve"> </w:t>
      </w:r>
      <w:r w:rsidR="00634D6B">
        <w:rPr/>
        <w:t xml:space="preserve">it would appear without the support in place to break this cycle (Brott </w:t>
      </w:r>
      <w:r w:rsidRPr="4A3E089A" w:rsidR="00634D6B">
        <w:rPr>
          <w:i w:val="1"/>
          <w:iCs w:val="1"/>
        </w:rPr>
        <w:t>et al</w:t>
      </w:r>
      <w:r w:rsidR="00634D6B">
        <w:rPr/>
        <w:t>., 2019).</w:t>
      </w:r>
    </w:p>
    <w:p w:rsidR="00E63A6B" w:rsidRDefault="00E63A6B" w14:paraId="00000007" w14:textId="77777777">
      <w:pPr>
        <w:jc w:val="both"/>
      </w:pPr>
    </w:p>
    <w:p w:rsidR="00E63A6B" w:rsidP="4A3E089A" w:rsidRDefault="00634D6B" w14:paraId="00000008" w14:textId="74D53A73">
      <w:pPr>
        <w:ind w:firstLine="720"/>
        <w:jc w:val="both"/>
      </w:pPr>
      <w:r w:rsidR="00634D6B">
        <w:rPr/>
        <w:t xml:space="preserve">The following study will take an Interpretivist approach to research (Thorne </w:t>
      </w:r>
      <w:r w:rsidRPr="4A3E089A" w:rsidR="00634D6B">
        <w:rPr>
          <w:i w:val="1"/>
          <w:iCs w:val="1"/>
        </w:rPr>
        <w:t>et al</w:t>
      </w:r>
      <w:r w:rsidR="00634D6B">
        <w:rPr/>
        <w:t xml:space="preserve">., 2004). This approach takes the view that reality; a person's ontology is the creation of the mind, and we can only experience the world through our personal </w:t>
      </w:r>
      <w:r w:rsidR="00634D6B">
        <w:rPr/>
        <w:t>perceptions</w:t>
      </w:r>
      <w:r w:rsidR="00634D6B">
        <w:rPr/>
        <w:t xml:space="preserve"> (</w:t>
      </w:r>
      <w:r w:rsidR="00634D6B">
        <w:rPr/>
        <w:t>Nudzor</w:t>
      </w:r>
      <w:r w:rsidR="00634D6B">
        <w:rPr/>
        <w:t xml:space="preserve">, 2009). When researchers are involved with qualitative </w:t>
      </w:r>
      <w:r w:rsidR="2DD41A41">
        <w:rPr/>
        <w:t>inquiry,</w:t>
      </w:r>
      <w:r w:rsidR="00634D6B">
        <w:rPr/>
        <w:t xml:space="preserve"> they are </w:t>
      </w:r>
      <w:r w:rsidR="5DE32734">
        <w:rPr/>
        <w:t xml:space="preserve">embracing </w:t>
      </w:r>
      <w:r w:rsidR="00634D6B">
        <w:rPr/>
        <w:t xml:space="preserve">the idea of multiple realities (Cresswell, 2015). Explanations of how we see reality are based on how we organise and process information; this becomes the building block of our world view (Aliyu </w:t>
      </w:r>
      <w:r w:rsidRPr="4A3E089A" w:rsidR="00634D6B">
        <w:rPr>
          <w:i w:val="1"/>
          <w:iCs w:val="1"/>
        </w:rPr>
        <w:t>et al.,</w:t>
      </w:r>
      <w:r w:rsidR="00634D6B">
        <w:rPr/>
        <w:t xml:space="preserve"> 2015). Using a qualitative approach th</w:t>
      </w:r>
      <w:r w:rsidR="00634D6B">
        <w:rPr/>
        <w:t>e aim is to gather subjective evidence based on the views and experiences of the participants.</w:t>
      </w:r>
      <w:r w:rsidR="01905D5F">
        <w:rPr/>
        <w:t xml:space="preserve"> </w:t>
      </w:r>
      <w:r w:rsidR="00634D6B">
        <w:rPr/>
        <w:t xml:space="preserve">From an ontological perspective as an individual who has experienced housing insecurity the reality of this situation can be unjust, changeable, </w:t>
      </w:r>
      <w:r w:rsidR="056B7457">
        <w:rPr/>
        <w:t>challenging,</w:t>
      </w:r>
      <w:r w:rsidR="00634D6B">
        <w:rPr/>
        <w:t xml:space="preserve"> and frightening. Working around people facing housing insecurity along</w:t>
      </w:r>
      <w:r w:rsidR="00634D6B">
        <w:rPr/>
        <w:t xml:space="preserve">side those </w:t>
      </w:r>
      <w:r w:rsidR="00634D6B">
        <w:rPr/>
        <w:t>deemed</w:t>
      </w:r>
      <w:r w:rsidR="00634D6B">
        <w:rPr/>
        <w:t xml:space="preserve"> chronically homeless the reality for these individuals from the perspective of a grass roots organisation employer</w:t>
      </w:r>
      <w:r w:rsidR="708AAD33">
        <w:rPr/>
        <w:t>,</w:t>
      </w:r>
      <w:r w:rsidR="00634D6B">
        <w:rPr/>
        <w:t xml:space="preserve"> </w:t>
      </w:r>
      <w:r w:rsidR="61883E60">
        <w:rPr/>
        <w:t>current systems</w:t>
      </w:r>
      <w:r w:rsidR="00634D6B">
        <w:rPr/>
        <w:t xml:space="preserve"> in place seem at </w:t>
      </w:r>
      <w:r w:rsidR="00634D6B">
        <w:rPr/>
        <w:t xml:space="preserve">times </w:t>
      </w:r>
      <w:r w:rsidR="29CDDC59">
        <w:rPr/>
        <w:t>inadequate</w:t>
      </w:r>
      <w:r w:rsidR="00634D6B">
        <w:rPr/>
        <w:t xml:space="preserve">. In some </w:t>
      </w:r>
      <w:r w:rsidR="17ADF9A1">
        <w:rPr/>
        <w:t>cases,</w:t>
      </w:r>
      <w:r w:rsidR="00634D6B">
        <w:rPr/>
        <w:t xml:space="preserve"> there are simply not enough resources to offer a </w:t>
      </w:r>
      <w:r w:rsidR="72E561F9">
        <w:rPr/>
        <w:t>case-by-case</w:t>
      </w:r>
      <w:r w:rsidR="00634D6B">
        <w:rPr/>
        <w:t xml:space="preserve"> </w:t>
      </w:r>
      <w:r w:rsidR="00634D6B">
        <w:rPr/>
        <w:t>holistic approach</w:t>
      </w:r>
      <w:r w:rsidR="00634D6B">
        <w:rPr/>
        <w:t xml:space="preserve"> to collaborative support (Mosley, 2021). </w:t>
      </w:r>
      <w:r w:rsidR="1D10CBBA">
        <w:rPr/>
        <w:t>The p</w:t>
      </w:r>
      <w:r w:rsidR="00634D6B">
        <w:rPr/>
        <w:t xml:space="preserve">hilosophical foundation that underpins </w:t>
      </w:r>
      <w:r w:rsidR="45269194">
        <w:rPr/>
        <w:t>t</w:t>
      </w:r>
      <w:r w:rsidR="00634D6B">
        <w:rPr/>
        <w:t>his study is based on the values and principles that knowledge provides visibility to a problem</w:t>
      </w:r>
      <w:r w:rsidR="673AAFCE">
        <w:rPr/>
        <w:t>,</w:t>
      </w:r>
      <w:r w:rsidR="00634D6B">
        <w:rPr/>
        <w:t xml:space="preserve"> that visibility informs practice </w:t>
      </w:r>
      <w:r w:rsidR="22DC98AA">
        <w:rPr/>
        <w:t xml:space="preserve">and instigates change </w:t>
      </w:r>
      <w:r w:rsidR="00634D6B">
        <w:rPr/>
        <w:t>(Macdo</w:t>
      </w:r>
      <w:r w:rsidR="00634D6B">
        <w:rPr/>
        <w:t xml:space="preserve">nald </w:t>
      </w:r>
      <w:r w:rsidRPr="4A3E089A" w:rsidR="00634D6B">
        <w:rPr>
          <w:i w:val="1"/>
          <w:iCs w:val="1"/>
        </w:rPr>
        <w:t>et al.</w:t>
      </w:r>
      <w:r w:rsidR="00634D6B">
        <w:rPr/>
        <w:t>, 2019). The invisibility of homelessness needs to be challenged to bring the needs of these individuals to discussions to be able to put services in place to break the cycle empowering these people to re-invent their lives and provide them with enough agency to flourish.</w:t>
      </w:r>
    </w:p>
    <w:p w:rsidR="00E63A6B" w:rsidRDefault="00E63A6B" w14:paraId="00000009" w14:textId="77777777">
      <w:pPr>
        <w:jc w:val="both"/>
      </w:pPr>
    </w:p>
    <w:p w:rsidR="00E63A6B" w:rsidRDefault="00634D6B" w14:paraId="0000000A" w14:textId="42F84D24">
      <w:pPr>
        <w:ind w:firstLine="720"/>
        <w:jc w:val="both"/>
      </w:pPr>
      <w:r w:rsidR="00634D6B">
        <w:rPr/>
        <w:t>Quantitative research dominated social sciences from the late nineteenth century to the middle of the twentieth (Cresswell, 2018). During the 1960’s the traditional dominance of quantitative research was challenged, this is known in the field as the ‘Paradigm Wars’ (</w:t>
      </w:r>
      <w:r w:rsidR="00634D6B">
        <w:rPr/>
        <w:t>Nudzor</w:t>
      </w:r>
      <w:r w:rsidR="00634D6B">
        <w:rPr/>
        <w:t>, 2009). The world view associated with this kind of research is known as Postpositivist (Punch, 2014). Researchers with this view will seek to apply the natural science model to research (</w:t>
      </w:r>
      <w:r w:rsidR="00634D6B">
        <w:rPr/>
        <w:t>Nudzor</w:t>
      </w:r>
      <w:r w:rsidR="00634D6B">
        <w:rPr/>
        <w:t xml:space="preserve">, 2009). This is a deterministic philosophy </w:t>
      </w:r>
      <w:r w:rsidR="00634D6B">
        <w:rPr/>
        <w:t xml:space="preserve">where causes </w:t>
      </w:r>
      <w:r w:rsidR="00634D6B">
        <w:rPr/>
        <w:t>determine</w:t>
      </w:r>
      <w:r w:rsidR="00634D6B">
        <w:rPr/>
        <w:t xml:space="preserve"> outcomes, and a reductionistic perspective with the intent to reduce ideas into sets that can be tested (Cresswell, 2018). Quantitative inquiries will use a scientific approach and hold the view that social reality is made up of objective facts that can be precisely measured</w:t>
      </w:r>
      <w:r w:rsidR="22A3814F">
        <w:rPr/>
        <w:t xml:space="preserve"> (Dencombe, 2010).</w:t>
      </w:r>
      <w:r w:rsidR="00634D6B">
        <w:rPr/>
        <w:t xml:space="preserve"> Yet scientific knowledge has boundaries, there are certain areas that science alone will not be able to </w:t>
      </w:r>
      <w:r w:rsidR="00634D6B">
        <w:rPr/>
        <w:t>provide</w:t>
      </w:r>
      <w:r w:rsidR="00634D6B">
        <w:rPr/>
        <w:t xml:space="preserve"> the answers to, such as issues surrounding matters of taste, faith and spiritual wel</w:t>
      </w:r>
      <w:r w:rsidR="00634D6B">
        <w:rPr/>
        <w:t>lbeing, morality and the meaning attached to life (</w:t>
      </w:r>
      <w:r w:rsidR="00634D6B">
        <w:rPr/>
        <w:t>Nudzor</w:t>
      </w:r>
      <w:r w:rsidR="00634D6B">
        <w:rPr/>
        <w:t xml:space="preserve">, 2009). For this </w:t>
      </w:r>
      <w:r w:rsidR="0EEE619D">
        <w:rPr/>
        <w:t>reason,</w:t>
      </w:r>
      <w:r w:rsidR="00634D6B">
        <w:rPr/>
        <w:t xml:space="preserve"> this study will use a qualitative approach as this is </w:t>
      </w:r>
      <w:r w:rsidR="00634D6B">
        <w:rPr/>
        <w:t>deemed</w:t>
      </w:r>
      <w:r w:rsidR="00634D6B">
        <w:rPr/>
        <w:t xml:space="preserve"> the most </w:t>
      </w:r>
      <w:r w:rsidR="00634D6B">
        <w:rPr/>
        <w:t>appropriate given</w:t>
      </w:r>
      <w:r w:rsidR="00634D6B">
        <w:rPr/>
        <w:t xml:space="preserve"> the information intended to be gathered. </w:t>
      </w:r>
    </w:p>
    <w:p w:rsidR="00E63A6B" w:rsidRDefault="00E63A6B" w14:paraId="0000000B" w14:textId="77777777">
      <w:pPr>
        <w:jc w:val="both"/>
      </w:pPr>
    </w:p>
    <w:p w:rsidR="00E63A6B" w:rsidP="4A3E089A" w:rsidRDefault="00634D6B" w14:paraId="0000000C" w14:textId="77777777">
      <w:pPr>
        <w:ind w:firstLine="720"/>
        <w:jc w:val="both"/>
        <w:rPr>
          <w:color w:val="FF0000"/>
        </w:rPr>
      </w:pPr>
      <w:r w:rsidR="00634D6B">
        <w:rPr/>
        <w:t xml:space="preserve">The Qualitative approach to research aims to explore the understanding of the meaning individuals or groups ascribe to a social problem (Cresswell, 2018). This is an inductive style of research (Thorne </w:t>
      </w:r>
      <w:r w:rsidRPr="4A3E089A" w:rsidR="00634D6B">
        <w:rPr>
          <w:i w:val="1"/>
          <w:iCs w:val="1"/>
        </w:rPr>
        <w:t>et al</w:t>
      </w:r>
      <w:r w:rsidR="00634D6B">
        <w:rPr/>
        <w:t>., 2004). The focus here is on individual meaning and the importance of reporting the complexity of the situation. This paradigm has also been described in literature as a constructivist worldview (Punch, 2014). The inquiries which hold this view believe individuals develop subjective meanings of their experiences; the researchers will look for the complexity in the views (Cresswell, 2018). This type of research relies as much as possible on the participants' views, using open ended questions. Research</w:t>
      </w:r>
      <w:r w:rsidR="00634D6B">
        <w:rPr/>
        <w:t xml:space="preserve">ers will also recognise that their own backgrounds shape their interpretations (Bell </w:t>
      </w:r>
      <w:r w:rsidRPr="4A3E089A" w:rsidR="00634D6B">
        <w:rPr>
          <w:i w:val="1"/>
          <w:iCs w:val="1"/>
        </w:rPr>
        <w:t>et al.</w:t>
      </w:r>
      <w:r w:rsidR="00634D6B">
        <w:rPr/>
        <w:t xml:space="preserve">, 2024). The intent of this research is to make sense or interpret the meanings others have about the challenges they are facing or have faced with regards to housing insecurity. </w:t>
      </w:r>
    </w:p>
    <w:p w:rsidR="00E63A6B" w:rsidRDefault="00E63A6B" w14:paraId="0000000D" w14:textId="77777777">
      <w:pPr>
        <w:jc w:val="both"/>
        <w:rPr>
          <w:color w:val="FF0000"/>
        </w:rPr>
      </w:pPr>
    </w:p>
    <w:p w:rsidR="00E63A6B" w:rsidP="4A3E089A" w:rsidRDefault="00634D6B" w14:paraId="0000000E" w14:textId="37F0C821">
      <w:pPr>
        <w:ind w:firstLine="720"/>
        <w:jc w:val="both"/>
      </w:pPr>
      <w:r w:rsidR="00634D6B">
        <w:rPr/>
        <w:t xml:space="preserve">A third methodological approach would be that of the purist </w:t>
      </w:r>
      <w:r w:rsidR="5D6D2E5F">
        <w:rPr/>
        <w:t>researcher;</w:t>
      </w:r>
      <w:r w:rsidR="00634D6B">
        <w:rPr/>
        <w:t xml:space="preserve"> this paradigm uses a mixed methods approach to inquiry</w:t>
      </w:r>
      <w:r w:rsidR="40D66397">
        <w:rPr/>
        <w:t xml:space="preserve"> (Creswell, 2018)</w:t>
      </w:r>
      <w:r w:rsidR="00634D6B">
        <w:rPr/>
        <w:t>. This is an opportunity for both positivism and interpretivism to be mixed with the view of balancing out any potential weaknesses (</w:t>
      </w:r>
      <w:r w:rsidR="00634D6B">
        <w:rPr/>
        <w:t>Nudzor</w:t>
      </w:r>
      <w:r w:rsidR="00634D6B">
        <w:rPr/>
        <w:t xml:space="preserve">, 2009). With this approach different forms of data are put together to make a more vigorous whole. The core assumption being that the integration of both quantitative and qualitative data </w:t>
      </w:r>
      <w:r w:rsidR="00634D6B">
        <w:rPr/>
        <w:t>provides</w:t>
      </w:r>
      <w:r w:rsidR="00634D6B">
        <w:rPr/>
        <w:t xml:space="preserve"> additional insights beyond what either data can p</w:t>
      </w:r>
      <w:r w:rsidR="00634D6B">
        <w:rPr/>
        <w:t xml:space="preserve">rovide alone (Cresswell, 2018). Researchers </w:t>
      </w:r>
      <w:r w:rsidR="00634D6B">
        <w:rPr/>
        <w:t>are required to</w:t>
      </w:r>
      <w:r w:rsidR="00634D6B">
        <w:rPr/>
        <w:t xml:space="preserve"> be flexible and use a range of methods appropriate to the research purpose.</w:t>
      </w:r>
      <w:r w:rsidR="6B02269B">
        <w:rPr/>
        <w:t xml:space="preserve"> </w:t>
      </w:r>
      <w:r w:rsidR="00634D6B">
        <w:rPr/>
        <w:t xml:space="preserve">Researchers using this approach are not committed to any one system and do not see the world in terms </w:t>
      </w:r>
      <w:r w:rsidR="00634D6B">
        <w:rPr/>
        <w:t>of absolute (Cresswell, 2018). They take the pragmatic view that there is an external world independent of the mind as well as a world that is lodged within the mind (</w:t>
      </w:r>
      <w:r w:rsidR="31ECC43E">
        <w:rPr/>
        <w:t xml:space="preserve">Thorne </w:t>
      </w:r>
      <w:r w:rsidRPr="4A3E089A" w:rsidR="31ECC43E">
        <w:rPr>
          <w:i w:val="1"/>
          <w:iCs w:val="1"/>
        </w:rPr>
        <w:t>et al.</w:t>
      </w:r>
      <w:r w:rsidR="31ECC43E">
        <w:rPr/>
        <w:t>, 2004</w:t>
      </w:r>
      <w:r w:rsidR="00634D6B">
        <w:rPr/>
        <w:t>).</w:t>
      </w:r>
      <w:r w:rsidR="00634D6B">
        <w:rPr/>
        <w:t xml:space="preserve"> </w:t>
      </w:r>
      <w:r w:rsidR="00634D6B">
        <w:rPr/>
        <w:t>Nudzo</w:t>
      </w:r>
      <w:r w:rsidR="00634D6B">
        <w:rPr/>
        <w:t>r</w:t>
      </w:r>
      <w:r w:rsidR="00634D6B">
        <w:rPr/>
        <w:t xml:space="preserve"> (2009), suggested that an appropriate methodologic approach to researching any social phenomenon would be one that gave importance to the research purpose, that considered the skill set of the researcher, who commissioned the research to take place initially were there any hidden agendas and the contribution the research will make</w:t>
      </w:r>
      <w:r w:rsidR="00634D6B">
        <w:rPr/>
        <w:t xml:space="preserve"> to the wider community. </w:t>
      </w:r>
    </w:p>
    <w:p w:rsidR="00E63A6B" w:rsidRDefault="00E63A6B" w14:paraId="0000000F" w14:textId="77777777">
      <w:pPr>
        <w:jc w:val="both"/>
      </w:pPr>
    </w:p>
    <w:p w:rsidR="00E63A6B" w:rsidP="4A3E089A" w:rsidRDefault="00634D6B" w14:paraId="00000010" w14:textId="2E84B707">
      <w:pPr>
        <w:ind w:firstLine="720"/>
        <w:jc w:val="both"/>
      </w:pPr>
      <w:r w:rsidR="00634D6B">
        <w:rPr/>
        <w:t xml:space="preserve">It would be interesting to use a mixed method approach to this study and was given </w:t>
      </w:r>
      <w:r w:rsidR="00634D6B">
        <w:rPr/>
        <w:t>serious consideration</w:t>
      </w:r>
      <w:r w:rsidR="00634D6B">
        <w:rPr/>
        <w:t xml:space="preserve">, but as this is a </w:t>
      </w:r>
      <w:r w:rsidR="03571B0C">
        <w:rPr/>
        <w:t>small-scale</w:t>
      </w:r>
      <w:r w:rsidR="00634D6B">
        <w:rPr/>
        <w:t xml:space="preserve"> study the decision was taken to use a focus group and a qualitative inquiry, the sample being small and selected intentionally (Stevens </w:t>
      </w:r>
      <w:r w:rsidRPr="4A3E089A" w:rsidR="00634D6B">
        <w:rPr>
          <w:i w:val="1"/>
          <w:iCs w:val="1"/>
        </w:rPr>
        <w:t>et al</w:t>
      </w:r>
      <w:r w:rsidR="00634D6B">
        <w:rPr/>
        <w:t>., 2012). The multi-layer</w:t>
      </w:r>
      <w:r w:rsidR="643CF026">
        <w:rPr/>
        <w:t>ed</w:t>
      </w:r>
      <w:r w:rsidR="00634D6B">
        <w:rPr/>
        <w:t xml:space="preserve"> nature of the subject being studied was also considered</w:t>
      </w:r>
      <w:r w:rsidR="07B507CE">
        <w:rPr/>
        <w:t>,</w:t>
      </w:r>
      <w:r w:rsidR="00634D6B">
        <w:rPr/>
        <w:t xml:space="preserve"> and an </w:t>
      </w:r>
      <w:r w:rsidR="65FC06C8">
        <w:rPr/>
        <w:t>i</w:t>
      </w:r>
      <w:r w:rsidR="00634D6B">
        <w:rPr/>
        <w:t>nterpret</w:t>
      </w:r>
      <w:r w:rsidR="59555295">
        <w:rPr/>
        <w:t>iv</w:t>
      </w:r>
      <w:r w:rsidR="00634D6B">
        <w:rPr/>
        <w:t xml:space="preserve">ist approach using non categorical methods with the aim of generating themes capable of informing </w:t>
      </w:r>
      <w:r w:rsidR="4B4E260E">
        <w:rPr/>
        <w:t>understanding was</w:t>
      </w:r>
      <w:r w:rsidR="00634D6B">
        <w:rPr/>
        <w:t xml:space="preserve"> decided to be the most </w:t>
      </w:r>
      <w:r w:rsidR="00634D6B">
        <w:rPr/>
        <w:t>viable</w:t>
      </w:r>
      <w:r w:rsidR="184EEE98">
        <w:rPr/>
        <w:t xml:space="preserve"> (Thorne </w:t>
      </w:r>
      <w:r w:rsidRPr="4A3E089A" w:rsidR="184EEE98">
        <w:rPr>
          <w:i w:val="1"/>
          <w:iCs w:val="1"/>
        </w:rPr>
        <w:t xml:space="preserve">et al., </w:t>
      </w:r>
      <w:r w:rsidR="184EEE98">
        <w:rPr/>
        <w:t>2004)</w:t>
      </w:r>
      <w:r w:rsidR="00634D6B">
        <w:rPr/>
        <w:t xml:space="preserve">. This study embraces the idea of multiple </w:t>
      </w:r>
      <w:r w:rsidR="0F679C34">
        <w:rPr/>
        <w:t>realities,</w:t>
      </w:r>
      <w:r w:rsidR="00634D6B">
        <w:rPr/>
        <w:t xml:space="preserve"> and the evidence gathered will be subjective, based on the individual participants' views and perspectives of their lived situations (Aliyu </w:t>
      </w:r>
      <w:r w:rsidRPr="4A3E089A" w:rsidR="00634D6B">
        <w:rPr>
          <w:i w:val="1"/>
          <w:iCs w:val="1"/>
        </w:rPr>
        <w:t>et al.,</w:t>
      </w:r>
      <w:r w:rsidR="00634D6B">
        <w:rPr/>
        <w:t xml:space="preserve"> 2015). </w:t>
      </w:r>
      <w:r w:rsidR="4CEE8A1B">
        <w:rPr/>
        <w:t>Data will</w:t>
      </w:r>
      <w:r w:rsidR="00634D6B">
        <w:rPr/>
        <w:t xml:space="preserve"> also be gathered on t</w:t>
      </w:r>
      <w:r w:rsidR="00634D6B">
        <w:rPr/>
        <w:t xml:space="preserve">he interactions of the group, and non-verbal clues will be </w:t>
      </w:r>
      <w:r w:rsidR="00634D6B">
        <w:rPr/>
        <w:t>observed</w:t>
      </w:r>
      <w:r w:rsidR="00634D6B">
        <w:rPr/>
        <w:t xml:space="preserve">. The main </w:t>
      </w:r>
      <w:r w:rsidR="00634D6B">
        <w:rPr/>
        <w:t>objective</w:t>
      </w:r>
      <w:r w:rsidR="00634D6B">
        <w:rPr/>
        <w:t xml:space="preserve"> of this study is to </w:t>
      </w:r>
      <w:r w:rsidR="00634D6B">
        <w:rPr/>
        <w:t>facilitate</w:t>
      </w:r>
      <w:r w:rsidR="00634D6B">
        <w:rPr/>
        <w:t xml:space="preserve"> discussion on the reasons why this group experience homelessness and solutions that can be translated into effective interventions, for this reason it could be suggested that this study is research problem </w:t>
      </w:r>
      <w:r w:rsidR="1C01557C">
        <w:rPr/>
        <w:t>centred</w:t>
      </w:r>
      <w:r w:rsidR="00634D6B">
        <w:rPr/>
        <w:t xml:space="preserve"> (Punch, 2014). It can also be suggested that this is exploratory research with the </w:t>
      </w:r>
      <w:r w:rsidR="00634D6B">
        <w:rPr/>
        <w:t>objective</w:t>
      </w:r>
      <w:r w:rsidR="00634D6B">
        <w:rPr/>
        <w:t xml:space="preserve"> to gain a more precise definition of the problem, an increased understanding of the i</w:t>
      </w:r>
      <w:r w:rsidR="00634D6B">
        <w:rPr/>
        <w:t xml:space="preserve">ssue and </w:t>
      </w:r>
      <w:r w:rsidR="00634D6B">
        <w:rPr/>
        <w:t>establish</w:t>
      </w:r>
      <w:r w:rsidR="00634D6B">
        <w:rPr/>
        <w:t xml:space="preserve"> priorities for future research (Stevens </w:t>
      </w:r>
      <w:r w:rsidRPr="4A3E089A" w:rsidR="00634D6B">
        <w:rPr>
          <w:i w:val="1"/>
          <w:iCs w:val="1"/>
        </w:rPr>
        <w:t>et al.</w:t>
      </w:r>
      <w:r w:rsidR="00634D6B">
        <w:rPr/>
        <w:t>, 2012</w:t>
      </w:r>
      <w:r w:rsidR="6A3281A6">
        <w:rPr/>
        <w:t>). This</w:t>
      </w:r>
      <w:r w:rsidR="00634D6B">
        <w:rPr/>
        <w:t xml:space="preserve"> is believed to be the most </w:t>
      </w:r>
      <w:r w:rsidR="00634D6B">
        <w:rPr/>
        <w:t>appropriate</w:t>
      </w:r>
      <w:r w:rsidR="00634D6B">
        <w:rPr/>
        <w:t xml:space="preserve"> and effective framework for this proposal. The </w:t>
      </w:r>
      <w:r w:rsidR="00634D6B">
        <w:rPr/>
        <w:t>methodology</w:t>
      </w:r>
      <w:r w:rsidR="00634D6B">
        <w:rPr/>
        <w:t xml:space="preserve"> of this study will be based on what some authors suggest is grounded theory, this is an inductive theory which studies people’s actions and interactions and involves a continuous interplay between data collection and analysis (Aliyu </w:t>
      </w:r>
      <w:r w:rsidRPr="4A3E089A" w:rsidR="00634D6B">
        <w:rPr>
          <w:i w:val="1"/>
          <w:iCs w:val="1"/>
        </w:rPr>
        <w:t>et al.,</w:t>
      </w:r>
      <w:r w:rsidR="00634D6B">
        <w:rPr/>
        <w:t xml:space="preserve"> 2015). </w:t>
      </w:r>
    </w:p>
    <w:p w:rsidR="00E63A6B" w:rsidP="4A3E089A" w:rsidRDefault="00E63A6B" w14:paraId="00000012" w14:textId="778650D9">
      <w:pPr>
        <w:pStyle w:val="Normal"/>
        <w:jc w:val="both"/>
      </w:pPr>
    </w:p>
    <w:p w:rsidR="00E63A6B" w:rsidRDefault="00634D6B" w14:paraId="00000013" w14:textId="700CFCB7">
      <w:pPr>
        <w:ind w:firstLine="720"/>
        <w:jc w:val="both"/>
      </w:pPr>
      <w:r w:rsidR="00634D6B">
        <w:rPr/>
        <w:t xml:space="preserve">Various data collection methods were explored. Semi-structured interviews were considered as </w:t>
      </w:r>
      <w:r w:rsidR="00634D6B">
        <w:rPr/>
        <w:t>an option</w:t>
      </w:r>
      <w:r w:rsidR="00634D6B">
        <w:rPr/>
        <w:t xml:space="preserve">. An advantage to using interviews is that they are adaptable, the researcher can follow up on ideas, probe responses and investigate feelings by being able to listen to the way something is said, the tone of voice for example. Interviews can provide information that written responses </w:t>
      </w:r>
      <w:r w:rsidR="11DCD4AD">
        <w:rPr/>
        <w:t>cannot</w:t>
      </w:r>
      <w:r w:rsidR="00634D6B">
        <w:rPr/>
        <w:t xml:space="preserve"> (Bell </w:t>
      </w:r>
      <w:r w:rsidRPr="4A3E089A" w:rsidR="00634D6B">
        <w:rPr>
          <w:i w:val="1"/>
          <w:iCs w:val="1"/>
        </w:rPr>
        <w:t>et al</w:t>
      </w:r>
      <w:r w:rsidR="00634D6B">
        <w:rPr/>
        <w:t xml:space="preserve">., 2024). A challenge to using the interview method for data collection is that it is time consuming. This could be seen as a limitation as part of the sample work and will have other commitments. Another challenge is engagement due to the precarious lives of the chosen subjects that are chronically homeless; </w:t>
      </w:r>
      <w:r w:rsidR="64127EF1">
        <w:rPr/>
        <w:t>the sample</w:t>
      </w:r>
      <w:r w:rsidR="00634D6B">
        <w:rPr/>
        <w:t xml:space="preserve"> group may not attend this could cause unnecessary financial considerations if the venue </w:t>
      </w:r>
      <w:r w:rsidR="4FABDD5B">
        <w:rPr/>
        <w:t>must</w:t>
      </w:r>
      <w:r w:rsidR="00634D6B">
        <w:rPr/>
        <w:t xml:space="preserve"> be paid for</w:t>
      </w:r>
      <w:r w:rsidR="00634D6B">
        <w:rPr/>
        <w:t xml:space="preserve">. </w:t>
      </w:r>
    </w:p>
    <w:p w:rsidR="00E63A6B" w:rsidRDefault="00634D6B" w14:paraId="00000014" w14:textId="51D2589B">
      <w:pPr>
        <w:ind w:firstLine="720"/>
        <w:jc w:val="both"/>
      </w:pPr>
      <w:r w:rsidR="00634D6B">
        <w:rPr/>
        <w:t xml:space="preserve">On reflection the ‘focus group’ was decided to be the most </w:t>
      </w:r>
      <w:r w:rsidR="00634D6B">
        <w:rPr/>
        <w:t>appropriate method</w:t>
      </w:r>
      <w:r w:rsidR="00634D6B">
        <w:rPr/>
        <w:t>. Focus groups as a data collection method have grown in popularity in the Social Sciences (</w:t>
      </w:r>
      <w:r w:rsidR="002FF2E5">
        <w:rPr/>
        <w:t>Bowling and Ebrahim, 2005</w:t>
      </w:r>
      <w:r w:rsidR="00634D6B">
        <w:rPr/>
        <w:t xml:space="preserve">). Focus groups can be used as a tool to gather perspectives and views of people who are rarely asked their opinion such as marginalised groups like the chronic homeless. Using this method can bring together people considered difficult to access or who may struggle with literacy which can exclude them from other studies (Bell </w:t>
      </w:r>
      <w:r w:rsidRPr="4A3E089A" w:rsidR="00634D6B">
        <w:rPr>
          <w:i w:val="1"/>
          <w:iCs w:val="1"/>
        </w:rPr>
        <w:t>et al.</w:t>
      </w:r>
      <w:r w:rsidR="00634D6B">
        <w:rPr/>
        <w:t>, 2024). Focus groups can also help to explore gaps which may exist between service providers and their service users (</w:t>
      </w:r>
      <w:r w:rsidR="4051FC3A">
        <w:rPr/>
        <w:t>Bowling and Ebrahim, 2005</w:t>
      </w:r>
      <w:r w:rsidR="00634D6B">
        <w:rPr/>
        <w:t>). One of the main consider</w:t>
      </w:r>
      <w:r w:rsidR="00634D6B">
        <w:rPr/>
        <w:t>ations with this method is the needs of the participants (Ecker, 2017), this</w:t>
      </w:r>
      <w:r w:rsidR="42744185">
        <w:rPr/>
        <w:t xml:space="preserve"> </w:t>
      </w:r>
      <w:r w:rsidR="00634D6B">
        <w:rPr/>
        <w:t>is included in the ethical considerations</w:t>
      </w:r>
      <w:r w:rsidR="665BDAFA">
        <w:rPr/>
        <w:t xml:space="preserve"> see Appendix 1</w:t>
      </w:r>
      <w:r w:rsidR="00634D6B">
        <w:rPr/>
        <w:t xml:space="preserve">. The aim would be that the participants leave the process having a positive experience. Groups are usually organised to explore a specific set of issues. In this instance the discussion will be </w:t>
      </w:r>
      <w:r w:rsidR="2CE60361">
        <w:rPr/>
        <w:t>centred</w:t>
      </w:r>
      <w:r w:rsidR="00634D6B">
        <w:rPr/>
        <w:t xml:space="preserve"> around why people fall into the cycle of continual homelessness and what they feel can be done about this. This method differs from the interview as it uses the group's interaction as a</w:t>
      </w:r>
      <w:r w:rsidR="00634D6B">
        <w:rPr/>
        <w:t xml:space="preserve">n </w:t>
      </w:r>
      <w:r w:rsidR="00634D6B">
        <w:rPr/>
        <w:t>additional</w:t>
      </w:r>
      <w:r w:rsidR="00634D6B">
        <w:rPr/>
        <w:t xml:space="preserve"> form of data (</w:t>
      </w:r>
      <w:r w:rsidR="25603C10">
        <w:rPr/>
        <w:t>Bowling and Ebrahim, 2005</w:t>
      </w:r>
      <w:r w:rsidR="00634D6B">
        <w:rPr/>
        <w:t xml:space="preserve">). Due to the complexity of the research problem, </w:t>
      </w:r>
      <w:r w:rsidR="0E562CF9">
        <w:rPr/>
        <w:t>the p</w:t>
      </w:r>
      <w:r w:rsidR="4EB5DF34">
        <w:rPr/>
        <w:t xml:space="preserve">roposal </w:t>
      </w:r>
      <w:r w:rsidR="2572F101">
        <w:rPr/>
        <w:t>suggest</w:t>
      </w:r>
      <w:r w:rsidR="74950C79">
        <w:rPr/>
        <w:t>s</w:t>
      </w:r>
      <w:r w:rsidR="2572F101">
        <w:rPr/>
        <w:t xml:space="preserve"> </w:t>
      </w:r>
      <w:r w:rsidR="6B173F32">
        <w:rPr/>
        <w:t xml:space="preserve">a </w:t>
      </w:r>
      <w:r w:rsidR="00634D6B">
        <w:rPr/>
        <w:t xml:space="preserve">group </w:t>
      </w:r>
      <w:r w:rsidR="00634D6B">
        <w:rPr/>
        <w:t>containing</w:t>
      </w:r>
      <w:r w:rsidR="00634D6B">
        <w:rPr/>
        <w:t xml:space="preserve"> individuals from across four sectors. The Chronic Homeless, Local Authority, Social Letting Agent and Service Providers</w:t>
      </w:r>
      <w:r w:rsidR="0335CD08">
        <w:rPr/>
        <w:t>,</w:t>
      </w:r>
      <w:r w:rsidR="00634D6B">
        <w:rPr/>
        <w:t xml:space="preserve"> </w:t>
      </w:r>
      <w:r w:rsidR="01608457">
        <w:rPr/>
        <w:t xml:space="preserve">this </w:t>
      </w:r>
      <w:r w:rsidR="00634D6B">
        <w:rPr/>
        <w:t xml:space="preserve">will be the intended sample. The researchers aim in the focus group would be to </w:t>
      </w:r>
      <w:r w:rsidR="00634D6B">
        <w:rPr/>
        <w:t>facilitate</w:t>
      </w:r>
      <w:r w:rsidR="00634D6B">
        <w:rPr/>
        <w:t xml:space="preserve"> interaction so the group setting can be empowering (</w:t>
      </w:r>
      <w:r w:rsidR="470A3A8A">
        <w:rPr/>
        <w:t>Bowling and Ebrahim, 2005</w:t>
      </w:r>
      <w:r w:rsidR="00634D6B">
        <w:rPr/>
        <w:t>)</w:t>
      </w:r>
      <w:r w:rsidR="00634D6B">
        <w:rPr/>
        <w:t xml:space="preserve">.  </w:t>
      </w:r>
      <w:r w:rsidR="00634D6B">
        <w:rPr/>
        <w:t>All participants will be provided with an information sheet and small survey to gain initial interest and poten</w:t>
      </w:r>
      <w:r w:rsidR="00634D6B">
        <w:rPr/>
        <w:t xml:space="preserve">tial </w:t>
      </w:r>
      <w:r w:rsidR="68AF5C9C">
        <w:rPr/>
        <w:t>participation;</w:t>
      </w:r>
      <w:r w:rsidR="00634D6B">
        <w:rPr/>
        <w:t xml:space="preserve"> this will include two potential dates for the intended focus group and an opportunity to design the focus or questions they would like to be discussed. To involve the participants further in the design the </w:t>
      </w:r>
      <w:r w:rsidR="00634D6B">
        <w:rPr/>
        <w:t>initial</w:t>
      </w:r>
      <w:r w:rsidR="00634D6B">
        <w:rPr/>
        <w:t xml:space="preserve"> survey could include several options for venues. Involvement is important as this can increase the studies relevance, </w:t>
      </w:r>
      <w:r w:rsidR="00634D6B">
        <w:rPr/>
        <w:t>inclusivity</w:t>
      </w:r>
      <w:r w:rsidR="00634D6B">
        <w:rPr/>
        <w:t xml:space="preserve"> </w:t>
      </w:r>
      <w:r w:rsidR="347432FA">
        <w:rPr/>
        <w:t>and</w:t>
      </w:r>
      <w:r w:rsidR="00634D6B">
        <w:rPr/>
        <w:t xml:space="preserve"> </w:t>
      </w:r>
      <w:r w:rsidR="00634D6B">
        <w:rPr/>
        <w:t>impacts</w:t>
      </w:r>
      <w:r w:rsidR="00634D6B">
        <w:rPr/>
        <w:t xml:space="preserve"> on the hierarchical nature of research, </w:t>
      </w:r>
      <w:r w:rsidR="00634D6B">
        <w:rPr/>
        <w:t>possibly making</w:t>
      </w:r>
      <w:r w:rsidR="00634D6B">
        <w:rPr/>
        <w:t xml:space="preserve"> it easier to </w:t>
      </w:r>
      <w:r w:rsidR="00634D6B">
        <w:rPr/>
        <w:t>participate</w:t>
      </w:r>
      <w:r w:rsidR="00634D6B">
        <w:rPr/>
        <w:t xml:space="preserve"> in any future research</w:t>
      </w:r>
      <w:r w:rsidR="0A04AE2B">
        <w:rPr/>
        <w:t xml:space="preserve"> (Ecker, 2017)</w:t>
      </w:r>
      <w:r w:rsidR="00634D6B">
        <w:rPr/>
        <w:t xml:space="preserve">. </w:t>
      </w:r>
    </w:p>
    <w:p w:rsidR="00E63A6B" w:rsidRDefault="00E63A6B" w14:paraId="00000015" w14:textId="77777777">
      <w:pPr>
        <w:ind w:firstLine="720"/>
        <w:jc w:val="both"/>
      </w:pPr>
    </w:p>
    <w:p w:rsidR="00E63A6B" w:rsidRDefault="00634D6B" w14:paraId="00000016" w14:textId="22884E37">
      <w:pPr>
        <w:ind w:firstLine="720"/>
        <w:jc w:val="both"/>
      </w:pPr>
      <w:r w:rsidR="00634D6B">
        <w:rPr/>
        <w:t xml:space="preserve">Choice of venue is an important consideration, a place where </w:t>
      </w:r>
      <w:r w:rsidR="07838B9D">
        <w:rPr/>
        <w:t>the group</w:t>
      </w:r>
      <w:r w:rsidR="00634D6B">
        <w:rPr/>
        <w:t xml:space="preserve"> will not be disturbed. Haverfordwest </w:t>
      </w:r>
      <w:r w:rsidR="22749916">
        <w:rPr/>
        <w:t xml:space="preserve">was viewed as the most </w:t>
      </w:r>
      <w:r w:rsidR="22749916">
        <w:rPr/>
        <w:t>viable</w:t>
      </w:r>
      <w:r w:rsidR="22749916">
        <w:rPr/>
        <w:t xml:space="preserve"> </w:t>
      </w:r>
      <w:r w:rsidR="22749916">
        <w:rPr/>
        <w:t>option</w:t>
      </w:r>
      <w:r w:rsidR="22749916">
        <w:rPr/>
        <w:t xml:space="preserve">, this will help </w:t>
      </w:r>
      <w:r w:rsidR="00634D6B">
        <w:rPr/>
        <w:t>to reduce environmental impact</w:t>
      </w:r>
      <w:r w:rsidR="092311B4">
        <w:rPr/>
        <w:t>s</w:t>
      </w:r>
      <w:r w:rsidR="00634D6B">
        <w:rPr/>
        <w:t xml:space="preserve"> and costs</w:t>
      </w:r>
      <w:r w:rsidR="4757FA44">
        <w:rPr/>
        <w:t xml:space="preserve"> and minimises t</w:t>
      </w:r>
      <w:r w:rsidR="00634D6B">
        <w:rPr/>
        <w:t>ravel problems. One suggested venue could be the PATH offices where there are other members of staff and security procedures in place. Situated in the town centre so easily accessible and not directly connected with the County Hall</w:t>
      </w:r>
      <w:r w:rsidR="00634D6B">
        <w:rPr/>
        <w:t xml:space="preserve">.  </w:t>
      </w:r>
      <w:r w:rsidR="00634D6B">
        <w:rPr/>
        <w:t xml:space="preserve">As part of the intended sample are individuals identified as chronic homeless; they are vulnerable </w:t>
      </w:r>
      <w:r w:rsidR="2A504EB8">
        <w:rPr/>
        <w:t>individuals,</w:t>
      </w:r>
      <w:r w:rsidR="00634D6B">
        <w:rPr/>
        <w:t xml:space="preserve"> and </w:t>
      </w:r>
      <w:r w:rsidR="00634D6B">
        <w:rPr/>
        <w:t>special care</w:t>
      </w:r>
      <w:r w:rsidR="00634D6B">
        <w:rPr/>
        <w:t xml:space="preserve"> is </w:t>
      </w:r>
      <w:r w:rsidR="00634D6B">
        <w:rPr/>
        <w:t>needed to ensure the wellbeing and safeguarding of participants and researchers alike (Ecker, 2017).</w:t>
      </w:r>
      <w:r w:rsidRPr="4A3E089A" w:rsidR="00634D6B">
        <w:rPr>
          <w:color w:val="FF0000"/>
        </w:rPr>
        <w:t xml:space="preserve"> </w:t>
      </w:r>
      <w:r w:rsidR="00634D6B">
        <w:rPr/>
        <w:t xml:space="preserve">Limitations to this may involve issues with engagement as people in this subgroup are often reluctant to approach services especially if they are seen to </w:t>
      </w:r>
      <w:r w:rsidR="5CEF9A04">
        <w:rPr/>
        <w:t>relate to</w:t>
      </w:r>
      <w:r w:rsidR="00634D6B">
        <w:rPr/>
        <w:t xml:space="preserve"> the L</w:t>
      </w:r>
      <w:r w:rsidR="775A515A">
        <w:rPr/>
        <w:t xml:space="preserve">ocal </w:t>
      </w:r>
      <w:r w:rsidR="00634D6B">
        <w:rPr/>
        <w:t>A</w:t>
      </w:r>
      <w:r w:rsidR="01C806C0">
        <w:rPr/>
        <w:t>uthority</w:t>
      </w:r>
      <w:r w:rsidR="00634D6B">
        <w:rPr/>
        <w:t xml:space="preserve">. The researcher proposes six months to one year in duration for this project depending on levels of participation and engagement. </w:t>
      </w:r>
    </w:p>
    <w:p w:rsidR="00E63A6B" w:rsidRDefault="00E63A6B" w14:paraId="00000017" w14:textId="77777777">
      <w:pPr>
        <w:jc w:val="both"/>
      </w:pPr>
    </w:p>
    <w:p w:rsidR="00E63A6B" w:rsidP="4A3E089A" w:rsidRDefault="00634D6B" w14:paraId="00000018" w14:textId="26F1B36E">
      <w:pPr>
        <w:ind w:firstLine="720"/>
        <w:jc w:val="both"/>
      </w:pPr>
      <w:r w:rsidR="00634D6B">
        <w:rPr/>
        <w:t>With all forms of research there are ethical considerations involved. Three crucial events shaped the ethical debate. The first being the Nuremberg War Crimes Trial. At the time</w:t>
      </w:r>
      <w:r w:rsidR="2E193A0B">
        <w:rPr/>
        <w:t>,</w:t>
      </w:r>
      <w:r w:rsidR="00634D6B">
        <w:rPr/>
        <w:t xml:space="preserve"> the statement related to ‘medical’ research but now the principles of the Nuremberg Code 1946 are embedded in all Codes of Ethics (Descombe, 2010). This study has drawn on the guidance provided by </w:t>
      </w:r>
      <w:r w:rsidR="0AD59D12">
        <w:rPr/>
        <w:t xml:space="preserve">three </w:t>
      </w:r>
      <w:r w:rsidR="00634D6B">
        <w:rPr/>
        <w:t>main ethical bodies</w:t>
      </w:r>
      <w:r w:rsidR="072BCFE7">
        <w:rPr/>
        <w:t xml:space="preserve">; </w:t>
      </w:r>
      <w:r w:rsidRPr="4A3E089A" w:rsidR="00634D6B">
        <w:rPr>
          <w:color w:val="auto"/>
        </w:rPr>
        <w:t>BERA</w:t>
      </w:r>
      <w:r w:rsidRPr="4A3E089A" w:rsidR="5B5FE7CD">
        <w:rPr>
          <w:color w:val="auto"/>
        </w:rPr>
        <w:t xml:space="preserve"> (2024)</w:t>
      </w:r>
      <w:r w:rsidRPr="4A3E089A" w:rsidR="00634D6B">
        <w:rPr>
          <w:color w:val="auto"/>
        </w:rPr>
        <w:t xml:space="preserve">, BSA </w:t>
      </w:r>
      <w:r w:rsidRPr="4A3E089A" w:rsidR="19DD33BC">
        <w:rPr>
          <w:color w:val="auto"/>
        </w:rPr>
        <w:t xml:space="preserve">(2017), </w:t>
      </w:r>
      <w:r w:rsidRPr="4A3E089A" w:rsidR="00634D6B">
        <w:rPr>
          <w:color w:val="auto"/>
        </w:rPr>
        <w:t>and SRA</w:t>
      </w:r>
      <w:r w:rsidRPr="4A3E089A" w:rsidR="0EDC7B64">
        <w:rPr>
          <w:color w:val="auto"/>
        </w:rPr>
        <w:t xml:space="preserve"> (2021)</w:t>
      </w:r>
      <w:r w:rsidRPr="4A3E089A" w:rsidR="00634D6B">
        <w:rPr>
          <w:color w:val="auto"/>
        </w:rPr>
        <w:t>. Included in these guidelines is the overall duty to complete this study to the highest possible standard recording and reporting honestly, accurately and with integrity. The ground rule for all researchers is to protect the interests of the participants (BSA</w:t>
      </w:r>
      <w:r w:rsidRPr="4A3E089A" w:rsidR="3D67A6B3">
        <w:rPr>
          <w:color w:val="auto"/>
        </w:rPr>
        <w:t>, 2017</w:t>
      </w:r>
      <w:r w:rsidRPr="4A3E089A" w:rsidR="00634D6B">
        <w:rPr>
          <w:color w:val="auto"/>
        </w:rPr>
        <w:t xml:space="preserve">). By illustrating professional integrity, recognising the boundaries of their </w:t>
      </w:r>
      <w:r w:rsidR="00634D6B">
        <w:rPr/>
        <w:t>competence</w:t>
      </w:r>
      <w:r w:rsidR="00634D6B">
        <w:rPr/>
        <w:t xml:space="preserve"> and considering the effects of their research they will be safeguarding the participants involved. While undertaking the research there will be r</w:t>
      </w:r>
      <w:r w:rsidR="00634D6B">
        <w:rPr/>
        <w:t xml:space="preserve">espect for all persons, with all people being treated fairly, sensitively with dignity and free from judgement (BERA, 2024). It will be the responsibility of the researcher to put participants at ease, avoid excessive </w:t>
      </w:r>
      <w:r w:rsidR="00634D6B">
        <w:rPr/>
        <w:t>demands</w:t>
      </w:r>
      <w:r w:rsidR="00634D6B">
        <w:rPr/>
        <w:t xml:space="preserve"> and recognise any potential harm that may arise, they have a ‘Duty of Care’ for the respondents (BERA, 2024)</w:t>
      </w:r>
      <w:r w:rsidR="00634D6B">
        <w:rPr/>
        <w:t xml:space="preserve">.  </w:t>
      </w:r>
      <w:r w:rsidR="00634D6B">
        <w:rPr/>
        <w:t>As the study progresses the researcher will be aware of both their intentional role</w:t>
      </w:r>
      <w:r w:rsidR="7BA701DD">
        <w:rPr/>
        <w:t>,</w:t>
      </w:r>
      <w:r w:rsidR="00634D6B">
        <w:rPr/>
        <w:t xml:space="preserve"> this role has been fully explained to all participants and is </w:t>
      </w:r>
      <w:r w:rsidR="6801285B">
        <w:rPr/>
        <w:t>transparent but</w:t>
      </w:r>
      <w:r w:rsidR="00634D6B">
        <w:rPr/>
        <w:t xml:space="preserve"> also being aware of any unintentional roles. These become more </w:t>
      </w:r>
      <w:r w:rsidR="00634D6B">
        <w:rPr/>
        <w:t>apparent</w:t>
      </w:r>
      <w:r w:rsidR="00634D6B">
        <w:rPr/>
        <w:t xml:space="preserve"> in qualitative research than quantitative usually arising when conversation is part of the research process (Bell </w:t>
      </w:r>
      <w:r w:rsidRPr="4A3E089A" w:rsidR="00634D6B">
        <w:rPr>
          <w:i w:val="1"/>
          <w:iCs w:val="1"/>
        </w:rPr>
        <w:t>et al.,</w:t>
      </w:r>
      <w:r w:rsidR="00634D6B">
        <w:rPr/>
        <w:t xml:space="preserve"> 2024). The research may well become a mentor or counsellor figure as conversations evolve and there would need to be safeguarding procedures in pace for such occurrences. For a full list of ethical considerations see App</w:t>
      </w:r>
      <w:r w:rsidR="2A2391B3">
        <w:rPr/>
        <w:t>endix</w:t>
      </w:r>
      <w:r w:rsidR="00634D6B">
        <w:rPr/>
        <w:t xml:space="preserve"> 1. </w:t>
      </w:r>
    </w:p>
    <w:p w:rsidR="00E63A6B" w:rsidRDefault="00E63A6B" w14:paraId="00000019" w14:textId="77777777">
      <w:pPr>
        <w:jc w:val="both"/>
      </w:pPr>
    </w:p>
    <w:p w:rsidR="00E63A6B" w:rsidP="4A3E089A" w:rsidRDefault="00634D6B" w14:paraId="0000001A" w14:textId="675860DC">
      <w:pPr>
        <w:ind w:firstLine="720"/>
        <w:jc w:val="both"/>
      </w:pPr>
      <w:r w:rsidR="00634D6B">
        <w:rPr/>
        <w:t xml:space="preserve">Current literature and statistics illustrate the need for research into the social concern that is homelessness. The proposed study aims to investigate the </w:t>
      </w:r>
      <w:r w:rsidR="00634D6B">
        <w:rPr/>
        <w:t>perceptions</w:t>
      </w:r>
      <w:r w:rsidR="00634D6B">
        <w:rPr/>
        <w:t xml:space="preserve"> of individuals with lived experiences of this phenomenon and those who are working directly to support individuals that are homeless. The project aims to reduce gaps in knowledge with the findings and provide this excluded group a voice. The research proposal acknowledges that there are multiple realities and by using a qualitative interpreti</w:t>
      </w:r>
      <w:r w:rsidR="00634D6B">
        <w:rPr/>
        <w:t>vist approach to gain subjective insights into perceived causes of homelessness and barriers to breaking the cycle</w:t>
      </w:r>
      <w:r w:rsidR="00634D6B">
        <w:rPr/>
        <w:t xml:space="preserve">.  </w:t>
      </w:r>
      <w:r w:rsidR="00634D6B">
        <w:rPr/>
        <w:t xml:space="preserve">This will be achieved </w:t>
      </w:r>
      <w:r w:rsidR="0E87D5BE">
        <w:rPr/>
        <w:t>using</w:t>
      </w:r>
      <w:r w:rsidR="00634D6B">
        <w:rPr/>
        <w:t xml:space="preserve"> a semi structured focus group with participants and venues being intentionally selected. Ethical considerations have been acknowledged and a full ethics form completed. Ideally a mixed methods approach would have been considered but given the scale of this </w:t>
      </w:r>
      <w:r w:rsidR="371F701F">
        <w:rPr/>
        <w:t>project</w:t>
      </w:r>
      <w:r w:rsidR="00634D6B">
        <w:rPr/>
        <w:t xml:space="preserve"> it was decided this method would not be achievable. There are limitations as f</w:t>
      </w:r>
      <w:r w:rsidR="00634D6B">
        <w:rPr/>
        <w:t xml:space="preserve">ar as anonymity can be achieved in a focus group environment and the small community in which participants live and work. There may also be limitations as far as engagement is regarded as the homeless are </w:t>
      </w:r>
      <w:r w:rsidR="00634D6B">
        <w:rPr/>
        <w:t>very difficult</w:t>
      </w:r>
      <w:r w:rsidR="00634D6B">
        <w:rPr/>
        <w:t xml:space="preserve"> to reach out to and may not consent to be included in this study. This research project and the finding could have an impact on future research by bridging the gap in knowledge and service provision. It may inform future policy and </w:t>
      </w:r>
      <w:r w:rsidR="01262533">
        <w:rPr/>
        <w:t>practice and</w:t>
      </w:r>
      <w:r w:rsidR="00634D6B">
        <w:rPr/>
        <w:t xml:space="preserve"> contribute to relationship building between se</w:t>
      </w:r>
      <w:r w:rsidR="00634D6B">
        <w:rPr/>
        <w:t xml:space="preserve">rvice provider and user. This research project will have intrinsic and instrumental </w:t>
      </w:r>
      <w:r w:rsidR="0BF6E80F">
        <w:rPr/>
        <w:t>benefits</w:t>
      </w:r>
      <w:r w:rsidR="00634D6B">
        <w:rPr/>
        <w:t xml:space="preserve"> for the individuals involved, policy and practice and the wider community with the aim that knowledge and visibility will bring about change. </w:t>
      </w:r>
    </w:p>
    <w:p w:rsidR="00E63A6B" w:rsidRDefault="00E63A6B" w14:paraId="0000001B" w14:textId="77777777">
      <w:pPr>
        <w:jc w:val="both"/>
      </w:pPr>
    </w:p>
    <w:p w:rsidR="05780CEF" w:rsidP="4A3E089A" w:rsidRDefault="05780CEF" w14:paraId="742BB49D" w14:textId="1C208DC5">
      <w:pPr>
        <w:spacing w:before="0" w:beforeAutospacing="off" w:after="0" w:afterAutospacing="off"/>
        <w:jc w:val="center"/>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Reference List </w:t>
      </w:r>
    </w:p>
    <w:p w:rsidR="4A3E089A" w:rsidP="4A3E089A" w:rsidRDefault="4A3E089A" w14:paraId="66CBDE2D" w14:textId="5334FD35">
      <w:pPr>
        <w:jc w:val="both"/>
      </w:pPr>
    </w:p>
    <w:p w:rsidR="05780CEF" w:rsidP="4A3E089A" w:rsidRDefault="05780CEF" w14:paraId="5D76A4B4" w14:textId="269575AA">
      <w:pPr>
        <w:spacing w:before="0" w:beforeAutospacing="off" w:after="0" w:afterAutospacing="off"/>
        <w:jc w:val="left"/>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Aliyu, A.,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Singhru</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Abubakar, M., and Adamu, H. (2015) ‘Ontology Epistemology and Axiology in Quantitative and Qualitative research: Elucidation of the Research Philosophical Misconception’. </w:t>
      </w:r>
      <w:r w:rsidRPr="4A3E089A" w:rsidR="05780CEF">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Proceedings of The Academic Conference: Mediterranean Publications &amp; Research International on New Direction and Uncommon.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2(1), pp. 1-27. Available at: </w:t>
      </w:r>
    </w:p>
    <w:p w:rsidR="05780CEF" w:rsidP="4A3E089A" w:rsidRDefault="05780CEF" w14:paraId="1D74CA4E" w14:textId="00AD5276">
      <w:pPr>
        <w:spacing w:before="0" w:beforeAutospacing="off" w:after="0" w:afterAutospacing="off"/>
        <w:jc w:val="left"/>
      </w:pPr>
      <w:hyperlink r:id="Rb27ff0effb38447e">
        <w:r w:rsidRPr="4A3E089A" w:rsidR="05780CEF">
          <w:rPr>
            <w:rStyle w:val="Hyperlink"/>
            <w:rFonts w:ascii="Arial" w:hAnsi="Arial" w:eastAsia="Arial" w:cs="Arial"/>
            <w:b w:val="0"/>
            <w:bCs w:val="0"/>
            <w:i w:val="0"/>
            <w:iCs w:val="0"/>
            <w:strike w:val="0"/>
            <w:dstrike w:val="0"/>
            <w:noProof w:val="0"/>
            <w:color w:val="1155CC"/>
            <w:sz w:val="22"/>
            <w:szCs w:val="22"/>
            <w:u w:val="none"/>
            <w:lang w:val="en-GB"/>
          </w:rPr>
          <w:t>https://www.researchgate.net/profile/Aliyu-Aliyu-2/publication/318721927</w:t>
        </w:r>
      </w:hyperlink>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30 March 2025). </w:t>
      </w:r>
    </w:p>
    <w:p w:rsidR="4A3E089A" w:rsidP="4A3E089A" w:rsidRDefault="4A3E089A" w14:paraId="323A07CE" w14:textId="18B6B655">
      <w:pPr>
        <w:jc w:val="left"/>
      </w:pPr>
    </w:p>
    <w:p w:rsidR="05780CEF" w:rsidP="4A3E089A" w:rsidRDefault="05780CEF" w14:paraId="2AEC6CBB" w14:textId="2885062A">
      <w:pPr>
        <w:spacing w:before="0" w:beforeAutospacing="off" w:after="0" w:afterAutospacing="off"/>
        <w:jc w:val="left"/>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Bell, J., Waters, S., and Johnson, H. (2024) </w:t>
      </w:r>
      <w:r w:rsidRPr="4A3E089A" w:rsidR="05780CEF">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Doing Your Research Project.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8th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edn</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Maidenhead: Open University Press.</w:t>
      </w:r>
    </w:p>
    <w:p w:rsidR="4A3E089A" w:rsidP="4A3E089A" w:rsidRDefault="4A3E089A" w14:paraId="0FB5F4F8" w14:textId="0C399D56">
      <w:pPr>
        <w:jc w:val="left"/>
      </w:pPr>
    </w:p>
    <w:p w:rsidR="05780CEF" w:rsidP="4A3E089A" w:rsidRDefault="05780CEF" w14:paraId="5507735D" w14:textId="1F79D45E">
      <w:pPr>
        <w:spacing w:before="0" w:beforeAutospacing="off" w:after="0" w:afterAutospacing="off"/>
        <w:jc w:val="left"/>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Bowling, A. and Ebrahim, S. (eds) (2005) </w:t>
      </w:r>
      <w:r w:rsidRPr="4A3E089A" w:rsidR="05780CEF">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Handbook of Health Research Methods: Investigation, Measurement and Analysis.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Berkshire: Open University Press. Available at: </w:t>
      </w:r>
      <w:hyperlink w:anchor="page=228" r:id="Rd49d52ba5ba141ca">
        <w:r w:rsidRPr="4A3E089A" w:rsidR="05780CEF">
          <w:rPr>
            <w:rStyle w:val="Hyperlink"/>
            <w:rFonts w:ascii="Arial" w:hAnsi="Arial" w:eastAsia="Arial" w:cs="Arial"/>
            <w:b w:val="0"/>
            <w:bCs w:val="0"/>
            <w:i w:val="0"/>
            <w:iCs w:val="0"/>
            <w:strike w:val="0"/>
            <w:dstrike w:val="0"/>
            <w:noProof w:val="0"/>
            <w:color w:val="1155CC"/>
            <w:sz w:val="22"/>
            <w:szCs w:val="22"/>
            <w:u w:val="none"/>
            <w:lang w:val="en-GB"/>
          </w:rPr>
          <w:t>https://repository.unar.ac.id/jspui/bitstream/123456789/5297/1/Handbook%20of%20Research%20Methods%20in%20Health%20by%20Ann%20Bowling%2C%20Shah%20Ebrahim%20%28z-lib.org%29.pdf#page=228</w:t>
        </w:r>
      </w:hyperlink>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27 April 2025).</w:t>
      </w:r>
    </w:p>
    <w:p w:rsidR="4A3E089A" w:rsidP="4A3E089A" w:rsidRDefault="4A3E089A" w14:paraId="2566FCA5" w14:textId="1B8D5143">
      <w:pPr>
        <w:jc w:val="left"/>
      </w:pPr>
    </w:p>
    <w:p w:rsidR="05780CEF" w:rsidP="4A3E089A" w:rsidRDefault="05780CEF" w14:paraId="599D0588" w14:textId="6A10C4A2">
      <w:pPr>
        <w:spacing w:before="0" w:beforeAutospacing="off" w:after="0" w:afterAutospacing="off"/>
        <w:jc w:val="left"/>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British Educational Research Association. (2024) Ethical Guidelines for Education Research. 5th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edn</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Available at: </w:t>
      </w:r>
      <w:hyperlink w:anchor="responsibilities-participants" r:id="R4860939aed0f4ee7">
        <w:r w:rsidRPr="4A3E089A" w:rsidR="05780CEF">
          <w:rPr>
            <w:rStyle w:val="Hyperlink"/>
            <w:rFonts w:ascii="Arial" w:hAnsi="Arial" w:eastAsia="Arial" w:cs="Arial"/>
            <w:b w:val="0"/>
            <w:bCs w:val="0"/>
            <w:i w:val="0"/>
            <w:iCs w:val="0"/>
            <w:strike w:val="0"/>
            <w:dstrike w:val="0"/>
            <w:noProof w:val="0"/>
            <w:color w:val="1155CC"/>
            <w:sz w:val="22"/>
            <w:szCs w:val="22"/>
            <w:u w:val="none"/>
            <w:lang w:val="en-GB"/>
          </w:rPr>
          <w:t>https://www.bera.ac.uk/publication/ethical-guidelines-for-educational-research-fifth-edition-2024-online#responsibilities-participants</w:t>
        </w:r>
      </w:hyperlink>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27 April 2025). </w:t>
      </w:r>
    </w:p>
    <w:p w:rsidR="4A3E089A" w:rsidP="4A3E089A" w:rsidRDefault="4A3E089A" w14:paraId="71D58E54" w14:textId="28785068">
      <w:pPr>
        <w:jc w:val="left"/>
      </w:pPr>
    </w:p>
    <w:p w:rsidR="05780CEF" w:rsidP="4A3E089A" w:rsidRDefault="05780CEF" w14:paraId="1C96839D" w14:textId="789DE788">
      <w:pPr>
        <w:spacing w:before="0" w:beforeAutospacing="off" w:after="0" w:afterAutospacing="off"/>
        <w:jc w:val="left"/>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British Sociological Association. (2017) Statement of Ethical Practice. Available at: </w:t>
      </w:r>
      <w:hyperlink r:id="Ra85f0ab1574f4c82">
        <w:r w:rsidRPr="4A3E089A" w:rsidR="05780CEF">
          <w:rPr>
            <w:rStyle w:val="Hyperlink"/>
            <w:rFonts w:ascii="Arial" w:hAnsi="Arial" w:eastAsia="Arial" w:cs="Arial"/>
            <w:b w:val="0"/>
            <w:bCs w:val="0"/>
            <w:i w:val="0"/>
            <w:iCs w:val="0"/>
            <w:strike w:val="0"/>
            <w:dstrike w:val="0"/>
            <w:noProof w:val="0"/>
            <w:color w:val="1155CC"/>
            <w:sz w:val="22"/>
            <w:szCs w:val="22"/>
            <w:u w:val="none"/>
            <w:lang w:val="en-GB"/>
          </w:rPr>
          <w:t>https://www.britsoc.co.uk/media/24310/bsa_statement_of_ethical_practice.pdf</w:t>
        </w:r>
      </w:hyperlink>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03 May 2025). </w:t>
      </w:r>
    </w:p>
    <w:p w:rsidR="4A3E089A" w:rsidP="4A3E089A" w:rsidRDefault="4A3E089A" w14:paraId="4A0C786A" w14:textId="04C0396D">
      <w:pPr>
        <w:jc w:val="left"/>
      </w:pPr>
    </w:p>
    <w:p w:rsidR="05780CEF" w:rsidP="4A3E089A" w:rsidRDefault="05780CEF" w14:paraId="066E947B" w14:textId="11BF92C8">
      <w:pPr>
        <w:spacing w:before="0" w:beforeAutospacing="off" w:after="0" w:afterAutospacing="off"/>
        <w:jc w:val="left"/>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Buck-McFadyen, E. (2021) ‘Competing Perspectives on Rural Homelessness: Findings from a Qualitative Study in Ontario Canada’</w:t>
      </w:r>
      <w:r w:rsidRPr="4A3E089A" w:rsidR="05780CEF">
        <w:rPr>
          <w:rFonts w:ascii="Arial" w:hAnsi="Arial" w:eastAsia="Arial" w:cs="Arial"/>
          <w:b w:val="0"/>
          <w:bCs w:val="0"/>
          <w:i w:val="1"/>
          <w:iCs w:val="1"/>
          <w:strike w:val="0"/>
          <w:dstrike w:val="0"/>
          <w:noProof w:val="0"/>
          <w:color w:val="000000" w:themeColor="text1" w:themeTint="FF" w:themeShade="FF"/>
          <w:sz w:val="22"/>
          <w:szCs w:val="22"/>
          <w:u w:val="none"/>
          <w:lang w:val="en-GB"/>
        </w:rPr>
        <w:t>,</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4A3E089A" w:rsidR="05780CEF">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Health and Social Care Community,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pp. 1-9. Available at: </w:t>
      </w:r>
      <w:hyperlink r:id="R2a3b7f3b94b24a9d">
        <w:r w:rsidRPr="4A3E089A" w:rsidR="05780CEF">
          <w:rPr>
            <w:rStyle w:val="Hyperlink"/>
            <w:rFonts w:ascii="Arial" w:hAnsi="Arial" w:eastAsia="Arial" w:cs="Arial"/>
            <w:b w:val="0"/>
            <w:bCs w:val="0"/>
            <w:i w:val="0"/>
            <w:iCs w:val="0"/>
            <w:strike w:val="0"/>
            <w:dstrike w:val="0"/>
            <w:noProof w:val="0"/>
            <w:color w:val="1155CC"/>
            <w:sz w:val="22"/>
            <w:szCs w:val="22"/>
            <w:u w:val="none"/>
            <w:lang w:val="en-GB"/>
          </w:rPr>
          <w:t>https://doi.org/10.1111/hsc.13633</w:t>
        </w:r>
      </w:hyperlink>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4A3E089A" w:rsidP="4A3E089A" w:rsidRDefault="4A3E089A" w14:paraId="4FDDB903" w14:textId="127F9099">
      <w:pPr>
        <w:jc w:val="left"/>
      </w:pPr>
    </w:p>
    <w:p w:rsidR="05780CEF" w:rsidP="4A3E089A" w:rsidRDefault="05780CEF" w14:paraId="69D7987F" w14:textId="2C2EBDE7">
      <w:pPr>
        <w:spacing w:before="0" w:beforeAutospacing="off" w:after="0" w:afterAutospacing="off"/>
        <w:jc w:val="left"/>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Busch-Geertsema, V. (2010) ’Defining and measuring homelessness’. </w:t>
      </w:r>
      <w:r w:rsidRPr="4A3E089A" w:rsidR="05780CEF">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Research in Europe: Festschrift for Ben Edgar and Joe Doherty.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Pp. 19-39. Available at: </w:t>
      </w:r>
      <w:hyperlink r:id="Rb5d49622e82c4b82">
        <w:r w:rsidRPr="4A3E089A" w:rsidR="05780CEF">
          <w:rPr>
            <w:rStyle w:val="Hyperlink"/>
            <w:rFonts w:ascii="Arial" w:hAnsi="Arial" w:eastAsia="Arial" w:cs="Arial"/>
            <w:b w:val="0"/>
            <w:bCs w:val="0"/>
            <w:i w:val="0"/>
            <w:iCs w:val="0"/>
            <w:strike w:val="0"/>
            <w:dstrike w:val="0"/>
            <w:noProof w:val="0"/>
            <w:color w:val="1155CC"/>
            <w:sz w:val="22"/>
            <w:szCs w:val="22"/>
            <w:u w:val="none"/>
            <w:lang w:val="en-GB"/>
          </w:rPr>
          <w:t>https://www.feantsaresearch.org/download/ch013303200488323787194.pdf</w:t>
        </w:r>
      </w:hyperlink>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26 April 3025). </w:t>
      </w:r>
    </w:p>
    <w:p w:rsidR="4A3E089A" w:rsidP="4A3E089A" w:rsidRDefault="4A3E089A" w14:paraId="3A125826" w14:textId="1BAB371B">
      <w:pPr>
        <w:jc w:val="left"/>
      </w:pPr>
    </w:p>
    <w:p w:rsidR="05780CEF" w:rsidP="4A3E089A" w:rsidRDefault="05780CEF" w14:paraId="35BBF26B" w14:textId="66C76201">
      <w:pPr>
        <w:spacing w:before="0" w:beforeAutospacing="off" w:after="0" w:afterAutospacing="off"/>
        <w:jc w:val="left"/>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Cresswell, J., and Cresswell, D. (2018) </w:t>
      </w:r>
      <w:r w:rsidRPr="4A3E089A" w:rsidR="05780CEF">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Research Design: Qualitative, Quantitative and Mixed Methods Approaches.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5th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edn</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Los Angeles: Sage. </w:t>
      </w:r>
    </w:p>
    <w:p w:rsidR="4A3E089A" w:rsidP="4A3E089A" w:rsidRDefault="4A3E089A" w14:paraId="35EECE38" w14:textId="23D2BBE2">
      <w:pPr>
        <w:jc w:val="left"/>
      </w:pPr>
    </w:p>
    <w:p w:rsidR="05780CEF" w:rsidP="4A3E089A" w:rsidRDefault="05780CEF" w14:paraId="0A31E3AB" w14:textId="23269E82">
      <w:pPr>
        <w:spacing w:before="0" w:beforeAutospacing="off" w:after="0" w:afterAutospacing="off"/>
        <w:jc w:val="left"/>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Denscombe, M. (2010) </w:t>
      </w:r>
      <w:r w:rsidRPr="4A3E089A" w:rsidR="05780CEF">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Ground Rules for Social Research Guidelines for Good Practice.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2nd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edn</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Berkshire: Open University Press. </w:t>
      </w:r>
    </w:p>
    <w:p w:rsidR="4A3E089A" w:rsidP="4A3E089A" w:rsidRDefault="4A3E089A" w14:paraId="2E70878E" w14:textId="01C8411A">
      <w:pPr>
        <w:jc w:val="left"/>
      </w:pPr>
    </w:p>
    <w:p w:rsidR="05780CEF" w:rsidP="4A3E089A" w:rsidRDefault="05780CEF" w14:paraId="6AD98ECC" w14:textId="55809C9F">
      <w:pPr>
        <w:spacing w:before="0" w:beforeAutospacing="off" w:after="0" w:afterAutospacing="off"/>
        <w:jc w:val="left"/>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Ecker, J. (2017) ‘A Reflective Inquiry on the Effect of Place on Research Interviews Conducted with Homeless and Vulnerably Housed Individuals’, </w:t>
      </w:r>
      <w:r w:rsidRPr="4A3E089A" w:rsidR="05780CEF">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Forum: Qualitative Social Research,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18(1), pp. 1-20. Available at: </w:t>
      </w:r>
      <w:hyperlink r:id="R0bd39a6f30b04a92">
        <w:r w:rsidRPr="4A3E089A" w:rsidR="05780CEF">
          <w:rPr>
            <w:rStyle w:val="Hyperlink"/>
            <w:rFonts w:ascii="Arial" w:hAnsi="Arial" w:eastAsia="Arial" w:cs="Arial"/>
            <w:b w:val="0"/>
            <w:bCs w:val="0"/>
            <w:i w:val="0"/>
            <w:iCs w:val="0"/>
            <w:strike w:val="0"/>
            <w:dstrike w:val="0"/>
            <w:noProof w:val="0"/>
            <w:color w:val="1155CC"/>
            <w:sz w:val="22"/>
            <w:szCs w:val="22"/>
            <w:u w:val="none"/>
            <w:lang w:val="en-GB"/>
          </w:rPr>
          <w:t>https://www.qualitative-research.net/index.php/fqs/article/view/2706/4050</w:t>
        </w:r>
      </w:hyperlink>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06 April 2025). </w:t>
      </w:r>
    </w:p>
    <w:p w:rsidR="4A3E089A" w:rsidP="4A3E089A" w:rsidRDefault="4A3E089A" w14:paraId="223B5788" w14:textId="6D1A4435">
      <w:pPr>
        <w:jc w:val="left"/>
      </w:pPr>
    </w:p>
    <w:p w:rsidR="05780CEF" w:rsidP="4A3E089A" w:rsidRDefault="05780CEF" w14:paraId="7775CF58" w14:textId="644E8B19">
      <w:pPr>
        <w:spacing w:before="0" w:beforeAutospacing="off" w:after="0" w:afterAutospacing="off"/>
        <w:jc w:val="left"/>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Edwards, M., Torgerson, M., and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Sattem</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J. (2009) ‘Paradoxes of Providing Rural Services: The Case of Homeless Youth’, </w:t>
      </w:r>
      <w:r w:rsidRPr="4A3E089A" w:rsidR="05780CEF">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Rural Sociology,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4(3), pp. 330-355. Available at: </w:t>
      </w:r>
      <w:hyperlink r:id="R07a8c2fe2fce4a78">
        <w:r w:rsidRPr="4A3E089A" w:rsidR="05780CEF">
          <w:rPr>
            <w:rStyle w:val="Hyperlink"/>
            <w:rFonts w:ascii="Arial" w:hAnsi="Arial" w:eastAsia="Arial" w:cs="Arial"/>
            <w:b w:val="0"/>
            <w:bCs w:val="0"/>
            <w:i w:val="0"/>
            <w:iCs w:val="0"/>
            <w:strike w:val="0"/>
            <w:dstrike w:val="0"/>
            <w:noProof w:val="0"/>
            <w:color w:val="1155CC"/>
            <w:sz w:val="22"/>
            <w:szCs w:val="22"/>
            <w:u w:val="none"/>
            <w:lang w:val="en-GB"/>
          </w:rPr>
          <w:t>https://onlinelibrary.wiley.com/doi/abs/10.1526/003601109789037204</w:t>
        </w:r>
      </w:hyperlink>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30 March 2025). </w:t>
      </w:r>
    </w:p>
    <w:p w:rsidR="4A3E089A" w:rsidP="4A3E089A" w:rsidRDefault="4A3E089A" w14:paraId="1EF6274B" w14:textId="66654E39">
      <w:pPr>
        <w:jc w:val="left"/>
      </w:pPr>
    </w:p>
    <w:p w:rsidR="05780CEF" w:rsidP="4A3E089A" w:rsidRDefault="05780CEF" w14:paraId="0E7AC3A4" w14:textId="5FD50E9A">
      <w:pPr>
        <w:spacing w:before="0" w:beforeAutospacing="off" w:after="0" w:afterAutospacing="off"/>
        <w:jc w:val="left"/>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Gaetz, S., Dej, E., Richter, T., and Redman, M. (2016) </w:t>
      </w:r>
      <w:r w:rsidRPr="4A3E089A" w:rsidR="05780CEF">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The State of Homelessness in Canada 2016,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Canadian Observatory on Homelessness research paper #12. Available at: </w:t>
      </w:r>
      <w:hyperlink r:id="Re4c8769d0b554c0b">
        <w:r w:rsidRPr="4A3E089A" w:rsidR="05780CEF">
          <w:rPr>
            <w:rStyle w:val="Hyperlink"/>
            <w:rFonts w:ascii="Arial" w:hAnsi="Arial" w:eastAsia="Arial" w:cs="Arial"/>
            <w:b w:val="0"/>
            <w:bCs w:val="0"/>
            <w:i w:val="0"/>
            <w:iCs w:val="0"/>
            <w:strike w:val="0"/>
            <w:dstrike w:val="0"/>
            <w:noProof w:val="0"/>
            <w:color w:val="1155CC"/>
            <w:sz w:val="22"/>
            <w:szCs w:val="22"/>
            <w:u w:val="none"/>
            <w:lang w:val="en-GB"/>
          </w:rPr>
          <w:t>https://www.homelesshub.ca/sites/default/files/attachments/SOHC16_ExecSummary_final_20Oct2016.pdf</w:t>
        </w:r>
      </w:hyperlink>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30 March 2025).</w:t>
      </w:r>
    </w:p>
    <w:p w:rsidR="4A3E089A" w:rsidP="4A3E089A" w:rsidRDefault="4A3E089A" w14:paraId="2FA1436F" w14:textId="7109EBCA">
      <w:pPr>
        <w:jc w:val="left"/>
      </w:pPr>
    </w:p>
    <w:p w:rsidR="05780CEF" w:rsidP="4A3E089A" w:rsidRDefault="05780CEF" w14:paraId="6BC7EB71" w14:textId="3472E8BD">
      <w:pPr>
        <w:spacing w:before="0" w:beforeAutospacing="off" w:after="0" w:afterAutospacing="off"/>
        <w:jc w:val="left"/>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Geraghty, L. (2024) ‘Homelessness Soars in England due to Sky High Rents and an Asylum Backlog’. </w:t>
      </w:r>
      <w:r w:rsidRPr="4A3E089A" w:rsidR="05780CEF">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Big Issue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(3rd October). Available at: </w:t>
      </w:r>
      <w:hyperlink r:id="Rbc4a341d2ecb4c58">
        <w:r w:rsidRPr="4A3E089A" w:rsidR="05780CEF">
          <w:rPr>
            <w:rStyle w:val="Hyperlink"/>
            <w:rFonts w:ascii="Arial" w:hAnsi="Arial" w:eastAsia="Arial" w:cs="Arial"/>
            <w:b w:val="0"/>
            <w:bCs w:val="0"/>
            <w:i w:val="0"/>
            <w:iCs w:val="0"/>
            <w:strike w:val="0"/>
            <w:dstrike w:val="0"/>
            <w:noProof w:val="0"/>
            <w:color w:val="1155CC"/>
            <w:sz w:val="22"/>
            <w:szCs w:val="22"/>
            <w:u w:val="none"/>
            <w:lang w:val="en-GB"/>
          </w:rPr>
          <w:t>https://www.bigissue.com/news/housing/homelessness-england-labour-rent-asylum/</w:t>
        </w:r>
      </w:hyperlink>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26 April 2025).</w:t>
      </w:r>
    </w:p>
    <w:p w:rsidR="4A3E089A" w:rsidP="4A3E089A" w:rsidRDefault="4A3E089A" w14:paraId="44A6F57E" w14:textId="5506DC4B">
      <w:pPr>
        <w:jc w:val="left"/>
      </w:pPr>
    </w:p>
    <w:p w:rsidR="05780CEF" w:rsidP="4A3E089A" w:rsidRDefault="05780CEF" w14:paraId="54074040" w14:textId="58EBDBE0">
      <w:pPr>
        <w:spacing w:before="0" w:beforeAutospacing="off" w:after="0" w:afterAutospacing="off"/>
        <w:jc w:val="left"/>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Greaves, F., and Barton, C. (2024) </w:t>
      </w:r>
      <w:r w:rsidRPr="4A3E089A" w:rsidR="05780CEF">
        <w:rPr>
          <w:rFonts w:ascii="Arial" w:hAnsi="Arial" w:eastAsia="Arial" w:cs="Arial"/>
          <w:b w:val="0"/>
          <w:bCs w:val="0"/>
          <w:i w:val="1"/>
          <w:iCs w:val="1"/>
          <w:strike w:val="0"/>
          <w:dstrike w:val="0"/>
          <w:noProof w:val="0"/>
          <w:color w:val="000000" w:themeColor="text1" w:themeTint="FF" w:themeShade="FF"/>
          <w:sz w:val="22"/>
          <w:szCs w:val="22"/>
          <w:u w:val="none"/>
          <w:lang w:val="en-GB"/>
        </w:rPr>
        <w:t>Statutory Homeless (England): The Legal Framework and Performance</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House of Commons research briefing paper 2024. Available at: </w:t>
      </w:r>
      <w:hyperlink r:id="Ra4fd3f9082f24a76">
        <w:r w:rsidRPr="4A3E089A" w:rsidR="05780CEF">
          <w:rPr>
            <w:rStyle w:val="Hyperlink"/>
            <w:rFonts w:ascii="Arial" w:hAnsi="Arial" w:eastAsia="Arial" w:cs="Arial"/>
            <w:b w:val="0"/>
            <w:bCs w:val="0"/>
            <w:i w:val="0"/>
            <w:iCs w:val="0"/>
            <w:strike w:val="0"/>
            <w:dstrike w:val="0"/>
            <w:noProof w:val="0"/>
            <w:color w:val="1155CC"/>
            <w:sz w:val="22"/>
            <w:szCs w:val="22"/>
            <w:u w:val="none"/>
            <w:lang w:val="en-GB"/>
          </w:rPr>
          <w:t>https://researchbriefings.files.parliament.uk/documents/SN01164/SN01164.pdf</w:t>
        </w:r>
      </w:hyperlink>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30 March 2025). </w:t>
      </w:r>
    </w:p>
    <w:p w:rsidR="4A3E089A" w:rsidP="4A3E089A" w:rsidRDefault="4A3E089A" w14:paraId="20944238" w14:textId="5FB41E4F">
      <w:pPr>
        <w:jc w:val="left"/>
      </w:pPr>
    </w:p>
    <w:p w:rsidR="05780CEF" w:rsidP="4A3E089A" w:rsidRDefault="05780CEF" w14:paraId="74D6F94D" w14:textId="53EC8050">
      <w:pPr>
        <w:spacing w:before="0" w:beforeAutospacing="off" w:after="0" w:afterAutospacing="off"/>
        <w:jc w:val="left"/>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Kauppi, C., O’Grady, B., Schiff, R., Martin, F., and Ontario Municipal Social Services Association. (2017) ‘Homelessness and Hidden Homelessness in Rural and Northern Ontario’, </w:t>
      </w:r>
      <w:r w:rsidRPr="4A3E089A" w:rsidR="05780CEF">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Rural Ontario Institute.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Available at: </w:t>
      </w:r>
      <w:hyperlink r:id="R26546b4c83ca4269">
        <w:r w:rsidRPr="4A3E089A" w:rsidR="05780CEF">
          <w:rPr>
            <w:rStyle w:val="Hyperlink"/>
            <w:rFonts w:ascii="Arial" w:hAnsi="Arial" w:eastAsia="Arial" w:cs="Arial"/>
            <w:b w:val="0"/>
            <w:bCs w:val="0"/>
            <w:i w:val="0"/>
            <w:iCs w:val="0"/>
            <w:strike w:val="0"/>
            <w:dstrike w:val="0"/>
            <w:noProof w:val="0"/>
            <w:color w:val="1155CC"/>
            <w:sz w:val="22"/>
            <w:szCs w:val="22"/>
            <w:u w:val="none"/>
            <w:lang w:val="en-GB"/>
          </w:rPr>
          <w:t>https://www.ruralontarioinstitute.ca/file.aspx?id=ae34c456-6c9f-4c95-9888-1d9e1a81ae9a</w:t>
        </w:r>
      </w:hyperlink>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01 April 2025). </w:t>
      </w:r>
    </w:p>
    <w:p w:rsidR="4A3E089A" w:rsidP="4A3E089A" w:rsidRDefault="4A3E089A" w14:paraId="19186261" w14:textId="29A1D0C7">
      <w:pPr>
        <w:jc w:val="left"/>
      </w:pPr>
    </w:p>
    <w:p w:rsidR="05780CEF" w:rsidP="4A3E089A" w:rsidRDefault="05780CEF" w14:paraId="1E42C880" w14:textId="1F1D22CE">
      <w:pPr>
        <w:spacing w:before="0" w:beforeAutospacing="off" w:after="0" w:afterAutospacing="off"/>
        <w:jc w:val="left"/>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MacDonald, S.-A., and Gaulin, D. (2019) ‘The Invisibility of Rural Homelessness in a Canadian Context’, </w:t>
      </w:r>
      <w:r w:rsidRPr="4A3E089A" w:rsidR="05780CEF">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Journal of Social Distress and Homelessness,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29(2), pp. 169-183. Available at: </w:t>
      </w:r>
      <w:hyperlink r:id="Re224bde76d21455f">
        <w:r w:rsidRPr="4A3E089A" w:rsidR="05780CEF">
          <w:rPr>
            <w:rStyle w:val="Hyperlink"/>
            <w:rFonts w:ascii="Arial" w:hAnsi="Arial" w:eastAsia="Arial" w:cs="Arial"/>
            <w:b w:val="0"/>
            <w:bCs w:val="0"/>
            <w:i w:val="0"/>
            <w:iCs w:val="0"/>
            <w:strike w:val="0"/>
            <w:dstrike w:val="0"/>
            <w:noProof w:val="0"/>
            <w:color w:val="1155CC"/>
            <w:sz w:val="22"/>
            <w:szCs w:val="22"/>
            <w:u w:val="none"/>
            <w:lang w:val="en-GB"/>
          </w:rPr>
          <w:t>https://doi.org/10.1080/10530789.2019.1688540</w:t>
        </w:r>
      </w:hyperlink>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01 April 2025). </w:t>
      </w:r>
    </w:p>
    <w:p w:rsidR="4A3E089A" w:rsidP="4A3E089A" w:rsidRDefault="4A3E089A" w14:paraId="159099EE" w14:textId="543690BD">
      <w:pPr>
        <w:jc w:val="left"/>
      </w:pPr>
    </w:p>
    <w:p w:rsidR="05780CEF" w:rsidP="4A3E089A" w:rsidRDefault="05780CEF" w14:paraId="33439F34" w14:textId="03CF18F6">
      <w:pPr>
        <w:spacing w:before="0" w:beforeAutospacing="off" w:after="0" w:afterAutospacing="off"/>
        <w:jc w:val="left"/>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McClenaghan, M. (2020) </w:t>
      </w:r>
      <w:r w:rsidRPr="4A3E089A" w:rsidR="05780CEF">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No Fixed Abode.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London. Picador. </w:t>
      </w:r>
    </w:p>
    <w:p w:rsidR="4A3E089A" w:rsidP="4A3E089A" w:rsidRDefault="4A3E089A" w14:paraId="27431D86" w14:textId="1FD18077">
      <w:pPr>
        <w:jc w:val="left"/>
      </w:pPr>
    </w:p>
    <w:p w:rsidR="05780CEF" w:rsidP="4A3E089A" w:rsidRDefault="05780CEF" w14:paraId="089D1E86" w14:textId="47052DD5">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Mcrae, I., Westwater, H. and Glover, E. (2024) ‘UK Poverty: The Facts Effects and Solutions in the </w:t>
      </w:r>
      <w:r w:rsidRPr="4A3E089A" w:rsidR="38493175">
        <w:rPr>
          <w:rFonts w:ascii="Arial" w:hAnsi="Arial" w:eastAsia="Arial" w:cs="Arial"/>
          <w:b w:val="0"/>
          <w:bCs w:val="0"/>
          <w:i w:val="0"/>
          <w:iCs w:val="0"/>
          <w:strike w:val="0"/>
          <w:dstrike w:val="0"/>
          <w:noProof w:val="0"/>
          <w:color w:val="000000" w:themeColor="text1" w:themeTint="FF" w:themeShade="FF"/>
          <w:sz w:val="22"/>
          <w:szCs w:val="22"/>
          <w:u w:val="none"/>
          <w:lang w:val="en-GB"/>
        </w:rPr>
        <w:t>Cost-of-Living</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Crisis’. </w:t>
      </w:r>
      <w:r w:rsidRPr="4A3E089A" w:rsidR="05780CEF">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Big Issue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(23 January). Available at: </w:t>
      </w:r>
      <w:hyperlink r:id="R04ad8789b9054d47">
        <w:r w:rsidRPr="4A3E089A" w:rsidR="05780CEF">
          <w:rPr>
            <w:rStyle w:val="Hyperlink"/>
            <w:rFonts w:ascii="Arial" w:hAnsi="Arial" w:eastAsia="Arial" w:cs="Arial"/>
            <w:b w:val="0"/>
            <w:bCs w:val="0"/>
            <w:i w:val="0"/>
            <w:iCs w:val="0"/>
            <w:strike w:val="0"/>
            <w:dstrike w:val="0"/>
            <w:noProof w:val="0"/>
            <w:color w:val="1155CC"/>
            <w:sz w:val="22"/>
            <w:szCs w:val="22"/>
            <w:u w:val="none"/>
            <w:lang w:val="en-GB"/>
          </w:rPr>
          <w:t>https://www.bigissue.com/news/social-justice/uk-poverty-the-facts-figures-effects-solutions-cost-living-crisis/</w:t>
        </w:r>
      </w:hyperlink>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26 April 2025).</w:t>
      </w:r>
    </w:p>
    <w:p w:rsidR="4A3E089A" w:rsidP="4A3E089A" w:rsidRDefault="4A3E089A" w14:paraId="5FD1D457" w14:textId="312C16D7">
      <w:pPr>
        <w:jc w:val="left"/>
      </w:pPr>
    </w:p>
    <w:p w:rsidR="05780CEF" w:rsidP="4A3E089A" w:rsidRDefault="05780CEF" w14:paraId="127B8AEF" w14:textId="794BA927">
      <w:pPr>
        <w:spacing w:before="0" w:beforeAutospacing="off" w:after="0" w:afterAutospacing="off"/>
        <w:jc w:val="left"/>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Mosley, J. E. (2021) ‘Cross-sector Collaboration to Improve Homeless Services: Addressing Capacity, Innovation, and Equity Challenges’, </w:t>
      </w:r>
      <w:r w:rsidRPr="4A3E089A" w:rsidR="05780CEF">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The Annals of the American Academy of Political and Social Science,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693(1), 246-263. Available at: </w:t>
      </w:r>
      <w:hyperlink r:id="Rf5e4f92c589f4bfe">
        <w:r w:rsidRPr="4A3E089A" w:rsidR="05780CEF">
          <w:rPr>
            <w:rStyle w:val="Hyperlink"/>
            <w:rFonts w:ascii="Arial" w:hAnsi="Arial" w:eastAsia="Arial" w:cs="Arial"/>
            <w:b w:val="0"/>
            <w:bCs w:val="0"/>
            <w:i w:val="0"/>
            <w:iCs w:val="0"/>
            <w:strike w:val="0"/>
            <w:dstrike w:val="0"/>
            <w:noProof w:val="0"/>
            <w:color w:val="1155CC"/>
            <w:sz w:val="22"/>
            <w:szCs w:val="22"/>
            <w:u w:val="none"/>
            <w:lang w:val="en-GB"/>
          </w:rPr>
          <w:t>https://doi.org/10.1177/0002716221994464</w:t>
        </w:r>
      </w:hyperlink>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4A3E089A" w:rsidP="4A3E089A" w:rsidRDefault="4A3E089A" w14:paraId="56002B9B" w14:textId="25E87515">
      <w:pPr>
        <w:jc w:val="left"/>
      </w:pPr>
    </w:p>
    <w:p w:rsidR="05780CEF" w:rsidP="4A3E089A" w:rsidRDefault="05780CEF" w14:paraId="4D7BE8FA" w14:textId="4C905A8B">
      <w:pPr>
        <w:spacing w:before="0" w:beforeAutospacing="off" w:after="0" w:afterAutospacing="off"/>
        <w:jc w:val="left"/>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Nudzor</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 (2009) ‘A Critical Commentary on Combined Methods Approach to Researching Educational and Social Issues’, </w:t>
      </w:r>
      <w:r w:rsidRPr="4A3E089A" w:rsidR="05780CEF">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Issues in Educational Research,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19(2), pp. 114-127. Available at: </w:t>
      </w:r>
      <w:hyperlink r:id="Rcd51192957a74dcb">
        <w:r w:rsidRPr="4A3E089A" w:rsidR="05780CEF">
          <w:rPr>
            <w:rStyle w:val="Hyperlink"/>
            <w:rFonts w:ascii="Arial" w:hAnsi="Arial" w:eastAsia="Arial" w:cs="Arial"/>
            <w:b w:val="0"/>
            <w:bCs w:val="0"/>
            <w:i w:val="0"/>
            <w:iCs w:val="0"/>
            <w:strike w:val="0"/>
            <w:dstrike w:val="0"/>
            <w:noProof w:val="0"/>
            <w:color w:val="1155CC"/>
            <w:sz w:val="22"/>
            <w:szCs w:val="22"/>
            <w:u w:val="none"/>
            <w:lang w:val="en-GB"/>
          </w:rPr>
          <w:t>https://ir.ucc.edu.gh/xmlui/handle/123456789/8996</w:t>
        </w:r>
      </w:hyperlink>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30.03.2025). </w:t>
      </w:r>
    </w:p>
    <w:p w:rsidR="4A3E089A" w:rsidP="4A3E089A" w:rsidRDefault="4A3E089A" w14:paraId="238AF169" w14:textId="40D4B660">
      <w:pPr>
        <w:jc w:val="left"/>
      </w:pPr>
    </w:p>
    <w:p w:rsidR="05780CEF" w:rsidP="4A3E089A" w:rsidRDefault="05780CEF" w14:paraId="64B530E8" w14:textId="38423B31">
      <w:pPr>
        <w:spacing w:before="0" w:beforeAutospacing="off" w:after="0" w:afterAutospacing="off"/>
        <w:jc w:val="left"/>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Pierson, J. (2010) </w:t>
      </w:r>
      <w:r w:rsidRPr="4A3E089A" w:rsidR="05780CEF">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Tackling Social Exclusion.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2nd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edn</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Oxon: Routledge.</w:t>
      </w:r>
    </w:p>
    <w:p w:rsidR="4A3E089A" w:rsidP="4A3E089A" w:rsidRDefault="4A3E089A" w14:paraId="21C281A9" w14:textId="0BD80A25">
      <w:pPr>
        <w:jc w:val="left"/>
      </w:pPr>
    </w:p>
    <w:p w:rsidR="05780CEF" w:rsidP="4A3E089A" w:rsidRDefault="05780CEF" w14:paraId="4CA5909D" w14:textId="02C6837A">
      <w:pPr>
        <w:spacing w:before="0" w:beforeAutospacing="off" w:after="0" w:afterAutospacing="off"/>
        <w:jc w:val="left"/>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Punch, K. (2014) </w:t>
      </w:r>
      <w:r w:rsidRPr="4A3E089A" w:rsidR="05780CEF">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Introduction to Social Research Quantitative and Qualitative Approaches.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3rd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edn</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London: Sage.</w:t>
      </w:r>
    </w:p>
    <w:p w:rsidR="4A3E089A" w:rsidP="4A3E089A" w:rsidRDefault="4A3E089A" w14:paraId="52D58E13" w14:textId="68985071">
      <w:pPr>
        <w:jc w:val="left"/>
      </w:pPr>
    </w:p>
    <w:p w:rsidR="05780CEF" w:rsidP="4A3E089A" w:rsidRDefault="05780CEF" w14:paraId="30848C15" w14:textId="6B17D500">
      <w:pPr>
        <w:spacing w:before="0" w:beforeAutospacing="off" w:after="0" w:afterAutospacing="off"/>
        <w:jc w:val="left"/>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Reeve,</w:t>
      </w:r>
      <w:r w:rsidRPr="4A3E089A" w:rsidR="4B62736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K</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(2011)</w:t>
      </w:r>
      <w:r w:rsidRPr="4A3E089A" w:rsidR="27F7909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Hidden Truth about Homelessness</w:t>
      </w:r>
      <w:r w:rsidRPr="4A3E089A" w:rsidR="28546D53">
        <w:rPr>
          <w:rFonts w:ascii="Arial" w:hAnsi="Arial" w:eastAsia="Arial" w:cs="Arial"/>
          <w:b w:val="0"/>
          <w:bCs w:val="0"/>
          <w:i w:val="0"/>
          <w:iCs w:val="0"/>
          <w:strike w:val="0"/>
          <w:dstrike w:val="0"/>
          <w:noProof w:val="0"/>
          <w:color w:val="000000" w:themeColor="text1" w:themeTint="FF" w:themeShade="FF"/>
          <w:sz w:val="22"/>
          <w:szCs w:val="22"/>
          <w:u w:val="none"/>
          <w:lang w:val="en-GB"/>
        </w:rPr>
        <w:t>: Experiences of Single Homelessness</w:t>
      </w:r>
      <w:r w:rsidRPr="4A3E089A" w:rsidR="5C2318F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 </w:t>
      </w:r>
      <w:r w:rsidRPr="4A3E089A" w:rsidR="6DF71D2B">
        <w:rPr>
          <w:rFonts w:ascii="Arial" w:hAnsi="Arial" w:eastAsia="Arial" w:cs="Arial"/>
          <w:b w:val="0"/>
          <w:bCs w:val="0"/>
          <w:i w:val="0"/>
          <w:iCs w:val="0"/>
          <w:strike w:val="0"/>
          <w:dstrike w:val="0"/>
          <w:noProof w:val="0"/>
          <w:color w:val="000000" w:themeColor="text1" w:themeTint="FF" w:themeShade="FF"/>
          <w:sz w:val="22"/>
          <w:szCs w:val="22"/>
          <w:u w:val="none"/>
          <w:lang w:val="en-GB"/>
        </w:rPr>
        <w:t>England</w:t>
      </w:r>
      <w:r w:rsidRPr="4A3E089A" w:rsidR="5C2318F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4A3E089A" w:rsidR="5C2318F4">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Center for Regional Economic and Social Research. </w:t>
      </w:r>
      <w:r w:rsidRPr="4A3E089A" w:rsidR="2FDF2B4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Available at: </w:t>
      </w:r>
      <w:hyperlink r:id="R077afef89f6840f1">
        <w:r w:rsidRPr="4A3E089A" w:rsidR="05780CEF">
          <w:rPr>
            <w:rStyle w:val="Hyperlink"/>
            <w:rFonts w:ascii="Arial" w:hAnsi="Arial" w:eastAsia="Arial" w:cs="Arial"/>
            <w:b w:val="0"/>
            <w:bCs w:val="0"/>
            <w:i w:val="0"/>
            <w:iCs w:val="0"/>
            <w:strike w:val="0"/>
            <w:dstrike w:val="0"/>
            <w:noProof w:val="0"/>
            <w:color w:val="1155CC"/>
            <w:sz w:val="22"/>
            <w:szCs w:val="22"/>
            <w:u w:val="none"/>
            <w:lang w:val="en-GB"/>
          </w:rPr>
          <w:t>https://www.crisis.org.uk/media/236816/the_hidden_truth_about_homelessness_es.pdf</w:t>
        </w:r>
      </w:hyperlink>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26 April 2025)</w:t>
      </w:r>
    </w:p>
    <w:p w:rsidR="4A3E089A" w:rsidP="4A3E089A" w:rsidRDefault="4A3E089A" w14:paraId="5AD1C6FB" w14:textId="585E5529">
      <w:pPr>
        <w:jc w:val="left"/>
      </w:pPr>
    </w:p>
    <w:p w:rsidR="05780CEF" w:rsidP="4A3E089A" w:rsidRDefault="05780CEF" w14:paraId="53A10C60" w14:textId="1E17C9B8">
      <w:pPr>
        <w:spacing w:before="0" w:beforeAutospacing="off" w:after="0" w:afterAutospacing="off"/>
        <w:jc w:val="left"/>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Rodrique, S. (2016) ‘Hidden Homelessness in Canada’, </w:t>
      </w:r>
      <w:r w:rsidRPr="4A3E089A" w:rsidR="05780CEF">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Statistics Canada.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Available at: </w:t>
      </w:r>
      <w:hyperlink r:id="R5b018748c5fe4c1d">
        <w:r w:rsidRPr="4A3E089A" w:rsidR="05780CEF">
          <w:rPr>
            <w:rStyle w:val="Hyperlink"/>
            <w:rFonts w:ascii="Arial" w:hAnsi="Arial" w:eastAsia="Arial" w:cs="Arial"/>
            <w:b w:val="0"/>
            <w:bCs w:val="0"/>
            <w:i w:val="0"/>
            <w:iCs w:val="0"/>
            <w:strike w:val="0"/>
            <w:dstrike w:val="0"/>
            <w:noProof w:val="0"/>
            <w:color w:val="1155CC"/>
            <w:sz w:val="22"/>
            <w:szCs w:val="22"/>
            <w:u w:val="none"/>
            <w:lang w:val="en-GB"/>
          </w:rPr>
          <w:t>https://epe.bac-lac.gc.ca/100/201/301/weekly_acquisitions_list-ef/2016/16-47/publications.gc.ca/collections/collection_2016/statcan/75-006-x/75-006-2016-12-eng.pdf</w:t>
        </w:r>
      </w:hyperlink>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01 April 2025). </w:t>
      </w:r>
    </w:p>
    <w:p w:rsidR="4A3E089A" w:rsidP="4A3E089A" w:rsidRDefault="4A3E089A" w14:paraId="12C8D109" w14:textId="1250A03D">
      <w:pPr>
        <w:jc w:val="left"/>
      </w:pPr>
    </w:p>
    <w:p w:rsidR="05780CEF" w:rsidP="4A3E089A" w:rsidRDefault="05780CEF" w14:paraId="451721C8" w14:textId="1C00EE1A">
      <w:pPr>
        <w:spacing w:before="0" w:beforeAutospacing="off" w:after="0" w:afterAutospacing="off"/>
        <w:jc w:val="left"/>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Shelter England (2024). </w:t>
      </w:r>
      <w:r w:rsidRPr="4A3E089A" w:rsidR="05780CEF">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At Least 354,000 People Homeless in England Today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(2024) Available at: </w:t>
      </w:r>
      <w:hyperlink r:id="R4dcdf5c60df247d4">
        <w:r w:rsidRPr="4A3E089A" w:rsidR="05780CEF">
          <w:rPr>
            <w:rStyle w:val="Hyperlink"/>
            <w:rFonts w:ascii="Arial" w:hAnsi="Arial" w:eastAsia="Arial" w:cs="Arial"/>
            <w:b w:val="0"/>
            <w:bCs w:val="0"/>
            <w:i w:val="0"/>
            <w:iCs w:val="0"/>
            <w:strike w:val="0"/>
            <w:dstrike w:val="0"/>
            <w:noProof w:val="0"/>
            <w:color w:val="1155CC"/>
            <w:sz w:val="22"/>
            <w:szCs w:val="22"/>
            <w:u w:val="none"/>
            <w:lang w:val="en-GB"/>
          </w:rPr>
          <w:t>https://england.shelter.org.uk/media/press_release/at_least_354000_people_homeless_in_england_today_</w:t>
        </w:r>
      </w:hyperlink>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(Assessed: 08 April 2025). </w:t>
      </w:r>
    </w:p>
    <w:p w:rsidR="4A3E089A" w:rsidP="4A3E089A" w:rsidRDefault="4A3E089A" w14:paraId="08E3373E" w14:textId="605138E9">
      <w:pPr>
        <w:jc w:val="left"/>
      </w:pPr>
    </w:p>
    <w:p w:rsidR="05780CEF" w:rsidP="4A3E089A" w:rsidRDefault="05780CEF" w14:paraId="1834EDC5" w14:textId="0FA6BC66">
      <w:pPr>
        <w:spacing w:before="0" w:beforeAutospacing="off" w:after="0" w:afterAutospacing="off"/>
        <w:jc w:val="left"/>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Social Research Association. Research Ethics Guidance. (2021) Available at:  </w:t>
      </w:r>
      <w:hyperlink r:id="R89f5c2b2d2cd4265">
        <w:r w:rsidRPr="4A3E089A" w:rsidR="05780CEF">
          <w:rPr>
            <w:rStyle w:val="Hyperlink"/>
            <w:rFonts w:ascii="Arial" w:hAnsi="Arial" w:eastAsia="Arial" w:cs="Arial"/>
            <w:b w:val="0"/>
            <w:bCs w:val="0"/>
            <w:i w:val="0"/>
            <w:iCs w:val="0"/>
            <w:strike w:val="0"/>
            <w:dstrike w:val="0"/>
            <w:noProof w:val="0"/>
            <w:color w:val="1155CC"/>
            <w:sz w:val="22"/>
            <w:szCs w:val="22"/>
            <w:u w:val="none"/>
            <w:lang w:val="en-GB"/>
          </w:rPr>
          <w:t>https://the-sra.org.uk/common/Uploaded%20files/Resources/SRA%20Research%20Ethics%20guidance%202021.pdf</w:t>
        </w:r>
      </w:hyperlink>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03 May 2025).</w:t>
      </w:r>
    </w:p>
    <w:p w:rsidR="4A3E089A" w:rsidP="4A3E089A" w:rsidRDefault="4A3E089A" w14:paraId="2094DA0D" w14:textId="700A91BE">
      <w:pPr>
        <w:jc w:val="left"/>
      </w:pPr>
    </w:p>
    <w:p w:rsidR="05780CEF" w:rsidP="4A3E089A" w:rsidRDefault="05780CEF" w14:paraId="07B40B76" w14:textId="2709883C">
      <w:pPr>
        <w:spacing w:before="0" w:beforeAutospacing="off" w:after="0" w:afterAutospacing="off"/>
        <w:jc w:val="left"/>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Stevens, R., Loudon, D., Wrenn, B., and Cole, H. (2012) </w:t>
      </w:r>
      <w:r w:rsidRPr="4A3E089A" w:rsidR="05780CEF">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Concise Encyclopaedia of Church and Religious Organisation and Marketing.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Oxon: Routledge. </w:t>
      </w:r>
    </w:p>
    <w:p w:rsidR="4A3E089A" w:rsidP="4A3E089A" w:rsidRDefault="4A3E089A" w14:paraId="71B8AC79" w14:textId="23866AEB">
      <w:pPr>
        <w:jc w:val="left"/>
      </w:pPr>
    </w:p>
    <w:p w:rsidR="05780CEF" w:rsidP="4A3E089A" w:rsidRDefault="05780CEF" w14:paraId="64D75E3A" w14:textId="03F760C2">
      <w:pPr>
        <w:spacing w:before="0" w:beforeAutospacing="off" w:after="0" w:afterAutospacing="off"/>
        <w:jc w:val="left"/>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Thorne, S., Reimer Kirkham, S., and O’Flynn-Magee, K. (2004) ‘The Analytic Challenge in Interpretive Description’, </w:t>
      </w:r>
      <w:r w:rsidRPr="4A3E089A" w:rsidR="05780CEF">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International Journal of Qualitative Methods,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3(1), pp. 1-11. Available at: </w:t>
      </w:r>
      <w:hyperlink r:id="R4280edbea1954bfc">
        <w:r w:rsidRPr="4A3E089A" w:rsidR="05780CEF">
          <w:rPr>
            <w:rStyle w:val="Hyperlink"/>
            <w:rFonts w:ascii="Arial" w:hAnsi="Arial" w:eastAsia="Arial" w:cs="Arial"/>
            <w:b w:val="0"/>
            <w:bCs w:val="0"/>
            <w:i w:val="0"/>
            <w:iCs w:val="0"/>
            <w:strike w:val="0"/>
            <w:dstrike w:val="0"/>
            <w:noProof w:val="0"/>
            <w:color w:val="1155CC"/>
            <w:sz w:val="22"/>
            <w:szCs w:val="22"/>
            <w:u w:val="none"/>
            <w:lang w:val="en-GB"/>
          </w:rPr>
          <w:t>https://doi.org/10.1177/160940690400300101</w:t>
        </w:r>
      </w:hyperlink>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30 March 2025).</w:t>
      </w:r>
    </w:p>
    <w:p w:rsidR="4A3E089A" w:rsidP="4A3E089A" w:rsidRDefault="4A3E089A" w14:paraId="2F55623F" w14:textId="24E4F033">
      <w:pPr>
        <w:pStyle w:val="Normal"/>
        <w:jc w:val="left"/>
      </w:pPr>
    </w:p>
    <w:p w:rsidR="05780CEF" w:rsidP="4A3E089A" w:rsidRDefault="05780CEF" w14:paraId="26CF5568" w14:textId="1F78E7BC">
      <w:pPr>
        <w:spacing w:before="0" w:beforeAutospacing="off" w:after="0" w:afterAutospacing="off"/>
        <w:jc w:val="left"/>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Waegemakers</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Schiff, J., Schiff, R., and Turner, A. (2016) ‘Rural Homelessness in Western Canada: Lessons Learned from Diverse Communities’, </w:t>
      </w:r>
      <w:r w:rsidRPr="4A3E089A" w:rsidR="05780CEF">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Social Inclusion, </w:t>
      </w: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4(4), pp. 73-85. Available at: </w:t>
      </w:r>
      <w:hyperlink r:id="Rfbf6941d76aa45d3">
        <w:r w:rsidRPr="4A3E089A" w:rsidR="05780CEF">
          <w:rPr>
            <w:rStyle w:val="Hyperlink"/>
            <w:rFonts w:ascii="Arial" w:hAnsi="Arial" w:eastAsia="Arial" w:cs="Arial"/>
            <w:b w:val="0"/>
            <w:bCs w:val="0"/>
            <w:i w:val="0"/>
            <w:iCs w:val="0"/>
            <w:strike w:val="0"/>
            <w:dstrike w:val="0"/>
            <w:noProof w:val="0"/>
            <w:color w:val="1155CC"/>
            <w:sz w:val="22"/>
            <w:szCs w:val="22"/>
            <w:u w:val="none"/>
            <w:lang w:val="en-GB"/>
          </w:rPr>
          <w:t>https://doi.org/10.17645/si.v4i4.633</w:t>
        </w:r>
      </w:hyperlink>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(Assessed: 30 March 2025).</w:t>
      </w:r>
    </w:p>
    <w:p w:rsidR="4A3E089A" w:rsidP="4A3E089A" w:rsidRDefault="4A3E089A" w14:paraId="55601C55" w14:textId="0F15B78A">
      <w:pPr>
        <w:jc w:val="left"/>
      </w:pPr>
    </w:p>
    <w:p w:rsidR="05780CEF" w:rsidP="4A3E089A" w:rsidRDefault="05780CEF" w14:paraId="7C536BC9" w14:textId="54A403DA">
      <w:pPr>
        <w:jc w:val="left"/>
      </w:pPr>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Zhao (2022) </w:t>
      </w:r>
      <w:hyperlink w:anchor="abstract" r:id="R968a85af13d04be3">
        <w:r w:rsidRPr="4A3E089A" w:rsidR="05780CEF">
          <w:rPr>
            <w:rStyle w:val="Hyperlink"/>
            <w:rFonts w:ascii="Arial" w:hAnsi="Arial" w:eastAsia="Arial" w:cs="Arial"/>
            <w:b w:val="0"/>
            <w:bCs w:val="0"/>
            <w:i w:val="0"/>
            <w:iCs w:val="0"/>
            <w:strike w:val="0"/>
            <w:dstrike w:val="0"/>
            <w:noProof w:val="0"/>
            <w:color w:val="1155CC"/>
            <w:sz w:val="22"/>
            <w:szCs w:val="22"/>
            <w:u w:val="none"/>
            <w:lang w:val="en-GB"/>
          </w:rPr>
          <w:t>https://www.tandfonline.com/doi/full/10.1080/13504509.2022.2120109#abstract</w:t>
        </w:r>
      </w:hyperlink>
      <w:r w:rsidRPr="4A3E089A" w:rsidR="05780C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26 April 2025).</w:t>
      </w:r>
    </w:p>
    <w:p w:rsidR="4A3E089A" w:rsidP="4A3E089A" w:rsidRDefault="4A3E089A" w14:paraId="2819C01B" w14:textId="47176C71">
      <w:pPr>
        <w:jc w:val="left"/>
      </w:pPr>
    </w:p>
    <w:p w:rsidR="4A3E089A" w:rsidP="4A3E089A" w:rsidRDefault="4A3E089A" w14:paraId="0E5401E2" w14:textId="3564AE61">
      <w:pPr>
        <w:jc w:val="left"/>
      </w:pPr>
    </w:p>
    <w:p w:rsidR="4A3E089A" w:rsidP="4A3E089A" w:rsidRDefault="4A3E089A" w14:paraId="7C8D7F92" w14:textId="20B3C7A5">
      <w:pPr>
        <w:jc w:val="both"/>
      </w:pPr>
    </w:p>
    <w:p w:rsidR="4A3E089A" w:rsidP="4A3E089A" w:rsidRDefault="4A3E089A" w14:paraId="34045823" w14:textId="3364F95E">
      <w:pPr>
        <w:jc w:val="both"/>
      </w:pPr>
    </w:p>
    <w:p w:rsidR="4A3E089A" w:rsidP="4A3E089A" w:rsidRDefault="4A3E089A" w14:paraId="4345BEF3" w14:textId="3F9C0DDF">
      <w:pPr>
        <w:jc w:val="both"/>
      </w:pPr>
    </w:p>
    <w:p w:rsidR="4A3E089A" w:rsidP="4A3E089A" w:rsidRDefault="4A3E089A" w14:paraId="4D706208" w14:textId="4BDF1C0D">
      <w:pPr>
        <w:jc w:val="both"/>
      </w:pPr>
    </w:p>
    <w:p w:rsidR="4A3E089A" w:rsidP="4A3E089A" w:rsidRDefault="4A3E089A" w14:paraId="6B2C088E" w14:textId="2EF71AE8">
      <w:pPr>
        <w:jc w:val="both"/>
      </w:pPr>
    </w:p>
    <w:p w:rsidR="4A3E089A" w:rsidP="4A3E089A" w:rsidRDefault="4A3E089A" w14:paraId="7AF38685" w14:textId="6BE9BE00">
      <w:pPr>
        <w:jc w:val="both"/>
      </w:pPr>
    </w:p>
    <w:p w:rsidR="4A3E089A" w:rsidP="4A3E089A" w:rsidRDefault="4A3E089A" w14:paraId="3C103DF2" w14:textId="36F42A01">
      <w:pPr>
        <w:jc w:val="both"/>
      </w:pPr>
    </w:p>
    <w:p w:rsidR="4A3E089A" w:rsidP="4A3E089A" w:rsidRDefault="4A3E089A" w14:paraId="623AC60A" w14:textId="5EE4294A">
      <w:pPr>
        <w:pStyle w:val="Normal"/>
        <w:jc w:val="both"/>
      </w:pPr>
    </w:p>
    <w:p w:rsidR="4A3E089A" w:rsidP="4A3E089A" w:rsidRDefault="4A3E089A" w14:paraId="08AD1B18" w14:textId="098DC306">
      <w:pPr>
        <w:pStyle w:val="Normal"/>
        <w:jc w:val="both"/>
      </w:pPr>
    </w:p>
    <w:p w:rsidR="4A3E089A" w:rsidP="4A3E089A" w:rsidRDefault="4A3E089A" w14:paraId="0D844DE0" w14:textId="4041BA11">
      <w:pPr>
        <w:jc w:val="both"/>
      </w:pPr>
    </w:p>
    <w:p w:rsidR="00E63A6B" w:rsidRDefault="00634D6B" w14:paraId="0000001C" w14:textId="77777777">
      <w:pPr>
        <w:jc w:val="both"/>
      </w:pPr>
      <w:r>
        <w:t>Appendix 1: Ethics Form</w:t>
      </w:r>
    </w:p>
    <w:p w:rsidR="00E63A6B" w:rsidRDefault="00E63A6B" w14:paraId="0000001D" w14:textId="77777777">
      <w:pPr>
        <w:jc w:val="both"/>
      </w:pPr>
    </w:p>
    <w:p w:rsidR="00E63A6B" w:rsidP="4A3E089A" w:rsidRDefault="00E63A6B" w14:paraId="4842C57A" w14:textId="62C9B10B">
      <w:pPr>
        <w:tabs>
          <w:tab w:val="left" w:leader="none" w:pos="5103"/>
        </w:tabs>
        <w:jc w:val="center"/>
        <w:rPr>
          <w:rFonts w:ascii="Arial" w:hAnsi="Arial" w:eastAsia="Arial" w:cs="Arial"/>
          <w:b w:val="0"/>
          <w:bCs w:val="0"/>
          <w:i w:val="0"/>
          <w:iCs w:val="0"/>
          <w:caps w:val="0"/>
          <w:smallCaps w:val="0"/>
          <w:noProof w:val="0"/>
          <w:color w:val="000000" w:themeColor="text1" w:themeTint="FF" w:themeShade="FF"/>
          <w:sz w:val="20"/>
          <w:szCs w:val="20"/>
          <w:lang w:val="en-GB"/>
        </w:rPr>
      </w:pPr>
    </w:p>
    <w:p w:rsidR="00E63A6B" w:rsidP="4A3E089A" w:rsidRDefault="00E63A6B" w14:paraId="0F88F8E7" w14:textId="40EF82BC">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10425"/>
      </w:tblGrid>
      <w:tr w:rsidR="4A3E089A" w:rsidTr="4A3E089A" w14:paraId="13C3ADC6">
        <w:trPr>
          <w:trHeight w:val="300"/>
        </w:trPr>
        <w:tc>
          <w:tcPr>
            <w:tcW w:w="10425" w:type="dxa"/>
            <w:tcMar>
              <w:left w:w="105" w:type="dxa"/>
              <w:right w:w="105" w:type="dxa"/>
            </w:tcMar>
            <w:vAlign w:val="top"/>
          </w:tcPr>
          <w:p w:rsidR="4A3E089A" w:rsidP="4A3E089A" w:rsidRDefault="4A3E089A" w14:paraId="22CBD205" w14:textId="27FD8B91">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RESEARCH STUDENTS</w:t>
            </w:r>
          </w:p>
          <w:p w:rsidR="4A3E089A" w:rsidP="4A3E089A" w:rsidRDefault="4A3E089A" w14:paraId="45D4A865" w14:textId="0023FDA1">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This form is to be completed by the student within </w:t>
            </w:r>
            <w:r w:rsidRPr="4A3E089A" w:rsidR="4A3E089A">
              <w:rPr>
                <w:rFonts w:ascii="Arial" w:hAnsi="Arial" w:eastAsia="Arial" w:cs="Arial"/>
                <w:b w:val="1"/>
                <w:bCs w:val="1"/>
                <w:i w:val="0"/>
                <w:iCs w:val="0"/>
                <w:sz w:val="22"/>
                <w:szCs w:val="22"/>
                <w:lang w:val="en-GB"/>
              </w:rPr>
              <w:t>SIX</w:t>
            </w:r>
            <w:r w:rsidRPr="4A3E089A" w:rsidR="4A3E089A">
              <w:rPr>
                <w:rFonts w:ascii="Arial" w:hAnsi="Arial" w:eastAsia="Arial" w:cs="Arial"/>
                <w:b w:val="0"/>
                <w:bCs w:val="0"/>
                <w:i w:val="0"/>
                <w:iCs w:val="0"/>
                <w:sz w:val="22"/>
                <w:szCs w:val="22"/>
                <w:lang w:val="en-GB"/>
              </w:rPr>
              <w:t xml:space="preserve"> months for full-time students and </w:t>
            </w:r>
            <w:r w:rsidRPr="4A3E089A" w:rsidR="4A3E089A">
              <w:rPr>
                <w:rFonts w:ascii="Arial" w:hAnsi="Arial" w:eastAsia="Arial" w:cs="Arial"/>
                <w:b w:val="1"/>
                <w:bCs w:val="1"/>
                <w:i w:val="0"/>
                <w:iCs w:val="0"/>
                <w:sz w:val="22"/>
                <w:szCs w:val="22"/>
                <w:lang w:val="en-GB"/>
              </w:rPr>
              <w:t xml:space="preserve">TWELVE </w:t>
            </w:r>
            <w:r w:rsidRPr="4A3E089A" w:rsidR="4A3E089A">
              <w:rPr>
                <w:rFonts w:ascii="Arial" w:hAnsi="Arial" w:eastAsia="Arial" w:cs="Arial"/>
                <w:b w:val="0"/>
                <w:bCs w:val="0"/>
                <w:i w:val="0"/>
                <w:iCs w:val="0"/>
                <w:sz w:val="22"/>
                <w:szCs w:val="22"/>
                <w:lang w:val="en-GB"/>
              </w:rPr>
              <w:t xml:space="preserve">months for part time students, after the commencement of the research degree or following progression to Part Two of your course. </w:t>
            </w:r>
          </w:p>
          <w:p w:rsidR="4A3E089A" w:rsidP="4A3E089A" w:rsidRDefault="4A3E089A" w14:paraId="158E9C34" w14:textId="061EC931">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p>
          <w:p w:rsidR="4A3E089A" w:rsidP="4A3E089A" w:rsidRDefault="4A3E089A" w14:paraId="3408AC62" w14:textId="7F039E5B">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Once complete, submit this form via the </w:t>
            </w:r>
            <w:r w:rsidRPr="4A3E089A" w:rsidR="4A3E089A">
              <w:rPr>
                <w:rFonts w:ascii="Arial" w:hAnsi="Arial" w:eastAsia="Arial" w:cs="Arial"/>
                <w:b w:val="1"/>
                <w:bCs w:val="1"/>
                <w:i w:val="1"/>
                <w:iCs w:val="1"/>
                <w:strike w:val="0"/>
                <w:dstrike w:val="0"/>
                <w:sz w:val="22"/>
                <w:szCs w:val="22"/>
                <w:u w:val="single"/>
                <w:lang w:val="en-GB"/>
              </w:rPr>
              <w:t>MyTSD Doctoral College Portal</w:t>
            </w:r>
            <w:r w:rsidRPr="4A3E089A" w:rsidR="4A3E089A">
              <w:rPr>
                <w:rFonts w:ascii="Arial" w:hAnsi="Arial" w:eastAsia="Arial" w:cs="Arial"/>
                <w:b w:val="0"/>
                <w:bCs w:val="0"/>
                <w:i w:val="0"/>
                <w:iCs w:val="0"/>
                <w:sz w:val="22"/>
                <w:szCs w:val="22"/>
                <w:lang w:val="en-GB"/>
              </w:rPr>
              <w:t xml:space="preserve"> at (</w:t>
            </w:r>
            <w:hyperlink r:id="R53caaa21f4ea4915">
              <w:r w:rsidRPr="4A3E089A" w:rsidR="4A3E089A">
                <w:rPr>
                  <w:rStyle w:val="Hyperlink"/>
                  <w:rFonts w:ascii="Arial" w:hAnsi="Arial" w:eastAsia="Arial" w:cs="Arial"/>
                  <w:b w:val="0"/>
                  <w:bCs w:val="0"/>
                  <w:i w:val="0"/>
                  <w:iCs w:val="0"/>
                  <w:strike w:val="0"/>
                  <w:dstrike w:val="0"/>
                  <w:sz w:val="22"/>
                  <w:szCs w:val="22"/>
                  <w:lang w:val="en-GB"/>
                </w:rPr>
                <w:t>https://mytsd.uwtsd.ac.uk</w:t>
              </w:r>
            </w:hyperlink>
            <w:r w:rsidRPr="4A3E089A" w:rsidR="4A3E089A">
              <w:rPr>
                <w:rFonts w:ascii="Arial" w:hAnsi="Arial" w:eastAsia="Arial" w:cs="Arial"/>
                <w:b w:val="0"/>
                <w:bCs w:val="0"/>
                <w:i w:val="0"/>
                <w:iCs w:val="0"/>
                <w:sz w:val="22"/>
                <w:szCs w:val="22"/>
                <w:lang w:val="en-GB"/>
              </w:rPr>
              <w:t>).</w:t>
            </w:r>
          </w:p>
          <w:p w:rsidR="4A3E089A" w:rsidP="4A3E089A" w:rsidRDefault="4A3E089A" w14:paraId="7DBABCAD" w14:textId="46A9FFCA">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p>
          <w:p w:rsidR="4A3E089A" w:rsidP="4A3E089A" w:rsidRDefault="4A3E089A" w14:paraId="6D663784" w14:textId="58692143">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This document is also available in Welsh.</w:t>
            </w:r>
          </w:p>
          <w:p w:rsidR="4A3E089A" w:rsidP="4A3E089A" w:rsidRDefault="4A3E089A" w14:paraId="4840B281" w14:textId="783CACDC">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p>
        </w:tc>
      </w:tr>
      <w:tr w:rsidR="4A3E089A" w:rsidTr="4A3E089A" w14:paraId="41368124">
        <w:trPr>
          <w:trHeight w:val="300"/>
        </w:trPr>
        <w:tc>
          <w:tcPr>
            <w:tcW w:w="10425" w:type="dxa"/>
            <w:tcMar>
              <w:left w:w="105" w:type="dxa"/>
              <w:right w:w="105" w:type="dxa"/>
            </w:tcMar>
            <w:vAlign w:val="top"/>
          </w:tcPr>
          <w:p w:rsidR="4A3E089A" w:rsidP="4A3E089A" w:rsidRDefault="4A3E089A" w14:paraId="27696A49" w14:textId="37DCEECE">
            <w:pP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RESEARCH STAFF ONLY</w:t>
            </w:r>
          </w:p>
          <w:p w:rsidR="4A3E089A" w:rsidP="4A3E089A" w:rsidRDefault="4A3E089A" w14:paraId="1599EC91" w14:textId="03C2D2C6">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All communications relating to this application during its processing must be in writing and emailed to </w:t>
            </w:r>
            <w:hyperlink r:id="R67f1d175f9714b87">
              <w:r w:rsidRPr="4A3E089A" w:rsidR="4A3E089A">
                <w:rPr>
                  <w:rStyle w:val="Hyperlink"/>
                  <w:rFonts w:ascii="Arial" w:hAnsi="Arial" w:eastAsia="Arial" w:cs="Arial"/>
                  <w:b w:val="0"/>
                  <w:bCs w:val="0"/>
                  <w:i w:val="0"/>
                  <w:iCs w:val="0"/>
                  <w:strike w:val="0"/>
                  <w:dstrike w:val="0"/>
                  <w:sz w:val="22"/>
                  <w:szCs w:val="22"/>
                  <w:lang w:val="en-GB"/>
                </w:rPr>
                <w:t>pgresearch@uwtsd.ac.uk</w:t>
              </w:r>
            </w:hyperlink>
            <w:r w:rsidRPr="4A3E089A" w:rsidR="4A3E089A">
              <w:rPr>
                <w:rFonts w:ascii="Arial" w:hAnsi="Arial" w:eastAsia="Arial" w:cs="Arial"/>
                <w:b w:val="0"/>
                <w:bCs w:val="0"/>
                <w:i w:val="0"/>
                <w:iCs w:val="0"/>
                <w:sz w:val="22"/>
                <w:szCs w:val="22"/>
                <w:lang w:val="en-GB"/>
              </w:rPr>
              <w:t xml:space="preserve"> , with the title ‘Ethical Approval’ followed by your name.</w:t>
            </w:r>
          </w:p>
          <w:p w:rsidR="4A3E089A" w:rsidP="4A3E089A" w:rsidRDefault="4A3E089A" w14:paraId="0AF85CAD" w14:textId="53D260F5">
            <w:pPr>
              <w:rPr>
                <w:rFonts w:ascii="Arial" w:hAnsi="Arial" w:eastAsia="Arial" w:cs="Arial"/>
                <w:b w:val="0"/>
                <w:bCs w:val="0"/>
                <w:i w:val="0"/>
                <w:iCs w:val="0"/>
                <w:sz w:val="22"/>
                <w:szCs w:val="22"/>
              </w:rPr>
            </w:pPr>
          </w:p>
        </w:tc>
      </w:tr>
      <w:tr w:rsidR="4A3E089A" w:rsidTr="4A3E089A" w14:paraId="68AEA274">
        <w:trPr>
          <w:trHeight w:val="300"/>
        </w:trPr>
        <w:tc>
          <w:tcPr>
            <w:tcW w:w="10425" w:type="dxa"/>
            <w:tcMar>
              <w:left w:w="105" w:type="dxa"/>
              <w:right w:w="105" w:type="dxa"/>
            </w:tcMar>
            <w:vAlign w:val="top"/>
          </w:tcPr>
          <w:p w:rsidR="4A3E089A" w:rsidP="4A3E089A" w:rsidRDefault="4A3E089A" w14:paraId="317D96F7" w14:textId="437A6A0F">
            <w:pPr>
              <w:pBdr>
                <w:top w:val="single" w:color="FF000000" w:sz="4" w:space="1"/>
                <w:left w:val="single" w:color="FF000000" w:sz="4" w:space="4"/>
                <w:bottom w:val="single" w:color="FF000000" w:sz="4" w:space="1"/>
                <w:right w:val="single" w:color="FF000000" w:sz="4" w:space="21"/>
                <w:between w:val="single" w:color="FF000000" w:sz="4" w:space="1"/>
              </w:pBdr>
              <w:tabs>
                <w:tab w:val="left" w:leader="none" w:pos="5103"/>
              </w:tabs>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 xml:space="preserve">STUDENTS ON UNDERGRADUATE OR TAUGHT MASTERS PROGRAMMES </w:t>
            </w:r>
            <w:r w:rsidRPr="4A3E089A" w:rsidR="4A3E089A">
              <w:rPr>
                <w:rFonts w:ascii="Arial" w:hAnsi="Arial" w:eastAsia="Arial" w:cs="Arial"/>
                <w:b w:val="0"/>
                <w:bCs w:val="0"/>
                <w:i w:val="0"/>
                <w:iCs w:val="0"/>
                <w:sz w:val="22"/>
                <w:szCs w:val="22"/>
                <w:lang w:val="en-GB"/>
              </w:rPr>
              <w:t>should submit this form (and receive the outcome) via systems explained to you by the supervisor/module leader.</w:t>
            </w:r>
          </w:p>
        </w:tc>
      </w:tr>
    </w:tbl>
    <w:p w:rsidR="00E63A6B" w:rsidP="4A3E089A" w:rsidRDefault="00E63A6B" w14:paraId="4E4B1AE3" w14:textId="1E9232A6">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E63A6B" w:rsidP="4A3E089A" w:rsidRDefault="00E63A6B" w14:paraId="32DC7E52" w14:textId="06053485">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E63A6B" w:rsidP="4A3E089A" w:rsidRDefault="00E63A6B" w14:paraId="2A8F0382" w14:textId="230A4411">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3E089A" w:rsidR="0B5C8A33">
        <w:rPr>
          <w:rFonts w:ascii="Arial" w:hAnsi="Arial" w:eastAsia="Arial" w:cs="Arial"/>
          <w:b w:val="1"/>
          <w:bCs w:val="1"/>
          <w:i w:val="0"/>
          <w:iCs w:val="0"/>
          <w:caps w:val="0"/>
          <w:smallCaps w:val="0"/>
          <w:noProof w:val="0"/>
          <w:color w:val="000000" w:themeColor="text1" w:themeTint="FF" w:themeShade="FF"/>
          <w:sz w:val="22"/>
          <w:szCs w:val="22"/>
          <w:lang w:val="en-GB"/>
        </w:rPr>
        <w:t>In order for research to result in benefit and minimise risk of harm, it must be conducted ethically. A researcher may not be covered by the University’s insurance if ethical approval has not been obtained prior to commencement.</w:t>
      </w:r>
    </w:p>
    <w:p w:rsidR="00E63A6B" w:rsidP="4A3E089A" w:rsidRDefault="00E63A6B" w14:paraId="5BE8FA6B" w14:textId="7886C5C9">
      <w:pPr>
        <w:tabs>
          <w:tab w:val="left" w:leader="none" w:pos="5103"/>
        </w:tabs>
        <w:jc w:val="center"/>
        <w:rPr>
          <w:rFonts w:ascii="Arial" w:hAnsi="Arial" w:eastAsia="Arial" w:cs="Arial"/>
          <w:b w:val="0"/>
          <w:bCs w:val="0"/>
          <w:i w:val="0"/>
          <w:iCs w:val="0"/>
          <w:caps w:val="0"/>
          <w:smallCaps w:val="0"/>
          <w:noProof w:val="0"/>
          <w:color w:val="000000" w:themeColor="text1" w:themeTint="FF" w:themeShade="FF"/>
          <w:sz w:val="16"/>
          <w:szCs w:val="16"/>
          <w:lang w:val="en-GB"/>
        </w:rPr>
      </w:pPr>
    </w:p>
    <w:p w:rsidR="00E63A6B" w:rsidP="4A3E089A" w:rsidRDefault="00E63A6B" w14:paraId="66BD5AAA" w14:textId="6360F292">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3E089A" w:rsidR="0B5C8A33">
        <w:rPr>
          <w:rFonts w:ascii="Arial" w:hAnsi="Arial" w:eastAsia="Arial" w:cs="Arial"/>
          <w:b w:val="0"/>
          <w:bCs w:val="0"/>
          <w:i w:val="0"/>
          <w:iCs w:val="0"/>
          <w:caps w:val="0"/>
          <w:smallCaps w:val="0"/>
          <w:noProof w:val="0"/>
          <w:color w:val="000000" w:themeColor="text1" w:themeTint="FF" w:themeShade="FF"/>
          <w:sz w:val="22"/>
          <w:szCs w:val="22"/>
          <w:lang w:val="en-GB"/>
        </w:rPr>
        <w:t xml:space="preserve">The University follows the OECD Frascati manual definition of </w:t>
      </w:r>
      <w:r w:rsidRPr="4A3E089A" w:rsidR="0B5C8A33">
        <w:rPr>
          <w:rFonts w:ascii="Arial" w:hAnsi="Arial" w:eastAsia="Arial" w:cs="Arial"/>
          <w:b w:val="1"/>
          <w:bCs w:val="1"/>
          <w:i w:val="0"/>
          <w:iCs w:val="0"/>
          <w:caps w:val="0"/>
          <w:smallCaps w:val="0"/>
          <w:noProof w:val="0"/>
          <w:color w:val="000000" w:themeColor="text1" w:themeTint="FF" w:themeShade="FF"/>
          <w:sz w:val="22"/>
          <w:szCs w:val="22"/>
          <w:lang w:val="en-GB"/>
        </w:rPr>
        <w:t>research activity</w:t>
      </w:r>
      <w:r w:rsidRPr="4A3E089A" w:rsidR="0B5C8A33">
        <w:rPr>
          <w:rFonts w:ascii="Arial" w:hAnsi="Arial" w:eastAsia="Arial" w:cs="Arial"/>
          <w:b w:val="0"/>
          <w:bCs w:val="0"/>
          <w:i w:val="0"/>
          <w:iCs w:val="0"/>
          <w:caps w:val="0"/>
          <w:smallCaps w:val="0"/>
          <w:noProof w:val="0"/>
          <w:color w:val="000000" w:themeColor="text1" w:themeTint="FF" w:themeShade="FF"/>
          <w:sz w:val="22"/>
          <w:szCs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63A6B" w:rsidP="4A3E089A" w:rsidRDefault="00E63A6B" w14:paraId="6C2558D5" w14:textId="41FF00AD">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E63A6B" w:rsidP="4A3E089A" w:rsidRDefault="00E63A6B" w14:paraId="37D4C0E1" w14:textId="23F42B7B">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3E089A" w:rsidR="0B5C8A33">
        <w:rPr>
          <w:rFonts w:ascii="Arial" w:hAnsi="Arial" w:eastAsia="Arial" w:cs="Arial"/>
          <w:b w:val="0"/>
          <w:bCs w:val="0"/>
          <w:i w:val="0"/>
          <w:iCs w:val="0"/>
          <w:caps w:val="0"/>
          <w:smallCaps w:val="0"/>
          <w:noProof w:val="0"/>
          <w:color w:val="000000" w:themeColor="text1" w:themeTint="FF" w:themeShade="FF"/>
          <w:sz w:val="22"/>
          <w:szCs w:val="22"/>
          <w:lang w:val="en-GB"/>
        </w:rPr>
        <w:t>The individual undertaking the research activity is known as the “principal researcher”.</w:t>
      </w:r>
    </w:p>
    <w:p w:rsidR="00E63A6B" w:rsidP="4A3E089A" w:rsidRDefault="00E63A6B" w14:paraId="5877D12F" w14:textId="2DD109BA">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E63A6B" w:rsidP="4A3E089A" w:rsidRDefault="00E63A6B" w14:paraId="30940312" w14:textId="37D35E0B">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3E089A" w:rsidR="0B5C8A33">
        <w:rPr>
          <w:rFonts w:ascii="Arial" w:hAnsi="Arial" w:eastAsia="Arial" w:cs="Arial"/>
          <w:b w:val="0"/>
          <w:bCs w:val="0"/>
          <w:i w:val="0"/>
          <w:iCs w:val="0"/>
          <w:caps w:val="0"/>
          <w:smallCaps w:val="0"/>
          <w:noProof w:val="0"/>
          <w:color w:val="000000" w:themeColor="text1" w:themeTint="FF" w:themeShade="FF"/>
          <w:sz w:val="22"/>
          <w:szCs w:val="22"/>
          <w:lang w:val="en-GB"/>
        </w:rPr>
        <w:t>Ethical approval is not required for routine audits, performance reviews, quality assurance studies, testing within normal educational requirements, and literary or artistic criticism.</w:t>
      </w:r>
    </w:p>
    <w:p w:rsidR="00E63A6B" w:rsidP="4A3E089A" w:rsidRDefault="00E63A6B" w14:paraId="56296855" w14:textId="66661BDD">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E63A6B" w:rsidP="4A3E089A" w:rsidRDefault="00E63A6B" w14:paraId="54B3F269" w14:textId="536599FB">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3E089A" w:rsidR="0B5C8A33">
        <w:rPr>
          <w:rFonts w:ascii="Arial" w:hAnsi="Arial" w:eastAsia="Arial" w:cs="Arial"/>
          <w:b w:val="1"/>
          <w:bCs w:val="1"/>
          <w:i w:val="0"/>
          <w:iCs w:val="0"/>
          <w:caps w:val="0"/>
          <w:smallCaps w:val="0"/>
          <w:noProof w:val="0"/>
          <w:color w:val="000000" w:themeColor="text1" w:themeTint="FF" w:themeShade="FF"/>
          <w:sz w:val="22"/>
          <w:szCs w:val="22"/>
          <w:lang w:val="en-GB"/>
        </w:rPr>
        <w:t>Please read the notes for guidance before completing ALL sections of the form.</w:t>
      </w:r>
    </w:p>
    <w:p w:rsidR="00E63A6B" w:rsidP="4A3E089A" w:rsidRDefault="00E63A6B" w14:paraId="7BBF4A96" w14:textId="4CFBE290">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E63A6B" w:rsidP="4A3E089A" w:rsidRDefault="00E63A6B" w14:paraId="17D7AE4A" w14:textId="310FC01A">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3E089A" w:rsidR="0B5C8A33">
        <w:rPr>
          <w:rFonts w:ascii="Arial" w:hAnsi="Arial" w:eastAsia="Arial" w:cs="Arial"/>
          <w:b w:val="1"/>
          <w:bCs w:val="1"/>
          <w:i w:val="0"/>
          <w:iCs w:val="0"/>
          <w:caps w:val="0"/>
          <w:smallCaps w:val="0"/>
          <w:noProof w:val="0"/>
          <w:color w:val="000000" w:themeColor="text1" w:themeTint="FF" w:themeShade="FF"/>
          <w:sz w:val="22"/>
          <w:szCs w:val="22"/>
          <w:lang w:val="en-GB"/>
        </w:rPr>
        <w:t>This form</w:t>
      </w:r>
      <w:r w:rsidRPr="4A3E089A" w:rsidR="0B5C8A3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3E089A" w:rsidR="0B5C8A33">
        <w:rPr>
          <w:rFonts w:ascii="Arial" w:hAnsi="Arial" w:eastAsia="Arial" w:cs="Arial"/>
          <w:b w:val="1"/>
          <w:bCs w:val="1"/>
          <w:i w:val="0"/>
          <w:iCs w:val="0"/>
          <w:caps w:val="0"/>
          <w:smallCaps w:val="0"/>
          <w:noProof w:val="0"/>
          <w:color w:val="000000" w:themeColor="text1" w:themeTint="FF" w:themeShade="FF"/>
          <w:sz w:val="22"/>
          <w:szCs w:val="22"/>
          <w:lang w:val="en-GB"/>
        </w:rPr>
        <w:t>must be completed and approved prior to undertaking any research activity.</w:t>
      </w:r>
      <w:r w:rsidRPr="4A3E089A" w:rsidR="0B5C8A33">
        <w:rPr>
          <w:rFonts w:ascii="Arial" w:hAnsi="Arial" w:eastAsia="Arial" w:cs="Arial"/>
          <w:b w:val="0"/>
          <w:bCs w:val="0"/>
          <w:i w:val="0"/>
          <w:iCs w:val="0"/>
          <w:caps w:val="0"/>
          <w:smallCaps w:val="0"/>
          <w:noProof w:val="0"/>
          <w:color w:val="000000" w:themeColor="text1" w:themeTint="FF" w:themeShade="FF"/>
          <w:sz w:val="22"/>
          <w:szCs w:val="22"/>
          <w:lang w:val="en-GB"/>
        </w:rPr>
        <w:t xml:space="preserve"> Please see Checklist for details of process for different categories of application.  </w:t>
      </w:r>
    </w:p>
    <w:p w:rsidR="00E63A6B" w:rsidP="4A3E089A" w:rsidRDefault="00E63A6B" w14:paraId="7E59C51E" w14:textId="6210A6D4">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E63A6B" w:rsidP="4A3E089A" w:rsidRDefault="00E63A6B" w14:paraId="638BF7AE" w14:textId="1028ABBB">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3E089A" w:rsidR="0B5C8A33">
        <w:rPr>
          <w:rFonts w:ascii="Arial" w:hAnsi="Arial" w:eastAsia="Arial" w:cs="Arial"/>
          <w:b w:val="1"/>
          <w:bCs w:val="1"/>
          <w:i w:val="0"/>
          <w:iCs w:val="0"/>
          <w:caps w:val="0"/>
          <w:smallCaps w:val="0"/>
          <w:noProof w:val="0"/>
          <w:color w:val="000000" w:themeColor="text1" w:themeTint="FF" w:themeShade="FF"/>
          <w:sz w:val="22"/>
          <w:szCs w:val="22"/>
          <w:lang w:val="en-GB"/>
        </w:rPr>
        <w:t>SECTION A: About You (Principal Researcher)</w:t>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55"/>
        <w:gridCol w:w="1614"/>
        <w:gridCol w:w="1614"/>
        <w:gridCol w:w="1649"/>
        <w:gridCol w:w="1649"/>
        <w:gridCol w:w="1649"/>
        <w:gridCol w:w="1649"/>
      </w:tblGrid>
      <w:tr w:rsidR="4A3E089A" w:rsidTr="4A3E089A" w14:paraId="77133904">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3D0A49C0" w14:textId="3806837B">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w:t>
            </w:r>
          </w:p>
        </w:tc>
        <w:tc>
          <w:tcPr>
            <w:tcW w:w="3228"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38A421DD" w14:textId="6B5A6CE5">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Full Name:</w:t>
            </w:r>
          </w:p>
        </w:tc>
        <w:tc>
          <w:tcPr>
            <w:tcW w:w="6596" w:type="dxa"/>
            <w:gridSpan w:val="4"/>
            <w:tcBorders>
              <w:top w:val="single" w:sz="6"/>
              <w:left w:val="single" w:sz="6"/>
              <w:bottom w:val="single" w:sz="6"/>
              <w:right w:val="single" w:sz="6"/>
            </w:tcBorders>
            <w:tcMar>
              <w:left w:w="105" w:type="dxa"/>
              <w:right w:w="105" w:type="dxa"/>
            </w:tcMar>
            <w:vAlign w:val="center"/>
          </w:tcPr>
          <w:p w:rsidR="4A3E089A" w:rsidP="4A3E089A" w:rsidRDefault="4A3E089A" w14:paraId="5E838374" w14:textId="7874D415">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Sarah Chapman</w:t>
            </w:r>
          </w:p>
        </w:tc>
      </w:tr>
      <w:tr w:rsidR="4A3E089A" w:rsidTr="4A3E089A" w14:paraId="5194486D">
        <w:trPr>
          <w:trHeight w:val="300"/>
        </w:trPr>
        <w:tc>
          <w:tcPr>
            <w:tcW w:w="5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A3E089A" w:rsidP="4A3E089A" w:rsidRDefault="4A3E089A" w14:paraId="4C139047" w14:textId="04B4CC5F">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2</w:t>
            </w:r>
          </w:p>
        </w:tc>
        <w:tc>
          <w:tcPr>
            <w:tcW w:w="3228"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A3E089A" w:rsidP="4A3E089A" w:rsidRDefault="4A3E089A" w14:paraId="0B4203F7" w14:textId="58B66538">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Tick all boxes that apply:</w:t>
            </w:r>
          </w:p>
        </w:tc>
        <w:tc>
          <w:tcPr>
            <w:tcW w:w="164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44470D16" w14:textId="5C62DA15">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Member of staff:</w:t>
            </w:r>
          </w:p>
        </w:tc>
        <w:tc>
          <w:tcPr>
            <w:tcW w:w="164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A3E089A" w:rsidP="4A3E089A" w:rsidRDefault="4A3E089A" w14:paraId="3817DE4C" w14:textId="62989E61">
            <w:pPr>
              <w:jc w:val="center"/>
              <w:rPr>
                <w:rFonts w:ascii="Segoe UI Symbol" w:hAnsi="Segoe UI Symbol" w:eastAsia="Segoe UI Symbol" w:cs="Segoe UI Symbol"/>
                <w:b w:val="0"/>
                <w:bCs w:val="0"/>
                <w:i w:val="0"/>
                <w:iCs w:val="0"/>
                <w:sz w:val="22"/>
                <w:szCs w:val="22"/>
              </w:rPr>
            </w:pPr>
            <w:r w:rsidRPr="4A3E089A" w:rsidR="4A3E089A">
              <w:rPr>
                <w:rFonts w:ascii="Segoe UI Symbol" w:hAnsi="Segoe UI Symbol" w:eastAsia="Segoe UI Symbol" w:cs="Segoe UI Symbol"/>
                <w:b w:val="0"/>
                <w:bCs w:val="0"/>
                <w:i w:val="0"/>
                <w:iCs w:val="0"/>
                <w:sz w:val="22"/>
                <w:szCs w:val="22"/>
                <w:lang w:val="en-GB"/>
              </w:rPr>
              <w:t>☐</w:t>
            </w:r>
          </w:p>
        </w:tc>
        <w:tc>
          <w:tcPr>
            <w:tcW w:w="164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35CC86D5" w14:textId="4EE2B124">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Honorary research fellow:</w:t>
            </w:r>
          </w:p>
        </w:tc>
        <w:tc>
          <w:tcPr>
            <w:tcW w:w="164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A3E089A" w:rsidP="4A3E089A" w:rsidRDefault="4A3E089A" w14:paraId="4C6B0B1E" w14:textId="09381667">
            <w:pPr>
              <w:jc w:val="center"/>
              <w:rPr>
                <w:rFonts w:ascii="Segoe UI Symbol" w:hAnsi="Segoe UI Symbol" w:eastAsia="Segoe UI Symbol" w:cs="Segoe UI Symbol"/>
                <w:b w:val="0"/>
                <w:bCs w:val="0"/>
                <w:i w:val="0"/>
                <w:iCs w:val="0"/>
                <w:sz w:val="22"/>
                <w:szCs w:val="22"/>
              </w:rPr>
            </w:pPr>
            <w:r w:rsidRPr="4A3E089A" w:rsidR="4A3E089A">
              <w:rPr>
                <w:rFonts w:ascii="Segoe UI Symbol" w:hAnsi="Segoe UI Symbol" w:eastAsia="Segoe UI Symbol" w:cs="Segoe UI Symbol"/>
                <w:b w:val="0"/>
                <w:bCs w:val="0"/>
                <w:i w:val="0"/>
                <w:iCs w:val="0"/>
                <w:sz w:val="22"/>
                <w:szCs w:val="22"/>
                <w:lang w:val="en-GB"/>
              </w:rPr>
              <w:t>☐</w:t>
            </w:r>
          </w:p>
        </w:tc>
      </w:tr>
      <w:tr w:rsidR="4A3E089A" w:rsidTr="4A3E089A" w14:paraId="7F02A4B3">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30204BA9" w14:textId="082DC34D">
            <w:pPr>
              <w:rPr>
                <w:rFonts w:ascii="Arial" w:hAnsi="Arial" w:eastAsia="Arial" w:cs="Arial"/>
                <w:b w:val="0"/>
                <w:bCs w:val="0"/>
                <w:i w:val="0"/>
                <w:iCs w:val="0"/>
                <w:sz w:val="22"/>
                <w:szCs w:val="22"/>
              </w:rPr>
            </w:pPr>
          </w:p>
        </w:tc>
        <w:tc>
          <w:tcPr>
            <w:tcW w:w="161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23563714" w14:textId="41109A18">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Undergraduate Student</w:t>
            </w:r>
          </w:p>
        </w:tc>
        <w:tc>
          <w:tcPr>
            <w:tcW w:w="161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A3E089A" w:rsidP="4A3E089A" w:rsidRDefault="4A3E089A" w14:paraId="4819598B" w14:textId="1DB5E5D2">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164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618E0094" w14:textId="668277B5">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Taught Postgraduate Student</w:t>
            </w:r>
          </w:p>
        </w:tc>
        <w:tc>
          <w:tcPr>
            <w:tcW w:w="164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A3E089A" w:rsidP="4A3E089A" w:rsidRDefault="4A3E089A" w14:paraId="3FC2B777" w14:textId="4E436385">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164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4C6C7C43" w14:textId="7D4E21DC">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Postgraduate Research Student</w:t>
            </w:r>
          </w:p>
        </w:tc>
        <w:tc>
          <w:tcPr>
            <w:tcW w:w="164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A3E089A" w:rsidP="4A3E089A" w:rsidRDefault="4A3E089A" w14:paraId="433F6131" w14:textId="67AD0ECF">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bl>
    <w:p w:rsidR="00E63A6B" w:rsidP="4A3E089A" w:rsidRDefault="00E63A6B" w14:paraId="20C85207" w14:textId="7F97F254">
      <w:pPr>
        <w:rPr>
          <w:rFonts w:ascii="Arial" w:hAnsi="Arial" w:eastAsia="Arial" w:cs="Arial"/>
          <w:b w:val="0"/>
          <w:bCs w:val="0"/>
          <w:i w:val="0"/>
          <w:iCs w:val="0"/>
          <w:caps w:val="0"/>
          <w:smallCaps w:val="0"/>
          <w:noProof w:val="0"/>
          <w:color w:val="000000" w:themeColor="text1" w:themeTint="FF" w:themeShade="FF"/>
          <w:sz w:val="16"/>
          <w:szCs w:val="16"/>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55"/>
        <w:gridCol w:w="3240"/>
        <w:gridCol w:w="6630"/>
      </w:tblGrid>
      <w:tr w:rsidR="4A3E089A" w:rsidTr="4A3E089A" w14:paraId="4E6495DE">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524366FA" w14:textId="2A6113AE">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3</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7078E401" w14:textId="6ADC8CF7">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Institute/Academic Discipline/Centre:</w:t>
            </w:r>
          </w:p>
        </w:tc>
        <w:tc>
          <w:tcPr>
            <w:tcW w:w="6630" w:type="dxa"/>
            <w:tcBorders>
              <w:top w:val="single" w:sz="6"/>
              <w:left w:val="single" w:sz="6"/>
              <w:bottom w:val="single" w:sz="6"/>
              <w:right w:val="single" w:sz="6"/>
            </w:tcBorders>
            <w:tcMar>
              <w:left w:w="105" w:type="dxa"/>
              <w:right w:w="105" w:type="dxa"/>
            </w:tcMar>
            <w:vAlign w:val="center"/>
          </w:tcPr>
          <w:p w:rsidR="4A3E089A" w:rsidP="4A3E089A" w:rsidRDefault="4A3E089A" w14:paraId="074DA476" w14:textId="431C54E9">
            <w:pPr>
              <w:rPr>
                <w:rFonts w:ascii="Arial" w:hAnsi="Arial" w:eastAsia="Arial" w:cs="Arial"/>
                <w:b w:val="0"/>
                <w:bCs w:val="0"/>
                <w:i w:val="0"/>
                <w:iCs w:val="0"/>
                <w:sz w:val="22"/>
                <w:szCs w:val="22"/>
              </w:rPr>
            </w:pPr>
          </w:p>
          <w:p w:rsidR="4A3E089A" w:rsidP="4A3E089A" w:rsidRDefault="4A3E089A" w14:paraId="5D50FCED" w14:textId="16A690FB">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University of Wales Trinity St Davids</w:t>
            </w:r>
          </w:p>
        </w:tc>
      </w:tr>
      <w:tr w:rsidR="4A3E089A" w:rsidTr="4A3E089A" w14:paraId="4366EDE5">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4A02F16F" w14:textId="69FF8B58">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4</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54A59772" w14:textId="7444AE48">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Campus:</w:t>
            </w:r>
          </w:p>
        </w:tc>
        <w:tc>
          <w:tcPr>
            <w:tcW w:w="6630" w:type="dxa"/>
            <w:tcBorders>
              <w:top w:val="single" w:sz="6"/>
              <w:left w:val="single" w:sz="6"/>
              <w:bottom w:val="single" w:sz="6"/>
              <w:right w:val="single" w:sz="6"/>
            </w:tcBorders>
            <w:tcMar>
              <w:left w:w="105" w:type="dxa"/>
              <w:right w:w="105" w:type="dxa"/>
            </w:tcMar>
            <w:vAlign w:val="center"/>
          </w:tcPr>
          <w:p w:rsidR="4A3E089A" w:rsidP="4A3E089A" w:rsidRDefault="4A3E089A" w14:paraId="09BEAF32" w14:textId="6BE07230">
            <w:pPr>
              <w:rPr>
                <w:rFonts w:ascii="Arial" w:hAnsi="Arial" w:eastAsia="Arial" w:cs="Arial"/>
                <w:b w:val="0"/>
                <w:bCs w:val="0"/>
                <w:i w:val="0"/>
                <w:iCs w:val="0"/>
                <w:sz w:val="22"/>
                <w:szCs w:val="22"/>
              </w:rPr>
            </w:pPr>
          </w:p>
          <w:p w:rsidR="4A3E089A" w:rsidP="4A3E089A" w:rsidRDefault="4A3E089A" w14:paraId="6677E6F2" w14:textId="7A99AB0F">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Carmarthen</w:t>
            </w:r>
          </w:p>
        </w:tc>
      </w:tr>
      <w:tr w:rsidR="4A3E089A" w:rsidTr="4A3E089A" w14:paraId="7B9BF6ED">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2D80E646" w14:textId="7C555730">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5</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16E9E545" w14:textId="26AE6B2B">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E-mail address:</w:t>
            </w:r>
          </w:p>
        </w:tc>
        <w:tc>
          <w:tcPr>
            <w:tcW w:w="6630" w:type="dxa"/>
            <w:tcBorders>
              <w:top w:val="single" w:sz="6"/>
              <w:left w:val="single" w:sz="6"/>
              <w:bottom w:val="single" w:sz="6"/>
              <w:right w:val="single" w:sz="6"/>
            </w:tcBorders>
            <w:tcMar>
              <w:left w:w="105" w:type="dxa"/>
              <w:right w:w="105" w:type="dxa"/>
            </w:tcMar>
            <w:vAlign w:val="center"/>
          </w:tcPr>
          <w:p w:rsidR="4A3E089A" w:rsidP="4A3E089A" w:rsidRDefault="4A3E089A" w14:paraId="5A7A1F26" w14:textId="2F87963C">
            <w:pPr>
              <w:rPr>
                <w:rFonts w:ascii="Arial" w:hAnsi="Arial" w:eastAsia="Arial" w:cs="Arial"/>
                <w:b w:val="0"/>
                <w:bCs w:val="0"/>
                <w:i w:val="0"/>
                <w:iCs w:val="0"/>
                <w:sz w:val="22"/>
                <w:szCs w:val="22"/>
              </w:rPr>
            </w:pPr>
            <w:hyperlink r:id="R018550b4c5df42ea">
              <w:r w:rsidRPr="4A3E089A" w:rsidR="4A3E089A">
                <w:rPr>
                  <w:rStyle w:val="Hyperlink"/>
                  <w:rFonts w:ascii="Arial" w:hAnsi="Arial" w:eastAsia="Arial" w:cs="Arial"/>
                  <w:b w:val="0"/>
                  <w:bCs w:val="0"/>
                  <w:i w:val="0"/>
                  <w:iCs w:val="0"/>
                  <w:strike w:val="0"/>
                  <w:dstrike w:val="0"/>
                  <w:sz w:val="22"/>
                  <w:szCs w:val="22"/>
                  <w:lang w:val="en-GB"/>
                </w:rPr>
                <w:t>1000843@student.uwtsd.ac.uk</w:t>
              </w:r>
            </w:hyperlink>
            <w:r w:rsidRPr="4A3E089A" w:rsidR="4A3E089A">
              <w:rPr>
                <w:rFonts w:ascii="Arial" w:hAnsi="Arial" w:eastAsia="Arial" w:cs="Arial"/>
                <w:b w:val="0"/>
                <w:bCs w:val="0"/>
                <w:i w:val="0"/>
                <w:iCs w:val="0"/>
                <w:sz w:val="22"/>
                <w:szCs w:val="22"/>
                <w:lang w:val="en-GB"/>
              </w:rPr>
              <w:t xml:space="preserve"> </w:t>
            </w:r>
          </w:p>
          <w:p w:rsidR="4A3E089A" w:rsidP="4A3E089A" w:rsidRDefault="4A3E089A" w14:paraId="6653335B" w14:textId="48717820">
            <w:pPr>
              <w:rPr>
                <w:rFonts w:ascii="Arial" w:hAnsi="Arial" w:eastAsia="Arial" w:cs="Arial"/>
                <w:b w:val="0"/>
                <w:bCs w:val="0"/>
                <w:i w:val="0"/>
                <w:iCs w:val="0"/>
                <w:sz w:val="22"/>
                <w:szCs w:val="22"/>
              </w:rPr>
            </w:pPr>
          </w:p>
        </w:tc>
      </w:tr>
      <w:tr w:rsidR="4A3E089A" w:rsidTr="4A3E089A" w14:paraId="0C9C1969">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70DDD802" w14:textId="75091AC2">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6</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4E245F06" w14:textId="50E15B5C">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Contact Telephone Number:</w:t>
            </w:r>
          </w:p>
        </w:tc>
        <w:tc>
          <w:tcPr>
            <w:tcW w:w="6630" w:type="dxa"/>
            <w:tcBorders>
              <w:top w:val="single" w:sz="6"/>
              <w:left w:val="single" w:sz="6"/>
              <w:bottom w:val="single" w:sz="6"/>
              <w:right w:val="single" w:sz="6"/>
            </w:tcBorders>
            <w:tcMar>
              <w:left w:w="105" w:type="dxa"/>
              <w:right w:w="105" w:type="dxa"/>
            </w:tcMar>
            <w:vAlign w:val="center"/>
          </w:tcPr>
          <w:p w:rsidR="4A3E089A" w:rsidP="4A3E089A" w:rsidRDefault="4A3E089A" w14:paraId="159361AC" w14:textId="15503603">
            <w:pPr>
              <w:rPr>
                <w:rFonts w:ascii="Arial" w:hAnsi="Arial" w:eastAsia="Arial" w:cs="Arial"/>
                <w:b w:val="0"/>
                <w:bCs w:val="0"/>
                <w:i w:val="0"/>
                <w:iCs w:val="0"/>
                <w:sz w:val="22"/>
                <w:szCs w:val="22"/>
              </w:rPr>
            </w:pPr>
          </w:p>
          <w:p w:rsidR="4A3E089A" w:rsidP="4A3E089A" w:rsidRDefault="4A3E089A" w14:paraId="47F6EF77" w14:textId="6FFD785F">
            <w:pPr>
              <w:rPr>
                <w:rFonts w:ascii="Arial" w:hAnsi="Arial" w:eastAsia="Arial" w:cs="Arial"/>
                <w:b w:val="0"/>
                <w:bCs w:val="0"/>
                <w:i w:val="0"/>
                <w:iCs w:val="0"/>
                <w:sz w:val="22"/>
                <w:szCs w:val="22"/>
              </w:rPr>
            </w:pPr>
          </w:p>
        </w:tc>
      </w:tr>
      <w:tr w:rsidR="4A3E089A" w:rsidTr="4A3E089A" w14:paraId="6770E021">
        <w:trPr>
          <w:trHeight w:val="300"/>
        </w:trPr>
        <w:tc>
          <w:tcPr>
            <w:tcW w:w="5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A3E089A" w:rsidP="4A3E089A" w:rsidRDefault="4A3E089A" w14:paraId="05446EC3" w14:textId="69559360">
            <w:pPr>
              <w:rPr>
                <w:rFonts w:ascii="Arial" w:hAnsi="Arial" w:eastAsia="Arial" w:cs="Arial"/>
                <w:b w:val="0"/>
                <w:bCs w:val="0"/>
                <w:i w:val="0"/>
                <w:iCs w:val="0"/>
                <w:sz w:val="22"/>
                <w:szCs w:val="22"/>
              </w:rPr>
            </w:pPr>
          </w:p>
        </w:tc>
        <w:tc>
          <w:tcPr>
            <w:tcW w:w="9870"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A3E089A" w:rsidP="4A3E089A" w:rsidRDefault="4A3E089A" w14:paraId="3C1C6511" w14:textId="6DE0DA62">
            <w:pPr>
              <w:rPr>
                <w:rFonts w:ascii="Arial" w:hAnsi="Arial" w:eastAsia="Arial" w:cs="Arial"/>
                <w:b w:val="0"/>
                <w:bCs w:val="0"/>
                <w:i w:val="0"/>
                <w:iCs w:val="0"/>
                <w:sz w:val="22"/>
                <w:szCs w:val="22"/>
              </w:rPr>
            </w:pPr>
            <w:r w:rsidRPr="4A3E089A" w:rsidR="4A3E089A">
              <w:rPr>
                <w:rFonts w:ascii="Arial" w:hAnsi="Arial" w:eastAsia="Arial" w:cs="Arial"/>
                <w:b w:val="1"/>
                <w:bCs w:val="1"/>
                <w:i w:val="1"/>
                <w:iCs w:val="1"/>
                <w:sz w:val="22"/>
                <w:szCs w:val="22"/>
                <w:lang w:val="en-GB"/>
              </w:rPr>
              <w:t>For students:</w:t>
            </w:r>
          </w:p>
        </w:tc>
      </w:tr>
      <w:tr w:rsidR="4A3E089A" w:rsidTr="4A3E089A" w14:paraId="5A585363">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64417131" w14:textId="718E5D18">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7</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43180389" w14:textId="5EF0133B">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Student Number:</w:t>
            </w:r>
          </w:p>
        </w:tc>
        <w:tc>
          <w:tcPr>
            <w:tcW w:w="6630" w:type="dxa"/>
            <w:tcBorders>
              <w:top w:val="single" w:sz="6"/>
              <w:left w:val="single" w:sz="6"/>
              <w:bottom w:val="single" w:sz="6"/>
              <w:right w:val="single" w:sz="6"/>
            </w:tcBorders>
            <w:tcMar>
              <w:left w:w="105" w:type="dxa"/>
              <w:right w:w="105" w:type="dxa"/>
            </w:tcMar>
            <w:vAlign w:val="center"/>
          </w:tcPr>
          <w:p w:rsidR="4A3E089A" w:rsidP="4A3E089A" w:rsidRDefault="4A3E089A" w14:paraId="709517E8" w14:textId="77494427">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1000843</w:t>
            </w:r>
          </w:p>
        </w:tc>
      </w:tr>
      <w:tr w:rsidR="4A3E089A" w:rsidTr="4A3E089A" w14:paraId="33DF3C1E">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7603C09A" w14:textId="0DBD8B83">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8</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3F90FCB1" w14:textId="4493F3DF">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Programme of Study:</w:t>
            </w:r>
          </w:p>
        </w:tc>
        <w:tc>
          <w:tcPr>
            <w:tcW w:w="6630" w:type="dxa"/>
            <w:tcBorders>
              <w:top w:val="single" w:sz="6"/>
              <w:left w:val="single" w:sz="6"/>
              <w:bottom w:val="single" w:sz="6"/>
              <w:right w:val="single" w:sz="6"/>
            </w:tcBorders>
            <w:tcMar>
              <w:left w:w="105" w:type="dxa"/>
              <w:right w:w="105" w:type="dxa"/>
            </w:tcMar>
            <w:vAlign w:val="center"/>
          </w:tcPr>
          <w:p w:rsidR="4A3E089A" w:rsidP="4A3E089A" w:rsidRDefault="4A3E089A" w14:paraId="0F0DB24B" w14:textId="27F2241E">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MA Equity and Diversity in Society</w:t>
            </w:r>
          </w:p>
        </w:tc>
      </w:tr>
      <w:tr w:rsidR="4A3E089A" w:rsidTr="4A3E089A" w14:paraId="1407FCFC">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7D30A52D" w14:textId="65B47212">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9</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1E48E50D" w14:textId="385C62FA">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Director of Studies/Supervisor:</w:t>
            </w:r>
          </w:p>
        </w:tc>
        <w:tc>
          <w:tcPr>
            <w:tcW w:w="6630" w:type="dxa"/>
            <w:tcBorders>
              <w:top w:val="single" w:sz="6"/>
              <w:left w:val="single" w:sz="6"/>
              <w:bottom w:val="single" w:sz="6"/>
              <w:right w:val="single" w:sz="6"/>
            </w:tcBorders>
            <w:tcMar>
              <w:left w:w="105" w:type="dxa"/>
              <w:right w:w="105" w:type="dxa"/>
            </w:tcMar>
            <w:vAlign w:val="center"/>
          </w:tcPr>
          <w:p w:rsidR="4A3E089A" w:rsidP="4A3E089A" w:rsidRDefault="4A3E089A" w14:paraId="5573BC38" w14:textId="51272B3B">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Mr Darrell Williams</w:t>
            </w:r>
          </w:p>
        </w:tc>
      </w:tr>
    </w:tbl>
    <w:p w:rsidR="00E63A6B" w:rsidP="4A3E089A" w:rsidRDefault="00E63A6B" w14:paraId="33282A54" w14:textId="335E3C5F">
      <w:pPr>
        <w:rPr>
          <w:rFonts w:ascii="Arial" w:hAnsi="Arial" w:eastAsia="Arial" w:cs="Arial"/>
          <w:b w:val="0"/>
          <w:bCs w:val="0"/>
          <w:i w:val="0"/>
          <w:iCs w:val="0"/>
          <w:caps w:val="0"/>
          <w:smallCaps w:val="0"/>
          <w:noProof w:val="0"/>
          <w:color w:val="000000" w:themeColor="text1" w:themeTint="FF" w:themeShade="FF"/>
          <w:sz w:val="20"/>
          <w:szCs w:val="20"/>
          <w:lang w:val="en-GB"/>
        </w:rPr>
      </w:pPr>
    </w:p>
    <w:p w:rsidR="00E63A6B" w:rsidP="4A3E089A" w:rsidRDefault="00E63A6B" w14:paraId="6DD5C6A5" w14:textId="0AA066FA">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E63A6B" w:rsidP="4A3E089A" w:rsidRDefault="00E63A6B" w14:paraId="623B7C5E" w14:textId="08C2FA4D">
      <w:pPr>
        <w:rPr>
          <w:rFonts w:ascii="Arial" w:hAnsi="Arial" w:eastAsia="Arial" w:cs="Arial"/>
          <w:b w:val="0"/>
          <w:bCs w:val="0"/>
          <w:i w:val="0"/>
          <w:iCs w:val="0"/>
          <w:caps w:val="0"/>
          <w:smallCaps w:val="0"/>
          <w:noProof w:val="0"/>
          <w:color w:val="000000" w:themeColor="text1" w:themeTint="FF" w:themeShade="FF"/>
          <w:sz w:val="22"/>
          <w:szCs w:val="22"/>
          <w:lang w:val="en-GB"/>
        </w:rPr>
      </w:pPr>
    </w:p>
    <w:p w:rsidR="00E63A6B" w:rsidP="4A3E089A" w:rsidRDefault="00E63A6B" w14:paraId="076A5C72" w14:textId="5CCE5C30">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3E089A" w:rsidR="0B5C8A33">
        <w:rPr>
          <w:rFonts w:ascii="Arial" w:hAnsi="Arial" w:eastAsia="Arial" w:cs="Arial"/>
          <w:b w:val="1"/>
          <w:bCs w:val="1"/>
          <w:i w:val="0"/>
          <w:iCs w:val="0"/>
          <w:caps w:val="0"/>
          <w:smallCaps w:val="0"/>
          <w:noProof w:val="0"/>
          <w:color w:val="000000" w:themeColor="text1" w:themeTint="FF" w:themeShade="FF"/>
          <w:sz w:val="22"/>
          <w:szCs w:val="22"/>
          <w:lang w:val="en-GB"/>
        </w:rPr>
        <w:t>SECTION B: Approval for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3106"/>
        <w:gridCol w:w="3119"/>
        <w:gridCol w:w="990"/>
        <w:gridCol w:w="840"/>
        <w:gridCol w:w="990"/>
        <w:gridCol w:w="840"/>
      </w:tblGrid>
      <w:tr w:rsidR="4A3E089A" w:rsidTr="4A3E089A" w14:paraId="22B5D2BA">
        <w:trPr>
          <w:trHeight w:val="300"/>
        </w:trPr>
        <w:tc>
          <w:tcPr>
            <w:tcW w:w="555" w:type="dxa"/>
            <w:shd w:val="clear" w:color="auto" w:fill="F2F2F2" w:themeFill="background1" w:themeFillShade="F2"/>
            <w:tcMar>
              <w:left w:w="105" w:type="dxa"/>
              <w:right w:w="105" w:type="dxa"/>
            </w:tcMar>
            <w:vAlign w:val="top"/>
          </w:tcPr>
          <w:p w:rsidR="4A3E089A" w:rsidP="4A3E089A" w:rsidRDefault="4A3E089A" w14:paraId="1DEB5938" w14:textId="140325A3">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w:t>
            </w:r>
          </w:p>
        </w:tc>
        <w:tc>
          <w:tcPr>
            <w:tcW w:w="6225" w:type="dxa"/>
            <w:gridSpan w:val="2"/>
            <w:shd w:val="clear" w:color="auto" w:fill="F2F2F2" w:themeFill="background1" w:themeFillShade="F2"/>
            <w:tcMar>
              <w:left w:w="105" w:type="dxa"/>
              <w:right w:w="105" w:type="dxa"/>
            </w:tcMar>
            <w:vAlign w:val="center"/>
          </w:tcPr>
          <w:p w:rsidR="4A3E089A" w:rsidP="4A3E089A" w:rsidRDefault="4A3E089A" w14:paraId="052F7F8D" w14:textId="0B20772E">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Has the research activity received approval in principle?</w:t>
            </w:r>
          </w:p>
          <w:p w:rsidR="4A3E089A" w:rsidP="4A3E089A" w:rsidRDefault="4A3E089A" w14:paraId="33298C1E" w14:textId="7DC1CA97">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(please check the Guidance Notes as to the appropriate approval process for different levels of research by different categories of individual)</w:t>
            </w:r>
          </w:p>
        </w:tc>
        <w:tc>
          <w:tcPr>
            <w:tcW w:w="990" w:type="dxa"/>
            <w:shd w:val="clear" w:color="auto" w:fill="F2F2F2" w:themeFill="background1" w:themeFillShade="F2"/>
            <w:tcMar>
              <w:left w:w="105" w:type="dxa"/>
              <w:right w:w="105" w:type="dxa"/>
            </w:tcMar>
            <w:vAlign w:val="center"/>
          </w:tcPr>
          <w:p w:rsidR="4A3E089A" w:rsidP="4A3E089A" w:rsidRDefault="4A3E089A" w14:paraId="24FEE6CF" w14:textId="38C6A9C0">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YES</w:t>
            </w:r>
          </w:p>
        </w:tc>
        <w:tc>
          <w:tcPr>
            <w:tcW w:w="840" w:type="dxa"/>
            <w:shd w:val="clear" w:color="auto" w:fill="BFBFBF" w:themeFill="background1" w:themeFillShade="BF"/>
            <w:tcMar>
              <w:left w:w="105" w:type="dxa"/>
              <w:right w:w="105" w:type="dxa"/>
            </w:tcMar>
            <w:vAlign w:val="center"/>
          </w:tcPr>
          <w:p w:rsidR="4A3E089A" w:rsidP="4A3E089A" w:rsidRDefault="4A3E089A" w14:paraId="63E31CD8" w14:textId="123396B0">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990" w:type="dxa"/>
            <w:shd w:val="clear" w:color="auto" w:fill="F2F2F2" w:themeFill="background1" w:themeFillShade="F2"/>
            <w:tcMar>
              <w:left w:w="105" w:type="dxa"/>
              <w:right w:w="105" w:type="dxa"/>
            </w:tcMar>
            <w:vAlign w:val="center"/>
          </w:tcPr>
          <w:p w:rsidR="4A3E089A" w:rsidP="4A3E089A" w:rsidRDefault="4A3E089A" w14:paraId="4F8EF579" w14:textId="51A7F7B0">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NO</w:t>
            </w:r>
          </w:p>
        </w:tc>
        <w:tc>
          <w:tcPr>
            <w:tcW w:w="840" w:type="dxa"/>
            <w:shd w:val="clear" w:color="auto" w:fill="BFBFBF" w:themeFill="background1" w:themeFillShade="BF"/>
            <w:tcMar>
              <w:left w:w="105" w:type="dxa"/>
              <w:right w:w="105" w:type="dxa"/>
            </w:tcMar>
            <w:vAlign w:val="center"/>
          </w:tcPr>
          <w:p w:rsidR="4A3E089A" w:rsidP="4A3E089A" w:rsidRDefault="4A3E089A" w14:paraId="50661D97" w14:textId="020220E9">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7AD3EE09">
        <w:trPr>
          <w:trHeight w:val="300"/>
        </w:trPr>
        <w:tc>
          <w:tcPr>
            <w:tcW w:w="555" w:type="dxa"/>
            <w:shd w:val="clear" w:color="auto" w:fill="F2F2F2" w:themeFill="background1" w:themeFillShade="F2"/>
            <w:tcMar>
              <w:left w:w="105" w:type="dxa"/>
              <w:right w:w="105" w:type="dxa"/>
            </w:tcMar>
            <w:vAlign w:val="top"/>
          </w:tcPr>
          <w:p w:rsidR="4A3E089A" w:rsidP="4A3E089A" w:rsidRDefault="4A3E089A" w14:paraId="3E23C19E" w14:textId="579FBA61">
            <w:pPr>
              <w:rPr>
                <w:rFonts w:ascii="Arial" w:hAnsi="Arial" w:eastAsia="Arial" w:cs="Arial"/>
                <w:b w:val="0"/>
                <w:bCs w:val="0"/>
                <w:i w:val="0"/>
                <w:iCs w:val="0"/>
                <w:sz w:val="22"/>
                <w:szCs w:val="22"/>
              </w:rPr>
            </w:pPr>
          </w:p>
        </w:tc>
        <w:tc>
          <w:tcPr>
            <w:tcW w:w="8055" w:type="dxa"/>
            <w:gridSpan w:val="4"/>
            <w:shd w:val="clear" w:color="auto" w:fill="F2F2F2" w:themeFill="background1" w:themeFillShade="F2"/>
            <w:tcMar>
              <w:left w:w="105" w:type="dxa"/>
              <w:right w:w="105" w:type="dxa"/>
            </w:tcMar>
            <w:vAlign w:val="top"/>
          </w:tcPr>
          <w:p w:rsidR="4A3E089A" w:rsidP="4A3E089A" w:rsidRDefault="4A3E089A" w14:paraId="363E0E1C" w14:textId="6AECD403">
            <w:pPr>
              <w:rPr>
                <w:rFonts w:ascii="Arial" w:hAnsi="Arial" w:eastAsia="Arial" w:cs="Arial"/>
                <w:b w:val="0"/>
                <w:bCs w:val="0"/>
                <w:i w:val="0"/>
                <w:iCs w:val="0"/>
                <w:sz w:val="22"/>
                <w:szCs w:val="22"/>
              </w:rPr>
            </w:pPr>
          </w:p>
        </w:tc>
        <w:tc>
          <w:tcPr>
            <w:tcW w:w="1830" w:type="dxa"/>
            <w:gridSpan w:val="2"/>
            <w:shd w:val="clear" w:color="auto" w:fill="F2F2F2" w:themeFill="background1" w:themeFillShade="F2"/>
            <w:tcMar>
              <w:left w:w="105" w:type="dxa"/>
              <w:right w:w="105" w:type="dxa"/>
            </w:tcMar>
            <w:vAlign w:val="top"/>
          </w:tcPr>
          <w:p w:rsidR="4A3E089A" w:rsidP="4A3E089A" w:rsidRDefault="4A3E089A" w14:paraId="03F923CC" w14:textId="3E1C3497">
            <w:pPr>
              <w:jc w:val="center"/>
              <w:rPr>
                <w:rFonts w:ascii="Arial" w:hAnsi="Arial" w:eastAsia="Arial" w:cs="Arial"/>
                <w:b w:val="0"/>
                <w:bCs w:val="0"/>
                <w:i w:val="0"/>
                <w:iCs w:val="0"/>
                <w:sz w:val="22"/>
                <w:szCs w:val="22"/>
              </w:rPr>
            </w:pPr>
            <w:r w:rsidRPr="4A3E089A" w:rsidR="4A3E089A">
              <w:rPr>
                <w:rFonts w:ascii="Arial" w:hAnsi="Arial" w:eastAsia="Arial" w:cs="Arial"/>
                <w:b w:val="1"/>
                <w:bCs w:val="1"/>
                <w:i w:val="1"/>
                <w:iCs w:val="1"/>
                <w:sz w:val="22"/>
                <w:szCs w:val="22"/>
                <w:lang w:val="en-GB"/>
              </w:rPr>
              <w:t>Date</w:t>
            </w:r>
          </w:p>
        </w:tc>
      </w:tr>
      <w:tr w:rsidR="4A3E089A" w:rsidTr="4A3E089A" w14:paraId="019B83B4">
        <w:trPr>
          <w:trHeight w:val="300"/>
        </w:trPr>
        <w:tc>
          <w:tcPr>
            <w:tcW w:w="555" w:type="dxa"/>
            <w:vMerge w:val="restart"/>
            <w:shd w:val="clear" w:color="auto" w:fill="F2F2F2" w:themeFill="background1" w:themeFillShade="F2"/>
            <w:tcMar>
              <w:left w:w="105" w:type="dxa"/>
              <w:right w:w="105" w:type="dxa"/>
            </w:tcMar>
            <w:vAlign w:val="top"/>
          </w:tcPr>
          <w:p w:rsidR="4A3E089A" w:rsidP="4A3E089A" w:rsidRDefault="4A3E089A" w14:paraId="07B798EC" w14:textId="1675E9A3">
            <w:pPr>
              <w:jc w:val="both"/>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2</w:t>
            </w:r>
          </w:p>
        </w:tc>
        <w:tc>
          <w:tcPr>
            <w:tcW w:w="3106" w:type="dxa"/>
            <w:vMerge w:val="restart"/>
            <w:shd w:val="clear" w:color="auto" w:fill="F2F2F2" w:themeFill="background1" w:themeFillShade="F2"/>
            <w:tcMar>
              <w:left w:w="105" w:type="dxa"/>
              <w:right w:w="105" w:type="dxa"/>
            </w:tcMar>
            <w:vAlign w:val="top"/>
          </w:tcPr>
          <w:p w:rsidR="4A3E089A" w:rsidP="4A3E089A" w:rsidRDefault="4A3E089A" w14:paraId="79C1A4E8" w14:textId="6D0AE885">
            <w:pPr>
              <w:jc w:val="both"/>
              <w:rPr>
                <w:rFonts w:ascii="Arial" w:hAnsi="Arial" w:eastAsia="Arial" w:cs="Arial"/>
                <w:b w:val="0"/>
                <w:bCs w:val="0"/>
                <w:i w:val="0"/>
                <w:iCs w:val="0"/>
                <w:sz w:val="20"/>
                <w:szCs w:val="20"/>
              </w:rPr>
            </w:pPr>
            <w:r w:rsidRPr="4A3E089A" w:rsidR="4A3E089A">
              <w:rPr>
                <w:rFonts w:ascii="Arial" w:hAnsi="Arial" w:eastAsia="Arial" w:cs="Arial"/>
                <w:b w:val="0"/>
                <w:bCs w:val="0"/>
                <w:i w:val="0"/>
                <w:iCs w:val="0"/>
                <w:sz w:val="22"/>
                <w:szCs w:val="22"/>
                <w:lang w:val="en-GB"/>
              </w:rPr>
              <w:t xml:space="preserve">If </w:t>
            </w:r>
            <w:bookmarkStart w:name="_Int_PH5aUU3t" w:id="1635578015"/>
            <w:r w:rsidRPr="4A3E089A" w:rsidR="4A3E089A">
              <w:rPr>
                <w:rFonts w:ascii="Arial" w:hAnsi="Arial" w:eastAsia="Arial" w:cs="Arial"/>
                <w:b w:val="0"/>
                <w:bCs w:val="0"/>
                <w:i w:val="0"/>
                <w:iCs w:val="0"/>
                <w:sz w:val="22"/>
                <w:szCs w:val="22"/>
                <w:lang w:val="en-GB"/>
              </w:rPr>
              <w:t>Yes</w:t>
            </w:r>
            <w:bookmarkEnd w:id="1635578015"/>
            <w:r w:rsidRPr="4A3E089A" w:rsidR="4A3E089A">
              <w:rPr>
                <w:rFonts w:ascii="Arial" w:hAnsi="Arial" w:eastAsia="Arial" w:cs="Arial"/>
                <w:b w:val="0"/>
                <w:bCs w:val="0"/>
                <w:i w:val="0"/>
                <w:iCs w:val="0"/>
                <w:sz w:val="22"/>
                <w:szCs w:val="22"/>
                <w:lang w:val="en-GB"/>
              </w:rPr>
              <w:t xml:space="preserve">, please </w:t>
            </w:r>
            <w:r w:rsidRPr="4A3E089A" w:rsidR="4A3E089A">
              <w:rPr>
                <w:rFonts w:ascii="Arial" w:hAnsi="Arial" w:eastAsia="Arial" w:cs="Arial"/>
                <w:b w:val="0"/>
                <w:bCs w:val="0"/>
                <w:i w:val="0"/>
                <w:iCs w:val="0"/>
                <w:sz w:val="22"/>
                <w:szCs w:val="22"/>
                <w:lang w:val="en-GB"/>
              </w:rPr>
              <w:t>indicate</w:t>
            </w:r>
            <w:r w:rsidRPr="4A3E089A" w:rsidR="4A3E089A">
              <w:rPr>
                <w:rFonts w:ascii="Arial" w:hAnsi="Arial" w:eastAsia="Arial" w:cs="Arial"/>
                <w:b w:val="0"/>
                <w:bCs w:val="0"/>
                <w:i w:val="0"/>
                <w:iCs w:val="0"/>
                <w:sz w:val="22"/>
                <w:szCs w:val="22"/>
                <w:lang w:val="en-GB"/>
              </w:rPr>
              <w:t xml:space="preserve"> source of approval (and date where known):</w:t>
            </w:r>
            <w:r w:rsidRPr="4A3E089A" w:rsidR="4A3E089A">
              <w:rPr>
                <w:rFonts w:ascii="Arial" w:hAnsi="Arial" w:eastAsia="Arial" w:cs="Arial"/>
                <w:b w:val="0"/>
                <w:bCs w:val="0"/>
                <w:i w:val="1"/>
                <w:iCs w:val="1"/>
                <w:color w:val="FF0000"/>
                <w:sz w:val="20"/>
                <w:szCs w:val="20"/>
                <w:lang w:val="en-GB"/>
              </w:rPr>
              <w:t xml:space="preserve"> </w:t>
            </w:r>
            <w:r w:rsidRPr="4A3E089A" w:rsidR="4A3E089A">
              <w:rPr>
                <w:rFonts w:ascii="Arial" w:hAnsi="Arial" w:eastAsia="Arial" w:cs="Arial"/>
                <w:b w:val="1"/>
                <w:bCs w:val="1"/>
                <w:i w:val="1"/>
                <w:iCs w:val="1"/>
                <w:sz w:val="20"/>
                <w:szCs w:val="20"/>
                <w:lang w:val="en-GB"/>
              </w:rPr>
              <w:t>Approval in principle must be obtained from the relevant source prior to seeking ethical approval</w:t>
            </w:r>
          </w:p>
        </w:tc>
        <w:tc>
          <w:tcPr>
            <w:tcW w:w="4109" w:type="dxa"/>
            <w:gridSpan w:val="2"/>
            <w:shd w:val="clear" w:color="auto" w:fill="F2F2F2" w:themeFill="background1" w:themeFillShade="F2"/>
            <w:tcMar>
              <w:left w:w="105" w:type="dxa"/>
              <w:right w:w="105" w:type="dxa"/>
            </w:tcMar>
            <w:vAlign w:val="center"/>
          </w:tcPr>
          <w:p w:rsidR="4A3E089A" w:rsidP="4A3E089A" w:rsidRDefault="4A3E089A" w14:paraId="77538C66" w14:textId="74D1DF65">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Research Degrees Committee</w:t>
            </w:r>
          </w:p>
        </w:tc>
        <w:tc>
          <w:tcPr>
            <w:tcW w:w="840" w:type="dxa"/>
            <w:shd w:val="clear" w:color="auto" w:fill="BFBFBF" w:themeFill="background1" w:themeFillShade="BF"/>
            <w:tcMar>
              <w:left w:w="105" w:type="dxa"/>
              <w:right w:w="105" w:type="dxa"/>
            </w:tcMar>
            <w:vAlign w:val="center"/>
          </w:tcPr>
          <w:p w:rsidR="4A3E089A" w:rsidP="4A3E089A" w:rsidRDefault="4A3E089A" w14:paraId="4CB1C589" w14:textId="43670D76">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1830" w:type="dxa"/>
            <w:gridSpan w:val="2"/>
            <w:tcMar>
              <w:left w:w="105" w:type="dxa"/>
              <w:right w:w="105" w:type="dxa"/>
            </w:tcMar>
            <w:vAlign w:val="center"/>
          </w:tcPr>
          <w:p w:rsidR="4A3E089A" w:rsidP="4A3E089A" w:rsidRDefault="4A3E089A" w14:paraId="0EB7F277" w14:textId="2F04351D">
            <w:pPr>
              <w:jc w:val="center"/>
              <w:rPr>
                <w:rFonts w:ascii="Arial" w:hAnsi="Arial" w:eastAsia="Arial" w:cs="Arial"/>
                <w:b w:val="0"/>
                <w:bCs w:val="0"/>
                <w:i w:val="0"/>
                <w:iCs w:val="0"/>
                <w:sz w:val="22"/>
                <w:szCs w:val="22"/>
              </w:rPr>
            </w:pPr>
          </w:p>
        </w:tc>
      </w:tr>
      <w:tr w:rsidR="4A3E089A" w:rsidTr="4A3E089A" w14:paraId="51D6EB55">
        <w:trPr>
          <w:trHeight w:val="300"/>
        </w:trPr>
        <w:tc>
          <w:tcPr>
            <w:tcW w:w="555" w:type="dxa"/>
            <w:vMerge/>
            <w:tcBorders>
              <w:top w:sz="0"/>
              <w:left w:sz="0"/>
              <w:bottom w:sz="0"/>
              <w:right w:sz="0"/>
            </w:tcBorders>
            <w:tcMar/>
            <w:vAlign w:val="center"/>
          </w:tcPr>
          <w:p w14:paraId="1ADB7039"/>
        </w:tc>
        <w:tc>
          <w:tcPr>
            <w:tcW w:w="3106" w:type="dxa"/>
            <w:vMerge/>
            <w:tcBorders>
              <w:top w:sz="0"/>
              <w:left w:sz="0"/>
              <w:bottom w:sz="0"/>
              <w:right w:sz="0"/>
            </w:tcBorders>
            <w:tcMar/>
            <w:vAlign w:val="center"/>
          </w:tcPr>
          <w:p w14:paraId="56133F26"/>
        </w:tc>
        <w:tc>
          <w:tcPr>
            <w:tcW w:w="4109" w:type="dxa"/>
            <w:gridSpan w:val="2"/>
            <w:shd w:val="clear" w:color="auto" w:fill="F2F2F2" w:themeFill="background1" w:themeFillShade="F2"/>
            <w:tcMar>
              <w:left w:w="105" w:type="dxa"/>
              <w:right w:w="105" w:type="dxa"/>
            </w:tcMar>
            <w:vAlign w:val="center"/>
          </w:tcPr>
          <w:p w:rsidR="4A3E089A" w:rsidP="4A3E089A" w:rsidRDefault="4A3E089A" w14:paraId="45855ED6" w14:textId="0B32062E">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Institute Research Committee</w:t>
            </w:r>
          </w:p>
        </w:tc>
        <w:tc>
          <w:tcPr>
            <w:tcW w:w="840" w:type="dxa"/>
            <w:shd w:val="clear" w:color="auto" w:fill="BFBFBF" w:themeFill="background1" w:themeFillShade="BF"/>
            <w:tcMar>
              <w:left w:w="105" w:type="dxa"/>
              <w:right w:w="105" w:type="dxa"/>
            </w:tcMar>
            <w:vAlign w:val="center"/>
          </w:tcPr>
          <w:p w:rsidR="4A3E089A" w:rsidP="4A3E089A" w:rsidRDefault="4A3E089A" w14:paraId="09E9B674" w14:textId="04EFDB91">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1830" w:type="dxa"/>
            <w:gridSpan w:val="2"/>
            <w:tcMar>
              <w:left w:w="105" w:type="dxa"/>
              <w:right w:w="105" w:type="dxa"/>
            </w:tcMar>
            <w:vAlign w:val="center"/>
          </w:tcPr>
          <w:p w:rsidR="4A3E089A" w:rsidP="4A3E089A" w:rsidRDefault="4A3E089A" w14:paraId="523AC375" w14:textId="169C1AE6">
            <w:pPr>
              <w:jc w:val="center"/>
              <w:rPr>
                <w:rFonts w:ascii="Arial" w:hAnsi="Arial" w:eastAsia="Arial" w:cs="Arial"/>
                <w:b w:val="0"/>
                <w:bCs w:val="0"/>
                <w:i w:val="0"/>
                <w:iCs w:val="0"/>
                <w:sz w:val="22"/>
                <w:szCs w:val="22"/>
              </w:rPr>
            </w:pPr>
          </w:p>
        </w:tc>
      </w:tr>
      <w:tr w:rsidR="4A3E089A" w:rsidTr="4A3E089A" w14:paraId="3E1A40DD">
        <w:trPr>
          <w:trHeight w:val="300"/>
        </w:trPr>
        <w:tc>
          <w:tcPr>
            <w:tcW w:w="555" w:type="dxa"/>
            <w:vMerge/>
            <w:tcBorders>
              <w:top w:sz="0"/>
              <w:left w:sz="0"/>
              <w:bottom w:sz="0"/>
              <w:right w:sz="0"/>
            </w:tcBorders>
            <w:tcMar/>
            <w:vAlign w:val="center"/>
          </w:tcPr>
          <w:p w14:paraId="2711D4A6"/>
        </w:tc>
        <w:tc>
          <w:tcPr>
            <w:tcW w:w="3106" w:type="dxa"/>
            <w:vMerge/>
            <w:tcBorders>
              <w:top w:sz="0"/>
              <w:left w:sz="0"/>
              <w:bottom w:sz="0"/>
              <w:right w:sz="0"/>
            </w:tcBorders>
            <w:tcMar/>
            <w:vAlign w:val="center"/>
          </w:tcPr>
          <w:p w14:paraId="5518F1AD"/>
        </w:tc>
        <w:tc>
          <w:tcPr>
            <w:tcW w:w="4109" w:type="dxa"/>
            <w:gridSpan w:val="2"/>
            <w:shd w:val="clear" w:color="auto" w:fill="F2F2F2" w:themeFill="background1" w:themeFillShade="F2"/>
            <w:tcMar>
              <w:left w:w="105" w:type="dxa"/>
              <w:right w:w="105" w:type="dxa"/>
            </w:tcMar>
            <w:vAlign w:val="center"/>
          </w:tcPr>
          <w:p w:rsidR="4A3E089A" w:rsidP="4A3E089A" w:rsidRDefault="4A3E089A" w14:paraId="4F3404F1" w14:textId="648E0A5F">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Other - Module Requirement</w:t>
            </w:r>
          </w:p>
          <w:p w:rsidR="4A3E089A" w:rsidP="4A3E089A" w:rsidRDefault="4A3E089A" w14:paraId="13FEE711" w14:textId="0657DD61">
            <w:pPr>
              <w:rPr>
                <w:rFonts w:ascii="Arial" w:hAnsi="Arial" w:eastAsia="Arial" w:cs="Arial"/>
                <w:b w:val="0"/>
                <w:bCs w:val="0"/>
                <w:i w:val="0"/>
                <w:iCs w:val="0"/>
                <w:sz w:val="22"/>
                <w:szCs w:val="22"/>
              </w:rPr>
            </w:pPr>
          </w:p>
        </w:tc>
        <w:tc>
          <w:tcPr>
            <w:tcW w:w="840" w:type="dxa"/>
            <w:shd w:val="clear" w:color="auto" w:fill="BFBFBF" w:themeFill="background1" w:themeFillShade="BF"/>
            <w:tcMar>
              <w:left w:w="105" w:type="dxa"/>
              <w:right w:w="105" w:type="dxa"/>
            </w:tcMar>
            <w:vAlign w:val="center"/>
          </w:tcPr>
          <w:p w:rsidR="4A3E089A" w:rsidP="4A3E089A" w:rsidRDefault="4A3E089A" w14:paraId="313EF35B" w14:textId="3B99472D">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1830" w:type="dxa"/>
            <w:gridSpan w:val="2"/>
            <w:tcMar>
              <w:left w:w="105" w:type="dxa"/>
              <w:right w:w="105" w:type="dxa"/>
            </w:tcMar>
            <w:vAlign w:val="center"/>
          </w:tcPr>
          <w:p w:rsidR="017C7F34" w:rsidP="4A3E089A" w:rsidRDefault="017C7F34" w14:paraId="0B460B24" w14:textId="6485845C">
            <w:pPr>
              <w:jc w:val="center"/>
              <w:rPr>
                <w:rFonts w:ascii="Arial" w:hAnsi="Arial" w:eastAsia="Arial" w:cs="Arial"/>
                <w:b w:val="0"/>
                <w:bCs w:val="0"/>
                <w:i w:val="0"/>
                <w:iCs w:val="0"/>
                <w:sz w:val="22"/>
                <w:szCs w:val="22"/>
              </w:rPr>
            </w:pPr>
            <w:r w:rsidRPr="4A3E089A" w:rsidR="017C7F34">
              <w:rPr>
                <w:rFonts w:ascii="Arial" w:hAnsi="Arial" w:eastAsia="Arial" w:cs="Arial"/>
                <w:b w:val="0"/>
                <w:bCs w:val="0"/>
                <w:i w:val="0"/>
                <w:iCs w:val="0"/>
                <w:sz w:val="22"/>
                <w:szCs w:val="22"/>
              </w:rPr>
              <w:t>11 May 2025</w:t>
            </w:r>
          </w:p>
        </w:tc>
      </w:tr>
    </w:tbl>
    <w:p w:rsidR="00E63A6B" w:rsidP="4A3E089A" w:rsidRDefault="00E63A6B" w14:paraId="7363F706" w14:textId="0FB9C844">
      <w:pPr>
        <w:spacing w:after="24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00E63A6B" w:rsidP="4A3E089A" w:rsidRDefault="00E63A6B" w14:paraId="67623CB5" w14:textId="5BAB96F9">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3E089A" w:rsidR="0B5C8A33">
        <w:rPr>
          <w:rFonts w:ascii="Arial" w:hAnsi="Arial" w:eastAsia="Arial" w:cs="Arial"/>
          <w:b w:val="1"/>
          <w:bCs w:val="1"/>
          <w:i w:val="0"/>
          <w:iCs w:val="0"/>
          <w:caps w:val="0"/>
          <w:smallCaps w:val="0"/>
          <w:noProof w:val="0"/>
          <w:color w:val="000000" w:themeColor="text1" w:themeTint="FF" w:themeShade="FF"/>
          <w:sz w:val="22"/>
          <w:szCs w:val="22"/>
          <w:lang w:val="en-GB"/>
        </w:rPr>
        <w:t>SECTION C:  Internal and External Ethical Guidance Materials</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4952"/>
        <w:gridCol w:w="4952"/>
      </w:tblGrid>
      <w:tr w:rsidR="4A3E089A" w:rsidTr="4A3E089A" w14:paraId="36B804A3">
        <w:trPr>
          <w:trHeight w:val="300"/>
        </w:trPr>
        <w:tc>
          <w:tcPr>
            <w:tcW w:w="555" w:type="dxa"/>
            <w:shd w:val="clear" w:color="auto" w:fill="F2F2F2" w:themeFill="background1" w:themeFillShade="F2"/>
            <w:tcMar>
              <w:left w:w="105" w:type="dxa"/>
              <w:right w:w="105" w:type="dxa"/>
            </w:tcMar>
            <w:vAlign w:val="top"/>
          </w:tcPr>
          <w:p w:rsidR="4A3E089A" w:rsidP="4A3E089A" w:rsidRDefault="4A3E089A" w14:paraId="7C5ACC7E" w14:textId="6BB11150">
            <w:pPr>
              <w:rPr>
                <w:rFonts w:ascii="Arial" w:hAnsi="Arial" w:eastAsia="Arial" w:cs="Arial"/>
                <w:b w:val="0"/>
                <w:bCs w:val="0"/>
                <w:i w:val="0"/>
                <w:iCs w:val="0"/>
                <w:sz w:val="22"/>
                <w:szCs w:val="22"/>
              </w:rPr>
            </w:pPr>
          </w:p>
        </w:tc>
        <w:tc>
          <w:tcPr>
            <w:tcW w:w="9904" w:type="dxa"/>
            <w:gridSpan w:val="2"/>
            <w:shd w:val="clear" w:color="auto" w:fill="F2F2F2" w:themeFill="background1" w:themeFillShade="F2"/>
            <w:tcMar>
              <w:left w:w="105" w:type="dxa"/>
              <w:right w:w="105" w:type="dxa"/>
            </w:tcMar>
            <w:vAlign w:val="top"/>
          </w:tcPr>
          <w:p w:rsidR="4A3E089A" w:rsidP="4A3E089A" w:rsidRDefault="4A3E089A" w14:paraId="7F44492A" w14:textId="1F6E1250">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4A3E089A" w:rsidTr="4A3E089A" w14:paraId="35D4C9B2">
        <w:trPr>
          <w:trHeight w:val="300"/>
        </w:trPr>
        <w:tc>
          <w:tcPr>
            <w:tcW w:w="555" w:type="dxa"/>
            <w:tcMar>
              <w:left w:w="105" w:type="dxa"/>
              <w:right w:w="105" w:type="dxa"/>
            </w:tcMar>
            <w:vAlign w:val="center"/>
          </w:tcPr>
          <w:p w:rsidR="4A3E089A" w:rsidP="4A3E089A" w:rsidRDefault="4A3E089A" w14:paraId="5D85E98C" w14:textId="0FA0ACA1">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w:t>
            </w:r>
          </w:p>
        </w:tc>
        <w:tc>
          <w:tcPr>
            <w:tcW w:w="4952" w:type="dxa"/>
            <w:tcMar>
              <w:left w:w="105" w:type="dxa"/>
              <w:right w:w="105" w:type="dxa"/>
            </w:tcMar>
            <w:vAlign w:val="center"/>
          </w:tcPr>
          <w:p w:rsidR="4A3E089A" w:rsidP="4A3E089A" w:rsidRDefault="4A3E089A" w14:paraId="79520E55" w14:textId="6B7F3D4C">
            <w:pPr>
              <w:rPr>
                <w:rFonts w:ascii="Arial" w:hAnsi="Arial" w:eastAsia="Arial" w:cs="Arial"/>
                <w:b w:val="0"/>
                <w:bCs w:val="0"/>
                <w:i w:val="0"/>
                <w:iCs w:val="0"/>
                <w:sz w:val="22"/>
                <w:szCs w:val="22"/>
              </w:rPr>
            </w:pPr>
            <w:r w:rsidRPr="4A3E089A" w:rsidR="4A3E089A">
              <w:rPr>
                <w:rStyle w:val="Hyperlink"/>
                <w:rFonts w:ascii="Arial" w:hAnsi="Arial" w:eastAsia="Arial" w:cs="Arial"/>
                <w:b w:val="1"/>
                <w:bCs w:val="1"/>
                <w:i w:val="0"/>
                <w:iCs w:val="0"/>
                <w:strike w:val="0"/>
                <w:dstrike w:val="0"/>
                <w:sz w:val="22"/>
                <w:szCs w:val="22"/>
                <w:lang w:val="en-GB"/>
              </w:rPr>
              <w:t>UWTSD Research Ethics &amp; Integrity Code of Practice</w:t>
            </w:r>
          </w:p>
        </w:tc>
        <w:tc>
          <w:tcPr>
            <w:tcW w:w="4952" w:type="dxa"/>
            <w:shd w:val="clear" w:color="auto" w:fill="BFBFBF" w:themeFill="background1" w:themeFillShade="BF"/>
            <w:tcMar>
              <w:left w:w="105" w:type="dxa"/>
              <w:right w:w="105" w:type="dxa"/>
            </w:tcMar>
            <w:vAlign w:val="center"/>
          </w:tcPr>
          <w:p w:rsidR="4A3E089A" w:rsidP="4A3E089A" w:rsidRDefault="4A3E089A" w14:paraId="291C2D79" w14:textId="4FF9B074">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3797D26A">
        <w:trPr>
          <w:trHeight w:val="300"/>
        </w:trPr>
        <w:tc>
          <w:tcPr>
            <w:tcW w:w="555" w:type="dxa"/>
            <w:tcMar>
              <w:left w:w="105" w:type="dxa"/>
              <w:right w:w="105" w:type="dxa"/>
            </w:tcMar>
            <w:vAlign w:val="center"/>
          </w:tcPr>
          <w:p w:rsidR="4A3E089A" w:rsidP="4A3E089A" w:rsidRDefault="4A3E089A" w14:paraId="24FA3628" w14:textId="27E6939E">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2</w:t>
            </w:r>
          </w:p>
        </w:tc>
        <w:tc>
          <w:tcPr>
            <w:tcW w:w="4952" w:type="dxa"/>
            <w:tcMar>
              <w:left w:w="105" w:type="dxa"/>
              <w:right w:w="105" w:type="dxa"/>
            </w:tcMar>
            <w:vAlign w:val="center"/>
          </w:tcPr>
          <w:p w:rsidR="4A3E089A" w:rsidP="4A3E089A" w:rsidRDefault="4A3E089A" w14:paraId="7E68F96A" w14:textId="4627CC2D">
            <w:pP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UWTSD Research Data Management Policy</w:t>
            </w:r>
          </w:p>
        </w:tc>
        <w:tc>
          <w:tcPr>
            <w:tcW w:w="4952" w:type="dxa"/>
            <w:shd w:val="clear" w:color="auto" w:fill="BFBFBF" w:themeFill="background1" w:themeFillShade="BF"/>
            <w:tcMar>
              <w:left w:w="105" w:type="dxa"/>
              <w:right w:w="105" w:type="dxa"/>
            </w:tcMar>
            <w:vAlign w:val="center"/>
          </w:tcPr>
          <w:p w:rsidR="4A3E089A" w:rsidP="4A3E089A" w:rsidRDefault="4A3E089A" w14:paraId="4827B516" w14:textId="2BDADB78">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0B032E13">
        <w:trPr>
          <w:trHeight w:val="300"/>
        </w:trPr>
        <w:tc>
          <w:tcPr>
            <w:tcW w:w="555" w:type="dxa"/>
            <w:tcMar>
              <w:left w:w="105" w:type="dxa"/>
              <w:right w:w="105" w:type="dxa"/>
            </w:tcMar>
            <w:vAlign w:val="center"/>
          </w:tcPr>
          <w:p w:rsidR="4A3E089A" w:rsidP="4A3E089A" w:rsidRDefault="4A3E089A" w14:paraId="4CCB9A78" w14:textId="1504ADFA">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3</w:t>
            </w:r>
          </w:p>
        </w:tc>
        <w:tc>
          <w:tcPr>
            <w:tcW w:w="4952" w:type="dxa"/>
            <w:tcMar>
              <w:left w:w="105" w:type="dxa"/>
              <w:right w:w="105" w:type="dxa"/>
            </w:tcMar>
            <w:vAlign w:val="center"/>
          </w:tcPr>
          <w:p w:rsidR="4A3E089A" w:rsidP="4A3E089A" w:rsidRDefault="4A3E089A" w14:paraId="468430E7" w14:textId="58305D8E">
            <w:pPr>
              <w:rPr>
                <w:rFonts w:ascii="Arial" w:hAnsi="Arial" w:eastAsia="Arial" w:cs="Arial"/>
                <w:b w:val="0"/>
                <w:bCs w:val="0"/>
                <w:i w:val="0"/>
                <w:iCs w:val="0"/>
                <w:color w:val="000000" w:themeColor="text1" w:themeTint="FF" w:themeShade="FF"/>
                <w:sz w:val="22"/>
                <w:szCs w:val="22"/>
              </w:rPr>
            </w:pP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BERA. (2014) Ethical Guidelines for Education Research. 5th edn</w:t>
            </w:r>
          </w:p>
        </w:tc>
        <w:tc>
          <w:tcPr>
            <w:tcW w:w="4952" w:type="dxa"/>
            <w:shd w:val="clear" w:color="auto" w:fill="BFBFBF" w:themeFill="background1" w:themeFillShade="BF"/>
            <w:tcMar>
              <w:left w:w="105" w:type="dxa"/>
              <w:right w:w="105" w:type="dxa"/>
            </w:tcMar>
            <w:vAlign w:val="center"/>
          </w:tcPr>
          <w:p w:rsidR="4A3E089A" w:rsidP="4A3E089A" w:rsidRDefault="4A3E089A" w14:paraId="63641724" w14:textId="71752DBE">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2F096127">
        <w:trPr>
          <w:trHeight w:val="300"/>
        </w:trPr>
        <w:tc>
          <w:tcPr>
            <w:tcW w:w="555" w:type="dxa"/>
            <w:tcMar>
              <w:left w:w="105" w:type="dxa"/>
              <w:right w:w="105" w:type="dxa"/>
            </w:tcMar>
            <w:vAlign w:val="center"/>
          </w:tcPr>
          <w:p w:rsidR="4A3E089A" w:rsidP="4A3E089A" w:rsidRDefault="4A3E089A" w14:paraId="05D723BB" w14:textId="047515E2">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4</w:t>
            </w:r>
          </w:p>
        </w:tc>
        <w:tc>
          <w:tcPr>
            <w:tcW w:w="4952" w:type="dxa"/>
            <w:tcMar>
              <w:left w:w="105" w:type="dxa"/>
              <w:right w:w="105" w:type="dxa"/>
            </w:tcMar>
            <w:vAlign w:val="center"/>
          </w:tcPr>
          <w:p w:rsidR="4A3E089A" w:rsidP="4A3E089A" w:rsidRDefault="4A3E089A" w14:paraId="5E8F5B5E" w14:textId="528A3CB9">
            <w:pPr>
              <w:rPr>
                <w:rFonts w:ascii="Arial" w:hAnsi="Arial" w:eastAsia="Arial" w:cs="Arial"/>
                <w:b w:val="0"/>
                <w:bCs w:val="0"/>
                <w:i w:val="0"/>
                <w:iCs w:val="0"/>
                <w:color w:val="000000" w:themeColor="text1" w:themeTint="FF" w:themeShade="FF"/>
                <w:sz w:val="22"/>
                <w:szCs w:val="22"/>
              </w:rPr>
            </w:pP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British Sociological Association. (2017) Statement of Ethical Practice.</w:t>
            </w:r>
          </w:p>
        </w:tc>
        <w:tc>
          <w:tcPr>
            <w:tcW w:w="4952" w:type="dxa"/>
            <w:shd w:val="clear" w:color="auto" w:fill="BFBFBF" w:themeFill="background1" w:themeFillShade="BF"/>
            <w:tcMar>
              <w:left w:w="105" w:type="dxa"/>
              <w:right w:w="105" w:type="dxa"/>
            </w:tcMar>
            <w:vAlign w:val="center"/>
          </w:tcPr>
          <w:p w:rsidR="4A3E089A" w:rsidP="4A3E089A" w:rsidRDefault="4A3E089A" w14:paraId="506E452F" w14:textId="073D6EC7">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38112838">
        <w:trPr>
          <w:trHeight w:val="300"/>
        </w:trPr>
        <w:tc>
          <w:tcPr>
            <w:tcW w:w="555" w:type="dxa"/>
            <w:tcMar>
              <w:left w:w="105" w:type="dxa"/>
              <w:right w:w="105" w:type="dxa"/>
            </w:tcMar>
            <w:vAlign w:val="center"/>
          </w:tcPr>
          <w:p w:rsidR="4A3E089A" w:rsidP="4A3E089A" w:rsidRDefault="4A3E089A" w14:paraId="20ADB8AA" w14:textId="69EF51F9">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5</w:t>
            </w:r>
          </w:p>
        </w:tc>
        <w:tc>
          <w:tcPr>
            <w:tcW w:w="4952" w:type="dxa"/>
            <w:tcMar>
              <w:left w:w="105" w:type="dxa"/>
              <w:right w:w="105" w:type="dxa"/>
            </w:tcMar>
            <w:vAlign w:val="center"/>
          </w:tcPr>
          <w:p w:rsidR="4A3E089A" w:rsidP="4A3E089A" w:rsidRDefault="4A3E089A" w14:paraId="305D91E5" w14:textId="027C8328">
            <w:pPr>
              <w:rPr>
                <w:rFonts w:ascii="Arial" w:hAnsi="Arial" w:eastAsia="Arial" w:cs="Arial"/>
                <w:b w:val="0"/>
                <w:bCs w:val="0"/>
                <w:i w:val="0"/>
                <w:iCs w:val="0"/>
                <w:color w:val="000000" w:themeColor="text1" w:themeTint="FF" w:themeShade="FF"/>
                <w:sz w:val="22"/>
                <w:szCs w:val="22"/>
              </w:rPr>
            </w:pP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Social Research Association. Research Ethics Guidance.</w:t>
            </w:r>
          </w:p>
        </w:tc>
        <w:tc>
          <w:tcPr>
            <w:tcW w:w="4952" w:type="dxa"/>
            <w:shd w:val="clear" w:color="auto" w:fill="BFBFBF" w:themeFill="background1" w:themeFillShade="BF"/>
            <w:tcMar>
              <w:left w:w="105" w:type="dxa"/>
              <w:right w:w="105" w:type="dxa"/>
            </w:tcMar>
            <w:vAlign w:val="center"/>
          </w:tcPr>
          <w:p w:rsidR="4A3E089A" w:rsidP="4A3E089A" w:rsidRDefault="4A3E089A" w14:paraId="2436E8C3" w14:textId="3C86AC01">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74DCB6C7">
        <w:trPr>
          <w:trHeight w:val="300"/>
        </w:trPr>
        <w:tc>
          <w:tcPr>
            <w:tcW w:w="555" w:type="dxa"/>
            <w:tcMar>
              <w:left w:w="105" w:type="dxa"/>
              <w:right w:w="105" w:type="dxa"/>
            </w:tcMar>
            <w:vAlign w:val="center"/>
          </w:tcPr>
          <w:p w:rsidR="4A3E089A" w:rsidP="4A3E089A" w:rsidRDefault="4A3E089A" w14:paraId="391D2D3A" w14:textId="5AAA89D9">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6</w:t>
            </w:r>
          </w:p>
        </w:tc>
        <w:tc>
          <w:tcPr>
            <w:tcW w:w="4952" w:type="dxa"/>
            <w:tcMar>
              <w:left w:w="105" w:type="dxa"/>
              <w:right w:w="105" w:type="dxa"/>
            </w:tcMar>
            <w:vAlign w:val="center"/>
          </w:tcPr>
          <w:p w:rsidR="4A3E089A" w:rsidP="4A3E089A" w:rsidRDefault="4A3E089A" w14:paraId="690187F3" w14:textId="1FD5E51E">
            <w:pPr>
              <w:rPr>
                <w:rFonts w:ascii="Arial" w:hAnsi="Arial" w:eastAsia="Arial" w:cs="Arial"/>
                <w:b w:val="0"/>
                <w:bCs w:val="0"/>
                <w:i w:val="0"/>
                <w:iCs w:val="0"/>
                <w:color w:val="000000" w:themeColor="text1" w:themeTint="FF" w:themeShade="FF"/>
                <w:sz w:val="22"/>
                <w:szCs w:val="22"/>
              </w:rPr>
            </w:pP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Ecker, J. (2017) ‘A Reflective Inquiry on the Effect of Place</w:t>
            </w:r>
          </w:p>
        </w:tc>
        <w:tc>
          <w:tcPr>
            <w:tcW w:w="4952" w:type="dxa"/>
            <w:shd w:val="clear" w:color="auto" w:fill="BFBFBF" w:themeFill="background1" w:themeFillShade="BF"/>
            <w:tcMar>
              <w:left w:w="105" w:type="dxa"/>
              <w:right w:w="105" w:type="dxa"/>
            </w:tcMar>
            <w:vAlign w:val="center"/>
          </w:tcPr>
          <w:p w:rsidR="4A3E089A" w:rsidP="4A3E089A" w:rsidRDefault="4A3E089A" w14:paraId="2DDE1BFF" w14:textId="6ADBEB3F">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bl>
    <w:p w:rsidR="00E63A6B" w:rsidP="4A3E089A" w:rsidRDefault="00E63A6B" w14:paraId="463B9981" w14:textId="09B29F76">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E63A6B" w:rsidP="4A3E089A" w:rsidRDefault="00E63A6B" w14:paraId="32A47F94" w14:textId="5B54CFC2">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3E089A" w:rsidR="0B5C8A33">
        <w:rPr>
          <w:rFonts w:ascii="Arial" w:hAnsi="Arial" w:eastAsia="Arial" w:cs="Arial"/>
          <w:b w:val="1"/>
          <w:bCs w:val="1"/>
          <w:i w:val="0"/>
          <w:iCs w:val="0"/>
          <w:caps w:val="0"/>
          <w:smallCaps w:val="0"/>
          <w:noProof w:val="0"/>
          <w:color w:val="000000" w:themeColor="text1" w:themeTint="FF" w:themeShade="FF"/>
          <w:sz w:val="22"/>
          <w:szCs w:val="22"/>
          <w:lang w:val="en-GB"/>
        </w:rPr>
        <w:t>SECTION D: External Collaborative Research Activity</w:t>
      </w:r>
    </w:p>
    <w:p w:rsidR="00E63A6B" w:rsidP="4A3E089A" w:rsidRDefault="00E63A6B" w14:paraId="4B9D00B6" w14:textId="08D53413">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3E089A" w:rsidR="0B5C8A33">
        <w:rPr>
          <w:rFonts w:ascii="Arial" w:hAnsi="Arial" w:eastAsia="Arial" w:cs="Arial"/>
          <w:b w:val="0"/>
          <w:bCs w:val="0"/>
          <w:i w:val="0"/>
          <w:iCs w:val="0"/>
          <w:caps w:val="0"/>
          <w:smallCaps w:val="0"/>
          <w:noProof w:val="0"/>
          <w:color w:val="000000" w:themeColor="text1" w:themeTint="FF" w:themeShade="FF"/>
          <w:sz w:val="22"/>
          <w:szCs w:val="22"/>
          <w:lang w:val="en-GB"/>
        </w:rPr>
        <w:t xml:space="preserve">If there are external </w:t>
      </w:r>
      <w:bookmarkStart w:name="_Int_nowwH8sX" w:id="369875403"/>
      <w:r w:rsidRPr="4A3E089A" w:rsidR="0B5C8A33">
        <w:rPr>
          <w:rFonts w:ascii="Arial" w:hAnsi="Arial" w:eastAsia="Arial" w:cs="Arial"/>
          <w:b w:val="0"/>
          <w:bCs w:val="0"/>
          <w:i w:val="0"/>
          <w:iCs w:val="0"/>
          <w:caps w:val="0"/>
          <w:smallCaps w:val="0"/>
          <w:noProof w:val="0"/>
          <w:color w:val="000000" w:themeColor="text1" w:themeTint="FF" w:themeShade="FF"/>
          <w:sz w:val="22"/>
          <w:szCs w:val="22"/>
          <w:lang w:val="en-GB"/>
        </w:rPr>
        <w:t>collaborators</w:t>
      </w:r>
      <w:bookmarkEnd w:id="369875403"/>
      <w:r w:rsidRPr="4A3E089A" w:rsidR="0B5C8A33">
        <w:rPr>
          <w:rFonts w:ascii="Arial" w:hAnsi="Arial" w:eastAsia="Arial" w:cs="Arial"/>
          <w:b w:val="0"/>
          <w:bCs w:val="0"/>
          <w:i w:val="0"/>
          <w:iCs w:val="0"/>
          <w:caps w:val="0"/>
          <w:smallCaps w:val="0"/>
          <w:noProof w:val="0"/>
          <w:color w:val="000000" w:themeColor="text1" w:themeTint="FF" w:themeShade="FF"/>
          <w:sz w:val="22"/>
          <w:szCs w:val="22"/>
          <w:lang w:val="en-GB"/>
        </w:rPr>
        <w:t xml:space="preserve"> then you should gain consent from the contact persons to share their personal data with the university. If there are no external </w:t>
      </w:r>
      <w:bookmarkStart w:name="_Int_H7efWoLh" w:id="703828984"/>
      <w:r w:rsidRPr="4A3E089A" w:rsidR="0B5C8A33">
        <w:rPr>
          <w:rFonts w:ascii="Arial" w:hAnsi="Arial" w:eastAsia="Arial" w:cs="Arial"/>
          <w:b w:val="0"/>
          <w:bCs w:val="0"/>
          <w:i w:val="0"/>
          <w:iCs w:val="0"/>
          <w:caps w:val="0"/>
          <w:smallCaps w:val="0"/>
          <w:noProof w:val="0"/>
          <w:color w:val="000000" w:themeColor="text1" w:themeTint="FF" w:themeShade="FF"/>
          <w:sz w:val="22"/>
          <w:szCs w:val="22"/>
          <w:lang w:val="en-GB"/>
        </w:rPr>
        <w:t>collaborators</w:t>
      </w:r>
      <w:bookmarkEnd w:id="703828984"/>
      <w:r w:rsidRPr="4A3E089A" w:rsidR="0B5C8A33">
        <w:rPr>
          <w:rFonts w:ascii="Arial" w:hAnsi="Arial" w:eastAsia="Arial" w:cs="Arial"/>
          <w:b w:val="0"/>
          <w:bCs w:val="0"/>
          <w:i w:val="0"/>
          <w:iCs w:val="0"/>
          <w:caps w:val="0"/>
          <w:smallCaps w:val="0"/>
          <w:noProof w:val="0"/>
          <w:color w:val="000000" w:themeColor="text1" w:themeTint="FF" w:themeShade="FF"/>
          <w:sz w:val="22"/>
          <w:szCs w:val="22"/>
          <w:lang w:val="en-GB"/>
        </w:rPr>
        <w:t xml:space="preserve"> then leave this section blank and continue to section E.</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3810"/>
        <w:gridCol w:w="1005"/>
        <w:gridCol w:w="1005"/>
        <w:gridCol w:w="1005"/>
        <w:gridCol w:w="1005"/>
        <w:gridCol w:w="1017"/>
        <w:gridCol w:w="1005"/>
      </w:tblGrid>
      <w:tr w:rsidR="4A3E089A" w:rsidTr="4A3E089A" w14:paraId="4F68C0C5">
        <w:trPr>
          <w:trHeight w:val="300"/>
        </w:trPr>
        <w:tc>
          <w:tcPr>
            <w:tcW w:w="555" w:type="dxa"/>
            <w:shd w:val="clear" w:color="auto" w:fill="F2F2F2" w:themeFill="background1" w:themeFillShade="F2"/>
            <w:tcMar>
              <w:left w:w="105" w:type="dxa"/>
              <w:right w:w="105" w:type="dxa"/>
            </w:tcMar>
            <w:vAlign w:val="top"/>
          </w:tcPr>
          <w:p w:rsidR="4A3E089A" w:rsidP="4A3E089A" w:rsidRDefault="4A3E089A" w14:paraId="08A82076" w14:textId="4F5AAB01">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w:t>
            </w:r>
          </w:p>
        </w:tc>
        <w:tc>
          <w:tcPr>
            <w:tcW w:w="3810" w:type="dxa"/>
            <w:shd w:val="clear" w:color="auto" w:fill="F2F2F2" w:themeFill="background1" w:themeFillShade="F2"/>
            <w:tcMar>
              <w:left w:w="105" w:type="dxa"/>
              <w:right w:w="105" w:type="dxa"/>
            </w:tcMar>
            <w:vAlign w:val="top"/>
          </w:tcPr>
          <w:p w:rsidR="4A3E089A" w:rsidP="4A3E089A" w:rsidRDefault="4A3E089A" w14:paraId="27F4AE0A" w14:textId="5BC71DB0">
            <w:pPr>
              <w:jc w:val="both"/>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Institution</w:t>
            </w:r>
          </w:p>
        </w:tc>
        <w:tc>
          <w:tcPr>
            <w:tcW w:w="6042" w:type="dxa"/>
            <w:gridSpan w:val="6"/>
            <w:tcMar>
              <w:left w:w="105" w:type="dxa"/>
              <w:right w:w="105" w:type="dxa"/>
            </w:tcMar>
            <w:vAlign w:val="top"/>
          </w:tcPr>
          <w:p w:rsidR="4A3E089A" w:rsidP="4A3E089A" w:rsidRDefault="4A3E089A" w14:paraId="32807A87" w14:textId="1A54E4CB">
            <w:pPr>
              <w:rPr>
                <w:rFonts w:ascii="Arial" w:hAnsi="Arial" w:eastAsia="Arial" w:cs="Arial"/>
                <w:b w:val="0"/>
                <w:bCs w:val="0"/>
                <w:i w:val="0"/>
                <w:iCs w:val="0"/>
                <w:sz w:val="22"/>
                <w:szCs w:val="22"/>
              </w:rPr>
            </w:pPr>
          </w:p>
          <w:p w:rsidR="4A3E089A" w:rsidP="4A3E089A" w:rsidRDefault="4A3E089A" w14:paraId="10B9CC7C" w14:textId="2BA716FC">
            <w:pPr>
              <w:rPr>
                <w:rFonts w:ascii="Arial" w:hAnsi="Arial" w:eastAsia="Arial" w:cs="Arial"/>
                <w:b w:val="0"/>
                <w:bCs w:val="0"/>
                <w:i w:val="0"/>
                <w:iCs w:val="0"/>
                <w:sz w:val="22"/>
                <w:szCs w:val="22"/>
              </w:rPr>
            </w:pPr>
          </w:p>
        </w:tc>
      </w:tr>
      <w:tr w:rsidR="4A3E089A" w:rsidTr="4A3E089A" w14:paraId="3D6D19C8">
        <w:trPr>
          <w:trHeight w:val="300"/>
        </w:trPr>
        <w:tc>
          <w:tcPr>
            <w:tcW w:w="555" w:type="dxa"/>
            <w:shd w:val="clear" w:color="auto" w:fill="F2F2F2" w:themeFill="background1" w:themeFillShade="F2"/>
            <w:tcMar>
              <w:left w:w="105" w:type="dxa"/>
              <w:right w:w="105" w:type="dxa"/>
            </w:tcMar>
            <w:vAlign w:val="top"/>
          </w:tcPr>
          <w:p w:rsidR="4A3E089A" w:rsidP="4A3E089A" w:rsidRDefault="4A3E089A" w14:paraId="1EEB9C73" w14:textId="322412D2">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2</w:t>
            </w:r>
          </w:p>
        </w:tc>
        <w:tc>
          <w:tcPr>
            <w:tcW w:w="3810" w:type="dxa"/>
            <w:shd w:val="clear" w:color="auto" w:fill="F2F2F2" w:themeFill="background1" w:themeFillShade="F2"/>
            <w:tcMar>
              <w:left w:w="105" w:type="dxa"/>
              <w:right w:w="105" w:type="dxa"/>
            </w:tcMar>
            <w:vAlign w:val="top"/>
          </w:tcPr>
          <w:p w:rsidR="4A3E089A" w:rsidP="4A3E089A" w:rsidRDefault="4A3E089A" w14:paraId="5A29E8A6" w14:textId="79DA126D">
            <w:pPr>
              <w:jc w:val="both"/>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Contact person name</w:t>
            </w:r>
          </w:p>
        </w:tc>
        <w:tc>
          <w:tcPr>
            <w:tcW w:w="6042" w:type="dxa"/>
            <w:gridSpan w:val="6"/>
            <w:tcMar>
              <w:left w:w="105" w:type="dxa"/>
              <w:right w:w="105" w:type="dxa"/>
            </w:tcMar>
            <w:vAlign w:val="top"/>
          </w:tcPr>
          <w:p w:rsidR="4A3E089A" w:rsidP="4A3E089A" w:rsidRDefault="4A3E089A" w14:paraId="25250D31" w14:textId="4010392C">
            <w:pPr>
              <w:rPr>
                <w:rFonts w:ascii="Arial" w:hAnsi="Arial" w:eastAsia="Arial" w:cs="Arial"/>
                <w:b w:val="0"/>
                <w:bCs w:val="0"/>
                <w:i w:val="0"/>
                <w:iCs w:val="0"/>
                <w:sz w:val="22"/>
                <w:szCs w:val="22"/>
              </w:rPr>
            </w:pPr>
          </w:p>
          <w:p w:rsidR="4A3E089A" w:rsidP="4A3E089A" w:rsidRDefault="4A3E089A" w14:paraId="5465F550" w14:textId="613B86F6">
            <w:pPr>
              <w:rPr>
                <w:rFonts w:ascii="Arial" w:hAnsi="Arial" w:eastAsia="Arial" w:cs="Arial"/>
                <w:b w:val="0"/>
                <w:bCs w:val="0"/>
                <w:i w:val="0"/>
                <w:iCs w:val="0"/>
                <w:sz w:val="22"/>
                <w:szCs w:val="22"/>
              </w:rPr>
            </w:pPr>
          </w:p>
        </w:tc>
      </w:tr>
      <w:tr w:rsidR="4A3E089A" w:rsidTr="4A3E089A" w14:paraId="69A30DFE">
        <w:trPr>
          <w:trHeight w:val="300"/>
        </w:trPr>
        <w:tc>
          <w:tcPr>
            <w:tcW w:w="555" w:type="dxa"/>
            <w:shd w:val="clear" w:color="auto" w:fill="F2F2F2" w:themeFill="background1" w:themeFillShade="F2"/>
            <w:tcMar>
              <w:left w:w="105" w:type="dxa"/>
              <w:right w:w="105" w:type="dxa"/>
            </w:tcMar>
            <w:vAlign w:val="top"/>
          </w:tcPr>
          <w:p w:rsidR="4A3E089A" w:rsidP="4A3E089A" w:rsidRDefault="4A3E089A" w14:paraId="6C9D7D85" w14:textId="2AC1C298">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3</w:t>
            </w:r>
          </w:p>
        </w:tc>
        <w:tc>
          <w:tcPr>
            <w:tcW w:w="3810" w:type="dxa"/>
            <w:shd w:val="clear" w:color="auto" w:fill="F2F2F2" w:themeFill="background1" w:themeFillShade="F2"/>
            <w:tcMar>
              <w:left w:w="105" w:type="dxa"/>
              <w:right w:w="105" w:type="dxa"/>
            </w:tcMar>
            <w:vAlign w:val="top"/>
          </w:tcPr>
          <w:p w:rsidR="4A3E089A" w:rsidP="4A3E089A" w:rsidRDefault="4A3E089A" w14:paraId="3D775CAE" w14:textId="3F3393A9">
            <w:pPr>
              <w:jc w:val="both"/>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Contact person e-mail address</w:t>
            </w:r>
          </w:p>
          <w:p w:rsidR="4A3E089A" w:rsidP="4A3E089A" w:rsidRDefault="4A3E089A" w14:paraId="2FA28225" w14:textId="2CA0BCF5">
            <w:pPr>
              <w:jc w:val="both"/>
              <w:rPr>
                <w:rFonts w:ascii="Arial" w:hAnsi="Arial" w:eastAsia="Arial" w:cs="Arial"/>
                <w:b w:val="0"/>
                <w:bCs w:val="0"/>
                <w:i w:val="0"/>
                <w:iCs w:val="0"/>
                <w:sz w:val="22"/>
                <w:szCs w:val="22"/>
              </w:rPr>
            </w:pPr>
          </w:p>
        </w:tc>
        <w:tc>
          <w:tcPr>
            <w:tcW w:w="6042" w:type="dxa"/>
            <w:gridSpan w:val="6"/>
            <w:tcMar>
              <w:left w:w="105" w:type="dxa"/>
              <w:right w:w="105" w:type="dxa"/>
            </w:tcMar>
            <w:vAlign w:val="top"/>
          </w:tcPr>
          <w:p w:rsidR="4A3E089A" w:rsidP="4A3E089A" w:rsidRDefault="4A3E089A" w14:paraId="1CC06F11" w14:textId="4398F7A9">
            <w:pPr>
              <w:rPr>
                <w:rFonts w:ascii="Arial" w:hAnsi="Arial" w:eastAsia="Arial" w:cs="Arial"/>
                <w:b w:val="0"/>
                <w:bCs w:val="0"/>
                <w:i w:val="0"/>
                <w:iCs w:val="0"/>
                <w:sz w:val="22"/>
                <w:szCs w:val="22"/>
              </w:rPr>
            </w:pPr>
          </w:p>
        </w:tc>
      </w:tr>
      <w:tr w:rsidR="4A3E089A" w:rsidTr="4A3E089A" w14:paraId="5165530B">
        <w:trPr>
          <w:trHeight w:val="300"/>
        </w:trPr>
        <w:tc>
          <w:tcPr>
            <w:tcW w:w="555" w:type="dxa"/>
            <w:shd w:val="clear" w:color="auto" w:fill="F2F2F2" w:themeFill="background1" w:themeFillShade="F2"/>
            <w:tcMar>
              <w:left w:w="105" w:type="dxa"/>
              <w:right w:w="105" w:type="dxa"/>
            </w:tcMar>
            <w:vAlign w:val="top"/>
          </w:tcPr>
          <w:p w:rsidR="4A3E089A" w:rsidP="4A3E089A" w:rsidRDefault="4A3E089A" w14:paraId="5A51C140" w14:textId="69A52932">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4</w:t>
            </w:r>
          </w:p>
        </w:tc>
        <w:tc>
          <w:tcPr>
            <w:tcW w:w="4815" w:type="dxa"/>
            <w:gridSpan w:val="2"/>
            <w:shd w:val="clear" w:color="auto" w:fill="F2F2F2" w:themeFill="background1" w:themeFillShade="F2"/>
            <w:tcMar>
              <w:left w:w="105" w:type="dxa"/>
              <w:right w:w="105" w:type="dxa"/>
            </w:tcMar>
            <w:vAlign w:val="top"/>
          </w:tcPr>
          <w:p w:rsidR="4A3E089A" w:rsidP="4A3E089A" w:rsidRDefault="4A3E089A" w14:paraId="00314433" w14:textId="26718918">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Is your research externally funded?</w:t>
            </w:r>
          </w:p>
        </w:tc>
        <w:tc>
          <w:tcPr>
            <w:tcW w:w="1005" w:type="dxa"/>
            <w:shd w:val="clear" w:color="auto" w:fill="F2F2F2" w:themeFill="background1" w:themeFillShade="F2"/>
            <w:tcMar>
              <w:left w:w="105" w:type="dxa"/>
              <w:right w:w="105" w:type="dxa"/>
            </w:tcMar>
            <w:vAlign w:val="center"/>
          </w:tcPr>
          <w:p w:rsidR="4A3E089A" w:rsidP="4A3E089A" w:rsidRDefault="4A3E089A" w14:paraId="3E4682A6" w14:textId="6EEC2B45">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YES</w:t>
            </w:r>
          </w:p>
        </w:tc>
        <w:tc>
          <w:tcPr>
            <w:tcW w:w="1005" w:type="dxa"/>
            <w:shd w:val="clear" w:color="auto" w:fill="D9D9D9" w:themeFill="background1" w:themeFillShade="D9"/>
            <w:tcMar>
              <w:left w:w="105" w:type="dxa"/>
              <w:right w:w="105" w:type="dxa"/>
            </w:tcMar>
            <w:vAlign w:val="center"/>
          </w:tcPr>
          <w:p w:rsidR="4A3E089A" w:rsidP="4A3E089A" w:rsidRDefault="4A3E089A" w14:paraId="7F18546D" w14:textId="2B8DD09A">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2022" w:type="dxa"/>
            <w:gridSpan w:val="2"/>
            <w:shd w:val="clear" w:color="auto" w:fill="F2F2F2" w:themeFill="background1" w:themeFillShade="F2"/>
            <w:tcMar>
              <w:left w:w="105" w:type="dxa"/>
              <w:right w:w="105" w:type="dxa"/>
            </w:tcMar>
            <w:vAlign w:val="center"/>
          </w:tcPr>
          <w:p w:rsidR="4A3E089A" w:rsidP="4A3E089A" w:rsidRDefault="4A3E089A" w14:paraId="63ADC860" w14:textId="3EA62456">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NO</w:t>
            </w:r>
          </w:p>
        </w:tc>
        <w:tc>
          <w:tcPr>
            <w:tcW w:w="1005" w:type="dxa"/>
            <w:shd w:val="clear" w:color="auto" w:fill="D9D9D9" w:themeFill="background1" w:themeFillShade="D9"/>
            <w:tcMar>
              <w:left w:w="105" w:type="dxa"/>
              <w:right w:w="105" w:type="dxa"/>
            </w:tcMar>
            <w:vAlign w:val="center"/>
          </w:tcPr>
          <w:p w:rsidR="4A3E089A" w:rsidP="4A3E089A" w:rsidRDefault="4A3E089A" w14:paraId="7706B4F0" w14:textId="58B645B4">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7FD1AC8E">
        <w:trPr>
          <w:trHeight w:val="300"/>
        </w:trPr>
        <w:tc>
          <w:tcPr>
            <w:tcW w:w="555" w:type="dxa"/>
            <w:shd w:val="clear" w:color="auto" w:fill="F2F2F2" w:themeFill="background1" w:themeFillShade="F2"/>
            <w:tcMar>
              <w:left w:w="105" w:type="dxa"/>
              <w:right w:w="105" w:type="dxa"/>
            </w:tcMar>
            <w:vAlign w:val="top"/>
          </w:tcPr>
          <w:p w:rsidR="4A3E089A" w:rsidP="4A3E089A" w:rsidRDefault="4A3E089A" w14:paraId="17B3543E" w14:textId="62785EA2">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5</w:t>
            </w:r>
          </w:p>
        </w:tc>
        <w:tc>
          <w:tcPr>
            <w:tcW w:w="4815" w:type="dxa"/>
            <w:gridSpan w:val="2"/>
            <w:shd w:val="clear" w:color="auto" w:fill="F2F2F2" w:themeFill="background1" w:themeFillShade="F2"/>
            <w:tcMar>
              <w:left w:w="105" w:type="dxa"/>
              <w:right w:w="105" w:type="dxa"/>
            </w:tcMar>
            <w:vAlign w:val="top"/>
          </w:tcPr>
          <w:p w:rsidR="4A3E089A" w:rsidP="4A3E089A" w:rsidRDefault="4A3E089A" w14:paraId="3C7897DB" w14:textId="5999AE92">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Are you in receipt of a KESS scholarship?</w:t>
            </w:r>
          </w:p>
        </w:tc>
        <w:tc>
          <w:tcPr>
            <w:tcW w:w="1005" w:type="dxa"/>
            <w:shd w:val="clear" w:color="auto" w:fill="F2F2F2" w:themeFill="background1" w:themeFillShade="F2"/>
            <w:tcMar>
              <w:left w:w="105" w:type="dxa"/>
              <w:right w:w="105" w:type="dxa"/>
            </w:tcMar>
            <w:vAlign w:val="center"/>
          </w:tcPr>
          <w:p w:rsidR="4A3E089A" w:rsidP="4A3E089A" w:rsidRDefault="4A3E089A" w14:paraId="38F3CFD1" w14:textId="7826A461">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YES</w:t>
            </w:r>
          </w:p>
        </w:tc>
        <w:tc>
          <w:tcPr>
            <w:tcW w:w="1005" w:type="dxa"/>
            <w:shd w:val="clear" w:color="auto" w:fill="D9D9D9" w:themeFill="background1" w:themeFillShade="D9"/>
            <w:tcMar>
              <w:left w:w="105" w:type="dxa"/>
              <w:right w:w="105" w:type="dxa"/>
            </w:tcMar>
            <w:vAlign w:val="center"/>
          </w:tcPr>
          <w:p w:rsidR="4A3E089A" w:rsidP="4A3E089A" w:rsidRDefault="4A3E089A" w14:paraId="41F7F95D" w14:textId="30C7F952">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2022" w:type="dxa"/>
            <w:gridSpan w:val="2"/>
            <w:shd w:val="clear" w:color="auto" w:fill="F2F2F2" w:themeFill="background1" w:themeFillShade="F2"/>
            <w:tcMar>
              <w:left w:w="105" w:type="dxa"/>
              <w:right w:w="105" w:type="dxa"/>
            </w:tcMar>
            <w:vAlign w:val="center"/>
          </w:tcPr>
          <w:p w:rsidR="4A3E089A" w:rsidP="4A3E089A" w:rsidRDefault="4A3E089A" w14:paraId="428389B0" w14:textId="766FA633">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NO</w:t>
            </w:r>
          </w:p>
        </w:tc>
        <w:tc>
          <w:tcPr>
            <w:tcW w:w="1005" w:type="dxa"/>
            <w:shd w:val="clear" w:color="auto" w:fill="D9D9D9" w:themeFill="background1" w:themeFillShade="D9"/>
            <w:tcMar>
              <w:left w:w="105" w:type="dxa"/>
              <w:right w:w="105" w:type="dxa"/>
            </w:tcMar>
            <w:vAlign w:val="center"/>
          </w:tcPr>
          <w:p w:rsidR="4A3E089A" w:rsidP="4A3E089A" w:rsidRDefault="4A3E089A" w14:paraId="79998FEF" w14:textId="43F00409">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3F158E23">
        <w:trPr>
          <w:trHeight w:val="300"/>
        </w:trPr>
        <w:tc>
          <w:tcPr>
            <w:tcW w:w="555" w:type="dxa"/>
            <w:shd w:val="clear" w:color="auto" w:fill="F2F2F2" w:themeFill="background1" w:themeFillShade="F2"/>
            <w:tcMar>
              <w:left w:w="105" w:type="dxa"/>
              <w:right w:w="105" w:type="dxa"/>
            </w:tcMar>
            <w:vAlign w:val="top"/>
          </w:tcPr>
          <w:p w:rsidR="4A3E089A" w:rsidP="4A3E089A" w:rsidRDefault="4A3E089A" w14:paraId="42A2BE3A" w14:textId="0CFDB771">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6</w:t>
            </w:r>
          </w:p>
        </w:tc>
        <w:tc>
          <w:tcPr>
            <w:tcW w:w="3810" w:type="dxa"/>
            <w:vMerge w:val="restart"/>
            <w:shd w:val="clear" w:color="auto" w:fill="F2F2F2" w:themeFill="background1" w:themeFillShade="F2"/>
            <w:tcMar>
              <w:left w:w="105" w:type="dxa"/>
              <w:right w:w="105" w:type="dxa"/>
            </w:tcMar>
            <w:vAlign w:val="top"/>
          </w:tcPr>
          <w:p w:rsidR="4A3E089A" w:rsidP="4A3E089A" w:rsidRDefault="4A3E089A" w14:paraId="5F30F0AE" w14:textId="0E1FCB3B">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Are you specifically employed to undertake this research in either a paid or voluntary capacity?</w:t>
            </w:r>
          </w:p>
        </w:tc>
        <w:tc>
          <w:tcPr>
            <w:tcW w:w="1005" w:type="dxa"/>
            <w:tcMar>
              <w:left w:w="105" w:type="dxa"/>
              <w:right w:w="105" w:type="dxa"/>
            </w:tcMar>
            <w:vAlign w:val="top"/>
          </w:tcPr>
          <w:p w:rsidR="4A3E089A" w:rsidP="4A3E089A" w:rsidRDefault="4A3E089A" w14:paraId="5FB9666B" w14:textId="058B518F">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Voluntary</w:t>
            </w:r>
          </w:p>
        </w:tc>
        <w:tc>
          <w:tcPr>
            <w:tcW w:w="1005" w:type="dxa"/>
            <w:shd w:val="clear" w:color="auto" w:fill="F2F2F2" w:themeFill="background1" w:themeFillShade="F2"/>
            <w:tcMar>
              <w:left w:w="105" w:type="dxa"/>
              <w:right w:w="105" w:type="dxa"/>
            </w:tcMar>
            <w:vAlign w:val="center"/>
          </w:tcPr>
          <w:p w:rsidR="4A3E089A" w:rsidP="4A3E089A" w:rsidRDefault="4A3E089A" w14:paraId="6F3AC0C1" w14:textId="267A5D76">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YES</w:t>
            </w:r>
          </w:p>
        </w:tc>
        <w:tc>
          <w:tcPr>
            <w:tcW w:w="1005" w:type="dxa"/>
            <w:shd w:val="clear" w:color="auto" w:fill="D9D9D9" w:themeFill="background1" w:themeFillShade="D9"/>
            <w:tcMar>
              <w:left w:w="105" w:type="dxa"/>
              <w:right w:w="105" w:type="dxa"/>
            </w:tcMar>
            <w:vAlign w:val="center"/>
          </w:tcPr>
          <w:p w:rsidR="4A3E089A" w:rsidP="4A3E089A" w:rsidRDefault="4A3E089A" w14:paraId="3CBFAE65" w14:textId="20DCCAB2">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1005" w:type="dxa"/>
            <w:shd w:val="clear" w:color="auto" w:fill="F2F2F2" w:themeFill="background1" w:themeFillShade="F2"/>
            <w:tcMar>
              <w:left w:w="105" w:type="dxa"/>
              <w:right w:w="105" w:type="dxa"/>
            </w:tcMar>
            <w:vAlign w:val="center"/>
          </w:tcPr>
          <w:p w:rsidR="4A3E089A" w:rsidP="4A3E089A" w:rsidRDefault="4A3E089A" w14:paraId="5727AB49" w14:textId="402EF0F1">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NO</w:t>
            </w:r>
          </w:p>
        </w:tc>
        <w:tc>
          <w:tcPr>
            <w:tcW w:w="2022" w:type="dxa"/>
            <w:gridSpan w:val="2"/>
            <w:shd w:val="clear" w:color="auto" w:fill="D9D9D9" w:themeFill="background1" w:themeFillShade="D9"/>
            <w:tcMar>
              <w:left w:w="105" w:type="dxa"/>
              <w:right w:w="105" w:type="dxa"/>
            </w:tcMar>
            <w:vAlign w:val="center"/>
          </w:tcPr>
          <w:p w:rsidR="4A3E089A" w:rsidP="4A3E089A" w:rsidRDefault="4A3E089A" w14:paraId="38F01727" w14:textId="7933E39F">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20608BC2">
        <w:trPr>
          <w:trHeight w:val="300"/>
        </w:trPr>
        <w:tc>
          <w:tcPr>
            <w:tcW w:w="555" w:type="dxa"/>
            <w:shd w:val="clear" w:color="auto" w:fill="F2F2F2" w:themeFill="background1" w:themeFillShade="F2"/>
            <w:tcMar>
              <w:left w:w="105" w:type="dxa"/>
              <w:right w:w="105" w:type="dxa"/>
            </w:tcMar>
            <w:vAlign w:val="top"/>
          </w:tcPr>
          <w:p w:rsidR="4A3E089A" w:rsidP="4A3E089A" w:rsidRDefault="4A3E089A" w14:paraId="2055EDD4" w14:textId="355EDE82">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7</w:t>
            </w:r>
          </w:p>
        </w:tc>
        <w:tc>
          <w:tcPr>
            <w:tcW w:w="3810" w:type="dxa"/>
            <w:vMerge/>
            <w:tcBorders>
              <w:top w:sz="0"/>
              <w:left w:sz="0"/>
              <w:bottom w:sz="0"/>
              <w:right w:sz="0"/>
            </w:tcBorders>
            <w:tcMar/>
            <w:vAlign w:val="center"/>
          </w:tcPr>
          <w:p w14:paraId="47A4A6CC"/>
        </w:tc>
        <w:tc>
          <w:tcPr>
            <w:tcW w:w="1005" w:type="dxa"/>
            <w:tcMar>
              <w:left w:w="105" w:type="dxa"/>
              <w:right w:w="105" w:type="dxa"/>
            </w:tcMar>
            <w:vAlign w:val="top"/>
          </w:tcPr>
          <w:p w:rsidR="4A3E089A" w:rsidP="4A3E089A" w:rsidRDefault="4A3E089A" w14:paraId="277D670D" w14:textId="400A0E20">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Employed</w:t>
            </w:r>
          </w:p>
        </w:tc>
        <w:tc>
          <w:tcPr>
            <w:tcW w:w="1005" w:type="dxa"/>
            <w:shd w:val="clear" w:color="auto" w:fill="F2F2F2" w:themeFill="background1" w:themeFillShade="F2"/>
            <w:tcMar>
              <w:left w:w="105" w:type="dxa"/>
              <w:right w:w="105" w:type="dxa"/>
            </w:tcMar>
            <w:vAlign w:val="center"/>
          </w:tcPr>
          <w:p w:rsidR="4A3E089A" w:rsidP="4A3E089A" w:rsidRDefault="4A3E089A" w14:paraId="3C46E235" w14:textId="561DAA6C">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YES</w:t>
            </w:r>
          </w:p>
        </w:tc>
        <w:tc>
          <w:tcPr>
            <w:tcW w:w="1005" w:type="dxa"/>
            <w:shd w:val="clear" w:color="auto" w:fill="D9D9D9" w:themeFill="background1" w:themeFillShade="D9"/>
            <w:tcMar>
              <w:left w:w="105" w:type="dxa"/>
              <w:right w:w="105" w:type="dxa"/>
            </w:tcMar>
            <w:vAlign w:val="center"/>
          </w:tcPr>
          <w:p w:rsidR="4A3E089A" w:rsidP="4A3E089A" w:rsidRDefault="4A3E089A" w14:paraId="5A342E45" w14:textId="3E31F6A2">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1005" w:type="dxa"/>
            <w:shd w:val="clear" w:color="auto" w:fill="F2F2F2" w:themeFill="background1" w:themeFillShade="F2"/>
            <w:tcMar>
              <w:left w:w="105" w:type="dxa"/>
              <w:right w:w="105" w:type="dxa"/>
            </w:tcMar>
            <w:vAlign w:val="center"/>
          </w:tcPr>
          <w:p w:rsidR="4A3E089A" w:rsidP="4A3E089A" w:rsidRDefault="4A3E089A" w14:paraId="4DE2064C" w14:textId="0E9CCF4A">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NO</w:t>
            </w:r>
          </w:p>
        </w:tc>
        <w:tc>
          <w:tcPr>
            <w:tcW w:w="2022" w:type="dxa"/>
            <w:gridSpan w:val="2"/>
            <w:shd w:val="clear" w:color="auto" w:fill="D9D9D9" w:themeFill="background1" w:themeFillShade="D9"/>
            <w:tcMar>
              <w:left w:w="105" w:type="dxa"/>
              <w:right w:w="105" w:type="dxa"/>
            </w:tcMar>
            <w:vAlign w:val="center"/>
          </w:tcPr>
          <w:p w:rsidR="4A3E089A" w:rsidP="4A3E089A" w:rsidRDefault="4A3E089A" w14:paraId="57365E1F" w14:textId="46F81830">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68DDA0EF">
        <w:trPr>
          <w:trHeight w:val="300"/>
        </w:trPr>
        <w:tc>
          <w:tcPr>
            <w:tcW w:w="555" w:type="dxa"/>
            <w:shd w:val="clear" w:color="auto" w:fill="F2F2F2" w:themeFill="background1" w:themeFillShade="F2"/>
            <w:tcMar>
              <w:left w:w="105" w:type="dxa"/>
              <w:right w:w="105" w:type="dxa"/>
            </w:tcMar>
            <w:vAlign w:val="top"/>
          </w:tcPr>
          <w:p w:rsidR="4A3E089A" w:rsidP="4A3E089A" w:rsidRDefault="4A3E089A" w14:paraId="65F76584" w14:textId="7438E88A">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8</w:t>
            </w:r>
          </w:p>
        </w:tc>
        <w:tc>
          <w:tcPr>
            <w:tcW w:w="3810" w:type="dxa"/>
            <w:shd w:val="clear" w:color="auto" w:fill="F2F2F2" w:themeFill="background1" w:themeFillShade="F2"/>
            <w:tcMar>
              <w:left w:w="105" w:type="dxa"/>
              <w:right w:w="105" w:type="dxa"/>
            </w:tcMar>
            <w:vAlign w:val="top"/>
          </w:tcPr>
          <w:p w:rsidR="4A3E089A" w:rsidP="4A3E089A" w:rsidRDefault="4A3E089A" w14:paraId="21D922F0" w14:textId="1C387218">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Is the research being undertaken within an existing UWTSD Athrofa Professional Learning Partnership (APLP)?</w:t>
            </w:r>
          </w:p>
        </w:tc>
        <w:tc>
          <w:tcPr>
            <w:tcW w:w="1005" w:type="dxa"/>
            <w:tcMar>
              <w:left w:w="105" w:type="dxa"/>
              <w:right w:w="105" w:type="dxa"/>
            </w:tcMar>
            <w:vAlign w:val="top"/>
          </w:tcPr>
          <w:p w:rsidR="4A3E089A" w:rsidP="4A3E089A" w:rsidRDefault="4A3E089A" w14:paraId="6260C68D" w14:textId="2E3928E2">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If </w:t>
            </w:r>
            <w:bookmarkStart w:name="_Int_lWK2Q99T" w:id="873989058"/>
            <w:r w:rsidRPr="4A3E089A" w:rsidR="4A3E089A">
              <w:rPr>
                <w:rFonts w:ascii="Arial" w:hAnsi="Arial" w:eastAsia="Arial" w:cs="Arial"/>
                <w:b w:val="0"/>
                <w:bCs w:val="0"/>
                <w:i w:val="0"/>
                <w:iCs w:val="0"/>
                <w:sz w:val="22"/>
                <w:szCs w:val="22"/>
                <w:lang w:val="en-GB"/>
              </w:rPr>
              <w:t>YES</w:t>
            </w:r>
            <w:bookmarkEnd w:id="873989058"/>
            <w:r w:rsidRPr="4A3E089A" w:rsidR="4A3E089A">
              <w:rPr>
                <w:rFonts w:ascii="Arial" w:hAnsi="Arial" w:eastAsia="Arial" w:cs="Arial"/>
                <w:b w:val="0"/>
                <w:bCs w:val="0"/>
                <w:i w:val="0"/>
                <w:iCs w:val="0"/>
                <w:sz w:val="22"/>
                <w:szCs w:val="22"/>
                <w:lang w:val="en-GB"/>
              </w:rPr>
              <w:t xml:space="preserve"> then the permission question below does not need to be answered.</w:t>
            </w:r>
          </w:p>
        </w:tc>
        <w:tc>
          <w:tcPr>
            <w:tcW w:w="1005" w:type="dxa"/>
            <w:shd w:val="clear" w:color="auto" w:fill="F2F2F2" w:themeFill="background1" w:themeFillShade="F2"/>
            <w:tcMar>
              <w:left w:w="105" w:type="dxa"/>
              <w:right w:w="105" w:type="dxa"/>
            </w:tcMar>
            <w:vAlign w:val="center"/>
          </w:tcPr>
          <w:p w:rsidR="4A3E089A" w:rsidP="4A3E089A" w:rsidRDefault="4A3E089A" w14:paraId="48BA309F" w14:textId="1B22C719">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YES</w:t>
            </w:r>
          </w:p>
        </w:tc>
        <w:tc>
          <w:tcPr>
            <w:tcW w:w="1005" w:type="dxa"/>
            <w:shd w:val="clear" w:color="auto" w:fill="D9D9D9" w:themeFill="background1" w:themeFillShade="D9"/>
            <w:tcMar>
              <w:left w:w="105" w:type="dxa"/>
              <w:right w:w="105" w:type="dxa"/>
            </w:tcMar>
            <w:vAlign w:val="center"/>
          </w:tcPr>
          <w:p w:rsidR="4A3E089A" w:rsidP="4A3E089A" w:rsidRDefault="4A3E089A" w14:paraId="155C6234" w14:textId="60557D0D">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2022" w:type="dxa"/>
            <w:gridSpan w:val="2"/>
            <w:shd w:val="clear" w:color="auto" w:fill="F2F2F2" w:themeFill="background1" w:themeFillShade="F2"/>
            <w:tcMar>
              <w:left w:w="105" w:type="dxa"/>
              <w:right w:w="105" w:type="dxa"/>
            </w:tcMar>
            <w:vAlign w:val="center"/>
          </w:tcPr>
          <w:p w:rsidR="4A3E089A" w:rsidP="4A3E089A" w:rsidRDefault="4A3E089A" w14:paraId="384564DC" w14:textId="0D53F63B">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NO</w:t>
            </w:r>
          </w:p>
        </w:tc>
        <w:tc>
          <w:tcPr>
            <w:tcW w:w="1005" w:type="dxa"/>
            <w:shd w:val="clear" w:color="auto" w:fill="D9D9D9" w:themeFill="background1" w:themeFillShade="D9"/>
            <w:tcMar>
              <w:left w:w="105" w:type="dxa"/>
              <w:right w:w="105" w:type="dxa"/>
            </w:tcMar>
            <w:vAlign w:val="center"/>
          </w:tcPr>
          <w:p w:rsidR="4A3E089A" w:rsidP="4A3E089A" w:rsidRDefault="4A3E089A" w14:paraId="4607B611" w14:textId="352EC1D1">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791CC263">
        <w:trPr>
          <w:trHeight w:val="300"/>
        </w:trPr>
        <w:tc>
          <w:tcPr>
            <w:tcW w:w="555" w:type="dxa"/>
            <w:shd w:val="clear" w:color="auto" w:fill="F2F2F2" w:themeFill="background1" w:themeFillShade="F2"/>
            <w:tcMar>
              <w:left w:w="105" w:type="dxa"/>
              <w:right w:w="105" w:type="dxa"/>
            </w:tcMar>
            <w:vAlign w:val="top"/>
          </w:tcPr>
          <w:p w:rsidR="4A3E089A" w:rsidP="4A3E089A" w:rsidRDefault="4A3E089A" w14:paraId="52BFA948" w14:textId="148D6A8D">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9</w:t>
            </w:r>
          </w:p>
        </w:tc>
        <w:tc>
          <w:tcPr>
            <w:tcW w:w="3810" w:type="dxa"/>
            <w:shd w:val="clear" w:color="auto" w:fill="F2F2F2" w:themeFill="background1" w:themeFillShade="F2"/>
            <w:tcMar>
              <w:left w:w="105" w:type="dxa"/>
              <w:right w:w="105" w:type="dxa"/>
            </w:tcMar>
            <w:vAlign w:val="top"/>
          </w:tcPr>
          <w:p w:rsidR="4A3E089A" w:rsidP="4A3E089A" w:rsidRDefault="4A3E089A" w14:paraId="70B10796" w14:textId="551F5098">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Has permission to undertake the research has been provided by the partner organisation?</w:t>
            </w:r>
          </w:p>
        </w:tc>
        <w:tc>
          <w:tcPr>
            <w:tcW w:w="1005" w:type="dxa"/>
            <w:tcMar>
              <w:left w:w="105" w:type="dxa"/>
              <w:right w:w="105" w:type="dxa"/>
            </w:tcMar>
            <w:vAlign w:val="top"/>
          </w:tcPr>
          <w:p w:rsidR="4A3E089A" w:rsidP="4A3E089A" w:rsidRDefault="4A3E089A" w14:paraId="0BFE1590" w14:textId="55D6EB94">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(If YES attach copy)</w:t>
            </w:r>
          </w:p>
          <w:p w:rsidR="4A3E089A" w:rsidP="4A3E089A" w:rsidRDefault="4A3E089A" w14:paraId="43A1F300" w14:textId="117405CD">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If NO the application cannot continue</w:t>
            </w:r>
          </w:p>
        </w:tc>
        <w:tc>
          <w:tcPr>
            <w:tcW w:w="1005" w:type="dxa"/>
            <w:shd w:val="clear" w:color="auto" w:fill="F2F2F2" w:themeFill="background1" w:themeFillShade="F2"/>
            <w:tcMar>
              <w:left w:w="105" w:type="dxa"/>
              <w:right w:w="105" w:type="dxa"/>
            </w:tcMar>
            <w:vAlign w:val="center"/>
          </w:tcPr>
          <w:p w:rsidR="4A3E089A" w:rsidP="4A3E089A" w:rsidRDefault="4A3E089A" w14:paraId="03CCC4AF" w14:textId="6F251C1F">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YES</w:t>
            </w:r>
          </w:p>
        </w:tc>
        <w:tc>
          <w:tcPr>
            <w:tcW w:w="1005" w:type="dxa"/>
            <w:shd w:val="clear" w:color="auto" w:fill="D9D9D9" w:themeFill="background1" w:themeFillShade="D9"/>
            <w:tcMar>
              <w:left w:w="105" w:type="dxa"/>
              <w:right w:w="105" w:type="dxa"/>
            </w:tcMar>
            <w:vAlign w:val="center"/>
          </w:tcPr>
          <w:p w:rsidR="4A3E089A" w:rsidP="4A3E089A" w:rsidRDefault="4A3E089A" w14:paraId="094F5948" w14:textId="671AC956">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2022" w:type="dxa"/>
            <w:gridSpan w:val="2"/>
            <w:shd w:val="clear" w:color="auto" w:fill="F2F2F2" w:themeFill="background1" w:themeFillShade="F2"/>
            <w:tcMar>
              <w:left w:w="105" w:type="dxa"/>
              <w:right w:w="105" w:type="dxa"/>
            </w:tcMar>
            <w:vAlign w:val="center"/>
          </w:tcPr>
          <w:p w:rsidR="4A3E089A" w:rsidP="4A3E089A" w:rsidRDefault="4A3E089A" w14:paraId="1E77B0D1" w14:textId="6BE4A3FD">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NO</w:t>
            </w:r>
          </w:p>
        </w:tc>
        <w:tc>
          <w:tcPr>
            <w:tcW w:w="1005" w:type="dxa"/>
            <w:shd w:val="clear" w:color="auto" w:fill="D9D9D9" w:themeFill="background1" w:themeFillShade="D9"/>
            <w:tcMar>
              <w:left w:w="105" w:type="dxa"/>
              <w:right w:w="105" w:type="dxa"/>
            </w:tcMar>
            <w:vAlign w:val="center"/>
          </w:tcPr>
          <w:p w:rsidR="4A3E089A" w:rsidP="4A3E089A" w:rsidRDefault="4A3E089A" w14:paraId="6089B282" w14:textId="79F6E9C6">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bl>
    <w:p w:rsidR="00E63A6B" w:rsidP="4A3E089A" w:rsidRDefault="00E63A6B" w14:paraId="0440B7C5" w14:textId="30F97016">
      <w:pPr>
        <w:rPr>
          <w:rFonts w:ascii="Arial" w:hAnsi="Arial" w:eastAsia="Arial" w:cs="Arial"/>
          <w:b w:val="0"/>
          <w:bCs w:val="0"/>
          <w:i w:val="0"/>
          <w:iCs w:val="0"/>
          <w:caps w:val="0"/>
          <w:smallCaps w:val="0"/>
          <w:noProof w:val="0"/>
          <w:color w:val="000000" w:themeColor="text1" w:themeTint="FF" w:themeShade="FF"/>
          <w:sz w:val="16"/>
          <w:szCs w:val="16"/>
          <w:lang w:val="en-GB"/>
        </w:rPr>
      </w:pPr>
    </w:p>
    <w:p w:rsidR="00E63A6B" w:rsidP="4A3E089A" w:rsidRDefault="00E63A6B" w14:paraId="508B7EC8" w14:textId="12D5005C">
      <w:pPr>
        <w:rPr>
          <w:rFonts w:ascii="Arial" w:hAnsi="Arial" w:eastAsia="Arial" w:cs="Arial"/>
          <w:b w:val="0"/>
          <w:bCs w:val="0"/>
          <w:i w:val="0"/>
          <w:iCs w:val="0"/>
          <w:caps w:val="0"/>
          <w:smallCaps w:val="0"/>
          <w:noProof w:val="0"/>
          <w:color w:val="000000" w:themeColor="text1" w:themeTint="FF" w:themeShade="FF"/>
          <w:sz w:val="22"/>
          <w:szCs w:val="22"/>
          <w:lang w:val="en-GB"/>
        </w:rPr>
      </w:pPr>
    </w:p>
    <w:p w:rsidR="00E63A6B" w:rsidP="4A3E089A" w:rsidRDefault="00E63A6B" w14:paraId="4C8A7820" w14:textId="7DE7263F">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3E089A" w:rsidR="0B5C8A33">
        <w:rPr>
          <w:rFonts w:ascii="Arial" w:hAnsi="Arial" w:eastAsia="Arial" w:cs="Arial"/>
          <w:b w:val="1"/>
          <w:bCs w:val="1"/>
          <w:i w:val="0"/>
          <w:iCs w:val="0"/>
          <w:caps w:val="0"/>
          <w:smallCaps w:val="0"/>
          <w:noProof w:val="0"/>
          <w:color w:val="000000" w:themeColor="text1" w:themeTint="FF" w:themeShade="FF"/>
          <w:sz w:val="22"/>
          <w:szCs w:val="22"/>
          <w:lang w:val="en-GB"/>
        </w:rPr>
        <w:t>Where research activity is carried out in collaboration with an external organisation</w:t>
      </w:r>
    </w:p>
    <w:tbl>
      <w:tblPr>
        <w:tblStyle w:val="TableGrid"/>
        <w:tblW w:w="0" w:type="auto"/>
        <w:tblInd w:w="-15" w:type="dxa"/>
        <w:tblBorders>
          <w:top w:val="single" w:sz="6"/>
          <w:left w:val="single" w:sz="6"/>
          <w:bottom w:val="single" w:sz="6"/>
          <w:right w:val="single" w:sz="6"/>
        </w:tblBorders>
        <w:tblLayout w:type="fixed"/>
        <w:tblLook w:val="04A0" w:firstRow="1" w:lastRow="0" w:firstColumn="1" w:lastColumn="0" w:noHBand="0" w:noVBand="1"/>
      </w:tblPr>
      <w:tblGrid>
        <w:gridCol w:w="555"/>
        <w:gridCol w:w="6225"/>
        <w:gridCol w:w="990"/>
        <w:gridCol w:w="885"/>
        <w:gridCol w:w="945"/>
        <w:gridCol w:w="840"/>
      </w:tblGrid>
      <w:tr w:rsidR="4A3E089A" w:rsidTr="4A3E089A" w14:paraId="71EB48A8">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7F37A97C" w14:textId="1F762175">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10</w:t>
            </w:r>
          </w:p>
        </w:tc>
        <w:tc>
          <w:tcPr>
            <w:tcW w:w="6225" w:type="dxa"/>
            <w:shd w:val="clear" w:color="auto" w:fill="F2F2F2" w:themeFill="background1" w:themeFillShade="F2"/>
            <w:tcMar>
              <w:left w:w="105" w:type="dxa"/>
              <w:right w:w="105" w:type="dxa"/>
            </w:tcMar>
            <w:vAlign w:val="center"/>
          </w:tcPr>
          <w:p w:rsidR="4A3E089A" w:rsidP="4A3E089A" w:rsidRDefault="4A3E089A" w14:paraId="6C1348B4" w14:textId="2E164A65">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Does this organisation have its own ethics approval system?</w:t>
            </w:r>
          </w:p>
        </w:tc>
        <w:tc>
          <w:tcPr>
            <w:tcW w:w="990" w:type="dxa"/>
            <w:shd w:val="clear" w:color="auto" w:fill="F2F2F2" w:themeFill="background1" w:themeFillShade="F2"/>
            <w:tcMar>
              <w:left w:w="105" w:type="dxa"/>
              <w:right w:w="105" w:type="dxa"/>
            </w:tcMar>
            <w:vAlign w:val="center"/>
          </w:tcPr>
          <w:p w:rsidR="4A3E089A" w:rsidP="4A3E089A" w:rsidRDefault="4A3E089A" w14:paraId="778B9D2A" w14:textId="794BD30D">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YES</w:t>
            </w:r>
          </w:p>
        </w:tc>
        <w:tc>
          <w:tcPr>
            <w:tcW w:w="885" w:type="dxa"/>
            <w:shd w:val="clear" w:color="auto" w:fill="BFBFBF" w:themeFill="background1" w:themeFillShade="BF"/>
            <w:tcMar>
              <w:left w:w="105" w:type="dxa"/>
              <w:right w:w="105" w:type="dxa"/>
            </w:tcMar>
            <w:vAlign w:val="center"/>
          </w:tcPr>
          <w:p w:rsidR="4A3E089A" w:rsidP="4A3E089A" w:rsidRDefault="4A3E089A" w14:paraId="47E23C24" w14:textId="08DFCF89">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945" w:type="dxa"/>
            <w:shd w:val="clear" w:color="auto" w:fill="F2F2F2" w:themeFill="background1" w:themeFillShade="F2"/>
            <w:tcMar>
              <w:left w:w="105" w:type="dxa"/>
              <w:right w:w="105" w:type="dxa"/>
            </w:tcMar>
            <w:vAlign w:val="center"/>
          </w:tcPr>
          <w:p w:rsidR="4A3E089A" w:rsidP="4A3E089A" w:rsidRDefault="4A3E089A" w14:paraId="391A2F4D" w14:textId="36385ACF">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NO</w:t>
            </w:r>
          </w:p>
        </w:tc>
        <w:tc>
          <w:tcPr>
            <w:tcW w:w="840" w:type="dxa"/>
            <w:shd w:val="clear" w:color="auto" w:fill="BFBFBF" w:themeFill="background1" w:themeFillShade="BF"/>
            <w:tcMar>
              <w:left w:w="105" w:type="dxa"/>
              <w:right w:w="105" w:type="dxa"/>
            </w:tcMar>
            <w:vAlign w:val="center"/>
          </w:tcPr>
          <w:p w:rsidR="4A3E089A" w:rsidP="4A3E089A" w:rsidRDefault="4A3E089A" w14:paraId="6544D4D4" w14:textId="0EACB8C1">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4090BE99">
        <w:trPr>
          <w:trHeight w:val="300"/>
        </w:trPr>
        <w:tc>
          <w:tcPr>
            <w:tcW w:w="555" w:type="dxa"/>
            <w:tcMar>
              <w:left w:w="105" w:type="dxa"/>
              <w:right w:w="105" w:type="dxa"/>
            </w:tcMar>
            <w:vAlign w:val="top"/>
          </w:tcPr>
          <w:p w:rsidR="4A3E089A" w:rsidP="4A3E089A" w:rsidRDefault="4A3E089A" w14:paraId="66484C52" w14:textId="0FBEFA2A">
            <w:pPr>
              <w:rPr>
                <w:rFonts w:ascii="Arial" w:hAnsi="Arial" w:eastAsia="Arial" w:cs="Arial"/>
                <w:b w:val="0"/>
                <w:bCs w:val="0"/>
                <w:i w:val="0"/>
                <w:iCs w:val="0"/>
                <w:sz w:val="22"/>
                <w:szCs w:val="22"/>
              </w:rPr>
            </w:pPr>
          </w:p>
        </w:tc>
        <w:tc>
          <w:tcPr>
            <w:tcW w:w="9885" w:type="dxa"/>
            <w:gridSpan w:val="5"/>
            <w:tcMar>
              <w:left w:w="105" w:type="dxa"/>
              <w:right w:w="105" w:type="dxa"/>
            </w:tcMar>
            <w:vAlign w:val="top"/>
          </w:tcPr>
          <w:p w:rsidR="4A3E089A" w:rsidP="4A3E089A" w:rsidRDefault="4A3E089A" w14:paraId="1AB88437" w14:textId="69176DA3">
            <w:pPr>
              <w:rPr>
                <w:rFonts w:ascii="Arial" w:hAnsi="Arial" w:eastAsia="Arial" w:cs="Arial"/>
                <w:b w:val="0"/>
                <w:bCs w:val="0"/>
                <w:i w:val="0"/>
                <w:iCs w:val="0"/>
                <w:sz w:val="22"/>
                <w:szCs w:val="22"/>
              </w:rPr>
            </w:pPr>
          </w:p>
          <w:p w:rsidR="4A3E089A" w:rsidP="4A3E089A" w:rsidRDefault="4A3E089A" w14:paraId="3F7E59C0" w14:textId="150418FF">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If </w:t>
            </w:r>
            <w:bookmarkStart w:name="_Int_ytOSlfUl" w:id="1739421698"/>
            <w:r w:rsidRPr="4A3E089A" w:rsidR="4A3E089A">
              <w:rPr>
                <w:rFonts w:ascii="Arial" w:hAnsi="Arial" w:eastAsia="Arial" w:cs="Arial"/>
                <w:b w:val="0"/>
                <w:bCs w:val="0"/>
                <w:i w:val="0"/>
                <w:iCs w:val="0"/>
                <w:sz w:val="22"/>
                <w:szCs w:val="22"/>
                <w:lang w:val="en-GB"/>
              </w:rPr>
              <w:t>Yes</w:t>
            </w:r>
            <w:bookmarkEnd w:id="1739421698"/>
            <w:r w:rsidRPr="4A3E089A" w:rsidR="4A3E089A">
              <w:rPr>
                <w:rFonts w:ascii="Arial" w:hAnsi="Arial" w:eastAsia="Arial" w:cs="Arial"/>
                <w:b w:val="0"/>
                <w:bCs w:val="0"/>
                <w:i w:val="0"/>
                <w:iCs w:val="0"/>
                <w:sz w:val="22"/>
                <w:szCs w:val="22"/>
                <w:lang w:val="en-GB"/>
              </w:rPr>
              <w:t xml:space="preserve">, please attach a copy of any final approval (or interim approval) from the organisation (this may be a copy of an email if </w:t>
            </w:r>
            <w:r w:rsidRPr="4A3E089A" w:rsidR="4A3E089A">
              <w:rPr>
                <w:rFonts w:ascii="Arial" w:hAnsi="Arial" w:eastAsia="Arial" w:cs="Arial"/>
                <w:b w:val="0"/>
                <w:bCs w:val="0"/>
                <w:i w:val="0"/>
                <w:iCs w:val="0"/>
                <w:sz w:val="22"/>
                <w:szCs w:val="22"/>
                <w:lang w:val="en-GB"/>
              </w:rPr>
              <w:t>appropriate)</w:t>
            </w:r>
            <w:r w:rsidRPr="4A3E089A" w:rsidR="4A3E089A">
              <w:rPr>
                <w:rFonts w:ascii="Arial" w:hAnsi="Arial" w:eastAsia="Arial" w:cs="Arial"/>
                <w:b w:val="0"/>
                <w:bCs w:val="0"/>
                <w:i w:val="0"/>
                <w:iCs w:val="0"/>
                <w:sz w:val="22"/>
                <w:szCs w:val="22"/>
                <w:lang w:val="en-GB"/>
              </w:rPr>
              <w:t>.</w:t>
            </w:r>
          </w:p>
          <w:p w:rsidR="4A3E089A" w:rsidP="4A3E089A" w:rsidRDefault="4A3E089A" w14:paraId="30972F39" w14:textId="37EB19BB">
            <w:pPr>
              <w:rPr>
                <w:rFonts w:ascii="Arial" w:hAnsi="Arial" w:eastAsia="Arial" w:cs="Arial"/>
                <w:b w:val="0"/>
                <w:bCs w:val="0"/>
                <w:i w:val="0"/>
                <w:iCs w:val="0"/>
                <w:sz w:val="22"/>
                <w:szCs w:val="22"/>
              </w:rPr>
            </w:pPr>
          </w:p>
        </w:tc>
      </w:tr>
    </w:tbl>
    <w:p w:rsidR="00E63A6B" w:rsidP="4A3E089A" w:rsidRDefault="00E63A6B" w14:paraId="41E429A2" w14:textId="43F5CCA1">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E63A6B" w:rsidP="4A3E089A" w:rsidRDefault="00E63A6B" w14:paraId="0DA28BE3" w14:textId="478D3D5E">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3E089A" w:rsidR="0B5C8A33">
        <w:rPr>
          <w:rFonts w:ascii="Arial" w:hAnsi="Arial" w:eastAsia="Arial" w:cs="Arial"/>
          <w:b w:val="1"/>
          <w:bCs w:val="1"/>
          <w:i w:val="0"/>
          <w:iCs w:val="0"/>
          <w:caps w:val="0"/>
          <w:smallCaps w:val="0"/>
          <w:noProof w:val="0"/>
          <w:color w:val="000000" w:themeColor="text1" w:themeTint="FF" w:themeShade="FF"/>
          <w:sz w:val="22"/>
          <w:szCs w:val="22"/>
          <w:lang w:val="en-GB"/>
        </w:rPr>
        <w:t>SECTION E: Details of Research Activity</w:t>
      </w:r>
    </w:p>
    <w:tbl>
      <w:tblPr>
        <w:tblStyle w:val="TableNormal"/>
        <w:tblW w:w="0" w:type="auto"/>
        <w:tblInd w:w="-15" w:type="dxa"/>
        <w:tblBorders>
          <w:top w:val="single" w:sz="6"/>
          <w:left w:val="single" w:sz="6"/>
          <w:bottom w:val="single" w:sz="6"/>
          <w:right w:val="single" w:sz="6"/>
        </w:tblBorders>
        <w:tblLayout w:type="fixed"/>
        <w:tblLook w:val="00A0" w:firstRow="1" w:lastRow="0" w:firstColumn="1" w:lastColumn="0" w:noHBand="0" w:noVBand="0"/>
      </w:tblPr>
      <w:tblGrid>
        <w:gridCol w:w="615"/>
        <w:gridCol w:w="2655"/>
        <w:gridCol w:w="2392"/>
        <w:gridCol w:w="2392"/>
        <w:gridCol w:w="2392"/>
      </w:tblGrid>
      <w:tr w:rsidR="4A3E089A" w:rsidTr="4A3E089A" w14:paraId="5CCFECD9">
        <w:trPr>
          <w:trHeight w:val="30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A3E089A" w:rsidP="4A3E089A" w:rsidRDefault="4A3E089A" w14:paraId="17DED1C6" w14:textId="22389011">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w:t>
            </w:r>
          </w:p>
        </w:tc>
        <w:tc>
          <w:tcPr>
            <w:tcW w:w="265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A3E089A" w:rsidP="4A3E089A" w:rsidRDefault="4A3E089A" w14:paraId="59652BD8" w14:textId="401947C5">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Indicative title:</w:t>
            </w:r>
          </w:p>
        </w:tc>
        <w:tc>
          <w:tcPr>
            <w:tcW w:w="7176" w:type="dxa"/>
            <w:gridSpan w:val="3"/>
            <w:tcBorders>
              <w:top w:val="single" w:sz="6"/>
              <w:left w:val="single" w:sz="6"/>
              <w:bottom w:val="single" w:sz="6"/>
              <w:right w:val="single" w:sz="6"/>
            </w:tcBorders>
            <w:tcMar>
              <w:top w:w="15" w:type="dxa"/>
              <w:left w:w="45" w:type="dxa"/>
              <w:bottom w:w="15" w:type="dxa"/>
              <w:right w:w="15" w:type="dxa"/>
            </w:tcMar>
            <w:vAlign w:val="center"/>
          </w:tcPr>
          <w:p w:rsidR="4A3E089A" w:rsidP="4A3E089A" w:rsidRDefault="4A3E089A" w14:paraId="4A057C2C" w14:textId="6CF40E09">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Causes and Interventions of Chronic Homelessness: A Discussion </w:t>
            </w:r>
          </w:p>
        </w:tc>
      </w:tr>
      <w:tr w:rsidR="4A3E089A" w:rsidTr="4A3E089A" w14:paraId="46591352">
        <w:trPr>
          <w:trHeight w:val="30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A3E089A" w:rsidP="4A3E089A" w:rsidRDefault="4A3E089A" w14:paraId="284929BC" w14:textId="4ED360F0">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2</w:t>
            </w:r>
          </w:p>
        </w:tc>
        <w:tc>
          <w:tcPr>
            <w:tcW w:w="265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A3E089A" w:rsidP="4A3E089A" w:rsidRDefault="4A3E089A" w14:paraId="0A233283" w14:textId="716F3D57">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Proposed start date:</w:t>
            </w:r>
          </w:p>
        </w:tc>
        <w:tc>
          <w:tcPr>
            <w:tcW w:w="2392" w:type="dxa"/>
            <w:tcBorders>
              <w:top w:val="single" w:sz="6"/>
              <w:left w:val="single" w:sz="6"/>
              <w:bottom w:val="single" w:sz="6"/>
              <w:right w:val="single" w:sz="6"/>
            </w:tcBorders>
            <w:tcMar>
              <w:top w:w="15" w:type="dxa"/>
              <w:left w:w="45" w:type="dxa"/>
              <w:bottom w:w="15" w:type="dxa"/>
              <w:right w:w="15" w:type="dxa"/>
            </w:tcMar>
            <w:vAlign w:val="center"/>
          </w:tcPr>
          <w:p w:rsidR="4A3E089A" w:rsidP="4A3E089A" w:rsidRDefault="4A3E089A" w14:paraId="294E091F" w14:textId="3F7356A2">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01 September 2025</w:t>
            </w:r>
          </w:p>
        </w:tc>
        <w:tc>
          <w:tcPr>
            <w:tcW w:w="2392"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A3E089A" w:rsidP="4A3E089A" w:rsidRDefault="4A3E089A" w14:paraId="07AD67A9" w14:textId="7A5FAC1D">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Proposed end date:</w:t>
            </w:r>
          </w:p>
        </w:tc>
        <w:tc>
          <w:tcPr>
            <w:tcW w:w="2392" w:type="dxa"/>
            <w:tcBorders>
              <w:top w:val="single" w:sz="6"/>
              <w:left w:val="single" w:sz="6"/>
              <w:bottom w:val="single" w:sz="6"/>
              <w:right w:val="single" w:sz="6"/>
            </w:tcBorders>
            <w:tcMar>
              <w:top w:w="15" w:type="dxa"/>
              <w:left w:w="45" w:type="dxa"/>
              <w:bottom w:w="15" w:type="dxa"/>
              <w:right w:w="15" w:type="dxa"/>
            </w:tcMar>
            <w:vAlign w:val="center"/>
          </w:tcPr>
          <w:p w:rsidR="4A3E089A" w:rsidP="4A3E089A" w:rsidRDefault="4A3E089A" w14:paraId="098C6E04" w14:textId="58ABA9FB">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01 September 2026</w:t>
            </w:r>
          </w:p>
        </w:tc>
      </w:tr>
      <w:tr w:rsidR="4A3E089A" w:rsidTr="4A3E089A" w14:paraId="61035BF7">
        <w:trPr>
          <w:trHeight w:val="30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A3E089A" w:rsidP="4A3E089A" w:rsidRDefault="4A3E089A" w14:paraId="6DA03E35" w14:textId="0D84CD57">
            <w:pPr>
              <w:spacing w:before="120" w:after="120"/>
              <w:rPr>
                <w:rFonts w:ascii="Arial" w:hAnsi="Arial" w:eastAsia="Arial" w:cs="Arial"/>
                <w:b w:val="0"/>
                <w:bCs w:val="0"/>
                <w:i w:val="0"/>
                <w:iCs w:val="0"/>
                <w:sz w:val="22"/>
                <w:szCs w:val="22"/>
              </w:rPr>
            </w:pPr>
          </w:p>
        </w:tc>
        <w:tc>
          <w:tcPr>
            <w:tcW w:w="9831"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A3E089A" w:rsidP="4A3E089A" w:rsidRDefault="4A3E089A" w14:paraId="12AB210B" w14:textId="25401BBB">
            <w:pPr>
              <w:spacing w:before="120" w:after="120"/>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Introduction to the Research (maximum 300 words per section)</w:t>
            </w:r>
          </w:p>
          <w:p w:rsidR="4A3E089A" w:rsidP="4A3E089A" w:rsidRDefault="4A3E089A" w14:paraId="7482DEDE" w14:textId="77527BCD">
            <w:pPr>
              <w:spacing w:before="120" w:after="120"/>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 xml:space="preserve">Ensure that you write for a </w:t>
            </w:r>
            <w:r w:rsidRPr="4A3E089A" w:rsidR="4A3E089A">
              <w:rPr>
                <w:rFonts w:ascii="Arial" w:hAnsi="Arial" w:eastAsia="Arial" w:cs="Arial"/>
                <w:b w:val="1"/>
                <w:bCs w:val="1"/>
                <w:i w:val="0"/>
                <w:iCs w:val="0"/>
                <w:strike w:val="0"/>
                <w:dstrike w:val="0"/>
                <w:sz w:val="22"/>
                <w:szCs w:val="22"/>
                <w:u w:val="single"/>
                <w:lang w:val="en-GB"/>
              </w:rPr>
              <w:t>Non-Specialist Audience</w:t>
            </w:r>
            <w:r w:rsidRPr="4A3E089A" w:rsidR="4A3E089A">
              <w:rPr>
                <w:rFonts w:ascii="Arial" w:hAnsi="Arial" w:eastAsia="Arial" w:cs="Arial"/>
                <w:b w:val="1"/>
                <w:bCs w:val="1"/>
                <w:i w:val="0"/>
                <w:iCs w:val="0"/>
                <w:sz w:val="22"/>
                <w:szCs w:val="22"/>
                <w:lang w:val="en-GB"/>
              </w:rPr>
              <w:t xml:space="preserve"> when outlining your response to the points below:</w:t>
            </w:r>
          </w:p>
          <w:p w:rsidR="4A3E089A" w:rsidP="4A3E089A" w:rsidRDefault="4A3E089A" w14:paraId="5010C935" w14:textId="12F1CBAB">
            <w:pPr>
              <w:pStyle w:val="ListParagraph"/>
              <w:numPr>
                <w:ilvl w:val="0"/>
                <w:numId w:val="1"/>
              </w:numPr>
              <w:spacing/>
              <w:ind w:left="0"/>
              <w:rPr>
                <w:rFonts w:ascii="Arial" w:hAnsi="Arial" w:eastAsia="Arial" w:cs="Arial"/>
                <w:b w:val="0"/>
                <w:bCs w:val="0"/>
                <w:i w:val="0"/>
                <w:iCs w:val="0"/>
                <w:sz w:val="22"/>
                <w:szCs w:val="22"/>
              </w:rPr>
            </w:pPr>
            <w:r w:rsidRPr="4A3E089A" w:rsidR="4A3E089A">
              <w:rPr>
                <w:rFonts w:ascii="Arial" w:hAnsi="Arial" w:eastAsia="Arial" w:cs="Arial"/>
                <w:b w:val="0"/>
                <w:bCs w:val="0"/>
                <w:i w:val="1"/>
                <w:iCs w:val="1"/>
                <w:sz w:val="22"/>
                <w:szCs w:val="22"/>
                <w:lang w:val="en-GB"/>
              </w:rPr>
              <w:t>Purpose of Research Activity</w:t>
            </w:r>
          </w:p>
          <w:p w:rsidR="4A3E089A" w:rsidP="4A3E089A" w:rsidRDefault="4A3E089A" w14:paraId="598E14C6" w14:textId="05D9C9A8">
            <w:pPr>
              <w:pStyle w:val="ListParagraph"/>
              <w:numPr>
                <w:ilvl w:val="0"/>
                <w:numId w:val="1"/>
              </w:numPr>
              <w:spacing/>
              <w:ind w:left="0"/>
              <w:rPr>
                <w:rFonts w:ascii="Arial" w:hAnsi="Arial" w:eastAsia="Arial" w:cs="Arial"/>
                <w:b w:val="0"/>
                <w:bCs w:val="0"/>
                <w:i w:val="0"/>
                <w:iCs w:val="0"/>
                <w:sz w:val="22"/>
                <w:szCs w:val="22"/>
              </w:rPr>
            </w:pPr>
            <w:r w:rsidRPr="4A3E089A" w:rsidR="4A3E089A">
              <w:rPr>
                <w:rFonts w:ascii="Arial" w:hAnsi="Arial" w:eastAsia="Arial" w:cs="Arial"/>
                <w:b w:val="0"/>
                <w:bCs w:val="0"/>
                <w:i w:val="1"/>
                <w:iCs w:val="1"/>
                <w:sz w:val="22"/>
                <w:szCs w:val="22"/>
                <w:lang w:val="en-GB"/>
              </w:rPr>
              <w:t>Proposed Research Question</w:t>
            </w:r>
          </w:p>
          <w:p w:rsidR="4A3E089A" w:rsidP="4A3E089A" w:rsidRDefault="4A3E089A" w14:paraId="1D2AABD1" w14:textId="74D79FB8">
            <w:pPr>
              <w:pStyle w:val="ListParagraph"/>
              <w:numPr>
                <w:ilvl w:val="0"/>
                <w:numId w:val="1"/>
              </w:numPr>
              <w:spacing/>
              <w:ind w:left="0"/>
              <w:rPr>
                <w:rFonts w:ascii="Arial" w:hAnsi="Arial" w:eastAsia="Arial" w:cs="Arial"/>
                <w:b w:val="0"/>
                <w:bCs w:val="0"/>
                <w:i w:val="0"/>
                <w:iCs w:val="0"/>
                <w:sz w:val="22"/>
                <w:szCs w:val="22"/>
              </w:rPr>
            </w:pPr>
            <w:r w:rsidRPr="4A3E089A" w:rsidR="4A3E089A">
              <w:rPr>
                <w:rFonts w:ascii="Arial" w:hAnsi="Arial" w:eastAsia="Arial" w:cs="Arial"/>
                <w:b w:val="0"/>
                <w:bCs w:val="0"/>
                <w:i w:val="1"/>
                <w:iCs w:val="1"/>
                <w:sz w:val="22"/>
                <w:szCs w:val="22"/>
                <w:lang w:val="en-GB"/>
              </w:rPr>
              <w:t>Aims of Research Activity</w:t>
            </w:r>
          </w:p>
          <w:p w:rsidR="4A3E089A" w:rsidP="4A3E089A" w:rsidRDefault="4A3E089A" w14:paraId="0BCB1CC7" w14:textId="20EFCDBF">
            <w:pPr>
              <w:pStyle w:val="ListParagraph"/>
              <w:numPr>
                <w:ilvl w:val="0"/>
                <w:numId w:val="1"/>
              </w:numPr>
              <w:spacing w:after="240"/>
              <w:ind w:left="0" w:hanging="357"/>
              <w:rPr>
                <w:rFonts w:ascii="Arial" w:hAnsi="Arial" w:eastAsia="Arial" w:cs="Arial"/>
                <w:b w:val="0"/>
                <w:bCs w:val="0"/>
                <w:i w:val="0"/>
                <w:iCs w:val="0"/>
                <w:sz w:val="22"/>
                <w:szCs w:val="22"/>
              </w:rPr>
            </w:pPr>
            <w:r w:rsidRPr="4A3E089A" w:rsidR="4A3E089A">
              <w:rPr>
                <w:rFonts w:ascii="Arial" w:hAnsi="Arial" w:eastAsia="Arial" w:cs="Arial"/>
                <w:b w:val="0"/>
                <w:bCs w:val="0"/>
                <w:i w:val="1"/>
                <w:iCs w:val="1"/>
                <w:sz w:val="22"/>
                <w:szCs w:val="22"/>
                <w:lang w:val="en-GB"/>
              </w:rPr>
              <w:t>Objectives of Research Activity</w:t>
            </w:r>
          </w:p>
          <w:p w:rsidR="4A3E089A" w:rsidP="4A3E089A" w:rsidRDefault="4A3E089A" w14:paraId="79BE2DF3" w14:textId="68DB7865">
            <w:pPr>
              <w:spacing w:after="120"/>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Demonstrate, briefly, how </w:t>
            </w:r>
            <w:r w:rsidRPr="4A3E089A" w:rsidR="4A3E089A">
              <w:rPr>
                <w:rFonts w:ascii="Arial" w:hAnsi="Arial" w:eastAsia="Arial" w:cs="Arial"/>
                <w:b w:val="1"/>
                <w:bCs w:val="1"/>
                <w:i w:val="0"/>
                <w:iCs w:val="0"/>
                <w:strike w:val="0"/>
                <w:dstrike w:val="0"/>
                <w:sz w:val="22"/>
                <w:szCs w:val="22"/>
                <w:u w:val="single"/>
                <w:lang w:val="en-GB"/>
              </w:rPr>
              <w:t>Existing Research</w:t>
            </w:r>
            <w:r w:rsidRPr="4A3E089A" w:rsidR="4A3E089A">
              <w:rPr>
                <w:rFonts w:ascii="Arial" w:hAnsi="Arial" w:eastAsia="Arial" w:cs="Arial"/>
                <w:b w:val="0"/>
                <w:bCs w:val="0"/>
                <w:i w:val="0"/>
                <w:iCs w:val="0"/>
                <w:sz w:val="22"/>
                <w:szCs w:val="22"/>
                <w:lang w:val="en-GB"/>
              </w:rPr>
              <w:t xml:space="preserve"> has informed the proposed activity and explain</w:t>
            </w:r>
          </w:p>
          <w:p w:rsidR="4A3E089A" w:rsidP="4A3E089A" w:rsidRDefault="4A3E089A" w14:paraId="17327289" w14:textId="7B32D191">
            <w:pPr>
              <w:pStyle w:val="ListParagraph"/>
              <w:numPr>
                <w:ilvl w:val="0"/>
                <w:numId w:val="1"/>
              </w:numPr>
              <w:spacing/>
              <w:ind w:left="0"/>
              <w:rPr>
                <w:rFonts w:ascii="Arial" w:hAnsi="Arial" w:eastAsia="Arial" w:cs="Arial"/>
                <w:b w:val="0"/>
                <w:bCs w:val="0"/>
                <w:i w:val="0"/>
                <w:iCs w:val="0"/>
                <w:sz w:val="22"/>
                <w:szCs w:val="22"/>
              </w:rPr>
            </w:pPr>
            <w:r w:rsidRPr="4A3E089A" w:rsidR="4A3E089A">
              <w:rPr>
                <w:rFonts w:ascii="Arial" w:hAnsi="Arial" w:eastAsia="Arial" w:cs="Arial"/>
                <w:b w:val="0"/>
                <w:bCs w:val="0"/>
                <w:i w:val="1"/>
                <w:iCs w:val="1"/>
                <w:sz w:val="22"/>
                <w:szCs w:val="22"/>
                <w:lang w:val="en-GB"/>
              </w:rPr>
              <w:t xml:space="preserve">What the research activity will add to the body of knowledge </w:t>
            </w:r>
          </w:p>
          <w:p w:rsidR="4A3E089A" w:rsidP="4A3E089A" w:rsidRDefault="4A3E089A" w14:paraId="4F19D2C1" w14:textId="16B4A04A">
            <w:pPr>
              <w:pStyle w:val="ListParagraph"/>
              <w:numPr>
                <w:ilvl w:val="0"/>
                <w:numId w:val="1"/>
              </w:numPr>
              <w:spacing/>
              <w:ind w:left="0"/>
              <w:rPr>
                <w:rFonts w:ascii="Arial" w:hAnsi="Arial" w:eastAsia="Arial" w:cs="Arial"/>
                <w:b w:val="0"/>
                <w:bCs w:val="0"/>
                <w:i w:val="0"/>
                <w:iCs w:val="0"/>
                <w:sz w:val="22"/>
                <w:szCs w:val="22"/>
              </w:rPr>
            </w:pPr>
            <w:r w:rsidRPr="4A3E089A" w:rsidR="4A3E089A">
              <w:rPr>
                <w:rFonts w:ascii="Arial" w:hAnsi="Arial" w:eastAsia="Arial" w:cs="Arial"/>
                <w:b w:val="0"/>
                <w:bCs w:val="0"/>
                <w:i w:val="1"/>
                <w:iCs w:val="1"/>
                <w:sz w:val="22"/>
                <w:szCs w:val="22"/>
                <w:lang w:val="en-GB"/>
              </w:rPr>
              <w:t xml:space="preserve">How it addresses an area of importance. </w:t>
            </w:r>
          </w:p>
        </w:tc>
      </w:tr>
      <w:tr w:rsidR="4A3E089A" w:rsidTr="4A3E089A" w14:paraId="72106FAA">
        <w:trPr>
          <w:trHeight w:val="30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4A3E089A" w:rsidP="4A3E089A" w:rsidRDefault="4A3E089A" w14:paraId="2FE66F4E" w14:textId="74D5DD9C">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3</w:t>
            </w:r>
          </w:p>
        </w:tc>
        <w:tc>
          <w:tcPr>
            <w:tcW w:w="9831" w:type="dxa"/>
            <w:gridSpan w:val="4"/>
            <w:tcBorders>
              <w:top w:val="single" w:sz="6"/>
              <w:left w:val="single" w:sz="6"/>
              <w:bottom w:val="single" w:sz="6"/>
              <w:right w:val="single" w:sz="6"/>
            </w:tcBorders>
            <w:tcMar>
              <w:top w:w="15" w:type="dxa"/>
              <w:left w:w="45" w:type="dxa"/>
              <w:bottom w:w="15" w:type="dxa"/>
              <w:right w:w="15" w:type="dxa"/>
            </w:tcMar>
            <w:vAlign w:val="center"/>
          </w:tcPr>
          <w:p w:rsidR="4A3E089A" w:rsidP="4A3E089A" w:rsidRDefault="4A3E089A" w14:paraId="6FCA57D5" w14:textId="571B95B6">
            <w:pP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Purpose of Research Activity</w:t>
            </w:r>
          </w:p>
          <w:p w:rsidR="4A3E089A" w:rsidP="4A3E089A" w:rsidRDefault="4A3E089A" w14:paraId="422C1CED" w14:textId="2F2A291A">
            <w:pPr>
              <w:rPr>
                <w:rFonts w:ascii="Arial" w:hAnsi="Arial" w:eastAsia="Arial" w:cs="Arial"/>
                <w:b w:val="0"/>
                <w:bCs w:val="0"/>
                <w:i w:val="0"/>
                <w:iCs w:val="0"/>
                <w:sz w:val="20"/>
                <w:szCs w:val="20"/>
              </w:rPr>
            </w:pPr>
            <w:r w:rsidRPr="4A3E089A" w:rsidR="4A3E089A">
              <w:rPr>
                <w:rFonts w:ascii="Arial" w:hAnsi="Arial" w:eastAsia="Arial" w:cs="Arial"/>
                <w:b w:val="0"/>
                <w:bCs w:val="0"/>
                <w:i w:val="0"/>
                <w:iCs w:val="0"/>
                <w:sz w:val="20"/>
                <w:szCs w:val="20"/>
                <w:lang w:val="en-GB"/>
              </w:rPr>
              <w:t xml:space="preserve">The purpose of all social research is to find solutions to social dilemmas or predicaments. It is generally thought that the benefits from social research take two forms. Intrinsic where the research produces knowledge and instrumental where the benefits are more practical as to inform practice (Social Research Association, 2021). The overarching purpose of this study is to try and achieve both intrinsic and instrumental benefits for the participants involved and for the wider community. The official statistics on individuals and families experiencing homelessness is alarming. A reported figure of 371,609 people across England, Wales and Scotland were assessed as homeless by their Local Authorities (LA) in 2024 (Geraghty, 2025). This figure represents all the people that approached or were known by the authorities, there are many who do not approach service providers so are not included in this figure. The hidden nature of the phenomenon making it very difficult to study (Edwards </w:t>
            </w:r>
            <w:r w:rsidRPr="4A3E089A" w:rsidR="4A3E089A">
              <w:rPr>
                <w:rFonts w:ascii="Arial" w:hAnsi="Arial" w:eastAsia="Arial" w:cs="Arial"/>
                <w:b w:val="0"/>
                <w:bCs w:val="0"/>
                <w:i w:val="1"/>
                <w:iCs w:val="1"/>
                <w:sz w:val="20"/>
                <w:szCs w:val="20"/>
                <w:lang w:val="en-GB"/>
              </w:rPr>
              <w:t xml:space="preserve">et al., </w:t>
            </w:r>
            <w:r w:rsidRPr="4A3E089A" w:rsidR="4A3E089A">
              <w:rPr>
                <w:rFonts w:ascii="Arial" w:hAnsi="Arial" w:eastAsia="Arial" w:cs="Arial"/>
                <w:b w:val="0"/>
                <w:bCs w:val="0"/>
                <w:i w:val="0"/>
                <w:iCs w:val="0"/>
                <w:sz w:val="20"/>
                <w:szCs w:val="20"/>
                <w:lang w:val="en-GB"/>
              </w:rPr>
              <w:t xml:space="preserve">2009). The quantitative data that is available justifies the need for further research in this area. This study will focus on single individuals deemed ‘chronic homeless’, that is individuals that have been or are in a cycle of insecure housing (Zhao, 2022). The purpose of this research activity is to produce a small-scale study with the aim of reducing gaps in knowledge by providing this marginalised group a voice through the data collection method of a focus group.  </w:t>
            </w:r>
          </w:p>
          <w:p w:rsidR="4A3E089A" w:rsidP="4A3E089A" w:rsidRDefault="4A3E089A" w14:paraId="13706FCA" w14:textId="1F2ECDEF">
            <w:pPr>
              <w:rPr>
                <w:rFonts w:ascii="Arial" w:hAnsi="Arial" w:eastAsia="Arial" w:cs="Arial"/>
                <w:b w:val="0"/>
                <w:bCs w:val="0"/>
                <w:i w:val="0"/>
                <w:iCs w:val="0"/>
                <w:sz w:val="20"/>
                <w:szCs w:val="20"/>
              </w:rPr>
            </w:pPr>
          </w:p>
          <w:p w:rsidR="4A3E089A" w:rsidP="4A3E089A" w:rsidRDefault="4A3E089A" w14:paraId="164D7B58" w14:textId="06EC3317">
            <w:pPr>
              <w:rPr>
                <w:rFonts w:ascii="Arial" w:hAnsi="Arial" w:eastAsia="Arial" w:cs="Arial"/>
                <w:b w:val="0"/>
                <w:bCs w:val="0"/>
                <w:i w:val="0"/>
                <w:iCs w:val="0"/>
                <w:sz w:val="20"/>
                <w:szCs w:val="20"/>
              </w:rPr>
            </w:pPr>
          </w:p>
          <w:p w:rsidR="4A3E089A" w:rsidP="4A3E089A" w:rsidRDefault="4A3E089A" w14:paraId="287D5226" w14:textId="288FF99D">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0"/>
                <w:iCs w:val="0"/>
                <w:color w:val="808080" w:themeColor="background1" w:themeTint="FF" w:themeShade="80"/>
                <w:sz w:val="18"/>
                <w:szCs w:val="18"/>
                <w:lang w:val="en-GB"/>
              </w:rPr>
              <w:t>(this box should expand as you type)</w:t>
            </w:r>
          </w:p>
        </w:tc>
      </w:tr>
      <w:tr w:rsidR="4A3E089A" w:rsidTr="4A3E089A" w14:paraId="570C5F88">
        <w:trPr>
          <w:trHeight w:val="30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4A3E089A" w:rsidP="4A3E089A" w:rsidRDefault="4A3E089A" w14:paraId="0B764D77" w14:textId="7A5D60A8">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4</w:t>
            </w:r>
          </w:p>
        </w:tc>
        <w:tc>
          <w:tcPr>
            <w:tcW w:w="9831" w:type="dxa"/>
            <w:gridSpan w:val="4"/>
            <w:tcBorders>
              <w:top w:val="single" w:sz="6"/>
              <w:left w:val="single" w:sz="6"/>
              <w:bottom w:val="single" w:sz="6"/>
              <w:right w:val="single" w:sz="6"/>
            </w:tcBorders>
            <w:tcMar>
              <w:top w:w="15" w:type="dxa"/>
              <w:left w:w="45" w:type="dxa"/>
              <w:bottom w:w="15" w:type="dxa"/>
              <w:right w:w="15" w:type="dxa"/>
            </w:tcMar>
            <w:vAlign w:val="center"/>
          </w:tcPr>
          <w:p w:rsidR="4A3E089A" w:rsidP="4A3E089A" w:rsidRDefault="4A3E089A" w14:paraId="598291B1" w14:textId="03038EE3">
            <w:pP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Research Question</w:t>
            </w:r>
          </w:p>
          <w:p w:rsidR="4A3E089A" w:rsidP="4A3E089A" w:rsidRDefault="4A3E089A" w14:paraId="0F860BE8" w14:textId="0414B6D0">
            <w:pPr>
              <w:rPr>
                <w:rFonts w:ascii="Arial" w:hAnsi="Arial" w:eastAsia="Arial" w:cs="Arial"/>
                <w:b w:val="0"/>
                <w:bCs w:val="0"/>
                <w:i w:val="0"/>
                <w:iCs w:val="0"/>
                <w:sz w:val="20"/>
                <w:szCs w:val="20"/>
              </w:rPr>
            </w:pPr>
            <w:r w:rsidRPr="4A3E089A" w:rsidR="4A3E089A">
              <w:rPr>
                <w:rFonts w:ascii="Arial" w:hAnsi="Arial" w:eastAsia="Arial" w:cs="Arial"/>
                <w:b w:val="0"/>
                <w:bCs w:val="0"/>
                <w:i w:val="0"/>
                <w:iCs w:val="0"/>
                <w:sz w:val="20"/>
                <w:szCs w:val="20"/>
                <w:lang w:val="en-GB"/>
              </w:rPr>
              <w:t xml:space="preserve">What are the factors that trap these individuals in the cycle of insecure housing? What can be improved or initiated to help these individuals break the cycle? There is some research that suggests there are common factors such as low educational attainment, adverse childhood experiences and inadequate life choices that contribute to the likelihood of an individual experiencing homelessness (Gaetz </w:t>
            </w:r>
            <w:r w:rsidRPr="4A3E089A" w:rsidR="4A3E089A">
              <w:rPr>
                <w:rFonts w:ascii="Arial" w:hAnsi="Arial" w:eastAsia="Arial" w:cs="Arial"/>
                <w:b w:val="0"/>
                <w:bCs w:val="0"/>
                <w:i w:val="1"/>
                <w:iCs w:val="1"/>
                <w:sz w:val="20"/>
                <w:szCs w:val="20"/>
                <w:lang w:val="en-GB"/>
              </w:rPr>
              <w:t xml:space="preserve">et al., </w:t>
            </w:r>
            <w:r w:rsidRPr="4A3E089A" w:rsidR="4A3E089A">
              <w:rPr>
                <w:rFonts w:ascii="Arial" w:hAnsi="Arial" w:eastAsia="Arial" w:cs="Arial"/>
                <w:b w:val="0"/>
                <w:bCs w:val="0"/>
                <w:i w:val="0"/>
                <w:iCs w:val="0"/>
                <w:sz w:val="20"/>
                <w:szCs w:val="20"/>
                <w:lang w:val="en-GB"/>
              </w:rPr>
              <w:t xml:space="preserve">2016; Macdonald </w:t>
            </w:r>
            <w:r w:rsidRPr="4A3E089A" w:rsidR="4A3E089A">
              <w:rPr>
                <w:rFonts w:ascii="Arial" w:hAnsi="Arial" w:eastAsia="Arial" w:cs="Arial"/>
                <w:b w:val="0"/>
                <w:bCs w:val="0"/>
                <w:i w:val="1"/>
                <w:iCs w:val="1"/>
                <w:sz w:val="20"/>
                <w:szCs w:val="20"/>
                <w:lang w:val="en-GB"/>
              </w:rPr>
              <w:t xml:space="preserve">et al., </w:t>
            </w:r>
            <w:r w:rsidRPr="4A3E089A" w:rsidR="4A3E089A">
              <w:rPr>
                <w:rFonts w:ascii="Arial" w:hAnsi="Arial" w:eastAsia="Arial" w:cs="Arial"/>
                <w:b w:val="0"/>
                <w:bCs w:val="0"/>
                <w:i w:val="0"/>
                <w:iCs w:val="0"/>
                <w:sz w:val="20"/>
                <w:szCs w:val="20"/>
                <w:lang w:val="en-GB"/>
              </w:rPr>
              <w:t xml:space="preserve">2019; Zhao, 2022). There are also structural factors that need to be considered such as governmental housing policy, the availability of affordable private and social housing and the ratio of benefit allowance and rental prices that can also contribute (Mcrae </w:t>
            </w:r>
            <w:r w:rsidRPr="4A3E089A" w:rsidR="4A3E089A">
              <w:rPr>
                <w:rFonts w:ascii="Arial" w:hAnsi="Arial" w:eastAsia="Arial" w:cs="Arial"/>
                <w:b w:val="0"/>
                <w:bCs w:val="0"/>
                <w:i w:val="1"/>
                <w:iCs w:val="1"/>
                <w:sz w:val="20"/>
                <w:szCs w:val="20"/>
                <w:lang w:val="en-GB"/>
              </w:rPr>
              <w:t>et al</w:t>
            </w:r>
            <w:r w:rsidRPr="4A3E089A" w:rsidR="4A3E089A">
              <w:rPr>
                <w:rFonts w:ascii="Arial" w:hAnsi="Arial" w:eastAsia="Arial" w:cs="Arial"/>
                <w:b w:val="0"/>
                <w:bCs w:val="0"/>
                <w:i w:val="0"/>
                <w:iCs w:val="0"/>
                <w:sz w:val="20"/>
                <w:szCs w:val="20"/>
                <w:lang w:val="en-GB"/>
              </w:rPr>
              <w:t>., 2024). This study seeks to facilitate a discussion into the risk factors associated with the cycle of chronic homeless using previous studies into the causes as a basis for discussion. There has also been some research on the effect of stigma as an increased risk factor, this is also intended to be included in the discussion. Interventions such as ‘Housing First’ and Collaborative Working Initiatives will also be included with the aim to bridge the gap between service providers and their clients.</w:t>
            </w:r>
          </w:p>
          <w:p w:rsidR="4A3E089A" w:rsidP="4A3E089A" w:rsidRDefault="4A3E089A" w14:paraId="12D4E38F" w14:textId="546A8754">
            <w:pPr>
              <w:rPr>
                <w:rFonts w:ascii="Arial" w:hAnsi="Arial" w:eastAsia="Arial" w:cs="Arial"/>
                <w:b w:val="0"/>
                <w:bCs w:val="0"/>
                <w:i w:val="0"/>
                <w:iCs w:val="0"/>
                <w:sz w:val="20"/>
                <w:szCs w:val="20"/>
              </w:rPr>
            </w:pPr>
          </w:p>
          <w:p w:rsidR="4A3E089A" w:rsidP="4A3E089A" w:rsidRDefault="4A3E089A" w14:paraId="0860CB99" w14:textId="22B8E1BB">
            <w:pPr>
              <w:rPr>
                <w:rFonts w:ascii="Arial" w:hAnsi="Arial" w:eastAsia="Arial" w:cs="Arial"/>
                <w:b w:val="0"/>
                <w:bCs w:val="0"/>
                <w:i w:val="0"/>
                <w:iCs w:val="0"/>
                <w:sz w:val="22"/>
                <w:szCs w:val="22"/>
              </w:rPr>
            </w:pPr>
          </w:p>
          <w:p w:rsidR="4A3E089A" w:rsidP="4A3E089A" w:rsidRDefault="4A3E089A" w14:paraId="70A032ED" w14:textId="19C856D0">
            <w:pPr>
              <w:rPr>
                <w:rFonts w:ascii="Arial" w:hAnsi="Arial" w:eastAsia="Arial" w:cs="Arial"/>
                <w:b w:val="0"/>
                <w:bCs w:val="0"/>
                <w:i w:val="0"/>
                <w:iCs w:val="0"/>
                <w:sz w:val="18"/>
                <w:szCs w:val="18"/>
              </w:rPr>
            </w:pPr>
            <w:r w:rsidRPr="4A3E089A" w:rsidR="4A3E089A">
              <w:rPr>
                <w:rFonts w:ascii="Arial" w:hAnsi="Arial" w:eastAsia="Arial" w:cs="Arial"/>
                <w:b w:val="0"/>
                <w:bCs w:val="0"/>
                <w:i w:val="0"/>
                <w:iCs w:val="0"/>
                <w:sz w:val="18"/>
                <w:szCs w:val="18"/>
                <w:lang w:val="en-GB"/>
              </w:rPr>
              <w:t>(this box should expand as you type)</w:t>
            </w:r>
          </w:p>
        </w:tc>
      </w:tr>
      <w:tr w:rsidR="4A3E089A" w:rsidTr="4A3E089A" w14:paraId="5305B1EC">
        <w:trPr>
          <w:trHeight w:val="30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4A3E089A" w:rsidP="4A3E089A" w:rsidRDefault="4A3E089A" w14:paraId="690F6FC3" w14:textId="1FDB894A">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5</w:t>
            </w:r>
          </w:p>
        </w:tc>
        <w:tc>
          <w:tcPr>
            <w:tcW w:w="9831" w:type="dxa"/>
            <w:gridSpan w:val="4"/>
            <w:tcBorders>
              <w:top w:val="single" w:sz="6"/>
              <w:left w:val="single" w:sz="6"/>
              <w:bottom w:val="single" w:sz="6"/>
              <w:right w:val="single" w:sz="6"/>
            </w:tcBorders>
            <w:tcMar>
              <w:top w:w="15" w:type="dxa"/>
              <w:left w:w="45" w:type="dxa"/>
              <w:bottom w:w="15" w:type="dxa"/>
              <w:right w:w="15" w:type="dxa"/>
            </w:tcMar>
            <w:vAlign w:val="center"/>
          </w:tcPr>
          <w:p w:rsidR="4A3E089A" w:rsidP="4A3E089A" w:rsidRDefault="4A3E089A" w14:paraId="24E897B4" w14:textId="05687B9F">
            <w:pP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Aims of Research Activity</w:t>
            </w:r>
          </w:p>
          <w:p w:rsidR="4A3E089A" w:rsidP="4A3E089A" w:rsidRDefault="4A3E089A" w14:paraId="1C42FD18" w14:textId="2E8F14AC">
            <w:pPr>
              <w:rPr>
                <w:rFonts w:ascii="Arial" w:hAnsi="Arial" w:eastAsia="Arial" w:cs="Arial"/>
                <w:b w:val="0"/>
                <w:bCs w:val="0"/>
                <w:i w:val="0"/>
                <w:iCs w:val="0"/>
                <w:sz w:val="20"/>
                <w:szCs w:val="20"/>
              </w:rPr>
            </w:pPr>
            <w:r w:rsidRPr="4A3E089A" w:rsidR="4A3E089A">
              <w:rPr>
                <w:rFonts w:ascii="Arial" w:hAnsi="Arial" w:eastAsia="Arial" w:cs="Arial"/>
                <w:b w:val="0"/>
                <w:bCs w:val="0"/>
                <w:i w:val="0"/>
                <w:iCs w:val="0"/>
                <w:sz w:val="20"/>
                <w:szCs w:val="20"/>
                <w:lang w:val="en-GB"/>
              </w:rPr>
              <w:t xml:space="preserve">The aim of this research is to improve support and service provision by gathering qualitative data that informs policy and practice. By including the participants in aspects of the research design the aim is to empower the individuals provide a positive experience, make them feel their contributions are worthwhile. This will enable a more in-depth conversation as the relationship between the researcher and participant is built on trust and integrity. The aim by discussion is to develop solutions with the </w:t>
            </w:r>
            <w:r w:rsidRPr="4A3E089A" w:rsidR="4A3E089A">
              <w:rPr>
                <w:rFonts w:ascii="Arial" w:hAnsi="Arial" w:eastAsia="Arial" w:cs="Arial"/>
                <w:b w:val="0"/>
                <w:bCs w:val="0"/>
                <w:i w:val="0"/>
                <w:iCs w:val="0"/>
                <w:sz w:val="20"/>
                <w:szCs w:val="20"/>
                <w:lang w:val="en-GB"/>
              </w:rPr>
              <w:t>objective</w:t>
            </w:r>
            <w:r w:rsidRPr="4A3E089A" w:rsidR="4A3E089A">
              <w:rPr>
                <w:rFonts w:ascii="Arial" w:hAnsi="Arial" w:eastAsia="Arial" w:cs="Arial"/>
                <w:b w:val="0"/>
                <w:bCs w:val="0"/>
                <w:i w:val="0"/>
                <w:iCs w:val="0"/>
                <w:sz w:val="20"/>
                <w:szCs w:val="20"/>
                <w:lang w:val="en-GB"/>
              </w:rPr>
              <w:t xml:space="preserve"> of breaking the cycle. By bringing the discussion to the group the aim is to increase the visibility of this issue, with visibility comes recognition (</w:t>
            </w:r>
            <w:r w:rsidRPr="4A3E089A" w:rsidR="759093F0">
              <w:rPr>
                <w:rFonts w:ascii="Arial" w:hAnsi="Arial" w:eastAsia="Arial" w:cs="Arial"/>
                <w:b w:val="0"/>
                <w:bCs w:val="0"/>
                <w:i w:val="0"/>
                <w:iCs w:val="0"/>
                <w:sz w:val="20"/>
                <w:szCs w:val="20"/>
                <w:lang w:val="en-GB"/>
              </w:rPr>
              <w:t xml:space="preserve">Macdonald </w:t>
            </w:r>
            <w:r w:rsidRPr="4A3E089A" w:rsidR="759093F0">
              <w:rPr>
                <w:rFonts w:ascii="Arial" w:hAnsi="Arial" w:eastAsia="Arial" w:cs="Arial"/>
                <w:b w:val="0"/>
                <w:bCs w:val="0"/>
                <w:i w:val="1"/>
                <w:iCs w:val="1"/>
                <w:sz w:val="20"/>
                <w:szCs w:val="20"/>
                <w:lang w:val="en-GB"/>
              </w:rPr>
              <w:t>et al</w:t>
            </w:r>
            <w:r w:rsidRPr="4A3E089A" w:rsidR="759093F0">
              <w:rPr>
                <w:rFonts w:ascii="Arial" w:hAnsi="Arial" w:eastAsia="Arial" w:cs="Arial"/>
                <w:b w:val="0"/>
                <w:bCs w:val="0"/>
                <w:i w:val="0"/>
                <w:iCs w:val="0"/>
                <w:sz w:val="20"/>
                <w:szCs w:val="20"/>
                <w:lang w:val="en-GB"/>
              </w:rPr>
              <w:t>.</w:t>
            </w:r>
            <w:r w:rsidRPr="4A3E089A" w:rsidR="759093F0">
              <w:rPr>
                <w:rFonts w:ascii="Arial" w:hAnsi="Arial" w:eastAsia="Arial" w:cs="Arial"/>
                <w:b w:val="0"/>
                <w:bCs w:val="0"/>
                <w:i w:val="0"/>
                <w:iCs w:val="0"/>
                <w:sz w:val="20"/>
                <w:szCs w:val="20"/>
                <w:lang w:val="en-GB"/>
              </w:rPr>
              <w:t xml:space="preserve">, </w:t>
            </w:r>
            <w:r w:rsidRPr="4A3E089A" w:rsidR="4D0A2C60">
              <w:rPr>
                <w:rFonts w:ascii="Arial" w:hAnsi="Arial" w:eastAsia="Arial" w:cs="Arial"/>
                <w:b w:val="0"/>
                <w:bCs w:val="0"/>
                <w:i w:val="0"/>
                <w:iCs w:val="0"/>
                <w:sz w:val="20"/>
                <w:szCs w:val="20"/>
                <w:lang w:val="en-GB"/>
              </w:rPr>
              <w:t>2019</w:t>
            </w:r>
            <w:r w:rsidRPr="4A3E089A" w:rsidR="4A3E089A">
              <w:rPr>
                <w:rFonts w:ascii="Arial" w:hAnsi="Arial" w:eastAsia="Arial" w:cs="Arial"/>
                <w:b w:val="0"/>
                <w:bCs w:val="0"/>
                <w:i w:val="0"/>
                <w:iCs w:val="0"/>
                <w:sz w:val="20"/>
                <w:szCs w:val="20"/>
                <w:lang w:val="en-GB"/>
              </w:rPr>
              <w:t>)</w:t>
            </w:r>
            <w:r w:rsidRPr="4A3E089A" w:rsidR="4A3E089A">
              <w:rPr>
                <w:rFonts w:ascii="Arial" w:hAnsi="Arial" w:eastAsia="Arial" w:cs="Arial"/>
                <w:b w:val="0"/>
                <w:bCs w:val="0"/>
                <w:i w:val="0"/>
                <w:iCs w:val="0"/>
                <w:sz w:val="20"/>
                <w:szCs w:val="20"/>
                <w:lang w:val="en-GB"/>
              </w:rPr>
              <w:t>. With the use of a focus group this study aims gather perspectives and views of people with lived experiences of housing insecurity, both from chronic homeless and people who work in services connected to housing.</w:t>
            </w:r>
          </w:p>
          <w:p w:rsidR="4A3E089A" w:rsidP="4A3E089A" w:rsidRDefault="4A3E089A" w14:paraId="7244BF78" w14:textId="599FCFDF">
            <w:pPr>
              <w:rPr>
                <w:rFonts w:ascii="Arial" w:hAnsi="Arial" w:eastAsia="Arial" w:cs="Arial"/>
                <w:b w:val="0"/>
                <w:bCs w:val="0"/>
                <w:i w:val="0"/>
                <w:iCs w:val="0"/>
                <w:sz w:val="20"/>
                <w:szCs w:val="20"/>
              </w:rPr>
            </w:pPr>
          </w:p>
          <w:p w:rsidR="4A3E089A" w:rsidP="4A3E089A" w:rsidRDefault="4A3E089A" w14:paraId="38AD3C3F" w14:textId="25DEB536">
            <w:pPr>
              <w:rPr>
                <w:rFonts w:ascii="Arial" w:hAnsi="Arial" w:eastAsia="Arial" w:cs="Arial"/>
                <w:b w:val="0"/>
                <w:bCs w:val="0"/>
                <w:i w:val="0"/>
                <w:iCs w:val="0"/>
                <w:sz w:val="22"/>
                <w:szCs w:val="22"/>
              </w:rPr>
            </w:pPr>
          </w:p>
          <w:p w:rsidR="4A3E089A" w:rsidP="4A3E089A" w:rsidRDefault="4A3E089A" w14:paraId="5470584E" w14:textId="024F6B36">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0"/>
                <w:iCs w:val="0"/>
                <w:color w:val="808080" w:themeColor="background1" w:themeTint="FF" w:themeShade="80"/>
                <w:sz w:val="18"/>
                <w:szCs w:val="18"/>
                <w:lang w:val="en-GB"/>
              </w:rPr>
              <w:t>(this box should expand as you type)</w:t>
            </w:r>
          </w:p>
        </w:tc>
      </w:tr>
      <w:tr w:rsidR="4A3E089A" w:rsidTr="4A3E089A" w14:paraId="2D697653">
        <w:trPr>
          <w:trHeight w:val="30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4A3E089A" w:rsidP="4A3E089A" w:rsidRDefault="4A3E089A" w14:paraId="33D36796" w14:textId="02A0EF81">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6</w:t>
            </w:r>
          </w:p>
        </w:tc>
        <w:tc>
          <w:tcPr>
            <w:tcW w:w="9831" w:type="dxa"/>
            <w:gridSpan w:val="4"/>
            <w:tcBorders>
              <w:top w:val="single" w:sz="6"/>
              <w:left w:val="single" w:sz="6"/>
              <w:bottom w:val="single" w:sz="6"/>
              <w:right w:val="single" w:sz="6"/>
            </w:tcBorders>
            <w:tcMar>
              <w:top w:w="15" w:type="dxa"/>
              <w:left w:w="45" w:type="dxa"/>
              <w:bottom w:w="15" w:type="dxa"/>
              <w:right w:w="15" w:type="dxa"/>
            </w:tcMar>
            <w:vAlign w:val="center"/>
          </w:tcPr>
          <w:p w:rsidR="4A3E089A" w:rsidP="4A3E089A" w:rsidRDefault="4A3E089A" w14:paraId="017C4DF6" w14:textId="688ECEDD">
            <w:pP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Objectives of Research Activity</w:t>
            </w:r>
          </w:p>
          <w:p w:rsidR="4A3E089A" w:rsidP="4A3E089A" w:rsidRDefault="4A3E089A" w14:paraId="5F65D461" w14:textId="2C318581">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0"/>
                <w:szCs w:val="20"/>
                <w:lang w:val="en-GB"/>
              </w:rPr>
              <w:t xml:space="preserve">The study’s main objective is to gain a deeper understanding of the perceived barriers people who are chronically homeless experience in securing a home and maintaining the tenancy. Why they feel they are in the cycle of homelessness. To gain a deeper understanding the study will also explore the perspective from those who are employed in the housing department of the Local Authority and those who work directly to support those individuals. From the data gathered following analysis of that data the main objective is to include and inform service providers, bridge the gap in knowledge that exists between the service users and provides to enable better service provision and overall support for this excluded group. Main </w:t>
            </w:r>
            <w:r w:rsidRPr="4A3E089A" w:rsidR="4A3E089A">
              <w:rPr>
                <w:rFonts w:ascii="Arial" w:hAnsi="Arial" w:eastAsia="Arial" w:cs="Arial"/>
                <w:b w:val="0"/>
                <w:bCs w:val="0"/>
                <w:i w:val="0"/>
                <w:iCs w:val="0"/>
                <w:sz w:val="22"/>
                <w:szCs w:val="22"/>
                <w:lang w:val="en-GB"/>
              </w:rPr>
              <w:t xml:space="preserve">objectives being to gain a more precise definition of the problem and establish priorities for future research (Stevens </w:t>
            </w:r>
            <w:r w:rsidRPr="4A3E089A" w:rsidR="4A3E089A">
              <w:rPr>
                <w:rFonts w:ascii="Arial" w:hAnsi="Arial" w:eastAsia="Arial" w:cs="Arial"/>
                <w:b w:val="0"/>
                <w:bCs w:val="0"/>
                <w:i w:val="1"/>
                <w:iCs w:val="1"/>
                <w:sz w:val="22"/>
                <w:szCs w:val="22"/>
                <w:lang w:val="en-GB"/>
              </w:rPr>
              <w:t>et al</w:t>
            </w:r>
            <w:r w:rsidRPr="4A3E089A" w:rsidR="4A3E089A">
              <w:rPr>
                <w:rFonts w:ascii="Arial" w:hAnsi="Arial" w:eastAsia="Arial" w:cs="Arial"/>
                <w:b w:val="0"/>
                <w:bCs w:val="0"/>
                <w:i w:val="0"/>
                <w:iCs w:val="0"/>
                <w:sz w:val="22"/>
                <w:szCs w:val="22"/>
                <w:lang w:val="en-GB"/>
              </w:rPr>
              <w:t>., 2012)</w:t>
            </w:r>
          </w:p>
          <w:p w:rsidR="4A3E089A" w:rsidP="4A3E089A" w:rsidRDefault="4A3E089A" w14:paraId="59F35535" w14:textId="0BD4D54E">
            <w:pPr>
              <w:rPr>
                <w:rFonts w:ascii="Arial" w:hAnsi="Arial" w:eastAsia="Arial" w:cs="Arial"/>
                <w:b w:val="0"/>
                <w:bCs w:val="0"/>
                <w:i w:val="0"/>
                <w:iCs w:val="0"/>
                <w:sz w:val="22"/>
                <w:szCs w:val="22"/>
              </w:rPr>
            </w:pPr>
          </w:p>
          <w:p w:rsidR="4A3E089A" w:rsidP="4A3E089A" w:rsidRDefault="4A3E089A" w14:paraId="3AE602F0" w14:textId="6156FF95">
            <w:pPr>
              <w:rPr>
                <w:rFonts w:ascii="Arial" w:hAnsi="Arial" w:eastAsia="Arial" w:cs="Arial"/>
                <w:b w:val="0"/>
                <w:bCs w:val="0"/>
                <w:i w:val="0"/>
                <w:iCs w:val="0"/>
                <w:sz w:val="22"/>
                <w:szCs w:val="22"/>
              </w:rPr>
            </w:pPr>
          </w:p>
          <w:p w:rsidR="4A3E089A" w:rsidP="4A3E089A" w:rsidRDefault="4A3E089A" w14:paraId="58DB9080" w14:textId="34B3B148">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0"/>
                <w:iCs w:val="0"/>
                <w:color w:val="808080" w:themeColor="background1" w:themeTint="FF" w:themeShade="80"/>
                <w:sz w:val="18"/>
                <w:szCs w:val="18"/>
                <w:lang w:val="en-GB"/>
              </w:rPr>
              <w:t>(this box should expand as you type)</w:t>
            </w:r>
          </w:p>
        </w:tc>
      </w:tr>
      <w:tr w:rsidR="4A3E089A" w:rsidTr="4A3E089A" w14:paraId="19F31FD0">
        <w:trPr>
          <w:trHeight w:val="30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A3E089A" w:rsidP="4A3E089A" w:rsidRDefault="4A3E089A" w14:paraId="1F2FEBD8" w14:textId="1AFB194B">
            <w:pPr>
              <w:spacing w:before="120" w:after="120"/>
              <w:rPr>
                <w:rFonts w:ascii="Arial" w:hAnsi="Arial" w:eastAsia="Arial" w:cs="Arial"/>
                <w:b w:val="0"/>
                <w:bCs w:val="0"/>
                <w:i w:val="0"/>
                <w:iCs w:val="0"/>
                <w:sz w:val="22"/>
                <w:szCs w:val="22"/>
              </w:rPr>
            </w:pPr>
          </w:p>
        </w:tc>
        <w:tc>
          <w:tcPr>
            <w:tcW w:w="9831"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A3E089A" w:rsidP="4A3E089A" w:rsidRDefault="4A3E089A" w14:paraId="68C7DF8C" w14:textId="777A91DC">
            <w:pPr>
              <w:spacing w:before="120" w:after="120"/>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Proposed methods (maximum 600 words)</w:t>
            </w:r>
          </w:p>
          <w:p w:rsidR="4A3E089A" w:rsidP="4A3E089A" w:rsidRDefault="4A3E089A" w14:paraId="145B2B38" w14:textId="277163B0">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Provide a brief summary of all the methods that </w:t>
            </w:r>
            <w:r w:rsidRPr="4A3E089A" w:rsidR="4A3E089A">
              <w:rPr>
                <w:rFonts w:ascii="Arial" w:hAnsi="Arial" w:eastAsia="Arial" w:cs="Arial"/>
                <w:b w:val="1"/>
                <w:bCs w:val="1"/>
                <w:i w:val="0"/>
                <w:iCs w:val="0"/>
                <w:sz w:val="22"/>
                <w:szCs w:val="22"/>
                <w:lang w:val="en-GB"/>
              </w:rPr>
              <w:t>may</w:t>
            </w:r>
            <w:r w:rsidRPr="4A3E089A" w:rsidR="4A3E089A">
              <w:rPr>
                <w:rFonts w:ascii="Arial" w:hAnsi="Arial" w:eastAsia="Arial" w:cs="Arial"/>
                <w:b w:val="0"/>
                <w:bCs w:val="0"/>
                <w:i w:val="0"/>
                <w:iCs w:val="0"/>
                <w:sz w:val="22"/>
                <w:szCs w:val="22"/>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4A3E089A" w:rsidTr="4A3E089A" w14:paraId="414698EC">
        <w:trPr>
          <w:trHeight w:val="30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4A3E089A" w:rsidP="4A3E089A" w:rsidRDefault="4A3E089A" w14:paraId="0915555D" w14:textId="21F94282">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7</w:t>
            </w:r>
          </w:p>
        </w:tc>
        <w:tc>
          <w:tcPr>
            <w:tcW w:w="9831" w:type="dxa"/>
            <w:gridSpan w:val="4"/>
            <w:tcBorders>
              <w:top w:val="single" w:sz="6"/>
              <w:left w:val="single" w:sz="6"/>
              <w:bottom w:val="single" w:sz="6"/>
              <w:right w:val="single" w:sz="6"/>
            </w:tcBorders>
            <w:tcMar>
              <w:top w:w="15" w:type="dxa"/>
              <w:left w:w="45" w:type="dxa"/>
              <w:bottom w:w="15" w:type="dxa"/>
              <w:right w:w="15" w:type="dxa"/>
            </w:tcMar>
            <w:vAlign w:val="center"/>
          </w:tcPr>
          <w:p w:rsidR="4A3E089A" w:rsidP="4A3E089A" w:rsidRDefault="4A3E089A" w14:paraId="1FCE85C6" w14:textId="288801FB">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The philosophical foundation underpinning this research project is based on the values that knowledge provides visibility to a problem, issue or dilemma. With this visibility comes recognition which can have an impact on policy and practice (Macdonald </w:t>
            </w:r>
            <w:r w:rsidRPr="4A3E089A" w:rsidR="4A3E089A">
              <w:rPr>
                <w:rFonts w:ascii="Arial" w:hAnsi="Arial" w:eastAsia="Arial" w:cs="Arial"/>
                <w:b w:val="0"/>
                <w:bCs w:val="0"/>
                <w:i w:val="1"/>
                <w:iCs w:val="1"/>
                <w:sz w:val="22"/>
                <w:szCs w:val="22"/>
                <w:lang w:val="en-GB"/>
              </w:rPr>
              <w:t>et al</w:t>
            </w:r>
            <w:r w:rsidRPr="4A3E089A" w:rsidR="4A3E089A">
              <w:rPr>
                <w:rFonts w:ascii="Arial" w:hAnsi="Arial" w:eastAsia="Arial" w:cs="Arial"/>
                <w:b w:val="0"/>
                <w:bCs w:val="0"/>
                <w:i w:val="0"/>
                <w:iCs w:val="0"/>
                <w:sz w:val="22"/>
                <w:szCs w:val="22"/>
                <w:lang w:val="en-GB"/>
              </w:rPr>
              <w:t xml:space="preserve">., 2019). They way in which we construct knowledge is through how we organise and process information (Aliyu </w:t>
            </w:r>
            <w:r w:rsidRPr="4A3E089A" w:rsidR="4A3E089A">
              <w:rPr>
                <w:rFonts w:ascii="Arial" w:hAnsi="Arial" w:eastAsia="Arial" w:cs="Arial"/>
                <w:b w:val="0"/>
                <w:bCs w:val="0"/>
                <w:i w:val="1"/>
                <w:iCs w:val="1"/>
                <w:sz w:val="22"/>
                <w:szCs w:val="22"/>
                <w:lang w:val="en-GB"/>
              </w:rPr>
              <w:t>et al</w:t>
            </w:r>
            <w:r w:rsidRPr="4A3E089A" w:rsidR="4A3E089A">
              <w:rPr>
                <w:rFonts w:ascii="Arial" w:hAnsi="Arial" w:eastAsia="Arial" w:cs="Arial"/>
                <w:b w:val="0"/>
                <w:bCs w:val="0"/>
                <w:i w:val="0"/>
                <w:iCs w:val="0"/>
                <w:sz w:val="22"/>
                <w:szCs w:val="22"/>
                <w:lang w:val="en-GB"/>
              </w:rPr>
              <w:t>., 2015). The more information available the better informed our choices will be (</w:t>
            </w: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British Educational Research Association, 2024)</w:t>
            </w:r>
            <w:r w:rsidRPr="4A3E089A" w:rsidR="4A3E089A">
              <w:rPr>
                <w:rFonts w:ascii="Arial" w:hAnsi="Arial" w:eastAsia="Arial" w:cs="Arial"/>
                <w:b w:val="0"/>
                <w:bCs w:val="0"/>
                <w:i w:val="0"/>
                <w:iCs w:val="0"/>
                <w:sz w:val="22"/>
                <w:szCs w:val="22"/>
                <w:lang w:val="en-GB"/>
              </w:rPr>
              <w:t xml:space="preserve">. Consideration needs to be given to the diversity of how we construct the knowledge of our own lived experiences in any given situation. We all think and perceive differently. That is the reason why this research project will take an interpretivist approach, in the respect that a person’s reality is a creation of the mind, and we can only experience the world through our own personal perceptions (Nudzor, 2009). When researchers are involved with this kind of inquiry, they are embracing the concept that there are multiple and shared realities (Thorne </w:t>
            </w:r>
            <w:r w:rsidRPr="4A3E089A" w:rsidR="4A3E089A">
              <w:rPr>
                <w:rFonts w:ascii="Arial" w:hAnsi="Arial" w:eastAsia="Arial" w:cs="Arial"/>
                <w:b w:val="0"/>
                <w:bCs w:val="0"/>
                <w:i w:val="1"/>
                <w:iCs w:val="1"/>
                <w:sz w:val="22"/>
                <w:szCs w:val="22"/>
                <w:lang w:val="en-GB"/>
              </w:rPr>
              <w:t>et al.</w:t>
            </w:r>
            <w:r w:rsidRPr="4A3E089A" w:rsidR="4A3E089A">
              <w:rPr>
                <w:rFonts w:ascii="Arial" w:hAnsi="Arial" w:eastAsia="Arial" w:cs="Arial"/>
                <w:b w:val="0"/>
                <w:bCs w:val="0"/>
                <w:i w:val="0"/>
                <w:iCs w:val="0"/>
                <w:sz w:val="22"/>
                <w:szCs w:val="22"/>
                <w:lang w:val="en-GB"/>
              </w:rPr>
              <w:t xml:space="preserve">, 2004). A mixed methods approach was considered. With this approach different forms of data are put together to form a more vigorous whole (Cresswell, 2018). The core assumption being that both quantitative and qualitative data can be brought together to provide additional insights that one form of data alone cannot provide. As this is a small-scale research project a qualitative methodology was adopted. </w:t>
            </w:r>
          </w:p>
          <w:p w:rsidR="4A3E089A" w:rsidP="4A3E089A" w:rsidRDefault="4A3E089A" w14:paraId="0C7BBDC2" w14:textId="28B0670D">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By gathering qualitative data this research project aims to explore the understanding of the meanings this sample ascribes to the above research questions. This will be an inductive style of research focusing on the individual meanings and the importance of reporting the complexity of the situation (Creswell, 2018). This research project may also be described as exploratory as one of the objectives is to gain a more precise definition of the problem (Stevens </w:t>
            </w:r>
            <w:r w:rsidRPr="4A3E089A" w:rsidR="4A3E089A">
              <w:rPr>
                <w:rFonts w:ascii="Arial" w:hAnsi="Arial" w:eastAsia="Arial" w:cs="Arial"/>
                <w:b w:val="0"/>
                <w:bCs w:val="0"/>
                <w:i w:val="1"/>
                <w:iCs w:val="1"/>
                <w:sz w:val="22"/>
                <w:szCs w:val="22"/>
                <w:lang w:val="en-GB"/>
              </w:rPr>
              <w:t>et al</w:t>
            </w:r>
            <w:r w:rsidRPr="4A3E089A" w:rsidR="4A3E089A">
              <w:rPr>
                <w:rFonts w:ascii="Arial" w:hAnsi="Arial" w:eastAsia="Arial" w:cs="Arial"/>
                <w:b w:val="0"/>
                <w:bCs w:val="0"/>
                <w:i w:val="0"/>
                <w:iCs w:val="0"/>
                <w:sz w:val="22"/>
                <w:szCs w:val="22"/>
                <w:lang w:val="en-GB"/>
              </w:rPr>
              <w:t>., 2012)</w:t>
            </w:r>
          </w:p>
          <w:p w:rsidR="4A3E089A" w:rsidP="4A3E089A" w:rsidRDefault="4A3E089A" w14:paraId="648348CB" w14:textId="672B985A">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Various data methods were explored. The focus group was decided as the most </w:t>
            </w:r>
            <w:r w:rsidRPr="4A3E089A" w:rsidR="4A3E089A">
              <w:rPr>
                <w:rFonts w:ascii="Arial" w:hAnsi="Arial" w:eastAsia="Arial" w:cs="Arial"/>
                <w:b w:val="0"/>
                <w:bCs w:val="0"/>
                <w:i w:val="0"/>
                <w:iCs w:val="0"/>
                <w:sz w:val="22"/>
                <w:szCs w:val="22"/>
                <w:lang w:val="en-GB"/>
              </w:rPr>
              <w:t>appropriate method</w:t>
            </w:r>
            <w:r w:rsidRPr="4A3E089A" w:rsidR="4A3E089A">
              <w:rPr>
                <w:rFonts w:ascii="Arial" w:hAnsi="Arial" w:eastAsia="Arial" w:cs="Arial"/>
                <w:b w:val="0"/>
                <w:bCs w:val="0"/>
                <w:i w:val="0"/>
                <w:iCs w:val="0"/>
                <w:sz w:val="22"/>
                <w:szCs w:val="22"/>
                <w:lang w:val="en-GB"/>
              </w:rPr>
              <w:t xml:space="preserve"> for data collection in this instance. Focus groups as a method for data collection are growing with popularity in the social sciences (</w:t>
            </w:r>
            <w:r w:rsidR="666B4670">
              <w:rPr/>
              <w:t>Bowling and Ebrahim, 2005</w:t>
            </w:r>
            <w:r w:rsidRPr="4A3E089A" w:rsidR="4A3E089A">
              <w:rPr>
                <w:rFonts w:ascii="Arial" w:hAnsi="Arial" w:eastAsia="Arial" w:cs="Arial"/>
                <w:b w:val="0"/>
                <w:bCs w:val="0"/>
                <w:i w:val="0"/>
                <w:iCs w:val="0"/>
                <w:sz w:val="22"/>
                <w:szCs w:val="22"/>
                <w:lang w:val="en-GB"/>
              </w:rPr>
              <w:t xml:space="preserve">). This is a tool used for gathering perspectives. The tool is also useful in engaging marginalised groups who do not often get asked their opinion. This is also </w:t>
            </w:r>
            <w:r w:rsidRPr="4A3E089A" w:rsidR="4A3E089A">
              <w:rPr>
                <w:rFonts w:ascii="Arial" w:hAnsi="Arial" w:eastAsia="Arial" w:cs="Arial"/>
                <w:b w:val="0"/>
                <w:bCs w:val="0"/>
                <w:i w:val="0"/>
                <w:iCs w:val="0"/>
                <w:sz w:val="22"/>
                <w:szCs w:val="22"/>
                <w:lang w:val="en-GB"/>
              </w:rPr>
              <w:t>a very good</w:t>
            </w:r>
            <w:r w:rsidRPr="4A3E089A" w:rsidR="4A3E089A">
              <w:rPr>
                <w:rFonts w:ascii="Arial" w:hAnsi="Arial" w:eastAsia="Arial" w:cs="Arial"/>
                <w:b w:val="0"/>
                <w:bCs w:val="0"/>
                <w:i w:val="0"/>
                <w:iCs w:val="0"/>
                <w:sz w:val="22"/>
                <w:szCs w:val="22"/>
                <w:lang w:val="en-GB"/>
              </w:rPr>
              <w:t xml:space="preserve"> method to reach individuals who may have literacy differences which excludes them from any written surveys </w:t>
            </w: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(Bell </w:t>
            </w:r>
            <w:r w:rsidRPr="4A3E089A" w:rsidR="4A3E089A">
              <w:rPr>
                <w:rFonts w:ascii="Arial" w:hAnsi="Arial" w:eastAsia="Arial" w:cs="Arial"/>
                <w:b w:val="0"/>
                <w:bCs w:val="0"/>
                <w:i w:val="1"/>
                <w:iCs w:val="1"/>
                <w:strike w:val="0"/>
                <w:dstrike w:val="0"/>
                <w:color w:val="000000" w:themeColor="text1" w:themeTint="FF" w:themeShade="FF"/>
                <w:sz w:val="22"/>
                <w:szCs w:val="22"/>
                <w:u w:val="none"/>
                <w:lang w:val="en-GB"/>
              </w:rPr>
              <w:t>et al.</w:t>
            </w: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2024)</w:t>
            </w:r>
            <w:r w:rsidRPr="4A3E089A" w:rsidR="4A3E089A">
              <w:rPr>
                <w:rFonts w:ascii="Arial" w:hAnsi="Arial" w:eastAsia="Arial" w:cs="Arial"/>
                <w:b w:val="0"/>
                <w:bCs w:val="0"/>
                <w:i w:val="0"/>
                <w:iCs w:val="0"/>
                <w:sz w:val="22"/>
                <w:szCs w:val="22"/>
                <w:lang w:val="en-GB"/>
              </w:rPr>
              <w:t xml:space="preserve">. Groups are usually organised to focus </w:t>
            </w:r>
            <w:r w:rsidRPr="4A3E089A" w:rsidR="508AD098">
              <w:rPr>
                <w:rFonts w:ascii="Arial" w:hAnsi="Arial" w:eastAsia="Arial" w:cs="Arial"/>
                <w:b w:val="0"/>
                <w:bCs w:val="0"/>
                <w:i w:val="0"/>
                <w:iCs w:val="0"/>
                <w:sz w:val="22"/>
                <w:szCs w:val="22"/>
                <w:lang w:val="en-GB"/>
              </w:rPr>
              <w:t>on</w:t>
            </w:r>
            <w:r w:rsidRPr="4A3E089A" w:rsidR="4A3E089A">
              <w:rPr>
                <w:rFonts w:ascii="Arial" w:hAnsi="Arial" w:eastAsia="Arial" w:cs="Arial"/>
                <w:b w:val="0"/>
                <w:bCs w:val="0"/>
                <w:i w:val="0"/>
                <w:iCs w:val="0"/>
                <w:sz w:val="22"/>
                <w:szCs w:val="22"/>
                <w:lang w:val="en-GB"/>
              </w:rPr>
              <w:t xml:space="preserve"> a certain issue in this instance the discussion will be centred around why these individuals find themselves in the cycle of chronic homeless and what they suggest is the best solution to try and break the cycle. </w:t>
            </w:r>
          </w:p>
          <w:p w:rsidR="4A3E089A" w:rsidP="4A3E089A" w:rsidRDefault="4A3E089A" w14:paraId="5B778362" w14:textId="46298D5C">
            <w:pPr>
              <w:rPr>
                <w:rFonts w:ascii="Arial" w:hAnsi="Arial" w:eastAsia="Arial" w:cs="Arial"/>
                <w:b w:val="0"/>
                <w:bCs w:val="0"/>
                <w:i w:val="0"/>
                <w:iCs w:val="0"/>
                <w:sz w:val="22"/>
                <w:szCs w:val="22"/>
              </w:rPr>
            </w:pPr>
          </w:p>
          <w:p w:rsidR="4A3E089A" w:rsidP="4A3E089A" w:rsidRDefault="4A3E089A" w14:paraId="12A33664" w14:textId="3829400B">
            <w:pPr>
              <w:rPr>
                <w:rFonts w:ascii="Arial" w:hAnsi="Arial" w:eastAsia="Arial" w:cs="Arial"/>
                <w:b w:val="0"/>
                <w:bCs w:val="0"/>
                <w:i w:val="0"/>
                <w:iCs w:val="0"/>
                <w:sz w:val="22"/>
                <w:szCs w:val="22"/>
              </w:rPr>
            </w:pPr>
          </w:p>
          <w:p w:rsidR="4A3E089A" w:rsidP="4A3E089A" w:rsidRDefault="4A3E089A" w14:paraId="35DB2145" w14:textId="63055B8E">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0"/>
                <w:iCs w:val="0"/>
                <w:color w:val="808080" w:themeColor="background1" w:themeTint="FF" w:themeShade="80"/>
                <w:sz w:val="18"/>
                <w:szCs w:val="18"/>
                <w:lang w:val="en-GB"/>
              </w:rPr>
              <w:t>(this box should expand as you type)</w:t>
            </w:r>
          </w:p>
        </w:tc>
      </w:tr>
      <w:tr w:rsidR="4A3E089A" w:rsidTr="4A3E089A" w14:paraId="19BAEF82">
        <w:trPr>
          <w:trHeight w:val="30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A3E089A" w:rsidP="4A3E089A" w:rsidRDefault="4A3E089A" w14:paraId="45F0A275" w14:textId="57F709B0">
            <w:pPr>
              <w:spacing w:before="120"/>
              <w:rPr>
                <w:rFonts w:ascii="Arial" w:hAnsi="Arial" w:eastAsia="Arial" w:cs="Arial"/>
                <w:b w:val="0"/>
                <w:bCs w:val="0"/>
                <w:i w:val="0"/>
                <w:iCs w:val="0"/>
                <w:sz w:val="22"/>
                <w:szCs w:val="22"/>
              </w:rPr>
            </w:pPr>
          </w:p>
        </w:tc>
        <w:tc>
          <w:tcPr>
            <w:tcW w:w="9831"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A3E089A" w:rsidP="4A3E089A" w:rsidRDefault="4A3E089A" w14:paraId="304B4A9F" w14:textId="3FF50B3B">
            <w:pPr>
              <w:spacing w:before="120"/>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Location of research activity</w:t>
            </w:r>
          </w:p>
          <w:p w:rsidR="4A3E089A" w:rsidP="4A3E089A" w:rsidRDefault="4A3E089A" w14:paraId="460EA71F" w14:textId="404E35AA">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Identify all locations where research activity will take place.</w:t>
            </w:r>
          </w:p>
        </w:tc>
      </w:tr>
      <w:tr w:rsidR="4A3E089A" w:rsidTr="4A3E089A" w14:paraId="7C2D4D49">
        <w:trPr>
          <w:trHeight w:val="30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4A3E089A" w:rsidP="4A3E089A" w:rsidRDefault="4A3E089A" w14:paraId="62FA9FBC" w14:textId="20347604">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8</w:t>
            </w:r>
          </w:p>
        </w:tc>
        <w:tc>
          <w:tcPr>
            <w:tcW w:w="9831" w:type="dxa"/>
            <w:gridSpan w:val="4"/>
            <w:tcBorders>
              <w:top w:val="single" w:sz="6"/>
              <w:left w:val="single" w:sz="6"/>
              <w:bottom w:val="single" w:sz="6"/>
              <w:right w:val="single" w:sz="6"/>
            </w:tcBorders>
            <w:tcMar>
              <w:top w:w="15" w:type="dxa"/>
              <w:left w:w="45" w:type="dxa"/>
              <w:bottom w:w="15" w:type="dxa"/>
              <w:right w:w="15" w:type="dxa"/>
            </w:tcMar>
            <w:vAlign w:val="center"/>
          </w:tcPr>
          <w:p w:rsidR="4A3E089A" w:rsidP="4A3E089A" w:rsidRDefault="4A3E089A" w14:paraId="307C1F94" w14:textId="350775A7">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Consideration has been given to the choice of venue for the intended focus group. It has been suggested that more thought to venue and the impact of place on respondents must be provided (Ecker, 2017). The venue needs to be secure in the respect of privacy and a place where there will be no interruptions or disturbances. Environmental and financial costs also need to be considered. Due to the proximity of participants, Haverfordwest was considered the most </w:t>
            </w:r>
            <w:r w:rsidRPr="4A3E089A" w:rsidR="4A3E089A">
              <w:rPr>
                <w:rFonts w:ascii="Arial" w:hAnsi="Arial" w:eastAsia="Arial" w:cs="Arial"/>
                <w:b w:val="0"/>
                <w:bCs w:val="0"/>
                <w:i w:val="0"/>
                <w:iCs w:val="0"/>
                <w:sz w:val="22"/>
                <w:szCs w:val="22"/>
                <w:lang w:val="en-GB"/>
              </w:rPr>
              <w:t>appropriate place</w:t>
            </w:r>
            <w:r w:rsidRPr="4A3E089A" w:rsidR="4A3E089A">
              <w:rPr>
                <w:rFonts w:ascii="Arial" w:hAnsi="Arial" w:eastAsia="Arial" w:cs="Arial"/>
                <w:b w:val="0"/>
                <w:bCs w:val="0"/>
                <w:i w:val="0"/>
                <w:iCs w:val="0"/>
                <w:sz w:val="22"/>
                <w:szCs w:val="22"/>
                <w:lang w:val="en-GB"/>
              </w:rPr>
              <w:t xml:space="preserve"> for the focus group. By choosing this place the travel cost and time will be reduced to a minimal this will also lessen the impact on the environment by keeping the place local. Haverfordwest is also known to all participants so this will also reduce any social anxiety that may occur. Choice of venue is a further consideration. Ideally the group would take place in a mutual agreed setting. As mentioned before this research project aims to fully involve participants in the design process so in this respect they will be given a choice of three settings. The first would be a meeting room at the PATH office. This is known to the participants with many having attended the setting previously – due to the closeness of this setting to the principal researcher this may come across as a bias so therefore offers of another space such as the ‘Green Shed’ or ‘Haver Hwb</w:t>
            </w:r>
            <w:bookmarkStart w:name="_Int_PF782yZL" w:id="862171710"/>
            <w:r w:rsidRPr="4A3E089A" w:rsidR="4A3E089A">
              <w:rPr>
                <w:rFonts w:ascii="Arial" w:hAnsi="Arial" w:eastAsia="Arial" w:cs="Arial"/>
                <w:b w:val="0"/>
                <w:bCs w:val="0"/>
                <w:i w:val="0"/>
                <w:iCs w:val="0"/>
                <w:sz w:val="22"/>
                <w:szCs w:val="22"/>
                <w:lang w:val="en-GB"/>
              </w:rPr>
              <w:t>’.</w:t>
            </w:r>
            <w:bookmarkEnd w:id="862171710"/>
            <w:r w:rsidRPr="4A3E089A" w:rsidR="4A3E089A">
              <w:rPr>
                <w:rFonts w:ascii="Arial" w:hAnsi="Arial" w:eastAsia="Arial" w:cs="Arial"/>
                <w:b w:val="0"/>
                <w:bCs w:val="0"/>
                <w:i w:val="0"/>
                <w:iCs w:val="0"/>
                <w:sz w:val="22"/>
                <w:szCs w:val="22"/>
                <w:lang w:val="en-GB"/>
              </w:rPr>
              <w:t xml:space="preserve"> All these venues are easy to access, known to participants, local and have private spaces that the group will be able to use for the sole purpose of the project. There is a small cost to hiring ‘Green Shed’ so this will have to be included in the proposal. PATH office would be the securest with regards to personal safety as there are stringent safeguarding polices in place and </w:t>
            </w:r>
            <w:r w:rsidRPr="4A3E089A" w:rsidR="4A3E089A">
              <w:rPr>
                <w:rFonts w:ascii="Arial" w:hAnsi="Arial" w:eastAsia="Arial" w:cs="Arial"/>
                <w:b w:val="0"/>
                <w:bCs w:val="0"/>
                <w:i w:val="0"/>
                <w:iCs w:val="0"/>
                <w:sz w:val="22"/>
                <w:szCs w:val="22"/>
                <w:lang w:val="en-GB"/>
              </w:rPr>
              <w:t>previous</w:t>
            </w:r>
            <w:r w:rsidRPr="4A3E089A" w:rsidR="4A3E089A">
              <w:rPr>
                <w:rFonts w:ascii="Arial" w:hAnsi="Arial" w:eastAsia="Arial" w:cs="Arial"/>
                <w:b w:val="0"/>
                <w:bCs w:val="0"/>
                <w:i w:val="0"/>
                <w:iCs w:val="0"/>
                <w:sz w:val="22"/>
                <w:szCs w:val="22"/>
                <w:lang w:val="en-GB"/>
              </w:rPr>
              <w:t xml:space="preserve"> knowledge of </w:t>
            </w:r>
            <w:r w:rsidRPr="4A3E089A" w:rsidR="4A3E089A">
              <w:rPr>
                <w:rFonts w:ascii="Arial" w:hAnsi="Arial" w:eastAsia="Arial" w:cs="Arial"/>
                <w:b w:val="0"/>
                <w:bCs w:val="0"/>
                <w:i w:val="0"/>
                <w:iCs w:val="0"/>
                <w:sz w:val="22"/>
                <w:szCs w:val="22"/>
                <w:lang w:val="en-GB"/>
              </w:rPr>
              <w:t>possible risk</w:t>
            </w:r>
            <w:r w:rsidRPr="4A3E089A" w:rsidR="4A3E089A">
              <w:rPr>
                <w:rFonts w:ascii="Arial" w:hAnsi="Arial" w:eastAsia="Arial" w:cs="Arial"/>
                <w:b w:val="0"/>
                <w:bCs w:val="0"/>
                <w:i w:val="0"/>
                <w:iCs w:val="0"/>
                <w:sz w:val="22"/>
                <w:szCs w:val="22"/>
                <w:lang w:val="en-GB"/>
              </w:rPr>
              <w:t xml:space="preserve">. </w:t>
            </w:r>
          </w:p>
          <w:p w:rsidR="4A3E089A" w:rsidP="4A3E089A" w:rsidRDefault="4A3E089A" w14:paraId="3BD3C6AF" w14:textId="038D4332">
            <w:pPr>
              <w:rPr>
                <w:rFonts w:ascii="Arial" w:hAnsi="Arial" w:eastAsia="Arial" w:cs="Arial"/>
                <w:b w:val="0"/>
                <w:bCs w:val="0"/>
                <w:i w:val="0"/>
                <w:iCs w:val="0"/>
                <w:sz w:val="22"/>
                <w:szCs w:val="22"/>
              </w:rPr>
            </w:pPr>
          </w:p>
          <w:p w:rsidR="4A3E089A" w:rsidP="4A3E089A" w:rsidRDefault="4A3E089A" w14:paraId="1D8EE8C2" w14:textId="080C2A4B">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0"/>
                <w:iCs w:val="0"/>
                <w:color w:val="808080" w:themeColor="background1" w:themeTint="FF" w:themeShade="80"/>
                <w:sz w:val="18"/>
                <w:szCs w:val="18"/>
                <w:lang w:val="en-GB"/>
              </w:rPr>
              <w:t>(this box should expand as you type)</w:t>
            </w:r>
          </w:p>
        </w:tc>
      </w:tr>
      <w:tr w:rsidR="4A3E089A" w:rsidTr="4A3E089A" w14:paraId="0B600CDE">
        <w:trPr>
          <w:trHeight w:val="30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A3E089A" w:rsidP="4A3E089A" w:rsidRDefault="4A3E089A" w14:paraId="336BF72C" w14:textId="077DB7BC">
            <w:pPr>
              <w:spacing w:before="120"/>
              <w:rPr>
                <w:rFonts w:ascii="Arial" w:hAnsi="Arial" w:eastAsia="Arial" w:cs="Arial"/>
                <w:b w:val="0"/>
                <w:bCs w:val="0"/>
                <w:i w:val="0"/>
                <w:iCs w:val="0"/>
                <w:sz w:val="22"/>
                <w:szCs w:val="22"/>
              </w:rPr>
            </w:pPr>
          </w:p>
        </w:tc>
        <w:tc>
          <w:tcPr>
            <w:tcW w:w="9831"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A3E089A" w:rsidP="4A3E089A" w:rsidRDefault="4A3E089A" w14:paraId="23E913A6" w14:textId="045D3BAF">
            <w:pPr>
              <w:spacing w:before="120"/>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Research activity outside of the UK</w:t>
            </w:r>
          </w:p>
          <w:p w:rsidR="4A3E089A" w:rsidP="4A3E089A" w:rsidRDefault="4A3E089A" w14:paraId="001194BD" w14:textId="3D3CE1AF">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If research activity will take place overseas, you </w:t>
            </w:r>
            <w:r w:rsidRPr="4A3E089A" w:rsidR="4A3E089A">
              <w:rPr>
                <w:rFonts w:ascii="Arial" w:hAnsi="Arial" w:eastAsia="Arial" w:cs="Arial"/>
                <w:b w:val="0"/>
                <w:bCs w:val="0"/>
                <w:i w:val="0"/>
                <w:iCs w:val="0"/>
                <w:sz w:val="22"/>
                <w:szCs w:val="22"/>
                <w:lang w:val="en-GB"/>
              </w:rPr>
              <w:t>are responsible for</w:t>
            </w:r>
            <w:r w:rsidRPr="4A3E089A" w:rsidR="4A3E089A">
              <w:rPr>
                <w:rFonts w:ascii="Arial" w:hAnsi="Arial" w:eastAsia="Arial" w:cs="Arial"/>
                <w:b w:val="0"/>
                <w:bCs w:val="0"/>
                <w:i w:val="0"/>
                <w:iCs w:val="0"/>
                <w:sz w:val="22"/>
                <w:szCs w:val="22"/>
                <w:lang w:val="en-GB"/>
              </w:rPr>
              <w:t xml:space="preserve"> ensuring that local ethical considerations are </w:t>
            </w:r>
            <w:r w:rsidRPr="4A3E089A" w:rsidR="4A3E089A">
              <w:rPr>
                <w:rFonts w:ascii="Arial" w:hAnsi="Arial" w:eastAsia="Arial" w:cs="Arial"/>
                <w:b w:val="0"/>
                <w:bCs w:val="0"/>
                <w:i w:val="0"/>
                <w:iCs w:val="0"/>
                <w:sz w:val="22"/>
                <w:szCs w:val="22"/>
                <w:lang w:val="en-GB"/>
              </w:rPr>
              <w:t>complied with</w:t>
            </w:r>
            <w:r w:rsidRPr="4A3E089A" w:rsidR="4A3E089A">
              <w:rPr>
                <w:rFonts w:ascii="Arial" w:hAnsi="Arial" w:eastAsia="Arial" w:cs="Arial"/>
                <w:b w:val="0"/>
                <w:bCs w:val="0"/>
                <w:i w:val="0"/>
                <w:iCs w:val="0"/>
                <w:sz w:val="22"/>
                <w:szCs w:val="22"/>
                <w:lang w:val="en-GB"/>
              </w:rPr>
              <w:t xml:space="preserve"> and that the relevant permissions are </w:t>
            </w:r>
            <w:r w:rsidRPr="4A3E089A" w:rsidR="4A3E089A">
              <w:rPr>
                <w:rFonts w:ascii="Arial" w:hAnsi="Arial" w:eastAsia="Arial" w:cs="Arial"/>
                <w:b w:val="0"/>
                <w:bCs w:val="0"/>
                <w:i w:val="0"/>
                <w:iCs w:val="0"/>
                <w:sz w:val="22"/>
                <w:szCs w:val="22"/>
                <w:lang w:val="en-GB"/>
              </w:rPr>
              <w:t>sought</w:t>
            </w:r>
            <w:r w:rsidRPr="4A3E089A" w:rsidR="4A3E089A">
              <w:rPr>
                <w:rFonts w:ascii="Arial" w:hAnsi="Arial" w:eastAsia="Arial" w:cs="Arial"/>
                <w:b w:val="0"/>
                <w:bCs w:val="0"/>
                <w:i w:val="0"/>
                <w:iCs w:val="0"/>
                <w:sz w:val="22"/>
                <w:szCs w:val="22"/>
                <w:lang w:val="en-GB"/>
              </w:rPr>
              <w:t xml:space="preserve">. Specify any local guidelines (e.g. from local professional associations/learned societies/universities) that exist and whether these involve any ethical stipulations beyond those usual in the UK (provide details of any licenses or permissions </w:t>
            </w:r>
            <w:r w:rsidRPr="4A3E089A" w:rsidR="4A3E089A">
              <w:rPr>
                <w:rFonts w:ascii="Arial" w:hAnsi="Arial" w:eastAsia="Arial" w:cs="Arial"/>
                <w:b w:val="0"/>
                <w:bCs w:val="0"/>
                <w:i w:val="0"/>
                <w:iCs w:val="0"/>
                <w:sz w:val="22"/>
                <w:szCs w:val="22"/>
                <w:lang w:val="en-GB"/>
              </w:rPr>
              <w:t>required</w:t>
            </w:r>
            <w:r w:rsidRPr="4A3E089A" w:rsidR="4A3E089A">
              <w:rPr>
                <w:rFonts w:ascii="Arial" w:hAnsi="Arial" w:eastAsia="Arial" w:cs="Arial"/>
                <w:b w:val="0"/>
                <w:bCs w:val="0"/>
                <w:i w:val="0"/>
                <w:iCs w:val="0"/>
                <w:sz w:val="22"/>
                <w:szCs w:val="22"/>
                <w:lang w:val="en-GB"/>
              </w:rPr>
              <w:t xml:space="preserve">). Also specify whether there are any specific ethical issues raised by the local context in which the research activity is taking place, for example, </w:t>
            </w:r>
            <w:r w:rsidRPr="4A3E089A" w:rsidR="4A3E089A">
              <w:rPr>
                <w:rFonts w:ascii="Arial" w:hAnsi="Arial" w:eastAsia="Arial" w:cs="Arial"/>
                <w:b w:val="0"/>
                <w:bCs w:val="0"/>
                <w:i w:val="0"/>
                <w:iCs w:val="0"/>
                <w:sz w:val="22"/>
                <w:szCs w:val="22"/>
                <w:lang w:val="en-GB"/>
              </w:rPr>
              <w:t>particular cultural</w:t>
            </w:r>
            <w:r w:rsidRPr="4A3E089A" w:rsidR="4A3E089A">
              <w:rPr>
                <w:rFonts w:ascii="Arial" w:hAnsi="Arial" w:eastAsia="Arial" w:cs="Arial"/>
                <w:b w:val="0"/>
                <w:bCs w:val="0"/>
                <w:i w:val="0"/>
                <w:iCs w:val="0"/>
                <w:sz w:val="22"/>
                <w:szCs w:val="22"/>
                <w:lang w:val="en-GB"/>
              </w:rPr>
              <w:t xml:space="preserve"> and/or legal sensitivities or vulnerabilities of participants. If you live in the country where you will do the </w:t>
            </w:r>
            <w:r w:rsidRPr="4A3E089A" w:rsidR="6EBEE07C">
              <w:rPr>
                <w:rFonts w:ascii="Arial" w:hAnsi="Arial" w:eastAsia="Arial" w:cs="Arial"/>
                <w:b w:val="0"/>
                <w:bCs w:val="0"/>
                <w:i w:val="0"/>
                <w:iCs w:val="0"/>
                <w:sz w:val="22"/>
                <w:szCs w:val="22"/>
                <w:lang w:val="en-GB"/>
              </w:rPr>
              <w:t>research,</w:t>
            </w:r>
            <w:r w:rsidRPr="4A3E089A" w:rsidR="4A3E089A">
              <w:rPr>
                <w:rFonts w:ascii="Arial" w:hAnsi="Arial" w:eastAsia="Arial" w:cs="Arial"/>
                <w:b w:val="0"/>
                <w:bCs w:val="0"/>
                <w:i w:val="0"/>
                <w:iCs w:val="0"/>
                <w:sz w:val="22"/>
                <w:szCs w:val="22"/>
                <w:lang w:val="en-GB"/>
              </w:rPr>
              <w:t xml:space="preserve"> then please </w:t>
            </w:r>
            <w:r w:rsidRPr="4A3E089A" w:rsidR="4A3E089A">
              <w:rPr>
                <w:rFonts w:ascii="Arial" w:hAnsi="Arial" w:eastAsia="Arial" w:cs="Arial"/>
                <w:b w:val="0"/>
                <w:bCs w:val="0"/>
                <w:i w:val="0"/>
                <w:iCs w:val="0"/>
                <w:sz w:val="22"/>
                <w:szCs w:val="22"/>
                <w:lang w:val="en-GB"/>
              </w:rPr>
              <w:t>state</w:t>
            </w:r>
            <w:r w:rsidRPr="4A3E089A" w:rsidR="4A3E089A">
              <w:rPr>
                <w:rFonts w:ascii="Arial" w:hAnsi="Arial" w:eastAsia="Arial" w:cs="Arial"/>
                <w:b w:val="0"/>
                <w:bCs w:val="0"/>
                <w:i w:val="0"/>
                <w:iCs w:val="0"/>
                <w:sz w:val="22"/>
                <w:szCs w:val="22"/>
                <w:lang w:val="en-GB"/>
              </w:rPr>
              <w:t xml:space="preserve"> this.</w:t>
            </w:r>
          </w:p>
        </w:tc>
      </w:tr>
      <w:tr w:rsidR="4A3E089A" w:rsidTr="4A3E089A" w14:paraId="6AED1D3B">
        <w:trPr>
          <w:trHeight w:val="30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4A3E089A" w:rsidP="4A3E089A" w:rsidRDefault="4A3E089A" w14:paraId="7951990F" w14:textId="70C8E169">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9</w:t>
            </w:r>
          </w:p>
        </w:tc>
        <w:tc>
          <w:tcPr>
            <w:tcW w:w="9831" w:type="dxa"/>
            <w:gridSpan w:val="4"/>
            <w:tcBorders>
              <w:top w:val="single" w:sz="6"/>
              <w:left w:val="single" w:sz="6"/>
              <w:bottom w:val="single" w:sz="6"/>
              <w:right w:val="single" w:sz="6"/>
            </w:tcBorders>
            <w:tcMar>
              <w:top w:w="15" w:type="dxa"/>
              <w:left w:w="45" w:type="dxa"/>
              <w:bottom w:w="15" w:type="dxa"/>
              <w:right w:w="15" w:type="dxa"/>
            </w:tcMar>
            <w:vAlign w:val="center"/>
          </w:tcPr>
          <w:p w:rsidR="4A3E089A" w:rsidP="4A3E089A" w:rsidRDefault="4A3E089A" w14:paraId="74D0D9C0" w14:textId="2F96D7AC">
            <w:pPr>
              <w:rPr>
                <w:rFonts w:ascii="Arial" w:hAnsi="Arial" w:eastAsia="Arial" w:cs="Arial"/>
                <w:b w:val="0"/>
                <w:bCs w:val="0"/>
                <w:i w:val="0"/>
                <w:iCs w:val="0"/>
                <w:sz w:val="22"/>
                <w:szCs w:val="22"/>
              </w:rPr>
            </w:pPr>
          </w:p>
          <w:p w:rsidR="4A3E089A" w:rsidP="4A3E089A" w:rsidRDefault="4A3E089A" w14:paraId="78340A75" w14:textId="34BF79C8">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N/A</w:t>
            </w:r>
          </w:p>
          <w:p w:rsidR="4A3E089A" w:rsidP="4A3E089A" w:rsidRDefault="4A3E089A" w14:paraId="1E13ACA8" w14:textId="0F7EA999">
            <w:pPr>
              <w:rPr>
                <w:rFonts w:ascii="Arial" w:hAnsi="Arial" w:eastAsia="Arial" w:cs="Arial"/>
                <w:b w:val="0"/>
                <w:bCs w:val="0"/>
                <w:i w:val="0"/>
                <w:iCs w:val="0"/>
                <w:sz w:val="22"/>
                <w:szCs w:val="22"/>
              </w:rPr>
            </w:pPr>
          </w:p>
          <w:p w:rsidR="4A3E089A" w:rsidP="4A3E089A" w:rsidRDefault="4A3E089A" w14:paraId="181C596A" w14:textId="520705EE">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00E63A6B" w:rsidP="4A3E089A" w:rsidRDefault="00E63A6B" w14:paraId="25A0DD15" w14:textId="3ABBB53E">
      <w:pPr>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Grid"/>
        <w:tblW w:w="0" w:type="auto"/>
        <w:tblInd w:w="-15" w:type="dxa"/>
        <w:tblBorders>
          <w:top w:val="single" w:sz="6"/>
          <w:left w:val="single" w:sz="6"/>
          <w:bottom w:val="single" w:sz="6"/>
          <w:right w:val="single" w:sz="6"/>
        </w:tblBorders>
        <w:tblLayout w:type="fixed"/>
        <w:tblLook w:val="04A0" w:firstRow="1" w:lastRow="0" w:firstColumn="1" w:lastColumn="0" w:noHBand="0" w:noVBand="1"/>
      </w:tblPr>
      <w:tblGrid>
        <w:gridCol w:w="555"/>
        <w:gridCol w:w="7365"/>
        <w:gridCol w:w="1275"/>
        <w:gridCol w:w="1275"/>
      </w:tblGrid>
      <w:tr w:rsidR="4A3E089A" w:rsidTr="4A3E089A" w14:paraId="75C3D98E">
        <w:trPr>
          <w:trHeight w:val="300"/>
        </w:trPr>
        <w:tc>
          <w:tcPr>
            <w:tcW w:w="555" w:type="dxa"/>
            <w:vMerge w:val="restart"/>
            <w:shd w:val="clear" w:color="auto" w:fill="F2F2F2" w:themeFill="background1" w:themeFillShade="F2"/>
            <w:tcMar>
              <w:left w:w="105" w:type="dxa"/>
              <w:right w:w="105" w:type="dxa"/>
            </w:tcMar>
            <w:vAlign w:val="center"/>
          </w:tcPr>
          <w:p w:rsidR="4A3E089A" w:rsidP="4A3E089A" w:rsidRDefault="4A3E089A" w14:paraId="35461D52" w14:textId="41BD54A0">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10</w:t>
            </w:r>
          </w:p>
        </w:tc>
        <w:tc>
          <w:tcPr>
            <w:tcW w:w="7365" w:type="dxa"/>
            <w:vMerge w:val="restart"/>
            <w:shd w:val="clear" w:color="auto" w:fill="F2F2F2" w:themeFill="background1" w:themeFillShade="F2"/>
            <w:tcMar>
              <w:left w:w="105" w:type="dxa"/>
              <w:right w:w="105" w:type="dxa"/>
            </w:tcMar>
            <w:vAlign w:val="center"/>
          </w:tcPr>
          <w:p w:rsidR="4A3E089A" w:rsidP="4A3E089A" w:rsidRDefault="4A3E089A" w14:paraId="0F018D92" w14:textId="6F4C7368">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Use of documentation not in the public domain: Are any documents </w:t>
            </w:r>
            <w:r w:rsidRPr="4A3E089A" w:rsidR="4A3E089A">
              <w:rPr>
                <w:rFonts w:ascii="Arial" w:hAnsi="Arial" w:eastAsia="Arial" w:cs="Arial"/>
                <w:b w:val="1"/>
                <w:bCs w:val="1"/>
                <w:i w:val="0"/>
                <w:iCs w:val="0"/>
                <w:strike w:val="0"/>
                <w:dstrike w:val="0"/>
                <w:sz w:val="22"/>
                <w:szCs w:val="22"/>
                <w:u w:val="single"/>
                <w:lang w:val="en-GB"/>
              </w:rPr>
              <w:t>NOT</w:t>
            </w:r>
            <w:r w:rsidRPr="4A3E089A" w:rsidR="4A3E089A">
              <w:rPr>
                <w:rFonts w:ascii="Arial" w:hAnsi="Arial" w:eastAsia="Arial" w:cs="Arial"/>
                <w:b w:val="0"/>
                <w:bCs w:val="0"/>
                <w:i w:val="0"/>
                <w:iCs w:val="0"/>
                <w:sz w:val="22"/>
                <w:szCs w:val="22"/>
                <w:lang w:val="en-GB"/>
              </w:rPr>
              <w:t xml:space="preserve"> publicly available? </w:t>
            </w:r>
          </w:p>
          <w:p w:rsidR="4A3E089A" w:rsidP="4A3E089A" w:rsidRDefault="4A3E089A" w14:paraId="3D0596F5" w14:textId="290B946F">
            <w:pPr>
              <w:rPr>
                <w:rFonts w:ascii="Arial" w:hAnsi="Arial" w:eastAsia="Arial" w:cs="Arial"/>
                <w:b w:val="0"/>
                <w:bCs w:val="0"/>
                <w:i w:val="0"/>
                <w:iCs w:val="0"/>
                <w:sz w:val="22"/>
                <w:szCs w:val="22"/>
              </w:rPr>
            </w:pPr>
          </w:p>
        </w:tc>
        <w:tc>
          <w:tcPr>
            <w:tcW w:w="1275" w:type="dxa"/>
            <w:shd w:val="clear" w:color="auto" w:fill="F2F2F2" w:themeFill="background1" w:themeFillShade="F2"/>
            <w:tcMar>
              <w:left w:w="105" w:type="dxa"/>
              <w:right w:w="105" w:type="dxa"/>
            </w:tcMar>
            <w:vAlign w:val="center"/>
          </w:tcPr>
          <w:p w:rsidR="4A3E089A" w:rsidP="4A3E089A" w:rsidRDefault="4A3E089A" w14:paraId="1ADEA997" w14:textId="1FCE7EE0">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NO</w:t>
            </w:r>
          </w:p>
        </w:tc>
        <w:tc>
          <w:tcPr>
            <w:tcW w:w="1275" w:type="dxa"/>
            <w:shd w:val="clear" w:color="auto" w:fill="D9D9D9" w:themeFill="background1" w:themeFillShade="D9"/>
            <w:tcMar>
              <w:left w:w="105" w:type="dxa"/>
              <w:right w:w="105" w:type="dxa"/>
            </w:tcMar>
            <w:vAlign w:val="center"/>
          </w:tcPr>
          <w:p w:rsidR="4A3E089A" w:rsidP="4A3E089A" w:rsidRDefault="4A3E089A" w14:paraId="4B10AC5C" w14:textId="6E7B878C">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30BD0600">
        <w:trPr>
          <w:trHeight w:val="300"/>
        </w:trPr>
        <w:tc>
          <w:tcPr>
            <w:tcW w:w="555" w:type="dxa"/>
            <w:vMerge/>
            <w:tcBorders>
              <w:top w:sz="0"/>
              <w:left w:sz="0"/>
              <w:bottom w:sz="0"/>
              <w:right w:sz="0"/>
            </w:tcBorders>
            <w:tcMar/>
            <w:vAlign w:val="center"/>
          </w:tcPr>
          <w:p w14:paraId="199B2AF9"/>
        </w:tc>
        <w:tc>
          <w:tcPr>
            <w:tcW w:w="7365" w:type="dxa"/>
            <w:vMerge/>
            <w:tcBorders>
              <w:top w:sz="0"/>
              <w:left w:sz="0"/>
              <w:bottom w:sz="0"/>
              <w:right w:sz="0"/>
            </w:tcBorders>
            <w:tcMar/>
            <w:vAlign w:val="center"/>
          </w:tcPr>
          <w:p w14:paraId="7D2C6D6F"/>
        </w:tc>
        <w:tc>
          <w:tcPr>
            <w:tcW w:w="1275" w:type="dxa"/>
            <w:shd w:val="clear" w:color="auto" w:fill="F2F2F2" w:themeFill="background1" w:themeFillShade="F2"/>
            <w:tcMar>
              <w:left w:w="105" w:type="dxa"/>
              <w:right w:w="105" w:type="dxa"/>
            </w:tcMar>
            <w:vAlign w:val="center"/>
          </w:tcPr>
          <w:p w:rsidR="4A3E089A" w:rsidP="4A3E089A" w:rsidRDefault="4A3E089A" w14:paraId="7979F4A9" w14:textId="10FCEF6B">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YES</w:t>
            </w:r>
          </w:p>
        </w:tc>
        <w:tc>
          <w:tcPr>
            <w:tcW w:w="1275" w:type="dxa"/>
            <w:shd w:val="clear" w:color="auto" w:fill="D9D9D9" w:themeFill="background1" w:themeFillShade="D9"/>
            <w:tcMar>
              <w:left w:w="105" w:type="dxa"/>
              <w:right w:w="105" w:type="dxa"/>
            </w:tcMar>
            <w:vAlign w:val="center"/>
          </w:tcPr>
          <w:p w:rsidR="4A3E089A" w:rsidP="4A3E089A" w:rsidRDefault="4A3E089A" w14:paraId="7E3E9FCA" w14:textId="71359864">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3863DCFA">
        <w:trPr>
          <w:trHeight w:val="300"/>
        </w:trPr>
        <w:tc>
          <w:tcPr>
            <w:tcW w:w="555" w:type="dxa"/>
            <w:shd w:val="clear" w:color="auto" w:fill="FFFFFF" w:themeFill="background1"/>
            <w:tcMar>
              <w:left w:w="105" w:type="dxa"/>
              <w:right w:w="105" w:type="dxa"/>
            </w:tcMar>
            <w:vAlign w:val="center"/>
          </w:tcPr>
          <w:p w:rsidR="4A3E089A" w:rsidP="4A3E089A" w:rsidRDefault="4A3E089A" w14:paraId="134AFF46" w14:textId="6658736A">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11</w:t>
            </w:r>
          </w:p>
        </w:tc>
        <w:tc>
          <w:tcPr>
            <w:tcW w:w="9915" w:type="dxa"/>
            <w:gridSpan w:val="3"/>
            <w:shd w:val="clear" w:color="auto" w:fill="FFFFFF" w:themeFill="background1"/>
            <w:tcMar>
              <w:left w:w="105" w:type="dxa"/>
              <w:right w:w="105" w:type="dxa"/>
            </w:tcMar>
            <w:vAlign w:val="top"/>
          </w:tcPr>
          <w:p w:rsidR="4A3E089A" w:rsidP="4A3E089A" w:rsidRDefault="4A3E089A" w14:paraId="4EF0B2B2" w14:textId="7D4A6586">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If Yes, please provide details here of how you will gain access to specific documentation that is not in the public domain and that this is in accordance with the current data protection law of the country in question and that of England and Wales.</w:t>
            </w:r>
          </w:p>
          <w:p w:rsidR="4A3E089A" w:rsidP="4A3E089A" w:rsidRDefault="4A3E089A" w14:paraId="2715A32A" w14:textId="08D8E79E">
            <w:pPr>
              <w:rPr>
                <w:rFonts w:ascii="Arial" w:hAnsi="Arial" w:eastAsia="Arial" w:cs="Arial"/>
                <w:b w:val="0"/>
                <w:bCs w:val="0"/>
                <w:i w:val="0"/>
                <w:iCs w:val="0"/>
                <w:sz w:val="22"/>
                <w:szCs w:val="22"/>
              </w:rPr>
            </w:pPr>
          </w:p>
          <w:p w:rsidR="4A3E089A" w:rsidP="4A3E089A" w:rsidRDefault="4A3E089A" w14:paraId="57EC8B1E" w14:textId="31CDE92C">
            <w:pPr>
              <w:rPr>
                <w:rFonts w:ascii="Arial" w:hAnsi="Arial" w:eastAsia="Arial" w:cs="Arial"/>
                <w:b w:val="0"/>
                <w:bCs w:val="0"/>
                <w:i w:val="0"/>
                <w:iCs w:val="0"/>
                <w:sz w:val="22"/>
                <w:szCs w:val="22"/>
              </w:rPr>
            </w:pPr>
          </w:p>
          <w:p w:rsidR="4A3E089A" w:rsidP="4A3E089A" w:rsidRDefault="4A3E089A" w14:paraId="593207DE" w14:textId="352606A2">
            <w:pPr>
              <w:rPr>
                <w:rFonts w:ascii="Arial" w:hAnsi="Arial" w:eastAsia="Arial" w:cs="Arial"/>
                <w:b w:val="0"/>
                <w:bCs w:val="0"/>
                <w:i w:val="0"/>
                <w:iCs w:val="0"/>
                <w:sz w:val="22"/>
                <w:szCs w:val="22"/>
              </w:rPr>
            </w:pPr>
          </w:p>
          <w:p w:rsidR="4A3E089A" w:rsidP="4A3E089A" w:rsidRDefault="4A3E089A" w14:paraId="7CE5A52C" w14:textId="09F0BE69">
            <w:pPr>
              <w:rPr>
                <w:rFonts w:ascii="Arial" w:hAnsi="Arial" w:eastAsia="Arial" w:cs="Arial"/>
                <w:b w:val="0"/>
                <w:bCs w:val="0"/>
                <w:i w:val="0"/>
                <w:iCs w:val="0"/>
                <w:sz w:val="18"/>
                <w:szCs w:val="18"/>
              </w:rPr>
            </w:pPr>
            <w:r w:rsidRPr="4A3E089A" w:rsidR="4A3E089A">
              <w:rPr>
                <w:rFonts w:ascii="Arial" w:hAnsi="Arial" w:eastAsia="Arial" w:cs="Arial"/>
                <w:b w:val="0"/>
                <w:bCs w:val="0"/>
                <w:i w:val="1"/>
                <w:iCs w:val="1"/>
                <w:sz w:val="18"/>
                <w:szCs w:val="18"/>
                <w:lang w:val="en-GB"/>
              </w:rPr>
              <w:t>(this box should expand as you type)</w:t>
            </w:r>
          </w:p>
        </w:tc>
      </w:tr>
    </w:tbl>
    <w:p w:rsidR="00E63A6B" w:rsidP="4A3E089A" w:rsidRDefault="00E63A6B" w14:paraId="4A6C89A5" w14:textId="59D37216">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8205"/>
        <w:gridCol w:w="840"/>
        <w:gridCol w:w="810"/>
      </w:tblGrid>
      <w:tr w:rsidR="4A3E089A" w:rsidTr="4A3E089A" w14:paraId="5B2ADF65">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2D0AF1B9" w14:textId="1A3F5542">
            <w:pPr>
              <w:jc w:val="center"/>
              <w:rPr>
                <w:rFonts w:ascii="Arial" w:hAnsi="Arial" w:eastAsia="Arial" w:cs="Arial"/>
                <w:b w:val="0"/>
                <w:bCs w:val="0"/>
                <w:i w:val="0"/>
                <w:iCs w:val="0"/>
                <w:sz w:val="22"/>
                <w:szCs w:val="22"/>
              </w:rPr>
            </w:pPr>
          </w:p>
        </w:tc>
        <w:tc>
          <w:tcPr>
            <w:tcW w:w="8205" w:type="dxa"/>
            <w:shd w:val="clear" w:color="auto" w:fill="F2F2F2" w:themeFill="background1" w:themeFillShade="F2"/>
            <w:tcMar>
              <w:left w:w="105" w:type="dxa"/>
              <w:right w:w="105" w:type="dxa"/>
            </w:tcMar>
            <w:vAlign w:val="top"/>
          </w:tcPr>
          <w:p w:rsidR="4A3E089A" w:rsidP="4A3E089A" w:rsidRDefault="4A3E089A" w14:paraId="0847F8E8" w14:textId="357A919D">
            <w:pPr>
              <w:jc w:val="both"/>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Does your research relate to one or more of the seven aims of the Well-being of Future Generations (Wales) Act 2015?</w:t>
            </w:r>
          </w:p>
        </w:tc>
        <w:tc>
          <w:tcPr>
            <w:tcW w:w="840" w:type="dxa"/>
            <w:shd w:val="clear" w:color="auto" w:fill="F2F2F2" w:themeFill="background1" w:themeFillShade="F2"/>
            <w:tcMar>
              <w:left w:w="105" w:type="dxa"/>
              <w:right w:w="105" w:type="dxa"/>
            </w:tcMar>
            <w:vAlign w:val="top"/>
          </w:tcPr>
          <w:p w:rsidR="4A3E089A" w:rsidP="4A3E089A" w:rsidRDefault="4A3E089A" w14:paraId="7128C886" w14:textId="2D8C7706">
            <w:pPr>
              <w:jc w:val="center"/>
              <w:rPr>
                <w:rFonts w:ascii="Arial" w:hAnsi="Arial" w:eastAsia="Arial" w:cs="Arial"/>
                <w:b w:val="0"/>
                <w:bCs w:val="0"/>
                <w:i w:val="0"/>
                <w:iCs w:val="0"/>
                <w:sz w:val="22"/>
                <w:szCs w:val="22"/>
              </w:rPr>
            </w:pPr>
          </w:p>
          <w:p w:rsidR="4A3E089A" w:rsidP="4A3E089A" w:rsidRDefault="4A3E089A" w14:paraId="1648713B" w14:textId="215E04B5">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YES</w:t>
            </w:r>
          </w:p>
        </w:tc>
        <w:tc>
          <w:tcPr>
            <w:tcW w:w="810" w:type="dxa"/>
            <w:shd w:val="clear" w:color="auto" w:fill="F2F2F2" w:themeFill="background1" w:themeFillShade="F2"/>
            <w:tcMar>
              <w:left w:w="105" w:type="dxa"/>
              <w:right w:w="105" w:type="dxa"/>
            </w:tcMar>
            <w:vAlign w:val="top"/>
          </w:tcPr>
          <w:p w:rsidR="4A3E089A" w:rsidP="4A3E089A" w:rsidRDefault="4A3E089A" w14:paraId="43CE7495" w14:textId="2FB702E4">
            <w:pPr>
              <w:jc w:val="center"/>
              <w:rPr>
                <w:rFonts w:ascii="Arial" w:hAnsi="Arial" w:eastAsia="Arial" w:cs="Arial"/>
                <w:b w:val="0"/>
                <w:bCs w:val="0"/>
                <w:i w:val="0"/>
                <w:iCs w:val="0"/>
                <w:sz w:val="22"/>
                <w:szCs w:val="22"/>
              </w:rPr>
            </w:pPr>
          </w:p>
          <w:p w:rsidR="4A3E089A" w:rsidP="4A3E089A" w:rsidRDefault="4A3E089A" w14:paraId="2FCE5EDD" w14:textId="2BAB0546">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NO</w:t>
            </w:r>
          </w:p>
        </w:tc>
      </w:tr>
      <w:tr w:rsidR="4A3E089A" w:rsidTr="4A3E089A" w14:paraId="1B1BE634">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7D3658D9" w14:textId="6C0D9554">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12</w:t>
            </w:r>
          </w:p>
        </w:tc>
        <w:tc>
          <w:tcPr>
            <w:tcW w:w="8205" w:type="dxa"/>
            <w:shd w:val="clear" w:color="auto" w:fill="F2F2F2" w:themeFill="background1" w:themeFillShade="F2"/>
            <w:tcMar>
              <w:left w:w="105" w:type="dxa"/>
              <w:right w:w="105" w:type="dxa"/>
            </w:tcMar>
            <w:vAlign w:val="center"/>
          </w:tcPr>
          <w:p w:rsidR="4A3E089A" w:rsidP="4A3E089A" w:rsidRDefault="4A3E089A" w14:paraId="23F06F29" w14:textId="20B87B9E">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A prosperous Wales</w:t>
            </w:r>
          </w:p>
        </w:tc>
        <w:tc>
          <w:tcPr>
            <w:tcW w:w="840" w:type="dxa"/>
            <w:shd w:val="clear" w:color="auto" w:fill="BFBFBF" w:themeFill="background1" w:themeFillShade="BF"/>
            <w:tcMar>
              <w:left w:w="105" w:type="dxa"/>
              <w:right w:w="105" w:type="dxa"/>
            </w:tcMar>
            <w:vAlign w:val="center"/>
          </w:tcPr>
          <w:p w:rsidR="4A3E089A" w:rsidP="4A3E089A" w:rsidRDefault="4A3E089A" w14:paraId="7C10FA69" w14:textId="101DDBD2">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2A08039D" w14:textId="3B7F8833">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432C4406">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6C5BEAE2" w14:textId="7AEB089A">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13</w:t>
            </w:r>
          </w:p>
        </w:tc>
        <w:tc>
          <w:tcPr>
            <w:tcW w:w="8205" w:type="dxa"/>
            <w:shd w:val="clear" w:color="auto" w:fill="F2F2F2" w:themeFill="background1" w:themeFillShade="F2"/>
            <w:tcMar>
              <w:left w:w="105" w:type="dxa"/>
              <w:right w:w="105" w:type="dxa"/>
            </w:tcMar>
            <w:vAlign w:val="center"/>
          </w:tcPr>
          <w:p w:rsidR="4A3E089A" w:rsidP="4A3E089A" w:rsidRDefault="4A3E089A" w14:paraId="6C901A03" w14:textId="192AF288">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A resilient Wales</w:t>
            </w:r>
          </w:p>
        </w:tc>
        <w:tc>
          <w:tcPr>
            <w:tcW w:w="840" w:type="dxa"/>
            <w:shd w:val="clear" w:color="auto" w:fill="BFBFBF" w:themeFill="background1" w:themeFillShade="BF"/>
            <w:tcMar>
              <w:left w:w="105" w:type="dxa"/>
              <w:right w:w="105" w:type="dxa"/>
            </w:tcMar>
            <w:vAlign w:val="center"/>
          </w:tcPr>
          <w:p w:rsidR="4A3E089A" w:rsidP="4A3E089A" w:rsidRDefault="4A3E089A" w14:paraId="069102BF" w14:textId="6676509F">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5D0ED52A" w14:textId="15386BF1">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6B7D9E66">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021FB80B" w14:textId="3F6CFFA2">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14</w:t>
            </w:r>
          </w:p>
        </w:tc>
        <w:tc>
          <w:tcPr>
            <w:tcW w:w="8205" w:type="dxa"/>
            <w:shd w:val="clear" w:color="auto" w:fill="F2F2F2" w:themeFill="background1" w:themeFillShade="F2"/>
            <w:tcMar>
              <w:left w:w="105" w:type="dxa"/>
              <w:right w:w="105" w:type="dxa"/>
            </w:tcMar>
            <w:vAlign w:val="center"/>
          </w:tcPr>
          <w:p w:rsidR="4A3E089A" w:rsidP="4A3E089A" w:rsidRDefault="4A3E089A" w14:paraId="0A613401" w14:textId="276B7E7A">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A healthier Wales</w:t>
            </w:r>
          </w:p>
        </w:tc>
        <w:tc>
          <w:tcPr>
            <w:tcW w:w="840" w:type="dxa"/>
            <w:shd w:val="clear" w:color="auto" w:fill="BFBFBF" w:themeFill="background1" w:themeFillShade="BF"/>
            <w:tcMar>
              <w:left w:w="105" w:type="dxa"/>
              <w:right w:w="105" w:type="dxa"/>
            </w:tcMar>
            <w:vAlign w:val="center"/>
          </w:tcPr>
          <w:p w:rsidR="4A3E089A" w:rsidP="4A3E089A" w:rsidRDefault="4A3E089A" w14:paraId="68E92788" w14:textId="5F989092">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679F7173" w14:textId="4C94C5C1">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3E83E42E">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39353B0D" w14:textId="257D69A1">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15</w:t>
            </w:r>
          </w:p>
        </w:tc>
        <w:tc>
          <w:tcPr>
            <w:tcW w:w="8205" w:type="dxa"/>
            <w:shd w:val="clear" w:color="auto" w:fill="F2F2F2" w:themeFill="background1" w:themeFillShade="F2"/>
            <w:tcMar>
              <w:left w:w="105" w:type="dxa"/>
              <w:right w:w="105" w:type="dxa"/>
            </w:tcMar>
            <w:vAlign w:val="center"/>
          </w:tcPr>
          <w:p w:rsidR="4A3E089A" w:rsidP="4A3E089A" w:rsidRDefault="4A3E089A" w14:paraId="265A99CE" w14:textId="40334D6D">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A more equal Wales</w:t>
            </w:r>
          </w:p>
        </w:tc>
        <w:tc>
          <w:tcPr>
            <w:tcW w:w="840" w:type="dxa"/>
            <w:shd w:val="clear" w:color="auto" w:fill="BFBFBF" w:themeFill="background1" w:themeFillShade="BF"/>
            <w:tcMar>
              <w:left w:w="105" w:type="dxa"/>
              <w:right w:w="105" w:type="dxa"/>
            </w:tcMar>
            <w:vAlign w:val="center"/>
          </w:tcPr>
          <w:p w:rsidR="4A3E089A" w:rsidP="4A3E089A" w:rsidRDefault="4A3E089A" w14:paraId="49C297C5" w14:textId="7E2ABEC8">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0ACAC6B9" w14:textId="0C920654">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2E4838F8">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537C411A" w14:textId="0631431E">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16</w:t>
            </w:r>
          </w:p>
        </w:tc>
        <w:tc>
          <w:tcPr>
            <w:tcW w:w="8205" w:type="dxa"/>
            <w:shd w:val="clear" w:color="auto" w:fill="F2F2F2" w:themeFill="background1" w:themeFillShade="F2"/>
            <w:tcMar>
              <w:left w:w="105" w:type="dxa"/>
              <w:right w:w="105" w:type="dxa"/>
            </w:tcMar>
            <w:vAlign w:val="center"/>
          </w:tcPr>
          <w:p w:rsidR="4A3E089A" w:rsidP="4A3E089A" w:rsidRDefault="4A3E089A" w14:paraId="5EB9F7D1" w14:textId="474C3A24">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A Wales of cohesive communities</w:t>
            </w:r>
          </w:p>
        </w:tc>
        <w:tc>
          <w:tcPr>
            <w:tcW w:w="840" w:type="dxa"/>
            <w:shd w:val="clear" w:color="auto" w:fill="BFBFBF" w:themeFill="background1" w:themeFillShade="BF"/>
            <w:tcMar>
              <w:left w:w="105" w:type="dxa"/>
              <w:right w:w="105" w:type="dxa"/>
            </w:tcMar>
            <w:vAlign w:val="center"/>
          </w:tcPr>
          <w:p w:rsidR="4A3E089A" w:rsidP="4A3E089A" w:rsidRDefault="4A3E089A" w14:paraId="28991ADA" w14:textId="1FEE2E03">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085C529B" w14:textId="6A1221BA">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4A0C3CB5">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50479796" w14:textId="1F039BF2">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17</w:t>
            </w:r>
          </w:p>
        </w:tc>
        <w:tc>
          <w:tcPr>
            <w:tcW w:w="8205" w:type="dxa"/>
            <w:shd w:val="clear" w:color="auto" w:fill="F2F2F2" w:themeFill="background1" w:themeFillShade="F2"/>
            <w:tcMar>
              <w:left w:w="105" w:type="dxa"/>
              <w:right w:w="105" w:type="dxa"/>
            </w:tcMar>
            <w:vAlign w:val="center"/>
          </w:tcPr>
          <w:p w:rsidR="4A3E089A" w:rsidP="4A3E089A" w:rsidRDefault="4A3E089A" w14:paraId="6A8163A8" w14:textId="048A0E56">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A Wales of vibrant culture and thriving Welsh language</w:t>
            </w:r>
          </w:p>
        </w:tc>
        <w:tc>
          <w:tcPr>
            <w:tcW w:w="840" w:type="dxa"/>
            <w:shd w:val="clear" w:color="auto" w:fill="BFBFBF" w:themeFill="background1" w:themeFillShade="BF"/>
            <w:tcMar>
              <w:left w:w="105" w:type="dxa"/>
              <w:right w:w="105" w:type="dxa"/>
            </w:tcMar>
            <w:vAlign w:val="center"/>
          </w:tcPr>
          <w:p w:rsidR="4A3E089A" w:rsidP="4A3E089A" w:rsidRDefault="4A3E089A" w14:paraId="0C1F2468" w14:textId="536F9F59">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0215F680" w14:textId="59611DB1">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7FB20D37">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339E4FFE" w14:textId="4FDD6A53">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18</w:t>
            </w:r>
          </w:p>
        </w:tc>
        <w:tc>
          <w:tcPr>
            <w:tcW w:w="8205" w:type="dxa"/>
            <w:shd w:val="clear" w:color="auto" w:fill="F2F2F2" w:themeFill="background1" w:themeFillShade="F2"/>
            <w:tcMar>
              <w:left w:w="105" w:type="dxa"/>
              <w:right w:w="105" w:type="dxa"/>
            </w:tcMar>
            <w:vAlign w:val="center"/>
          </w:tcPr>
          <w:p w:rsidR="4A3E089A" w:rsidP="4A3E089A" w:rsidRDefault="4A3E089A" w14:paraId="0E6CB645" w14:textId="283C0455">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A globally responsible Wales</w:t>
            </w:r>
          </w:p>
        </w:tc>
        <w:tc>
          <w:tcPr>
            <w:tcW w:w="840" w:type="dxa"/>
            <w:shd w:val="clear" w:color="auto" w:fill="BFBFBF" w:themeFill="background1" w:themeFillShade="BF"/>
            <w:tcMar>
              <w:left w:w="105" w:type="dxa"/>
              <w:right w:w="105" w:type="dxa"/>
            </w:tcMar>
            <w:vAlign w:val="center"/>
          </w:tcPr>
          <w:p w:rsidR="4A3E089A" w:rsidP="4A3E089A" w:rsidRDefault="4A3E089A" w14:paraId="2BF8FFF4" w14:textId="4B1585C6">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12E6096C" w14:textId="7CCF1DAC">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36890907">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7C3C478C" w14:textId="3D0FAAD1">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19</w:t>
            </w:r>
          </w:p>
        </w:tc>
        <w:tc>
          <w:tcPr>
            <w:tcW w:w="9855" w:type="dxa"/>
            <w:gridSpan w:val="3"/>
            <w:shd w:val="clear" w:color="auto" w:fill="F2F2F2" w:themeFill="background1" w:themeFillShade="F2"/>
            <w:tcMar>
              <w:left w:w="105" w:type="dxa"/>
              <w:right w:w="105" w:type="dxa"/>
            </w:tcMar>
            <w:vAlign w:val="center"/>
          </w:tcPr>
          <w:p w:rsidR="4A3E089A" w:rsidP="4A3E089A" w:rsidRDefault="4A3E089A" w14:paraId="06388335" w14:textId="0548A363">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If YES to any of the above, please give details:</w:t>
            </w:r>
          </w:p>
        </w:tc>
      </w:tr>
      <w:tr w:rsidR="4A3E089A" w:rsidTr="4A3E089A" w14:paraId="3F3010EC">
        <w:trPr>
          <w:trHeight w:val="300"/>
        </w:trPr>
        <w:tc>
          <w:tcPr>
            <w:tcW w:w="555" w:type="dxa"/>
            <w:tcMar>
              <w:left w:w="105" w:type="dxa"/>
              <w:right w:w="105" w:type="dxa"/>
            </w:tcMar>
            <w:vAlign w:val="center"/>
          </w:tcPr>
          <w:p w:rsidR="4A3E089A" w:rsidP="4A3E089A" w:rsidRDefault="4A3E089A" w14:paraId="178BF785" w14:textId="0AE1AFA7">
            <w:pPr>
              <w:jc w:val="center"/>
              <w:rPr>
                <w:rFonts w:ascii="Arial" w:hAnsi="Arial" w:eastAsia="Arial" w:cs="Arial"/>
                <w:b w:val="0"/>
                <w:bCs w:val="0"/>
                <w:i w:val="0"/>
                <w:iCs w:val="0"/>
                <w:sz w:val="22"/>
                <w:szCs w:val="22"/>
              </w:rPr>
            </w:pPr>
          </w:p>
        </w:tc>
        <w:tc>
          <w:tcPr>
            <w:tcW w:w="9855" w:type="dxa"/>
            <w:gridSpan w:val="3"/>
            <w:tcMar>
              <w:left w:w="105" w:type="dxa"/>
              <w:right w:w="105" w:type="dxa"/>
            </w:tcMar>
            <w:vAlign w:val="center"/>
          </w:tcPr>
          <w:p w:rsidR="4A3E089A" w:rsidP="4A3E089A" w:rsidRDefault="4A3E089A" w14:paraId="62A46E48" w14:textId="78B72DA1">
            <w:pPr>
              <w:rPr>
                <w:rFonts w:ascii="Arial" w:hAnsi="Arial" w:eastAsia="Arial" w:cs="Arial"/>
                <w:b w:val="0"/>
                <w:bCs w:val="0"/>
                <w:i w:val="0"/>
                <w:iCs w:val="0"/>
                <w:sz w:val="20"/>
                <w:szCs w:val="20"/>
              </w:rPr>
            </w:pPr>
          </w:p>
          <w:p w:rsidR="4A3E089A" w:rsidP="4A3E089A" w:rsidRDefault="4A3E089A" w14:paraId="5459192A" w14:textId="58BB82A4">
            <w:pPr>
              <w:rPr>
                <w:rFonts w:ascii="Arial" w:hAnsi="Arial" w:eastAsia="Arial" w:cs="Arial"/>
                <w:b w:val="0"/>
                <w:bCs w:val="0"/>
                <w:i w:val="0"/>
                <w:iCs w:val="0"/>
                <w:sz w:val="20"/>
                <w:szCs w:val="20"/>
              </w:rPr>
            </w:pPr>
          </w:p>
          <w:p w:rsidR="4A3E089A" w:rsidP="4A3E089A" w:rsidRDefault="4A3E089A" w14:paraId="0EC4BF14" w14:textId="1782CEDC">
            <w:pPr>
              <w:rPr>
                <w:rFonts w:ascii="Arial" w:hAnsi="Arial" w:eastAsia="Arial" w:cs="Arial"/>
                <w:b w:val="0"/>
                <w:bCs w:val="0"/>
                <w:i w:val="0"/>
                <w:iCs w:val="0"/>
                <w:sz w:val="22"/>
                <w:szCs w:val="22"/>
              </w:rPr>
            </w:pPr>
          </w:p>
          <w:p w:rsidR="4A3E089A" w:rsidP="4A3E089A" w:rsidRDefault="4A3E089A" w14:paraId="10C592F0" w14:textId="65B774DA">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0"/>
                <w:iCs w:val="0"/>
                <w:color w:val="808080" w:themeColor="background1" w:themeTint="FF" w:themeShade="80"/>
                <w:sz w:val="18"/>
                <w:szCs w:val="18"/>
                <w:lang w:val="en-GB"/>
              </w:rPr>
              <w:t>(this box should expand as you type)</w:t>
            </w:r>
          </w:p>
        </w:tc>
      </w:tr>
    </w:tbl>
    <w:p w:rsidR="00E63A6B" w:rsidP="4A3E089A" w:rsidRDefault="00E63A6B" w14:paraId="50CD2409" w14:textId="2F508A1F">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E63A6B" w:rsidP="4A3E089A" w:rsidRDefault="00E63A6B" w14:paraId="6FAA29F7" w14:textId="11C128D5">
      <w:pPr>
        <w:spacing w:after="240"/>
        <w:rPr>
          <w:rFonts w:ascii="Arial" w:hAnsi="Arial" w:eastAsia="Arial" w:cs="Arial"/>
          <w:b w:val="0"/>
          <w:bCs w:val="0"/>
          <w:i w:val="0"/>
          <w:iCs w:val="0"/>
          <w:caps w:val="0"/>
          <w:smallCaps w:val="0"/>
          <w:noProof w:val="0"/>
          <w:color w:val="000000" w:themeColor="text1" w:themeTint="FF" w:themeShade="FF"/>
          <w:sz w:val="22"/>
          <w:szCs w:val="22"/>
          <w:lang w:val="en-GB"/>
        </w:rPr>
      </w:pPr>
      <w:r w:rsidRPr="4A3E089A" w:rsidR="0B5C8A33">
        <w:rPr>
          <w:rFonts w:ascii="Arial" w:hAnsi="Arial" w:eastAsia="Arial" w:cs="Arial"/>
          <w:b w:val="1"/>
          <w:bCs w:val="1"/>
          <w:i w:val="0"/>
          <w:iCs w:val="0"/>
          <w:caps w:val="0"/>
          <w:smallCaps w:val="0"/>
          <w:noProof w:val="0"/>
          <w:color w:val="000000" w:themeColor="text1" w:themeTint="FF" w:themeShade="FF"/>
          <w:sz w:val="22"/>
          <w:szCs w:val="22"/>
          <w:lang w:val="en-GB"/>
        </w:rPr>
        <w:t>SECTION F: Scope of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8220"/>
        <w:gridCol w:w="840"/>
        <w:gridCol w:w="810"/>
      </w:tblGrid>
      <w:tr w:rsidR="4A3E089A" w:rsidTr="4A3E089A" w14:paraId="2DF4F6E3">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5109AB4B" w14:textId="303A33F5">
            <w:pPr>
              <w:rPr>
                <w:rFonts w:ascii="Arial" w:hAnsi="Arial" w:eastAsia="Arial" w:cs="Arial"/>
                <w:b w:val="0"/>
                <w:bCs w:val="0"/>
                <w:i w:val="0"/>
                <w:iCs w:val="0"/>
                <w:sz w:val="22"/>
                <w:szCs w:val="22"/>
              </w:rPr>
            </w:pPr>
          </w:p>
        </w:tc>
        <w:tc>
          <w:tcPr>
            <w:tcW w:w="8220" w:type="dxa"/>
            <w:shd w:val="clear" w:color="auto" w:fill="F2F2F2" w:themeFill="background1" w:themeFillShade="F2"/>
            <w:tcMar>
              <w:left w:w="105" w:type="dxa"/>
              <w:right w:w="105" w:type="dxa"/>
            </w:tcMar>
            <w:vAlign w:val="center"/>
          </w:tcPr>
          <w:p w:rsidR="4A3E089A" w:rsidP="4A3E089A" w:rsidRDefault="4A3E089A" w14:paraId="005F51D9" w14:textId="050B1332">
            <w:pP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Will the research activity include:</w:t>
            </w:r>
          </w:p>
        </w:tc>
        <w:tc>
          <w:tcPr>
            <w:tcW w:w="840" w:type="dxa"/>
            <w:shd w:val="clear" w:color="auto" w:fill="F2F2F2" w:themeFill="background1" w:themeFillShade="F2"/>
            <w:tcMar>
              <w:left w:w="105" w:type="dxa"/>
              <w:right w:w="105" w:type="dxa"/>
            </w:tcMar>
            <w:vAlign w:val="center"/>
          </w:tcPr>
          <w:p w:rsidR="4A3E089A" w:rsidP="4A3E089A" w:rsidRDefault="4A3E089A" w14:paraId="5DFDEEE8" w14:textId="1035313B">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YES</w:t>
            </w:r>
          </w:p>
        </w:tc>
        <w:tc>
          <w:tcPr>
            <w:tcW w:w="810" w:type="dxa"/>
            <w:shd w:val="clear" w:color="auto" w:fill="F2F2F2" w:themeFill="background1" w:themeFillShade="F2"/>
            <w:tcMar>
              <w:left w:w="105" w:type="dxa"/>
              <w:right w:w="105" w:type="dxa"/>
            </w:tcMar>
            <w:vAlign w:val="center"/>
          </w:tcPr>
          <w:p w:rsidR="4A3E089A" w:rsidP="4A3E089A" w:rsidRDefault="4A3E089A" w14:paraId="2EB9E2A6" w14:textId="19699BF7">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NO</w:t>
            </w:r>
          </w:p>
        </w:tc>
      </w:tr>
      <w:tr w:rsidR="4A3E089A" w:rsidTr="4A3E089A" w14:paraId="7875EB88">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788B2DD7" w14:textId="5F7C9656">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w:t>
            </w:r>
          </w:p>
        </w:tc>
        <w:tc>
          <w:tcPr>
            <w:tcW w:w="8220" w:type="dxa"/>
            <w:shd w:val="clear" w:color="auto" w:fill="F2F2F2" w:themeFill="background1" w:themeFillShade="F2"/>
            <w:tcMar>
              <w:left w:w="105" w:type="dxa"/>
              <w:right w:w="105" w:type="dxa"/>
            </w:tcMar>
            <w:vAlign w:val="center"/>
          </w:tcPr>
          <w:p w:rsidR="4A3E089A" w:rsidP="4A3E089A" w:rsidRDefault="4A3E089A" w14:paraId="43189CF5" w14:textId="7DA46235">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Use of a questionnaire or similar research instrument?</w:t>
            </w:r>
          </w:p>
        </w:tc>
        <w:tc>
          <w:tcPr>
            <w:tcW w:w="840" w:type="dxa"/>
            <w:shd w:val="clear" w:color="auto" w:fill="BFBFBF" w:themeFill="background1" w:themeFillShade="BF"/>
            <w:tcMar>
              <w:left w:w="105" w:type="dxa"/>
              <w:right w:w="105" w:type="dxa"/>
            </w:tcMar>
            <w:vAlign w:val="center"/>
          </w:tcPr>
          <w:p w:rsidR="4A3E089A" w:rsidP="4A3E089A" w:rsidRDefault="4A3E089A" w14:paraId="0C092573" w14:textId="1F4FD647">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6912526E" w14:textId="71827E5D">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1B437C9E">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36AF73DA" w14:textId="606A2101">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2</w:t>
            </w:r>
          </w:p>
        </w:tc>
        <w:tc>
          <w:tcPr>
            <w:tcW w:w="8220" w:type="dxa"/>
            <w:shd w:val="clear" w:color="auto" w:fill="F2F2F2" w:themeFill="background1" w:themeFillShade="F2"/>
            <w:tcMar>
              <w:left w:w="105" w:type="dxa"/>
              <w:right w:w="105" w:type="dxa"/>
            </w:tcMar>
            <w:vAlign w:val="center"/>
          </w:tcPr>
          <w:p w:rsidR="4A3E089A" w:rsidP="4A3E089A" w:rsidRDefault="4A3E089A" w14:paraId="42576212" w14:textId="58B25A29">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Use of interviews?</w:t>
            </w:r>
          </w:p>
        </w:tc>
        <w:tc>
          <w:tcPr>
            <w:tcW w:w="840" w:type="dxa"/>
            <w:shd w:val="clear" w:color="auto" w:fill="BFBFBF" w:themeFill="background1" w:themeFillShade="BF"/>
            <w:tcMar>
              <w:left w:w="105" w:type="dxa"/>
              <w:right w:w="105" w:type="dxa"/>
            </w:tcMar>
            <w:vAlign w:val="center"/>
          </w:tcPr>
          <w:p w:rsidR="4A3E089A" w:rsidP="4A3E089A" w:rsidRDefault="4A3E089A" w14:paraId="4756EEB7" w14:textId="392274CF">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7CAAF973" w14:textId="52CE8D8B">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3D68EBBD">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63003EB2" w14:textId="11439007">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3</w:t>
            </w:r>
          </w:p>
        </w:tc>
        <w:tc>
          <w:tcPr>
            <w:tcW w:w="8220" w:type="dxa"/>
            <w:shd w:val="clear" w:color="auto" w:fill="F2F2F2" w:themeFill="background1" w:themeFillShade="F2"/>
            <w:tcMar>
              <w:left w:w="105" w:type="dxa"/>
              <w:right w:w="105" w:type="dxa"/>
            </w:tcMar>
            <w:vAlign w:val="center"/>
          </w:tcPr>
          <w:p w:rsidR="4A3E089A" w:rsidP="4A3E089A" w:rsidRDefault="4A3E089A" w14:paraId="44AB9A4D" w14:textId="27AE2A61">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Use of focus groups?</w:t>
            </w:r>
          </w:p>
        </w:tc>
        <w:tc>
          <w:tcPr>
            <w:tcW w:w="840" w:type="dxa"/>
            <w:shd w:val="clear" w:color="auto" w:fill="BFBFBF" w:themeFill="background1" w:themeFillShade="BF"/>
            <w:tcMar>
              <w:left w:w="105" w:type="dxa"/>
              <w:right w:w="105" w:type="dxa"/>
            </w:tcMar>
            <w:vAlign w:val="center"/>
          </w:tcPr>
          <w:p w:rsidR="4A3E089A" w:rsidP="4A3E089A" w:rsidRDefault="4A3E089A" w14:paraId="6C093DBC" w14:textId="39C11503">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10358C28" w14:textId="338DC2E7">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7AD151BA">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4ACAAF11" w14:textId="10767809">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4</w:t>
            </w:r>
          </w:p>
        </w:tc>
        <w:tc>
          <w:tcPr>
            <w:tcW w:w="8220" w:type="dxa"/>
            <w:shd w:val="clear" w:color="auto" w:fill="F2F2F2" w:themeFill="background1" w:themeFillShade="F2"/>
            <w:tcMar>
              <w:left w:w="105" w:type="dxa"/>
              <w:right w:w="105" w:type="dxa"/>
            </w:tcMar>
            <w:vAlign w:val="center"/>
          </w:tcPr>
          <w:p w:rsidR="4A3E089A" w:rsidP="4A3E089A" w:rsidRDefault="4A3E089A" w14:paraId="6EEBB7C9" w14:textId="7A8CDEB2">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Use of participant diaries? </w:t>
            </w:r>
          </w:p>
        </w:tc>
        <w:tc>
          <w:tcPr>
            <w:tcW w:w="840" w:type="dxa"/>
            <w:shd w:val="clear" w:color="auto" w:fill="BFBFBF" w:themeFill="background1" w:themeFillShade="BF"/>
            <w:tcMar>
              <w:left w:w="105" w:type="dxa"/>
              <w:right w:w="105" w:type="dxa"/>
            </w:tcMar>
            <w:vAlign w:val="center"/>
          </w:tcPr>
          <w:p w:rsidR="4A3E089A" w:rsidP="4A3E089A" w:rsidRDefault="4A3E089A" w14:paraId="3E060501" w14:textId="63182AB4">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15CBF467" w14:textId="337940AD">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02B9FA8A">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1F71C61D" w14:textId="07C4E506">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5</w:t>
            </w:r>
          </w:p>
        </w:tc>
        <w:tc>
          <w:tcPr>
            <w:tcW w:w="8220" w:type="dxa"/>
            <w:shd w:val="clear" w:color="auto" w:fill="F2F2F2" w:themeFill="background1" w:themeFillShade="F2"/>
            <w:tcMar>
              <w:left w:w="105" w:type="dxa"/>
              <w:right w:w="105" w:type="dxa"/>
            </w:tcMar>
            <w:vAlign w:val="center"/>
          </w:tcPr>
          <w:p w:rsidR="4A3E089A" w:rsidP="4A3E089A" w:rsidRDefault="4A3E089A" w14:paraId="23B42A2A" w14:textId="7D388CCB">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Use of video or audio recording?</w:t>
            </w:r>
          </w:p>
        </w:tc>
        <w:tc>
          <w:tcPr>
            <w:tcW w:w="840" w:type="dxa"/>
            <w:shd w:val="clear" w:color="auto" w:fill="BFBFBF" w:themeFill="background1" w:themeFillShade="BF"/>
            <w:tcMar>
              <w:left w:w="105" w:type="dxa"/>
              <w:right w:w="105" w:type="dxa"/>
            </w:tcMar>
            <w:vAlign w:val="center"/>
          </w:tcPr>
          <w:p w:rsidR="4A3E089A" w:rsidP="4A3E089A" w:rsidRDefault="4A3E089A" w14:paraId="0274A97B" w14:textId="1EA3B8F3">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0846701A" w14:textId="6C7EB0C5">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56E0BF5D">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2441EDD7" w14:textId="18F81E4D">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6</w:t>
            </w:r>
          </w:p>
        </w:tc>
        <w:tc>
          <w:tcPr>
            <w:tcW w:w="8220" w:type="dxa"/>
            <w:shd w:val="clear" w:color="auto" w:fill="F2F2F2" w:themeFill="background1" w:themeFillShade="F2"/>
            <w:tcMar>
              <w:left w:w="105" w:type="dxa"/>
              <w:right w:w="105" w:type="dxa"/>
            </w:tcMar>
            <w:vAlign w:val="center"/>
          </w:tcPr>
          <w:p w:rsidR="4A3E089A" w:rsidP="4A3E089A" w:rsidRDefault="4A3E089A" w14:paraId="47CA75C0" w14:textId="1DF75B69">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Use of computer-generated log files?</w:t>
            </w:r>
          </w:p>
        </w:tc>
        <w:tc>
          <w:tcPr>
            <w:tcW w:w="840" w:type="dxa"/>
            <w:shd w:val="clear" w:color="auto" w:fill="BFBFBF" w:themeFill="background1" w:themeFillShade="BF"/>
            <w:tcMar>
              <w:left w:w="105" w:type="dxa"/>
              <w:right w:w="105" w:type="dxa"/>
            </w:tcMar>
            <w:vAlign w:val="center"/>
          </w:tcPr>
          <w:p w:rsidR="4A3E089A" w:rsidP="4A3E089A" w:rsidRDefault="4A3E089A" w14:paraId="32F8B562" w14:textId="6682E3C8">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1351E29B" w14:textId="6735AE6B">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1EF6C896">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512CA928" w14:textId="2076965B">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7</w:t>
            </w:r>
          </w:p>
        </w:tc>
        <w:tc>
          <w:tcPr>
            <w:tcW w:w="8220" w:type="dxa"/>
            <w:shd w:val="clear" w:color="auto" w:fill="F2F2F2" w:themeFill="background1" w:themeFillShade="F2"/>
            <w:tcMar>
              <w:left w:w="105" w:type="dxa"/>
              <w:right w:w="105" w:type="dxa"/>
            </w:tcMar>
            <w:vAlign w:val="center"/>
          </w:tcPr>
          <w:p w:rsidR="4A3E089A" w:rsidP="4A3E089A" w:rsidRDefault="4A3E089A" w14:paraId="05E8FEA8" w14:textId="11D297F9">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Participant observation with their knowledge?</w:t>
            </w:r>
          </w:p>
        </w:tc>
        <w:tc>
          <w:tcPr>
            <w:tcW w:w="840" w:type="dxa"/>
            <w:shd w:val="clear" w:color="auto" w:fill="BFBFBF" w:themeFill="background1" w:themeFillShade="BF"/>
            <w:tcMar>
              <w:left w:w="105" w:type="dxa"/>
              <w:right w:w="105" w:type="dxa"/>
            </w:tcMar>
            <w:vAlign w:val="center"/>
          </w:tcPr>
          <w:p w:rsidR="4A3E089A" w:rsidP="4A3E089A" w:rsidRDefault="4A3E089A" w14:paraId="4E27775A" w14:textId="57E4106B">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003EF54B" w14:textId="6E83ED6D">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28E7B4C2">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1541B179" w14:textId="1DE8A73A">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8</w:t>
            </w:r>
          </w:p>
        </w:tc>
        <w:tc>
          <w:tcPr>
            <w:tcW w:w="8220" w:type="dxa"/>
            <w:shd w:val="clear" w:color="auto" w:fill="F2F2F2" w:themeFill="background1" w:themeFillShade="F2"/>
            <w:tcMar>
              <w:left w:w="105" w:type="dxa"/>
              <w:right w:w="105" w:type="dxa"/>
            </w:tcMar>
            <w:vAlign w:val="center"/>
          </w:tcPr>
          <w:p w:rsidR="4A3E089A" w:rsidP="4A3E089A" w:rsidRDefault="4A3E089A" w14:paraId="1FC153AC" w14:textId="31F54EDD">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Participant observation without their knowledge?</w:t>
            </w:r>
          </w:p>
        </w:tc>
        <w:tc>
          <w:tcPr>
            <w:tcW w:w="840" w:type="dxa"/>
            <w:shd w:val="clear" w:color="auto" w:fill="BFBFBF" w:themeFill="background1" w:themeFillShade="BF"/>
            <w:tcMar>
              <w:left w:w="105" w:type="dxa"/>
              <w:right w:w="105" w:type="dxa"/>
            </w:tcMar>
            <w:vAlign w:val="center"/>
          </w:tcPr>
          <w:p w:rsidR="4A3E089A" w:rsidP="4A3E089A" w:rsidRDefault="4A3E089A" w14:paraId="2B0DC99E" w14:textId="42AD1E9C">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7D6E8C6B" w14:textId="3942F3BB">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28F0A43E">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049E61CE" w14:textId="195935DA">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9</w:t>
            </w:r>
          </w:p>
        </w:tc>
        <w:tc>
          <w:tcPr>
            <w:tcW w:w="8220" w:type="dxa"/>
            <w:shd w:val="clear" w:color="auto" w:fill="F2F2F2" w:themeFill="background1" w:themeFillShade="F2"/>
            <w:tcMar>
              <w:left w:w="105" w:type="dxa"/>
              <w:right w:w="105" w:type="dxa"/>
            </w:tcMar>
            <w:vAlign w:val="center"/>
          </w:tcPr>
          <w:p w:rsidR="4A3E089A" w:rsidP="4A3E089A" w:rsidRDefault="4A3E089A" w14:paraId="445B2777" w14:textId="4BDC1847">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Access to personal or confidential information without the participants’ specific consent?</w:t>
            </w:r>
          </w:p>
        </w:tc>
        <w:tc>
          <w:tcPr>
            <w:tcW w:w="840" w:type="dxa"/>
            <w:shd w:val="clear" w:color="auto" w:fill="BFBFBF" w:themeFill="background1" w:themeFillShade="BF"/>
            <w:tcMar>
              <w:left w:w="105" w:type="dxa"/>
              <w:right w:w="105" w:type="dxa"/>
            </w:tcMar>
            <w:vAlign w:val="center"/>
          </w:tcPr>
          <w:p w:rsidR="4A3E089A" w:rsidP="4A3E089A" w:rsidRDefault="4A3E089A" w14:paraId="08C1DFCE" w14:textId="6AE0A1F4">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07E3FA5C" w14:textId="02CA0B34">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38E43F72">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394903E8" w14:textId="4854D218">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10</w:t>
            </w:r>
          </w:p>
        </w:tc>
        <w:tc>
          <w:tcPr>
            <w:tcW w:w="8220" w:type="dxa"/>
            <w:shd w:val="clear" w:color="auto" w:fill="F2F2F2" w:themeFill="background1" w:themeFillShade="F2"/>
            <w:tcMar>
              <w:left w:w="105" w:type="dxa"/>
              <w:right w:w="105" w:type="dxa"/>
            </w:tcMar>
            <w:vAlign w:val="center"/>
          </w:tcPr>
          <w:p w:rsidR="4A3E089A" w:rsidP="4A3E089A" w:rsidRDefault="4A3E089A" w14:paraId="6D361FDE" w14:textId="6B02A863">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Administration of any questions, test stimuli, presentation that may be experienced as physically, mentally or emotionally harmful / offensive?</w:t>
            </w:r>
          </w:p>
        </w:tc>
        <w:tc>
          <w:tcPr>
            <w:tcW w:w="840" w:type="dxa"/>
            <w:shd w:val="clear" w:color="auto" w:fill="BFBFBF" w:themeFill="background1" w:themeFillShade="BF"/>
            <w:tcMar>
              <w:left w:w="105" w:type="dxa"/>
              <w:right w:w="105" w:type="dxa"/>
            </w:tcMar>
            <w:vAlign w:val="center"/>
          </w:tcPr>
          <w:p w:rsidR="4A3E089A" w:rsidP="4A3E089A" w:rsidRDefault="4A3E089A" w14:paraId="0DB32A6C" w14:textId="141250C5">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718B1951" w14:textId="52D87733">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3A4D8A55">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538DD6D5" w14:textId="6A50D1FD">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11</w:t>
            </w:r>
          </w:p>
        </w:tc>
        <w:tc>
          <w:tcPr>
            <w:tcW w:w="8220" w:type="dxa"/>
            <w:shd w:val="clear" w:color="auto" w:fill="F2F2F2" w:themeFill="background1" w:themeFillShade="F2"/>
            <w:tcMar>
              <w:left w:w="105" w:type="dxa"/>
              <w:right w:w="105" w:type="dxa"/>
            </w:tcMar>
            <w:vAlign w:val="center"/>
          </w:tcPr>
          <w:p w:rsidR="4A3E089A" w:rsidP="4A3E089A" w:rsidRDefault="4A3E089A" w14:paraId="49C3830C" w14:textId="69E87599">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Performance of any acts which may cause embarrassment or affect self-esteem?</w:t>
            </w:r>
          </w:p>
        </w:tc>
        <w:tc>
          <w:tcPr>
            <w:tcW w:w="840" w:type="dxa"/>
            <w:shd w:val="clear" w:color="auto" w:fill="BFBFBF" w:themeFill="background1" w:themeFillShade="BF"/>
            <w:tcMar>
              <w:left w:w="105" w:type="dxa"/>
              <w:right w:w="105" w:type="dxa"/>
            </w:tcMar>
            <w:vAlign w:val="center"/>
          </w:tcPr>
          <w:p w:rsidR="4A3E089A" w:rsidP="4A3E089A" w:rsidRDefault="4A3E089A" w14:paraId="2B84FC92" w14:textId="19C0FFBC">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46410F6B" w14:textId="7A5D93F8">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33808C62">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63F908D4" w14:textId="10715D3C">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12</w:t>
            </w:r>
          </w:p>
        </w:tc>
        <w:tc>
          <w:tcPr>
            <w:tcW w:w="8220" w:type="dxa"/>
            <w:shd w:val="clear" w:color="auto" w:fill="F2F2F2" w:themeFill="background1" w:themeFillShade="F2"/>
            <w:tcMar>
              <w:left w:w="105" w:type="dxa"/>
              <w:right w:w="105" w:type="dxa"/>
            </w:tcMar>
            <w:vAlign w:val="center"/>
          </w:tcPr>
          <w:p w:rsidR="4A3E089A" w:rsidP="4A3E089A" w:rsidRDefault="4A3E089A" w14:paraId="0A652ED2" w14:textId="10EE1346">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Investigation of participants involved in illegal activities?</w:t>
            </w:r>
          </w:p>
        </w:tc>
        <w:tc>
          <w:tcPr>
            <w:tcW w:w="840" w:type="dxa"/>
            <w:shd w:val="clear" w:color="auto" w:fill="BFBFBF" w:themeFill="background1" w:themeFillShade="BF"/>
            <w:tcMar>
              <w:left w:w="105" w:type="dxa"/>
              <w:right w:w="105" w:type="dxa"/>
            </w:tcMar>
            <w:vAlign w:val="center"/>
          </w:tcPr>
          <w:p w:rsidR="4A3E089A" w:rsidP="4A3E089A" w:rsidRDefault="4A3E089A" w14:paraId="274FFE49" w14:textId="6E5E5D93">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29AF8BCC" w14:textId="16775222">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315D4571">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0D3895DA" w14:textId="2C96E1E0">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13</w:t>
            </w:r>
          </w:p>
        </w:tc>
        <w:tc>
          <w:tcPr>
            <w:tcW w:w="8220" w:type="dxa"/>
            <w:shd w:val="clear" w:color="auto" w:fill="F2F2F2" w:themeFill="background1" w:themeFillShade="F2"/>
            <w:tcMar>
              <w:left w:w="105" w:type="dxa"/>
              <w:right w:w="105" w:type="dxa"/>
            </w:tcMar>
            <w:vAlign w:val="center"/>
          </w:tcPr>
          <w:p w:rsidR="4A3E089A" w:rsidP="4A3E089A" w:rsidRDefault="4A3E089A" w14:paraId="76FD69E7" w14:textId="5DE88E96">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Use of procedures that involve deception?</w:t>
            </w:r>
          </w:p>
        </w:tc>
        <w:tc>
          <w:tcPr>
            <w:tcW w:w="840" w:type="dxa"/>
            <w:shd w:val="clear" w:color="auto" w:fill="BFBFBF" w:themeFill="background1" w:themeFillShade="BF"/>
            <w:tcMar>
              <w:left w:w="105" w:type="dxa"/>
              <w:right w:w="105" w:type="dxa"/>
            </w:tcMar>
            <w:vAlign w:val="center"/>
          </w:tcPr>
          <w:p w:rsidR="4A3E089A" w:rsidP="4A3E089A" w:rsidRDefault="4A3E089A" w14:paraId="4863B3AB" w14:textId="73676C55">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69857DF8" w14:textId="63554FC4">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0D6AA320">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76560D2B" w14:textId="493E5C62">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14</w:t>
            </w:r>
          </w:p>
        </w:tc>
        <w:tc>
          <w:tcPr>
            <w:tcW w:w="8220" w:type="dxa"/>
            <w:shd w:val="clear" w:color="auto" w:fill="F2F2F2" w:themeFill="background1" w:themeFillShade="F2"/>
            <w:tcMar>
              <w:left w:w="105" w:type="dxa"/>
              <w:right w:w="105" w:type="dxa"/>
            </w:tcMar>
            <w:vAlign w:val="center"/>
          </w:tcPr>
          <w:p w:rsidR="4A3E089A" w:rsidP="4A3E089A" w:rsidRDefault="4A3E089A" w14:paraId="39F83791" w14:textId="220C88AA">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Administration of any substance, agent or placebo?</w:t>
            </w:r>
          </w:p>
        </w:tc>
        <w:tc>
          <w:tcPr>
            <w:tcW w:w="840" w:type="dxa"/>
            <w:shd w:val="clear" w:color="auto" w:fill="BFBFBF" w:themeFill="background1" w:themeFillShade="BF"/>
            <w:tcMar>
              <w:left w:w="105" w:type="dxa"/>
              <w:right w:w="105" w:type="dxa"/>
            </w:tcMar>
            <w:vAlign w:val="center"/>
          </w:tcPr>
          <w:p w:rsidR="4A3E089A" w:rsidP="4A3E089A" w:rsidRDefault="4A3E089A" w14:paraId="1F1FC8EF" w14:textId="13A0CCE5">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73E61E94" w14:textId="14C71666">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0A2B5D6D">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69F7E6A5" w14:textId="496574D8">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15</w:t>
            </w:r>
          </w:p>
        </w:tc>
        <w:tc>
          <w:tcPr>
            <w:tcW w:w="8220" w:type="dxa"/>
            <w:shd w:val="clear" w:color="auto" w:fill="F2F2F2" w:themeFill="background1" w:themeFillShade="F2"/>
            <w:tcMar>
              <w:left w:w="105" w:type="dxa"/>
              <w:right w:w="105" w:type="dxa"/>
            </w:tcMar>
            <w:vAlign w:val="center"/>
          </w:tcPr>
          <w:p w:rsidR="4A3E089A" w:rsidP="4A3E089A" w:rsidRDefault="4A3E089A" w14:paraId="3C2CFEC7" w14:textId="16B3EAFB">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Working with live vertebrate animals?</w:t>
            </w:r>
          </w:p>
        </w:tc>
        <w:tc>
          <w:tcPr>
            <w:tcW w:w="840" w:type="dxa"/>
            <w:shd w:val="clear" w:color="auto" w:fill="BFBFBF" w:themeFill="background1" w:themeFillShade="BF"/>
            <w:tcMar>
              <w:left w:w="105" w:type="dxa"/>
              <w:right w:w="105" w:type="dxa"/>
            </w:tcMar>
            <w:vAlign w:val="center"/>
          </w:tcPr>
          <w:p w:rsidR="4A3E089A" w:rsidP="4A3E089A" w:rsidRDefault="4A3E089A" w14:paraId="2571E15B" w14:textId="4129E9A9">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51926168" w14:textId="128F9B89">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2758AC40">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0D30D324" w14:textId="39082CEB">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16</w:t>
            </w:r>
          </w:p>
        </w:tc>
        <w:tc>
          <w:tcPr>
            <w:tcW w:w="8220" w:type="dxa"/>
            <w:shd w:val="clear" w:color="auto" w:fill="F2F2F2" w:themeFill="background1" w:themeFillShade="F2"/>
            <w:tcMar>
              <w:left w:w="105" w:type="dxa"/>
              <w:right w:w="105" w:type="dxa"/>
            </w:tcMar>
            <w:vAlign w:val="center"/>
          </w:tcPr>
          <w:p w:rsidR="4A3E089A" w:rsidP="4A3E089A" w:rsidRDefault="4A3E089A" w14:paraId="3B70746D" w14:textId="1FB94AE1">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Procedures that may have a negative impact on the environment?</w:t>
            </w:r>
          </w:p>
        </w:tc>
        <w:tc>
          <w:tcPr>
            <w:tcW w:w="840" w:type="dxa"/>
            <w:shd w:val="clear" w:color="auto" w:fill="BFBFBF" w:themeFill="background1" w:themeFillShade="BF"/>
            <w:tcMar>
              <w:left w:w="105" w:type="dxa"/>
              <w:right w:w="105" w:type="dxa"/>
            </w:tcMar>
            <w:vAlign w:val="center"/>
          </w:tcPr>
          <w:p w:rsidR="4A3E089A" w:rsidP="4A3E089A" w:rsidRDefault="4A3E089A" w14:paraId="06FBF954" w14:textId="52DE6208">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07F3D711" w14:textId="29B4906A">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67460194">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21087D3A" w14:textId="5AD5BFB0">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17</w:t>
            </w:r>
          </w:p>
        </w:tc>
        <w:tc>
          <w:tcPr>
            <w:tcW w:w="8220" w:type="dxa"/>
            <w:shd w:val="clear" w:color="auto" w:fill="F2F2F2" w:themeFill="background1" w:themeFillShade="F2"/>
            <w:tcMar>
              <w:left w:w="105" w:type="dxa"/>
              <w:right w:w="105" w:type="dxa"/>
            </w:tcMar>
            <w:vAlign w:val="center"/>
          </w:tcPr>
          <w:p w:rsidR="4A3E089A" w:rsidP="4A3E089A" w:rsidRDefault="4A3E089A" w14:paraId="1631D744" w14:textId="1A562AE5">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Other primary data collection methods. Please </w:t>
            </w:r>
            <w:bookmarkStart w:name="_Int_SlhGOENR" w:id="746462504"/>
            <w:r w:rsidRPr="4A3E089A" w:rsidR="4A3E089A">
              <w:rPr>
                <w:rFonts w:ascii="Arial" w:hAnsi="Arial" w:eastAsia="Arial" w:cs="Arial"/>
                <w:b w:val="0"/>
                <w:bCs w:val="0"/>
                <w:i w:val="0"/>
                <w:iCs w:val="0"/>
                <w:sz w:val="22"/>
                <w:szCs w:val="22"/>
                <w:lang w:val="en-GB"/>
              </w:rPr>
              <w:t>indicate</w:t>
            </w:r>
            <w:bookmarkEnd w:id="746462504"/>
            <w:r w:rsidRPr="4A3E089A" w:rsidR="4A3E089A">
              <w:rPr>
                <w:rFonts w:ascii="Arial" w:hAnsi="Arial" w:eastAsia="Arial" w:cs="Arial"/>
                <w:b w:val="0"/>
                <w:bCs w:val="0"/>
                <w:i w:val="0"/>
                <w:iCs w:val="0"/>
                <w:sz w:val="22"/>
                <w:szCs w:val="22"/>
                <w:lang w:val="en-GB"/>
              </w:rPr>
              <w:t xml:space="preserve"> the type of data collection method(s) below.</w:t>
            </w:r>
          </w:p>
        </w:tc>
        <w:tc>
          <w:tcPr>
            <w:tcW w:w="840" w:type="dxa"/>
            <w:vMerge w:val="restart"/>
            <w:shd w:val="clear" w:color="auto" w:fill="BFBFBF" w:themeFill="background1" w:themeFillShade="BF"/>
            <w:tcMar>
              <w:left w:w="105" w:type="dxa"/>
              <w:right w:w="105" w:type="dxa"/>
            </w:tcMar>
            <w:vAlign w:val="center"/>
          </w:tcPr>
          <w:p w:rsidR="4A3E089A" w:rsidP="4A3E089A" w:rsidRDefault="4A3E089A" w14:paraId="3B348D20" w14:textId="491BB37C">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vMerge w:val="restart"/>
            <w:shd w:val="clear" w:color="auto" w:fill="BFBFBF" w:themeFill="background1" w:themeFillShade="BF"/>
            <w:tcMar>
              <w:left w:w="105" w:type="dxa"/>
              <w:right w:w="105" w:type="dxa"/>
            </w:tcMar>
            <w:vAlign w:val="center"/>
          </w:tcPr>
          <w:p w:rsidR="4A3E089A" w:rsidP="4A3E089A" w:rsidRDefault="4A3E089A" w14:paraId="7972D252" w14:textId="0D5FCB7C">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2D548ADB">
        <w:trPr>
          <w:trHeight w:val="300"/>
        </w:trPr>
        <w:tc>
          <w:tcPr>
            <w:tcW w:w="555" w:type="dxa"/>
            <w:tcMar>
              <w:left w:w="105" w:type="dxa"/>
              <w:right w:w="105" w:type="dxa"/>
            </w:tcMar>
            <w:vAlign w:val="center"/>
          </w:tcPr>
          <w:p w:rsidR="4A3E089A" w:rsidP="4A3E089A" w:rsidRDefault="4A3E089A" w14:paraId="243554B2" w14:textId="2AB2CB90">
            <w:pPr>
              <w:rPr>
                <w:rFonts w:ascii="Arial" w:hAnsi="Arial" w:eastAsia="Arial" w:cs="Arial"/>
                <w:b w:val="0"/>
                <w:bCs w:val="0"/>
                <w:i w:val="0"/>
                <w:iCs w:val="0"/>
                <w:sz w:val="22"/>
                <w:szCs w:val="22"/>
              </w:rPr>
            </w:pPr>
          </w:p>
        </w:tc>
        <w:tc>
          <w:tcPr>
            <w:tcW w:w="8220" w:type="dxa"/>
            <w:tcMar>
              <w:left w:w="105" w:type="dxa"/>
              <w:right w:w="105" w:type="dxa"/>
            </w:tcMar>
            <w:vAlign w:val="center"/>
          </w:tcPr>
          <w:p w:rsidR="4A3E089A" w:rsidP="4A3E089A" w:rsidRDefault="4A3E089A" w14:paraId="4FC9EA38" w14:textId="366A1DF8">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Details of any other primary data collection method:</w:t>
            </w:r>
          </w:p>
          <w:p w:rsidR="4A3E089A" w:rsidP="4A3E089A" w:rsidRDefault="4A3E089A" w14:paraId="2199CD65" w14:textId="00E9DBEA">
            <w:pPr>
              <w:rPr>
                <w:rFonts w:ascii="Arial" w:hAnsi="Arial" w:eastAsia="Arial" w:cs="Arial"/>
                <w:b w:val="0"/>
                <w:bCs w:val="0"/>
                <w:i w:val="0"/>
                <w:iCs w:val="0"/>
                <w:sz w:val="20"/>
                <w:szCs w:val="20"/>
              </w:rPr>
            </w:pPr>
          </w:p>
          <w:p w:rsidR="4A3E089A" w:rsidP="4A3E089A" w:rsidRDefault="4A3E089A" w14:paraId="177D7473" w14:textId="0A61CF88">
            <w:pPr>
              <w:rPr>
                <w:rFonts w:ascii="Arial" w:hAnsi="Arial" w:eastAsia="Arial" w:cs="Arial"/>
                <w:b w:val="0"/>
                <w:bCs w:val="0"/>
                <w:i w:val="0"/>
                <w:iCs w:val="0"/>
                <w:sz w:val="20"/>
                <w:szCs w:val="20"/>
              </w:rPr>
            </w:pPr>
          </w:p>
          <w:p w:rsidR="4A3E089A" w:rsidP="4A3E089A" w:rsidRDefault="4A3E089A" w14:paraId="533B6B1F" w14:textId="2E55A91B">
            <w:pPr>
              <w:rPr>
                <w:rFonts w:ascii="Arial" w:hAnsi="Arial" w:eastAsia="Arial" w:cs="Arial"/>
                <w:b w:val="0"/>
                <w:bCs w:val="0"/>
                <w:i w:val="0"/>
                <w:iCs w:val="0"/>
                <w:sz w:val="22"/>
                <w:szCs w:val="22"/>
              </w:rPr>
            </w:pPr>
          </w:p>
          <w:p w:rsidR="4A3E089A" w:rsidP="4A3E089A" w:rsidRDefault="4A3E089A" w14:paraId="174FC614" w14:textId="7692C0ED">
            <w:pPr>
              <w:rPr>
                <w:rFonts w:ascii="Arial" w:hAnsi="Arial" w:eastAsia="Arial" w:cs="Arial"/>
                <w:b w:val="0"/>
                <w:bCs w:val="0"/>
                <w:i w:val="0"/>
                <w:iCs w:val="0"/>
                <w:sz w:val="18"/>
                <w:szCs w:val="18"/>
              </w:rPr>
            </w:pPr>
            <w:r w:rsidRPr="4A3E089A" w:rsidR="4A3E089A">
              <w:rPr>
                <w:rFonts w:ascii="Arial" w:hAnsi="Arial" w:eastAsia="Arial" w:cs="Arial"/>
                <w:b w:val="0"/>
                <w:bCs w:val="0"/>
                <w:i w:val="0"/>
                <w:iCs w:val="0"/>
                <w:sz w:val="18"/>
                <w:szCs w:val="18"/>
                <w:lang w:val="en-GB"/>
              </w:rPr>
              <w:t>(this box should expand as you type)</w:t>
            </w:r>
          </w:p>
        </w:tc>
        <w:tc>
          <w:tcPr>
            <w:tcW w:w="840" w:type="dxa"/>
            <w:vMerge/>
            <w:tcBorders>
              <w:top w:sz="0"/>
              <w:left w:sz="0"/>
              <w:bottom w:sz="0"/>
              <w:right w:sz="0"/>
            </w:tcBorders>
            <w:tcMar/>
            <w:vAlign w:val="center"/>
          </w:tcPr>
          <w:p w14:paraId="2B8CD80A"/>
        </w:tc>
        <w:tc>
          <w:tcPr>
            <w:tcW w:w="810" w:type="dxa"/>
            <w:vMerge/>
            <w:tcBorders>
              <w:top w:sz="0"/>
              <w:left w:sz="0"/>
              <w:bottom w:sz="0"/>
              <w:right w:sz="0"/>
            </w:tcBorders>
            <w:tcMar/>
            <w:vAlign w:val="center"/>
          </w:tcPr>
          <w:p w14:paraId="51B76ABE"/>
        </w:tc>
      </w:tr>
    </w:tbl>
    <w:p w:rsidR="00E63A6B" w:rsidP="4A3E089A" w:rsidRDefault="00E63A6B" w14:paraId="01B21986" w14:textId="06728D34">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3E089A" w:rsidR="0B5C8A33">
        <w:rPr>
          <w:rFonts w:ascii="Arial" w:hAnsi="Arial" w:eastAsia="Arial" w:cs="Arial"/>
          <w:b w:val="0"/>
          <w:bCs w:val="0"/>
          <w:i w:val="0"/>
          <w:iCs w:val="0"/>
          <w:caps w:val="0"/>
          <w:smallCaps w:val="0"/>
          <w:noProof w:val="0"/>
          <w:color w:val="000000" w:themeColor="text1" w:themeTint="FF" w:themeShade="FF"/>
          <w:sz w:val="22"/>
          <w:szCs w:val="22"/>
          <w:lang w:val="en-GB"/>
        </w:rPr>
        <w:t xml:space="preserve">If NO to every question, then the research activity is (ethically) low risk and </w:t>
      </w:r>
      <w:r w:rsidRPr="4A3E089A" w:rsidR="0B5C8A33">
        <w:rPr>
          <w:rFonts w:ascii="Arial" w:hAnsi="Arial" w:eastAsia="Arial" w:cs="Arial"/>
          <w:b w:val="1"/>
          <w:bCs w:val="1"/>
          <w:i w:val="0"/>
          <w:iCs w:val="0"/>
          <w:caps w:val="0"/>
          <w:smallCaps w:val="0"/>
          <w:noProof w:val="0"/>
          <w:color w:val="000000" w:themeColor="text1" w:themeTint="FF" w:themeShade="FF"/>
          <w:sz w:val="22"/>
          <w:szCs w:val="22"/>
          <w:lang w:val="en-GB"/>
        </w:rPr>
        <w:t>may</w:t>
      </w:r>
      <w:r w:rsidRPr="4A3E089A" w:rsidR="0B5C8A33">
        <w:rPr>
          <w:rFonts w:ascii="Arial" w:hAnsi="Arial" w:eastAsia="Arial" w:cs="Arial"/>
          <w:b w:val="0"/>
          <w:bCs w:val="0"/>
          <w:i w:val="0"/>
          <w:iCs w:val="0"/>
          <w:caps w:val="0"/>
          <w:smallCaps w:val="0"/>
          <w:noProof w:val="0"/>
          <w:color w:val="000000" w:themeColor="text1" w:themeTint="FF" w:themeShade="FF"/>
          <w:sz w:val="22"/>
          <w:szCs w:val="22"/>
          <w:lang w:val="en-GB"/>
        </w:rPr>
        <w:t xml:space="preserve"> be exempt from </w:t>
      </w:r>
      <w:r w:rsidRPr="4A3E089A" w:rsidR="0B5C8A33">
        <w:rPr>
          <w:rFonts w:ascii="Arial" w:hAnsi="Arial" w:eastAsia="Arial" w:cs="Arial"/>
          <w:b w:val="1"/>
          <w:bCs w:val="1"/>
          <w:i w:val="0"/>
          <w:iCs w:val="0"/>
          <w:caps w:val="0"/>
          <w:smallCaps w:val="0"/>
          <w:noProof w:val="0"/>
          <w:color w:val="000000" w:themeColor="text1" w:themeTint="FF" w:themeShade="FF"/>
          <w:sz w:val="22"/>
          <w:szCs w:val="22"/>
          <w:lang w:val="en-GB"/>
        </w:rPr>
        <w:t>some</w:t>
      </w:r>
      <w:r w:rsidRPr="4A3E089A" w:rsidR="0B5C8A33">
        <w:rPr>
          <w:rFonts w:ascii="Arial" w:hAnsi="Arial" w:eastAsia="Arial" w:cs="Arial"/>
          <w:b w:val="0"/>
          <w:bCs w:val="0"/>
          <w:i w:val="0"/>
          <w:iCs w:val="0"/>
          <w:caps w:val="0"/>
          <w:smallCaps w:val="0"/>
          <w:noProof w:val="0"/>
          <w:color w:val="000000" w:themeColor="text1" w:themeTint="FF" w:themeShade="FF"/>
          <w:sz w:val="22"/>
          <w:szCs w:val="22"/>
          <w:lang w:val="en-GB"/>
        </w:rPr>
        <w:t xml:space="preserve"> of the following sections (please refer to Guidance Notes).</w:t>
      </w:r>
    </w:p>
    <w:p w:rsidR="00E63A6B" w:rsidP="4A3E089A" w:rsidRDefault="00E63A6B" w14:paraId="4D5F4CC8" w14:textId="1DB1B69D">
      <w:pPr>
        <w:rPr>
          <w:rFonts w:ascii="Arial" w:hAnsi="Arial" w:eastAsia="Arial" w:cs="Arial"/>
          <w:b w:val="0"/>
          <w:bCs w:val="0"/>
          <w:i w:val="0"/>
          <w:iCs w:val="0"/>
          <w:caps w:val="0"/>
          <w:smallCaps w:val="0"/>
          <w:noProof w:val="0"/>
          <w:color w:val="000000" w:themeColor="text1" w:themeTint="FF" w:themeShade="FF"/>
          <w:sz w:val="22"/>
          <w:szCs w:val="22"/>
          <w:lang w:val="en-GB"/>
        </w:rPr>
      </w:pPr>
    </w:p>
    <w:p w:rsidR="00E63A6B" w:rsidP="4A3E089A" w:rsidRDefault="00E63A6B" w14:paraId="63222861" w14:textId="5B1F6A21">
      <w:pPr>
        <w:rPr>
          <w:rFonts w:ascii="Arial" w:hAnsi="Arial" w:eastAsia="Arial" w:cs="Arial"/>
          <w:b w:val="0"/>
          <w:bCs w:val="0"/>
          <w:i w:val="0"/>
          <w:iCs w:val="0"/>
          <w:caps w:val="0"/>
          <w:smallCaps w:val="0"/>
          <w:noProof w:val="0"/>
          <w:color w:val="000000" w:themeColor="text1" w:themeTint="FF" w:themeShade="FF"/>
          <w:sz w:val="22"/>
          <w:szCs w:val="22"/>
          <w:lang w:val="en-GB"/>
        </w:rPr>
      </w:pPr>
      <w:r w:rsidRPr="4A3E089A" w:rsidR="0B5C8A33">
        <w:rPr>
          <w:rFonts w:ascii="Arial" w:hAnsi="Arial" w:eastAsia="Arial" w:cs="Arial"/>
          <w:b w:val="0"/>
          <w:bCs w:val="0"/>
          <w:i w:val="0"/>
          <w:iCs w:val="0"/>
          <w:caps w:val="0"/>
          <w:smallCaps w:val="0"/>
          <w:noProof w:val="0"/>
          <w:color w:val="000000" w:themeColor="text1" w:themeTint="FF" w:themeShade="FF"/>
          <w:sz w:val="22"/>
          <w:szCs w:val="22"/>
          <w:lang w:val="en-GB"/>
        </w:rPr>
        <w:t xml:space="preserve">If YES to any question, then no research activity should be undertaken until full ethical approval has been obtained. </w:t>
      </w:r>
    </w:p>
    <w:p w:rsidR="00E63A6B" w:rsidP="4A3E089A" w:rsidRDefault="00E63A6B" w14:paraId="53C7D02D" w14:textId="2AFF3747">
      <w:pPr>
        <w:rPr>
          <w:rFonts w:ascii="Arial" w:hAnsi="Arial" w:eastAsia="Arial" w:cs="Arial"/>
          <w:b w:val="0"/>
          <w:bCs w:val="0"/>
          <w:i w:val="0"/>
          <w:iCs w:val="0"/>
          <w:caps w:val="0"/>
          <w:smallCaps w:val="0"/>
          <w:noProof w:val="0"/>
          <w:color w:val="000000" w:themeColor="text1" w:themeTint="FF" w:themeShade="FF"/>
          <w:sz w:val="22"/>
          <w:szCs w:val="22"/>
          <w:lang w:val="en-GB"/>
        </w:rPr>
      </w:pPr>
    </w:p>
    <w:p w:rsidR="00E63A6B" w:rsidP="4A3E089A" w:rsidRDefault="00E63A6B" w14:paraId="323CBBD4" w14:textId="0E321B22">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3E089A" w:rsidR="0B5C8A33">
        <w:rPr>
          <w:rFonts w:ascii="Arial" w:hAnsi="Arial" w:eastAsia="Arial" w:cs="Arial"/>
          <w:b w:val="1"/>
          <w:bCs w:val="1"/>
          <w:i w:val="0"/>
          <w:iCs w:val="0"/>
          <w:caps w:val="0"/>
          <w:smallCaps w:val="0"/>
          <w:noProof w:val="0"/>
          <w:color w:val="000000" w:themeColor="text1" w:themeTint="FF" w:themeShade="FF"/>
          <w:sz w:val="22"/>
          <w:szCs w:val="22"/>
          <w:lang w:val="en-GB"/>
        </w:rPr>
        <w:t>SECTION G: Intended Participants</w:t>
      </w:r>
    </w:p>
    <w:p w:rsidR="00E63A6B" w:rsidP="4A3E089A" w:rsidRDefault="00E63A6B" w14:paraId="3409646C" w14:textId="1A819473">
      <w:pPr>
        <w:rPr>
          <w:rFonts w:ascii="Arial" w:hAnsi="Arial" w:eastAsia="Arial" w:cs="Arial"/>
          <w:b w:val="0"/>
          <w:bCs w:val="0"/>
          <w:i w:val="0"/>
          <w:iCs w:val="0"/>
          <w:caps w:val="0"/>
          <w:smallCaps w:val="0"/>
          <w:noProof w:val="0"/>
          <w:color w:val="000000" w:themeColor="text1" w:themeTint="FF" w:themeShade="FF"/>
          <w:sz w:val="24"/>
          <w:szCs w:val="24"/>
          <w:lang w:val="en-GB"/>
        </w:rPr>
      </w:pPr>
      <w:r w:rsidRPr="4A3E089A" w:rsidR="0B5C8A33">
        <w:rPr>
          <w:rFonts w:ascii="Arial" w:hAnsi="Arial" w:eastAsia="Arial" w:cs="Arial"/>
          <w:b w:val="0"/>
          <w:bCs w:val="0"/>
          <w:i w:val="0"/>
          <w:iCs w:val="0"/>
          <w:caps w:val="0"/>
          <w:smallCaps w:val="0"/>
          <w:noProof w:val="0"/>
          <w:color w:val="000000" w:themeColor="text1" w:themeTint="FF" w:themeShade="FF"/>
          <w:sz w:val="24"/>
          <w:szCs w:val="24"/>
          <w:lang w:val="en-GB"/>
        </w:rPr>
        <w:t>If there are no participants then do not complete this section, but go directly to section H.</w:t>
      </w:r>
    </w:p>
    <w:p w:rsidR="00E63A6B" w:rsidP="4A3E089A" w:rsidRDefault="00E63A6B" w14:paraId="3B55F6DE" w14:textId="5D99F536">
      <w:pPr>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8205"/>
        <w:gridCol w:w="840"/>
        <w:gridCol w:w="810"/>
      </w:tblGrid>
      <w:tr w:rsidR="4A3E089A" w:rsidTr="4A3E089A" w14:paraId="49C034EA">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1EAA7A4C" w14:textId="2DEC778C">
            <w:pPr>
              <w:jc w:val="center"/>
              <w:rPr>
                <w:rFonts w:ascii="Arial" w:hAnsi="Arial" w:eastAsia="Arial" w:cs="Arial"/>
                <w:b w:val="0"/>
                <w:bCs w:val="0"/>
                <w:i w:val="0"/>
                <w:iCs w:val="0"/>
                <w:sz w:val="22"/>
                <w:szCs w:val="22"/>
              </w:rPr>
            </w:pPr>
          </w:p>
        </w:tc>
        <w:tc>
          <w:tcPr>
            <w:tcW w:w="8205" w:type="dxa"/>
            <w:shd w:val="clear" w:color="auto" w:fill="F2F2F2" w:themeFill="background1" w:themeFillShade="F2"/>
            <w:tcMar>
              <w:left w:w="105" w:type="dxa"/>
              <w:right w:w="105" w:type="dxa"/>
            </w:tcMar>
            <w:vAlign w:val="top"/>
          </w:tcPr>
          <w:p w:rsidR="4A3E089A" w:rsidP="4A3E089A" w:rsidRDefault="4A3E089A" w14:paraId="0C51E8E6" w14:textId="42C7AEB7">
            <w:pPr>
              <w:jc w:val="both"/>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Who are the intended participants:</w:t>
            </w:r>
          </w:p>
        </w:tc>
        <w:tc>
          <w:tcPr>
            <w:tcW w:w="840" w:type="dxa"/>
            <w:shd w:val="clear" w:color="auto" w:fill="F2F2F2" w:themeFill="background1" w:themeFillShade="F2"/>
            <w:tcMar>
              <w:left w:w="105" w:type="dxa"/>
              <w:right w:w="105" w:type="dxa"/>
            </w:tcMar>
            <w:vAlign w:val="top"/>
          </w:tcPr>
          <w:p w:rsidR="4A3E089A" w:rsidP="4A3E089A" w:rsidRDefault="4A3E089A" w14:paraId="6E412885" w14:textId="08695468">
            <w:pPr>
              <w:jc w:val="center"/>
              <w:rPr>
                <w:rFonts w:ascii="Arial" w:hAnsi="Arial" w:eastAsia="Arial" w:cs="Arial"/>
                <w:b w:val="0"/>
                <w:bCs w:val="0"/>
                <w:i w:val="0"/>
                <w:iCs w:val="0"/>
                <w:sz w:val="22"/>
                <w:szCs w:val="22"/>
              </w:rPr>
            </w:pPr>
          </w:p>
          <w:p w:rsidR="4A3E089A" w:rsidP="4A3E089A" w:rsidRDefault="4A3E089A" w14:paraId="5AC81857" w14:textId="57F28487">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YES</w:t>
            </w:r>
          </w:p>
        </w:tc>
        <w:tc>
          <w:tcPr>
            <w:tcW w:w="810" w:type="dxa"/>
            <w:shd w:val="clear" w:color="auto" w:fill="F2F2F2" w:themeFill="background1" w:themeFillShade="F2"/>
            <w:tcMar>
              <w:left w:w="105" w:type="dxa"/>
              <w:right w:w="105" w:type="dxa"/>
            </w:tcMar>
            <w:vAlign w:val="top"/>
          </w:tcPr>
          <w:p w:rsidR="4A3E089A" w:rsidP="4A3E089A" w:rsidRDefault="4A3E089A" w14:paraId="04B76398" w14:textId="39DC1DF1">
            <w:pPr>
              <w:jc w:val="center"/>
              <w:rPr>
                <w:rFonts w:ascii="Arial" w:hAnsi="Arial" w:eastAsia="Arial" w:cs="Arial"/>
                <w:b w:val="0"/>
                <w:bCs w:val="0"/>
                <w:i w:val="0"/>
                <w:iCs w:val="0"/>
                <w:sz w:val="22"/>
                <w:szCs w:val="22"/>
              </w:rPr>
            </w:pPr>
          </w:p>
          <w:p w:rsidR="4A3E089A" w:rsidP="4A3E089A" w:rsidRDefault="4A3E089A" w14:paraId="7EA41A8C" w14:textId="093781D5">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NO</w:t>
            </w:r>
          </w:p>
        </w:tc>
      </w:tr>
      <w:tr w:rsidR="4A3E089A" w:rsidTr="4A3E089A" w14:paraId="1A150B1D">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7785A702" w14:textId="65E402D5">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w:t>
            </w:r>
          </w:p>
        </w:tc>
        <w:tc>
          <w:tcPr>
            <w:tcW w:w="8205" w:type="dxa"/>
            <w:shd w:val="clear" w:color="auto" w:fill="F2F2F2" w:themeFill="background1" w:themeFillShade="F2"/>
            <w:tcMar>
              <w:left w:w="105" w:type="dxa"/>
              <w:right w:w="105" w:type="dxa"/>
            </w:tcMar>
            <w:vAlign w:val="center"/>
          </w:tcPr>
          <w:p w:rsidR="4A3E089A" w:rsidP="4A3E089A" w:rsidRDefault="4A3E089A" w14:paraId="5DA4E500" w14:textId="6BBB920B">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Students or staff at the University?</w:t>
            </w:r>
          </w:p>
        </w:tc>
        <w:tc>
          <w:tcPr>
            <w:tcW w:w="840" w:type="dxa"/>
            <w:shd w:val="clear" w:color="auto" w:fill="BFBFBF" w:themeFill="background1" w:themeFillShade="BF"/>
            <w:tcMar>
              <w:left w:w="105" w:type="dxa"/>
              <w:right w:w="105" w:type="dxa"/>
            </w:tcMar>
            <w:vAlign w:val="center"/>
          </w:tcPr>
          <w:p w:rsidR="4A3E089A" w:rsidP="4A3E089A" w:rsidRDefault="4A3E089A" w14:paraId="5DA5B3D3" w14:textId="628469A3">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4CBE1BBA" w14:textId="253FD909">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6B79F371">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1F3B78E6" w14:textId="1C3B7441">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2</w:t>
            </w:r>
          </w:p>
        </w:tc>
        <w:tc>
          <w:tcPr>
            <w:tcW w:w="8205" w:type="dxa"/>
            <w:shd w:val="clear" w:color="auto" w:fill="F2F2F2" w:themeFill="background1" w:themeFillShade="F2"/>
            <w:tcMar>
              <w:left w:w="105" w:type="dxa"/>
              <w:right w:w="105" w:type="dxa"/>
            </w:tcMar>
            <w:vAlign w:val="center"/>
          </w:tcPr>
          <w:p w:rsidR="4A3E089A" w:rsidP="4A3E089A" w:rsidRDefault="4A3E089A" w14:paraId="16434C14" w14:textId="0F13B983">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Adults (over the age of 18 and competent to give consent)?</w:t>
            </w:r>
          </w:p>
        </w:tc>
        <w:tc>
          <w:tcPr>
            <w:tcW w:w="840" w:type="dxa"/>
            <w:shd w:val="clear" w:color="auto" w:fill="BFBFBF" w:themeFill="background1" w:themeFillShade="BF"/>
            <w:tcMar>
              <w:left w:w="105" w:type="dxa"/>
              <w:right w:w="105" w:type="dxa"/>
            </w:tcMar>
            <w:vAlign w:val="center"/>
          </w:tcPr>
          <w:p w:rsidR="4A3E089A" w:rsidP="4A3E089A" w:rsidRDefault="4A3E089A" w14:paraId="3827965C" w14:textId="628E6CE7">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12E8E4BF" w14:textId="48D078C4">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43AB4B66">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1A943F18" w14:textId="4E6AF7F5">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3</w:t>
            </w:r>
          </w:p>
        </w:tc>
        <w:tc>
          <w:tcPr>
            <w:tcW w:w="8205" w:type="dxa"/>
            <w:shd w:val="clear" w:color="auto" w:fill="F2F2F2" w:themeFill="background1" w:themeFillShade="F2"/>
            <w:tcMar>
              <w:left w:w="105" w:type="dxa"/>
              <w:right w:w="105" w:type="dxa"/>
            </w:tcMar>
            <w:vAlign w:val="center"/>
          </w:tcPr>
          <w:p w:rsidR="4A3E089A" w:rsidP="4A3E089A" w:rsidRDefault="4A3E089A" w14:paraId="0BF41101" w14:textId="2822B330">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Vulnerable adults?</w:t>
            </w:r>
          </w:p>
        </w:tc>
        <w:tc>
          <w:tcPr>
            <w:tcW w:w="840" w:type="dxa"/>
            <w:shd w:val="clear" w:color="auto" w:fill="BFBFBF" w:themeFill="background1" w:themeFillShade="BF"/>
            <w:tcMar>
              <w:left w:w="105" w:type="dxa"/>
              <w:right w:w="105" w:type="dxa"/>
            </w:tcMar>
            <w:vAlign w:val="center"/>
          </w:tcPr>
          <w:p w:rsidR="4A3E089A" w:rsidP="4A3E089A" w:rsidRDefault="4A3E089A" w14:paraId="12AF20CC" w14:textId="6AC28406">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4B7FF75F" w14:textId="4A49AE41">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63025097">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25F9B8EE" w14:textId="376AABE6">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4</w:t>
            </w:r>
          </w:p>
        </w:tc>
        <w:tc>
          <w:tcPr>
            <w:tcW w:w="8205" w:type="dxa"/>
            <w:shd w:val="clear" w:color="auto" w:fill="F2F2F2" w:themeFill="background1" w:themeFillShade="F2"/>
            <w:tcMar>
              <w:left w:w="105" w:type="dxa"/>
              <w:right w:w="105" w:type="dxa"/>
            </w:tcMar>
            <w:vAlign w:val="center"/>
          </w:tcPr>
          <w:p w:rsidR="4A3E089A" w:rsidP="4A3E089A" w:rsidRDefault="4A3E089A" w14:paraId="5118E9CA" w14:textId="1DDCBD0B">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Children and Young People under the age of 18? (Consent from Parent, Carer or Guardian will be required)</w:t>
            </w:r>
          </w:p>
        </w:tc>
        <w:tc>
          <w:tcPr>
            <w:tcW w:w="840" w:type="dxa"/>
            <w:shd w:val="clear" w:color="auto" w:fill="BFBFBF" w:themeFill="background1" w:themeFillShade="BF"/>
            <w:tcMar>
              <w:left w:w="105" w:type="dxa"/>
              <w:right w:w="105" w:type="dxa"/>
            </w:tcMar>
            <w:vAlign w:val="center"/>
          </w:tcPr>
          <w:p w:rsidR="4A3E089A" w:rsidP="4A3E089A" w:rsidRDefault="4A3E089A" w14:paraId="797B6C3E" w14:textId="3EED1771">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5C086B55" w14:textId="76C85BD0">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148F3969">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2F4780EB" w14:textId="2BF0C6ED">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5</w:t>
            </w:r>
          </w:p>
        </w:tc>
        <w:tc>
          <w:tcPr>
            <w:tcW w:w="8205" w:type="dxa"/>
            <w:shd w:val="clear" w:color="auto" w:fill="F2F2F2" w:themeFill="background1" w:themeFillShade="F2"/>
            <w:tcMar>
              <w:left w:w="105" w:type="dxa"/>
              <w:right w:w="105" w:type="dxa"/>
            </w:tcMar>
            <w:vAlign w:val="center"/>
          </w:tcPr>
          <w:p w:rsidR="4A3E089A" w:rsidP="4A3E089A" w:rsidRDefault="4A3E089A" w14:paraId="76D7D803" w14:textId="15181D4A">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Prisoners?</w:t>
            </w:r>
          </w:p>
        </w:tc>
        <w:tc>
          <w:tcPr>
            <w:tcW w:w="840" w:type="dxa"/>
            <w:shd w:val="clear" w:color="auto" w:fill="BFBFBF" w:themeFill="background1" w:themeFillShade="BF"/>
            <w:tcMar>
              <w:left w:w="105" w:type="dxa"/>
              <w:right w:w="105" w:type="dxa"/>
            </w:tcMar>
            <w:vAlign w:val="center"/>
          </w:tcPr>
          <w:p w:rsidR="4A3E089A" w:rsidP="4A3E089A" w:rsidRDefault="4A3E089A" w14:paraId="4EC4CB49" w14:textId="071E3FA7">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6BFA43AF" w14:textId="00DF8735">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65A5B424">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19EADA2D" w14:textId="58D11A0F">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6</w:t>
            </w:r>
          </w:p>
        </w:tc>
        <w:tc>
          <w:tcPr>
            <w:tcW w:w="8205" w:type="dxa"/>
            <w:shd w:val="clear" w:color="auto" w:fill="F2F2F2" w:themeFill="background1" w:themeFillShade="F2"/>
            <w:tcMar>
              <w:left w:w="105" w:type="dxa"/>
              <w:right w:w="105" w:type="dxa"/>
            </w:tcMar>
            <w:vAlign w:val="center"/>
          </w:tcPr>
          <w:p w:rsidR="4A3E089A" w:rsidP="4A3E089A" w:rsidRDefault="4A3E089A" w14:paraId="602F8140" w14:textId="27C6C40E">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Young offenders?</w:t>
            </w:r>
          </w:p>
        </w:tc>
        <w:tc>
          <w:tcPr>
            <w:tcW w:w="840" w:type="dxa"/>
            <w:shd w:val="clear" w:color="auto" w:fill="BFBFBF" w:themeFill="background1" w:themeFillShade="BF"/>
            <w:tcMar>
              <w:left w:w="105" w:type="dxa"/>
              <w:right w:w="105" w:type="dxa"/>
            </w:tcMar>
            <w:vAlign w:val="center"/>
          </w:tcPr>
          <w:p w:rsidR="4A3E089A" w:rsidP="4A3E089A" w:rsidRDefault="4A3E089A" w14:paraId="57675776" w14:textId="7C6CCAB4">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0C46D23F" w14:textId="1DF2AE04">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31B48781">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6E985533" w14:textId="41FA6AE5">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7</w:t>
            </w:r>
          </w:p>
        </w:tc>
        <w:tc>
          <w:tcPr>
            <w:tcW w:w="8205" w:type="dxa"/>
            <w:shd w:val="clear" w:color="auto" w:fill="F2F2F2" w:themeFill="background1" w:themeFillShade="F2"/>
            <w:tcMar>
              <w:left w:w="105" w:type="dxa"/>
              <w:right w:w="105" w:type="dxa"/>
            </w:tcMar>
            <w:vAlign w:val="center"/>
          </w:tcPr>
          <w:p w:rsidR="4A3E089A" w:rsidP="4A3E089A" w:rsidRDefault="4A3E089A" w14:paraId="03659CD2" w14:textId="4C9FCDD5">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Those who could be considered to have a particularly dependent relationship with the investigator or a gatekeeper?</w:t>
            </w:r>
          </w:p>
        </w:tc>
        <w:tc>
          <w:tcPr>
            <w:tcW w:w="840" w:type="dxa"/>
            <w:shd w:val="clear" w:color="auto" w:fill="BFBFBF" w:themeFill="background1" w:themeFillShade="BF"/>
            <w:tcMar>
              <w:left w:w="105" w:type="dxa"/>
              <w:right w:w="105" w:type="dxa"/>
            </w:tcMar>
            <w:vAlign w:val="center"/>
          </w:tcPr>
          <w:p w:rsidR="4A3E089A" w:rsidP="4A3E089A" w:rsidRDefault="4A3E089A" w14:paraId="7C69AAF0" w14:textId="41E5B600">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76279DFB" w14:textId="7AA9F7CE">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61DDB56B">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2486B9A9" w14:textId="3848B70D">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8</w:t>
            </w:r>
          </w:p>
        </w:tc>
        <w:tc>
          <w:tcPr>
            <w:tcW w:w="8205" w:type="dxa"/>
            <w:shd w:val="clear" w:color="auto" w:fill="F2F2F2" w:themeFill="background1" w:themeFillShade="F2"/>
            <w:tcMar>
              <w:left w:w="105" w:type="dxa"/>
              <w:right w:w="105" w:type="dxa"/>
            </w:tcMar>
            <w:vAlign w:val="center"/>
          </w:tcPr>
          <w:p w:rsidR="4A3E089A" w:rsidP="4A3E089A" w:rsidRDefault="4A3E089A" w14:paraId="0F67B61D" w14:textId="2DD76643">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People engaged in illegal activities?</w:t>
            </w:r>
          </w:p>
        </w:tc>
        <w:tc>
          <w:tcPr>
            <w:tcW w:w="840" w:type="dxa"/>
            <w:shd w:val="clear" w:color="auto" w:fill="BFBFBF" w:themeFill="background1" w:themeFillShade="BF"/>
            <w:tcMar>
              <w:left w:w="105" w:type="dxa"/>
              <w:right w:w="105" w:type="dxa"/>
            </w:tcMar>
            <w:vAlign w:val="center"/>
          </w:tcPr>
          <w:p w:rsidR="4A3E089A" w:rsidP="4A3E089A" w:rsidRDefault="4A3E089A" w14:paraId="044BB04A" w14:textId="4023FEDB">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4A3E089A" w:rsidP="4A3E089A" w:rsidRDefault="4A3E089A" w14:paraId="1462FF61" w14:textId="1441C3B5">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6B9AC378">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13CFDE4D" w14:textId="3FF315C7">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9</w:t>
            </w:r>
          </w:p>
        </w:tc>
        <w:tc>
          <w:tcPr>
            <w:tcW w:w="8205" w:type="dxa"/>
            <w:shd w:val="clear" w:color="auto" w:fill="F2F2F2" w:themeFill="background1" w:themeFillShade="F2"/>
            <w:tcMar>
              <w:left w:w="105" w:type="dxa"/>
              <w:right w:w="105" w:type="dxa"/>
            </w:tcMar>
            <w:vAlign w:val="center"/>
          </w:tcPr>
          <w:p w:rsidR="4A3E089A" w:rsidP="4A3E089A" w:rsidRDefault="4A3E089A" w14:paraId="2DFFE270" w14:textId="321DFC6E">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Others. Please indicate the participants below, and specifically any group who may be unable to give consent.</w:t>
            </w:r>
          </w:p>
          <w:p w:rsidR="4A3E089A" w:rsidP="4A3E089A" w:rsidRDefault="4A3E089A" w14:paraId="7E76DD0E" w14:textId="50B267B2">
            <w:pPr>
              <w:rPr>
                <w:rFonts w:ascii="Arial" w:hAnsi="Arial" w:eastAsia="Arial" w:cs="Arial"/>
                <w:b w:val="0"/>
                <w:bCs w:val="0"/>
                <w:i w:val="0"/>
                <w:iCs w:val="0"/>
                <w:sz w:val="22"/>
                <w:szCs w:val="22"/>
              </w:rPr>
            </w:pPr>
          </w:p>
        </w:tc>
        <w:tc>
          <w:tcPr>
            <w:tcW w:w="840" w:type="dxa"/>
            <w:vMerge w:val="restart"/>
            <w:shd w:val="clear" w:color="auto" w:fill="BFBFBF" w:themeFill="background1" w:themeFillShade="BF"/>
            <w:tcMar>
              <w:left w:w="105" w:type="dxa"/>
              <w:right w:w="105" w:type="dxa"/>
            </w:tcMar>
            <w:vAlign w:val="center"/>
          </w:tcPr>
          <w:p w:rsidR="4A3E089A" w:rsidP="4A3E089A" w:rsidRDefault="4A3E089A" w14:paraId="6146EF54" w14:textId="1FD751FB">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10" w:type="dxa"/>
            <w:vMerge w:val="restart"/>
            <w:shd w:val="clear" w:color="auto" w:fill="BFBFBF" w:themeFill="background1" w:themeFillShade="BF"/>
            <w:tcMar>
              <w:left w:w="105" w:type="dxa"/>
              <w:right w:w="105" w:type="dxa"/>
            </w:tcMar>
            <w:vAlign w:val="center"/>
          </w:tcPr>
          <w:p w:rsidR="4A3E089A" w:rsidP="4A3E089A" w:rsidRDefault="4A3E089A" w14:paraId="6D284065" w14:textId="331F2EB3">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36463778">
        <w:trPr>
          <w:trHeight w:val="300"/>
        </w:trPr>
        <w:tc>
          <w:tcPr>
            <w:tcW w:w="555" w:type="dxa"/>
            <w:tcMar>
              <w:left w:w="105" w:type="dxa"/>
              <w:right w:w="105" w:type="dxa"/>
            </w:tcMar>
            <w:vAlign w:val="center"/>
          </w:tcPr>
          <w:p w:rsidR="4A3E089A" w:rsidP="4A3E089A" w:rsidRDefault="4A3E089A" w14:paraId="01B779F0" w14:textId="0FE8839A">
            <w:pPr>
              <w:jc w:val="center"/>
              <w:rPr>
                <w:rFonts w:ascii="Arial" w:hAnsi="Arial" w:eastAsia="Arial" w:cs="Arial"/>
                <w:b w:val="0"/>
                <w:bCs w:val="0"/>
                <w:i w:val="0"/>
                <w:iCs w:val="0"/>
                <w:sz w:val="22"/>
                <w:szCs w:val="22"/>
              </w:rPr>
            </w:pPr>
          </w:p>
        </w:tc>
        <w:tc>
          <w:tcPr>
            <w:tcW w:w="8205" w:type="dxa"/>
            <w:tcMar>
              <w:left w:w="105" w:type="dxa"/>
              <w:right w:w="105" w:type="dxa"/>
            </w:tcMar>
            <w:vAlign w:val="center"/>
          </w:tcPr>
          <w:p w:rsidR="4A3E089A" w:rsidP="4A3E089A" w:rsidRDefault="4A3E089A" w14:paraId="26BD3317" w14:textId="7E4A35CB">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Details of any other participant groups:</w:t>
            </w:r>
          </w:p>
          <w:p w:rsidR="4A3E089A" w:rsidP="4A3E089A" w:rsidRDefault="4A3E089A" w14:paraId="1F096D14" w14:textId="408612CD">
            <w:pPr>
              <w:rPr>
                <w:rFonts w:ascii="Arial" w:hAnsi="Arial" w:eastAsia="Arial" w:cs="Arial"/>
                <w:b w:val="0"/>
                <w:bCs w:val="0"/>
                <w:i w:val="0"/>
                <w:iCs w:val="0"/>
                <w:sz w:val="20"/>
                <w:szCs w:val="20"/>
              </w:rPr>
            </w:pPr>
          </w:p>
          <w:p w:rsidR="4A3E089A" w:rsidP="4A3E089A" w:rsidRDefault="4A3E089A" w14:paraId="6090AA46" w14:textId="55090CB0">
            <w:pPr>
              <w:rPr>
                <w:rFonts w:ascii="Arial" w:hAnsi="Arial" w:eastAsia="Arial" w:cs="Arial"/>
                <w:b w:val="0"/>
                <w:bCs w:val="0"/>
                <w:i w:val="0"/>
                <w:iCs w:val="0"/>
                <w:sz w:val="20"/>
                <w:szCs w:val="20"/>
              </w:rPr>
            </w:pPr>
          </w:p>
          <w:p w:rsidR="4A3E089A" w:rsidP="4A3E089A" w:rsidRDefault="4A3E089A" w14:paraId="6B8378E2" w14:textId="344076E9">
            <w:pPr>
              <w:rPr>
                <w:rFonts w:ascii="Arial" w:hAnsi="Arial" w:eastAsia="Arial" w:cs="Arial"/>
                <w:b w:val="0"/>
                <w:bCs w:val="0"/>
                <w:i w:val="0"/>
                <w:iCs w:val="0"/>
                <w:sz w:val="22"/>
                <w:szCs w:val="22"/>
              </w:rPr>
            </w:pPr>
          </w:p>
          <w:p w:rsidR="4A3E089A" w:rsidP="4A3E089A" w:rsidRDefault="4A3E089A" w14:paraId="3A314662" w14:textId="1A158C55">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0"/>
                <w:iCs w:val="0"/>
                <w:color w:val="808080" w:themeColor="background1" w:themeTint="FF" w:themeShade="80"/>
                <w:sz w:val="18"/>
                <w:szCs w:val="18"/>
                <w:lang w:val="en-GB"/>
              </w:rPr>
              <w:t>(this box should expand as you type)</w:t>
            </w:r>
          </w:p>
        </w:tc>
        <w:tc>
          <w:tcPr>
            <w:tcW w:w="840" w:type="dxa"/>
            <w:vMerge/>
            <w:tcBorders>
              <w:top w:sz="0"/>
              <w:left w:sz="0"/>
              <w:bottom w:sz="0"/>
              <w:right w:sz="0"/>
            </w:tcBorders>
            <w:tcMar/>
            <w:vAlign w:val="center"/>
          </w:tcPr>
          <w:p w14:paraId="1EA21F36"/>
        </w:tc>
        <w:tc>
          <w:tcPr>
            <w:tcW w:w="810" w:type="dxa"/>
            <w:vMerge/>
            <w:tcBorders>
              <w:top w:sz="0"/>
              <w:left w:sz="0"/>
              <w:bottom w:sz="0"/>
              <w:right w:sz="0"/>
            </w:tcBorders>
            <w:tcMar/>
            <w:vAlign w:val="center"/>
          </w:tcPr>
          <w:p w14:paraId="53C46CDF"/>
        </w:tc>
      </w:tr>
    </w:tbl>
    <w:p w:rsidR="00E63A6B" w:rsidP="4A3E089A" w:rsidRDefault="00E63A6B" w14:paraId="416C8E27" w14:textId="46495730">
      <w:pPr>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4936"/>
        <w:gridCol w:w="4936"/>
      </w:tblGrid>
      <w:tr w:rsidR="4A3E089A" w:rsidTr="4A3E089A" w14:paraId="2ABF1ADD">
        <w:trPr>
          <w:trHeight w:val="300"/>
        </w:trPr>
        <w:tc>
          <w:tcPr>
            <w:tcW w:w="555" w:type="dxa"/>
            <w:tcBorders>
              <w:bottom w:val="single" w:sz="6"/>
            </w:tcBorders>
            <w:shd w:val="clear" w:color="auto" w:fill="F2F2F2" w:themeFill="background1" w:themeFillShade="F2"/>
            <w:tcMar>
              <w:left w:w="105" w:type="dxa"/>
              <w:right w:w="105" w:type="dxa"/>
            </w:tcMar>
            <w:vAlign w:val="top"/>
          </w:tcPr>
          <w:p w:rsidR="4A3E089A" w:rsidP="4A3E089A" w:rsidRDefault="4A3E089A" w14:paraId="4CA662AC" w14:textId="7E4D3B68">
            <w:pPr>
              <w:rPr>
                <w:rFonts w:ascii="Arial" w:hAnsi="Arial" w:eastAsia="Arial" w:cs="Arial"/>
                <w:b w:val="0"/>
                <w:bCs w:val="0"/>
                <w:i w:val="0"/>
                <w:iCs w:val="0"/>
                <w:sz w:val="22"/>
                <w:szCs w:val="22"/>
              </w:rPr>
            </w:pPr>
          </w:p>
        </w:tc>
        <w:tc>
          <w:tcPr>
            <w:tcW w:w="9872" w:type="dxa"/>
            <w:gridSpan w:val="2"/>
            <w:tcBorders>
              <w:bottom w:val="single" w:sz="6"/>
            </w:tcBorders>
            <w:shd w:val="clear" w:color="auto" w:fill="F2F2F2" w:themeFill="background1" w:themeFillShade="F2"/>
            <w:tcMar>
              <w:left w:w="105" w:type="dxa"/>
              <w:right w:w="105" w:type="dxa"/>
            </w:tcMar>
            <w:vAlign w:val="center"/>
          </w:tcPr>
          <w:p w:rsidR="4A3E089A" w:rsidP="4A3E089A" w:rsidRDefault="4A3E089A" w14:paraId="07D08F30" w14:textId="29E541DC">
            <w:pP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Participant numbers and source</w:t>
            </w:r>
          </w:p>
          <w:p w:rsidR="4A3E089A" w:rsidP="4A3E089A" w:rsidRDefault="4A3E089A" w14:paraId="2E3461AB" w14:textId="6468CD78">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Provide an estimate of the expected number of participants. How will you identify participants and how will they be recruited? </w:t>
            </w:r>
          </w:p>
        </w:tc>
      </w:tr>
      <w:tr w:rsidR="4A3E089A" w:rsidTr="4A3E089A" w14:paraId="6118D71C">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58FAC3A6" w14:textId="63012F96">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10</w:t>
            </w:r>
          </w:p>
        </w:tc>
        <w:tc>
          <w:tcPr>
            <w:tcW w:w="493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456D84A6" w14:textId="70645D70">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How many participants are expected?</w:t>
            </w:r>
          </w:p>
          <w:p w:rsidR="4A3E089A" w:rsidP="4A3E089A" w:rsidRDefault="4A3E089A" w14:paraId="0A7974D0" w14:textId="36842F3E">
            <w:pPr>
              <w:rPr>
                <w:rFonts w:ascii="Arial" w:hAnsi="Arial" w:eastAsia="Arial" w:cs="Arial"/>
                <w:b w:val="0"/>
                <w:bCs w:val="0"/>
                <w:i w:val="0"/>
                <w:iCs w:val="0"/>
                <w:sz w:val="22"/>
                <w:szCs w:val="22"/>
              </w:rPr>
            </w:pPr>
          </w:p>
        </w:tc>
        <w:tc>
          <w:tcPr>
            <w:tcW w:w="4936" w:type="dxa"/>
            <w:tcBorders>
              <w:top w:val="single" w:sz="6"/>
              <w:left w:val="single" w:sz="6"/>
              <w:bottom w:val="single" w:sz="6"/>
              <w:right w:val="single" w:sz="6"/>
            </w:tcBorders>
            <w:tcMar>
              <w:left w:w="105" w:type="dxa"/>
              <w:right w:w="105" w:type="dxa"/>
            </w:tcMar>
            <w:vAlign w:val="center"/>
          </w:tcPr>
          <w:p w:rsidR="4A3E089A" w:rsidP="4A3E089A" w:rsidRDefault="4A3E089A" w14:paraId="2717316F" w14:textId="36E93DC9">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The ideal number for a focus group as suggested by </w:t>
            </w:r>
            <w:r w:rsidR="0ABD4DA0">
              <w:rPr/>
              <w:t>Bowling and Ebrahim,</w:t>
            </w:r>
            <w:r w:rsidRPr="4A3E089A" w:rsidR="4A3E089A">
              <w:rPr>
                <w:rFonts w:ascii="Arial" w:hAnsi="Arial" w:eastAsia="Arial" w:cs="Arial"/>
                <w:b w:val="0"/>
                <w:bCs w:val="0"/>
                <w:i w:val="0"/>
                <w:iCs w:val="0"/>
                <w:sz w:val="22"/>
                <w:szCs w:val="22"/>
                <w:lang w:val="en-GB"/>
              </w:rPr>
              <w:t xml:space="preserve"> </w:t>
            </w:r>
            <w:r w:rsidRPr="4A3E089A" w:rsidR="4A3E089A">
              <w:rPr>
                <w:rFonts w:ascii="Arial" w:hAnsi="Arial" w:eastAsia="Arial" w:cs="Arial"/>
                <w:b w:val="0"/>
                <w:bCs w:val="0"/>
                <w:i w:val="0"/>
                <w:iCs w:val="0"/>
                <w:sz w:val="22"/>
                <w:szCs w:val="22"/>
                <w:lang w:val="en-GB"/>
              </w:rPr>
              <w:t>(</w:t>
            </w:r>
            <w:r w:rsidRPr="4A3E089A" w:rsidR="4A3E089A">
              <w:rPr>
                <w:rFonts w:ascii="Arial" w:hAnsi="Arial" w:eastAsia="Arial" w:cs="Arial"/>
                <w:b w:val="0"/>
                <w:bCs w:val="0"/>
                <w:i w:val="0"/>
                <w:iCs w:val="0"/>
                <w:sz w:val="22"/>
                <w:szCs w:val="22"/>
                <w:lang w:val="en-GB"/>
              </w:rPr>
              <w:t>2005) is between six and eight people, with this is mind with all</w:t>
            </w:r>
            <w:r w:rsidRPr="4A3E089A" w:rsidR="4A3E089A">
              <w:rPr>
                <w:rFonts w:ascii="Arial" w:hAnsi="Arial" w:eastAsia="Arial" w:cs="Arial"/>
                <w:b w:val="0"/>
                <w:bCs w:val="0"/>
                <w:i w:val="1"/>
                <w:iCs w:val="1"/>
                <w:sz w:val="22"/>
                <w:szCs w:val="22"/>
                <w:lang w:val="en-GB"/>
              </w:rPr>
              <w:t xml:space="preserve"> </w:t>
            </w:r>
            <w:r w:rsidRPr="4A3E089A" w:rsidR="4A3E089A">
              <w:rPr>
                <w:rFonts w:ascii="Arial" w:hAnsi="Arial" w:eastAsia="Arial" w:cs="Arial"/>
                <w:b w:val="0"/>
                <w:bCs w:val="0"/>
                <w:i w:val="0"/>
                <w:iCs w:val="0"/>
                <w:sz w:val="22"/>
                <w:szCs w:val="22"/>
                <w:lang w:val="en-GB"/>
              </w:rPr>
              <w:t xml:space="preserve">participants attending and engaging the principal researcher predicts up to eight people in total. An observer will be present in the room but not included in the group discussions. </w:t>
            </w:r>
          </w:p>
          <w:p w:rsidR="4A3E089A" w:rsidP="4A3E089A" w:rsidRDefault="4A3E089A" w14:paraId="25DC289A" w14:textId="6D352F4B">
            <w:pPr>
              <w:rPr>
                <w:rFonts w:ascii="Arial" w:hAnsi="Arial" w:eastAsia="Arial" w:cs="Arial"/>
                <w:b w:val="0"/>
                <w:bCs w:val="0"/>
                <w:i w:val="0"/>
                <w:iCs w:val="0"/>
                <w:color w:val="000000" w:themeColor="text1" w:themeTint="FF" w:themeShade="FF"/>
                <w:sz w:val="22"/>
                <w:szCs w:val="22"/>
                <w:lang w:val="en-GB"/>
              </w:rPr>
            </w:pP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Ideally the focus group would consist of both key workers and those who are chronically homeless. It is suggested that between six and eight participants is ideal for a focus group, any less it may be difficult to </w:t>
            </w: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facilitate</w:t>
            </w: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 discussion and more than eight the group may become difficult to manage and stay on focus (</w:t>
            </w:r>
            <w:r w:rsidR="0E3F6F0D">
              <w:rPr/>
              <w:t>Bowling and Ebrahim, 2005</w:t>
            </w: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If the group was ‘naturally occurring’ that is if the participants knew each other this can allow for animated discussion (</w:t>
            </w:r>
            <w:r w:rsidR="21CFA1DA">
              <w:rPr/>
              <w:t>Bowling and Ebrahim, 2005</w:t>
            </w: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 A small focus group of six and facilitator possible safeguarding officer to hand and assistant researcher to </w:t>
            </w: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observe</w:t>
            </w: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 non-verbal communications. This will also be an aid to the participants' wellbeing and the ‘right to withdraw</w:t>
            </w: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w:t>
            </w:r>
          </w:p>
          <w:p w:rsidR="4A3E089A" w:rsidP="4A3E089A" w:rsidRDefault="4A3E089A" w14:paraId="3AFB214A" w14:textId="109C3479">
            <w:pPr>
              <w:rPr>
                <w:rFonts w:ascii="Arial" w:hAnsi="Arial" w:eastAsia="Arial" w:cs="Arial"/>
                <w:b w:val="0"/>
                <w:bCs w:val="0"/>
                <w:i w:val="0"/>
                <w:iCs w:val="0"/>
                <w:sz w:val="22"/>
                <w:szCs w:val="22"/>
              </w:rPr>
            </w:pPr>
          </w:p>
          <w:p w:rsidR="4A3E089A" w:rsidP="4A3E089A" w:rsidRDefault="4A3E089A" w14:paraId="56678F21" w14:textId="280CCD5D">
            <w:pPr>
              <w:rPr>
                <w:rFonts w:ascii="Arial" w:hAnsi="Arial" w:eastAsia="Arial" w:cs="Arial"/>
                <w:b w:val="0"/>
                <w:bCs w:val="0"/>
                <w:i w:val="0"/>
                <w:iCs w:val="0"/>
                <w:sz w:val="22"/>
                <w:szCs w:val="22"/>
              </w:rPr>
            </w:pPr>
          </w:p>
          <w:p w:rsidR="4A3E089A" w:rsidP="4A3E089A" w:rsidRDefault="4A3E089A" w14:paraId="1F53461A" w14:textId="7F4E2FA0">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1"/>
                <w:iCs w:val="1"/>
                <w:color w:val="808080" w:themeColor="background1" w:themeTint="FF" w:themeShade="80"/>
                <w:sz w:val="18"/>
                <w:szCs w:val="18"/>
                <w:lang w:val="en-GB"/>
              </w:rPr>
              <w:t>(this box should expand as you type)</w:t>
            </w:r>
          </w:p>
        </w:tc>
      </w:tr>
      <w:tr w:rsidR="4A3E089A" w:rsidTr="4A3E089A" w14:paraId="3342B3F2">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3256A0C9" w14:textId="445AFEC9">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11</w:t>
            </w:r>
          </w:p>
        </w:tc>
        <w:tc>
          <w:tcPr>
            <w:tcW w:w="493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11DAACE1" w14:textId="7A046BD7">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Who will the participants be?</w:t>
            </w:r>
          </w:p>
          <w:p w:rsidR="4A3E089A" w:rsidP="4A3E089A" w:rsidRDefault="4A3E089A" w14:paraId="68534C89" w14:textId="79B6D5DB">
            <w:pPr>
              <w:rPr>
                <w:rFonts w:ascii="Arial" w:hAnsi="Arial" w:eastAsia="Arial" w:cs="Arial"/>
                <w:b w:val="0"/>
                <w:bCs w:val="0"/>
                <w:i w:val="0"/>
                <w:iCs w:val="0"/>
                <w:sz w:val="22"/>
                <w:szCs w:val="22"/>
              </w:rPr>
            </w:pPr>
          </w:p>
        </w:tc>
        <w:tc>
          <w:tcPr>
            <w:tcW w:w="4936" w:type="dxa"/>
            <w:tcBorders>
              <w:top w:val="single" w:sz="6"/>
              <w:left w:val="single" w:sz="6"/>
              <w:bottom w:val="single" w:sz="6"/>
              <w:right w:val="single" w:sz="6"/>
            </w:tcBorders>
            <w:tcMar>
              <w:left w:w="105" w:type="dxa"/>
              <w:right w:w="105" w:type="dxa"/>
            </w:tcMar>
            <w:vAlign w:val="center"/>
          </w:tcPr>
          <w:p w:rsidR="4A3E089A" w:rsidP="4A3E089A" w:rsidRDefault="4A3E089A" w14:paraId="0FD0F1E0" w14:textId="7C06A428">
            <w:pPr>
              <w:pStyle w:val="ListParagraph"/>
              <w:numPr>
                <w:ilvl w:val="0"/>
                <w:numId w:val="2"/>
              </w:num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The principal researcher being the initial participant. </w:t>
            </w:r>
          </w:p>
          <w:p w:rsidR="4A3E089A" w:rsidP="4A3E089A" w:rsidRDefault="4A3E089A" w14:paraId="1C7E6E8C" w14:textId="282E7CD2">
            <w:pPr>
              <w:ind w:left="0"/>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Ideally there would be a representative from:</w:t>
            </w:r>
          </w:p>
          <w:p w:rsidR="4A3E089A" w:rsidP="4A3E089A" w:rsidRDefault="4A3E089A" w14:paraId="229E900B" w14:textId="25DC1ACE">
            <w:pPr>
              <w:pStyle w:val="ListParagraph"/>
              <w:numPr>
                <w:ilvl w:val="0"/>
                <w:numId w:val="2"/>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Housing Department of the Local Authority – in this instance that would be Pembrokeshire County Council – have a statutory duty to assist those deemed homeless or at risk of providing certain criteria is met such as local connection.</w:t>
            </w:r>
          </w:p>
          <w:p w:rsidR="4A3E089A" w:rsidP="4A3E089A" w:rsidRDefault="4A3E089A" w14:paraId="5F9516A2" w14:textId="146AFA9B">
            <w:pPr>
              <w:ind w:left="0"/>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Service providers:</w:t>
            </w:r>
          </w:p>
          <w:p w:rsidR="4A3E089A" w:rsidP="4A3E089A" w:rsidRDefault="4A3E089A" w14:paraId="728A2034" w14:textId="533B1598">
            <w:pPr>
              <w:pStyle w:val="ListParagraph"/>
              <w:numPr>
                <w:ilvl w:val="0"/>
                <w:numId w:val="2"/>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 xml:space="preserve">NACRO - </w:t>
            </w:r>
            <w:r w:rsidRPr="4A3E089A" w:rsidR="4A3E089A">
              <w:rPr>
                <w:rFonts w:ascii="Arial" w:hAnsi="Arial" w:eastAsia="Arial" w:cs="Arial"/>
                <w:b w:val="0"/>
                <w:bCs w:val="0"/>
                <w:i w:val="0"/>
                <w:iCs w:val="0"/>
                <w:caps w:val="0"/>
                <w:smallCaps w:val="0"/>
                <w:color w:val="333333"/>
                <w:sz w:val="22"/>
                <w:szCs w:val="22"/>
                <w:lang w:val="en-GB"/>
              </w:rPr>
              <w:t xml:space="preserve">supported housing and floating support services across England and Wales for individuals who are marginalised or have complex needs, homeless, care-leavers, ex-offenders, individuals with mental health concerns and or substance misuse – further information available at: </w:t>
            </w:r>
            <w:hyperlink r:id="R2bab507e0d62456d">
              <w:r w:rsidRPr="4A3E089A" w:rsidR="4A3E089A">
                <w:rPr>
                  <w:rStyle w:val="Hyperlink"/>
                  <w:rFonts w:ascii="Arial" w:hAnsi="Arial" w:eastAsia="Arial" w:cs="Arial"/>
                  <w:b w:val="0"/>
                  <w:bCs w:val="0"/>
                  <w:i w:val="0"/>
                  <w:iCs w:val="0"/>
                  <w:caps w:val="0"/>
                  <w:smallCaps w:val="0"/>
                  <w:strike w:val="0"/>
                  <w:dstrike w:val="0"/>
                  <w:sz w:val="22"/>
                  <w:szCs w:val="22"/>
                  <w:lang w:val="en-GB"/>
                </w:rPr>
                <w:t>https://www.nacro.org.uk</w:t>
              </w:r>
            </w:hyperlink>
            <w:r w:rsidRPr="4A3E089A" w:rsidR="4A3E089A">
              <w:rPr>
                <w:rFonts w:ascii="Arial" w:hAnsi="Arial" w:eastAsia="Arial" w:cs="Arial"/>
                <w:b w:val="0"/>
                <w:bCs w:val="0"/>
                <w:i w:val="0"/>
                <w:iCs w:val="0"/>
                <w:caps w:val="0"/>
                <w:smallCaps w:val="0"/>
                <w:sz w:val="22"/>
                <w:szCs w:val="22"/>
                <w:lang w:val="en-GB"/>
              </w:rPr>
              <w:t xml:space="preserve"> </w:t>
            </w:r>
          </w:p>
          <w:p w:rsidR="4A3E089A" w:rsidP="4A3E089A" w:rsidRDefault="4A3E089A" w14:paraId="069B3D4D" w14:textId="648563D5">
            <w:pPr>
              <w:pStyle w:val="ListParagraph"/>
              <w:numPr>
                <w:ilvl w:val="0"/>
                <w:numId w:val="2"/>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 xml:space="preserve">Wallich - </w:t>
            </w:r>
            <w:r w:rsidRPr="4A3E089A" w:rsidR="4A3E089A">
              <w:rPr>
                <w:rFonts w:ascii="Arial" w:hAnsi="Arial" w:eastAsia="Arial" w:cs="Arial"/>
                <w:b w:val="0"/>
                <w:bCs w:val="0"/>
                <w:i w:val="0"/>
                <w:iCs w:val="0"/>
                <w:caps w:val="0"/>
                <w:smallCaps w:val="0"/>
                <w:color w:val="262626" w:themeColor="text1" w:themeTint="D9" w:themeShade="FF"/>
                <w:sz w:val="22"/>
                <w:szCs w:val="22"/>
                <w:lang w:val="en-US"/>
              </w:rPr>
              <w:t xml:space="preserve">the Pembrokeshire assertive outreach team work directly with people on the streets, going to people where they are to offer homelessness support. They also offer a conflict resolution service and helping people in Pembrokeshire understand and manage hoarding. Further information available at: </w:t>
            </w:r>
            <w:hyperlink r:id="Ra266a2ee41274f6d">
              <w:r w:rsidRPr="4A3E089A" w:rsidR="4A3E089A">
                <w:rPr>
                  <w:rStyle w:val="Hyperlink"/>
                  <w:rFonts w:ascii="Arial" w:hAnsi="Arial" w:eastAsia="Arial" w:cs="Arial"/>
                  <w:b w:val="0"/>
                  <w:bCs w:val="0"/>
                  <w:i w:val="0"/>
                  <w:iCs w:val="0"/>
                  <w:caps w:val="0"/>
                  <w:smallCaps w:val="0"/>
                  <w:strike w:val="0"/>
                  <w:dstrike w:val="0"/>
                  <w:sz w:val="22"/>
                  <w:szCs w:val="22"/>
                  <w:lang w:val="en-US"/>
                </w:rPr>
                <w:t>https://thewallich.com</w:t>
              </w:r>
            </w:hyperlink>
            <w:r w:rsidRPr="4A3E089A" w:rsidR="4A3E089A">
              <w:rPr>
                <w:rFonts w:ascii="Arial" w:hAnsi="Arial" w:eastAsia="Arial" w:cs="Arial"/>
                <w:b w:val="0"/>
                <w:bCs w:val="0"/>
                <w:i w:val="0"/>
                <w:iCs w:val="0"/>
                <w:caps w:val="0"/>
                <w:smallCaps w:val="0"/>
                <w:sz w:val="22"/>
                <w:szCs w:val="22"/>
                <w:lang w:val="en-US"/>
              </w:rPr>
              <w:t xml:space="preserve"> </w:t>
            </w:r>
          </w:p>
          <w:p w:rsidR="4A3E089A" w:rsidP="4A3E089A" w:rsidRDefault="4A3E089A" w14:paraId="6DD18DEC" w14:textId="5F3636E9">
            <w:pPr>
              <w:pStyle w:val="ListParagraph"/>
              <w:numPr>
                <w:ilvl w:val="0"/>
                <w:numId w:val="2"/>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 xml:space="preserve">Pembrokeshire Action for the Homeless (PATH) - help individuals source, set up and maintain secure housing. PATH achieve this through several teams:  Advice Team provide advice and guidance, Tenancy Support Team maintain tenancies, Mental Health Counsellors to help people facing trauma, there will also hopefully be the Numeracy Team back helping people budget and understand the financial and technological world. Further information available at: </w:t>
            </w:r>
            <w:hyperlink r:id="R0ccdd3078a384d60">
              <w:r w:rsidRPr="4A3E089A" w:rsidR="4A3E089A">
                <w:rPr>
                  <w:rStyle w:val="Hyperlink"/>
                  <w:rFonts w:ascii="Arial" w:hAnsi="Arial" w:eastAsia="Arial" w:cs="Arial"/>
                  <w:b w:val="0"/>
                  <w:bCs w:val="0"/>
                  <w:i w:val="0"/>
                  <w:iCs w:val="0"/>
                  <w:strike w:val="0"/>
                  <w:dstrike w:val="0"/>
                  <w:sz w:val="22"/>
                  <w:szCs w:val="22"/>
                  <w:lang w:val="en-GB"/>
                </w:rPr>
                <w:t>https://pathpembrokeshire.co.uk</w:t>
              </w:r>
            </w:hyperlink>
          </w:p>
          <w:p w:rsidR="4A3E089A" w:rsidP="4A3E089A" w:rsidRDefault="4A3E089A" w14:paraId="1AC9BAAA" w14:textId="29E92CAA">
            <w:pPr>
              <w:pStyle w:val="ListParagraph"/>
              <w:numPr>
                <w:ilvl w:val="0"/>
                <w:numId w:val="2"/>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 xml:space="preserve">Pathway Lettings: Social lettings Agent further information available at: </w:t>
            </w:r>
            <w:hyperlink r:id="Rc3fb370425f44b7a">
              <w:r w:rsidRPr="4A3E089A" w:rsidR="4A3E089A">
                <w:rPr>
                  <w:rStyle w:val="Hyperlink"/>
                  <w:rFonts w:ascii="Arial" w:hAnsi="Arial" w:eastAsia="Arial" w:cs="Arial"/>
                  <w:b w:val="0"/>
                  <w:bCs w:val="0"/>
                  <w:i w:val="0"/>
                  <w:iCs w:val="0"/>
                  <w:strike w:val="0"/>
                  <w:dstrike w:val="0"/>
                  <w:sz w:val="22"/>
                  <w:szCs w:val="22"/>
                  <w:lang w:val="en-GB"/>
                </w:rPr>
                <w:t>https://pathwaylettings.co.uk</w:t>
              </w:r>
            </w:hyperlink>
            <w:r w:rsidRPr="4A3E089A" w:rsidR="4A3E089A">
              <w:rPr>
                <w:rFonts w:ascii="Arial" w:hAnsi="Arial" w:eastAsia="Arial" w:cs="Arial"/>
                <w:b w:val="0"/>
                <w:bCs w:val="0"/>
                <w:i w:val="0"/>
                <w:iCs w:val="0"/>
                <w:sz w:val="22"/>
                <w:szCs w:val="22"/>
                <w:lang w:val="en-GB"/>
              </w:rPr>
              <w:t xml:space="preserve"> </w:t>
            </w:r>
          </w:p>
          <w:p w:rsidR="4A3E089A" w:rsidP="4A3E089A" w:rsidRDefault="4A3E089A" w14:paraId="506EA092" w14:textId="7190E054">
            <w:p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 xml:space="preserve">Chronic Homeless </w:t>
            </w:r>
          </w:p>
          <w:p w:rsidR="4A3E089A" w:rsidP="4A3E089A" w:rsidRDefault="4A3E089A" w14:paraId="297FD78C" w14:textId="68B10BEE">
            <w:p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 xml:space="preserve">     (7) Individual</w:t>
            </w:r>
          </w:p>
          <w:p w:rsidR="4A3E089A" w:rsidP="4A3E089A" w:rsidRDefault="4A3E089A" w14:paraId="4355FAB2" w14:textId="5541E837">
            <w:p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 xml:space="preserve">     (8) Individual  </w:t>
            </w:r>
          </w:p>
          <w:p w:rsidR="4A3E089A" w:rsidP="4A3E089A" w:rsidRDefault="4A3E089A" w14:paraId="1D2EE335" w14:textId="4F51E5C6">
            <w:pPr>
              <w:rPr>
                <w:rFonts w:ascii="Arial" w:hAnsi="Arial" w:eastAsia="Arial" w:cs="Arial"/>
                <w:b w:val="0"/>
                <w:bCs w:val="0"/>
                <w:i w:val="0"/>
                <w:iCs w:val="0"/>
                <w:sz w:val="22"/>
                <w:szCs w:val="22"/>
              </w:rPr>
            </w:pPr>
          </w:p>
          <w:p w:rsidR="4A3E089A" w:rsidP="4A3E089A" w:rsidRDefault="4A3E089A" w14:paraId="1BF9CFE5" w14:textId="56529957">
            <w:pPr>
              <w:rPr>
                <w:rFonts w:ascii="Arial" w:hAnsi="Arial" w:eastAsia="Arial" w:cs="Arial"/>
                <w:b w:val="0"/>
                <w:bCs w:val="0"/>
                <w:i w:val="0"/>
                <w:iCs w:val="0"/>
                <w:sz w:val="22"/>
                <w:szCs w:val="22"/>
              </w:rPr>
            </w:pPr>
          </w:p>
          <w:p w:rsidR="4A3E089A" w:rsidP="4A3E089A" w:rsidRDefault="4A3E089A" w14:paraId="1A69D4D8" w14:textId="440D4A7D">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1"/>
                <w:iCs w:val="1"/>
                <w:color w:val="808080" w:themeColor="background1" w:themeTint="FF" w:themeShade="80"/>
                <w:sz w:val="18"/>
                <w:szCs w:val="18"/>
                <w:lang w:val="en-GB"/>
              </w:rPr>
              <w:t>(this box should expand as you type)</w:t>
            </w:r>
          </w:p>
        </w:tc>
      </w:tr>
      <w:tr w:rsidR="4A3E089A" w:rsidTr="4A3E089A" w14:paraId="469DDE2A">
        <w:trPr>
          <w:trHeight w:val="300"/>
        </w:trPr>
        <w:tc>
          <w:tcPr>
            <w:tcW w:w="555" w:type="dxa"/>
            <w:tcBorders>
              <w:top w:val="single" w:sz="6"/>
            </w:tcBorders>
            <w:shd w:val="clear" w:color="auto" w:fill="F2F2F2" w:themeFill="background1" w:themeFillShade="F2"/>
            <w:tcMar>
              <w:left w:w="105" w:type="dxa"/>
              <w:right w:w="105" w:type="dxa"/>
            </w:tcMar>
            <w:vAlign w:val="center"/>
          </w:tcPr>
          <w:p w:rsidR="4A3E089A" w:rsidP="4A3E089A" w:rsidRDefault="4A3E089A" w14:paraId="15B5FF16" w14:textId="71935273">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12</w:t>
            </w:r>
          </w:p>
        </w:tc>
        <w:tc>
          <w:tcPr>
            <w:tcW w:w="4936" w:type="dxa"/>
            <w:tcBorders>
              <w:top w:val="single" w:sz="6"/>
            </w:tcBorders>
            <w:shd w:val="clear" w:color="auto" w:fill="F2F2F2" w:themeFill="background1" w:themeFillShade="F2"/>
            <w:tcMar>
              <w:left w:w="105" w:type="dxa"/>
              <w:right w:w="105" w:type="dxa"/>
            </w:tcMar>
            <w:vAlign w:val="center"/>
          </w:tcPr>
          <w:p w:rsidR="4A3E089A" w:rsidP="4A3E089A" w:rsidRDefault="4A3E089A" w14:paraId="36C65E4A" w14:textId="58BAF703">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How will you identify the participants?</w:t>
            </w:r>
          </w:p>
        </w:tc>
        <w:tc>
          <w:tcPr>
            <w:tcW w:w="4936" w:type="dxa"/>
            <w:tcBorders>
              <w:top w:val="single" w:sz="6"/>
            </w:tcBorders>
            <w:tcMar>
              <w:left w:w="105" w:type="dxa"/>
              <w:right w:w="105" w:type="dxa"/>
            </w:tcMar>
            <w:vAlign w:val="center"/>
          </w:tcPr>
          <w:p w:rsidR="4A3E089A" w:rsidP="4A3E089A" w:rsidRDefault="4A3E089A" w14:paraId="6001FBA8" w14:textId="0FA953F6">
            <w:pPr>
              <w:rPr>
                <w:rFonts w:ascii="Arial" w:hAnsi="Arial" w:eastAsia="Arial" w:cs="Arial"/>
                <w:b w:val="0"/>
                <w:bCs w:val="0"/>
                <w:i w:val="0"/>
                <w:iCs w:val="0"/>
                <w:sz w:val="22"/>
                <w:szCs w:val="22"/>
              </w:rPr>
            </w:pPr>
          </w:p>
          <w:p w:rsidR="4A3E089A" w:rsidP="4A3E089A" w:rsidRDefault="4A3E089A" w14:paraId="0BF71508" w14:textId="17F76BE3">
            <w:pPr>
              <w:rPr>
                <w:rFonts w:ascii="Arial" w:hAnsi="Arial" w:eastAsia="Arial" w:cs="Arial"/>
                <w:b w:val="0"/>
                <w:bCs w:val="0"/>
                <w:i w:val="0"/>
                <w:iCs w:val="0"/>
                <w:color w:val="000000" w:themeColor="text1" w:themeTint="FF" w:themeShade="FF"/>
                <w:sz w:val="22"/>
                <w:szCs w:val="22"/>
                <w:lang w:val="en-GB"/>
              </w:rPr>
            </w:pP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For the initial phase of the project the researcher will approach grass root service providers as listed above including Wallich - Outreach Rough Sleeper Team, NACRO - supports people in LA Temporary Accommodation, PCC Housing Department, Pembrokeshire Action for the Homeless - charitable organisation offering support and Pathway Lettings a social letting agent.</w:t>
            </w:r>
          </w:p>
          <w:p w:rsidR="4A3E089A" w:rsidP="4A3E089A" w:rsidRDefault="4A3E089A" w14:paraId="2C74BABA" w14:textId="568652E3">
            <w:pPr>
              <w:rPr>
                <w:rFonts w:ascii="Arial" w:hAnsi="Arial" w:eastAsia="Arial" w:cs="Arial"/>
                <w:b w:val="0"/>
                <w:bCs w:val="0"/>
                <w:i w:val="0"/>
                <w:iCs w:val="0"/>
                <w:color w:val="000000" w:themeColor="text1" w:themeTint="FF" w:themeShade="FF"/>
                <w:sz w:val="22"/>
                <w:szCs w:val="22"/>
              </w:rPr>
            </w:pPr>
            <w:r w:rsidRPr="4A3E089A" w:rsidR="4A3E089A">
              <w:rPr>
                <w:rFonts w:ascii="Arial" w:hAnsi="Arial" w:eastAsia="Arial" w:cs="Arial"/>
                <w:b w:val="0"/>
                <w:bCs w:val="0"/>
                <w:i w:val="0"/>
                <w:iCs w:val="0"/>
                <w:sz w:val="22"/>
                <w:szCs w:val="22"/>
                <w:lang w:val="en-GB"/>
              </w:rPr>
              <w:t xml:space="preserve">A small survey will be emailed to proposed participants. This will enable the researcher to gain an insight into possible engagement with service providers. To reach the Chronic Homeless the researcher will approach service providers such as the Wallich who will have an insight into likely participants and may be able to reach out to them. The researcher will also attempt to reach out via venues known to assist such as the VC Gallery. Both named organisations know this group of individuals and are perceived to be the most viable places to attempt to involve them in this proposal. </w:t>
            </w: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All participants will be provided with an information sheet and small survey to gain initial interest and potential participation; this will include two potential dates for the intended focus group and an opportunity to design the focus or questions they would like to be discussed.  Attend a second meeting with providers to complete a potential risk assessment with regards to any safeguarding concerns regarding individuals deemed as chronic homeless.</w:t>
            </w:r>
          </w:p>
          <w:p w:rsidR="4A3E089A" w:rsidP="4A3E089A" w:rsidRDefault="4A3E089A" w14:paraId="14CEE85C" w14:textId="4198945B">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00E63A6B" w:rsidP="4A3E089A" w:rsidRDefault="00E63A6B" w14:paraId="57D9B931" w14:textId="6F3681DF">
      <w:pPr>
        <w:rPr>
          <w:rFonts w:ascii="Arial" w:hAnsi="Arial" w:eastAsia="Arial" w:cs="Arial"/>
          <w:b w:val="0"/>
          <w:bCs w:val="0"/>
          <w:i w:val="0"/>
          <w:iCs w:val="0"/>
          <w:caps w:val="0"/>
          <w:smallCaps w:val="0"/>
          <w:noProof w:val="0"/>
          <w:color w:val="000000" w:themeColor="text1" w:themeTint="FF" w:themeShade="FF"/>
          <w:sz w:val="24"/>
          <w:szCs w:val="24"/>
          <w:lang w:val="en-GB"/>
        </w:rPr>
      </w:pPr>
    </w:p>
    <w:p w:rsidR="00E63A6B" w:rsidP="4A3E089A" w:rsidRDefault="00E63A6B" w14:paraId="01521178" w14:textId="447F3624">
      <w:pPr>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7080"/>
        <w:gridCol w:w="990"/>
        <w:gridCol w:w="840"/>
        <w:gridCol w:w="990"/>
      </w:tblGrid>
      <w:tr w:rsidR="4A3E089A" w:rsidTr="4A3E089A" w14:paraId="66BEB9CD">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6D1E82F5" w14:textId="3F09C9C1">
            <w:pPr>
              <w:jc w:val="center"/>
              <w:rPr>
                <w:rFonts w:ascii="Arial" w:hAnsi="Arial" w:eastAsia="Arial" w:cs="Arial"/>
                <w:b w:val="0"/>
                <w:bCs w:val="0"/>
                <w:i w:val="0"/>
                <w:iCs w:val="0"/>
                <w:sz w:val="22"/>
                <w:szCs w:val="22"/>
              </w:rPr>
            </w:pPr>
          </w:p>
        </w:tc>
        <w:tc>
          <w:tcPr>
            <w:tcW w:w="7080" w:type="dxa"/>
            <w:shd w:val="clear" w:color="auto" w:fill="F2F2F2" w:themeFill="background1" w:themeFillShade="F2"/>
            <w:tcMar>
              <w:left w:w="105" w:type="dxa"/>
              <w:right w:w="105" w:type="dxa"/>
            </w:tcMar>
            <w:vAlign w:val="top"/>
          </w:tcPr>
          <w:p w:rsidR="4A3E089A" w:rsidP="4A3E089A" w:rsidRDefault="4A3E089A" w14:paraId="447E1608" w14:textId="65C99880">
            <w:pPr>
              <w:jc w:val="both"/>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Information for participants:</w:t>
            </w:r>
          </w:p>
        </w:tc>
        <w:tc>
          <w:tcPr>
            <w:tcW w:w="990" w:type="dxa"/>
            <w:shd w:val="clear" w:color="auto" w:fill="F2F2F2" w:themeFill="background1" w:themeFillShade="F2"/>
            <w:tcMar>
              <w:left w:w="105" w:type="dxa"/>
              <w:right w:w="105" w:type="dxa"/>
            </w:tcMar>
            <w:vAlign w:val="bottom"/>
          </w:tcPr>
          <w:p w:rsidR="4A3E089A" w:rsidP="4A3E089A" w:rsidRDefault="4A3E089A" w14:paraId="1000FC97" w14:textId="38BF3B0E">
            <w:pPr>
              <w:jc w:val="center"/>
              <w:rPr>
                <w:rFonts w:ascii="Arial" w:hAnsi="Arial" w:eastAsia="Arial" w:cs="Arial"/>
                <w:b w:val="0"/>
                <w:bCs w:val="0"/>
                <w:i w:val="0"/>
                <w:iCs w:val="0"/>
                <w:sz w:val="16"/>
                <w:szCs w:val="16"/>
              </w:rPr>
            </w:pPr>
          </w:p>
          <w:p w:rsidR="4A3E089A" w:rsidP="4A3E089A" w:rsidRDefault="4A3E089A" w14:paraId="38D639D9" w14:textId="5DE7DEBF">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YES</w:t>
            </w:r>
          </w:p>
        </w:tc>
        <w:tc>
          <w:tcPr>
            <w:tcW w:w="840" w:type="dxa"/>
            <w:shd w:val="clear" w:color="auto" w:fill="F2F2F2" w:themeFill="background1" w:themeFillShade="F2"/>
            <w:tcMar>
              <w:left w:w="105" w:type="dxa"/>
              <w:right w:w="105" w:type="dxa"/>
            </w:tcMar>
            <w:vAlign w:val="bottom"/>
          </w:tcPr>
          <w:p w:rsidR="4A3E089A" w:rsidP="4A3E089A" w:rsidRDefault="4A3E089A" w14:paraId="6F4DC239" w14:textId="32D218E9">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NO</w:t>
            </w:r>
          </w:p>
        </w:tc>
        <w:tc>
          <w:tcPr>
            <w:tcW w:w="990" w:type="dxa"/>
            <w:shd w:val="clear" w:color="auto" w:fill="F2F2F2" w:themeFill="background1" w:themeFillShade="F2"/>
            <w:tcMar>
              <w:left w:w="105" w:type="dxa"/>
              <w:right w:w="105" w:type="dxa"/>
            </w:tcMar>
            <w:vAlign w:val="top"/>
          </w:tcPr>
          <w:p w:rsidR="4A3E089A" w:rsidP="4A3E089A" w:rsidRDefault="4A3E089A" w14:paraId="2D35A1A9" w14:textId="230A6DBB">
            <w:pPr>
              <w:jc w:val="center"/>
              <w:rPr>
                <w:rFonts w:ascii="Arial" w:hAnsi="Arial" w:eastAsia="Arial" w:cs="Arial"/>
                <w:b w:val="0"/>
                <w:bCs w:val="0"/>
                <w:i w:val="0"/>
                <w:iCs w:val="0"/>
                <w:sz w:val="16"/>
                <w:szCs w:val="16"/>
              </w:rPr>
            </w:pPr>
          </w:p>
          <w:p w:rsidR="4A3E089A" w:rsidP="4A3E089A" w:rsidRDefault="4A3E089A" w14:paraId="2FECCB3B" w14:textId="3283FE28">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N/A</w:t>
            </w:r>
          </w:p>
        </w:tc>
      </w:tr>
      <w:tr w:rsidR="4A3E089A" w:rsidTr="4A3E089A" w14:paraId="70A117A4">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4D58BCC8" w14:textId="46ACB6F0">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13</w:t>
            </w:r>
          </w:p>
        </w:tc>
        <w:tc>
          <w:tcPr>
            <w:tcW w:w="7080" w:type="dxa"/>
            <w:shd w:val="clear" w:color="auto" w:fill="F2F2F2" w:themeFill="background1" w:themeFillShade="F2"/>
            <w:tcMar>
              <w:left w:w="105" w:type="dxa"/>
              <w:right w:w="105" w:type="dxa"/>
            </w:tcMar>
            <w:vAlign w:val="center"/>
          </w:tcPr>
          <w:p w:rsidR="4A3E089A" w:rsidP="4A3E089A" w:rsidRDefault="4A3E089A" w14:paraId="58AC224B" w14:textId="29D81417">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Will you describe the main research procedures to participants in advance, so that they are informed about what to expect?</w:t>
            </w:r>
          </w:p>
        </w:tc>
        <w:tc>
          <w:tcPr>
            <w:tcW w:w="990" w:type="dxa"/>
            <w:shd w:val="clear" w:color="auto" w:fill="BFBFBF" w:themeFill="background1" w:themeFillShade="BF"/>
            <w:tcMar>
              <w:left w:w="105" w:type="dxa"/>
              <w:right w:w="105" w:type="dxa"/>
            </w:tcMar>
            <w:vAlign w:val="center"/>
          </w:tcPr>
          <w:p w:rsidR="4A3E089A" w:rsidP="4A3E089A" w:rsidRDefault="4A3E089A" w14:paraId="63ADE551" w14:textId="3D497B54">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4A3E089A" w:rsidP="4A3E089A" w:rsidRDefault="4A3E089A" w14:paraId="4C4F5B80" w14:textId="22D0FB1E">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4A3E089A" w:rsidP="4A3E089A" w:rsidRDefault="4A3E089A" w14:paraId="08B9D48F" w14:textId="6FEB5CBF">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28C1567E">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0240E9B3" w14:textId="4941B092">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14</w:t>
            </w:r>
          </w:p>
        </w:tc>
        <w:tc>
          <w:tcPr>
            <w:tcW w:w="7080" w:type="dxa"/>
            <w:shd w:val="clear" w:color="auto" w:fill="F2F2F2" w:themeFill="background1" w:themeFillShade="F2"/>
            <w:tcMar>
              <w:left w:w="105" w:type="dxa"/>
              <w:right w:w="105" w:type="dxa"/>
            </w:tcMar>
            <w:vAlign w:val="center"/>
          </w:tcPr>
          <w:p w:rsidR="4A3E089A" w:rsidP="4A3E089A" w:rsidRDefault="4A3E089A" w14:paraId="36376060" w14:textId="7DE44E0B">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Will you tell participants that their participation is voluntary?</w:t>
            </w:r>
          </w:p>
        </w:tc>
        <w:tc>
          <w:tcPr>
            <w:tcW w:w="990" w:type="dxa"/>
            <w:shd w:val="clear" w:color="auto" w:fill="BFBFBF" w:themeFill="background1" w:themeFillShade="BF"/>
            <w:tcMar>
              <w:left w:w="105" w:type="dxa"/>
              <w:right w:w="105" w:type="dxa"/>
            </w:tcMar>
            <w:vAlign w:val="center"/>
          </w:tcPr>
          <w:p w:rsidR="4A3E089A" w:rsidP="4A3E089A" w:rsidRDefault="4A3E089A" w14:paraId="5A617BF0" w14:textId="4C0CD757">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4A3E089A" w:rsidP="4A3E089A" w:rsidRDefault="4A3E089A" w14:paraId="20C42B7B" w14:textId="34D58A25">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4A3E089A" w:rsidP="4A3E089A" w:rsidRDefault="4A3E089A" w14:paraId="67EDAD2D" w14:textId="3A537A5A">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38D365C1">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22F0173C" w14:textId="20466528">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15</w:t>
            </w:r>
          </w:p>
        </w:tc>
        <w:tc>
          <w:tcPr>
            <w:tcW w:w="7080" w:type="dxa"/>
            <w:shd w:val="clear" w:color="auto" w:fill="F2F2F2" w:themeFill="background1" w:themeFillShade="F2"/>
            <w:tcMar>
              <w:left w:w="105" w:type="dxa"/>
              <w:right w:w="105" w:type="dxa"/>
            </w:tcMar>
            <w:vAlign w:val="center"/>
          </w:tcPr>
          <w:p w:rsidR="4A3E089A" w:rsidP="4A3E089A" w:rsidRDefault="4A3E089A" w14:paraId="1F419259" w14:textId="4CA7760D">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Will you obtain written consent for participation?</w:t>
            </w:r>
          </w:p>
        </w:tc>
        <w:tc>
          <w:tcPr>
            <w:tcW w:w="990" w:type="dxa"/>
            <w:shd w:val="clear" w:color="auto" w:fill="BFBFBF" w:themeFill="background1" w:themeFillShade="BF"/>
            <w:tcMar>
              <w:left w:w="105" w:type="dxa"/>
              <w:right w:w="105" w:type="dxa"/>
            </w:tcMar>
            <w:vAlign w:val="center"/>
          </w:tcPr>
          <w:p w:rsidR="4A3E089A" w:rsidP="4A3E089A" w:rsidRDefault="4A3E089A" w14:paraId="0810BE85" w14:textId="6DF47010">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4A3E089A" w:rsidP="4A3E089A" w:rsidRDefault="4A3E089A" w14:paraId="5BACB5B1" w14:textId="5B1660E1">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4A3E089A" w:rsidP="4A3E089A" w:rsidRDefault="4A3E089A" w14:paraId="37E69B5C" w14:textId="2FCED44A">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7D4C62DA">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4E80A9B8" w14:textId="48C46C66">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16</w:t>
            </w:r>
          </w:p>
        </w:tc>
        <w:tc>
          <w:tcPr>
            <w:tcW w:w="7080" w:type="dxa"/>
            <w:shd w:val="clear" w:color="auto" w:fill="F2F2F2" w:themeFill="background1" w:themeFillShade="F2"/>
            <w:tcMar>
              <w:left w:w="105" w:type="dxa"/>
              <w:right w:w="105" w:type="dxa"/>
            </w:tcMar>
            <w:vAlign w:val="center"/>
          </w:tcPr>
          <w:p w:rsidR="4A3E089A" w:rsidP="4A3E089A" w:rsidRDefault="4A3E089A" w14:paraId="599D97BB" w14:textId="2C3AC513">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Will you explain to participants that refusal to participate in the research will not affect their treatment or education (if relevant)?</w:t>
            </w:r>
          </w:p>
        </w:tc>
        <w:tc>
          <w:tcPr>
            <w:tcW w:w="990" w:type="dxa"/>
            <w:shd w:val="clear" w:color="auto" w:fill="BFBFBF" w:themeFill="background1" w:themeFillShade="BF"/>
            <w:tcMar>
              <w:left w:w="105" w:type="dxa"/>
              <w:right w:w="105" w:type="dxa"/>
            </w:tcMar>
            <w:vAlign w:val="center"/>
          </w:tcPr>
          <w:p w:rsidR="4A3E089A" w:rsidP="4A3E089A" w:rsidRDefault="4A3E089A" w14:paraId="365F12FB" w14:textId="78F2BC0F">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4A3E089A" w:rsidP="4A3E089A" w:rsidRDefault="4A3E089A" w14:paraId="37E4D08C" w14:textId="3A794477">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4A3E089A" w:rsidP="4A3E089A" w:rsidRDefault="4A3E089A" w14:paraId="32E1876D" w14:textId="241370DC">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4F7BAA16">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6C399008" w14:textId="04B1DBDA">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17</w:t>
            </w:r>
          </w:p>
        </w:tc>
        <w:tc>
          <w:tcPr>
            <w:tcW w:w="7080" w:type="dxa"/>
            <w:shd w:val="clear" w:color="auto" w:fill="F2F2F2" w:themeFill="background1" w:themeFillShade="F2"/>
            <w:tcMar>
              <w:left w:w="105" w:type="dxa"/>
              <w:right w:w="105" w:type="dxa"/>
            </w:tcMar>
            <w:vAlign w:val="center"/>
          </w:tcPr>
          <w:p w:rsidR="4A3E089A" w:rsidP="4A3E089A" w:rsidRDefault="4A3E089A" w14:paraId="1B8F2785" w14:textId="4AE419DB">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If the research is observational, will you ask participants for their consent to being observed?</w:t>
            </w:r>
          </w:p>
        </w:tc>
        <w:tc>
          <w:tcPr>
            <w:tcW w:w="990" w:type="dxa"/>
            <w:shd w:val="clear" w:color="auto" w:fill="BFBFBF" w:themeFill="background1" w:themeFillShade="BF"/>
            <w:tcMar>
              <w:left w:w="105" w:type="dxa"/>
              <w:right w:w="105" w:type="dxa"/>
            </w:tcMar>
            <w:vAlign w:val="center"/>
          </w:tcPr>
          <w:p w:rsidR="4A3E089A" w:rsidP="4A3E089A" w:rsidRDefault="4A3E089A" w14:paraId="7A2684EE" w14:textId="0ECC0D1A">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4A3E089A" w:rsidP="4A3E089A" w:rsidRDefault="4A3E089A" w14:paraId="0FCF2FCE" w14:textId="48B2E145">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4A3E089A" w:rsidP="4A3E089A" w:rsidRDefault="4A3E089A" w14:paraId="49AF337A" w14:textId="397FEB15">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477003EB">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7EED176B" w14:textId="366EDA67">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18</w:t>
            </w:r>
          </w:p>
        </w:tc>
        <w:tc>
          <w:tcPr>
            <w:tcW w:w="7080" w:type="dxa"/>
            <w:shd w:val="clear" w:color="auto" w:fill="F2F2F2" w:themeFill="background1" w:themeFillShade="F2"/>
            <w:tcMar>
              <w:left w:w="105" w:type="dxa"/>
              <w:right w:w="105" w:type="dxa"/>
            </w:tcMar>
            <w:vAlign w:val="center"/>
          </w:tcPr>
          <w:p w:rsidR="4A3E089A" w:rsidP="4A3E089A" w:rsidRDefault="4A3E089A" w14:paraId="6557441E" w14:textId="7CDFF366">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Will you tell participants that they may withdraw from the research at any time and for any reason?</w:t>
            </w:r>
          </w:p>
        </w:tc>
        <w:tc>
          <w:tcPr>
            <w:tcW w:w="990" w:type="dxa"/>
            <w:shd w:val="clear" w:color="auto" w:fill="BFBFBF" w:themeFill="background1" w:themeFillShade="BF"/>
            <w:tcMar>
              <w:left w:w="105" w:type="dxa"/>
              <w:right w:w="105" w:type="dxa"/>
            </w:tcMar>
            <w:vAlign w:val="center"/>
          </w:tcPr>
          <w:p w:rsidR="4A3E089A" w:rsidP="4A3E089A" w:rsidRDefault="4A3E089A" w14:paraId="15534EC3" w14:textId="054EA51F">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4A3E089A" w:rsidP="4A3E089A" w:rsidRDefault="4A3E089A" w14:paraId="588CB9B8" w14:textId="5681243A">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4A3E089A" w:rsidP="4A3E089A" w:rsidRDefault="4A3E089A" w14:paraId="425288FF" w14:textId="20C87E40">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53038AB6">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0D27C7D1" w14:textId="53F3D850">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19</w:t>
            </w:r>
          </w:p>
        </w:tc>
        <w:tc>
          <w:tcPr>
            <w:tcW w:w="7080" w:type="dxa"/>
            <w:shd w:val="clear" w:color="auto" w:fill="F2F2F2" w:themeFill="background1" w:themeFillShade="F2"/>
            <w:tcMar>
              <w:left w:w="105" w:type="dxa"/>
              <w:right w:w="105" w:type="dxa"/>
            </w:tcMar>
            <w:vAlign w:val="center"/>
          </w:tcPr>
          <w:p w:rsidR="4A3E089A" w:rsidP="4A3E089A" w:rsidRDefault="4A3E089A" w14:paraId="436D4A91" w14:textId="05091CB8">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With questionnaires, will you give participants the option of omitting questions they do not want to answer?</w:t>
            </w:r>
          </w:p>
        </w:tc>
        <w:tc>
          <w:tcPr>
            <w:tcW w:w="990" w:type="dxa"/>
            <w:shd w:val="clear" w:color="auto" w:fill="BFBFBF" w:themeFill="background1" w:themeFillShade="BF"/>
            <w:tcMar>
              <w:left w:w="105" w:type="dxa"/>
              <w:right w:w="105" w:type="dxa"/>
            </w:tcMar>
            <w:vAlign w:val="center"/>
          </w:tcPr>
          <w:p w:rsidR="4A3E089A" w:rsidP="4A3E089A" w:rsidRDefault="4A3E089A" w14:paraId="0D78C41C" w14:textId="356C4244">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4A3E089A" w:rsidP="4A3E089A" w:rsidRDefault="4A3E089A" w14:paraId="32C3685F" w14:textId="31E23DE4">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4A3E089A" w:rsidP="4A3E089A" w:rsidRDefault="4A3E089A" w14:paraId="0DB0890B" w14:textId="14F10AFC">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0C43DB31">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2B5AD8EC" w14:textId="2DE02858">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20</w:t>
            </w:r>
          </w:p>
        </w:tc>
        <w:tc>
          <w:tcPr>
            <w:tcW w:w="7080" w:type="dxa"/>
            <w:shd w:val="clear" w:color="auto" w:fill="F2F2F2" w:themeFill="background1" w:themeFillShade="F2"/>
            <w:tcMar>
              <w:left w:w="105" w:type="dxa"/>
              <w:right w:w="105" w:type="dxa"/>
            </w:tcMar>
            <w:vAlign w:val="center"/>
          </w:tcPr>
          <w:p w:rsidR="4A3E089A" w:rsidP="4A3E089A" w:rsidRDefault="4A3E089A" w14:paraId="16B725AE" w14:textId="23BC7D6D">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Will you tell participants that their data will be treated with full confidentiality and that, if published, it will not be identifiable as theirs?</w:t>
            </w:r>
          </w:p>
        </w:tc>
        <w:tc>
          <w:tcPr>
            <w:tcW w:w="990" w:type="dxa"/>
            <w:shd w:val="clear" w:color="auto" w:fill="BFBFBF" w:themeFill="background1" w:themeFillShade="BF"/>
            <w:tcMar>
              <w:left w:w="105" w:type="dxa"/>
              <w:right w:w="105" w:type="dxa"/>
            </w:tcMar>
            <w:vAlign w:val="center"/>
          </w:tcPr>
          <w:p w:rsidR="4A3E089A" w:rsidP="4A3E089A" w:rsidRDefault="4A3E089A" w14:paraId="4DFD21E6" w14:textId="6DB685F4">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4A3E089A" w:rsidP="4A3E089A" w:rsidRDefault="4A3E089A" w14:paraId="4717062F" w14:textId="1E41AC90">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4A3E089A" w:rsidP="4A3E089A" w:rsidRDefault="4A3E089A" w14:paraId="174CEB15" w14:textId="56F07C8B">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5B5BB308">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10CF6407" w14:textId="3AF6BCD8">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21</w:t>
            </w:r>
          </w:p>
        </w:tc>
        <w:tc>
          <w:tcPr>
            <w:tcW w:w="7080" w:type="dxa"/>
            <w:shd w:val="clear" w:color="auto" w:fill="F2F2F2" w:themeFill="background1" w:themeFillShade="F2"/>
            <w:tcMar>
              <w:left w:w="105" w:type="dxa"/>
              <w:right w:w="105" w:type="dxa"/>
            </w:tcMar>
            <w:vAlign w:val="center"/>
          </w:tcPr>
          <w:p w:rsidR="4A3E089A" w:rsidP="4A3E089A" w:rsidRDefault="4A3E089A" w14:paraId="460876FF" w14:textId="04484DD8">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Will you debrief participants at the end of their participation, in a way appropriate to the type of research undertaken?</w:t>
            </w:r>
          </w:p>
        </w:tc>
        <w:tc>
          <w:tcPr>
            <w:tcW w:w="990" w:type="dxa"/>
            <w:shd w:val="clear" w:color="auto" w:fill="BFBFBF" w:themeFill="background1" w:themeFillShade="BF"/>
            <w:tcMar>
              <w:left w:w="105" w:type="dxa"/>
              <w:right w:w="105" w:type="dxa"/>
            </w:tcMar>
            <w:vAlign w:val="center"/>
          </w:tcPr>
          <w:p w:rsidR="4A3E089A" w:rsidP="4A3E089A" w:rsidRDefault="4A3E089A" w14:paraId="79A17F98" w14:textId="7DED71A4">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4A3E089A" w:rsidP="4A3E089A" w:rsidRDefault="4A3E089A" w14:paraId="10794D9A" w14:textId="1D7BF60A">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4A3E089A" w:rsidP="4A3E089A" w:rsidRDefault="4A3E089A" w14:paraId="2D99275C" w14:textId="7F491F9B">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54828807">
        <w:trPr>
          <w:trHeight w:val="300"/>
        </w:trPr>
        <w:tc>
          <w:tcPr>
            <w:tcW w:w="555" w:type="dxa"/>
            <w:tcBorders>
              <w:bottom w:val="single" w:sz="6"/>
            </w:tcBorders>
            <w:shd w:val="clear" w:color="auto" w:fill="F2F2F2" w:themeFill="background1" w:themeFillShade="F2"/>
            <w:tcMar>
              <w:left w:w="105" w:type="dxa"/>
              <w:right w:w="105" w:type="dxa"/>
            </w:tcMar>
            <w:vAlign w:val="center"/>
          </w:tcPr>
          <w:p w:rsidR="4A3E089A" w:rsidP="4A3E089A" w:rsidRDefault="4A3E089A" w14:paraId="55FD1BB5" w14:textId="716DD66B">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22</w:t>
            </w:r>
          </w:p>
        </w:tc>
        <w:tc>
          <w:tcPr>
            <w:tcW w:w="9900" w:type="dxa"/>
            <w:gridSpan w:val="4"/>
            <w:tcBorders>
              <w:bottom w:val="single" w:sz="6"/>
            </w:tcBorders>
            <w:shd w:val="clear" w:color="auto" w:fill="F2F2F2" w:themeFill="background1" w:themeFillShade="F2"/>
            <w:tcMar>
              <w:left w:w="105" w:type="dxa"/>
              <w:right w:w="105" w:type="dxa"/>
            </w:tcMar>
            <w:vAlign w:val="center"/>
          </w:tcPr>
          <w:p w:rsidR="4A3E089A" w:rsidP="4A3E089A" w:rsidRDefault="4A3E089A" w14:paraId="71EAEFA9" w14:textId="4376919C">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If NO</w:t>
            </w:r>
            <w:r w:rsidRPr="4A3E089A" w:rsidR="4A3E089A">
              <w:rPr>
                <w:rFonts w:ascii="Arial" w:hAnsi="Arial" w:eastAsia="Arial" w:cs="Arial"/>
                <w:b w:val="1"/>
                <w:bCs w:val="1"/>
                <w:i w:val="0"/>
                <w:iCs w:val="0"/>
                <w:sz w:val="22"/>
                <w:szCs w:val="22"/>
                <w:lang w:val="en-GB"/>
              </w:rPr>
              <w:t xml:space="preserve"> </w:t>
            </w:r>
            <w:r w:rsidRPr="4A3E089A" w:rsidR="4A3E089A">
              <w:rPr>
                <w:rFonts w:ascii="Arial" w:hAnsi="Arial" w:eastAsia="Arial" w:cs="Arial"/>
                <w:b w:val="0"/>
                <w:bCs w:val="0"/>
                <w:i w:val="0"/>
                <w:iCs w:val="0"/>
                <w:sz w:val="22"/>
                <w:szCs w:val="22"/>
                <w:lang w:val="en-GB"/>
              </w:rPr>
              <w:t xml:space="preserve">to any of above questions, please give an explanation </w:t>
            </w:r>
          </w:p>
        </w:tc>
      </w:tr>
      <w:tr w:rsidR="4A3E089A" w:rsidTr="4A3E089A" w14:paraId="671016D1">
        <w:trPr>
          <w:trHeight w:val="300"/>
        </w:trPr>
        <w:tc>
          <w:tcPr>
            <w:tcW w:w="555" w:type="dxa"/>
            <w:tcMar>
              <w:left w:w="105" w:type="dxa"/>
              <w:right w:w="105" w:type="dxa"/>
            </w:tcMar>
            <w:vAlign w:val="center"/>
          </w:tcPr>
          <w:p w:rsidR="4A3E089A" w:rsidP="4A3E089A" w:rsidRDefault="4A3E089A" w14:paraId="199FFC4E" w14:textId="536C314F">
            <w:pPr>
              <w:jc w:val="center"/>
              <w:rPr>
                <w:rFonts w:ascii="Arial" w:hAnsi="Arial" w:eastAsia="Arial" w:cs="Arial"/>
                <w:b w:val="0"/>
                <w:bCs w:val="0"/>
                <w:i w:val="0"/>
                <w:iCs w:val="0"/>
                <w:sz w:val="22"/>
                <w:szCs w:val="22"/>
              </w:rPr>
            </w:pPr>
          </w:p>
        </w:tc>
        <w:tc>
          <w:tcPr>
            <w:tcW w:w="9900" w:type="dxa"/>
            <w:gridSpan w:val="4"/>
            <w:tcBorders>
              <w:bottom w:val="single" w:sz="6"/>
            </w:tcBorders>
            <w:tcMar>
              <w:left w:w="105" w:type="dxa"/>
              <w:right w:w="105" w:type="dxa"/>
            </w:tcMar>
            <w:vAlign w:val="center"/>
          </w:tcPr>
          <w:p w:rsidR="4A3E089A" w:rsidP="4A3E089A" w:rsidRDefault="4A3E089A" w14:paraId="5E8AC7E0" w14:textId="33AA1BC8">
            <w:pPr>
              <w:rPr>
                <w:rFonts w:ascii="Arial" w:hAnsi="Arial" w:eastAsia="Arial" w:cs="Arial"/>
                <w:b w:val="0"/>
                <w:bCs w:val="0"/>
                <w:i w:val="0"/>
                <w:iCs w:val="0"/>
                <w:sz w:val="22"/>
                <w:szCs w:val="22"/>
              </w:rPr>
            </w:pPr>
          </w:p>
          <w:p w:rsidR="4A3E089A" w:rsidP="4A3E089A" w:rsidRDefault="4A3E089A" w14:paraId="278C73AD" w14:textId="5C848FE2">
            <w:pPr>
              <w:rPr>
                <w:rFonts w:ascii="Arial" w:hAnsi="Arial" w:eastAsia="Arial" w:cs="Arial"/>
                <w:b w:val="0"/>
                <w:bCs w:val="0"/>
                <w:i w:val="0"/>
                <w:iCs w:val="0"/>
                <w:sz w:val="22"/>
                <w:szCs w:val="22"/>
              </w:rPr>
            </w:pPr>
          </w:p>
          <w:p w:rsidR="4A3E089A" w:rsidP="4A3E089A" w:rsidRDefault="4A3E089A" w14:paraId="65A89081" w14:textId="5C739184">
            <w:pPr>
              <w:rPr>
                <w:rFonts w:ascii="Arial" w:hAnsi="Arial" w:eastAsia="Arial" w:cs="Arial"/>
                <w:b w:val="0"/>
                <w:bCs w:val="0"/>
                <w:i w:val="0"/>
                <w:iCs w:val="0"/>
                <w:sz w:val="22"/>
                <w:szCs w:val="22"/>
              </w:rPr>
            </w:pPr>
          </w:p>
          <w:p w:rsidR="4A3E089A" w:rsidP="4A3E089A" w:rsidRDefault="4A3E089A" w14:paraId="1BA32444" w14:textId="2169CBD8">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00E63A6B" w:rsidP="4A3E089A" w:rsidRDefault="00E63A6B" w14:paraId="0B08ECF0" w14:textId="4D273032">
      <w:pPr>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7080"/>
        <w:gridCol w:w="990"/>
        <w:gridCol w:w="840"/>
        <w:gridCol w:w="990"/>
      </w:tblGrid>
      <w:tr w:rsidR="4A3E089A" w:rsidTr="4A3E089A" w14:paraId="7DB9D9E4">
        <w:trPr>
          <w:trHeight w:val="300"/>
        </w:trPr>
        <w:tc>
          <w:tcPr>
            <w:tcW w:w="555" w:type="dxa"/>
            <w:shd w:val="clear" w:color="auto" w:fill="F2F2F2" w:themeFill="background1" w:themeFillShade="F2"/>
            <w:tcMar>
              <w:left w:w="105" w:type="dxa"/>
              <w:right w:w="105" w:type="dxa"/>
            </w:tcMar>
            <w:vAlign w:val="top"/>
          </w:tcPr>
          <w:p w:rsidR="4A3E089A" w:rsidP="4A3E089A" w:rsidRDefault="4A3E089A" w14:paraId="31EAEEB4" w14:textId="4D0D8AE5">
            <w:pPr>
              <w:jc w:val="both"/>
              <w:rPr>
                <w:rFonts w:ascii="Arial" w:hAnsi="Arial" w:eastAsia="Arial" w:cs="Arial"/>
                <w:b w:val="0"/>
                <w:bCs w:val="0"/>
                <w:i w:val="0"/>
                <w:iCs w:val="0"/>
                <w:sz w:val="22"/>
                <w:szCs w:val="22"/>
              </w:rPr>
            </w:pPr>
          </w:p>
        </w:tc>
        <w:tc>
          <w:tcPr>
            <w:tcW w:w="7080" w:type="dxa"/>
            <w:shd w:val="clear" w:color="auto" w:fill="F2F2F2" w:themeFill="background1" w:themeFillShade="F2"/>
            <w:tcMar>
              <w:left w:w="105" w:type="dxa"/>
              <w:right w:w="105" w:type="dxa"/>
            </w:tcMar>
            <w:vAlign w:val="center"/>
          </w:tcPr>
          <w:p w:rsidR="4A3E089A" w:rsidP="4A3E089A" w:rsidRDefault="4A3E089A" w14:paraId="743E9FB3" w14:textId="0933B0C4">
            <w:pP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Information for participants:</w:t>
            </w:r>
          </w:p>
        </w:tc>
        <w:tc>
          <w:tcPr>
            <w:tcW w:w="990" w:type="dxa"/>
            <w:shd w:val="clear" w:color="auto" w:fill="F2F2F2" w:themeFill="background1" w:themeFillShade="F2"/>
            <w:tcMar>
              <w:left w:w="105" w:type="dxa"/>
              <w:right w:w="105" w:type="dxa"/>
            </w:tcMar>
            <w:vAlign w:val="bottom"/>
          </w:tcPr>
          <w:p w:rsidR="4A3E089A" w:rsidP="4A3E089A" w:rsidRDefault="4A3E089A" w14:paraId="470EF323" w14:textId="13E2D1C7">
            <w:pPr>
              <w:jc w:val="center"/>
              <w:rPr>
                <w:rFonts w:ascii="Arial" w:hAnsi="Arial" w:eastAsia="Arial" w:cs="Arial"/>
                <w:b w:val="0"/>
                <w:bCs w:val="0"/>
                <w:i w:val="0"/>
                <w:iCs w:val="0"/>
                <w:sz w:val="16"/>
                <w:szCs w:val="16"/>
              </w:rPr>
            </w:pPr>
          </w:p>
          <w:p w:rsidR="4A3E089A" w:rsidP="4A3E089A" w:rsidRDefault="4A3E089A" w14:paraId="4081C799" w14:textId="527AFE95">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YES</w:t>
            </w:r>
          </w:p>
        </w:tc>
        <w:tc>
          <w:tcPr>
            <w:tcW w:w="840" w:type="dxa"/>
            <w:shd w:val="clear" w:color="auto" w:fill="F2F2F2" w:themeFill="background1" w:themeFillShade="F2"/>
            <w:tcMar>
              <w:left w:w="105" w:type="dxa"/>
              <w:right w:w="105" w:type="dxa"/>
            </w:tcMar>
            <w:vAlign w:val="bottom"/>
          </w:tcPr>
          <w:p w:rsidR="4A3E089A" w:rsidP="4A3E089A" w:rsidRDefault="4A3E089A" w14:paraId="3812A9FD" w14:textId="3E7014CC">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NO</w:t>
            </w:r>
          </w:p>
        </w:tc>
        <w:tc>
          <w:tcPr>
            <w:tcW w:w="990" w:type="dxa"/>
            <w:shd w:val="clear" w:color="auto" w:fill="F2F2F2" w:themeFill="background1" w:themeFillShade="F2"/>
            <w:tcMar>
              <w:left w:w="105" w:type="dxa"/>
              <w:right w:w="105" w:type="dxa"/>
            </w:tcMar>
            <w:vAlign w:val="bottom"/>
          </w:tcPr>
          <w:p w:rsidR="4A3E089A" w:rsidP="4A3E089A" w:rsidRDefault="4A3E089A" w14:paraId="476043F8" w14:textId="34546539">
            <w:pPr>
              <w:jc w:val="center"/>
              <w:rPr>
                <w:rFonts w:ascii="Arial" w:hAnsi="Arial" w:eastAsia="Arial" w:cs="Arial"/>
                <w:b w:val="0"/>
                <w:bCs w:val="0"/>
                <w:i w:val="0"/>
                <w:iCs w:val="0"/>
                <w:sz w:val="16"/>
                <w:szCs w:val="16"/>
              </w:rPr>
            </w:pPr>
          </w:p>
          <w:p w:rsidR="4A3E089A" w:rsidP="4A3E089A" w:rsidRDefault="4A3E089A" w14:paraId="2EB93453" w14:textId="1681279F">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N/A</w:t>
            </w:r>
          </w:p>
        </w:tc>
      </w:tr>
      <w:tr w:rsidR="4A3E089A" w:rsidTr="4A3E089A" w14:paraId="07F4626F">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57C52D8C" w14:textId="0F70F834">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24</w:t>
            </w:r>
          </w:p>
        </w:tc>
        <w:tc>
          <w:tcPr>
            <w:tcW w:w="7080" w:type="dxa"/>
            <w:shd w:val="clear" w:color="auto" w:fill="F2F2F2" w:themeFill="background1" w:themeFillShade="F2"/>
            <w:tcMar>
              <w:left w:w="105" w:type="dxa"/>
              <w:right w:w="105" w:type="dxa"/>
            </w:tcMar>
            <w:vAlign w:val="center"/>
          </w:tcPr>
          <w:p w:rsidR="4A3E089A" w:rsidP="4A3E089A" w:rsidRDefault="4A3E089A" w14:paraId="4B384C70" w14:textId="7EC162D9">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Will participants be paid?</w:t>
            </w:r>
          </w:p>
        </w:tc>
        <w:tc>
          <w:tcPr>
            <w:tcW w:w="990" w:type="dxa"/>
            <w:shd w:val="clear" w:color="auto" w:fill="BFBFBF" w:themeFill="background1" w:themeFillShade="BF"/>
            <w:tcMar>
              <w:left w:w="105" w:type="dxa"/>
              <w:right w:w="105" w:type="dxa"/>
            </w:tcMar>
            <w:vAlign w:val="center"/>
          </w:tcPr>
          <w:p w:rsidR="4A3E089A" w:rsidP="4A3E089A" w:rsidRDefault="4A3E089A" w14:paraId="4CF1228D" w14:textId="08F3CE7F">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4A3E089A" w:rsidP="4A3E089A" w:rsidRDefault="4A3E089A" w14:paraId="35608FAF" w14:textId="356E1AF0">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4A3E089A" w:rsidP="4A3E089A" w:rsidRDefault="4A3E089A" w14:paraId="6CA01078" w14:textId="3603DC20">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10F8B0D6">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56DA878E" w14:textId="6EBE19DB">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25</w:t>
            </w:r>
          </w:p>
        </w:tc>
        <w:tc>
          <w:tcPr>
            <w:tcW w:w="7080" w:type="dxa"/>
            <w:shd w:val="clear" w:color="auto" w:fill="F2F2F2" w:themeFill="background1" w:themeFillShade="F2"/>
            <w:tcMar>
              <w:left w:w="105" w:type="dxa"/>
              <w:right w:w="105" w:type="dxa"/>
            </w:tcMar>
            <w:vAlign w:val="center"/>
          </w:tcPr>
          <w:p w:rsidR="4A3E089A" w:rsidP="4A3E089A" w:rsidRDefault="4A3E089A" w14:paraId="592C9CDF" w14:textId="28E739FB">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Is specialist electrical or other equipment to be used with participants?</w:t>
            </w:r>
          </w:p>
        </w:tc>
        <w:tc>
          <w:tcPr>
            <w:tcW w:w="990" w:type="dxa"/>
            <w:shd w:val="clear" w:color="auto" w:fill="BFBFBF" w:themeFill="background1" w:themeFillShade="BF"/>
            <w:tcMar>
              <w:left w:w="105" w:type="dxa"/>
              <w:right w:w="105" w:type="dxa"/>
            </w:tcMar>
            <w:vAlign w:val="center"/>
          </w:tcPr>
          <w:p w:rsidR="4A3E089A" w:rsidP="4A3E089A" w:rsidRDefault="4A3E089A" w14:paraId="07956D8F" w14:textId="18A228F3">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4A3E089A" w:rsidP="4A3E089A" w:rsidRDefault="4A3E089A" w14:paraId="76D66F9B" w14:textId="4CF17C69">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4A3E089A" w:rsidP="4A3E089A" w:rsidRDefault="4A3E089A" w14:paraId="515EAC8B" w14:textId="6ED009FB">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730C04C8">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5702F3DA" w14:textId="3BBA6999">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26</w:t>
            </w:r>
          </w:p>
        </w:tc>
        <w:tc>
          <w:tcPr>
            <w:tcW w:w="7080" w:type="dxa"/>
            <w:shd w:val="clear" w:color="auto" w:fill="F2F2F2" w:themeFill="background1" w:themeFillShade="F2"/>
            <w:tcMar>
              <w:left w:w="105" w:type="dxa"/>
              <w:right w:w="105" w:type="dxa"/>
            </w:tcMar>
            <w:vAlign w:val="center"/>
          </w:tcPr>
          <w:p w:rsidR="4A3E089A" w:rsidP="4A3E089A" w:rsidRDefault="4A3E089A" w14:paraId="1502BD21" w14:textId="3903D243">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Are there any financial or other interests to the investigator or University arising from this study?</w:t>
            </w:r>
          </w:p>
        </w:tc>
        <w:tc>
          <w:tcPr>
            <w:tcW w:w="990" w:type="dxa"/>
            <w:shd w:val="clear" w:color="auto" w:fill="BFBFBF" w:themeFill="background1" w:themeFillShade="BF"/>
            <w:tcMar>
              <w:left w:w="105" w:type="dxa"/>
              <w:right w:w="105" w:type="dxa"/>
            </w:tcMar>
            <w:vAlign w:val="center"/>
          </w:tcPr>
          <w:p w:rsidR="4A3E089A" w:rsidP="4A3E089A" w:rsidRDefault="4A3E089A" w14:paraId="25A1FA27" w14:textId="544A9C23">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4A3E089A" w:rsidP="4A3E089A" w:rsidRDefault="4A3E089A" w14:paraId="0A4ADB71" w14:textId="71D85BEB">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4A3E089A" w:rsidP="4A3E089A" w:rsidRDefault="4A3E089A" w14:paraId="19EEA93E" w14:textId="728ACC1A">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6B10B011">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39ECEA7B" w14:textId="69B75571">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27</w:t>
            </w:r>
          </w:p>
        </w:tc>
        <w:tc>
          <w:tcPr>
            <w:tcW w:w="7080" w:type="dxa"/>
            <w:shd w:val="clear" w:color="auto" w:fill="F2F2F2" w:themeFill="background1" w:themeFillShade="F2"/>
            <w:tcMar>
              <w:left w:w="105" w:type="dxa"/>
              <w:right w:w="105" w:type="dxa"/>
            </w:tcMar>
            <w:vAlign w:val="center"/>
          </w:tcPr>
          <w:p w:rsidR="4A3E089A" w:rsidP="4A3E089A" w:rsidRDefault="4A3E089A" w14:paraId="5A996D27" w14:textId="0FE99708">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Will the research activity involve deliberately misleading participants in any way, or the partial or full concealment of the specific study aims?</w:t>
            </w:r>
          </w:p>
        </w:tc>
        <w:tc>
          <w:tcPr>
            <w:tcW w:w="990" w:type="dxa"/>
            <w:shd w:val="clear" w:color="auto" w:fill="BFBFBF" w:themeFill="background1" w:themeFillShade="BF"/>
            <w:tcMar>
              <w:left w:w="105" w:type="dxa"/>
              <w:right w:w="105" w:type="dxa"/>
            </w:tcMar>
            <w:vAlign w:val="center"/>
          </w:tcPr>
          <w:p w:rsidR="4A3E089A" w:rsidP="4A3E089A" w:rsidRDefault="4A3E089A" w14:paraId="1D839918" w14:textId="5139511A">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4A3E089A" w:rsidP="4A3E089A" w:rsidRDefault="4A3E089A" w14:paraId="31929076" w14:textId="57A9DD51">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4A3E089A" w:rsidP="4A3E089A" w:rsidRDefault="4A3E089A" w14:paraId="38C04F11" w14:textId="23DE5B36">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587CB581">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5CD347A7" w14:textId="3F448FE5">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28</w:t>
            </w:r>
          </w:p>
        </w:tc>
        <w:tc>
          <w:tcPr>
            <w:tcW w:w="9900" w:type="dxa"/>
            <w:gridSpan w:val="4"/>
            <w:shd w:val="clear" w:color="auto" w:fill="F2F2F2" w:themeFill="background1" w:themeFillShade="F2"/>
            <w:tcMar>
              <w:left w:w="105" w:type="dxa"/>
              <w:right w:w="105" w:type="dxa"/>
            </w:tcMar>
            <w:vAlign w:val="center"/>
          </w:tcPr>
          <w:p w:rsidR="4A3E089A" w:rsidP="4A3E089A" w:rsidRDefault="4A3E089A" w14:paraId="52BFDF59" w14:textId="52CBF0E5">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If YES</w:t>
            </w:r>
            <w:r w:rsidRPr="4A3E089A" w:rsidR="4A3E089A">
              <w:rPr>
                <w:rFonts w:ascii="Arial" w:hAnsi="Arial" w:eastAsia="Arial" w:cs="Arial"/>
                <w:b w:val="1"/>
                <w:bCs w:val="1"/>
                <w:i w:val="0"/>
                <w:iCs w:val="0"/>
                <w:sz w:val="22"/>
                <w:szCs w:val="22"/>
                <w:lang w:val="en-GB"/>
              </w:rPr>
              <w:t xml:space="preserve"> </w:t>
            </w:r>
            <w:r w:rsidRPr="4A3E089A" w:rsidR="4A3E089A">
              <w:rPr>
                <w:rFonts w:ascii="Arial" w:hAnsi="Arial" w:eastAsia="Arial" w:cs="Arial"/>
                <w:b w:val="0"/>
                <w:bCs w:val="0"/>
                <w:i w:val="0"/>
                <w:iCs w:val="0"/>
                <w:sz w:val="22"/>
                <w:szCs w:val="22"/>
                <w:lang w:val="en-GB"/>
              </w:rPr>
              <w:t xml:space="preserve">to any question, please provide full details </w:t>
            </w:r>
          </w:p>
        </w:tc>
      </w:tr>
      <w:tr w:rsidR="4A3E089A" w:rsidTr="4A3E089A" w14:paraId="031DDE61">
        <w:trPr>
          <w:trHeight w:val="300"/>
        </w:trPr>
        <w:tc>
          <w:tcPr>
            <w:tcW w:w="555" w:type="dxa"/>
            <w:tcMar>
              <w:left w:w="105" w:type="dxa"/>
              <w:right w:w="105" w:type="dxa"/>
            </w:tcMar>
            <w:vAlign w:val="center"/>
          </w:tcPr>
          <w:p w:rsidR="4A3E089A" w:rsidP="4A3E089A" w:rsidRDefault="4A3E089A" w14:paraId="760E0DF4" w14:textId="6E69F83E">
            <w:pPr>
              <w:jc w:val="center"/>
              <w:rPr>
                <w:rFonts w:ascii="Arial" w:hAnsi="Arial" w:eastAsia="Arial" w:cs="Arial"/>
                <w:b w:val="0"/>
                <w:bCs w:val="0"/>
                <w:i w:val="0"/>
                <w:iCs w:val="0"/>
                <w:sz w:val="22"/>
                <w:szCs w:val="22"/>
              </w:rPr>
            </w:pPr>
          </w:p>
        </w:tc>
        <w:tc>
          <w:tcPr>
            <w:tcW w:w="9900" w:type="dxa"/>
            <w:gridSpan w:val="4"/>
            <w:tcMar>
              <w:left w:w="105" w:type="dxa"/>
              <w:right w:w="105" w:type="dxa"/>
            </w:tcMar>
            <w:vAlign w:val="center"/>
          </w:tcPr>
          <w:p w:rsidR="4A3E089A" w:rsidP="4A3E089A" w:rsidRDefault="4A3E089A" w14:paraId="03337D6D" w14:textId="2D457CE4">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If the proposed research was to take place in a venue such as ‘Green Shed’ this may involve a small cost for hiring the facility. To ensure the best environment for discussion the researcher would wish to include some light refreshment such as tea/coffee, bottled water on the table this will also involve a small cost. </w:t>
            </w:r>
          </w:p>
          <w:p w:rsidR="4A3E089A" w:rsidP="4A3E089A" w:rsidRDefault="4A3E089A" w14:paraId="45E01499" w14:textId="62787799">
            <w:pPr>
              <w:rPr>
                <w:rFonts w:ascii="Arial" w:hAnsi="Arial" w:eastAsia="Arial" w:cs="Arial"/>
                <w:b w:val="0"/>
                <w:bCs w:val="0"/>
                <w:i w:val="0"/>
                <w:iCs w:val="0"/>
                <w:sz w:val="22"/>
                <w:szCs w:val="22"/>
              </w:rPr>
            </w:pPr>
          </w:p>
          <w:p w:rsidR="4A3E089A" w:rsidP="4A3E089A" w:rsidRDefault="4A3E089A" w14:paraId="193C0D4F" w14:textId="66FCF1E7">
            <w:pPr>
              <w:rPr>
                <w:rFonts w:ascii="Arial" w:hAnsi="Arial" w:eastAsia="Arial" w:cs="Arial"/>
                <w:b w:val="0"/>
                <w:bCs w:val="0"/>
                <w:i w:val="0"/>
                <w:iCs w:val="0"/>
                <w:sz w:val="22"/>
                <w:szCs w:val="22"/>
              </w:rPr>
            </w:pPr>
          </w:p>
          <w:p w:rsidR="4A3E089A" w:rsidP="4A3E089A" w:rsidRDefault="4A3E089A" w14:paraId="1B54A531" w14:textId="5E810C99">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00E63A6B" w:rsidP="4A3E089A" w:rsidRDefault="00E63A6B" w14:paraId="1631DF86" w14:textId="50366B95">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E63A6B" w:rsidP="4A3E089A" w:rsidRDefault="00E63A6B" w14:paraId="6230B9D1" w14:textId="6C03E692">
      <w:pPr>
        <w:rPr>
          <w:rFonts w:ascii="Arial" w:hAnsi="Arial" w:eastAsia="Arial" w:cs="Arial"/>
          <w:b w:val="0"/>
          <w:bCs w:val="0"/>
          <w:i w:val="0"/>
          <w:iCs w:val="0"/>
          <w:caps w:val="0"/>
          <w:smallCaps w:val="0"/>
          <w:noProof w:val="0"/>
          <w:color w:val="000000" w:themeColor="text1" w:themeTint="FF" w:themeShade="FF"/>
          <w:sz w:val="22"/>
          <w:szCs w:val="22"/>
          <w:lang w:val="en-GB"/>
        </w:rPr>
      </w:pPr>
      <w:r w:rsidRPr="4A3E089A" w:rsidR="0B5C8A33">
        <w:rPr>
          <w:rFonts w:ascii="Arial" w:hAnsi="Arial" w:eastAsia="Arial" w:cs="Arial"/>
          <w:b w:val="1"/>
          <w:bCs w:val="1"/>
          <w:i w:val="0"/>
          <w:iCs w:val="0"/>
          <w:caps w:val="0"/>
          <w:smallCaps w:val="0"/>
          <w:noProof w:val="0"/>
          <w:color w:val="000000" w:themeColor="text1" w:themeTint="FF" w:themeShade="FF"/>
          <w:sz w:val="22"/>
          <w:szCs w:val="22"/>
          <w:lang w:val="en-GB"/>
        </w:rPr>
        <w:t>SECTION H: Anticipated Risks</w:t>
      </w:r>
    </w:p>
    <w:p w:rsidR="00E63A6B" w:rsidP="4A3E089A" w:rsidRDefault="00E63A6B" w14:paraId="2B84A9DF" w14:textId="120EF305">
      <w:pPr>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Ind w:w="-45" w:type="dxa"/>
        <w:tblBorders>
          <w:top w:val="single" w:sz="6"/>
          <w:left w:val="single" w:sz="6"/>
          <w:bottom w:val="single" w:sz="6"/>
          <w:right w:val="single" w:sz="6"/>
        </w:tblBorders>
        <w:tblLayout w:type="fixed"/>
        <w:tblLook w:val="0000" w:firstRow="0" w:lastRow="0" w:firstColumn="0" w:lastColumn="0" w:noHBand="0" w:noVBand="0"/>
      </w:tblPr>
      <w:tblGrid>
        <w:gridCol w:w="585"/>
        <w:gridCol w:w="2470"/>
        <w:gridCol w:w="2482"/>
        <w:gridCol w:w="2470"/>
        <w:gridCol w:w="2470"/>
      </w:tblGrid>
      <w:tr w:rsidR="4A3E089A" w:rsidTr="4A3E089A" w14:paraId="712B236B">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A3E089A" w:rsidP="4A3E089A" w:rsidRDefault="4A3E089A" w14:paraId="2331908C" w14:textId="28DE6F52">
            <w:pPr>
              <w:keepNext w:val="1"/>
              <w:tabs>
                <w:tab w:val="left" w:leader="none" w:pos="5103"/>
              </w:tabs>
              <w:jc w:val="left"/>
              <w:rPr>
                <w:rFonts w:ascii="Arial" w:hAnsi="Arial" w:eastAsia="Arial" w:cs="Arial"/>
                <w:b w:val="1"/>
                <w:bCs w:val="1"/>
                <w:i w:val="0"/>
                <w:iCs w:val="0"/>
                <w:sz w:val="22"/>
                <w:szCs w:val="22"/>
              </w:rPr>
            </w:pPr>
          </w:p>
        </w:tc>
        <w:tc>
          <w:tcPr>
            <w:tcW w:w="989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A3E089A" w:rsidP="4A3E089A" w:rsidRDefault="4A3E089A" w14:paraId="6715C70B" w14:textId="7733F92A">
            <w:pPr>
              <w:pStyle w:val="Heading1"/>
              <w:keepNext w:val="1"/>
              <w:tabs>
                <w:tab w:val="left" w:leader="none" w:pos="5103"/>
              </w:tabs>
              <w:jc w:val="left"/>
              <w:rPr>
                <w:rFonts w:ascii="Arial" w:hAnsi="Arial" w:eastAsia="Arial" w:cs="Arial"/>
                <w:b w:val="1"/>
                <w:bCs w:val="1"/>
                <w:i w:val="0"/>
                <w:iCs w:val="0"/>
                <w:sz w:val="22"/>
                <w:szCs w:val="22"/>
              </w:rPr>
            </w:pPr>
            <w:r w:rsidRPr="4A3E089A" w:rsidR="4A3E089A">
              <w:rPr>
                <w:rFonts w:ascii="Arial" w:hAnsi="Arial" w:eastAsia="Arial" w:cs="Arial"/>
                <w:b w:val="1"/>
                <w:bCs w:val="1"/>
                <w:i w:val="0"/>
                <w:iCs w:val="0"/>
                <w:sz w:val="22"/>
                <w:szCs w:val="22"/>
                <w:lang w:val="en-GB"/>
              </w:rPr>
              <w:t xml:space="preserve">Outline any anticipated risks that may adversely affect any of the participants, the researchers and/or the University, and the steps that will be taken to address them. </w:t>
            </w:r>
          </w:p>
          <w:p w:rsidR="4A3E089A" w:rsidP="4A3E089A" w:rsidRDefault="4A3E089A" w14:paraId="00E0E1F9" w14:textId="5D62316F">
            <w:pPr>
              <w:rPr>
                <w:rFonts w:ascii="Arial" w:hAnsi="Arial" w:eastAsia="Arial" w:cs="Arial"/>
                <w:b w:val="0"/>
                <w:bCs w:val="0"/>
                <w:i w:val="0"/>
                <w:iCs w:val="0"/>
                <w:sz w:val="20"/>
                <w:szCs w:val="20"/>
              </w:rPr>
            </w:pPr>
          </w:p>
          <w:p w:rsidR="4A3E089A" w:rsidP="4A3E089A" w:rsidRDefault="4A3E089A" w14:paraId="72A0135F" w14:textId="65B50E37">
            <w:pPr>
              <w:rPr>
                <w:rFonts w:ascii="Arial" w:hAnsi="Arial" w:eastAsia="Arial" w:cs="Arial"/>
                <w:b w:val="0"/>
                <w:bCs w:val="0"/>
                <w:i w:val="0"/>
                <w:iCs w:val="0"/>
                <w:sz w:val="20"/>
                <w:szCs w:val="20"/>
              </w:rPr>
            </w:pPr>
            <w:r w:rsidRPr="4A3E089A" w:rsidR="4A3E089A">
              <w:rPr>
                <w:rFonts w:ascii="Arial" w:hAnsi="Arial" w:eastAsia="Arial" w:cs="Arial"/>
                <w:b w:val="0"/>
                <w:bCs w:val="0"/>
                <w:i w:val="0"/>
                <w:iCs w:val="0"/>
                <w:sz w:val="22"/>
                <w:szCs w:val="22"/>
                <w:lang w:val="en-GB"/>
              </w:rPr>
              <w:t>If you have completed a full risk assessment (for example as required by a laboratory, or external research collaborator) you may append that to this form.</w:t>
            </w:r>
            <w:r w:rsidRPr="4A3E089A" w:rsidR="4A3E089A">
              <w:rPr>
                <w:rFonts w:ascii="Arial" w:hAnsi="Arial" w:eastAsia="Arial" w:cs="Arial"/>
                <w:b w:val="0"/>
                <w:bCs w:val="0"/>
                <w:i w:val="0"/>
                <w:iCs w:val="0"/>
                <w:sz w:val="20"/>
                <w:szCs w:val="20"/>
                <w:lang w:val="en-GB"/>
              </w:rPr>
              <w:t xml:space="preserve">  </w:t>
            </w:r>
          </w:p>
        </w:tc>
      </w:tr>
      <w:tr w:rsidR="4A3E089A" w:rsidTr="4A3E089A" w14:paraId="077DD1C9">
        <w:trPr>
          <w:trHeight w:val="300"/>
        </w:trPr>
        <w:tc>
          <w:tcPr>
            <w:tcW w:w="585"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45DFBA39" w14:textId="7E31A0F3">
            <w:pPr>
              <w:pStyle w:val="Heading1"/>
              <w:keepNext w:val="1"/>
              <w:tabs>
                <w:tab w:val="left" w:leader="none" w:pos="5103"/>
              </w:tabs>
              <w:jc w:val="center"/>
              <w:rPr>
                <w:rFonts w:ascii="Arial" w:hAnsi="Arial" w:eastAsia="Arial" w:cs="Arial"/>
                <w:b w:val="1"/>
                <w:bCs w:val="1"/>
                <w:i w:val="0"/>
                <w:iCs w:val="0"/>
                <w:sz w:val="20"/>
                <w:szCs w:val="20"/>
              </w:rPr>
            </w:pPr>
            <w:r w:rsidRPr="4A3E089A" w:rsidR="4A3E089A">
              <w:rPr>
                <w:rFonts w:ascii="Arial" w:hAnsi="Arial" w:eastAsia="Arial" w:cs="Arial"/>
                <w:b w:val="0"/>
                <w:bCs w:val="0"/>
                <w:i w:val="0"/>
                <w:iCs w:val="0"/>
                <w:sz w:val="20"/>
                <w:szCs w:val="20"/>
                <w:lang w:val="en-GB"/>
              </w:rPr>
              <w:t>1</w:t>
            </w:r>
          </w:p>
        </w:tc>
        <w:tc>
          <w:tcPr>
            <w:tcW w:w="4952" w:type="dxa"/>
            <w:gridSpan w:val="2"/>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541522FD" w14:textId="6885086B">
            <w:pPr>
              <w:pStyle w:val="Heading1"/>
              <w:keepNext w:val="1"/>
              <w:tabs>
                <w:tab w:val="left" w:leader="none" w:pos="5103"/>
              </w:tabs>
              <w:jc w:val="left"/>
              <w:rPr>
                <w:rFonts w:ascii="Arial" w:hAnsi="Arial" w:eastAsia="Arial" w:cs="Arial"/>
                <w:b w:val="1"/>
                <w:bCs w:val="1"/>
                <w:i w:val="0"/>
                <w:iCs w:val="0"/>
                <w:sz w:val="20"/>
                <w:szCs w:val="20"/>
              </w:rPr>
            </w:pPr>
            <w:r w:rsidRPr="4A3E089A" w:rsidR="4A3E089A">
              <w:rPr>
                <w:rFonts w:ascii="Arial" w:hAnsi="Arial" w:eastAsia="Arial" w:cs="Arial"/>
                <w:b w:val="1"/>
                <w:bCs w:val="1"/>
                <w:i w:val="0"/>
                <w:iCs w:val="0"/>
                <w:sz w:val="20"/>
                <w:szCs w:val="20"/>
                <w:lang w:val="en-GB"/>
              </w:rPr>
              <w:t xml:space="preserve">Full risk assessment completed and appended? </w:t>
            </w:r>
          </w:p>
        </w:tc>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A3E089A" w:rsidP="4A3E089A" w:rsidRDefault="4A3E089A" w14:paraId="4446C661" w14:textId="007C0D6A">
            <w:pPr>
              <w:pStyle w:val="Heading1"/>
              <w:keepNext w:val="1"/>
              <w:tabs>
                <w:tab w:val="left" w:leader="none" w:pos="5103"/>
              </w:tabs>
              <w:jc w:val="left"/>
              <w:rPr>
                <w:rFonts w:ascii="Arial" w:hAnsi="Arial" w:eastAsia="Arial" w:cs="Arial"/>
                <w:b w:val="1"/>
                <w:bCs w:val="1"/>
                <w:i w:val="0"/>
                <w:iCs w:val="0"/>
                <w:sz w:val="22"/>
                <w:szCs w:val="22"/>
              </w:rPr>
            </w:pPr>
            <w:r w:rsidRPr="4A3E089A" w:rsidR="4A3E089A">
              <w:rPr>
                <w:rFonts w:ascii="Arial" w:hAnsi="Arial" w:eastAsia="Arial" w:cs="Arial"/>
                <w:b w:val="1"/>
                <w:bCs w:val="1"/>
                <w:i w:val="0"/>
                <w:iCs w:val="0"/>
                <w:sz w:val="22"/>
                <w:szCs w:val="22"/>
                <w:lang w:val="en-GB"/>
              </w:rPr>
              <w:t xml:space="preserve">Yes </w:t>
            </w:r>
          </w:p>
        </w:tc>
        <w:tc>
          <w:tcPr>
            <w:tcW w:w="247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4A3E089A" w:rsidP="4A3E089A" w:rsidRDefault="4A3E089A" w14:paraId="02645BEB" w14:textId="17441971">
            <w:pPr>
              <w:keepNext w:val="1"/>
              <w:tabs>
                <w:tab w:val="left" w:leader="none" w:pos="5103"/>
              </w:tabs>
              <w:jc w:val="center"/>
              <w:rPr>
                <w:rFonts w:ascii="Arial" w:hAnsi="Arial" w:eastAsia="Arial" w:cs="Arial"/>
                <w:b w:val="1"/>
                <w:bCs w:val="1"/>
                <w:i w:val="0"/>
                <w:iCs w:val="0"/>
                <w:sz w:val="20"/>
                <w:szCs w:val="20"/>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3F7D5492">
        <w:trPr>
          <w:trHeight w:val="300"/>
        </w:trPr>
        <w:tc>
          <w:tcPr>
            <w:tcW w:w="585" w:type="dxa"/>
            <w:vMerge/>
            <w:tcBorders>
              <w:top w:sz="0"/>
              <w:left w:val="single" w:sz="0"/>
              <w:bottom w:val="single" w:sz="0"/>
              <w:right w:val="single" w:sz="0"/>
            </w:tcBorders>
            <w:tcMar/>
            <w:vAlign w:val="center"/>
          </w:tcPr>
          <w:p w14:paraId="795E1E01"/>
        </w:tc>
        <w:tc>
          <w:tcPr>
            <w:tcW w:w="4952" w:type="dxa"/>
            <w:gridSpan w:val="2"/>
            <w:vMerge/>
            <w:tcBorders>
              <w:top w:sz="0"/>
              <w:left w:val="single" w:sz="0"/>
              <w:bottom w:val="single" w:sz="0"/>
              <w:right w:val="single" w:sz="0"/>
            </w:tcBorders>
            <w:tcMar/>
            <w:vAlign w:val="center"/>
          </w:tcPr>
          <w:p w14:paraId="53A0A62F"/>
        </w:tc>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A3E089A" w:rsidP="4A3E089A" w:rsidRDefault="4A3E089A" w14:paraId="595510E3" w14:textId="6790665D">
            <w:pPr>
              <w:pStyle w:val="Heading1"/>
              <w:keepNext w:val="1"/>
              <w:tabs>
                <w:tab w:val="left" w:leader="none" w:pos="5103"/>
              </w:tabs>
              <w:jc w:val="left"/>
              <w:rPr>
                <w:rFonts w:ascii="Arial" w:hAnsi="Arial" w:eastAsia="Arial" w:cs="Arial"/>
                <w:b w:val="1"/>
                <w:bCs w:val="1"/>
                <w:i w:val="0"/>
                <w:iCs w:val="0"/>
                <w:sz w:val="22"/>
                <w:szCs w:val="22"/>
              </w:rPr>
            </w:pPr>
            <w:r w:rsidRPr="4A3E089A" w:rsidR="4A3E089A">
              <w:rPr>
                <w:rFonts w:ascii="Arial" w:hAnsi="Arial" w:eastAsia="Arial" w:cs="Arial"/>
                <w:b w:val="1"/>
                <w:bCs w:val="1"/>
                <w:i w:val="0"/>
                <w:iCs w:val="0"/>
                <w:sz w:val="22"/>
                <w:szCs w:val="22"/>
                <w:lang w:val="en-GB"/>
              </w:rPr>
              <w:t>No</w:t>
            </w:r>
          </w:p>
        </w:tc>
        <w:tc>
          <w:tcPr>
            <w:tcW w:w="247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4A3E089A" w:rsidP="4A3E089A" w:rsidRDefault="4A3E089A" w14:paraId="32AA0725" w14:textId="232016B0">
            <w:pPr>
              <w:keepNext w:val="1"/>
              <w:tabs>
                <w:tab w:val="left" w:leader="none" w:pos="5103"/>
              </w:tabs>
              <w:jc w:val="center"/>
              <w:rPr>
                <w:rFonts w:ascii="Arial" w:hAnsi="Arial" w:eastAsia="Arial" w:cs="Arial"/>
                <w:b w:val="1"/>
                <w:bCs w:val="1"/>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6C464BA8">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3CC9328E" w14:textId="53F721A7">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2</w:t>
            </w:r>
          </w:p>
        </w:tc>
        <w:tc>
          <w:tcPr>
            <w:tcW w:w="989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A3E089A" w:rsidP="4A3E089A" w:rsidRDefault="4A3E089A" w14:paraId="1523E5CB" w14:textId="4A9ACC4E">
            <w:pP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Risks to participants</w:t>
            </w:r>
          </w:p>
          <w:p w:rsidR="4A3E089A" w:rsidP="4A3E089A" w:rsidRDefault="4A3E089A" w14:paraId="792E2FFD" w14:textId="25C2F404">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For example: sector-specific health &amp; safety, emotional distress, financial disclosure, physical harm, transfer of personal data, sensitive organisational information</w:t>
            </w:r>
          </w:p>
        </w:tc>
      </w:tr>
      <w:tr w:rsidR="4A3E089A" w:rsidTr="4A3E089A" w14:paraId="4EFC7F3B">
        <w:trPr>
          <w:trHeight w:val="300"/>
        </w:trPr>
        <w:tc>
          <w:tcPr>
            <w:tcW w:w="585" w:type="dxa"/>
            <w:tcBorders>
              <w:top w:val="single" w:sz="6"/>
              <w:left w:val="single" w:sz="6"/>
              <w:bottom w:val="single" w:sz="6"/>
              <w:right w:val="single" w:sz="6"/>
            </w:tcBorders>
            <w:tcMar>
              <w:left w:w="105" w:type="dxa"/>
              <w:right w:w="105" w:type="dxa"/>
            </w:tcMar>
            <w:vAlign w:val="center"/>
          </w:tcPr>
          <w:p w:rsidR="4A3E089A" w:rsidP="4A3E089A" w:rsidRDefault="4A3E089A" w14:paraId="5E17DC73" w14:textId="5D0128C0">
            <w:pPr>
              <w:jc w:val="center"/>
              <w:rPr>
                <w:rFonts w:ascii="Arial" w:hAnsi="Arial" w:eastAsia="Arial" w:cs="Arial"/>
                <w:b w:val="0"/>
                <w:bCs w:val="0"/>
                <w:i w:val="0"/>
                <w:iCs w:val="0"/>
                <w:sz w:val="22"/>
                <w:szCs w:val="22"/>
              </w:rPr>
            </w:pPr>
          </w:p>
        </w:tc>
        <w:tc>
          <w:tcPr>
            <w:tcW w:w="2470" w:type="dxa"/>
            <w:tcBorders>
              <w:top w:val="single" w:sz="6"/>
              <w:left w:val="single" w:sz="6"/>
              <w:bottom w:val="single" w:sz="6"/>
              <w:right w:val="single" w:sz="6"/>
            </w:tcBorders>
            <w:tcMar>
              <w:left w:w="105" w:type="dxa"/>
              <w:right w:w="105" w:type="dxa"/>
            </w:tcMar>
            <w:vAlign w:val="top"/>
          </w:tcPr>
          <w:p w:rsidR="4A3E089A" w:rsidP="4A3E089A" w:rsidRDefault="4A3E089A" w14:paraId="2BCAC18A" w14:textId="4DA38222">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Risk to participants:</w:t>
            </w:r>
          </w:p>
          <w:p w:rsidR="4A3E089A" w:rsidP="4A3E089A" w:rsidRDefault="4A3E089A" w14:paraId="6C16123F" w14:textId="4B194D85">
            <w:pPr>
              <w:pStyle w:val="ListParagraph"/>
              <w:numPr>
                <w:ilvl w:val="0"/>
                <w:numId w:val="3"/>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Emotional Distress</w:t>
            </w:r>
          </w:p>
          <w:p w:rsidR="4A3E089A" w:rsidP="4A3E089A" w:rsidRDefault="4A3E089A" w14:paraId="27ABA697" w14:textId="11B8137D">
            <w:pPr>
              <w:rPr>
                <w:rFonts w:ascii="Arial" w:hAnsi="Arial" w:eastAsia="Arial" w:cs="Arial"/>
                <w:b w:val="0"/>
                <w:bCs w:val="0"/>
                <w:i w:val="0"/>
                <w:iCs w:val="0"/>
                <w:sz w:val="22"/>
                <w:szCs w:val="22"/>
                <w:lang w:val="en-GB"/>
              </w:rPr>
            </w:pPr>
          </w:p>
          <w:p w:rsidR="4A3E089A" w:rsidP="4A3E089A" w:rsidRDefault="4A3E089A" w14:paraId="64445F91" w14:textId="36A6B5C4">
            <w:pPr>
              <w:rPr>
                <w:rFonts w:ascii="Arial" w:hAnsi="Arial" w:eastAsia="Arial" w:cs="Arial"/>
                <w:b w:val="0"/>
                <w:bCs w:val="0"/>
                <w:i w:val="0"/>
                <w:iCs w:val="0"/>
                <w:sz w:val="22"/>
                <w:szCs w:val="22"/>
                <w:lang w:val="en-GB"/>
              </w:rPr>
            </w:pPr>
          </w:p>
          <w:p w:rsidR="4A3E089A" w:rsidP="4A3E089A" w:rsidRDefault="4A3E089A" w14:paraId="32688DE6" w14:textId="4DE6F875">
            <w:pPr>
              <w:rPr>
                <w:rFonts w:ascii="Arial" w:hAnsi="Arial" w:eastAsia="Arial" w:cs="Arial"/>
                <w:b w:val="0"/>
                <w:bCs w:val="0"/>
                <w:i w:val="0"/>
                <w:iCs w:val="0"/>
                <w:sz w:val="22"/>
                <w:szCs w:val="22"/>
                <w:lang w:val="en-GB"/>
              </w:rPr>
            </w:pPr>
          </w:p>
          <w:p w:rsidR="4A3E089A" w:rsidP="4A3E089A" w:rsidRDefault="4A3E089A" w14:paraId="4738B9DA" w14:textId="7D548878">
            <w:pPr>
              <w:rPr>
                <w:rFonts w:ascii="Arial" w:hAnsi="Arial" w:eastAsia="Arial" w:cs="Arial"/>
                <w:b w:val="0"/>
                <w:bCs w:val="0"/>
                <w:i w:val="0"/>
                <w:iCs w:val="0"/>
                <w:sz w:val="22"/>
                <w:szCs w:val="22"/>
                <w:lang w:val="en-GB"/>
              </w:rPr>
            </w:pPr>
          </w:p>
          <w:p w:rsidR="4A3E089A" w:rsidP="4A3E089A" w:rsidRDefault="4A3E089A" w14:paraId="550B2301" w14:textId="7EC3868C">
            <w:pPr>
              <w:rPr>
                <w:rFonts w:ascii="Arial" w:hAnsi="Arial" w:eastAsia="Arial" w:cs="Arial"/>
                <w:b w:val="0"/>
                <w:bCs w:val="0"/>
                <w:i w:val="0"/>
                <w:iCs w:val="0"/>
                <w:sz w:val="22"/>
                <w:szCs w:val="22"/>
                <w:lang w:val="en-GB"/>
              </w:rPr>
            </w:pPr>
          </w:p>
          <w:p w:rsidR="4A3E089A" w:rsidP="4A3E089A" w:rsidRDefault="4A3E089A" w14:paraId="082EFFB6" w14:textId="0F3ABFD0">
            <w:pPr>
              <w:rPr>
                <w:rFonts w:ascii="Arial" w:hAnsi="Arial" w:eastAsia="Arial" w:cs="Arial"/>
                <w:b w:val="0"/>
                <w:bCs w:val="0"/>
                <w:i w:val="0"/>
                <w:iCs w:val="0"/>
                <w:sz w:val="22"/>
                <w:szCs w:val="22"/>
                <w:lang w:val="en-GB"/>
              </w:rPr>
            </w:pPr>
          </w:p>
          <w:p w:rsidR="4A3E089A" w:rsidP="4A3E089A" w:rsidRDefault="4A3E089A" w14:paraId="16671F32" w14:textId="45E57524">
            <w:pPr>
              <w:rPr>
                <w:rFonts w:ascii="Arial" w:hAnsi="Arial" w:eastAsia="Arial" w:cs="Arial"/>
                <w:b w:val="0"/>
                <w:bCs w:val="0"/>
                <w:i w:val="0"/>
                <w:iCs w:val="0"/>
                <w:sz w:val="22"/>
                <w:szCs w:val="22"/>
                <w:lang w:val="en-GB"/>
              </w:rPr>
            </w:pPr>
          </w:p>
          <w:p w:rsidR="4A3E089A" w:rsidP="4A3E089A" w:rsidRDefault="4A3E089A" w14:paraId="7BC33722" w14:textId="59C363AC">
            <w:pPr>
              <w:rPr>
                <w:rFonts w:ascii="Arial" w:hAnsi="Arial" w:eastAsia="Arial" w:cs="Arial"/>
                <w:b w:val="0"/>
                <w:bCs w:val="0"/>
                <w:i w:val="0"/>
                <w:iCs w:val="0"/>
                <w:sz w:val="22"/>
                <w:szCs w:val="22"/>
                <w:lang w:val="en-GB"/>
              </w:rPr>
            </w:pPr>
          </w:p>
          <w:p w:rsidR="4A3E089A" w:rsidP="4A3E089A" w:rsidRDefault="4A3E089A" w14:paraId="18E34992" w14:textId="1F16E982">
            <w:pPr>
              <w:rPr>
                <w:rFonts w:ascii="Arial" w:hAnsi="Arial" w:eastAsia="Arial" w:cs="Arial"/>
                <w:b w:val="0"/>
                <w:bCs w:val="0"/>
                <w:i w:val="0"/>
                <w:iCs w:val="0"/>
                <w:sz w:val="22"/>
                <w:szCs w:val="22"/>
                <w:lang w:val="en-GB"/>
              </w:rPr>
            </w:pPr>
          </w:p>
          <w:p w:rsidR="4A3E089A" w:rsidP="4A3E089A" w:rsidRDefault="4A3E089A" w14:paraId="2E7B182C" w14:textId="2E8E6CF7">
            <w:pPr>
              <w:rPr>
                <w:rFonts w:ascii="Arial" w:hAnsi="Arial" w:eastAsia="Arial" w:cs="Arial"/>
                <w:b w:val="0"/>
                <w:bCs w:val="0"/>
                <w:i w:val="0"/>
                <w:iCs w:val="0"/>
                <w:sz w:val="22"/>
                <w:szCs w:val="22"/>
                <w:lang w:val="en-GB"/>
              </w:rPr>
            </w:pPr>
          </w:p>
          <w:p w:rsidR="4A3E089A" w:rsidP="4A3E089A" w:rsidRDefault="4A3E089A" w14:paraId="0A5C4E29" w14:textId="260A1459">
            <w:pPr>
              <w:rPr>
                <w:rFonts w:ascii="Arial" w:hAnsi="Arial" w:eastAsia="Arial" w:cs="Arial"/>
                <w:b w:val="0"/>
                <w:bCs w:val="0"/>
                <w:i w:val="0"/>
                <w:iCs w:val="0"/>
                <w:sz w:val="22"/>
                <w:szCs w:val="22"/>
                <w:lang w:val="en-GB"/>
              </w:rPr>
            </w:pPr>
          </w:p>
          <w:p w:rsidR="4A3E089A" w:rsidP="4A3E089A" w:rsidRDefault="4A3E089A" w14:paraId="22ABC82A" w14:textId="4882283F">
            <w:pPr>
              <w:rPr>
                <w:rFonts w:ascii="Arial" w:hAnsi="Arial" w:eastAsia="Arial" w:cs="Arial"/>
                <w:b w:val="0"/>
                <w:bCs w:val="0"/>
                <w:i w:val="0"/>
                <w:iCs w:val="0"/>
                <w:sz w:val="22"/>
                <w:szCs w:val="22"/>
                <w:lang w:val="en-GB"/>
              </w:rPr>
            </w:pPr>
          </w:p>
          <w:p w:rsidR="4A3E089A" w:rsidP="4A3E089A" w:rsidRDefault="4A3E089A" w14:paraId="0BB81D16" w14:textId="60498813">
            <w:pPr>
              <w:rPr>
                <w:rFonts w:ascii="Arial" w:hAnsi="Arial" w:eastAsia="Arial" w:cs="Arial"/>
                <w:b w:val="0"/>
                <w:bCs w:val="0"/>
                <w:i w:val="0"/>
                <w:iCs w:val="0"/>
                <w:sz w:val="22"/>
                <w:szCs w:val="22"/>
                <w:lang w:val="en-GB"/>
              </w:rPr>
            </w:pPr>
          </w:p>
          <w:p w:rsidR="4A3E089A" w:rsidP="4A3E089A" w:rsidRDefault="4A3E089A" w14:paraId="2B5B4E10" w14:textId="0A820F8F">
            <w:pPr>
              <w:rPr>
                <w:rFonts w:ascii="Arial" w:hAnsi="Arial" w:eastAsia="Arial" w:cs="Arial"/>
                <w:b w:val="0"/>
                <w:bCs w:val="0"/>
                <w:i w:val="0"/>
                <w:iCs w:val="0"/>
                <w:sz w:val="22"/>
                <w:szCs w:val="22"/>
                <w:lang w:val="en-GB"/>
              </w:rPr>
            </w:pPr>
          </w:p>
          <w:p w:rsidR="4A3E089A" w:rsidP="4A3E089A" w:rsidRDefault="4A3E089A" w14:paraId="2D5DE93C" w14:textId="5C9E7B16">
            <w:pPr>
              <w:rPr>
                <w:rFonts w:ascii="Arial" w:hAnsi="Arial" w:eastAsia="Arial" w:cs="Arial"/>
                <w:b w:val="0"/>
                <w:bCs w:val="0"/>
                <w:i w:val="0"/>
                <w:iCs w:val="0"/>
                <w:sz w:val="22"/>
                <w:szCs w:val="22"/>
                <w:lang w:val="en-GB"/>
              </w:rPr>
            </w:pPr>
          </w:p>
          <w:p w:rsidR="4A3E089A" w:rsidP="4A3E089A" w:rsidRDefault="4A3E089A" w14:paraId="54CFFF0C" w14:textId="51D00C89">
            <w:pPr>
              <w:rPr>
                <w:rFonts w:ascii="Arial" w:hAnsi="Arial" w:eastAsia="Arial" w:cs="Arial"/>
                <w:b w:val="0"/>
                <w:bCs w:val="0"/>
                <w:i w:val="0"/>
                <w:iCs w:val="0"/>
                <w:sz w:val="22"/>
                <w:szCs w:val="22"/>
                <w:lang w:val="en-GB"/>
              </w:rPr>
            </w:pPr>
          </w:p>
          <w:p w:rsidR="4A3E089A" w:rsidP="4A3E089A" w:rsidRDefault="4A3E089A" w14:paraId="00F0BDEF" w14:textId="637DBE18">
            <w:pPr>
              <w:rPr>
                <w:rFonts w:ascii="Arial" w:hAnsi="Arial" w:eastAsia="Arial" w:cs="Arial"/>
                <w:b w:val="0"/>
                <w:bCs w:val="0"/>
                <w:i w:val="0"/>
                <w:iCs w:val="0"/>
                <w:sz w:val="22"/>
                <w:szCs w:val="22"/>
                <w:lang w:val="en-GB"/>
              </w:rPr>
            </w:pPr>
          </w:p>
          <w:p w:rsidR="4A3E089A" w:rsidP="4A3E089A" w:rsidRDefault="4A3E089A" w14:paraId="35F77F93" w14:textId="266CBE9F">
            <w:pPr>
              <w:rPr>
                <w:rFonts w:ascii="Arial" w:hAnsi="Arial" w:eastAsia="Arial" w:cs="Arial"/>
                <w:b w:val="0"/>
                <w:bCs w:val="0"/>
                <w:i w:val="0"/>
                <w:iCs w:val="0"/>
                <w:sz w:val="22"/>
                <w:szCs w:val="22"/>
                <w:lang w:val="en-GB"/>
              </w:rPr>
            </w:pPr>
          </w:p>
          <w:p w:rsidR="4A3E089A" w:rsidP="4A3E089A" w:rsidRDefault="4A3E089A" w14:paraId="739F396D" w14:textId="62E39799">
            <w:pPr>
              <w:rPr>
                <w:rFonts w:ascii="Arial" w:hAnsi="Arial" w:eastAsia="Arial" w:cs="Arial"/>
                <w:b w:val="0"/>
                <w:bCs w:val="0"/>
                <w:i w:val="0"/>
                <w:iCs w:val="0"/>
                <w:sz w:val="22"/>
                <w:szCs w:val="22"/>
                <w:lang w:val="en-GB"/>
              </w:rPr>
            </w:pPr>
          </w:p>
          <w:p w:rsidR="4A3E089A" w:rsidP="4A3E089A" w:rsidRDefault="4A3E089A" w14:paraId="6FC23BA7" w14:textId="7417CCB2">
            <w:pPr>
              <w:rPr>
                <w:rFonts w:ascii="Arial" w:hAnsi="Arial" w:eastAsia="Arial" w:cs="Arial"/>
                <w:b w:val="0"/>
                <w:bCs w:val="0"/>
                <w:i w:val="0"/>
                <w:iCs w:val="0"/>
                <w:sz w:val="22"/>
                <w:szCs w:val="22"/>
                <w:lang w:val="en-GB"/>
              </w:rPr>
            </w:pPr>
          </w:p>
          <w:p w:rsidR="4A3E089A" w:rsidP="4A3E089A" w:rsidRDefault="4A3E089A" w14:paraId="5B76A064" w14:textId="381AE687">
            <w:pPr>
              <w:rPr>
                <w:rFonts w:ascii="Arial" w:hAnsi="Arial" w:eastAsia="Arial" w:cs="Arial"/>
                <w:b w:val="0"/>
                <w:bCs w:val="0"/>
                <w:i w:val="0"/>
                <w:iCs w:val="0"/>
                <w:sz w:val="22"/>
                <w:szCs w:val="22"/>
                <w:lang w:val="en-GB"/>
              </w:rPr>
            </w:pPr>
          </w:p>
          <w:p w:rsidR="4A3E089A" w:rsidP="4A3E089A" w:rsidRDefault="4A3E089A" w14:paraId="6E980154" w14:textId="77B69219">
            <w:pPr>
              <w:rPr>
                <w:rFonts w:ascii="Arial" w:hAnsi="Arial" w:eastAsia="Arial" w:cs="Arial"/>
                <w:b w:val="0"/>
                <w:bCs w:val="0"/>
                <w:i w:val="0"/>
                <w:iCs w:val="0"/>
                <w:sz w:val="22"/>
                <w:szCs w:val="22"/>
                <w:lang w:val="en-GB"/>
              </w:rPr>
            </w:pPr>
          </w:p>
          <w:p w:rsidR="4A3E089A" w:rsidP="4A3E089A" w:rsidRDefault="4A3E089A" w14:paraId="18B37AC3" w14:textId="280D2C9A">
            <w:pPr>
              <w:rPr>
                <w:rFonts w:ascii="Arial" w:hAnsi="Arial" w:eastAsia="Arial" w:cs="Arial"/>
                <w:b w:val="0"/>
                <w:bCs w:val="0"/>
                <w:i w:val="0"/>
                <w:iCs w:val="0"/>
                <w:sz w:val="22"/>
                <w:szCs w:val="22"/>
                <w:lang w:val="en-GB"/>
              </w:rPr>
            </w:pPr>
          </w:p>
          <w:p w:rsidR="4A3E089A" w:rsidP="4A3E089A" w:rsidRDefault="4A3E089A" w14:paraId="2A8AB340" w14:textId="6947598E">
            <w:pPr>
              <w:rPr>
                <w:rFonts w:ascii="Arial" w:hAnsi="Arial" w:eastAsia="Arial" w:cs="Arial"/>
                <w:b w:val="0"/>
                <w:bCs w:val="0"/>
                <w:i w:val="0"/>
                <w:iCs w:val="0"/>
                <w:sz w:val="22"/>
                <w:szCs w:val="22"/>
                <w:lang w:val="en-GB"/>
              </w:rPr>
            </w:pPr>
          </w:p>
          <w:p w:rsidR="4A3E089A" w:rsidP="4A3E089A" w:rsidRDefault="4A3E089A" w14:paraId="649C9CCD" w14:textId="1AABBEF3">
            <w:pPr>
              <w:rPr>
                <w:rFonts w:ascii="Arial" w:hAnsi="Arial" w:eastAsia="Arial" w:cs="Arial"/>
                <w:b w:val="0"/>
                <w:bCs w:val="0"/>
                <w:i w:val="0"/>
                <w:iCs w:val="0"/>
                <w:sz w:val="22"/>
                <w:szCs w:val="22"/>
                <w:lang w:val="en-GB"/>
              </w:rPr>
            </w:pPr>
          </w:p>
          <w:p w:rsidR="4A3E089A" w:rsidP="4A3E089A" w:rsidRDefault="4A3E089A" w14:paraId="137F777F" w14:textId="232981CC">
            <w:pPr>
              <w:rPr>
                <w:rFonts w:ascii="Arial" w:hAnsi="Arial" w:eastAsia="Arial" w:cs="Arial"/>
                <w:b w:val="0"/>
                <w:bCs w:val="0"/>
                <w:i w:val="0"/>
                <w:iCs w:val="0"/>
                <w:sz w:val="22"/>
                <w:szCs w:val="22"/>
                <w:lang w:val="en-GB"/>
              </w:rPr>
            </w:pPr>
          </w:p>
          <w:p w:rsidR="4A3E089A" w:rsidP="4A3E089A" w:rsidRDefault="4A3E089A" w14:paraId="564ADD79" w14:textId="1D8CD657">
            <w:pPr>
              <w:rPr>
                <w:rFonts w:ascii="Arial" w:hAnsi="Arial" w:eastAsia="Arial" w:cs="Arial"/>
                <w:b w:val="0"/>
                <w:bCs w:val="0"/>
                <w:i w:val="0"/>
                <w:iCs w:val="0"/>
                <w:sz w:val="22"/>
                <w:szCs w:val="22"/>
                <w:lang w:val="en-GB"/>
              </w:rPr>
            </w:pPr>
          </w:p>
          <w:p w:rsidR="4A3E089A" w:rsidP="4A3E089A" w:rsidRDefault="4A3E089A" w14:paraId="7C28522A" w14:textId="75BD1DAD">
            <w:pPr>
              <w:rPr>
                <w:rFonts w:ascii="Arial" w:hAnsi="Arial" w:eastAsia="Arial" w:cs="Arial"/>
                <w:b w:val="0"/>
                <w:bCs w:val="0"/>
                <w:i w:val="0"/>
                <w:iCs w:val="0"/>
                <w:sz w:val="22"/>
                <w:szCs w:val="22"/>
                <w:lang w:val="en-GB"/>
              </w:rPr>
            </w:pPr>
          </w:p>
          <w:p w:rsidR="4A3E089A" w:rsidP="4A3E089A" w:rsidRDefault="4A3E089A" w14:paraId="0BA8A756" w14:textId="401195D7">
            <w:pPr>
              <w:ind w:left="720"/>
              <w:rPr>
                <w:rFonts w:ascii="Arial" w:hAnsi="Arial" w:eastAsia="Arial" w:cs="Arial"/>
                <w:b w:val="0"/>
                <w:bCs w:val="0"/>
                <w:i w:val="0"/>
                <w:iCs w:val="0"/>
                <w:sz w:val="22"/>
                <w:szCs w:val="22"/>
                <w:lang w:val="en-GB"/>
              </w:rPr>
            </w:pPr>
          </w:p>
          <w:p w:rsidR="4A3E089A" w:rsidP="4A3E089A" w:rsidRDefault="4A3E089A" w14:paraId="4ED7314D" w14:textId="7275BA9A">
            <w:pPr>
              <w:ind w:left="720"/>
              <w:rPr>
                <w:rFonts w:ascii="Arial" w:hAnsi="Arial" w:eastAsia="Arial" w:cs="Arial"/>
                <w:b w:val="0"/>
                <w:bCs w:val="0"/>
                <w:i w:val="0"/>
                <w:iCs w:val="0"/>
                <w:sz w:val="22"/>
                <w:szCs w:val="22"/>
                <w:lang w:val="en-GB"/>
              </w:rPr>
            </w:pPr>
          </w:p>
          <w:p w:rsidR="4A3E089A" w:rsidP="4A3E089A" w:rsidRDefault="4A3E089A" w14:paraId="696D71CC" w14:textId="1CE90006">
            <w:pPr>
              <w:ind w:left="0"/>
              <w:rPr>
                <w:rFonts w:ascii="Arial" w:hAnsi="Arial" w:eastAsia="Arial" w:cs="Arial"/>
                <w:b w:val="0"/>
                <w:bCs w:val="0"/>
                <w:i w:val="0"/>
                <w:iCs w:val="0"/>
                <w:sz w:val="22"/>
                <w:szCs w:val="22"/>
                <w:lang w:val="en-GB"/>
              </w:rPr>
            </w:pPr>
          </w:p>
          <w:p w:rsidR="4A3E089A" w:rsidP="4A3E089A" w:rsidRDefault="4A3E089A" w14:paraId="75767C74" w14:textId="0A4DC4F4">
            <w:pPr>
              <w:ind w:left="0"/>
              <w:rPr>
                <w:rFonts w:ascii="Arial" w:hAnsi="Arial" w:eastAsia="Arial" w:cs="Arial"/>
                <w:b w:val="0"/>
                <w:bCs w:val="0"/>
                <w:i w:val="0"/>
                <w:iCs w:val="0"/>
                <w:sz w:val="22"/>
                <w:szCs w:val="22"/>
                <w:lang w:val="en-GB"/>
              </w:rPr>
            </w:pPr>
          </w:p>
          <w:p w:rsidR="4A3E089A" w:rsidP="4A3E089A" w:rsidRDefault="4A3E089A" w14:paraId="789F9347" w14:textId="6067A92F">
            <w:pPr>
              <w:ind w:left="0"/>
              <w:rPr>
                <w:rFonts w:ascii="Arial" w:hAnsi="Arial" w:eastAsia="Arial" w:cs="Arial"/>
                <w:b w:val="0"/>
                <w:bCs w:val="0"/>
                <w:i w:val="0"/>
                <w:iCs w:val="0"/>
                <w:sz w:val="22"/>
                <w:szCs w:val="22"/>
                <w:lang w:val="en-GB"/>
              </w:rPr>
            </w:pPr>
          </w:p>
          <w:p w:rsidR="4A3E089A" w:rsidP="4A3E089A" w:rsidRDefault="4A3E089A" w14:paraId="3357ED6E" w14:textId="50A17B55">
            <w:pPr>
              <w:ind w:left="720"/>
              <w:rPr>
                <w:rFonts w:ascii="Arial" w:hAnsi="Arial" w:eastAsia="Arial" w:cs="Arial"/>
                <w:b w:val="0"/>
                <w:bCs w:val="0"/>
                <w:i w:val="0"/>
                <w:iCs w:val="0"/>
                <w:sz w:val="22"/>
                <w:szCs w:val="22"/>
                <w:lang w:val="en-GB"/>
              </w:rPr>
            </w:pPr>
          </w:p>
          <w:p w:rsidR="4A3E089A" w:rsidP="4A3E089A" w:rsidRDefault="4A3E089A" w14:paraId="75D1716E" w14:textId="0E2C21F1">
            <w:pPr>
              <w:ind w:left="720"/>
              <w:rPr>
                <w:rFonts w:ascii="Arial" w:hAnsi="Arial" w:eastAsia="Arial" w:cs="Arial"/>
                <w:b w:val="0"/>
                <w:bCs w:val="0"/>
                <w:i w:val="0"/>
                <w:iCs w:val="0"/>
                <w:sz w:val="22"/>
                <w:szCs w:val="22"/>
                <w:lang w:val="en-GB"/>
              </w:rPr>
            </w:pPr>
          </w:p>
          <w:p w:rsidR="4A3E089A" w:rsidP="4A3E089A" w:rsidRDefault="4A3E089A" w14:paraId="42261D63" w14:textId="4866761D">
            <w:pPr>
              <w:ind w:left="720"/>
              <w:rPr>
                <w:rFonts w:ascii="Arial" w:hAnsi="Arial" w:eastAsia="Arial" w:cs="Arial"/>
                <w:b w:val="0"/>
                <w:bCs w:val="0"/>
                <w:i w:val="0"/>
                <w:iCs w:val="0"/>
                <w:sz w:val="22"/>
                <w:szCs w:val="22"/>
                <w:lang w:val="en-GB"/>
              </w:rPr>
            </w:pPr>
          </w:p>
          <w:p w:rsidR="4A3E089A" w:rsidP="4A3E089A" w:rsidRDefault="4A3E089A" w14:paraId="7270950C" w14:textId="7AEF2BAB">
            <w:pPr>
              <w:ind w:left="720"/>
              <w:rPr>
                <w:rFonts w:ascii="Arial" w:hAnsi="Arial" w:eastAsia="Arial" w:cs="Arial"/>
                <w:b w:val="0"/>
                <w:bCs w:val="0"/>
                <w:i w:val="0"/>
                <w:iCs w:val="0"/>
                <w:sz w:val="22"/>
                <w:szCs w:val="22"/>
                <w:lang w:val="en-GB"/>
              </w:rPr>
            </w:pPr>
          </w:p>
          <w:p w:rsidR="4A3E089A" w:rsidP="4A3E089A" w:rsidRDefault="4A3E089A" w14:paraId="253B3ABD" w14:textId="46201182">
            <w:pPr>
              <w:pStyle w:val="ListParagraph"/>
              <w:numPr>
                <w:ilvl w:val="0"/>
                <w:numId w:val="3"/>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Physical Harm</w:t>
            </w:r>
          </w:p>
          <w:p w:rsidR="4A3E089A" w:rsidP="4A3E089A" w:rsidRDefault="4A3E089A" w14:paraId="56BEB6D8" w14:textId="5387F67F">
            <w:pPr>
              <w:rPr>
                <w:rFonts w:ascii="Arial" w:hAnsi="Arial" w:eastAsia="Arial" w:cs="Arial"/>
                <w:b w:val="0"/>
                <w:bCs w:val="0"/>
                <w:i w:val="0"/>
                <w:iCs w:val="0"/>
                <w:sz w:val="22"/>
                <w:szCs w:val="22"/>
                <w:lang w:val="en-GB"/>
              </w:rPr>
            </w:pPr>
          </w:p>
          <w:p w:rsidR="4A3E089A" w:rsidP="4A3E089A" w:rsidRDefault="4A3E089A" w14:paraId="5B56E801" w14:textId="76954F56">
            <w:pPr>
              <w:rPr>
                <w:rFonts w:ascii="Arial" w:hAnsi="Arial" w:eastAsia="Arial" w:cs="Arial"/>
                <w:b w:val="0"/>
                <w:bCs w:val="0"/>
                <w:i w:val="0"/>
                <w:iCs w:val="0"/>
                <w:sz w:val="22"/>
                <w:szCs w:val="22"/>
                <w:lang w:val="en-GB"/>
              </w:rPr>
            </w:pPr>
          </w:p>
          <w:p w:rsidR="4A3E089A" w:rsidP="4A3E089A" w:rsidRDefault="4A3E089A" w14:paraId="4EFBB4DB" w14:textId="15F9755E">
            <w:pPr>
              <w:rPr>
                <w:rFonts w:ascii="Arial" w:hAnsi="Arial" w:eastAsia="Arial" w:cs="Arial"/>
                <w:b w:val="0"/>
                <w:bCs w:val="0"/>
                <w:i w:val="0"/>
                <w:iCs w:val="0"/>
                <w:sz w:val="22"/>
                <w:szCs w:val="22"/>
                <w:lang w:val="en-GB"/>
              </w:rPr>
            </w:pPr>
          </w:p>
          <w:p w:rsidR="4A3E089A" w:rsidP="4A3E089A" w:rsidRDefault="4A3E089A" w14:paraId="4CA8CD52" w14:textId="744C6CF2">
            <w:pPr>
              <w:rPr>
                <w:rFonts w:ascii="Arial" w:hAnsi="Arial" w:eastAsia="Arial" w:cs="Arial"/>
                <w:b w:val="0"/>
                <w:bCs w:val="0"/>
                <w:i w:val="0"/>
                <w:iCs w:val="0"/>
                <w:sz w:val="22"/>
                <w:szCs w:val="22"/>
                <w:lang w:val="en-GB"/>
              </w:rPr>
            </w:pPr>
          </w:p>
          <w:p w:rsidR="4A3E089A" w:rsidP="4A3E089A" w:rsidRDefault="4A3E089A" w14:paraId="60F87661" w14:textId="7D92A863">
            <w:pPr>
              <w:rPr>
                <w:rFonts w:ascii="Arial" w:hAnsi="Arial" w:eastAsia="Arial" w:cs="Arial"/>
                <w:b w:val="0"/>
                <w:bCs w:val="0"/>
                <w:i w:val="0"/>
                <w:iCs w:val="0"/>
                <w:sz w:val="22"/>
                <w:szCs w:val="22"/>
                <w:lang w:val="en-GB"/>
              </w:rPr>
            </w:pPr>
          </w:p>
          <w:p w:rsidR="4A3E089A" w:rsidP="4A3E089A" w:rsidRDefault="4A3E089A" w14:paraId="3D6AE36F" w14:textId="39C4B70F">
            <w:pPr>
              <w:rPr>
                <w:rFonts w:ascii="Arial" w:hAnsi="Arial" w:eastAsia="Arial" w:cs="Arial"/>
                <w:b w:val="0"/>
                <w:bCs w:val="0"/>
                <w:i w:val="0"/>
                <w:iCs w:val="0"/>
                <w:sz w:val="22"/>
                <w:szCs w:val="22"/>
                <w:lang w:val="en-GB"/>
              </w:rPr>
            </w:pPr>
          </w:p>
          <w:p w:rsidR="4A3E089A" w:rsidP="4A3E089A" w:rsidRDefault="4A3E089A" w14:paraId="25624D43" w14:textId="7268861C">
            <w:pPr>
              <w:rPr>
                <w:rFonts w:ascii="Arial" w:hAnsi="Arial" w:eastAsia="Arial" w:cs="Arial"/>
                <w:b w:val="0"/>
                <w:bCs w:val="0"/>
                <w:i w:val="0"/>
                <w:iCs w:val="0"/>
                <w:sz w:val="22"/>
                <w:szCs w:val="22"/>
                <w:lang w:val="en-GB"/>
              </w:rPr>
            </w:pPr>
          </w:p>
          <w:p w:rsidR="4A3E089A" w:rsidP="4A3E089A" w:rsidRDefault="4A3E089A" w14:paraId="673D37A0" w14:textId="727FA8C9">
            <w:pPr>
              <w:rPr>
                <w:rFonts w:ascii="Arial" w:hAnsi="Arial" w:eastAsia="Arial" w:cs="Arial"/>
                <w:b w:val="0"/>
                <w:bCs w:val="0"/>
                <w:i w:val="0"/>
                <w:iCs w:val="0"/>
                <w:sz w:val="22"/>
                <w:szCs w:val="22"/>
                <w:lang w:val="en-GB"/>
              </w:rPr>
            </w:pPr>
          </w:p>
          <w:p w:rsidR="4A3E089A" w:rsidP="4A3E089A" w:rsidRDefault="4A3E089A" w14:paraId="17ED245F" w14:textId="1A1BE29E">
            <w:pPr>
              <w:rPr>
                <w:rFonts w:ascii="Arial" w:hAnsi="Arial" w:eastAsia="Arial" w:cs="Arial"/>
                <w:b w:val="0"/>
                <w:bCs w:val="0"/>
                <w:i w:val="0"/>
                <w:iCs w:val="0"/>
                <w:sz w:val="22"/>
                <w:szCs w:val="22"/>
                <w:lang w:val="en-GB"/>
              </w:rPr>
            </w:pPr>
          </w:p>
          <w:p w:rsidR="4A3E089A" w:rsidP="4A3E089A" w:rsidRDefault="4A3E089A" w14:paraId="5AEF6810" w14:textId="175EAF05">
            <w:pPr>
              <w:rPr>
                <w:rFonts w:ascii="Arial" w:hAnsi="Arial" w:eastAsia="Arial" w:cs="Arial"/>
                <w:b w:val="0"/>
                <w:bCs w:val="0"/>
                <w:i w:val="0"/>
                <w:iCs w:val="0"/>
                <w:sz w:val="22"/>
                <w:szCs w:val="22"/>
                <w:lang w:val="en-GB"/>
              </w:rPr>
            </w:pPr>
          </w:p>
          <w:p w:rsidR="4A3E089A" w:rsidP="4A3E089A" w:rsidRDefault="4A3E089A" w14:paraId="41D44B54" w14:textId="1B3ABFC5">
            <w:pPr>
              <w:rPr>
                <w:rFonts w:ascii="Arial" w:hAnsi="Arial" w:eastAsia="Arial" w:cs="Arial"/>
                <w:b w:val="0"/>
                <w:bCs w:val="0"/>
                <w:i w:val="0"/>
                <w:iCs w:val="0"/>
                <w:sz w:val="22"/>
                <w:szCs w:val="22"/>
                <w:lang w:val="en-GB"/>
              </w:rPr>
            </w:pPr>
          </w:p>
          <w:p w:rsidR="4A3E089A" w:rsidP="4A3E089A" w:rsidRDefault="4A3E089A" w14:paraId="26428A51" w14:textId="20B69A6A">
            <w:pPr>
              <w:rPr>
                <w:rFonts w:ascii="Arial" w:hAnsi="Arial" w:eastAsia="Arial" w:cs="Arial"/>
                <w:b w:val="0"/>
                <w:bCs w:val="0"/>
                <w:i w:val="0"/>
                <w:iCs w:val="0"/>
                <w:sz w:val="22"/>
                <w:szCs w:val="22"/>
                <w:lang w:val="en-GB"/>
              </w:rPr>
            </w:pPr>
          </w:p>
          <w:p w:rsidR="4A3E089A" w:rsidP="4A3E089A" w:rsidRDefault="4A3E089A" w14:paraId="6E3AE85C" w14:textId="757EBD88">
            <w:pPr>
              <w:rPr>
                <w:rFonts w:ascii="Arial" w:hAnsi="Arial" w:eastAsia="Arial" w:cs="Arial"/>
                <w:b w:val="0"/>
                <w:bCs w:val="0"/>
                <w:i w:val="0"/>
                <w:iCs w:val="0"/>
                <w:sz w:val="22"/>
                <w:szCs w:val="22"/>
                <w:lang w:val="en-GB"/>
              </w:rPr>
            </w:pPr>
          </w:p>
          <w:p w:rsidR="4A3E089A" w:rsidP="4A3E089A" w:rsidRDefault="4A3E089A" w14:paraId="2DE5C5DE" w14:textId="1E486B61">
            <w:pPr>
              <w:rPr>
                <w:rFonts w:ascii="Arial" w:hAnsi="Arial" w:eastAsia="Arial" w:cs="Arial"/>
                <w:b w:val="0"/>
                <w:bCs w:val="0"/>
                <w:i w:val="0"/>
                <w:iCs w:val="0"/>
                <w:sz w:val="22"/>
                <w:szCs w:val="22"/>
                <w:lang w:val="en-GB"/>
              </w:rPr>
            </w:pPr>
          </w:p>
          <w:p w:rsidR="4A3E089A" w:rsidP="4A3E089A" w:rsidRDefault="4A3E089A" w14:paraId="5989606D" w14:textId="00984A2D">
            <w:pPr>
              <w:rPr>
                <w:rFonts w:ascii="Arial" w:hAnsi="Arial" w:eastAsia="Arial" w:cs="Arial"/>
                <w:b w:val="0"/>
                <w:bCs w:val="0"/>
                <w:i w:val="0"/>
                <w:iCs w:val="0"/>
                <w:sz w:val="22"/>
                <w:szCs w:val="22"/>
                <w:lang w:val="en-GB"/>
              </w:rPr>
            </w:pPr>
          </w:p>
          <w:p w:rsidR="4A3E089A" w:rsidP="4A3E089A" w:rsidRDefault="4A3E089A" w14:paraId="25172E3C" w14:textId="063B66CE">
            <w:pPr>
              <w:pStyle w:val="ListParagraph"/>
              <w:numPr>
                <w:ilvl w:val="0"/>
                <w:numId w:val="3"/>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Transfer of data</w:t>
            </w:r>
          </w:p>
          <w:p w:rsidR="4A3E089A" w:rsidP="4A3E089A" w:rsidRDefault="4A3E089A" w14:paraId="587028EE" w14:textId="31C52B22">
            <w:pPr>
              <w:rPr>
                <w:rFonts w:ascii="Arial" w:hAnsi="Arial" w:eastAsia="Arial" w:cs="Arial"/>
                <w:b w:val="0"/>
                <w:bCs w:val="0"/>
                <w:i w:val="0"/>
                <w:iCs w:val="0"/>
                <w:sz w:val="22"/>
                <w:szCs w:val="22"/>
                <w:lang w:val="en-GB"/>
              </w:rPr>
            </w:pPr>
          </w:p>
          <w:p w:rsidR="4A3E089A" w:rsidP="4A3E089A" w:rsidRDefault="4A3E089A" w14:paraId="1896829A" w14:textId="3225EAE4">
            <w:pPr>
              <w:rPr>
                <w:rFonts w:ascii="Arial" w:hAnsi="Arial" w:eastAsia="Arial" w:cs="Arial"/>
                <w:b w:val="0"/>
                <w:bCs w:val="0"/>
                <w:i w:val="0"/>
                <w:iCs w:val="0"/>
                <w:sz w:val="22"/>
                <w:szCs w:val="22"/>
                <w:lang w:val="en-GB"/>
              </w:rPr>
            </w:pPr>
          </w:p>
          <w:p w:rsidR="4A3E089A" w:rsidP="4A3E089A" w:rsidRDefault="4A3E089A" w14:paraId="483AB68B" w14:textId="6BCA0117">
            <w:pPr>
              <w:rPr>
                <w:rFonts w:ascii="Arial" w:hAnsi="Arial" w:eastAsia="Arial" w:cs="Arial"/>
                <w:b w:val="0"/>
                <w:bCs w:val="0"/>
                <w:i w:val="0"/>
                <w:iCs w:val="0"/>
                <w:sz w:val="22"/>
                <w:szCs w:val="22"/>
                <w:lang w:val="en-GB"/>
              </w:rPr>
            </w:pPr>
          </w:p>
          <w:p w:rsidR="4A3E089A" w:rsidP="4A3E089A" w:rsidRDefault="4A3E089A" w14:paraId="715DD8E6" w14:textId="2482E11C">
            <w:pPr>
              <w:rPr>
                <w:rFonts w:ascii="Arial" w:hAnsi="Arial" w:eastAsia="Arial" w:cs="Arial"/>
                <w:b w:val="0"/>
                <w:bCs w:val="0"/>
                <w:i w:val="0"/>
                <w:iCs w:val="0"/>
                <w:sz w:val="22"/>
                <w:szCs w:val="22"/>
                <w:lang w:val="en-GB"/>
              </w:rPr>
            </w:pPr>
          </w:p>
          <w:p w:rsidR="4A3E089A" w:rsidP="4A3E089A" w:rsidRDefault="4A3E089A" w14:paraId="7677E6DE" w14:textId="2EAA364C">
            <w:pPr>
              <w:rPr>
                <w:rFonts w:ascii="Arial" w:hAnsi="Arial" w:eastAsia="Arial" w:cs="Arial"/>
                <w:b w:val="0"/>
                <w:bCs w:val="0"/>
                <w:i w:val="0"/>
                <w:iCs w:val="0"/>
                <w:sz w:val="22"/>
                <w:szCs w:val="22"/>
                <w:lang w:val="en-GB"/>
              </w:rPr>
            </w:pPr>
          </w:p>
          <w:p w:rsidR="4A3E089A" w:rsidP="4A3E089A" w:rsidRDefault="4A3E089A" w14:paraId="0781F1E8" w14:textId="03C4D957">
            <w:pPr>
              <w:rPr>
                <w:rFonts w:ascii="Arial" w:hAnsi="Arial" w:eastAsia="Arial" w:cs="Arial"/>
                <w:b w:val="0"/>
                <w:bCs w:val="0"/>
                <w:i w:val="0"/>
                <w:iCs w:val="0"/>
                <w:sz w:val="22"/>
                <w:szCs w:val="22"/>
                <w:lang w:val="en-GB"/>
              </w:rPr>
            </w:pPr>
          </w:p>
          <w:p w:rsidR="4A3E089A" w:rsidP="4A3E089A" w:rsidRDefault="4A3E089A" w14:paraId="4942E9DF" w14:textId="75821DB3">
            <w:pPr>
              <w:pStyle w:val="ListParagraph"/>
              <w:numPr>
                <w:ilvl w:val="0"/>
                <w:numId w:val="3"/>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Financial</w:t>
            </w:r>
          </w:p>
          <w:p w:rsidR="4A3E089A" w:rsidP="4A3E089A" w:rsidRDefault="4A3E089A" w14:paraId="40CDA916" w14:textId="15125E6E">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7422" w:type="dxa"/>
            <w:gridSpan w:val="3"/>
            <w:tcBorders>
              <w:top w:val="single" w:sz="6"/>
              <w:left w:val="single" w:sz="6"/>
              <w:bottom w:val="single" w:sz="6"/>
              <w:right w:val="single" w:sz="6"/>
            </w:tcBorders>
            <w:tcMar>
              <w:left w:w="105" w:type="dxa"/>
              <w:right w:w="105" w:type="dxa"/>
            </w:tcMar>
            <w:vAlign w:val="top"/>
          </w:tcPr>
          <w:p w:rsidR="4A3E089A" w:rsidP="4A3E089A" w:rsidRDefault="4A3E089A" w14:paraId="0E33883D" w14:textId="7783E60B">
            <w:pPr>
              <w:rPr>
                <w:rFonts w:ascii="Arial" w:hAnsi="Arial" w:eastAsia="Arial" w:cs="Arial"/>
                <w:b w:val="0"/>
                <w:bCs w:val="0"/>
                <w:i w:val="0"/>
                <w:iCs w:val="0"/>
                <w:sz w:val="18"/>
                <w:szCs w:val="18"/>
              </w:rPr>
            </w:pPr>
            <w:r w:rsidRPr="4A3E089A" w:rsidR="4A3E089A">
              <w:rPr>
                <w:rFonts w:ascii="Arial" w:hAnsi="Arial" w:eastAsia="Arial" w:cs="Arial"/>
                <w:b w:val="0"/>
                <w:bCs w:val="0"/>
                <w:i w:val="1"/>
                <w:iCs w:val="1"/>
                <w:sz w:val="18"/>
                <w:szCs w:val="18"/>
                <w:lang w:val="en-GB"/>
              </w:rPr>
              <w:t>How you will mitigate the risk to participants:</w:t>
            </w:r>
          </w:p>
          <w:p w:rsidR="4A3E089A" w:rsidP="4A3E089A" w:rsidRDefault="4A3E089A" w14:paraId="06F5F49D" w14:textId="6FBD8804">
            <w:pPr>
              <w:pStyle w:val="ListParagraph"/>
              <w:numPr>
                <w:ilvl w:val="0"/>
                <w:numId w:val="4"/>
              </w:numPr>
              <w:rPr>
                <w:rFonts w:ascii="Arial" w:hAnsi="Arial" w:eastAsia="Arial" w:cs="Arial"/>
                <w:b w:val="0"/>
                <w:bCs w:val="0"/>
                <w:i w:val="0"/>
                <w:iCs w:val="0"/>
                <w:color w:val="000000" w:themeColor="text1" w:themeTint="FF" w:themeShade="FF"/>
                <w:sz w:val="22"/>
                <w:szCs w:val="22"/>
              </w:rPr>
            </w:pPr>
            <w:r w:rsidRPr="4A3E089A" w:rsidR="4A3E089A">
              <w:rPr>
                <w:rFonts w:ascii="Arial" w:hAnsi="Arial" w:eastAsia="Arial" w:cs="Arial"/>
                <w:b w:val="0"/>
                <w:bCs w:val="0"/>
                <w:i w:val="0"/>
                <w:iCs w:val="0"/>
                <w:sz w:val="22"/>
                <w:szCs w:val="22"/>
                <w:lang w:val="en-GB"/>
              </w:rPr>
              <w:t xml:space="preserve">All participants will be fully informed of the proposed research, and Informed consent provided (British Sociological Association, 2017). </w:t>
            </w: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On this basis the study will provide the participants sample questions before the agreement is made to participate. This will inform the sample of what is to be expected and give them time to prepare the answers lessening the impact of the interviews on their mental wellbeing. They will also be provided with a consent form which will be signed and dated.  A confidential policy in line with the latest GDPR guidelines will also be signed and dated by both parties.</w:t>
            </w:r>
          </w:p>
          <w:p w:rsidR="4A3E089A" w:rsidP="4A3E089A" w:rsidRDefault="4A3E089A" w14:paraId="1DCC1A2C" w14:textId="590C7358">
            <w:pPr>
              <w:pStyle w:val="ListParagraph"/>
              <w:numPr>
                <w:ilvl w:val="0"/>
                <w:numId w:val="4"/>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 xml:space="preserve">The researcher is known/part known to most of the service providers – familiarity ‘naturally occurring group’ </w:t>
            </w: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w:t>
            </w:r>
            <w:r w:rsidR="28EDDECA">
              <w:rPr/>
              <w:t>Bowling and Ebrahim, 2005</w:t>
            </w: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w:t>
            </w:r>
            <w:r w:rsidRPr="4A3E089A" w:rsidR="4A3E089A">
              <w:rPr>
                <w:rFonts w:ascii="Arial" w:hAnsi="Arial" w:eastAsia="Arial" w:cs="Arial"/>
                <w:b w:val="0"/>
                <w:bCs w:val="0"/>
                <w:i w:val="0"/>
                <w:iCs w:val="0"/>
                <w:sz w:val="22"/>
                <w:szCs w:val="22"/>
                <w:lang w:val="en-GB"/>
              </w:rPr>
              <w:t>.</w:t>
            </w:r>
          </w:p>
          <w:p w:rsidR="4A3E089A" w:rsidP="4A3E089A" w:rsidRDefault="4A3E089A" w14:paraId="549EAD9D" w14:textId="223BE954">
            <w:pPr>
              <w:pStyle w:val="ListParagraph"/>
              <w:numPr>
                <w:ilvl w:val="0"/>
                <w:numId w:val="4"/>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The principal researcher will engage in sensitive, respectful discussion with integrity and high standards (British Educational Research Association, 2024).</w:t>
            </w:r>
          </w:p>
          <w:p w:rsidR="4A3E089A" w:rsidP="4A3E089A" w:rsidRDefault="4A3E089A" w14:paraId="6F95A3CD" w14:textId="65D8DD74">
            <w:pPr>
              <w:pStyle w:val="ListParagraph"/>
              <w:numPr>
                <w:ilvl w:val="0"/>
                <w:numId w:val="4"/>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 xml:space="preserve">Right to Withdraw will be fully explained and upheld with no coercion or duress (Bell </w:t>
            </w:r>
            <w:r w:rsidRPr="4A3E089A" w:rsidR="4A3E089A">
              <w:rPr>
                <w:rFonts w:ascii="Arial" w:hAnsi="Arial" w:eastAsia="Arial" w:cs="Arial"/>
                <w:b w:val="0"/>
                <w:bCs w:val="0"/>
                <w:i w:val="1"/>
                <w:iCs w:val="1"/>
                <w:sz w:val="22"/>
                <w:szCs w:val="22"/>
                <w:lang w:val="en-GB"/>
              </w:rPr>
              <w:t>et al</w:t>
            </w:r>
            <w:r w:rsidRPr="4A3E089A" w:rsidR="4A3E089A">
              <w:rPr>
                <w:rFonts w:ascii="Arial" w:hAnsi="Arial" w:eastAsia="Arial" w:cs="Arial"/>
                <w:b w:val="0"/>
                <w:bCs w:val="0"/>
                <w:i w:val="0"/>
                <w:iCs w:val="0"/>
                <w:sz w:val="22"/>
                <w:szCs w:val="22"/>
                <w:lang w:val="en-GB"/>
              </w:rPr>
              <w:t>., 2024)</w:t>
            </w:r>
          </w:p>
          <w:p w:rsidR="4A3E089A" w:rsidP="4A3E089A" w:rsidRDefault="4A3E089A" w14:paraId="3D24316D" w14:textId="4E3D959A">
            <w:pPr>
              <w:pStyle w:val="ListParagraph"/>
              <w:numPr>
                <w:ilvl w:val="0"/>
                <w:numId w:val="4"/>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 xml:space="preserve">Refreshments and comfort breaks will be initiated </w:t>
            </w:r>
          </w:p>
          <w:p w:rsidR="4A3E089A" w:rsidP="4A3E089A" w:rsidRDefault="4A3E089A" w14:paraId="18955C32" w14:textId="7E6110DC">
            <w:pPr>
              <w:pStyle w:val="ListParagraph"/>
              <w:numPr>
                <w:ilvl w:val="0"/>
                <w:numId w:val="4"/>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 xml:space="preserve">An observer will also be present to pick up any non-verbal signs of distress – if this should occur the facilitator will induce a break and confidentially in private talk to the participant in question and if necessary, get informed consent again. British Sociological Association [hereafter BSA], (2017) guideline's state that informed consent is a continual process negotiated over time in some instances. </w:t>
            </w:r>
          </w:p>
          <w:p w:rsidR="4A3E089A" w:rsidP="4A3E089A" w:rsidRDefault="4A3E089A" w14:paraId="5558B0B3" w14:textId="792585B7">
            <w:pPr>
              <w:pStyle w:val="ListParagraph"/>
              <w:numPr>
                <w:ilvl w:val="0"/>
                <w:numId w:val="4"/>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 xml:space="preserve">The principal researcher is aware of unintentional roles that may occur such as those of mentor or counsellor and will act accordingly (Bell </w:t>
            </w:r>
            <w:r w:rsidRPr="4A3E089A" w:rsidR="4A3E089A">
              <w:rPr>
                <w:rFonts w:ascii="Arial" w:hAnsi="Arial" w:eastAsia="Arial" w:cs="Arial"/>
                <w:b w:val="0"/>
                <w:bCs w:val="0"/>
                <w:i w:val="1"/>
                <w:iCs w:val="1"/>
                <w:sz w:val="22"/>
                <w:szCs w:val="22"/>
                <w:lang w:val="en-GB"/>
              </w:rPr>
              <w:t>et al.</w:t>
            </w:r>
            <w:r w:rsidRPr="4A3E089A" w:rsidR="4A3E089A">
              <w:rPr>
                <w:rFonts w:ascii="Arial" w:hAnsi="Arial" w:eastAsia="Arial" w:cs="Arial"/>
                <w:b w:val="0"/>
                <w:bCs w:val="0"/>
                <w:i w:val="0"/>
                <w:iCs w:val="0"/>
                <w:sz w:val="22"/>
                <w:szCs w:val="22"/>
                <w:lang w:val="en-GB"/>
              </w:rPr>
              <w:t>, 2024).</w:t>
            </w:r>
          </w:p>
          <w:p w:rsidR="4A3E089A" w:rsidP="4A3E089A" w:rsidRDefault="4A3E089A" w14:paraId="06BF9623" w14:textId="46111145">
            <w:pPr>
              <w:pStyle w:val="ListParagraph"/>
              <w:numPr>
                <w:ilvl w:val="0"/>
                <w:numId w:val="4"/>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 xml:space="preserve">There will be an opportunity to debrief at the end of the session and information on services available </w:t>
            </w:r>
          </w:p>
          <w:p w:rsidR="4A3E089A" w:rsidP="4A3E089A" w:rsidRDefault="4A3E089A" w14:paraId="22E2C21C" w14:textId="63B58920">
            <w:pPr>
              <w:pStyle w:val="ListParagraph"/>
              <w:numPr>
                <w:ilvl w:val="0"/>
                <w:numId w:val="4"/>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The principal researcher is aware of the ‘Duty of Care’ involved to all participants they will not be rushed, they will be reminded this is voluntary and that their contribution is worthwhile (Social Research Association, 2021).</w:t>
            </w:r>
          </w:p>
          <w:p w:rsidR="4A3E089A" w:rsidP="4A3E089A" w:rsidRDefault="4A3E089A" w14:paraId="50160D6E" w14:textId="76AAA5BB">
            <w:pPr>
              <w:pStyle w:val="ListParagraph"/>
              <w:numPr>
                <w:ilvl w:val="0"/>
                <w:numId w:val="4"/>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 xml:space="preserve">This will be minimalised as the venues suggested will be staffed with other employees and </w:t>
            </w:r>
          </w:p>
          <w:p w:rsidR="4A3E089A" w:rsidP="4A3E089A" w:rsidRDefault="4A3E089A" w14:paraId="51337CD8" w14:textId="1A054B1C">
            <w:pPr>
              <w:pStyle w:val="ListParagraph"/>
              <w:numPr>
                <w:ilvl w:val="0"/>
                <w:numId w:val="4"/>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 xml:space="preserve">The safeguarding procedures of intended venues will be adhered to. </w:t>
            </w:r>
          </w:p>
          <w:p w:rsidR="4A3E089A" w:rsidP="4A3E089A" w:rsidRDefault="4A3E089A" w14:paraId="68332103" w14:textId="6B7138C1">
            <w:pPr>
              <w:pStyle w:val="ListParagraph"/>
              <w:numPr>
                <w:ilvl w:val="0"/>
                <w:numId w:val="4"/>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Any participant that is not respectful or is aggressive or offensive in any way will be asked to leave politely.</w:t>
            </w:r>
          </w:p>
          <w:p w:rsidR="4A3E089A" w:rsidP="4A3E089A" w:rsidRDefault="4A3E089A" w14:paraId="6A63E976" w14:textId="6313D324">
            <w:pPr>
              <w:pStyle w:val="ListParagraph"/>
              <w:numPr>
                <w:ilvl w:val="0"/>
                <w:numId w:val="4"/>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Security cameras are in place in the venues it will be the responsibility of the researcher to check theses are operational and that the participants are aware they are there.</w:t>
            </w:r>
          </w:p>
          <w:p w:rsidR="4A3E089A" w:rsidP="4A3E089A" w:rsidRDefault="4A3E089A" w14:paraId="52B1E6E0" w14:textId="4D25F7BF">
            <w:pPr>
              <w:pStyle w:val="ListParagraph"/>
              <w:numPr>
                <w:ilvl w:val="0"/>
                <w:numId w:val="4"/>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 xml:space="preserve">With the consent of the participants the discussion will be recorded </w:t>
            </w:r>
          </w:p>
          <w:p w:rsidR="4A3E089A" w:rsidP="4A3E089A" w:rsidRDefault="4A3E089A" w14:paraId="5648C44D" w14:textId="2FE025B0">
            <w:pPr>
              <w:pStyle w:val="ListParagraph"/>
              <w:numPr>
                <w:ilvl w:val="0"/>
                <w:numId w:val="4"/>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 xml:space="preserve">Careful selection will be required with regards to the individuals deemed chronic homeless and service providers risk assessment swill be considered. </w:t>
            </w:r>
          </w:p>
          <w:p w:rsidR="4A3E089A" w:rsidP="4A3E089A" w:rsidRDefault="4A3E089A" w14:paraId="6624A380" w14:textId="7D35B818">
            <w:pPr>
              <w:pStyle w:val="ListParagraph"/>
              <w:numPr>
                <w:ilvl w:val="0"/>
                <w:numId w:val="4"/>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Ground rules on behaviour will be discussed from the onset.</w:t>
            </w:r>
          </w:p>
          <w:p w:rsidR="4A3E089A" w:rsidP="4A3E089A" w:rsidRDefault="4A3E089A" w14:paraId="233B9D1C" w14:textId="796835AF">
            <w:pPr>
              <w:pStyle w:val="ListParagraph"/>
              <w:numPr>
                <w:ilvl w:val="0"/>
                <w:numId w:val="4"/>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 xml:space="preserve">Limited personal data will be collected during this research the research focuses on the perspectives of individuals for the purpose of this research it is unnecessary to gather data on names, ages, sexual/gender orientation/ ethnicity, etc. The only personal data required on a purely voluntary basis would be contact details for feedback and further information if required. </w:t>
            </w:r>
          </w:p>
          <w:p w:rsidR="4A3E089A" w:rsidP="4A3E089A" w:rsidRDefault="4A3E089A" w14:paraId="36FC40FE" w14:textId="1463C697">
            <w:pPr>
              <w:pStyle w:val="ListParagraph"/>
              <w:numPr>
                <w:ilvl w:val="0"/>
                <w:numId w:val="4"/>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Standard Confidentiality polices will be issued, dated and signed</w:t>
            </w:r>
          </w:p>
          <w:p w:rsidR="4A3E089A" w:rsidP="4A3E089A" w:rsidRDefault="4A3E089A" w14:paraId="10653E72" w14:textId="117C1BB4">
            <w:pPr>
              <w:pStyle w:val="ListParagraph"/>
              <w:numPr>
                <w:ilvl w:val="0"/>
                <w:numId w:val="4"/>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Consent to share will be obtained</w:t>
            </w:r>
          </w:p>
          <w:p w:rsidR="4A3E089A" w:rsidP="4A3E089A" w:rsidRDefault="4A3E089A" w14:paraId="235A6AC2" w14:textId="56F72C56">
            <w:pPr>
              <w:pStyle w:val="ListParagraph"/>
              <w:numPr>
                <w:ilvl w:val="0"/>
                <w:numId w:val="4"/>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After the recording has been transcribed this will be destroyed.</w:t>
            </w:r>
          </w:p>
          <w:p w:rsidR="4A3E089A" w:rsidP="4A3E089A" w:rsidRDefault="4A3E089A" w14:paraId="5709A823" w14:textId="4AFB29E8">
            <w:pPr>
              <w:pStyle w:val="ListParagraph"/>
              <w:numPr>
                <w:ilvl w:val="0"/>
                <w:numId w:val="4"/>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 xml:space="preserve">Anomality will be adhered to when </w:t>
            </w:r>
            <w:r w:rsidRPr="4A3E089A" w:rsidR="0F75842C">
              <w:rPr>
                <w:rFonts w:ascii="Arial" w:hAnsi="Arial" w:eastAsia="Arial" w:cs="Arial"/>
                <w:b w:val="0"/>
                <w:bCs w:val="0"/>
                <w:i w:val="0"/>
                <w:iCs w:val="0"/>
                <w:sz w:val="22"/>
                <w:szCs w:val="22"/>
                <w:lang w:val="en-GB"/>
              </w:rPr>
              <w:t>analysing</w:t>
            </w:r>
            <w:r w:rsidRPr="4A3E089A" w:rsidR="4A3E089A">
              <w:rPr>
                <w:rFonts w:ascii="Arial" w:hAnsi="Arial" w:eastAsia="Arial" w:cs="Arial"/>
                <w:b w:val="0"/>
                <w:bCs w:val="0"/>
                <w:i w:val="0"/>
                <w:iCs w:val="0"/>
                <w:sz w:val="22"/>
                <w:szCs w:val="22"/>
                <w:lang w:val="en-GB"/>
              </w:rPr>
              <w:t xml:space="preserve"> and reporting the data.</w:t>
            </w:r>
          </w:p>
          <w:p w:rsidR="4A3E089A" w:rsidP="4A3E089A" w:rsidRDefault="4A3E089A" w14:paraId="3897A528" w14:textId="3A95A3A2">
            <w:pPr>
              <w:pStyle w:val="ListParagraph"/>
              <w:numPr>
                <w:ilvl w:val="0"/>
                <w:numId w:val="4"/>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Final report will be made available to all participants</w:t>
            </w:r>
          </w:p>
          <w:p w:rsidR="4A3E089A" w:rsidP="4A3E089A" w:rsidRDefault="4A3E089A" w14:paraId="4634E2D8" w14:textId="078EFE35">
            <w:pPr>
              <w:pStyle w:val="ListParagraph"/>
              <w:numPr>
                <w:ilvl w:val="0"/>
                <w:numId w:val="4"/>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Any data will be collected will be stored securely.</w:t>
            </w:r>
          </w:p>
          <w:p w:rsidR="4A3E089A" w:rsidP="4A3E089A" w:rsidRDefault="4A3E089A" w14:paraId="0E12A4A0" w14:textId="003EF7A5">
            <w:pPr>
              <w:pStyle w:val="ListParagraph"/>
              <w:numPr>
                <w:ilvl w:val="0"/>
                <w:numId w:val="4"/>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As many of the participants work so this will be considered, and the participants will be included in the design with regards to the most appropriate time so not to impede on their usual working day</w:t>
            </w:r>
          </w:p>
          <w:p w:rsidR="4A3E089A" w:rsidP="4A3E089A" w:rsidRDefault="4A3E089A" w14:paraId="4F1B2730" w14:textId="762099DF">
            <w:pPr>
              <w:pStyle w:val="ListParagraph"/>
              <w:numPr>
                <w:ilvl w:val="0"/>
                <w:numId w:val="4"/>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Choice of venue was seriously considered and as the proposed venue is considered local this will minimise the costs and length of travel involved</w:t>
            </w:r>
          </w:p>
          <w:p w:rsidR="4A3E089A" w:rsidP="4A3E089A" w:rsidRDefault="4A3E089A" w14:paraId="11E4BC4D" w14:textId="34C69331">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1"/>
                <w:iCs w:val="1"/>
                <w:color w:val="808080" w:themeColor="background1" w:themeTint="FF" w:themeShade="80"/>
                <w:sz w:val="18"/>
                <w:szCs w:val="18"/>
                <w:lang w:val="en-GB"/>
              </w:rPr>
              <w:t>(this box should expand as you type)</w:t>
            </w:r>
          </w:p>
        </w:tc>
      </w:tr>
      <w:tr w:rsidR="4A3E089A" w:rsidTr="4A3E089A" w14:paraId="371EA62B">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4178DE19" w14:textId="1C20DD03">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3</w:t>
            </w:r>
          </w:p>
        </w:tc>
        <w:tc>
          <w:tcPr>
            <w:tcW w:w="989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A3E089A" w:rsidP="4A3E089A" w:rsidRDefault="4A3E089A" w14:paraId="5AAB5FDD" w14:textId="2A752DC1">
            <w:pPr>
              <w:rPr>
                <w:rFonts w:ascii="Arial" w:hAnsi="Arial" w:eastAsia="Arial" w:cs="Arial"/>
                <w:b w:val="0"/>
                <w:bCs w:val="0"/>
                <w:i w:val="0"/>
                <w:iCs w:val="0"/>
                <w:color w:val="161616"/>
                <w:sz w:val="22"/>
                <w:szCs w:val="22"/>
              </w:rPr>
            </w:pPr>
            <w:r w:rsidRPr="4A3E089A" w:rsidR="4A3E089A">
              <w:rPr>
                <w:rFonts w:ascii="Arial" w:hAnsi="Arial" w:eastAsia="Arial" w:cs="Arial"/>
                <w:b w:val="0"/>
                <w:bCs w:val="0"/>
                <w:i w:val="0"/>
                <w:iCs w:val="0"/>
                <w:sz w:val="22"/>
                <w:szCs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4A3E089A" w:rsidR="4A3E089A">
              <w:rPr>
                <w:rFonts w:ascii="Arial" w:hAnsi="Arial" w:eastAsia="Arial" w:cs="Arial"/>
                <w:b w:val="0"/>
                <w:bCs w:val="0"/>
                <w:i w:val="0"/>
                <w:iCs w:val="0"/>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4A3E089A" w:rsidTr="4A3E089A" w14:paraId="5BAAE044">
        <w:trPr>
          <w:trHeight w:val="300"/>
        </w:trPr>
        <w:tc>
          <w:tcPr>
            <w:tcW w:w="585" w:type="dxa"/>
            <w:tcBorders>
              <w:top w:val="single" w:sz="6"/>
              <w:left w:val="single" w:sz="6"/>
              <w:bottom w:val="single" w:sz="6"/>
              <w:right w:val="single" w:sz="6"/>
            </w:tcBorders>
            <w:tcMar>
              <w:left w:w="105" w:type="dxa"/>
              <w:right w:w="105" w:type="dxa"/>
            </w:tcMar>
            <w:vAlign w:val="center"/>
          </w:tcPr>
          <w:p w:rsidR="4A3E089A" w:rsidP="4A3E089A" w:rsidRDefault="4A3E089A" w14:paraId="333ACF09" w14:textId="00F0C89F">
            <w:pPr>
              <w:jc w:val="center"/>
              <w:rPr>
                <w:rFonts w:ascii="Arial" w:hAnsi="Arial" w:eastAsia="Arial" w:cs="Arial"/>
                <w:b w:val="0"/>
                <w:bCs w:val="0"/>
                <w:i w:val="0"/>
                <w:iCs w:val="0"/>
                <w:sz w:val="22"/>
                <w:szCs w:val="22"/>
              </w:rPr>
            </w:pPr>
          </w:p>
        </w:tc>
        <w:tc>
          <w:tcPr>
            <w:tcW w:w="9892" w:type="dxa"/>
            <w:gridSpan w:val="4"/>
            <w:tcBorders>
              <w:top w:val="single" w:sz="6"/>
              <w:left w:val="single" w:sz="6"/>
              <w:bottom w:val="single" w:sz="6"/>
              <w:right w:val="single" w:sz="6"/>
            </w:tcBorders>
            <w:tcMar>
              <w:left w:w="105" w:type="dxa"/>
              <w:right w:w="105" w:type="dxa"/>
            </w:tcMar>
            <w:vAlign w:val="top"/>
          </w:tcPr>
          <w:p w:rsidR="4A3E089A" w:rsidP="4A3E089A" w:rsidRDefault="4A3E089A" w14:paraId="7D4B84B2" w14:textId="4DF33EF1">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Due to the nature of the topic being proposed some awkward conversation may emerge, the researcher is fully aware of this. The statutory duty to disclose any information deemed as harmful, threatening, illegal will be discussed before group begins. The researcher will also develop follow up questions to anticipate a response not in the proposed outline of discussion. </w:t>
            </w:r>
          </w:p>
          <w:p w:rsidR="4A3E089A" w:rsidP="4A3E089A" w:rsidRDefault="4A3E089A" w14:paraId="62074AE5" w14:textId="070D772E">
            <w:pPr>
              <w:rPr>
                <w:rFonts w:ascii="Arial" w:hAnsi="Arial" w:eastAsia="Arial" w:cs="Arial"/>
                <w:b w:val="0"/>
                <w:bCs w:val="0"/>
                <w:i w:val="0"/>
                <w:iCs w:val="0"/>
                <w:sz w:val="22"/>
                <w:szCs w:val="22"/>
              </w:rPr>
            </w:pPr>
          </w:p>
          <w:p w:rsidR="4A3E089A" w:rsidP="4A3E089A" w:rsidRDefault="4A3E089A" w14:paraId="2FCED379" w14:textId="70378F1D">
            <w:pPr>
              <w:rPr>
                <w:rFonts w:ascii="Arial" w:hAnsi="Arial" w:eastAsia="Arial" w:cs="Arial"/>
                <w:b w:val="0"/>
                <w:bCs w:val="0"/>
                <w:i w:val="0"/>
                <w:iCs w:val="0"/>
                <w:sz w:val="22"/>
                <w:szCs w:val="22"/>
              </w:rPr>
            </w:pPr>
          </w:p>
          <w:p w:rsidR="4A3E089A" w:rsidP="4A3E089A" w:rsidRDefault="4A3E089A" w14:paraId="4CA28F47" w14:textId="384FFFFA">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1"/>
                <w:iCs w:val="1"/>
                <w:color w:val="808080" w:themeColor="background1" w:themeTint="FF" w:themeShade="80"/>
                <w:sz w:val="18"/>
                <w:szCs w:val="18"/>
                <w:lang w:val="en-GB"/>
              </w:rPr>
              <w:t>(this box should expand as you type)</w:t>
            </w:r>
          </w:p>
        </w:tc>
      </w:tr>
      <w:tr w:rsidR="4A3E089A" w:rsidTr="4A3E089A" w14:paraId="370E82B8">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31FE7505" w14:textId="5A864A06">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4</w:t>
            </w:r>
          </w:p>
        </w:tc>
        <w:tc>
          <w:tcPr>
            <w:tcW w:w="989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A3E089A" w:rsidP="4A3E089A" w:rsidRDefault="4A3E089A" w14:paraId="0D48BEDB" w14:textId="1AF4B7E4">
            <w:pP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Risks to the investigator</w:t>
            </w:r>
          </w:p>
          <w:p w:rsidR="4A3E089A" w:rsidP="4A3E089A" w:rsidRDefault="4A3E089A" w14:paraId="05A23091" w14:textId="03C92035">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For example: personal health &amp; safety, physical harm, emotional distress, risk of accusation of harm/impropriety, conflict of interest</w:t>
            </w:r>
          </w:p>
        </w:tc>
      </w:tr>
      <w:tr w:rsidR="4A3E089A" w:rsidTr="4A3E089A" w14:paraId="0E1858C6">
        <w:trPr>
          <w:trHeight w:val="300"/>
        </w:trPr>
        <w:tc>
          <w:tcPr>
            <w:tcW w:w="585" w:type="dxa"/>
            <w:tcBorders>
              <w:top w:val="single" w:sz="6"/>
              <w:left w:val="single" w:sz="6"/>
              <w:bottom w:val="single" w:sz="6"/>
              <w:right w:val="single" w:sz="6"/>
            </w:tcBorders>
            <w:tcMar>
              <w:left w:w="105" w:type="dxa"/>
              <w:right w:w="105" w:type="dxa"/>
            </w:tcMar>
            <w:vAlign w:val="center"/>
          </w:tcPr>
          <w:p w:rsidR="4A3E089A" w:rsidP="4A3E089A" w:rsidRDefault="4A3E089A" w14:paraId="3F3F8CD4" w14:textId="2BED8090">
            <w:pPr>
              <w:jc w:val="center"/>
              <w:rPr>
                <w:rFonts w:ascii="Arial" w:hAnsi="Arial" w:eastAsia="Arial" w:cs="Arial"/>
                <w:b w:val="0"/>
                <w:bCs w:val="0"/>
                <w:i w:val="0"/>
                <w:iCs w:val="0"/>
                <w:sz w:val="22"/>
                <w:szCs w:val="22"/>
              </w:rPr>
            </w:pPr>
          </w:p>
        </w:tc>
        <w:tc>
          <w:tcPr>
            <w:tcW w:w="2470" w:type="dxa"/>
            <w:tcBorders>
              <w:top w:val="single" w:sz="6"/>
              <w:left w:val="single" w:sz="6"/>
              <w:bottom w:val="single" w:sz="6"/>
              <w:right w:val="single" w:sz="6"/>
            </w:tcBorders>
            <w:tcMar>
              <w:left w:w="105" w:type="dxa"/>
              <w:right w:w="105" w:type="dxa"/>
            </w:tcMar>
            <w:vAlign w:val="top"/>
          </w:tcPr>
          <w:p w:rsidR="4A3E089A" w:rsidP="4A3E089A" w:rsidRDefault="4A3E089A" w14:paraId="32280909" w14:textId="118E3CBE">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Risk to the investigator:</w:t>
            </w:r>
          </w:p>
          <w:p w:rsidR="4A3E089A" w:rsidP="4A3E089A" w:rsidRDefault="4A3E089A" w14:paraId="40EEB1C5" w14:textId="7BC34961">
            <w:pPr>
              <w:pStyle w:val="ListParagraph"/>
              <w:numPr>
                <w:ilvl w:val="0"/>
                <w:numId w:val="5"/>
              </w:num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Emotional Distress</w:t>
            </w:r>
          </w:p>
          <w:p w:rsidR="4A3E089A" w:rsidP="4A3E089A" w:rsidRDefault="4A3E089A" w14:paraId="026DF472" w14:textId="38A65B7A">
            <w:pPr>
              <w:rPr>
                <w:rFonts w:ascii="Arial" w:hAnsi="Arial" w:eastAsia="Arial" w:cs="Arial"/>
                <w:b w:val="0"/>
                <w:bCs w:val="0"/>
                <w:i w:val="0"/>
                <w:iCs w:val="0"/>
                <w:sz w:val="22"/>
                <w:szCs w:val="22"/>
                <w:lang w:val="en-GB"/>
              </w:rPr>
            </w:pPr>
          </w:p>
          <w:p w:rsidR="4A3E089A" w:rsidP="4A3E089A" w:rsidRDefault="4A3E089A" w14:paraId="5197DC4B" w14:textId="031235F0">
            <w:pPr>
              <w:pStyle w:val="Normal"/>
              <w:rPr>
                <w:rFonts w:ascii="Arial" w:hAnsi="Arial" w:eastAsia="Arial" w:cs="Arial"/>
                <w:b w:val="0"/>
                <w:bCs w:val="0"/>
                <w:i w:val="0"/>
                <w:iCs w:val="0"/>
                <w:sz w:val="22"/>
                <w:szCs w:val="22"/>
                <w:lang w:val="en-GB"/>
              </w:rPr>
            </w:pPr>
          </w:p>
          <w:p w:rsidR="4A3E089A" w:rsidP="4A3E089A" w:rsidRDefault="4A3E089A" w14:paraId="407A71FE" w14:textId="3D12EB32">
            <w:pPr>
              <w:pStyle w:val="ListParagraph"/>
              <w:numPr>
                <w:ilvl w:val="0"/>
                <w:numId w:val="5"/>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Physical Harm</w:t>
            </w:r>
          </w:p>
          <w:p w:rsidR="4A3E089A" w:rsidP="4A3E089A" w:rsidRDefault="4A3E089A" w14:paraId="5A4C1776" w14:textId="1641A61F">
            <w:pPr>
              <w:rPr>
                <w:rFonts w:ascii="Arial" w:hAnsi="Arial" w:eastAsia="Arial" w:cs="Arial"/>
                <w:b w:val="0"/>
                <w:bCs w:val="0"/>
                <w:i w:val="0"/>
                <w:iCs w:val="0"/>
                <w:sz w:val="22"/>
                <w:szCs w:val="22"/>
                <w:lang w:val="en-GB"/>
              </w:rPr>
            </w:pPr>
          </w:p>
          <w:p w:rsidR="4A3E089A" w:rsidP="4A3E089A" w:rsidRDefault="4A3E089A" w14:paraId="27CA4B52" w14:textId="270B5928">
            <w:pPr>
              <w:pStyle w:val="ListParagraph"/>
              <w:numPr>
                <w:ilvl w:val="0"/>
                <w:numId w:val="5"/>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 xml:space="preserve">Conflict of Interest </w:t>
            </w:r>
          </w:p>
          <w:p w:rsidR="4A3E089A" w:rsidP="4A3E089A" w:rsidRDefault="4A3E089A" w14:paraId="227B87A8" w14:textId="331ADAC5">
            <w:pPr>
              <w:rPr>
                <w:rFonts w:ascii="Arial" w:hAnsi="Arial" w:eastAsia="Arial" w:cs="Arial"/>
                <w:b w:val="0"/>
                <w:bCs w:val="0"/>
                <w:i w:val="0"/>
                <w:iCs w:val="0"/>
                <w:sz w:val="22"/>
                <w:szCs w:val="22"/>
              </w:rPr>
            </w:pPr>
          </w:p>
          <w:p w:rsidR="4A3E089A" w:rsidP="4A3E089A" w:rsidRDefault="4A3E089A" w14:paraId="09A7C4B5" w14:textId="16E9A081">
            <w:pPr>
              <w:rPr>
                <w:rFonts w:ascii="Arial" w:hAnsi="Arial" w:eastAsia="Arial" w:cs="Arial"/>
                <w:b w:val="0"/>
                <w:bCs w:val="0"/>
                <w:i w:val="0"/>
                <w:iCs w:val="0"/>
                <w:sz w:val="22"/>
                <w:szCs w:val="22"/>
              </w:rPr>
            </w:pPr>
          </w:p>
          <w:p w:rsidR="4A3E089A" w:rsidP="4A3E089A" w:rsidRDefault="4A3E089A" w14:paraId="6F627D3D" w14:textId="5E5DBDE4">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7422" w:type="dxa"/>
            <w:gridSpan w:val="3"/>
            <w:tcBorders>
              <w:top w:val="single" w:sz="6"/>
              <w:left w:val="single" w:sz="6"/>
              <w:bottom w:val="single" w:sz="6"/>
              <w:right w:val="single" w:sz="6"/>
            </w:tcBorders>
            <w:tcMar>
              <w:left w:w="105" w:type="dxa"/>
              <w:right w:w="105" w:type="dxa"/>
            </w:tcMar>
            <w:vAlign w:val="top"/>
          </w:tcPr>
          <w:p w:rsidR="4A3E089A" w:rsidP="4A3E089A" w:rsidRDefault="4A3E089A" w14:paraId="71CFE4BD" w14:textId="14876FEB">
            <w:pPr>
              <w:rPr>
                <w:rFonts w:ascii="Arial" w:hAnsi="Arial" w:eastAsia="Arial" w:cs="Arial"/>
                <w:b w:val="0"/>
                <w:bCs w:val="0"/>
                <w:i w:val="0"/>
                <w:iCs w:val="0"/>
                <w:sz w:val="18"/>
                <w:szCs w:val="18"/>
              </w:rPr>
            </w:pPr>
            <w:r w:rsidRPr="4A3E089A" w:rsidR="4A3E089A">
              <w:rPr>
                <w:rFonts w:ascii="Arial" w:hAnsi="Arial" w:eastAsia="Arial" w:cs="Arial"/>
                <w:b w:val="0"/>
                <w:bCs w:val="0"/>
                <w:i w:val="1"/>
                <w:iCs w:val="1"/>
                <w:sz w:val="18"/>
                <w:szCs w:val="18"/>
                <w:lang w:val="en-GB"/>
              </w:rPr>
              <w:t>How you will mitigate the risk to the investigator:</w:t>
            </w:r>
          </w:p>
          <w:p w:rsidR="4A3E089A" w:rsidP="4A3E089A" w:rsidRDefault="4A3E089A" w14:paraId="07B3AA59" w14:textId="2B4C8CD8">
            <w:pPr>
              <w:pStyle w:val="ListParagraph"/>
              <w:numPr>
                <w:ilvl w:val="0"/>
                <w:numId w:val="6"/>
              </w:num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The researcher recognises the boundaries of their professional competence and will try not to exceed these.</w:t>
            </w:r>
          </w:p>
          <w:p w:rsidR="4A3E089A" w:rsidP="4A3E089A" w:rsidRDefault="4A3E089A" w14:paraId="6D347981" w14:textId="1E409D35">
            <w:pPr>
              <w:pStyle w:val="ListParagraph"/>
              <w:numPr>
                <w:ilvl w:val="0"/>
                <w:numId w:val="6"/>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 xml:space="preserve">Fully prepared questions and follow up questions will lessen the impact of unanticipated responses </w:t>
            </w:r>
          </w:p>
          <w:p w:rsidR="4A3E089A" w:rsidP="4A3E089A" w:rsidRDefault="4A3E089A" w14:paraId="53F5F410" w14:textId="1DC93B14">
            <w:pPr>
              <w:pStyle w:val="ListParagraph"/>
              <w:numPr>
                <w:ilvl w:val="0"/>
                <w:numId w:val="6"/>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An opportunity to debrief will be involved</w:t>
            </w:r>
          </w:p>
          <w:p w:rsidR="4A3E089A" w:rsidP="4A3E089A" w:rsidRDefault="4A3E089A" w14:paraId="446959B1" w14:textId="059EA07D">
            <w:pPr>
              <w:pStyle w:val="ListParagraph"/>
              <w:numPr>
                <w:ilvl w:val="0"/>
                <w:numId w:val="6"/>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 xml:space="preserve">Chronic Homeless will be risk assessed for any potential threat </w:t>
            </w:r>
          </w:p>
          <w:p w:rsidR="4A3E089A" w:rsidP="4A3E089A" w:rsidRDefault="4A3E089A" w14:paraId="2BE452E4" w14:textId="0168012C">
            <w:pPr>
              <w:pStyle w:val="ListParagraph"/>
              <w:numPr>
                <w:ilvl w:val="0"/>
                <w:numId w:val="6"/>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Venue safeguarding procedures will be adhered to</w:t>
            </w:r>
          </w:p>
          <w:p w:rsidR="4A3E089A" w:rsidP="4A3E089A" w:rsidRDefault="4A3E089A" w14:paraId="498E0407" w14:textId="298B6275">
            <w:pPr>
              <w:pStyle w:val="ListParagraph"/>
              <w:numPr>
                <w:ilvl w:val="0"/>
                <w:numId w:val="6"/>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 xml:space="preserve">As the principal researcher is a member of the PATH team it could be seen as this being a conflict of interest, although the capacity in PATH is not directly involved in the provision of the service so although the principal researcher is known to participants they have not directly worked with them. </w:t>
            </w:r>
          </w:p>
          <w:p w:rsidR="4A3E089A" w:rsidP="4A3E089A" w:rsidRDefault="4A3E089A" w14:paraId="3EE2EEF7" w14:textId="7EC6E9FF">
            <w:pPr>
              <w:rPr>
                <w:rFonts w:ascii="Arial" w:hAnsi="Arial" w:eastAsia="Arial" w:cs="Arial"/>
                <w:b w:val="0"/>
                <w:bCs w:val="0"/>
                <w:i w:val="0"/>
                <w:iCs w:val="0"/>
                <w:sz w:val="22"/>
                <w:szCs w:val="22"/>
              </w:rPr>
            </w:pPr>
          </w:p>
          <w:p w:rsidR="4A3E089A" w:rsidP="4A3E089A" w:rsidRDefault="4A3E089A" w14:paraId="2A3C38CC" w14:textId="54E9F786">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1"/>
                <w:iCs w:val="1"/>
                <w:color w:val="808080" w:themeColor="background1" w:themeTint="FF" w:themeShade="80"/>
                <w:sz w:val="18"/>
                <w:szCs w:val="18"/>
                <w:lang w:val="en-GB"/>
              </w:rPr>
              <w:t>(this box should expand as you type)</w:t>
            </w:r>
          </w:p>
        </w:tc>
      </w:tr>
      <w:tr w:rsidR="4A3E089A" w:rsidTr="4A3E089A" w14:paraId="6BA2EDA5">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7C4379C1" w14:textId="5BEE50BB">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5</w:t>
            </w:r>
          </w:p>
        </w:tc>
        <w:tc>
          <w:tcPr>
            <w:tcW w:w="989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A3E089A" w:rsidP="4A3E089A" w:rsidRDefault="4A3E089A" w14:paraId="3D17B827" w14:textId="3D595907">
            <w:pP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University/institutional risks</w:t>
            </w:r>
          </w:p>
          <w:p w:rsidR="4A3E089A" w:rsidP="4A3E089A" w:rsidRDefault="4A3E089A" w14:paraId="25C21AF5" w14:textId="398C571D">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For example: adverse publicity, financial loss, data protection</w:t>
            </w:r>
          </w:p>
        </w:tc>
      </w:tr>
      <w:tr w:rsidR="4A3E089A" w:rsidTr="4A3E089A" w14:paraId="002F34CC">
        <w:trPr>
          <w:trHeight w:val="300"/>
        </w:trPr>
        <w:tc>
          <w:tcPr>
            <w:tcW w:w="585" w:type="dxa"/>
            <w:tcBorders>
              <w:top w:val="single" w:sz="6"/>
              <w:left w:val="single" w:sz="6"/>
              <w:bottom w:val="single" w:sz="6"/>
              <w:right w:val="single" w:sz="6"/>
            </w:tcBorders>
            <w:tcMar>
              <w:left w:w="105" w:type="dxa"/>
              <w:right w:w="105" w:type="dxa"/>
            </w:tcMar>
            <w:vAlign w:val="center"/>
          </w:tcPr>
          <w:p w:rsidR="4A3E089A" w:rsidP="4A3E089A" w:rsidRDefault="4A3E089A" w14:paraId="32E38706" w14:textId="456AC2BD">
            <w:pPr>
              <w:jc w:val="center"/>
              <w:rPr>
                <w:rFonts w:ascii="Arial" w:hAnsi="Arial" w:eastAsia="Arial" w:cs="Arial"/>
                <w:b w:val="0"/>
                <w:bCs w:val="0"/>
                <w:i w:val="0"/>
                <w:iCs w:val="0"/>
                <w:sz w:val="22"/>
                <w:szCs w:val="22"/>
              </w:rPr>
            </w:pPr>
          </w:p>
        </w:tc>
        <w:tc>
          <w:tcPr>
            <w:tcW w:w="2470" w:type="dxa"/>
            <w:tcBorders>
              <w:top w:val="single" w:sz="6"/>
              <w:left w:val="single" w:sz="6"/>
              <w:bottom w:val="single" w:sz="6"/>
              <w:right w:val="single" w:sz="6"/>
            </w:tcBorders>
            <w:tcMar>
              <w:left w:w="105" w:type="dxa"/>
              <w:right w:w="105" w:type="dxa"/>
            </w:tcMar>
            <w:vAlign w:val="top"/>
          </w:tcPr>
          <w:p w:rsidR="4A3E089A" w:rsidP="4A3E089A" w:rsidRDefault="4A3E089A" w14:paraId="719EFBFB" w14:textId="3A251497">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Risk to the University:</w:t>
            </w:r>
          </w:p>
          <w:p w:rsidR="4A3E089A" w:rsidP="4A3E089A" w:rsidRDefault="4A3E089A" w14:paraId="40BDDC23" w14:textId="27CF3786">
            <w:pPr>
              <w:pStyle w:val="ListParagraph"/>
              <w:numPr>
                <w:ilvl w:val="0"/>
                <w:numId w:val="7"/>
              </w:num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Adverse publicity</w:t>
            </w:r>
          </w:p>
          <w:p w:rsidR="4A3E089A" w:rsidP="4A3E089A" w:rsidRDefault="4A3E089A" w14:paraId="6F16FD9C" w14:textId="26287DA4">
            <w:pPr>
              <w:rPr>
                <w:rFonts w:ascii="Arial" w:hAnsi="Arial" w:eastAsia="Arial" w:cs="Arial"/>
                <w:b w:val="0"/>
                <w:bCs w:val="0"/>
                <w:i w:val="0"/>
                <w:iCs w:val="0"/>
                <w:sz w:val="22"/>
                <w:szCs w:val="22"/>
              </w:rPr>
            </w:pPr>
          </w:p>
          <w:p w:rsidR="4A3E089A" w:rsidP="4A3E089A" w:rsidRDefault="4A3E089A" w14:paraId="6ABDE251" w14:textId="7BC01F78">
            <w:pPr>
              <w:rPr>
                <w:rFonts w:ascii="Arial" w:hAnsi="Arial" w:eastAsia="Arial" w:cs="Arial"/>
                <w:b w:val="0"/>
                <w:bCs w:val="0"/>
                <w:i w:val="0"/>
                <w:iCs w:val="0"/>
                <w:sz w:val="22"/>
                <w:szCs w:val="22"/>
              </w:rPr>
            </w:pPr>
          </w:p>
          <w:p w:rsidR="4A3E089A" w:rsidP="4A3E089A" w:rsidRDefault="4A3E089A" w14:paraId="58ABAD1A" w14:textId="1946955D">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7422" w:type="dxa"/>
            <w:gridSpan w:val="3"/>
            <w:tcBorders>
              <w:top w:val="single" w:sz="6"/>
              <w:left w:val="single" w:sz="6"/>
              <w:bottom w:val="single" w:sz="6"/>
              <w:right w:val="single" w:sz="6"/>
            </w:tcBorders>
            <w:tcMar>
              <w:left w:w="105" w:type="dxa"/>
              <w:right w:w="105" w:type="dxa"/>
            </w:tcMar>
            <w:vAlign w:val="top"/>
          </w:tcPr>
          <w:p w:rsidR="4A3E089A" w:rsidP="4A3E089A" w:rsidRDefault="4A3E089A" w14:paraId="11B943D3" w14:textId="661EE015">
            <w:pPr>
              <w:rPr>
                <w:rFonts w:ascii="Arial" w:hAnsi="Arial" w:eastAsia="Arial" w:cs="Arial"/>
                <w:b w:val="0"/>
                <w:bCs w:val="0"/>
                <w:i w:val="0"/>
                <w:iCs w:val="0"/>
                <w:sz w:val="18"/>
                <w:szCs w:val="18"/>
              </w:rPr>
            </w:pPr>
            <w:r w:rsidRPr="4A3E089A" w:rsidR="4A3E089A">
              <w:rPr>
                <w:rFonts w:ascii="Arial" w:hAnsi="Arial" w:eastAsia="Arial" w:cs="Arial"/>
                <w:b w:val="0"/>
                <w:bCs w:val="0"/>
                <w:i w:val="1"/>
                <w:iCs w:val="1"/>
                <w:sz w:val="18"/>
                <w:szCs w:val="18"/>
                <w:lang w:val="en-GB"/>
              </w:rPr>
              <w:t>How you will mitigate the risk to the University:</w:t>
            </w:r>
          </w:p>
          <w:p w:rsidR="4A3E089A" w:rsidP="4A3E089A" w:rsidRDefault="4A3E089A" w14:paraId="62BB68BE" w14:textId="43B054BA">
            <w:pPr>
              <w:pStyle w:val="ListParagraph"/>
              <w:numPr>
                <w:ilvl w:val="0"/>
                <w:numId w:val="8"/>
              </w:num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The researcher intends to carry out this proposal with high standards following the codes of practice found in University of Wales Trinity Saint David, Research Ethics and Integrity Code of Practice (2022). </w:t>
            </w:r>
          </w:p>
          <w:p w:rsidR="4A3E089A" w:rsidP="4A3E089A" w:rsidRDefault="4A3E089A" w14:paraId="69C4DF3F" w14:textId="3953581E">
            <w:pPr>
              <w:pStyle w:val="ListParagraph"/>
              <w:numPr>
                <w:ilvl w:val="0"/>
                <w:numId w:val="8"/>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The researcher will follow the Researcher Development Framework and illustrate personal skills, knowledge, effectiveness by adhering to guidelines and requirements.</w:t>
            </w:r>
          </w:p>
          <w:p w:rsidR="4A3E089A" w:rsidP="4A3E089A" w:rsidRDefault="4A3E089A" w14:paraId="1B7135C0" w14:textId="35321859">
            <w:pPr>
              <w:pStyle w:val="ListParagraph"/>
              <w:numPr>
                <w:ilvl w:val="0"/>
                <w:numId w:val="8"/>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The researcher will follow he ‘Duty of Care’ guidelines outlined in the British Educational Research Association [hereafter BERA], (2024).</w:t>
            </w:r>
          </w:p>
          <w:p w:rsidR="4A3E089A" w:rsidP="4A3E089A" w:rsidRDefault="4A3E089A" w14:paraId="41965577" w14:textId="0F91BBB0">
            <w:pPr>
              <w:pStyle w:val="ListParagraph"/>
              <w:numPr>
                <w:ilvl w:val="0"/>
                <w:numId w:val="8"/>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 xml:space="preserve">the researcher will record, </w:t>
            </w:r>
            <w:r w:rsidRPr="4A3E089A" w:rsidR="3063EE08">
              <w:rPr>
                <w:rFonts w:ascii="Arial" w:hAnsi="Arial" w:eastAsia="Arial" w:cs="Arial"/>
                <w:b w:val="0"/>
                <w:bCs w:val="0"/>
                <w:i w:val="0"/>
                <w:iCs w:val="0"/>
                <w:sz w:val="22"/>
                <w:szCs w:val="22"/>
                <w:lang w:val="en-GB"/>
              </w:rPr>
              <w:t>analysis</w:t>
            </w:r>
            <w:r w:rsidRPr="4A3E089A" w:rsidR="4A3E089A">
              <w:rPr>
                <w:rFonts w:ascii="Arial" w:hAnsi="Arial" w:eastAsia="Arial" w:cs="Arial"/>
                <w:b w:val="0"/>
                <w:bCs w:val="0"/>
                <w:i w:val="0"/>
                <w:iCs w:val="0"/>
                <w:sz w:val="22"/>
                <w:szCs w:val="22"/>
                <w:lang w:val="en-GB"/>
              </w:rPr>
              <w:t xml:space="preserve"> and report the findings from the study </w:t>
            </w:r>
            <w:r w:rsidRPr="4A3E089A" w:rsidR="42F78555">
              <w:rPr>
                <w:rFonts w:ascii="Arial" w:hAnsi="Arial" w:eastAsia="Arial" w:cs="Arial"/>
                <w:b w:val="0"/>
                <w:bCs w:val="0"/>
                <w:i w:val="0"/>
                <w:iCs w:val="0"/>
                <w:sz w:val="22"/>
                <w:szCs w:val="22"/>
                <w:lang w:val="en-GB"/>
              </w:rPr>
              <w:t>accurately</w:t>
            </w:r>
            <w:r w:rsidRPr="4A3E089A" w:rsidR="4A3E089A">
              <w:rPr>
                <w:rFonts w:ascii="Arial" w:hAnsi="Arial" w:eastAsia="Arial" w:cs="Arial"/>
                <w:b w:val="0"/>
                <w:bCs w:val="0"/>
                <w:i w:val="0"/>
                <w:iCs w:val="0"/>
                <w:sz w:val="22"/>
                <w:szCs w:val="22"/>
                <w:lang w:val="en-GB"/>
              </w:rPr>
              <w:t xml:space="preserve">, honestly and with integrity following guidelines from the Social Research Association [hereafter SRA], (2021). </w:t>
            </w:r>
          </w:p>
          <w:p w:rsidR="4A3E089A" w:rsidP="4A3E089A" w:rsidRDefault="4A3E089A" w14:paraId="4594DDA4" w14:textId="498D440F">
            <w:pPr>
              <w:rPr>
                <w:rFonts w:ascii="Arial" w:hAnsi="Arial" w:eastAsia="Arial" w:cs="Arial"/>
                <w:b w:val="0"/>
                <w:bCs w:val="0"/>
                <w:i w:val="0"/>
                <w:iCs w:val="0"/>
                <w:sz w:val="22"/>
                <w:szCs w:val="22"/>
              </w:rPr>
            </w:pPr>
          </w:p>
          <w:p w:rsidR="4A3E089A" w:rsidP="4A3E089A" w:rsidRDefault="4A3E089A" w14:paraId="6336D4F5" w14:textId="6C23B9CC">
            <w:pPr>
              <w:rPr>
                <w:rFonts w:ascii="Arial" w:hAnsi="Arial" w:eastAsia="Arial" w:cs="Arial"/>
                <w:b w:val="0"/>
                <w:bCs w:val="0"/>
                <w:i w:val="0"/>
                <w:iCs w:val="0"/>
                <w:sz w:val="22"/>
                <w:szCs w:val="22"/>
              </w:rPr>
            </w:pPr>
          </w:p>
          <w:p w:rsidR="4A3E089A" w:rsidP="4A3E089A" w:rsidRDefault="4A3E089A" w14:paraId="020A2F33" w14:textId="09C8C229">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1"/>
                <w:iCs w:val="1"/>
                <w:color w:val="808080" w:themeColor="background1" w:themeTint="FF" w:themeShade="80"/>
                <w:sz w:val="18"/>
                <w:szCs w:val="18"/>
                <w:lang w:val="en-GB"/>
              </w:rPr>
              <w:t>(this box should expand as you type)</w:t>
            </w:r>
          </w:p>
        </w:tc>
      </w:tr>
      <w:tr w:rsidR="4A3E089A" w:rsidTr="4A3E089A" w14:paraId="7D3D782D">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7EE00175" w14:textId="2094FC50">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6</w:t>
            </w:r>
          </w:p>
        </w:tc>
        <w:tc>
          <w:tcPr>
            <w:tcW w:w="989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A3E089A" w:rsidP="4A3E089A" w:rsidRDefault="4A3E089A" w14:paraId="14675D97" w14:textId="125D80D0">
            <w:pP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Environmental risks</w:t>
            </w:r>
          </w:p>
          <w:p w:rsidR="4A3E089A" w:rsidP="4A3E089A" w:rsidRDefault="4A3E089A" w14:paraId="6B5ECEBD" w14:textId="1387E01E">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For example: accidental spillage of pollutants, damage to local ecosystems</w:t>
            </w:r>
          </w:p>
        </w:tc>
      </w:tr>
      <w:tr w:rsidR="4A3E089A" w:rsidTr="4A3E089A" w14:paraId="34F8A694">
        <w:trPr>
          <w:trHeight w:val="300"/>
        </w:trPr>
        <w:tc>
          <w:tcPr>
            <w:tcW w:w="585" w:type="dxa"/>
            <w:tcBorders>
              <w:top w:val="single" w:sz="6"/>
              <w:left w:val="single" w:sz="6"/>
              <w:bottom w:val="single" w:sz="6"/>
              <w:right w:val="single" w:sz="6"/>
            </w:tcBorders>
            <w:tcMar>
              <w:left w:w="105" w:type="dxa"/>
              <w:right w:w="105" w:type="dxa"/>
            </w:tcMar>
            <w:vAlign w:val="center"/>
          </w:tcPr>
          <w:p w:rsidR="4A3E089A" w:rsidP="4A3E089A" w:rsidRDefault="4A3E089A" w14:paraId="24F587A8" w14:textId="4C28CDF2">
            <w:pPr>
              <w:jc w:val="center"/>
              <w:rPr>
                <w:rFonts w:ascii="Arial" w:hAnsi="Arial" w:eastAsia="Arial" w:cs="Arial"/>
                <w:b w:val="0"/>
                <w:bCs w:val="0"/>
                <w:i w:val="0"/>
                <w:iCs w:val="0"/>
                <w:sz w:val="22"/>
                <w:szCs w:val="22"/>
              </w:rPr>
            </w:pPr>
          </w:p>
        </w:tc>
        <w:tc>
          <w:tcPr>
            <w:tcW w:w="2470" w:type="dxa"/>
            <w:tcBorders>
              <w:top w:val="single" w:sz="6"/>
              <w:left w:val="single" w:sz="6"/>
              <w:bottom w:val="single" w:sz="6"/>
              <w:right w:val="single" w:sz="6"/>
            </w:tcBorders>
            <w:tcMar>
              <w:left w:w="105" w:type="dxa"/>
              <w:right w:w="105" w:type="dxa"/>
            </w:tcMar>
            <w:vAlign w:val="top"/>
          </w:tcPr>
          <w:p w:rsidR="4A3E089A" w:rsidP="4A3E089A" w:rsidRDefault="4A3E089A" w14:paraId="66599B13" w14:textId="4D695255">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Risk to the environment:</w:t>
            </w:r>
          </w:p>
          <w:p w:rsidR="4A3E089A" w:rsidP="4A3E089A" w:rsidRDefault="4A3E089A" w14:paraId="3407A756" w14:textId="2E36B110">
            <w:pPr>
              <w:pStyle w:val="ListParagraph"/>
              <w:numPr>
                <w:ilvl w:val="0"/>
                <w:numId w:val="9"/>
              </w:num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Pollution/air quality</w:t>
            </w:r>
          </w:p>
          <w:p w:rsidR="4A3E089A" w:rsidP="4A3E089A" w:rsidRDefault="4A3E089A" w14:paraId="08840FAE" w14:textId="692C6DE7">
            <w:pPr>
              <w:rPr>
                <w:rFonts w:ascii="Arial" w:hAnsi="Arial" w:eastAsia="Arial" w:cs="Arial"/>
                <w:b w:val="0"/>
                <w:bCs w:val="0"/>
                <w:i w:val="0"/>
                <w:iCs w:val="0"/>
                <w:sz w:val="22"/>
                <w:szCs w:val="22"/>
                <w:lang w:val="en-GB"/>
              </w:rPr>
            </w:pPr>
          </w:p>
          <w:p w:rsidR="4A3E089A" w:rsidP="4A3E089A" w:rsidRDefault="4A3E089A" w14:paraId="6791CB73" w14:textId="021E8E76">
            <w:pPr>
              <w:rPr>
                <w:rFonts w:ascii="Arial" w:hAnsi="Arial" w:eastAsia="Arial" w:cs="Arial"/>
                <w:b w:val="0"/>
                <w:bCs w:val="0"/>
                <w:i w:val="0"/>
                <w:iCs w:val="0"/>
                <w:sz w:val="22"/>
                <w:szCs w:val="22"/>
                <w:lang w:val="en-GB"/>
              </w:rPr>
            </w:pPr>
          </w:p>
          <w:p w:rsidR="4A3E089A" w:rsidP="4A3E089A" w:rsidRDefault="4A3E089A" w14:paraId="0DBB2B30" w14:textId="34B7C30D">
            <w:pPr>
              <w:rPr>
                <w:rFonts w:ascii="Arial" w:hAnsi="Arial" w:eastAsia="Arial" w:cs="Arial"/>
                <w:b w:val="0"/>
                <w:bCs w:val="0"/>
                <w:i w:val="0"/>
                <w:iCs w:val="0"/>
                <w:sz w:val="22"/>
                <w:szCs w:val="22"/>
                <w:lang w:val="en-GB"/>
              </w:rPr>
            </w:pPr>
          </w:p>
          <w:p w:rsidR="2664BF4C" w:rsidP="4A3E089A" w:rsidRDefault="2664BF4C" w14:paraId="2024E474" w14:textId="790A7A16">
            <w:pPr>
              <w:pStyle w:val="ListParagraph"/>
              <w:numPr>
                <w:ilvl w:val="0"/>
                <w:numId w:val="9"/>
              </w:numPr>
              <w:rPr>
                <w:rFonts w:ascii="Arial" w:hAnsi="Arial" w:eastAsia="Arial" w:cs="Arial"/>
                <w:b w:val="0"/>
                <w:bCs w:val="0"/>
                <w:i w:val="0"/>
                <w:iCs w:val="0"/>
                <w:sz w:val="22"/>
                <w:szCs w:val="22"/>
                <w:lang w:val="en-GB"/>
              </w:rPr>
            </w:pPr>
            <w:r w:rsidRPr="4A3E089A" w:rsidR="2664BF4C">
              <w:rPr>
                <w:rFonts w:ascii="Arial" w:hAnsi="Arial" w:eastAsia="Arial" w:cs="Arial"/>
                <w:b w:val="0"/>
                <w:bCs w:val="0"/>
                <w:i w:val="0"/>
                <w:iCs w:val="0"/>
                <w:sz w:val="22"/>
                <w:szCs w:val="22"/>
                <w:lang w:val="en-GB"/>
              </w:rPr>
              <w:t>Sustainability</w:t>
            </w:r>
          </w:p>
          <w:p w:rsidR="4A3E089A" w:rsidP="4A3E089A" w:rsidRDefault="4A3E089A" w14:paraId="2B046D6F" w14:textId="113B1D53">
            <w:pPr>
              <w:rPr>
                <w:rFonts w:ascii="Arial" w:hAnsi="Arial" w:eastAsia="Arial" w:cs="Arial"/>
                <w:b w:val="0"/>
                <w:bCs w:val="0"/>
                <w:i w:val="0"/>
                <w:iCs w:val="0"/>
                <w:sz w:val="22"/>
                <w:szCs w:val="22"/>
              </w:rPr>
            </w:pPr>
          </w:p>
          <w:p w:rsidR="4A3E089A" w:rsidP="4A3E089A" w:rsidRDefault="4A3E089A" w14:paraId="631F4BFB" w14:textId="2651F7B6">
            <w:pPr>
              <w:rPr>
                <w:rFonts w:ascii="Arial" w:hAnsi="Arial" w:eastAsia="Arial" w:cs="Arial"/>
                <w:b w:val="0"/>
                <w:bCs w:val="0"/>
                <w:i w:val="0"/>
                <w:iCs w:val="0"/>
                <w:sz w:val="22"/>
                <w:szCs w:val="22"/>
              </w:rPr>
            </w:pPr>
          </w:p>
          <w:p w:rsidR="4A3E089A" w:rsidP="4A3E089A" w:rsidRDefault="4A3E089A" w14:paraId="57C09E5A" w14:textId="0EBA4F16">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7422" w:type="dxa"/>
            <w:gridSpan w:val="3"/>
            <w:tcBorders>
              <w:top w:val="single" w:sz="6"/>
              <w:left w:val="single" w:sz="6"/>
              <w:bottom w:val="single" w:sz="6"/>
              <w:right w:val="single" w:sz="6"/>
            </w:tcBorders>
            <w:tcMar>
              <w:left w:w="105" w:type="dxa"/>
              <w:right w:w="105" w:type="dxa"/>
            </w:tcMar>
            <w:vAlign w:val="top"/>
          </w:tcPr>
          <w:p w:rsidR="4A3E089A" w:rsidP="4A3E089A" w:rsidRDefault="4A3E089A" w14:paraId="6F938754" w14:textId="451BA25E">
            <w:pPr>
              <w:rPr>
                <w:rFonts w:ascii="Arial" w:hAnsi="Arial" w:eastAsia="Arial" w:cs="Arial"/>
                <w:b w:val="0"/>
                <w:bCs w:val="0"/>
                <w:i w:val="0"/>
                <w:iCs w:val="0"/>
                <w:sz w:val="18"/>
                <w:szCs w:val="18"/>
              </w:rPr>
            </w:pPr>
            <w:r w:rsidRPr="4A3E089A" w:rsidR="4A3E089A">
              <w:rPr>
                <w:rFonts w:ascii="Arial" w:hAnsi="Arial" w:eastAsia="Arial" w:cs="Arial"/>
                <w:b w:val="0"/>
                <w:bCs w:val="0"/>
                <w:i w:val="1"/>
                <w:iCs w:val="1"/>
                <w:sz w:val="18"/>
                <w:szCs w:val="18"/>
                <w:lang w:val="en-GB"/>
              </w:rPr>
              <w:t>How you will mitigate the risk to environment:</w:t>
            </w:r>
          </w:p>
          <w:p w:rsidR="4A3E089A" w:rsidP="4A3E089A" w:rsidRDefault="4A3E089A" w14:paraId="7D141BEE" w14:textId="52D13D2A">
            <w:pPr>
              <w:pStyle w:val="ListParagraph"/>
              <w:numPr>
                <w:ilvl w:val="0"/>
                <w:numId w:val="10"/>
              </w:num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Choice of venue is local minimising travel </w:t>
            </w:r>
          </w:p>
          <w:p w:rsidR="4A3E089A" w:rsidP="4A3E089A" w:rsidRDefault="4A3E089A" w14:paraId="5C2CD37C" w14:textId="22E0C65D">
            <w:pPr>
              <w:pStyle w:val="ListParagraph"/>
              <w:numPr>
                <w:ilvl w:val="0"/>
                <w:numId w:val="10"/>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 xml:space="preserve">due to the ‘naturally occurring group’ car share to the </w:t>
            </w:r>
            <w:r w:rsidRPr="4A3E089A" w:rsidR="342B3522">
              <w:rPr>
                <w:rFonts w:ascii="Arial" w:hAnsi="Arial" w:eastAsia="Arial" w:cs="Arial"/>
                <w:b w:val="0"/>
                <w:bCs w:val="0"/>
                <w:i w:val="0"/>
                <w:iCs w:val="0"/>
                <w:sz w:val="22"/>
                <w:szCs w:val="22"/>
                <w:lang w:val="en-GB"/>
              </w:rPr>
              <w:t>venue</w:t>
            </w:r>
            <w:r w:rsidRPr="4A3E089A" w:rsidR="4A3E089A">
              <w:rPr>
                <w:rFonts w:ascii="Arial" w:hAnsi="Arial" w:eastAsia="Arial" w:cs="Arial"/>
                <w:b w:val="0"/>
                <w:bCs w:val="0"/>
                <w:i w:val="0"/>
                <w:iCs w:val="0"/>
                <w:sz w:val="22"/>
                <w:szCs w:val="22"/>
                <w:lang w:val="en-GB"/>
              </w:rPr>
              <w:t xml:space="preserve"> if it </w:t>
            </w:r>
            <w:r w:rsidRPr="4A3E089A" w:rsidR="4A3E089A">
              <w:rPr>
                <w:rFonts w:ascii="Arial" w:hAnsi="Arial" w:eastAsia="Arial" w:cs="Arial"/>
                <w:b w:val="0"/>
                <w:bCs w:val="0"/>
                <w:i w:val="0"/>
                <w:iCs w:val="0"/>
                <w:sz w:val="22"/>
                <w:szCs w:val="22"/>
                <w:lang w:val="en-GB"/>
              </w:rPr>
              <w:t>was</w:t>
            </w:r>
            <w:r w:rsidRPr="4A3E089A" w:rsidR="4A3E089A">
              <w:rPr>
                <w:rFonts w:ascii="Arial" w:hAnsi="Arial" w:eastAsia="Arial" w:cs="Arial"/>
                <w:b w:val="0"/>
                <w:bCs w:val="0"/>
                <w:i w:val="0"/>
                <w:iCs w:val="0"/>
                <w:sz w:val="22"/>
                <w:szCs w:val="22"/>
                <w:lang w:val="en-GB"/>
              </w:rPr>
              <w:t xml:space="preserve"> the ‘Green Shed’ could be an option. The other two prosed venues are in walking distance of the town centre.</w:t>
            </w:r>
          </w:p>
          <w:p w:rsidR="4A3E089A" w:rsidP="4A3E089A" w:rsidRDefault="4A3E089A" w14:paraId="470B6840" w14:textId="1E4B3037">
            <w:pPr>
              <w:pStyle w:val="ListParagraph"/>
              <w:numPr>
                <w:ilvl w:val="0"/>
                <w:numId w:val="10"/>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Recycle cups will be used for the refreshments B sustainable coffee, tea and sugar will be used</w:t>
            </w:r>
          </w:p>
          <w:p w:rsidR="4A3E089A" w:rsidP="4A3E089A" w:rsidRDefault="4A3E089A" w14:paraId="7F694611" w14:textId="10060F9A">
            <w:pPr>
              <w:pStyle w:val="ListParagraph"/>
              <w:numPr>
                <w:ilvl w:val="0"/>
                <w:numId w:val="10"/>
              </w:num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 xml:space="preserve">Energy consumption will be </w:t>
            </w:r>
            <w:r w:rsidRPr="4A3E089A" w:rsidR="47D074EE">
              <w:rPr>
                <w:rFonts w:ascii="Arial" w:hAnsi="Arial" w:eastAsia="Arial" w:cs="Arial"/>
                <w:b w:val="0"/>
                <w:bCs w:val="0"/>
                <w:i w:val="0"/>
                <w:iCs w:val="0"/>
                <w:sz w:val="22"/>
                <w:szCs w:val="22"/>
                <w:lang w:val="en-GB"/>
              </w:rPr>
              <w:t>kept</w:t>
            </w:r>
            <w:r w:rsidRPr="4A3E089A" w:rsidR="4A3E089A">
              <w:rPr>
                <w:rFonts w:ascii="Arial" w:hAnsi="Arial" w:eastAsia="Arial" w:cs="Arial"/>
                <w:b w:val="0"/>
                <w:bCs w:val="0"/>
                <w:i w:val="0"/>
                <w:iCs w:val="0"/>
                <w:sz w:val="22"/>
                <w:szCs w:val="22"/>
                <w:lang w:val="en-GB"/>
              </w:rPr>
              <w:t xml:space="preserve"> to a minimal by ensuring no unnecessary use of power is involved such as unnecessary lighting or heating although mindful the respondents need to be comfortable. </w:t>
            </w:r>
          </w:p>
          <w:p w:rsidR="4A3E089A" w:rsidP="4A3E089A" w:rsidRDefault="4A3E089A" w14:paraId="465A8ADB" w14:textId="6DD494FA">
            <w:pPr>
              <w:rPr>
                <w:rFonts w:ascii="Arial" w:hAnsi="Arial" w:eastAsia="Arial" w:cs="Arial"/>
                <w:b w:val="0"/>
                <w:bCs w:val="0"/>
                <w:i w:val="0"/>
                <w:iCs w:val="0"/>
                <w:sz w:val="22"/>
                <w:szCs w:val="22"/>
              </w:rPr>
            </w:pPr>
          </w:p>
          <w:p w:rsidR="4A3E089A" w:rsidP="4A3E089A" w:rsidRDefault="4A3E089A" w14:paraId="0B6DDBE7" w14:textId="58EF5942">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00E63A6B" w:rsidP="4A3E089A" w:rsidRDefault="00E63A6B" w14:paraId="2626DCF4" w14:textId="0A10DB82">
      <w:pPr>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Normal"/>
        <w:tblW w:w="0" w:type="auto"/>
        <w:tblInd w:w="-45" w:type="dxa"/>
        <w:tblBorders>
          <w:top w:val="single" w:sz="6"/>
          <w:left w:val="single" w:sz="6"/>
          <w:bottom w:val="single" w:sz="6"/>
          <w:right w:val="single" w:sz="6"/>
        </w:tblBorders>
        <w:tblLayout w:type="fixed"/>
        <w:tblLook w:val="0000" w:firstRow="0" w:lastRow="0" w:firstColumn="0" w:lastColumn="0" w:noHBand="0" w:noVBand="0"/>
      </w:tblPr>
      <w:tblGrid>
        <w:gridCol w:w="585"/>
        <w:gridCol w:w="2470"/>
        <w:gridCol w:w="2470"/>
        <w:gridCol w:w="2470"/>
        <w:gridCol w:w="2470"/>
      </w:tblGrid>
      <w:tr w:rsidR="4A3E089A" w:rsidTr="4A3E089A" w14:paraId="098FB324">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3FAD4EE3" w14:textId="0FF2AD6E">
            <w:pPr>
              <w:jc w:val="center"/>
              <w:rPr>
                <w:rFonts w:ascii="Arial" w:hAnsi="Arial" w:eastAsia="Arial" w:cs="Arial"/>
                <w:b w:val="0"/>
                <w:bCs w:val="0"/>
                <w:i w:val="0"/>
                <w:iCs w:val="0"/>
                <w:sz w:val="22"/>
                <w:szCs w:val="22"/>
              </w:rPr>
            </w:pPr>
          </w:p>
        </w:tc>
        <w:tc>
          <w:tcPr>
            <w:tcW w:w="9880"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4FB82718" w14:textId="43D3AE88">
            <w:pP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Disclosure and Barring Service</w:t>
            </w:r>
          </w:p>
        </w:tc>
      </w:tr>
      <w:tr w:rsidR="4A3E089A" w:rsidTr="4A3E089A" w14:paraId="6FA3B7D8">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531F97B0" w14:textId="0854D29C">
            <w:pPr>
              <w:jc w:val="center"/>
              <w:rPr>
                <w:rFonts w:ascii="Arial" w:hAnsi="Arial" w:eastAsia="Arial" w:cs="Arial"/>
                <w:b w:val="0"/>
                <w:bCs w:val="0"/>
                <w:i w:val="0"/>
                <w:iCs w:val="0"/>
                <w:sz w:val="22"/>
                <w:szCs w:val="22"/>
              </w:rPr>
            </w:pPr>
          </w:p>
        </w:tc>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A3E089A" w:rsidP="4A3E089A" w:rsidRDefault="4A3E089A" w14:paraId="348717C7" w14:textId="7A104C4E">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If the research activity involves children or vulnerable adults, a Disclosure and Barring Service (DBS) certificate must be obtained before any contact with such participants.</w:t>
            </w:r>
          </w:p>
        </w:tc>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4A3E089A" w:rsidP="4A3E089A" w:rsidRDefault="4A3E089A" w14:paraId="14D7FF34" w14:textId="0478C20B">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YES</w:t>
            </w:r>
          </w:p>
          <w:p w:rsidR="4A3E089A" w:rsidP="4A3E089A" w:rsidRDefault="4A3E089A" w14:paraId="19F0611C" w14:textId="5AFD0F2A">
            <w:pPr>
              <w:jc w:val="center"/>
              <w:rPr>
                <w:rFonts w:ascii="Arial" w:hAnsi="Arial" w:eastAsia="Arial" w:cs="Arial"/>
                <w:b w:val="0"/>
                <w:bCs w:val="0"/>
                <w:i w:val="0"/>
                <w:iCs w:val="0"/>
                <w:sz w:val="22"/>
                <w:szCs w:val="22"/>
              </w:rPr>
            </w:pPr>
          </w:p>
        </w:tc>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4A3E089A" w:rsidP="4A3E089A" w:rsidRDefault="4A3E089A" w14:paraId="22489394" w14:textId="00B732E3">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NO</w:t>
            </w:r>
          </w:p>
          <w:p w:rsidR="4A3E089A" w:rsidP="4A3E089A" w:rsidRDefault="4A3E089A" w14:paraId="15AEDD0B" w14:textId="58565817">
            <w:pPr>
              <w:jc w:val="center"/>
              <w:rPr>
                <w:rFonts w:ascii="Arial" w:hAnsi="Arial" w:eastAsia="Arial" w:cs="Arial"/>
                <w:b w:val="0"/>
                <w:bCs w:val="0"/>
                <w:i w:val="0"/>
                <w:iCs w:val="0"/>
                <w:sz w:val="22"/>
                <w:szCs w:val="22"/>
              </w:rPr>
            </w:pPr>
          </w:p>
        </w:tc>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4A3E089A" w:rsidP="4A3E089A" w:rsidRDefault="4A3E089A" w14:paraId="44E29BFC" w14:textId="087A9B41">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N/A</w:t>
            </w:r>
          </w:p>
          <w:p w:rsidR="4A3E089A" w:rsidP="4A3E089A" w:rsidRDefault="4A3E089A" w14:paraId="2C05382C" w14:textId="767619A4">
            <w:pPr>
              <w:jc w:val="center"/>
              <w:rPr>
                <w:rFonts w:ascii="Arial" w:hAnsi="Arial" w:eastAsia="Arial" w:cs="Arial"/>
                <w:b w:val="0"/>
                <w:bCs w:val="0"/>
                <w:i w:val="0"/>
                <w:iCs w:val="0"/>
                <w:sz w:val="22"/>
                <w:szCs w:val="22"/>
              </w:rPr>
            </w:pPr>
          </w:p>
        </w:tc>
      </w:tr>
      <w:tr w:rsidR="4A3E089A" w:rsidTr="4A3E089A" w14:paraId="55377166">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2699C0BB" w14:textId="72EC09A1">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7</w:t>
            </w:r>
          </w:p>
        </w:tc>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6CF7B247" w14:textId="612D582C">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Does your research require you to hold a current DBS Certificate?</w:t>
            </w:r>
          </w:p>
        </w:tc>
        <w:tc>
          <w:tcPr>
            <w:tcW w:w="247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A3E089A" w:rsidP="4A3E089A" w:rsidRDefault="4A3E089A" w14:paraId="54131E68" w14:textId="06049A4A">
            <w:pPr>
              <w:jc w:val="center"/>
              <w:rPr>
                <w:rFonts w:ascii="Arial" w:hAnsi="Arial" w:eastAsia="Arial" w:cs="Arial"/>
                <w:b w:val="0"/>
                <w:bCs w:val="0"/>
                <w:i w:val="0"/>
                <w:iCs w:val="0"/>
                <w:sz w:val="16"/>
                <w:szCs w:val="16"/>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247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A3E089A" w:rsidP="4A3E089A" w:rsidRDefault="4A3E089A" w14:paraId="712048E2" w14:textId="2BD23E3E">
            <w:pPr>
              <w:jc w:val="center"/>
              <w:rPr>
                <w:rFonts w:ascii="Arial" w:hAnsi="Arial" w:eastAsia="Arial" w:cs="Arial"/>
                <w:b w:val="0"/>
                <w:bCs w:val="0"/>
                <w:i w:val="0"/>
                <w:iCs w:val="0"/>
                <w:sz w:val="16"/>
                <w:szCs w:val="16"/>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247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A3E089A" w:rsidP="4A3E089A" w:rsidRDefault="4A3E089A" w14:paraId="5AACC8C1" w14:textId="5250C2FE">
            <w:pPr>
              <w:jc w:val="center"/>
              <w:rPr>
                <w:rFonts w:ascii="Arial" w:hAnsi="Arial" w:eastAsia="Arial" w:cs="Arial"/>
                <w:b w:val="0"/>
                <w:bCs w:val="0"/>
                <w:i w:val="0"/>
                <w:iCs w:val="0"/>
                <w:sz w:val="16"/>
                <w:szCs w:val="16"/>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627875B2">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2AB999C6" w14:textId="32F2E2C9">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8</w:t>
            </w:r>
          </w:p>
        </w:tc>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16F15A64" w14:textId="52CF5D9D">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If YES, please give the certificate number. If the certificate number is not </w:t>
            </w:r>
            <w:bookmarkStart w:name="_Int_ZcpJzZUE" w:id="762067993"/>
            <w:r w:rsidRPr="4A3E089A" w:rsidR="4A3E089A">
              <w:rPr>
                <w:rFonts w:ascii="Arial" w:hAnsi="Arial" w:eastAsia="Arial" w:cs="Arial"/>
                <w:b w:val="0"/>
                <w:bCs w:val="0"/>
                <w:i w:val="0"/>
                <w:iCs w:val="0"/>
                <w:sz w:val="22"/>
                <w:szCs w:val="22"/>
                <w:lang w:val="en-GB"/>
              </w:rPr>
              <w:t>available</w:t>
            </w:r>
            <w:bookmarkEnd w:id="762067993"/>
            <w:r w:rsidRPr="4A3E089A" w:rsidR="4A3E089A">
              <w:rPr>
                <w:rFonts w:ascii="Arial" w:hAnsi="Arial" w:eastAsia="Arial" w:cs="Arial"/>
                <w:b w:val="0"/>
                <w:bCs w:val="0"/>
                <w:i w:val="0"/>
                <w:iCs w:val="0"/>
                <w:sz w:val="22"/>
                <w:szCs w:val="22"/>
                <w:lang w:val="en-GB"/>
              </w:rPr>
              <w:t xml:space="preserve"> please write “Pending</w:t>
            </w:r>
            <w:r w:rsidRPr="4A3E089A" w:rsidR="4A3E089A">
              <w:rPr>
                <w:rFonts w:ascii="Arial" w:hAnsi="Arial" w:eastAsia="Arial" w:cs="Aria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in this case any ethical approval will be subject to providing the </w:t>
            </w:r>
            <w:r w:rsidRPr="4A3E089A" w:rsidR="4A3E089A">
              <w:rPr>
                <w:rFonts w:ascii="Arial" w:hAnsi="Arial" w:eastAsia="Arial" w:cs="Arial"/>
                <w:b w:val="0"/>
                <w:bCs w:val="0"/>
                <w:i w:val="0"/>
                <w:iCs w:val="0"/>
                <w:sz w:val="22"/>
                <w:szCs w:val="22"/>
                <w:lang w:val="en-GB"/>
              </w:rPr>
              <w:t>appropriate certificate</w:t>
            </w:r>
            <w:r w:rsidRPr="4A3E089A" w:rsidR="4A3E089A">
              <w:rPr>
                <w:rFonts w:ascii="Arial" w:hAnsi="Arial" w:eastAsia="Arial" w:cs="Arial"/>
                <w:b w:val="0"/>
                <w:bCs w:val="0"/>
                <w:i w:val="0"/>
                <w:iCs w:val="0"/>
                <w:sz w:val="22"/>
                <w:szCs w:val="22"/>
                <w:lang w:val="en-GB"/>
              </w:rPr>
              <w:t xml:space="preserve"> number.</w:t>
            </w:r>
          </w:p>
        </w:tc>
        <w:tc>
          <w:tcPr>
            <w:tcW w:w="7410" w:type="dxa"/>
            <w:gridSpan w:val="3"/>
            <w:tcBorders>
              <w:top w:val="single" w:sz="6"/>
              <w:left w:val="single" w:sz="6"/>
              <w:bottom w:val="single" w:sz="6"/>
              <w:right w:val="single" w:sz="6"/>
            </w:tcBorders>
            <w:tcMar>
              <w:left w:w="105" w:type="dxa"/>
              <w:right w:w="105" w:type="dxa"/>
            </w:tcMar>
            <w:vAlign w:val="center"/>
          </w:tcPr>
          <w:p w:rsidR="4A3E089A" w:rsidP="4A3E089A" w:rsidRDefault="4A3E089A" w14:paraId="180B04EB" w14:textId="332171A9">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Pending</w:t>
            </w:r>
          </w:p>
        </w:tc>
      </w:tr>
    </w:tbl>
    <w:p w:rsidR="00E63A6B" w:rsidP="4A3E089A" w:rsidRDefault="00E63A6B" w14:paraId="1412FE96" w14:textId="00308512">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E63A6B" w:rsidP="4A3E089A" w:rsidRDefault="00E63A6B" w14:paraId="5E6C4FAA" w14:textId="3C7ECCF3">
      <w:pPr>
        <w:rPr>
          <w:rFonts w:ascii="Arial" w:hAnsi="Arial" w:eastAsia="Arial" w:cs="Arial"/>
          <w:b w:val="0"/>
          <w:bCs w:val="0"/>
          <w:i w:val="0"/>
          <w:iCs w:val="0"/>
          <w:caps w:val="0"/>
          <w:smallCaps w:val="0"/>
          <w:noProof w:val="0"/>
          <w:color w:val="000000" w:themeColor="text1" w:themeTint="FF" w:themeShade="FF"/>
          <w:sz w:val="22"/>
          <w:szCs w:val="22"/>
          <w:lang w:val="en-GB"/>
        </w:rPr>
      </w:pPr>
      <w:r w:rsidRPr="4A3E089A" w:rsidR="0B5C8A33">
        <w:rPr>
          <w:rFonts w:ascii="Arial" w:hAnsi="Arial" w:eastAsia="Arial" w:cs="Arial"/>
          <w:b w:val="1"/>
          <w:bCs w:val="1"/>
          <w:i w:val="0"/>
          <w:iCs w:val="0"/>
          <w:caps w:val="0"/>
          <w:smallCaps w:val="0"/>
          <w:noProof w:val="0"/>
          <w:color w:val="000000" w:themeColor="text1" w:themeTint="FF" w:themeShade="FF"/>
          <w:sz w:val="22"/>
          <w:szCs w:val="22"/>
          <w:lang w:val="en-GB"/>
        </w:rPr>
        <w:t>SECTION I: Feedback, Consent and Confidentiality</w:t>
      </w:r>
    </w:p>
    <w:p w:rsidR="00E63A6B" w:rsidP="4A3E089A" w:rsidRDefault="00E63A6B" w14:paraId="34D78881" w14:textId="4F23E374">
      <w:pPr>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Ind w:w="-45" w:type="dxa"/>
        <w:tblBorders>
          <w:top w:val="single" w:sz="6"/>
          <w:left w:val="single" w:sz="6"/>
          <w:bottom w:val="single" w:sz="6"/>
          <w:right w:val="single" w:sz="6"/>
        </w:tblBorders>
        <w:tblLayout w:type="fixed"/>
        <w:tblLook w:val="0000" w:firstRow="0" w:lastRow="0" w:firstColumn="0" w:lastColumn="0" w:noHBand="0" w:noVBand="0"/>
      </w:tblPr>
      <w:tblGrid>
        <w:gridCol w:w="585"/>
        <w:gridCol w:w="9915"/>
      </w:tblGrid>
      <w:tr w:rsidR="4A3E089A" w:rsidTr="4A3E089A" w14:paraId="6778579F">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A3E089A" w:rsidP="4A3E089A" w:rsidRDefault="4A3E089A" w14:paraId="66AA79E7" w14:textId="3591AF07">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w:t>
            </w:r>
          </w:p>
        </w:tc>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A3E089A" w:rsidP="4A3E089A" w:rsidRDefault="4A3E089A" w14:paraId="28EA3CD0" w14:textId="3DA3BAE1">
            <w:pP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Feedback</w:t>
            </w:r>
          </w:p>
          <w:p w:rsidR="4A3E089A" w:rsidP="4A3E089A" w:rsidRDefault="4A3E089A" w14:paraId="56185EFB" w14:textId="67D2E093">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What de-briefing and feedback will be provided to participants, how will this be done and when? </w:t>
            </w:r>
          </w:p>
        </w:tc>
      </w:tr>
      <w:tr w:rsidR="4A3E089A" w:rsidTr="4A3E089A" w14:paraId="7930FFA2">
        <w:trPr>
          <w:trHeight w:val="300"/>
        </w:trPr>
        <w:tc>
          <w:tcPr>
            <w:tcW w:w="585" w:type="dxa"/>
            <w:tcBorders>
              <w:top w:val="single" w:sz="6"/>
              <w:left w:val="single" w:sz="6"/>
              <w:bottom w:val="single" w:sz="6"/>
              <w:right w:val="single" w:sz="6"/>
            </w:tcBorders>
            <w:tcMar>
              <w:left w:w="105" w:type="dxa"/>
              <w:right w:w="105" w:type="dxa"/>
            </w:tcMar>
            <w:vAlign w:val="top"/>
          </w:tcPr>
          <w:p w:rsidR="4A3E089A" w:rsidP="4A3E089A" w:rsidRDefault="4A3E089A" w14:paraId="0ADBA549" w14:textId="2925E7CE">
            <w:pPr>
              <w:rPr>
                <w:rFonts w:ascii="Arial" w:hAnsi="Arial" w:eastAsia="Arial" w:cs="Arial"/>
                <w:b w:val="0"/>
                <w:bCs w:val="0"/>
                <w:i w:val="0"/>
                <w:iCs w:val="0"/>
                <w:sz w:val="22"/>
                <w:szCs w:val="22"/>
              </w:rPr>
            </w:pPr>
          </w:p>
        </w:tc>
        <w:tc>
          <w:tcPr>
            <w:tcW w:w="9915" w:type="dxa"/>
            <w:tcBorders>
              <w:top w:val="single" w:sz="6"/>
              <w:left w:val="single" w:sz="6"/>
              <w:bottom w:val="single" w:sz="6"/>
              <w:right w:val="single" w:sz="6"/>
            </w:tcBorders>
            <w:tcMar>
              <w:left w:w="105" w:type="dxa"/>
              <w:right w:w="105" w:type="dxa"/>
            </w:tcMar>
            <w:vAlign w:val="top"/>
          </w:tcPr>
          <w:p w:rsidR="4A3E089A" w:rsidP="4A3E089A" w:rsidRDefault="4A3E089A" w14:paraId="07857596" w14:textId="75F1352C">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A debriefing session will be included in the overall time of the focus group session this will give the participants a chance for further discussion, clear up any uncertainties they may have and a chance to talk in confidence about anything discussed. There will also be a short evaluation sheet provided to all participants at the end of the session, there will also be an option to email/post the form for consideration at a later date giving the respondents time to evaluate the group will provide more relaxed honest answers than feeling rushed at the end of what could be an involved session. </w:t>
            </w:r>
          </w:p>
          <w:p w:rsidR="4A3E089A" w:rsidP="4A3E089A" w:rsidRDefault="4A3E089A" w14:paraId="34DA7930" w14:textId="414B1A1B">
            <w:pPr>
              <w:rPr>
                <w:rFonts w:ascii="Arial" w:hAnsi="Arial" w:eastAsia="Arial" w:cs="Arial"/>
                <w:b w:val="0"/>
                <w:bCs w:val="0"/>
                <w:i w:val="0"/>
                <w:iCs w:val="0"/>
                <w:sz w:val="22"/>
                <w:szCs w:val="22"/>
              </w:rPr>
            </w:pPr>
          </w:p>
          <w:p w:rsidR="4A3E089A" w:rsidP="4A3E089A" w:rsidRDefault="4A3E089A" w14:paraId="1C928839" w14:textId="23D527B8">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1"/>
                <w:iCs w:val="1"/>
                <w:color w:val="808080" w:themeColor="background1" w:themeTint="FF" w:themeShade="80"/>
                <w:sz w:val="18"/>
                <w:szCs w:val="18"/>
                <w:lang w:val="en-GB"/>
              </w:rPr>
              <w:t>(this box should expand as you type)</w:t>
            </w:r>
          </w:p>
        </w:tc>
      </w:tr>
      <w:tr w:rsidR="4A3E089A" w:rsidTr="4A3E089A" w14:paraId="230B607B">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A3E089A" w:rsidP="4A3E089A" w:rsidRDefault="4A3E089A" w14:paraId="69C8EB7F" w14:textId="0914FB15">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2</w:t>
            </w:r>
          </w:p>
        </w:tc>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A3E089A" w:rsidP="4A3E089A" w:rsidRDefault="4A3E089A" w14:paraId="0E690E95" w14:textId="2AB3343E">
            <w:pP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Informed consent</w:t>
            </w:r>
          </w:p>
          <w:p w:rsidR="4A3E089A" w:rsidP="4A3E089A" w:rsidRDefault="4A3E089A" w14:paraId="78D58F64" w14:textId="5C47A1A5">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4A3E089A" w:rsidTr="4A3E089A" w14:paraId="121F9591">
        <w:trPr>
          <w:trHeight w:val="300"/>
        </w:trPr>
        <w:tc>
          <w:tcPr>
            <w:tcW w:w="585" w:type="dxa"/>
            <w:tcBorders>
              <w:top w:val="single" w:sz="6"/>
              <w:left w:val="single" w:sz="6"/>
              <w:bottom w:val="single" w:sz="6"/>
              <w:right w:val="single" w:sz="6"/>
            </w:tcBorders>
            <w:tcMar>
              <w:left w:w="105" w:type="dxa"/>
              <w:right w:w="105" w:type="dxa"/>
            </w:tcMar>
            <w:vAlign w:val="top"/>
          </w:tcPr>
          <w:p w:rsidR="4A3E089A" w:rsidP="4A3E089A" w:rsidRDefault="4A3E089A" w14:paraId="09F1BEC9" w14:textId="2E730615">
            <w:pPr>
              <w:rPr>
                <w:rFonts w:ascii="Arial" w:hAnsi="Arial" w:eastAsia="Arial" w:cs="Arial"/>
                <w:b w:val="0"/>
                <w:bCs w:val="0"/>
                <w:i w:val="0"/>
                <w:iCs w:val="0"/>
                <w:sz w:val="22"/>
                <w:szCs w:val="22"/>
              </w:rPr>
            </w:pPr>
          </w:p>
        </w:tc>
        <w:tc>
          <w:tcPr>
            <w:tcW w:w="9915" w:type="dxa"/>
            <w:tcBorders>
              <w:top w:val="single" w:sz="6"/>
              <w:left w:val="single" w:sz="6"/>
              <w:bottom w:val="single" w:sz="6"/>
              <w:right w:val="single" w:sz="6"/>
            </w:tcBorders>
            <w:tcMar>
              <w:left w:w="105" w:type="dxa"/>
              <w:right w:w="105" w:type="dxa"/>
            </w:tcMar>
            <w:vAlign w:val="top"/>
          </w:tcPr>
          <w:p w:rsidR="4A3E089A" w:rsidP="4A3E089A" w:rsidRDefault="4A3E089A" w14:paraId="4A3E6261" w14:textId="02548ABF">
            <w:pPr>
              <w:spacing w:before="0" w:beforeAutospacing="off" w:after="0" w:afterAutospacing="off"/>
              <w:rPr>
                <w:rFonts w:ascii="Arial" w:hAnsi="Arial" w:eastAsia="Arial" w:cs="Arial"/>
                <w:b w:val="0"/>
                <w:bCs w:val="0"/>
                <w:i w:val="0"/>
                <w:iCs w:val="0"/>
                <w:color w:val="000000" w:themeColor="text1" w:themeTint="FF" w:themeShade="FF"/>
                <w:sz w:val="22"/>
                <w:szCs w:val="22"/>
                <w:lang w:val="en-GB"/>
              </w:rPr>
            </w:pP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Following World War 2 and the appalling way Prisoners of War were treated it was internationally acknowledged that there needed to be a global statement on the ‘rights’ of an individual in relation to research (Denscombe, 2010). Paragraph 1 of the Nuremberg Code (1946), states that ‘the voluntary consent of the human subject is absolutely essential’. The code continues to state that the consent given must be provided without force, deceit or duress and that the subject must have full legal, mental and physical capacity to give consent on the basis that they have been fully informed of the proposed research and what would be expected of the participants. When participants are provided with enough information that you can assume they understand what is involved this can then be stated as ‘informed consent’ (BSA, 2017).</w:t>
            </w:r>
          </w:p>
          <w:p w:rsidR="4A3E089A" w:rsidP="4A3E089A" w:rsidRDefault="4A3E089A" w14:paraId="531BB114" w14:textId="63BEC919">
            <w:pPr>
              <w:rPr>
                <w:rFonts w:ascii="Times New Roman" w:hAnsi="Times New Roman" w:eastAsia="Times New Roman" w:cs="Times New Roman"/>
                <w:b w:val="0"/>
                <w:bCs w:val="0"/>
                <w:i w:val="0"/>
                <w:iCs w:val="0"/>
                <w:sz w:val="20"/>
                <w:szCs w:val="20"/>
                <w:lang w:val="en-GB"/>
              </w:rPr>
            </w:pPr>
          </w:p>
          <w:p w:rsidR="4A3E089A" w:rsidP="4A3E089A" w:rsidRDefault="4A3E089A" w14:paraId="3F321CEF" w14:textId="70E20616">
            <w:pPr>
              <w:spacing w:before="0" w:beforeAutospacing="off" w:after="0" w:afterAutospacing="off"/>
              <w:rPr>
                <w:rFonts w:ascii="Arial" w:hAnsi="Arial" w:eastAsia="Arial" w:cs="Arial"/>
                <w:b w:val="0"/>
                <w:bCs w:val="0"/>
                <w:i w:val="0"/>
                <w:iCs w:val="0"/>
                <w:color w:val="000000" w:themeColor="text1" w:themeTint="FF" w:themeShade="FF"/>
                <w:sz w:val="22"/>
                <w:szCs w:val="22"/>
                <w:lang w:val="en-GB"/>
              </w:rPr>
            </w:pP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For this reason, this study will provide an easy-to-read information sheet, including key points on what the study’s overall aim is and the reason behind the study, along with some sample discussions. There will also be included in this initial phase a consent form and confidential policy. This will also be accompanied with the ‘Right to Withdraw’ fact sheet. The consent form will include tick boxes which state that the subject has been given and fully understands the purpose of the study, the researcher and the institution will be identified, what participation involves, the time and effort required, how the data will be processed, stored and deleted. The extent to which confidentiality can be assured (Denscombe, 2010). There may be circumstances where confidence may be broken, the information and consent form will state this clearly.  Instances where harmful, illegal, abusive information is discussed the researcher has a statutory duty to disclose this to the relevant parties (BERA, 2024).  Informed consent will be a continual process. It is worth considering that ‘consent’ may be a continual component negotiated over time (BSA, 2017). Consent to be involved is ethical consent but researchers also need to get consent to process personal data under the Data Protection Act 2018.</w:t>
            </w:r>
          </w:p>
          <w:p w:rsidR="4A3E089A" w:rsidP="4A3E089A" w:rsidRDefault="4A3E089A" w14:paraId="7E0E2A38" w14:textId="1117DAFA">
            <w:pPr>
              <w:rPr>
                <w:rFonts w:ascii="Times New Roman" w:hAnsi="Times New Roman" w:eastAsia="Times New Roman" w:cs="Times New Roman"/>
                <w:b w:val="0"/>
                <w:bCs w:val="0"/>
                <w:i w:val="0"/>
                <w:iCs w:val="0"/>
                <w:sz w:val="20"/>
                <w:szCs w:val="20"/>
                <w:lang w:val="en-GB"/>
              </w:rPr>
            </w:pPr>
          </w:p>
          <w:p w:rsidR="4A3E089A" w:rsidP="4A3E089A" w:rsidRDefault="4A3E089A" w14:paraId="2E3B8C73" w14:textId="526E2754">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1"/>
                <w:iCs w:val="1"/>
                <w:color w:val="808080" w:themeColor="background1" w:themeTint="FF" w:themeShade="80"/>
                <w:sz w:val="18"/>
                <w:szCs w:val="18"/>
                <w:lang w:val="en-GB"/>
              </w:rPr>
              <w:t>(this box should expand as you type)</w:t>
            </w:r>
          </w:p>
        </w:tc>
      </w:tr>
      <w:tr w:rsidR="4A3E089A" w:rsidTr="4A3E089A" w14:paraId="4D0BC6F8">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A3E089A" w:rsidP="4A3E089A" w:rsidRDefault="4A3E089A" w14:paraId="31E4CABD" w14:textId="1B83EFB5">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3</w:t>
            </w:r>
          </w:p>
        </w:tc>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A3E089A" w:rsidP="4A3E089A" w:rsidRDefault="4A3E089A" w14:paraId="048BFE2B" w14:textId="7253D75F">
            <w:pP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Confidentiality / Anonymity</w:t>
            </w:r>
          </w:p>
          <w:p w:rsidR="4A3E089A" w:rsidP="4A3E089A" w:rsidRDefault="4A3E089A" w14:paraId="35C29CEC" w14:textId="2B3F03B2">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Set out how anonymity of participants and confidentiality will be ensured in any outputs. If anonymity is not being offered, explain why this is the case. </w:t>
            </w:r>
          </w:p>
        </w:tc>
      </w:tr>
      <w:tr w:rsidR="4A3E089A" w:rsidTr="4A3E089A" w14:paraId="09C1D4AE">
        <w:trPr>
          <w:trHeight w:val="300"/>
        </w:trPr>
        <w:tc>
          <w:tcPr>
            <w:tcW w:w="585" w:type="dxa"/>
            <w:tcBorders>
              <w:top w:val="single" w:sz="6"/>
              <w:left w:val="single" w:sz="6"/>
              <w:bottom w:val="single" w:sz="6"/>
              <w:right w:val="single" w:sz="6"/>
            </w:tcBorders>
            <w:tcMar>
              <w:left w:w="105" w:type="dxa"/>
              <w:right w:w="105" w:type="dxa"/>
            </w:tcMar>
            <w:vAlign w:val="top"/>
          </w:tcPr>
          <w:p w:rsidR="4A3E089A" w:rsidP="4A3E089A" w:rsidRDefault="4A3E089A" w14:paraId="176979D3" w14:textId="1E915B75">
            <w:pPr>
              <w:rPr>
                <w:rFonts w:ascii="Arial" w:hAnsi="Arial" w:eastAsia="Arial" w:cs="Arial"/>
                <w:b w:val="0"/>
                <w:bCs w:val="0"/>
                <w:i w:val="0"/>
                <w:iCs w:val="0"/>
                <w:sz w:val="22"/>
                <w:szCs w:val="22"/>
              </w:rPr>
            </w:pPr>
          </w:p>
        </w:tc>
        <w:tc>
          <w:tcPr>
            <w:tcW w:w="9915" w:type="dxa"/>
            <w:tcBorders>
              <w:top w:val="single" w:sz="6"/>
              <w:left w:val="single" w:sz="6"/>
              <w:bottom w:val="single" w:sz="6"/>
              <w:right w:val="single" w:sz="6"/>
            </w:tcBorders>
            <w:tcMar>
              <w:left w:w="105" w:type="dxa"/>
              <w:right w:w="105" w:type="dxa"/>
            </w:tcMar>
            <w:vAlign w:val="top"/>
          </w:tcPr>
          <w:p w:rsidR="4A3E089A" w:rsidP="4A3E089A" w:rsidRDefault="4A3E089A" w14:paraId="03E59FE3" w14:textId="1E492FFD">
            <w:p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 xml:space="preserve">Confidentiality will be achieved by the respondents not being presented in the research in a way that they can be identified (Bell </w:t>
            </w:r>
            <w:r w:rsidRPr="4A3E089A" w:rsidR="4A3E089A">
              <w:rPr>
                <w:rFonts w:ascii="Arial" w:hAnsi="Arial" w:eastAsia="Arial" w:cs="Arial"/>
                <w:b w:val="0"/>
                <w:bCs w:val="0"/>
                <w:i w:val="1"/>
                <w:iCs w:val="1"/>
                <w:sz w:val="22"/>
                <w:szCs w:val="22"/>
                <w:lang w:val="en-GB"/>
              </w:rPr>
              <w:t>et al</w:t>
            </w:r>
            <w:r w:rsidRPr="4A3E089A" w:rsidR="4A3E089A">
              <w:rPr>
                <w:rFonts w:ascii="Arial" w:hAnsi="Arial" w:eastAsia="Arial" w:cs="Arial"/>
                <w:b w:val="0"/>
                <w:bCs w:val="0"/>
                <w:i w:val="0"/>
                <w:iCs w:val="0"/>
                <w:sz w:val="22"/>
                <w:szCs w:val="22"/>
                <w:lang w:val="en-GB"/>
              </w:rPr>
              <w:t xml:space="preserve">., 2024). The identities of the respondents in the final report will be disguised with pseudonyms </w:t>
            </w:r>
          </w:p>
          <w:p w:rsidR="4A3E089A" w:rsidP="4A3E089A" w:rsidRDefault="4A3E089A" w14:paraId="5CF00436" w14:textId="7C38783E">
            <w:p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Confidential policies will be signed</w:t>
            </w:r>
          </w:p>
          <w:p w:rsidR="4A3E089A" w:rsidP="4A3E089A" w:rsidRDefault="4A3E089A" w14:paraId="621F8931" w14:textId="447BF555">
            <w:pPr>
              <w:rPr>
                <w:rFonts w:ascii="Arial" w:hAnsi="Arial" w:eastAsia="Arial" w:cs="Arial"/>
                <w:b w:val="0"/>
                <w:bCs w:val="0"/>
                <w:i w:val="0"/>
                <w:iCs w:val="0"/>
                <w:sz w:val="22"/>
                <w:szCs w:val="22"/>
                <w:lang w:val="en-GB"/>
              </w:rPr>
            </w:pPr>
          </w:p>
          <w:p w:rsidR="4A3E089A" w:rsidP="4A3E089A" w:rsidRDefault="4A3E089A" w14:paraId="76C7E335" w14:textId="25011F4B">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Participants will be given the opportunity to reject the use of recording equipment (BSA, 2017). This will involve a scribe to transcript the discussion or the facilitator will have to take on the role of data recorder. </w:t>
            </w:r>
          </w:p>
          <w:p w:rsidR="4A3E089A" w:rsidP="4A3E089A" w:rsidRDefault="4A3E089A" w14:paraId="49B39F07" w14:textId="31E310A0">
            <w:p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 xml:space="preserve">Anonymity in a focus group setting is difficult to achieve the respondents will be fully aware of this and this that the study cannot guarantee that they will not be able to be identified by other participants. </w:t>
            </w:r>
          </w:p>
          <w:p w:rsidR="4A3E089A" w:rsidP="4A3E089A" w:rsidRDefault="4A3E089A" w14:paraId="33925845" w14:textId="4EC6B876">
            <w:pPr>
              <w:rPr>
                <w:rFonts w:ascii="Arial" w:hAnsi="Arial" w:eastAsia="Arial" w:cs="Arial"/>
                <w:b w:val="0"/>
                <w:bCs w:val="0"/>
                <w:i w:val="0"/>
                <w:iCs w:val="0"/>
                <w:sz w:val="22"/>
                <w:szCs w:val="22"/>
              </w:rPr>
            </w:pPr>
          </w:p>
          <w:p w:rsidR="4A3E089A" w:rsidP="4A3E089A" w:rsidRDefault="4A3E089A" w14:paraId="648FE599" w14:textId="0269D17C">
            <w:p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Reference List: for Ethics Form</w:t>
            </w:r>
          </w:p>
          <w:p w:rsidR="4A3E089A" w:rsidP="4A3E089A" w:rsidRDefault="4A3E089A" w14:paraId="17F13FDE" w14:textId="198405F1">
            <w:pPr>
              <w:rPr>
                <w:rFonts w:ascii="Arial" w:hAnsi="Arial" w:eastAsia="Arial" w:cs="Arial"/>
                <w:b w:val="0"/>
                <w:bCs w:val="0"/>
                <w:i w:val="0"/>
                <w:iCs w:val="0"/>
                <w:sz w:val="22"/>
                <w:szCs w:val="22"/>
                <w:lang w:val="en-GB"/>
              </w:rPr>
            </w:pPr>
          </w:p>
          <w:p w:rsidR="4A3E089A" w:rsidP="4A3E089A" w:rsidRDefault="4A3E089A" w14:paraId="5D23B988" w14:textId="586D047D">
            <w:pPr>
              <w:spacing w:before="0" w:beforeAutospacing="off" w:after="0" w:afterAutospacing="off"/>
              <w:rPr>
                <w:rFonts w:ascii="Arial" w:hAnsi="Arial" w:eastAsia="Arial" w:cs="Arial"/>
                <w:b w:val="0"/>
                <w:bCs w:val="0"/>
                <w:i w:val="0"/>
                <w:iCs w:val="0"/>
                <w:color w:val="000000" w:themeColor="text1" w:themeTint="FF" w:themeShade="FF"/>
                <w:sz w:val="22"/>
                <w:szCs w:val="22"/>
                <w:lang w:val="en-GB"/>
              </w:rPr>
            </w:pP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Aliyu, A., Singhru, I., Abubakar, M., and Adamu, H. (2015) ‘Ontology Epistemology and Axiology in Quantitative and Qualitative research: Elucidation of the Research Philosophical Misconception’. </w:t>
            </w:r>
            <w:r w:rsidRPr="4A3E089A" w:rsidR="4A3E089A">
              <w:rPr>
                <w:rFonts w:ascii="Arial" w:hAnsi="Arial" w:eastAsia="Arial" w:cs="Arial"/>
                <w:b w:val="0"/>
                <w:bCs w:val="0"/>
                <w:i w:val="1"/>
                <w:iCs w:val="1"/>
                <w:strike w:val="0"/>
                <w:dstrike w:val="0"/>
                <w:color w:val="000000" w:themeColor="text1" w:themeTint="FF" w:themeShade="FF"/>
                <w:sz w:val="22"/>
                <w:szCs w:val="22"/>
                <w:u w:val="none"/>
                <w:lang w:val="en-GB"/>
              </w:rPr>
              <w:t xml:space="preserve">Proceedings of The Academic Conference: Mediterranean Publications &amp; Research International on New Direction and Uncommon. </w:t>
            </w: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2(1), pp. 1-27. Available at: </w:t>
            </w:r>
          </w:p>
          <w:p w:rsidR="4A3E089A" w:rsidP="4A3E089A" w:rsidRDefault="4A3E089A" w14:paraId="6747A545" w14:textId="57E761C3">
            <w:pPr>
              <w:rPr>
                <w:rFonts w:ascii="Arial" w:hAnsi="Arial" w:eastAsia="Arial" w:cs="Arial"/>
                <w:b w:val="0"/>
                <w:bCs w:val="0"/>
                <w:i w:val="0"/>
                <w:iCs w:val="0"/>
                <w:color w:val="000000" w:themeColor="text1" w:themeTint="FF" w:themeShade="FF"/>
                <w:sz w:val="22"/>
                <w:szCs w:val="22"/>
                <w:lang w:val="en-GB"/>
              </w:rPr>
            </w:pPr>
            <w:hyperlink r:id="R47ff9184345f48e0">
              <w:r w:rsidRPr="4A3E089A" w:rsidR="4A3E089A">
                <w:rPr>
                  <w:rStyle w:val="Hyperlink"/>
                  <w:rFonts w:ascii="Arial" w:hAnsi="Arial" w:eastAsia="Arial" w:cs="Arial"/>
                  <w:b w:val="0"/>
                  <w:bCs w:val="0"/>
                  <w:i w:val="0"/>
                  <w:iCs w:val="0"/>
                  <w:strike w:val="0"/>
                  <w:dstrike w:val="0"/>
                  <w:sz w:val="22"/>
                  <w:szCs w:val="22"/>
                  <w:lang w:val="en-GB"/>
                </w:rPr>
                <w:t>https://www.researchgate.net/profile/Aliyu-Aliyu-2/publication/318721927</w:t>
              </w:r>
            </w:hyperlink>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 (Accessed: 30 March 2025).</w:t>
            </w:r>
          </w:p>
          <w:p w:rsidR="4A3E089A" w:rsidP="4A3E089A" w:rsidRDefault="4A3E089A" w14:paraId="672D66D1" w14:textId="4ECC1943">
            <w:pPr>
              <w:rPr>
                <w:rFonts w:ascii="Arial" w:hAnsi="Arial" w:eastAsia="Arial" w:cs="Arial"/>
                <w:b w:val="0"/>
                <w:bCs w:val="0"/>
                <w:i w:val="0"/>
                <w:iCs w:val="0"/>
                <w:color w:val="000000" w:themeColor="text1" w:themeTint="FF" w:themeShade="FF"/>
                <w:sz w:val="22"/>
                <w:szCs w:val="22"/>
                <w:lang w:val="en-GB"/>
              </w:rPr>
            </w:pPr>
          </w:p>
          <w:p w:rsidR="4A3E089A" w:rsidP="4A3E089A" w:rsidRDefault="4A3E089A" w14:paraId="77FD6806" w14:textId="49A4B048">
            <w:pPr>
              <w:rPr>
                <w:rFonts w:ascii="Arial" w:hAnsi="Arial" w:eastAsia="Arial" w:cs="Arial"/>
                <w:b w:val="0"/>
                <w:bCs w:val="0"/>
                <w:i w:val="0"/>
                <w:iCs w:val="0"/>
                <w:color w:val="000000" w:themeColor="text1" w:themeTint="FF" w:themeShade="FF"/>
                <w:sz w:val="22"/>
                <w:szCs w:val="22"/>
                <w:lang w:val="en-GB"/>
              </w:rPr>
            </w:pP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Bell, J., Waters, S., and Johnson, H. (2024) </w:t>
            </w:r>
            <w:r w:rsidRPr="4A3E089A" w:rsidR="4A3E089A">
              <w:rPr>
                <w:rFonts w:ascii="Arial" w:hAnsi="Arial" w:eastAsia="Arial" w:cs="Arial"/>
                <w:b w:val="0"/>
                <w:bCs w:val="0"/>
                <w:i w:val="1"/>
                <w:iCs w:val="1"/>
                <w:strike w:val="0"/>
                <w:dstrike w:val="0"/>
                <w:color w:val="000000" w:themeColor="text1" w:themeTint="FF" w:themeShade="FF"/>
                <w:sz w:val="22"/>
                <w:szCs w:val="22"/>
                <w:u w:val="none"/>
                <w:lang w:val="en-GB"/>
              </w:rPr>
              <w:t xml:space="preserve">Doing Your Research Project. </w:t>
            </w: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8th edn. Maidenhead: Open University Press.</w:t>
            </w:r>
          </w:p>
          <w:p w:rsidR="4A3E089A" w:rsidP="4A3E089A" w:rsidRDefault="4A3E089A" w14:paraId="2B75C7B9" w14:textId="07BA89D0">
            <w:pPr>
              <w:rPr>
                <w:rFonts w:ascii="Arial" w:hAnsi="Arial" w:eastAsia="Arial" w:cs="Arial"/>
                <w:b w:val="0"/>
                <w:bCs w:val="0"/>
                <w:i w:val="0"/>
                <w:iCs w:val="0"/>
                <w:color w:val="000000" w:themeColor="text1" w:themeTint="FF" w:themeShade="FF"/>
                <w:sz w:val="22"/>
                <w:szCs w:val="22"/>
                <w:lang w:val="en-GB"/>
              </w:rPr>
            </w:pPr>
          </w:p>
          <w:p w:rsidR="4A3E089A" w:rsidP="4A3E089A" w:rsidRDefault="4A3E089A" w14:paraId="7EBEDAB4" w14:textId="6B7F4741">
            <w:pPr>
              <w:rPr>
                <w:rFonts w:ascii="Arial" w:hAnsi="Arial" w:eastAsia="Arial" w:cs="Arial"/>
                <w:b w:val="0"/>
                <w:bCs w:val="0"/>
                <w:i w:val="0"/>
                <w:iCs w:val="0"/>
                <w:color w:val="000000" w:themeColor="text1" w:themeTint="FF" w:themeShade="FF"/>
                <w:sz w:val="22"/>
                <w:szCs w:val="22"/>
                <w:lang w:val="en-GB"/>
              </w:rPr>
            </w:pP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Bowling, A. and Ebrahim, S. (eds) (2005) </w:t>
            </w:r>
            <w:r w:rsidRPr="4A3E089A" w:rsidR="4A3E089A">
              <w:rPr>
                <w:rFonts w:ascii="Arial" w:hAnsi="Arial" w:eastAsia="Arial" w:cs="Arial"/>
                <w:b w:val="0"/>
                <w:bCs w:val="0"/>
                <w:i w:val="1"/>
                <w:iCs w:val="1"/>
                <w:strike w:val="0"/>
                <w:dstrike w:val="0"/>
                <w:color w:val="000000" w:themeColor="text1" w:themeTint="FF" w:themeShade="FF"/>
                <w:sz w:val="22"/>
                <w:szCs w:val="22"/>
                <w:u w:val="none"/>
                <w:lang w:val="en-GB"/>
              </w:rPr>
              <w:t xml:space="preserve">Handbook of Health Research Methods: Investigation, Measurement and Analysis. </w:t>
            </w: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Berkshire: Open University Press. Available at: </w:t>
            </w:r>
            <w:hyperlink w:anchor="page=228" r:id="Re1e0155e493e4acf">
              <w:r w:rsidRPr="4A3E089A" w:rsidR="4A3E089A">
                <w:rPr>
                  <w:rStyle w:val="Hyperlink"/>
                  <w:rFonts w:ascii="Arial" w:hAnsi="Arial" w:eastAsia="Arial" w:cs="Arial"/>
                  <w:b w:val="0"/>
                  <w:bCs w:val="0"/>
                  <w:i w:val="0"/>
                  <w:iCs w:val="0"/>
                  <w:strike w:val="0"/>
                  <w:dstrike w:val="0"/>
                  <w:sz w:val="22"/>
                  <w:szCs w:val="22"/>
                  <w:lang w:val="en-GB"/>
                </w:rPr>
                <w:t>https://repository.unar.ac.id/jspui/bitstream/123456789/5297/1/Handbook%20of%20Research%20Methods%20in%20Health%20by%20Ann%20Bowling%2C%20Shah%20Ebrahim%20%28z-lib.org%29.pdf#page=228</w:t>
              </w:r>
            </w:hyperlink>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 (Accessed 27 April 2025).</w:t>
            </w:r>
          </w:p>
          <w:p w:rsidR="4A3E089A" w:rsidP="4A3E089A" w:rsidRDefault="4A3E089A" w14:paraId="528DCE6F" w14:textId="0367F08D">
            <w:pPr>
              <w:rPr>
                <w:rFonts w:ascii="Arial" w:hAnsi="Arial" w:eastAsia="Arial" w:cs="Arial"/>
                <w:b w:val="0"/>
                <w:bCs w:val="0"/>
                <w:i w:val="0"/>
                <w:iCs w:val="0"/>
                <w:color w:val="000000" w:themeColor="text1" w:themeTint="FF" w:themeShade="FF"/>
                <w:sz w:val="22"/>
                <w:szCs w:val="22"/>
                <w:lang w:val="en-GB"/>
              </w:rPr>
            </w:pPr>
          </w:p>
          <w:p w:rsidR="4A3E089A" w:rsidP="4A3E089A" w:rsidRDefault="4A3E089A" w14:paraId="165F8A44" w14:textId="1E03876A">
            <w:pPr>
              <w:rPr>
                <w:rFonts w:ascii="Arial" w:hAnsi="Arial" w:eastAsia="Arial" w:cs="Arial"/>
                <w:b w:val="0"/>
                <w:bCs w:val="0"/>
                <w:i w:val="0"/>
                <w:iCs w:val="0"/>
                <w:color w:val="000000" w:themeColor="text1" w:themeTint="FF" w:themeShade="FF"/>
                <w:sz w:val="22"/>
                <w:szCs w:val="22"/>
                <w:lang w:val="en-GB"/>
              </w:rPr>
            </w:pPr>
          </w:p>
          <w:p w:rsidR="4A3E089A" w:rsidP="4A3E089A" w:rsidRDefault="4A3E089A" w14:paraId="7C2B5E88" w14:textId="71163E50">
            <w:pPr>
              <w:rPr>
                <w:rFonts w:ascii="Arial" w:hAnsi="Arial" w:eastAsia="Arial" w:cs="Arial"/>
                <w:b w:val="0"/>
                <w:bCs w:val="0"/>
                <w:i w:val="0"/>
                <w:iCs w:val="0"/>
                <w:color w:val="000000" w:themeColor="text1" w:themeTint="FF" w:themeShade="FF"/>
                <w:sz w:val="22"/>
                <w:szCs w:val="22"/>
                <w:lang w:val="en-GB"/>
              </w:rPr>
            </w:pP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British Educational Research Association. (2024) Ethical Guidelines for Education Research. 5th edn. Available at: </w:t>
            </w:r>
            <w:hyperlink w:anchor="responsibilities-participants" r:id="R7aadaf18c49349f2">
              <w:r w:rsidRPr="4A3E089A" w:rsidR="4A3E089A">
                <w:rPr>
                  <w:rStyle w:val="Hyperlink"/>
                  <w:rFonts w:ascii="Arial" w:hAnsi="Arial" w:eastAsia="Arial" w:cs="Arial"/>
                  <w:b w:val="0"/>
                  <w:bCs w:val="0"/>
                  <w:i w:val="0"/>
                  <w:iCs w:val="0"/>
                  <w:strike w:val="0"/>
                  <w:dstrike w:val="0"/>
                  <w:sz w:val="22"/>
                  <w:szCs w:val="22"/>
                  <w:lang w:val="en-GB"/>
                </w:rPr>
                <w:t>https://www.bera.ac.uk/publication/ethical-guidelines-for-educational-research-fifth-edition-2024-online#responsibilities-participants</w:t>
              </w:r>
            </w:hyperlink>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 (Accessed: 27 April 2025).</w:t>
            </w:r>
          </w:p>
          <w:p w:rsidR="4A3E089A" w:rsidP="4A3E089A" w:rsidRDefault="4A3E089A" w14:paraId="39F9B9EA" w14:textId="6B31D593">
            <w:pPr>
              <w:rPr>
                <w:rFonts w:ascii="Arial" w:hAnsi="Arial" w:eastAsia="Arial" w:cs="Arial"/>
                <w:b w:val="0"/>
                <w:bCs w:val="0"/>
                <w:i w:val="0"/>
                <w:iCs w:val="0"/>
                <w:color w:val="000000" w:themeColor="text1" w:themeTint="FF" w:themeShade="FF"/>
                <w:sz w:val="22"/>
                <w:szCs w:val="22"/>
                <w:lang w:val="en-GB"/>
              </w:rPr>
            </w:pPr>
          </w:p>
          <w:p w:rsidR="4A3E089A" w:rsidP="4A3E089A" w:rsidRDefault="4A3E089A" w14:paraId="3B5EFE2A" w14:textId="1C0FB984">
            <w:pPr>
              <w:rPr>
                <w:rFonts w:ascii="Arial" w:hAnsi="Arial" w:eastAsia="Arial" w:cs="Arial"/>
                <w:b w:val="0"/>
                <w:bCs w:val="0"/>
                <w:i w:val="0"/>
                <w:iCs w:val="0"/>
                <w:color w:val="000000" w:themeColor="text1" w:themeTint="FF" w:themeShade="FF"/>
                <w:sz w:val="22"/>
                <w:szCs w:val="22"/>
                <w:lang w:val="en-GB"/>
              </w:rPr>
            </w:pP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British Sociological Association. (2017) Statement of Ethical Practice. Available at: </w:t>
            </w:r>
            <w:hyperlink r:id="R54e36f58c36c43d1">
              <w:r w:rsidRPr="4A3E089A" w:rsidR="4A3E089A">
                <w:rPr>
                  <w:rStyle w:val="Hyperlink"/>
                  <w:rFonts w:ascii="Arial" w:hAnsi="Arial" w:eastAsia="Arial" w:cs="Arial"/>
                  <w:b w:val="0"/>
                  <w:bCs w:val="0"/>
                  <w:i w:val="0"/>
                  <w:iCs w:val="0"/>
                  <w:strike w:val="0"/>
                  <w:dstrike w:val="0"/>
                  <w:sz w:val="22"/>
                  <w:szCs w:val="22"/>
                  <w:lang w:val="en-GB"/>
                </w:rPr>
                <w:t>https://www.britsoc.co.uk/media/24310/bsa_statement_of_ethical_practice.pdf</w:t>
              </w:r>
            </w:hyperlink>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 (Accessed: 03 May 2025).</w:t>
            </w:r>
          </w:p>
          <w:p w:rsidR="4A3E089A" w:rsidP="4A3E089A" w:rsidRDefault="4A3E089A" w14:paraId="2F5A4913" w14:textId="5F701D56">
            <w:pPr>
              <w:rPr>
                <w:rFonts w:ascii="Arial" w:hAnsi="Arial" w:eastAsia="Arial" w:cs="Arial"/>
                <w:b w:val="0"/>
                <w:bCs w:val="0"/>
                <w:i w:val="0"/>
                <w:iCs w:val="0"/>
                <w:color w:val="000000" w:themeColor="text1" w:themeTint="FF" w:themeShade="FF"/>
                <w:sz w:val="22"/>
                <w:szCs w:val="22"/>
                <w:lang w:val="en-GB"/>
              </w:rPr>
            </w:pPr>
          </w:p>
          <w:p w:rsidR="4A3E089A" w:rsidP="4A3E089A" w:rsidRDefault="4A3E089A" w14:paraId="311AF582" w14:textId="5C6655D5">
            <w:pPr>
              <w:rPr>
                <w:rFonts w:ascii="Arial" w:hAnsi="Arial" w:eastAsia="Arial" w:cs="Arial"/>
                <w:b w:val="0"/>
                <w:bCs w:val="0"/>
                <w:i w:val="0"/>
                <w:iCs w:val="0"/>
                <w:color w:val="000000" w:themeColor="text1" w:themeTint="FF" w:themeShade="FF"/>
                <w:sz w:val="22"/>
                <w:szCs w:val="22"/>
                <w:lang w:val="en-GB"/>
              </w:rPr>
            </w:pP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Cresswell, J., and Cresswell, D. (2018) </w:t>
            </w:r>
            <w:r w:rsidRPr="4A3E089A" w:rsidR="4A3E089A">
              <w:rPr>
                <w:rFonts w:ascii="Arial" w:hAnsi="Arial" w:eastAsia="Arial" w:cs="Arial"/>
                <w:b w:val="0"/>
                <w:bCs w:val="0"/>
                <w:i w:val="1"/>
                <w:iCs w:val="1"/>
                <w:strike w:val="0"/>
                <w:dstrike w:val="0"/>
                <w:color w:val="000000" w:themeColor="text1" w:themeTint="FF" w:themeShade="FF"/>
                <w:sz w:val="22"/>
                <w:szCs w:val="22"/>
                <w:u w:val="none"/>
                <w:lang w:val="en-GB"/>
              </w:rPr>
              <w:t xml:space="preserve">Research Design: Qualitative, Quantitative and Mixed Methods Approaches. </w:t>
            </w: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5th edn. Los Angeles: Sage.</w:t>
            </w:r>
          </w:p>
          <w:p w:rsidR="4A3E089A" w:rsidP="4A3E089A" w:rsidRDefault="4A3E089A" w14:paraId="7291375D" w14:textId="4908DB2B">
            <w:pPr>
              <w:rPr>
                <w:rFonts w:ascii="Arial" w:hAnsi="Arial" w:eastAsia="Arial" w:cs="Arial"/>
                <w:b w:val="0"/>
                <w:bCs w:val="0"/>
                <w:i w:val="0"/>
                <w:iCs w:val="0"/>
                <w:color w:val="000000" w:themeColor="text1" w:themeTint="FF" w:themeShade="FF"/>
                <w:sz w:val="22"/>
                <w:szCs w:val="22"/>
                <w:lang w:val="en-GB"/>
              </w:rPr>
            </w:pPr>
          </w:p>
          <w:p w:rsidR="4A3E089A" w:rsidP="4A3E089A" w:rsidRDefault="4A3E089A" w14:paraId="48B4D6A2" w14:textId="75459351">
            <w:pPr>
              <w:rPr>
                <w:rFonts w:ascii="Arial" w:hAnsi="Arial" w:eastAsia="Arial" w:cs="Arial"/>
                <w:b w:val="0"/>
                <w:bCs w:val="0"/>
                <w:i w:val="0"/>
                <w:iCs w:val="0"/>
                <w:color w:val="000000" w:themeColor="text1" w:themeTint="FF" w:themeShade="FF"/>
                <w:sz w:val="22"/>
                <w:szCs w:val="22"/>
                <w:lang w:val="en-GB"/>
              </w:rPr>
            </w:pP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Denscombe, M. (2010) </w:t>
            </w:r>
            <w:r w:rsidRPr="4A3E089A" w:rsidR="4A3E089A">
              <w:rPr>
                <w:rFonts w:ascii="Arial" w:hAnsi="Arial" w:eastAsia="Arial" w:cs="Arial"/>
                <w:b w:val="0"/>
                <w:bCs w:val="0"/>
                <w:i w:val="1"/>
                <w:iCs w:val="1"/>
                <w:strike w:val="0"/>
                <w:dstrike w:val="0"/>
                <w:color w:val="000000" w:themeColor="text1" w:themeTint="FF" w:themeShade="FF"/>
                <w:sz w:val="22"/>
                <w:szCs w:val="22"/>
                <w:u w:val="none"/>
                <w:lang w:val="en-GB"/>
              </w:rPr>
              <w:t xml:space="preserve">Ground Rules for Social Research Guidelines for Good Practice. </w:t>
            </w: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2nd edn. Berkshire: Open University Press.</w:t>
            </w:r>
          </w:p>
          <w:p w:rsidR="4A3E089A" w:rsidP="4A3E089A" w:rsidRDefault="4A3E089A" w14:paraId="278515AE" w14:textId="5E5FB865">
            <w:pPr>
              <w:rPr>
                <w:rFonts w:ascii="Arial" w:hAnsi="Arial" w:eastAsia="Arial" w:cs="Arial"/>
                <w:b w:val="0"/>
                <w:bCs w:val="0"/>
                <w:i w:val="0"/>
                <w:iCs w:val="0"/>
                <w:color w:val="000000" w:themeColor="text1" w:themeTint="FF" w:themeShade="FF"/>
                <w:sz w:val="22"/>
                <w:szCs w:val="22"/>
                <w:lang w:val="en-GB"/>
              </w:rPr>
            </w:pPr>
          </w:p>
          <w:p w:rsidR="4A3E089A" w:rsidP="4A3E089A" w:rsidRDefault="4A3E089A" w14:paraId="24235FAA" w14:textId="24EBB858">
            <w:pPr>
              <w:spacing w:before="0" w:beforeAutospacing="off" w:after="0" w:afterAutospacing="off"/>
              <w:rPr>
                <w:rFonts w:ascii="Arial" w:hAnsi="Arial" w:eastAsia="Arial" w:cs="Arial"/>
                <w:b w:val="0"/>
                <w:bCs w:val="0"/>
                <w:i w:val="0"/>
                <w:iCs w:val="0"/>
                <w:color w:val="000000" w:themeColor="text1" w:themeTint="FF" w:themeShade="FF"/>
                <w:sz w:val="22"/>
                <w:szCs w:val="22"/>
                <w:lang w:val="en-GB"/>
              </w:rPr>
            </w:pP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Ecker, J. (2017) ‘A Reflective Inquiry on the Effect of Place on Research Interviews Conducted with Homeless and Vulnerably Housed Individuals’, </w:t>
            </w:r>
            <w:r w:rsidRPr="4A3E089A" w:rsidR="4A3E089A">
              <w:rPr>
                <w:rFonts w:ascii="Arial" w:hAnsi="Arial" w:eastAsia="Arial" w:cs="Arial"/>
                <w:b w:val="0"/>
                <w:bCs w:val="0"/>
                <w:i w:val="1"/>
                <w:iCs w:val="1"/>
                <w:strike w:val="0"/>
                <w:dstrike w:val="0"/>
                <w:color w:val="000000" w:themeColor="text1" w:themeTint="FF" w:themeShade="FF"/>
                <w:sz w:val="22"/>
                <w:szCs w:val="22"/>
                <w:u w:val="none"/>
                <w:lang w:val="en-GB"/>
              </w:rPr>
              <w:t xml:space="preserve">Forum: Qualitative Social Research, </w:t>
            </w: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18(1), pp. 1-20. Available at: </w:t>
            </w:r>
            <w:hyperlink r:id="R68e847e9ebd745b5">
              <w:r w:rsidRPr="4A3E089A" w:rsidR="4A3E089A">
                <w:rPr>
                  <w:rStyle w:val="Hyperlink"/>
                  <w:rFonts w:ascii="Arial" w:hAnsi="Arial" w:eastAsia="Arial" w:cs="Arial"/>
                  <w:b w:val="0"/>
                  <w:bCs w:val="0"/>
                  <w:i w:val="0"/>
                  <w:iCs w:val="0"/>
                  <w:strike w:val="0"/>
                  <w:dstrike w:val="0"/>
                  <w:sz w:val="22"/>
                  <w:szCs w:val="22"/>
                  <w:lang w:val="en-GB"/>
                </w:rPr>
                <w:t>https://www.qualitative-research.net/index.php/fqs/article/view/2706/4050</w:t>
              </w:r>
            </w:hyperlink>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 (Accessed: 06 April 2025). </w:t>
            </w:r>
          </w:p>
          <w:p w:rsidR="4A3E089A" w:rsidP="4A3E089A" w:rsidRDefault="4A3E089A" w14:paraId="11CB5E87" w14:textId="79CA88F5">
            <w:pPr>
              <w:rPr>
                <w:rFonts w:ascii="Times New Roman" w:hAnsi="Times New Roman" w:eastAsia="Times New Roman" w:cs="Times New Roman"/>
                <w:b w:val="0"/>
                <w:bCs w:val="0"/>
                <w:i w:val="0"/>
                <w:iCs w:val="0"/>
                <w:sz w:val="20"/>
                <w:szCs w:val="20"/>
                <w:lang w:val="en-GB"/>
              </w:rPr>
            </w:pPr>
          </w:p>
          <w:p w:rsidR="4A3E089A" w:rsidP="4A3E089A" w:rsidRDefault="4A3E089A" w14:paraId="33577E4C" w14:textId="4C939264">
            <w:pPr>
              <w:spacing w:before="0" w:beforeAutospacing="off" w:after="0" w:afterAutospacing="off"/>
              <w:rPr>
                <w:rFonts w:ascii="Arial" w:hAnsi="Arial" w:eastAsia="Arial" w:cs="Arial"/>
                <w:b w:val="0"/>
                <w:bCs w:val="0"/>
                <w:i w:val="0"/>
                <w:iCs w:val="0"/>
                <w:color w:val="000000" w:themeColor="text1" w:themeTint="FF" w:themeShade="FF"/>
                <w:sz w:val="22"/>
                <w:szCs w:val="22"/>
                <w:lang w:val="en-GB"/>
              </w:rPr>
            </w:pP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Edwards, M., Torgerson, M., and Sattem, J. (2009) ‘Paradoxes of Providing Rural Services: The Case of Homeless Youth’, </w:t>
            </w:r>
            <w:r w:rsidRPr="4A3E089A" w:rsidR="4A3E089A">
              <w:rPr>
                <w:rFonts w:ascii="Arial" w:hAnsi="Arial" w:eastAsia="Arial" w:cs="Arial"/>
                <w:b w:val="0"/>
                <w:bCs w:val="0"/>
                <w:i w:val="1"/>
                <w:iCs w:val="1"/>
                <w:strike w:val="0"/>
                <w:dstrike w:val="0"/>
                <w:color w:val="000000" w:themeColor="text1" w:themeTint="FF" w:themeShade="FF"/>
                <w:sz w:val="22"/>
                <w:szCs w:val="22"/>
                <w:u w:val="none"/>
                <w:lang w:val="en-GB"/>
              </w:rPr>
              <w:t xml:space="preserve">Rural Sociology, </w:t>
            </w: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4(3), pp. 330-355. Available at: </w:t>
            </w:r>
            <w:hyperlink r:id="R8b95764257364559">
              <w:r w:rsidRPr="4A3E089A" w:rsidR="4A3E089A">
                <w:rPr>
                  <w:rStyle w:val="Hyperlink"/>
                  <w:rFonts w:ascii="Arial" w:hAnsi="Arial" w:eastAsia="Arial" w:cs="Arial"/>
                  <w:b w:val="0"/>
                  <w:bCs w:val="0"/>
                  <w:i w:val="0"/>
                  <w:iCs w:val="0"/>
                  <w:strike w:val="0"/>
                  <w:dstrike w:val="0"/>
                  <w:sz w:val="22"/>
                  <w:szCs w:val="22"/>
                  <w:lang w:val="en-GB"/>
                </w:rPr>
                <w:t>https://onlinelibrary.wiley.com/doi/abs/10.1526/003601109789037204</w:t>
              </w:r>
            </w:hyperlink>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 (Accessed: 30 March 2025). </w:t>
            </w:r>
          </w:p>
          <w:p w:rsidR="4A3E089A" w:rsidP="4A3E089A" w:rsidRDefault="4A3E089A" w14:paraId="5A6CDAEB" w14:textId="158C0A18">
            <w:pPr>
              <w:rPr>
                <w:rFonts w:ascii="Times New Roman" w:hAnsi="Times New Roman" w:eastAsia="Times New Roman" w:cs="Times New Roman"/>
                <w:b w:val="0"/>
                <w:bCs w:val="0"/>
                <w:i w:val="0"/>
                <w:iCs w:val="0"/>
                <w:sz w:val="20"/>
                <w:szCs w:val="20"/>
                <w:lang w:val="en-GB"/>
              </w:rPr>
            </w:pPr>
          </w:p>
          <w:p w:rsidR="4A3E089A" w:rsidP="4A3E089A" w:rsidRDefault="4A3E089A" w14:paraId="05BC4C71" w14:textId="1D5074C2">
            <w:pPr>
              <w:rPr>
                <w:rFonts w:ascii="Arial" w:hAnsi="Arial" w:eastAsia="Arial" w:cs="Arial"/>
                <w:b w:val="0"/>
                <w:bCs w:val="0"/>
                <w:i w:val="0"/>
                <w:iCs w:val="0"/>
                <w:color w:val="000000" w:themeColor="text1" w:themeTint="FF" w:themeShade="FF"/>
                <w:sz w:val="22"/>
                <w:szCs w:val="22"/>
                <w:lang w:val="en-GB"/>
              </w:rPr>
            </w:pP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Gaetz, S., Dej, E., Richter, T., and Redman, M. (2016) </w:t>
            </w:r>
            <w:r w:rsidRPr="4A3E089A" w:rsidR="4A3E089A">
              <w:rPr>
                <w:rFonts w:ascii="Arial" w:hAnsi="Arial" w:eastAsia="Arial" w:cs="Arial"/>
                <w:b w:val="0"/>
                <w:bCs w:val="0"/>
                <w:i w:val="1"/>
                <w:iCs w:val="1"/>
                <w:strike w:val="0"/>
                <w:dstrike w:val="0"/>
                <w:color w:val="000000" w:themeColor="text1" w:themeTint="FF" w:themeShade="FF"/>
                <w:sz w:val="22"/>
                <w:szCs w:val="22"/>
                <w:u w:val="none"/>
                <w:lang w:val="en-GB"/>
              </w:rPr>
              <w:t xml:space="preserve">The State of Homelessness in Canada 2016, </w:t>
            </w: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Canadian Observatory on Homelessness research paper #12. Available at: </w:t>
            </w:r>
            <w:hyperlink r:id="Rc81a4434b7e94e6d">
              <w:r w:rsidRPr="4A3E089A" w:rsidR="4A3E089A">
                <w:rPr>
                  <w:rStyle w:val="Hyperlink"/>
                  <w:rFonts w:ascii="Arial" w:hAnsi="Arial" w:eastAsia="Arial" w:cs="Arial"/>
                  <w:b w:val="0"/>
                  <w:bCs w:val="0"/>
                  <w:i w:val="0"/>
                  <w:iCs w:val="0"/>
                  <w:strike w:val="0"/>
                  <w:dstrike w:val="0"/>
                  <w:sz w:val="22"/>
                  <w:szCs w:val="22"/>
                  <w:lang w:val="en-GB"/>
                </w:rPr>
                <w:t>https://www.homelesshub.ca/sites/default/files/attachments/SOHC16_ExecSummary_final_20Oct2016.pdf</w:t>
              </w:r>
            </w:hyperlink>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 (Accessed: 30 March 2025).</w:t>
            </w:r>
          </w:p>
          <w:p w:rsidR="4A3E089A" w:rsidP="4A3E089A" w:rsidRDefault="4A3E089A" w14:paraId="44C1B6D7" w14:textId="461CC8B6">
            <w:pPr>
              <w:rPr>
                <w:rFonts w:ascii="Arial" w:hAnsi="Arial" w:eastAsia="Arial" w:cs="Arial"/>
                <w:b w:val="0"/>
                <w:bCs w:val="0"/>
                <w:i w:val="0"/>
                <w:iCs w:val="0"/>
                <w:color w:val="000000" w:themeColor="text1" w:themeTint="FF" w:themeShade="FF"/>
                <w:sz w:val="22"/>
                <w:szCs w:val="22"/>
                <w:lang w:val="en-GB"/>
              </w:rPr>
            </w:pPr>
          </w:p>
          <w:p w:rsidR="4A3E089A" w:rsidP="4A3E089A" w:rsidRDefault="4A3E089A" w14:paraId="301B9DF2" w14:textId="28FA1143">
            <w:pPr>
              <w:rPr>
                <w:rFonts w:ascii="Arial" w:hAnsi="Arial" w:eastAsia="Arial" w:cs="Arial"/>
                <w:b w:val="0"/>
                <w:bCs w:val="0"/>
                <w:i w:val="0"/>
                <w:iCs w:val="0"/>
                <w:color w:val="000000" w:themeColor="text1" w:themeTint="FF" w:themeShade="FF"/>
                <w:sz w:val="22"/>
                <w:szCs w:val="22"/>
                <w:lang w:val="en-GB"/>
              </w:rPr>
            </w:pP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Geraghty, L. (2024) ‘Homelessness Soars in England due to Sky High Rents and an Asylum Backlog’. </w:t>
            </w:r>
            <w:r w:rsidRPr="4A3E089A" w:rsidR="4A3E089A">
              <w:rPr>
                <w:rFonts w:ascii="Arial" w:hAnsi="Arial" w:eastAsia="Arial" w:cs="Arial"/>
                <w:b w:val="0"/>
                <w:bCs w:val="0"/>
                <w:i w:val="1"/>
                <w:iCs w:val="1"/>
                <w:strike w:val="0"/>
                <w:dstrike w:val="0"/>
                <w:color w:val="000000" w:themeColor="text1" w:themeTint="FF" w:themeShade="FF"/>
                <w:sz w:val="22"/>
                <w:szCs w:val="22"/>
                <w:u w:val="none"/>
                <w:lang w:val="en-GB"/>
              </w:rPr>
              <w:t xml:space="preserve">Big Issue </w:t>
            </w: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(3rd October). Available at: </w:t>
            </w:r>
            <w:hyperlink r:id="R66438a14c14647f8">
              <w:r w:rsidRPr="4A3E089A" w:rsidR="4A3E089A">
                <w:rPr>
                  <w:rStyle w:val="Hyperlink"/>
                  <w:rFonts w:ascii="Arial" w:hAnsi="Arial" w:eastAsia="Arial" w:cs="Arial"/>
                  <w:b w:val="0"/>
                  <w:bCs w:val="0"/>
                  <w:i w:val="0"/>
                  <w:iCs w:val="0"/>
                  <w:strike w:val="0"/>
                  <w:dstrike w:val="0"/>
                  <w:sz w:val="22"/>
                  <w:szCs w:val="22"/>
                  <w:lang w:val="en-GB"/>
                </w:rPr>
                <w:t>https://www.bigissue.com/news/housing/homelessness-england-labour-rent-asylum/</w:t>
              </w:r>
            </w:hyperlink>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 (Accessed: 26 April 2025).</w:t>
            </w:r>
          </w:p>
          <w:p w:rsidR="4A3E089A" w:rsidP="4A3E089A" w:rsidRDefault="4A3E089A" w14:paraId="3CD2E48D" w14:textId="62939FBC">
            <w:pPr>
              <w:rPr>
                <w:rFonts w:ascii="Arial" w:hAnsi="Arial" w:eastAsia="Arial" w:cs="Arial"/>
                <w:b w:val="0"/>
                <w:bCs w:val="0"/>
                <w:i w:val="0"/>
                <w:iCs w:val="0"/>
                <w:color w:val="000000" w:themeColor="text1" w:themeTint="FF" w:themeShade="FF"/>
                <w:sz w:val="22"/>
                <w:szCs w:val="22"/>
                <w:lang w:val="en-GB"/>
              </w:rPr>
            </w:pPr>
          </w:p>
          <w:p w:rsidR="4A3E089A" w:rsidP="4A3E089A" w:rsidRDefault="4A3E089A" w14:paraId="052EBA4E" w14:textId="3FDD414F">
            <w:pPr>
              <w:rPr>
                <w:rFonts w:ascii="Arial" w:hAnsi="Arial" w:eastAsia="Arial" w:cs="Arial"/>
                <w:b w:val="0"/>
                <w:bCs w:val="0"/>
                <w:i w:val="0"/>
                <w:iCs w:val="0"/>
                <w:color w:val="000000" w:themeColor="text1" w:themeTint="FF" w:themeShade="FF"/>
                <w:sz w:val="22"/>
                <w:szCs w:val="22"/>
                <w:lang w:val="en-GB"/>
              </w:rPr>
            </w:pP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MacDonald, S.-A., and Gaulin, D. (2019) ‘The Invisibility of Rural Homelessness in a Canadian Context’, </w:t>
            </w:r>
            <w:r w:rsidRPr="4A3E089A" w:rsidR="4A3E089A">
              <w:rPr>
                <w:rFonts w:ascii="Arial" w:hAnsi="Arial" w:eastAsia="Arial" w:cs="Arial"/>
                <w:b w:val="0"/>
                <w:bCs w:val="0"/>
                <w:i w:val="1"/>
                <w:iCs w:val="1"/>
                <w:strike w:val="0"/>
                <w:dstrike w:val="0"/>
                <w:color w:val="000000" w:themeColor="text1" w:themeTint="FF" w:themeShade="FF"/>
                <w:sz w:val="22"/>
                <w:szCs w:val="22"/>
                <w:u w:val="none"/>
                <w:lang w:val="en-GB"/>
              </w:rPr>
              <w:t xml:space="preserve">Journal of Social Distress and Homelessness, </w:t>
            </w: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29(2), pp. 169-183. Available at: </w:t>
            </w:r>
            <w:hyperlink r:id="Rbbabe8d3e2f24ecd">
              <w:r w:rsidRPr="4A3E089A" w:rsidR="4A3E089A">
                <w:rPr>
                  <w:rStyle w:val="Hyperlink"/>
                  <w:rFonts w:ascii="Arial" w:hAnsi="Arial" w:eastAsia="Arial" w:cs="Arial"/>
                  <w:b w:val="0"/>
                  <w:bCs w:val="0"/>
                  <w:i w:val="0"/>
                  <w:iCs w:val="0"/>
                  <w:strike w:val="0"/>
                  <w:dstrike w:val="0"/>
                  <w:sz w:val="22"/>
                  <w:szCs w:val="22"/>
                  <w:lang w:val="en-GB"/>
                </w:rPr>
                <w:t>https://doi.org/10.1080/10530789.2019.1688540</w:t>
              </w:r>
            </w:hyperlink>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 (Accessed: 01 April 2025).</w:t>
            </w:r>
          </w:p>
          <w:p w:rsidR="4A3E089A" w:rsidP="4A3E089A" w:rsidRDefault="4A3E089A" w14:paraId="40A6646D" w14:textId="35936B99">
            <w:pPr>
              <w:rPr>
                <w:rFonts w:ascii="Arial" w:hAnsi="Arial" w:eastAsia="Arial" w:cs="Arial"/>
                <w:b w:val="0"/>
                <w:bCs w:val="0"/>
                <w:i w:val="0"/>
                <w:iCs w:val="0"/>
                <w:color w:val="000000" w:themeColor="text1" w:themeTint="FF" w:themeShade="FF"/>
                <w:sz w:val="22"/>
                <w:szCs w:val="22"/>
                <w:lang w:val="en-GB"/>
              </w:rPr>
            </w:pPr>
          </w:p>
          <w:p w:rsidR="4A3E089A" w:rsidP="4A3E089A" w:rsidRDefault="4A3E089A" w14:paraId="6A654A34" w14:textId="14B31671">
            <w:pPr>
              <w:rPr>
                <w:rFonts w:ascii="Arial" w:hAnsi="Arial" w:eastAsia="Arial" w:cs="Arial"/>
                <w:b w:val="0"/>
                <w:bCs w:val="0"/>
                <w:i w:val="0"/>
                <w:iCs w:val="0"/>
                <w:color w:val="000000" w:themeColor="text1" w:themeTint="FF" w:themeShade="FF"/>
                <w:sz w:val="22"/>
                <w:szCs w:val="22"/>
                <w:lang w:val="en-GB"/>
              </w:rPr>
            </w:pP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Mcrae, I., Westwater, H. and Glover, E. (2024) ‘UK Poverty: The Facts Effects and Solutions in the </w:t>
            </w:r>
            <w:r w:rsidRPr="4A3E089A" w:rsidR="17B0E40F">
              <w:rPr>
                <w:rFonts w:ascii="Arial" w:hAnsi="Arial" w:eastAsia="Arial" w:cs="Arial"/>
                <w:b w:val="0"/>
                <w:bCs w:val="0"/>
                <w:i w:val="0"/>
                <w:iCs w:val="0"/>
                <w:strike w:val="0"/>
                <w:dstrike w:val="0"/>
                <w:color w:val="000000" w:themeColor="text1" w:themeTint="FF" w:themeShade="FF"/>
                <w:sz w:val="22"/>
                <w:szCs w:val="22"/>
                <w:u w:val="none"/>
                <w:lang w:val="en-GB"/>
              </w:rPr>
              <w:t>Cost-of-Living</w:t>
            </w: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 Crisis’. </w:t>
            </w:r>
            <w:r w:rsidRPr="4A3E089A" w:rsidR="4A3E089A">
              <w:rPr>
                <w:rFonts w:ascii="Arial" w:hAnsi="Arial" w:eastAsia="Arial" w:cs="Arial"/>
                <w:b w:val="0"/>
                <w:bCs w:val="0"/>
                <w:i w:val="1"/>
                <w:iCs w:val="1"/>
                <w:strike w:val="0"/>
                <w:dstrike w:val="0"/>
                <w:color w:val="000000" w:themeColor="text1" w:themeTint="FF" w:themeShade="FF"/>
                <w:sz w:val="22"/>
                <w:szCs w:val="22"/>
                <w:u w:val="none"/>
                <w:lang w:val="en-GB"/>
              </w:rPr>
              <w:t xml:space="preserve">Big Issue </w:t>
            </w: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(23 January). Available at: </w:t>
            </w:r>
            <w:hyperlink r:id="R0394a4e965dd41fe">
              <w:r w:rsidRPr="4A3E089A" w:rsidR="4A3E089A">
                <w:rPr>
                  <w:rStyle w:val="Hyperlink"/>
                  <w:rFonts w:ascii="Arial" w:hAnsi="Arial" w:eastAsia="Arial" w:cs="Arial"/>
                  <w:b w:val="0"/>
                  <w:bCs w:val="0"/>
                  <w:i w:val="0"/>
                  <w:iCs w:val="0"/>
                  <w:strike w:val="0"/>
                  <w:dstrike w:val="0"/>
                  <w:sz w:val="22"/>
                  <w:szCs w:val="22"/>
                  <w:lang w:val="en-GB"/>
                </w:rPr>
                <w:t>https://www.bigissue.com/news/social-justice/uk-poverty-the-facts-figures-effects-solutions-cost-living-crisis/</w:t>
              </w:r>
            </w:hyperlink>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 (Accessed 26 April 2025).</w:t>
            </w:r>
          </w:p>
          <w:p w:rsidR="4A3E089A" w:rsidP="4A3E089A" w:rsidRDefault="4A3E089A" w14:paraId="4A03EE0F" w14:textId="3C794A33">
            <w:pPr>
              <w:rPr>
                <w:rFonts w:ascii="Arial" w:hAnsi="Arial" w:eastAsia="Arial" w:cs="Arial"/>
                <w:b w:val="0"/>
                <w:bCs w:val="0"/>
                <w:i w:val="0"/>
                <w:iCs w:val="0"/>
                <w:color w:val="000000" w:themeColor="text1" w:themeTint="FF" w:themeShade="FF"/>
                <w:sz w:val="22"/>
                <w:szCs w:val="22"/>
                <w:lang w:val="en-GB"/>
              </w:rPr>
            </w:pPr>
          </w:p>
          <w:p w:rsidR="4A3E089A" w:rsidP="4A3E089A" w:rsidRDefault="4A3E089A" w14:paraId="47772839" w14:textId="5987835F">
            <w:pPr>
              <w:spacing w:before="0" w:beforeAutospacing="off" w:after="0" w:afterAutospacing="off"/>
              <w:rPr>
                <w:rFonts w:ascii="Arial" w:hAnsi="Arial" w:eastAsia="Arial" w:cs="Arial"/>
                <w:b w:val="0"/>
                <w:bCs w:val="0"/>
                <w:i w:val="0"/>
                <w:iCs w:val="0"/>
                <w:color w:val="000000" w:themeColor="text1" w:themeTint="FF" w:themeShade="FF"/>
                <w:sz w:val="22"/>
                <w:szCs w:val="22"/>
                <w:lang w:val="en-GB"/>
              </w:rPr>
            </w:pP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Nudzor, H. (2009) ‘A Critical Commentary on Combined Methods Approach to Researching Educational and Social Issues’, </w:t>
            </w:r>
            <w:r w:rsidRPr="4A3E089A" w:rsidR="4A3E089A">
              <w:rPr>
                <w:rFonts w:ascii="Arial" w:hAnsi="Arial" w:eastAsia="Arial" w:cs="Arial"/>
                <w:b w:val="0"/>
                <w:bCs w:val="0"/>
                <w:i w:val="1"/>
                <w:iCs w:val="1"/>
                <w:strike w:val="0"/>
                <w:dstrike w:val="0"/>
                <w:color w:val="000000" w:themeColor="text1" w:themeTint="FF" w:themeShade="FF"/>
                <w:sz w:val="22"/>
                <w:szCs w:val="22"/>
                <w:u w:val="none"/>
                <w:lang w:val="en-GB"/>
              </w:rPr>
              <w:t xml:space="preserve">Issues in Educational Research, </w:t>
            </w: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19(2), pp. 114-127. Available at: </w:t>
            </w:r>
            <w:hyperlink r:id="R082a483702fc42bd">
              <w:r w:rsidRPr="4A3E089A" w:rsidR="4A3E089A">
                <w:rPr>
                  <w:rStyle w:val="Hyperlink"/>
                  <w:rFonts w:ascii="Arial" w:hAnsi="Arial" w:eastAsia="Arial" w:cs="Arial"/>
                  <w:b w:val="0"/>
                  <w:bCs w:val="0"/>
                  <w:i w:val="0"/>
                  <w:iCs w:val="0"/>
                  <w:strike w:val="0"/>
                  <w:dstrike w:val="0"/>
                  <w:sz w:val="22"/>
                  <w:szCs w:val="22"/>
                  <w:lang w:val="en-GB"/>
                </w:rPr>
                <w:t>https://ir.ucc.edu.gh/xmlui/handle/123456789/8996</w:t>
              </w:r>
            </w:hyperlink>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 (Accessed: 30.03.2025). </w:t>
            </w:r>
          </w:p>
          <w:p w:rsidR="4A3E089A" w:rsidP="4A3E089A" w:rsidRDefault="4A3E089A" w14:paraId="44EB363B" w14:textId="4BA60470">
            <w:pPr>
              <w:rPr>
                <w:rFonts w:ascii="Times New Roman" w:hAnsi="Times New Roman" w:eastAsia="Times New Roman" w:cs="Times New Roman"/>
                <w:b w:val="0"/>
                <w:bCs w:val="0"/>
                <w:i w:val="0"/>
                <w:iCs w:val="0"/>
                <w:sz w:val="20"/>
                <w:szCs w:val="20"/>
                <w:lang w:val="en-GB"/>
              </w:rPr>
            </w:pPr>
          </w:p>
          <w:p w:rsidR="4A3E089A" w:rsidP="4A3E089A" w:rsidRDefault="4A3E089A" w14:paraId="4074D951" w14:textId="540819F3">
            <w:pPr>
              <w:rPr>
                <w:rFonts w:ascii="Arial" w:hAnsi="Arial" w:eastAsia="Arial" w:cs="Arial"/>
                <w:b w:val="0"/>
                <w:bCs w:val="0"/>
                <w:i w:val="0"/>
                <w:iCs w:val="0"/>
                <w:color w:val="000000" w:themeColor="text1" w:themeTint="FF" w:themeShade="FF"/>
                <w:sz w:val="22"/>
                <w:szCs w:val="22"/>
                <w:lang w:val="en-GB"/>
              </w:rPr>
            </w:pP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Social Research Association. Research Ethics Guidance. (2021) Available at:  </w:t>
            </w:r>
            <w:hyperlink r:id="R970df9354df94726">
              <w:r w:rsidRPr="4A3E089A" w:rsidR="4A3E089A">
                <w:rPr>
                  <w:rStyle w:val="Hyperlink"/>
                  <w:rFonts w:ascii="Arial" w:hAnsi="Arial" w:eastAsia="Arial" w:cs="Arial"/>
                  <w:b w:val="0"/>
                  <w:bCs w:val="0"/>
                  <w:i w:val="0"/>
                  <w:iCs w:val="0"/>
                  <w:strike w:val="0"/>
                  <w:dstrike w:val="0"/>
                  <w:sz w:val="22"/>
                  <w:szCs w:val="22"/>
                  <w:lang w:val="en-GB"/>
                </w:rPr>
                <w:t>https://the-sra.org.uk/common/Uploaded%20files/Resources/SRA%20Research%20Ethics%20guidance%202021.pdf</w:t>
              </w:r>
            </w:hyperlink>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 (Accessed 03 May 2025).</w:t>
            </w:r>
          </w:p>
          <w:p w:rsidR="4A3E089A" w:rsidP="4A3E089A" w:rsidRDefault="4A3E089A" w14:paraId="4A01946B" w14:textId="7EB4AAAF">
            <w:pPr>
              <w:rPr>
                <w:rFonts w:ascii="Arial" w:hAnsi="Arial" w:eastAsia="Arial" w:cs="Arial"/>
                <w:b w:val="0"/>
                <w:bCs w:val="0"/>
                <w:i w:val="0"/>
                <w:iCs w:val="0"/>
                <w:color w:val="000000" w:themeColor="text1" w:themeTint="FF" w:themeShade="FF"/>
                <w:sz w:val="22"/>
                <w:szCs w:val="22"/>
                <w:lang w:val="en-GB"/>
              </w:rPr>
            </w:pPr>
          </w:p>
          <w:p w:rsidR="4A3E089A" w:rsidP="4A3E089A" w:rsidRDefault="4A3E089A" w14:paraId="58026CE4" w14:textId="2B6F6C6C">
            <w:pPr>
              <w:rPr>
                <w:rFonts w:ascii="Arial" w:hAnsi="Arial" w:eastAsia="Arial" w:cs="Arial"/>
                <w:b w:val="0"/>
                <w:bCs w:val="0"/>
                <w:i w:val="0"/>
                <w:iCs w:val="0"/>
                <w:color w:val="000000" w:themeColor="text1" w:themeTint="FF" w:themeShade="FF"/>
                <w:sz w:val="22"/>
                <w:szCs w:val="22"/>
                <w:lang w:val="en-GB"/>
              </w:rPr>
            </w:pP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Stevens, R., Loudon, D., Wrenn, B., and Cole, H. (2012) </w:t>
            </w:r>
            <w:r w:rsidRPr="4A3E089A" w:rsidR="4A3E089A">
              <w:rPr>
                <w:rFonts w:ascii="Arial" w:hAnsi="Arial" w:eastAsia="Arial" w:cs="Arial"/>
                <w:b w:val="0"/>
                <w:bCs w:val="0"/>
                <w:i w:val="1"/>
                <w:iCs w:val="1"/>
                <w:strike w:val="0"/>
                <w:dstrike w:val="0"/>
                <w:color w:val="000000" w:themeColor="text1" w:themeTint="FF" w:themeShade="FF"/>
                <w:sz w:val="22"/>
                <w:szCs w:val="22"/>
                <w:u w:val="none"/>
                <w:lang w:val="en-GB"/>
              </w:rPr>
              <w:t xml:space="preserve">Concise Encyclopaedia of Church and Religious Organisation and Marketing. </w:t>
            </w: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Oxon: Routledge.</w:t>
            </w:r>
          </w:p>
          <w:p w:rsidR="4A3E089A" w:rsidP="4A3E089A" w:rsidRDefault="4A3E089A" w14:paraId="4FC1D044" w14:textId="7769F3C0">
            <w:pPr>
              <w:rPr>
                <w:rFonts w:ascii="Arial" w:hAnsi="Arial" w:eastAsia="Arial" w:cs="Arial"/>
                <w:b w:val="0"/>
                <w:bCs w:val="0"/>
                <w:i w:val="0"/>
                <w:iCs w:val="0"/>
                <w:color w:val="000000" w:themeColor="text1" w:themeTint="FF" w:themeShade="FF"/>
                <w:sz w:val="22"/>
                <w:szCs w:val="22"/>
                <w:lang w:val="en-GB"/>
              </w:rPr>
            </w:pPr>
          </w:p>
          <w:p w:rsidR="4A3E089A" w:rsidP="4A3E089A" w:rsidRDefault="4A3E089A" w14:paraId="2803861D" w14:textId="0A94B77D">
            <w:pPr>
              <w:rPr>
                <w:rFonts w:ascii="Arial" w:hAnsi="Arial" w:eastAsia="Arial" w:cs="Arial"/>
                <w:b w:val="0"/>
                <w:bCs w:val="0"/>
                <w:i w:val="0"/>
                <w:iCs w:val="0"/>
                <w:color w:val="000000" w:themeColor="text1" w:themeTint="FF" w:themeShade="FF"/>
                <w:sz w:val="22"/>
                <w:szCs w:val="22"/>
                <w:lang w:val="en-GB"/>
              </w:rPr>
            </w:pP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Thorne, S., Reimer Kirkham, S., and O’Flynn-Magee, K. (2004) ‘The Analytic Challenge in Interpretive Description’, </w:t>
            </w:r>
            <w:r w:rsidRPr="4A3E089A" w:rsidR="4A3E089A">
              <w:rPr>
                <w:rFonts w:ascii="Arial" w:hAnsi="Arial" w:eastAsia="Arial" w:cs="Arial"/>
                <w:b w:val="0"/>
                <w:bCs w:val="0"/>
                <w:i w:val="1"/>
                <w:iCs w:val="1"/>
                <w:strike w:val="0"/>
                <w:dstrike w:val="0"/>
                <w:color w:val="000000" w:themeColor="text1" w:themeTint="FF" w:themeShade="FF"/>
                <w:sz w:val="22"/>
                <w:szCs w:val="22"/>
                <w:u w:val="none"/>
                <w:lang w:val="en-GB"/>
              </w:rPr>
              <w:t xml:space="preserve">International Journal of Qualitative Methods, </w:t>
            </w: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3(1), pp. 1-11. Available at: </w:t>
            </w:r>
            <w:hyperlink r:id="R14672244d5f942ad">
              <w:r w:rsidRPr="4A3E089A" w:rsidR="4A3E089A">
                <w:rPr>
                  <w:rStyle w:val="Hyperlink"/>
                  <w:rFonts w:ascii="Arial" w:hAnsi="Arial" w:eastAsia="Arial" w:cs="Arial"/>
                  <w:b w:val="0"/>
                  <w:bCs w:val="0"/>
                  <w:i w:val="0"/>
                  <w:iCs w:val="0"/>
                  <w:strike w:val="0"/>
                  <w:dstrike w:val="0"/>
                  <w:sz w:val="22"/>
                  <w:szCs w:val="22"/>
                  <w:lang w:val="en-GB"/>
                </w:rPr>
                <w:t>https://doi.org/10.1177/160940690400300101</w:t>
              </w:r>
            </w:hyperlink>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 (Accessed: 30 March 2025).</w:t>
            </w:r>
          </w:p>
          <w:p w:rsidR="4A3E089A" w:rsidP="4A3E089A" w:rsidRDefault="4A3E089A" w14:paraId="5076C95E" w14:textId="472868CE">
            <w:pPr>
              <w:rPr>
                <w:rFonts w:ascii="Arial" w:hAnsi="Arial" w:eastAsia="Arial" w:cs="Arial"/>
                <w:b w:val="0"/>
                <w:bCs w:val="0"/>
                <w:i w:val="0"/>
                <w:iCs w:val="0"/>
                <w:color w:val="000000" w:themeColor="text1" w:themeTint="FF" w:themeShade="FF"/>
                <w:sz w:val="22"/>
                <w:szCs w:val="22"/>
                <w:lang w:val="en-GB"/>
              </w:rPr>
            </w:pPr>
          </w:p>
          <w:p w:rsidR="4A3E089A" w:rsidP="4A3E089A" w:rsidRDefault="4A3E089A" w14:paraId="698C858A" w14:textId="22D9C1B1">
            <w:pPr>
              <w:rPr>
                <w:rFonts w:ascii="Arial" w:hAnsi="Arial" w:eastAsia="Arial" w:cs="Arial"/>
                <w:b w:val="0"/>
                <w:bCs w:val="0"/>
                <w:i w:val="0"/>
                <w:iCs w:val="0"/>
                <w:color w:val="000000" w:themeColor="text1" w:themeTint="FF" w:themeShade="FF"/>
                <w:sz w:val="22"/>
                <w:szCs w:val="22"/>
                <w:lang w:val="en-GB"/>
              </w:rPr>
            </w:pPr>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Zhao (2022) </w:t>
            </w:r>
            <w:hyperlink w:anchor="abstract" r:id="R267726ade14c473b">
              <w:r w:rsidRPr="4A3E089A" w:rsidR="4A3E089A">
                <w:rPr>
                  <w:rStyle w:val="Hyperlink"/>
                  <w:rFonts w:ascii="Arial" w:hAnsi="Arial" w:eastAsia="Arial" w:cs="Arial"/>
                  <w:b w:val="0"/>
                  <w:bCs w:val="0"/>
                  <w:i w:val="0"/>
                  <w:iCs w:val="0"/>
                  <w:strike w:val="0"/>
                  <w:dstrike w:val="0"/>
                  <w:sz w:val="22"/>
                  <w:szCs w:val="22"/>
                  <w:lang w:val="en-GB"/>
                </w:rPr>
                <w:t>https://www.tandfonline.com/doi/full/10.1080/13504509.2022.2120109#abstract</w:t>
              </w:r>
            </w:hyperlink>
            <w:r w:rsidRPr="4A3E089A" w:rsidR="4A3E089A">
              <w:rPr>
                <w:rFonts w:ascii="Arial" w:hAnsi="Arial" w:eastAsia="Arial" w:cs="Arial"/>
                <w:b w:val="0"/>
                <w:bCs w:val="0"/>
                <w:i w:val="0"/>
                <w:iCs w:val="0"/>
                <w:strike w:val="0"/>
                <w:dstrike w:val="0"/>
                <w:color w:val="000000" w:themeColor="text1" w:themeTint="FF" w:themeShade="FF"/>
                <w:sz w:val="22"/>
                <w:szCs w:val="22"/>
                <w:u w:val="none"/>
                <w:lang w:val="en-GB"/>
              </w:rPr>
              <w:t xml:space="preserve"> (Accessed 26 April 2025).</w:t>
            </w:r>
          </w:p>
          <w:p w:rsidR="4A3E089A" w:rsidP="4A3E089A" w:rsidRDefault="4A3E089A" w14:paraId="2B484370" w14:textId="3078AE30">
            <w:pPr>
              <w:rPr>
                <w:rFonts w:ascii="Arial" w:hAnsi="Arial" w:eastAsia="Arial" w:cs="Arial"/>
                <w:b w:val="0"/>
                <w:bCs w:val="0"/>
                <w:i w:val="0"/>
                <w:iCs w:val="0"/>
                <w:color w:val="000000" w:themeColor="text1" w:themeTint="FF" w:themeShade="FF"/>
                <w:sz w:val="22"/>
                <w:szCs w:val="22"/>
                <w:lang w:val="en-GB"/>
              </w:rPr>
            </w:pPr>
          </w:p>
          <w:p w:rsidR="4A3E089A" w:rsidP="4A3E089A" w:rsidRDefault="4A3E089A" w14:paraId="2B06CA2C" w14:textId="0E7DC4C7">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00E63A6B" w:rsidP="4A3E089A" w:rsidRDefault="00E63A6B" w14:paraId="096CB86E" w14:textId="30E78DBC">
      <w:pPr>
        <w:rPr>
          <w:rFonts w:ascii="Arial" w:hAnsi="Arial" w:eastAsia="Arial" w:cs="Arial"/>
          <w:b w:val="0"/>
          <w:bCs w:val="0"/>
          <w:i w:val="0"/>
          <w:iCs w:val="0"/>
          <w:caps w:val="0"/>
          <w:smallCaps w:val="0"/>
          <w:noProof w:val="0"/>
          <w:color w:val="000000" w:themeColor="text1" w:themeTint="FF" w:themeShade="FF"/>
          <w:sz w:val="22"/>
          <w:szCs w:val="22"/>
          <w:lang w:val="en-GB"/>
        </w:rPr>
      </w:pPr>
    </w:p>
    <w:p w:rsidR="00E63A6B" w:rsidP="4A3E089A" w:rsidRDefault="00E63A6B" w14:paraId="69E780FD" w14:textId="0D2B59C2">
      <w:pPr>
        <w:rPr>
          <w:rFonts w:ascii="Arial" w:hAnsi="Arial" w:eastAsia="Arial" w:cs="Arial"/>
          <w:b w:val="0"/>
          <w:bCs w:val="0"/>
          <w:i w:val="0"/>
          <w:iCs w:val="0"/>
          <w:caps w:val="0"/>
          <w:smallCaps w:val="0"/>
          <w:noProof w:val="0"/>
          <w:color w:val="000000" w:themeColor="text1" w:themeTint="FF" w:themeShade="FF"/>
          <w:sz w:val="22"/>
          <w:szCs w:val="22"/>
          <w:lang w:val="en-GB"/>
        </w:rPr>
      </w:pPr>
      <w:r w:rsidRPr="4A3E089A" w:rsidR="0B5C8A33">
        <w:rPr>
          <w:rFonts w:ascii="Arial" w:hAnsi="Arial" w:eastAsia="Arial" w:cs="Arial"/>
          <w:b w:val="1"/>
          <w:bCs w:val="1"/>
          <w:i w:val="0"/>
          <w:iCs w:val="0"/>
          <w:caps w:val="0"/>
          <w:smallCaps w:val="0"/>
          <w:noProof w:val="0"/>
          <w:color w:val="000000" w:themeColor="text1" w:themeTint="FF" w:themeShade="FF"/>
          <w:sz w:val="22"/>
          <w:szCs w:val="22"/>
          <w:lang w:val="en-GB"/>
        </w:rPr>
        <w:t>SECTION J: Data Protection and Storage</w:t>
      </w:r>
    </w:p>
    <w:p w:rsidR="00E63A6B" w:rsidP="4A3E089A" w:rsidRDefault="00E63A6B" w14:paraId="6E0C3202" w14:textId="5AF14012">
      <w:pPr>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Ind w:w="-15" w:type="dxa"/>
        <w:tblBorders>
          <w:top w:val="single" w:sz="6"/>
          <w:left w:val="single" w:sz="6"/>
          <w:bottom w:val="single" w:sz="6"/>
          <w:right w:val="single" w:sz="6"/>
        </w:tblBorders>
        <w:tblLayout w:type="fixed"/>
        <w:tblLook w:val="04A0" w:firstRow="1" w:lastRow="0" w:firstColumn="1" w:lastColumn="0" w:noHBand="0" w:noVBand="1"/>
      </w:tblPr>
      <w:tblGrid>
        <w:gridCol w:w="555"/>
        <w:gridCol w:w="7905"/>
        <w:gridCol w:w="990"/>
        <w:gridCol w:w="1020"/>
      </w:tblGrid>
      <w:tr w:rsidR="4A3E089A" w:rsidTr="4A3E089A" w14:paraId="653A8451">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1AF61929" w14:textId="133E37D4">
            <w:pPr>
              <w:spacing w:beforeAutospacing="on" w:afterAutospacing="on"/>
              <w:jc w:val="center"/>
              <w:rPr>
                <w:rFonts w:ascii="Arial" w:hAnsi="Arial" w:eastAsia="Arial" w:cs="Arial"/>
                <w:b w:val="0"/>
                <w:bCs w:val="0"/>
                <w:i w:val="0"/>
                <w:iCs w:val="0"/>
                <w:sz w:val="22"/>
                <w:szCs w:val="22"/>
              </w:rPr>
            </w:pP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6A6B2C08" w14:textId="239C375F">
            <w:pPr>
              <w:spacing w:beforeAutospacing="on" w:afterAutospacing="on"/>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Does the research activity involve personal data (as defined by the General Data Protection Regulation 2016 “GDPR” and the Data Protection Act 2018 “DPA”)?</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2C891A32" w14:textId="656A8DFD">
            <w:pPr>
              <w:spacing w:beforeAutospacing="on" w:afterAutospacing="on"/>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YES</w:t>
            </w:r>
          </w:p>
        </w:tc>
        <w:tc>
          <w:tcPr>
            <w:tcW w:w="10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1E4B6401" w14:textId="6DE0900F">
            <w:pPr>
              <w:spacing w:beforeAutospacing="on" w:afterAutospacing="on"/>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NO</w:t>
            </w:r>
          </w:p>
        </w:tc>
      </w:tr>
      <w:tr w:rsidR="4A3E089A" w:rsidTr="4A3E089A" w14:paraId="45C085F4">
        <w:trPr>
          <w:trHeight w:val="300"/>
        </w:trPr>
        <w:tc>
          <w:tcPr>
            <w:tcW w:w="555" w:type="dxa"/>
            <w:tcBorders>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6796C7C2" w14:textId="7FBF49D4">
            <w:pPr>
              <w:spacing w:before="0" w:beforeAutospacing="off" w:after="0" w:afterAutospacing="off"/>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w:t>
            </w:r>
          </w:p>
        </w:tc>
        <w:tc>
          <w:tcPr>
            <w:tcW w:w="7905" w:type="dxa"/>
            <w:tcBorders>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487C3124" w14:textId="6ACA72E8">
            <w:pPr>
              <w:spacing w:before="0" w:beforeAutospacing="off" w:after="0" w:afterAutospacing="off"/>
              <w:rPr>
                <w:rFonts w:ascii="Arial" w:hAnsi="Arial" w:eastAsia="Arial" w:cs="Arial"/>
                <w:b w:val="0"/>
                <w:bCs w:val="0"/>
                <w:i w:val="0"/>
                <w:iCs w:val="0"/>
                <w:color w:val="333333"/>
                <w:sz w:val="22"/>
                <w:szCs w:val="22"/>
              </w:rPr>
            </w:pPr>
            <w:r w:rsidRPr="4A3E089A" w:rsidR="4A3E089A">
              <w:rPr>
                <w:rFonts w:ascii="Arial" w:hAnsi="Arial" w:eastAsia="Arial" w:cs="Arial"/>
                <w:b w:val="1"/>
                <w:bCs w:val="1"/>
                <w:i w:val="1"/>
                <w:iCs w:val="1"/>
                <w:sz w:val="22"/>
                <w:szCs w:val="22"/>
                <w:lang w:val="en-GB"/>
              </w:rPr>
              <w:t>“Personal data”</w:t>
            </w:r>
            <w:r w:rsidRPr="4A3E089A" w:rsidR="4A3E089A">
              <w:rPr>
                <w:rFonts w:ascii="Arial" w:hAnsi="Arial" w:eastAsia="Arial" w:cs="Arial"/>
                <w:b w:val="0"/>
                <w:bCs w:val="0"/>
                <w:i w:val="1"/>
                <w:iCs w:val="1"/>
                <w:sz w:val="22"/>
                <w:szCs w:val="22"/>
                <w:lang w:val="en-GB"/>
              </w:rPr>
              <w:t xml:space="preserve"> </w:t>
            </w:r>
            <w:r w:rsidRPr="4A3E089A" w:rsidR="4A3E089A">
              <w:rPr>
                <w:rFonts w:ascii="Arial" w:hAnsi="Arial" w:eastAsia="Arial" w:cs="Arial"/>
                <w:b w:val="0"/>
                <w:bCs w:val="0"/>
                <w:i w:val="1"/>
                <w:iCs w:val="1"/>
                <w:color w:val="333333"/>
                <w:sz w:val="22"/>
                <w:szCs w:val="22"/>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A3E089A" w:rsidP="4A3E089A" w:rsidRDefault="4A3E089A" w14:paraId="56080F6B" w14:textId="4987BEA0">
            <w:pPr>
              <w:spacing w:beforeAutospacing="on" w:afterAutospacing="on"/>
              <w:jc w:val="center"/>
              <w:rPr>
                <w:rFonts w:ascii="Segoe UI Symbol" w:hAnsi="Segoe UI Symbol" w:eastAsia="Segoe UI Symbol" w:cs="Segoe UI Symbol"/>
                <w:b w:val="0"/>
                <w:bCs w:val="0"/>
                <w:i w:val="0"/>
                <w:iCs w:val="0"/>
                <w:sz w:val="22"/>
                <w:szCs w:val="22"/>
              </w:rPr>
            </w:pPr>
            <w:r w:rsidRPr="4A3E089A" w:rsidR="4A3E089A">
              <w:rPr>
                <w:rFonts w:ascii="Segoe UI Symbol" w:hAnsi="Segoe UI Symbol" w:eastAsia="Segoe UI Symbol" w:cs="Segoe UI Symbol"/>
                <w:b w:val="0"/>
                <w:bCs w:val="0"/>
                <w:i w:val="0"/>
                <w:iCs w:val="0"/>
                <w:sz w:val="22"/>
                <w:szCs w:val="22"/>
                <w:lang w:val="en-US"/>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A3E089A" w:rsidP="4A3E089A" w:rsidRDefault="4A3E089A" w14:paraId="169AFB14" w14:textId="6CFF0B77">
            <w:pPr>
              <w:spacing w:beforeAutospacing="on" w:afterAutospacing="on" w:line="259" w:lineRule="auto"/>
              <w:ind w:left="0" w:right="0"/>
              <w:jc w:val="center"/>
              <w:rPr>
                <w:rFonts w:ascii="Segoe UI Symbol" w:hAnsi="Segoe UI Symbol" w:eastAsia="Segoe UI Symbol" w:cs="Segoe UI Symbol"/>
                <w:b w:val="0"/>
                <w:bCs w:val="0"/>
                <w:i w:val="0"/>
                <w:iCs w:val="0"/>
                <w:sz w:val="22"/>
                <w:szCs w:val="22"/>
                <w:lang w:val="en-GB"/>
              </w:rPr>
            </w:pPr>
            <w:r w:rsidRPr="4A3E089A" w:rsidR="4A3E089A">
              <w:rPr>
                <w:rFonts w:ascii="Segoe UI Symbol" w:hAnsi="Segoe UI Symbol" w:eastAsia="Segoe UI Symbol" w:cs="Segoe UI Symbol"/>
                <w:b w:val="0"/>
                <w:bCs w:val="0"/>
                <w:i w:val="0"/>
                <w:iCs w:val="0"/>
                <w:sz w:val="22"/>
                <w:szCs w:val="22"/>
                <w:lang w:val="en-US"/>
              </w:rPr>
              <w:t>x</w:t>
            </w:r>
          </w:p>
        </w:tc>
      </w:tr>
      <w:tr w:rsidR="4A3E089A" w:rsidTr="4A3E089A" w14:paraId="6A503C95">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30D1CA0F" w14:textId="688B3529">
            <w:pPr>
              <w:spacing w:beforeAutospacing="on" w:afterAutospacing="on"/>
              <w:jc w:val="center"/>
              <w:rPr>
                <w:rFonts w:ascii="Arial" w:hAnsi="Arial" w:eastAsia="Arial" w:cs="Arial"/>
                <w:b w:val="0"/>
                <w:bCs w:val="0"/>
                <w:i w:val="0"/>
                <w:iCs w:val="0"/>
                <w:sz w:val="22"/>
                <w:szCs w:val="22"/>
              </w:rPr>
            </w:pPr>
          </w:p>
        </w:tc>
        <w:tc>
          <w:tcPr>
            <w:tcW w:w="9915"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1F8F29D5" w14:textId="51C0ADCB">
            <w:pPr>
              <w:spacing w:beforeAutospacing="on" w:afterAutospacing="on"/>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If YES, provide a</w:t>
            </w:r>
            <w:r w:rsidRPr="4A3E089A" w:rsidR="4A3E089A">
              <w:rPr>
                <w:rFonts w:ascii="Arial" w:hAnsi="Arial" w:eastAsia="Arial" w:cs="Arial"/>
                <w:b w:val="1"/>
                <w:bCs w:val="1"/>
                <w:i w:val="0"/>
                <w:iCs w:val="0"/>
                <w:sz w:val="22"/>
                <w:szCs w:val="22"/>
                <w:lang w:val="en-GB"/>
              </w:rPr>
              <w:t xml:space="preserve"> </w:t>
            </w:r>
            <w:r w:rsidRPr="4A3E089A" w:rsidR="4A3E089A">
              <w:rPr>
                <w:rFonts w:ascii="Arial" w:hAnsi="Arial" w:eastAsia="Arial" w:cs="Arial"/>
                <w:b w:val="0"/>
                <w:bCs w:val="0"/>
                <w:i w:val="0"/>
                <w:iCs w:val="0"/>
                <w:sz w:val="22"/>
                <w:szCs w:val="22"/>
                <w:lang w:val="en-GB"/>
              </w:rPr>
              <w:t>description of the data and explain why this data needs to be collected:</w:t>
            </w:r>
          </w:p>
        </w:tc>
      </w:tr>
      <w:tr w:rsidR="4A3E089A" w:rsidTr="4A3E089A" w14:paraId="5EAC4BD3">
        <w:trPr>
          <w:trHeight w:val="300"/>
        </w:trPr>
        <w:tc>
          <w:tcPr>
            <w:tcW w:w="555" w:type="dxa"/>
            <w:tcBorders>
              <w:top w:val="single" w:sz="6"/>
              <w:left w:val="single" w:sz="6"/>
              <w:bottom w:val="single" w:sz="6"/>
              <w:right w:val="single" w:sz="6"/>
            </w:tcBorders>
            <w:tcMar>
              <w:left w:w="105" w:type="dxa"/>
              <w:right w:w="105" w:type="dxa"/>
            </w:tcMar>
            <w:vAlign w:val="center"/>
          </w:tcPr>
          <w:p w:rsidR="4A3E089A" w:rsidP="4A3E089A" w:rsidRDefault="4A3E089A" w14:paraId="5ADF50B4" w14:textId="7323AE06">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2</w:t>
            </w:r>
          </w:p>
        </w:tc>
        <w:tc>
          <w:tcPr>
            <w:tcW w:w="9915" w:type="dxa"/>
            <w:gridSpan w:val="3"/>
            <w:tcBorders>
              <w:top w:val="single" w:sz="6"/>
              <w:left w:val="single" w:sz="6"/>
              <w:bottom w:val="single" w:sz="6"/>
              <w:right w:val="single" w:sz="6"/>
            </w:tcBorders>
            <w:tcMar>
              <w:left w:w="105" w:type="dxa"/>
              <w:right w:w="105" w:type="dxa"/>
            </w:tcMar>
            <w:vAlign w:val="center"/>
          </w:tcPr>
          <w:p w:rsidR="4A3E089A" w:rsidP="4A3E089A" w:rsidRDefault="4A3E089A" w14:paraId="1FF1D9E0" w14:textId="6E33F9B1">
            <w:pPr>
              <w:rPr>
                <w:rFonts w:ascii="Arial" w:hAnsi="Arial" w:eastAsia="Arial" w:cs="Arial"/>
                <w:b w:val="0"/>
                <w:bCs w:val="0"/>
                <w:i w:val="0"/>
                <w:iCs w:val="0"/>
                <w:sz w:val="22"/>
                <w:szCs w:val="22"/>
              </w:rPr>
            </w:pPr>
          </w:p>
          <w:p w:rsidR="4A3E089A" w:rsidP="4A3E089A" w:rsidRDefault="4A3E089A" w14:paraId="1A240002" w14:textId="746CDFD2">
            <w:pPr>
              <w:rPr>
                <w:rFonts w:ascii="Arial" w:hAnsi="Arial" w:eastAsia="Arial" w:cs="Arial"/>
                <w:b w:val="0"/>
                <w:bCs w:val="0"/>
                <w:i w:val="0"/>
                <w:iCs w:val="0"/>
                <w:sz w:val="22"/>
                <w:szCs w:val="22"/>
              </w:rPr>
            </w:pPr>
          </w:p>
          <w:p w:rsidR="4A3E089A" w:rsidP="4A3E089A" w:rsidRDefault="4A3E089A" w14:paraId="727D2668" w14:textId="3E8E023B">
            <w:pPr>
              <w:rPr>
                <w:rFonts w:ascii="Arial" w:hAnsi="Arial" w:eastAsia="Arial" w:cs="Arial"/>
                <w:b w:val="0"/>
                <w:bCs w:val="0"/>
                <w:i w:val="0"/>
                <w:iCs w:val="0"/>
                <w:sz w:val="22"/>
                <w:szCs w:val="22"/>
              </w:rPr>
            </w:pPr>
          </w:p>
          <w:p w:rsidR="4A3E089A" w:rsidP="4A3E089A" w:rsidRDefault="4A3E089A" w14:paraId="2340D2CC" w14:textId="37964BF0">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1"/>
                <w:iCs w:val="1"/>
                <w:color w:val="808080" w:themeColor="background1" w:themeTint="FF" w:themeShade="80"/>
                <w:sz w:val="18"/>
                <w:szCs w:val="18"/>
                <w:lang w:val="en-GB"/>
              </w:rPr>
              <w:t>(this box should expand as you type)</w:t>
            </w:r>
          </w:p>
        </w:tc>
      </w:tr>
      <w:tr w:rsidR="4A3E089A" w:rsidTr="4A3E089A" w14:paraId="62033BE9">
        <w:trPr>
          <w:trHeight w:val="300"/>
        </w:trPr>
        <w:tc>
          <w:tcPr>
            <w:tcW w:w="555" w:type="dxa"/>
            <w:tcBorders>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385E6F0D" w14:textId="58A605DF">
            <w:pPr>
              <w:spacing w:before="0" w:beforeAutospacing="off" w:after="0" w:afterAutospacing="off"/>
              <w:jc w:val="center"/>
              <w:rPr>
                <w:rFonts w:ascii="Arial" w:hAnsi="Arial" w:eastAsia="Arial" w:cs="Arial"/>
                <w:b w:val="0"/>
                <w:bCs w:val="0"/>
                <w:i w:val="0"/>
                <w:iCs w:val="0"/>
                <w:sz w:val="22"/>
                <w:szCs w:val="22"/>
              </w:rPr>
            </w:pP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18A5A3BA" w14:textId="797BF2EB">
            <w:pPr>
              <w:spacing w:before="0" w:beforeAutospacing="off" w:after="0" w:afterAutospacing="off"/>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Does it involve special category data (as defined by the GDPR)?</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21E5CE20" w14:textId="2CFAB8A3">
            <w:pPr>
              <w:spacing w:beforeAutospacing="on" w:afterAutospacing="on"/>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YES</w:t>
            </w:r>
          </w:p>
        </w:tc>
        <w:tc>
          <w:tcPr>
            <w:tcW w:w="10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126B03E3" w14:textId="784A810E">
            <w:pPr>
              <w:spacing w:beforeAutospacing="on" w:afterAutospacing="on"/>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NO</w:t>
            </w:r>
          </w:p>
        </w:tc>
      </w:tr>
      <w:tr w:rsidR="4A3E089A" w:rsidTr="4A3E089A" w14:paraId="697FD6AB">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552EB3E5" w14:textId="57EF4EAD">
            <w:pPr>
              <w:spacing w:before="0" w:beforeAutospacing="off" w:after="0" w:afterAutospacing="off"/>
              <w:jc w:val="center"/>
              <w:rPr>
                <w:rFonts w:ascii="Arial" w:hAnsi="Arial" w:eastAsia="Arial" w:cs="Arial"/>
                <w:b w:val="0"/>
                <w:bCs w:val="0"/>
                <w:i w:val="0"/>
                <w:iCs w:val="0"/>
                <w:color w:val="000000" w:themeColor="text1" w:themeTint="FF" w:themeShade="FF"/>
                <w:sz w:val="20"/>
                <w:szCs w:val="20"/>
              </w:rPr>
            </w:pPr>
            <w:r w:rsidRPr="4A3E089A" w:rsidR="4A3E089A">
              <w:rPr>
                <w:rStyle w:val="Strong"/>
                <w:rFonts w:ascii="Arial" w:hAnsi="Arial" w:eastAsia="Arial" w:cs="Arial"/>
                <w:b w:val="0"/>
                <w:bCs w:val="0"/>
                <w:i w:val="0"/>
                <w:iCs w:val="0"/>
                <w:color w:val="000000" w:themeColor="text1" w:themeTint="FF" w:themeShade="FF"/>
                <w:sz w:val="20"/>
                <w:szCs w:val="20"/>
                <w:lang w:val="en-GB"/>
              </w:rPr>
              <w:t>3</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710C8C68" w14:textId="5351D7ED">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4A3E089A" w:rsidR="4A3E089A">
              <w:rPr>
                <w:rStyle w:val="Strong"/>
                <w:rFonts w:ascii="Arial" w:hAnsi="Arial" w:eastAsia="Arial" w:cs="Arial"/>
                <w:b w:val="1"/>
                <w:bCs w:val="1"/>
                <w:i w:val="1"/>
                <w:iCs w:val="1"/>
                <w:color w:val="000000" w:themeColor="text1" w:themeTint="FF" w:themeShade="FF"/>
                <w:sz w:val="20"/>
                <w:szCs w:val="20"/>
                <w:lang w:val="en-GB"/>
              </w:rPr>
              <w:t>“Special category data”</w:t>
            </w:r>
            <w:r w:rsidRPr="4A3E089A" w:rsidR="4A3E089A">
              <w:rPr>
                <w:rFonts w:ascii="Arial" w:hAnsi="Arial" w:eastAsia="Arial" w:cs="Arial"/>
                <w:b w:val="0"/>
                <w:bCs w:val="0"/>
                <w:i w:val="1"/>
                <w:iCs w:val="1"/>
                <w:color w:val="000000" w:themeColor="text1" w:themeTint="FF" w:themeShade="FF"/>
                <w:sz w:val="20"/>
                <w:szCs w:val="20"/>
                <w:lang w:val="en-GB"/>
              </w:rPr>
              <w:t xml:space="preserve"> means sensitive personal data consisting of information as to the data </w:t>
            </w:r>
            <w:r w:rsidRPr="4A3E089A" w:rsidR="7BD139A3">
              <w:rPr>
                <w:rFonts w:ascii="Arial" w:hAnsi="Arial" w:eastAsia="Arial" w:cs="Arial"/>
                <w:b w:val="0"/>
                <w:bCs w:val="0"/>
                <w:i w:val="1"/>
                <w:iCs w:val="1"/>
                <w:color w:val="000000" w:themeColor="text1" w:themeTint="FF" w:themeShade="FF"/>
                <w:sz w:val="20"/>
                <w:szCs w:val="20"/>
                <w:lang w:val="en-GB"/>
              </w:rPr>
              <w:t>subjects</w:t>
            </w:r>
            <w:r w:rsidRPr="4A3E089A" w:rsidR="4A3E089A">
              <w:rPr>
                <w:rFonts w:ascii="Arial" w:hAnsi="Arial" w:eastAsia="Arial" w:cs="Arial"/>
                <w:b w:val="0"/>
                <w:bCs w:val="0"/>
                <w:i w:val="1"/>
                <w:iCs w:val="1"/>
                <w:color w:val="000000" w:themeColor="text1" w:themeTint="FF" w:themeShade="FF"/>
                <w:sz w:val="20"/>
                <w:szCs w:val="20"/>
                <w:lang w:val="en-GB"/>
              </w:rPr>
              <w:t xml:space="preserve"> –</w:t>
            </w:r>
          </w:p>
          <w:p w:rsidR="4A3E089A" w:rsidP="4A3E089A" w:rsidRDefault="4A3E089A" w14:paraId="6907B76A" w14:textId="4DEA7365">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4A3E089A" w:rsidR="4A3E089A">
              <w:rPr>
                <w:rFonts w:ascii="Arial" w:hAnsi="Arial" w:eastAsia="Arial" w:cs="Arial"/>
                <w:b w:val="0"/>
                <w:bCs w:val="0"/>
                <w:i w:val="1"/>
                <w:iCs w:val="1"/>
                <w:color w:val="000000" w:themeColor="text1" w:themeTint="FF" w:themeShade="FF"/>
                <w:sz w:val="20"/>
                <w:szCs w:val="20"/>
                <w:lang w:val="en-GB"/>
              </w:rPr>
              <w:t>(a) racial or ethnic origin,</w:t>
            </w:r>
          </w:p>
          <w:p w:rsidR="4A3E089A" w:rsidP="4A3E089A" w:rsidRDefault="4A3E089A" w14:paraId="17B2CC7D" w14:textId="2B4E0D40">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4A3E089A" w:rsidR="4A3E089A">
              <w:rPr>
                <w:rFonts w:ascii="Arial" w:hAnsi="Arial" w:eastAsia="Arial" w:cs="Arial"/>
                <w:b w:val="0"/>
                <w:bCs w:val="0"/>
                <w:i w:val="1"/>
                <w:iCs w:val="1"/>
                <w:color w:val="000000" w:themeColor="text1" w:themeTint="FF" w:themeShade="FF"/>
                <w:sz w:val="20"/>
                <w:szCs w:val="20"/>
                <w:lang w:val="en-GB"/>
              </w:rPr>
              <w:t>(b) political opinions,</w:t>
            </w:r>
          </w:p>
          <w:p w:rsidR="4A3E089A" w:rsidP="4A3E089A" w:rsidRDefault="4A3E089A" w14:paraId="3B317D38" w14:textId="14733F64">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4A3E089A" w:rsidR="4A3E089A">
              <w:rPr>
                <w:rFonts w:ascii="Arial" w:hAnsi="Arial" w:eastAsia="Arial" w:cs="Arial"/>
                <w:b w:val="0"/>
                <w:bCs w:val="0"/>
                <w:i w:val="1"/>
                <w:iCs w:val="1"/>
                <w:color w:val="000000" w:themeColor="text1" w:themeTint="FF" w:themeShade="FF"/>
                <w:sz w:val="20"/>
                <w:szCs w:val="20"/>
                <w:lang w:val="en-GB"/>
              </w:rPr>
              <w:t>(</w:t>
            </w:r>
            <w:bookmarkStart w:name="_Int_NSz1F71X" w:id="1567219971"/>
            <w:r w:rsidRPr="4A3E089A" w:rsidR="4A3E089A">
              <w:rPr>
                <w:rFonts w:ascii="Arial" w:hAnsi="Arial" w:eastAsia="Arial" w:cs="Arial"/>
                <w:b w:val="0"/>
                <w:bCs w:val="0"/>
                <w:i w:val="1"/>
                <w:iCs w:val="1"/>
                <w:color w:val="000000" w:themeColor="text1" w:themeTint="FF" w:themeShade="FF"/>
                <w:sz w:val="20"/>
                <w:szCs w:val="20"/>
                <w:lang w:val="en-GB"/>
              </w:rPr>
              <w:t>c )</w:t>
            </w:r>
            <w:bookmarkEnd w:id="1567219971"/>
            <w:r w:rsidRPr="4A3E089A" w:rsidR="4A3E089A">
              <w:rPr>
                <w:rFonts w:ascii="Arial" w:hAnsi="Arial" w:eastAsia="Arial" w:cs="Arial"/>
                <w:b w:val="0"/>
                <w:bCs w:val="0"/>
                <w:i w:val="1"/>
                <w:iCs w:val="1"/>
                <w:color w:val="000000" w:themeColor="text1" w:themeTint="FF" w:themeShade="FF"/>
                <w:sz w:val="20"/>
                <w:szCs w:val="20"/>
                <w:lang w:val="en-GB"/>
              </w:rPr>
              <w:t xml:space="preserve"> religious beliefs or other beliefs of a similar nature,</w:t>
            </w:r>
          </w:p>
          <w:p w:rsidR="4A3E089A" w:rsidP="4A3E089A" w:rsidRDefault="4A3E089A" w14:paraId="10E0C225" w14:textId="0E06D2D0">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4A3E089A" w:rsidR="4A3E089A">
              <w:rPr>
                <w:rFonts w:ascii="Arial" w:hAnsi="Arial" w:eastAsia="Arial" w:cs="Arial"/>
                <w:b w:val="0"/>
                <w:bCs w:val="0"/>
                <w:i w:val="1"/>
                <w:iCs w:val="1"/>
                <w:color w:val="000000" w:themeColor="text1" w:themeTint="FF" w:themeShade="FF"/>
                <w:sz w:val="20"/>
                <w:szCs w:val="20"/>
                <w:lang w:val="en-GB"/>
              </w:rPr>
              <w:t>(d) membership of a trade union (within the meaning of the Trade Union and Labour Relations (Consolidation) Act 1992),</w:t>
            </w:r>
          </w:p>
          <w:p w:rsidR="4A3E089A" w:rsidP="4A3E089A" w:rsidRDefault="4A3E089A" w14:paraId="421F343D" w14:textId="58A18F91">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4A3E089A" w:rsidR="4A3E089A">
              <w:rPr>
                <w:rFonts w:ascii="Arial" w:hAnsi="Arial" w:eastAsia="Arial" w:cs="Arial"/>
                <w:b w:val="0"/>
                <w:bCs w:val="0"/>
                <w:i w:val="1"/>
                <w:iCs w:val="1"/>
                <w:color w:val="000000" w:themeColor="text1" w:themeTint="FF" w:themeShade="FF"/>
                <w:sz w:val="20"/>
                <w:szCs w:val="20"/>
                <w:lang w:val="en-GB"/>
              </w:rPr>
              <w:t>(e) physical or mental health or condition,</w:t>
            </w:r>
          </w:p>
          <w:p w:rsidR="4A3E089A" w:rsidP="4A3E089A" w:rsidRDefault="4A3E089A" w14:paraId="2003029A" w14:textId="59799489">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4A3E089A" w:rsidR="4A3E089A">
              <w:rPr>
                <w:rFonts w:ascii="Arial" w:hAnsi="Arial" w:eastAsia="Arial" w:cs="Arial"/>
                <w:b w:val="0"/>
                <w:bCs w:val="0"/>
                <w:i w:val="1"/>
                <w:iCs w:val="1"/>
                <w:color w:val="000000" w:themeColor="text1" w:themeTint="FF" w:themeShade="FF"/>
                <w:sz w:val="20"/>
                <w:szCs w:val="20"/>
                <w:lang w:val="en-GB"/>
              </w:rPr>
              <w:t>(f) sexual life,</w:t>
            </w:r>
          </w:p>
          <w:p w:rsidR="4A3E089A" w:rsidP="4A3E089A" w:rsidRDefault="4A3E089A" w14:paraId="3BFB7D54" w14:textId="173527F0">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4A3E089A" w:rsidR="4A3E089A">
              <w:rPr>
                <w:rFonts w:ascii="Arial" w:hAnsi="Arial" w:eastAsia="Arial" w:cs="Arial"/>
                <w:b w:val="0"/>
                <w:bCs w:val="0"/>
                <w:i w:val="1"/>
                <w:iCs w:val="1"/>
                <w:color w:val="000000" w:themeColor="text1" w:themeTint="FF" w:themeShade="FF"/>
                <w:sz w:val="20"/>
                <w:szCs w:val="20"/>
                <w:lang w:val="en-GB"/>
              </w:rPr>
              <w:t>(g) genetics,</w:t>
            </w:r>
          </w:p>
          <w:p w:rsidR="4A3E089A" w:rsidP="4A3E089A" w:rsidRDefault="4A3E089A" w14:paraId="2F8D99AA" w14:textId="3BB98DD8">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4A3E089A" w:rsidR="4A3E089A">
              <w:rPr>
                <w:rFonts w:ascii="Arial" w:hAnsi="Arial" w:eastAsia="Arial" w:cs="Arial"/>
                <w:b w:val="0"/>
                <w:bCs w:val="0"/>
                <w:i w:val="1"/>
                <w:iCs w:val="1"/>
                <w:color w:val="000000" w:themeColor="text1" w:themeTint="FF" w:themeShade="FF"/>
                <w:sz w:val="20"/>
                <w:szCs w:val="20"/>
                <w:lang w:val="en-GB"/>
              </w:rPr>
              <w:t>(h) biometric data (as used for ID purposes),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A3E089A" w:rsidP="4A3E089A" w:rsidRDefault="4A3E089A" w14:paraId="23B9A698" w14:textId="2F74CE56">
            <w:pPr>
              <w:spacing w:beforeAutospacing="on" w:afterAutospacing="on"/>
              <w:jc w:val="center"/>
              <w:rPr>
                <w:rFonts w:ascii="Segoe UI Symbol" w:hAnsi="Segoe UI Symbol" w:eastAsia="Segoe UI Symbol" w:cs="Segoe UI Symbol"/>
                <w:b w:val="0"/>
                <w:bCs w:val="0"/>
                <w:i w:val="0"/>
                <w:iCs w:val="0"/>
                <w:sz w:val="22"/>
                <w:szCs w:val="22"/>
              </w:rPr>
            </w:pPr>
            <w:r w:rsidRPr="4A3E089A" w:rsidR="4A3E089A">
              <w:rPr>
                <w:rFonts w:ascii="Segoe UI Symbol" w:hAnsi="Segoe UI Symbol" w:eastAsia="Segoe UI Symbol" w:cs="Segoe UI Symbol"/>
                <w:b w:val="0"/>
                <w:bCs w:val="0"/>
                <w:i w:val="0"/>
                <w:iCs w:val="0"/>
                <w:sz w:val="22"/>
                <w:szCs w:val="22"/>
                <w:lang w:val="en-US"/>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A3E089A" w:rsidP="4A3E089A" w:rsidRDefault="4A3E089A" w14:paraId="0EEB1DFE" w14:textId="6F9DDC20">
            <w:pPr>
              <w:spacing w:beforeAutospacing="on" w:afterAutospacing="on"/>
              <w:jc w:val="center"/>
              <w:rPr>
                <w:rFonts w:ascii="Segoe UI Symbol" w:hAnsi="Segoe UI Symbol" w:eastAsia="Segoe UI Symbol" w:cs="Segoe UI Symbol"/>
                <w:b w:val="0"/>
                <w:bCs w:val="0"/>
                <w:i w:val="0"/>
                <w:iCs w:val="0"/>
                <w:sz w:val="22"/>
                <w:szCs w:val="22"/>
              </w:rPr>
            </w:pPr>
            <w:r w:rsidRPr="4A3E089A" w:rsidR="4A3E089A">
              <w:rPr>
                <w:rFonts w:ascii="Segoe UI Symbol" w:hAnsi="Segoe UI Symbol" w:eastAsia="Segoe UI Symbol" w:cs="Segoe UI Symbol"/>
                <w:b w:val="0"/>
                <w:bCs w:val="0"/>
                <w:i w:val="0"/>
                <w:iCs w:val="0"/>
                <w:sz w:val="22"/>
                <w:szCs w:val="22"/>
                <w:lang w:val="en-US"/>
              </w:rPr>
              <w:t>x</w:t>
            </w:r>
          </w:p>
        </w:tc>
      </w:tr>
      <w:tr w:rsidR="4A3E089A" w:rsidTr="4A3E089A" w14:paraId="0B341901">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06B1F512" w14:textId="4A4D0AA8">
            <w:pPr>
              <w:spacing w:beforeAutospacing="on" w:afterAutospacing="on"/>
              <w:jc w:val="center"/>
              <w:rPr>
                <w:rFonts w:ascii="Arial" w:hAnsi="Arial" w:eastAsia="Arial" w:cs="Arial"/>
                <w:b w:val="0"/>
                <w:bCs w:val="0"/>
                <w:i w:val="0"/>
                <w:iCs w:val="0"/>
                <w:sz w:val="22"/>
                <w:szCs w:val="22"/>
              </w:rPr>
            </w:pPr>
          </w:p>
        </w:tc>
        <w:tc>
          <w:tcPr>
            <w:tcW w:w="9915"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6B390507" w14:textId="0180E605">
            <w:pPr>
              <w:spacing w:beforeAutospacing="on" w:afterAutospacing="on"/>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If YES, provide a</w:t>
            </w:r>
            <w:r w:rsidRPr="4A3E089A" w:rsidR="4A3E089A">
              <w:rPr>
                <w:rFonts w:ascii="Arial" w:hAnsi="Arial" w:eastAsia="Arial" w:cs="Arial"/>
                <w:b w:val="1"/>
                <w:bCs w:val="1"/>
                <w:i w:val="0"/>
                <w:iCs w:val="0"/>
                <w:sz w:val="22"/>
                <w:szCs w:val="22"/>
                <w:lang w:val="en-GB"/>
              </w:rPr>
              <w:t xml:space="preserve"> </w:t>
            </w:r>
            <w:r w:rsidRPr="4A3E089A" w:rsidR="4A3E089A">
              <w:rPr>
                <w:rFonts w:ascii="Arial" w:hAnsi="Arial" w:eastAsia="Arial" w:cs="Arial"/>
                <w:b w:val="0"/>
                <w:bCs w:val="0"/>
                <w:i w:val="0"/>
                <w:iCs w:val="0"/>
                <w:sz w:val="22"/>
                <w:szCs w:val="22"/>
                <w:lang w:val="en-GB"/>
              </w:rPr>
              <w:t>description of the special category data and explain why this data needs to be collected:</w:t>
            </w:r>
          </w:p>
        </w:tc>
      </w:tr>
      <w:tr w:rsidR="4A3E089A" w:rsidTr="4A3E089A" w14:paraId="28B03796">
        <w:trPr>
          <w:trHeight w:val="300"/>
        </w:trPr>
        <w:tc>
          <w:tcPr>
            <w:tcW w:w="555" w:type="dxa"/>
            <w:tcBorders>
              <w:top w:val="single" w:sz="6"/>
              <w:left w:val="single" w:sz="6"/>
              <w:bottom w:val="single" w:sz="6"/>
              <w:right w:val="single" w:sz="6"/>
            </w:tcBorders>
            <w:tcMar>
              <w:left w:w="105" w:type="dxa"/>
              <w:right w:w="105" w:type="dxa"/>
            </w:tcMar>
            <w:vAlign w:val="center"/>
          </w:tcPr>
          <w:p w:rsidR="4A3E089A" w:rsidP="4A3E089A" w:rsidRDefault="4A3E089A" w14:paraId="5B832183" w14:textId="41F90188">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4</w:t>
            </w:r>
          </w:p>
        </w:tc>
        <w:tc>
          <w:tcPr>
            <w:tcW w:w="9915" w:type="dxa"/>
            <w:gridSpan w:val="3"/>
            <w:tcBorders>
              <w:top w:val="single" w:sz="6"/>
              <w:left w:val="single" w:sz="6"/>
              <w:bottom w:val="single" w:sz="6"/>
              <w:right w:val="single" w:sz="6"/>
            </w:tcBorders>
            <w:tcMar>
              <w:left w:w="105" w:type="dxa"/>
              <w:right w:w="105" w:type="dxa"/>
            </w:tcMar>
            <w:vAlign w:val="center"/>
          </w:tcPr>
          <w:p w:rsidR="4A3E089A" w:rsidP="4A3E089A" w:rsidRDefault="4A3E089A" w14:paraId="7A34B3DE" w14:textId="3BE80BA8">
            <w:pPr>
              <w:rPr>
                <w:rFonts w:ascii="Arial" w:hAnsi="Arial" w:eastAsia="Arial" w:cs="Arial"/>
                <w:b w:val="0"/>
                <w:bCs w:val="0"/>
                <w:i w:val="0"/>
                <w:iCs w:val="0"/>
                <w:sz w:val="22"/>
                <w:szCs w:val="22"/>
              </w:rPr>
            </w:pPr>
          </w:p>
          <w:p w:rsidR="4A3E089A" w:rsidP="4A3E089A" w:rsidRDefault="4A3E089A" w14:paraId="0C089783" w14:textId="3AA3FC48">
            <w:pPr>
              <w:rPr>
                <w:rFonts w:ascii="Arial" w:hAnsi="Arial" w:eastAsia="Arial" w:cs="Arial"/>
                <w:b w:val="0"/>
                <w:bCs w:val="0"/>
                <w:i w:val="0"/>
                <w:iCs w:val="0"/>
                <w:sz w:val="22"/>
                <w:szCs w:val="22"/>
              </w:rPr>
            </w:pPr>
          </w:p>
          <w:p w:rsidR="4A3E089A" w:rsidP="4A3E089A" w:rsidRDefault="4A3E089A" w14:paraId="70AEBD1B" w14:textId="5B49D2EE">
            <w:pPr>
              <w:rPr>
                <w:rFonts w:ascii="Arial" w:hAnsi="Arial" w:eastAsia="Arial" w:cs="Arial"/>
                <w:b w:val="0"/>
                <w:bCs w:val="0"/>
                <w:i w:val="0"/>
                <w:iCs w:val="0"/>
                <w:sz w:val="22"/>
                <w:szCs w:val="22"/>
              </w:rPr>
            </w:pPr>
          </w:p>
          <w:p w:rsidR="4A3E089A" w:rsidP="4A3E089A" w:rsidRDefault="4A3E089A" w14:paraId="739F320F" w14:textId="1821211E">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00E63A6B" w:rsidP="4A3E089A" w:rsidRDefault="00E63A6B" w14:paraId="56AF7D25" w14:textId="70E95C7F">
      <w:pPr>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Grid"/>
        <w:tblW w:w="0" w:type="auto"/>
        <w:tblInd w:w="-15" w:type="dxa"/>
        <w:tblBorders>
          <w:top w:val="single" w:sz="6"/>
          <w:left w:val="single" w:sz="6"/>
          <w:bottom w:val="single" w:sz="6"/>
          <w:right w:val="single" w:sz="6"/>
        </w:tblBorders>
        <w:tblLayout w:type="fixed"/>
        <w:tblLook w:val="04A0" w:firstRow="1" w:lastRow="0" w:firstColumn="1" w:lastColumn="0" w:noHBand="0" w:noVBand="1"/>
      </w:tblPr>
      <w:tblGrid>
        <w:gridCol w:w="555"/>
        <w:gridCol w:w="7905"/>
        <w:gridCol w:w="990"/>
        <w:gridCol w:w="1020"/>
      </w:tblGrid>
      <w:tr w:rsidR="4A3E089A" w:rsidTr="4A3E089A" w14:paraId="6E253BDF">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700E4378" w14:textId="25CFF727">
            <w:pPr>
              <w:jc w:val="center"/>
              <w:rPr>
                <w:rFonts w:ascii="Arial" w:hAnsi="Arial" w:eastAsia="Arial" w:cs="Arial"/>
                <w:b w:val="0"/>
                <w:bCs w:val="0"/>
                <w:i w:val="0"/>
                <w:iCs w:val="0"/>
                <w:sz w:val="22"/>
                <w:szCs w:val="22"/>
              </w:rPr>
            </w:pPr>
          </w:p>
        </w:tc>
        <w:tc>
          <w:tcPr>
            <w:tcW w:w="7905" w:type="dxa"/>
            <w:shd w:val="clear" w:color="auto" w:fill="F2F2F2" w:themeFill="background1" w:themeFillShade="F2"/>
            <w:tcMar>
              <w:left w:w="105" w:type="dxa"/>
              <w:right w:w="105" w:type="dxa"/>
            </w:tcMar>
            <w:vAlign w:val="top"/>
          </w:tcPr>
          <w:p w:rsidR="4A3E089A" w:rsidP="4A3E089A" w:rsidRDefault="4A3E089A" w14:paraId="4CFC0F68" w14:textId="07985DA4">
            <w:pP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Will data from the research activity (collected data, drafts of the thesis, or materials for publication) be stored in any of the following ways?</w:t>
            </w:r>
          </w:p>
        </w:tc>
        <w:tc>
          <w:tcPr>
            <w:tcW w:w="990" w:type="dxa"/>
            <w:shd w:val="clear" w:color="auto" w:fill="F2F2F2" w:themeFill="background1" w:themeFillShade="F2"/>
            <w:tcMar>
              <w:left w:w="105" w:type="dxa"/>
              <w:right w:w="105" w:type="dxa"/>
            </w:tcMar>
            <w:vAlign w:val="top"/>
          </w:tcPr>
          <w:p w:rsidR="4A3E089A" w:rsidP="4A3E089A" w:rsidRDefault="4A3E089A" w14:paraId="2B5BD137" w14:textId="47408BCC">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YES</w:t>
            </w:r>
          </w:p>
        </w:tc>
        <w:tc>
          <w:tcPr>
            <w:tcW w:w="1020" w:type="dxa"/>
            <w:shd w:val="clear" w:color="auto" w:fill="F2F2F2" w:themeFill="background1" w:themeFillShade="F2"/>
            <w:tcMar>
              <w:left w:w="105" w:type="dxa"/>
              <w:right w:w="105" w:type="dxa"/>
            </w:tcMar>
            <w:vAlign w:val="top"/>
          </w:tcPr>
          <w:p w:rsidR="4A3E089A" w:rsidP="4A3E089A" w:rsidRDefault="4A3E089A" w14:paraId="3F02A48F" w14:textId="370114E1">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NO</w:t>
            </w:r>
          </w:p>
        </w:tc>
      </w:tr>
      <w:tr w:rsidR="4A3E089A" w:rsidTr="4A3E089A" w14:paraId="56BFD791">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7535A3B1" w14:textId="748405F4">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5</w:t>
            </w:r>
          </w:p>
        </w:tc>
        <w:tc>
          <w:tcPr>
            <w:tcW w:w="7905" w:type="dxa"/>
            <w:shd w:val="clear" w:color="auto" w:fill="F2F2F2" w:themeFill="background1" w:themeFillShade="F2"/>
            <w:tcMar>
              <w:left w:w="105" w:type="dxa"/>
              <w:right w:w="105" w:type="dxa"/>
            </w:tcMar>
            <w:vAlign w:val="center"/>
          </w:tcPr>
          <w:p w:rsidR="4A3E089A" w:rsidP="4A3E089A" w:rsidRDefault="4A3E089A" w14:paraId="3A8EDA20" w14:textId="70CE268A">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Manual files (i.e. in paper form)?</w:t>
            </w:r>
          </w:p>
        </w:tc>
        <w:tc>
          <w:tcPr>
            <w:tcW w:w="990" w:type="dxa"/>
            <w:shd w:val="clear" w:color="auto" w:fill="BFBFBF" w:themeFill="background1" w:themeFillShade="BF"/>
            <w:tcMar>
              <w:left w:w="105" w:type="dxa"/>
              <w:right w:w="105" w:type="dxa"/>
            </w:tcMar>
            <w:vAlign w:val="top"/>
          </w:tcPr>
          <w:p w:rsidR="4A3E089A" w:rsidP="4A3E089A" w:rsidRDefault="4A3E089A" w14:paraId="14CC8255" w14:textId="0789FAF8">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4A3E089A" w:rsidP="4A3E089A" w:rsidRDefault="4A3E089A" w14:paraId="61C13D76" w14:textId="59DDE846">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249F9638">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0B937DB4" w14:textId="087A9707">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6</w:t>
            </w:r>
          </w:p>
        </w:tc>
        <w:tc>
          <w:tcPr>
            <w:tcW w:w="7905" w:type="dxa"/>
            <w:shd w:val="clear" w:color="auto" w:fill="F2F2F2" w:themeFill="background1" w:themeFillShade="F2"/>
            <w:tcMar>
              <w:left w:w="105" w:type="dxa"/>
              <w:right w:w="105" w:type="dxa"/>
            </w:tcMar>
            <w:vAlign w:val="center"/>
          </w:tcPr>
          <w:p w:rsidR="4A3E089A" w:rsidP="4A3E089A" w:rsidRDefault="4A3E089A" w14:paraId="63B809FF" w14:textId="66C7A9D2">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University computers?</w:t>
            </w:r>
          </w:p>
        </w:tc>
        <w:tc>
          <w:tcPr>
            <w:tcW w:w="990" w:type="dxa"/>
            <w:shd w:val="clear" w:color="auto" w:fill="BFBFBF" w:themeFill="background1" w:themeFillShade="BF"/>
            <w:tcMar>
              <w:left w:w="105" w:type="dxa"/>
              <w:right w:w="105" w:type="dxa"/>
            </w:tcMar>
            <w:vAlign w:val="top"/>
          </w:tcPr>
          <w:p w:rsidR="4A3E089A" w:rsidP="4A3E089A" w:rsidRDefault="4A3E089A" w14:paraId="3CDE0C9F" w14:textId="6CF24FF5">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4A3E089A" w:rsidP="4A3E089A" w:rsidRDefault="4A3E089A" w14:paraId="40A06A5F" w14:textId="1CCCDFBE">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46EEBF6A">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3BF195B3" w14:textId="700A5DFD">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7</w:t>
            </w:r>
          </w:p>
        </w:tc>
        <w:tc>
          <w:tcPr>
            <w:tcW w:w="7905" w:type="dxa"/>
            <w:shd w:val="clear" w:color="auto" w:fill="F2F2F2" w:themeFill="background1" w:themeFillShade="F2"/>
            <w:tcMar>
              <w:left w:w="105" w:type="dxa"/>
              <w:right w:w="105" w:type="dxa"/>
            </w:tcMar>
            <w:vAlign w:val="center"/>
          </w:tcPr>
          <w:p w:rsidR="4A3E089A" w:rsidP="4A3E089A" w:rsidRDefault="4A3E089A" w14:paraId="63144486" w14:textId="6D8AD5FB">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Private company computers?</w:t>
            </w:r>
          </w:p>
        </w:tc>
        <w:tc>
          <w:tcPr>
            <w:tcW w:w="990" w:type="dxa"/>
            <w:shd w:val="clear" w:color="auto" w:fill="BFBFBF" w:themeFill="background1" w:themeFillShade="BF"/>
            <w:tcMar>
              <w:left w:w="105" w:type="dxa"/>
              <w:right w:w="105" w:type="dxa"/>
            </w:tcMar>
            <w:vAlign w:val="top"/>
          </w:tcPr>
          <w:p w:rsidR="4A3E089A" w:rsidP="4A3E089A" w:rsidRDefault="4A3E089A" w14:paraId="2D0BBE2C" w14:textId="3B359195">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4A3E089A" w:rsidP="4A3E089A" w:rsidRDefault="4A3E089A" w14:paraId="772E4F1E" w14:textId="2E708561">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47F5504B">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406C4A26" w14:textId="2DD5B256">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8</w:t>
            </w:r>
          </w:p>
        </w:tc>
        <w:tc>
          <w:tcPr>
            <w:tcW w:w="7905" w:type="dxa"/>
            <w:shd w:val="clear" w:color="auto" w:fill="F2F2F2" w:themeFill="background1" w:themeFillShade="F2"/>
            <w:tcMar>
              <w:left w:w="105" w:type="dxa"/>
              <w:right w:w="105" w:type="dxa"/>
            </w:tcMar>
            <w:vAlign w:val="center"/>
          </w:tcPr>
          <w:p w:rsidR="4A3E089A" w:rsidP="4A3E089A" w:rsidRDefault="4A3E089A" w14:paraId="22AEA0B2" w14:textId="20B1EE42">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Home or other personal computers?</w:t>
            </w:r>
          </w:p>
        </w:tc>
        <w:tc>
          <w:tcPr>
            <w:tcW w:w="990" w:type="dxa"/>
            <w:shd w:val="clear" w:color="auto" w:fill="BFBFBF" w:themeFill="background1" w:themeFillShade="BF"/>
            <w:tcMar>
              <w:left w:w="105" w:type="dxa"/>
              <w:right w:w="105" w:type="dxa"/>
            </w:tcMar>
            <w:vAlign w:val="top"/>
          </w:tcPr>
          <w:p w:rsidR="4A3E089A" w:rsidP="4A3E089A" w:rsidRDefault="4A3E089A" w14:paraId="1196BC5E" w14:textId="48DBB5F8">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4A3E089A" w:rsidP="4A3E089A" w:rsidRDefault="4A3E089A" w14:paraId="2C2C5846" w14:textId="2C8B132A">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7CF7C5FB">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4573BCFA" w14:textId="60C10238">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9</w:t>
            </w:r>
          </w:p>
        </w:tc>
        <w:tc>
          <w:tcPr>
            <w:tcW w:w="7905" w:type="dxa"/>
            <w:shd w:val="clear" w:color="auto" w:fill="F2F2F2" w:themeFill="background1" w:themeFillShade="F2"/>
            <w:tcMar>
              <w:left w:w="105" w:type="dxa"/>
              <w:right w:w="105" w:type="dxa"/>
            </w:tcMar>
            <w:vAlign w:val="center"/>
          </w:tcPr>
          <w:p w:rsidR="4A3E089A" w:rsidP="4A3E089A" w:rsidRDefault="4A3E089A" w14:paraId="3042974C" w14:textId="3C5E0BB0">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Laptop computers/ CDs/ Portable disk-drives/ memory sticks?</w:t>
            </w:r>
          </w:p>
        </w:tc>
        <w:tc>
          <w:tcPr>
            <w:tcW w:w="990" w:type="dxa"/>
            <w:shd w:val="clear" w:color="auto" w:fill="BFBFBF" w:themeFill="background1" w:themeFillShade="BF"/>
            <w:tcMar>
              <w:left w:w="105" w:type="dxa"/>
              <w:right w:w="105" w:type="dxa"/>
            </w:tcMar>
            <w:vAlign w:val="top"/>
          </w:tcPr>
          <w:p w:rsidR="4A3E089A" w:rsidP="4A3E089A" w:rsidRDefault="4A3E089A" w14:paraId="68F568DA" w14:textId="091F2EA7">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4A3E089A" w:rsidP="4A3E089A" w:rsidRDefault="4A3E089A" w14:paraId="26A814C9" w14:textId="20A7E12B">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1DB8194E">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65237356" w14:textId="189F43E0">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10</w:t>
            </w:r>
          </w:p>
        </w:tc>
        <w:tc>
          <w:tcPr>
            <w:tcW w:w="7905" w:type="dxa"/>
            <w:shd w:val="clear" w:color="auto" w:fill="F2F2F2" w:themeFill="background1" w:themeFillShade="F2"/>
            <w:tcMar>
              <w:left w:w="105" w:type="dxa"/>
              <w:right w:w="105" w:type="dxa"/>
            </w:tcMar>
            <w:vAlign w:val="center"/>
          </w:tcPr>
          <w:p w:rsidR="4A3E089A" w:rsidP="4A3E089A" w:rsidRDefault="4A3E089A" w14:paraId="6FA1C3B7" w14:textId="0D4A5666">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“Cloud” storage or websites?</w:t>
            </w:r>
          </w:p>
        </w:tc>
        <w:tc>
          <w:tcPr>
            <w:tcW w:w="990" w:type="dxa"/>
            <w:shd w:val="clear" w:color="auto" w:fill="BFBFBF" w:themeFill="background1" w:themeFillShade="BF"/>
            <w:tcMar>
              <w:left w:w="105" w:type="dxa"/>
              <w:right w:w="105" w:type="dxa"/>
            </w:tcMar>
            <w:vAlign w:val="top"/>
          </w:tcPr>
          <w:p w:rsidR="4A3E089A" w:rsidP="4A3E089A" w:rsidRDefault="4A3E089A" w14:paraId="0D012DC6" w14:textId="122FCE48">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4A3E089A" w:rsidP="4A3E089A" w:rsidRDefault="4A3E089A" w14:paraId="1E05580B" w14:textId="7AF9C466">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2B609195">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4CABC886" w14:textId="4648685C">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11</w:t>
            </w:r>
          </w:p>
        </w:tc>
        <w:tc>
          <w:tcPr>
            <w:tcW w:w="7905" w:type="dxa"/>
            <w:shd w:val="clear" w:color="auto" w:fill="F2F2F2" w:themeFill="background1" w:themeFillShade="F2"/>
            <w:tcMar>
              <w:left w:w="105" w:type="dxa"/>
              <w:right w:w="105" w:type="dxa"/>
            </w:tcMar>
            <w:vAlign w:val="top"/>
          </w:tcPr>
          <w:p w:rsidR="4A3E089A" w:rsidP="4A3E089A" w:rsidRDefault="4A3E089A" w14:paraId="2D51133C" w14:textId="160E7355">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Other – specify:</w:t>
            </w:r>
          </w:p>
          <w:p w:rsidR="4A3E089A" w:rsidP="4A3E089A" w:rsidRDefault="4A3E089A" w14:paraId="3D375B2E" w14:textId="296D1D4D">
            <w:pPr>
              <w:rPr>
                <w:rFonts w:ascii="Arial" w:hAnsi="Arial" w:eastAsia="Arial" w:cs="Arial"/>
                <w:b w:val="0"/>
                <w:bCs w:val="0"/>
                <w:i w:val="0"/>
                <w:iCs w:val="0"/>
                <w:sz w:val="22"/>
                <w:szCs w:val="22"/>
              </w:rPr>
            </w:pPr>
          </w:p>
        </w:tc>
        <w:tc>
          <w:tcPr>
            <w:tcW w:w="990" w:type="dxa"/>
            <w:shd w:val="clear" w:color="auto" w:fill="BFBFBF" w:themeFill="background1" w:themeFillShade="BF"/>
            <w:tcMar>
              <w:left w:w="105" w:type="dxa"/>
              <w:right w:w="105" w:type="dxa"/>
            </w:tcMar>
            <w:vAlign w:val="center"/>
          </w:tcPr>
          <w:p w:rsidR="4A3E089A" w:rsidP="4A3E089A" w:rsidRDefault="4A3E089A" w14:paraId="1DACE3B9" w14:textId="7E9C6FF4">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center"/>
          </w:tcPr>
          <w:p w:rsidR="4A3E089A" w:rsidP="4A3E089A" w:rsidRDefault="4A3E089A" w14:paraId="0532EA40" w14:textId="3E0BC0B7">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77DFE282">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35C43C24" w14:textId="5A673DA6">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12</w:t>
            </w:r>
          </w:p>
        </w:tc>
        <w:tc>
          <w:tcPr>
            <w:tcW w:w="9915" w:type="dxa"/>
            <w:gridSpan w:val="3"/>
            <w:shd w:val="clear" w:color="auto" w:fill="F2F2F2" w:themeFill="background1" w:themeFillShade="F2"/>
            <w:tcMar>
              <w:left w:w="105" w:type="dxa"/>
              <w:right w:w="105" w:type="dxa"/>
            </w:tcMar>
            <w:vAlign w:val="top"/>
          </w:tcPr>
          <w:p w:rsidR="4A3E089A" w:rsidP="4A3E089A" w:rsidRDefault="4A3E089A" w14:paraId="28B2C6C0" w14:textId="1A3F2ECA">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For all stored data, explain the measures in place to ensure the security of the data collected, data confidentiality, including details of backup procedures, password protection, encryption, anonymisation and pseudonymisation:</w:t>
            </w:r>
          </w:p>
        </w:tc>
      </w:tr>
      <w:tr w:rsidR="4A3E089A" w:rsidTr="4A3E089A" w14:paraId="005DD8BA">
        <w:trPr>
          <w:trHeight w:val="300"/>
        </w:trPr>
        <w:tc>
          <w:tcPr>
            <w:tcW w:w="555" w:type="dxa"/>
            <w:tcMar>
              <w:left w:w="105" w:type="dxa"/>
              <w:right w:w="105" w:type="dxa"/>
            </w:tcMar>
            <w:vAlign w:val="center"/>
          </w:tcPr>
          <w:p w:rsidR="4A3E089A" w:rsidP="4A3E089A" w:rsidRDefault="4A3E089A" w14:paraId="2A911E06" w14:textId="379BBB58">
            <w:pPr>
              <w:jc w:val="center"/>
              <w:rPr>
                <w:rFonts w:ascii="Arial" w:hAnsi="Arial" w:eastAsia="Arial" w:cs="Arial"/>
                <w:b w:val="0"/>
                <w:bCs w:val="0"/>
                <w:i w:val="0"/>
                <w:iCs w:val="0"/>
                <w:sz w:val="22"/>
                <w:szCs w:val="22"/>
              </w:rPr>
            </w:pPr>
          </w:p>
        </w:tc>
        <w:tc>
          <w:tcPr>
            <w:tcW w:w="9915" w:type="dxa"/>
            <w:gridSpan w:val="3"/>
            <w:tcMar>
              <w:left w:w="105" w:type="dxa"/>
              <w:right w:w="105" w:type="dxa"/>
            </w:tcMar>
            <w:vAlign w:val="top"/>
          </w:tcPr>
          <w:p w:rsidR="4A3E089A" w:rsidP="4A3E089A" w:rsidRDefault="4A3E089A" w14:paraId="2BD7C676" w14:textId="43A19252">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The appropriate treatment of data will be adhered to. The researcher acknowledges the right to privacy and confidentiality; the researcher also recognises the right of the respondents to be identified if they wish (BERA, 2024).</w:t>
            </w:r>
          </w:p>
          <w:p w:rsidR="4A3E089A" w:rsidP="4A3E089A" w:rsidRDefault="4A3E089A" w14:paraId="3B625F8B" w14:textId="3CB51A39">
            <w:pPr>
              <w:rPr>
                <w:rFonts w:ascii="Arial" w:hAnsi="Arial" w:eastAsia="Arial" w:cs="Arial"/>
                <w:b w:val="0"/>
                <w:bCs w:val="0"/>
                <w:i w:val="0"/>
                <w:iCs w:val="0"/>
                <w:sz w:val="22"/>
                <w:szCs w:val="22"/>
                <w:lang w:val="en-GB"/>
              </w:rPr>
            </w:pPr>
            <w:r w:rsidRPr="4A3E089A" w:rsidR="4A3E089A">
              <w:rPr>
                <w:rFonts w:ascii="Arial" w:hAnsi="Arial" w:eastAsia="Arial" w:cs="Arial"/>
                <w:b w:val="0"/>
                <w:bCs w:val="0"/>
                <w:i w:val="0"/>
                <w:iCs w:val="0"/>
                <w:sz w:val="22"/>
                <w:szCs w:val="22"/>
                <w:lang w:val="en-GB"/>
              </w:rPr>
              <w:t xml:space="preserve">To ensure the data gathered is stored correctly the researcher will only use secure computer networks, any hardcopies such as consent forms will be digitalised, the hardcopies destroyed in a confidential manner, all devises and documents will be passworded. </w:t>
            </w:r>
          </w:p>
          <w:p w:rsidR="4A3E089A" w:rsidP="4A3E089A" w:rsidRDefault="4A3E089A" w14:paraId="1707F4E8" w14:textId="38EFB912">
            <w:pPr>
              <w:rPr>
                <w:rFonts w:ascii="Arial" w:hAnsi="Arial" w:eastAsia="Arial" w:cs="Arial"/>
                <w:b w:val="0"/>
                <w:bCs w:val="0"/>
                <w:i w:val="0"/>
                <w:iCs w:val="0"/>
                <w:sz w:val="22"/>
                <w:szCs w:val="22"/>
              </w:rPr>
            </w:pPr>
          </w:p>
          <w:p w:rsidR="4A3E089A" w:rsidP="4A3E089A" w:rsidRDefault="4A3E089A" w14:paraId="4A0A947E" w14:textId="49B5CF80">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00E63A6B" w:rsidP="4A3E089A" w:rsidRDefault="00E63A6B" w14:paraId="796DACFD" w14:textId="1F2C9347">
      <w:pPr>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3297"/>
        <w:gridCol w:w="3297"/>
        <w:gridCol w:w="3297"/>
      </w:tblGrid>
      <w:tr w:rsidR="4A3E089A" w:rsidTr="4A3E089A" w14:paraId="4E62A0E1">
        <w:trPr>
          <w:trHeight w:val="300"/>
        </w:trPr>
        <w:tc>
          <w:tcPr>
            <w:tcW w:w="555" w:type="dxa"/>
            <w:shd w:val="clear" w:color="auto" w:fill="F2F2F2" w:themeFill="background1" w:themeFillShade="F2"/>
            <w:tcMar>
              <w:left w:w="105" w:type="dxa"/>
              <w:right w:w="105" w:type="dxa"/>
            </w:tcMar>
            <w:vAlign w:val="top"/>
          </w:tcPr>
          <w:p w:rsidR="4A3E089A" w:rsidP="4A3E089A" w:rsidRDefault="4A3E089A" w14:paraId="15D3FA91" w14:textId="6BBB65BC">
            <w:pPr>
              <w:rPr>
                <w:rFonts w:ascii="Arial" w:hAnsi="Arial" w:eastAsia="Arial" w:cs="Arial"/>
                <w:b w:val="0"/>
                <w:bCs w:val="0"/>
                <w:i w:val="0"/>
                <w:iCs w:val="0"/>
                <w:sz w:val="22"/>
                <w:szCs w:val="22"/>
              </w:rPr>
            </w:pPr>
          </w:p>
        </w:tc>
        <w:tc>
          <w:tcPr>
            <w:tcW w:w="9891" w:type="dxa"/>
            <w:gridSpan w:val="3"/>
            <w:shd w:val="clear" w:color="auto" w:fill="F2F2F2" w:themeFill="background1" w:themeFillShade="F2"/>
            <w:tcMar>
              <w:left w:w="105" w:type="dxa"/>
              <w:right w:w="105" w:type="dxa"/>
            </w:tcMar>
            <w:vAlign w:val="center"/>
          </w:tcPr>
          <w:p w:rsidR="4A3E089A" w:rsidP="4A3E089A" w:rsidRDefault="4A3E089A" w14:paraId="696C5961" w14:textId="2660B014">
            <w:pP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Data Protection</w:t>
            </w:r>
          </w:p>
        </w:tc>
      </w:tr>
      <w:tr w:rsidR="4A3E089A" w:rsidTr="4A3E089A" w14:paraId="4DE04839">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322F8801" w14:textId="6239ADAC">
            <w:pPr>
              <w:jc w:val="center"/>
              <w:rPr>
                <w:rFonts w:ascii="Arial" w:hAnsi="Arial" w:eastAsia="Arial" w:cs="Arial"/>
                <w:b w:val="0"/>
                <w:bCs w:val="0"/>
                <w:i w:val="0"/>
                <w:iCs w:val="0"/>
                <w:sz w:val="22"/>
                <w:szCs w:val="22"/>
              </w:rPr>
            </w:pPr>
          </w:p>
        </w:tc>
        <w:tc>
          <w:tcPr>
            <w:tcW w:w="3297" w:type="dxa"/>
            <w:shd w:val="clear" w:color="auto" w:fill="F2F2F2" w:themeFill="background1" w:themeFillShade="F2"/>
            <w:tcMar>
              <w:left w:w="105" w:type="dxa"/>
              <w:right w:w="105" w:type="dxa"/>
            </w:tcMar>
            <w:vAlign w:val="center"/>
          </w:tcPr>
          <w:p w:rsidR="4A3E089A" w:rsidP="4A3E089A" w:rsidRDefault="4A3E089A" w14:paraId="640D46F8" w14:textId="3390A204">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Will the research activity involve any of the following activities:</w:t>
            </w:r>
          </w:p>
        </w:tc>
        <w:tc>
          <w:tcPr>
            <w:tcW w:w="3297" w:type="dxa"/>
            <w:shd w:val="clear" w:color="auto" w:fill="F2F2F2" w:themeFill="background1" w:themeFillShade="F2"/>
            <w:tcMar>
              <w:left w:w="105" w:type="dxa"/>
              <w:right w:w="105" w:type="dxa"/>
            </w:tcMar>
            <w:vAlign w:val="center"/>
          </w:tcPr>
          <w:p w:rsidR="4A3E089A" w:rsidP="4A3E089A" w:rsidRDefault="4A3E089A" w14:paraId="63DC2632" w14:textId="0B8F8932">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YES</w:t>
            </w:r>
          </w:p>
        </w:tc>
        <w:tc>
          <w:tcPr>
            <w:tcW w:w="3297" w:type="dxa"/>
            <w:shd w:val="clear" w:color="auto" w:fill="F2F2F2" w:themeFill="background1" w:themeFillShade="F2"/>
            <w:tcMar>
              <w:left w:w="105" w:type="dxa"/>
              <w:right w:w="105" w:type="dxa"/>
            </w:tcMar>
            <w:vAlign w:val="center"/>
          </w:tcPr>
          <w:p w:rsidR="4A3E089A" w:rsidP="4A3E089A" w:rsidRDefault="4A3E089A" w14:paraId="6828AD66" w14:textId="78912052">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NO</w:t>
            </w:r>
          </w:p>
        </w:tc>
      </w:tr>
      <w:tr w:rsidR="4A3E089A" w:rsidTr="4A3E089A" w14:paraId="778779E8">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1C19A1E2" w14:textId="5B7DF03C">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13</w:t>
            </w:r>
          </w:p>
        </w:tc>
        <w:tc>
          <w:tcPr>
            <w:tcW w:w="3297" w:type="dxa"/>
            <w:shd w:val="clear" w:color="auto" w:fill="F2F2F2" w:themeFill="background1" w:themeFillShade="F2"/>
            <w:tcMar>
              <w:left w:w="105" w:type="dxa"/>
              <w:right w:w="105" w:type="dxa"/>
            </w:tcMar>
            <w:vAlign w:val="center"/>
          </w:tcPr>
          <w:p w:rsidR="4A3E089A" w:rsidP="4A3E089A" w:rsidRDefault="4A3E089A" w14:paraId="7CE9189F" w14:textId="08B0992D">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Electronic transfer of data in any form?</w:t>
            </w:r>
          </w:p>
        </w:tc>
        <w:tc>
          <w:tcPr>
            <w:tcW w:w="3297" w:type="dxa"/>
            <w:shd w:val="clear" w:color="auto" w:fill="BFBFBF" w:themeFill="background1" w:themeFillShade="BF"/>
            <w:tcMar>
              <w:left w:w="105" w:type="dxa"/>
              <w:right w:w="105" w:type="dxa"/>
            </w:tcMar>
            <w:vAlign w:val="center"/>
          </w:tcPr>
          <w:p w:rsidR="4A3E089A" w:rsidP="4A3E089A" w:rsidRDefault="4A3E089A" w14:paraId="468009DA" w14:textId="5D399D89">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3297" w:type="dxa"/>
            <w:shd w:val="clear" w:color="auto" w:fill="BFBFBF" w:themeFill="background1" w:themeFillShade="BF"/>
            <w:tcMar>
              <w:left w:w="105" w:type="dxa"/>
              <w:right w:w="105" w:type="dxa"/>
            </w:tcMar>
            <w:vAlign w:val="center"/>
          </w:tcPr>
          <w:p w:rsidR="4A3E089A" w:rsidP="4A3E089A" w:rsidRDefault="4A3E089A" w14:paraId="400B05AE" w14:textId="2E2E88CD">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5B569FC2">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3C8D37C7" w14:textId="13AB1C41">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14</w:t>
            </w:r>
          </w:p>
        </w:tc>
        <w:tc>
          <w:tcPr>
            <w:tcW w:w="3297" w:type="dxa"/>
            <w:shd w:val="clear" w:color="auto" w:fill="F2F2F2" w:themeFill="background1" w:themeFillShade="F2"/>
            <w:tcMar>
              <w:left w:w="105" w:type="dxa"/>
              <w:right w:w="105" w:type="dxa"/>
            </w:tcMar>
            <w:vAlign w:val="center"/>
          </w:tcPr>
          <w:p w:rsidR="4A3E089A" w:rsidP="4A3E089A" w:rsidRDefault="4A3E089A" w14:paraId="53F8E975" w14:textId="4C0B7D41">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Sharing of data with others at the University outside of the immediate research team?</w:t>
            </w:r>
          </w:p>
        </w:tc>
        <w:tc>
          <w:tcPr>
            <w:tcW w:w="3297" w:type="dxa"/>
            <w:shd w:val="clear" w:color="auto" w:fill="BFBFBF" w:themeFill="background1" w:themeFillShade="BF"/>
            <w:tcMar>
              <w:left w:w="105" w:type="dxa"/>
              <w:right w:w="105" w:type="dxa"/>
            </w:tcMar>
            <w:vAlign w:val="center"/>
          </w:tcPr>
          <w:p w:rsidR="4A3E089A" w:rsidP="4A3E089A" w:rsidRDefault="4A3E089A" w14:paraId="43459315" w14:textId="1B74EEC2">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3297" w:type="dxa"/>
            <w:shd w:val="clear" w:color="auto" w:fill="BFBFBF" w:themeFill="background1" w:themeFillShade="BF"/>
            <w:tcMar>
              <w:left w:w="105" w:type="dxa"/>
              <w:right w:w="105" w:type="dxa"/>
            </w:tcMar>
            <w:vAlign w:val="center"/>
          </w:tcPr>
          <w:p w:rsidR="4A3E089A" w:rsidP="4A3E089A" w:rsidRDefault="4A3E089A" w14:paraId="1A5DF227" w14:textId="56162CC8">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1DDAD562">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6942ECE5" w14:textId="79479323">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15</w:t>
            </w:r>
          </w:p>
        </w:tc>
        <w:tc>
          <w:tcPr>
            <w:tcW w:w="3297" w:type="dxa"/>
            <w:shd w:val="clear" w:color="auto" w:fill="F2F2F2" w:themeFill="background1" w:themeFillShade="F2"/>
            <w:tcMar>
              <w:left w:w="105" w:type="dxa"/>
              <w:right w:w="105" w:type="dxa"/>
            </w:tcMar>
            <w:vAlign w:val="center"/>
          </w:tcPr>
          <w:p w:rsidR="4A3E089A" w:rsidP="4A3E089A" w:rsidRDefault="4A3E089A" w14:paraId="59A5C70C" w14:textId="152901EA">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Sharing of data with other organisations?</w:t>
            </w:r>
          </w:p>
        </w:tc>
        <w:tc>
          <w:tcPr>
            <w:tcW w:w="3297" w:type="dxa"/>
            <w:shd w:val="clear" w:color="auto" w:fill="BFBFBF" w:themeFill="background1" w:themeFillShade="BF"/>
            <w:tcMar>
              <w:left w:w="105" w:type="dxa"/>
              <w:right w:w="105" w:type="dxa"/>
            </w:tcMar>
            <w:vAlign w:val="center"/>
          </w:tcPr>
          <w:p w:rsidR="4A3E089A" w:rsidP="4A3E089A" w:rsidRDefault="4A3E089A" w14:paraId="2CA6E594" w14:textId="762FE928">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3297" w:type="dxa"/>
            <w:shd w:val="clear" w:color="auto" w:fill="BFBFBF" w:themeFill="background1" w:themeFillShade="BF"/>
            <w:tcMar>
              <w:left w:w="105" w:type="dxa"/>
              <w:right w:w="105" w:type="dxa"/>
            </w:tcMar>
            <w:vAlign w:val="center"/>
          </w:tcPr>
          <w:p w:rsidR="4A3E089A" w:rsidP="4A3E089A" w:rsidRDefault="4A3E089A" w14:paraId="130206EF" w14:textId="41DEBC6B">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4353FD0C">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16291FFB" w14:textId="1903A700">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16</w:t>
            </w:r>
          </w:p>
        </w:tc>
        <w:tc>
          <w:tcPr>
            <w:tcW w:w="3297" w:type="dxa"/>
            <w:shd w:val="clear" w:color="auto" w:fill="F2F2F2" w:themeFill="background1" w:themeFillShade="F2"/>
            <w:tcMar>
              <w:left w:w="105" w:type="dxa"/>
              <w:right w:w="105" w:type="dxa"/>
            </w:tcMar>
            <w:vAlign w:val="center"/>
          </w:tcPr>
          <w:p w:rsidR="4A3E089A" w:rsidP="4A3E089A" w:rsidRDefault="4A3E089A" w14:paraId="3A4D424D" w14:textId="6A0ECAAB">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Export of data outside the UK or importing of data from outside the UK?</w:t>
            </w:r>
          </w:p>
        </w:tc>
        <w:tc>
          <w:tcPr>
            <w:tcW w:w="3297" w:type="dxa"/>
            <w:shd w:val="clear" w:color="auto" w:fill="BFBFBF" w:themeFill="background1" w:themeFillShade="BF"/>
            <w:tcMar>
              <w:left w:w="105" w:type="dxa"/>
              <w:right w:w="105" w:type="dxa"/>
            </w:tcMar>
            <w:vAlign w:val="center"/>
          </w:tcPr>
          <w:p w:rsidR="4A3E089A" w:rsidP="4A3E089A" w:rsidRDefault="4A3E089A" w14:paraId="5E60DA92" w14:textId="02B1D859">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3297" w:type="dxa"/>
            <w:shd w:val="clear" w:color="auto" w:fill="BFBFBF" w:themeFill="background1" w:themeFillShade="BF"/>
            <w:tcMar>
              <w:left w:w="105" w:type="dxa"/>
              <w:right w:w="105" w:type="dxa"/>
            </w:tcMar>
            <w:vAlign w:val="center"/>
          </w:tcPr>
          <w:p w:rsidR="4A3E089A" w:rsidP="4A3E089A" w:rsidRDefault="4A3E089A" w14:paraId="6B5C648B" w14:textId="52F59442">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41604640">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3DCA3364" w14:textId="40EEAFA3">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17</w:t>
            </w:r>
          </w:p>
        </w:tc>
        <w:tc>
          <w:tcPr>
            <w:tcW w:w="3297" w:type="dxa"/>
            <w:shd w:val="clear" w:color="auto" w:fill="F2F2F2" w:themeFill="background1" w:themeFillShade="F2"/>
            <w:tcMar>
              <w:left w:w="105" w:type="dxa"/>
              <w:right w:w="105" w:type="dxa"/>
            </w:tcMar>
            <w:vAlign w:val="center"/>
          </w:tcPr>
          <w:p w:rsidR="4A3E089A" w:rsidP="4A3E089A" w:rsidRDefault="4A3E089A" w14:paraId="1763EBB3" w14:textId="336F8BDA">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Use of personal addresses, postcodes, faxes, emails or telephone numbers?</w:t>
            </w:r>
          </w:p>
        </w:tc>
        <w:tc>
          <w:tcPr>
            <w:tcW w:w="3297" w:type="dxa"/>
            <w:shd w:val="clear" w:color="auto" w:fill="BFBFBF" w:themeFill="background1" w:themeFillShade="BF"/>
            <w:tcMar>
              <w:left w:w="105" w:type="dxa"/>
              <w:right w:w="105" w:type="dxa"/>
            </w:tcMar>
            <w:vAlign w:val="center"/>
          </w:tcPr>
          <w:p w:rsidR="4A3E089A" w:rsidP="4A3E089A" w:rsidRDefault="4A3E089A" w14:paraId="3B69104C" w14:textId="18CF0F07">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3297" w:type="dxa"/>
            <w:shd w:val="clear" w:color="auto" w:fill="BFBFBF" w:themeFill="background1" w:themeFillShade="BF"/>
            <w:tcMar>
              <w:left w:w="105" w:type="dxa"/>
              <w:right w:w="105" w:type="dxa"/>
            </w:tcMar>
            <w:vAlign w:val="center"/>
          </w:tcPr>
          <w:p w:rsidR="4A3E089A" w:rsidP="4A3E089A" w:rsidRDefault="4A3E089A" w14:paraId="15DE124F" w14:textId="39087FF3">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367C2869">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262CBC3A" w14:textId="47FE15DC">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18</w:t>
            </w:r>
          </w:p>
        </w:tc>
        <w:tc>
          <w:tcPr>
            <w:tcW w:w="3297" w:type="dxa"/>
            <w:shd w:val="clear" w:color="auto" w:fill="F2F2F2" w:themeFill="background1" w:themeFillShade="F2"/>
            <w:tcMar>
              <w:left w:w="105" w:type="dxa"/>
              <w:right w:w="105" w:type="dxa"/>
            </w:tcMar>
            <w:vAlign w:val="center"/>
          </w:tcPr>
          <w:p w:rsidR="4A3E089A" w:rsidP="4A3E089A" w:rsidRDefault="4A3E089A" w14:paraId="4638608F" w14:textId="60EB38C3">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Publication of data that might allow identification of individuals?</w:t>
            </w:r>
          </w:p>
        </w:tc>
        <w:tc>
          <w:tcPr>
            <w:tcW w:w="3297" w:type="dxa"/>
            <w:shd w:val="clear" w:color="auto" w:fill="BFBFBF" w:themeFill="background1" w:themeFillShade="BF"/>
            <w:tcMar>
              <w:left w:w="105" w:type="dxa"/>
              <w:right w:w="105" w:type="dxa"/>
            </w:tcMar>
            <w:vAlign w:val="center"/>
          </w:tcPr>
          <w:p w:rsidR="4A3E089A" w:rsidP="4A3E089A" w:rsidRDefault="4A3E089A" w14:paraId="2622CE3C" w14:textId="2DA0182F">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3297" w:type="dxa"/>
            <w:shd w:val="clear" w:color="auto" w:fill="BFBFBF" w:themeFill="background1" w:themeFillShade="BF"/>
            <w:tcMar>
              <w:left w:w="105" w:type="dxa"/>
              <w:right w:w="105" w:type="dxa"/>
            </w:tcMar>
            <w:vAlign w:val="center"/>
          </w:tcPr>
          <w:p w:rsidR="4A3E089A" w:rsidP="4A3E089A" w:rsidRDefault="4A3E089A" w14:paraId="294BBCFF" w14:textId="24BE76C8">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2F4CD6B1">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01326674" w14:textId="08E38DE9">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19</w:t>
            </w:r>
          </w:p>
        </w:tc>
        <w:tc>
          <w:tcPr>
            <w:tcW w:w="3297" w:type="dxa"/>
            <w:shd w:val="clear" w:color="auto" w:fill="F2F2F2" w:themeFill="background1" w:themeFillShade="F2"/>
            <w:tcMar>
              <w:left w:w="105" w:type="dxa"/>
              <w:right w:w="105" w:type="dxa"/>
            </w:tcMar>
            <w:vAlign w:val="center"/>
          </w:tcPr>
          <w:p w:rsidR="4A3E089A" w:rsidP="4A3E089A" w:rsidRDefault="4A3E089A" w14:paraId="1630B361" w14:textId="22F5AAD4">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Use of data management system?</w:t>
            </w:r>
          </w:p>
        </w:tc>
        <w:tc>
          <w:tcPr>
            <w:tcW w:w="3297" w:type="dxa"/>
            <w:shd w:val="clear" w:color="auto" w:fill="BFBFBF" w:themeFill="background1" w:themeFillShade="BF"/>
            <w:tcMar>
              <w:left w:w="105" w:type="dxa"/>
              <w:right w:w="105" w:type="dxa"/>
            </w:tcMar>
            <w:vAlign w:val="center"/>
          </w:tcPr>
          <w:p w:rsidR="4A3E089A" w:rsidP="4A3E089A" w:rsidRDefault="4A3E089A" w14:paraId="00662072" w14:textId="3CAAE00E">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3297" w:type="dxa"/>
            <w:shd w:val="clear" w:color="auto" w:fill="BFBFBF" w:themeFill="background1" w:themeFillShade="BF"/>
            <w:tcMar>
              <w:left w:w="105" w:type="dxa"/>
              <w:right w:w="105" w:type="dxa"/>
            </w:tcMar>
            <w:vAlign w:val="center"/>
          </w:tcPr>
          <w:p w:rsidR="4A3E089A" w:rsidP="4A3E089A" w:rsidRDefault="4A3E089A" w14:paraId="5873F9E5" w14:textId="7E231DDA">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1DC1540F">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6975C65A" w14:textId="21D0B7C7">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20</w:t>
            </w:r>
          </w:p>
        </w:tc>
        <w:tc>
          <w:tcPr>
            <w:tcW w:w="3297" w:type="dxa"/>
            <w:shd w:val="clear" w:color="auto" w:fill="F2F2F2" w:themeFill="background1" w:themeFillShade="F2"/>
            <w:tcMar>
              <w:left w:w="105" w:type="dxa"/>
              <w:right w:w="105" w:type="dxa"/>
            </w:tcMar>
            <w:vAlign w:val="center"/>
          </w:tcPr>
          <w:p w:rsidR="4A3E089A" w:rsidP="4A3E089A" w:rsidRDefault="4A3E089A" w14:paraId="0E56A591" w14:textId="6704C4D1">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Data archiving?</w:t>
            </w:r>
          </w:p>
        </w:tc>
        <w:tc>
          <w:tcPr>
            <w:tcW w:w="3297" w:type="dxa"/>
            <w:shd w:val="clear" w:color="auto" w:fill="BFBFBF" w:themeFill="background1" w:themeFillShade="BF"/>
            <w:tcMar>
              <w:left w:w="105" w:type="dxa"/>
              <w:right w:w="105" w:type="dxa"/>
            </w:tcMar>
            <w:vAlign w:val="center"/>
          </w:tcPr>
          <w:p w:rsidR="4A3E089A" w:rsidP="4A3E089A" w:rsidRDefault="4A3E089A" w14:paraId="5463529E" w14:textId="52C290DE">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Segoe UI Symbol" w:hAnsi="Segoe UI Symbol" w:eastAsia="Segoe UI Symbol" w:cs="Segoe UI Symbol"/>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c>
          <w:tcPr>
            <w:tcW w:w="3297" w:type="dxa"/>
            <w:shd w:val="clear" w:color="auto" w:fill="BFBFBF" w:themeFill="background1" w:themeFillShade="BF"/>
            <w:tcMar>
              <w:left w:w="105" w:type="dxa"/>
              <w:right w:w="105" w:type="dxa"/>
            </w:tcMar>
            <w:vAlign w:val="center"/>
          </w:tcPr>
          <w:p w:rsidR="4A3E089A" w:rsidP="4A3E089A" w:rsidRDefault="4A3E089A" w14:paraId="4A025D5B" w14:textId="10B7B736">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  </w:t>
            </w:r>
            <w:r w:rsidRPr="4A3E089A" w:rsidR="4A3E089A">
              <w:rPr>
                <w:rFonts w:ascii="MS Gothic" w:hAnsi="MS Gothic" w:eastAsia="MS Gothic" w:cs="MS Gothic"/>
                <w:b w:val="0"/>
                <w:bCs w:val="0"/>
                <w:i w:val="0"/>
                <w:iCs w:val="0"/>
                <w:sz w:val="22"/>
                <w:szCs w:val="22"/>
                <w:lang w:val="en-GB"/>
              </w:rPr>
              <w:t>☒</w:t>
            </w:r>
            <w:r w:rsidRPr="4A3E089A" w:rsidR="4A3E089A">
              <w:rPr>
                <w:rFonts w:ascii="Arial" w:hAnsi="Arial" w:eastAsia="Arial" w:cs="Arial"/>
                <w:b w:val="0"/>
                <w:bCs w:val="0"/>
                <w:i w:val="0"/>
                <w:iCs w:val="0"/>
                <w:sz w:val="22"/>
                <w:szCs w:val="22"/>
                <w:lang w:val="en-GB"/>
              </w:rPr>
              <w:t xml:space="preserve"> </w:t>
            </w:r>
          </w:p>
        </w:tc>
      </w:tr>
      <w:tr w:rsidR="4A3E089A" w:rsidTr="4A3E089A" w14:paraId="5CD2B95C">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4901ED73" w14:textId="039360A0">
            <w:pPr>
              <w:spacing w:before="120" w:after="120"/>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21</w:t>
            </w:r>
          </w:p>
        </w:tc>
        <w:tc>
          <w:tcPr>
            <w:tcW w:w="9891" w:type="dxa"/>
            <w:gridSpan w:val="3"/>
            <w:shd w:val="clear" w:color="auto" w:fill="F2F2F2" w:themeFill="background1" w:themeFillShade="F2"/>
            <w:tcMar>
              <w:left w:w="105" w:type="dxa"/>
              <w:right w:w="105" w:type="dxa"/>
            </w:tcMar>
            <w:vAlign w:val="center"/>
          </w:tcPr>
          <w:p w:rsidR="4A3E089A" w:rsidP="4A3E089A" w:rsidRDefault="4A3E089A" w14:paraId="3AC7FEB4" w14:textId="20F97078">
            <w:pPr>
              <w:spacing w:before="120" w:after="120"/>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If YES</w:t>
            </w:r>
            <w:r w:rsidRPr="4A3E089A" w:rsidR="4A3E089A">
              <w:rPr>
                <w:rFonts w:ascii="Arial" w:hAnsi="Arial" w:eastAsia="Arial" w:cs="Arial"/>
                <w:b w:val="1"/>
                <w:bCs w:val="1"/>
                <w:i w:val="0"/>
                <w:iCs w:val="0"/>
                <w:sz w:val="22"/>
                <w:szCs w:val="22"/>
                <w:lang w:val="en-GB"/>
              </w:rPr>
              <w:t xml:space="preserve"> </w:t>
            </w:r>
            <w:r w:rsidRPr="4A3E089A" w:rsidR="4A3E089A">
              <w:rPr>
                <w:rFonts w:ascii="Arial" w:hAnsi="Arial" w:eastAsia="Arial" w:cs="Arial"/>
                <w:b w:val="0"/>
                <w:bCs w:val="0"/>
                <w:i w:val="0"/>
                <w:iCs w:val="0"/>
                <w:sz w:val="22"/>
                <w:szCs w:val="22"/>
                <w:lang w:val="en-GB"/>
              </w:rPr>
              <w:t>to any question, please provide full details, explaining how this will be conducted in accordance with the GDPR and Data Protection Act (2018) (and any international equivalents, where appropriate):</w:t>
            </w:r>
          </w:p>
        </w:tc>
      </w:tr>
      <w:tr w:rsidR="4A3E089A" w:rsidTr="4A3E089A" w14:paraId="0012ED83">
        <w:trPr>
          <w:trHeight w:val="300"/>
        </w:trPr>
        <w:tc>
          <w:tcPr>
            <w:tcW w:w="555" w:type="dxa"/>
            <w:tcMar>
              <w:left w:w="105" w:type="dxa"/>
              <w:right w:w="105" w:type="dxa"/>
            </w:tcMar>
            <w:vAlign w:val="center"/>
          </w:tcPr>
          <w:p w:rsidR="4A3E089A" w:rsidP="4A3E089A" w:rsidRDefault="4A3E089A" w14:paraId="4A290A3B" w14:textId="5D896822">
            <w:pPr>
              <w:jc w:val="center"/>
              <w:rPr>
                <w:rFonts w:ascii="Arial" w:hAnsi="Arial" w:eastAsia="Arial" w:cs="Arial"/>
                <w:b w:val="0"/>
                <w:bCs w:val="0"/>
                <w:i w:val="0"/>
                <w:iCs w:val="0"/>
                <w:sz w:val="22"/>
                <w:szCs w:val="22"/>
              </w:rPr>
            </w:pPr>
          </w:p>
        </w:tc>
        <w:tc>
          <w:tcPr>
            <w:tcW w:w="9891" w:type="dxa"/>
            <w:gridSpan w:val="3"/>
            <w:tcMar>
              <w:left w:w="105" w:type="dxa"/>
              <w:right w:w="105" w:type="dxa"/>
            </w:tcMar>
            <w:vAlign w:val="center"/>
          </w:tcPr>
          <w:p w:rsidR="4A3E089A" w:rsidP="4A3E089A" w:rsidRDefault="4A3E089A" w14:paraId="26FEBF38" w14:textId="58181319">
            <w:pPr>
              <w:rPr>
                <w:rFonts w:ascii="Arial" w:hAnsi="Arial" w:eastAsia="Arial" w:cs="Arial"/>
                <w:b w:val="0"/>
                <w:bCs w:val="0"/>
                <w:i w:val="0"/>
                <w:iCs w:val="0"/>
                <w:sz w:val="22"/>
                <w:szCs w:val="22"/>
              </w:rPr>
            </w:pPr>
          </w:p>
          <w:p w:rsidR="4A3E089A" w:rsidP="4A3E089A" w:rsidRDefault="4A3E089A" w14:paraId="10A8E514" w14:textId="5BABE666">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N/A</w:t>
            </w:r>
          </w:p>
          <w:p w:rsidR="4A3E089A" w:rsidP="4A3E089A" w:rsidRDefault="4A3E089A" w14:paraId="3AEF3ADD" w14:textId="649BC9E8">
            <w:pPr>
              <w:rPr>
                <w:rFonts w:ascii="Arial" w:hAnsi="Arial" w:eastAsia="Arial" w:cs="Arial"/>
                <w:b w:val="0"/>
                <w:bCs w:val="0"/>
                <w:i w:val="0"/>
                <w:iCs w:val="0"/>
                <w:sz w:val="22"/>
                <w:szCs w:val="22"/>
              </w:rPr>
            </w:pPr>
          </w:p>
          <w:p w:rsidR="4A3E089A" w:rsidP="4A3E089A" w:rsidRDefault="4A3E089A" w14:paraId="6508F9FE" w14:textId="3690FD69">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1"/>
                <w:iCs w:val="1"/>
                <w:color w:val="808080" w:themeColor="background1" w:themeTint="FF" w:themeShade="80"/>
                <w:sz w:val="18"/>
                <w:szCs w:val="18"/>
                <w:lang w:val="en-GB"/>
              </w:rPr>
              <w:t>(this box should expand as you type)</w:t>
            </w:r>
          </w:p>
        </w:tc>
      </w:tr>
      <w:tr w:rsidR="4A3E089A" w:rsidTr="4A3E089A" w14:paraId="5700AF17">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3A2157AC" w14:textId="07AB9B54">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22</w:t>
            </w:r>
          </w:p>
        </w:tc>
        <w:tc>
          <w:tcPr>
            <w:tcW w:w="9891" w:type="dxa"/>
            <w:gridSpan w:val="3"/>
            <w:shd w:val="clear" w:color="auto" w:fill="F2F2F2" w:themeFill="background1" w:themeFillShade="F2"/>
            <w:tcMar>
              <w:left w:w="105" w:type="dxa"/>
              <w:right w:w="105" w:type="dxa"/>
            </w:tcMar>
            <w:vAlign w:val="center"/>
          </w:tcPr>
          <w:p w:rsidR="4A3E089A" w:rsidP="4A3E089A" w:rsidRDefault="4A3E089A" w14:paraId="5DDA99A1" w14:textId="4DED67E1">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List all who will have access to the data generated by the research activity:</w:t>
            </w:r>
          </w:p>
        </w:tc>
      </w:tr>
      <w:tr w:rsidR="4A3E089A" w:rsidTr="4A3E089A" w14:paraId="7FB7EB51">
        <w:trPr>
          <w:trHeight w:val="300"/>
        </w:trPr>
        <w:tc>
          <w:tcPr>
            <w:tcW w:w="555" w:type="dxa"/>
            <w:tcMar>
              <w:left w:w="105" w:type="dxa"/>
              <w:right w:w="105" w:type="dxa"/>
            </w:tcMar>
            <w:vAlign w:val="center"/>
          </w:tcPr>
          <w:p w:rsidR="4A3E089A" w:rsidP="4A3E089A" w:rsidRDefault="4A3E089A" w14:paraId="5F37E23B" w14:textId="16207DB6">
            <w:pPr>
              <w:jc w:val="center"/>
              <w:rPr>
                <w:rFonts w:ascii="Arial" w:hAnsi="Arial" w:eastAsia="Arial" w:cs="Arial"/>
                <w:b w:val="0"/>
                <w:bCs w:val="0"/>
                <w:i w:val="0"/>
                <w:iCs w:val="0"/>
                <w:sz w:val="22"/>
                <w:szCs w:val="22"/>
              </w:rPr>
            </w:pPr>
          </w:p>
        </w:tc>
        <w:tc>
          <w:tcPr>
            <w:tcW w:w="9891" w:type="dxa"/>
            <w:gridSpan w:val="3"/>
            <w:tcMar>
              <w:left w:w="105" w:type="dxa"/>
              <w:right w:w="105" w:type="dxa"/>
            </w:tcMar>
            <w:vAlign w:val="center"/>
          </w:tcPr>
          <w:p w:rsidR="4A3E089A" w:rsidP="4A3E089A" w:rsidRDefault="4A3E089A" w14:paraId="62A52FDA" w14:textId="036A5495">
            <w:pPr>
              <w:rPr>
                <w:rFonts w:ascii="Arial" w:hAnsi="Arial" w:eastAsia="Arial" w:cs="Arial"/>
                <w:b w:val="0"/>
                <w:bCs w:val="0"/>
                <w:i w:val="0"/>
                <w:iCs w:val="0"/>
                <w:sz w:val="22"/>
                <w:szCs w:val="22"/>
              </w:rPr>
            </w:pPr>
          </w:p>
          <w:p w:rsidR="4A3E089A" w:rsidP="4A3E089A" w:rsidRDefault="4A3E089A" w14:paraId="0ABCEB36" w14:textId="7A23F690">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Researcher and assistant </w:t>
            </w:r>
          </w:p>
          <w:p w:rsidR="4A3E089A" w:rsidP="4A3E089A" w:rsidRDefault="4A3E089A" w14:paraId="024D5204" w14:textId="4E4C7AC5">
            <w:pPr>
              <w:rPr>
                <w:rFonts w:ascii="Arial" w:hAnsi="Arial" w:eastAsia="Arial" w:cs="Arial"/>
                <w:b w:val="0"/>
                <w:bCs w:val="0"/>
                <w:i w:val="0"/>
                <w:iCs w:val="0"/>
                <w:sz w:val="22"/>
                <w:szCs w:val="22"/>
              </w:rPr>
            </w:pPr>
          </w:p>
          <w:p w:rsidR="4A3E089A" w:rsidP="4A3E089A" w:rsidRDefault="4A3E089A" w14:paraId="42E8E2D2" w14:textId="170A05DC">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1"/>
                <w:iCs w:val="1"/>
                <w:color w:val="808080" w:themeColor="background1" w:themeTint="FF" w:themeShade="80"/>
                <w:sz w:val="18"/>
                <w:szCs w:val="18"/>
                <w:lang w:val="en-GB"/>
              </w:rPr>
              <w:t>(this box should expand as you type)</w:t>
            </w:r>
          </w:p>
        </w:tc>
      </w:tr>
      <w:tr w:rsidR="4A3E089A" w:rsidTr="4A3E089A" w14:paraId="362EFA3D">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20880C47" w14:textId="21C036D2">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23</w:t>
            </w:r>
          </w:p>
        </w:tc>
        <w:tc>
          <w:tcPr>
            <w:tcW w:w="9891" w:type="dxa"/>
            <w:gridSpan w:val="3"/>
            <w:shd w:val="clear" w:color="auto" w:fill="F2F2F2" w:themeFill="background1" w:themeFillShade="F2"/>
            <w:tcMar>
              <w:left w:w="105" w:type="dxa"/>
              <w:right w:w="105" w:type="dxa"/>
            </w:tcMar>
            <w:vAlign w:val="top"/>
          </w:tcPr>
          <w:p w:rsidR="4A3E089A" w:rsidP="4A3E089A" w:rsidRDefault="4A3E089A" w14:paraId="14CB45DE" w14:textId="44D47A4A">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List who will have control of, and act as custodian(s) for, data generated by the research activity:</w:t>
            </w:r>
          </w:p>
        </w:tc>
      </w:tr>
      <w:tr w:rsidR="4A3E089A" w:rsidTr="4A3E089A" w14:paraId="2219A9D7">
        <w:trPr>
          <w:trHeight w:val="300"/>
        </w:trPr>
        <w:tc>
          <w:tcPr>
            <w:tcW w:w="555" w:type="dxa"/>
            <w:tcMar>
              <w:left w:w="105" w:type="dxa"/>
              <w:right w:w="105" w:type="dxa"/>
            </w:tcMar>
            <w:vAlign w:val="center"/>
          </w:tcPr>
          <w:p w:rsidR="4A3E089A" w:rsidP="4A3E089A" w:rsidRDefault="4A3E089A" w14:paraId="62D878F6" w14:textId="08BED42D">
            <w:pPr>
              <w:jc w:val="center"/>
              <w:rPr>
                <w:rFonts w:ascii="Arial" w:hAnsi="Arial" w:eastAsia="Arial" w:cs="Arial"/>
                <w:b w:val="0"/>
                <w:bCs w:val="0"/>
                <w:i w:val="0"/>
                <w:iCs w:val="0"/>
                <w:sz w:val="22"/>
                <w:szCs w:val="22"/>
              </w:rPr>
            </w:pPr>
          </w:p>
        </w:tc>
        <w:tc>
          <w:tcPr>
            <w:tcW w:w="9891" w:type="dxa"/>
            <w:gridSpan w:val="3"/>
            <w:tcMar>
              <w:left w:w="105" w:type="dxa"/>
              <w:right w:w="105" w:type="dxa"/>
            </w:tcMar>
            <w:vAlign w:val="top"/>
          </w:tcPr>
          <w:p w:rsidR="4A3E089A" w:rsidP="4A3E089A" w:rsidRDefault="4A3E089A" w14:paraId="35142906" w14:textId="58D69095">
            <w:pPr>
              <w:rPr>
                <w:rFonts w:ascii="Arial" w:hAnsi="Arial" w:eastAsia="Arial" w:cs="Arial"/>
                <w:b w:val="0"/>
                <w:bCs w:val="0"/>
                <w:i w:val="0"/>
                <w:iCs w:val="0"/>
                <w:sz w:val="22"/>
                <w:szCs w:val="22"/>
              </w:rPr>
            </w:pPr>
          </w:p>
          <w:p w:rsidR="4A3E089A" w:rsidP="4A3E089A" w:rsidRDefault="4A3E089A" w14:paraId="0BC32CF5" w14:textId="173E1FC0">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Researcher and assistant </w:t>
            </w:r>
          </w:p>
          <w:p w:rsidR="4A3E089A" w:rsidP="4A3E089A" w:rsidRDefault="4A3E089A" w14:paraId="3A98ABDA" w14:textId="05F46A4C">
            <w:pPr>
              <w:rPr>
                <w:rFonts w:ascii="Arial" w:hAnsi="Arial" w:eastAsia="Arial" w:cs="Arial"/>
                <w:b w:val="0"/>
                <w:bCs w:val="0"/>
                <w:i w:val="0"/>
                <w:iCs w:val="0"/>
                <w:sz w:val="22"/>
                <w:szCs w:val="22"/>
              </w:rPr>
            </w:pPr>
          </w:p>
          <w:p w:rsidR="4A3E089A" w:rsidP="4A3E089A" w:rsidRDefault="4A3E089A" w14:paraId="71E00CE6" w14:textId="14E3DF52">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1"/>
                <w:iCs w:val="1"/>
                <w:color w:val="808080" w:themeColor="background1" w:themeTint="FF" w:themeShade="80"/>
                <w:sz w:val="18"/>
                <w:szCs w:val="18"/>
                <w:lang w:val="en-GB"/>
              </w:rPr>
              <w:t>(this box should expand as you type)</w:t>
            </w:r>
          </w:p>
        </w:tc>
      </w:tr>
      <w:tr w:rsidR="4A3E089A" w:rsidTr="4A3E089A" w14:paraId="743E64C0">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0F1AE283" w14:textId="709A2F43">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24</w:t>
            </w:r>
          </w:p>
        </w:tc>
        <w:tc>
          <w:tcPr>
            <w:tcW w:w="9891" w:type="dxa"/>
            <w:gridSpan w:val="3"/>
            <w:shd w:val="clear" w:color="auto" w:fill="F2F2F2" w:themeFill="background1" w:themeFillShade="F2"/>
            <w:tcMar>
              <w:left w:w="105" w:type="dxa"/>
              <w:right w:w="105" w:type="dxa"/>
            </w:tcMar>
            <w:vAlign w:val="top"/>
          </w:tcPr>
          <w:p w:rsidR="4A3E089A" w:rsidP="4A3E089A" w:rsidRDefault="4A3E089A" w14:paraId="72639DE6" w14:textId="44494BB4">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Give details of data storage arrangements, including security measures in place to protect the data, where data will be stored, how long for, and in what form. Will data be archived – if so how and if not </w:t>
            </w:r>
            <w:r w:rsidRPr="4A3E089A" w:rsidR="365ACD8B">
              <w:rPr>
                <w:rFonts w:ascii="Arial" w:hAnsi="Arial" w:eastAsia="Arial" w:cs="Arial"/>
                <w:b w:val="0"/>
                <w:bCs w:val="0"/>
                <w:i w:val="0"/>
                <w:iCs w:val="0"/>
                <w:sz w:val="22"/>
                <w:szCs w:val="22"/>
                <w:lang w:val="en-GB"/>
              </w:rPr>
              <w:t>why</w:t>
            </w:r>
            <w:r w:rsidRPr="4A3E089A" w:rsidR="4A3E089A">
              <w:rPr>
                <w:rFonts w:ascii="Arial" w:hAnsi="Arial" w:eastAsia="Arial" w:cs="Arial"/>
                <w:b w:val="0"/>
                <w:bCs w:val="0"/>
                <w:i w:val="0"/>
                <w:iCs w:val="0"/>
                <w:sz w:val="22"/>
                <w:szCs w:val="22"/>
                <w:lang w:val="en-GB"/>
              </w:rPr>
              <w:t xml:space="preserve">.  </w:t>
            </w:r>
          </w:p>
        </w:tc>
      </w:tr>
      <w:tr w:rsidR="4A3E089A" w:rsidTr="4A3E089A" w14:paraId="0A9A8DBA">
        <w:trPr>
          <w:trHeight w:val="300"/>
        </w:trPr>
        <w:tc>
          <w:tcPr>
            <w:tcW w:w="555" w:type="dxa"/>
            <w:tcMar>
              <w:left w:w="105" w:type="dxa"/>
              <w:right w:w="105" w:type="dxa"/>
            </w:tcMar>
            <w:vAlign w:val="center"/>
          </w:tcPr>
          <w:p w:rsidR="4A3E089A" w:rsidP="4A3E089A" w:rsidRDefault="4A3E089A" w14:paraId="54DBC560" w14:textId="454AEDC1">
            <w:pPr>
              <w:jc w:val="center"/>
              <w:rPr>
                <w:rFonts w:ascii="Arial" w:hAnsi="Arial" w:eastAsia="Arial" w:cs="Arial"/>
                <w:b w:val="0"/>
                <w:bCs w:val="0"/>
                <w:i w:val="0"/>
                <w:iCs w:val="0"/>
                <w:sz w:val="22"/>
                <w:szCs w:val="22"/>
              </w:rPr>
            </w:pPr>
          </w:p>
        </w:tc>
        <w:tc>
          <w:tcPr>
            <w:tcW w:w="9891" w:type="dxa"/>
            <w:gridSpan w:val="3"/>
            <w:tcMar>
              <w:left w:w="105" w:type="dxa"/>
              <w:right w:w="105" w:type="dxa"/>
            </w:tcMar>
            <w:vAlign w:val="top"/>
          </w:tcPr>
          <w:p w:rsidR="4A3E089A" w:rsidP="4A3E089A" w:rsidRDefault="4A3E089A" w14:paraId="58EA61C8" w14:textId="16B6B68B">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Kept for the length of the project then the raw data will be destroyed </w:t>
            </w:r>
          </w:p>
          <w:p w:rsidR="4A3E089A" w:rsidP="4A3E089A" w:rsidRDefault="4A3E089A" w14:paraId="4D47CB56" w14:textId="5EC8822B">
            <w:pPr>
              <w:rPr>
                <w:rFonts w:ascii="Arial" w:hAnsi="Arial" w:eastAsia="Arial" w:cs="Arial"/>
                <w:b w:val="0"/>
                <w:bCs w:val="0"/>
                <w:i w:val="0"/>
                <w:iCs w:val="0"/>
                <w:sz w:val="22"/>
                <w:szCs w:val="22"/>
              </w:rPr>
            </w:pPr>
          </w:p>
          <w:p w:rsidR="4A3E089A" w:rsidP="4A3E089A" w:rsidRDefault="4A3E089A" w14:paraId="06A73158" w14:textId="046BCD05">
            <w:pPr>
              <w:rPr>
                <w:rFonts w:ascii="Arial" w:hAnsi="Arial" w:eastAsia="Arial" w:cs="Arial"/>
                <w:b w:val="0"/>
                <w:bCs w:val="0"/>
                <w:i w:val="0"/>
                <w:iCs w:val="0"/>
                <w:sz w:val="22"/>
                <w:szCs w:val="22"/>
              </w:rPr>
            </w:pPr>
          </w:p>
          <w:p w:rsidR="4A3E089A" w:rsidP="4A3E089A" w:rsidRDefault="4A3E089A" w14:paraId="34D2738A" w14:textId="620D18F0">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1"/>
                <w:iCs w:val="1"/>
                <w:color w:val="808080" w:themeColor="background1" w:themeTint="FF" w:themeShade="80"/>
                <w:sz w:val="18"/>
                <w:szCs w:val="18"/>
                <w:lang w:val="en-GB"/>
              </w:rPr>
              <w:t>(this box should expand as you type)</w:t>
            </w:r>
          </w:p>
        </w:tc>
      </w:tr>
      <w:tr w:rsidR="4A3E089A" w:rsidTr="4A3E089A" w14:paraId="498D7B6E">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7DE3F1FC" w14:textId="0351F1A2">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25</w:t>
            </w:r>
          </w:p>
        </w:tc>
        <w:tc>
          <w:tcPr>
            <w:tcW w:w="9891" w:type="dxa"/>
            <w:gridSpan w:val="3"/>
            <w:shd w:val="clear" w:color="auto" w:fill="F2F2F2" w:themeFill="background1" w:themeFillShade="F2"/>
            <w:tcMar>
              <w:left w:w="105" w:type="dxa"/>
              <w:right w:w="105" w:type="dxa"/>
            </w:tcMar>
            <w:vAlign w:val="top"/>
          </w:tcPr>
          <w:p w:rsidR="4A3E089A" w:rsidP="4A3E089A" w:rsidRDefault="4A3E089A" w14:paraId="232C48B0" w14:textId="425A49FF">
            <w:pPr>
              <w:rPr>
                <w:rFonts w:ascii="Arial" w:hAnsi="Arial" w:eastAsia="Arial" w:cs="Arial"/>
                <w:b w:val="0"/>
                <w:bCs w:val="0"/>
                <w:i w:val="0"/>
                <w:iCs w:val="0"/>
                <w:color w:val="000000" w:themeColor="text1" w:themeTint="FF" w:themeShade="FF"/>
                <w:sz w:val="20"/>
                <w:szCs w:val="20"/>
              </w:rPr>
            </w:pPr>
            <w:r w:rsidRPr="4A3E089A" w:rsidR="4A3E089A">
              <w:rPr>
                <w:rFonts w:ascii="Arial" w:hAnsi="Arial" w:eastAsia="Arial" w:cs="Arial"/>
                <w:b w:val="0"/>
                <w:bCs w:val="0"/>
                <w:i w:val="0"/>
                <w:iCs w:val="0"/>
                <w:sz w:val="22"/>
                <w:szCs w:val="22"/>
                <w:lang w:val="en-GB"/>
              </w:rPr>
              <w:t xml:space="preserve">Please </w:t>
            </w:r>
            <w:r w:rsidRPr="4A3E089A" w:rsidR="4A3E089A">
              <w:rPr>
                <w:rFonts w:ascii="Arial" w:hAnsi="Arial" w:eastAsia="Arial" w:cs="Arial"/>
                <w:b w:val="0"/>
                <w:bCs w:val="0"/>
                <w:i w:val="0"/>
                <w:iCs w:val="0"/>
                <w:sz w:val="22"/>
                <w:szCs w:val="22"/>
                <w:lang w:val="en-GB"/>
              </w:rPr>
              <w:t>indicate</w:t>
            </w:r>
            <w:r w:rsidRPr="4A3E089A" w:rsidR="4A3E089A">
              <w:rPr>
                <w:rFonts w:ascii="Arial" w:hAnsi="Arial" w:eastAsia="Arial" w:cs="Arial"/>
                <w:b w:val="0"/>
                <w:bCs w:val="0"/>
                <w:i w:val="0"/>
                <w:iCs w:val="0"/>
                <w:sz w:val="22"/>
                <w:szCs w:val="22"/>
                <w:lang w:val="en-GB"/>
              </w:rPr>
              <w:t xml:space="preserve"> if your data will be stored in the UWTSD Research Data Repository (see </w:t>
            </w:r>
            <w:hyperlink r:id="R471b30fea2574d72">
              <w:r w:rsidRPr="4A3E089A" w:rsidR="4A3E089A">
                <w:rPr>
                  <w:rStyle w:val="Hyperlink"/>
                  <w:rFonts w:ascii="Arial" w:hAnsi="Arial" w:eastAsia="Arial" w:cs="Arial"/>
                  <w:b w:val="0"/>
                  <w:bCs w:val="0"/>
                  <w:i w:val="0"/>
                  <w:iCs w:val="0"/>
                  <w:strike w:val="0"/>
                  <w:dstrike w:val="0"/>
                  <w:sz w:val="22"/>
                  <w:szCs w:val="22"/>
                  <w:lang w:val="en-GB"/>
                </w:rPr>
                <w:t>https://researchdata.uwtsd.ac.uk/</w:t>
              </w:r>
            </w:hyperlink>
            <w:r w:rsidRPr="4A3E089A" w:rsidR="4A3E089A">
              <w:rPr>
                <w:rFonts w:ascii="Arial" w:hAnsi="Arial" w:eastAsia="Arial" w:cs="Arial"/>
                <w:b w:val="0"/>
                <w:bCs w:val="0"/>
                <w:i w:val="0"/>
                <w:iCs w:val="0"/>
                <w:color w:val="000000" w:themeColor="text1" w:themeTint="FF" w:themeShade="FF"/>
                <w:sz w:val="22"/>
                <w:szCs w:val="22"/>
                <w:lang w:val="en-GB"/>
              </w:rPr>
              <w:t xml:space="preserve"> )</w:t>
            </w:r>
            <w:r w:rsidRPr="4A3E089A" w:rsidR="4A3E089A">
              <w:rPr>
                <w:rFonts w:ascii="Arial" w:hAnsi="Arial" w:eastAsia="Arial" w:cs="Arial"/>
                <w:b w:val="0"/>
                <w:bCs w:val="0"/>
                <w:i w:val="0"/>
                <w:iCs w:val="0"/>
                <w:color w:val="000000" w:themeColor="text1" w:themeTint="FF" w:themeShade="FF"/>
                <w:sz w:val="22"/>
                <w:szCs w:val="22"/>
                <w:lang w:val="en-GB"/>
              </w:rPr>
              <w:t xml:space="preserve">.  </w:t>
            </w:r>
            <w:r w:rsidRPr="4A3E089A" w:rsidR="4A3E089A">
              <w:rPr>
                <w:rFonts w:ascii="Arial" w:hAnsi="Arial" w:eastAsia="Arial" w:cs="Arial"/>
                <w:b w:val="0"/>
                <w:bCs w:val="0"/>
                <w:i w:val="0"/>
                <w:iCs w:val="0"/>
                <w:color w:val="000000" w:themeColor="text1" w:themeTint="FF" w:themeShade="FF"/>
                <w:sz w:val="22"/>
                <w:szCs w:val="22"/>
                <w:lang w:val="en-GB"/>
              </w:rPr>
              <w:t xml:space="preserve"> If </w:t>
            </w:r>
            <w:bookmarkStart w:name="_Int_OOzPjqhA" w:id="436216768"/>
            <w:r w:rsidRPr="4A3E089A" w:rsidR="4A3E089A">
              <w:rPr>
                <w:rFonts w:ascii="Arial" w:hAnsi="Arial" w:eastAsia="Arial" w:cs="Arial"/>
                <w:b w:val="0"/>
                <w:bCs w:val="0"/>
                <w:i w:val="0"/>
                <w:iCs w:val="0"/>
                <w:color w:val="000000" w:themeColor="text1" w:themeTint="FF" w:themeShade="FF"/>
                <w:sz w:val="22"/>
                <w:szCs w:val="22"/>
                <w:lang w:val="en-GB"/>
              </w:rPr>
              <w:t>so</w:t>
            </w:r>
            <w:bookmarkEnd w:id="436216768"/>
            <w:r w:rsidRPr="4A3E089A" w:rsidR="4A3E089A">
              <w:rPr>
                <w:rFonts w:ascii="Arial" w:hAnsi="Arial" w:eastAsia="Arial" w:cs="Arial"/>
                <w:b w:val="0"/>
                <w:bCs w:val="0"/>
                <w:i w:val="0"/>
                <w:iCs w:val="0"/>
                <w:color w:val="000000" w:themeColor="text1" w:themeTint="FF" w:themeShade="FF"/>
                <w:sz w:val="22"/>
                <w:szCs w:val="22"/>
                <w:lang w:val="en-GB"/>
              </w:rPr>
              <w:t xml:space="preserve"> please explain. (</w:t>
            </w:r>
            <w:r w:rsidRPr="4A3E089A" w:rsidR="4A3E089A">
              <w:rPr>
                <w:rFonts w:ascii="Arial" w:hAnsi="Arial" w:eastAsia="Arial" w:cs="Arial"/>
                <w:b w:val="0"/>
                <w:bCs w:val="0"/>
                <w:i w:val="1"/>
                <w:iCs w:val="1"/>
                <w:color w:val="000000" w:themeColor="text1" w:themeTint="FF" w:themeShade="FF"/>
                <w:sz w:val="22"/>
                <w:szCs w:val="22"/>
                <w:lang w:val="en-GB"/>
              </w:rPr>
              <w:t>Most relevant to academic staff)</w:t>
            </w:r>
            <w:r w:rsidRPr="4A3E089A" w:rsidR="4A3E089A">
              <w:rPr>
                <w:rFonts w:ascii="Arial" w:hAnsi="Arial" w:eastAsia="Arial" w:cs="Arial"/>
                <w:b w:val="0"/>
                <w:bCs w:val="0"/>
                <w:i w:val="0"/>
                <w:iCs w:val="0"/>
                <w:color w:val="000000" w:themeColor="text1" w:themeTint="FF" w:themeShade="FF"/>
                <w:sz w:val="20"/>
                <w:szCs w:val="20"/>
                <w:lang w:val="en-GB"/>
              </w:rPr>
              <w:t xml:space="preserve"> </w:t>
            </w:r>
          </w:p>
        </w:tc>
      </w:tr>
      <w:tr w:rsidR="4A3E089A" w:rsidTr="4A3E089A" w14:paraId="753D6D6C">
        <w:trPr>
          <w:trHeight w:val="300"/>
        </w:trPr>
        <w:tc>
          <w:tcPr>
            <w:tcW w:w="555" w:type="dxa"/>
            <w:tcMar>
              <w:left w:w="105" w:type="dxa"/>
              <w:right w:w="105" w:type="dxa"/>
            </w:tcMar>
            <w:vAlign w:val="center"/>
          </w:tcPr>
          <w:p w:rsidR="4A3E089A" w:rsidP="4A3E089A" w:rsidRDefault="4A3E089A" w14:paraId="4AADAE5E" w14:textId="2BC7F111">
            <w:pPr>
              <w:jc w:val="center"/>
              <w:rPr>
                <w:rFonts w:ascii="Arial" w:hAnsi="Arial" w:eastAsia="Arial" w:cs="Arial"/>
                <w:b w:val="0"/>
                <w:bCs w:val="0"/>
                <w:i w:val="0"/>
                <w:iCs w:val="0"/>
                <w:sz w:val="22"/>
                <w:szCs w:val="22"/>
              </w:rPr>
            </w:pPr>
          </w:p>
        </w:tc>
        <w:tc>
          <w:tcPr>
            <w:tcW w:w="9891" w:type="dxa"/>
            <w:gridSpan w:val="3"/>
            <w:tcMar>
              <w:left w:w="105" w:type="dxa"/>
              <w:right w:w="105" w:type="dxa"/>
            </w:tcMar>
            <w:vAlign w:val="top"/>
          </w:tcPr>
          <w:p w:rsidR="4A3E089A" w:rsidP="4A3E089A" w:rsidRDefault="4A3E089A" w14:paraId="403530DC" w14:textId="6AA763EC">
            <w:pPr>
              <w:rPr>
                <w:rFonts w:ascii="Arial" w:hAnsi="Arial" w:eastAsia="Arial" w:cs="Arial"/>
                <w:b w:val="0"/>
                <w:bCs w:val="0"/>
                <w:i w:val="0"/>
                <w:iCs w:val="0"/>
                <w:sz w:val="22"/>
                <w:szCs w:val="22"/>
              </w:rPr>
            </w:pPr>
          </w:p>
          <w:p w:rsidR="4A3E089A" w:rsidP="4A3E089A" w:rsidRDefault="4A3E089A" w14:paraId="2126DA6A" w14:textId="2475A21A">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N/A - MA Assignment 2 Project </w:t>
            </w:r>
          </w:p>
          <w:p w:rsidR="4A3E089A" w:rsidP="4A3E089A" w:rsidRDefault="4A3E089A" w14:paraId="6F9435CE" w14:textId="0C93997C">
            <w:pPr>
              <w:rPr>
                <w:rFonts w:ascii="Arial" w:hAnsi="Arial" w:eastAsia="Arial" w:cs="Arial"/>
                <w:b w:val="0"/>
                <w:bCs w:val="0"/>
                <w:i w:val="0"/>
                <w:iCs w:val="0"/>
                <w:sz w:val="22"/>
                <w:szCs w:val="22"/>
              </w:rPr>
            </w:pPr>
          </w:p>
          <w:p w:rsidR="4A3E089A" w:rsidP="4A3E089A" w:rsidRDefault="4A3E089A" w14:paraId="63F70424" w14:textId="06FBAC11">
            <w:pPr>
              <w:rPr>
                <w:rFonts w:ascii="Arial" w:hAnsi="Arial" w:eastAsia="Arial" w:cs="Arial"/>
                <w:b w:val="0"/>
                <w:bCs w:val="0"/>
                <w:i w:val="0"/>
                <w:iCs w:val="0"/>
                <w:color w:val="808080" w:themeColor="background1" w:themeTint="FF" w:themeShade="80"/>
                <w:sz w:val="18"/>
                <w:szCs w:val="18"/>
              </w:rPr>
            </w:pPr>
            <w:r w:rsidRPr="4A3E089A" w:rsidR="4A3E089A">
              <w:rPr>
                <w:rFonts w:ascii="Arial" w:hAnsi="Arial" w:eastAsia="Arial" w:cs="Arial"/>
                <w:b w:val="0"/>
                <w:bCs w:val="0"/>
                <w:i w:val="1"/>
                <w:iCs w:val="1"/>
                <w:color w:val="808080" w:themeColor="background1" w:themeTint="FF" w:themeShade="80"/>
                <w:sz w:val="18"/>
                <w:szCs w:val="18"/>
                <w:lang w:val="en-GB"/>
              </w:rPr>
              <w:t>(this box should expand as you type)</w:t>
            </w:r>
          </w:p>
        </w:tc>
      </w:tr>
      <w:tr w:rsidR="4A3E089A" w:rsidTr="4A3E089A" w14:paraId="12F8035D">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321DE242" w14:textId="240962A1">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26</w:t>
            </w:r>
          </w:p>
        </w:tc>
        <w:tc>
          <w:tcPr>
            <w:tcW w:w="3297" w:type="dxa"/>
            <w:shd w:val="clear" w:color="auto" w:fill="F2F2F2" w:themeFill="background1" w:themeFillShade="F2"/>
            <w:tcMar>
              <w:left w:w="105" w:type="dxa"/>
              <w:right w:w="105" w:type="dxa"/>
            </w:tcMar>
            <w:vAlign w:val="top"/>
          </w:tcPr>
          <w:p w:rsidR="4A3E089A" w:rsidP="4A3E089A" w:rsidRDefault="4A3E089A" w14:paraId="5FEB3FC1" w14:textId="631C070D">
            <w:pPr>
              <w:rPr>
                <w:rFonts w:ascii="Arial" w:hAnsi="Arial" w:eastAsia="Arial" w:cs="Arial"/>
                <w:b w:val="0"/>
                <w:bCs w:val="0"/>
                <w:i w:val="0"/>
                <w:iCs w:val="0"/>
                <w:color w:val="000000" w:themeColor="text1" w:themeTint="FF" w:themeShade="FF"/>
                <w:sz w:val="22"/>
                <w:szCs w:val="22"/>
              </w:rPr>
            </w:pPr>
            <w:r w:rsidRPr="4A3E089A" w:rsidR="4A3E089A">
              <w:rPr>
                <w:rFonts w:ascii="Arial" w:hAnsi="Arial" w:eastAsia="Arial" w:cs="Arial"/>
                <w:b w:val="0"/>
                <w:bCs w:val="0"/>
                <w:i w:val="0"/>
                <w:iCs w:val="0"/>
                <w:sz w:val="22"/>
                <w:szCs w:val="22"/>
                <w:lang w:val="en-GB"/>
              </w:rPr>
              <w:t xml:space="preserve">Confirm that you have read the UWTSD guidance on data management (see </w:t>
            </w:r>
            <w:hyperlink r:id="Rf3a77b8da8bb47bc">
              <w:r w:rsidRPr="4A3E089A" w:rsidR="4A3E089A">
                <w:rPr>
                  <w:rStyle w:val="Hyperlink"/>
                  <w:rFonts w:ascii="Arial" w:hAnsi="Arial" w:eastAsia="Arial" w:cs="Arial"/>
                  <w:b w:val="0"/>
                  <w:bCs w:val="0"/>
                  <w:i w:val="0"/>
                  <w:iCs w:val="0"/>
                  <w:strike w:val="0"/>
                  <w:dstrike w:val="0"/>
                  <w:sz w:val="22"/>
                  <w:szCs w:val="22"/>
                  <w:lang w:val="en-GB"/>
                </w:rPr>
                <w:t>https://www.uwtsd.ac.uk/library/research-data-management/</w:t>
              </w:r>
            </w:hyperlink>
            <w:r w:rsidRPr="4A3E089A" w:rsidR="4A3E089A">
              <w:rPr>
                <w:rFonts w:ascii="Arial" w:hAnsi="Arial" w:eastAsia="Arial" w:cs="Arial"/>
                <w:b w:val="0"/>
                <w:bCs w:val="0"/>
                <w:i w:val="0"/>
                <w:iCs w:val="0"/>
                <w:color w:val="000000" w:themeColor="text1" w:themeTint="FF" w:themeShade="FF"/>
                <w:sz w:val="22"/>
                <w:szCs w:val="22"/>
                <w:lang w:val="en-GB"/>
              </w:rPr>
              <w:t>)</w:t>
            </w:r>
          </w:p>
        </w:tc>
        <w:tc>
          <w:tcPr>
            <w:tcW w:w="3297" w:type="dxa"/>
            <w:shd w:val="clear" w:color="auto" w:fill="F2F2F2" w:themeFill="background1" w:themeFillShade="F2"/>
            <w:tcMar>
              <w:left w:w="105" w:type="dxa"/>
              <w:right w:w="105" w:type="dxa"/>
            </w:tcMar>
            <w:vAlign w:val="center"/>
          </w:tcPr>
          <w:p w:rsidR="4A3E089A" w:rsidP="4A3E089A" w:rsidRDefault="4A3E089A" w14:paraId="1D16B2B6" w14:textId="631A24D5">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YES</w:t>
            </w:r>
          </w:p>
        </w:tc>
        <w:tc>
          <w:tcPr>
            <w:tcW w:w="3297" w:type="dxa"/>
            <w:shd w:val="clear" w:color="auto" w:fill="BFBFBF" w:themeFill="background1" w:themeFillShade="BF"/>
            <w:tcMar>
              <w:left w:w="105" w:type="dxa"/>
              <w:right w:w="105" w:type="dxa"/>
            </w:tcMar>
            <w:vAlign w:val="center"/>
          </w:tcPr>
          <w:p w:rsidR="4A3E089A" w:rsidP="4A3E089A" w:rsidRDefault="4A3E089A" w14:paraId="79B3B5BE" w14:textId="734A3646">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0"/>
                <w:szCs w:val="20"/>
                <w:lang w:val="en-GB"/>
              </w:rPr>
              <w:t xml:space="preserve">  </w:t>
            </w:r>
            <w:r w:rsidRPr="4A3E089A" w:rsidR="4A3E089A">
              <w:rPr>
                <w:rFonts w:ascii="Segoe UI Symbol" w:hAnsi="Segoe UI Symbol" w:eastAsia="Segoe UI Symbol" w:cs="Segoe UI Symbol"/>
                <w:b w:val="0"/>
                <w:bCs w:val="0"/>
                <w:i w:val="0"/>
                <w:iCs w:val="0"/>
                <w:sz w:val="20"/>
                <w:szCs w:val="20"/>
                <w:lang w:val="en-GB"/>
              </w:rPr>
              <w:t>☐</w:t>
            </w:r>
            <w:r w:rsidRPr="4A3E089A" w:rsidR="4A3E089A">
              <w:rPr>
                <w:rFonts w:ascii="Arial" w:hAnsi="Arial" w:eastAsia="Arial" w:cs="Arial"/>
                <w:b w:val="0"/>
                <w:bCs w:val="0"/>
                <w:i w:val="0"/>
                <w:iCs w:val="0"/>
                <w:sz w:val="20"/>
                <w:szCs w:val="20"/>
                <w:lang w:val="en-GB"/>
              </w:rPr>
              <w:t xml:space="preserve"> </w:t>
            </w:r>
          </w:p>
        </w:tc>
      </w:tr>
      <w:tr w:rsidR="4A3E089A" w:rsidTr="4A3E089A" w14:paraId="7F431931">
        <w:trPr>
          <w:trHeight w:val="300"/>
        </w:trPr>
        <w:tc>
          <w:tcPr>
            <w:tcW w:w="555" w:type="dxa"/>
            <w:shd w:val="clear" w:color="auto" w:fill="F2F2F2" w:themeFill="background1" w:themeFillShade="F2"/>
            <w:tcMar>
              <w:left w:w="105" w:type="dxa"/>
              <w:right w:w="105" w:type="dxa"/>
            </w:tcMar>
            <w:vAlign w:val="center"/>
          </w:tcPr>
          <w:p w:rsidR="4A3E089A" w:rsidP="4A3E089A" w:rsidRDefault="4A3E089A" w14:paraId="3B78CCE5" w14:textId="47A0EB4A">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27</w:t>
            </w:r>
          </w:p>
        </w:tc>
        <w:tc>
          <w:tcPr>
            <w:tcW w:w="3297" w:type="dxa"/>
            <w:shd w:val="clear" w:color="auto" w:fill="F2F2F2" w:themeFill="background1" w:themeFillShade="F2"/>
            <w:tcMar>
              <w:left w:w="105" w:type="dxa"/>
              <w:right w:w="105" w:type="dxa"/>
            </w:tcMar>
            <w:vAlign w:val="top"/>
          </w:tcPr>
          <w:p w:rsidR="4A3E089A" w:rsidP="4A3E089A" w:rsidRDefault="4A3E089A" w14:paraId="676132CC" w14:textId="7A06A757">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Confirm that you are aware that you need to keep all data until after your research has completed or the end of your funding</w:t>
            </w:r>
          </w:p>
        </w:tc>
        <w:tc>
          <w:tcPr>
            <w:tcW w:w="3297" w:type="dxa"/>
            <w:shd w:val="clear" w:color="auto" w:fill="F2F2F2" w:themeFill="background1" w:themeFillShade="F2"/>
            <w:tcMar>
              <w:left w:w="105" w:type="dxa"/>
              <w:right w:w="105" w:type="dxa"/>
            </w:tcMar>
            <w:vAlign w:val="center"/>
          </w:tcPr>
          <w:p w:rsidR="4A3E089A" w:rsidP="4A3E089A" w:rsidRDefault="4A3E089A" w14:paraId="46F7E0A4" w14:textId="46B130CF">
            <w:pPr>
              <w:jc w:val="cente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YES</w:t>
            </w:r>
          </w:p>
        </w:tc>
        <w:tc>
          <w:tcPr>
            <w:tcW w:w="3297" w:type="dxa"/>
            <w:shd w:val="clear" w:color="auto" w:fill="BFBFBF" w:themeFill="background1" w:themeFillShade="BF"/>
            <w:tcMar>
              <w:left w:w="105" w:type="dxa"/>
              <w:right w:w="105" w:type="dxa"/>
            </w:tcMar>
            <w:vAlign w:val="center"/>
          </w:tcPr>
          <w:p w:rsidR="4A3E089A" w:rsidP="4A3E089A" w:rsidRDefault="4A3E089A" w14:paraId="7A9B8F4D" w14:textId="4D3B0EF9">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0"/>
                <w:szCs w:val="20"/>
                <w:lang w:val="en-GB"/>
              </w:rPr>
              <w:t xml:space="preserve">  </w:t>
            </w:r>
            <w:r w:rsidRPr="4A3E089A" w:rsidR="4A3E089A">
              <w:rPr>
                <w:rFonts w:ascii="Segoe UI Symbol" w:hAnsi="Segoe UI Symbol" w:eastAsia="Segoe UI Symbol" w:cs="Segoe UI Symbol"/>
                <w:b w:val="0"/>
                <w:bCs w:val="0"/>
                <w:i w:val="0"/>
                <w:iCs w:val="0"/>
                <w:sz w:val="20"/>
                <w:szCs w:val="20"/>
                <w:lang w:val="en-GB"/>
              </w:rPr>
              <w:t>☐</w:t>
            </w:r>
            <w:r w:rsidRPr="4A3E089A" w:rsidR="4A3E089A">
              <w:rPr>
                <w:rFonts w:ascii="Arial" w:hAnsi="Arial" w:eastAsia="Arial" w:cs="Arial"/>
                <w:b w:val="0"/>
                <w:bCs w:val="0"/>
                <w:i w:val="0"/>
                <w:iCs w:val="0"/>
                <w:sz w:val="20"/>
                <w:szCs w:val="20"/>
                <w:lang w:val="en-GB"/>
              </w:rPr>
              <w:t xml:space="preserve"> </w:t>
            </w:r>
          </w:p>
        </w:tc>
      </w:tr>
    </w:tbl>
    <w:p w:rsidR="00E63A6B" w:rsidP="4A3E089A" w:rsidRDefault="00E63A6B" w14:paraId="15938BAA" w14:textId="3396B976">
      <w:pPr>
        <w:rPr>
          <w:rFonts w:ascii="Arial" w:hAnsi="Arial" w:eastAsia="Arial" w:cs="Arial"/>
          <w:b w:val="0"/>
          <w:bCs w:val="0"/>
          <w:i w:val="0"/>
          <w:iCs w:val="0"/>
          <w:caps w:val="0"/>
          <w:smallCaps w:val="0"/>
          <w:noProof w:val="0"/>
          <w:color w:val="000000" w:themeColor="text1" w:themeTint="FF" w:themeShade="FF"/>
          <w:sz w:val="22"/>
          <w:szCs w:val="22"/>
          <w:lang w:val="en-GB"/>
        </w:rPr>
      </w:pPr>
    </w:p>
    <w:p w:rsidR="00E63A6B" w:rsidP="4A3E089A" w:rsidRDefault="00E63A6B" w14:paraId="65D2D162" w14:textId="12F38B02">
      <w:pPr>
        <w:rPr>
          <w:rFonts w:ascii="Arial" w:hAnsi="Arial" w:eastAsia="Arial" w:cs="Arial"/>
          <w:b w:val="0"/>
          <w:bCs w:val="0"/>
          <w:i w:val="0"/>
          <w:iCs w:val="0"/>
          <w:caps w:val="0"/>
          <w:smallCaps w:val="0"/>
          <w:noProof w:val="0"/>
          <w:color w:val="000000" w:themeColor="text1" w:themeTint="FF" w:themeShade="FF"/>
          <w:sz w:val="22"/>
          <w:szCs w:val="22"/>
          <w:lang w:val="en-GB"/>
        </w:rPr>
      </w:pPr>
    </w:p>
    <w:p w:rsidR="00E63A6B" w:rsidP="4A3E089A" w:rsidRDefault="00E63A6B" w14:paraId="6343CC9F" w14:textId="2418858F">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3E089A" w:rsidR="0B5C8A33">
        <w:rPr>
          <w:rFonts w:ascii="Arial" w:hAnsi="Arial" w:eastAsia="Arial" w:cs="Arial"/>
          <w:b w:val="1"/>
          <w:bCs w:val="1"/>
          <w:i w:val="0"/>
          <w:iCs w:val="0"/>
          <w:caps w:val="0"/>
          <w:smallCaps w:val="0"/>
          <w:noProof w:val="0"/>
          <w:color w:val="000000" w:themeColor="text1" w:themeTint="FF" w:themeShade="FF"/>
          <w:sz w:val="22"/>
          <w:szCs w:val="22"/>
          <w:lang w:val="en-GB"/>
        </w:rPr>
        <w:t>SECTION K: Declaration</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540"/>
        <w:gridCol w:w="3297"/>
        <w:gridCol w:w="3297"/>
        <w:gridCol w:w="3297"/>
      </w:tblGrid>
      <w:tr w:rsidR="4A3E089A" w:rsidTr="4A3E089A" w14:paraId="0AA17A84">
        <w:trPr>
          <w:trHeight w:val="300"/>
        </w:trPr>
        <w:tc>
          <w:tcPr>
            <w:tcW w:w="5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4A3E089A" w:rsidP="4A3E089A" w:rsidRDefault="4A3E089A" w14:paraId="34FC8337" w14:textId="1A7F0EE8">
            <w:pPr>
              <w:jc w:val="center"/>
              <w:rPr>
                <w:rFonts w:ascii="Arial" w:hAnsi="Arial" w:eastAsia="Arial" w:cs="Arial"/>
                <w:b w:val="0"/>
                <w:bCs w:val="0"/>
                <w:i w:val="0"/>
                <w:iCs w:val="0"/>
                <w:sz w:val="22"/>
                <w:szCs w:val="22"/>
              </w:rPr>
            </w:pPr>
          </w:p>
        </w:tc>
        <w:tc>
          <w:tcPr>
            <w:tcW w:w="9891"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4A3E089A" w:rsidP="4A3E089A" w:rsidRDefault="4A3E089A" w14:paraId="42FB5016" w14:textId="07218696">
            <w:pPr>
              <w:jc w:val="both"/>
              <w:rPr>
                <w:rFonts w:ascii="Arial" w:hAnsi="Arial" w:eastAsia="Arial" w:cs="Arial"/>
                <w:b w:val="0"/>
                <w:bCs w:val="0"/>
                <w:i w:val="0"/>
                <w:iCs w:val="0"/>
                <w:color w:val="000000" w:themeColor="text1" w:themeTint="FF" w:themeShade="FF"/>
                <w:sz w:val="22"/>
                <w:szCs w:val="22"/>
              </w:rPr>
            </w:pPr>
            <w:r w:rsidRPr="4A3E089A" w:rsidR="4A3E089A">
              <w:rPr>
                <w:rFonts w:ascii="Arial" w:hAnsi="Arial" w:eastAsia="Arial" w:cs="Arial"/>
                <w:b w:val="0"/>
                <w:bCs w:val="0"/>
                <w:i w:val="0"/>
                <w:iCs w:val="0"/>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4A3E089A" w:rsidR="4A3E089A">
              <w:rPr>
                <w:rFonts w:ascii="Arial" w:hAnsi="Arial" w:eastAsia="Arial" w:cs="Arial"/>
                <w:b w:val="1"/>
                <w:bCs w:val="1"/>
                <w:i w:val="0"/>
                <w:iCs w:val="0"/>
                <w:color w:val="000000" w:themeColor="text1" w:themeTint="FF" w:themeShade="FF"/>
                <w:sz w:val="22"/>
                <w:szCs w:val="22"/>
                <w:lang w:val="en-GB"/>
              </w:rPr>
              <w:t>.</w:t>
            </w:r>
          </w:p>
          <w:p w:rsidR="4A3E089A" w:rsidP="4A3E089A" w:rsidRDefault="4A3E089A" w14:paraId="1A8B7889" w14:textId="33CD35C0">
            <w:pPr>
              <w:jc w:val="both"/>
              <w:rPr>
                <w:rFonts w:ascii="Arial" w:hAnsi="Arial" w:eastAsia="Arial" w:cs="Arial"/>
                <w:b w:val="0"/>
                <w:bCs w:val="0"/>
                <w:i w:val="0"/>
                <w:iCs w:val="0"/>
                <w:color w:val="000000" w:themeColor="text1" w:themeTint="FF" w:themeShade="FF"/>
                <w:sz w:val="22"/>
                <w:szCs w:val="22"/>
              </w:rPr>
            </w:pPr>
          </w:p>
          <w:p w:rsidR="4A3E089A" w:rsidP="4A3E089A" w:rsidRDefault="4A3E089A" w14:paraId="53D2D957" w14:textId="2C2FE949">
            <w:pPr>
              <w:jc w:val="both"/>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In </w:t>
            </w:r>
            <w:r w:rsidRPr="4A3E089A" w:rsidR="4A3E089A">
              <w:rPr>
                <w:rFonts w:ascii="Arial" w:hAnsi="Arial" w:eastAsia="Arial" w:cs="Arial"/>
                <w:b w:val="0"/>
                <w:bCs w:val="0"/>
                <w:i w:val="0"/>
                <w:iCs w:val="0"/>
                <w:sz w:val="22"/>
                <w:szCs w:val="22"/>
                <w:lang w:val="en-GB"/>
              </w:rPr>
              <w:t>submitting</w:t>
            </w:r>
            <w:r w:rsidRPr="4A3E089A" w:rsidR="4A3E089A">
              <w:rPr>
                <w:rFonts w:ascii="Arial" w:hAnsi="Arial" w:eastAsia="Arial" w:cs="Arial"/>
                <w:b w:val="0"/>
                <w:bCs w:val="0"/>
                <w:i w:val="0"/>
                <w:iCs w:val="0"/>
                <w:sz w:val="22"/>
                <w:szCs w:val="22"/>
                <w:lang w:val="en-GB"/>
              </w:rPr>
              <w:t xml:space="preserve"> this </w:t>
            </w:r>
            <w:bookmarkStart w:name="_Int_31HPH4TY" w:id="1265613987"/>
            <w:r w:rsidRPr="4A3E089A" w:rsidR="4A3E089A">
              <w:rPr>
                <w:rFonts w:ascii="Arial" w:hAnsi="Arial" w:eastAsia="Arial" w:cs="Arial"/>
                <w:b w:val="0"/>
                <w:bCs w:val="0"/>
                <w:i w:val="0"/>
                <w:iCs w:val="0"/>
                <w:sz w:val="22"/>
                <w:szCs w:val="22"/>
                <w:lang w:val="en-GB"/>
              </w:rPr>
              <w:t>application</w:t>
            </w:r>
            <w:bookmarkEnd w:id="1265613987"/>
            <w:r w:rsidRPr="4A3E089A" w:rsidR="4A3E089A">
              <w:rPr>
                <w:rFonts w:ascii="Arial" w:hAnsi="Arial" w:eastAsia="Arial" w:cs="Arial"/>
                <w:b w:val="0"/>
                <w:bCs w:val="0"/>
                <w:i w:val="0"/>
                <w:iCs w:val="0"/>
                <w:sz w:val="22"/>
                <w:szCs w:val="22"/>
                <w:lang w:val="en-GB"/>
              </w:rPr>
              <w:t xml:space="preserve"> I hereby confirm that I undertake to ensure that the </w:t>
            </w:r>
            <w:bookmarkStart w:name="_Int_mVTIbU8U" w:id="866871752"/>
            <w:r w:rsidRPr="4A3E089A" w:rsidR="4A3E089A">
              <w:rPr>
                <w:rFonts w:ascii="Arial" w:hAnsi="Arial" w:eastAsia="Arial" w:cs="Arial"/>
                <w:b w:val="0"/>
                <w:bCs w:val="0"/>
                <w:i w:val="0"/>
                <w:iCs w:val="0"/>
                <w:sz w:val="22"/>
                <w:szCs w:val="22"/>
                <w:lang w:val="en-GB"/>
              </w:rPr>
              <w:t>above named</w:t>
            </w:r>
            <w:bookmarkEnd w:id="866871752"/>
            <w:r w:rsidRPr="4A3E089A" w:rsidR="4A3E089A">
              <w:rPr>
                <w:rFonts w:ascii="Arial" w:hAnsi="Arial" w:eastAsia="Arial" w:cs="Arial"/>
                <w:b w:val="0"/>
                <w:bCs w:val="0"/>
                <w:i w:val="0"/>
                <w:iCs w:val="0"/>
                <w:sz w:val="22"/>
                <w:szCs w:val="22"/>
                <w:lang w:val="en-GB"/>
              </w:rPr>
              <w:t xml:space="preserve"> research activity will meet the University’s Research Ethics and Integrity Code of Practice which is published on the website: </w:t>
            </w:r>
            <w:hyperlink r:id="R501dd215be8b4446">
              <w:r w:rsidRPr="4A3E089A" w:rsidR="4A3E089A">
                <w:rPr>
                  <w:rStyle w:val="Hyperlink"/>
                  <w:rFonts w:ascii="Arial" w:hAnsi="Arial" w:eastAsia="Arial" w:cs="Arial"/>
                  <w:b w:val="0"/>
                  <w:bCs w:val="0"/>
                  <w:i w:val="0"/>
                  <w:iCs w:val="0"/>
                  <w:strike w:val="0"/>
                  <w:dstrike w:val="0"/>
                  <w:sz w:val="22"/>
                  <w:szCs w:val="22"/>
                  <w:lang w:val="en-GB"/>
                </w:rPr>
                <w:t>https://www.uwtsd.ac.uk/research/research-ethics/</w:t>
              </w:r>
            </w:hyperlink>
            <w:r w:rsidRPr="4A3E089A" w:rsidR="4A3E089A">
              <w:rPr>
                <w:rFonts w:ascii="Arial" w:hAnsi="Arial" w:eastAsia="Arial" w:cs="Arial"/>
                <w:b w:val="0"/>
                <w:bCs w:val="0"/>
                <w:i w:val="0"/>
                <w:iCs w:val="0"/>
                <w:sz w:val="22"/>
                <w:szCs w:val="22"/>
                <w:lang w:val="en-GB"/>
              </w:rPr>
              <w:t xml:space="preserve"> </w:t>
            </w:r>
          </w:p>
        </w:tc>
      </w:tr>
      <w:tr w:rsidR="4A3E089A" w:rsidTr="4A3E089A" w14:paraId="5A74CDE9">
        <w:trPr>
          <w:trHeight w:val="300"/>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3523D555" w14:textId="1CE3B9A3">
            <w:pPr>
              <w:spacing w:beforeAutospacing="on" w:afterAutospacing="on"/>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1</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4A3E089A" w:rsidP="4A3E089A" w:rsidRDefault="4A3E089A" w14:paraId="4BA609B1" w14:textId="213C0A5F">
            <w:pPr>
              <w:spacing w:beforeAutospacing="on" w:afterAutospacing="on"/>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Signature of applicant:</w:t>
            </w:r>
          </w:p>
        </w:tc>
        <w:tc>
          <w:tcPr>
            <w:tcW w:w="3297"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4FA1564E" w:rsidP="4A3E089A" w:rsidRDefault="4FA1564E" w14:paraId="1F93F77B" w14:textId="041FC5C2">
            <w:pPr>
              <w:spacing w:beforeAutospacing="on" w:afterAutospacing="on"/>
              <w:rPr>
                <w:rFonts w:ascii="Arial" w:hAnsi="Arial" w:eastAsia="Arial" w:cs="Arial"/>
                <w:b w:val="0"/>
                <w:bCs w:val="0"/>
                <w:i w:val="0"/>
                <w:iCs w:val="0"/>
                <w:sz w:val="22"/>
                <w:szCs w:val="22"/>
              </w:rPr>
            </w:pPr>
            <w:r w:rsidRPr="4A3E089A" w:rsidR="4FA1564E">
              <w:rPr>
                <w:rFonts w:ascii="Arial" w:hAnsi="Arial" w:eastAsia="Arial" w:cs="Arial"/>
                <w:b w:val="0"/>
                <w:bCs w:val="0"/>
                <w:i w:val="0"/>
                <w:iCs w:val="0"/>
                <w:sz w:val="22"/>
                <w:szCs w:val="22"/>
              </w:rPr>
              <w:t>Sarah Chapman</w:t>
            </w:r>
          </w:p>
        </w:tc>
        <w:tc>
          <w:tcPr>
            <w:tcW w:w="3297"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4A3E089A" w:rsidP="4A3E089A" w:rsidRDefault="4A3E089A" w14:paraId="48851F7D" w14:textId="1BB34EAA">
            <w:pPr>
              <w:spacing w:beforeAutospacing="on" w:afterAutospacing="on"/>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Date:</w:t>
            </w:r>
          </w:p>
          <w:p w:rsidR="5FF1283D" w:rsidP="4A3E089A" w:rsidRDefault="5FF1283D" w14:paraId="53EA388E" w14:textId="5CC3CA5D">
            <w:pPr>
              <w:spacing w:beforeAutospacing="on" w:afterAutospacing="on"/>
              <w:rPr>
                <w:rFonts w:ascii="Arial" w:hAnsi="Arial" w:eastAsia="Arial" w:cs="Arial"/>
                <w:b w:val="0"/>
                <w:bCs w:val="0"/>
                <w:i w:val="0"/>
                <w:iCs w:val="0"/>
                <w:sz w:val="22"/>
                <w:szCs w:val="22"/>
              </w:rPr>
            </w:pPr>
            <w:r w:rsidRPr="4A3E089A" w:rsidR="5FF1283D">
              <w:rPr>
                <w:rFonts w:ascii="Arial" w:hAnsi="Arial" w:eastAsia="Arial" w:cs="Arial"/>
                <w:b w:val="0"/>
                <w:bCs w:val="0"/>
                <w:i w:val="0"/>
                <w:iCs w:val="0"/>
                <w:sz w:val="22"/>
                <w:szCs w:val="22"/>
              </w:rPr>
              <w:t>11.05.2025</w:t>
            </w:r>
          </w:p>
        </w:tc>
      </w:tr>
    </w:tbl>
    <w:p w:rsidR="00E63A6B" w:rsidP="4A3E089A" w:rsidRDefault="00E63A6B" w14:paraId="1470957B" w14:textId="57C1B4CD">
      <w:pPr>
        <w:rPr>
          <w:rFonts w:ascii="Arial" w:hAnsi="Arial" w:eastAsia="Arial" w:cs="Arial"/>
          <w:b w:val="0"/>
          <w:bCs w:val="0"/>
          <w:i w:val="0"/>
          <w:iCs w:val="0"/>
          <w:caps w:val="0"/>
          <w:smallCaps w:val="0"/>
          <w:noProof w:val="0"/>
          <w:color w:val="000000" w:themeColor="text1" w:themeTint="FF" w:themeShade="FF"/>
          <w:sz w:val="22"/>
          <w:szCs w:val="22"/>
          <w:lang w:val="en-GB"/>
        </w:rPr>
      </w:pPr>
    </w:p>
    <w:p w:rsidR="00E63A6B" w:rsidP="4A3E089A" w:rsidRDefault="00E63A6B" w14:paraId="4405D2A4" w14:textId="05543D65">
      <w:pPr>
        <w:rPr>
          <w:rFonts w:ascii="Arial" w:hAnsi="Arial" w:eastAsia="Arial" w:cs="Arial"/>
          <w:b w:val="0"/>
          <w:bCs w:val="0"/>
          <w:i w:val="0"/>
          <w:iCs w:val="0"/>
          <w:caps w:val="0"/>
          <w:smallCaps w:val="0"/>
          <w:noProof w:val="0"/>
          <w:color w:val="000000" w:themeColor="text1" w:themeTint="FF" w:themeShade="FF"/>
          <w:sz w:val="22"/>
          <w:szCs w:val="22"/>
          <w:lang w:val="en-GB"/>
        </w:rPr>
      </w:pPr>
      <w:r w:rsidRPr="4A3E089A" w:rsidR="0B5C8A33">
        <w:rPr>
          <w:rFonts w:ascii="Arial" w:hAnsi="Arial" w:eastAsia="Arial" w:cs="Arial"/>
          <w:b w:val="1"/>
          <w:bCs w:val="1"/>
          <w:i w:val="1"/>
          <w:iCs w:val="1"/>
          <w:caps w:val="0"/>
          <w:smallCaps w:val="0"/>
          <w:noProof w:val="0"/>
          <w:color w:val="000000" w:themeColor="text1" w:themeTint="FF" w:themeShade="FF"/>
          <w:sz w:val="22"/>
          <w:szCs w:val="22"/>
          <w:lang w:val="en-GB"/>
        </w:rPr>
        <w:t>For STUDENT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765"/>
        <w:gridCol w:w="3015"/>
        <w:gridCol w:w="4560"/>
        <w:gridCol w:w="2115"/>
      </w:tblGrid>
      <w:tr w:rsidR="4A3E089A" w:rsidTr="4A3E089A" w14:paraId="3429913C">
        <w:trPr>
          <w:trHeight w:val="300"/>
        </w:trPr>
        <w:tc>
          <w:tcPr>
            <w:tcW w:w="76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7E39A075" w14:textId="0912E3EE">
            <w:pPr>
              <w:ind w:left="0"/>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2</w:t>
            </w:r>
          </w:p>
        </w:tc>
        <w:tc>
          <w:tcPr>
            <w:tcW w:w="30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21E4C840" w14:textId="509A39E4">
            <w:pPr>
              <w:ind w:left="0"/>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Director of Studies/Supervisor:</w:t>
            </w:r>
          </w:p>
        </w:tc>
        <w:tc>
          <w:tcPr>
            <w:tcW w:w="4560" w:type="dxa"/>
            <w:tcBorders>
              <w:top w:val="single" w:sz="6"/>
              <w:left w:val="single" w:sz="6"/>
              <w:bottom w:val="single" w:sz="6"/>
              <w:right w:val="single" w:sz="6"/>
            </w:tcBorders>
            <w:tcMar>
              <w:left w:w="105" w:type="dxa"/>
              <w:right w:w="105" w:type="dxa"/>
            </w:tcMar>
            <w:vAlign w:val="center"/>
          </w:tcPr>
          <w:p w:rsidR="4A3E089A" w:rsidP="4A3E089A" w:rsidRDefault="4A3E089A" w14:paraId="7D11A053" w14:textId="59BE0E1B">
            <w:pPr>
              <w:ind w:left="0"/>
              <w:rPr>
                <w:rFonts w:ascii="Arial" w:hAnsi="Arial" w:eastAsia="Arial" w:cs="Arial"/>
                <w:b w:val="0"/>
                <w:bCs w:val="0"/>
                <w:i w:val="0"/>
                <w:iCs w:val="0"/>
                <w:sz w:val="22"/>
                <w:szCs w:val="22"/>
              </w:rPr>
            </w:pPr>
          </w:p>
        </w:tc>
        <w:tc>
          <w:tcPr>
            <w:tcW w:w="2115" w:type="dxa"/>
            <w:vMerge w:val="restart"/>
            <w:tcBorders>
              <w:top w:val="single" w:sz="6"/>
              <w:left w:val="single" w:sz="6"/>
              <w:bottom w:val="single" w:sz="6"/>
              <w:right w:val="single" w:sz="6"/>
            </w:tcBorders>
            <w:tcMar>
              <w:left w:w="105" w:type="dxa"/>
              <w:right w:w="105" w:type="dxa"/>
            </w:tcMar>
            <w:vAlign w:val="top"/>
          </w:tcPr>
          <w:p w:rsidR="4A3E089A" w:rsidP="4A3E089A" w:rsidRDefault="4A3E089A" w14:paraId="2F24755B" w14:textId="3CD9531A">
            <w:pPr>
              <w:ind w:left="0"/>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Date:</w:t>
            </w:r>
          </w:p>
        </w:tc>
      </w:tr>
      <w:tr w:rsidR="4A3E089A" w:rsidTr="4A3E089A" w14:paraId="00DDCC64">
        <w:trPr>
          <w:trHeight w:val="300"/>
        </w:trPr>
        <w:tc>
          <w:tcPr>
            <w:tcW w:w="76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5A52A88C" w14:textId="4B3C0B44">
            <w:pPr>
              <w:ind w:left="0"/>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3</w:t>
            </w:r>
          </w:p>
        </w:tc>
        <w:tc>
          <w:tcPr>
            <w:tcW w:w="30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317CE273" w14:textId="6872B2F5">
            <w:pPr>
              <w:ind w:left="0"/>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Signature:</w:t>
            </w:r>
          </w:p>
        </w:tc>
        <w:tc>
          <w:tcPr>
            <w:tcW w:w="4560" w:type="dxa"/>
            <w:tcBorders>
              <w:top w:val="single" w:sz="6"/>
              <w:left w:val="single" w:sz="6"/>
              <w:bottom w:val="single" w:sz="6"/>
              <w:right w:val="single" w:sz="6"/>
            </w:tcBorders>
            <w:tcMar>
              <w:left w:w="105" w:type="dxa"/>
              <w:right w:w="105" w:type="dxa"/>
            </w:tcMar>
            <w:vAlign w:val="center"/>
          </w:tcPr>
          <w:p w:rsidR="4A3E089A" w:rsidP="4A3E089A" w:rsidRDefault="4A3E089A" w14:paraId="0F556550" w14:textId="7160B64E">
            <w:pPr>
              <w:ind w:left="0"/>
              <w:rPr>
                <w:rFonts w:ascii="Arial" w:hAnsi="Arial" w:eastAsia="Arial" w:cs="Arial"/>
                <w:b w:val="0"/>
                <w:bCs w:val="0"/>
                <w:i w:val="0"/>
                <w:iCs w:val="0"/>
                <w:sz w:val="22"/>
                <w:szCs w:val="22"/>
              </w:rPr>
            </w:pPr>
          </w:p>
          <w:p w:rsidR="4A3E089A" w:rsidP="4A3E089A" w:rsidRDefault="4A3E089A" w14:paraId="0B9E3ED0" w14:textId="2A40F79A">
            <w:pPr>
              <w:ind w:left="0"/>
              <w:rPr>
                <w:rFonts w:ascii="Arial" w:hAnsi="Arial" w:eastAsia="Arial" w:cs="Arial"/>
                <w:b w:val="0"/>
                <w:bCs w:val="0"/>
                <w:i w:val="0"/>
                <w:iCs w:val="0"/>
                <w:sz w:val="22"/>
                <w:szCs w:val="22"/>
              </w:rPr>
            </w:pPr>
          </w:p>
        </w:tc>
        <w:tc>
          <w:tcPr>
            <w:tcW w:w="2115" w:type="dxa"/>
            <w:vMerge/>
            <w:tcBorders>
              <w:top w:val="single" w:sz="0"/>
              <w:left w:val="single" w:sz="0"/>
              <w:bottom w:val="single" w:sz="0"/>
              <w:right w:val="single" w:sz="0"/>
            </w:tcBorders>
            <w:tcMar/>
            <w:vAlign w:val="center"/>
          </w:tcPr>
          <w:p w14:paraId="02FD9D35"/>
        </w:tc>
      </w:tr>
    </w:tbl>
    <w:p w:rsidR="00E63A6B" w:rsidP="4A3E089A" w:rsidRDefault="00E63A6B" w14:paraId="1C83FEED" w14:textId="09EBE891">
      <w:pPr>
        <w:rPr>
          <w:rFonts w:ascii="Arial" w:hAnsi="Arial" w:eastAsia="Arial" w:cs="Arial"/>
          <w:b w:val="0"/>
          <w:bCs w:val="0"/>
          <w:i w:val="0"/>
          <w:iCs w:val="0"/>
          <w:caps w:val="0"/>
          <w:smallCaps w:val="0"/>
          <w:noProof w:val="0"/>
          <w:color w:val="000000" w:themeColor="text1" w:themeTint="FF" w:themeShade="FF"/>
          <w:sz w:val="22"/>
          <w:szCs w:val="22"/>
          <w:lang w:val="en-GB"/>
        </w:rPr>
      </w:pPr>
    </w:p>
    <w:p w:rsidR="00E63A6B" w:rsidP="4A3E089A" w:rsidRDefault="00E63A6B" w14:paraId="16450E9C" w14:textId="0E23FCFC">
      <w:pPr>
        <w:rPr>
          <w:rFonts w:ascii="Arial" w:hAnsi="Arial" w:eastAsia="Arial" w:cs="Arial"/>
          <w:b w:val="0"/>
          <w:bCs w:val="0"/>
          <w:i w:val="0"/>
          <w:iCs w:val="0"/>
          <w:caps w:val="0"/>
          <w:smallCaps w:val="0"/>
          <w:noProof w:val="0"/>
          <w:color w:val="000000" w:themeColor="text1" w:themeTint="FF" w:themeShade="FF"/>
          <w:sz w:val="22"/>
          <w:szCs w:val="22"/>
          <w:lang w:val="en-GB"/>
        </w:rPr>
      </w:pPr>
      <w:r w:rsidRPr="4A3E089A" w:rsidR="0B5C8A33">
        <w:rPr>
          <w:rFonts w:ascii="Arial" w:hAnsi="Arial" w:eastAsia="Arial" w:cs="Arial"/>
          <w:b w:val="1"/>
          <w:bCs w:val="1"/>
          <w:i w:val="1"/>
          <w:iCs w:val="1"/>
          <w:caps w:val="0"/>
          <w:smallCaps w:val="0"/>
          <w:noProof w:val="0"/>
          <w:color w:val="000000" w:themeColor="text1" w:themeTint="FF" w:themeShade="FF"/>
          <w:sz w:val="22"/>
          <w:szCs w:val="22"/>
          <w:lang w:val="en-GB"/>
        </w:rPr>
        <w:t>For STAFF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765"/>
        <w:gridCol w:w="3015"/>
        <w:gridCol w:w="4560"/>
        <w:gridCol w:w="2115"/>
      </w:tblGrid>
      <w:tr w:rsidR="4A3E089A" w:rsidTr="4A3E089A" w14:paraId="22CF079F">
        <w:trPr>
          <w:trHeight w:val="300"/>
        </w:trPr>
        <w:tc>
          <w:tcPr>
            <w:tcW w:w="76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5DA3EC52" w14:textId="0F2C58DE">
            <w:pPr>
              <w:ind w:left="0"/>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4</w:t>
            </w:r>
          </w:p>
        </w:tc>
        <w:tc>
          <w:tcPr>
            <w:tcW w:w="30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4903FE39" w14:textId="3B5ED952">
            <w:pPr>
              <w:ind w:left="0"/>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Academic Director/ Assistant Dean:</w:t>
            </w:r>
          </w:p>
        </w:tc>
        <w:tc>
          <w:tcPr>
            <w:tcW w:w="4560" w:type="dxa"/>
            <w:tcBorders>
              <w:top w:val="single" w:sz="6"/>
              <w:left w:val="single" w:sz="6"/>
              <w:bottom w:val="single" w:sz="6"/>
              <w:right w:val="single" w:sz="6"/>
            </w:tcBorders>
            <w:tcMar>
              <w:left w:w="105" w:type="dxa"/>
              <w:right w:w="105" w:type="dxa"/>
            </w:tcMar>
            <w:vAlign w:val="center"/>
          </w:tcPr>
          <w:p w:rsidR="4A3E089A" w:rsidP="4A3E089A" w:rsidRDefault="4A3E089A" w14:paraId="6AF78DD7" w14:textId="6AC788B2">
            <w:pPr>
              <w:ind w:left="0"/>
              <w:rPr>
                <w:rFonts w:ascii="Arial" w:hAnsi="Arial" w:eastAsia="Arial" w:cs="Arial"/>
                <w:b w:val="0"/>
                <w:bCs w:val="0"/>
                <w:i w:val="0"/>
                <w:iCs w:val="0"/>
                <w:sz w:val="22"/>
                <w:szCs w:val="22"/>
              </w:rPr>
            </w:pPr>
          </w:p>
        </w:tc>
        <w:tc>
          <w:tcPr>
            <w:tcW w:w="2115" w:type="dxa"/>
            <w:vMerge w:val="restart"/>
            <w:tcBorders>
              <w:top w:val="single" w:sz="6"/>
              <w:left w:val="single" w:sz="6"/>
              <w:bottom w:val="single" w:sz="6"/>
              <w:right w:val="single" w:sz="6"/>
            </w:tcBorders>
            <w:tcMar>
              <w:left w:w="105" w:type="dxa"/>
              <w:right w:w="105" w:type="dxa"/>
            </w:tcMar>
            <w:vAlign w:val="top"/>
          </w:tcPr>
          <w:p w:rsidR="4A3E089A" w:rsidP="4A3E089A" w:rsidRDefault="4A3E089A" w14:paraId="4B94D201" w14:textId="7335F75B">
            <w:pPr>
              <w:ind w:left="0"/>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Date:</w:t>
            </w:r>
          </w:p>
        </w:tc>
      </w:tr>
      <w:tr w:rsidR="4A3E089A" w:rsidTr="4A3E089A" w14:paraId="3603CA36">
        <w:trPr>
          <w:trHeight w:val="300"/>
        </w:trPr>
        <w:tc>
          <w:tcPr>
            <w:tcW w:w="76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04E33BDB" w14:textId="39033843">
            <w:pPr>
              <w:ind w:left="0"/>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5</w:t>
            </w:r>
          </w:p>
        </w:tc>
        <w:tc>
          <w:tcPr>
            <w:tcW w:w="30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A3E089A" w:rsidP="4A3E089A" w:rsidRDefault="4A3E089A" w14:paraId="26FBFB33" w14:textId="586AFD38">
            <w:pPr>
              <w:ind w:left="0"/>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Signature:</w:t>
            </w:r>
          </w:p>
        </w:tc>
        <w:tc>
          <w:tcPr>
            <w:tcW w:w="4560" w:type="dxa"/>
            <w:tcBorders>
              <w:top w:val="single" w:sz="6"/>
              <w:left w:val="single" w:sz="6"/>
              <w:bottom w:val="single" w:sz="6"/>
              <w:right w:val="single" w:sz="6"/>
            </w:tcBorders>
            <w:tcMar>
              <w:left w:w="105" w:type="dxa"/>
              <w:right w:w="105" w:type="dxa"/>
            </w:tcMar>
            <w:vAlign w:val="center"/>
          </w:tcPr>
          <w:p w:rsidR="4A3E089A" w:rsidP="4A3E089A" w:rsidRDefault="4A3E089A" w14:paraId="6DA5C6D0" w14:textId="44C3C921">
            <w:pPr>
              <w:ind w:left="0"/>
              <w:rPr>
                <w:rFonts w:ascii="Arial" w:hAnsi="Arial" w:eastAsia="Arial" w:cs="Arial"/>
                <w:b w:val="0"/>
                <w:bCs w:val="0"/>
                <w:i w:val="0"/>
                <w:iCs w:val="0"/>
                <w:sz w:val="22"/>
                <w:szCs w:val="22"/>
              </w:rPr>
            </w:pPr>
          </w:p>
          <w:p w:rsidR="4A3E089A" w:rsidP="4A3E089A" w:rsidRDefault="4A3E089A" w14:paraId="3E07BB6D" w14:textId="51FEE0BE">
            <w:pPr>
              <w:ind w:left="0"/>
              <w:rPr>
                <w:rFonts w:ascii="Arial" w:hAnsi="Arial" w:eastAsia="Arial" w:cs="Arial"/>
                <w:b w:val="0"/>
                <w:bCs w:val="0"/>
                <w:i w:val="0"/>
                <w:iCs w:val="0"/>
                <w:sz w:val="22"/>
                <w:szCs w:val="22"/>
              </w:rPr>
            </w:pPr>
          </w:p>
        </w:tc>
        <w:tc>
          <w:tcPr>
            <w:tcW w:w="2115" w:type="dxa"/>
            <w:vMerge/>
            <w:tcBorders>
              <w:top w:val="single" w:sz="0"/>
              <w:left w:val="single" w:sz="0"/>
              <w:bottom w:val="single" w:sz="0"/>
              <w:right w:val="single" w:sz="0"/>
            </w:tcBorders>
            <w:tcMar/>
            <w:vAlign w:val="center"/>
          </w:tcPr>
          <w:p w14:paraId="074F5282"/>
        </w:tc>
      </w:tr>
    </w:tbl>
    <w:p w:rsidR="00E63A6B" w:rsidP="4A3E089A" w:rsidRDefault="00E63A6B" w14:paraId="5CFE1381" w14:textId="4F5DC6C0">
      <w:pPr>
        <w:rPr>
          <w:rFonts w:ascii="Arial" w:hAnsi="Arial" w:eastAsia="Arial" w:cs="Arial"/>
          <w:b w:val="0"/>
          <w:bCs w:val="0"/>
          <w:i w:val="0"/>
          <w:iCs w:val="0"/>
          <w:caps w:val="0"/>
          <w:smallCaps w:val="0"/>
          <w:noProof w:val="0"/>
          <w:color w:val="000000" w:themeColor="text1" w:themeTint="FF" w:themeShade="FF"/>
          <w:sz w:val="22"/>
          <w:szCs w:val="22"/>
          <w:lang w:val="en-GB"/>
        </w:rPr>
      </w:pPr>
    </w:p>
    <w:p w:rsidR="00E63A6B" w:rsidP="4A3E089A" w:rsidRDefault="00E63A6B" w14:paraId="7E2C8A5A" w14:textId="79C950FB">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3E089A" w:rsidR="0B5C8A33">
        <w:rPr>
          <w:rFonts w:ascii="Arial" w:hAnsi="Arial" w:eastAsia="Arial" w:cs="Arial"/>
          <w:b w:val="1"/>
          <w:bCs w:val="1"/>
          <w:i w:val="0"/>
          <w:iCs w:val="0"/>
          <w:caps w:val="0"/>
          <w:smallCaps w:val="0"/>
          <w:noProof w:val="0"/>
          <w:color w:val="000000" w:themeColor="text1" w:themeTint="FF" w:themeShade="FF"/>
          <w:sz w:val="22"/>
          <w:szCs w:val="22"/>
          <w:lang w:val="en-GB"/>
        </w:rPr>
        <w:t xml:space="preserve">Checklist: </w:t>
      </w:r>
      <w:r w:rsidRPr="4A3E089A" w:rsidR="0B5C8A33">
        <w:rPr>
          <w:rFonts w:ascii="Arial" w:hAnsi="Arial" w:eastAsia="Arial" w:cs="Arial"/>
          <w:b w:val="0"/>
          <w:bCs w:val="0"/>
          <w:i w:val="0"/>
          <w:iCs w:val="0"/>
          <w:caps w:val="0"/>
          <w:smallCaps w:val="0"/>
          <w:noProof w:val="0"/>
          <w:color w:val="000000" w:themeColor="text1" w:themeTint="FF" w:themeShade="FF"/>
          <w:sz w:val="22"/>
          <w:szCs w:val="22"/>
          <w:lang w:val="en-GB"/>
        </w:rPr>
        <w:t>Please complete the checklist below to ensure that you have completed the form according to the guidelines and attached any required documentation:</w:t>
      </w:r>
    </w:p>
    <w:tbl>
      <w:tblPr>
        <w:tblStyle w:val="TableGrid"/>
        <w:tblW w:w="0" w:type="auto"/>
        <w:tblInd w:w="-30" w:type="dxa"/>
        <w:tblBorders>
          <w:top w:val="single" w:sz="6"/>
          <w:left w:val="single" w:sz="6"/>
          <w:bottom w:val="single" w:sz="6"/>
          <w:right w:val="single" w:sz="6"/>
        </w:tblBorders>
        <w:tblLayout w:type="fixed"/>
        <w:tblLook w:val="04A0" w:firstRow="1" w:lastRow="0" w:firstColumn="1" w:lastColumn="0" w:noHBand="0" w:noVBand="1"/>
      </w:tblPr>
      <w:tblGrid>
        <w:gridCol w:w="675"/>
        <w:gridCol w:w="9810"/>
      </w:tblGrid>
      <w:tr w:rsidR="4A3E089A" w:rsidTr="4A3E089A" w14:paraId="0FF38088">
        <w:trPr>
          <w:trHeight w:val="300"/>
        </w:trPr>
        <w:tc>
          <w:tcPr>
            <w:tcW w:w="675" w:type="dxa"/>
            <w:shd w:val="clear" w:color="auto" w:fill="BFBFBF" w:themeFill="background1" w:themeFillShade="BF"/>
            <w:tcMar>
              <w:left w:w="105" w:type="dxa"/>
              <w:right w:w="105" w:type="dxa"/>
            </w:tcMar>
            <w:vAlign w:val="center"/>
          </w:tcPr>
          <w:p w:rsidR="4A3E089A" w:rsidP="4A3E089A" w:rsidRDefault="4A3E089A" w14:paraId="7118F678" w14:textId="03F0E5D8">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0"/>
                <w:szCs w:val="20"/>
                <w:lang w:val="en-GB"/>
              </w:rPr>
              <w:t xml:space="preserve">  </w:t>
            </w:r>
            <w:r w:rsidRPr="4A3E089A" w:rsidR="4A3E089A">
              <w:rPr>
                <w:rFonts w:ascii="Segoe UI Symbol" w:hAnsi="Segoe UI Symbol" w:eastAsia="Segoe UI Symbol" w:cs="Segoe UI Symbol"/>
                <w:b w:val="0"/>
                <w:bCs w:val="0"/>
                <w:i w:val="0"/>
                <w:iCs w:val="0"/>
                <w:sz w:val="20"/>
                <w:szCs w:val="20"/>
                <w:lang w:val="en-GB"/>
              </w:rPr>
              <w:t>☐</w:t>
            </w:r>
            <w:r w:rsidRPr="4A3E089A" w:rsidR="4A3E089A">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4A3E089A" w:rsidP="4A3E089A" w:rsidRDefault="4A3E089A" w14:paraId="3CE72CA4" w14:textId="49E4855D">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I have read the guidance notes supplied before completing the form.</w:t>
            </w:r>
          </w:p>
        </w:tc>
      </w:tr>
      <w:tr w:rsidR="4A3E089A" w:rsidTr="4A3E089A" w14:paraId="7A566C18">
        <w:trPr>
          <w:trHeight w:val="300"/>
        </w:trPr>
        <w:tc>
          <w:tcPr>
            <w:tcW w:w="675" w:type="dxa"/>
            <w:shd w:val="clear" w:color="auto" w:fill="BFBFBF" w:themeFill="background1" w:themeFillShade="BF"/>
            <w:tcMar>
              <w:left w:w="105" w:type="dxa"/>
              <w:right w:w="105" w:type="dxa"/>
            </w:tcMar>
            <w:vAlign w:val="center"/>
          </w:tcPr>
          <w:p w:rsidR="4A3E089A" w:rsidP="4A3E089A" w:rsidRDefault="4A3E089A" w14:paraId="25523959" w14:textId="7665D32F">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0"/>
                <w:szCs w:val="20"/>
                <w:lang w:val="en-GB"/>
              </w:rPr>
              <w:t xml:space="preserve">  </w:t>
            </w:r>
            <w:r w:rsidRPr="4A3E089A" w:rsidR="4A3E089A">
              <w:rPr>
                <w:rFonts w:ascii="Segoe UI Symbol" w:hAnsi="Segoe UI Symbol" w:eastAsia="Segoe UI Symbol" w:cs="Segoe UI Symbol"/>
                <w:b w:val="0"/>
                <w:bCs w:val="0"/>
                <w:i w:val="0"/>
                <w:iCs w:val="0"/>
                <w:sz w:val="20"/>
                <w:szCs w:val="20"/>
                <w:lang w:val="en-GB"/>
              </w:rPr>
              <w:t>☐</w:t>
            </w:r>
            <w:r w:rsidRPr="4A3E089A" w:rsidR="4A3E089A">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4A3E089A" w:rsidP="4A3E089A" w:rsidRDefault="4A3E089A" w14:paraId="1EDAC60F" w14:textId="25079E19">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I have completed </w:t>
            </w:r>
            <w:r w:rsidRPr="4A3E089A" w:rsidR="4A3E089A">
              <w:rPr>
                <w:rFonts w:ascii="Arial" w:hAnsi="Arial" w:eastAsia="Arial" w:cs="Arial"/>
                <w:b w:val="1"/>
                <w:bCs w:val="1"/>
                <w:i w:val="0"/>
                <w:iCs w:val="0"/>
                <w:sz w:val="22"/>
                <w:szCs w:val="22"/>
                <w:lang w:val="en-GB"/>
              </w:rPr>
              <w:t>ALL RELEVANT</w:t>
            </w:r>
            <w:r w:rsidRPr="4A3E089A" w:rsidR="4A3E089A">
              <w:rPr>
                <w:rFonts w:ascii="Arial" w:hAnsi="Arial" w:eastAsia="Arial" w:cs="Arial"/>
                <w:b w:val="0"/>
                <w:bCs w:val="0"/>
                <w:i w:val="0"/>
                <w:iCs w:val="0"/>
                <w:sz w:val="22"/>
                <w:szCs w:val="22"/>
                <w:lang w:val="en-GB"/>
              </w:rPr>
              <w:t xml:space="preserve"> sections of the form in full.</w:t>
            </w:r>
          </w:p>
        </w:tc>
      </w:tr>
      <w:tr w:rsidR="4A3E089A" w:rsidTr="4A3E089A" w14:paraId="5242FC50">
        <w:trPr>
          <w:trHeight w:val="300"/>
        </w:trPr>
        <w:tc>
          <w:tcPr>
            <w:tcW w:w="675" w:type="dxa"/>
            <w:shd w:val="clear" w:color="auto" w:fill="BFBFBF" w:themeFill="background1" w:themeFillShade="BF"/>
            <w:tcMar>
              <w:left w:w="105" w:type="dxa"/>
              <w:right w:w="105" w:type="dxa"/>
            </w:tcMar>
            <w:vAlign w:val="center"/>
          </w:tcPr>
          <w:p w:rsidR="4A3E089A" w:rsidP="4A3E089A" w:rsidRDefault="4A3E089A" w14:paraId="2EA72E2B" w14:textId="440F0847">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0"/>
                <w:szCs w:val="20"/>
                <w:lang w:val="en-GB"/>
              </w:rPr>
              <w:t xml:space="preserve">  </w:t>
            </w:r>
            <w:r w:rsidRPr="4A3E089A" w:rsidR="4A3E089A">
              <w:rPr>
                <w:rFonts w:ascii="Segoe UI Symbol" w:hAnsi="Segoe UI Symbol" w:eastAsia="Segoe UI Symbol" w:cs="Segoe UI Symbol"/>
                <w:b w:val="0"/>
                <w:bCs w:val="0"/>
                <w:i w:val="0"/>
                <w:iCs w:val="0"/>
                <w:sz w:val="20"/>
                <w:szCs w:val="20"/>
                <w:lang w:val="en-GB"/>
              </w:rPr>
              <w:t>☐</w:t>
            </w:r>
            <w:r w:rsidRPr="4A3E089A" w:rsidR="4A3E089A">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4A3E089A" w:rsidP="4A3E089A" w:rsidRDefault="4A3E089A" w14:paraId="3BEE33EA" w14:textId="54A3C4F1">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I confirm that the research activity has received approval in principle</w:t>
            </w:r>
          </w:p>
        </w:tc>
      </w:tr>
      <w:tr w:rsidR="4A3E089A" w:rsidTr="4A3E089A" w14:paraId="43D8A4D8">
        <w:trPr>
          <w:trHeight w:val="300"/>
        </w:trPr>
        <w:tc>
          <w:tcPr>
            <w:tcW w:w="675" w:type="dxa"/>
            <w:shd w:val="clear" w:color="auto" w:fill="BFBFBF" w:themeFill="background1" w:themeFillShade="BF"/>
            <w:tcMar>
              <w:left w:w="105" w:type="dxa"/>
              <w:right w:w="105" w:type="dxa"/>
            </w:tcMar>
            <w:vAlign w:val="center"/>
          </w:tcPr>
          <w:p w:rsidR="4A3E089A" w:rsidP="4A3E089A" w:rsidRDefault="4A3E089A" w14:paraId="44607581" w14:textId="43747365">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0"/>
                <w:szCs w:val="20"/>
                <w:lang w:val="en-GB"/>
              </w:rPr>
              <w:t xml:space="preserve">  </w:t>
            </w:r>
            <w:r w:rsidRPr="4A3E089A" w:rsidR="4A3E089A">
              <w:rPr>
                <w:rFonts w:ascii="Segoe UI Symbol" w:hAnsi="Segoe UI Symbol" w:eastAsia="Segoe UI Symbol" w:cs="Segoe UI Symbol"/>
                <w:b w:val="0"/>
                <w:bCs w:val="0"/>
                <w:i w:val="0"/>
                <w:iCs w:val="0"/>
                <w:sz w:val="20"/>
                <w:szCs w:val="20"/>
                <w:lang w:val="en-GB"/>
              </w:rPr>
              <w:t>☐</w:t>
            </w:r>
            <w:r w:rsidRPr="4A3E089A" w:rsidR="4A3E089A">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4A3E089A" w:rsidP="4A3E089A" w:rsidRDefault="4A3E089A" w14:paraId="17A0B0D5" w14:textId="633587A4">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I have attached a copy of final/interim approval from external organisation (</w:t>
            </w:r>
            <w:r w:rsidRPr="4A3E089A" w:rsidR="4A3E089A">
              <w:rPr>
                <w:rFonts w:ascii="Arial" w:hAnsi="Arial" w:eastAsia="Arial" w:cs="Arial"/>
                <w:b w:val="1"/>
                <w:bCs w:val="1"/>
                <w:i w:val="0"/>
                <w:iCs w:val="0"/>
                <w:sz w:val="22"/>
                <w:szCs w:val="22"/>
                <w:lang w:val="en-GB"/>
              </w:rPr>
              <w:t>where appropriate</w:t>
            </w:r>
            <w:r w:rsidRPr="4A3E089A" w:rsidR="4A3E089A">
              <w:rPr>
                <w:rFonts w:ascii="Arial" w:hAnsi="Arial" w:eastAsia="Arial" w:cs="Arial"/>
                <w:b w:val="0"/>
                <w:bCs w:val="0"/>
                <w:i w:val="0"/>
                <w:iCs w:val="0"/>
                <w:sz w:val="22"/>
                <w:szCs w:val="22"/>
                <w:lang w:val="en-GB"/>
              </w:rPr>
              <w:t>)</w:t>
            </w:r>
          </w:p>
        </w:tc>
      </w:tr>
      <w:tr w:rsidR="4A3E089A" w:rsidTr="4A3E089A" w14:paraId="0E051F40">
        <w:trPr>
          <w:trHeight w:val="300"/>
        </w:trPr>
        <w:tc>
          <w:tcPr>
            <w:tcW w:w="675" w:type="dxa"/>
            <w:shd w:val="clear" w:color="auto" w:fill="BFBFBF" w:themeFill="background1" w:themeFillShade="BF"/>
            <w:tcMar>
              <w:left w:w="105" w:type="dxa"/>
              <w:right w:w="105" w:type="dxa"/>
            </w:tcMar>
            <w:vAlign w:val="center"/>
          </w:tcPr>
          <w:p w:rsidR="4A3E089A" w:rsidP="4A3E089A" w:rsidRDefault="4A3E089A" w14:paraId="7C76A7AA" w14:textId="7B26E2CC">
            <w:pPr>
              <w:jc w:val="center"/>
              <w:rPr>
                <w:rFonts w:ascii="Arial" w:hAnsi="Arial" w:eastAsia="Arial" w:cs="Arial"/>
                <w:b w:val="0"/>
                <w:bCs w:val="0"/>
                <w:i w:val="0"/>
                <w:iCs w:val="0"/>
                <w:sz w:val="20"/>
                <w:szCs w:val="20"/>
              </w:rPr>
            </w:pPr>
            <w:r w:rsidRPr="4A3E089A" w:rsidR="4A3E089A">
              <w:rPr>
                <w:rFonts w:ascii="Arial" w:hAnsi="Arial" w:eastAsia="Arial" w:cs="Arial"/>
                <w:b w:val="0"/>
                <w:bCs w:val="0"/>
                <w:i w:val="0"/>
                <w:iCs w:val="0"/>
                <w:sz w:val="20"/>
                <w:szCs w:val="20"/>
                <w:lang w:val="en-GB"/>
              </w:rPr>
              <w:t xml:space="preserve">  </w:t>
            </w:r>
            <w:r w:rsidRPr="4A3E089A" w:rsidR="4A3E089A">
              <w:rPr>
                <w:rFonts w:ascii="Segoe UI Symbol" w:hAnsi="Segoe UI Symbol" w:eastAsia="Segoe UI Symbol" w:cs="Segoe UI Symbol"/>
                <w:b w:val="0"/>
                <w:bCs w:val="0"/>
                <w:i w:val="0"/>
                <w:iCs w:val="0"/>
                <w:sz w:val="20"/>
                <w:szCs w:val="20"/>
                <w:lang w:val="en-GB"/>
              </w:rPr>
              <w:t>☐</w:t>
            </w:r>
            <w:r w:rsidRPr="4A3E089A" w:rsidR="4A3E089A">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4A3E089A" w:rsidP="4A3E089A" w:rsidRDefault="4A3E089A" w14:paraId="35A54063" w14:textId="4C473809">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I have attached a full risk assessment (where </w:t>
            </w:r>
            <w:bookmarkStart w:name="_Int_CGn7eu7m" w:id="84186471"/>
            <w:r w:rsidRPr="4A3E089A" w:rsidR="4A3E089A">
              <w:rPr>
                <w:rFonts w:ascii="Arial" w:hAnsi="Arial" w:eastAsia="Arial" w:cs="Arial"/>
                <w:b w:val="0"/>
                <w:bCs w:val="0"/>
                <w:i w:val="0"/>
                <w:iCs w:val="0"/>
                <w:sz w:val="22"/>
                <w:szCs w:val="22"/>
                <w:lang w:val="en-GB"/>
              </w:rPr>
              <w:t xml:space="preserve">appropriate)  </w:t>
            </w:r>
            <w:r w:rsidRPr="4A3E089A" w:rsidR="4A3E089A">
              <w:rPr>
                <w:rFonts w:ascii="Arial" w:hAnsi="Arial" w:eastAsia="Arial" w:cs="Arial"/>
                <w:b w:val="0"/>
                <w:bCs w:val="0"/>
                <w:i w:val="1"/>
                <w:iCs w:val="1"/>
                <w:sz w:val="22"/>
                <w:szCs w:val="22"/>
                <w:lang w:val="en-GB"/>
              </w:rPr>
              <w:t>ONLY</w:t>
            </w:r>
            <w:bookmarkEnd w:id="84186471"/>
            <w:r w:rsidRPr="4A3E089A" w:rsidR="4A3E089A">
              <w:rPr>
                <w:rFonts w:ascii="Arial" w:hAnsi="Arial" w:eastAsia="Arial" w:cs="Arial"/>
                <w:b w:val="0"/>
                <w:bCs w:val="0"/>
                <w:i w:val="1"/>
                <w:iCs w:val="1"/>
                <w:sz w:val="22"/>
                <w:szCs w:val="22"/>
                <w:lang w:val="en-GB"/>
              </w:rPr>
              <w:t xml:space="preserve"> TICK IF YOU HAVE</w:t>
            </w:r>
            <w:r w:rsidRPr="4A3E089A" w:rsidR="4A3E089A">
              <w:rPr>
                <w:rFonts w:ascii="Arial" w:hAnsi="Arial" w:eastAsia="Arial" w:cs="Arial"/>
                <w:b w:val="1"/>
                <w:bCs w:val="1"/>
                <w:i w:val="1"/>
                <w:iCs w:val="1"/>
                <w:sz w:val="22"/>
                <w:szCs w:val="22"/>
                <w:lang w:val="en-GB"/>
              </w:rPr>
              <w:t xml:space="preserve"> ATTACHED A FULL RISK ASSESSMENT</w:t>
            </w:r>
          </w:p>
        </w:tc>
      </w:tr>
      <w:tr w:rsidR="4A3E089A" w:rsidTr="4A3E089A" w14:paraId="738C307C">
        <w:trPr>
          <w:trHeight w:val="300"/>
        </w:trPr>
        <w:tc>
          <w:tcPr>
            <w:tcW w:w="675" w:type="dxa"/>
            <w:shd w:val="clear" w:color="auto" w:fill="BFBFBF" w:themeFill="background1" w:themeFillShade="BF"/>
            <w:tcMar>
              <w:left w:w="105" w:type="dxa"/>
              <w:right w:w="105" w:type="dxa"/>
            </w:tcMar>
            <w:vAlign w:val="center"/>
          </w:tcPr>
          <w:p w:rsidR="4A3E089A" w:rsidP="4A3E089A" w:rsidRDefault="4A3E089A" w14:paraId="645436D2" w14:textId="58CAE3E6">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0"/>
                <w:szCs w:val="20"/>
                <w:lang w:val="en-GB"/>
              </w:rPr>
              <w:t xml:space="preserve">  </w:t>
            </w:r>
            <w:r w:rsidRPr="4A3E089A" w:rsidR="4A3E089A">
              <w:rPr>
                <w:rFonts w:ascii="Segoe UI Symbol" w:hAnsi="Segoe UI Symbol" w:eastAsia="Segoe UI Symbol" w:cs="Segoe UI Symbol"/>
                <w:b w:val="0"/>
                <w:bCs w:val="0"/>
                <w:i w:val="0"/>
                <w:iCs w:val="0"/>
                <w:sz w:val="20"/>
                <w:szCs w:val="20"/>
                <w:lang w:val="en-GB"/>
              </w:rPr>
              <w:t>☐</w:t>
            </w:r>
            <w:r w:rsidRPr="4A3E089A" w:rsidR="4A3E089A">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4A3E089A" w:rsidP="4A3E089A" w:rsidRDefault="4A3E089A" w14:paraId="59F9BAEA" w14:textId="6E1C3E72">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I understand that it is my responsibility to ensure that the </w:t>
            </w:r>
            <w:bookmarkStart w:name="_Int_mZlbwZtA" w:id="267455396"/>
            <w:r w:rsidRPr="4A3E089A" w:rsidR="4A3E089A">
              <w:rPr>
                <w:rFonts w:ascii="Arial" w:hAnsi="Arial" w:eastAsia="Arial" w:cs="Arial"/>
                <w:b w:val="0"/>
                <w:bCs w:val="0"/>
                <w:i w:val="0"/>
                <w:iCs w:val="0"/>
                <w:sz w:val="22"/>
                <w:szCs w:val="22"/>
                <w:lang w:val="en-GB"/>
              </w:rPr>
              <w:t>above named</w:t>
            </w:r>
            <w:bookmarkEnd w:id="267455396"/>
            <w:r w:rsidRPr="4A3E089A" w:rsidR="4A3E089A">
              <w:rPr>
                <w:rFonts w:ascii="Arial" w:hAnsi="Arial" w:eastAsia="Arial" w:cs="Arial"/>
                <w:b w:val="0"/>
                <w:bCs w:val="0"/>
                <w:i w:val="0"/>
                <w:iCs w:val="0"/>
                <w:sz w:val="22"/>
                <w:szCs w:val="22"/>
                <w:lang w:val="en-GB"/>
              </w:rPr>
              <w:t xml:space="preserve"> research activity will meet the University’s Research Ethics and Integrity Code of Practice.</w:t>
            </w:r>
          </w:p>
        </w:tc>
      </w:tr>
      <w:tr w:rsidR="4A3E089A" w:rsidTr="4A3E089A" w14:paraId="48ECABF4">
        <w:trPr>
          <w:trHeight w:val="300"/>
        </w:trPr>
        <w:tc>
          <w:tcPr>
            <w:tcW w:w="675" w:type="dxa"/>
            <w:shd w:val="clear" w:color="auto" w:fill="BFBFBF" w:themeFill="background1" w:themeFillShade="BF"/>
            <w:tcMar>
              <w:left w:w="105" w:type="dxa"/>
              <w:right w:w="105" w:type="dxa"/>
            </w:tcMar>
            <w:vAlign w:val="center"/>
          </w:tcPr>
          <w:p w:rsidR="4A3E089A" w:rsidP="4A3E089A" w:rsidRDefault="4A3E089A" w14:paraId="5D9CA0AF" w14:textId="73CC509C">
            <w:pPr>
              <w:jc w:val="cente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0"/>
                <w:szCs w:val="20"/>
                <w:lang w:val="en-GB"/>
              </w:rPr>
              <w:t xml:space="preserve">  </w:t>
            </w:r>
            <w:r w:rsidRPr="4A3E089A" w:rsidR="4A3E089A">
              <w:rPr>
                <w:rFonts w:ascii="Segoe UI Symbol" w:hAnsi="Segoe UI Symbol" w:eastAsia="Segoe UI Symbol" w:cs="Segoe UI Symbol"/>
                <w:b w:val="0"/>
                <w:bCs w:val="0"/>
                <w:i w:val="0"/>
                <w:iCs w:val="0"/>
                <w:sz w:val="20"/>
                <w:szCs w:val="20"/>
                <w:lang w:val="en-GB"/>
              </w:rPr>
              <w:t>☐</w:t>
            </w:r>
            <w:r w:rsidRPr="4A3E089A" w:rsidR="4A3E089A">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4A3E089A" w:rsidP="4A3E089A" w:rsidRDefault="4A3E089A" w14:paraId="11B0FF58" w14:textId="13FF4D35">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00E63A6B" w:rsidP="4A3E089A" w:rsidRDefault="00E63A6B" w14:paraId="7DB148B4" w14:textId="09385CEF">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Ind w:w="-30" w:type="dxa"/>
        <w:tblBorders>
          <w:top w:val="single" w:sz="6"/>
          <w:left w:val="single" w:sz="6"/>
          <w:bottom w:val="single" w:sz="6"/>
          <w:right w:val="single" w:sz="6"/>
        </w:tblBorders>
        <w:tblLayout w:type="fixed"/>
        <w:tblLook w:val="00A0" w:firstRow="1" w:lastRow="0" w:firstColumn="1" w:lastColumn="0" w:noHBand="0" w:noVBand="0"/>
      </w:tblPr>
      <w:tblGrid>
        <w:gridCol w:w="10485"/>
      </w:tblGrid>
      <w:tr w:rsidR="4A3E089A" w:rsidTr="4A3E089A" w14:paraId="4EE8B48A">
        <w:trPr>
          <w:trHeight w:val="300"/>
        </w:trPr>
        <w:tc>
          <w:tcPr>
            <w:tcW w:w="104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A3E089A" w:rsidP="4A3E089A" w:rsidRDefault="4A3E089A" w14:paraId="50255D04" w14:textId="7AA33B0A">
            <w:pP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RESEARCH STUDENTS ONLY</w:t>
            </w:r>
          </w:p>
          <w:p w:rsidR="4A3E089A" w:rsidP="4A3E089A" w:rsidRDefault="4A3E089A" w14:paraId="46C695A7" w14:textId="3032C713">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Once complete, submit this form via the </w:t>
            </w:r>
            <w:r w:rsidRPr="4A3E089A" w:rsidR="4A3E089A">
              <w:rPr>
                <w:rFonts w:ascii="Arial" w:hAnsi="Arial" w:eastAsia="Arial" w:cs="Arial"/>
                <w:b w:val="1"/>
                <w:bCs w:val="1"/>
                <w:i w:val="0"/>
                <w:iCs w:val="0"/>
                <w:strike w:val="0"/>
                <w:dstrike w:val="0"/>
                <w:sz w:val="22"/>
                <w:szCs w:val="22"/>
                <w:u w:val="single"/>
                <w:lang w:val="en-GB"/>
              </w:rPr>
              <w:t>MyTSD Doctoral College Portal</w:t>
            </w:r>
            <w:r w:rsidRPr="4A3E089A" w:rsidR="4A3E089A">
              <w:rPr>
                <w:rFonts w:ascii="Arial" w:hAnsi="Arial" w:eastAsia="Arial" w:cs="Arial"/>
                <w:b w:val="0"/>
                <w:bCs w:val="0"/>
                <w:i w:val="0"/>
                <w:iCs w:val="0"/>
                <w:sz w:val="22"/>
                <w:szCs w:val="22"/>
                <w:lang w:val="en-GB"/>
              </w:rPr>
              <w:t xml:space="preserve"> at (</w:t>
            </w:r>
            <w:hyperlink r:id="R110335067c234f65">
              <w:r w:rsidRPr="4A3E089A" w:rsidR="4A3E089A">
                <w:rPr>
                  <w:rStyle w:val="Hyperlink"/>
                  <w:rFonts w:ascii="Arial" w:hAnsi="Arial" w:eastAsia="Arial" w:cs="Arial"/>
                  <w:b w:val="0"/>
                  <w:bCs w:val="0"/>
                  <w:i w:val="0"/>
                  <w:iCs w:val="0"/>
                  <w:strike w:val="0"/>
                  <w:dstrike w:val="0"/>
                  <w:sz w:val="22"/>
                  <w:szCs w:val="22"/>
                  <w:lang w:val="en-GB"/>
                </w:rPr>
                <w:t>https://mytsd.uwtsd.ac.uk</w:t>
              </w:r>
            </w:hyperlink>
            <w:r w:rsidRPr="4A3E089A" w:rsidR="4A3E089A">
              <w:rPr>
                <w:rFonts w:ascii="Arial" w:hAnsi="Arial" w:eastAsia="Arial" w:cs="Arial"/>
                <w:b w:val="0"/>
                <w:bCs w:val="0"/>
                <w:i w:val="0"/>
                <w:iCs w:val="0"/>
                <w:sz w:val="22"/>
                <w:szCs w:val="22"/>
                <w:lang w:val="en-GB"/>
              </w:rPr>
              <w:t>).</w:t>
            </w:r>
          </w:p>
          <w:p w:rsidR="4A3E089A" w:rsidP="4A3E089A" w:rsidRDefault="4A3E089A" w14:paraId="72D57406" w14:textId="2BB48859">
            <w:pPr>
              <w:rPr>
                <w:rFonts w:ascii="Arial" w:hAnsi="Arial" w:eastAsia="Arial" w:cs="Arial"/>
                <w:b w:val="0"/>
                <w:bCs w:val="0"/>
                <w:i w:val="0"/>
                <w:iCs w:val="0"/>
                <w:sz w:val="22"/>
                <w:szCs w:val="22"/>
              </w:rPr>
            </w:pPr>
          </w:p>
        </w:tc>
      </w:tr>
      <w:tr w:rsidR="4A3E089A" w:rsidTr="4A3E089A" w14:paraId="19BB2CBD">
        <w:trPr>
          <w:trHeight w:val="300"/>
        </w:trPr>
        <w:tc>
          <w:tcPr>
            <w:tcW w:w="104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A3E089A" w:rsidP="4A3E089A" w:rsidRDefault="4A3E089A" w14:paraId="488A788F" w14:textId="7849FDA2">
            <w:pPr>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RESEARCH STAFF ONLY</w:t>
            </w:r>
          </w:p>
          <w:p w:rsidR="4A3E089A" w:rsidP="4A3E089A" w:rsidRDefault="4A3E089A" w14:paraId="6649BFEC" w14:textId="5F70C78C">
            <w:pPr>
              <w:rPr>
                <w:rFonts w:ascii="Arial" w:hAnsi="Arial" w:eastAsia="Arial" w:cs="Arial"/>
                <w:b w:val="0"/>
                <w:bCs w:val="0"/>
                <w:i w:val="0"/>
                <w:iCs w:val="0"/>
                <w:sz w:val="22"/>
                <w:szCs w:val="22"/>
              </w:rPr>
            </w:pPr>
            <w:r w:rsidRPr="4A3E089A" w:rsidR="4A3E089A">
              <w:rPr>
                <w:rFonts w:ascii="Arial" w:hAnsi="Arial" w:eastAsia="Arial" w:cs="Arial"/>
                <w:b w:val="0"/>
                <w:bCs w:val="0"/>
                <w:i w:val="0"/>
                <w:iCs w:val="0"/>
                <w:sz w:val="22"/>
                <w:szCs w:val="22"/>
                <w:lang w:val="en-GB"/>
              </w:rPr>
              <w:t xml:space="preserve">All communications relating to this application during its processing must be in writing and emailed to </w:t>
            </w:r>
            <w:hyperlink r:id="R4cb472a5ca034029">
              <w:r w:rsidRPr="4A3E089A" w:rsidR="4A3E089A">
                <w:rPr>
                  <w:rStyle w:val="Hyperlink"/>
                  <w:rFonts w:ascii="Arial" w:hAnsi="Arial" w:eastAsia="Arial" w:cs="Arial"/>
                  <w:b w:val="0"/>
                  <w:bCs w:val="0"/>
                  <w:i w:val="0"/>
                  <w:iCs w:val="0"/>
                  <w:strike w:val="0"/>
                  <w:dstrike w:val="0"/>
                  <w:sz w:val="22"/>
                  <w:szCs w:val="22"/>
                  <w:lang w:val="en-GB"/>
                </w:rPr>
                <w:t>pgresearch@uwtsd.ac.uk</w:t>
              </w:r>
            </w:hyperlink>
            <w:r w:rsidRPr="4A3E089A" w:rsidR="4A3E089A">
              <w:rPr>
                <w:rFonts w:ascii="Arial" w:hAnsi="Arial" w:eastAsia="Arial" w:cs="Arial"/>
                <w:b w:val="0"/>
                <w:bCs w:val="0"/>
                <w:i w:val="0"/>
                <w:iCs w:val="0"/>
                <w:sz w:val="22"/>
                <w:szCs w:val="22"/>
                <w:lang w:val="en-GB"/>
              </w:rPr>
              <w:t xml:space="preserve"> , with the title ‘Ethical Approval’ followed by your name.</w:t>
            </w:r>
          </w:p>
          <w:p w:rsidR="4A3E089A" w:rsidP="4A3E089A" w:rsidRDefault="4A3E089A" w14:paraId="2013634B" w14:textId="31D4A7E9">
            <w:pPr>
              <w:rPr>
                <w:rFonts w:ascii="Arial" w:hAnsi="Arial" w:eastAsia="Arial" w:cs="Arial"/>
                <w:b w:val="0"/>
                <w:bCs w:val="0"/>
                <w:i w:val="0"/>
                <w:iCs w:val="0"/>
                <w:sz w:val="22"/>
                <w:szCs w:val="22"/>
              </w:rPr>
            </w:pPr>
          </w:p>
        </w:tc>
      </w:tr>
      <w:tr w:rsidR="4A3E089A" w:rsidTr="4A3E089A" w14:paraId="2772B7E0">
        <w:trPr>
          <w:trHeight w:val="300"/>
        </w:trPr>
        <w:tc>
          <w:tcPr>
            <w:tcW w:w="104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A3E089A" w:rsidP="4A3E089A" w:rsidRDefault="4A3E089A" w14:paraId="6B62956B" w14:textId="5C3ACB68">
            <w:pPr>
              <w:pBdr>
                <w:top w:val="single" w:color="FF000000" w:sz="4" w:space="1"/>
                <w:left w:val="single" w:color="FF000000" w:sz="4" w:space="4"/>
                <w:bottom w:val="single" w:color="FF000000" w:sz="4" w:space="1"/>
                <w:right w:val="single" w:color="FF000000" w:sz="4" w:space="21"/>
                <w:between w:val="single" w:color="FF000000" w:sz="4" w:space="1"/>
              </w:pBdr>
              <w:tabs>
                <w:tab w:val="left" w:leader="none" w:pos="5103"/>
              </w:tabs>
              <w:rPr>
                <w:rFonts w:ascii="Arial" w:hAnsi="Arial" w:eastAsia="Arial" w:cs="Arial"/>
                <w:b w:val="0"/>
                <w:bCs w:val="0"/>
                <w:i w:val="0"/>
                <w:iCs w:val="0"/>
                <w:sz w:val="22"/>
                <w:szCs w:val="22"/>
              </w:rPr>
            </w:pPr>
            <w:r w:rsidRPr="4A3E089A" w:rsidR="4A3E089A">
              <w:rPr>
                <w:rFonts w:ascii="Arial" w:hAnsi="Arial" w:eastAsia="Arial" w:cs="Arial"/>
                <w:b w:val="1"/>
                <w:bCs w:val="1"/>
                <w:i w:val="0"/>
                <w:iCs w:val="0"/>
                <w:sz w:val="22"/>
                <w:szCs w:val="22"/>
                <w:lang w:val="en-GB"/>
              </w:rPr>
              <w:t xml:space="preserve">STUDENTS ON UNDERGRADUATE OR TAUGHT MASTERS PROGRAMMES </w:t>
            </w:r>
            <w:r w:rsidRPr="4A3E089A" w:rsidR="4A3E089A">
              <w:rPr>
                <w:rFonts w:ascii="Arial" w:hAnsi="Arial" w:eastAsia="Arial" w:cs="Arial"/>
                <w:b w:val="0"/>
                <w:bCs w:val="0"/>
                <w:i w:val="0"/>
                <w:iCs w:val="0"/>
                <w:sz w:val="22"/>
                <w:szCs w:val="22"/>
                <w:lang w:val="en-GB"/>
              </w:rPr>
              <w:t>should submit this form (and receive the outcome) via systems explained to you by the supervisor/module leader.</w:t>
            </w:r>
          </w:p>
        </w:tc>
      </w:tr>
    </w:tbl>
    <w:p w:rsidR="00E63A6B" w:rsidRDefault="00E63A6B" w14:paraId="0000001E" w14:textId="28A990C1">
      <w:pPr>
        <w:jc w:val="both"/>
      </w:pPr>
    </w:p>
    <w:sectPr w:rsidR="00E63A6B">
      <w:headerReference w:type="default" r:id="rId6"/>
      <w:pgSz w:w="11909" w:h="16834" w:orient="portrait"/>
      <w:pgMar w:top="1440" w:right="1440" w:bottom="1440" w:left="1440" w:header="720" w:footer="720" w:gutter="0"/>
      <w:pgNumType w:start="1"/>
      <w:cols w:space="720"/>
      <w:footerReference w:type="default" r:id="R2e95d2dd51c14bd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34D6B" w:rsidRDefault="00634D6B" w14:paraId="11E9E861" w14:textId="77777777">
      <w:pPr>
        <w:spacing w:line="240" w:lineRule="auto"/>
      </w:pPr>
      <w:r>
        <w:separator/>
      </w:r>
    </w:p>
  </w:endnote>
  <w:endnote w:type="continuationSeparator" w:id="0">
    <w:p w:rsidR="00634D6B" w:rsidRDefault="00634D6B" w14:paraId="47963FD2"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A3E089A" w:rsidTr="4A3E089A" w14:paraId="7749E08D">
      <w:trPr>
        <w:trHeight w:val="300"/>
      </w:trPr>
      <w:tc>
        <w:tcPr>
          <w:tcW w:w="3005" w:type="dxa"/>
          <w:tcMar/>
        </w:tcPr>
        <w:p w:rsidR="4A3E089A" w:rsidP="4A3E089A" w:rsidRDefault="4A3E089A" w14:paraId="216EB37F" w14:textId="4061C22D">
          <w:pPr>
            <w:pStyle w:val="Header"/>
            <w:bidi w:val="0"/>
            <w:ind w:left="-115"/>
            <w:jc w:val="left"/>
          </w:pPr>
        </w:p>
      </w:tc>
      <w:tc>
        <w:tcPr>
          <w:tcW w:w="3005" w:type="dxa"/>
          <w:tcMar/>
        </w:tcPr>
        <w:p w:rsidR="4A3E089A" w:rsidP="4A3E089A" w:rsidRDefault="4A3E089A" w14:paraId="7B910805" w14:textId="3C4A19FD">
          <w:pPr>
            <w:pStyle w:val="Header"/>
            <w:bidi w:val="0"/>
            <w:jc w:val="center"/>
          </w:pPr>
        </w:p>
      </w:tc>
      <w:tc>
        <w:tcPr>
          <w:tcW w:w="3005" w:type="dxa"/>
          <w:tcMar/>
        </w:tcPr>
        <w:p w:rsidR="4A3E089A" w:rsidP="4A3E089A" w:rsidRDefault="4A3E089A" w14:paraId="336B9F3B" w14:textId="3CA52D3B">
          <w:pPr>
            <w:pStyle w:val="Header"/>
            <w:bidi w:val="0"/>
            <w:ind w:right="-115"/>
            <w:jc w:val="right"/>
          </w:pPr>
        </w:p>
      </w:tc>
    </w:tr>
  </w:tbl>
  <w:p w:rsidR="4A3E089A" w:rsidP="4A3E089A" w:rsidRDefault="4A3E089A" w14:paraId="79631EEF" w14:textId="1CF504B0">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34D6B" w:rsidRDefault="00634D6B" w14:paraId="67D8BC12" w14:textId="77777777">
      <w:pPr>
        <w:spacing w:line="240" w:lineRule="auto"/>
      </w:pPr>
      <w:r>
        <w:separator/>
      </w:r>
    </w:p>
  </w:footnote>
  <w:footnote w:type="continuationSeparator" w:id="0">
    <w:p w:rsidR="00634D6B" w:rsidRDefault="00634D6B" w14:paraId="51ADB9A4"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4A3E089A" w:rsidRDefault="4A3E089A" w14:paraId="3CA2F3E8" w14:textId="1AF38074">
    <w:r w:rsidR="4A3E089A">
      <w:rPr/>
      <w:t xml:space="preserve">Student </w:t>
    </w:r>
    <w:r w:rsidR="4A3E089A">
      <w:rPr/>
      <w:t>ID:</w:t>
    </w:r>
    <w:r w:rsidR="4A3E089A">
      <w:rPr/>
      <w:t xml:space="preserve"> 1000843</w:t>
    </w:r>
  </w:p>
  <w:p w:rsidR="00E63A6B" w:rsidRDefault="00634D6B" w14:paraId="0000001F" w14:textId="3407DC60">
    <w:r w:rsidR="4A3E089A">
      <w:rPr/>
      <w:t xml:space="preserve">ECGE7008Q    Philosophy and Practice in Social Research    </w:t>
    </w:r>
  </w:p>
  <w:p w:rsidR="4A3E089A" w:rsidRDefault="4A3E089A" w14:paraId="23C8A039" w14:textId="2D22E5C2">
    <w:r w:rsidR="4A3E089A">
      <w:rPr/>
      <w:t xml:space="preserve">Assessment 2 </w:t>
    </w:r>
  </w:p>
  <w:p w:rsidR="4A3E089A" w:rsidRDefault="4A3E089A" w14:paraId="6C7162F5" w14:textId="01804DD4">
    <w:r w:rsidR="4A3E089A">
      <w:rPr/>
      <w:t>Outline a Research Proposal</w:t>
    </w:r>
  </w:p>
</w:hdr>
</file>

<file path=word/intelligence2.xml><?xml version="1.0" encoding="utf-8"?>
<int2:intelligence xmlns:int2="http://schemas.microsoft.com/office/intelligence/2020/intelligence">
  <int2:observations>
    <int2:textHash int2:hashCode="EZKwRHn8nR0OOt" int2:id="JnVBe1T8">
      <int2:state int2:type="AugLoop_Text_Critique" int2:value="Rejected"/>
    </int2:textHash>
    <int2:textHash int2:hashCode="5n3bfZ6dWLzPy9" int2:id="B2P5rnOU">
      <int2:state int2:type="AugLoop_Text_Critique" int2:value="Rejected"/>
    </int2:textHash>
    <int2:textHash int2:hashCode="+Xkl7dxQ2oPvki" int2:id="ErQ6sEfn">
      <int2:state int2:type="AugLoop_Text_Critique" int2:value="Rejected"/>
    </int2:textHash>
    <int2:textHash int2:hashCode="Y7rxyEYEGk+h8X" int2:id="yKRxJCMb">
      <int2:state int2:type="AugLoop_Text_Critique" int2:value="Rejected"/>
    </int2:textHash>
    <int2:textHash int2:hashCode="/IIb0dyRymXonR" int2:id="GHFgHFRX">
      <int2:state int2:type="AugLoop_Text_Critique" int2:value="Rejected"/>
    </int2:textHash>
    <int2:textHash int2:hashCode="4AKXUxbZOQqk7q" int2:id="7mfdmOMc">
      <int2:state int2:type="AugLoop_Text_Critique" int2:value="Rejected"/>
    </int2:textHash>
    <int2:textHash int2:hashCode="rKPTnhShK7lAOm" int2:id="Q8ghDhQo">
      <int2:state int2:type="AugLoop_Text_Critique" int2:value="Rejected"/>
    </int2:textHash>
    <int2:textHash int2:hashCode="Zg8GdmbdGAnXZ/" int2:id="cKLIDSnn">
      <int2:state int2:type="AugLoop_Text_Critique" int2:value="Rejected"/>
    </int2:textHash>
    <int2:textHash int2:hashCode="n3zrQLx+Wj8qwH" int2:id="Lzfkzadw">
      <int2:state int2:type="AugLoop_Text_Critique" int2:value="Rejected"/>
    </int2:textHash>
    <int2:bookmark int2:bookmarkName="_Int_ZcpJzZUE" int2:invalidationBookmarkName="" int2:hashCode="eyMaUKSY7xUeKR" int2:id="RcLxsYiV">
      <int2:state int2:type="AugLoop_Text_Critique" int2:value="Rejected"/>
    </int2:bookmark>
    <int2:bookmark int2:bookmarkName="_Int_PF782yZL" int2:invalidationBookmarkName="" int2:hashCode="xgDzA50uAYUN6A" int2:id="DX0e7vmA">
      <int2:state int2:type="AugLoop_Text_Critique" int2:value="Rejected"/>
    </int2:bookmark>
    <int2:bookmark int2:bookmarkName="_Int_ytOSlfUl" int2:invalidationBookmarkName="" int2:hashCode="U5fgWD8U9siN4G" int2:id="ef58TLdV">
      <int2:state int2:type="AugLoop_Text_Critique" int2:value="Rejected"/>
    </int2:bookmark>
    <int2:bookmark int2:bookmarkName="_Int_lWK2Q99T" int2:invalidationBookmarkName="" int2:hashCode="j/8DmFP1wru4oo" int2:id="r1wMq2sy">
      <int2:state int2:type="AugLoop_Text_Critique" int2:value="Rejected"/>
    </int2:bookmark>
    <int2:bookmark int2:bookmarkName="_Int_H7efWoLh" int2:invalidationBookmarkName="" int2:hashCode="ijf6b1EbZaB30Y" int2:id="hANYdQja">
      <int2:state int2:type="AugLoop_Text_Critique" int2:value="Rejected"/>
    </int2:bookmark>
    <int2:bookmark int2:bookmarkName="_Int_nowwH8sX" int2:invalidationBookmarkName="" int2:hashCode="ijf6b1EbZaB30Y" int2:id="F44sp36f">
      <int2:state int2:type="AugLoop_Text_Critique" int2:value="Rejected"/>
    </int2:bookmark>
    <int2:bookmark int2:bookmarkName="_Int_PH5aUU3t" int2:invalidationBookmarkName="" int2:hashCode="U5fgWD8U9siN4G" int2:id="DWMy1mdw">
      <int2:state int2:type="AugLoop_Text_Critique" int2:value="Rejected"/>
    </int2:bookmark>
    <int2:bookmark int2:bookmarkName="_Int_SlhGOENR" int2:invalidationBookmarkName="" int2:hashCode="9+2vMoLa+2CcfU" int2:id="M1OZKk0Z">
      <int2:state int2:type="AugLoop_Text_Critique" int2:value="Rejected"/>
    </int2:bookmark>
    <int2:bookmark int2:bookmarkName="_Int_NSz1F71X" int2:invalidationBookmarkName="" int2:hashCode="HPW0+fkZAgypEw" int2:id="K36TgYPE">
      <int2:state int2:type="AugLoop_Text_Critique" int2:value="Rejected"/>
    </int2:bookmark>
    <int2:bookmark int2:bookmarkName="_Int_OOzPjqhA" int2:invalidationBookmarkName="" int2:hashCode="zRtkbr0faETGDd" int2:id="ewzh6eD1">
      <int2:state int2:type="AugLoop_Text_Critique" int2:value="Rejected"/>
    </int2:bookmark>
    <int2:bookmark int2:bookmarkName="_Int_31HPH4TY" int2:invalidationBookmarkName="" int2:hashCode="0gBcwgbMv97fK+" int2:id="6Rum5PqU">
      <int2:state int2:type="AugLoop_Text_Critique" int2:value="Rejected"/>
    </int2:bookmark>
    <int2:bookmark int2:bookmarkName="_Int_mVTIbU8U" int2:invalidationBookmarkName="" int2:hashCode="GzLX+HAY5h0n1V" int2:id="l5yhwpwL">
      <int2:state int2:type="AugLoop_Text_Critique" int2:value="Rejected"/>
    </int2:bookmark>
    <int2:bookmark int2:bookmarkName="_Int_CGn7eu7m" int2:invalidationBookmarkName="" int2:hashCode="jplAqwt/wryF+L" int2:id="wgsrAFHN">
      <int2:state int2:type="AugLoop_Text_Critique" int2:value="Rejected"/>
    </int2:bookmark>
    <int2:bookmark int2:bookmarkName="_Int_mZlbwZtA" int2:invalidationBookmarkName="" int2:hashCode="GzLX+HAY5h0n1V" int2:id="amVt9sWS">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65a4e2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99a8c89"/>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1b4d7e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040391e"/>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266ce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a494042"/>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c77ac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e69d82e"/>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502e1e5"/>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fa9c8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3A6B"/>
    <w:rsid w:val="002FF2E5"/>
    <w:rsid w:val="00634D6B"/>
    <w:rsid w:val="00913E67"/>
    <w:rsid w:val="00E63A6B"/>
    <w:rsid w:val="01262533"/>
    <w:rsid w:val="01608457"/>
    <w:rsid w:val="017C7F34"/>
    <w:rsid w:val="01905D5F"/>
    <w:rsid w:val="01C806C0"/>
    <w:rsid w:val="01E6B8AE"/>
    <w:rsid w:val="0207267E"/>
    <w:rsid w:val="02531383"/>
    <w:rsid w:val="02531383"/>
    <w:rsid w:val="026A76F1"/>
    <w:rsid w:val="026A76F1"/>
    <w:rsid w:val="0335CD08"/>
    <w:rsid w:val="03571B0C"/>
    <w:rsid w:val="03C22414"/>
    <w:rsid w:val="03CEBED2"/>
    <w:rsid w:val="0406E04B"/>
    <w:rsid w:val="04BFF260"/>
    <w:rsid w:val="04BFF260"/>
    <w:rsid w:val="0503013C"/>
    <w:rsid w:val="056B7457"/>
    <w:rsid w:val="05780CEF"/>
    <w:rsid w:val="069428DF"/>
    <w:rsid w:val="069428DF"/>
    <w:rsid w:val="072BCFE7"/>
    <w:rsid w:val="07838B9D"/>
    <w:rsid w:val="0787DEB9"/>
    <w:rsid w:val="07B507CE"/>
    <w:rsid w:val="07E12582"/>
    <w:rsid w:val="07E12582"/>
    <w:rsid w:val="08482845"/>
    <w:rsid w:val="092311B4"/>
    <w:rsid w:val="0A04AE2B"/>
    <w:rsid w:val="0A40144C"/>
    <w:rsid w:val="0ABD4DA0"/>
    <w:rsid w:val="0AD59D12"/>
    <w:rsid w:val="0B5C8A33"/>
    <w:rsid w:val="0BF6E80F"/>
    <w:rsid w:val="0CDD342D"/>
    <w:rsid w:val="0D77654D"/>
    <w:rsid w:val="0E2CBFC9"/>
    <w:rsid w:val="0E3F6F0D"/>
    <w:rsid w:val="0E562CF9"/>
    <w:rsid w:val="0E87D5BE"/>
    <w:rsid w:val="0EDA7295"/>
    <w:rsid w:val="0EDA7295"/>
    <w:rsid w:val="0EDAB920"/>
    <w:rsid w:val="0EDC7B64"/>
    <w:rsid w:val="0EEE619D"/>
    <w:rsid w:val="0F679C34"/>
    <w:rsid w:val="0F75842C"/>
    <w:rsid w:val="10EB6ADA"/>
    <w:rsid w:val="11371F1E"/>
    <w:rsid w:val="11DCD4AD"/>
    <w:rsid w:val="12695CC6"/>
    <w:rsid w:val="144DD625"/>
    <w:rsid w:val="14BE6DA8"/>
    <w:rsid w:val="14BE6DA8"/>
    <w:rsid w:val="162F17C4"/>
    <w:rsid w:val="17ADF9A1"/>
    <w:rsid w:val="17B0E40F"/>
    <w:rsid w:val="184EEE98"/>
    <w:rsid w:val="1904ACBA"/>
    <w:rsid w:val="19DD33BC"/>
    <w:rsid w:val="1B37BAD0"/>
    <w:rsid w:val="1B9F1F3B"/>
    <w:rsid w:val="1BBEF772"/>
    <w:rsid w:val="1C01557C"/>
    <w:rsid w:val="1D10CBBA"/>
    <w:rsid w:val="1D66B255"/>
    <w:rsid w:val="1D66B255"/>
    <w:rsid w:val="1DA2FF6A"/>
    <w:rsid w:val="20980723"/>
    <w:rsid w:val="21CFA1DA"/>
    <w:rsid w:val="22749916"/>
    <w:rsid w:val="22A3814F"/>
    <w:rsid w:val="22AC4D09"/>
    <w:rsid w:val="22DC98AA"/>
    <w:rsid w:val="246A0860"/>
    <w:rsid w:val="24E6B6CA"/>
    <w:rsid w:val="24F69FC3"/>
    <w:rsid w:val="25562C8A"/>
    <w:rsid w:val="25603C10"/>
    <w:rsid w:val="2572F101"/>
    <w:rsid w:val="259428A1"/>
    <w:rsid w:val="26194B0E"/>
    <w:rsid w:val="2635FD1A"/>
    <w:rsid w:val="2664BF4C"/>
    <w:rsid w:val="26AC1475"/>
    <w:rsid w:val="27471CA1"/>
    <w:rsid w:val="277C8887"/>
    <w:rsid w:val="27ED02F0"/>
    <w:rsid w:val="27F79091"/>
    <w:rsid w:val="28546D53"/>
    <w:rsid w:val="288AF9C9"/>
    <w:rsid w:val="28EDDECA"/>
    <w:rsid w:val="29903D39"/>
    <w:rsid w:val="29C21833"/>
    <w:rsid w:val="29CDDC59"/>
    <w:rsid w:val="2A2391B3"/>
    <w:rsid w:val="2A504EB8"/>
    <w:rsid w:val="2AB3847E"/>
    <w:rsid w:val="2B5E8990"/>
    <w:rsid w:val="2BCF1E42"/>
    <w:rsid w:val="2CE60361"/>
    <w:rsid w:val="2D005600"/>
    <w:rsid w:val="2DD41A41"/>
    <w:rsid w:val="2DFE8E1A"/>
    <w:rsid w:val="2E193A0B"/>
    <w:rsid w:val="2F025DA9"/>
    <w:rsid w:val="2FDF2B46"/>
    <w:rsid w:val="3063EE08"/>
    <w:rsid w:val="3068870E"/>
    <w:rsid w:val="30FEDD9B"/>
    <w:rsid w:val="310E0E56"/>
    <w:rsid w:val="310E0E56"/>
    <w:rsid w:val="31ECC43E"/>
    <w:rsid w:val="3201DF6B"/>
    <w:rsid w:val="342B3522"/>
    <w:rsid w:val="347432FA"/>
    <w:rsid w:val="35D529E3"/>
    <w:rsid w:val="3624A45A"/>
    <w:rsid w:val="3624A45A"/>
    <w:rsid w:val="365ACD8B"/>
    <w:rsid w:val="371F701F"/>
    <w:rsid w:val="38377964"/>
    <w:rsid w:val="38493175"/>
    <w:rsid w:val="3BA98726"/>
    <w:rsid w:val="3CAA6110"/>
    <w:rsid w:val="3CAA6110"/>
    <w:rsid w:val="3D56BD5C"/>
    <w:rsid w:val="3D67A6B3"/>
    <w:rsid w:val="3E0E9339"/>
    <w:rsid w:val="3E88AD60"/>
    <w:rsid w:val="3F796238"/>
    <w:rsid w:val="3F796238"/>
    <w:rsid w:val="3F9FA1D7"/>
    <w:rsid w:val="3FC91210"/>
    <w:rsid w:val="3FC91210"/>
    <w:rsid w:val="4051FC3A"/>
    <w:rsid w:val="40D66397"/>
    <w:rsid w:val="42744185"/>
    <w:rsid w:val="429E444A"/>
    <w:rsid w:val="42F78555"/>
    <w:rsid w:val="45269194"/>
    <w:rsid w:val="452B6C98"/>
    <w:rsid w:val="45C4295D"/>
    <w:rsid w:val="45D38209"/>
    <w:rsid w:val="45D5759E"/>
    <w:rsid w:val="46F20D88"/>
    <w:rsid w:val="46F20D88"/>
    <w:rsid w:val="470A3A8A"/>
    <w:rsid w:val="4757FA44"/>
    <w:rsid w:val="47D074EE"/>
    <w:rsid w:val="48796E5E"/>
    <w:rsid w:val="48BEB812"/>
    <w:rsid w:val="4A3E089A"/>
    <w:rsid w:val="4B4E260E"/>
    <w:rsid w:val="4B4F4A18"/>
    <w:rsid w:val="4B62736D"/>
    <w:rsid w:val="4B6DCCC0"/>
    <w:rsid w:val="4B746169"/>
    <w:rsid w:val="4C9F2F3E"/>
    <w:rsid w:val="4CEE8A1B"/>
    <w:rsid w:val="4D0A2C60"/>
    <w:rsid w:val="4D6D0C93"/>
    <w:rsid w:val="4E809639"/>
    <w:rsid w:val="4EB5DF34"/>
    <w:rsid w:val="4F11480A"/>
    <w:rsid w:val="4F3B8827"/>
    <w:rsid w:val="4F908D0F"/>
    <w:rsid w:val="4FA1564E"/>
    <w:rsid w:val="4FABDD5B"/>
    <w:rsid w:val="508AD098"/>
    <w:rsid w:val="510EE9E4"/>
    <w:rsid w:val="51151F8F"/>
    <w:rsid w:val="51680944"/>
    <w:rsid w:val="52F567DA"/>
    <w:rsid w:val="52F567DA"/>
    <w:rsid w:val="53C002BC"/>
    <w:rsid w:val="55154646"/>
    <w:rsid w:val="55154646"/>
    <w:rsid w:val="55A33805"/>
    <w:rsid w:val="57288645"/>
    <w:rsid w:val="5806CCF7"/>
    <w:rsid w:val="5806CCF7"/>
    <w:rsid w:val="58D9F179"/>
    <w:rsid w:val="58D9F179"/>
    <w:rsid w:val="59555295"/>
    <w:rsid w:val="5AD0A028"/>
    <w:rsid w:val="5B2F76BE"/>
    <w:rsid w:val="5B5FE7CD"/>
    <w:rsid w:val="5C2318F4"/>
    <w:rsid w:val="5C579A9A"/>
    <w:rsid w:val="5CEF9A04"/>
    <w:rsid w:val="5D6D2E5F"/>
    <w:rsid w:val="5DBC3006"/>
    <w:rsid w:val="5DBC3006"/>
    <w:rsid w:val="5DE32734"/>
    <w:rsid w:val="5E0CF555"/>
    <w:rsid w:val="5E2D64A7"/>
    <w:rsid w:val="5F6A57C2"/>
    <w:rsid w:val="5F6A57C2"/>
    <w:rsid w:val="5FF1283D"/>
    <w:rsid w:val="60043222"/>
    <w:rsid w:val="61883E60"/>
    <w:rsid w:val="632BA7A4"/>
    <w:rsid w:val="632BA7A4"/>
    <w:rsid w:val="6331ECF3"/>
    <w:rsid w:val="63FF0380"/>
    <w:rsid w:val="64127EF1"/>
    <w:rsid w:val="643CF026"/>
    <w:rsid w:val="6483A780"/>
    <w:rsid w:val="6483A780"/>
    <w:rsid w:val="64D5D778"/>
    <w:rsid w:val="65553521"/>
    <w:rsid w:val="6593FF6C"/>
    <w:rsid w:val="65FA1780"/>
    <w:rsid w:val="65FC06C8"/>
    <w:rsid w:val="665BDAFA"/>
    <w:rsid w:val="666B4670"/>
    <w:rsid w:val="673AAFCE"/>
    <w:rsid w:val="6801285B"/>
    <w:rsid w:val="68AF5C9C"/>
    <w:rsid w:val="69021D72"/>
    <w:rsid w:val="6904E2DF"/>
    <w:rsid w:val="6A3281A6"/>
    <w:rsid w:val="6A7F364F"/>
    <w:rsid w:val="6ABD99EC"/>
    <w:rsid w:val="6ABD99EC"/>
    <w:rsid w:val="6B02269B"/>
    <w:rsid w:val="6B173F32"/>
    <w:rsid w:val="6BF95A47"/>
    <w:rsid w:val="6DF71D2B"/>
    <w:rsid w:val="6EBEE07C"/>
    <w:rsid w:val="7009A868"/>
    <w:rsid w:val="708AAD33"/>
    <w:rsid w:val="72E561F9"/>
    <w:rsid w:val="73C679CF"/>
    <w:rsid w:val="74950C79"/>
    <w:rsid w:val="759093F0"/>
    <w:rsid w:val="775A515A"/>
    <w:rsid w:val="7977ADAB"/>
    <w:rsid w:val="7AAE6A6E"/>
    <w:rsid w:val="7AAE6A6E"/>
    <w:rsid w:val="7ADFB6FD"/>
    <w:rsid w:val="7BA701DD"/>
    <w:rsid w:val="7BD139A3"/>
    <w:rsid w:val="7BF95C37"/>
    <w:rsid w:val="7CC34689"/>
    <w:rsid w:val="7CC34B22"/>
    <w:rsid w:val="7DF1B7C9"/>
    <w:rsid w:val="7E65B09F"/>
    <w:rsid w:val="7F6C674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docId w15:val="{266CEFD3-09AE-4BA5-BAFE-61D1865100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GB"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uiPriority w:val="99"/>
    <w:name w:val="Hyperlink"/>
    <w:basedOn w:val="DefaultParagraphFont"/>
    <w:unhideWhenUsed/>
    <w:rsid w:val="4A3E089A"/>
    <w:rPr>
      <w:color w:val="0000FF"/>
      <w:u w:val="single"/>
    </w:rPr>
  </w:style>
  <w:style w:type="paragraph" w:styleId="ListParagraph">
    <w:uiPriority w:val="34"/>
    <w:name w:val="List Paragraph"/>
    <w:basedOn w:val="Normal"/>
    <w:qFormat/>
    <w:rsid w:val="4A3E089A"/>
    <w:pPr>
      <w:spacing/>
      <w:ind w:left="720"/>
      <w:contextualSpacing/>
    </w:pPr>
  </w:style>
  <w:style w:type="character" w:styleId="Strong">
    <w:uiPriority w:val="22"/>
    <w:name w:val="Strong"/>
    <w:basedOn w:val="DefaultParagraphFont"/>
    <w:qFormat/>
    <w:rsid w:val="4A3E089A"/>
    <w:rPr>
      <w:b w:val="1"/>
      <w:bCs w:val="1"/>
    </w:rPr>
  </w:style>
  <w:style w:type="paragraph" w:styleId="Header">
    <w:uiPriority w:val="99"/>
    <w:name w:val="header"/>
    <w:basedOn w:val="Normal"/>
    <w:unhideWhenUsed/>
    <w:rsid w:val="4A3E089A"/>
    <w:pPr>
      <w:tabs>
        <w:tab w:val="center" w:leader="none" w:pos="4680"/>
        <w:tab w:val="right" w:leader="none" w:pos="9360"/>
      </w:tabs>
      <w:spacing w:after="0" w:line="240" w:lineRule="auto"/>
    </w:pPr>
  </w:style>
  <w:style w:type="paragraph" w:styleId="Footer">
    <w:uiPriority w:val="99"/>
    <w:name w:val="footer"/>
    <w:basedOn w:val="Normal"/>
    <w:unhideWhenUsed/>
    <w:rsid w:val="4A3E089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hyperlink" Target="https://www.researchgate.net/profile/Aliyu-Aliyu-2/publication/318721927_ONTOLOGY_EPISTEMOLOGY_AND_AXIOLOGY_IN_QUANTITATIVE_AND_QUALITATIVE_RESEARCH_ELUCIDATION_OF_THE_RESEARCH_PHILOSOPHICAL_MISCONCEPTION/links/59798097aca27203ecc63de3/ONTOLOGY-EPISTEMOLOGY-AND-AXIOLOGY-IN-QUANTITATIVE-AND-QUALITATIVE-RESEARCH-ELUCIDATION-OF-THE-RESEARCH-PHILOSOPHICAL-MISCONCEPTION.pdf?origin=publication_detail&amp;_tp=eyJjb250ZXh0Ijp7ImZpcnN0UGFnZSI6InB1YmxpY2F0aW9uIiwicGFnZSI6InB1YmxpY2F0aW9uRG93bmxvYWQiLCJwcmV2aW91c1BhZ2UiOiJwdWJsaWNhdGlvbiJ9fQ" TargetMode="External" Id="Rb27ff0effb38447e" /><Relationship Type="http://schemas.openxmlformats.org/officeDocument/2006/relationships/hyperlink" Target="https://repository.unar.ac.id/jspui/bitstream/123456789/5297/1/Handbook%20of%20Research%20Methods%20in%20Health%20by%20Ann%20Bowling%2C%20Shah%20Ebrahim%20%28z-lib.org%29.pdf" TargetMode="External" Id="Rd49d52ba5ba141ca" /><Relationship Type="http://schemas.openxmlformats.org/officeDocument/2006/relationships/hyperlink" Target="https://www.bera.ac.uk/publication/ethical-guidelines-for-educational-research-fifth-edition-2024-online" TargetMode="External" Id="R4860939aed0f4ee7" /><Relationship Type="http://schemas.openxmlformats.org/officeDocument/2006/relationships/hyperlink" Target="https://www.britsoc.co.uk/media/24310/bsa_statement_of_ethical_practice.pdf" TargetMode="External" Id="Ra85f0ab1574f4c82" /><Relationship Type="http://schemas.openxmlformats.org/officeDocument/2006/relationships/hyperlink" Target="https://doi.org/10.1111/hsc.13633" TargetMode="External" Id="R2a3b7f3b94b24a9d" /><Relationship Type="http://schemas.openxmlformats.org/officeDocument/2006/relationships/hyperlink" Target="https://www.feantsaresearch.org/download/ch013303200488323787194.pdf" TargetMode="External" Id="Rb5d49622e82c4b82" /><Relationship Type="http://schemas.openxmlformats.org/officeDocument/2006/relationships/hyperlink" Target="https://www.qualitative-research.net/index.php/fqs/article/view/2706/4050" TargetMode="External" Id="R0bd39a6f30b04a92" /><Relationship Type="http://schemas.openxmlformats.org/officeDocument/2006/relationships/hyperlink" Target="https://onlinelibrary.wiley.com/doi/abs/10.1526/003601109789037204" TargetMode="External" Id="R07a8c2fe2fce4a78" /><Relationship Type="http://schemas.openxmlformats.org/officeDocument/2006/relationships/hyperlink" Target="https://www.homelesshub.ca/sites/default/files/attachments/SOHC16_ExecSummary_final_20Oct2016.pdf" TargetMode="External" Id="Re4c8769d0b554c0b" /><Relationship Type="http://schemas.openxmlformats.org/officeDocument/2006/relationships/hyperlink" Target="https://www.bigissue.com/news/housing/homelessness-england-labour-rent-asylum/" TargetMode="External" Id="Rbc4a341d2ecb4c58" /><Relationship Type="http://schemas.openxmlformats.org/officeDocument/2006/relationships/hyperlink" Target="https://researchbriefings.files.parliament.uk/documents/SN01164/SN01164.pdf" TargetMode="External" Id="Ra4fd3f9082f24a76" /><Relationship Type="http://schemas.openxmlformats.org/officeDocument/2006/relationships/hyperlink" Target="https://www.ruralontarioinstitute.ca/file.aspx?id=ae34c456-6c9f-4c95-9888-1d9e1a81ae9a" TargetMode="External" Id="R26546b4c83ca4269" /><Relationship Type="http://schemas.openxmlformats.org/officeDocument/2006/relationships/hyperlink" Target="https://doi.org/10.1080/10530789.2019.1688540" TargetMode="External" Id="Re224bde76d21455f" /><Relationship Type="http://schemas.openxmlformats.org/officeDocument/2006/relationships/hyperlink" Target="https://www.bigissue.com/news/social-justice/uk-poverty-the-facts-figures-effects-solutions-cost-living-crisis/" TargetMode="External" Id="R04ad8789b9054d47" /><Relationship Type="http://schemas.openxmlformats.org/officeDocument/2006/relationships/hyperlink" Target="https://doi.org/10.1177/0002716221994464" TargetMode="External" Id="Rf5e4f92c589f4bfe" /><Relationship Type="http://schemas.openxmlformats.org/officeDocument/2006/relationships/hyperlink" Target="https://ir.ucc.edu.gh/xmlui/handle/123456789/8996" TargetMode="External" Id="Rcd51192957a74dcb" /><Relationship Type="http://schemas.openxmlformats.org/officeDocument/2006/relationships/hyperlink" Target="https://www.crisis.org.uk/media/236816/the_hidden_truth_about_homelessness_es.pdf" TargetMode="External" Id="R077afef89f6840f1" /><Relationship Type="http://schemas.openxmlformats.org/officeDocument/2006/relationships/hyperlink" Target="https://epe.bac-lac.gc.ca/100/201/301/weekly_acquisitions_list-ef/2016/16-47/publications.gc.ca/collections/collection_2016/statcan/75-006-x/75-006-2016-12-eng.pdf" TargetMode="External" Id="R5b018748c5fe4c1d" /><Relationship Type="http://schemas.openxmlformats.org/officeDocument/2006/relationships/hyperlink" Target="https://england.shelter.org.uk/media/press_release/at_least_354000_people_homeless_in_england_today_" TargetMode="External" Id="R4dcdf5c60df247d4" /><Relationship Type="http://schemas.openxmlformats.org/officeDocument/2006/relationships/hyperlink" Target="https://the-sra.org.uk/common/Uploaded%20files/Resources/SRA%20Research%20Ethics%20guidance%202021.pdf" TargetMode="External" Id="R89f5c2b2d2cd4265" /><Relationship Type="http://schemas.openxmlformats.org/officeDocument/2006/relationships/hyperlink" Target="https://doi.org/10.1177/160940690400300101" TargetMode="External" Id="R4280edbea1954bfc" /><Relationship Type="http://schemas.openxmlformats.org/officeDocument/2006/relationships/hyperlink" Target="https://doi.org/10.17645/si.v4i4.633" TargetMode="External" Id="Rfbf6941d76aa45d3" /><Relationship Type="http://schemas.openxmlformats.org/officeDocument/2006/relationships/hyperlink" Target="https://www.tandfonline.com/doi/full/10.1080/13504509.2022.2120109" TargetMode="External" Id="R968a85af13d04be3" /><Relationship Type="http://schemas.openxmlformats.org/officeDocument/2006/relationships/hyperlink" Target="https://mytsd.uwtsd.ac.uk/" TargetMode="External" Id="R53caaa21f4ea4915" /><Relationship Type="http://schemas.openxmlformats.org/officeDocument/2006/relationships/hyperlink" Target="mailto:pgresearch@uwtsd.ac.uk" TargetMode="External" Id="R67f1d175f9714b87" /><Relationship Type="http://schemas.openxmlformats.org/officeDocument/2006/relationships/hyperlink" Target="mailto:1000843@student.uwtsd.ac.uk" TargetMode="External" Id="R018550b4c5df42ea" /><Relationship Type="http://schemas.openxmlformats.org/officeDocument/2006/relationships/hyperlink" Target="https://www.nacro.org.uk/" TargetMode="External" Id="R2bab507e0d62456d" /><Relationship Type="http://schemas.openxmlformats.org/officeDocument/2006/relationships/hyperlink" Target="https://thewallich.com/" TargetMode="External" Id="Ra266a2ee41274f6d" /><Relationship Type="http://schemas.openxmlformats.org/officeDocument/2006/relationships/hyperlink" Target="https://pathpembrokeshire.co.uk/" TargetMode="External" Id="R0ccdd3078a384d60" /><Relationship Type="http://schemas.openxmlformats.org/officeDocument/2006/relationships/hyperlink" Target="https://pathwaylettings.co.uk/" TargetMode="External" Id="Rc3fb370425f44b7a" /><Relationship Type="http://schemas.openxmlformats.org/officeDocument/2006/relationships/hyperlink" Target="https://www.researchgate.net/profile/Aliyu-Aliyu-2/publication/318721927_ONTOLOGY_EPISTEMOLOGY_AND_AXIOLOGY_IN_QUANTITATIVE_AND_QUALITATIVE_RESEARCH_ELUCIDATION_OF_THE_RESEARCH_PHILOSOPHICAL_MISCONCEPTION/links/59798097aca27203ecc63de3/ONTOLOGY-EPISTEMOLOGY-AND-AXIOLOGY-IN-QUANTITATIVE-AND-QUALITATIVE-RESEARCH-ELUCIDATION-OF-THE-RESEARCH-PHILOSOPHICAL-MISCONCEPTION.pdf?origin=publication_detail&amp;_tp=eyJjb250ZXh0Ijp7ImZpcnN0UGFnZSI6InB1YmxpY2F0aW9uIiwicGFnZSI6InB1YmxpY2F0aW9uRG93bmxvYWQiLCJwcmV2aW91c1BhZ2UiOiJwdWJsaWNhdGlvbiJ9fQ" TargetMode="External" Id="R47ff9184345f48e0" /><Relationship Type="http://schemas.openxmlformats.org/officeDocument/2006/relationships/hyperlink" Target="https://repository.unar.ac.id/jspui/bitstream/123456789/5297/1/Handbook%20of%20Research%20Methods%20in%20Health%20by%20Ann%20Bowling%2C%20Shah%20Ebrahim%20%28z-lib.org%29.pdf" TargetMode="External" Id="Re1e0155e493e4acf" /><Relationship Type="http://schemas.openxmlformats.org/officeDocument/2006/relationships/hyperlink" Target="https://www.bera.ac.uk/publication/ethical-guidelines-for-educational-research-fifth-edition-2024-online" TargetMode="External" Id="R7aadaf18c49349f2" /><Relationship Type="http://schemas.openxmlformats.org/officeDocument/2006/relationships/hyperlink" Target="https://www.britsoc.co.uk/media/24310/bsa_statement_of_ethical_practice.pdf" TargetMode="External" Id="R54e36f58c36c43d1" /><Relationship Type="http://schemas.openxmlformats.org/officeDocument/2006/relationships/hyperlink" Target="https://www.qualitative-research.net/index.php/fqs/article/view/2706/4050" TargetMode="External" Id="R68e847e9ebd745b5" /><Relationship Type="http://schemas.openxmlformats.org/officeDocument/2006/relationships/hyperlink" Target="https://onlinelibrary.wiley.com/doi/abs/10.1526/003601109789037204" TargetMode="External" Id="R8b95764257364559" /><Relationship Type="http://schemas.openxmlformats.org/officeDocument/2006/relationships/hyperlink" Target="https://www.homelesshub.ca/sites/default/files/attachments/SOHC16_ExecSummary_final_20Oct2016.pdf" TargetMode="External" Id="Rc81a4434b7e94e6d" /><Relationship Type="http://schemas.openxmlformats.org/officeDocument/2006/relationships/hyperlink" Target="https://www.bigissue.com/news/housing/homelessness-england-labour-rent-asylum/" TargetMode="External" Id="R66438a14c14647f8" /><Relationship Type="http://schemas.openxmlformats.org/officeDocument/2006/relationships/hyperlink" Target="https://doi.org/10.1080/10530789.2019.1688540" TargetMode="External" Id="Rbbabe8d3e2f24ecd" /><Relationship Type="http://schemas.openxmlformats.org/officeDocument/2006/relationships/hyperlink" Target="https://www.bigissue.com/news/social-justice/uk-poverty-the-facts-figures-effects-solutions-cost-living-crisis/" TargetMode="External" Id="R0394a4e965dd41fe" /><Relationship Type="http://schemas.openxmlformats.org/officeDocument/2006/relationships/hyperlink" Target="https://ir.ucc.edu.gh/xmlui/handle/123456789/8996" TargetMode="External" Id="R082a483702fc42bd" /><Relationship Type="http://schemas.openxmlformats.org/officeDocument/2006/relationships/hyperlink" Target="https://the-sra.org.uk/common/Uploaded%20files/Resources/SRA%20Research%20Ethics%20guidance%202021.pdf" TargetMode="External" Id="R970df9354df94726" /><Relationship Type="http://schemas.openxmlformats.org/officeDocument/2006/relationships/hyperlink" Target="https://doi.org/10.1177/160940690400300101" TargetMode="External" Id="R14672244d5f942ad" /><Relationship Type="http://schemas.openxmlformats.org/officeDocument/2006/relationships/hyperlink" Target="https://www.tandfonline.com/doi/full/10.1080/13504509.2022.2120109" TargetMode="External" Id="R267726ade14c473b"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471b30fea2574d72"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f3a77b8da8bb47bc" /><Relationship Type="http://schemas.openxmlformats.org/officeDocument/2006/relationships/hyperlink" Target="https://www.uwtsd.ac.uk/research/research-ethics/" TargetMode="External" Id="R501dd215be8b4446" /><Relationship Type="http://schemas.openxmlformats.org/officeDocument/2006/relationships/hyperlink" Target="https://mytsd.uwtsd.ac.uk/" TargetMode="External" Id="R110335067c234f65" /><Relationship Type="http://schemas.openxmlformats.org/officeDocument/2006/relationships/hyperlink" Target="mailto:pgresearch@uwtsd.ac.uk" TargetMode="External" Id="R4cb472a5ca034029" /><Relationship Type="http://schemas.openxmlformats.org/officeDocument/2006/relationships/footer" Target="footer.xml" Id="R2e95d2dd51c14bd1" /><Relationship Type="http://schemas.microsoft.com/office/2020/10/relationships/intelligence" Target="intelligence2.xml" Id="Rb35053a888a64786" /><Relationship Type="http://schemas.openxmlformats.org/officeDocument/2006/relationships/numbering" Target="numbering.xml" Id="R4fb9fdedd3df40b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Sarah Chapman</lastModifiedBy>
  <revision>2</revision>
  <dcterms:created xsi:type="dcterms:W3CDTF">2025-05-11T15:15:00.0000000Z</dcterms:created>
  <dcterms:modified xsi:type="dcterms:W3CDTF">2025-05-11T18:02:26.7755497Z</dcterms:modified>
</coreProperties>
</file>