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43228" w:rsidRDefault="00043228" w:rsidP="00043228">
      <w:pPr>
        <w:jc w:val="center"/>
        <w:rPr>
          <w:rFonts w:ascii="Times New Roman" w:hAnsi="Times New Roman" w:cs="Times New Roman"/>
          <w:b/>
          <w:sz w:val="32"/>
          <w:highlight w:val="white"/>
        </w:rPr>
      </w:pPr>
    </w:p>
    <w:p w:rsidR="00381606" w:rsidRDefault="00381606" w:rsidP="00043228">
      <w:pPr>
        <w:jc w:val="center"/>
        <w:rPr>
          <w:rFonts w:ascii="Times New Roman" w:hAnsi="Times New Roman" w:cs="Times New Roman"/>
          <w:b/>
          <w:sz w:val="32"/>
          <w:highlight w:val="white"/>
        </w:rPr>
      </w:pPr>
    </w:p>
    <w:p w:rsidR="00381606" w:rsidRPr="00B463A5" w:rsidRDefault="00381606" w:rsidP="00043228">
      <w:pPr>
        <w:jc w:val="center"/>
        <w:rPr>
          <w:rFonts w:ascii="Times New Roman" w:hAnsi="Times New Roman" w:cs="Times New Roman"/>
          <w:b/>
          <w:sz w:val="32"/>
          <w:highlight w:val="white"/>
        </w:rPr>
      </w:pPr>
    </w:p>
    <w:p w:rsidR="00043228" w:rsidRPr="00B463A5" w:rsidRDefault="00043228" w:rsidP="00A847EA">
      <w:pPr>
        <w:rPr>
          <w:rFonts w:ascii="Times New Roman" w:hAnsi="Times New Roman" w:cs="Times New Roman"/>
          <w:b/>
          <w:sz w:val="32"/>
          <w:highlight w:val="white"/>
        </w:rPr>
      </w:pPr>
    </w:p>
    <w:p w:rsidR="00CA6550" w:rsidRDefault="00E97289" w:rsidP="00043228">
      <w:pPr>
        <w:jc w:val="center"/>
        <w:rPr>
          <w:rFonts w:ascii="Times New Roman" w:hAnsi="Times New Roman" w:cs="Times New Roman"/>
          <w:b/>
          <w:sz w:val="32"/>
          <w:highlight w:val="white"/>
        </w:rPr>
      </w:pPr>
      <w:r w:rsidRPr="00B463A5">
        <w:rPr>
          <w:rFonts w:ascii="Times New Roman" w:hAnsi="Times New Roman" w:cs="Times New Roman"/>
          <w:b/>
          <w:sz w:val="32"/>
          <w:highlight w:val="white"/>
        </w:rPr>
        <w:t>DETERMINANTS OF PROFITABILITY OF COMMERCIAL BANKS IN NEPAL</w:t>
      </w:r>
    </w:p>
    <w:p w:rsidR="00A847EA" w:rsidRDefault="00A847EA" w:rsidP="00043228">
      <w:pPr>
        <w:jc w:val="center"/>
        <w:rPr>
          <w:rFonts w:ascii="Times New Roman" w:hAnsi="Times New Roman" w:cs="Times New Roman"/>
          <w:b/>
          <w:sz w:val="32"/>
          <w:highlight w:val="white"/>
        </w:rPr>
      </w:pPr>
    </w:p>
    <w:p w:rsidR="00A847EA" w:rsidRPr="00A23DB3" w:rsidRDefault="00A847EA" w:rsidP="00A847EA">
      <w:pPr>
        <w:pStyle w:val="Normal1"/>
        <w:rPr>
          <w:rFonts w:ascii="Times New Roman" w:hAnsi="Times New Roman" w:cs="Times New Roman"/>
        </w:rPr>
      </w:pPr>
    </w:p>
    <w:p w:rsidR="00A847EA" w:rsidRPr="00A23DB3" w:rsidRDefault="00A4766F" w:rsidP="00A847EA">
      <w:pPr>
        <w:pBdr>
          <w:top w:val="nil"/>
          <w:left w:val="nil"/>
          <w:bottom w:val="nil"/>
          <w:right w:val="nil"/>
          <w:between w:val="nil"/>
        </w:pBdr>
        <w:jc w:val="center"/>
        <w:rPr>
          <w:b/>
        </w:rPr>
      </w:pPr>
      <w:r>
        <w:pict>
          <v:rect id="_x0000_i1025" style="width:0;height:1.5pt" o:hralign="center" o:hrstd="t" o:hr="t" fillcolor="#a0a0a0" stroked="f"/>
        </w:pict>
      </w:r>
    </w:p>
    <w:p w:rsidR="00A847EA" w:rsidRPr="00A23DB3" w:rsidRDefault="00A847EA" w:rsidP="00A847EA">
      <w:pPr>
        <w:pBdr>
          <w:top w:val="nil"/>
          <w:left w:val="nil"/>
          <w:bottom w:val="nil"/>
          <w:right w:val="nil"/>
          <w:between w:val="nil"/>
        </w:pBdr>
        <w:jc w:val="center"/>
        <w:rPr>
          <w:b/>
          <w:sz w:val="32"/>
          <w:szCs w:val="32"/>
        </w:rPr>
      </w:pPr>
    </w:p>
    <w:p w:rsidR="00A847EA" w:rsidRPr="00A23DB3" w:rsidRDefault="00A847EA" w:rsidP="00A847EA">
      <w:pPr>
        <w:pBdr>
          <w:top w:val="nil"/>
          <w:left w:val="nil"/>
          <w:bottom w:val="nil"/>
          <w:right w:val="nil"/>
          <w:between w:val="nil"/>
        </w:pBdr>
        <w:jc w:val="center"/>
        <w:rPr>
          <w:b/>
          <w:sz w:val="32"/>
          <w:szCs w:val="32"/>
        </w:rPr>
      </w:pPr>
      <w:r w:rsidRPr="00A23DB3">
        <w:rPr>
          <w:b/>
          <w:sz w:val="32"/>
          <w:szCs w:val="32"/>
        </w:rPr>
        <w:t>Program: DBA</w:t>
      </w:r>
    </w:p>
    <w:p w:rsidR="00A847EA" w:rsidRPr="00A23DB3" w:rsidRDefault="00A847EA" w:rsidP="00A847EA">
      <w:pPr>
        <w:pBdr>
          <w:top w:val="nil"/>
          <w:left w:val="nil"/>
          <w:bottom w:val="nil"/>
          <w:right w:val="nil"/>
          <w:between w:val="nil"/>
        </w:pBdr>
        <w:jc w:val="center"/>
        <w:rPr>
          <w:b/>
          <w:sz w:val="32"/>
          <w:szCs w:val="32"/>
        </w:rPr>
      </w:pPr>
      <w:r w:rsidRPr="00A23DB3">
        <w:rPr>
          <w:b/>
          <w:sz w:val="32"/>
          <w:szCs w:val="32"/>
        </w:rPr>
        <w:t xml:space="preserve">Module: </w:t>
      </w:r>
      <w:r w:rsidR="00013058">
        <w:rPr>
          <w:b/>
          <w:sz w:val="32"/>
          <w:szCs w:val="32"/>
        </w:rPr>
        <w:t>Quantitative Research Methods</w:t>
      </w:r>
    </w:p>
    <w:p w:rsidR="00A847EA" w:rsidRPr="00A23DB3" w:rsidRDefault="00013058" w:rsidP="00A847EA">
      <w:pPr>
        <w:pBdr>
          <w:top w:val="nil"/>
          <w:left w:val="nil"/>
          <w:bottom w:val="nil"/>
          <w:right w:val="nil"/>
          <w:between w:val="nil"/>
        </w:pBdr>
        <w:jc w:val="center"/>
        <w:rPr>
          <w:b/>
          <w:sz w:val="32"/>
          <w:szCs w:val="32"/>
        </w:rPr>
      </w:pPr>
      <w:r>
        <w:rPr>
          <w:b/>
          <w:sz w:val="32"/>
          <w:szCs w:val="32"/>
        </w:rPr>
        <w:t>Module code: LCDB7011- LON</w:t>
      </w:r>
    </w:p>
    <w:p w:rsidR="00A847EA" w:rsidRPr="00A23DB3" w:rsidRDefault="00A4766F" w:rsidP="00A847EA">
      <w:pPr>
        <w:pBdr>
          <w:top w:val="nil"/>
          <w:left w:val="nil"/>
          <w:bottom w:val="nil"/>
          <w:right w:val="nil"/>
          <w:between w:val="nil"/>
        </w:pBdr>
        <w:jc w:val="center"/>
        <w:rPr>
          <w:b/>
          <w:sz w:val="32"/>
          <w:szCs w:val="32"/>
        </w:rPr>
      </w:pPr>
      <w:r>
        <w:pict>
          <v:rect id="_x0000_i1026" style="width:0;height:1.5pt" o:hralign="center" o:hrstd="t" o:hr="t" fillcolor="#a0a0a0" stroked="f"/>
        </w:pict>
      </w:r>
    </w:p>
    <w:p w:rsidR="00A847EA" w:rsidRPr="00A23DB3" w:rsidRDefault="00A847EA" w:rsidP="00A847EA">
      <w:pPr>
        <w:pBdr>
          <w:top w:val="nil"/>
          <w:left w:val="nil"/>
          <w:bottom w:val="nil"/>
          <w:right w:val="nil"/>
          <w:between w:val="nil"/>
        </w:pBdr>
        <w:jc w:val="center"/>
        <w:rPr>
          <w:b/>
          <w:sz w:val="32"/>
          <w:szCs w:val="32"/>
        </w:rPr>
      </w:pPr>
    </w:p>
    <w:p w:rsidR="00A847EA" w:rsidRPr="00A23DB3" w:rsidRDefault="00A847EA" w:rsidP="00A847EA">
      <w:pPr>
        <w:pBdr>
          <w:top w:val="nil"/>
          <w:left w:val="nil"/>
          <w:bottom w:val="nil"/>
          <w:right w:val="nil"/>
          <w:between w:val="nil"/>
        </w:pBdr>
        <w:jc w:val="center"/>
        <w:rPr>
          <w:b/>
          <w:sz w:val="32"/>
          <w:szCs w:val="32"/>
        </w:rPr>
      </w:pPr>
      <w:r w:rsidRPr="00A23DB3">
        <w:rPr>
          <w:b/>
          <w:sz w:val="32"/>
          <w:szCs w:val="32"/>
        </w:rPr>
        <w:t>Student Name: Umesh Giri</w:t>
      </w:r>
    </w:p>
    <w:p w:rsidR="00A847EA" w:rsidRPr="00A23DB3" w:rsidRDefault="00A847EA" w:rsidP="00A847EA">
      <w:pPr>
        <w:pBdr>
          <w:top w:val="nil"/>
          <w:left w:val="nil"/>
          <w:bottom w:val="nil"/>
          <w:right w:val="nil"/>
          <w:between w:val="nil"/>
        </w:pBdr>
        <w:jc w:val="center"/>
        <w:rPr>
          <w:b/>
          <w:sz w:val="32"/>
          <w:szCs w:val="32"/>
        </w:rPr>
      </w:pPr>
      <w:r w:rsidRPr="00A23DB3">
        <w:rPr>
          <w:b/>
          <w:sz w:val="32"/>
          <w:szCs w:val="32"/>
        </w:rPr>
        <w:t>Student ID: 2426565</w:t>
      </w:r>
    </w:p>
    <w:p w:rsidR="00A847EA" w:rsidRPr="00A23DB3" w:rsidRDefault="00013058" w:rsidP="00A847EA">
      <w:pPr>
        <w:pStyle w:val="Title"/>
        <w:jc w:val="center"/>
        <w:rPr>
          <w:b/>
          <w:bCs/>
          <w:sz w:val="32"/>
          <w:szCs w:val="32"/>
        </w:rPr>
      </w:pPr>
      <w:r>
        <w:rPr>
          <w:b/>
          <w:bCs/>
          <w:sz w:val="32"/>
          <w:szCs w:val="32"/>
        </w:rPr>
        <w:t>Date of Submissions: 4 Jan, 2026</w:t>
      </w:r>
    </w:p>
    <w:p w:rsidR="00A847EA" w:rsidRPr="00B463A5" w:rsidRDefault="00A847EA" w:rsidP="00043228">
      <w:pPr>
        <w:jc w:val="center"/>
        <w:rPr>
          <w:rFonts w:ascii="Times New Roman" w:hAnsi="Times New Roman" w:cs="Times New Roman"/>
          <w:b/>
          <w:sz w:val="32"/>
          <w:highlight w:val="white"/>
        </w:rPr>
      </w:pPr>
    </w:p>
    <w:p w:rsidR="00CA6550" w:rsidRPr="00B463A5" w:rsidRDefault="00CA6550">
      <w:pPr>
        <w:rPr>
          <w:rFonts w:ascii="Times New Roman" w:hAnsi="Times New Roman" w:cs="Times New Roman"/>
          <w:b/>
          <w:sz w:val="32"/>
          <w:highlight w:val="white"/>
        </w:rPr>
      </w:pPr>
      <w:r w:rsidRPr="00B463A5">
        <w:rPr>
          <w:rFonts w:ascii="Times New Roman" w:hAnsi="Times New Roman" w:cs="Times New Roman"/>
          <w:b/>
          <w:sz w:val="32"/>
          <w:highlight w:val="white"/>
        </w:rPr>
        <w:br w:type="page"/>
      </w:r>
    </w:p>
    <w:p w:rsidR="00043228" w:rsidRPr="00B463A5" w:rsidRDefault="00CA6550" w:rsidP="005250AD">
      <w:pPr>
        <w:spacing w:line="360" w:lineRule="auto"/>
        <w:jc w:val="center"/>
        <w:rPr>
          <w:rFonts w:ascii="Times New Roman" w:hAnsi="Times New Roman" w:cs="Times New Roman"/>
          <w:b/>
          <w:sz w:val="32"/>
          <w:highlight w:val="white"/>
        </w:rPr>
      </w:pPr>
      <w:r w:rsidRPr="00B463A5">
        <w:rPr>
          <w:rFonts w:ascii="Times New Roman" w:hAnsi="Times New Roman" w:cs="Times New Roman"/>
          <w:b/>
          <w:sz w:val="32"/>
          <w:highlight w:val="white"/>
        </w:rPr>
        <w:lastRenderedPageBreak/>
        <w:t>Abstract</w:t>
      </w:r>
    </w:p>
    <w:p w:rsidR="005250AD" w:rsidRPr="00B463A5" w:rsidRDefault="005250AD" w:rsidP="005250AD">
      <w:pPr>
        <w:pStyle w:val="NormalWeb"/>
        <w:spacing w:before="0" w:beforeAutospacing="0" w:after="0" w:afterAutospacing="0" w:line="360" w:lineRule="auto"/>
        <w:jc w:val="both"/>
        <w:rPr>
          <w:shd w:val="clear" w:color="auto" w:fill="FFFFFF"/>
        </w:rPr>
      </w:pPr>
      <w:r w:rsidRPr="00B463A5">
        <w:rPr>
          <w:shd w:val="clear" w:color="auto" w:fill="FFFFFF"/>
        </w:rPr>
        <w:t>This paper will analyse the determinants of profitability of commercial banks in Nepal using the secondary financial data of five large banks during the period 2020-2024. The net profit margin is used to measure profitability with the explanatory variables of bank size, operational efficiency, net interest margin and income diversification. Descriptive statistics, correlation analysis, and multiple linear regression of the SPSS are used to conduct quantitative analysis. The findings reveal that operation efficiency is the greatest determinant of profitability as it has a strong negative correlation with profit margins. The size of banks and diversification of income does not have a statistically significant predictor. The results demonstrate the role of internal cost management in increasing the bank profitability.</w:t>
      </w:r>
    </w:p>
    <w:p w:rsidR="005250AD" w:rsidRPr="00B463A5" w:rsidRDefault="005250AD" w:rsidP="005250AD">
      <w:pPr>
        <w:spacing w:line="360" w:lineRule="auto"/>
        <w:jc w:val="both"/>
        <w:rPr>
          <w:rFonts w:ascii="Times New Roman" w:eastAsia="Times New Roman" w:hAnsi="Times New Roman" w:cs="Times New Roman"/>
          <w:sz w:val="24"/>
          <w:szCs w:val="24"/>
          <w:shd w:val="clear" w:color="auto" w:fill="FFFFFF"/>
        </w:rPr>
      </w:pPr>
      <w:r w:rsidRPr="00B463A5">
        <w:rPr>
          <w:rFonts w:ascii="Times New Roman" w:hAnsi="Times New Roman" w:cs="Times New Roman"/>
          <w:shd w:val="clear" w:color="auto" w:fill="FFFFFF"/>
        </w:rPr>
        <w:br w:type="page"/>
      </w:r>
      <w:bookmarkStart w:id="0" w:name="_GoBack"/>
      <w:bookmarkEnd w:id="0"/>
    </w:p>
    <w:p w:rsidR="00CA6550" w:rsidRPr="00B463A5" w:rsidRDefault="00CA6550" w:rsidP="005250AD">
      <w:pPr>
        <w:rPr>
          <w:rFonts w:ascii="Times New Roman" w:hAnsi="Times New Roman" w:cs="Times New Roman"/>
          <w:b/>
          <w:sz w:val="32"/>
          <w:highlight w:val="white"/>
        </w:rPr>
      </w:pPr>
    </w:p>
    <w:sdt>
      <w:sdtPr>
        <w:rPr>
          <w:rFonts w:ascii="Times New Roman" w:eastAsia="Arial" w:hAnsi="Times New Roman" w:cs="Times New Roman"/>
          <w:b w:val="0"/>
          <w:bCs w:val="0"/>
          <w:color w:val="auto"/>
          <w:sz w:val="32"/>
          <w:szCs w:val="22"/>
          <w:lang w:val="en-IN" w:eastAsia="en-IN"/>
        </w:rPr>
        <w:id w:val="1575778824"/>
        <w:docPartObj>
          <w:docPartGallery w:val="Table of Contents"/>
          <w:docPartUnique/>
        </w:docPartObj>
      </w:sdtPr>
      <w:sdtEndPr>
        <w:rPr>
          <w:noProof/>
          <w:sz w:val="22"/>
        </w:rPr>
      </w:sdtEndPr>
      <w:sdtContent>
        <w:p w:rsidR="00CA6550" w:rsidRPr="00B463A5" w:rsidRDefault="00CA6550" w:rsidP="00CA6550">
          <w:pPr>
            <w:pStyle w:val="TOCHeading"/>
            <w:spacing w:before="0" w:line="360" w:lineRule="auto"/>
            <w:jc w:val="center"/>
            <w:rPr>
              <w:rFonts w:ascii="Times New Roman" w:hAnsi="Times New Roman" w:cs="Times New Roman"/>
              <w:color w:val="auto"/>
              <w:szCs w:val="24"/>
            </w:rPr>
          </w:pPr>
          <w:r w:rsidRPr="00B463A5">
            <w:rPr>
              <w:rFonts w:ascii="Times New Roman" w:hAnsi="Times New Roman" w:cs="Times New Roman"/>
              <w:color w:val="auto"/>
              <w:szCs w:val="24"/>
            </w:rPr>
            <w:t>Table of Contents</w:t>
          </w:r>
        </w:p>
        <w:p w:rsidR="00CA6550" w:rsidRPr="00B463A5" w:rsidRDefault="00CA6550" w:rsidP="00CA6550">
          <w:pPr>
            <w:pStyle w:val="TOC1"/>
            <w:tabs>
              <w:tab w:val="right" w:leader="dot" w:pos="9350"/>
            </w:tabs>
            <w:spacing w:line="360" w:lineRule="auto"/>
            <w:jc w:val="both"/>
            <w:rPr>
              <w:rFonts w:ascii="Times New Roman" w:hAnsi="Times New Roman" w:cs="Times New Roman"/>
              <w:noProof/>
              <w:sz w:val="24"/>
              <w:szCs w:val="24"/>
            </w:rPr>
          </w:pPr>
          <w:r w:rsidRPr="00B463A5">
            <w:rPr>
              <w:rFonts w:ascii="Times New Roman" w:hAnsi="Times New Roman" w:cs="Times New Roman"/>
              <w:sz w:val="24"/>
              <w:szCs w:val="24"/>
            </w:rPr>
            <w:fldChar w:fldCharType="begin"/>
          </w:r>
          <w:r w:rsidRPr="00B463A5">
            <w:rPr>
              <w:rFonts w:ascii="Times New Roman" w:hAnsi="Times New Roman" w:cs="Times New Roman"/>
              <w:sz w:val="24"/>
              <w:szCs w:val="24"/>
            </w:rPr>
            <w:instrText xml:space="preserve"> TOC \o "1-3" \h \z \u </w:instrText>
          </w:r>
          <w:r w:rsidRPr="00B463A5">
            <w:rPr>
              <w:rFonts w:ascii="Times New Roman" w:hAnsi="Times New Roman" w:cs="Times New Roman"/>
              <w:sz w:val="24"/>
              <w:szCs w:val="24"/>
            </w:rPr>
            <w:fldChar w:fldCharType="separate"/>
          </w:r>
          <w:hyperlink w:anchor="_Toc218179478" w:history="1">
            <w:r w:rsidRPr="00B463A5">
              <w:rPr>
                <w:rStyle w:val="Hyperlink"/>
                <w:rFonts w:ascii="Times New Roman" w:hAnsi="Times New Roman" w:cs="Times New Roman"/>
                <w:noProof/>
                <w:color w:val="auto"/>
                <w:sz w:val="24"/>
                <w:szCs w:val="24"/>
                <w:highlight w:val="white"/>
              </w:rPr>
              <w:t>Chapter 1: Introduction</w:t>
            </w:r>
            <w:r w:rsidRPr="00B463A5">
              <w:rPr>
                <w:rFonts w:ascii="Times New Roman" w:hAnsi="Times New Roman" w:cs="Times New Roman"/>
                <w:noProof/>
                <w:webHidden/>
                <w:sz w:val="24"/>
                <w:szCs w:val="24"/>
              </w:rPr>
              <w:tab/>
            </w:r>
            <w:r w:rsidRPr="00B463A5">
              <w:rPr>
                <w:rFonts w:ascii="Times New Roman" w:hAnsi="Times New Roman" w:cs="Times New Roman"/>
                <w:noProof/>
                <w:webHidden/>
                <w:sz w:val="24"/>
                <w:szCs w:val="24"/>
              </w:rPr>
              <w:fldChar w:fldCharType="begin"/>
            </w:r>
            <w:r w:rsidRPr="00B463A5">
              <w:rPr>
                <w:rFonts w:ascii="Times New Roman" w:hAnsi="Times New Roman" w:cs="Times New Roman"/>
                <w:noProof/>
                <w:webHidden/>
                <w:sz w:val="24"/>
                <w:szCs w:val="24"/>
              </w:rPr>
              <w:instrText xml:space="preserve"> PAGEREF _Toc218179478 \h </w:instrText>
            </w:r>
            <w:r w:rsidRPr="00B463A5">
              <w:rPr>
                <w:rFonts w:ascii="Times New Roman" w:hAnsi="Times New Roman" w:cs="Times New Roman"/>
                <w:noProof/>
                <w:webHidden/>
                <w:sz w:val="24"/>
                <w:szCs w:val="24"/>
              </w:rPr>
            </w:r>
            <w:r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9</w:t>
            </w:r>
            <w:r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79" w:history="1">
            <w:r w:rsidR="00CA6550" w:rsidRPr="00B463A5">
              <w:rPr>
                <w:rStyle w:val="Hyperlink"/>
                <w:rFonts w:ascii="Times New Roman" w:hAnsi="Times New Roman" w:cs="Times New Roman"/>
                <w:noProof/>
                <w:color w:val="auto"/>
                <w:sz w:val="24"/>
                <w:szCs w:val="24"/>
                <w:highlight w:val="white"/>
              </w:rPr>
              <w:t>1.1 Introduction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_Toc218179479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9</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0" w:history="1">
            <w:r w:rsidR="00CA6550" w:rsidRPr="00B463A5">
              <w:rPr>
                <w:rStyle w:val="Hyperlink"/>
                <w:rFonts w:ascii="Times New Roman" w:hAnsi="Times New Roman" w:cs="Times New Roman"/>
                <w:noProof/>
                <w:color w:val="auto"/>
                <w:sz w:val="24"/>
                <w:szCs w:val="24"/>
                <w:highlight w:val="white"/>
              </w:rPr>
              <w:t>1.2 Research Background</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_Toc218179480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9</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1" w:history="1">
            <w:r w:rsidR="00CA6550" w:rsidRPr="00B463A5">
              <w:rPr>
                <w:rStyle w:val="Hyperlink"/>
                <w:rFonts w:ascii="Times New Roman" w:hAnsi="Times New Roman" w:cs="Times New Roman"/>
                <w:noProof/>
                <w:color w:val="auto"/>
                <w:sz w:val="24"/>
                <w:szCs w:val="24"/>
                <w:highlight w:val="white"/>
              </w:rPr>
              <w:t>1.3 Research Aims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_Toc218179481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10</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2" w:history="1">
            <w:r w:rsidR="00CA6550" w:rsidRPr="00B463A5">
              <w:rPr>
                <w:rStyle w:val="Hyperlink"/>
                <w:rFonts w:ascii="Times New Roman" w:hAnsi="Times New Roman" w:cs="Times New Roman"/>
                <w:noProof/>
                <w:color w:val="auto"/>
                <w:sz w:val="24"/>
                <w:szCs w:val="24"/>
                <w:highlight w:val="white"/>
              </w:rPr>
              <w:t>1.4 Research Objectives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_Toc218179482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10</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3" w:history="1">
            <w:r w:rsidR="00CA6550" w:rsidRPr="00B463A5">
              <w:rPr>
                <w:rStyle w:val="Hyperlink"/>
                <w:rFonts w:ascii="Times New Roman" w:hAnsi="Times New Roman" w:cs="Times New Roman"/>
                <w:noProof/>
                <w:color w:val="auto"/>
                <w:sz w:val="24"/>
                <w:szCs w:val="24"/>
                <w:highlight w:val="white"/>
              </w:rPr>
              <w:t>1.5 Research Questions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_Toc218179483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11</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4" w:history="1">
            <w:r w:rsidR="00CA6550" w:rsidRPr="00B463A5">
              <w:rPr>
                <w:rStyle w:val="Hyperlink"/>
                <w:rFonts w:ascii="Times New Roman" w:hAnsi="Times New Roman" w:cs="Times New Roman"/>
                <w:noProof/>
                <w:color w:val="auto"/>
                <w:sz w:val="24"/>
                <w:szCs w:val="24"/>
                <w:highlight w:val="white"/>
              </w:rPr>
              <w:t>1.6 Research Hypothesis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_Toc218179484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11</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5" w:history="1">
            <w:r w:rsidR="00CA6550" w:rsidRPr="00B463A5">
              <w:rPr>
                <w:rStyle w:val="Hyperlink"/>
                <w:rFonts w:ascii="Times New Roman" w:hAnsi="Times New Roman" w:cs="Times New Roman"/>
                <w:noProof/>
                <w:color w:val="auto"/>
                <w:sz w:val="24"/>
                <w:szCs w:val="24"/>
                <w:highlight w:val="white"/>
              </w:rPr>
              <w:t>1.7 Problem Significance</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_Toc218179485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12</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6" w:history="1">
            <w:r w:rsidR="00CA6550" w:rsidRPr="00B463A5">
              <w:rPr>
                <w:rStyle w:val="Hyperlink"/>
                <w:rFonts w:ascii="Times New Roman" w:hAnsi="Times New Roman" w:cs="Times New Roman"/>
                <w:noProof/>
                <w:color w:val="auto"/>
                <w:sz w:val="24"/>
                <w:szCs w:val="24"/>
                <w:highlight w:val="white"/>
              </w:rPr>
              <w:t>1.8 Problem Statement</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_Toc218179486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12</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7" w:history="1">
            <w:r w:rsidR="00CA6550" w:rsidRPr="00B463A5">
              <w:rPr>
                <w:rStyle w:val="Hyperlink"/>
                <w:rFonts w:ascii="Times New Roman" w:hAnsi="Times New Roman" w:cs="Times New Roman"/>
                <w:noProof/>
                <w:color w:val="auto"/>
                <w:sz w:val="24"/>
                <w:szCs w:val="24"/>
                <w:highlight w:val="white"/>
              </w:rPr>
              <w:t>1.9 Research Framework</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_Toc218179487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13</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88" w:history="1">
            <w:r w:rsidR="00CA6550" w:rsidRPr="00B463A5">
              <w:rPr>
                <w:rStyle w:val="Hyperlink"/>
                <w:rFonts w:ascii="Times New Roman" w:hAnsi="Times New Roman" w:cs="Times New Roman"/>
                <w:noProof/>
                <w:color w:val="auto"/>
                <w:sz w:val="24"/>
                <w:szCs w:val="24"/>
                <w:highlight w:val="white"/>
              </w:rPr>
              <w:t>1.10 Summary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_Toc218179488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13</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1"/>
            <w:tabs>
              <w:tab w:val="right" w:leader="dot" w:pos="9350"/>
            </w:tabs>
            <w:spacing w:line="360" w:lineRule="auto"/>
            <w:jc w:val="both"/>
            <w:rPr>
              <w:rFonts w:ascii="Times New Roman" w:hAnsi="Times New Roman" w:cs="Times New Roman"/>
              <w:noProof/>
              <w:sz w:val="24"/>
              <w:szCs w:val="24"/>
            </w:rPr>
          </w:pPr>
          <w:hyperlink w:anchor="_Toc218179489" w:history="1">
            <w:r w:rsidR="00CA6550" w:rsidRPr="00B463A5">
              <w:rPr>
                <w:rStyle w:val="Hyperlink"/>
                <w:rFonts w:ascii="Times New Roman" w:hAnsi="Times New Roman" w:cs="Times New Roman"/>
                <w:noProof/>
                <w:color w:val="auto"/>
                <w:sz w:val="24"/>
                <w:szCs w:val="24"/>
                <w:highlight w:val="white"/>
              </w:rPr>
              <w:t>Chapter 2: Literature review</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_Toc218179489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14</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90" w:history="1">
            <w:r w:rsidR="00CA6550" w:rsidRPr="00B463A5">
              <w:rPr>
                <w:rStyle w:val="Hyperlink"/>
                <w:rFonts w:ascii="Times New Roman" w:eastAsia="Times New Roman" w:hAnsi="Times New Roman" w:cs="Times New Roman"/>
                <w:bCs/>
                <w:noProof/>
                <w:color w:val="auto"/>
                <w:sz w:val="24"/>
                <w:szCs w:val="24"/>
                <w:highlight w:val="white"/>
              </w:rPr>
              <w:t>2.1 Introduc</w:t>
            </w:r>
            <w:r w:rsidR="00CA6550" w:rsidRPr="00B463A5">
              <w:rPr>
                <w:rStyle w:val="Hyperlink"/>
                <w:rFonts w:ascii="Times New Roman" w:hAnsi="Times New Roman" w:cs="Times New Roman"/>
                <w:noProof/>
                <w:color w:val="auto"/>
                <w:sz w:val="24"/>
                <w:szCs w:val="24"/>
                <w:highlight w:val="white"/>
              </w:rPr>
              <w:t>t</w:t>
            </w:r>
            <w:r w:rsidR="00CA6550" w:rsidRPr="00B463A5">
              <w:rPr>
                <w:rStyle w:val="Hyperlink"/>
                <w:rFonts w:ascii="Times New Roman" w:eastAsia="Times New Roman" w:hAnsi="Times New Roman" w:cs="Times New Roman"/>
                <w:bCs/>
                <w:noProof/>
                <w:color w:val="auto"/>
                <w:sz w:val="24"/>
                <w:szCs w:val="24"/>
                <w:highlight w:val="white"/>
              </w:rPr>
              <w:t>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_Toc218179490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14</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91" w:history="1">
            <w:r w:rsidR="00CA6550" w:rsidRPr="00B463A5">
              <w:rPr>
                <w:rStyle w:val="Hyperlink"/>
                <w:rFonts w:ascii="Times New Roman" w:eastAsia="Times New Roman" w:hAnsi="Times New Roman" w:cs="Times New Roman"/>
                <w:bCs/>
                <w:noProof/>
                <w:color w:val="auto"/>
                <w:sz w:val="24"/>
                <w:szCs w:val="24"/>
                <w:highlight w:val="white"/>
              </w:rPr>
              <w:t xml:space="preserve">2.2 Empirical </w:t>
            </w:r>
            <w:r w:rsidR="00CA6550" w:rsidRPr="00B463A5">
              <w:rPr>
                <w:rStyle w:val="Hyperlink"/>
                <w:rFonts w:ascii="Times New Roman" w:hAnsi="Times New Roman" w:cs="Times New Roman"/>
                <w:noProof/>
                <w:color w:val="auto"/>
                <w:sz w:val="24"/>
                <w:szCs w:val="24"/>
                <w:highlight w:val="white"/>
              </w:rPr>
              <w:t>st</w:t>
            </w:r>
            <w:r w:rsidR="00CA6550" w:rsidRPr="00B463A5">
              <w:rPr>
                <w:rStyle w:val="Hyperlink"/>
                <w:rFonts w:ascii="Times New Roman" w:eastAsia="Times New Roman" w:hAnsi="Times New Roman" w:cs="Times New Roman"/>
                <w:bCs/>
                <w:noProof/>
                <w:color w:val="auto"/>
                <w:sz w:val="24"/>
                <w:szCs w:val="24"/>
                <w:highlight w:val="white"/>
              </w:rPr>
              <w:t>udy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_Toc218179491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14</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492" w:history="1">
            <w:r w:rsidR="00CA6550" w:rsidRPr="00B463A5">
              <w:rPr>
                <w:rStyle w:val="Hyperlink"/>
                <w:rFonts w:ascii="Times New Roman" w:hAnsi="Times New Roman" w:cs="Times New Roman"/>
                <w:noProof/>
                <w:color w:val="auto"/>
                <w:sz w:val="24"/>
                <w:szCs w:val="24"/>
                <w:highlight w:val="white"/>
              </w:rPr>
              <w:t>2.2.1 Profitability Performance of Commercial Banks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_Toc218179492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14</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493" w:history="1">
            <w:r w:rsidR="00CA6550" w:rsidRPr="00B463A5">
              <w:rPr>
                <w:rStyle w:val="Hyperlink"/>
                <w:rFonts w:ascii="Times New Roman" w:hAnsi="Times New Roman" w:cs="Times New Roman"/>
                <w:noProof/>
                <w:color w:val="auto"/>
                <w:sz w:val="24"/>
                <w:szCs w:val="24"/>
                <w:highlight w:val="white"/>
              </w:rPr>
              <w:t>2.2.2 Internal Factors Affecting Bank Profitability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_Toc218179493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15</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494" w:history="1">
            <w:r w:rsidR="00CA6550" w:rsidRPr="00B463A5">
              <w:rPr>
                <w:rStyle w:val="Hyperlink"/>
                <w:rFonts w:ascii="Times New Roman" w:hAnsi="Times New Roman" w:cs="Times New Roman"/>
                <w:noProof/>
                <w:color w:val="auto"/>
                <w:sz w:val="24"/>
                <w:szCs w:val="24"/>
                <w:highlight w:val="white"/>
              </w:rPr>
              <w:t>2.2.3 External Economic Factors Affecting Profitability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_Toc218179494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16</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495" w:history="1">
            <w:r w:rsidR="00CA6550" w:rsidRPr="00B463A5">
              <w:rPr>
                <w:rStyle w:val="Hyperlink"/>
                <w:rFonts w:ascii="Times New Roman" w:hAnsi="Times New Roman" w:cs="Times New Roman"/>
                <w:noProof/>
                <w:color w:val="auto"/>
                <w:sz w:val="24"/>
                <w:szCs w:val="24"/>
                <w:highlight w:val="white"/>
              </w:rPr>
              <w:t>2.2.4 Comparison of Profitability among Selected Banks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_Toc218179495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16</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96" w:history="1">
            <w:r w:rsidR="00CA6550" w:rsidRPr="00B463A5">
              <w:rPr>
                <w:rStyle w:val="Hyperlink"/>
                <w:rFonts w:ascii="Times New Roman" w:hAnsi="Times New Roman" w:cs="Times New Roman"/>
                <w:noProof/>
                <w:color w:val="auto"/>
                <w:sz w:val="24"/>
                <w:szCs w:val="24"/>
                <w:highlight w:val="white"/>
              </w:rPr>
              <w:t>2.3 Theories and model</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_Toc218179496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17</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497" w:history="1">
            <w:r w:rsidR="00CA6550" w:rsidRPr="00B463A5">
              <w:rPr>
                <w:rStyle w:val="Hyperlink"/>
                <w:rFonts w:ascii="Times New Roman" w:hAnsi="Times New Roman" w:cs="Times New Roman"/>
                <w:noProof/>
                <w:color w:val="auto"/>
                <w:sz w:val="24"/>
                <w:szCs w:val="24"/>
                <w:highlight w:val="white"/>
              </w:rPr>
              <w:t>1. Structure-Conduct-Performance (SCP) Theory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_Toc218179497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17</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498" w:history="1">
            <w:r w:rsidR="00CA6550" w:rsidRPr="00B463A5">
              <w:rPr>
                <w:rStyle w:val="Hyperlink"/>
                <w:rFonts w:ascii="Times New Roman" w:hAnsi="Times New Roman" w:cs="Times New Roman"/>
                <w:noProof/>
                <w:color w:val="auto"/>
                <w:sz w:val="24"/>
                <w:szCs w:val="24"/>
                <w:highlight w:val="white"/>
              </w:rPr>
              <w:t>2. Resource-Based View (RBV) Theory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_Toc218179498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18</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499" w:history="1">
            <w:r w:rsidR="00CA6550" w:rsidRPr="00B463A5">
              <w:rPr>
                <w:rStyle w:val="Hyperlink"/>
                <w:rFonts w:ascii="Times New Roman" w:hAnsi="Times New Roman" w:cs="Times New Roman"/>
                <w:noProof/>
                <w:color w:val="auto"/>
                <w:sz w:val="24"/>
                <w:szCs w:val="24"/>
                <w:highlight w:val="white"/>
              </w:rPr>
              <w:t>2.4 Literature gap</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_Toc218179499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19</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0" w:history="1">
            <w:r w:rsidR="00CA6550" w:rsidRPr="00B463A5">
              <w:rPr>
                <w:rStyle w:val="Hyperlink"/>
                <w:rFonts w:ascii="Times New Roman" w:hAnsi="Times New Roman" w:cs="Times New Roman"/>
                <w:noProof/>
                <w:color w:val="auto"/>
                <w:sz w:val="24"/>
                <w:szCs w:val="24"/>
                <w:highlight w:val="white"/>
              </w:rPr>
              <w:t>2.5 Summary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_Toc218179500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19</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1"/>
            <w:tabs>
              <w:tab w:val="right" w:leader="dot" w:pos="9350"/>
            </w:tabs>
            <w:spacing w:line="360" w:lineRule="auto"/>
            <w:jc w:val="both"/>
            <w:rPr>
              <w:rFonts w:ascii="Times New Roman" w:hAnsi="Times New Roman" w:cs="Times New Roman"/>
              <w:noProof/>
              <w:sz w:val="24"/>
              <w:szCs w:val="24"/>
            </w:rPr>
          </w:pPr>
          <w:hyperlink w:anchor="_Toc218179501" w:history="1">
            <w:r w:rsidR="00CA6550" w:rsidRPr="00B463A5">
              <w:rPr>
                <w:rStyle w:val="Hyperlink"/>
                <w:rFonts w:ascii="Times New Roman" w:hAnsi="Times New Roman" w:cs="Times New Roman"/>
                <w:noProof/>
                <w:color w:val="auto"/>
                <w:sz w:val="24"/>
                <w:szCs w:val="24"/>
              </w:rPr>
              <w:t>Chapter 3: Methodology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_Toc218179501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20</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2" w:history="1">
            <w:r w:rsidR="00CA6550" w:rsidRPr="00B463A5">
              <w:rPr>
                <w:rStyle w:val="Hyperlink"/>
                <w:rFonts w:ascii="Times New Roman" w:hAnsi="Times New Roman" w:cs="Times New Roman"/>
                <w:noProof/>
                <w:color w:val="auto"/>
                <w:sz w:val="24"/>
                <w:szCs w:val="24"/>
                <w:highlight w:val="white"/>
              </w:rPr>
              <w:t>3.1 Introduction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_Toc218179502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20</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3" w:history="1">
            <w:r w:rsidR="00CA6550" w:rsidRPr="00B463A5">
              <w:rPr>
                <w:rStyle w:val="Hyperlink"/>
                <w:rFonts w:ascii="Times New Roman" w:hAnsi="Times New Roman" w:cs="Times New Roman"/>
                <w:noProof/>
                <w:color w:val="auto"/>
                <w:sz w:val="24"/>
                <w:szCs w:val="24"/>
                <w:highlight w:val="white"/>
              </w:rPr>
              <w:t>3.2 Research Philosophy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_Toc218179503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20</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4" w:history="1">
            <w:r w:rsidR="00CA6550" w:rsidRPr="00B463A5">
              <w:rPr>
                <w:rStyle w:val="Hyperlink"/>
                <w:rFonts w:ascii="Times New Roman" w:hAnsi="Times New Roman" w:cs="Times New Roman"/>
                <w:noProof/>
                <w:color w:val="auto"/>
                <w:sz w:val="24"/>
                <w:szCs w:val="24"/>
                <w:highlight w:val="white"/>
              </w:rPr>
              <w:t>3.3 Research Approach</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_Toc218179504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21</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5" w:history="1">
            <w:r w:rsidR="00CA6550" w:rsidRPr="00B463A5">
              <w:rPr>
                <w:rStyle w:val="Hyperlink"/>
                <w:rFonts w:ascii="Times New Roman" w:hAnsi="Times New Roman" w:cs="Times New Roman"/>
                <w:noProof/>
                <w:color w:val="auto"/>
                <w:sz w:val="24"/>
                <w:szCs w:val="24"/>
                <w:highlight w:val="white"/>
              </w:rPr>
              <w:t>3.4 Research Method</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_Toc218179505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22</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6" w:history="1">
            <w:r w:rsidR="00CA6550" w:rsidRPr="00B463A5">
              <w:rPr>
                <w:rStyle w:val="Hyperlink"/>
                <w:rFonts w:ascii="Times New Roman" w:hAnsi="Times New Roman" w:cs="Times New Roman"/>
                <w:noProof/>
                <w:color w:val="auto"/>
                <w:sz w:val="24"/>
                <w:szCs w:val="24"/>
                <w:highlight w:val="white"/>
              </w:rPr>
              <w:t>3.5 Research Data Collection Method</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_Toc218179506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22</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7" w:history="1">
            <w:r w:rsidR="00CA6550" w:rsidRPr="00B463A5">
              <w:rPr>
                <w:rStyle w:val="Hyperlink"/>
                <w:rFonts w:ascii="Times New Roman" w:hAnsi="Times New Roman" w:cs="Times New Roman"/>
                <w:noProof/>
                <w:color w:val="auto"/>
                <w:sz w:val="24"/>
                <w:szCs w:val="24"/>
                <w:highlight w:val="white"/>
              </w:rPr>
              <w:t>3.6 Research Data Analysis Method</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_Toc218179507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23</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8" w:history="1">
            <w:r w:rsidR="00CA6550" w:rsidRPr="00B463A5">
              <w:rPr>
                <w:rStyle w:val="Hyperlink"/>
                <w:rFonts w:ascii="Times New Roman" w:hAnsi="Times New Roman" w:cs="Times New Roman"/>
                <w:noProof/>
                <w:color w:val="auto"/>
                <w:sz w:val="24"/>
                <w:szCs w:val="24"/>
                <w:highlight w:val="white"/>
              </w:rPr>
              <w:t>3.7 Research Ethics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_Toc218179508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24</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09" w:history="1">
            <w:r w:rsidR="00CA6550" w:rsidRPr="00B463A5">
              <w:rPr>
                <w:rStyle w:val="Hyperlink"/>
                <w:rFonts w:ascii="Times New Roman" w:hAnsi="Times New Roman" w:cs="Times New Roman"/>
                <w:noProof/>
                <w:color w:val="auto"/>
                <w:sz w:val="24"/>
                <w:szCs w:val="24"/>
                <w:highlight w:val="white"/>
              </w:rPr>
              <w:t>3.8 Summary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_Toc218179509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24</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1"/>
            <w:tabs>
              <w:tab w:val="right" w:leader="dot" w:pos="9350"/>
            </w:tabs>
            <w:spacing w:line="360" w:lineRule="auto"/>
            <w:jc w:val="both"/>
            <w:rPr>
              <w:rFonts w:ascii="Times New Roman" w:hAnsi="Times New Roman" w:cs="Times New Roman"/>
              <w:noProof/>
              <w:sz w:val="24"/>
              <w:szCs w:val="24"/>
            </w:rPr>
          </w:pPr>
          <w:hyperlink w:anchor="_Toc218179510" w:history="1">
            <w:r w:rsidR="00CA6550" w:rsidRPr="00B463A5">
              <w:rPr>
                <w:rStyle w:val="Hyperlink"/>
                <w:rFonts w:ascii="Times New Roman" w:hAnsi="Times New Roman" w:cs="Times New Roman"/>
                <w:noProof/>
                <w:color w:val="auto"/>
                <w:sz w:val="24"/>
                <w:szCs w:val="24"/>
              </w:rPr>
              <w:t>Chapter 4: Data Analysis and Discussion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_Toc218179510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25</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11" w:history="1">
            <w:r w:rsidR="00CA6550" w:rsidRPr="00B463A5">
              <w:rPr>
                <w:rStyle w:val="Hyperlink"/>
                <w:rFonts w:ascii="Times New Roman" w:hAnsi="Times New Roman" w:cs="Times New Roman"/>
                <w:noProof/>
                <w:color w:val="auto"/>
                <w:sz w:val="24"/>
                <w:szCs w:val="24"/>
              </w:rPr>
              <w:t>4.1 Introduction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_Toc218179511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25</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12" w:history="1">
            <w:r w:rsidR="00CA6550" w:rsidRPr="00B463A5">
              <w:rPr>
                <w:rStyle w:val="Hyperlink"/>
                <w:rFonts w:ascii="Times New Roman" w:hAnsi="Times New Roman" w:cs="Times New Roman"/>
                <w:noProof/>
                <w:color w:val="auto"/>
                <w:sz w:val="24"/>
                <w:szCs w:val="24"/>
              </w:rPr>
              <w:t>4.2 Data Analysis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_Toc218179512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25</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513" w:history="1">
            <w:r w:rsidR="00CA6550" w:rsidRPr="00B463A5">
              <w:rPr>
                <w:rStyle w:val="Hyperlink"/>
                <w:rFonts w:ascii="Times New Roman" w:hAnsi="Times New Roman" w:cs="Times New Roman"/>
                <w:noProof/>
                <w:color w:val="auto"/>
                <w:sz w:val="24"/>
                <w:szCs w:val="24"/>
              </w:rPr>
              <w:t>4.2.1 Data Preparation and Variable Construction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_Toc218179513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25</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514" w:history="1">
            <w:r w:rsidR="00CA6550" w:rsidRPr="00B463A5">
              <w:rPr>
                <w:rStyle w:val="Hyperlink"/>
                <w:rFonts w:ascii="Times New Roman" w:hAnsi="Times New Roman" w:cs="Times New Roman"/>
                <w:noProof/>
                <w:color w:val="auto"/>
                <w:sz w:val="24"/>
                <w:szCs w:val="24"/>
              </w:rPr>
              <w:t>4.2.2 Descriptive Statistics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_Toc218179514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26</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515" w:history="1">
            <w:r w:rsidR="00CA6550" w:rsidRPr="00B463A5">
              <w:rPr>
                <w:rStyle w:val="Hyperlink"/>
                <w:rFonts w:ascii="Times New Roman" w:hAnsi="Times New Roman" w:cs="Times New Roman"/>
                <w:noProof/>
                <w:color w:val="auto"/>
                <w:sz w:val="24"/>
                <w:szCs w:val="24"/>
              </w:rPr>
              <w:t>4.2.3 Normality and Assumption Testing</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_Toc218179515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27</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516" w:history="1">
            <w:r w:rsidR="00CA6550" w:rsidRPr="00B463A5">
              <w:rPr>
                <w:rStyle w:val="Hyperlink"/>
                <w:rFonts w:ascii="Times New Roman" w:hAnsi="Times New Roman" w:cs="Times New Roman"/>
                <w:noProof/>
                <w:color w:val="auto"/>
                <w:sz w:val="24"/>
                <w:szCs w:val="24"/>
              </w:rPr>
              <w:t>4.2.4 Correlation Analysis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_Toc218179516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30</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517" w:history="1">
            <w:r w:rsidR="00CA6550" w:rsidRPr="00B463A5">
              <w:rPr>
                <w:rStyle w:val="Hyperlink"/>
                <w:rFonts w:ascii="Times New Roman" w:hAnsi="Times New Roman" w:cs="Times New Roman"/>
                <w:noProof/>
                <w:color w:val="auto"/>
                <w:sz w:val="24"/>
                <w:szCs w:val="24"/>
              </w:rPr>
              <w:t>4.2.5 Regression Analysis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_Toc218179517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31</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3"/>
            <w:tabs>
              <w:tab w:val="right" w:leader="dot" w:pos="9350"/>
            </w:tabs>
            <w:spacing w:line="360" w:lineRule="auto"/>
            <w:jc w:val="both"/>
            <w:rPr>
              <w:rFonts w:ascii="Times New Roman" w:hAnsi="Times New Roman" w:cs="Times New Roman"/>
              <w:noProof/>
              <w:sz w:val="24"/>
              <w:szCs w:val="24"/>
            </w:rPr>
          </w:pPr>
          <w:hyperlink w:anchor="_Toc218179518" w:history="1">
            <w:r w:rsidR="00CA6550" w:rsidRPr="00B463A5">
              <w:rPr>
                <w:rStyle w:val="Hyperlink"/>
                <w:rFonts w:ascii="Times New Roman" w:hAnsi="Times New Roman" w:cs="Times New Roman"/>
                <w:noProof/>
                <w:color w:val="auto"/>
                <w:sz w:val="24"/>
                <w:szCs w:val="24"/>
              </w:rPr>
              <w:t>4.2.6 Diagnostic Tests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_Toc218179518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35</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19" w:history="1">
            <w:r w:rsidR="00CA6550" w:rsidRPr="00B463A5">
              <w:rPr>
                <w:rStyle w:val="Hyperlink"/>
                <w:rFonts w:ascii="Times New Roman" w:hAnsi="Times New Roman" w:cs="Times New Roman"/>
                <w:noProof/>
                <w:color w:val="auto"/>
                <w:sz w:val="24"/>
                <w:szCs w:val="24"/>
              </w:rPr>
              <w:t>4.3 Discussion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_Toc218179519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37</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20" w:history="1">
            <w:r w:rsidR="00CA6550" w:rsidRPr="00B463A5">
              <w:rPr>
                <w:rStyle w:val="Hyperlink"/>
                <w:rFonts w:ascii="Times New Roman" w:hAnsi="Times New Roman" w:cs="Times New Roman"/>
                <w:noProof/>
                <w:color w:val="auto"/>
                <w:sz w:val="24"/>
                <w:szCs w:val="24"/>
              </w:rPr>
              <w:t>4.4 Summary</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_Toc218179520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37</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1"/>
            <w:tabs>
              <w:tab w:val="right" w:leader="dot" w:pos="9350"/>
            </w:tabs>
            <w:spacing w:line="360" w:lineRule="auto"/>
            <w:jc w:val="both"/>
            <w:rPr>
              <w:rFonts w:ascii="Times New Roman" w:hAnsi="Times New Roman" w:cs="Times New Roman"/>
              <w:noProof/>
              <w:sz w:val="24"/>
              <w:szCs w:val="24"/>
            </w:rPr>
          </w:pPr>
          <w:hyperlink w:anchor="_Toc218179521" w:history="1">
            <w:r w:rsidR="00CA6550" w:rsidRPr="00B463A5">
              <w:rPr>
                <w:rStyle w:val="Hyperlink"/>
                <w:rFonts w:ascii="Times New Roman" w:hAnsi="Times New Roman" w:cs="Times New Roman"/>
                <w:noProof/>
                <w:color w:val="auto"/>
                <w:sz w:val="24"/>
                <w:szCs w:val="24"/>
              </w:rPr>
              <w:t>Chapter 5: Conclusion and recommendation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_Toc218179521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38</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22" w:history="1">
            <w:r w:rsidR="00CA6550" w:rsidRPr="00B463A5">
              <w:rPr>
                <w:rStyle w:val="Hyperlink"/>
                <w:rFonts w:ascii="Times New Roman" w:hAnsi="Times New Roman" w:cs="Times New Roman"/>
                <w:noProof/>
                <w:color w:val="auto"/>
                <w:sz w:val="24"/>
                <w:szCs w:val="24"/>
              </w:rPr>
              <w:t>5.1 Introduction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_Toc218179522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38</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23" w:history="1">
            <w:r w:rsidR="00CA6550" w:rsidRPr="00B463A5">
              <w:rPr>
                <w:rStyle w:val="Hyperlink"/>
                <w:rFonts w:ascii="Times New Roman" w:hAnsi="Times New Roman" w:cs="Times New Roman"/>
                <w:noProof/>
                <w:color w:val="auto"/>
                <w:sz w:val="24"/>
                <w:szCs w:val="24"/>
              </w:rPr>
              <w:t>5.2 Linking with objective</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_Toc218179523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38</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24" w:history="1">
            <w:r w:rsidR="00CA6550" w:rsidRPr="00B463A5">
              <w:rPr>
                <w:rStyle w:val="Hyperlink"/>
                <w:rFonts w:ascii="Times New Roman" w:hAnsi="Times New Roman" w:cs="Times New Roman"/>
                <w:noProof/>
                <w:color w:val="auto"/>
                <w:sz w:val="24"/>
                <w:szCs w:val="24"/>
              </w:rPr>
              <w:t>5.3 Conclusion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_Toc218179524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39</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25" w:history="1">
            <w:r w:rsidR="00CA6550" w:rsidRPr="00B463A5">
              <w:rPr>
                <w:rStyle w:val="Hyperlink"/>
                <w:rFonts w:ascii="Times New Roman" w:hAnsi="Times New Roman" w:cs="Times New Roman"/>
                <w:noProof/>
                <w:color w:val="auto"/>
                <w:sz w:val="24"/>
                <w:szCs w:val="24"/>
              </w:rPr>
              <w:t>5.4 Future perspectives</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_Toc218179525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40</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2"/>
            <w:tabs>
              <w:tab w:val="right" w:leader="dot" w:pos="9350"/>
            </w:tabs>
            <w:spacing w:line="360" w:lineRule="auto"/>
            <w:jc w:val="both"/>
            <w:rPr>
              <w:rFonts w:ascii="Times New Roman" w:hAnsi="Times New Roman" w:cs="Times New Roman"/>
              <w:noProof/>
              <w:sz w:val="24"/>
              <w:szCs w:val="24"/>
            </w:rPr>
          </w:pPr>
          <w:hyperlink w:anchor="_Toc218179526" w:history="1">
            <w:r w:rsidR="00CA6550" w:rsidRPr="00B463A5">
              <w:rPr>
                <w:rStyle w:val="Hyperlink"/>
                <w:rFonts w:ascii="Times New Roman" w:hAnsi="Times New Roman" w:cs="Times New Roman"/>
                <w:noProof/>
                <w:color w:val="auto"/>
                <w:sz w:val="24"/>
                <w:szCs w:val="24"/>
              </w:rPr>
              <w:t>5.4 Recommendation</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_Toc218179526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40</w:t>
            </w:r>
            <w:r w:rsidR="00CA6550" w:rsidRPr="00B463A5">
              <w:rPr>
                <w:rFonts w:ascii="Times New Roman" w:hAnsi="Times New Roman" w:cs="Times New Roman"/>
                <w:noProof/>
                <w:webHidden/>
                <w:sz w:val="24"/>
                <w:szCs w:val="24"/>
              </w:rPr>
              <w:fldChar w:fldCharType="end"/>
            </w:r>
          </w:hyperlink>
        </w:p>
        <w:p w:rsidR="00CA6550" w:rsidRPr="00B463A5" w:rsidRDefault="00A4766F" w:rsidP="00CA6550">
          <w:pPr>
            <w:pStyle w:val="TOC1"/>
            <w:tabs>
              <w:tab w:val="right" w:leader="dot" w:pos="9350"/>
            </w:tabs>
            <w:spacing w:line="360" w:lineRule="auto"/>
            <w:jc w:val="both"/>
            <w:rPr>
              <w:rFonts w:ascii="Times New Roman" w:hAnsi="Times New Roman" w:cs="Times New Roman"/>
              <w:noProof/>
              <w:sz w:val="24"/>
              <w:szCs w:val="24"/>
            </w:rPr>
          </w:pPr>
          <w:hyperlink w:anchor="_Toc218179527" w:history="1">
            <w:r w:rsidR="00CA6550" w:rsidRPr="00B463A5">
              <w:rPr>
                <w:rStyle w:val="Hyperlink"/>
                <w:rFonts w:ascii="Times New Roman" w:hAnsi="Times New Roman" w:cs="Times New Roman"/>
                <w:noProof/>
                <w:color w:val="auto"/>
                <w:sz w:val="24"/>
                <w:szCs w:val="24"/>
                <w:highlight w:val="white"/>
              </w:rPr>
              <w:t>Reference List</w:t>
            </w:r>
            <w:r w:rsidR="00CA6550" w:rsidRPr="00B463A5">
              <w:rPr>
                <w:rFonts w:ascii="Times New Roman" w:hAnsi="Times New Roman" w:cs="Times New Roman"/>
                <w:noProof/>
                <w:webHidden/>
                <w:sz w:val="24"/>
                <w:szCs w:val="24"/>
              </w:rPr>
              <w:tab/>
            </w:r>
            <w:r w:rsidR="00CA6550" w:rsidRPr="00B463A5">
              <w:rPr>
                <w:rFonts w:ascii="Times New Roman" w:hAnsi="Times New Roman" w:cs="Times New Roman"/>
                <w:noProof/>
                <w:webHidden/>
                <w:sz w:val="24"/>
                <w:szCs w:val="24"/>
              </w:rPr>
              <w:fldChar w:fldCharType="begin"/>
            </w:r>
            <w:r w:rsidR="00CA6550" w:rsidRPr="00B463A5">
              <w:rPr>
                <w:rFonts w:ascii="Times New Roman" w:hAnsi="Times New Roman" w:cs="Times New Roman"/>
                <w:noProof/>
                <w:webHidden/>
                <w:sz w:val="24"/>
                <w:szCs w:val="24"/>
              </w:rPr>
              <w:instrText xml:space="preserve"> PAGEREF _Toc218179527 \h </w:instrText>
            </w:r>
            <w:r w:rsidR="00CA6550" w:rsidRPr="00B463A5">
              <w:rPr>
                <w:rFonts w:ascii="Times New Roman" w:hAnsi="Times New Roman" w:cs="Times New Roman"/>
                <w:noProof/>
                <w:webHidden/>
                <w:sz w:val="24"/>
                <w:szCs w:val="24"/>
              </w:rPr>
            </w:r>
            <w:r w:rsidR="00CA6550" w:rsidRPr="00B463A5">
              <w:rPr>
                <w:rFonts w:ascii="Times New Roman" w:hAnsi="Times New Roman" w:cs="Times New Roman"/>
                <w:noProof/>
                <w:webHidden/>
                <w:sz w:val="24"/>
                <w:szCs w:val="24"/>
              </w:rPr>
              <w:fldChar w:fldCharType="separate"/>
            </w:r>
            <w:r w:rsidR="00E63182" w:rsidRPr="00B463A5">
              <w:rPr>
                <w:rFonts w:ascii="Times New Roman" w:hAnsi="Times New Roman" w:cs="Times New Roman"/>
                <w:noProof/>
                <w:webHidden/>
                <w:sz w:val="24"/>
                <w:szCs w:val="24"/>
              </w:rPr>
              <w:t>42</w:t>
            </w:r>
            <w:r w:rsidR="00CA6550" w:rsidRPr="00B463A5">
              <w:rPr>
                <w:rFonts w:ascii="Times New Roman" w:hAnsi="Times New Roman" w:cs="Times New Roman"/>
                <w:noProof/>
                <w:webHidden/>
                <w:sz w:val="24"/>
                <w:szCs w:val="24"/>
              </w:rPr>
              <w:fldChar w:fldCharType="end"/>
            </w:r>
          </w:hyperlink>
        </w:p>
        <w:p w:rsidR="00CA6550" w:rsidRPr="00B463A5" w:rsidRDefault="00CA6550" w:rsidP="00CA6550">
          <w:pPr>
            <w:spacing w:line="360" w:lineRule="auto"/>
            <w:jc w:val="both"/>
            <w:rPr>
              <w:rFonts w:ascii="Times New Roman" w:hAnsi="Times New Roman" w:cs="Times New Roman"/>
            </w:rPr>
          </w:pPr>
          <w:r w:rsidRPr="00B463A5">
            <w:rPr>
              <w:rFonts w:ascii="Times New Roman" w:hAnsi="Times New Roman" w:cs="Times New Roman"/>
              <w:b/>
              <w:bCs/>
              <w:noProof/>
              <w:sz w:val="24"/>
              <w:szCs w:val="24"/>
            </w:rPr>
            <w:fldChar w:fldCharType="end"/>
          </w:r>
        </w:p>
      </w:sdtContent>
    </w:sdt>
    <w:p w:rsidR="0082123C" w:rsidRPr="00B463A5" w:rsidRDefault="005250AD">
      <w:pPr>
        <w:rPr>
          <w:rFonts w:ascii="Times New Roman" w:hAnsi="Times New Roman" w:cs="Times New Roman"/>
          <w:b/>
          <w:sz w:val="32"/>
          <w:highlight w:val="white"/>
        </w:rPr>
      </w:pPr>
      <w:r w:rsidRPr="00B463A5">
        <w:rPr>
          <w:rFonts w:ascii="Times New Roman" w:hAnsi="Times New Roman" w:cs="Times New Roman"/>
          <w:b/>
          <w:sz w:val="32"/>
          <w:highlight w:val="white"/>
        </w:rPr>
        <w:br w:type="page"/>
      </w:r>
    </w:p>
    <w:p w:rsidR="0082123C" w:rsidRPr="00B463A5" w:rsidRDefault="0082123C" w:rsidP="0082123C">
      <w:pPr>
        <w:jc w:val="center"/>
        <w:rPr>
          <w:rFonts w:ascii="Times New Roman" w:hAnsi="Times New Roman" w:cs="Times New Roman"/>
          <w:b/>
          <w:sz w:val="32"/>
          <w:highlight w:val="white"/>
        </w:rPr>
      </w:pPr>
      <w:r w:rsidRPr="00B463A5">
        <w:rPr>
          <w:rFonts w:ascii="Times New Roman" w:hAnsi="Times New Roman" w:cs="Times New Roman"/>
          <w:b/>
          <w:sz w:val="32"/>
          <w:highlight w:val="white"/>
        </w:rPr>
        <w:lastRenderedPageBreak/>
        <w:t>List of Figures</w:t>
      </w:r>
    </w:p>
    <w:p w:rsidR="0082123C" w:rsidRPr="00B463A5" w:rsidRDefault="0082123C" w:rsidP="0082123C">
      <w:pPr>
        <w:pStyle w:val="TableofFigures"/>
        <w:tabs>
          <w:tab w:val="right" w:leader="dot" w:pos="9350"/>
        </w:tabs>
        <w:spacing w:line="360" w:lineRule="auto"/>
        <w:jc w:val="both"/>
        <w:rPr>
          <w:rFonts w:ascii="Times New Roman" w:hAnsi="Times New Roman" w:cs="Times New Roman"/>
          <w:noProof/>
          <w:sz w:val="24"/>
          <w:szCs w:val="24"/>
        </w:rPr>
      </w:pPr>
      <w:r w:rsidRPr="00B463A5">
        <w:rPr>
          <w:rFonts w:ascii="Times New Roman" w:hAnsi="Times New Roman" w:cs="Times New Roman"/>
          <w:b/>
          <w:sz w:val="24"/>
          <w:szCs w:val="24"/>
          <w:highlight w:val="white"/>
        </w:rPr>
        <w:fldChar w:fldCharType="begin"/>
      </w:r>
      <w:r w:rsidRPr="00B463A5">
        <w:rPr>
          <w:rFonts w:ascii="Times New Roman" w:hAnsi="Times New Roman" w:cs="Times New Roman"/>
          <w:b/>
          <w:sz w:val="24"/>
          <w:szCs w:val="24"/>
          <w:highlight w:val="white"/>
        </w:rPr>
        <w:instrText xml:space="preserve"> TOC \h \z \t "Heading 5" \c </w:instrText>
      </w:r>
      <w:r w:rsidRPr="00B463A5">
        <w:rPr>
          <w:rFonts w:ascii="Times New Roman" w:hAnsi="Times New Roman" w:cs="Times New Roman"/>
          <w:b/>
          <w:sz w:val="24"/>
          <w:szCs w:val="24"/>
          <w:highlight w:val="white"/>
        </w:rPr>
        <w:fldChar w:fldCharType="separate"/>
      </w:r>
      <w:hyperlink w:anchor="_Toc218179532" w:history="1">
        <w:r w:rsidRPr="00B463A5">
          <w:rPr>
            <w:rStyle w:val="Hyperlink"/>
            <w:rFonts w:ascii="Times New Roman" w:hAnsi="Times New Roman" w:cs="Times New Roman"/>
            <w:noProof/>
            <w:color w:val="auto"/>
            <w:sz w:val="24"/>
            <w:szCs w:val="24"/>
            <w:highlight w:val="white"/>
          </w:rPr>
          <w:t>Figure 1: Framework of research</w:t>
        </w:r>
        <w:r w:rsidRPr="00B463A5">
          <w:rPr>
            <w:rFonts w:ascii="Times New Roman" w:hAnsi="Times New Roman" w:cs="Times New Roman"/>
            <w:noProof/>
            <w:webHidden/>
            <w:sz w:val="24"/>
            <w:szCs w:val="24"/>
          </w:rPr>
          <w:tab/>
        </w:r>
        <w:r w:rsidRPr="00B463A5">
          <w:rPr>
            <w:rFonts w:ascii="Times New Roman" w:hAnsi="Times New Roman" w:cs="Times New Roman"/>
            <w:noProof/>
            <w:webHidden/>
            <w:sz w:val="24"/>
            <w:szCs w:val="24"/>
          </w:rPr>
          <w:fldChar w:fldCharType="begin"/>
        </w:r>
        <w:r w:rsidRPr="00B463A5">
          <w:rPr>
            <w:rFonts w:ascii="Times New Roman" w:hAnsi="Times New Roman" w:cs="Times New Roman"/>
            <w:noProof/>
            <w:webHidden/>
            <w:sz w:val="24"/>
            <w:szCs w:val="24"/>
          </w:rPr>
          <w:instrText xml:space="preserve"> PAGEREF _Toc218179532 \h </w:instrText>
        </w:r>
        <w:r w:rsidRPr="00B463A5">
          <w:rPr>
            <w:rFonts w:ascii="Times New Roman" w:hAnsi="Times New Roman" w:cs="Times New Roman"/>
            <w:noProof/>
            <w:webHidden/>
            <w:sz w:val="24"/>
            <w:szCs w:val="24"/>
          </w:rPr>
        </w:r>
        <w:r w:rsidRPr="00B463A5">
          <w:rPr>
            <w:rFonts w:ascii="Times New Roman" w:hAnsi="Times New Roman" w:cs="Times New Roman"/>
            <w:noProof/>
            <w:webHidden/>
            <w:sz w:val="24"/>
            <w:szCs w:val="24"/>
          </w:rPr>
          <w:fldChar w:fldCharType="separate"/>
        </w:r>
        <w:r w:rsidRPr="00B463A5">
          <w:rPr>
            <w:rFonts w:ascii="Times New Roman" w:hAnsi="Times New Roman" w:cs="Times New Roman"/>
            <w:noProof/>
            <w:webHidden/>
            <w:sz w:val="24"/>
            <w:szCs w:val="24"/>
          </w:rPr>
          <w:t>12</w:t>
        </w:r>
        <w:r w:rsidRPr="00B463A5">
          <w:rPr>
            <w:rFonts w:ascii="Times New Roman" w:hAnsi="Times New Roman" w:cs="Times New Roman"/>
            <w:noProof/>
            <w:webHidden/>
            <w:sz w:val="24"/>
            <w:szCs w:val="24"/>
          </w:rPr>
          <w:fldChar w:fldCharType="end"/>
        </w:r>
      </w:hyperlink>
    </w:p>
    <w:p w:rsidR="0082123C" w:rsidRPr="00B463A5" w:rsidRDefault="00A4766F" w:rsidP="0082123C">
      <w:pPr>
        <w:pStyle w:val="TableofFigures"/>
        <w:tabs>
          <w:tab w:val="right" w:leader="dot" w:pos="9350"/>
        </w:tabs>
        <w:spacing w:line="360" w:lineRule="auto"/>
        <w:jc w:val="both"/>
        <w:rPr>
          <w:rFonts w:ascii="Times New Roman" w:hAnsi="Times New Roman" w:cs="Times New Roman"/>
          <w:noProof/>
          <w:sz w:val="24"/>
          <w:szCs w:val="24"/>
        </w:rPr>
      </w:pPr>
      <w:hyperlink w:anchor="_Toc218179533" w:history="1">
        <w:r w:rsidR="0082123C" w:rsidRPr="00B463A5">
          <w:rPr>
            <w:rStyle w:val="Hyperlink"/>
            <w:rFonts w:ascii="Times New Roman" w:hAnsi="Times New Roman" w:cs="Times New Roman"/>
            <w:noProof/>
            <w:color w:val="auto"/>
            <w:sz w:val="24"/>
            <w:szCs w:val="24"/>
            <w:highlight w:val="white"/>
          </w:rPr>
          <w:t>Figure 2: Structure-Conduct-Performance (SCP) Theory</w:t>
        </w:r>
        <w:r w:rsidR="0082123C" w:rsidRPr="00B463A5">
          <w:rPr>
            <w:rFonts w:ascii="Times New Roman" w:hAnsi="Times New Roman" w:cs="Times New Roman"/>
            <w:noProof/>
            <w:webHidden/>
            <w:sz w:val="24"/>
            <w:szCs w:val="24"/>
          </w:rPr>
          <w:tab/>
        </w:r>
        <w:r w:rsidR="0082123C" w:rsidRPr="00B463A5">
          <w:rPr>
            <w:rFonts w:ascii="Times New Roman" w:hAnsi="Times New Roman" w:cs="Times New Roman"/>
            <w:noProof/>
            <w:webHidden/>
            <w:sz w:val="24"/>
            <w:szCs w:val="24"/>
          </w:rPr>
          <w:fldChar w:fldCharType="begin"/>
        </w:r>
        <w:r w:rsidR="0082123C" w:rsidRPr="00B463A5">
          <w:rPr>
            <w:rFonts w:ascii="Times New Roman" w:hAnsi="Times New Roman" w:cs="Times New Roman"/>
            <w:noProof/>
            <w:webHidden/>
            <w:sz w:val="24"/>
            <w:szCs w:val="24"/>
          </w:rPr>
          <w:instrText xml:space="preserve"> PAGEREF _Toc218179533 \h </w:instrText>
        </w:r>
        <w:r w:rsidR="0082123C" w:rsidRPr="00B463A5">
          <w:rPr>
            <w:rFonts w:ascii="Times New Roman" w:hAnsi="Times New Roman" w:cs="Times New Roman"/>
            <w:noProof/>
            <w:webHidden/>
            <w:sz w:val="24"/>
            <w:szCs w:val="24"/>
          </w:rPr>
        </w:r>
        <w:r w:rsidR="0082123C" w:rsidRPr="00B463A5">
          <w:rPr>
            <w:rFonts w:ascii="Times New Roman" w:hAnsi="Times New Roman" w:cs="Times New Roman"/>
            <w:noProof/>
            <w:webHidden/>
            <w:sz w:val="24"/>
            <w:szCs w:val="24"/>
          </w:rPr>
          <w:fldChar w:fldCharType="separate"/>
        </w:r>
        <w:r w:rsidR="0082123C" w:rsidRPr="00B463A5">
          <w:rPr>
            <w:rFonts w:ascii="Times New Roman" w:hAnsi="Times New Roman" w:cs="Times New Roman"/>
            <w:noProof/>
            <w:webHidden/>
            <w:sz w:val="24"/>
            <w:szCs w:val="24"/>
          </w:rPr>
          <w:t>17</w:t>
        </w:r>
        <w:r w:rsidR="0082123C" w:rsidRPr="00B463A5">
          <w:rPr>
            <w:rFonts w:ascii="Times New Roman" w:hAnsi="Times New Roman" w:cs="Times New Roman"/>
            <w:noProof/>
            <w:webHidden/>
            <w:sz w:val="24"/>
            <w:szCs w:val="24"/>
          </w:rPr>
          <w:fldChar w:fldCharType="end"/>
        </w:r>
      </w:hyperlink>
    </w:p>
    <w:p w:rsidR="0082123C" w:rsidRPr="00B463A5" w:rsidRDefault="00A4766F" w:rsidP="0082123C">
      <w:pPr>
        <w:pStyle w:val="TableofFigures"/>
        <w:tabs>
          <w:tab w:val="right" w:leader="dot" w:pos="9350"/>
        </w:tabs>
        <w:spacing w:line="360" w:lineRule="auto"/>
        <w:jc w:val="both"/>
        <w:rPr>
          <w:rFonts w:ascii="Times New Roman" w:hAnsi="Times New Roman" w:cs="Times New Roman"/>
          <w:noProof/>
          <w:sz w:val="24"/>
          <w:szCs w:val="24"/>
        </w:rPr>
      </w:pPr>
      <w:hyperlink w:anchor="_Toc218179534" w:history="1">
        <w:r w:rsidR="0082123C" w:rsidRPr="00B463A5">
          <w:rPr>
            <w:rStyle w:val="Hyperlink"/>
            <w:rFonts w:ascii="Times New Roman" w:hAnsi="Times New Roman" w:cs="Times New Roman"/>
            <w:noProof/>
            <w:color w:val="auto"/>
            <w:sz w:val="24"/>
            <w:szCs w:val="24"/>
            <w:highlight w:val="white"/>
          </w:rPr>
          <w:t>Figure 3: Research Philosophy</w:t>
        </w:r>
        <w:r w:rsidR="0082123C" w:rsidRPr="00B463A5">
          <w:rPr>
            <w:rFonts w:ascii="Times New Roman" w:hAnsi="Times New Roman" w:cs="Times New Roman"/>
            <w:noProof/>
            <w:webHidden/>
            <w:sz w:val="24"/>
            <w:szCs w:val="24"/>
          </w:rPr>
          <w:tab/>
        </w:r>
        <w:r w:rsidR="0082123C" w:rsidRPr="00B463A5">
          <w:rPr>
            <w:rFonts w:ascii="Times New Roman" w:hAnsi="Times New Roman" w:cs="Times New Roman"/>
            <w:noProof/>
            <w:webHidden/>
            <w:sz w:val="24"/>
            <w:szCs w:val="24"/>
          </w:rPr>
          <w:fldChar w:fldCharType="begin"/>
        </w:r>
        <w:r w:rsidR="0082123C" w:rsidRPr="00B463A5">
          <w:rPr>
            <w:rFonts w:ascii="Times New Roman" w:hAnsi="Times New Roman" w:cs="Times New Roman"/>
            <w:noProof/>
            <w:webHidden/>
            <w:sz w:val="24"/>
            <w:szCs w:val="24"/>
          </w:rPr>
          <w:instrText xml:space="preserve"> PAGEREF _Toc218179534 \h </w:instrText>
        </w:r>
        <w:r w:rsidR="0082123C" w:rsidRPr="00B463A5">
          <w:rPr>
            <w:rFonts w:ascii="Times New Roman" w:hAnsi="Times New Roman" w:cs="Times New Roman"/>
            <w:noProof/>
            <w:webHidden/>
            <w:sz w:val="24"/>
            <w:szCs w:val="24"/>
          </w:rPr>
        </w:r>
        <w:r w:rsidR="0082123C" w:rsidRPr="00B463A5">
          <w:rPr>
            <w:rFonts w:ascii="Times New Roman" w:hAnsi="Times New Roman" w:cs="Times New Roman"/>
            <w:noProof/>
            <w:webHidden/>
            <w:sz w:val="24"/>
            <w:szCs w:val="24"/>
          </w:rPr>
          <w:fldChar w:fldCharType="separate"/>
        </w:r>
        <w:r w:rsidR="0082123C" w:rsidRPr="00B463A5">
          <w:rPr>
            <w:rFonts w:ascii="Times New Roman" w:hAnsi="Times New Roman" w:cs="Times New Roman"/>
            <w:noProof/>
            <w:webHidden/>
            <w:sz w:val="24"/>
            <w:szCs w:val="24"/>
          </w:rPr>
          <w:t>20</w:t>
        </w:r>
        <w:r w:rsidR="0082123C" w:rsidRPr="00B463A5">
          <w:rPr>
            <w:rFonts w:ascii="Times New Roman" w:hAnsi="Times New Roman" w:cs="Times New Roman"/>
            <w:noProof/>
            <w:webHidden/>
            <w:sz w:val="24"/>
            <w:szCs w:val="24"/>
          </w:rPr>
          <w:fldChar w:fldCharType="end"/>
        </w:r>
      </w:hyperlink>
    </w:p>
    <w:p w:rsidR="0082123C" w:rsidRPr="00B463A5" w:rsidRDefault="00A4766F" w:rsidP="0082123C">
      <w:pPr>
        <w:pStyle w:val="TableofFigures"/>
        <w:tabs>
          <w:tab w:val="right" w:leader="dot" w:pos="9350"/>
        </w:tabs>
        <w:spacing w:line="360" w:lineRule="auto"/>
        <w:jc w:val="both"/>
        <w:rPr>
          <w:rFonts w:ascii="Times New Roman" w:hAnsi="Times New Roman" w:cs="Times New Roman"/>
          <w:noProof/>
          <w:sz w:val="24"/>
          <w:szCs w:val="24"/>
        </w:rPr>
      </w:pPr>
      <w:hyperlink w:anchor="_Toc218179535" w:history="1">
        <w:r w:rsidR="0082123C" w:rsidRPr="00B463A5">
          <w:rPr>
            <w:rStyle w:val="Hyperlink"/>
            <w:rFonts w:ascii="Times New Roman" w:hAnsi="Times New Roman" w:cs="Times New Roman"/>
            <w:noProof/>
            <w:color w:val="auto"/>
            <w:sz w:val="24"/>
            <w:szCs w:val="24"/>
          </w:rPr>
          <w:t>Figure 4: Histogram, Q–Q plot, and Boxplot</w:t>
        </w:r>
        <w:r w:rsidR="0082123C" w:rsidRPr="00B463A5">
          <w:rPr>
            <w:rFonts w:ascii="Times New Roman" w:hAnsi="Times New Roman" w:cs="Times New Roman"/>
            <w:noProof/>
            <w:webHidden/>
            <w:sz w:val="24"/>
            <w:szCs w:val="24"/>
          </w:rPr>
          <w:tab/>
        </w:r>
        <w:r w:rsidR="0082123C" w:rsidRPr="00B463A5">
          <w:rPr>
            <w:rFonts w:ascii="Times New Roman" w:hAnsi="Times New Roman" w:cs="Times New Roman"/>
            <w:noProof/>
            <w:webHidden/>
            <w:sz w:val="24"/>
            <w:szCs w:val="24"/>
          </w:rPr>
          <w:fldChar w:fldCharType="begin"/>
        </w:r>
        <w:r w:rsidR="0082123C" w:rsidRPr="00B463A5">
          <w:rPr>
            <w:rFonts w:ascii="Times New Roman" w:hAnsi="Times New Roman" w:cs="Times New Roman"/>
            <w:noProof/>
            <w:webHidden/>
            <w:sz w:val="24"/>
            <w:szCs w:val="24"/>
          </w:rPr>
          <w:instrText xml:space="preserve"> PAGEREF _Toc218179535 \h </w:instrText>
        </w:r>
        <w:r w:rsidR="0082123C" w:rsidRPr="00B463A5">
          <w:rPr>
            <w:rFonts w:ascii="Times New Roman" w:hAnsi="Times New Roman" w:cs="Times New Roman"/>
            <w:noProof/>
            <w:webHidden/>
            <w:sz w:val="24"/>
            <w:szCs w:val="24"/>
          </w:rPr>
        </w:r>
        <w:r w:rsidR="0082123C" w:rsidRPr="00B463A5">
          <w:rPr>
            <w:rFonts w:ascii="Times New Roman" w:hAnsi="Times New Roman" w:cs="Times New Roman"/>
            <w:noProof/>
            <w:webHidden/>
            <w:sz w:val="24"/>
            <w:szCs w:val="24"/>
          </w:rPr>
          <w:fldChar w:fldCharType="separate"/>
        </w:r>
        <w:r w:rsidR="0082123C" w:rsidRPr="00B463A5">
          <w:rPr>
            <w:rFonts w:ascii="Times New Roman" w:hAnsi="Times New Roman" w:cs="Times New Roman"/>
            <w:noProof/>
            <w:webHidden/>
            <w:sz w:val="24"/>
            <w:szCs w:val="24"/>
          </w:rPr>
          <w:t>28</w:t>
        </w:r>
        <w:r w:rsidR="0082123C" w:rsidRPr="00B463A5">
          <w:rPr>
            <w:rFonts w:ascii="Times New Roman" w:hAnsi="Times New Roman" w:cs="Times New Roman"/>
            <w:noProof/>
            <w:webHidden/>
            <w:sz w:val="24"/>
            <w:szCs w:val="24"/>
          </w:rPr>
          <w:fldChar w:fldCharType="end"/>
        </w:r>
      </w:hyperlink>
    </w:p>
    <w:p w:rsidR="0082123C" w:rsidRPr="00B463A5" w:rsidRDefault="00A4766F" w:rsidP="0082123C">
      <w:pPr>
        <w:pStyle w:val="TableofFigures"/>
        <w:tabs>
          <w:tab w:val="right" w:leader="dot" w:pos="9350"/>
        </w:tabs>
        <w:spacing w:line="360" w:lineRule="auto"/>
        <w:jc w:val="both"/>
        <w:rPr>
          <w:rFonts w:ascii="Times New Roman" w:hAnsi="Times New Roman" w:cs="Times New Roman"/>
          <w:noProof/>
          <w:sz w:val="24"/>
          <w:szCs w:val="24"/>
        </w:rPr>
      </w:pPr>
      <w:hyperlink w:anchor="_Toc218179536" w:history="1">
        <w:r w:rsidR="0082123C" w:rsidRPr="00B463A5">
          <w:rPr>
            <w:rStyle w:val="Hyperlink"/>
            <w:rFonts w:ascii="Times New Roman" w:hAnsi="Times New Roman" w:cs="Times New Roman"/>
            <w:noProof/>
            <w:color w:val="auto"/>
            <w:sz w:val="24"/>
            <w:szCs w:val="24"/>
          </w:rPr>
          <w:t>Figure 5: Residual Plot</w:t>
        </w:r>
        <w:r w:rsidR="0082123C" w:rsidRPr="00B463A5">
          <w:rPr>
            <w:rFonts w:ascii="Times New Roman" w:hAnsi="Times New Roman" w:cs="Times New Roman"/>
            <w:noProof/>
            <w:webHidden/>
            <w:sz w:val="24"/>
            <w:szCs w:val="24"/>
          </w:rPr>
          <w:tab/>
        </w:r>
        <w:r w:rsidR="0082123C" w:rsidRPr="00B463A5">
          <w:rPr>
            <w:rFonts w:ascii="Times New Roman" w:hAnsi="Times New Roman" w:cs="Times New Roman"/>
            <w:noProof/>
            <w:webHidden/>
            <w:sz w:val="24"/>
            <w:szCs w:val="24"/>
          </w:rPr>
          <w:fldChar w:fldCharType="begin"/>
        </w:r>
        <w:r w:rsidR="0082123C" w:rsidRPr="00B463A5">
          <w:rPr>
            <w:rFonts w:ascii="Times New Roman" w:hAnsi="Times New Roman" w:cs="Times New Roman"/>
            <w:noProof/>
            <w:webHidden/>
            <w:sz w:val="24"/>
            <w:szCs w:val="24"/>
          </w:rPr>
          <w:instrText xml:space="preserve"> PAGEREF _Toc218179536 \h </w:instrText>
        </w:r>
        <w:r w:rsidR="0082123C" w:rsidRPr="00B463A5">
          <w:rPr>
            <w:rFonts w:ascii="Times New Roman" w:hAnsi="Times New Roman" w:cs="Times New Roman"/>
            <w:noProof/>
            <w:webHidden/>
            <w:sz w:val="24"/>
            <w:szCs w:val="24"/>
          </w:rPr>
        </w:r>
        <w:r w:rsidR="0082123C" w:rsidRPr="00B463A5">
          <w:rPr>
            <w:rFonts w:ascii="Times New Roman" w:hAnsi="Times New Roman" w:cs="Times New Roman"/>
            <w:noProof/>
            <w:webHidden/>
            <w:sz w:val="24"/>
            <w:szCs w:val="24"/>
          </w:rPr>
          <w:fldChar w:fldCharType="separate"/>
        </w:r>
        <w:r w:rsidR="0082123C" w:rsidRPr="00B463A5">
          <w:rPr>
            <w:rFonts w:ascii="Times New Roman" w:hAnsi="Times New Roman" w:cs="Times New Roman"/>
            <w:noProof/>
            <w:webHidden/>
            <w:sz w:val="24"/>
            <w:szCs w:val="24"/>
          </w:rPr>
          <w:t>34</w:t>
        </w:r>
        <w:r w:rsidR="0082123C" w:rsidRPr="00B463A5">
          <w:rPr>
            <w:rFonts w:ascii="Times New Roman" w:hAnsi="Times New Roman" w:cs="Times New Roman"/>
            <w:noProof/>
            <w:webHidden/>
            <w:sz w:val="24"/>
            <w:szCs w:val="24"/>
          </w:rPr>
          <w:fldChar w:fldCharType="end"/>
        </w:r>
      </w:hyperlink>
    </w:p>
    <w:p w:rsidR="00E83E13" w:rsidRPr="00B463A5" w:rsidRDefault="0082123C" w:rsidP="0082123C">
      <w:pPr>
        <w:spacing w:line="360" w:lineRule="auto"/>
        <w:jc w:val="both"/>
        <w:rPr>
          <w:rFonts w:ascii="Times New Roman" w:hAnsi="Times New Roman" w:cs="Times New Roman"/>
          <w:b/>
          <w:sz w:val="24"/>
          <w:szCs w:val="24"/>
          <w:highlight w:val="white"/>
        </w:rPr>
      </w:pPr>
      <w:r w:rsidRPr="00B463A5">
        <w:rPr>
          <w:rFonts w:ascii="Times New Roman" w:hAnsi="Times New Roman" w:cs="Times New Roman"/>
          <w:b/>
          <w:sz w:val="24"/>
          <w:szCs w:val="24"/>
          <w:highlight w:val="white"/>
        </w:rPr>
        <w:fldChar w:fldCharType="end"/>
      </w:r>
    </w:p>
    <w:p w:rsidR="00E83E13" w:rsidRPr="00B463A5" w:rsidRDefault="00E83E13">
      <w:pPr>
        <w:rPr>
          <w:rFonts w:ascii="Times New Roman" w:hAnsi="Times New Roman" w:cs="Times New Roman"/>
          <w:b/>
          <w:sz w:val="24"/>
          <w:szCs w:val="24"/>
          <w:highlight w:val="white"/>
        </w:rPr>
      </w:pPr>
      <w:r w:rsidRPr="00B463A5">
        <w:rPr>
          <w:rFonts w:ascii="Times New Roman" w:hAnsi="Times New Roman" w:cs="Times New Roman"/>
          <w:b/>
          <w:sz w:val="24"/>
          <w:szCs w:val="24"/>
          <w:highlight w:val="white"/>
        </w:rPr>
        <w:br w:type="page"/>
      </w:r>
    </w:p>
    <w:p w:rsidR="00894871" w:rsidRPr="00B463A5" w:rsidRDefault="00E83E13" w:rsidP="00E83E13">
      <w:pPr>
        <w:spacing w:line="360" w:lineRule="auto"/>
        <w:jc w:val="center"/>
        <w:rPr>
          <w:rFonts w:ascii="Times New Roman" w:hAnsi="Times New Roman" w:cs="Times New Roman"/>
          <w:b/>
          <w:sz w:val="32"/>
          <w:highlight w:val="white"/>
        </w:rPr>
      </w:pPr>
      <w:r w:rsidRPr="00B463A5">
        <w:rPr>
          <w:rFonts w:ascii="Times New Roman" w:hAnsi="Times New Roman" w:cs="Times New Roman"/>
          <w:b/>
          <w:sz w:val="32"/>
          <w:highlight w:val="white"/>
        </w:rPr>
        <w:lastRenderedPageBreak/>
        <w:t>List of Tables</w:t>
      </w:r>
    </w:p>
    <w:p w:rsidR="00E83E13" w:rsidRPr="00B463A5" w:rsidRDefault="00E83E13"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r w:rsidRPr="00B463A5">
        <w:rPr>
          <w:rFonts w:ascii="Times New Roman" w:hAnsi="Times New Roman" w:cs="Times New Roman"/>
          <w:b/>
          <w:sz w:val="24"/>
          <w:szCs w:val="24"/>
          <w:highlight w:val="white"/>
        </w:rPr>
        <w:fldChar w:fldCharType="begin"/>
      </w:r>
      <w:r w:rsidRPr="00B463A5">
        <w:rPr>
          <w:rFonts w:ascii="Times New Roman" w:hAnsi="Times New Roman" w:cs="Times New Roman"/>
          <w:b/>
          <w:sz w:val="24"/>
          <w:szCs w:val="24"/>
          <w:highlight w:val="white"/>
        </w:rPr>
        <w:instrText xml:space="preserve"> TOC \h \z \t "Heading 6" \c </w:instrText>
      </w:r>
      <w:r w:rsidRPr="00B463A5">
        <w:rPr>
          <w:rFonts w:ascii="Times New Roman" w:hAnsi="Times New Roman" w:cs="Times New Roman"/>
          <w:b/>
          <w:sz w:val="24"/>
          <w:szCs w:val="24"/>
          <w:highlight w:val="white"/>
        </w:rPr>
        <w:fldChar w:fldCharType="separate"/>
      </w:r>
      <w:hyperlink w:anchor="_Toc218179610" w:history="1">
        <w:r w:rsidRPr="00B463A5">
          <w:rPr>
            <w:rStyle w:val="Hyperlink"/>
            <w:rFonts w:ascii="Times New Roman" w:hAnsi="Times New Roman" w:cs="Times New Roman"/>
            <w:noProof/>
            <w:color w:val="auto"/>
            <w:sz w:val="24"/>
            <w:szCs w:val="24"/>
          </w:rPr>
          <w:t>Table 1: Descriptive Statistics</w:t>
        </w:r>
        <w:r w:rsidRPr="00B463A5">
          <w:rPr>
            <w:rFonts w:ascii="Times New Roman" w:hAnsi="Times New Roman" w:cs="Times New Roman"/>
            <w:noProof/>
            <w:webHidden/>
            <w:sz w:val="24"/>
            <w:szCs w:val="24"/>
          </w:rPr>
          <w:tab/>
        </w:r>
        <w:r w:rsidRPr="00B463A5">
          <w:rPr>
            <w:rFonts w:ascii="Times New Roman" w:hAnsi="Times New Roman" w:cs="Times New Roman"/>
            <w:noProof/>
            <w:webHidden/>
            <w:sz w:val="24"/>
            <w:szCs w:val="24"/>
          </w:rPr>
          <w:fldChar w:fldCharType="begin"/>
        </w:r>
        <w:r w:rsidRPr="00B463A5">
          <w:rPr>
            <w:rFonts w:ascii="Times New Roman" w:hAnsi="Times New Roman" w:cs="Times New Roman"/>
            <w:noProof/>
            <w:webHidden/>
            <w:sz w:val="24"/>
            <w:szCs w:val="24"/>
          </w:rPr>
          <w:instrText xml:space="preserve"> PAGEREF _Toc218179610 \h </w:instrText>
        </w:r>
        <w:r w:rsidRPr="00B463A5">
          <w:rPr>
            <w:rFonts w:ascii="Times New Roman" w:hAnsi="Times New Roman" w:cs="Times New Roman"/>
            <w:noProof/>
            <w:webHidden/>
            <w:sz w:val="24"/>
            <w:szCs w:val="24"/>
          </w:rPr>
        </w:r>
        <w:r w:rsidRPr="00B463A5">
          <w:rPr>
            <w:rFonts w:ascii="Times New Roman" w:hAnsi="Times New Roman" w:cs="Times New Roman"/>
            <w:noProof/>
            <w:webHidden/>
            <w:sz w:val="24"/>
            <w:szCs w:val="24"/>
          </w:rPr>
          <w:fldChar w:fldCharType="separate"/>
        </w:r>
        <w:r w:rsidRPr="00B463A5">
          <w:rPr>
            <w:rFonts w:ascii="Times New Roman" w:hAnsi="Times New Roman" w:cs="Times New Roman"/>
            <w:noProof/>
            <w:webHidden/>
            <w:sz w:val="24"/>
            <w:szCs w:val="24"/>
          </w:rPr>
          <w:t>27</w:t>
        </w:r>
        <w:r w:rsidRPr="00B463A5">
          <w:rPr>
            <w:rFonts w:ascii="Times New Roman" w:hAnsi="Times New Roman" w:cs="Times New Roman"/>
            <w:noProof/>
            <w:webHidden/>
            <w:sz w:val="24"/>
            <w:szCs w:val="24"/>
          </w:rPr>
          <w:fldChar w:fldCharType="end"/>
        </w:r>
      </w:hyperlink>
    </w:p>
    <w:p w:rsidR="00E83E13" w:rsidRPr="00B463A5" w:rsidRDefault="00A4766F"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218179611" w:history="1">
        <w:r w:rsidR="00E83E13" w:rsidRPr="00B463A5">
          <w:rPr>
            <w:rStyle w:val="Hyperlink"/>
            <w:rFonts w:ascii="Times New Roman" w:hAnsi="Times New Roman" w:cs="Times New Roman"/>
            <w:noProof/>
            <w:color w:val="auto"/>
            <w:sz w:val="24"/>
            <w:szCs w:val="24"/>
          </w:rPr>
          <w:t>Table 2: Correlation Matrix (Pearson)</w:t>
        </w:r>
        <w:r w:rsidR="00E83E13" w:rsidRPr="00B463A5">
          <w:rPr>
            <w:rFonts w:ascii="Times New Roman" w:hAnsi="Times New Roman" w:cs="Times New Roman"/>
            <w:noProof/>
            <w:webHidden/>
            <w:sz w:val="24"/>
            <w:szCs w:val="24"/>
          </w:rPr>
          <w:tab/>
        </w:r>
        <w:r w:rsidR="00E83E13" w:rsidRPr="00B463A5">
          <w:rPr>
            <w:rFonts w:ascii="Times New Roman" w:hAnsi="Times New Roman" w:cs="Times New Roman"/>
            <w:noProof/>
            <w:webHidden/>
            <w:sz w:val="24"/>
            <w:szCs w:val="24"/>
          </w:rPr>
          <w:fldChar w:fldCharType="begin"/>
        </w:r>
        <w:r w:rsidR="00E83E13" w:rsidRPr="00B463A5">
          <w:rPr>
            <w:rFonts w:ascii="Times New Roman" w:hAnsi="Times New Roman" w:cs="Times New Roman"/>
            <w:noProof/>
            <w:webHidden/>
            <w:sz w:val="24"/>
            <w:szCs w:val="24"/>
          </w:rPr>
          <w:instrText xml:space="preserve"> PAGEREF _Toc218179611 \h </w:instrText>
        </w:r>
        <w:r w:rsidR="00E83E13" w:rsidRPr="00B463A5">
          <w:rPr>
            <w:rFonts w:ascii="Times New Roman" w:hAnsi="Times New Roman" w:cs="Times New Roman"/>
            <w:noProof/>
            <w:webHidden/>
            <w:sz w:val="24"/>
            <w:szCs w:val="24"/>
          </w:rPr>
        </w:r>
        <w:r w:rsidR="00E83E13" w:rsidRPr="00B463A5">
          <w:rPr>
            <w:rFonts w:ascii="Times New Roman" w:hAnsi="Times New Roman" w:cs="Times New Roman"/>
            <w:noProof/>
            <w:webHidden/>
            <w:sz w:val="24"/>
            <w:szCs w:val="24"/>
          </w:rPr>
          <w:fldChar w:fldCharType="separate"/>
        </w:r>
        <w:r w:rsidR="00E83E13" w:rsidRPr="00B463A5">
          <w:rPr>
            <w:rFonts w:ascii="Times New Roman" w:hAnsi="Times New Roman" w:cs="Times New Roman"/>
            <w:noProof/>
            <w:webHidden/>
            <w:sz w:val="24"/>
            <w:szCs w:val="24"/>
          </w:rPr>
          <w:t>30</w:t>
        </w:r>
        <w:r w:rsidR="00E83E13" w:rsidRPr="00B463A5">
          <w:rPr>
            <w:rFonts w:ascii="Times New Roman" w:hAnsi="Times New Roman" w:cs="Times New Roman"/>
            <w:noProof/>
            <w:webHidden/>
            <w:sz w:val="24"/>
            <w:szCs w:val="24"/>
          </w:rPr>
          <w:fldChar w:fldCharType="end"/>
        </w:r>
      </w:hyperlink>
    </w:p>
    <w:p w:rsidR="00E83E13" w:rsidRPr="00B463A5" w:rsidRDefault="00A4766F"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218179612" w:history="1">
        <w:r w:rsidR="00E83E13" w:rsidRPr="00B463A5">
          <w:rPr>
            <w:rStyle w:val="Hyperlink"/>
            <w:rFonts w:ascii="Times New Roman" w:hAnsi="Times New Roman" w:cs="Times New Roman"/>
            <w:noProof/>
            <w:color w:val="auto"/>
            <w:sz w:val="24"/>
            <w:szCs w:val="24"/>
          </w:rPr>
          <w:t>Table 3: Correlation Matrix (Spearman)</w:t>
        </w:r>
        <w:r w:rsidR="00E83E13" w:rsidRPr="00B463A5">
          <w:rPr>
            <w:rFonts w:ascii="Times New Roman" w:hAnsi="Times New Roman" w:cs="Times New Roman"/>
            <w:noProof/>
            <w:webHidden/>
            <w:sz w:val="24"/>
            <w:szCs w:val="24"/>
          </w:rPr>
          <w:tab/>
        </w:r>
        <w:r w:rsidR="00E83E13" w:rsidRPr="00B463A5">
          <w:rPr>
            <w:rFonts w:ascii="Times New Roman" w:hAnsi="Times New Roman" w:cs="Times New Roman"/>
            <w:noProof/>
            <w:webHidden/>
            <w:sz w:val="24"/>
            <w:szCs w:val="24"/>
          </w:rPr>
          <w:fldChar w:fldCharType="begin"/>
        </w:r>
        <w:r w:rsidR="00E83E13" w:rsidRPr="00B463A5">
          <w:rPr>
            <w:rFonts w:ascii="Times New Roman" w:hAnsi="Times New Roman" w:cs="Times New Roman"/>
            <w:noProof/>
            <w:webHidden/>
            <w:sz w:val="24"/>
            <w:szCs w:val="24"/>
          </w:rPr>
          <w:instrText xml:space="preserve"> PAGEREF _Toc218179612 \h </w:instrText>
        </w:r>
        <w:r w:rsidR="00E83E13" w:rsidRPr="00B463A5">
          <w:rPr>
            <w:rFonts w:ascii="Times New Roman" w:hAnsi="Times New Roman" w:cs="Times New Roman"/>
            <w:noProof/>
            <w:webHidden/>
            <w:sz w:val="24"/>
            <w:szCs w:val="24"/>
          </w:rPr>
        </w:r>
        <w:r w:rsidR="00E83E13" w:rsidRPr="00B463A5">
          <w:rPr>
            <w:rFonts w:ascii="Times New Roman" w:hAnsi="Times New Roman" w:cs="Times New Roman"/>
            <w:noProof/>
            <w:webHidden/>
            <w:sz w:val="24"/>
            <w:szCs w:val="24"/>
          </w:rPr>
          <w:fldChar w:fldCharType="separate"/>
        </w:r>
        <w:r w:rsidR="00E83E13" w:rsidRPr="00B463A5">
          <w:rPr>
            <w:rFonts w:ascii="Times New Roman" w:hAnsi="Times New Roman" w:cs="Times New Roman"/>
            <w:noProof/>
            <w:webHidden/>
            <w:sz w:val="24"/>
            <w:szCs w:val="24"/>
          </w:rPr>
          <w:t>31</w:t>
        </w:r>
        <w:r w:rsidR="00E83E13" w:rsidRPr="00B463A5">
          <w:rPr>
            <w:rFonts w:ascii="Times New Roman" w:hAnsi="Times New Roman" w:cs="Times New Roman"/>
            <w:noProof/>
            <w:webHidden/>
            <w:sz w:val="24"/>
            <w:szCs w:val="24"/>
          </w:rPr>
          <w:fldChar w:fldCharType="end"/>
        </w:r>
      </w:hyperlink>
    </w:p>
    <w:p w:rsidR="00E83E13" w:rsidRPr="00B463A5" w:rsidRDefault="00A4766F"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218179613" w:history="1">
        <w:r w:rsidR="00E83E13" w:rsidRPr="00B463A5">
          <w:rPr>
            <w:rStyle w:val="Hyperlink"/>
            <w:rFonts w:ascii="Times New Roman" w:hAnsi="Times New Roman" w:cs="Times New Roman"/>
            <w:noProof/>
            <w:color w:val="auto"/>
            <w:sz w:val="24"/>
            <w:szCs w:val="24"/>
          </w:rPr>
          <w:t>Table 4: Regression Model Summary, ANOVA, and Coefficients</w:t>
        </w:r>
        <w:r w:rsidR="00E83E13" w:rsidRPr="00B463A5">
          <w:rPr>
            <w:rFonts w:ascii="Times New Roman" w:hAnsi="Times New Roman" w:cs="Times New Roman"/>
            <w:noProof/>
            <w:webHidden/>
            <w:sz w:val="24"/>
            <w:szCs w:val="24"/>
          </w:rPr>
          <w:tab/>
        </w:r>
        <w:r w:rsidR="00E83E13" w:rsidRPr="00B463A5">
          <w:rPr>
            <w:rFonts w:ascii="Times New Roman" w:hAnsi="Times New Roman" w:cs="Times New Roman"/>
            <w:noProof/>
            <w:webHidden/>
            <w:sz w:val="24"/>
            <w:szCs w:val="24"/>
          </w:rPr>
          <w:fldChar w:fldCharType="begin"/>
        </w:r>
        <w:r w:rsidR="00E83E13" w:rsidRPr="00B463A5">
          <w:rPr>
            <w:rFonts w:ascii="Times New Roman" w:hAnsi="Times New Roman" w:cs="Times New Roman"/>
            <w:noProof/>
            <w:webHidden/>
            <w:sz w:val="24"/>
            <w:szCs w:val="24"/>
          </w:rPr>
          <w:instrText xml:space="preserve"> PAGEREF _Toc218179613 \h </w:instrText>
        </w:r>
        <w:r w:rsidR="00E83E13" w:rsidRPr="00B463A5">
          <w:rPr>
            <w:rFonts w:ascii="Times New Roman" w:hAnsi="Times New Roman" w:cs="Times New Roman"/>
            <w:noProof/>
            <w:webHidden/>
            <w:sz w:val="24"/>
            <w:szCs w:val="24"/>
          </w:rPr>
        </w:r>
        <w:r w:rsidR="00E83E13" w:rsidRPr="00B463A5">
          <w:rPr>
            <w:rFonts w:ascii="Times New Roman" w:hAnsi="Times New Roman" w:cs="Times New Roman"/>
            <w:noProof/>
            <w:webHidden/>
            <w:sz w:val="24"/>
            <w:szCs w:val="24"/>
          </w:rPr>
          <w:fldChar w:fldCharType="separate"/>
        </w:r>
        <w:r w:rsidR="00E83E13" w:rsidRPr="00B463A5">
          <w:rPr>
            <w:rFonts w:ascii="Times New Roman" w:hAnsi="Times New Roman" w:cs="Times New Roman"/>
            <w:noProof/>
            <w:webHidden/>
            <w:sz w:val="24"/>
            <w:szCs w:val="24"/>
          </w:rPr>
          <w:t>34</w:t>
        </w:r>
        <w:r w:rsidR="00E83E13" w:rsidRPr="00B463A5">
          <w:rPr>
            <w:rFonts w:ascii="Times New Roman" w:hAnsi="Times New Roman" w:cs="Times New Roman"/>
            <w:noProof/>
            <w:webHidden/>
            <w:sz w:val="24"/>
            <w:szCs w:val="24"/>
          </w:rPr>
          <w:fldChar w:fldCharType="end"/>
        </w:r>
      </w:hyperlink>
    </w:p>
    <w:p w:rsidR="00E83E13" w:rsidRPr="00B463A5" w:rsidRDefault="00A4766F" w:rsidP="00E83E13">
      <w:pPr>
        <w:pStyle w:val="TableofFigures"/>
        <w:tabs>
          <w:tab w:val="right" w:leader="dot" w:pos="9350"/>
        </w:tabs>
        <w:spacing w:line="360" w:lineRule="auto"/>
        <w:jc w:val="both"/>
        <w:rPr>
          <w:rFonts w:ascii="Times New Roman" w:eastAsiaTheme="minorEastAsia" w:hAnsi="Times New Roman" w:cs="Times New Roman"/>
          <w:noProof/>
          <w:sz w:val="24"/>
          <w:szCs w:val="24"/>
        </w:rPr>
      </w:pPr>
      <w:hyperlink w:anchor="_Toc218179614" w:history="1">
        <w:r w:rsidR="00E83E13" w:rsidRPr="00B463A5">
          <w:rPr>
            <w:rStyle w:val="Hyperlink"/>
            <w:rFonts w:ascii="Times New Roman" w:hAnsi="Times New Roman" w:cs="Times New Roman"/>
            <w:noProof/>
            <w:color w:val="auto"/>
            <w:sz w:val="24"/>
            <w:szCs w:val="24"/>
          </w:rPr>
          <w:t>Table 5: Outlier Statistics</w:t>
        </w:r>
        <w:r w:rsidR="00E83E13" w:rsidRPr="00B463A5">
          <w:rPr>
            <w:rFonts w:ascii="Times New Roman" w:hAnsi="Times New Roman" w:cs="Times New Roman"/>
            <w:noProof/>
            <w:webHidden/>
            <w:sz w:val="24"/>
            <w:szCs w:val="24"/>
          </w:rPr>
          <w:tab/>
        </w:r>
        <w:r w:rsidR="00E83E13" w:rsidRPr="00B463A5">
          <w:rPr>
            <w:rFonts w:ascii="Times New Roman" w:hAnsi="Times New Roman" w:cs="Times New Roman"/>
            <w:noProof/>
            <w:webHidden/>
            <w:sz w:val="24"/>
            <w:szCs w:val="24"/>
          </w:rPr>
          <w:fldChar w:fldCharType="begin"/>
        </w:r>
        <w:r w:rsidR="00E83E13" w:rsidRPr="00B463A5">
          <w:rPr>
            <w:rFonts w:ascii="Times New Roman" w:hAnsi="Times New Roman" w:cs="Times New Roman"/>
            <w:noProof/>
            <w:webHidden/>
            <w:sz w:val="24"/>
            <w:szCs w:val="24"/>
          </w:rPr>
          <w:instrText xml:space="preserve"> PAGEREF _Toc218179614 \h </w:instrText>
        </w:r>
        <w:r w:rsidR="00E83E13" w:rsidRPr="00B463A5">
          <w:rPr>
            <w:rFonts w:ascii="Times New Roman" w:hAnsi="Times New Roman" w:cs="Times New Roman"/>
            <w:noProof/>
            <w:webHidden/>
            <w:sz w:val="24"/>
            <w:szCs w:val="24"/>
          </w:rPr>
        </w:r>
        <w:r w:rsidR="00E83E13" w:rsidRPr="00B463A5">
          <w:rPr>
            <w:rFonts w:ascii="Times New Roman" w:hAnsi="Times New Roman" w:cs="Times New Roman"/>
            <w:noProof/>
            <w:webHidden/>
            <w:sz w:val="24"/>
            <w:szCs w:val="24"/>
          </w:rPr>
          <w:fldChar w:fldCharType="separate"/>
        </w:r>
        <w:r w:rsidR="00E83E13" w:rsidRPr="00B463A5">
          <w:rPr>
            <w:rFonts w:ascii="Times New Roman" w:hAnsi="Times New Roman" w:cs="Times New Roman"/>
            <w:noProof/>
            <w:webHidden/>
            <w:sz w:val="24"/>
            <w:szCs w:val="24"/>
          </w:rPr>
          <w:t>36</w:t>
        </w:r>
        <w:r w:rsidR="00E83E13" w:rsidRPr="00B463A5">
          <w:rPr>
            <w:rFonts w:ascii="Times New Roman" w:hAnsi="Times New Roman" w:cs="Times New Roman"/>
            <w:noProof/>
            <w:webHidden/>
            <w:sz w:val="24"/>
            <w:szCs w:val="24"/>
          </w:rPr>
          <w:fldChar w:fldCharType="end"/>
        </w:r>
      </w:hyperlink>
    </w:p>
    <w:p w:rsidR="00E83E13" w:rsidRPr="00B463A5" w:rsidRDefault="00E83E13" w:rsidP="00E83E13">
      <w:pPr>
        <w:spacing w:line="360" w:lineRule="auto"/>
        <w:jc w:val="both"/>
        <w:rPr>
          <w:rFonts w:ascii="Times New Roman" w:hAnsi="Times New Roman" w:cs="Times New Roman"/>
          <w:b/>
          <w:sz w:val="32"/>
          <w:highlight w:val="white"/>
        </w:rPr>
      </w:pPr>
      <w:r w:rsidRPr="00B463A5">
        <w:rPr>
          <w:rFonts w:ascii="Times New Roman" w:hAnsi="Times New Roman" w:cs="Times New Roman"/>
          <w:b/>
          <w:sz w:val="24"/>
          <w:szCs w:val="24"/>
          <w:highlight w:val="white"/>
        </w:rPr>
        <w:fldChar w:fldCharType="end"/>
      </w:r>
    </w:p>
    <w:p w:rsidR="00E83E13" w:rsidRPr="00B463A5" w:rsidRDefault="00E83E13" w:rsidP="00E83E13">
      <w:pPr>
        <w:rPr>
          <w:rFonts w:ascii="Times New Roman" w:hAnsi="Times New Roman" w:cs="Times New Roman"/>
          <w:b/>
          <w:sz w:val="32"/>
          <w:highlight w:val="white"/>
        </w:rPr>
      </w:pPr>
      <w:r w:rsidRPr="00B463A5">
        <w:rPr>
          <w:rFonts w:ascii="Times New Roman" w:hAnsi="Times New Roman" w:cs="Times New Roman"/>
          <w:b/>
          <w:sz w:val="32"/>
          <w:highlight w:val="white"/>
        </w:rPr>
        <w:br w:type="page"/>
      </w:r>
    </w:p>
    <w:p w:rsidR="00894871" w:rsidRPr="00B463A5" w:rsidRDefault="00B64A98" w:rsidP="006527B6">
      <w:pPr>
        <w:pStyle w:val="Heading1"/>
        <w:rPr>
          <w:rFonts w:cs="Times New Roman"/>
          <w:color w:val="auto"/>
          <w:highlight w:val="white"/>
        </w:rPr>
      </w:pPr>
      <w:bookmarkStart w:id="1" w:name="_5gvspgomke8c" w:colFirst="0" w:colLast="0"/>
      <w:bookmarkStart w:id="2" w:name="_Toc218179478"/>
      <w:bookmarkEnd w:id="1"/>
      <w:r w:rsidRPr="00B463A5">
        <w:rPr>
          <w:rFonts w:cs="Times New Roman"/>
          <w:color w:val="auto"/>
          <w:highlight w:val="white"/>
        </w:rPr>
        <w:lastRenderedPageBreak/>
        <w:t>Chapter 1: Introduction</w:t>
      </w:r>
      <w:bookmarkEnd w:id="2"/>
    </w:p>
    <w:p w:rsidR="00894871" w:rsidRPr="00B463A5" w:rsidRDefault="00B64A98" w:rsidP="006527B6">
      <w:pPr>
        <w:pStyle w:val="Heading2"/>
        <w:rPr>
          <w:rFonts w:cs="Times New Roman"/>
          <w:color w:val="auto"/>
          <w:highlight w:val="white"/>
        </w:rPr>
      </w:pPr>
      <w:bookmarkStart w:id="3" w:name="_fhwgf97gwwcx" w:colFirst="0" w:colLast="0"/>
      <w:bookmarkStart w:id="4" w:name="_Toc218179479"/>
      <w:bookmarkEnd w:id="3"/>
      <w:r w:rsidRPr="00B463A5">
        <w:rPr>
          <w:rFonts w:cs="Times New Roman"/>
          <w:color w:val="auto"/>
          <w:highlight w:val="white"/>
        </w:rPr>
        <w:t>1.1 Introduction</w:t>
      </w:r>
      <w:bookmarkEnd w:id="4"/>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banking sector has a very important role to play in the economic development of a country as it helps in mobilising the factors like savings, giving credit as well as facilitating business and investment within the country. One of the financial institutions that help the economy to be stable and also grow is the sector of commercial banks. Profitability is one of the most significant measures associated with bank performance because it displays the overall capability of banks to be efficient in their operations, risk management, and also in shareholders returns. It is also better placed that profitable banks are able to tackle financial shocks as well as provide a balanced financial system.</w:t>
      </w:r>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The commercial banking industry within the national boundary of Nepal has expanded substantially over the past years as a result of financial liberalisation, sudden regulation changes and also heightened competition in the industry. Moreover in spite of this growth, there is a significant challenge of fluctuating profitability to several commercial banks. Bank performance has been influenced by factors such as the increase in the operating costs, the increase in the factors like non-performing loans, the liquidity strains, and also the fluctuation of the macroeconomic environment. Hence, it would be important to learn the associated factors that cause the commercial banks to be profitable in Nepal so as to enhance their financial stability and also sustainability.</w:t>
      </w:r>
    </w:p>
    <w:p w:rsidR="00894871" w:rsidRPr="00B463A5" w:rsidRDefault="00B64A98" w:rsidP="006527B6">
      <w:pPr>
        <w:pStyle w:val="Heading2"/>
        <w:rPr>
          <w:rFonts w:cs="Times New Roman"/>
          <w:color w:val="auto"/>
          <w:highlight w:val="white"/>
        </w:rPr>
      </w:pPr>
      <w:bookmarkStart w:id="5" w:name="_tq7pzk55xksm" w:colFirst="0" w:colLast="0"/>
      <w:bookmarkStart w:id="6" w:name="_Toc218179480"/>
      <w:bookmarkEnd w:id="5"/>
      <w:r w:rsidRPr="00B463A5">
        <w:rPr>
          <w:rFonts w:cs="Times New Roman"/>
          <w:color w:val="auto"/>
          <w:highlight w:val="white"/>
        </w:rPr>
        <w:t>1.2 Research Background</w:t>
      </w:r>
      <w:bookmarkEnd w:id="6"/>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A number of research studies have been performed considering different national boundaries that reveal that the profitability of banks is greatly affected by the internal as well as external variables (</w:t>
      </w:r>
      <w:r w:rsidRPr="00B463A5">
        <w:rPr>
          <w:rFonts w:ascii="Times New Roman" w:hAnsi="Times New Roman" w:cs="Times New Roman"/>
          <w:sz w:val="24"/>
          <w:szCs w:val="24"/>
          <w:highlight w:val="white"/>
        </w:rPr>
        <w:t>Chaudhary, 2021</w:t>
      </w:r>
      <w:r w:rsidRPr="00B463A5">
        <w:rPr>
          <w:rFonts w:ascii="Times New Roman" w:eastAsia="Times New Roman" w:hAnsi="Times New Roman" w:cs="Times New Roman"/>
          <w:sz w:val="24"/>
          <w:szCs w:val="24"/>
          <w:highlight w:val="white"/>
        </w:rPr>
        <w:t xml:space="preserve">). The internal factors such as liquidity, asset quality, management efficiency, bank size and capital adequacy whereas the associated external factors are economic growth, inflation along with interest rate fluctuation. Recent research by the year 2020 and </w:t>
      </w:r>
      <w:r w:rsidRPr="00B463A5">
        <w:rPr>
          <w:rFonts w:ascii="Times New Roman" w:eastAsia="Times New Roman" w:hAnsi="Times New Roman" w:cs="Times New Roman"/>
          <w:sz w:val="24"/>
          <w:szCs w:val="24"/>
          <w:highlight w:val="white"/>
        </w:rPr>
        <w:lastRenderedPageBreak/>
        <w:t>onwards emphasizes that bank-specific measures are the most influential when it comes to profitability, mainly in the developing economies like Nepal.</w:t>
      </w:r>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 xml:space="preserve">In Nepal, the commercial banks are regulated by Nepal Rastra bank that holds the requirements concerning capital and also liquidity management and manages the associates risk. Despite the intentions of these regulations to enhance the banking system, the profitability </w:t>
      </w:r>
      <w:r w:rsidR="00E97289" w:rsidRPr="00B463A5">
        <w:rPr>
          <w:rFonts w:ascii="Times New Roman" w:eastAsia="Times New Roman" w:hAnsi="Times New Roman" w:cs="Times New Roman"/>
          <w:sz w:val="24"/>
          <w:szCs w:val="24"/>
          <w:highlight w:val="white"/>
        </w:rPr>
        <w:t>levels of the Nepal commercial banks have</w:t>
      </w:r>
      <w:r w:rsidRPr="00B463A5">
        <w:rPr>
          <w:rFonts w:ascii="Times New Roman" w:eastAsia="Times New Roman" w:hAnsi="Times New Roman" w:cs="Times New Roman"/>
          <w:sz w:val="24"/>
          <w:szCs w:val="24"/>
          <w:highlight w:val="white"/>
        </w:rPr>
        <w:t xml:space="preserve"> fluctuated. Bank earnings have also been further impacted by the economic slowdown effect, the COVID-19 pandemic, as well as monetary policy (</w:t>
      </w:r>
      <w:r w:rsidRPr="00B463A5">
        <w:rPr>
          <w:rFonts w:ascii="Times New Roman" w:hAnsi="Times New Roman" w:cs="Times New Roman"/>
          <w:sz w:val="24"/>
          <w:szCs w:val="24"/>
          <w:highlight w:val="white"/>
        </w:rPr>
        <w:t>Wei &amp; Han, 2021).</w:t>
      </w:r>
      <w:r w:rsidRPr="00B463A5">
        <w:rPr>
          <w:rFonts w:ascii="Times New Roman" w:eastAsia="Times New Roman" w:hAnsi="Times New Roman" w:cs="Times New Roman"/>
          <w:sz w:val="24"/>
          <w:szCs w:val="24"/>
          <w:highlight w:val="white"/>
        </w:rPr>
        <w:t xml:space="preserve"> Regardless of the importance of the banking industry, the secondary sources like empirical studies on the determinants of profitability of commercial banks in Nepal, considering the recent secondary data are not abundant. In this research, this gap is filled by analysing different aspects of commercial banks and its financial data that is publicly accessible and acceptable in Nepal.</w:t>
      </w:r>
    </w:p>
    <w:p w:rsidR="00894871" w:rsidRPr="00B463A5" w:rsidRDefault="00B64A98" w:rsidP="006527B6">
      <w:pPr>
        <w:pStyle w:val="Heading2"/>
        <w:rPr>
          <w:rFonts w:cs="Times New Roman"/>
          <w:b w:val="0"/>
          <w:color w:val="auto"/>
          <w:highlight w:val="white"/>
        </w:rPr>
      </w:pPr>
      <w:bookmarkStart w:id="7" w:name="_ayuulck7vkje" w:colFirst="0" w:colLast="0"/>
      <w:bookmarkStart w:id="8" w:name="_Toc218179481"/>
      <w:bookmarkEnd w:id="7"/>
      <w:r w:rsidRPr="00B463A5">
        <w:rPr>
          <w:rFonts w:cs="Times New Roman"/>
          <w:color w:val="auto"/>
          <w:highlight w:val="white"/>
        </w:rPr>
        <w:t>1.3 Research Aims</w:t>
      </w:r>
      <w:bookmarkEnd w:id="8"/>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main aim of this research is to analyse the aspects associated with the profitability of Nepal commercial banks made by use of different secondary data, that are publicly available.</w:t>
      </w:r>
    </w:p>
    <w:p w:rsidR="00894871" w:rsidRPr="00B463A5" w:rsidRDefault="00B64A98" w:rsidP="006527B6">
      <w:pPr>
        <w:pStyle w:val="Heading2"/>
        <w:rPr>
          <w:rFonts w:cs="Times New Roman"/>
          <w:b w:val="0"/>
          <w:color w:val="auto"/>
          <w:highlight w:val="white"/>
        </w:rPr>
      </w:pPr>
      <w:bookmarkStart w:id="9" w:name="_j0q07f75k4mh" w:colFirst="0" w:colLast="0"/>
      <w:bookmarkStart w:id="10" w:name="_Toc218179482"/>
      <w:bookmarkEnd w:id="9"/>
      <w:r w:rsidRPr="00B463A5">
        <w:rPr>
          <w:rFonts w:cs="Times New Roman"/>
          <w:color w:val="auto"/>
          <w:highlight w:val="white"/>
        </w:rPr>
        <w:t>1.4 Research Objectives</w:t>
      </w:r>
      <w:bookmarkEnd w:id="10"/>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objectives of this particular study are:</w:t>
      </w:r>
    </w:p>
    <w:p w:rsidR="00894871" w:rsidRPr="00B463A5" w:rsidRDefault="00B64A98" w:rsidP="006527B6">
      <w:pPr>
        <w:numPr>
          <w:ilvl w:val="0"/>
          <w:numId w:val="1"/>
        </w:numPr>
        <w:spacing w:before="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To </w:t>
      </w:r>
      <w:r w:rsidR="00854A84" w:rsidRPr="00B463A5">
        <w:rPr>
          <w:rFonts w:ascii="Times New Roman" w:eastAsia="Times New Roman" w:hAnsi="Times New Roman" w:cs="Times New Roman"/>
          <w:sz w:val="24"/>
          <w:szCs w:val="24"/>
          <w:highlight w:val="white"/>
        </w:rPr>
        <w:t>analyse</w:t>
      </w:r>
      <w:r w:rsidRPr="00B463A5">
        <w:rPr>
          <w:rFonts w:ascii="Times New Roman" w:eastAsia="Times New Roman" w:hAnsi="Times New Roman" w:cs="Times New Roman"/>
          <w:sz w:val="24"/>
          <w:szCs w:val="24"/>
          <w:highlight w:val="white"/>
        </w:rPr>
        <w:t xml:space="preserve"> the profitability performance of the commercial banks situated in Nepal.</w:t>
      </w:r>
    </w:p>
    <w:p w:rsidR="00894871" w:rsidRPr="00B463A5" w:rsidRDefault="00B64A98" w:rsidP="006527B6">
      <w:pPr>
        <w:numPr>
          <w:ilvl w:val="0"/>
          <w:numId w:val="1"/>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To determine related significant internal factors that influence bank profitability.</w:t>
      </w:r>
    </w:p>
    <w:p w:rsidR="00894871" w:rsidRPr="00B463A5" w:rsidRDefault="00B64A98" w:rsidP="006527B6">
      <w:pPr>
        <w:numPr>
          <w:ilvl w:val="0"/>
          <w:numId w:val="1"/>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To evaluate how external economic factors make a difference in terms of profitability of banks.</w:t>
      </w:r>
    </w:p>
    <w:p w:rsidR="00894871" w:rsidRPr="00B463A5" w:rsidRDefault="00B64A98" w:rsidP="006527B6">
      <w:pPr>
        <w:numPr>
          <w:ilvl w:val="0"/>
          <w:numId w:val="1"/>
        </w:numPr>
        <w:spacing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To compare the aspects of profitability indicators of five earmarked commercial banks in Nepal.</w:t>
      </w:r>
    </w:p>
    <w:p w:rsidR="00894871" w:rsidRPr="00B463A5" w:rsidRDefault="00B64A98" w:rsidP="006527B6">
      <w:pPr>
        <w:pStyle w:val="Heading2"/>
        <w:rPr>
          <w:rFonts w:cs="Times New Roman"/>
          <w:b w:val="0"/>
          <w:color w:val="auto"/>
          <w:highlight w:val="white"/>
        </w:rPr>
      </w:pPr>
      <w:bookmarkStart w:id="11" w:name="_z3uxtc4pdrmz" w:colFirst="0" w:colLast="0"/>
      <w:bookmarkStart w:id="12" w:name="_Toc218179483"/>
      <w:bookmarkEnd w:id="11"/>
      <w:r w:rsidRPr="00B463A5">
        <w:rPr>
          <w:rFonts w:cs="Times New Roman"/>
          <w:color w:val="auto"/>
          <w:highlight w:val="white"/>
        </w:rPr>
        <w:lastRenderedPageBreak/>
        <w:t>1.5 Research Questions</w:t>
      </w:r>
      <w:bookmarkEnd w:id="12"/>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research questions in this study are the following:</w:t>
      </w:r>
    </w:p>
    <w:p w:rsidR="00894871" w:rsidRPr="00B463A5" w:rsidRDefault="00B64A98" w:rsidP="006527B6">
      <w:pPr>
        <w:numPr>
          <w:ilvl w:val="0"/>
          <w:numId w:val="3"/>
        </w:numPr>
        <w:spacing w:before="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What is the profitability position of the commercial banks in Nepal?</w:t>
      </w:r>
    </w:p>
    <w:p w:rsidR="00894871" w:rsidRPr="00B463A5" w:rsidRDefault="00B64A98" w:rsidP="006527B6">
      <w:pPr>
        <w:numPr>
          <w:ilvl w:val="0"/>
          <w:numId w:val="3"/>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Which internal variables are effective on the profitability of commercial banks in Nepal?</w:t>
      </w:r>
    </w:p>
    <w:p w:rsidR="00894871" w:rsidRPr="00B463A5" w:rsidRDefault="00B64A98" w:rsidP="006527B6">
      <w:pPr>
        <w:numPr>
          <w:ilvl w:val="0"/>
          <w:numId w:val="3"/>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What role </w:t>
      </w:r>
      <w:r w:rsidR="0033119A" w:rsidRPr="00B463A5">
        <w:rPr>
          <w:rFonts w:ascii="Times New Roman" w:eastAsia="Times New Roman" w:hAnsi="Times New Roman" w:cs="Times New Roman"/>
          <w:sz w:val="24"/>
          <w:szCs w:val="24"/>
          <w:highlight w:val="white"/>
        </w:rPr>
        <w:t>does an external economic factor</w:t>
      </w:r>
      <w:r w:rsidRPr="00B463A5">
        <w:rPr>
          <w:rFonts w:ascii="Times New Roman" w:eastAsia="Times New Roman" w:hAnsi="Times New Roman" w:cs="Times New Roman"/>
          <w:sz w:val="24"/>
          <w:szCs w:val="24"/>
          <w:highlight w:val="white"/>
        </w:rPr>
        <w:t xml:space="preserve"> play in the sphere of bank profitability in Nepal?</w:t>
      </w:r>
    </w:p>
    <w:p w:rsidR="00894871" w:rsidRPr="00B463A5" w:rsidRDefault="00B64A98" w:rsidP="006527B6">
      <w:pPr>
        <w:numPr>
          <w:ilvl w:val="0"/>
          <w:numId w:val="3"/>
        </w:numPr>
        <w:spacing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Does the profitability measure of five identified commercial banks in the country of Nepal have a strong relationship?</w:t>
      </w:r>
    </w:p>
    <w:p w:rsidR="00894871" w:rsidRPr="00B463A5" w:rsidRDefault="00B64A98" w:rsidP="006527B6">
      <w:pPr>
        <w:pStyle w:val="Heading2"/>
        <w:rPr>
          <w:rFonts w:cs="Times New Roman"/>
          <w:b w:val="0"/>
          <w:color w:val="auto"/>
          <w:highlight w:val="white"/>
        </w:rPr>
      </w:pPr>
      <w:bookmarkStart w:id="13" w:name="_6av813dhlfqx" w:colFirst="0" w:colLast="0"/>
      <w:bookmarkStart w:id="14" w:name="_Toc218179484"/>
      <w:bookmarkEnd w:id="13"/>
      <w:r w:rsidRPr="00B463A5">
        <w:rPr>
          <w:rFonts w:cs="Times New Roman"/>
          <w:color w:val="auto"/>
          <w:highlight w:val="white"/>
        </w:rPr>
        <w:t>1.6 Research Hypothesis</w:t>
      </w:r>
      <w:bookmarkEnd w:id="14"/>
      <w:r w:rsidRPr="00B463A5">
        <w:rPr>
          <w:rFonts w:cs="Times New Roman"/>
          <w:color w:val="auto"/>
          <w:highlight w:val="white"/>
        </w:rPr>
        <w:t xml:space="preserve"> </w:t>
      </w:r>
    </w:p>
    <w:p w:rsidR="00894871" w:rsidRPr="00B463A5" w:rsidRDefault="00B64A98" w:rsidP="006527B6">
      <w:pPr>
        <w:numPr>
          <w:ilvl w:val="0"/>
          <w:numId w:val="2"/>
        </w:numPr>
        <w:spacing w:before="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H0</w:t>
      </w:r>
      <w:r w:rsidR="00595C3F" w:rsidRPr="00B463A5">
        <w:rPr>
          <w:rFonts w:ascii="Times New Roman" w:eastAsia="Times New Roman" w:hAnsi="Times New Roman" w:cs="Times New Roman"/>
          <w:sz w:val="24"/>
          <w:szCs w:val="24"/>
          <w:highlight w:val="white"/>
        </w:rPr>
        <w:t>: The</w:t>
      </w:r>
      <w:r w:rsidRPr="00B463A5">
        <w:rPr>
          <w:rFonts w:ascii="Times New Roman" w:eastAsia="Times New Roman" w:hAnsi="Times New Roman" w:cs="Times New Roman"/>
          <w:sz w:val="24"/>
          <w:szCs w:val="24"/>
          <w:highlight w:val="white"/>
        </w:rPr>
        <w:t xml:space="preserve"> capital adequacy and profitability of commercial banks are not significantly related in Nepal.</w:t>
      </w:r>
    </w:p>
    <w:p w:rsidR="00894871" w:rsidRPr="00B463A5" w:rsidRDefault="00B64A98" w:rsidP="006527B6">
      <w:pPr>
        <w:numPr>
          <w:ilvl w:val="0"/>
          <w:numId w:val="2"/>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rPr>
        <w:t xml:space="preserve">H1: </w:t>
      </w:r>
      <w:r w:rsidRPr="00B463A5">
        <w:rPr>
          <w:rFonts w:ascii="Times New Roman" w:eastAsia="Times New Roman" w:hAnsi="Times New Roman" w:cs="Times New Roman"/>
          <w:sz w:val="24"/>
          <w:szCs w:val="24"/>
          <w:highlight w:val="white"/>
        </w:rPr>
        <w:t>Capital adequacy and also profitability of commercial banks in Nepal have a reasonable relationship.</w:t>
      </w:r>
    </w:p>
    <w:p w:rsidR="00894871" w:rsidRPr="00B463A5" w:rsidRDefault="00B64A98" w:rsidP="006527B6">
      <w:pPr>
        <w:numPr>
          <w:ilvl w:val="0"/>
          <w:numId w:val="2"/>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H0: The profitability of commercial banks in Nepal does not have a significant connection with asset quality.</w:t>
      </w:r>
    </w:p>
    <w:p w:rsidR="00894871" w:rsidRPr="00B463A5" w:rsidRDefault="00B64A98" w:rsidP="006527B6">
      <w:pPr>
        <w:numPr>
          <w:ilvl w:val="0"/>
          <w:numId w:val="2"/>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rPr>
        <w:t xml:space="preserve">H2: </w:t>
      </w:r>
      <w:r w:rsidRPr="00B463A5">
        <w:rPr>
          <w:rFonts w:ascii="Times New Roman" w:eastAsia="Times New Roman" w:hAnsi="Times New Roman" w:cs="Times New Roman"/>
          <w:sz w:val="24"/>
          <w:szCs w:val="24"/>
          <w:highlight w:val="white"/>
        </w:rPr>
        <w:t>The quality of assets and also profitability of commercial banks in Nepal have a strong connection.</w:t>
      </w:r>
    </w:p>
    <w:p w:rsidR="00894871" w:rsidRPr="00B463A5" w:rsidRDefault="00B64A98" w:rsidP="006527B6">
      <w:pPr>
        <w:numPr>
          <w:ilvl w:val="0"/>
          <w:numId w:val="2"/>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H0: Liquidity has no significant relationship with profitability of commercial banks in Nepal.</w:t>
      </w:r>
    </w:p>
    <w:p w:rsidR="00894871" w:rsidRPr="00B463A5" w:rsidRDefault="00B64A98" w:rsidP="006527B6">
      <w:pPr>
        <w:numPr>
          <w:ilvl w:val="0"/>
          <w:numId w:val="2"/>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rPr>
        <w:t xml:space="preserve">H3: </w:t>
      </w:r>
      <w:r w:rsidRPr="00B463A5">
        <w:rPr>
          <w:rFonts w:ascii="Times New Roman" w:eastAsia="Times New Roman" w:hAnsi="Times New Roman" w:cs="Times New Roman"/>
          <w:sz w:val="24"/>
          <w:szCs w:val="24"/>
          <w:highlight w:val="white"/>
        </w:rPr>
        <w:t>Liquidity and profitability of commercial banks in Nepal have a strong relationship.</w:t>
      </w:r>
    </w:p>
    <w:p w:rsidR="00894871" w:rsidRPr="00B463A5" w:rsidRDefault="00B64A98" w:rsidP="006527B6">
      <w:pPr>
        <w:numPr>
          <w:ilvl w:val="0"/>
          <w:numId w:val="2"/>
        </w:num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H0: The level of profitability of five chosen commercial banks in Nepal does not have any notable association with each other.</w:t>
      </w:r>
    </w:p>
    <w:p w:rsidR="00894871" w:rsidRPr="00B463A5" w:rsidRDefault="00B64A98" w:rsidP="006527B6">
      <w:pPr>
        <w:numPr>
          <w:ilvl w:val="0"/>
          <w:numId w:val="2"/>
        </w:numPr>
        <w:spacing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rPr>
        <w:t xml:space="preserve">H4: </w:t>
      </w:r>
      <w:r w:rsidRPr="00B463A5">
        <w:rPr>
          <w:rFonts w:ascii="Times New Roman" w:eastAsia="Times New Roman" w:hAnsi="Times New Roman" w:cs="Times New Roman"/>
          <w:sz w:val="24"/>
          <w:szCs w:val="24"/>
          <w:highlight w:val="white"/>
        </w:rPr>
        <w:t>Indicators of profitability of five chosen commercial banks in Nepal have a great connection.</w:t>
      </w:r>
    </w:p>
    <w:p w:rsidR="00894871" w:rsidRPr="00B463A5" w:rsidRDefault="00B64A98" w:rsidP="006527B6">
      <w:pPr>
        <w:pStyle w:val="Heading2"/>
        <w:rPr>
          <w:rFonts w:cs="Times New Roman"/>
          <w:b w:val="0"/>
          <w:color w:val="auto"/>
          <w:highlight w:val="white"/>
        </w:rPr>
      </w:pPr>
      <w:bookmarkStart w:id="15" w:name="_5o8nqb6m80f3" w:colFirst="0" w:colLast="0"/>
      <w:bookmarkStart w:id="16" w:name="_Toc218179485"/>
      <w:bookmarkEnd w:id="15"/>
      <w:r w:rsidRPr="00B463A5">
        <w:rPr>
          <w:rFonts w:cs="Times New Roman"/>
          <w:color w:val="auto"/>
          <w:highlight w:val="white"/>
        </w:rPr>
        <w:lastRenderedPageBreak/>
        <w:t>1.7 Problem Significance</w:t>
      </w:r>
      <w:bookmarkEnd w:id="16"/>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This work can be of interest to a number of stakeholders. To the banks, </w:t>
      </w:r>
      <w:r w:rsidR="00F75F4F" w:rsidRPr="00B463A5">
        <w:rPr>
          <w:rFonts w:ascii="Times New Roman" w:eastAsia="Times New Roman" w:hAnsi="Times New Roman" w:cs="Times New Roman"/>
          <w:sz w:val="24"/>
          <w:szCs w:val="24"/>
          <w:highlight w:val="white"/>
        </w:rPr>
        <w:t>these research findings</w:t>
      </w:r>
      <w:r w:rsidRPr="00B463A5">
        <w:rPr>
          <w:rFonts w:ascii="Times New Roman" w:eastAsia="Times New Roman" w:hAnsi="Times New Roman" w:cs="Times New Roman"/>
          <w:sz w:val="24"/>
          <w:szCs w:val="24"/>
          <w:highlight w:val="white"/>
        </w:rPr>
        <w:t xml:space="preserve"> will make it possible to recognise the determinants of profitability with the aim of creating effective financial planning, cost control, and also risk management. The findings can be used to </w:t>
      </w:r>
      <w:r w:rsidR="00F75F4F" w:rsidRPr="00B463A5">
        <w:rPr>
          <w:rFonts w:ascii="Times New Roman" w:eastAsia="Times New Roman" w:hAnsi="Times New Roman" w:cs="Times New Roman"/>
          <w:sz w:val="24"/>
          <w:szCs w:val="24"/>
          <w:highlight w:val="white"/>
        </w:rPr>
        <w:t>design enhanced</w:t>
      </w:r>
      <w:r w:rsidRPr="00B463A5">
        <w:rPr>
          <w:rFonts w:ascii="Times New Roman" w:eastAsia="Times New Roman" w:hAnsi="Times New Roman" w:cs="Times New Roman"/>
          <w:sz w:val="24"/>
          <w:szCs w:val="24"/>
          <w:highlight w:val="white"/>
        </w:rPr>
        <w:t xml:space="preserve"> and updated banking policies that enhance stability and sustainable development by the policymakers and also the regulators (</w:t>
      </w:r>
      <w:r w:rsidRPr="00B463A5">
        <w:rPr>
          <w:rFonts w:ascii="Times New Roman" w:hAnsi="Times New Roman" w:cs="Times New Roman"/>
          <w:sz w:val="24"/>
          <w:szCs w:val="24"/>
          <w:highlight w:val="white"/>
        </w:rPr>
        <w:t xml:space="preserve">Karem &amp; Azzahra, 2024). </w:t>
      </w:r>
      <w:r w:rsidRPr="00B463A5">
        <w:rPr>
          <w:rFonts w:ascii="Times New Roman" w:eastAsia="Times New Roman" w:hAnsi="Times New Roman" w:cs="Times New Roman"/>
          <w:sz w:val="24"/>
          <w:szCs w:val="24"/>
          <w:highlight w:val="white"/>
        </w:rPr>
        <w:t>This can bring advantages to investors and depositors as they will acquire ideas of how the commercial banks perform financially to bring effectiveness.</w:t>
      </w:r>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In academic terms, the paper is an addition to the literature as it gives the current evidence on the bank profitability in Nepal through secondary data. The findings are clear, credible, as well as applicable in further studies since the entire research is based upon publicly available information only without being hypothetical in nature.</w:t>
      </w:r>
    </w:p>
    <w:p w:rsidR="00894871" w:rsidRPr="00B463A5" w:rsidRDefault="00B64A98" w:rsidP="006527B6">
      <w:pPr>
        <w:pStyle w:val="Heading2"/>
        <w:rPr>
          <w:rFonts w:cs="Times New Roman"/>
          <w:b w:val="0"/>
          <w:color w:val="auto"/>
          <w:highlight w:val="white"/>
        </w:rPr>
      </w:pPr>
      <w:bookmarkStart w:id="17" w:name="_avdt3pot9w1z" w:colFirst="0" w:colLast="0"/>
      <w:bookmarkStart w:id="18" w:name="_Toc218179486"/>
      <w:bookmarkEnd w:id="17"/>
      <w:r w:rsidRPr="00B463A5">
        <w:rPr>
          <w:rFonts w:cs="Times New Roman"/>
          <w:color w:val="auto"/>
          <w:highlight w:val="white"/>
        </w:rPr>
        <w:t>1.8 Problem Statement</w:t>
      </w:r>
      <w:bookmarkEnd w:id="18"/>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Although the commercial banks in Nepal have grown and also expanded well, there is still no consistent profitability in the sector (</w:t>
      </w:r>
      <w:r w:rsidRPr="00B463A5">
        <w:rPr>
          <w:rFonts w:ascii="Times New Roman" w:hAnsi="Times New Roman" w:cs="Times New Roman"/>
          <w:sz w:val="24"/>
          <w:szCs w:val="24"/>
          <w:highlight w:val="white"/>
        </w:rPr>
        <w:t>Jha et al., 2021</w:t>
      </w:r>
      <w:r w:rsidRPr="00B463A5">
        <w:rPr>
          <w:rFonts w:ascii="Times New Roman" w:eastAsia="Times New Roman" w:hAnsi="Times New Roman" w:cs="Times New Roman"/>
          <w:sz w:val="24"/>
          <w:szCs w:val="24"/>
          <w:highlight w:val="white"/>
        </w:rPr>
        <w:t>). The issues that many banks are struggling with are issues like non-performing loans on the rise, absence of effective management of their costs, liquidity, and also unstable economic situations. There is no empirical research that has in-depth investigated the factors impacting the profitability standards of commercial banks in Nepal on the basis of publicly available secondary data. This paper is intended to fill this gap existing by examining the major internal and external influences on the profitability of banks and giving evidence-based data to enhance the performance and sustainability of commercial banks in Nepal.</w:t>
      </w:r>
    </w:p>
    <w:p w:rsidR="00BC5A63" w:rsidRPr="00B463A5" w:rsidRDefault="00BC5A63" w:rsidP="00BC5A63">
      <w:pPr>
        <w:pStyle w:val="Heading2"/>
        <w:rPr>
          <w:rFonts w:cs="Times New Roman"/>
          <w:color w:val="auto"/>
          <w:highlight w:val="white"/>
        </w:rPr>
      </w:pPr>
      <w:bookmarkStart w:id="19" w:name="_Toc218179487"/>
      <w:r w:rsidRPr="00B463A5">
        <w:rPr>
          <w:rFonts w:cs="Times New Roman"/>
          <w:color w:val="auto"/>
          <w:highlight w:val="white"/>
        </w:rPr>
        <w:lastRenderedPageBreak/>
        <w:t>1.9 Research Framework</w:t>
      </w:r>
      <w:bookmarkEnd w:id="19"/>
    </w:p>
    <w:p w:rsidR="00BC5A63" w:rsidRPr="00B463A5" w:rsidRDefault="00BC5A63" w:rsidP="00BC5A63">
      <w:pPr>
        <w:rPr>
          <w:rFonts w:ascii="Times New Roman" w:hAnsi="Times New Roman" w:cs="Times New Roman"/>
          <w:highlight w:val="white"/>
        </w:rPr>
      </w:pPr>
      <w:r w:rsidRPr="00B463A5">
        <w:rPr>
          <w:rFonts w:ascii="Times New Roman" w:hAnsi="Times New Roman" w:cs="Times New Roman"/>
          <w:noProof/>
          <w:lang w:val="en-US" w:eastAsia="en-US" w:bidi="ne-NP"/>
        </w:rPr>
        <w:drawing>
          <wp:inline distT="0" distB="0" distL="0" distR="0" wp14:anchorId="68D4EAC6" wp14:editId="4B3FA4FE">
            <wp:extent cx="5486400" cy="3200400"/>
            <wp:effectExtent l="76200" t="19050" r="95250" b="7620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BC5A63" w:rsidRPr="00B463A5" w:rsidRDefault="00BC5A63" w:rsidP="00BC5A63">
      <w:pPr>
        <w:pStyle w:val="Heading5"/>
        <w:rPr>
          <w:rFonts w:cs="Times New Roman"/>
          <w:color w:val="auto"/>
          <w:highlight w:val="white"/>
        </w:rPr>
      </w:pPr>
      <w:bookmarkStart w:id="20" w:name="_Toc218179532"/>
      <w:r w:rsidRPr="00B463A5">
        <w:rPr>
          <w:rFonts w:cs="Times New Roman"/>
          <w:color w:val="auto"/>
          <w:highlight w:val="white"/>
        </w:rPr>
        <w:t>Figure 1: Framework of research</w:t>
      </w:r>
      <w:bookmarkEnd w:id="20"/>
    </w:p>
    <w:p w:rsidR="00BC5A63" w:rsidRPr="00B463A5" w:rsidRDefault="00BC5A63" w:rsidP="00BC5A63">
      <w:pPr>
        <w:jc w:val="center"/>
        <w:rPr>
          <w:rFonts w:ascii="Times New Roman" w:hAnsi="Times New Roman" w:cs="Times New Roman"/>
          <w:sz w:val="24"/>
          <w:highlight w:val="white"/>
        </w:rPr>
      </w:pPr>
      <w:r w:rsidRPr="00B463A5">
        <w:rPr>
          <w:rFonts w:ascii="Times New Roman" w:hAnsi="Times New Roman" w:cs="Times New Roman"/>
          <w:sz w:val="24"/>
          <w:highlight w:val="white"/>
        </w:rPr>
        <w:t>(Source: Self-created)</w:t>
      </w:r>
    </w:p>
    <w:p w:rsidR="00894871" w:rsidRPr="00B463A5" w:rsidRDefault="00BC5A63" w:rsidP="006527B6">
      <w:pPr>
        <w:pStyle w:val="Heading2"/>
        <w:rPr>
          <w:rFonts w:cs="Times New Roman"/>
          <w:b w:val="0"/>
          <w:color w:val="auto"/>
          <w:highlight w:val="white"/>
        </w:rPr>
      </w:pPr>
      <w:bookmarkStart w:id="21" w:name="_we2lsardshrb" w:colFirst="0" w:colLast="0"/>
      <w:bookmarkStart w:id="22" w:name="_Toc218179488"/>
      <w:bookmarkEnd w:id="21"/>
      <w:r w:rsidRPr="00B463A5">
        <w:rPr>
          <w:rFonts w:cs="Times New Roman"/>
          <w:color w:val="auto"/>
          <w:highlight w:val="white"/>
        </w:rPr>
        <w:t>1.10</w:t>
      </w:r>
      <w:r w:rsidR="00B64A98" w:rsidRPr="00B463A5">
        <w:rPr>
          <w:rFonts w:cs="Times New Roman"/>
          <w:color w:val="auto"/>
          <w:highlight w:val="white"/>
        </w:rPr>
        <w:t xml:space="preserve"> Summary</w:t>
      </w:r>
      <w:bookmarkEnd w:id="22"/>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This paper entirely focuses on analysing the profitability determinants of the commercial banks in Nepal using secondarily published information. It studies internal banks, as well as external economic factors to know their effects on profitability and thus facilitates better decision-making by the management of the banks, policy makers as well as researchers.</w:t>
      </w:r>
    </w:p>
    <w:p w:rsidR="006527B6" w:rsidRPr="00B463A5" w:rsidRDefault="006527B6">
      <w:pPr>
        <w:rPr>
          <w:rFonts w:ascii="Times New Roman" w:hAnsi="Times New Roman" w:cs="Times New Roman"/>
          <w:b/>
          <w:sz w:val="28"/>
          <w:szCs w:val="40"/>
          <w:highlight w:val="white"/>
        </w:rPr>
      </w:pPr>
      <w:bookmarkStart w:id="23" w:name="_hqgpl15zou6l" w:colFirst="0" w:colLast="0"/>
      <w:bookmarkEnd w:id="23"/>
      <w:r w:rsidRPr="00B463A5">
        <w:rPr>
          <w:rFonts w:ascii="Times New Roman" w:hAnsi="Times New Roman" w:cs="Times New Roman"/>
          <w:highlight w:val="white"/>
        </w:rPr>
        <w:br w:type="page"/>
      </w:r>
    </w:p>
    <w:p w:rsidR="00894871" w:rsidRPr="00B463A5" w:rsidRDefault="00B64A98" w:rsidP="006527B6">
      <w:pPr>
        <w:pStyle w:val="Heading1"/>
        <w:rPr>
          <w:rFonts w:cs="Times New Roman"/>
          <w:b w:val="0"/>
          <w:color w:val="auto"/>
          <w:highlight w:val="white"/>
        </w:rPr>
      </w:pPr>
      <w:bookmarkStart w:id="24" w:name="_Toc218179489"/>
      <w:r w:rsidRPr="00B463A5">
        <w:rPr>
          <w:rFonts w:cs="Times New Roman"/>
          <w:color w:val="auto"/>
          <w:highlight w:val="white"/>
        </w:rPr>
        <w:lastRenderedPageBreak/>
        <w:t>Chapter 2: Literature review</w:t>
      </w:r>
      <w:bookmarkEnd w:id="24"/>
      <w:r w:rsidR="006527B6" w:rsidRPr="00B463A5">
        <w:rPr>
          <w:rFonts w:cs="Times New Roman"/>
          <w:color w:val="auto"/>
          <w:highlight w:val="white"/>
        </w:rPr>
        <w:t xml:space="preserve"> </w:t>
      </w:r>
    </w:p>
    <w:p w:rsidR="00894871" w:rsidRPr="00B463A5" w:rsidRDefault="00B64A98" w:rsidP="006527B6">
      <w:pPr>
        <w:pStyle w:val="Heading2"/>
        <w:spacing w:line="360" w:lineRule="auto"/>
        <w:rPr>
          <w:rFonts w:eastAsia="Times New Roman" w:cs="Times New Roman"/>
          <w:b w:val="0"/>
          <w:bCs/>
          <w:color w:val="auto"/>
          <w:sz w:val="24"/>
          <w:szCs w:val="24"/>
          <w:highlight w:val="white"/>
        </w:rPr>
      </w:pPr>
      <w:bookmarkStart w:id="25" w:name="_vp8emuaslq1v" w:colFirst="0" w:colLast="0"/>
      <w:bookmarkStart w:id="26" w:name="_Toc218179490"/>
      <w:bookmarkEnd w:id="25"/>
      <w:r w:rsidRPr="00B463A5">
        <w:rPr>
          <w:rFonts w:eastAsia="Times New Roman" w:cs="Times New Roman"/>
          <w:bCs/>
          <w:color w:val="auto"/>
          <w:sz w:val="24"/>
          <w:szCs w:val="24"/>
          <w:highlight w:val="white"/>
        </w:rPr>
        <w:t>2.1 Introduc</w:t>
      </w:r>
      <w:r w:rsidRPr="00B463A5">
        <w:rPr>
          <w:rFonts w:cs="Times New Roman"/>
          <w:color w:val="auto"/>
          <w:highlight w:val="white"/>
        </w:rPr>
        <w:t>t</w:t>
      </w:r>
      <w:r w:rsidRPr="00B463A5">
        <w:rPr>
          <w:rFonts w:eastAsia="Times New Roman" w:cs="Times New Roman"/>
          <w:bCs/>
          <w:color w:val="auto"/>
          <w:sz w:val="24"/>
          <w:szCs w:val="24"/>
          <w:highlight w:val="white"/>
        </w:rPr>
        <w:t>ion</w:t>
      </w:r>
      <w:bookmarkEnd w:id="26"/>
      <w:r w:rsidR="006527B6" w:rsidRPr="00B463A5">
        <w:rPr>
          <w:rFonts w:eastAsia="Times New Roman" w:cs="Times New Roman"/>
          <w:bCs/>
          <w:color w:val="auto"/>
          <w:sz w:val="24"/>
          <w:szCs w:val="24"/>
          <w:highlight w:val="white"/>
        </w:rPr>
        <w:t xml:space="preserve"> </w:t>
      </w:r>
    </w:p>
    <w:p w:rsidR="00894871" w:rsidRPr="00B463A5" w:rsidRDefault="00B64A98" w:rsidP="006527B6">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The literature review discusses the existing research papers involved on the determinants of profitability of commercial banks. It emphasises the research done at the national and international level that is being published mostly between the years of 2020 and 2025. The survey of current literature </w:t>
      </w:r>
      <w:r w:rsidR="006527B6" w:rsidRPr="00B463A5">
        <w:rPr>
          <w:rFonts w:ascii="Times New Roman" w:eastAsia="Times New Roman" w:hAnsi="Times New Roman" w:cs="Times New Roman"/>
          <w:sz w:val="24"/>
          <w:szCs w:val="24"/>
          <w:highlight w:val="white"/>
        </w:rPr>
        <w:t>allows recognising</w:t>
      </w:r>
      <w:r w:rsidRPr="00B463A5">
        <w:rPr>
          <w:rFonts w:ascii="Times New Roman" w:eastAsia="Times New Roman" w:hAnsi="Times New Roman" w:cs="Times New Roman"/>
          <w:sz w:val="24"/>
          <w:szCs w:val="24"/>
          <w:highlight w:val="white"/>
        </w:rPr>
        <w:t xml:space="preserve"> the critical aspects of reforming bank profitability, the lack of knowledge, and also suitable variables. Secondary data will be used in this chapter as it provides with theoretical as well as empirical background of the current research topic.</w:t>
      </w:r>
    </w:p>
    <w:p w:rsidR="00894871" w:rsidRPr="00B463A5" w:rsidRDefault="00B64A98" w:rsidP="006527B6">
      <w:pPr>
        <w:pStyle w:val="Heading2"/>
        <w:spacing w:line="360" w:lineRule="auto"/>
        <w:rPr>
          <w:rFonts w:eastAsia="Times New Roman" w:cs="Times New Roman"/>
          <w:b w:val="0"/>
          <w:bCs/>
          <w:color w:val="auto"/>
          <w:sz w:val="24"/>
          <w:szCs w:val="24"/>
          <w:highlight w:val="white"/>
        </w:rPr>
      </w:pPr>
      <w:bookmarkStart w:id="27" w:name="_jd90uqiyk82v" w:colFirst="0" w:colLast="0"/>
      <w:bookmarkStart w:id="28" w:name="_Toc218179491"/>
      <w:bookmarkEnd w:id="27"/>
      <w:r w:rsidRPr="00B463A5">
        <w:rPr>
          <w:rFonts w:eastAsia="Times New Roman" w:cs="Times New Roman"/>
          <w:bCs/>
          <w:color w:val="auto"/>
          <w:sz w:val="24"/>
          <w:szCs w:val="24"/>
          <w:highlight w:val="white"/>
        </w:rPr>
        <w:t xml:space="preserve">2.2 Empirical </w:t>
      </w:r>
      <w:r w:rsidRPr="00B463A5">
        <w:rPr>
          <w:rFonts w:cs="Times New Roman"/>
          <w:color w:val="auto"/>
          <w:highlight w:val="white"/>
        </w:rPr>
        <w:t>st</w:t>
      </w:r>
      <w:r w:rsidRPr="00B463A5">
        <w:rPr>
          <w:rFonts w:eastAsia="Times New Roman" w:cs="Times New Roman"/>
          <w:bCs/>
          <w:color w:val="auto"/>
          <w:sz w:val="24"/>
          <w:szCs w:val="24"/>
          <w:highlight w:val="white"/>
        </w:rPr>
        <w:t>udy</w:t>
      </w:r>
      <w:bookmarkEnd w:id="28"/>
      <w:r w:rsidR="006527B6" w:rsidRPr="00B463A5">
        <w:rPr>
          <w:rFonts w:eastAsia="Times New Roman" w:cs="Times New Roman"/>
          <w:bCs/>
          <w:color w:val="auto"/>
          <w:sz w:val="24"/>
          <w:szCs w:val="24"/>
          <w:highlight w:val="white"/>
        </w:rPr>
        <w:t xml:space="preserve"> </w:t>
      </w:r>
    </w:p>
    <w:p w:rsidR="00894871" w:rsidRPr="00B463A5" w:rsidRDefault="00B64A98" w:rsidP="006527B6">
      <w:pPr>
        <w:pStyle w:val="Heading3"/>
        <w:rPr>
          <w:rFonts w:cs="Times New Roman"/>
          <w:color w:val="auto"/>
          <w:highlight w:val="white"/>
        </w:rPr>
      </w:pPr>
      <w:bookmarkStart w:id="29" w:name="_yxhrdmk3r6zi" w:colFirst="0" w:colLast="0"/>
      <w:bookmarkStart w:id="30" w:name="_Toc218179492"/>
      <w:bookmarkEnd w:id="29"/>
      <w:r w:rsidRPr="00B463A5">
        <w:rPr>
          <w:rFonts w:cs="Times New Roman"/>
          <w:color w:val="auto"/>
          <w:highlight w:val="white"/>
        </w:rPr>
        <w:t>2.2.1 Profitability Performance of Commercial Banks</w:t>
      </w:r>
      <w:bookmarkEnd w:id="30"/>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According to the researcher Devkota et al. (2025), who had investigated the profitability of Nepalese commercial banks with the incorporation of ROA and ROE as the measure of their profitability (Devkota et al., 2025). Its analysis has compared the aspect of developments across several years and has revealed that banks that were better capital adequate and properly managed to have better profitability (Devkota et al., 2025). The study demonstrated variations between the banks in Nepal with that of large banks with well-organised business processes reporting similar ROA levels as well as ROE levels (Devkota et al., 2025). This paper highlights the factors like volatility of financial performance along with the efficiency rate in the Nepalese banking industry as it helps to gain insight into the trend in profitability as well as the factors that contribute to great performance in future terms.</w:t>
      </w:r>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 xml:space="preserve">Based on the research by the authors, Chowdhury and Salman  (2021), who has investigated both bank specific along with the macroeconomic predictors of profitability on a sample population associated with Bangladeshi private commercial banks, in terms of ROA and also ROE (Chowdhury &amp; Salman, 2021). The investigation stated that profitability is greatly enhanced by management efficiency, effective amount of capital, as well as quality of their assets and other external forces like inflation and interest rates also contribute to the profitability (Chowdhury &amp; </w:t>
      </w:r>
      <w:r w:rsidRPr="00B463A5">
        <w:rPr>
          <w:rFonts w:ascii="Times New Roman" w:eastAsia="Times New Roman" w:hAnsi="Times New Roman" w:cs="Times New Roman"/>
          <w:sz w:val="24"/>
          <w:szCs w:val="24"/>
          <w:highlight w:val="white"/>
        </w:rPr>
        <w:lastRenderedPageBreak/>
        <w:t>Salman, 2021). Though the study is based in Bangladesh, the results can be utilized in Nepal, as a comparable developing economy, highlighting the fact that the combined effect of bank-specific practices and also economic environment has an effect on profitability (Chowdhury &amp; Salman, 2021). The study also stated in the comparison of trends, efficiency as well as performance of the commercial banks, that creates a foundation on which the Nepal banks can be evaluated in terms of profitability.</w:t>
      </w:r>
    </w:p>
    <w:p w:rsidR="00894871" w:rsidRPr="00B463A5" w:rsidRDefault="00B64A98" w:rsidP="006527B6">
      <w:pPr>
        <w:pStyle w:val="Heading3"/>
        <w:rPr>
          <w:rFonts w:cs="Times New Roman"/>
          <w:color w:val="auto"/>
          <w:highlight w:val="white"/>
        </w:rPr>
      </w:pPr>
      <w:bookmarkStart w:id="31" w:name="_dj8n0xaa3wqx" w:colFirst="0" w:colLast="0"/>
      <w:bookmarkStart w:id="32" w:name="_Toc218179493"/>
      <w:bookmarkEnd w:id="31"/>
      <w:r w:rsidRPr="00B463A5">
        <w:rPr>
          <w:rFonts w:cs="Times New Roman"/>
          <w:color w:val="auto"/>
          <w:highlight w:val="white"/>
        </w:rPr>
        <w:t>2.2.2 Internal Factors Affecting Bank Profitability</w:t>
      </w:r>
      <w:bookmarkEnd w:id="32"/>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 xml:space="preserve">According to the researcher Dhodary (2024), investigated the relationship between internal variables like liquidity, capital adequacy, asset quality, management efficiency, as well as the size of the banks and profitability of commercial banks in the states of Nepal (Dhodary, 2024). The study using the secondary data has evaluated that banks having a high capital ratio, asset quality as well as sound management had an increased ROA along with ROE (Dhodary, 2024). Bank liquidity as well as bank size also had a positive impact on profitability, stating that high financial structures help in achieving improved profits (Dhodary, 2024). The study indicates that internal bank variables are essential performance determinants of financial performance and also offer evidence based </w:t>
      </w:r>
      <w:r w:rsidR="006527B6" w:rsidRPr="00B463A5">
        <w:rPr>
          <w:rFonts w:ascii="Times New Roman" w:eastAsia="Times New Roman" w:hAnsi="Times New Roman" w:cs="Times New Roman"/>
          <w:sz w:val="24"/>
          <w:szCs w:val="24"/>
          <w:highlight w:val="white"/>
        </w:rPr>
        <w:t>information to</w:t>
      </w:r>
      <w:r w:rsidRPr="00B463A5">
        <w:rPr>
          <w:rFonts w:ascii="Times New Roman" w:eastAsia="Times New Roman" w:hAnsi="Times New Roman" w:cs="Times New Roman"/>
          <w:sz w:val="24"/>
          <w:szCs w:val="24"/>
          <w:highlight w:val="white"/>
        </w:rPr>
        <w:t xml:space="preserve"> the managers and policymakers in order to enhance operational effectiveness as well as profitability among Nepal commercial banks. Thus it can be stated that this study well aligns with the objective two of determining how different internal factors affect triage profitability aspects in the banks of Nepal. Therefore can be said that this study well initiates secondary evaluations in the study.</w:t>
      </w:r>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bookmarkStart w:id="33" w:name="_wcpdrymexblu" w:colFirst="0" w:colLast="0"/>
      <w:bookmarkEnd w:id="33"/>
      <w:r w:rsidRPr="00B463A5">
        <w:rPr>
          <w:rFonts w:ascii="Times New Roman" w:eastAsia="Times New Roman" w:hAnsi="Times New Roman" w:cs="Times New Roman"/>
          <w:sz w:val="24"/>
          <w:szCs w:val="24"/>
          <w:highlight w:val="white"/>
        </w:rPr>
        <w:t xml:space="preserve">Based on the research by the author Nguyen (2023), investigated the effects of credit risk, capital adequacy and also the position of banks on the financial performance of the commercial banks in Vietnam (Nguyen, 2023). This concentrated research stated that the banks which had smaller credit risk, adequate capital and also had greater operational scale identified to hold greater profitability in terms of ROA and ROE (Nguyen, 2023). Another factor that greatly contributed to the </w:t>
      </w:r>
      <w:r w:rsidR="004E16DE" w:rsidRPr="00B463A5">
        <w:rPr>
          <w:rFonts w:ascii="Times New Roman" w:eastAsia="Times New Roman" w:hAnsi="Times New Roman" w:cs="Times New Roman"/>
          <w:sz w:val="24"/>
          <w:szCs w:val="24"/>
          <w:highlight w:val="white"/>
        </w:rPr>
        <w:t>maximization</w:t>
      </w:r>
      <w:r w:rsidRPr="00B463A5">
        <w:rPr>
          <w:rFonts w:ascii="Times New Roman" w:eastAsia="Times New Roman" w:hAnsi="Times New Roman" w:cs="Times New Roman"/>
          <w:sz w:val="24"/>
          <w:szCs w:val="24"/>
          <w:highlight w:val="white"/>
        </w:rPr>
        <w:t xml:space="preserve"> of returns was the management efficiency. As this has been observed that this study is based in Vietnam, but the results can apply to the situation in Nepal since both are developing countries with the same kinds of comparable problems in their banking sectors (Nguyen, 2023). This paper has proven that the internal factors have a direct effect on the bank </w:t>
      </w:r>
      <w:r w:rsidRPr="00B463A5">
        <w:rPr>
          <w:rFonts w:ascii="Times New Roman" w:eastAsia="Times New Roman" w:hAnsi="Times New Roman" w:cs="Times New Roman"/>
          <w:sz w:val="24"/>
          <w:szCs w:val="24"/>
          <w:highlight w:val="white"/>
        </w:rPr>
        <w:lastRenderedPageBreak/>
        <w:t>profitability and the necessity of managing and enhancing these stated variables in order to improve the financial performance.</w:t>
      </w:r>
    </w:p>
    <w:p w:rsidR="00894871" w:rsidRPr="00B463A5" w:rsidRDefault="00B64A98" w:rsidP="00DD6900">
      <w:pPr>
        <w:pStyle w:val="Heading3"/>
        <w:rPr>
          <w:rFonts w:cs="Times New Roman"/>
          <w:color w:val="auto"/>
          <w:highlight w:val="white"/>
        </w:rPr>
      </w:pPr>
      <w:bookmarkStart w:id="34" w:name="_wwtfd9755c5l" w:colFirst="0" w:colLast="0"/>
      <w:bookmarkStart w:id="35" w:name="_Toc218179494"/>
      <w:bookmarkEnd w:id="34"/>
      <w:r w:rsidRPr="00B463A5">
        <w:rPr>
          <w:rFonts w:cs="Times New Roman"/>
          <w:color w:val="auto"/>
          <w:highlight w:val="white"/>
        </w:rPr>
        <w:t>2.2.3 External Economic Factors Affecting Profitability</w:t>
      </w:r>
      <w:bookmarkEnd w:id="35"/>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author Gautam &amp; Gautam (2021), researched on the impact of macroeconomic variables, including GDP growth, inflation, along with the factors like interest rates and structure modification of commercial banks in Nepal based on their financial performance (Gautam &amp; Gautam, 2021). They have been observed to use secondary data and panel regression to reveal that GDP growth has a positive effect on the aspect of profitability of banks, and high inflation has a negative impact on ROA and ROE (Gautam &amp; Gautam, 2021). Fluctuations in interest rates or in regulatory changes were also important affecting earning status. The paper has highlighted that external economic factors are significant to the internal bank factors, and the emerging strategies should be modified with updated norms of profitability, depending on the macroeconomic conditions in order to continue the profitability of the developing banking industry in Nepal.</w:t>
      </w:r>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According to the author,  Horobet et al. (2021), investigated the influence of macroeconomic factors on bank profitability in Central as well as Eastern European (CEE) countries based on GMM panel data (Horobet et al., 2021). Their results indicated that the factors like GDP growth and interest rates play a significant role in the fluctuation of ROA and ROE, and inflation that affects it negatively. The researcher also established that regulatory systems along with economic stability play a very significant role in determining the performance of banks. In spite of its concentration on the CEE countries, the findings can also be applied to Nepal and other developing economies since they revealed the direct impact of external economic conditions on profitability. These macro factors require the banks to integrate them in strategic planning as well as risk management.</w:t>
      </w:r>
    </w:p>
    <w:p w:rsidR="00894871" w:rsidRPr="00B463A5" w:rsidRDefault="00B64A98" w:rsidP="00DD6900">
      <w:pPr>
        <w:pStyle w:val="Heading3"/>
        <w:rPr>
          <w:rFonts w:cs="Times New Roman"/>
          <w:color w:val="auto"/>
          <w:highlight w:val="white"/>
        </w:rPr>
      </w:pPr>
      <w:bookmarkStart w:id="36" w:name="_bs301bejr8j2" w:colFirst="0" w:colLast="0"/>
      <w:bookmarkStart w:id="37" w:name="_Toc218179495"/>
      <w:bookmarkEnd w:id="36"/>
      <w:r w:rsidRPr="00B463A5">
        <w:rPr>
          <w:rFonts w:cs="Times New Roman"/>
          <w:color w:val="auto"/>
          <w:highlight w:val="white"/>
        </w:rPr>
        <w:t>2.2.4 Comparison of Profitability among Selected Banks</w:t>
      </w:r>
      <w:bookmarkEnd w:id="37"/>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 xml:space="preserve">According to the research paper by the researchers Tyagi and Ghimire (2023), had contrasted the financial performance of Nepalese commercial banks by using different secondary data and the </w:t>
      </w:r>
      <w:r w:rsidRPr="00B463A5">
        <w:rPr>
          <w:rFonts w:ascii="Times New Roman" w:eastAsia="Times New Roman" w:hAnsi="Times New Roman" w:cs="Times New Roman"/>
          <w:sz w:val="24"/>
          <w:szCs w:val="24"/>
          <w:highlight w:val="white"/>
        </w:rPr>
        <w:lastRenderedPageBreak/>
        <w:t xml:space="preserve">key indicators of dividend performance like ROA, ROE, along with net profit margins (Tyagi &amp; Ghimire, 2023). The stated analysis showed that there were major variations between the performance of the all top performing and also the </w:t>
      </w:r>
      <w:r w:rsidR="00DD6900" w:rsidRPr="00B463A5">
        <w:rPr>
          <w:rFonts w:ascii="Times New Roman" w:eastAsia="Times New Roman" w:hAnsi="Times New Roman" w:cs="Times New Roman"/>
          <w:sz w:val="24"/>
          <w:szCs w:val="24"/>
          <w:highlight w:val="white"/>
        </w:rPr>
        <w:t>underperforming</w:t>
      </w:r>
      <w:r w:rsidRPr="00B463A5">
        <w:rPr>
          <w:rFonts w:ascii="Times New Roman" w:eastAsia="Times New Roman" w:hAnsi="Times New Roman" w:cs="Times New Roman"/>
          <w:sz w:val="24"/>
          <w:szCs w:val="24"/>
          <w:highlight w:val="white"/>
        </w:rPr>
        <w:t xml:space="preserve"> banks with regard to profitability having been influenced by efficient management, asset quality and also liquidity (Tyagi &amp; Ghimire, 2023). The benchmarking in performance by banks will ensure the research to determine which specific financial banks have been able to sustain high performance along with which ones need to improve their financial outcomes (Tyagi &amp; Ghimire, 2023). This comparative method also represents viable information to the managers, investors, as well as even policymakers on how to interpret performance gaps and also apply strategies to enhance the profitability in Nepal banking sector.</w:t>
      </w:r>
    </w:p>
    <w:p w:rsidR="00894871" w:rsidRPr="00B463A5" w:rsidRDefault="00B64A98" w:rsidP="006527B6">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sz w:val="24"/>
          <w:szCs w:val="24"/>
          <w:highlight w:val="white"/>
        </w:rPr>
        <w:t>According to the researcher Subedi (2024),  who had compared the financial performance of Nepalese commercial banks in terms of CAMEL rating system that is  based on Capital adequacy, Asset quality, Management efficiency, Earnings, Liquidity (Subedi, 2024). The study has ranked banks in terms of their profitability, risk management and also operating efficiency revealing the best performance as well as the poor performers (Subedi, 2024). The research shows the impact of variation in management practices, capital structure as well as liquidity positions on the bank profitability by means of standardised benchmarking techniques (Subedi, 2024). Its findings provide useful advice in order to manage the banks in the area to rectify weak areas as well as sustainability in the financial performance besides effective tools of comparison in order to help the stakeholders assess the relative strength of Nepal commercial banks (Subedi, 2024). Thus this concentrated research will well justify the objective 4, of comparing Profitability among Selected Banks.</w:t>
      </w:r>
    </w:p>
    <w:p w:rsidR="00894871" w:rsidRPr="00B463A5" w:rsidRDefault="00B64A98" w:rsidP="002D1236">
      <w:pPr>
        <w:pStyle w:val="Heading2"/>
        <w:rPr>
          <w:rFonts w:cs="Times New Roman"/>
          <w:b w:val="0"/>
          <w:color w:val="auto"/>
          <w:highlight w:val="white"/>
        </w:rPr>
      </w:pPr>
      <w:bookmarkStart w:id="38" w:name="_wac5obf4673v" w:colFirst="0" w:colLast="0"/>
      <w:bookmarkStart w:id="39" w:name="_Toc218179496"/>
      <w:bookmarkEnd w:id="38"/>
      <w:r w:rsidRPr="00B463A5">
        <w:rPr>
          <w:rFonts w:cs="Times New Roman"/>
          <w:color w:val="auto"/>
          <w:highlight w:val="white"/>
        </w:rPr>
        <w:t>2.3 Theories and model</w:t>
      </w:r>
      <w:bookmarkEnd w:id="39"/>
      <w:r w:rsidR="002D1236" w:rsidRPr="00B463A5">
        <w:rPr>
          <w:rFonts w:cs="Times New Roman"/>
          <w:color w:val="auto"/>
          <w:highlight w:val="white"/>
        </w:rPr>
        <w:t xml:space="preserve"> </w:t>
      </w:r>
    </w:p>
    <w:p w:rsidR="00894871" w:rsidRPr="00B463A5" w:rsidRDefault="00B64A98" w:rsidP="002D1236">
      <w:pPr>
        <w:pStyle w:val="Heading3"/>
        <w:rPr>
          <w:rFonts w:cs="Times New Roman"/>
          <w:b w:val="0"/>
          <w:color w:val="auto"/>
          <w:highlight w:val="white"/>
        </w:rPr>
      </w:pPr>
      <w:bookmarkStart w:id="40" w:name="_d46trv4h1eqx" w:colFirst="0" w:colLast="0"/>
      <w:bookmarkStart w:id="41" w:name="_Toc218179497"/>
      <w:bookmarkEnd w:id="40"/>
      <w:r w:rsidRPr="00B463A5">
        <w:rPr>
          <w:rFonts w:cs="Times New Roman"/>
          <w:color w:val="auto"/>
          <w:highlight w:val="white"/>
        </w:rPr>
        <w:t>1. Structure-Conduct-Performance (SCP) Theory</w:t>
      </w:r>
      <w:bookmarkEnd w:id="41"/>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Structures Conduct-Performance (SCP) theory, which was formulated by Bain (1951), that aligns with the market structure as well as the behaviour that results in the performance of the firms. In the banking sector, the study of the concentrated banking market, competition along with the number of banks has an effect on the managerial decisions and profitability (</w:t>
      </w:r>
      <w:r w:rsidRPr="00B463A5">
        <w:rPr>
          <w:rFonts w:ascii="Times New Roman" w:hAnsi="Times New Roman" w:cs="Times New Roman"/>
          <w:sz w:val="24"/>
          <w:szCs w:val="24"/>
          <w:highlight w:val="white"/>
        </w:rPr>
        <w:t>Panhans, 2024</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sz w:val="24"/>
          <w:szCs w:val="24"/>
          <w:highlight w:val="white"/>
        </w:rPr>
        <w:lastRenderedPageBreak/>
        <w:t>Competitive markets promote efficiency along with innovation and high concentrations may enable banks to make increased profits as price power is increased. The theory is applicable to the Nepalese commercial banks as it assists in comprehending the effects of external factors including market structure, regulations and also economic conditions on performance measures like ROA and ROE.</w:t>
      </w:r>
    </w:p>
    <w:p w:rsidR="00894871" w:rsidRPr="00B463A5" w:rsidRDefault="00B64A98" w:rsidP="002D1236">
      <w:pPr>
        <w:spacing w:before="240" w:after="240" w:line="360" w:lineRule="auto"/>
        <w:jc w:val="center"/>
        <w:rPr>
          <w:rFonts w:ascii="Times New Roman" w:eastAsia="Times New Roman" w:hAnsi="Times New Roman" w:cs="Times New Roman"/>
          <w:sz w:val="24"/>
          <w:szCs w:val="24"/>
          <w:highlight w:val="white"/>
        </w:rPr>
      </w:pPr>
      <w:r w:rsidRPr="00B463A5">
        <w:rPr>
          <w:rFonts w:ascii="Times New Roman" w:eastAsia="Times New Roman" w:hAnsi="Times New Roman" w:cs="Times New Roman"/>
          <w:noProof/>
          <w:sz w:val="24"/>
          <w:szCs w:val="24"/>
          <w:highlight w:val="white"/>
          <w:lang w:val="en-US" w:eastAsia="en-US" w:bidi="ne-NP"/>
        </w:rPr>
        <w:drawing>
          <wp:inline distT="114300" distB="114300" distL="114300" distR="114300" wp14:anchorId="63A96FCD" wp14:editId="7632E8E8">
            <wp:extent cx="4133850" cy="2971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133850" cy="2971800"/>
                    </a:xfrm>
                    <a:prstGeom prst="rect">
                      <a:avLst/>
                    </a:prstGeom>
                    <a:ln/>
                  </pic:spPr>
                </pic:pic>
              </a:graphicData>
            </a:graphic>
          </wp:inline>
        </w:drawing>
      </w:r>
    </w:p>
    <w:p w:rsidR="00894871" w:rsidRPr="00B463A5" w:rsidRDefault="00BC5A63" w:rsidP="00BC5A63">
      <w:pPr>
        <w:pStyle w:val="Heading5"/>
        <w:rPr>
          <w:rFonts w:cs="Times New Roman"/>
          <w:color w:val="auto"/>
          <w:highlight w:val="white"/>
        </w:rPr>
      </w:pPr>
      <w:bookmarkStart w:id="42" w:name="_Toc218179533"/>
      <w:r w:rsidRPr="00B463A5">
        <w:rPr>
          <w:rFonts w:cs="Times New Roman"/>
          <w:color w:val="auto"/>
          <w:highlight w:val="white"/>
        </w:rPr>
        <w:t>Figure 2</w:t>
      </w:r>
      <w:r w:rsidR="00B64A98" w:rsidRPr="00B463A5">
        <w:rPr>
          <w:rFonts w:cs="Times New Roman"/>
          <w:color w:val="auto"/>
          <w:highlight w:val="white"/>
        </w:rPr>
        <w:t>: Structure-Conduct-Performance (SCP) Theory</w:t>
      </w:r>
      <w:bookmarkEnd w:id="42"/>
    </w:p>
    <w:p w:rsidR="00894871" w:rsidRPr="00B463A5" w:rsidRDefault="00B64A98" w:rsidP="002D1236">
      <w:pPr>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(Source:https://www.mbaknol.com/managerial-economics/the-scp-paradigm-structure-drives-conduct-which-drives-performance/#google_vignette)</w:t>
      </w:r>
    </w:p>
    <w:p w:rsidR="00894871" w:rsidRPr="00B463A5" w:rsidRDefault="00B64A98" w:rsidP="002D1236">
      <w:pPr>
        <w:pStyle w:val="Heading3"/>
        <w:rPr>
          <w:rFonts w:cs="Times New Roman"/>
          <w:b w:val="0"/>
          <w:color w:val="auto"/>
          <w:highlight w:val="white"/>
        </w:rPr>
      </w:pPr>
      <w:bookmarkStart w:id="43" w:name="_igd3jbnzbimx" w:colFirst="0" w:colLast="0"/>
      <w:bookmarkStart w:id="44" w:name="_Toc218179498"/>
      <w:bookmarkEnd w:id="43"/>
      <w:r w:rsidRPr="00B463A5">
        <w:rPr>
          <w:rFonts w:cs="Times New Roman"/>
          <w:color w:val="auto"/>
          <w:highlight w:val="white"/>
        </w:rPr>
        <w:t>2. Resource-Based View (RBV) Theory</w:t>
      </w:r>
      <w:bookmarkEnd w:id="44"/>
    </w:p>
    <w:p w:rsidR="00894871" w:rsidRPr="00B463A5" w:rsidRDefault="00B64A98"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Resource-Based View (RBV) theory was put forward by Barney (1991) as it underlines that internal resources of an organisation define its competitive advantage as well as performance. In the banking sector, there would be resources like capital adequacy, quality of assets, aspects of  liquidity, efficiency in management as well as operational capabilities (</w:t>
      </w:r>
      <w:r w:rsidRPr="00B463A5">
        <w:rPr>
          <w:rFonts w:ascii="Times New Roman" w:hAnsi="Times New Roman" w:cs="Times New Roman"/>
          <w:sz w:val="24"/>
          <w:szCs w:val="24"/>
          <w:highlight w:val="white"/>
        </w:rPr>
        <w:t>Lubis, 2022)</w:t>
      </w:r>
      <w:r w:rsidRPr="00B463A5">
        <w:rPr>
          <w:rFonts w:ascii="Times New Roman" w:eastAsia="Times New Roman" w:hAnsi="Times New Roman" w:cs="Times New Roman"/>
          <w:sz w:val="24"/>
          <w:szCs w:val="24"/>
          <w:highlight w:val="white"/>
        </w:rPr>
        <w:t xml:space="preserve">. The probability of successful performance and also high profitability are likely to be higher on the banks with valuable and rare resources, which are used actively. The theory assists in the explanation of how factors are involved in determining the factors like ROA, ROE, and financial </w:t>
      </w:r>
      <w:r w:rsidRPr="00B463A5">
        <w:rPr>
          <w:rFonts w:ascii="Times New Roman" w:eastAsia="Times New Roman" w:hAnsi="Times New Roman" w:cs="Times New Roman"/>
          <w:sz w:val="24"/>
          <w:szCs w:val="24"/>
          <w:highlight w:val="white"/>
        </w:rPr>
        <w:lastRenderedPageBreak/>
        <w:t xml:space="preserve">success of the Nepalese commercial banks. Using different resource management, RBV highlights the aspect of optimization of internal resources on increasing efficiency, risks minimization, as well </w:t>
      </w:r>
      <w:r w:rsidR="002D1236" w:rsidRPr="00B463A5">
        <w:rPr>
          <w:rFonts w:ascii="Times New Roman" w:eastAsia="Times New Roman" w:hAnsi="Times New Roman" w:cs="Times New Roman"/>
          <w:sz w:val="24"/>
          <w:szCs w:val="24"/>
          <w:highlight w:val="white"/>
        </w:rPr>
        <w:t>as competitive</w:t>
      </w:r>
      <w:r w:rsidRPr="00B463A5">
        <w:rPr>
          <w:rFonts w:ascii="Times New Roman" w:eastAsia="Times New Roman" w:hAnsi="Times New Roman" w:cs="Times New Roman"/>
          <w:sz w:val="24"/>
          <w:szCs w:val="24"/>
          <w:highlight w:val="white"/>
        </w:rPr>
        <w:t xml:space="preserve"> placement within its banking industry where it aligns with the banking sector in Nepal.</w:t>
      </w:r>
    </w:p>
    <w:p w:rsidR="00894871" w:rsidRPr="00B463A5" w:rsidRDefault="00B64A98" w:rsidP="002D1236">
      <w:pPr>
        <w:pStyle w:val="Heading2"/>
        <w:rPr>
          <w:rFonts w:cs="Times New Roman"/>
          <w:b w:val="0"/>
          <w:color w:val="auto"/>
          <w:highlight w:val="white"/>
        </w:rPr>
      </w:pPr>
      <w:bookmarkStart w:id="45" w:name="_8ft5h8nz7byt" w:colFirst="0" w:colLast="0"/>
      <w:bookmarkStart w:id="46" w:name="_Toc218179499"/>
      <w:bookmarkEnd w:id="45"/>
      <w:r w:rsidRPr="00B463A5">
        <w:rPr>
          <w:rFonts w:cs="Times New Roman"/>
          <w:color w:val="auto"/>
          <w:highlight w:val="white"/>
        </w:rPr>
        <w:t>2.4 Literature gap</w:t>
      </w:r>
      <w:bookmarkEnd w:id="46"/>
      <w:r w:rsidR="002D1236" w:rsidRPr="00B463A5">
        <w:rPr>
          <w:rFonts w:cs="Times New Roman"/>
          <w:color w:val="auto"/>
          <w:highlight w:val="white"/>
        </w:rPr>
        <w:t xml:space="preserve"> </w:t>
      </w:r>
    </w:p>
    <w:p w:rsidR="00894871" w:rsidRPr="00B463A5" w:rsidRDefault="00B64A98" w:rsidP="006527B6">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available literature offers great ideas on the determinants of profitability of commercial banks which incorporates internal variables such as capital sufficiency, quality of assets, liquidity, management efficiency and also bank size and external macroeconomic variables which are GDP growth, inflation as well as interest rates. However, other research studies in Nepal have only examined a few banks or had faced short timings, thus it is challenging to achieve a generalisation of research results with all other banks within the banking industry. Not many studies have incorporated external as well as internal factors into the same model to elucidate bank profitability in a comprehensive manner. Also, there are fewer comparative studies of the performance of the successful and failure banks based on the standard benchmarking techniques as well. The latest research based on secondary data within the past five years is also absent which is essential to capture the trends as well as development in the Nepalese banking sector. The proposed research will present these gaps with the help of up-to-date data and qualitative research methods.</w:t>
      </w:r>
    </w:p>
    <w:p w:rsidR="00894871" w:rsidRPr="00B463A5" w:rsidRDefault="00B64A98" w:rsidP="002D1236">
      <w:pPr>
        <w:pStyle w:val="Heading2"/>
        <w:rPr>
          <w:rFonts w:cs="Times New Roman"/>
          <w:b w:val="0"/>
          <w:color w:val="auto"/>
          <w:highlight w:val="white"/>
        </w:rPr>
      </w:pPr>
      <w:bookmarkStart w:id="47" w:name="_rlqqsg99ioo2" w:colFirst="0" w:colLast="0"/>
      <w:bookmarkStart w:id="48" w:name="_Toc218179500"/>
      <w:bookmarkEnd w:id="47"/>
      <w:r w:rsidRPr="00B463A5">
        <w:rPr>
          <w:rFonts w:cs="Times New Roman"/>
          <w:color w:val="auto"/>
          <w:highlight w:val="white"/>
        </w:rPr>
        <w:t>2.5 Summary</w:t>
      </w:r>
      <w:bookmarkEnd w:id="48"/>
      <w:r w:rsidR="002D1236" w:rsidRPr="00B463A5">
        <w:rPr>
          <w:rFonts w:cs="Times New Roman"/>
          <w:color w:val="auto"/>
          <w:highlight w:val="white"/>
        </w:rPr>
        <w:t xml:space="preserve"> </w:t>
      </w:r>
    </w:p>
    <w:p w:rsidR="00894871" w:rsidRPr="00B463A5" w:rsidRDefault="00B64A98" w:rsidP="002D1236">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This chapter has evaluated the literature available on profitability of commercial banks with key emphasis on the internal, external economic as well as interbank comparative performance. The RBV and SCP theories were key theories that were discussed in order to elaborate the role of resources and market structure. Even after extensive research, small gaps  will still exist in analysing internal as well as external factors in a comprehensive manner in the past years. The following study attempts to fill these gaps with the current secondary data and SPSS analysis. This review of this existing literature will ensure the effective means of information to support this research.</w:t>
      </w:r>
      <w:bookmarkStart w:id="49" w:name="_gdpwz95aaisx" w:colFirst="0" w:colLast="0"/>
      <w:bookmarkEnd w:id="49"/>
    </w:p>
    <w:p w:rsidR="00894871" w:rsidRPr="00B463A5" w:rsidRDefault="00B64A98" w:rsidP="002D1236">
      <w:pPr>
        <w:pStyle w:val="Heading1"/>
        <w:rPr>
          <w:rFonts w:cs="Times New Roman"/>
          <w:b w:val="0"/>
          <w:color w:val="auto"/>
        </w:rPr>
      </w:pPr>
      <w:bookmarkStart w:id="50" w:name="_axnx7cjyaokw" w:colFirst="0" w:colLast="0"/>
      <w:bookmarkStart w:id="51" w:name="_Toc218179501"/>
      <w:bookmarkEnd w:id="50"/>
      <w:r w:rsidRPr="00B463A5">
        <w:rPr>
          <w:rFonts w:cs="Times New Roman"/>
          <w:color w:val="auto"/>
        </w:rPr>
        <w:lastRenderedPageBreak/>
        <w:t>Chapter 3: Methodology</w:t>
      </w:r>
      <w:bookmarkEnd w:id="51"/>
    </w:p>
    <w:p w:rsidR="00894871" w:rsidRPr="00B463A5" w:rsidRDefault="00B64A98" w:rsidP="002D1236">
      <w:pPr>
        <w:pStyle w:val="Heading2"/>
        <w:rPr>
          <w:rFonts w:cs="Times New Roman"/>
          <w:b w:val="0"/>
          <w:color w:val="auto"/>
          <w:highlight w:val="white"/>
        </w:rPr>
      </w:pPr>
      <w:bookmarkStart w:id="52" w:name="_vrrmbleksgmp" w:colFirst="0" w:colLast="0"/>
      <w:bookmarkStart w:id="53" w:name="_Toc218179502"/>
      <w:bookmarkEnd w:id="52"/>
      <w:r w:rsidRPr="00B463A5">
        <w:rPr>
          <w:rFonts w:cs="Times New Roman"/>
          <w:color w:val="auto"/>
          <w:highlight w:val="white"/>
        </w:rPr>
        <w:t>3.1 Introduction</w:t>
      </w:r>
      <w:bookmarkEnd w:id="53"/>
      <w:r w:rsidRPr="00B463A5">
        <w:rPr>
          <w:rFonts w:cs="Times New Roman"/>
          <w:color w:val="auto"/>
          <w:highlight w:val="white"/>
        </w:rPr>
        <w:t xml:space="preserve"> </w:t>
      </w:r>
    </w:p>
    <w:p w:rsidR="004E6363" w:rsidRPr="00B463A5" w:rsidRDefault="004E6363" w:rsidP="004E6363">
      <w:pPr>
        <w:spacing w:before="240" w:after="240" w:line="360" w:lineRule="auto"/>
        <w:jc w:val="both"/>
        <w:rPr>
          <w:rFonts w:ascii="Times New Roman" w:eastAsia="Times New Roman" w:hAnsi="Times New Roman" w:cs="Times New Roman"/>
          <w:sz w:val="24"/>
          <w:szCs w:val="24"/>
          <w:highlight w:val="white"/>
        </w:rPr>
      </w:pPr>
      <w:bookmarkStart w:id="54" w:name="_m1zabbm8xu8w" w:colFirst="0" w:colLast="0"/>
      <w:bookmarkEnd w:id="54"/>
      <w:r w:rsidRPr="00B463A5">
        <w:rPr>
          <w:rFonts w:ascii="Times New Roman" w:eastAsia="Times New Roman" w:hAnsi="Times New Roman" w:cs="Times New Roman"/>
          <w:sz w:val="24"/>
          <w:szCs w:val="24"/>
          <w:highlight w:val="white"/>
        </w:rPr>
        <w:t>This chapter reveals how the research will be done to investigate the determinants of profitability of commercial banks in the country of Nepal. It describes the research philosophy, methodology, data collection, sources for finding data, data collection process, methods of data assessment, and also ethical issues. This analysis is based on a complete secondary research as well as statistical analysis is done using SPSS.</w:t>
      </w:r>
    </w:p>
    <w:p w:rsidR="00894871" w:rsidRPr="00B463A5" w:rsidRDefault="00B64A98" w:rsidP="002D1236">
      <w:pPr>
        <w:pStyle w:val="Heading2"/>
        <w:rPr>
          <w:rFonts w:cs="Times New Roman"/>
          <w:b w:val="0"/>
          <w:color w:val="auto"/>
          <w:highlight w:val="white"/>
        </w:rPr>
      </w:pPr>
      <w:bookmarkStart w:id="55" w:name="_Toc218179503"/>
      <w:r w:rsidRPr="00B463A5">
        <w:rPr>
          <w:rFonts w:cs="Times New Roman"/>
          <w:color w:val="auto"/>
          <w:highlight w:val="white"/>
        </w:rPr>
        <w:t>3.2 Research Philosophy</w:t>
      </w:r>
      <w:bookmarkEnd w:id="55"/>
      <w:r w:rsidRPr="00B463A5">
        <w:rPr>
          <w:rFonts w:cs="Times New Roman"/>
          <w:color w:val="auto"/>
          <w:highlight w:val="white"/>
        </w:rPr>
        <w:t xml:space="preserve"> </w:t>
      </w:r>
    </w:p>
    <w:p w:rsidR="0065281D" w:rsidRPr="00B463A5" w:rsidRDefault="0065281D" w:rsidP="0065281D">
      <w:pPr>
        <w:spacing w:before="240" w:after="240" w:line="360" w:lineRule="auto"/>
        <w:jc w:val="both"/>
        <w:rPr>
          <w:rFonts w:ascii="Times New Roman" w:hAnsi="Times New Roman" w:cs="Times New Roman"/>
          <w:sz w:val="24"/>
          <w:szCs w:val="24"/>
        </w:rPr>
      </w:pPr>
      <w:r w:rsidRPr="00B463A5">
        <w:rPr>
          <w:rFonts w:ascii="Times New Roman" w:hAnsi="Times New Roman" w:cs="Times New Roman"/>
          <w:sz w:val="24"/>
          <w:szCs w:val="24"/>
        </w:rPr>
        <w:t>Research philosophy is defined as the set of assumptions about reality and the way in which knowledge is formed and comprehended. The philosophy of research applied to the chosen study is that of positivism that is reasonable in the case of quantitative research as it is based on observable and measurable data (Maretha, 2023). Positivism presupposes that reality is objective, and it can be explored by means of empirical observation and statistical data analysis.</w:t>
      </w:r>
    </w:p>
    <w:p w:rsidR="00894871" w:rsidRPr="00B463A5" w:rsidRDefault="0065281D" w:rsidP="0065281D">
      <w:pPr>
        <w:spacing w:before="240" w:after="240" w:line="360" w:lineRule="auto"/>
        <w:jc w:val="both"/>
        <w:rPr>
          <w:rFonts w:ascii="Times New Roman" w:hAnsi="Times New Roman" w:cs="Times New Roman"/>
          <w:sz w:val="24"/>
          <w:szCs w:val="24"/>
        </w:rPr>
      </w:pPr>
      <w:r w:rsidRPr="00B463A5">
        <w:rPr>
          <w:rFonts w:ascii="Times New Roman" w:hAnsi="Times New Roman" w:cs="Times New Roman"/>
          <w:sz w:val="24"/>
          <w:szCs w:val="24"/>
        </w:rPr>
        <w:t>The analysis of financial data about the performance of banks is undertaken through quantitative secondary sources of numerical data, which lies and peer-reviewed sources which are publicly available. The positivist philosophy validates the hypotheses and tests them with the use of statistical methods, such as correlation and regression analysis, and allows objective interpretation of the empirical findings (Munteanu and Ilie, 2021). This philosophical position is suitable since the study is based on verifiable financial data, and not on the subjective opinions and perceptions, which guarantee consistency of the research philosophy with the research objectives and methodology.</w:t>
      </w:r>
    </w:p>
    <w:p w:rsidR="00BC5A63" w:rsidRPr="00B463A5" w:rsidRDefault="00BC5A63" w:rsidP="0065281D">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noProof/>
          <w:sz w:val="24"/>
          <w:szCs w:val="24"/>
          <w:lang w:val="en-US" w:eastAsia="en-US" w:bidi="ne-NP"/>
        </w:rPr>
        <w:lastRenderedPageBreak/>
        <w:drawing>
          <wp:inline distT="0" distB="0" distL="0" distR="0" wp14:anchorId="1A1DF988" wp14:editId="0AFA8397">
            <wp:extent cx="5943600" cy="4243070"/>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943600" cy="4243070"/>
                    </a:xfrm>
                    <a:prstGeom prst="rect">
                      <a:avLst/>
                    </a:prstGeom>
                  </pic:spPr>
                </pic:pic>
              </a:graphicData>
            </a:graphic>
          </wp:inline>
        </w:drawing>
      </w:r>
    </w:p>
    <w:p w:rsidR="00BC5A63" w:rsidRPr="00B463A5" w:rsidRDefault="00BC5A63" w:rsidP="00BC5A63">
      <w:pPr>
        <w:pStyle w:val="Heading5"/>
        <w:rPr>
          <w:rFonts w:cs="Times New Roman"/>
          <w:color w:val="auto"/>
          <w:highlight w:val="white"/>
        </w:rPr>
      </w:pPr>
      <w:bookmarkStart w:id="56" w:name="_Toc218179534"/>
      <w:r w:rsidRPr="00B463A5">
        <w:rPr>
          <w:rFonts w:cs="Times New Roman"/>
          <w:color w:val="auto"/>
          <w:highlight w:val="white"/>
        </w:rPr>
        <w:t>Figure 3: Research Philosophy</w:t>
      </w:r>
      <w:bookmarkEnd w:id="56"/>
    </w:p>
    <w:p w:rsidR="00BC5A63" w:rsidRPr="00B463A5" w:rsidRDefault="00BC5A63" w:rsidP="00BC5A63">
      <w:pPr>
        <w:spacing w:line="360" w:lineRule="auto"/>
        <w:jc w:val="center"/>
        <w:rPr>
          <w:rFonts w:ascii="Times New Roman" w:hAnsi="Times New Roman" w:cs="Times New Roman"/>
          <w:sz w:val="24"/>
          <w:szCs w:val="24"/>
          <w:highlight w:val="white"/>
        </w:rPr>
      </w:pPr>
      <w:r w:rsidRPr="00B463A5">
        <w:rPr>
          <w:rFonts w:ascii="Times New Roman" w:hAnsi="Times New Roman" w:cs="Times New Roman"/>
          <w:sz w:val="24"/>
          <w:szCs w:val="24"/>
          <w:highlight w:val="white"/>
        </w:rPr>
        <w:t xml:space="preserve">(Source: </w:t>
      </w:r>
      <w:r w:rsidRPr="00B463A5">
        <w:rPr>
          <w:rFonts w:ascii="Times New Roman" w:hAnsi="Times New Roman" w:cs="Times New Roman"/>
          <w:sz w:val="24"/>
          <w:szCs w:val="24"/>
        </w:rPr>
        <w:t>https://15writers.com/research-onion/</w:t>
      </w:r>
      <w:r w:rsidRPr="00B463A5">
        <w:rPr>
          <w:rFonts w:ascii="Times New Roman" w:hAnsi="Times New Roman" w:cs="Times New Roman"/>
          <w:sz w:val="24"/>
          <w:szCs w:val="24"/>
          <w:highlight w:val="white"/>
        </w:rPr>
        <w:t>)</w:t>
      </w:r>
    </w:p>
    <w:p w:rsidR="00894871" w:rsidRPr="00B463A5" w:rsidRDefault="00B64A98" w:rsidP="00BC5A63">
      <w:pPr>
        <w:pStyle w:val="Heading2"/>
        <w:rPr>
          <w:rFonts w:cs="Times New Roman"/>
          <w:b w:val="0"/>
          <w:color w:val="auto"/>
          <w:highlight w:val="white"/>
        </w:rPr>
      </w:pPr>
      <w:bookmarkStart w:id="57" w:name="_7zolpe575285" w:colFirst="0" w:colLast="0"/>
      <w:bookmarkStart w:id="58" w:name="_Toc218179504"/>
      <w:bookmarkEnd w:id="57"/>
      <w:r w:rsidRPr="00B463A5">
        <w:rPr>
          <w:rFonts w:cs="Times New Roman"/>
          <w:color w:val="auto"/>
          <w:highlight w:val="white"/>
        </w:rPr>
        <w:t>3.3 Research Approach</w:t>
      </w:r>
      <w:bookmarkEnd w:id="58"/>
    </w:p>
    <w:p w:rsidR="0007057C" w:rsidRPr="00B463A5" w:rsidRDefault="0007057C" w:rsidP="0007057C">
      <w:pPr>
        <w:spacing w:before="240" w:after="240" w:line="360" w:lineRule="auto"/>
        <w:jc w:val="both"/>
        <w:rPr>
          <w:rFonts w:ascii="Times New Roman" w:hAnsi="Times New Roman" w:cs="Times New Roman"/>
          <w:sz w:val="24"/>
          <w:szCs w:val="24"/>
        </w:rPr>
      </w:pPr>
      <w:r w:rsidRPr="00B463A5">
        <w:rPr>
          <w:rFonts w:ascii="Times New Roman" w:hAnsi="Times New Roman" w:cs="Times New Roman"/>
          <w:sz w:val="24"/>
          <w:szCs w:val="24"/>
        </w:rPr>
        <w:t>This research study is concentrated on deductive research mode in which eligible theories as well as empirical research are used to formulate the hypotheses. According to the hypothesis of theories like the Resource-Based View (RBV) and the Structure-Conduct-Performance (SCP), the interrelationships between profitability and the determinants are being studied in statistical analysis (Le Thai, 2024).</w:t>
      </w:r>
    </w:p>
    <w:p w:rsidR="00894871" w:rsidRPr="00B463A5" w:rsidRDefault="0007057C" w:rsidP="0007057C">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hAnsi="Times New Roman" w:cs="Times New Roman"/>
          <w:sz w:val="24"/>
          <w:szCs w:val="24"/>
        </w:rPr>
        <w:t xml:space="preserve">In the deductive method, the variables are first identified based on the existing </w:t>
      </w:r>
      <w:r w:rsidR="00674EBA" w:rsidRPr="00B463A5">
        <w:rPr>
          <w:rFonts w:ascii="Times New Roman" w:hAnsi="Times New Roman" w:cs="Times New Roman"/>
          <w:sz w:val="24"/>
          <w:szCs w:val="24"/>
        </w:rPr>
        <w:t>literature;</w:t>
      </w:r>
      <w:r w:rsidRPr="00B463A5">
        <w:rPr>
          <w:rFonts w:ascii="Times New Roman" w:hAnsi="Times New Roman" w:cs="Times New Roman"/>
          <w:sz w:val="24"/>
          <w:szCs w:val="24"/>
        </w:rPr>
        <w:t xml:space="preserve"> theories are formulated and then provide them with a secondary data test (von Böhm-Bawerk &amp; Leonard, 2024). The given approach is appropriate as the study does not aim at producing new theory but </w:t>
      </w:r>
      <w:r w:rsidRPr="00B463A5">
        <w:rPr>
          <w:rFonts w:ascii="Times New Roman" w:hAnsi="Times New Roman" w:cs="Times New Roman"/>
          <w:sz w:val="24"/>
          <w:szCs w:val="24"/>
        </w:rPr>
        <w:lastRenderedPageBreak/>
        <w:t>just checking the existing concepts on the Nepalese commercial banks. Through means of the deductive approach, clarity, logical arrangement along with coherence with quantitative analysis through SPSS will be ensured.</w:t>
      </w:r>
    </w:p>
    <w:p w:rsidR="00894871" w:rsidRPr="00B463A5" w:rsidRDefault="00B64A98" w:rsidP="002D1236">
      <w:pPr>
        <w:pStyle w:val="Heading2"/>
        <w:rPr>
          <w:rFonts w:cs="Times New Roman"/>
          <w:b w:val="0"/>
          <w:color w:val="auto"/>
          <w:highlight w:val="white"/>
        </w:rPr>
      </w:pPr>
      <w:bookmarkStart w:id="59" w:name="_1f327nlo8m89" w:colFirst="0" w:colLast="0"/>
      <w:bookmarkStart w:id="60" w:name="_Toc218179505"/>
      <w:bookmarkEnd w:id="59"/>
      <w:r w:rsidRPr="00B463A5">
        <w:rPr>
          <w:rFonts w:cs="Times New Roman"/>
          <w:color w:val="auto"/>
          <w:highlight w:val="white"/>
        </w:rPr>
        <w:t>3.4 Research Method</w:t>
      </w:r>
      <w:bookmarkEnd w:id="60"/>
      <w:r w:rsidRPr="00B463A5">
        <w:rPr>
          <w:rFonts w:cs="Times New Roman"/>
          <w:color w:val="auto"/>
          <w:highlight w:val="white"/>
        </w:rPr>
        <w:t xml:space="preserve"> </w:t>
      </w:r>
    </w:p>
    <w:p w:rsidR="00674EBA" w:rsidRPr="00B463A5" w:rsidRDefault="00674EBA" w:rsidP="00674EBA">
      <w:pPr>
        <w:spacing w:before="240" w:after="240" w:line="360" w:lineRule="auto"/>
        <w:jc w:val="both"/>
        <w:rPr>
          <w:rFonts w:ascii="Times New Roman" w:hAnsi="Times New Roman" w:cs="Times New Roman"/>
          <w:sz w:val="24"/>
          <w:szCs w:val="24"/>
          <w:highlight w:val="white"/>
        </w:rPr>
      </w:pPr>
      <w:r w:rsidRPr="00B463A5">
        <w:rPr>
          <w:rFonts w:ascii="Times New Roman" w:hAnsi="Times New Roman" w:cs="Times New Roman"/>
          <w:sz w:val="24"/>
          <w:szCs w:val="24"/>
          <w:highlight w:val="white"/>
        </w:rPr>
        <w:t>The research method used in this research is quantitative research method because the analysis is run on numerical financial data and statistical modelling (Busetto, Wick &amp; Gumbinger, 2020). It has a pooled cross-sectional time-series structure, because it has observations of more than one bank over several years, and is estimated using techniques of pooled regression. Banking and financial research has generally been quantitative methods in which the performance of a specific organisation can be measured to determine the relationship between the variables and in which hypotheses can be tested objectively and reproducibly.</w:t>
      </w:r>
    </w:p>
    <w:p w:rsidR="00674EBA" w:rsidRPr="00B463A5" w:rsidRDefault="00674EBA" w:rsidP="00674EBA">
      <w:pPr>
        <w:spacing w:before="240" w:after="240" w:line="360" w:lineRule="auto"/>
        <w:jc w:val="both"/>
        <w:rPr>
          <w:rFonts w:ascii="Times New Roman" w:hAnsi="Times New Roman" w:cs="Times New Roman"/>
          <w:sz w:val="24"/>
          <w:szCs w:val="24"/>
          <w:highlight w:val="white"/>
        </w:rPr>
      </w:pPr>
      <w:r w:rsidRPr="00B463A5">
        <w:rPr>
          <w:rFonts w:ascii="Times New Roman" w:hAnsi="Times New Roman" w:cs="Times New Roman"/>
          <w:sz w:val="24"/>
          <w:szCs w:val="24"/>
          <w:highlight w:val="white"/>
        </w:rPr>
        <w:t>Net profit margin is used as a measure of profitability as it represents the ratio of the net profit and the total income. The independent variables are the sizes of a bank as represented by the proxies of the natural logarithm of paid-up capital; net interest margin which is the natural logarithm of net interest income/interest income and operational efficiency which is the natural logarithm of interest expense/interest income and income diversification which is the ratio of other operating income to the total operating income.</w:t>
      </w:r>
    </w:p>
    <w:p w:rsidR="00894871" w:rsidRPr="00B463A5" w:rsidRDefault="00674EBA" w:rsidP="00674EBA">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hAnsi="Times New Roman" w:cs="Times New Roman"/>
          <w:sz w:val="24"/>
          <w:szCs w:val="24"/>
          <w:highlight w:val="white"/>
        </w:rPr>
        <w:t>These have been developed based on the financial statement information and they are operational characteristics of banks. The quantitative method improves reliability and validity of the results because it enables the testing of relationships statistically with the help of regression and correlation analysis, thus, supporting the strong empirical conclusions</w:t>
      </w:r>
      <w:r w:rsidR="00B64A98" w:rsidRPr="00B463A5">
        <w:rPr>
          <w:rFonts w:ascii="Times New Roman" w:hAnsi="Times New Roman" w:cs="Times New Roman"/>
          <w:sz w:val="24"/>
          <w:szCs w:val="24"/>
          <w:highlight w:val="white"/>
        </w:rPr>
        <w:t>.</w:t>
      </w:r>
    </w:p>
    <w:p w:rsidR="00894871" w:rsidRPr="00B463A5" w:rsidRDefault="00B64A98" w:rsidP="002D1236">
      <w:pPr>
        <w:pStyle w:val="Heading2"/>
        <w:rPr>
          <w:rFonts w:cs="Times New Roman"/>
          <w:b w:val="0"/>
          <w:color w:val="auto"/>
          <w:highlight w:val="white"/>
        </w:rPr>
      </w:pPr>
      <w:bookmarkStart w:id="61" w:name="_6vaude7yt8yw" w:colFirst="0" w:colLast="0"/>
      <w:bookmarkStart w:id="62" w:name="_Toc218179506"/>
      <w:bookmarkEnd w:id="61"/>
      <w:r w:rsidRPr="00B463A5">
        <w:rPr>
          <w:rFonts w:cs="Times New Roman"/>
          <w:color w:val="auto"/>
          <w:highlight w:val="white"/>
        </w:rPr>
        <w:t>3.5 Research Data Collection Method</w:t>
      </w:r>
      <w:bookmarkEnd w:id="62"/>
      <w:r w:rsidRPr="00B463A5">
        <w:rPr>
          <w:rFonts w:cs="Times New Roman"/>
          <w:color w:val="auto"/>
          <w:highlight w:val="white"/>
        </w:rPr>
        <w:t xml:space="preserve"> </w:t>
      </w:r>
    </w:p>
    <w:p w:rsidR="00774284" w:rsidRPr="00B463A5" w:rsidRDefault="00774284" w:rsidP="00774284">
      <w:pPr>
        <w:spacing w:before="240" w:after="240" w:line="360" w:lineRule="auto"/>
        <w:jc w:val="both"/>
        <w:rPr>
          <w:rFonts w:ascii="Times New Roman" w:hAnsi="Times New Roman" w:cs="Times New Roman"/>
          <w:sz w:val="24"/>
          <w:szCs w:val="24"/>
          <w:highlight w:val="white"/>
        </w:rPr>
      </w:pPr>
      <w:r w:rsidRPr="00B463A5">
        <w:rPr>
          <w:rFonts w:ascii="Times New Roman" w:hAnsi="Times New Roman" w:cs="Times New Roman"/>
          <w:sz w:val="24"/>
          <w:szCs w:val="24"/>
          <w:highlight w:val="white"/>
        </w:rPr>
        <w:t xml:space="preserve">The statistical analysis dataset is then represented by the last dataset of twenty complete observations of the chosen commercial banks. The research is completely grounded on secondary data which are obtained through reliable and publicly available sources (Pederson, et al., 2020). The information will be collected through annual reports of the top commercial banks </w:t>
      </w:r>
      <w:r w:rsidRPr="00B463A5">
        <w:rPr>
          <w:rFonts w:ascii="Times New Roman" w:hAnsi="Times New Roman" w:cs="Times New Roman"/>
          <w:sz w:val="24"/>
          <w:szCs w:val="24"/>
          <w:highlight w:val="white"/>
        </w:rPr>
        <w:lastRenderedPageBreak/>
        <w:t>that have been chosen, publications of Nepal Rastra Bank, economic surveys, and academic journals by other scholars.</w:t>
      </w:r>
    </w:p>
    <w:p w:rsidR="00894871" w:rsidRPr="00B463A5" w:rsidRDefault="00774284" w:rsidP="00774284">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hAnsi="Times New Roman" w:cs="Times New Roman"/>
          <w:sz w:val="24"/>
          <w:szCs w:val="24"/>
          <w:highlight w:val="white"/>
        </w:rPr>
        <w:t>The reason why secondary data is selected is due to the fact that it is cheap, readily available, and can be applied in financial performance analysis. The data is within the past five years to balance its relevance and consistency. The accuracy of data is retained by using only proven and credible sources. The samples of the banks chosen imply that they are large commercial banks in Nepal, so the data should be applicable to the comparative and empirical analysis. Though the sample is smaller, it reflects the entire population of significant commercial banks during the period in question and thus suitably qualifies in the track of exploratory econometric analysis</w:t>
      </w:r>
      <w:r w:rsidR="00B64A98" w:rsidRPr="00B463A5">
        <w:rPr>
          <w:rFonts w:ascii="Times New Roman" w:hAnsi="Times New Roman" w:cs="Times New Roman"/>
          <w:sz w:val="24"/>
          <w:szCs w:val="24"/>
          <w:highlight w:val="white"/>
        </w:rPr>
        <w:t>.</w:t>
      </w:r>
    </w:p>
    <w:p w:rsidR="00894871" w:rsidRPr="00B463A5" w:rsidRDefault="00B64A98" w:rsidP="002D1236">
      <w:pPr>
        <w:pStyle w:val="Heading2"/>
        <w:rPr>
          <w:rFonts w:cs="Times New Roman"/>
          <w:b w:val="0"/>
          <w:color w:val="auto"/>
          <w:highlight w:val="white"/>
        </w:rPr>
      </w:pPr>
      <w:bookmarkStart w:id="63" w:name="_ahq9bamkxm25" w:colFirst="0" w:colLast="0"/>
      <w:bookmarkStart w:id="64" w:name="_Toc218179507"/>
      <w:bookmarkEnd w:id="63"/>
      <w:r w:rsidRPr="00B463A5">
        <w:rPr>
          <w:rFonts w:cs="Times New Roman"/>
          <w:color w:val="auto"/>
          <w:highlight w:val="white"/>
        </w:rPr>
        <w:t>3.6 Research Data Analysis Method</w:t>
      </w:r>
      <w:bookmarkEnd w:id="64"/>
      <w:r w:rsidRPr="00B463A5">
        <w:rPr>
          <w:rFonts w:cs="Times New Roman"/>
          <w:color w:val="auto"/>
          <w:highlight w:val="white"/>
        </w:rPr>
        <w:t xml:space="preserve"> </w:t>
      </w:r>
    </w:p>
    <w:p w:rsidR="00514929" w:rsidRPr="00B463A5" w:rsidRDefault="00514929" w:rsidP="00514929">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analysis of data was done using SPSS software because of the assignment requirements. To characterise the distribution of significant variables, the analysis started with descriptive statistics, where the calculations of the means, the standard deviations, minimum values, and maximum values were conducted (Pederson, et al., 2020). Normality test was then done to determine the appropriateness of parametric methods. The correlation analysis was subsequently used to determine the strength and direction of relationships that existed between profitability and its determinants by use of Pearson correlation analysis. Lastly, the effects of the size of the bank, efficiency in operations, and income diversification on profitability were assessed utilising multiple linear regression analysis whereby net profit margin was the dependent variable.</w:t>
      </w:r>
    </w:p>
    <w:p w:rsidR="00894871" w:rsidRPr="00B463A5" w:rsidRDefault="00514929"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net interest margin was originally added as an explanatory variable to the regression model but was not added to the final specifications because it had a perfect multi-co-linearity with the efficiency variable as the tolerance value has zero (Bekhet, Alsmadi and Khudari, 2020). This modification made the regression estimates to be stable and reliable. Besides, the dataset originally included twenty-five bank-year observations but 5 observations were dropped because of the incompleteness of data in early reporting years (which leads to a final analytical sample of twenty observations)</w:t>
      </w:r>
      <w:r w:rsidR="00B64A98" w:rsidRPr="00B463A5">
        <w:rPr>
          <w:rFonts w:ascii="Times New Roman" w:hAnsi="Times New Roman" w:cs="Times New Roman"/>
          <w:sz w:val="24"/>
          <w:szCs w:val="24"/>
          <w:highlight w:val="white"/>
        </w:rPr>
        <w:t>.</w:t>
      </w:r>
    </w:p>
    <w:p w:rsidR="00894871" w:rsidRPr="00B463A5" w:rsidRDefault="00B64A98" w:rsidP="002D1236">
      <w:pPr>
        <w:pStyle w:val="Heading2"/>
        <w:rPr>
          <w:rFonts w:cs="Times New Roman"/>
          <w:b w:val="0"/>
          <w:color w:val="auto"/>
          <w:highlight w:val="white"/>
        </w:rPr>
      </w:pPr>
      <w:bookmarkStart w:id="65" w:name="_u14x5g4fzzvp" w:colFirst="0" w:colLast="0"/>
      <w:bookmarkStart w:id="66" w:name="_Toc218179508"/>
      <w:bookmarkEnd w:id="65"/>
      <w:r w:rsidRPr="00B463A5">
        <w:rPr>
          <w:rFonts w:cs="Times New Roman"/>
          <w:color w:val="auto"/>
          <w:highlight w:val="white"/>
        </w:rPr>
        <w:lastRenderedPageBreak/>
        <w:t>3.7 Research Ethics</w:t>
      </w:r>
      <w:bookmarkEnd w:id="66"/>
      <w:r w:rsidRPr="00B463A5">
        <w:rPr>
          <w:rFonts w:cs="Times New Roman"/>
          <w:color w:val="auto"/>
          <w:highlight w:val="white"/>
        </w:rPr>
        <w:t xml:space="preserve"> </w:t>
      </w:r>
    </w:p>
    <w:p w:rsidR="006A327C" w:rsidRPr="00B463A5" w:rsidRDefault="006A327C" w:rsidP="006A327C">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In this study, ethical issues are also meticulously paid attention to in order to maintain transparency, accuracy and academic integrity. The research is basing itself solely on secondary data which are publicly available, data sources of which are reputable like annual reports of commercial banks, publications of Nepal Rastra Bank, and peer-reviewed journals. No secretive or other confidential information is applied in the course of the research.</w:t>
      </w:r>
    </w:p>
    <w:p w:rsidR="006A327C" w:rsidRPr="00B463A5" w:rsidRDefault="00461729" w:rsidP="006A327C">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Citation styles</w:t>
      </w:r>
      <w:r w:rsidR="006A327C"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sz w:val="24"/>
          <w:szCs w:val="24"/>
          <w:highlight w:val="white"/>
        </w:rPr>
        <w:t>all</w:t>
      </w:r>
      <w:r w:rsidR="006A327C" w:rsidRPr="00B463A5">
        <w:rPr>
          <w:rFonts w:ascii="Times New Roman" w:eastAsia="Times New Roman" w:hAnsi="Times New Roman" w:cs="Times New Roman"/>
          <w:sz w:val="24"/>
          <w:szCs w:val="24"/>
          <w:highlight w:val="white"/>
        </w:rPr>
        <w:t xml:space="preserve"> the sources of information are well recognised and duly referenced in accordance with the Harvard 12th edition referencing style thus preventing plagiarism. The information gathered has the academic only purposes and nothing is changed, fabricated and misrepresented. Findings are provided in an objective manner without being biased in an attempt to depict the real findings of the statistical analysis performed on SPSS.</w:t>
      </w:r>
    </w:p>
    <w:p w:rsidR="00894871" w:rsidRPr="00B463A5" w:rsidRDefault="006A327C"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research is fully compliant with the principles of honesty, responsibility, and respect towards intellectual property, and the research process and research results satisfactorily comply with the accepted ethical standards.</w:t>
      </w:r>
    </w:p>
    <w:p w:rsidR="00894871" w:rsidRPr="00B463A5" w:rsidRDefault="00B64A98" w:rsidP="002D1236">
      <w:pPr>
        <w:pStyle w:val="Heading2"/>
        <w:rPr>
          <w:rFonts w:cs="Times New Roman"/>
          <w:color w:val="auto"/>
          <w:highlight w:val="white"/>
        </w:rPr>
      </w:pPr>
      <w:bookmarkStart w:id="67" w:name="_ugx41y9l51tt" w:colFirst="0" w:colLast="0"/>
      <w:bookmarkStart w:id="68" w:name="_Toc218179509"/>
      <w:bookmarkEnd w:id="67"/>
      <w:r w:rsidRPr="00B463A5">
        <w:rPr>
          <w:rFonts w:cs="Times New Roman"/>
          <w:color w:val="auto"/>
          <w:highlight w:val="white"/>
        </w:rPr>
        <w:t>3.8 Summary</w:t>
      </w:r>
      <w:bookmarkEnd w:id="68"/>
      <w:r w:rsidRPr="00B463A5">
        <w:rPr>
          <w:rFonts w:cs="Times New Roman"/>
          <w:color w:val="auto"/>
          <w:highlight w:val="white"/>
        </w:rPr>
        <w:t xml:space="preserve"> </w:t>
      </w:r>
    </w:p>
    <w:p w:rsidR="009914C9" w:rsidRPr="00B463A5" w:rsidRDefault="008E62F2" w:rsidP="006527B6">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present chapter has talked about the research methodology that was used in the study and it involved the research philosophy, approach, methods, data collection, analysis techniques and ethical considerations. The research method facilitates a systematic and objective analysis of factors of profitability among the Nepal commercial banks based on the secondary data and SPSS.</w:t>
      </w:r>
    </w:p>
    <w:p w:rsidR="009914C9" w:rsidRPr="00B463A5" w:rsidRDefault="009914C9">
      <w:pPr>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br w:type="page"/>
      </w:r>
    </w:p>
    <w:p w:rsidR="009914C9" w:rsidRPr="00B463A5" w:rsidRDefault="009914C9" w:rsidP="00461729">
      <w:pPr>
        <w:pStyle w:val="Heading1"/>
        <w:rPr>
          <w:rFonts w:cs="Times New Roman"/>
          <w:color w:val="auto"/>
        </w:rPr>
      </w:pPr>
      <w:bookmarkStart w:id="69" w:name="_Toc218179510"/>
      <w:r w:rsidRPr="00B463A5">
        <w:rPr>
          <w:rFonts w:cs="Times New Roman"/>
          <w:color w:val="auto"/>
        </w:rPr>
        <w:lastRenderedPageBreak/>
        <w:t>Chapter 4: Data Analysis and Discussion</w:t>
      </w:r>
      <w:bookmarkEnd w:id="69"/>
    </w:p>
    <w:p w:rsidR="009914C9" w:rsidRPr="00B463A5" w:rsidRDefault="009914C9" w:rsidP="00461729">
      <w:pPr>
        <w:pStyle w:val="Heading2"/>
        <w:rPr>
          <w:rFonts w:cs="Times New Roman"/>
          <w:color w:val="auto"/>
          <w:sz w:val="24"/>
          <w:szCs w:val="24"/>
        </w:rPr>
      </w:pPr>
      <w:bookmarkStart w:id="70" w:name="_804nc4xk62hb" w:colFirst="0" w:colLast="0"/>
      <w:bookmarkStart w:id="71" w:name="_Toc218179511"/>
      <w:bookmarkEnd w:id="70"/>
      <w:r w:rsidRPr="00B463A5">
        <w:rPr>
          <w:rFonts w:cs="Times New Roman"/>
          <w:color w:val="auto"/>
        </w:rPr>
        <w:t>4.1 Introduction</w:t>
      </w:r>
      <w:bookmarkEnd w:id="71"/>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 chapter reports the study results using empirical data to explain what factors contribute to the profitability of commercial banks in Nepal. The data is analysed in terms of secondary financial data of five large commercial banks during four years, which kindled twenty valid observations after consideration of missing values. The net profit margin is used to measure profitability and it is the ratio of net profit to total income. There are explanatory variables of the size of the bank, net interest margin, operational efficiency, and the percentage of other operating income.</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 statistical analysis was performed with SPSS and there was a systematic guide which involved descriptive statistics, normality test, correlation analysis, multiple linear regression and diagnostic test. The methods allow identifying connections between profitability and internal determinants of profitability and determining the strength and the validity of the estimated model. The chapter is subdivided into two major parts, the first part describes and presents the empirical findings, the second section explains the findings in terms of the available literature and theoretical frameworks. The final part of the chapter is a small recap of the main findings.</w:t>
      </w:r>
    </w:p>
    <w:p w:rsidR="009914C9" w:rsidRPr="00B463A5" w:rsidRDefault="009914C9" w:rsidP="00461729">
      <w:pPr>
        <w:pStyle w:val="Heading2"/>
        <w:rPr>
          <w:rFonts w:cs="Times New Roman"/>
          <w:color w:val="auto"/>
        </w:rPr>
      </w:pPr>
      <w:bookmarkStart w:id="72" w:name="_ekveq9fj0glf" w:colFirst="0" w:colLast="0"/>
      <w:bookmarkStart w:id="73" w:name="_Toc218179512"/>
      <w:bookmarkEnd w:id="72"/>
      <w:r w:rsidRPr="00B463A5">
        <w:rPr>
          <w:rFonts w:cs="Times New Roman"/>
          <w:color w:val="auto"/>
        </w:rPr>
        <w:t>4.2 Data Analysis</w:t>
      </w:r>
      <w:bookmarkEnd w:id="73"/>
    </w:p>
    <w:p w:rsidR="009914C9" w:rsidRPr="00B463A5" w:rsidRDefault="009914C9" w:rsidP="00461729">
      <w:pPr>
        <w:pStyle w:val="Heading3"/>
        <w:rPr>
          <w:rFonts w:cs="Times New Roman"/>
          <w:color w:val="auto"/>
        </w:rPr>
      </w:pPr>
      <w:bookmarkStart w:id="74" w:name="_qghs1bh5ogu" w:colFirst="0" w:colLast="0"/>
      <w:bookmarkStart w:id="75" w:name="_Toc218179513"/>
      <w:bookmarkEnd w:id="74"/>
      <w:r w:rsidRPr="00B463A5">
        <w:rPr>
          <w:rFonts w:cs="Times New Roman"/>
          <w:color w:val="auto"/>
        </w:rPr>
        <w:t>4.2.1 Data Preparation and Variable Construction</w:t>
      </w:r>
      <w:bookmarkEnd w:id="75"/>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The samples include financial estimates of Global IME Bank, Nepal Investment Mega Bank, Nabil Bank, Kumari Bank, and Prabhu Bank in the year 2020 to 2024. There were 20 complete observations that were carried on to the statistical modelling based on incomplete records during the first year. The size of the bank was operationalised to take the form of the natural logarithm of paid-up capital which allowed comparability of scale within institutions (Shrestha &amp; Chaurasiya, 2023). Net interest margin computed as net interest income/interest income in regards to efficiency in terms of generating interest-based revenue. Operational efficiency was determined based on interest expense/interest income in which greater values of such standings </w:t>
      </w:r>
      <w:r w:rsidRPr="00B463A5">
        <w:rPr>
          <w:rFonts w:ascii="Times New Roman" w:eastAsia="Times New Roman" w:hAnsi="Times New Roman" w:cs="Times New Roman"/>
          <w:sz w:val="24"/>
          <w:szCs w:val="24"/>
        </w:rPr>
        <w:lastRenderedPageBreak/>
        <w:t>show less efficiency. The ratio of other operating income to total operating income was used as a proxy of income diversification.</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These analytical variables generated are in keeping with the existing banking literature and can enable a selective analysis of internal performance drivers. The variables were described as all continuous, with a ratio scale possible as well, which allowed utilising parametric statistical methods.</w:t>
      </w:r>
    </w:p>
    <w:p w:rsidR="009914C9" w:rsidRPr="00B463A5" w:rsidRDefault="009914C9" w:rsidP="00461729">
      <w:pPr>
        <w:pStyle w:val="Heading3"/>
        <w:rPr>
          <w:rFonts w:cs="Times New Roman"/>
          <w:color w:val="auto"/>
        </w:rPr>
      </w:pPr>
      <w:bookmarkStart w:id="76" w:name="_89nf5qr770ud" w:colFirst="0" w:colLast="0"/>
      <w:bookmarkStart w:id="77" w:name="_Toc218179514"/>
      <w:bookmarkEnd w:id="76"/>
      <w:r w:rsidRPr="00B463A5">
        <w:rPr>
          <w:rFonts w:cs="Times New Roman"/>
          <w:color w:val="auto"/>
        </w:rPr>
        <w:t>4.2.2 Descriptive Statistics</w:t>
      </w:r>
      <w:bookmarkEnd w:id="77"/>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The average profit margin of the Nepal commercial banks is described to be 13.14 percent, with a minimum of 4.65 percent and a maximum of 21.80 percent. The high spread indicates a big degree of heterogeneity in the profitability among banks and years. The standard deviation of 4.44 percent is </w:t>
      </w:r>
      <w:r w:rsidR="00E155B0" w:rsidRPr="00B463A5">
        <w:rPr>
          <w:rFonts w:ascii="Times New Roman" w:eastAsia="Times New Roman" w:hAnsi="Times New Roman" w:cs="Times New Roman"/>
          <w:sz w:val="24"/>
          <w:szCs w:val="24"/>
        </w:rPr>
        <w:t>evidence</w:t>
      </w:r>
      <w:r w:rsidRPr="00B463A5">
        <w:rPr>
          <w:rFonts w:ascii="Times New Roman" w:eastAsia="Times New Roman" w:hAnsi="Times New Roman" w:cs="Times New Roman"/>
          <w:sz w:val="24"/>
          <w:szCs w:val="24"/>
        </w:rPr>
        <w:t xml:space="preserve"> that shows that there is variability in financial performance in the sector.</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Net interest margin has a standard deviation of 0.039 and a mean of 0.367 indicating that the revenue streams associated with interest are not very volatile by the institutions. On the other hand, the ratio of other operating income differs significantly, with a range of 0.01 to 0.21, which has demonstrated that some companies depend on the non-interest income more or less (Dahal &amp; Puri, 2021). Its efficiency ratio is at 0.633, which means that the interest revenue is at an expense of 63 percent of the total interest revenue leaving a small margin of profitability unless operational expenses are kept under strict control.</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 log size variable is not very dispersive, which indicates the equal scale of sampled banks, but all of them are in the first tier of the Nepalese banking industry. Er, the descriptive findings indicate that the scale is not the most important factor in accounting differences in profitability but rather the change in size of revenue efficiency and cost management practices.</w:t>
      </w:r>
    </w:p>
    <w:p w:rsidR="009914C9" w:rsidRPr="00B463A5" w:rsidRDefault="009914C9" w:rsidP="009914C9">
      <w:pPr>
        <w:spacing w:line="360" w:lineRule="auto"/>
        <w:jc w:val="center"/>
        <w:rPr>
          <w:rFonts w:ascii="Times New Roman" w:eastAsia="Times New Roman" w:hAnsi="Times New Roman" w:cs="Times New Roman"/>
          <w:sz w:val="24"/>
          <w:szCs w:val="24"/>
        </w:rPr>
      </w:pPr>
      <w:r w:rsidRPr="00B463A5">
        <w:rPr>
          <w:rFonts w:ascii="Times New Roman" w:eastAsia="Times New Roman" w:hAnsi="Times New Roman" w:cs="Times New Roman"/>
          <w:noProof/>
          <w:sz w:val="24"/>
          <w:szCs w:val="24"/>
          <w:lang w:val="en-US" w:eastAsia="en-US" w:bidi="ne-NP"/>
        </w:rPr>
        <w:lastRenderedPageBreak/>
        <w:drawing>
          <wp:inline distT="114300" distB="114300" distL="114300" distR="114300" wp14:anchorId="4796FFA3" wp14:editId="06D9EA82">
            <wp:extent cx="5943600" cy="219075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5"/>
                    <a:srcRect/>
                    <a:stretch>
                      <a:fillRect/>
                    </a:stretch>
                  </pic:blipFill>
                  <pic:spPr>
                    <a:xfrm>
                      <a:off x="0" y="0"/>
                      <a:ext cx="5943600" cy="2190750"/>
                    </a:xfrm>
                    <a:prstGeom prst="rect">
                      <a:avLst/>
                    </a:prstGeom>
                    <a:ln/>
                  </pic:spPr>
                </pic:pic>
              </a:graphicData>
            </a:graphic>
          </wp:inline>
        </w:drawing>
      </w:r>
    </w:p>
    <w:p w:rsidR="009914C9" w:rsidRPr="00B463A5" w:rsidRDefault="009914C9" w:rsidP="00BC5A63">
      <w:pPr>
        <w:pStyle w:val="Heading6"/>
        <w:rPr>
          <w:rFonts w:cs="Times New Roman"/>
          <w:color w:val="auto"/>
        </w:rPr>
      </w:pPr>
      <w:bookmarkStart w:id="78" w:name="_Toc218179610"/>
      <w:r w:rsidRPr="00B463A5">
        <w:rPr>
          <w:rFonts w:cs="Times New Roman"/>
          <w:color w:val="auto"/>
        </w:rPr>
        <w:t>Table 1: Descriptive Statistics</w:t>
      </w:r>
      <w:bookmarkEnd w:id="78"/>
      <w:r w:rsidRPr="00B463A5">
        <w:rPr>
          <w:rFonts w:cs="Times New Roman"/>
          <w:color w:val="auto"/>
        </w:rPr>
        <w:t xml:space="preserve"> </w:t>
      </w:r>
    </w:p>
    <w:p w:rsidR="009914C9" w:rsidRPr="00B463A5" w:rsidRDefault="009914C9" w:rsidP="009914C9">
      <w:pPr>
        <w:spacing w:line="360" w:lineRule="auto"/>
        <w:jc w:val="center"/>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(Source: Self-Created in SPSS)</w:t>
      </w:r>
    </w:p>
    <w:p w:rsidR="009914C9" w:rsidRPr="00B463A5" w:rsidRDefault="009914C9" w:rsidP="00E155B0">
      <w:pPr>
        <w:pStyle w:val="Heading3"/>
        <w:rPr>
          <w:rFonts w:cs="Times New Roman"/>
          <w:color w:val="auto"/>
        </w:rPr>
      </w:pPr>
      <w:bookmarkStart w:id="79" w:name="_71eyr0iabc4j" w:colFirst="0" w:colLast="0"/>
      <w:bookmarkStart w:id="80" w:name="_Toc218179515"/>
      <w:bookmarkEnd w:id="79"/>
      <w:r w:rsidRPr="00B463A5">
        <w:rPr>
          <w:rFonts w:cs="Times New Roman"/>
          <w:color w:val="auto"/>
        </w:rPr>
        <w:t>4.2.3 Normality and Assumption Testing</w:t>
      </w:r>
      <w:bookmarkEnd w:id="80"/>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Statistical and graphical methods were used to determine whether the dependent variable was normal or not. The two enabled Shapiro 3 Wilk test and the Kolmogorov 4 Smirnov test generated a p-value of 0.875 and 0.200 respectively (Saha &amp; Bishwas, 2021). Since both the values are in excess of the 0.05, the null hypothesis that the profit margin is not normally distributed is rejected, which shows that the margin of profit is that of a normal distribution.</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This conclusion is supported with the help of graphical diagnostics. The histogram is almost symmetrical around the bell-shaped distribution, whereas the normal Q -Q plot indicates that the observations are well centred around the theoretical normal line (Singh, 2021). The detrended Q-Q plot shows that there are small random outliers, and no extreme outliers are observed through the boxplot.</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These findings support the assumption conditions of using the parametric analysis, and therefore justifying the use of Pearson correlation and multiple linear regression. There is also no extreme skew or kurtosis, which indicates the ability to maintain stability and reliability of future inferential analysis.</w:t>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lastRenderedPageBreak/>
        <w:drawing>
          <wp:inline distT="114300" distB="114300" distL="114300" distR="114300" wp14:anchorId="71062BFB" wp14:editId="14D22337">
            <wp:extent cx="5943600" cy="35052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943600" cy="3505200"/>
                    </a:xfrm>
                    <a:prstGeom prst="rect">
                      <a:avLst/>
                    </a:prstGeom>
                    <a:ln/>
                  </pic:spPr>
                </pic:pic>
              </a:graphicData>
            </a:graphic>
          </wp:inline>
        </w:drawing>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drawing>
          <wp:inline distT="114300" distB="114300" distL="114300" distR="114300" wp14:anchorId="5C9D9F2A" wp14:editId="25EFF237">
            <wp:extent cx="5943600" cy="3505200"/>
            <wp:effectExtent l="0" t="0" r="0" b="0"/>
            <wp:docPr id="1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943600" cy="3505200"/>
                    </a:xfrm>
                    <a:prstGeom prst="rect">
                      <a:avLst/>
                    </a:prstGeom>
                    <a:ln/>
                  </pic:spPr>
                </pic:pic>
              </a:graphicData>
            </a:graphic>
          </wp:inline>
        </w:drawing>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lastRenderedPageBreak/>
        <w:drawing>
          <wp:inline distT="114300" distB="114300" distL="114300" distR="114300" wp14:anchorId="012BE74D" wp14:editId="0C5514BF">
            <wp:extent cx="5943600" cy="3505200"/>
            <wp:effectExtent l="0" t="0" r="0" b="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943600" cy="3505200"/>
                    </a:xfrm>
                    <a:prstGeom prst="rect">
                      <a:avLst/>
                    </a:prstGeom>
                    <a:ln/>
                  </pic:spPr>
                </pic:pic>
              </a:graphicData>
            </a:graphic>
          </wp:inline>
        </w:drawing>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drawing>
          <wp:inline distT="114300" distB="114300" distL="114300" distR="114300" wp14:anchorId="37099777" wp14:editId="0604786E">
            <wp:extent cx="5943600" cy="3505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5943600" cy="3505200"/>
                    </a:xfrm>
                    <a:prstGeom prst="rect">
                      <a:avLst/>
                    </a:prstGeom>
                    <a:ln/>
                  </pic:spPr>
                </pic:pic>
              </a:graphicData>
            </a:graphic>
          </wp:inline>
        </w:drawing>
      </w:r>
    </w:p>
    <w:p w:rsidR="009914C9" w:rsidRPr="00B463A5" w:rsidRDefault="00BC5A63" w:rsidP="00BC5A63">
      <w:pPr>
        <w:pStyle w:val="Heading5"/>
        <w:rPr>
          <w:rFonts w:cs="Times New Roman"/>
          <w:color w:val="auto"/>
        </w:rPr>
      </w:pPr>
      <w:bookmarkStart w:id="81" w:name="_Toc218179535"/>
      <w:r w:rsidRPr="00B463A5">
        <w:rPr>
          <w:rFonts w:cs="Times New Roman"/>
          <w:color w:val="auto"/>
        </w:rPr>
        <w:t>Figure 4</w:t>
      </w:r>
      <w:r w:rsidR="009914C9" w:rsidRPr="00B463A5">
        <w:rPr>
          <w:rFonts w:cs="Times New Roman"/>
          <w:color w:val="auto"/>
        </w:rPr>
        <w:t>: Histogram, Q–Q plot, and Boxplot</w:t>
      </w:r>
      <w:bookmarkEnd w:id="81"/>
      <w:r w:rsidR="009914C9" w:rsidRPr="00B463A5">
        <w:rPr>
          <w:rFonts w:cs="Times New Roman"/>
          <w:color w:val="auto"/>
        </w:rPr>
        <w:t xml:space="preserve"> </w:t>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sz w:val="24"/>
          <w:szCs w:val="24"/>
        </w:rPr>
        <w:t>(Source: Self-Created in SPSS)</w:t>
      </w:r>
    </w:p>
    <w:p w:rsidR="009914C9" w:rsidRPr="00B463A5" w:rsidRDefault="009914C9" w:rsidP="00E155B0">
      <w:pPr>
        <w:pStyle w:val="Heading3"/>
        <w:rPr>
          <w:rFonts w:cs="Times New Roman"/>
          <w:color w:val="auto"/>
        </w:rPr>
      </w:pPr>
      <w:bookmarkStart w:id="82" w:name="_vsvijostvagt" w:colFirst="0" w:colLast="0"/>
      <w:bookmarkStart w:id="83" w:name="_Toc218179516"/>
      <w:bookmarkEnd w:id="82"/>
      <w:r w:rsidRPr="00B463A5">
        <w:rPr>
          <w:rFonts w:cs="Times New Roman"/>
          <w:color w:val="auto"/>
        </w:rPr>
        <w:lastRenderedPageBreak/>
        <w:t>4.2.4 Correlation Analysis</w:t>
      </w:r>
      <w:bookmarkEnd w:id="83"/>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 analysis of Pearson correlation shows that the explanatory variables have quite a few significant correlations with profitability. The net interest margin is highly and positively related to profit margin, the coefficient is 0.790 with p-value of less than 0.001. This implies that banks with higher interest income as compared to the interest revenue would have higher profitability (Oli, 2021). On the other hand the profit margin is negatively correlated with the efficiency ratio with a value of -0.790 with a coefficient of 0.001 below the level of significance (0.001) indicating that increased cost burdens greatly decrease the profitability.</w:t>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drawing>
          <wp:inline distT="114300" distB="114300" distL="114300" distR="114300" wp14:anchorId="748CB4A0" wp14:editId="54FA65D2">
            <wp:extent cx="5943600" cy="3441700"/>
            <wp:effectExtent l="0" t="0" r="0" b="0"/>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0"/>
                    <a:srcRect/>
                    <a:stretch>
                      <a:fillRect/>
                    </a:stretch>
                  </pic:blipFill>
                  <pic:spPr>
                    <a:xfrm>
                      <a:off x="0" y="0"/>
                      <a:ext cx="5943600" cy="3441700"/>
                    </a:xfrm>
                    <a:prstGeom prst="rect">
                      <a:avLst/>
                    </a:prstGeom>
                    <a:ln/>
                  </pic:spPr>
                </pic:pic>
              </a:graphicData>
            </a:graphic>
          </wp:inline>
        </w:drawing>
      </w:r>
    </w:p>
    <w:p w:rsidR="009914C9" w:rsidRPr="00B463A5" w:rsidRDefault="009914C9" w:rsidP="00BC5A63">
      <w:pPr>
        <w:pStyle w:val="Heading6"/>
        <w:rPr>
          <w:rFonts w:cs="Times New Roman"/>
          <w:color w:val="auto"/>
        </w:rPr>
      </w:pPr>
      <w:bookmarkStart w:id="84" w:name="_Toc218179611"/>
      <w:r w:rsidRPr="00B463A5">
        <w:rPr>
          <w:rFonts w:cs="Times New Roman"/>
          <w:color w:val="auto"/>
        </w:rPr>
        <w:t>Table 2: Correlation Matrix (Pearson)</w:t>
      </w:r>
      <w:bookmarkEnd w:id="84"/>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sz w:val="24"/>
          <w:szCs w:val="24"/>
        </w:rPr>
        <w:t>(Source: Self-Created in SPSS)</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Bank size has moderate negative relationship with profit margin (r = -0.432) though insignificant at 5 percent level (p = 0.057). This implies that the size does not give direct proportionality to profitability in the sampled banks. The other income share has a low positive correlation (r = 0.304) which is not significant (p = 0.193) which proves that income diversification is not tied to profitability significantly.</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lastRenderedPageBreak/>
        <w:t>These patterns are confirmed by the results of Spearman correlation which means that the relationships are strong against the possible non-linearity. A combination of these results indicates that the dominance of profitability laws can be achieved through the operational efficiency and the interest margin and the secondary role is played by the size and diversification factors.</w:t>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drawing>
          <wp:inline distT="114300" distB="114300" distL="114300" distR="114300" wp14:anchorId="25210155" wp14:editId="7E3CDDC3">
            <wp:extent cx="5943600" cy="295910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1"/>
                    <a:srcRect/>
                    <a:stretch>
                      <a:fillRect/>
                    </a:stretch>
                  </pic:blipFill>
                  <pic:spPr>
                    <a:xfrm>
                      <a:off x="0" y="0"/>
                      <a:ext cx="5943600" cy="2959100"/>
                    </a:xfrm>
                    <a:prstGeom prst="rect">
                      <a:avLst/>
                    </a:prstGeom>
                    <a:ln/>
                  </pic:spPr>
                </pic:pic>
              </a:graphicData>
            </a:graphic>
          </wp:inline>
        </w:drawing>
      </w:r>
    </w:p>
    <w:p w:rsidR="009914C9" w:rsidRPr="00B463A5" w:rsidRDefault="009914C9" w:rsidP="00BC5A63">
      <w:pPr>
        <w:pStyle w:val="Heading6"/>
        <w:rPr>
          <w:rFonts w:cs="Times New Roman"/>
          <w:color w:val="auto"/>
        </w:rPr>
      </w:pPr>
      <w:bookmarkStart w:id="85" w:name="_Toc218179612"/>
      <w:r w:rsidRPr="00B463A5">
        <w:rPr>
          <w:rFonts w:cs="Times New Roman"/>
          <w:color w:val="auto"/>
        </w:rPr>
        <w:t>Table 3: Correlation Matrix (Spearman)</w:t>
      </w:r>
      <w:bookmarkEnd w:id="85"/>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sz w:val="24"/>
          <w:szCs w:val="24"/>
        </w:rPr>
        <w:t>(Source: Self-Created in SPSS)</w:t>
      </w:r>
    </w:p>
    <w:p w:rsidR="009914C9" w:rsidRPr="00B463A5" w:rsidRDefault="009914C9" w:rsidP="00FD13D5">
      <w:pPr>
        <w:pStyle w:val="Heading3"/>
        <w:rPr>
          <w:rFonts w:cs="Times New Roman"/>
          <w:color w:val="auto"/>
        </w:rPr>
      </w:pPr>
      <w:bookmarkStart w:id="86" w:name="_3m9dj4mckh74" w:colFirst="0" w:colLast="0"/>
      <w:bookmarkStart w:id="87" w:name="_Toc218179517"/>
      <w:bookmarkEnd w:id="86"/>
      <w:r w:rsidRPr="00B463A5">
        <w:rPr>
          <w:rFonts w:cs="Times New Roman"/>
          <w:color w:val="auto"/>
        </w:rPr>
        <w:t>4.2.5 Regression Analysis</w:t>
      </w:r>
      <w:bookmarkEnd w:id="87"/>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Multiple linear </w:t>
      </w:r>
      <w:r w:rsidR="00FD13D5" w:rsidRPr="00B463A5">
        <w:rPr>
          <w:rFonts w:ascii="Times New Roman" w:eastAsia="Times New Roman" w:hAnsi="Times New Roman" w:cs="Times New Roman"/>
          <w:sz w:val="24"/>
          <w:szCs w:val="24"/>
        </w:rPr>
        <w:t>regressions</w:t>
      </w:r>
      <w:r w:rsidRPr="00B463A5">
        <w:rPr>
          <w:rFonts w:ascii="Times New Roman" w:eastAsia="Times New Roman" w:hAnsi="Times New Roman" w:cs="Times New Roman"/>
          <w:sz w:val="24"/>
          <w:szCs w:val="24"/>
        </w:rPr>
        <w:t xml:space="preserve"> </w:t>
      </w:r>
      <w:r w:rsidR="00FD13D5" w:rsidRPr="00B463A5">
        <w:rPr>
          <w:rFonts w:ascii="Times New Roman" w:eastAsia="Times New Roman" w:hAnsi="Times New Roman" w:cs="Times New Roman"/>
          <w:sz w:val="24"/>
          <w:szCs w:val="24"/>
        </w:rPr>
        <w:t>were</w:t>
      </w:r>
      <w:r w:rsidRPr="00B463A5">
        <w:rPr>
          <w:rFonts w:ascii="Times New Roman" w:eastAsia="Times New Roman" w:hAnsi="Times New Roman" w:cs="Times New Roman"/>
          <w:sz w:val="24"/>
          <w:szCs w:val="24"/>
        </w:rPr>
        <w:t xml:space="preserve"> also used to examine the overall effect of the explanatory variables on profitability. Profit margin is the dependent variable and the set of predictors in the beginning consisted of bank size, net interest margin, efficiency and other income share (Adhikari &amp; Pradhan, 2024). Net interest margin was removed on grounds of perfect multicollinearity; this is because the tolerance value of zero shows levels of high correlation with the efficiency variable.</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The last model involves the size of the banks, efficiency and other share of income. It describes a total variance of 64.4 percent of the profitability as represented by an R-squared of 0.644 followed by an adjusted R-squared of 0.577. The interactions of the F-statistic of 9.636 are </w:t>
      </w:r>
      <w:r w:rsidRPr="00B463A5">
        <w:rPr>
          <w:rFonts w:ascii="Times New Roman" w:eastAsia="Times New Roman" w:hAnsi="Times New Roman" w:cs="Times New Roman"/>
          <w:sz w:val="24"/>
          <w:szCs w:val="24"/>
        </w:rPr>
        <w:lastRenderedPageBreak/>
        <w:t>significant at the level of 1 percent and it is confirmed that overall the model can explain some variables.</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Among the predictors, only efficiency is statistically significant in the determination of profitability and has a standardised beta coefficient of -0.778 and a p value of less than 0.001. It means that the operating costs as compared to the interest income are high and this decreases the profit margins significantly (Dhungana et al., 2024). None of the other income shares (bank size, other income share) has significant statistical value, however, implying that both scale and income diversification do not add value in increasing profitability when considering efficiency in the same light.</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These findings indicate that careful cost management and operational discipline are the key factors in the profitability of banks and that expansion and diversification plans are arguably not likely to provide financial gain unless in conjunction with efficiency gains.</w:t>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lastRenderedPageBreak/>
        <w:drawing>
          <wp:inline distT="114300" distB="114300" distL="114300" distR="114300" wp14:anchorId="0014716A" wp14:editId="2B4F8E74">
            <wp:extent cx="5943600" cy="5791200"/>
            <wp:effectExtent l="0" t="0" r="0" b="0"/>
            <wp:docPr id="8"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5943600" cy="5791200"/>
                    </a:xfrm>
                    <a:prstGeom prst="rect">
                      <a:avLst/>
                    </a:prstGeom>
                    <a:ln/>
                  </pic:spPr>
                </pic:pic>
              </a:graphicData>
            </a:graphic>
          </wp:inline>
        </w:drawing>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lastRenderedPageBreak/>
        <w:drawing>
          <wp:inline distT="114300" distB="114300" distL="114300" distR="114300" wp14:anchorId="2618D2A8" wp14:editId="21564855">
            <wp:extent cx="5943600" cy="35179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3"/>
                    <a:srcRect/>
                    <a:stretch>
                      <a:fillRect/>
                    </a:stretch>
                  </pic:blipFill>
                  <pic:spPr>
                    <a:xfrm>
                      <a:off x="0" y="0"/>
                      <a:ext cx="5943600" cy="3517900"/>
                    </a:xfrm>
                    <a:prstGeom prst="rect">
                      <a:avLst/>
                    </a:prstGeom>
                    <a:ln/>
                  </pic:spPr>
                </pic:pic>
              </a:graphicData>
            </a:graphic>
          </wp:inline>
        </w:drawing>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drawing>
          <wp:inline distT="114300" distB="114300" distL="114300" distR="114300" wp14:anchorId="06219B6E" wp14:editId="5254876D">
            <wp:extent cx="5400675" cy="3467100"/>
            <wp:effectExtent l="0" t="0" r="0" b="0"/>
            <wp:docPr id="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4"/>
                    <a:srcRect/>
                    <a:stretch>
                      <a:fillRect/>
                    </a:stretch>
                  </pic:blipFill>
                  <pic:spPr>
                    <a:xfrm>
                      <a:off x="0" y="0"/>
                      <a:ext cx="5400675" cy="3467100"/>
                    </a:xfrm>
                    <a:prstGeom prst="rect">
                      <a:avLst/>
                    </a:prstGeom>
                    <a:ln/>
                  </pic:spPr>
                </pic:pic>
              </a:graphicData>
            </a:graphic>
          </wp:inline>
        </w:drawing>
      </w:r>
    </w:p>
    <w:p w:rsidR="009914C9" w:rsidRPr="00B463A5" w:rsidRDefault="009914C9" w:rsidP="00BC5A63">
      <w:pPr>
        <w:pStyle w:val="Heading6"/>
        <w:rPr>
          <w:rFonts w:cs="Times New Roman"/>
          <w:color w:val="auto"/>
        </w:rPr>
      </w:pPr>
      <w:bookmarkStart w:id="88" w:name="_Toc218179613"/>
      <w:r w:rsidRPr="00B463A5">
        <w:rPr>
          <w:rFonts w:cs="Times New Roman"/>
          <w:color w:val="auto"/>
        </w:rPr>
        <w:t>Table 4: Regression Model Summary, ANOVA, and Coefficients</w:t>
      </w:r>
      <w:bookmarkEnd w:id="88"/>
      <w:r w:rsidRPr="00B463A5">
        <w:rPr>
          <w:rFonts w:cs="Times New Roman"/>
          <w:color w:val="auto"/>
        </w:rPr>
        <w:t xml:space="preserve"> </w:t>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sz w:val="24"/>
          <w:szCs w:val="24"/>
        </w:rPr>
        <w:t>(Source: Self-Created in SPSS)</w:t>
      </w:r>
    </w:p>
    <w:p w:rsidR="009914C9" w:rsidRPr="00B463A5" w:rsidRDefault="009914C9" w:rsidP="00FD13D5">
      <w:pPr>
        <w:pStyle w:val="Heading3"/>
        <w:rPr>
          <w:rFonts w:cs="Times New Roman"/>
          <w:color w:val="auto"/>
        </w:rPr>
      </w:pPr>
      <w:bookmarkStart w:id="89" w:name="_9a4ay9psfz1" w:colFirst="0" w:colLast="0"/>
      <w:bookmarkStart w:id="90" w:name="_Toc218179518"/>
      <w:bookmarkEnd w:id="89"/>
      <w:r w:rsidRPr="00B463A5">
        <w:rPr>
          <w:rFonts w:cs="Times New Roman"/>
          <w:color w:val="auto"/>
        </w:rPr>
        <w:lastRenderedPageBreak/>
        <w:t>4.2.6 Diagnostic Tests</w:t>
      </w:r>
      <w:bookmarkEnd w:id="90"/>
      <w:r w:rsidRPr="00B463A5">
        <w:rPr>
          <w:rFonts w:cs="Times New Roman"/>
          <w:color w:val="auto"/>
        </w:rPr>
        <w:t xml:space="preserve"> </w:t>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b/>
          <w:bCs/>
          <w:noProof/>
          <w:sz w:val="24"/>
          <w:szCs w:val="24"/>
          <w:lang w:val="en-US" w:eastAsia="en-US" w:bidi="ne-NP"/>
        </w:rPr>
        <w:drawing>
          <wp:inline distT="114300" distB="114300" distL="114300" distR="114300" wp14:anchorId="0FDC50D8" wp14:editId="121625B2">
            <wp:extent cx="5943600" cy="350520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5"/>
                    <a:srcRect/>
                    <a:stretch>
                      <a:fillRect/>
                    </a:stretch>
                  </pic:blipFill>
                  <pic:spPr>
                    <a:xfrm>
                      <a:off x="0" y="0"/>
                      <a:ext cx="5943600" cy="3505200"/>
                    </a:xfrm>
                    <a:prstGeom prst="rect">
                      <a:avLst/>
                    </a:prstGeom>
                    <a:ln/>
                  </pic:spPr>
                </pic:pic>
              </a:graphicData>
            </a:graphic>
          </wp:inline>
        </w:drawing>
      </w:r>
    </w:p>
    <w:p w:rsidR="009914C9" w:rsidRPr="00B463A5" w:rsidRDefault="00BC5A63" w:rsidP="00BC5A63">
      <w:pPr>
        <w:pStyle w:val="Heading5"/>
        <w:rPr>
          <w:rFonts w:cs="Times New Roman"/>
          <w:color w:val="auto"/>
        </w:rPr>
      </w:pPr>
      <w:bookmarkStart w:id="91" w:name="_Toc218179536"/>
      <w:r w:rsidRPr="00B463A5">
        <w:rPr>
          <w:rFonts w:cs="Times New Roman"/>
          <w:color w:val="auto"/>
        </w:rPr>
        <w:t>Figure 5</w:t>
      </w:r>
      <w:r w:rsidR="009914C9" w:rsidRPr="00B463A5">
        <w:rPr>
          <w:rFonts w:cs="Times New Roman"/>
          <w:color w:val="auto"/>
        </w:rPr>
        <w:t>: Residual Plot</w:t>
      </w:r>
      <w:bookmarkEnd w:id="91"/>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sz w:val="24"/>
          <w:szCs w:val="24"/>
        </w:rPr>
        <w:t>(Source: Self-Created in SPSS)</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In order to evaluate the validity of the regression model in terms of diagnostic tests, it was performed. The multicollinearity was analysed based on tolerance and variance inflation factor where net interest margin was excluded and acceptable levels experienced among others. The residual plot indicates a spread about the place (zero) in a random manner, which ascertains homoscedasticity. Standardised residuals are between 1.52 and 2.10 which is reasonably within the acceptable value of ±3 and does not have any extreme outliers (Gajurel, 2023). The distance values of Cook are less than 0.176 which indicates that there are no influential observations that will distort the model.</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These diagnostics ensure that those regression findings are statistically sound and are not caused by the failure to satisfy the major assumptions.</w:t>
      </w:r>
    </w:p>
    <w:p w:rsidR="009914C9" w:rsidRPr="00B463A5" w:rsidRDefault="009914C9" w:rsidP="009914C9">
      <w:pPr>
        <w:spacing w:line="360" w:lineRule="auto"/>
        <w:jc w:val="center"/>
        <w:rPr>
          <w:rFonts w:ascii="Times New Roman" w:eastAsia="Times New Roman" w:hAnsi="Times New Roman" w:cs="Times New Roman"/>
          <w:sz w:val="24"/>
          <w:szCs w:val="24"/>
        </w:rPr>
      </w:pPr>
      <w:r w:rsidRPr="00B463A5">
        <w:rPr>
          <w:rFonts w:ascii="Times New Roman" w:eastAsia="Times New Roman" w:hAnsi="Times New Roman" w:cs="Times New Roman"/>
          <w:noProof/>
          <w:sz w:val="24"/>
          <w:szCs w:val="24"/>
          <w:lang w:val="en-US" w:eastAsia="en-US" w:bidi="ne-NP"/>
        </w:rPr>
        <w:lastRenderedPageBreak/>
        <w:drawing>
          <wp:inline distT="114300" distB="114300" distL="114300" distR="114300" wp14:anchorId="76B0CC1E" wp14:editId="77938C69">
            <wp:extent cx="1819275" cy="14097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6"/>
                    <a:srcRect/>
                    <a:stretch>
                      <a:fillRect/>
                    </a:stretch>
                  </pic:blipFill>
                  <pic:spPr>
                    <a:xfrm>
                      <a:off x="0" y="0"/>
                      <a:ext cx="1819275" cy="1409700"/>
                    </a:xfrm>
                    <a:prstGeom prst="rect">
                      <a:avLst/>
                    </a:prstGeom>
                    <a:ln/>
                  </pic:spPr>
                </pic:pic>
              </a:graphicData>
            </a:graphic>
          </wp:inline>
        </w:drawing>
      </w:r>
    </w:p>
    <w:p w:rsidR="009914C9" w:rsidRPr="00B463A5" w:rsidRDefault="009914C9" w:rsidP="009914C9">
      <w:pPr>
        <w:spacing w:line="360" w:lineRule="auto"/>
        <w:jc w:val="center"/>
        <w:rPr>
          <w:rFonts w:ascii="Times New Roman" w:eastAsia="Times New Roman" w:hAnsi="Times New Roman" w:cs="Times New Roman"/>
          <w:sz w:val="24"/>
          <w:szCs w:val="24"/>
        </w:rPr>
      </w:pPr>
      <w:r w:rsidRPr="00B463A5">
        <w:rPr>
          <w:rFonts w:ascii="Times New Roman" w:eastAsia="Times New Roman" w:hAnsi="Times New Roman" w:cs="Times New Roman"/>
          <w:noProof/>
          <w:sz w:val="24"/>
          <w:szCs w:val="24"/>
          <w:lang w:val="en-US" w:eastAsia="en-US" w:bidi="ne-NP"/>
        </w:rPr>
        <w:drawing>
          <wp:inline distT="114300" distB="114300" distL="114300" distR="114300" wp14:anchorId="727E9F8A" wp14:editId="7EBB53A9">
            <wp:extent cx="4505325" cy="554355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7"/>
                    <a:srcRect/>
                    <a:stretch>
                      <a:fillRect/>
                    </a:stretch>
                  </pic:blipFill>
                  <pic:spPr>
                    <a:xfrm>
                      <a:off x="0" y="0"/>
                      <a:ext cx="4505325" cy="5543550"/>
                    </a:xfrm>
                    <a:prstGeom prst="rect">
                      <a:avLst/>
                    </a:prstGeom>
                    <a:ln/>
                  </pic:spPr>
                </pic:pic>
              </a:graphicData>
            </a:graphic>
          </wp:inline>
        </w:drawing>
      </w:r>
    </w:p>
    <w:p w:rsidR="009914C9" w:rsidRPr="00B463A5" w:rsidRDefault="009914C9" w:rsidP="00BC5A63">
      <w:pPr>
        <w:pStyle w:val="Heading6"/>
        <w:rPr>
          <w:rFonts w:cs="Times New Roman"/>
          <w:color w:val="auto"/>
        </w:rPr>
      </w:pPr>
      <w:bookmarkStart w:id="92" w:name="_Toc218179614"/>
      <w:r w:rsidRPr="00B463A5">
        <w:rPr>
          <w:rFonts w:cs="Times New Roman"/>
          <w:color w:val="auto"/>
        </w:rPr>
        <w:t>Table 5: Outlier Statistics</w:t>
      </w:r>
      <w:bookmarkEnd w:id="92"/>
      <w:r w:rsidRPr="00B463A5">
        <w:rPr>
          <w:rFonts w:cs="Times New Roman"/>
          <w:color w:val="auto"/>
        </w:rPr>
        <w:t xml:space="preserve"> </w:t>
      </w:r>
    </w:p>
    <w:p w:rsidR="009914C9" w:rsidRPr="00B463A5" w:rsidRDefault="009914C9" w:rsidP="009914C9">
      <w:pPr>
        <w:spacing w:line="360" w:lineRule="auto"/>
        <w:jc w:val="center"/>
        <w:rPr>
          <w:rFonts w:ascii="Times New Roman" w:eastAsia="Times New Roman" w:hAnsi="Times New Roman" w:cs="Times New Roman"/>
          <w:b/>
          <w:bCs/>
          <w:sz w:val="24"/>
          <w:szCs w:val="24"/>
        </w:rPr>
      </w:pPr>
      <w:r w:rsidRPr="00B463A5">
        <w:rPr>
          <w:rFonts w:ascii="Times New Roman" w:eastAsia="Times New Roman" w:hAnsi="Times New Roman" w:cs="Times New Roman"/>
          <w:sz w:val="24"/>
          <w:szCs w:val="24"/>
        </w:rPr>
        <w:t>(Source: Self-Created in SPSS)</w:t>
      </w:r>
    </w:p>
    <w:p w:rsidR="009914C9" w:rsidRPr="00B463A5" w:rsidRDefault="009914C9" w:rsidP="00FD13D5">
      <w:pPr>
        <w:pStyle w:val="Heading2"/>
        <w:rPr>
          <w:rFonts w:cs="Times New Roman"/>
          <w:color w:val="auto"/>
        </w:rPr>
      </w:pPr>
      <w:bookmarkStart w:id="93" w:name="_bk8dh1olgf3e" w:colFirst="0" w:colLast="0"/>
      <w:bookmarkStart w:id="94" w:name="_Toc218179519"/>
      <w:bookmarkEnd w:id="93"/>
      <w:r w:rsidRPr="00B463A5">
        <w:rPr>
          <w:rFonts w:cs="Times New Roman"/>
          <w:color w:val="auto"/>
        </w:rPr>
        <w:lastRenderedPageBreak/>
        <w:t>4.3 Discussion</w:t>
      </w:r>
      <w:bookmarkEnd w:id="94"/>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 empirical evidence illustrates that the operation efficiency is the superior determinant of profitability among Nepalese commercial banks. This is in line with the Resource-Based View where internal capabilities are given special attention in attaining the competitive advantage (Pandey, 2023). Effective management of their cost enables banks to take a greater proportion of their interest earnings in profit and ineffective operations pre-empt the margins irrespective of their size.</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 unimportance of bank size also raises a concern to the Structure-Conduct-Performance view which indicates that the bigger banks should enjoy economies of scale and market dominance. Rather, the outcomes suggest that the scale itself is not the contributor to the high performance in the Nepalese banking environment, perhaps because of the regulatory limitations, competition, and other business plans shared among the largest banks.</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This is because of the modest effect of income diversification indicating that the activities of fee charges have yet to be a significant source of competitive advantage to the Nepalese banks. This can be indicative of a banking industry that is still representing a strong traditional lending centred banking system that has not developed effective financial services.</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These results are consistent with a number of empirical studies in developing economies that find the efficiency and risk management to be the main precursors of the bank profitability with the size and diversification playing smaller roles (Gwachha, 2023). Practically, the implications of the results are that the bank managers ought to invest in cost control, process optimization as well as interest margin and that without being expansion or diversification oriented.</w:t>
      </w:r>
    </w:p>
    <w:p w:rsidR="009914C9" w:rsidRPr="00B463A5" w:rsidRDefault="009914C9" w:rsidP="00FD13D5">
      <w:pPr>
        <w:pStyle w:val="Heading2"/>
        <w:rPr>
          <w:rFonts w:cs="Times New Roman"/>
          <w:color w:val="auto"/>
        </w:rPr>
      </w:pPr>
      <w:bookmarkStart w:id="95" w:name="_blxhs1gr6m97" w:colFirst="0" w:colLast="0"/>
      <w:bookmarkStart w:id="96" w:name="_Toc218179520"/>
      <w:bookmarkEnd w:id="95"/>
      <w:r w:rsidRPr="00B463A5">
        <w:rPr>
          <w:rFonts w:cs="Times New Roman"/>
          <w:color w:val="auto"/>
        </w:rPr>
        <w:t>4.4 Summary</w:t>
      </w:r>
      <w:bookmarkEnd w:id="96"/>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The chapter examined the factors of the bank profitability by applying SPSS-based quantitative methodology. Descriptive statistics indicated moderate profitability with high levels of variation among years and banks. Correlation and regression results were able to determine that operational efficiency was the strongest predictor of profit margin when compared to bank size and income diversification which were found to be not significant at all. The model was robust as revealed in diagnostic tests. The results have highlighted the need to focus on the domestic </w:t>
      </w:r>
      <w:r w:rsidRPr="00B463A5">
        <w:rPr>
          <w:rFonts w:ascii="Times New Roman" w:eastAsia="Times New Roman" w:hAnsi="Times New Roman" w:cs="Times New Roman"/>
          <w:sz w:val="24"/>
          <w:szCs w:val="24"/>
        </w:rPr>
        <w:lastRenderedPageBreak/>
        <w:t>efficiency and cost management when enhancing the bank profitability, and it forms the basis of recommendations made in the subsequent chapter.</w:t>
      </w:r>
    </w:p>
    <w:p w:rsidR="009914C9" w:rsidRPr="00B463A5" w:rsidRDefault="009914C9" w:rsidP="00FD13D5">
      <w:pPr>
        <w:pStyle w:val="Heading1"/>
        <w:rPr>
          <w:rFonts w:cs="Times New Roman"/>
          <w:color w:val="auto"/>
        </w:rPr>
      </w:pPr>
      <w:bookmarkStart w:id="97" w:name="_7g9qeb8y6j6c" w:colFirst="0" w:colLast="0"/>
      <w:bookmarkStart w:id="98" w:name="_Toc218179521"/>
      <w:bookmarkEnd w:id="97"/>
      <w:r w:rsidRPr="00B463A5">
        <w:rPr>
          <w:rFonts w:cs="Times New Roman"/>
          <w:color w:val="auto"/>
        </w:rPr>
        <w:t>Chapter 5: Conclusion and recommendation</w:t>
      </w:r>
      <w:bookmarkEnd w:id="98"/>
    </w:p>
    <w:p w:rsidR="009914C9" w:rsidRPr="00B463A5" w:rsidRDefault="009914C9" w:rsidP="00FD13D5">
      <w:pPr>
        <w:pStyle w:val="Heading2"/>
        <w:rPr>
          <w:rFonts w:cs="Times New Roman"/>
          <w:color w:val="auto"/>
        </w:rPr>
      </w:pPr>
      <w:bookmarkStart w:id="99" w:name="_ti99w0tpnkkq" w:colFirst="0" w:colLast="0"/>
      <w:bookmarkStart w:id="100" w:name="_Toc218179522"/>
      <w:bookmarkEnd w:id="99"/>
      <w:r w:rsidRPr="00B463A5">
        <w:rPr>
          <w:rFonts w:cs="Times New Roman"/>
          <w:color w:val="auto"/>
        </w:rPr>
        <w:t>5.1 Introduction</w:t>
      </w:r>
      <w:bookmarkEnd w:id="100"/>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This chapter illustrates the final summary of the research on the variables that determine the profitability of commercial banks in the country of Nepal and gives recommendations regarding the same considering the empirical evidence. The aim of this chapter is to relate the findings made in the statistical study with the research objectives and theoretical aspects, therefore, giving a logical summary of the role of the study. The chapter also demonstrates the overall implication of the findings to the banking management, regulators, along with policing agencies, and what is likely to be done in the future research.</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highlight w:val="white"/>
        </w:rPr>
        <w:t>The report stated that the research question investigated the internal factors of profitability with reference to different secondary financial data of five  different large Nepal based commercial banks within a 4 year time span. The measure of profitability was in net profit margin  as well as the explanatory variables were bank size, operational efficiency, overall interest margin and income diversification. Empirical analysis has made use of descriptive statistical analysis, correlation analysis, a Multiple regression as well as diagnostic test in SPSS. This chapter is divided into four different parts, linking the findings to the objectives of the research, the broad conclusions, associated future research outlooks, and also insightful recommendations.</w:t>
      </w:r>
    </w:p>
    <w:p w:rsidR="009914C9" w:rsidRPr="00B463A5" w:rsidRDefault="009914C9" w:rsidP="00FD13D5">
      <w:pPr>
        <w:pStyle w:val="Heading2"/>
        <w:rPr>
          <w:rFonts w:cs="Times New Roman"/>
          <w:color w:val="auto"/>
        </w:rPr>
      </w:pPr>
      <w:bookmarkStart w:id="101" w:name="_qd4mdpaslzlz" w:colFirst="0" w:colLast="0"/>
      <w:bookmarkStart w:id="102" w:name="_Toc218179523"/>
      <w:bookmarkEnd w:id="101"/>
      <w:r w:rsidRPr="00B463A5">
        <w:rPr>
          <w:rFonts w:cs="Times New Roman"/>
          <w:color w:val="auto"/>
        </w:rPr>
        <w:t>5.2 Linking with objective</w:t>
      </w:r>
      <w:bookmarkEnd w:id="102"/>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initial aim of the research was to examine the rate of profitability performance of the commercial banks in Nepal. This objective was obtained by examining the results of descriptive statistical analysis where it has been observed the average profit margin was found to be 13.14 percent with large variation between the banks and the years. This observation implies that the industry is moderately profitable, but there is an uneven performance highlighting that there are some differences in the management practice along with operational structure used by banks.</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lastRenderedPageBreak/>
        <w:t xml:space="preserve">The second objective was to identify the internal factors that greatly impact a lot on profitability of a bank. The correlation and regression analysis revealed that the greatest determinant of profitability is operational efficiency with a strong negative relationship with profit margin </w:t>
      </w:r>
      <w:r w:rsidRPr="00B463A5">
        <w:rPr>
          <w:rFonts w:ascii="Times New Roman" w:eastAsia="Times New Roman" w:hAnsi="Times New Roman" w:cs="Times New Roman"/>
          <w:sz w:val="24"/>
          <w:szCs w:val="24"/>
        </w:rPr>
        <w:t>(Niroula, 2021)</w:t>
      </w:r>
      <w:r w:rsidRPr="00B463A5">
        <w:rPr>
          <w:rFonts w:ascii="Times New Roman" w:eastAsia="Times New Roman" w:hAnsi="Times New Roman" w:cs="Times New Roman"/>
          <w:sz w:val="24"/>
          <w:szCs w:val="24"/>
          <w:highlight w:val="white"/>
        </w:rPr>
        <w:t>. This demonstrates that profitability is immensely reduced with an increase in cost burdens. The net interest margin had a close positive correlation with the factors of profitability but it was not used in the final regression model because of multicollinearity. The size of the bank as well as diversification of income was also found to be not statistically significant after managing the efficiency.</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third target was to investigate the influence of the external or structural variables, specifically the bank size on the level of profitability. The analysis highlights that scale has little effect on profitability of major Nepalese banks, and thus, the old assumptions on economies of scale along with market power are not particularly real.</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highlight w:val="white"/>
        </w:rPr>
        <w:t xml:space="preserve">The fourth was to compare the trend in weight as well as the idea of profitability of selected banks. The descriptive findings demonstrated a high level of variation in the level of profitability, which substantiates that there is a considerable variation in performance amongst the institutions </w:t>
      </w:r>
      <w:r w:rsidRPr="00B463A5">
        <w:rPr>
          <w:rFonts w:ascii="Times New Roman" w:eastAsia="Times New Roman" w:hAnsi="Times New Roman" w:cs="Times New Roman"/>
          <w:sz w:val="24"/>
          <w:szCs w:val="24"/>
        </w:rPr>
        <w:t>(Sah &amp; Pokharel, 2023)</w:t>
      </w:r>
      <w:r w:rsidRPr="00B463A5">
        <w:rPr>
          <w:rFonts w:ascii="Times New Roman" w:eastAsia="Times New Roman" w:hAnsi="Times New Roman" w:cs="Times New Roman"/>
          <w:sz w:val="24"/>
          <w:szCs w:val="24"/>
          <w:highlight w:val="white"/>
        </w:rPr>
        <w:t>. Together these results satisfy the aims of the study, along with giving a very complete picture about what determines profitability in the Nepalese banking industry.</w:t>
      </w:r>
    </w:p>
    <w:p w:rsidR="009914C9" w:rsidRPr="00B463A5" w:rsidRDefault="009914C9" w:rsidP="009914C9">
      <w:pPr>
        <w:pStyle w:val="Heading2"/>
        <w:rPr>
          <w:rFonts w:cs="Times New Roman"/>
          <w:color w:val="auto"/>
        </w:rPr>
      </w:pPr>
      <w:bookmarkStart w:id="103" w:name="_7227g0o4654g" w:colFirst="0" w:colLast="0"/>
      <w:bookmarkStart w:id="104" w:name="_Toc218179524"/>
      <w:bookmarkEnd w:id="103"/>
      <w:r w:rsidRPr="00B463A5">
        <w:rPr>
          <w:rFonts w:cs="Times New Roman"/>
          <w:color w:val="auto"/>
        </w:rPr>
        <w:t>5.3 Conclusion</w:t>
      </w:r>
      <w:bookmarkEnd w:id="104"/>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The paper offers empirical findings that the major issue that drives profitability in the Nepalese commercial banks is internal operational efficiency. The significance of maintaining the financial performance is seen in the strong and statistically significant negative correlation of efficiency and profit margin. Banks who can reduce the costs on interest compared to income on interest earnings retain a higher level of revenue as profitability, as a result making financial stability.</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Conversely, profitability was not proved to be considerably dependent on the size of the bank. This implies that economies of scale can be restricted in the Nepalese banking environment perhaps as a result of regulations, high ratios of competition and the same business models among the institutions. Similarly there seems to be no significant influence of income diversification based on fee related operations in the promotion of profitability, which represents a banking sector that is still largely dependent on conventional lending procedures.</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lastRenderedPageBreak/>
        <w:t>These results reinforce the Resource-Based View that highlights the significance of internal capabilities and effective use of resources to the extent of gaining a competitive advantage. Simultaneously, the findings do not give much evidence towards the Structure-Conduct-Performance framework, with market structure and scale not proving to be profitable in that case.</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highlight w:val="white"/>
        </w:rPr>
        <w:t>In general, the paper adds to the body of literature due to the presentation of the recent empirical data in Nepal and the identification of the main role of the efficiency-related factors over the structural or size-based ones. This contributes to better awareness regarding the formation of profitability in the emerging banking systems as well as offers rich information to managerial and policy making.</w:t>
      </w:r>
    </w:p>
    <w:p w:rsidR="009914C9" w:rsidRPr="00B463A5" w:rsidRDefault="009914C9" w:rsidP="009914C9">
      <w:pPr>
        <w:pStyle w:val="Heading2"/>
        <w:rPr>
          <w:rFonts w:cs="Times New Roman"/>
          <w:color w:val="auto"/>
        </w:rPr>
      </w:pPr>
      <w:bookmarkStart w:id="105" w:name="_rzs4vbvkzoro" w:colFirst="0" w:colLast="0"/>
      <w:bookmarkStart w:id="106" w:name="_Toc218179525"/>
      <w:bookmarkEnd w:id="105"/>
      <w:r w:rsidRPr="00B463A5">
        <w:rPr>
          <w:rFonts w:cs="Times New Roman"/>
          <w:color w:val="auto"/>
        </w:rPr>
        <w:t>5.4 Future perspectives</w:t>
      </w:r>
      <w:bookmarkEnd w:id="106"/>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This study can be developed in some crucial directions in the future. First, it would be possible to investigate the dynamics of profitability in various economic cycles and regimes of prices with a longer time horizon. Second, it would be more informative in order to include more exogenous factors consisting of inflation, volatility in the interest rate as well as regulatory changes in indicating the effect of macroeconomic factors on the bank performance.</w:t>
      </w:r>
    </w:p>
    <w:p w:rsidR="009914C9" w:rsidRPr="00B463A5" w:rsidRDefault="009914C9" w:rsidP="009914C9">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highlight w:val="white"/>
        </w:rPr>
        <w:t xml:space="preserve">Third, as a method to highlight unobserved heterogeneity among banks, future research can use panel econometric designs like the fixed- or random-effects model, which would control for heterogeneity variability within each bank sector. This would increase the strength of the findings and also enable us to determine the causal relationships more accurately </w:t>
      </w:r>
      <w:r w:rsidRPr="00B463A5">
        <w:rPr>
          <w:rFonts w:ascii="Times New Roman" w:eastAsia="Times New Roman" w:hAnsi="Times New Roman" w:cs="Times New Roman"/>
          <w:sz w:val="24"/>
          <w:szCs w:val="24"/>
        </w:rPr>
        <w:t>(Shrestha, Karki, &amp; Pandit, 2022)</w:t>
      </w:r>
      <w:r w:rsidRPr="00B463A5">
        <w:rPr>
          <w:rFonts w:ascii="Times New Roman" w:eastAsia="Times New Roman" w:hAnsi="Times New Roman" w:cs="Times New Roman"/>
          <w:sz w:val="24"/>
          <w:szCs w:val="24"/>
          <w:highlight w:val="white"/>
        </w:rPr>
        <w:t>. Lastly, comparative research studies that have been conducted on banks operating in other South Asian or developing economies has the potential of providing insights that are beneficial in other countries and enhances applicability of the findings.</w:t>
      </w:r>
    </w:p>
    <w:p w:rsidR="009914C9" w:rsidRPr="00B463A5" w:rsidRDefault="009914C9" w:rsidP="009914C9">
      <w:pPr>
        <w:pStyle w:val="Heading2"/>
        <w:rPr>
          <w:rFonts w:cs="Times New Roman"/>
          <w:color w:val="auto"/>
        </w:rPr>
      </w:pPr>
      <w:bookmarkStart w:id="107" w:name="_tbsky0v4au7n" w:colFirst="0" w:colLast="0"/>
      <w:bookmarkStart w:id="108" w:name="_Toc218179526"/>
      <w:bookmarkEnd w:id="107"/>
      <w:r w:rsidRPr="00B463A5">
        <w:rPr>
          <w:rFonts w:cs="Times New Roman"/>
          <w:color w:val="auto"/>
        </w:rPr>
        <w:t>5.4 Recommendation</w:t>
      </w:r>
      <w:bookmarkEnd w:id="108"/>
      <w:r w:rsidRPr="00B463A5">
        <w:rPr>
          <w:rFonts w:cs="Times New Roman"/>
          <w:color w:val="auto"/>
        </w:rPr>
        <w:t xml:space="preserve"> </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Following the results of the research conducted, it is possible to make a number of recommendations.</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To begin with, the commercial banks in Nepal need to focus on their operations to get efficiency through introducing a stronger cost control mechanism as well as ensuring the management of the interests is also streamlined. This can be initiated through better credit risk evaluation, </w:t>
      </w:r>
      <w:r w:rsidRPr="00B463A5">
        <w:rPr>
          <w:rFonts w:ascii="Times New Roman" w:eastAsia="Times New Roman" w:hAnsi="Times New Roman" w:cs="Times New Roman"/>
          <w:sz w:val="24"/>
          <w:szCs w:val="24"/>
          <w:highlight w:val="white"/>
        </w:rPr>
        <w:lastRenderedPageBreak/>
        <w:t>renegotiation of the fund cost along with introduction of more effective asset-liability management strategies.</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Second, the bank managers are to be concerned with raising the net interest margins, with the incorporation of better loan amount strategies and also better management of the portfolio, and are not to invest too much without risk that might harm the quality of the assets </w:t>
      </w:r>
      <w:r w:rsidRPr="00B463A5">
        <w:rPr>
          <w:rFonts w:ascii="Times New Roman" w:eastAsia="Times New Roman" w:hAnsi="Times New Roman" w:cs="Times New Roman"/>
          <w:sz w:val="24"/>
          <w:szCs w:val="24"/>
        </w:rPr>
        <w:t xml:space="preserve"> (Katuwal, 2021).</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Third, policymakers and regulators are encouraged to initiate programmes that facilitate efficiency and also transparency in the banking sector by using digital technologies along with automating processes, as well as, increasing disclosure levels </w:t>
      </w:r>
      <w:r w:rsidRPr="00B463A5">
        <w:rPr>
          <w:rFonts w:ascii="Times New Roman" w:eastAsia="Times New Roman" w:hAnsi="Times New Roman" w:cs="Times New Roman"/>
          <w:sz w:val="24"/>
          <w:szCs w:val="24"/>
        </w:rPr>
        <w:t>(Sharma, 2023).</w:t>
      </w:r>
    </w:p>
    <w:p w:rsidR="009914C9" w:rsidRPr="00B463A5" w:rsidRDefault="009914C9" w:rsidP="009914C9">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Lastly, banks ought to take a cautious lead in relation to the expansion as well as diversification strategies they have in place with these strategies being supported with high efficiency enhancement and also risk management systems. These supporting mechanisms are important in order to understand the benefits of growth and also diversification at the end of the day.</w:t>
      </w:r>
    </w:p>
    <w:p w:rsidR="002D1236" w:rsidRPr="00B463A5" w:rsidRDefault="002D1236" w:rsidP="006527B6">
      <w:pPr>
        <w:spacing w:before="240" w:after="240" w:line="360" w:lineRule="auto"/>
        <w:jc w:val="both"/>
        <w:rPr>
          <w:rFonts w:ascii="Times New Roman" w:eastAsia="Times New Roman" w:hAnsi="Times New Roman" w:cs="Times New Roman"/>
          <w:sz w:val="24"/>
          <w:szCs w:val="24"/>
          <w:highlight w:val="white"/>
        </w:rPr>
      </w:pPr>
    </w:p>
    <w:p w:rsidR="002D1236" w:rsidRPr="00B463A5" w:rsidRDefault="002D1236" w:rsidP="002D1236">
      <w:pPr>
        <w:rPr>
          <w:rFonts w:ascii="Times New Roman" w:hAnsi="Times New Roman" w:cs="Times New Roman"/>
          <w:highlight w:val="white"/>
        </w:rPr>
      </w:pPr>
      <w:r w:rsidRPr="00B463A5">
        <w:rPr>
          <w:rFonts w:ascii="Times New Roman" w:hAnsi="Times New Roman" w:cs="Times New Roman"/>
          <w:highlight w:val="white"/>
        </w:rPr>
        <w:br w:type="page"/>
      </w:r>
    </w:p>
    <w:p w:rsidR="00894871" w:rsidRPr="00B463A5" w:rsidRDefault="002D1236" w:rsidP="00BC5A63">
      <w:pPr>
        <w:pStyle w:val="Heading1"/>
        <w:rPr>
          <w:rFonts w:cs="Times New Roman"/>
          <w:color w:val="auto"/>
          <w:highlight w:val="white"/>
        </w:rPr>
      </w:pPr>
      <w:bookmarkStart w:id="109" w:name="_Toc218179527"/>
      <w:r w:rsidRPr="00B463A5">
        <w:rPr>
          <w:rFonts w:cs="Times New Roman"/>
          <w:color w:val="auto"/>
          <w:highlight w:val="white"/>
        </w:rPr>
        <w:lastRenderedPageBreak/>
        <w:t>Reference List</w:t>
      </w:r>
      <w:bookmarkEnd w:id="109"/>
    </w:p>
    <w:p w:rsidR="00BC5A63" w:rsidRPr="00B463A5" w:rsidRDefault="00BC5A63" w:rsidP="00BC5A63">
      <w:pPr>
        <w:spacing w:before="240" w:after="240" w:line="360" w:lineRule="auto"/>
        <w:jc w:val="both"/>
        <w:rPr>
          <w:rFonts w:ascii="Times New Roman" w:eastAsia="Times New Roman" w:hAnsi="Times New Roman" w:cs="Times New Roman"/>
          <w:b/>
          <w:bCs/>
          <w:sz w:val="24"/>
          <w:szCs w:val="24"/>
          <w:highlight w:val="white"/>
        </w:rPr>
      </w:pPr>
      <w:r w:rsidRPr="00B463A5">
        <w:rPr>
          <w:rFonts w:ascii="Times New Roman" w:eastAsia="Times New Roman" w:hAnsi="Times New Roman" w:cs="Times New Roman"/>
          <w:b/>
          <w:bCs/>
          <w:sz w:val="24"/>
          <w:szCs w:val="24"/>
          <w:highlight w:val="white"/>
        </w:rPr>
        <w:t>Journals</w:t>
      </w:r>
    </w:p>
    <w:p w:rsidR="00F52F09" w:rsidRPr="00B463A5" w:rsidRDefault="00F52F09" w:rsidP="00BC5A63">
      <w:pPr>
        <w:spacing w:line="360" w:lineRule="auto"/>
        <w:jc w:val="both"/>
        <w:rPr>
          <w:rFonts w:ascii="Times New Roman" w:eastAsia="Times New Roman" w:hAnsi="Times New Roman" w:cs="Times New Roman"/>
          <w:sz w:val="24"/>
          <w:szCs w:val="24"/>
          <w:highlight w:val="white"/>
        </w:rPr>
      </w:pPr>
    </w:p>
    <w:p w:rsidR="00BD51B8" w:rsidRPr="00B463A5" w:rsidRDefault="00BD51B8" w:rsidP="00BD51B8">
      <w:pPr>
        <w:pStyle w:val="paragraph"/>
        <w:spacing w:before="0" w:beforeAutospacing="0" w:after="0" w:afterAutospacing="0" w:line="360" w:lineRule="auto"/>
        <w:jc w:val="both"/>
        <w:textAlignment w:val="baseline"/>
        <w:rPr>
          <w:sz w:val="18"/>
          <w:szCs w:val="18"/>
        </w:rPr>
      </w:pPr>
      <w:r w:rsidRPr="00B463A5">
        <w:rPr>
          <w:rStyle w:val="normaltextrun"/>
        </w:rPr>
        <w:t>Adhikari, S. and Pradhan, R.S. (2024) 'Effect of innovation and technology on productivity and profitability in Nepalese commercial banks', </w:t>
      </w:r>
      <w:r w:rsidRPr="00B463A5">
        <w:rPr>
          <w:rStyle w:val="normaltextrun"/>
          <w:i/>
          <w:iCs/>
        </w:rPr>
        <w:t>Nepalese Journal of Business, </w:t>
      </w:r>
      <w:r w:rsidRPr="00B463A5">
        <w:rPr>
          <w:rStyle w:val="normaltextrun"/>
        </w:rPr>
        <w:t>11(3), pp. 1–16.</w:t>
      </w:r>
      <w:r w:rsidRPr="00B463A5">
        <w:rPr>
          <w:rStyle w:val="eop"/>
        </w:rPr>
        <w:t> </w:t>
      </w:r>
    </w:p>
    <w:p w:rsidR="00BD51B8" w:rsidRPr="00B463A5" w:rsidRDefault="00BD51B8" w:rsidP="00BD51B8">
      <w:pPr>
        <w:pStyle w:val="paragraph"/>
        <w:spacing w:before="0" w:beforeAutospacing="0" w:after="0" w:afterAutospacing="0" w:line="360" w:lineRule="auto"/>
        <w:jc w:val="both"/>
        <w:textAlignment w:val="baseline"/>
        <w:rPr>
          <w:sz w:val="18"/>
          <w:szCs w:val="18"/>
        </w:rPr>
      </w:pPr>
      <w:r w:rsidRPr="00B463A5">
        <w:rPr>
          <w:rStyle w:val="contentcontrolboundarysink"/>
        </w:rPr>
        <w:t>​</w:t>
      </w:r>
      <w:r w:rsidRPr="00B463A5">
        <w:rPr>
          <w:rStyle w:val="normaltextrun"/>
        </w:rPr>
        <w:t>Bekhet, H.A., Alsmadi, A.M. and Khudari, M. (2020) 'Effects of internal and external factors on profitability of Jordanian commercial banks: Panel data approach', </w:t>
      </w:r>
      <w:r w:rsidRPr="00B463A5">
        <w:rPr>
          <w:rStyle w:val="normaltextrun"/>
          <w:i/>
          <w:iCs/>
        </w:rPr>
        <w:t>International Journal of Financial Research, </w:t>
      </w:r>
      <w:r w:rsidRPr="00B463A5">
        <w:rPr>
          <w:rStyle w:val="normaltextrun"/>
        </w:rPr>
        <w:t>11(5), pp. 359–375.</w:t>
      </w:r>
      <w:r w:rsidRPr="00B463A5">
        <w:rPr>
          <w:rStyle w:val="eop"/>
        </w:rPr>
        <w:t> </w:t>
      </w:r>
    </w:p>
    <w:p w:rsidR="00BD51B8" w:rsidRPr="00B463A5" w:rsidRDefault="00BD51B8" w:rsidP="00BD51B8">
      <w:pPr>
        <w:pStyle w:val="paragraph"/>
        <w:spacing w:before="0" w:beforeAutospacing="0" w:after="0" w:afterAutospacing="0" w:line="360" w:lineRule="auto"/>
        <w:jc w:val="both"/>
        <w:textAlignment w:val="baseline"/>
        <w:rPr>
          <w:sz w:val="18"/>
          <w:szCs w:val="18"/>
        </w:rPr>
      </w:pPr>
      <w:r w:rsidRPr="00B463A5">
        <w:rPr>
          <w:rStyle w:val="contentcontrolboundarysink"/>
        </w:rPr>
        <w:t>​</w:t>
      </w:r>
      <w:r w:rsidRPr="00B463A5">
        <w:rPr>
          <w:rStyle w:val="normaltextrun"/>
        </w:rPr>
        <w:t>Busetto, L., Wick, W. and Gumbinger, C. (2020) 'How to use and assess qualitative research methods', </w:t>
      </w:r>
      <w:r w:rsidRPr="00B463A5">
        <w:rPr>
          <w:rStyle w:val="normaltextrun"/>
          <w:i/>
          <w:iCs/>
        </w:rPr>
        <w:t>Neurological Research and practice, </w:t>
      </w:r>
      <w:r w:rsidRPr="00B463A5">
        <w:rPr>
          <w:rStyle w:val="normaltextrun"/>
        </w:rPr>
        <w:t>2(1), pp. 14.</w:t>
      </w:r>
      <w:r w:rsidRPr="00B463A5">
        <w:rPr>
          <w:rStyle w:val="eop"/>
        </w:rPr>
        <w:t> </w:t>
      </w:r>
    </w:p>
    <w:p w:rsidR="00BD51B8" w:rsidRPr="00B463A5" w:rsidRDefault="00BD51B8" w:rsidP="00BD51B8">
      <w:pPr>
        <w:pStyle w:val="paragraph"/>
        <w:spacing w:before="0" w:beforeAutospacing="0" w:after="0" w:afterAutospacing="0" w:line="360" w:lineRule="auto"/>
        <w:jc w:val="both"/>
        <w:textAlignment w:val="baseline"/>
        <w:rPr>
          <w:sz w:val="18"/>
          <w:szCs w:val="18"/>
        </w:rPr>
      </w:pPr>
      <w:r w:rsidRPr="00B463A5">
        <w:rPr>
          <w:rStyle w:val="contentcontrolboundarysink"/>
        </w:rPr>
        <w:t>​</w:t>
      </w:r>
      <w:r w:rsidRPr="00B463A5">
        <w:rPr>
          <w:rStyle w:val="normaltextrun"/>
        </w:rPr>
        <w:t>Chaudhary, S.K. (2021) 'No title', </w:t>
      </w:r>
      <w:r w:rsidRPr="00B463A5">
        <w:rPr>
          <w:rStyle w:val="normaltextrun"/>
          <w:i/>
          <w:iCs/>
        </w:rPr>
        <w:t>Determinants of Profitability of Commercial Banks in Nepal, </w:t>
      </w:r>
      <w:r w:rsidRPr="00B463A5">
        <w:rPr>
          <w:rStyle w:val="normaltextrun"/>
        </w:rPr>
        <w:t>.</w:t>
      </w:r>
      <w:r w:rsidRPr="00B463A5">
        <w:rPr>
          <w:rStyle w:val="eop"/>
        </w:rPr>
        <w:t> </w:t>
      </w:r>
    </w:p>
    <w:p w:rsidR="00BD51B8" w:rsidRPr="00B463A5" w:rsidRDefault="00BD51B8" w:rsidP="00BD51B8">
      <w:pPr>
        <w:pStyle w:val="paragraph"/>
        <w:spacing w:before="0" w:beforeAutospacing="0" w:after="0" w:afterAutospacing="0" w:line="360" w:lineRule="auto"/>
        <w:jc w:val="both"/>
        <w:textAlignment w:val="baseline"/>
        <w:rPr>
          <w:sz w:val="18"/>
          <w:szCs w:val="18"/>
        </w:rPr>
      </w:pPr>
      <w:r w:rsidRPr="00B463A5">
        <w:rPr>
          <w:rStyle w:val="contentcontrolboundarysink"/>
        </w:rPr>
        <w:t>​</w:t>
      </w:r>
      <w:r w:rsidRPr="00B463A5">
        <w:rPr>
          <w:rStyle w:val="normaltextrun"/>
        </w:rPr>
        <w:t>Chowdhury, M.A. and Salman, A.G. (2021) 'Bank-Specific and Macroeconomic Determinants of Profitability: Empirical Evidence from Bangladeshi Private Commercial Banks', </w:t>
      </w:r>
      <w:r w:rsidRPr="00B463A5">
        <w:rPr>
          <w:rStyle w:val="normaltextrun"/>
          <w:i/>
          <w:iCs/>
        </w:rPr>
        <w:t>American Journal of Theoretical and Applied Business, </w:t>
      </w:r>
      <w:r w:rsidRPr="00B463A5">
        <w:rPr>
          <w:rStyle w:val="normaltextrun"/>
        </w:rPr>
        <w:t>7(4), pp. 72–80.</w:t>
      </w:r>
      <w:r w:rsidRPr="00B463A5">
        <w:rPr>
          <w:rStyle w:val="eop"/>
        </w:rPr>
        <w:t> </w:t>
      </w:r>
    </w:p>
    <w:p w:rsidR="00BD51B8" w:rsidRPr="00B463A5" w:rsidRDefault="00BD51B8" w:rsidP="00BD51B8">
      <w:pPr>
        <w:pStyle w:val="paragraph"/>
        <w:spacing w:before="0" w:beforeAutospacing="0" w:after="0" w:afterAutospacing="0" w:line="360" w:lineRule="auto"/>
        <w:jc w:val="both"/>
        <w:textAlignment w:val="baseline"/>
        <w:rPr>
          <w:sz w:val="18"/>
          <w:szCs w:val="18"/>
        </w:rPr>
      </w:pPr>
      <w:r w:rsidRPr="00B463A5">
        <w:rPr>
          <w:rStyle w:val="contentcontrolboundarysink"/>
        </w:rPr>
        <w:t>​</w:t>
      </w:r>
      <w:r w:rsidRPr="00B463A5">
        <w:rPr>
          <w:rStyle w:val="normaltextrun"/>
        </w:rPr>
        <w:t>Dahal, P. and Puri, R. (2021) 'Factors influencing stock price of Nepalese commercial banks', </w:t>
      </w:r>
      <w:r w:rsidRPr="00B463A5">
        <w:rPr>
          <w:rStyle w:val="normaltextrun"/>
          <w:i/>
          <w:iCs/>
        </w:rPr>
        <w:t>Journal of Corporate Finance Management and Banking System, </w:t>
      </w:r>
      <w:r w:rsidRPr="00B463A5">
        <w:rPr>
          <w:rStyle w:val="normaltextrun"/>
        </w:rPr>
        <w:t>1(2), pp. 34–44.</w:t>
      </w:r>
      <w:r w:rsidRPr="00B463A5">
        <w:rPr>
          <w:rStyle w:val="eop"/>
        </w:rPr>
        <w:t> </w:t>
      </w:r>
    </w:p>
    <w:p w:rsidR="00BD51B8" w:rsidRPr="00B463A5" w:rsidRDefault="00BD51B8" w:rsidP="00BD51B8">
      <w:pPr>
        <w:pStyle w:val="paragraph"/>
        <w:spacing w:before="0" w:beforeAutospacing="0" w:after="0" w:afterAutospacing="0" w:line="360" w:lineRule="auto"/>
        <w:jc w:val="both"/>
        <w:textAlignment w:val="baseline"/>
        <w:rPr>
          <w:sz w:val="18"/>
          <w:szCs w:val="18"/>
        </w:rPr>
      </w:pPr>
      <w:r w:rsidRPr="00B463A5">
        <w:rPr>
          <w:rStyle w:val="contentcontrolboundarysink"/>
        </w:rPr>
        <w:t>​</w:t>
      </w:r>
      <w:r w:rsidRPr="00B463A5">
        <w:rPr>
          <w:rStyle w:val="normaltextrun"/>
        </w:rPr>
        <w:t>Devkota, A., Khatri, A., Mahato, A., Regmi, B., Khatri, D.K. and Pradhan, R.S. (2025) 'Determinants of Profitability in Nepalese Commercial Banks', </w:t>
      </w:r>
      <w:r w:rsidRPr="00B463A5">
        <w:rPr>
          <w:rStyle w:val="normaltextrun"/>
          <w:i/>
          <w:iCs/>
        </w:rPr>
        <w:t>Nepalese Journal of Business, </w:t>
      </w:r>
      <w:r w:rsidRPr="00B463A5">
        <w:rPr>
          <w:rStyle w:val="normaltextrun"/>
        </w:rPr>
        <w:t>12(2), pp. 1–13.</w:t>
      </w:r>
      <w:r w:rsidRPr="00B463A5">
        <w:rPr>
          <w:rStyle w:val="eop"/>
        </w:rPr>
        <w:t> </w:t>
      </w:r>
    </w:p>
    <w:p w:rsidR="00BD51B8" w:rsidRPr="00B463A5" w:rsidRDefault="00BD51B8" w:rsidP="00BD51B8">
      <w:pPr>
        <w:pStyle w:val="paragraph"/>
        <w:spacing w:before="0" w:beforeAutospacing="0" w:after="0" w:afterAutospacing="0" w:line="360" w:lineRule="auto"/>
        <w:jc w:val="both"/>
        <w:textAlignment w:val="baseline"/>
        <w:rPr>
          <w:rStyle w:val="eop"/>
        </w:rPr>
      </w:pPr>
      <w:r w:rsidRPr="00B463A5">
        <w:rPr>
          <w:rStyle w:val="contentcontrolboundarysink"/>
        </w:rPr>
        <w:t>​</w:t>
      </w:r>
      <w:r w:rsidRPr="00B463A5">
        <w:rPr>
          <w:rStyle w:val="normaltextrun"/>
        </w:rPr>
        <w:t>Dhodary, S. (2024) 'Bank-Specific Factors and Macroeconomic Factors in the Financial Performance of Commercial Banks in Nepal', </w:t>
      </w:r>
      <w:r w:rsidRPr="00B463A5">
        <w:rPr>
          <w:rStyle w:val="normaltextrun"/>
          <w:i/>
          <w:iCs/>
        </w:rPr>
        <w:t>Pravaha, </w:t>
      </w:r>
      <w:r w:rsidRPr="00B463A5">
        <w:rPr>
          <w:rStyle w:val="normaltextrun"/>
        </w:rPr>
        <w:t>30(1), pp. 92–107.</w:t>
      </w:r>
      <w:r w:rsidRPr="00B463A5">
        <w:rPr>
          <w:rStyle w:val="contentcontrolboundarysink"/>
        </w:rPr>
        <w:t>​​</w:t>
      </w:r>
      <w:r w:rsidRPr="00B463A5">
        <w:rPr>
          <w:rStyle w:val="eop"/>
        </w:rPr>
        <w:t> </w:t>
      </w:r>
    </w:p>
    <w:p w:rsidR="00BD51B8" w:rsidRPr="00B463A5" w:rsidRDefault="00BD51B8" w:rsidP="00BD51B8">
      <w:pPr>
        <w:spacing w:line="360" w:lineRule="auto"/>
        <w:jc w:val="both"/>
        <w:textAlignment w:val="baseline"/>
        <w:rPr>
          <w:rFonts w:ascii="Times New Roman" w:eastAsia="Times New Roman" w:hAnsi="Times New Roman" w:cs="Times New Roman"/>
          <w:sz w:val="18"/>
          <w:szCs w:val="18"/>
        </w:rPr>
      </w:pPr>
      <w:r w:rsidRPr="00B463A5">
        <w:rPr>
          <w:rFonts w:ascii="Times New Roman" w:eastAsia="Times New Roman" w:hAnsi="Times New Roman" w:cs="Times New Roman"/>
          <w:sz w:val="24"/>
          <w:szCs w:val="24"/>
        </w:rPr>
        <w:t>​​Dhungana, B.R., Gautam, S., Ranabhat, D., Ojha, D., Lamichhane, K. and Acharya, S. (2024) 'Identifying the determinants of dividend payout ratios in Nepalese commercial banks', </w:t>
      </w:r>
      <w:r w:rsidRPr="00B463A5">
        <w:rPr>
          <w:rFonts w:ascii="Times New Roman" w:eastAsia="Times New Roman" w:hAnsi="Times New Roman" w:cs="Times New Roman"/>
          <w:i/>
          <w:iCs/>
          <w:sz w:val="24"/>
          <w:szCs w:val="24"/>
        </w:rPr>
        <w:t>Journal of Business and Social Sciences Research, </w:t>
      </w:r>
      <w:r w:rsidRPr="00B463A5">
        <w:rPr>
          <w:rFonts w:ascii="Times New Roman" w:eastAsia="Times New Roman" w:hAnsi="Times New Roman" w:cs="Times New Roman"/>
          <w:sz w:val="24"/>
          <w:szCs w:val="24"/>
        </w:rPr>
        <w:t>9(1), pp. 1–16. </w:t>
      </w:r>
    </w:p>
    <w:p w:rsidR="00BD51B8" w:rsidRPr="00B463A5" w:rsidRDefault="00BD51B8" w:rsidP="00BD51B8">
      <w:pPr>
        <w:spacing w:line="360" w:lineRule="auto"/>
        <w:jc w:val="both"/>
        <w:textAlignment w:val="baseline"/>
        <w:rPr>
          <w:rFonts w:ascii="Times New Roman" w:eastAsia="Times New Roman" w:hAnsi="Times New Roman" w:cs="Times New Roman"/>
          <w:sz w:val="18"/>
          <w:szCs w:val="18"/>
        </w:rPr>
      </w:pPr>
      <w:r w:rsidRPr="00B463A5">
        <w:rPr>
          <w:rFonts w:ascii="Times New Roman" w:eastAsia="Times New Roman" w:hAnsi="Times New Roman" w:cs="Times New Roman"/>
          <w:sz w:val="24"/>
          <w:szCs w:val="24"/>
        </w:rPr>
        <w:t>​Gajurel, D. (2023) 'Assessing the Cost Efficiency of Commercial Banks in Nepal: An Empirical Analysis', </w:t>
      </w:r>
      <w:r w:rsidRPr="00B463A5">
        <w:rPr>
          <w:rFonts w:ascii="Times New Roman" w:eastAsia="Times New Roman" w:hAnsi="Times New Roman" w:cs="Times New Roman"/>
          <w:i/>
          <w:iCs/>
          <w:sz w:val="24"/>
          <w:szCs w:val="24"/>
        </w:rPr>
        <w:t>Journal of Comparative International Management, </w:t>
      </w:r>
      <w:r w:rsidRPr="00B463A5">
        <w:rPr>
          <w:rFonts w:ascii="Times New Roman" w:eastAsia="Times New Roman" w:hAnsi="Times New Roman" w:cs="Times New Roman"/>
          <w:sz w:val="24"/>
          <w:szCs w:val="24"/>
        </w:rPr>
        <w:t>26(1), pp. 65–97.​ </w:t>
      </w:r>
    </w:p>
    <w:p w:rsidR="00BD51B8"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highlight w:val="white"/>
        </w:rPr>
        <w:t xml:space="preserve">Gautam, P. K., &amp; Gautam, T. (2021). </w:t>
      </w:r>
      <w:r w:rsidR="00BD51B8"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Role of macroeconomic factors predicting financial performance of commercial banks in Nepal</w:t>
      </w:r>
      <w:r w:rsidR="00BD51B8"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The International Research Journal of Management Science</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6</w:t>
      </w:r>
      <w:r w:rsidRPr="00B463A5">
        <w:rPr>
          <w:rFonts w:ascii="Times New Roman" w:eastAsia="Times New Roman" w:hAnsi="Times New Roman" w:cs="Times New Roman"/>
          <w:sz w:val="24"/>
          <w:szCs w:val="24"/>
          <w:highlight w:val="white"/>
        </w:rPr>
        <w:t xml:space="preserve">(1), 39-52. </w:t>
      </w:r>
    </w:p>
    <w:p w:rsidR="00BD51B8"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lastRenderedPageBreak/>
        <w:t xml:space="preserve">Gwachha, K. P. (2023). </w:t>
      </w:r>
      <w:r w:rsidR="00BD51B8"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An analysis of the determinants of bank stability in the banking industry of Nepal. Khwopa Journal</w:t>
      </w:r>
      <w:r w:rsidR="00BD51B8"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 xml:space="preserve">, 5(2), 196-210. </w:t>
      </w:r>
    </w:p>
    <w:p w:rsidR="00F52F09" w:rsidRPr="00B463A5" w:rsidRDefault="00F52F09" w:rsidP="00BC5A63">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Horobet, A., Radulescu, M., Bel</w:t>
      </w:r>
      <w:r w:rsidR="00BD51B8" w:rsidRPr="00B463A5">
        <w:rPr>
          <w:rFonts w:ascii="Times New Roman" w:eastAsia="Times New Roman" w:hAnsi="Times New Roman" w:cs="Times New Roman"/>
          <w:sz w:val="24"/>
          <w:szCs w:val="24"/>
          <w:highlight w:val="white"/>
        </w:rPr>
        <w:t>ascu, L., &amp; Dita, S. M. (2021). ‘</w:t>
      </w:r>
      <w:r w:rsidRPr="00B463A5">
        <w:rPr>
          <w:rFonts w:ascii="Times New Roman" w:eastAsia="Times New Roman" w:hAnsi="Times New Roman" w:cs="Times New Roman"/>
          <w:sz w:val="24"/>
          <w:szCs w:val="24"/>
          <w:highlight w:val="white"/>
        </w:rPr>
        <w:t>Determinants of bank profitability in CEE countries: Evidence from GMM panel data estimates</w:t>
      </w:r>
      <w:r w:rsidR="00BD51B8"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Journal of Risk and Financial Management</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14</w:t>
      </w:r>
      <w:r w:rsidRPr="00B463A5">
        <w:rPr>
          <w:rFonts w:ascii="Times New Roman" w:eastAsia="Times New Roman" w:hAnsi="Times New Roman" w:cs="Times New Roman"/>
          <w:sz w:val="24"/>
          <w:szCs w:val="24"/>
          <w:highlight w:val="white"/>
        </w:rPr>
        <w:t xml:space="preserve">(7), 307. </w:t>
      </w:r>
    </w:p>
    <w:p w:rsidR="00467702" w:rsidRPr="00B463A5" w:rsidRDefault="00F52F09" w:rsidP="00BC5A63">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Jha, S., Singh, B., Poudel, D., Shingh, S., Tiwari, P., &amp; Shrestha, P. (2021). </w:t>
      </w:r>
      <w:r w:rsidR="00467702"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Analyzing the growth and performance of the agriculture sector in Nepal</w:t>
      </w:r>
      <w:r w:rsidR="00467702"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Asian Journal of Advances in Agricultural Research</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16</w:t>
      </w:r>
      <w:r w:rsidRPr="00B463A5">
        <w:rPr>
          <w:rFonts w:ascii="Times New Roman" w:eastAsia="Times New Roman" w:hAnsi="Times New Roman" w:cs="Times New Roman"/>
          <w:sz w:val="24"/>
          <w:szCs w:val="24"/>
          <w:highlight w:val="white"/>
        </w:rPr>
        <w:t xml:space="preserve">(3), 22-40. </w:t>
      </w:r>
    </w:p>
    <w:p w:rsidR="00F52F09" w:rsidRPr="00B463A5" w:rsidRDefault="00F52F09" w:rsidP="00BC5A63">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Karem, A. A., &amp; Azzahra, M. S. (2024). Analyzing the Impact of Regulatory Policies on Financial Stability and Market D</w:t>
      </w:r>
      <w:r w:rsidR="00467702" w:rsidRPr="00B463A5">
        <w:rPr>
          <w:rFonts w:ascii="Times New Roman" w:eastAsia="Times New Roman" w:hAnsi="Times New Roman" w:cs="Times New Roman"/>
          <w:sz w:val="24"/>
          <w:szCs w:val="24"/>
          <w:highlight w:val="white"/>
        </w:rPr>
        <w:t>ynamics in the Banking Industry’,</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Inspirasi &amp; Strategi (INSPIRAT): Jurnal Kebijakan Publik &amp; Bisnis</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14</w:t>
      </w:r>
      <w:r w:rsidRPr="00B463A5">
        <w:rPr>
          <w:rFonts w:ascii="Times New Roman" w:eastAsia="Times New Roman" w:hAnsi="Times New Roman" w:cs="Times New Roman"/>
          <w:sz w:val="24"/>
          <w:szCs w:val="24"/>
          <w:highlight w:val="white"/>
        </w:rPr>
        <w:t xml:space="preserve">(2), 83-91. </w:t>
      </w:r>
    </w:p>
    <w:p w:rsidR="00F52F09"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Katuwal, G. (2021). Factors affecting the share price of Nepalese commercial banks</w:t>
      </w:r>
      <w:r w:rsidR="00D62711"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 xml:space="preserve"> (Doctoral dissertat</w:t>
      </w:r>
      <w:r w:rsidR="00D62711" w:rsidRPr="00B463A5">
        <w:rPr>
          <w:rFonts w:ascii="Times New Roman" w:eastAsia="Times New Roman" w:hAnsi="Times New Roman" w:cs="Times New Roman"/>
          <w:sz w:val="24"/>
          <w:szCs w:val="24"/>
        </w:rPr>
        <w:t>ion, Department of Management).</w:t>
      </w:r>
    </w:p>
    <w:p w:rsidR="00F52F09" w:rsidRPr="00B463A5" w:rsidRDefault="00F52F09" w:rsidP="00BC5A63">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Le Thai, S. (2024). </w:t>
      </w:r>
      <w:r w:rsidR="00D62711"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Integrating the Structure-Conduct-Performance framework and Logistics Performance Index to assess logistics performance determinants in developing c</w:t>
      </w:r>
      <w:r w:rsidR="00D62711" w:rsidRPr="00B463A5">
        <w:rPr>
          <w:rFonts w:ascii="Times New Roman" w:eastAsia="Times New Roman" w:hAnsi="Times New Roman" w:cs="Times New Roman"/>
          <w:sz w:val="24"/>
          <w:szCs w:val="24"/>
          <w:highlight w:val="white"/>
        </w:rPr>
        <w:t>ountries: evidence from Vietnam’,</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Journal of Logistics, Informatics and Service Science</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11</w:t>
      </w:r>
      <w:r w:rsidRPr="00B463A5">
        <w:rPr>
          <w:rFonts w:ascii="Times New Roman" w:eastAsia="Times New Roman" w:hAnsi="Times New Roman" w:cs="Times New Roman"/>
          <w:sz w:val="24"/>
          <w:szCs w:val="24"/>
          <w:highlight w:val="white"/>
        </w:rPr>
        <w:t xml:space="preserve">(12), 408-424. Retrieved </w:t>
      </w:r>
    </w:p>
    <w:p w:rsidR="00F52F09" w:rsidRPr="00B463A5" w:rsidRDefault="00F52F09" w:rsidP="00BC5A63">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Lubis, N. W. (2022). </w:t>
      </w:r>
      <w:r w:rsidR="00D62711"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Resource based view (RBV) in impro</w:t>
      </w:r>
      <w:r w:rsidR="00D62711" w:rsidRPr="00B463A5">
        <w:rPr>
          <w:rFonts w:ascii="Times New Roman" w:eastAsia="Times New Roman" w:hAnsi="Times New Roman" w:cs="Times New Roman"/>
          <w:sz w:val="24"/>
          <w:szCs w:val="24"/>
          <w:highlight w:val="white"/>
        </w:rPr>
        <w:t>ving company strategic capacity’,</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Research Horizon</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2</w:t>
      </w:r>
      <w:r w:rsidRPr="00B463A5">
        <w:rPr>
          <w:rFonts w:ascii="Times New Roman" w:eastAsia="Times New Roman" w:hAnsi="Times New Roman" w:cs="Times New Roman"/>
          <w:sz w:val="24"/>
          <w:szCs w:val="24"/>
          <w:highlight w:val="white"/>
        </w:rPr>
        <w:t xml:space="preserve">(6), 587-596. </w:t>
      </w:r>
    </w:p>
    <w:p w:rsidR="00D62711" w:rsidRPr="00B463A5" w:rsidRDefault="00F52F09" w:rsidP="00BC5A63">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Maretha, C. (2023). </w:t>
      </w:r>
      <w:r w:rsidR="00D62711"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Posi</w:t>
      </w:r>
      <w:r w:rsidR="00D62711" w:rsidRPr="00B463A5">
        <w:rPr>
          <w:rFonts w:ascii="Times New Roman" w:eastAsia="Times New Roman" w:hAnsi="Times New Roman" w:cs="Times New Roman"/>
          <w:sz w:val="24"/>
          <w:szCs w:val="24"/>
          <w:highlight w:val="white"/>
        </w:rPr>
        <w:t>tivism in philosophical studies’,</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Journal of Innovation in Teaching and Instructional Media</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3</w:t>
      </w:r>
      <w:r w:rsidRPr="00B463A5">
        <w:rPr>
          <w:rFonts w:ascii="Times New Roman" w:eastAsia="Times New Roman" w:hAnsi="Times New Roman" w:cs="Times New Roman"/>
          <w:sz w:val="24"/>
          <w:szCs w:val="24"/>
          <w:highlight w:val="white"/>
        </w:rPr>
        <w:t xml:space="preserve">(3), 124-138. </w:t>
      </w:r>
    </w:p>
    <w:p w:rsidR="00F52F09" w:rsidRPr="00B463A5" w:rsidRDefault="00F52F09" w:rsidP="00BC5A63">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Munteanu, I., &amp; Ilie, C. A. (2021). </w:t>
      </w:r>
      <w:r w:rsidR="00D62711"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 xml:space="preserve">The Use of ROA and ROE in </w:t>
      </w:r>
      <w:r w:rsidR="00D62711" w:rsidRPr="00B463A5">
        <w:rPr>
          <w:rFonts w:ascii="Times New Roman" w:eastAsia="Times New Roman" w:hAnsi="Times New Roman" w:cs="Times New Roman"/>
          <w:sz w:val="24"/>
          <w:szCs w:val="24"/>
          <w:highlight w:val="white"/>
        </w:rPr>
        <w:t>Study of a Bank’s Profitability’,</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Ovidius” University Annals, Economic Sciences Series</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21</w:t>
      </w:r>
      <w:r w:rsidR="00E404DB" w:rsidRPr="00B463A5">
        <w:rPr>
          <w:rFonts w:ascii="Times New Roman" w:eastAsia="Times New Roman" w:hAnsi="Times New Roman" w:cs="Times New Roman"/>
          <w:sz w:val="24"/>
          <w:szCs w:val="24"/>
          <w:highlight w:val="white"/>
        </w:rPr>
        <w:t xml:space="preserve">(2), 1078-1083.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highlight w:val="white"/>
        </w:rPr>
        <w:t xml:space="preserve">Nguyen, H., 2023. </w:t>
      </w:r>
      <w:r w:rsidR="00E404DB"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Credit risk and financial performance of commercial ba</w:t>
      </w:r>
      <w:r w:rsidR="00E404DB" w:rsidRPr="00B463A5">
        <w:rPr>
          <w:rFonts w:ascii="Times New Roman" w:eastAsia="Times New Roman" w:hAnsi="Times New Roman" w:cs="Times New Roman"/>
          <w:sz w:val="24"/>
          <w:szCs w:val="24"/>
          <w:highlight w:val="white"/>
        </w:rPr>
        <w:t>nks: Evidence I am from Vietnam’,</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arXiv preprint arXiv:2304.08217</w:t>
      </w:r>
      <w:r w:rsidRPr="00B463A5">
        <w:rPr>
          <w:rFonts w:ascii="Times New Roman" w:eastAsia="Times New Roman" w:hAnsi="Times New Roman" w:cs="Times New Roman"/>
          <w:sz w:val="24"/>
          <w:szCs w:val="24"/>
          <w:highlight w:val="white"/>
        </w:rPr>
        <w:t xml:space="preserve">.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Niroula, B. (2021). </w:t>
      </w:r>
      <w:r w:rsidR="00E404DB"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Stock price behavior of commercial banks in Ne</w:t>
      </w:r>
      <w:r w:rsidR="00E404DB" w:rsidRPr="00B463A5">
        <w:rPr>
          <w:rFonts w:ascii="Times New Roman" w:eastAsia="Times New Roman" w:hAnsi="Times New Roman" w:cs="Times New Roman"/>
          <w:sz w:val="24"/>
          <w:szCs w:val="24"/>
        </w:rPr>
        <w:t>pal. Patan Pragya, 8(01), 27-36’,</w:t>
      </w:r>
      <w:r w:rsidRPr="00B463A5">
        <w:rPr>
          <w:rFonts w:ascii="Times New Roman" w:eastAsia="Times New Roman" w:hAnsi="Times New Roman" w:cs="Times New Roman"/>
          <w:sz w:val="24"/>
          <w:szCs w:val="24"/>
        </w:rPr>
        <w:t xml:space="preserve">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lastRenderedPageBreak/>
        <w:t xml:space="preserve">Oli, S. K. (2021). </w:t>
      </w:r>
      <w:r w:rsidR="00E404DB"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Financial leverage and performan</w:t>
      </w:r>
      <w:r w:rsidR="00E404DB" w:rsidRPr="00B463A5">
        <w:rPr>
          <w:rFonts w:ascii="Times New Roman" w:eastAsia="Times New Roman" w:hAnsi="Times New Roman" w:cs="Times New Roman"/>
          <w:sz w:val="24"/>
          <w:szCs w:val="24"/>
        </w:rPr>
        <w:t>ce of Nepalese commercial banks’,</w:t>
      </w:r>
      <w:r w:rsidRPr="00B463A5">
        <w:rPr>
          <w:rFonts w:ascii="Times New Roman" w:eastAsia="Times New Roman" w:hAnsi="Times New Roman" w:cs="Times New Roman"/>
          <w:sz w:val="24"/>
          <w:szCs w:val="24"/>
        </w:rPr>
        <w:t xml:space="preserve"> Journal of Asia Social Science, 2(1), 49-70.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Pandey, A. (2023). </w:t>
      </w:r>
      <w:r w:rsidR="00E404DB"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Bank efficiency and non-performing financi</w:t>
      </w:r>
      <w:r w:rsidR="00E404DB" w:rsidRPr="00B463A5">
        <w:rPr>
          <w:rFonts w:ascii="Times New Roman" w:eastAsia="Times New Roman" w:hAnsi="Times New Roman" w:cs="Times New Roman"/>
          <w:sz w:val="24"/>
          <w:szCs w:val="24"/>
        </w:rPr>
        <w:t>ng in Nepalese Commercial Banks’,</w:t>
      </w:r>
      <w:r w:rsidRPr="00B463A5">
        <w:rPr>
          <w:rFonts w:ascii="Times New Roman" w:eastAsia="Times New Roman" w:hAnsi="Times New Roman" w:cs="Times New Roman"/>
          <w:sz w:val="24"/>
          <w:szCs w:val="24"/>
        </w:rPr>
        <w:t xml:space="preserve"> Perspectives in Nepalese Management, 1(1), 45-60. </w:t>
      </w:r>
    </w:p>
    <w:p w:rsidR="00F52F09" w:rsidRPr="00B463A5" w:rsidRDefault="00F52F09" w:rsidP="00BC5A63">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Panhans, M.T., (2024). </w:t>
      </w:r>
      <w:r w:rsidR="00E404DB"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The rise, fall, and legacy of the structu</w:t>
      </w:r>
      <w:r w:rsidR="00E404DB" w:rsidRPr="00B463A5">
        <w:rPr>
          <w:rFonts w:ascii="Times New Roman" w:eastAsia="Times New Roman" w:hAnsi="Times New Roman" w:cs="Times New Roman"/>
          <w:sz w:val="24"/>
          <w:szCs w:val="24"/>
          <w:highlight w:val="white"/>
        </w:rPr>
        <w:t>re-conduct-performance paradigm’;</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Journal of the History of Economic Thought</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46</w:t>
      </w:r>
      <w:r w:rsidRPr="00B463A5">
        <w:rPr>
          <w:rFonts w:ascii="Times New Roman" w:eastAsia="Times New Roman" w:hAnsi="Times New Roman" w:cs="Times New Roman"/>
          <w:sz w:val="24"/>
          <w:szCs w:val="24"/>
          <w:highlight w:val="white"/>
        </w:rPr>
        <w:t xml:space="preserve">(3), pp.337-357. </w:t>
      </w:r>
    </w:p>
    <w:p w:rsidR="00F52F09" w:rsidRPr="00B463A5" w:rsidRDefault="00F52F09" w:rsidP="00BC5A63">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Pederson, L. L., Vingilis, E., Wickens, C. M., Koval, J., &amp; Mann, R. E. (2020). </w:t>
      </w:r>
      <w:r w:rsidR="00E404DB"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Use of secondary data anal</w:t>
      </w:r>
      <w:r w:rsidR="00E404DB" w:rsidRPr="00B463A5">
        <w:rPr>
          <w:rFonts w:ascii="Times New Roman" w:eastAsia="Times New Roman" w:hAnsi="Times New Roman" w:cs="Times New Roman"/>
          <w:sz w:val="24"/>
          <w:szCs w:val="24"/>
          <w:highlight w:val="white"/>
        </w:rPr>
        <w:t>yses in research: Pros and Cons’,</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Journal of Addiction Medicine and Therapeutic Science</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6</w:t>
      </w:r>
      <w:r w:rsidRPr="00B463A5">
        <w:rPr>
          <w:rFonts w:ascii="Times New Roman" w:eastAsia="Times New Roman" w:hAnsi="Times New Roman" w:cs="Times New Roman"/>
          <w:sz w:val="24"/>
          <w:szCs w:val="24"/>
          <w:highlight w:val="white"/>
        </w:rPr>
        <w:t xml:space="preserve">(1), 058-060.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Sah, G. K., &amp; Pokharel, S. P. (2023). </w:t>
      </w:r>
      <w:r w:rsidR="00E404DB"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Analysis of financial performance of nepalese commer</w:t>
      </w:r>
      <w:r w:rsidR="00E404DB" w:rsidRPr="00B463A5">
        <w:rPr>
          <w:rFonts w:ascii="Times New Roman" w:eastAsia="Times New Roman" w:hAnsi="Times New Roman" w:cs="Times New Roman"/>
          <w:sz w:val="24"/>
          <w:szCs w:val="24"/>
        </w:rPr>
        <w:t>cial banks using camel approach’,</w:t>
      </w:r>
      <w:r w:rsidRPr="00B463A5">
        <w:rPr>
          <w:rFonts w:ascii="Times New Roman" w:eastAsia="Times New Roman" w:hAnsi="Times New Roman" w:cs="Times New Roman"/>
          <w:sz w:val="24"/>
          <w:szCs w:val="24"/>
        </w:rPr>
        <w:t xml:space="preserve"> Cognition, 5(1), 37-49.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Saha, N. K., &amp; Bishwas, P. C. (2021). </w:t>
      </w:r>
      <w:r w:rsidR="00E404DB"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Determinants of financial performance of commercial banks in Bangladesh: an empirical st</w:t>
      </w:r>
      <w:r w:rsidR="00E404DB" w:rsidRPr="00B463A5">
        <w:rPr>
          <w:rFonts w:ascii="Times New Roman" w:eastAsia="Times New Roman" w:hAnsi="Times New Roman" w:cs="Times New Roman"/>
          <w:sz w:val="24"/>
          <w:szCs w:val="24"/>
        </w:rPr>
        <w:t>udy on private commercial banks’,</w:t>
      </w:r>
      <w:r w:rsidRPr="00B463A5">
        <w:rPr>
          <w:rFonts w:ascii="Times New Roman" w:eastAsia="Times New Roman" w:hAnsi="Times New Roman" w:cs="Times New Roman"/>
          <w:sz w:val="24"/>
          <w:szCs w:val="24"/>
        </w:rPr>
        <w:t xml:space="preserve"> Global Journal of Management and Business Research, 21(2), 23-32.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Sharma, A. (2023). Effect of collateralizable assets, growth in net assets, liquidity, leverage and profitability on dividend poli</w:t>
      </w:r>
      <w:r w:rsidR="00E404DB" w:rsidRPr="00B463A5">
        <w:rPr>
          <w:rFonts w:ascii="Times New Roman" w:eastAsia="Times New Roman" w:hAnsi="Times New Roman" w:cs="Times New Roman"/>
          <w:sz w:val="24"/>
          <w:szCs w:val="24"/>
        </w:rPr>
        <w:t>cy of Nepalese commercial banks’,</w:t>
      </w:r>
      <w:r w:rsidRPr="00B463A5">
        <w:rPr>
          <w:rFonts w:ascii="Times New Roman" w:eastAsia="Times New Roman" w:hAnsi="Times New Roman" w:cs="Times New Roman"/>
          <w:sz w:val="24"/>
          <w:szCs w:val="24"/>
        </w:rPr>
        <w:t xml:space="preserve">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Shrestha, B., &amp; Chaurasiya, S. (2023). </w:t>
      </w:r>
      <w:r w:rsidR="00E404DB"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Impact of liquidity management on profitability of joint ve</w:t>
      </w:r>
      <w:r w:rsidR="00E404DB" w:rsidRPr="00B463A5">
        <w:rPr>
          <w:rFonts w:ascii="Times New Roman" w:eastAsia="Times New Roman" w:hAnsi="Times New Roman" w:cs="Times New Roman"/>
          <w:sz w:val="24"/>
          <w:szCs w:val="24"/>
        </w:rPr>
        <w:t>nture commercial banks in Nepal’,</w:t>
      </w:r>
      <w:r w:rsidRPr="00B463A5">
        <w:rPr>
          <w:rFonts w:ascii="Times New Roman" w:eastAsia="Times New Roman" w:hAnsi="Times New Roman" w:cs="Times New Roman"/>
          <w:sz w:val="24"/>
          <w:szCs w:val="24"/>
        </w:rPr>
        <w:t xml:space="preserve"> The Lumbini Journal of Business and Economics, 11(1), 131-141. </w:t>
      </w:r>
    </w:p>
    <w:p w:rsidR="00E404DB"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Shrestha, P., Karki, D., &amp; Pandit, S. (2022). </w:t>
      </w:r>
      <w:r w:rsidR="00E404DB"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Operational optimization and co</w:t>
      </w:r>
      <w:r w:rsidR="00E404DB" w:rsidRPr="00B463A5">
        <w:rPr>
          <w:rFonts w:ascii="Times New Roman" w:eastAsia="Times New Roman" w:hAnsi="Times New Roman" w:cs="Times New Roman"/>
          <w:sz w:val="24"/>
          <w:szCs w:val="24"/>
        </w:rPr>
        <w:t>st efficiency in Nepalese Banks’,</w:t>
      </w:r>
      <w:r w:rsidRPr="00B463A5">
        <w:rPr>
          <w:rFonts w:ascii="Times New Roman" w:eastAsia="Times New Roman" w:hAnsi="Times New Roman" w:cs="Times New Roman"/>
          <w:sz w:val="24"/>
          <w:szCs w:val="24"/>
        </w:rPr>
        <w:t xml:space="preserve"> Journal of Development and Administrative Studies, 30(1-2), 23-32. </w:t>
      </w:r>
    </w:p>
    <w:p w:rsidR="00F52F09" w:rsidRPr="00B463A5" w:rsidRDefault="00F52F09" w:rsidP="00BC5A63">
      <w:pPr>
        <w:spacing w:line="360" w:lineRule="auto"/>
        <w:jc w:val="both"/>
        <w:rPr>
          <w:rFonts w:ascii="Times New Roman" w:eastAsia="Times New Roman" w:hAnsi="Times New Roman" w:cs="Times New Roman"/>
          <w:sz w:val="24"/>
          <w:szCs w:val="24"/>
        </w:rPr>
      </w:pPr>
      <w:r w:rsidRPr="00B463A5">
        <w:rPr>
          <w:rFonts w:ascii="Times New Roman" w:eastAsia="Times New Roman" w:hAnsi="Times New Roman" w:cs="Times New Roman"/>
          <w:sz w:val="24"/>
          <w:szCs w:val="24"/>
        </w:rPr>
        <w:t xml:space="preserve">Singh, N. (2021). </w:t>
      </w:r>
      <w:r w:rsidR="00E404DB" w:rsidRPr="00B463A5">
        <w:rPr>
          <w:rFonts w:ascii="Times New Roman" w:eastAsia="Times New Roman" w:hAnsi="Times New Roman" w:cs="Times New Roman"/>
          <w:sz w:val="24"/>
          <w:szCs w:val="24"/>
        </w:rPr>
        <w:t>‘</w:t>
      </w:r>
      <w:r w:rsidRPr="00B463A5">
        <w:rPr>
          <w:rFonts w:ascii="Times New Roman" w:eastAsia="Times New Roman" w:hAnsi="Times New Roman" w:cs="Times New Roman"/>
          <w:sz w:val="24"/>
          <w:szCs w:val="24"/>
        </w:rPr>
        <w:t>Bank stability and its determinants in</w:t>
      </w:r>
      <w:r w:rsidR="00E404DB" w:rsidRPr="00B463A5">
        <w:rPr>
          <w:rFonts w:ascii="Times New Roman" w:eastAsia="Times New Roman" w:hAnsi="Times New Roman" w:cs="Times New Roman"/>
          <w:sz w:val="24"/>
          <w:szCs w:val="24"/>
        </w:rPr>
        <w:t xml:space="preserve"> the Nepalese banking industry’, </w:t>
      </w:r>
      <w:r w:rsidRPr="00B463A5">
        <w:rPr>
          <w:rFonts w:ascii="Times New Roman" w:eastAsia="Times New Roman" w:hAnsi="Times New Roman" w:cs="Times New Roman"/>
          <w:sz w:val="24"/>
          <w:szCs w:val="24"/>
        </w:rPr>
        <w:t xml:space="preserve">NRB Economic Review, 33(1-2), 14-44. </w:t>
      </w:r>
    </w:p>
    <w:p w:rsidR="00E404DB" w:rsidRPr="00B463A5" w:rsidRDefault="00E404DB" w:rsidP="00BC5A63">
      <w:pPr>
        <w:spacing w:line="360" w:lineRule="auto"/>
        <w:jc w:val="both"/>
        <w:rPr>
          <w:rFonts w:ascii="Times New Roman" w:hAnsi="Times New Roman" w:cs="Times New Roman"/>
        </w:rPr>
      </w:pPr>
      <w:r w:rsidRPr="00B463A5">
        <w:rPr>
          <w:rFonts w:ascii="Times New Roman" w:eastAsia="Times New Roman" w:hAnsi="Times New Roman" w:cs="Times New Roman"/>
          <w:sz w:val="24"/>
          <w:szCs w:val="24"/>
          <w:highlight w:val="white"/>
        </w:rPr>
        <w:t>Subedi, A. (2024). ‘</w:t>
      </w:r>
      <w:r w:rsidR="00F52F09" w:rsidRPr="00B463A5">
        <w:rPr>
          <w:rFonts w:ascii="Times New Roman" w:eastAsia="Times New Roman" w:hAnsi="Times New Roman" w:cs="Times New Roman"/>
          <w:sz w:val="24"/>
          <w:szCs w:val="24"/>
          <w:highlight w:val="white"/>
        </w:rPr>
        <w:t>FINANCIAL PERFORMANCE ANALYSIS OF NEPALESE COMMERCIAL BANK</w:t>
      </w:r>
      <w:r w:rsidRPr="00B463A5">
        <w:rPr>
          <w:rFonts w:ascii="Times New Roman" w:eastAsia="Times New Roman" w:hAnsi="Times New Roman" w:cs="Times New Roman"/>
          <w:sz w:val="24"/>
          <w:szCs w:val="24"/>
          <w:highlight w:val="white"/>
        </w:rPr>
        <w:t>: USE OF CAMEL RATING FRAMEWORK’</w:t>
      </w:r>
      <w:r w:rsidRPr="00B463A5">
        <w:rPr>
          <w:rFonts w:ascii="Times New Roman" w:eastAsia="Times New Roman" w:hAnsi="Times New Roman" w:cs="Times New Roman"/>
          <w:sz w:val="24"/>
          <w:szCs w:val="24"/>
        </w:rPr>
        <w:t>.</w:t>
      </w:r>
    </w:p>
    <w:p w:rsidR="00F52F09" w:rsidRPr="00B463A5" w:rsidRDefault="00E404DB" w:rsidP="00BC5A63">
      <w:pPr>
        <w:spacing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 </w:t>
      </w:r>
      <w:r w:rsidR="00F52F09" w:rsidRPr="00B463A5">
        <w:rPr>
          <w:rFonts w:ascii="Times New Roman" w:eastAsia="Times New Roman" w:hAnsi="Times New Roman" w:cs="Times New Roman"/>
          <w:sz w:val="24"/>
          <w:szCs w:val="24"/>
          <w:highlight w:val="white"/>
        </w:rPr>
        <w:t xml:space="preserve">Tyagi, V., &amp; Ghimire, S. (2023). </w:t>
      </w:r>
      <w:r w:rsidRPr="00B463A5">
        <w:rPr>
          <w:rFonts w:ascii="Times New Roman" w:eastAsia="Times New Roman" w:hAnsi="Times New Roman" w:cs="Times New Roman"/>
          <w:sz w:val="24"/>
          <w:szCs w:val="24"/>
          <w:highlight w:val="white"/>
        </w:rPr>
        <w:t>‘</w:t>
      </w:r>
      <w:r w:rsidR="00F52F09" w:rsidRPr="00B463A5">
        <w:rPr>
          <w:rFonts w:ascii="Times New Roman" w:eastAsia="Times New Roman" w:hAnsi="Times New Roman" w:cs="Times New Roman"/>
          <w:sz w:val="24"/>
          <w:szCs w:val="24"/>
          <w:highlight w:val="white"/>
        </w:rPr>
        <w:t>Financial Performanc</w:t>
      </w:r>
      <w:r w:rsidRPr="00B463A5">
        <w:rPr>
          <w:rFonts w:ascii="Times New Roman" w:eastAsia="Times New Roman" w:hAnsi="Times New Roman" w:cs="Times New Roman"/>
          <w:sz w:val="24"/>
          <w:szCs w:val="24"/>
          <w:highlight w:val="white"/>
        </w:rPr>
        <w:t xml:space="preserve">e of Commercial Banks in Nepal.’, </w:t>
      </w:r>
      <w:r w:rsidR="00F52F09" w:rsidRPr="00B463A5">
        <w:rPr>
          <w:rFonts w:ascii="Times New Roman" w:eastAsia="Times New Roman" w:hAnsi="Times New Roman" w:cs="Times New Roman"/>
          <w:i/>
          <w:iCs/>
          <w:sz w:val="24"/>
          <w:szCs w:val="24"/>
          <w:highlight w:val="white"/>
        </w:rPr>
        <w:t>International Journal of Business &amp; Social Development</w:t>
      </w:r>
      <w:r w:rsidR="00F52F09" w:rsidRPr="00B463A5">
        <w:rPr>
          <w:rFonts w:ascii="Times New Roman" w:eastAsia="Times New Roman" w:hAnsi="Times New Roman" w:cs="Times New Roman"/>
          <w:sz w:val="24"/>
          <w:szCs w:val="24"/>
          <w:highlight w:val="white"/>
        </w:rPr>
        <w:t xml:space="preserve">, </w:t>
      </w:r>
      <w:r w:rsidR="00F52F09" w:rsidRPr="00B463A5">
        <w:rPr>
          <w:rFonts w:ascii="Times New Roman" w:eastAsia="Times New Roman" w:hAnsi="Times New Roman" w:cs="Times New Roman"/>
          <w:i/>
          <w:iCs/>
          <w:sz w:val="24"/>
          <w:szCs w:val="24"/>
          <w:highlight w:val="white"/>
        </w:rPr>
        <w:t>1</w:t>
      </w:r>
      <w:r w:rsidR="00F52F09" w:rsidRPr="00B463A5">
        <w:rPr>
          <w:rFonts w:ascii="Times New Roman" w:eastAsia="Times New Roman" w:hAnsi="Times New Roman" w:cs="Times New Roman"/>
          <w:sz w:val="24"/>
          <w:szCs w:val="24"/>
          <w:highlight w:val="white"/>
        </w:rPr>
        <w:t xml:space="preserve">, 1-16. </w:t>
      </w:r>
    </w:p>
    <w:p w:rsidR="00E404DB" w:rsidRPr="00B463A5" w:rsidRDefault="00F52F09" w:rsidP="00BC5A63">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t xml:space="preserve">von Böhm-Bawerk, E., &amp; Leonard, H. (2024). </w:t>
      </w:r>
      <w:r w:rsidR="00E404DB"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The Historical vs the Deduct</w:t>
      </w:r>
      <w:r w:rsidR="00E404DB" w:rsidRPr="00B463A5">
        <w:rPr>
          <w:rFonts w:ascii="Times New Roman" w:eastAsia="Times New Roman" w:hAnsi="Times New Roman" w:cs="Times New Roman"/>
          <w:sz w:val="24"/>
          <w:szCs w:val="24"/>
          <w:highlight w:val="white"/>
        </w:rPr>
        <w:t>ive Method in Political Economy’,</w:t>
      </w:r>
      <w:r w:rsidRPr="00B463A5">
        <w:rPr>
          <w:rFonts w:ascii="Times New Roman" w:eastAsia="Times New Roman" w:hAnsi="Times New Roman" w:cs="Times New Roman"/>
          <w:sz w:val="24"/>
          <w:szCs w:val="24"/>
          <w:highlight w:val="white"/>
        </w:rPr>
        <w:t xml:space="preserve"> In </w:t>
      </w:r>
      <w:r w:rsidRPr="00B463A5">
        <w:rPr>
          <w:rFonts w:ascii="Times New Roman" w:eastAsia="Times New Roman" w:hAnsi="Times New Roman" w:cs="Times New Roman"/>
          <w:i/>
          <w:iCs/>
          <w:sz w:val="24"/>
          <w:szCs w:val="24"/>
          <w:highlight w:val="white"/>
        </w:rPr>
        <w:t>Classics in Austrian Economics, Volume 1</w:t>
      </w:r>
      <w:r w:rsidRPr="00B463A5">
        <w:rPr>
          <w:rFonts w:ascii="Times New Roman" w:eastAsia="Times New Roman" w:hAnsi="Times New Roman" w:cs="Times New Roman"/>
          <w:sz w:val="24"/>
          <w:szCs w:val="24"/>
          <w:highlight w:val="white"/>
        </w:rPr>
        <w:t xml:space="preserve"> (pp. 109-129). </w:t>
      </w:r>
    </w:p>
    <w:p w:rsidR="00F52F09" w:rsidRPr="00B463A5" w:rsidRDefault="00F52F09" w:rsidP="00BC5A63">
      <w:pPr>
        <w:spacing w:before="240" w:after="240" w:line="360" w:lineRule="auto"/>
        <w:jc w:val="both"/>
        <w:rPr>
          <w:rFonts w:ascii="Times New Roman" w:eastAsia="Times New Roman" w:hAnsi="Times New Roman" w:cs="Times New Roman"/>
          <w:sz w:val="24"/>
          <w:szCs w:val="24"/>
          <w:highlight w:val="white"/>
        </w:rPr>
      </w:pPr>
      <w:r w:rsidRPr="00B463A5">
        <w:rPr>
          <w:rFonts w:ascii="Times New Roman" w:eastAsia="Times New Roman" w:hAnsi="Times New Roman" w:cs="Times New Roman"/>
          <w:sz w:val="24"/>
          <w:szCs w:val="24"/>
          <w:highlight w:val="white"/>
        </w:rPr>
        <w:lastRenderedPageBreak/>
        <w:t xml:space="preserve">Wei, X., &amp; Han, L. (2021). </w:t>
      </w:r>
      <w:r w:rsidR="00E404DB" w:rsidRPr="00B463A5">
        <w:rPr>
          <w:rFonts w:ascii="Times New Roman" w:eastAsia="Times New Roman" w:hAnsi="Times New Roman" w:cs="Times New Roman"/>
          <w:sz w:val="24"/>
          <w:szCs w:val="24"/>
          <w:highlight w:val="white"/>
        </w:rPr>
        <w:t>‘</w:t>
      </w:r>
      <w:r w:rsidRPr="00B463A5">
        <w:rPr>
          <w:rFonts w:ascii="Times New Roman" w:eastAsia="Times New Roman" w:hAnsi="Times New Roman" w:cs="Times New Roman"/>
          <w:sz w:val="24"/>
          <w:szCs w:val="24"/>
          <w:highlight w:val="white"/>
        </w:rPr>
        <w:t>The impact of COVID-19 pandemic on transmission of monet</w:t>
      </w:r>
      <w:r w:rsidR="00E404DB" w:rsidRPr="00B463A5">
        <w:rPr>
          <w:rFonts w:ascii="Times New Roman" w:eastAsia="Times New Roman" w:hAnsi="Times New Roman" w:cs="Times New Roman"/>
          <w:sz w:val="24"/>
          <w:szCs w:val="24"/>
          <w:highlight w:val="white"/>
        </w:rPr>
        <w:t>ary policy to financial markets’,</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International Review of Financial Analysis</w:t>
      </w:r>
      <w:r w:rsidRPr="00B463A5">
        <w:rPr>
          <w:rFonts w:ascii="Times New Roman" w:eastAsia="Times New Roman" w:hAnsi="Times New Roman" w:cs="Times New Roman"/>
          <w:sz w:val="24"/>
          <w:szCs w:val="24"/>
          <w:highlight w:val="white"/>
        </w:rPr>
        <w:t xml:space="preserve">, </w:t>
      </w:r>
      <w:r w:rsidRPr="00B463A5">
        <w:rPr>
          <w:rFonts w:ascii="Times New Roman" w:eastAsia="Times New Roman" w:hAnsi="Times New Roman" w:cs="Times New Roman"/>
          <w:i/>
          <w:iCs/>
          <w:sz w:val="24"/>
          <w:szCs w:val="24"/>
          <w:highlight w:val="white"/>
        </w:rPr>
        <w:t>74</w:t>
      </w:r>
      <w:r w:rsidRPr="00B463A5">
        <w:rPr>
          <w:rFonts w:ascii="Times New Roman" w:eastAsia="Times New Roman" w:hAnsi="Times New Roman" w:cs="Times New Roman"/>
          <w:sz w:val="24"/>
          <w:szCs w:val="24"/>
          <w:highlight w:val="white"/>
        </w:rPr>
        <w:t xml:space="preserve">, 101705. </w:t>
      </w:r>
    </w:p>
    <w:sectPr w:rsidR="00F52F09" w:rsidRPr="00B463A5" w:rsidSect="00E63182">
      <w:headerReference w:type="default" r:id="rId2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766F" w:rsidRDefault="00A4766F" w:rsidP="00CA6550">
      <w:pPr>
        <w:spacing w:line="240" w:lineRule="auto"/>
      </w:pPr>
      <w:r>
        <w:separator/>
      </w:r>
    </w:p>
  </w:endnote>
  <w:endnote w:type="continuationSeparator" w:id="0">
    <w:p w:rsidR="00A4766F" w:rsidRDefault="00A4766F" w:rsidP="00CA65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1F2E57C3-3AA6-4D15-B26C-77CD2A94699D}"/>
  </w:font>
  <w:font w:name="Calibri">
    <w:panose1 w:val="020F0502020204030204"/>
    <w:charset w:val="00"/>
    <w:family w:val="swiss"/>
    <w:pitch w:val="variable"/>
    <w:sig w:usb0="E4002EFF" w:usb1="C000247B" w:usb2="00000009" w:usb3="00000000" w:csb0="000001FF" w:csb1="00000000"/>
    <w:embedRegular r:id="rId2" w:fontKey="{EA6DB50F-ECDE-4D93-BDEE-A47A417B9864}"/>
    <w:embedBold r:id="rId3" w:fontKey="{6BA40981-8230-4016-892E-5C7320FA62E1}"/>
  </w:font>
  <w:font w:name="Mangal">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4" w:fontKey="{D89D99E2-75C6-4E24-B86E-D8736DC73046}"/>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766F" w:rsidRDefault="00A4766F" w:rsidP="00CA6550">
      <w:pPr>
        <w:spacing w:line="240" w:lineRule="auto"/>
      </w:pPr>
      <w:r>
        <w:separator/>
      </w:r>
    </w:p>
  </w:footnote>
  <w:footnote w:type="continuationSeparator" w:id="0">
    <w:p w:rsidR="00A4766F" w:rsidRDefault="00A4766F" w:rsidP="00CA6550">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26282325"/>
      <w:docPartObj>
        <w:docPartGallery w:val="Page Numbers (Top of Page)"/>
        <w:docPartUnique/>
      </w:docPartObj>
    </w:sdtPr>
    <w:sdtEndPr>
      <w:rPr>
        <w:noProof/>
      </w:rPr>
    </w:sdtEndPr>
    <w:sdtContent>
      <w:p w:rsidR="001C4FCA" w:rsidRPr="00E63182" w:rsidRDefault="001C4FCA" w:rsidP="00E63182">
        <w:pPr>
          <w:rPr>
            <w:rFonts w:ascii="Times New Roman" w:hAnsi="Times New Roman" w:cs="Times New Roman"/>
            <w:b/>
            <w:sz w:val="16"/>
            <w:szCs w:val="16"/>
            <w:highlight w:val="white"/>
          </w:rPr>
        </w:pPr>
        <w:r w:rsidRPr="00E63182">
          <w:rPr>
            <w:sz w:val="16"/>
            <w:szCs w:val="16"/>
          </w:rPr>
          <w:t xml:space="preserve">  </w:t>
        </w:r>
        <w:r w:rsidRPr="00E63182">
          <w:rPr>
            <w:rFonts w:ascii="Times New Roman" w:hAnsi="Times New Roman" w:cs="Times New Roman"/>
            <w:b/>
            <w:sz w:val="16"/>
            <w:szCs w:val="16"/>
            <w:highlight w:val="white"/>
          </w:rPr>
          <w:t>DETERMINANTS OF PROFITABILITY OF COMMERCIAL BANKS IN NEPAL</w:t>
        </w:r>
      </w:p>
      <w:p w:rsidR="001C4FCA" w:rsidRDefault="001C4FCA">
        <w:pPr>
          <w:pStyle w:val="Header"/>
          <w:jc w:val="right"/>
        </w:pPr>
        <w:r>
          <w:fldChar w:fldCharType="begin"/>
        </w:r>
        <w:r>
          <w:instrText xml:space="preserve"> PAGE   \* MERGEFORMAT </w:instrText>
        </w:r>
        <w:r>
          <w:fldChar w:fldCharType="separate"/>
        </w:r>
        <w:r w:rsidR="00381606">
          <w:rPr>
            <w:noProof/>
          </w:rPr>
          <w:t>2</w:t>
        </w:r>
        <w:r>
          <w:rPr>
            <w:noProof/>
          </w:rPr>
          <w:fldChar w:fldCharType="end"/>
        </w:r>
      </w:p>
    </w:sdtContent>
  </w:sdt>
  <w:p w:rsidR="001C4FCA" w:rsidRDefault="001C4FC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EF10912"/>
    <w:multiLevelType w:val="multilevel"/>
    <w:tmpl w:val="2DB4A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3441640E"/>
    <w:multiLevelType w:val="multilevel"/>
    <w:tmpl w:val="6EB6DF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5AE0DFE"/>
    <w:multiLevelType w:val="multilevel"/>
    <w:tmpl w:val="F20447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894871"/>
    <w:rsid w:val="00013058"/>
    <w:rsid w:val="00043228"/>
    <w:rsid w:val="0007057C"/>
    <w:rsid w:val="001A2AD3"/>
    <w:rsid w:val="001C4FCA"/>
    <w:rsid w:val="001C5DB8"/>
    <w:rsid w:val="0023331D"/>
    <w:rsid w:val="002D1236"/>
    <w:rsid w:val="002D59DB"/>
    <w:rsid w:val="0032316D"/>
    <w:rsid w:val="0033119A"/>
    <w:rsid w:val="00381606"/>
    <w:rsid w:val="003E0AD8"/>
    <w:rsid w:val="004146FB"/>
    <w:rsid w:val="00461729"/>
    <w:rsid w:val="00467702"/>
    <w:rsid w:val="004E16DE"/>
    <w:rsid w:val="004E6363"/>
    <w:rsid w:val="00514929"/>
    <w:rsid w:val="00521E84"/>
    <w:rsid w:val="005250AD"/>
    <w:rsid w:val="00595C3F"/>
    <w:rsid w:val="006527B6"/>
    <w:rsid w:val="0065281D"/>
    <w:rsid w:val="00674EBA"/>
    <w:rsid w:val="006A327C"/>
    <w:rsid w:val="006F0341"/>
    <w:rsid w:val="0072768D"/>
    <w:rsid w:val="00774284"/>
    <w:rsid w:val="0080187D"/>
    <w:rsid w:val="0082123C"/>
    <w:rsid w:val="00854A84"/>
    <w:rsid w:val="00894871"/>
    <w:rsid w:val="008E62F2"/>
    <w:rsid w:val="009914C9"/>
    <w:rsid w:val="009D7C87"/>
    <w:rsid w:val="00A4766F"/>
    <w:rsid w:val="00A72F12"/>
    <w:rsid w:val="00A847EA"/>
    <w:rsid w:val="00AB3FE3"/>
    <w:rsid w:val="00B463A5"/>
    <w:rsid w:val="00B64A98"/>
    <w:rsid w:val="00BC5A63"/>
    <w:rsid w:val="00BD51B8"/>
    <w:rsid w:val="00C43E2A"/>
    <w:rsid w:val="00CA6550"/>
    <w:rsid w:val="00D62711"/>
    <w:rsid w:val="00DD6900"/>
    <w:rsid w:val="00DF32EB"/>
    <w:rsid w:val="00E155B0"/>
    <w:rsid w:val="00E404DB"/>
    <w:rsid w:val="00E63182"/>
    <w:rsid w:val="00E83E13"/>
    <w:rsid w:val="00E97289"/>
    <w:rsid w:val="00F52F09"/>
    <w:rsid w:val="00F53A2E"/>
    <w:rsid w:val="00F75F4F"/>
    <w:rsid w:val="00FC15B7"/>
    <w:rsid w:val="00FD13D5"/>
  </w:rsids>
  <m:mathPr>
    <m:mathFont m:val="Cambria Math"/>
    <m:brkBin m:val="before"/>
    <m:brkBinSub m:val="--"/>
    <m:smallFrac m:val="0"/>
    <m:dispDef/>
    <m:lMargin m:val="0"/>
    <m:rMargin m:val="0"/>
    <m:defJc m:val="centerGroup"/>
    <m:wrapIndent m:val="1440"/>
    <m:intLim m:val="subSup"/>
    <m:naryLim m:val="undOvr"/>
  </m:mathPr>
  <w:themeFontLang w:val="en-IN" w:bidi="ne-N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CEB619A-3FCB-45AB-8DF2-AF5A398540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E97289"/>
    <w:pPr>
      <w:keepNext/>
      <w:keepLines/>
      <w:spacing w:before="400" w:after="120" w:line="48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rsid w:val="00E97289"/>
    <w:pPr>
      <w:keepNext/>
      <w:keepLines/>
      <w:spacing w:before="360" w:after="120" w:line="48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E97289"/>
    <w:pPr>
      <w:keepNext/>
      <w:keepLines/>
      <w:spacing w:before="320" w:after="80" w:line="480" w:lineRule="auto"/>
      <w:jc w:val="both"/>
      <w:outlineLvl w:val="2"/>
    </w:pPr>
    <w:rPr>
      <w:rFonts w:ascii="Times New Roman" w:hAnsi="Times New Roman"/>
      <w:b/>
      <w:color w:val="000000" w:themeColor="text1"/>
      <w:sz w:val="24"/>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rsid w:val="002D1236"/>
    <w:pPr>
      <w:keepNext/>
      <w:keepLines/>
      <w:spacing w:before="240" w:after="80" w:line="480" w:lineRule="auto"/>
      <w:jc w:val="center"/>
      <w:outlineLvl w:val="4"/>
    </w:pPr>
    <w:rPr>
      <w:rFonts w:ascii="Times New Roman" w:hAnsi="Times New Roman"/>
      <w:b/>
      <w:color w:val="000000" w:themeColor="text1"/>
      <w:sz w:val="24"/>
    </w:rPr>
  </w:style>
  <w:style w:type="paragraph" w:styleId="Heading6">
    <w:name w:val="heading 6"/>
    <w:basedOn w:val="Normal"/>
    <w:next w:val="Normal"/>
    <w:rsid w:val="00BC5A63"/>
    <w:pPr>
      <w:keepNext/>
      <w:keepLines/>
      <w:spacing w:before="240" w:after="80" w:line="480" w:lineRule="auto"/>
      <w:jc w:val="center"/>
      <w:outlineLvl w:val="5"/>
    </w:pPr>
    <w:rPr>
      <w:rFonts w:ascii="Times New Roman" w:hAnsi="Times New Roman"/>
      <w:b/>
      <w:iCs/>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qFormat/>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2D12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1236"/>
    <w:rPr>
      <w:rFonts w:ascii="Tahoma" w:hAnsi="Tahoma" w:cs="Tahoma"/>
      <w:sz w:val="16"/>
      <w:szCs w:val="16"/>
    </w:rPr>
  </w:style>
  <w:style w:type="paragraph" w:styleId="NormalWeb">
    <w:name w:val="Normal (Web)"/>
    <w:basedOn w:val="Normal"/>
    <w:uiPriority w:val="99"/>
    <w:unhideWhenUsed/>
    <w:rsid w:val="002D1236"/>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2D1236"/>
    <w:rPr>
      <w:color w:val="0000FF"/>
      <w:u w:val="single"/>
    </w:rPr>
  </w:style>
  <w:style w:type="paragraph" w:styleId="FootnoteText">
    <w:name w:val="footnote text"/>
    <w:basedOn w:val="Normal"/>
    <w:link w:val="FootnoteTextChar"/>
    <w:uiPriority w:val="99"/>
    <w:semiHidden/>
    <w:unhideWhenUsed/>
    <w:rsid w:val="00CA6550"/>
    <w:pPr>
      <w:spacing w:line="240" w:lineRule="auto"/>
    </w:pPr>
    <w:rPr>
      <w:sz w:val="20"/>
      <w:szCs w:val="20"/>
    </w:rPr>
  </w:style>
  <w:style w:type="character" w:customStyle="1" w:styleId="FootnoteTextChar">
    <w:name w:val="Footnote Text Char"/>
    <w:basedOn w:val="DefaultParagraphFont"/>
    <w:link w:val="FootnoteText"/>
    <w:uiPriority w:val="99"/>
    <w:semiHidden/>
    <w:rsid w:val="00CA6550"/>
    <w:rPr>
      <w:sz w:val="20"/>
      <w:szCs w:val="20"/>
    </w:rPr>
  </w:style>
  <w:style w:type="character" w:styleId="FootnoteReference">
    <w:name w:val="footnote reference"/>
    <w:basedOn w:val="DefaultParagraphFont"/>
    <w:uiPriority w:val="99"/>
    <w:semiHidden/>
    <w:unhideWhenUsed/>
    <w:rsid w:val="00CA6550"/>
    <w:rPr>
      <w:vertAlign w:val="superscript"/>
    </w:rPr>
  </w:style>
  <w:style w:type="paragraph" w:styleId="TOCHeading">
    <w:name w:val="TOC Heading"/>
    <w:basedOn w:val="Heading1"/>
    <w:next w:val="Normal"/>
    <w:uiPriority w:val="39"/>
    <w:semiHidden/>
    <w:unhideWhenUsed/>
    <w:qFormat/>
    <w:rsid w:val="00CA655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CA6550"/>
    <w:pPr>
      <w:spacing w:after="100"/>
    </w:pPr>
  </w:style>
  <w:style w:type="paragraph" w:styleId="TOC2">
    <w:name w:val="toc 2"/>
    <w:basedOn w:val="Normal"/>
    <w:next w:val="Normal"/>
    <w:autoRedefine/>
    <w:uiPriority w:val="39"/>
    <w:unhideWhenUsed/>
    <w:rsid w:val="00CA6550"/>
    <w:pPr>
      <w:spacing w:after="100"/>
      <w:ind w:left="220"/>
    </w:pPr>
  </w:style>
  <w:style w:type="paragraph" w:styleId="TOC3">
    <w:name w:val="toc 3"/>
    <w:basedOn w:val="Normal"/>
    <w:next w:val="Normal"/>
    <w:autoRedefine/>
    <w:uiPriority w:val="39"/>
    <w:unhideWhenUsed/>
    <w:rsid w:val="00CA6550"/>
    <w:pPr>
      <w:spacing w:after="100"/>
      <w:ind w:left="440"/>
    </w:pPr>
  </w:style>
  <w:style w:type="paragraph" w:styleId="TableofFigures">
    <w:name w:val="table of figures"/>
    <w:basedOn w:val="Normal"/>
    <w:next w:val="Normal"/>
    <w:uiPriority w:val="99"/>
    <w:unhideWhenUsed/>
    <w:rsid w:val="0082123C"/>
  </w:style>
  <w:style w:type="paragraph" w:styleId="Header">
    <w:name w:val="header"/>
    <w:basedOn w:val="Normal"/>
    <w:link w:val="HeaderChar"/>
    <w:uiPriority w:val="99"/>
    <w:unhideWhenUsed/>
    <w:rsid w:val="00E63182"/>
    <w:pPr>
      <w:tabs>
        <w:tab w:val="center" w:pos="4513"/>
        <w:tab w:val="right" w:pos="9026"/>
      </w:tabs>
      <w:spacing w:line="240" w:lineRule="auto"/>
    </w:pPr>
  </w:style>
  <w:style w:type="character" w:customStyle="1" w:styleId="HeaderChar">
    <w:name w:val="Header Char"/>
    <w:basedOn w:val="DefaultParagraphFont"/>
    <w:link w:val="Header"/>
    <w:uiPriority w:val="99"/>
    <w:rsid w:val="00E63182"/>
  </w:style>
  <w:style w:type="paragraph" w:styleId="Footer">
    <w:name w:val="footer"/>
    <w:basedOn w:val="Normal"/>
    <w:link w:val="FooterChar"/>
    <w:uiPriority w:val="99"/>
    <w:unhideWhenUsed/>
    <w:rsid w:val="00E63182"/>
    <w:pPr>
      <w:tabs>
        <w:tab w:val="center" w:pos="4513"/>
        <w:tab w:val="right" w:pos="9026"/>
      </w:tabs>
      <w:spacing w:line="240" w:lineRule="auto"/>
    </w:pPr>
  </w:style>
  <w:style w:type="character" w:customStyle="1" w:styleId="FooterChar">
    <w:name w:val="Footer Char"/>
    <w:basedOn w:val="DefaultParagraphFont"/>
    <w:link w:val="Footer"/>
    <w:uiPriority w:val="99"/>
    <w:rsid w:val="00E63182"/>
  </w:style>
  <w:style w:type="paragraph" w:customStyle="1" w:styleId="paragraph">
    <w:name w:val="paragraph"/>
    <w:basedOn w:val="Normal"/>
    <w:rsid w:val="00BD51B8"/>
    <w:pPr>
      <w:spacing w:before="100" w:beforeAutospacing="1" w:after="100" w:afterAutospacing="1" w:line="240" w:lineRule="auto"/>
    </w:pPr>
    <w:rPr>
      <w:rFonts w:ascii="Times New Roman" w:eastAsia="Times New Roman" w:hAnsi="Times New Roman" w:cs="Times New Roman"/>
      <w:sz w:val="24"/>
      <w:szCs w:val="24"/>
      <w:lang w:val="en-US" w:eastAsia="en-US" w:bidi="ne-NP"/>
    </w:rPr>
  </w:style>
  <w:style w:type="character" w:customStyle="1" w:styleId="contentcontrolboundarysink">
    <w:name w:val="contentcontrolboundarysink"/>
    <w:basedOn w:val="DefaultParagraphFont"/>
    <w:rsid w:val="00BD51B8"/>
  </w:style>
  <w:style w:type="character" w:customStyle="1" w:styleId="normaltextrun">
    <w:name w:val="normaltextrun"/>
    <w:basedOn w:val="DefaultParagraphFont"/>
    <w:rsid w:val="00BD51B8"/>
  </w:style>
  <w:style w:type="character" w:customStyle="1" w:styleId="eop">
    <w:name w:val="eop"/>
    <w:basedOn w:val="DefaultParagraphFont"/>
    <w:rsid w:val="00BD51B8"/>
  </w:style>
  <w:style w:type="paragraph" w:customStyle="1" w:styleId="Normal1">
    <w:name w:val="Normal1"/>
    <w:rsid w:val="00A847EA"/>
    <w:pPr>
      <w:spacing w:line="360" w:lineRule="auto"/>
      <w:jc w:val="both"/>
    </w:pPr>
    <w:rPr>
      <w:rFonts w:ascii="Calibri" w:eastAsia="Calibri" w:hAnsi="Calibri" w:cs="Calibri"/>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845186">
      <w:bodyDiv w:val="1"/>
      <w:marLeft w:val="0"/>
      <w:marRight w:val="0"/>
      <w:marTop w:val="0"/>
      <w:marBottom w:val="0"/>
      <w:divBdr>
        <w:top w:val="none" w:sz="0" w:space="0" w:color="auto"/>
        <w:left w:val="none" w:sz="0" w:space="0" w:color="auto"/>
        <w:bottom w:val="none" w:sz="0" w:space="0" w:color="auto"/>
        <w:right w:val="none" w:sz="0" w:space="0" w:color="auto"/>
      </w:divBdr>
    </w:div>
    <w:div w:id="1165828615">
      <w:bodyDiv w:val="1"/>
      <w:marLeft w:val="0"/>
      <w:marRight w:val="0"/>
      <w:marTop w:val="0"/>
      <w:marBottom w:val="0"/>
      <w:divBdr>
        <w:top w:val="none" w:sz="0" w:space="0" w:color="auto"/>
        <w:left w:val="none" w:sz="0" w:space="0" w:color="auto"/>
        <w:bottom w:val="none" w:sz="0" w:space="0" w:color="auto"/>
        <w:right w:val="none" w:sz="0" w:space="0" w:color="auto"/>
      </w:divBdr>
    </w:div>
    <w:div w:id="1500265207">
      <w:bodyDiv w:val="1"/>
      <w:marLeft w:val="0"/>
      <w:marRight w:val="0"/>
      <w:marTop w:val="0"/>
      <w:marBottom w:val="0"/>
      <w:divBdr>
        <w:top w:val="none" w:sz="0" w:space="0" w:color="auto"/>
        <w:left w:val="none" w:sz="0" w:space="0" w:color="auto"/>
        <w:bottom w:val="none" w:sz="0" w:space="0" w:color="auto"/>
        <w:right w:val="none" w:sz="0" w:space="0" w:color="auto"/>
      </w:divBdr>
    </w:div>
    <w:div w:id="1671830964">
      <w:bodyDiv w:val="1"/>
      <w:marLeft w:val="0"/>
      <w:marRight w:val="0"/>
      <w:marTop w:val="0"/>
      <w:marBottom w:val="0"/>
      <w:divBdr>
        <w:top w:val="none" w:sz="0" w:space="0" w:color="auto"/>
        <w:left w:val="none" w:sz="0" w:space="0" w:color="auto"/>
        <w:bottom w:val="none" w:sz="0" w:space="0" w:color="auto"/>
        <w:right w:val="none" w:sz="0" w:space="0" w:color="auto"/>
      </w:divBdr>
    </w:div>
    <w:div w:id="1730617150">
      <w:bodyDiv w:val="1"/>
      <w:marLeft w:val="0"/>
      <w:marRight w:val="0"/>
      <w:marTop w:val="0"/>
      <w:marBottom w:val="0"/>
      <w:divBdr>
        <w:top w:val="none" w:sz="0" w:space="0" w:color="auto"/>
        <w:left w:val="none" w:sz="0" w:space="0" w:color="auto"/>
        <w:bottom w:val="none" w:sz="0" w:space="0" w:color="auto"/>
        <w:right w:val="none" w:sz="0" w:space="0" w:color="auto"/>
      </w:divBdr>
    </w:div>
    <w:div w:id="208320905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tyles" Target="styles.xml"/><Relationship Id="rId21" Type="http://schemas.openxmlformats.org/officeDocument/2006/relationships/image" Target="media/image9.png"/><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5" Type="http://schemas.openxmlformats.org/officeDocument/2006/relationships/image" Target="media/image13.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24"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header" Target="header1.xml"/><Relationship Id="rId10" Type="http://schemas.openxmlformats.org/officeDocument/2006/relationships/diagramQuickStyle" Target="diagrams/quickStyle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58AD22-F749-4199-9C2A-94470C65E426}" type="doc">
      <dgm:prSet loTypeId="urn:microsoft.com/office/officeart/2005/8/layout/hProcess9" loCatId="process" qsTypeId="urn:microsoft.com/office/officeart/2005/8/quickstyle/simple5" qsCatId="simple" csTypeId="urn:microsoft.com/office/officeart/2005/8/colors/accent1_1" csCatId="accent1" phldr="1"/>
      <dgm:spPr/>
    </dgm:pt>
    <dgm:pt modelId="{909A3CEF-BD55-4EA8-9F1A-7563E5648DFF}">
      <dgm:prSet phldrT="[Text]"/>
      <dgm:spPr/>
      <dgm:t>
        <a:bodyPr/>
        <a:lstStyle/>
        <a:p>
          <a:r>
            <a:rPr lang="en-IN" b="1">
              <a:latin typeface="Arial Unicode MS" pitchFamily="34" charset="-128"/>
              <a:ea typeface="Arial Unicode MS" pitchFamily="34" charset="-128"/>
              <a:cs typeface="Arial Unicode MS" pitchFamily="34" charset="-128"/>
            </a:rPr>
            <a:t>Introduction</a:t>
          </a:r>
        </a:p>
      </dgm:t>
    </dgm:pt>
    <dgm:pt modelId="{281DFD89-A71C-4E3A-9F5A-976415122954}" type="parTrans" cxnId="{CCDA917E-3E68-4CE9-8187-4F00A8AFDD0D}">
      <dgm:prSet/>
      <dgm:spPr/>
      <dgm:t>
        <a:bodyPr/>
        <a:lstStyle/>
        <a:p>
          <a:endParaRPr lang="en-IN"/>
        </a:p>
      </dgm:t>
    </dgm:pt>
    <dgm:pt modelId="{5E5DC9BC-1E36-4F37-85F2-CA861D98BC21}" type="sibTrans" cxnId="{CCDA917E-3E68-4CE9-8187-4F00A8AFDD0D}">
      <dgm:prSet/>
      <dgm:spPr/>
      <dgm:t>
        <a:bodyPr/>
        <a:lstStyle/>
        <a:p>
          <a:endParaRPr lang="en-IN"/>
        </a:p>
      </dgm:t>
    </dgm:pt>
    <dgm:pt modelId="{A4B7EA0F-5F88-4D39-B8B3-794B9E94BADD}">
      <dgm:prSet phldrT="[Text]"/>
      <dgm:spPr/>
      <dgm:t>
        <a:bodyPr/>
        <a:lstStyle/>
        <a:p>
          <a:r>
            <a:rPr lang="en-IN" b="1">
              <a:latin typeface="Arial Unicode MS" pitchFamily="34" charset="-128"/>
              <a:ea typeface="Arial Unicode MS" pitchFamily="34" charset="-128"/>
              <a:cs typeface="Arial Unicode MS" pitchFamily="34" charset="-128"/>
            </a:rPr>
            <a:t>Literature Review</a:t>
          </a:r>
        </a:p>
      </dgm:t>
    </dgm:pt>
    <dgm:pt modelId="{AED46415-B3A0-453C-B74C-0E6B6725BF8B}" type="parTrans" cxnId="{7C0405EE-F6FC-42B9-9FD2-280B7F820C4E}">
      <dgm:prSet/>
      <dgm:spPr/>
      <dgm:t>
        <a:bodyPr/>
        <a:lstStyle/>
        <a:p>
          <a:endParaRPr lang="en-IN"/>
        </a:p>
      </dgm:t>
    </dgm:pt>
    <dgm:pt modelId="{025CBE7A-83D2-4C00-AFE4-C83377BC107F}" type="sibTrans" cxnId="{7C0405EE-F6FC-42B9-9FD2-280B7F820C4E}">
      <dgm:prSet/>
      <dgm:spPr/>
      <dgm:t>
        <a:bodyPr/>
        <a:lstStyle/>
        <a:p>
          <a:endParaRPr lang="en-IN"/>
        </a:p>
      </dgm:t>
    </dgm:pt>
    <dgm:pt modelId="{AF8E6E5C-818F-4C7C-8C9E-645A94233130}">
      <dgm:prSet phldrT="[Text]"/>
      <dgm:spPr/>
      <dgm:t>
        <a:bodyPr/>
        <a:lstStyle/>
        <a:p>
          <a:r>
            <a:rPr lang="en-IN" b="1">
              <a:latin typeface="Arial Unicode MS" pitchFamily="34" charset="-128"/>
              <a:ea typeface="Arial Unicode MS" pitchFamily="34" charset="-128"/>
              <a:cs typeface="Arial Unicode MS" pitchFamily="34" charset="-128"/>
            </a:rPr>
            <a:t>Methodology</a:t>
          </a:r>
        </a:p>
      </dgm:t>
    </dgm:pt>
    <dgm:pt modelId="{6769DDE2-3B73-4325-9940-5E755D006983}" type="parTrans" cxnId="{2ACF7D2F-9FD7-4DAE-A61B-E820AE5793DB}">
      <dgm:prSet/>
      <dgm:spPr/>
      <dgm:t>
        <a:bodyPr/>
        <a:lstStyle/>
        <a:p>
          <a:endParaRPr lang="en-IN"/>
        </a:p>
      </dgm:t>
    </dgm:pt>
    <dgm:pt modelId="{E9F968E7-CF7B-46C5-8376-7272EF3E0DF8}" type="sibTrans" cxnId="{2ACF7D2F-9FD7-4DAE-A61B-E820AE5793DB}">
      <dgm:prSet/>
      <dgm:spPr/>
      <dgm:t>
        <a:bodyPr/>
        <a:lstStyle/>
        <a:p>
          <a:endParaRPr lang="en-IN"/>
        </a:p>
      </dgm:t>
    </dgm:pt>
    <dgm:pt modelId="{E67A1E78-C062-4A2F-A578-4E77AAAE221F}">
      <dgm:prSet phldrT="[Text]"/>
      <dgm:spPr/>
      <dgm:t>
        <a:bodyPr/>
        <a:lstStyle/>
        <a:p>
          <a:r>
            <a:rPr lang="en-IN" b="1">
              <a:latin typeface="Arial Unicode MS" pitchFamily="34" charset="-128"/>
              <a:ea typeface="Arial Unicode MS" pitchFamily="34" charset="-128"/>
              <a:cs typeface="Arial Unicode MS" pitchFamily="34" charset="-128"/>
            </a:rPr>
            <a:t>Data Analysis and Discussion</a:t>
          </a:r>
        </a:p>
      </dgm:t>
    </dgm:pt>
    <dgm:pt modelId="{124336DE-6CBF-4649-8069-9E502220A05A}" type="parTrans" cxnId="{8D6D2CC5-C016-4D47-B625-DEA126389DB8}">
      <dgm:prSet/>
      <dgm:spPr/>
      <dgm:t>
        <a:bodyPr/>
        <a:lstStyle/>
        <a:p>
          <a:endParaRPr lang="en-IN"/>
        </a:p>
      </dgm:t>
    </dgm:pt>
    <dgm:pt modelId="{E22D24A5-103B-442E-98BB-7B9EEC40B639}" type="sibTrans" cxnId="{8D6D2CC5-C016-4D47-B625-DEA126389DB8}">
      <dgm:prSet/>
      <dgm:spPr/>
      <dgm:t>
        <a:bodyPr/>
        <a:lstStyle/>
        <a:p>
          <a:endParaRPr lang="en-IN"/>
        </a:p>
      </dgm:t>
    </dgm:pt>
    <dgm:pt modelId="{38EBE1BA-EA1F-427F-934A-B1C1BE5BFEE1}">
      <dgm:prSet phldrT="[Text]"/>
      <dgm:spPr/>
      <dgm:t>
        <a:bodyPr/>
        <a:lstStyle/>
        <a:p>
          <a:r>
            <a:rPr lang="en-IN" b="1">
              <a:latin typeface="Arial Unicode MS" pitchFamily="34" charset="-128"/>
              <a:ea typeface="Arial Unicode MS" pitchFamily="34" charset="-128"/>
              <a:cs typeface="Arial Unicode MS" pitchFamily="34" charset="-128"/>
            </a:rPr>
            <a:t>Conclusion and recommendation</a:t>
          </a:r>
        </a:p>
      </dgm:t>
    </dgm:pt>
    <dgm:pt modelId="{82C7D150-9667-4294-B8C7-9C2AE3DBB291}" type="parTrans" cxnId="{98B2AC45-82FA-4C6C-9B59-3D58AFAA0AD4}">
      <dgm:prSet/>
      <dgm:spPr/>
      <dgm:t>
        <a:bodyPr/>
        <a:lstStyle/>
        <a:p>
          <a:endParaRPr lang="en-IN"/>
        </a:p>
      </dgm:t>
    </dgm:pt>
    <dgm:pt modelId="{6F8C4EBD-71A4-4395-8620-94D228BF6626}" type="sibTrans" cxnId="{98B2AC45-82FA-4C6C-9B59-3D58AFAA0AD4}">
      <dgm:prSet/>
      <dgm:spPr/>
      <dgm:t>
        <a:bodyPr/>
        <a:lstStyle/>
        <a:p>
          <a:endParaRPr lang="en-IN"/>
        </a:p>
      </dgm:t>
    </dgm:pt>
    <dgm:pt modelId="{B4BC7612-3C60-47D2-969F-1B09AE41187B}" type="pres">
      <dgm:prSet presAssocID="{4B58AD22-F749-4199-9C2A-94470C65E426}" presName="CompostProcess" presStyleCnt="0">
        <dgm:presLayoutVars>
          <dgm:dir/>
          <dgm:resizeHandles val="exact"/>
        </dgm:presLayoutVars>
      </dgm:prSet>
      <dgm:spPr/>
    </dgm:pt>
    <dgm:pt modelId="{DECC0F91-C4E6-44E2-971E-272BE4C23FD5}" type="pres">
      <dgm:prSet presAssocID="{4B58AD22-F749-4199-9C2A-94470C65E426}" presName="arrow" presStyleLbl="bgShp" presStyleIdx="0" presStyleCnt="1"/>
      <dgm:spPr/>
    </dgm:pt>
    <dgm:pt modelId="{38CD8B12-3278-4FFC-B02D-A9F1E556499F}" type="pres">
      <dgm:prSet presAssocID="{4B58AD22-F749-4199-9C2A-94470C65E426}" presName="linearProcess" presStyleCnt="0"/>
      <dgm:spPr/>
    </dgm:pt>
    <dgm:pt modelId="{0D15C84C-7D77-4735-B0AA-3AF058850B77}" type="pres">
      <dgm:prSet presAssocID="{909A3CEF-BD55-4EA8-9F1A-7563E5648DFF}" presName="textNode" presStyleLbl="node1" presStyleIdx="0" presStyleCnt="5">
        <dgm:presLayoutVars>
          <dgm:bulletEnabled val="1"/>
        </dgm:presLayoutVars>
      </dgm:prSet>
      <dgm:spPr/>
      <dgm:t>
        <a:bodyPr/>
        <a:lstStyle/>
        <a:p>
          <a:endParaRPr lang="en-IN"/>
        </a:p>
      </dgm:t>
    </dgm:pt>
    <dgm:pt modelId="{20CCFE6A-B2FD-43BD-A0C7-355716DA88ED}" type="pres">
      <dgm:prSet presAssocID="{5E5DC9BC-1E36-4F37-85F2-CA861D98BC21}" presName="sibTrans" presStyleCnt="0"/>
      <dgm:spPr/>
    </dgm:pt>
    <dgm:pt modelId="{6E57C99E-0CB1-4B23-B1CF-E312DE48EA89}" type="pres">
      <dgm:prSet presAssocID="{A4B7EA0F-5F88-4D39-B8B3-794B9E94BADD}" presName="textNode" presStyleLbl="node1" presStyleIdx="1" presStyleCnt="5">
        <dgm:presLayoutVars>
          <dgm:bulletEnabled val="1"/>
        </dgm:presLayoutVars>
      </dgm:prSet>
      <dgm:spPr/>
      <dgm:t>
        <a:bodyPr/>
        <a:lstStyle/>
        <a:p>
          <a:endParaRPr lang="en-US"/>
        </a:p>
      </dgm:t>
    </dgm:pt>
    <dgm:pt modelId="{4E61F15C-C1A4-4201-B203-F9E621A6A85F}" type="pres">
      <dgm:prSet presAssocID="{025CBE7A-83D2-4C00-AFE4-C83377BC107F}" presName="sibTrans" presStyleCnt="0"/>
      <dgm:spPr/>
    </dgm:pt>
    <dgm:pt modelId="{C92F484E-1C7E-43D9-82DA-6736B847BB81}" type="pres">
      <dgm:prSet presAssocID="{AF8E6E5C-818F-4C7C-8C9E-645A94233130}" presName="textNode" presStyleLbl="node1" presStyleIdx="2" presStyleCnt="5">
        <dgm:presLayoutVars>
          <dgm:bulletEnabled val="1"/>
        </dgm:presLayoutVars>
      </dgm:prSet>
      <dgm:spPr/>
      <dgm:t>
        <a:bodyPr/>
        <a:lstStyle/>
        <a:p>
          <a:endParaRPr lang="en-US"/>
        </a:p>
      </dgm:t>
    </dgm:pt>
    <dgm:pt modelId="{3E9889EB-E517-4457-AE97-63C47DD89D19}" type="pres">
      <dgm:prSet presAssocID="{E9F968E7-CF7B-46C5-8376-7272EF3E0DF8}" presName="sibTrans" presStyleCnt="0"/>
      <dgm:spPr/>
    </dgm:pt>
    <dgm:pt modelId="{DB40B816-AD7F-4710-8396-75E2CE9A6085}" type="pres">
      <dgm:prSet presAssocID="{E67A1E78-C062-4A2F-A578-4E77AAAE221F}" presName="textNode" presStyleLbl="node1" presStyleIdx="3" presStyleCnt="5">
        <dgm:presLayoutVars>
          <dgm:bulletEnabled val="1"/>
        </dgm:presLayoutVars>
      </dgm:prSet>
      <dgm:spPr/>
      <dgm:t>
        <a:bodyPr/>
        <a:lstStyle/>
        <a:p>
          <a:endParaRPr lang="en-IN"/>
        </a:p>
      </dgm:t>
    </dgm:pt>
    <dgm:pt modelId="{3C8F25C8-F066-4153-A6C0-B84C5F0F94A5}" type="pres">
      <dgm:prSet presAssocID="{E22D24A5-103B-442E-98BB-7B9EEC40B639}" presName="sibTrans" presStyleCnt="0"/>
      <dgm:spPr/>
    </dgm:pt>
    <dgm:pt modelId="{AC5F8F58-7A30-4DC8-A665-F06E2D3B72DA}" type="pres">
      <dgm:prSet presAssocID="{38EBE1BA-EA1F-427F-934A-B1C1BE5BFEE1}" presName="textNode" presStyleLbl="node1" presStyleIdx="4" presStyleCnt="5">
        <dgm:presLayoutVars>
          <dgm:bulletEnabled val="1"/>
        </dgm:presLayoutVars>
      </dgm:prSet>
      <dgm:spPr/>
      <dgm:t>
        <a:bodyPr/>
        <a:lstStyle/>
        <a:p>
          <a:endParaRPr lang="en-IN"/>
        </a:p>
      </dgm:t>
    </dgm:pt>
  </dgm:ptLst>
  <dgm:cxnLst>
    <dgm:cxn modelId="{020701CE-2855-41A6-AF00-AF1A8F8796D6}" type="presOf" srcId="{4B58AD22-F749-4199-9C2A-94470C65E426}" destId="{B4BC7612-3C60-47D2-969F-1B09AE41187B}" srcOrd="0" destOrd="0" presId="urn:microsoft.com/office/officeart/2005/8/layout/hProcess9"/>
    <dgm:cxn modelId="{FD24269E-D8DC-400F-9B50-931BE4FFC0B4}" type="presOf" srcId="{38EBE1BA-EA1F-427F-934A-B1C1BE5BFEE1}" destId="{AC5F8F58-7A30-4DC8-A665-F06E2D3B72DA}" srcOrd="0" destOrd="0" presId="urn:microsoft.com/office/officeart/2005/8/layout/hProcess9"/>
    <dgm:cxn modelId="{50C50123-7CB6-48C2-A63D-CABAD9A5E43E}" type="presOf" srcId="{909A3CEF-BD55-4EA8-9F1A-7563E5648DFF}" destId="{0D15C84C-7D77-4735-B0AA-3AF058850B77}" srcOrd="0" destOrd="0" presId="urn:microsoft.com/office/officeart/2005/8/layout/hProcess9"/>
    <dgm:cxn modelId="{6F126049-F11D-4383-91D5-692C691E60AE}" type="presOf" srcId="{E67A1E78-C062-4A2F-A578-4E77AAAE221F}" destId="{DB40B816-AD7F-4710-8396-75E2CE9A6085}" srcOrd="0" destOrd="0" presId="urn:microsoft.com/office/officeart/2005/8/layout/hProcess9"/>
    <dgm:cxn modelId="{8C990362-83FA-44D2-A99A-C84AEE40938F}" type="presOf" srcId="{AF8E6E5C-818F-4C7C-8C9E-645A94233130}" destId="{C92F484E-1C7E-43D9-82DA-6736B847BB81}" srcOrd="0" destOrd="0" presId="urn:microsoft.com/office/officeart/2005/8/layout/hProcess9"/>
    <dgm:cxn modelId="{8D6D2CC5-C016-4D47-B625-DEA126389DB8}" srcId="{4B58AD22-F749-4199-9C2A-94470C65E426}" destId="{E67A1E78-C062-4A2F-A578-4E77AAAE221F}" srcOrd="3" destOrd="0" parTransId="{124336DE-6CBF-4649-8069-9E502220A05A}" sibTransId="{E22D24A5-103B-442E-98BB-7B9EEC40B639}"/>
    <dgm:cxn modelId="{CCDA917E-3E68-4CE9-8187-4F00A8AFDD0D}" srcId="{4B58AD22-F749-4199-9C2A-94470C65E426}" destId="{909A3CEF-BD55-4EA8-9F1A-7563E5648DFF}" srcOrd="0" destOrd="0" parTransId="{281DFD89-A71C-4E3A-9F5A-976415122954}" sibTransId="{5E5DC9BC-1E36-4F37-85F2-CA861D98BC21}"/>
    <dgm:cxn modelId="{7C0405EE-F6FC-42B9-9FD2-280B7F820C4E}" srcId="{4B58AD22-F749-4199-9C2A-94470C65E426}" destId="{A4B7EA0F-5F88-4D39-B8B3-794B9E94BADD}" srcOrd="1" destOrd="0" parTransId="{AED46415-B3A0-453C-B74C-0E6B6725BF8B}" sibTransId="{025CBE7A-83D2-4C00-AFE4-C83377BC107F}"/>
    <dgm:cxn modelId="{2ACF7D2F-9FD7-4DAE-A61B-E820AE5793DB}" srcId="{4B58AD22-F749-4199-9C2A-94470C65E426}" destId="{AF8E6E5C-818F-4C7C-8C9E-645A94233130}" srcOrd="2" destOrd="0" parTransId="{6769DDE2-3B73-4325-9940-5E755D006983}" sibTransId="{E9F968E7-CF7B-46C5-8376-7272EF3E0DF8}"/>
    <dgm:cxn modelId="{73E88826-EC6A-45C5-9BFF-B38EB26AC87D}" type="presOf" srcId="{A4B7EA0F-5F88-4D39-B8B3-794B9E94BADD}" destId="{6E57C99E-0CB1-4B23-B1CF-E312DE48EA89}" srcOrd="0" destOrd="0" presId="urn:microsoft.com/office/officeart/2005/8/layout/hProcess9"/>
    <dgm:cxn modelId="{98B2AC45-82FA-4C6C-9B59-3D58AFAA0AD4}" srcId="{4B58AD22-F749-4199-9C2A-94470C65E426}" destId="{38EBE1BA-EA1F-427F-934A-B1C1BE5BFEE1}" srcOrd="4" destOrd="0" parTransId="{82C7D150-9667-4294-B8C7-9C2AE3DBB291}" sibTransId="{6F8C4EBD-71A4-4395-8620-94D228BF6626}"/>
    <dgm:cxn modelId="{F979A3DC-8C51-4432-AB13-A68908DC0F60}" type="presParOf" srcId="{B4BC7612-3C60-47D2-969F-1B09AE41187B}" destId="{DECC0F91-C4E6-44E2-971E-272BE4C23FD5}" srcOrd="0" destOrd="0" presId="urn:microsoft.com/office/officeart/2005/8/layout/hProcess9"/>
    <dgm:cxn modelId="{2C0F1CB6-8E5C-42B7-99FF-078A2AB6644F}" type="presParOf" srcId="{B4BC7612-3C60-47D2-969F-1B09AE41187B}" destId="{38CD8B12-3278-4FFC-B02D-A9F1E556499F}" srcOrd="1" destOrd="0" presId="urn:microsoft.com/office/officeart/2005/8/layout/hProcess9"/>
    <dgm:cxn modelId="{0EF244DC-6505-418E-A63F-7DF10B899D6B}" type="presParOf" srcId="{38CD8B12-3278-4FFC-B02D-A9F1E556499F}" destId="{0D15C84C-7D77-4735-B0AA-3AF058850B77}" srcOrd="0" destOrd="0" presId="urn:microsoft.com/office/officeart/2005/8/layout/hProcess9"/>
    <dgm:cxn modelId="{B1EDBC43-6163-476C-BAFF-A9E53BE8A4BB}" type="presParOf" srcId="{38CD8B12-3278-4FFC-B02D-A9F1E556499F}" destId="{20CCFE6A-B2FD-43BD-A0C7-355716DA88ED}" srcOrd="1" destOrd="0" presId="urn:microsoft.com/office/officeart/2005/8/layout/hProcess9"/>
    <dgm:cxn modelId="{EC514CBA-3A19-4985-A007-385FD83852D3}" type="presParOf" srcId="{38CD8B12-3278-4FFC-B02D-A9F1E556499F}" destId="{6E57C99E-0CB1-4B23-B1CF-E312DE48EA89}" srcOrd="2" destOrd="0" presId="urn:microsoft.com/office/officeart/2005/8/layout/hProcess9"/>
    <dgm:cxn modelId="{4C577502-1D5C-4A73-BADA-4E95CF6858A7}" type="presParOf" srcId="{38CD8B12-3278-4FFC-B02D-A9F1E556499F}" destId="{4E61F15C-C1A4-4201-B203-F9E621A6A85F}" srcOrd="3" destOrd="0" presId="urn:microsoft.com/office/officeart/2005/8/layout/hProcess9"/>
    <dgm:cxn modelId="{341E6305-373F-4002-9A10-8DB89A50AF31}" type="presParOf" srcId="{38CD8B12-3278-4FFC-B02D-A9F1E556499F}" destId="{C92F484E-1C7E-43D9-82DA-6736B847BB81}" srcOrd="4" destOrd="0" presId="urn:microsoft.com/office/officeart/2005/8/layout/hProcess9"/>
    <dgm:cxn modelId="{7D73DC3A-6486-4FF7-8FA7-97D498EA0FB8}" type="presParOf" srcId="{38CD8B12-3278-4FFC-B02D-A9F1E556499F}" destId="{3E9889EB-E517-4457-AE97-63C47DD89D19}" srcOrd="5" destOrd="0" presId="urn:microsoft.com/office/officeart/2005/8/layout/hProcess9"/>
    <dgm:cxn modelId="{0E193277-5547-415B-9D01-C78D1342AE5D}" type="presParOf" srcId="{38CD8B12-3278-4FFC-B02D-A9F1E556499F}" destId="{DB40B816-AD7F-4710-8396-75E2CE9A6085}" srcOrd="6" destOrd="0" presId="urn:microsoft.com/office/officeart/2005/8/layout/hProcess9"/>
    <dgm:cxn modelId="{2C7B527B-C049-4E7F-997F-E63BE44F6321}" type="presParOf" srcId="{38CD8B12-3278-4FFC-B02D-A9F1E556499F}" destId="{3C8F25C8-F066-4153-A6C0-B84C5F0F94A5}" srcOrd="7" destOrd="0" presId="urn:microsoft.com/office/officeart/2005/8/layout/hProcess9"/>
    <dgm:cxn modelId="{172F02A5-DE42-4383-9D0C-034535088AC4}" type="presParOf" srcId="{38CD8B12-3278-4FFC-B02D-A9F1E556499F}" destId="{AC5F8F58-7A30-4DC8-A665-F06E2D3B72DA}" srcOrd="8" destOrd="0" presId="urn:microsoft.com/office/officeart/2005/8/layout/hProcess9"/>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ECC0F91-C4E6-44E2-971E-272BE4C23FD5}">
      <dsp:nvSpPr>
        <dsp:cNvPr id="0" name=""/>
        <dsp:cNvSpPr/>
      </dsp:nvSpPr>
      <dsp:spPr>
        <a:xfrm>
          <a:off x="411479" y="0"/>
          <a:ext cx="4663440" cy="3200400"/>
        </a:xfrm>
        <a:prstGeom prst="rightArrow">
          <a:avLst/>
        </a:prstGeom>
        <a:solidFill>
          <a:schemeClr val="accent1">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0D15C84C-7D77-4735-B0AA-3AF058850B77}">
      <dsp:nvSpPr>
        <dsp:cNvPr id="0" name=""/>
        <dsp:cNvSpPr/>
      </dsp:nvSpPr>
      <dsp:spPr>
        <a:xfrm>
          <a:off x="2411"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Introduction</a:t>
          </a:r>
        </a:p>
      </dsp:txBody>
      <dsp:txXfrm>
        <a:off x="53870" y="1011579"/>
        <a:ext cx="951231" cy="1177242"/>
      </dsp:txXfrm>
    </dsp:sp>
    <dsp:sp modelId="{6E57C99E-0CB1-4B23-B1CF-E312DE48EA89}">
      <dsp:nvSpPr>
        <dsp:cNvPr id="0" name=""/>
        <dsp:cNvSpPr/>
      </dsp:nvSpPr>
      <dsp:spPr>
        <a:xfrm>
          <a:off x="1109268"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Literature Review</a:t>
          </a:r>
        </a:p>
      </dsp:txBody>
      <dsp:txXfrm>
        <a:off x="1160727" y="1011579"/>
        <a:ext cx="951231" cy="1177242"/>
      </dsp:txXfrm>
    </dsp:sp>
    <dsp:sp modelId="{C92F484E-1C7E-43D9-82DA-6736B847BB81}">
      <dsp:nvSpPr>
        <dsp:cNvPr id="0" name=""/>
        <dsp:cNvSpPr/>
      </dsp:nvSpPr>
      <dsp:spPr>
        <a:xfrm>
          <a:off x="2216125"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Methodology</a:t>
          </a:r>
        </a:p>
      </dsp:txBody>
      <dsp:txXfrm>
        <a:off x="2267584" y="1011579"/>
        <a:ext cx="951231" cy="1177242"/>
      </dsp:txXfrm>
    </dsp:sp>
    <dsp:sp modelId="{DB40B816-AD7F-4710-8396-75E2CE9A6085}">
      <dsp:nvSpPr>
        <dsp:cNvPr id="0" name=""/>
        <dsp:cNvSpPr/>
      </dsp:nvSpPr>
      <dsp:spPr>
        <a:xfrm>
          <a:off x="3322982"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Data Analysis and Discussion</a:t>
          </a:r>
        </a:p>
      </dsp:txBody>
      <dsp:txXfrm>
        <a:off x="3374441" y="1011579"/>
        <a:ext cx="951231" cy="1177242"/>
      </dsp:txXfrm>
    </dsp:sp>
    <dsp:sp modelId="{AC5F8F58-7A30-4DC8-A665-F06E2D3B72DA}">
      <dsp:nvSpPr>
        <dsp:cNvPr id="0" name=""/>
        <dsp:cNvSpPr/>
      </dsp:nvSpPr>
      <dsp:spPr>
        <a:xfrm>
          <a:off x="4429839" y="960120"/>
          <a:ext cx="1054149" cy="1280160"/>
        </a:xfrm>
        <a:prstGeom prst="roundRect">
          <a:avLst/>
        </a:prstGeom>
        <a:gradFill rotWithShape="0">
          <a:gsLst>
            <a:gs pos="0">
              <a:schemeClr val="lt1">
                <a:hueOff val="0"/>
                <a:satOff val="0"/>
                <a:lumOff val="0"/>
                <a:alphaOff val="0"/>
                <a:tint val="100000"/>
                <a:shade val="100000"/>
                <a:satMod val="130000"/>
              </a:schemeClr>
            </a:gs>
            <a:gs pos="100000">
              <a:schemeClr val="lt1">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4290" tIns="34290" rIns="34290" bIns="34290" numCol="1" spcCol="1270" anchor="ctr" anchorCtr="0">
          <a:noAutofit/>
        </a:bodyPr>
        <a:lstStyle/>
        <a:p>
          <a:pPr lvl="0" algn="ctr" defTabSz="400050">
            <a:lnSpc>
              <a:spcPct val="90000"/>
            </a:lnSpc>
            <a:spcBef>
              <a:spcPct val="0"/>
            </a:spcBef>
            <a:spcAft>
              <a:spcPct val="35000"/>
            </a:spcAft>
          </a:pPr>
          <a:r>
            <a:rPr lang="en-IN" sz="900" b="1" kern="1200">
              <a:latin typeface="Arial Unicode MS" pitchFamily="34" charset="-128"/>
              <a:ea typeface="Arial Unicode MS" pitchFamily="34" charset="-128"/>
              <a:cs typeface="Arial Unicode MS" pitchFamily="34" charset="-128"/>
            </a:rPr>
            <a:t>Conclusion and recommendation</a:t>
          </a:r>
        </a:p>
      </dsp:txBody>
      <dsp:txXfrm>
        <a:off x="4481298" y="1011579"/>
        <a:ext cx="951231" cy="1177242"/>
      </dsp:txXfrm>
    </dsp:sp>
  </dsp:spTree>
</dsp:drawing>
</file>

<file path=word/diagrams/layout1.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532CD0-E639-41BC-980A-7434C3D1AA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TotalTime>
  <Pages>44</Pages>
  <Words>9243</Words>
  <Characters>52686</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 11 PRO</dc:creator>
  <cp:lastModifiedBy>Dell</cp:lastModifiedBy>
  <cp:revision>12</cp:revision>
  <dcterms:created xsi:type="dcterms:W3CDTF">2026-01-01T11:41:00Z</dcterms:created>
  <dcterms:modified xsi:type="dcterms:W3CDTF">2026-01-04T23:38:00Z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cc7c61f7-bfe2-4f54-afd3-00c81ba52611</vt:lpwstr>
  </property>
</Properties>
</file>