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78B99EFC" w14:textId="11F669D5" w:rsidR="005304A0" w:rsidRDefault="007B1156">
            <w:pPr>
              <w:rPr>
                <w:rFonts w:ascii="Arial" w:hAnsi="Arial" w:cs="Arial"/>
              </w:rPr>
            </w:pPr>
            <w:hyperlink r:id="rId4" w:history="1">
              <w:r w:rsidRPr="00AE0E86">
                <w:rPr>
                  <w:rStyle w:val="Hyperlink"/>
                  <w:rFonts w:ascii="Arial" w:hAnsi="Arial" w:cs="Arial"/>
                </w:rPr>
                <w:t>https://www.canva.com/design/DAFdxGRrfjg/EqYF0388IF30HBYKe6yQWA/view?utm_content=DAFdxGRrfjg&amp;utm_campaign=designshare&amp;utm_medium=link&amp;utm_source=recording_view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5692AD30" w14:textId="77777777" w:rsidR="00F10404" w:rsidRDefault="00F10404" w:rsidP="00F10404">
            <w:pPr>
              <w:pStyle w:val="Bibliography"/>
            </w:pPr>
            <w:r>
              <w:t xml:space="preserve">Bel.Booker (2021) </w:t>
            </w:r>
            <w:r>
              <w:rPr>
                <w:i/>
                <w:iCs/>
              </w:rPr>
              <w:t>Brits are hungry for food and drink subscriptions in 2022 | Attest</w:t>
            </w:r>
            <w:r>
              <w:t>. Available at: https://www.askattest.com/blog/research/brits-are-hungry-for-food-and-drink-subscriptions-in-2022#:~:text=58%25%20of%20Brits%20are%20interested,a%20massive%2069%25%20expressing%20interest.</w:t>
            </w:r>
          </w:p>
          <w:p w14:paraId="540AF1EA" w14:textId="77777777" w:rsidR="00F10404" w:rsidRDefault="00F10404" w:rsidP="00F10404">
            <w:pPr>
              <w:pStyle w:val="Bibliography"/>
            </w:pPr>
            <w:r>
              <w:t xml:space="preserve">HelloFresh (no date) </w:t>
            </w:r>
            <w:r>
              <w:rPr>
                <w:i/>
                <w:iCs/>
              </w:rPr>
              <w:t>Sustainability at HelloFresh</w:t>
            </w:r>
            <w:r>
              <w:t>. Available at: https://www.hellofresh.co.uk/about/sustainability.</w:t>
            </w:r>
          </w:p>
          <w:p w14:paraId="42EF71ED" w14:textId="77777777" w:rsidR="00F10404" w:rsidRDefault="00F10404" w:rsidP="00F10404">
            <w:pPr>
              <w:pStyle w:val="Bibliography"/>
            </w:pPr>
            <w:r>
              <w:rPr>
                <w:i/>
                <w:iCs/>
              </w:rPr>
              <w:t>hellofresh.co.uk Competitors - Top Sites Like hellofresh.co.uk | Similarweb</w:t>
            </w:r>
            <w:r>
              <w:t xml:space="preserve"> (no date). Available at: https://www.similarweb.com/website/hellofresh.co.uk/competitors/.</w:t>
            </w:r>
          </w:p>
          <w:p w14:paraId="76F27BB8" w14:textId="77777777" w:rsidR="00F10404" w:rsidRDefault="00F10404" w:rsidP="00F10404">
            <w:pPr>
              <w:pStyle w:val="Bibliography"/>
            </w:pPr>
            <w:r>
              <w:rPr>
                <w:i/>
                <w:iCs/>
              </w:rPr>
              <w:t>How Huel Grew Its Brand — Despite An Unfamiliar Product</w:t>
            </w:r>
            <w:r>
              <w:t xml:space="preserve"> (no date). Available at: https://latana.com/post/huel-deep-dive/#:~:text=The%20brand&amp;apos;s%20main%20target%20audience,especially%20during%20the%20working%20week.</w:t>
            </w:r>
          </w:p>
          <w:p w14:paraId="4F812DE4" w14:textId="77777777" w:rsidR="00F10404" w:rsidRDefault="00F10404" w:rsidP="00F10404">
            <w:pPr>
              <w:pStyle w:val="Bibliography"/>
            </w:pPr>
            <w:r>
              <w:t xml:space="preserve">Huel (no date) </w:t>
            </w:r>
            <w:r>
              <w:rPr>
                <w:i/>
                <w:iCs/>
              </w:rPr>
              <w:t>About Huel</w:t>
            </w:r>
            <w:r>
              <w:t>. Available at: https://uk.huel.com/pages/about-us#:~:text=To%20make%20nutritionally%20complete%2C%20convenient,on%20animals%20and%20the%20environment.</w:t>
            </w: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384652"/>
    <w:rsid w:val="005304A0"/>
    <w:rsid w:val="0067449B"/>
    <w:rsid w:val="007B1156"/>
    <w:rsid w:val="00F10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semiHidden/>
    <w:unhideWhenUsed/>
    <w:rsid w:val="00F10404"/>
    <w:pPr>
      <w:spacing w:after="0" w:line="480" w:lineRule="auto"/>
      <w:ind w:firstLine="720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B11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11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326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63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0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FdxGRrfjg/EqYF0388IF30HBYKe6yQWA/view?utm_content=DAFdxGRrfjg&amp;utm_campaign=designshare&amp;utm_medium=link&amp;utm_source=recording_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1892</TotalTime>
  <Pages>2</Pages>
  <Words>237</Words>
  <Characters>1354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20190</cp:lastModifiedBy>
  <cp:revision>4</cp:revision>
  <dcterms:created xsi:type="dcterms:W3CDTF">2021-01-29T19:32:00Z</dcterms:created>
  <dcterms:modified xsi:type="dcterms:W3CDTF">2023-03-30T05:06:00Z</dcterms:modified>
</cp:coreProperties>
</file>