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39BF1693" w:rsidR="00CE6A00" w:rsidRPr="004C3A0B" w:rsidRDefault="00E30CBD" w:rsidP="008C4441">
            <w:pPr>
              <w:rPr>
                <w:rFonts w:ascii="Arial" w:hAnsi="Arial" w:cs="Arial"/>
                <w:sz w:val="22"/>
                <w:szCs w:val="22"/>
              </w:rPr>
            </w:pPr>
            <w:r>
              <w:rPr>
                <w:rFonts w:ascii="Arial" w:hAnsi="Arial" w:cs="Arial"/>
                <w:sz w:val="22"/>
                <w:szCs w:val="22"/>
              </w:rPr>
              <w:t>Naomi Curtis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75D61D11" w:rsidR="00B2018A" w:rsidRPr="004C3A0B" w:rsidRDefault="00E30CBD"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1E15DF60" w:rsidR="00A51109" w:rsidRPr="004C3A0B" w:rsidRDefault="00E30CBD" w:rsidP="008C4441">
            <w:pPr>
              <w:rPr>
                <w:rFonts w:ascii="Arial" w:hAnsi="Arial" w:cs="Arial"/>
                <w:sz w:val="22"/>
                <w:szCs w:val="22"/>
              </w:rPr>
            </w:pPr>
            <w:r>
              <w:rPr>
                <w:rFonts w:ascii="Arial" w:hAnsi="Arial" w:cs="Arial"/>
                <w:sz w:val="22"/>
                <w:szCs w:val="22"/>
              </w:rPr>
              <w:t>Academic Discipline Psychology</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6132034" w:rsidR="00494691" w:rsidRPr="004C3A0B" w:rsidRDefault="00E30CBD" w:rsidP="008C4441">
            <w:pPr>
              <w:rPr>
                <w:rFonts w:ascii="Arial" w:hAnsi="Arial" w:cs="Arial"/>
                <w:sz w:val="22"/>
                <w:szCs w:val="22"/>
              </w:rPr>
            </w:pPr>
            <w:r>
              <w:rPr>
                <w:rFonts w:ascii="Arial" w:hAnsi="Arial" w:cs="Arial"/>
                <w:sz w:val="22"/>
                <w:szCs w:val="22"/>
              </w:rPr>
              <w:t xml:space="preserve">Carmarthen </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65437D8F" w:rsidR="00494691" w:rsidRPr="004C3A0B" w:rsidRDefault="00E30CBD" w:rsidP="008C4441">
            <w:pPr>
              <w:rPr>
                <w:rFonts w:ascii="Arial" w:hAnsi="Arial" w:cs="Arial"/>
                <w:sz w:val="22"/>
                <w:szCs w:val="22"/>
              </w:rPr>
            </w:pPr>
            <w:r>
              <w:rPr>
                <w:rFonts w:ascii="Arial" w:hAnsi="Arial" w:cs="Arial"/>
                <w:sz w:val="22"/>
                <w:szCs w:val="22"/>
              </w:rPr>
              <w:t>1601360@student.uwtsd.ac.uk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2532C296" w:rsidR="00CA7241" w:rsidRPr="004C3A0B" w:rsidRDefault="00E30CBD" w:rsidP="0082781D">
            <w:pPr>
              <w:rPr>
                <w:rFonts w:ascii="Arial" w:hAnsi="Arial" w:cs="Arial"/>
                <w:sz w:val="22"/>
                <w:szCs w:val="22"/>
              </w:rPr>
            </w:pPr>
            <w:r>
              <w:rPr>
                <w:rFonts w:ascii="Arial" w:hAnsi="Arial" w:cs="Arial"/>
                <w:sz w:val="22"/>
                <w:szCs w:val="22"/>
              </w:rPr>
              <w:t>1601360</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574A363B" w:rsidR="00CA7241" w:rsidRPr="004C3A0B" w:rsidRDefault="00E30CBD"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45907716" w:rsidR="00CA7241" w:rsidRPr="004C3A0B" w:rsidRDefault="00E30CBD" w:rsidP="0082781D">
            <w:pPr>
              <w:rPr>
                <w:rFonts w:ascii="Arial" w:hAnsi="Arial" w:cs="Arial"/>
                <w:sz w:val="22"/>
                <w:szCs w:val="22"/>
              </w:rPr>
            </w:pPr>
            <w:r>
              <w:rPr>
                <w:rFonts w:ascii="Arial" w:hAnsi="Arial" w:cs="Arial"/>
                <w:sz w:val="22"/>
                <w:szCs w:val="22"/>
              </w:rPr>
              <w:t>Applied psychology</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45DDA955" w:rsidR="00CA7241" w:rsidRPr="004C3A0B" w:rsidRDefault="00E30CBD" w:rsidP="0082781D">
            <w:pPr>
              <w:rPr>
                <w:rFonts w:ascii="Arial" w:hAnsi="Arial" w:cs="Arial"/>
                <w:sz w:val="22"/>
                <w:szCs w:val="22"/>
              </w:rPr>
            </w:pPr>
            <w:r>
              <w:rPr>
                <w:rFonts w:ascii="Arial" w:hAnsi="Arial" w:cs="Arial"/>
                <w:sz w:val="22"/>
                <w:szCs w:val="22"/>
              </w:rPr>
              <w:t>Dr Charlotte Greenway</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2A9C2B70" w:rsidR="00A51109" w:rsidRPr="004C3A0B" w:rsidRDefault="00E30CBD"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2C378F41" w14:textId="77777777" w:rsidR="00087ABF"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087ABF">
              <w:rPr>
                <w:rFonts w:ascii="Arial" w:hAnsi="Arial" w:cs="Arial"/>
                <w:sz w:val="22"/>
                <w:szCs w:val="22"/>
              </w:rPr>
              <w:t xml:space="preserve"> – Supervisor </w:t>
            </w:r>
          </w:p>
          <w:p w14:paraId="16C562E8" w14:textId="3B5B78D4" w:rsidR="00B2018A" w:rsidRPr="004C3A0B" w:rsidRDefault="00087ABF" w:rsidP="0082781D">
            <w:pPr>
              <w:autoSpaceDE w:val="0"/>
              <w:autoSpaceDN w:val="0"/>
              <w:adjustRightInd w:val="0"/>
              <w:rPr>
                <w:rFonts w:ascii="Arial" w:hAnsi="Arial" w:cs="Arial"/>
                <w:sz w:val="22"/>
                <w:szCs w:val="22"/>
              </w:rPr>
            </w:pPr>
            <w:r>
              <w:rPr>
                <w:rFonts w:ascii="Arial" w:hAnsi="Arial" w:cs="Arial"/>
                <w:sz w:val="22"/>
                <w:szCs w:val="22"/>
              </w:rPr>
              <w:t xml:space="preserve">                            Dr Charlotte Greenway</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2D3CED06" w:rsidR="00B2018A" w:rsidRPr="004C3A0B" w:rsidRDefault="00E30CBD"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629A4A4E" w14:textId="77777777" w:rsidR="00087ABF" w:rsidRPr="00572767" w:rsidRDefault="00087ABF" w:rsidP="00604C9F">
            <w:pPr>
              <w:autoSpaceDE w:val="0"/>
              <w:autoSpaceDN w:val="0"/>
              <w:adjustRightInd w:val="0"/>
              <w:rPr>
                <w:rFonts w:ascii="Arial" w:hAnsi="Arial" w:cs="Arial"/>
                <w:b/>
                <w:bCs/>
                <w:i/>
                <w:sz w:val="22"/>
                <w:szCs w:val="22"/>
              </w:rPr>
            </w:pPr>
            <w:r w:rsidRPr="00572767">
              <w:rPr>
                <w:rFonts w:ascii="Arial" w:hAnsi="Arial" w:cs="Arial"/>
                <w:b/>
                <w:bCs/>
                <w:i/>
                <w:sz w:val="22"/>
                <w:szCs w:val="22"/>
              </w:rPr>
              <w:t xml:space="preserve">BPS code of ethics and conduct. </w:t>
            </w:r>
          </w:p>
          <w:p w14:paraId="0590498E" w14:textId="642C1AAD" w:rsidR="00604C9F" w:rsidRPr="00572767" w:rsidRDefault="00087ABF" w:rsidP="00604C9F">
            <w:pPr>
              <w:autoSpaceDE w:val="0"/>
              <w:autoSpaceDN w:val="0"/>
              <w:adjustRightInd w:val="0"/>
              <w:rPr>
                <w:rFonts w:ascii="Arial" w:hAnsi="Arial" w:cs="Arial"/>
                <w:b/>
                <w:bCs/>
                <w:i/>
                <w:sz w:val="22"/>
                <w:szCs w:val="22"/>
              </w:rPr>
            </w:pPr>
            <w:r w:rsidRPr="00572767">
              <w:rPr>
                <w:rFonts w:ascii="Arial" w:hAnsi="Arial" w:cs="Arial"/>
                <w:color w:val="000000"/>
              </w:rPr>
              <w:t xml:space="preserve">Bps.org.uk. (2018). </w:t>
            </w:r>
            <w:r w:rsidRPr="00572767">
              <w:rPr>
                <w:rFonts w:ascii="Arial" w:hAnsi="Arial" w:cs="Arial"/>
                <w:i/>
                <w:iCs/>
                <w:color w:val="000000"/>
              </w:rPr>
              <w:t xml:space="preserve">Code of </w:t>
            </w:r>
            <w:proofErr w:type="spellStart"/>
            <w:r w:rsidRPr="00572767">
              <w:rPr>
                <w:rFonts w:ascii="Arial" w:hAnsi="Arial" w:cs="Arial"/>
                <w:i/>
                <w:iCs/>
                <w:color w:val="000000"/>
              </w:rPr>
              <w:t>Eithics</w:t>
            </w:r>
            <w:proofErr w:type="spellEnd"/>
            <w:r w:rsidRPr="00572767">
              <w:rPr>
                <w:rFonts w:ascii="Arial" w:hAnsi="Arial" w:cs="Arial"/>
                <w:i/>
                <w:iCs/>
                <w:color w:val="000000"/>
              </w:rPr>
              <w:t xml:space="preserve"> and Conduct</w:t>
            </w:r>
            <w:r w:rsidRPr="00572767">
              <w:rPr>
                <w:rFonts w:ascii="Arial" w:hAnsi="Arial" w:cs="Arial"/>
                <w:color w:val="000000"/>
              </w:rPr>
              <w:t xml:space="preserve">. </w:t>
            </w:r>
            <w:proofErr w:type="spellStart"/>
            <w:r w:rsidR="00104583">
              <w:rPr>
                <w:rFonts w:ascii="Arial" w:hAnsi="Arial" w:cs="Arial"/>
                <w:color w:val="000000"/>
              </w:rPr>
              <w:t>doi</w:t>
            </w:r>
            <w:proofErr w:type="spellEnd"/>
            <w:r w:rsidRPr="00572767">
              <w:rPr>
                <w:rFonts w:ascii="Arial" w:hAnsi="Arial" w:cs="Arial"/>
                <w:color w:val="000000"/>
              </w:rPr>
              <w:t>: https://www.bps.org.uk/sites/bps.org.uk/files/Policy%20-%20Files/BPS%20Code%20of%20Ethics%20and%2</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3D4D37D1" w:rsidR="00604C9F" w:rsidRPr="00DD0929" w:rsidRDefault="00087AB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1CAC14A9" w14:textId="77777777" w:rsidR="00572767" w:rsidRPr="00572767" w:rsidRDefault="00572767" w:rsidP="00604C9F">
            <w:pPr>
              <w:autoSpaceDE w:val="0"/>
              <w:autoSpaceDN w:val="0"/>
              <w:adjustRightInd w:val="0"/>
              <w:rPr>
                <w:rFonts w:ascii="Arial" w:hAnsi="Arial" w:cs="Arial"/>
                <w:b/>
                <w:bCs/>
                <w:i/>
                <w:sz w:val="22"/>
                <w:szCs w:val="22"/>
              </w:rPr>
            </w:pPr>
            <w:r w:rsidRPr="00572767">
              <w:rPr>
                <w:rFonts w:ascii="Arial" w:hAnsi="Arial" w:cs="Arial"/>
                <w:b/>
                <w:bCs/>
                <w:i/>
                <w:sz w:val="22"/>
                <w:szCs w:val="22"/>
              </w:rPr>
              <w:t>UWTSD research ethics and integrity of code of practice.</w:t>
            </w:r>
          </w:p>
          <w:p w14:paraId="003F33F0" w14:textId="3CAF7AB6" w:rsidR="00572767" w:rsidRPr="00572767" w:rsidRDefault="00572767" w:rsidP="00604C9F">
            <w:pPr>
              <w:autoSpaceDE w:val="0"/>
              <w:autoSpaceDN w:val="0"/>
              <w:adjustRightInd w:val="0"/>
              <w:rPr>
                <w:rFonts w:ascii="Arial" w:hAnsi="Arial" w:cs="Arial"/>
                <w:b/>
                <w:bCs/>
                <w:i/>
                <w:sz w:val="22"/>
                <w:szCs w:val="22"/>
              </w:rPr>
            </w:pPr>
            <w:r w:rsidRPr="00572767">
              <w:rPr>
                <w:rStyle w:val="selectable"/>
                <w:rFonts w:ascii="Arial" w:hAnsi="Arial" w:cs="Arial"/>
                <w:color w:val="000000"/>
              </w:rPr>
              <w:t xml:space="preserve">uwtsd.ac.uk. (2017). </w:t>
            </w:r>
            <w:r w:rsidRPr="00572767">
              <w:rPr>
                <w:rStyle w:val="selectable"/>
                <w:rFonts w:ascii="Arial" w:hAnsi="Arial" w:cs="Arial"/>
                <w:i/>
                <w:iCs/>
                <w:color w:val="000000"/>
              </w:rPr>
              <w:t>Research Ethics &amp; Integrity Code of Practice</w:t>
            </w:r>
            <w:proofErr w:type="gramStart"/>
            <w:r w:rsidRPr="00572767">
              <w:rPr>
                <w:rStyle w:val="selectable"/>
                <w:rFonts w:ascii="Arial" w:hAnsi="Arial" w:cs="Arial"/>
                <w:color w:val="000000"/>
              </w:rPr>
              <w:t xml:space="preserve">. </w:t>
            </w:r>
            <w:proofErr w:type="spellStart"/>
            <w:proofErr w:type="gramEnd"/>
            <w:r w:rsidR="00104583">
              <w:rPr>
                <w:rStyle w:val="selectable"/>
                <w:rFonts w:ascii="Arial" w:hAnsi="Arial" w:cs="Arial"/>
                <w:color w:val="000000"/>
              </w:rPr>
              <w:t>doi</w:t>
            </w:r>
            <w:proofErr w:type="spellEnd"/>
            <w:r w:rsidRPr="00572767">
              <w:rPr>
                <w:rStyle w:val="selectable"/>
                <w:rFonts w:ascii="Arial" w:hAnsi="Arial" w:cs="Arial"/>
                <w:color w:val="000000"/>
              </w:rPr>
              <w:t>: http://www.uwtsd.ac.uk/media/uwtsd-website/content-assets/documents/research/research-ethics-integrity-code-practice.pdf</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4FB54696" w:rsidR="00604C9F" w:rsidRPr="004C3A0B" w:rsidRDefault="00572767"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59B984EE" w:rsidR="00494691" w:rsidRPr="004C3A0B" w:rsidRDefault="00572767"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67F1F5F8" w:rsidR="003C07E3" w:rsidRPr="004C3A0B" w:rsidRDefault="007A50A7" w:rsidP="003C07E3">
            <w:pPr>
              <w:rPr>
                <w:rFonts w:ascii="Arial" w:hAnsi="Arial" w:cs="Arial"/>
                <w:sz w:val="22"/>
                <w:szCs w:val="22"/>
              </w:rPr>
            </w:pPr>
            <w:r>
              <w:rPr>
                <w:rFonts w:ascii="Arial" w:hAnsi="Arial" w:cs="Arial"/>
                <w:sz w:val="22"/>
                <w:szCs w:val="22"/>
              </w:rPr>
              <w:t>What factors induce false memories?</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75229D3" w:rsidR="003C07E3" w:rsidRPr="004C3A0B" w:rsidRDefault="00572767" w:rsidP="003C07E3">
            <w:pPr>
              <w:rPr>
                <w:rFonts w:ascii="Arial" w:hAnsi="Arial" w:cs="Arial"/>
                <w:sz w:val="22"/>
                <w:szCs w:val="22"/>
              </w:rPr>
            </w:pPr>
            <w:r>
              <w:rPr>
                <w:rFonts w:ascii="Arial" w:hAnsi="Arial" w:cs="Arial"/>
                <w:sz w:val="22"/>
                <w:szCs w:val="22"/>
              </w:rPr>
              <w:t>05.11.2018</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57D76AA3" w:rsidR="003C07E3" w:rsidRPr="004C3A0B" w:rsidRDefault="00572767" w:rsidP="003C07E3">
            <w:pPr>
              <w:rPr>
                <w:rFonts w:ascii="Arial" w:hAnsi="Arial" w:cs="Arial"/>
                <w:sz w:val="22"/>
                <w:szCs w:val="22"/>
              </w:rPr>
            </w:pPr>
            <w:r>
              <w:rPr>
                <w:rFonts w:ascii="Arial" w:hAnsi="Arial" w:cs="Arial"/>
                <w:sz w:val="22"/>
                <w:szCs w:val="22"/>
              </w:rPr>
              <w:t>05.04.2019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B628436" w14:textId="7A5C8889" w:rsidR="003C07E3" w:rsidRDefault="00D51E27" w:rsidP="003C07E3">
            <w:pPr>
              <w:rPr>
                <w:rFonts w:ascii="Arial" w:hAnsi="Arial" w:cs="Arial"/>
                <w:sz w:val="22"/>
                <w:szCs w:val="22"/>
              </w:rPr>
            </w:pPr>
            <w:r>
              <w:rPr>
                <w:rFonts w:ascii="Arial" w:hAnsi="Arial" w:cs="Arial"/>
                <w:sz w:val="22"/>
                <w:szCs w:val="22"/>
              </w:rPr>
              <w:t>The aim of this research is to find out why false memories occur. Previous research by Loftus and Palmer (19</w:t>
            </w:r>
            <w:r w:rsidR="0038161C">
              <w:rPr>
                <w:rFonts w:ascii="Arial" w:hAnsi="Arial" w:cs="Arial"/>
                <w:sz w:val="22"/>
                <w:szCs w:val="22"/>
              </w:rPr>
              <w:t>9</w:t>
            </w:r>
            <w:r w:rsidR="006B3C34">
              <w:rPr>
                <w:rFonts w:ascii="Arial" w:hAnsi="Arial" w:cs="Arial"/>
                <w:sz w:val="22"/>
                <w:szCs w:val="22"/>
              </w:rPr>
              <w:t>6</w:t>
            </w:r>
            <w:r>
              <w:rPr>
                <w:rFonts w:ascii="Arial" w:hAnsi="Arial" w:cs="Arial"/>
                <w:sz w:val="22"/>
                <w:szCs w:val="22"/>
              </w:rPr>
              <w:t>) have shown eyewitness testimony is not always accurate due to false memories. Eyewitness testimony is prevalent in</w:t>
            </w:r>
            <w:r w:rsidR="00750828">
              <w:rPr>
                <w:rFonts w:ascii="Arial" w:hAnsi="Arial" w:cs="Arial"/>
                <w:sz w:val="22"/>
                <w:szCs w:val="22"/>
              </w:rPr>
              <w:t xml:space="preserve"> the justice system and conviction of criminals</w:t>
            </w:r>
            <w:r>
              <w:rPr>
                <w:rFonts w:ascii="Arial" w:hAnsi="Arial" w:cs="Arial"/>
                <w:sz w:val="22"/>
                <w:szCs w:val="22"/>
              </w:rPr>
              <w:t xml:space="preserve"> </w:t>
            </w:r>
            <w:r w:rsidR="00750828">
              <w:rPr>
                <w:rFonts w:ascii="Arial" w:hAnsi="Arial" w:cs="Arial"/>
                <w:sz w:val="22"/>
                <w:szCs w:val="22"/>
              </w:rPr>
              <w:t>which</w:t>
            </w:r>
            <w:r>
              <w:rPr>
                <w:rFonts w:ascii="Arial" w:hAnsi="Arial" w:cs="Arial"/>
                <w:sz w:val="22"/>
                <w:szCs w:val="22"/>
              </w:rPr>
              <w:t xml:space="preserve"> has </w:t>
            </w:r>
            <w:r w:rsidR="00E14FC0">
              <w:rPr>
                <w:rFonts w:ascii="Arial" w:hAnsi="Arial" w:cs="Arial"/>
                <w:sz w:val="22"/>
                <w:szCs w:val="22"/>
              </w:rPr>
              <w:t xml:space="preserve">previously </w:t>
            </w:r>
            <w:r>
              <w:rPr>
                <w:rFonts w:ascii="Arial" w:hAnsi="Arial" w:cs="Arial"/>
                <w:sz w:val="22"/>
                <w:szCs w:val="22"/>
              </w:rPr>
              <w:t>led to innocent people being incarcerated</w:t>
            </w:r>
            <w:r w:rsidR="00750828">
              <w:rPr>
                <w:rFonts w:ascii="Arial" w:hAnsi="Arial" w:cs="Arial"/>
                <w:sz w:val="22"/>
                <w:szCs w:val="22"/>
              </w:rPr>
              <w:t xml:space="preserve"> </w:t>
            </w:r>
            <w:r w:rsidR="007037FC">
              <w:rPr>
                <w:rFonts w:ascii="Arial" w:hAnsi="Arial" w:cs="Arial"/>
                <w:sz w:val="22"/>
                <w:szCs w:val="22"/>
              </w:rPr>
              <w:t>(Roberts, 2014).</w:t>
            </w:r>
            <w:r>
              <w:rPr>
                <w:rFonts w:ascii="Arial" w:hAnsi="Arial" w:cs="Arial"/>
                <w:sz w:val="22"/>
                <w:szCs w:val="22"/>
              </w:rPr>
              <w:t xml:space="preserve"> </w:t>
            </w:r>
            <w:r w:rsidR="007037FC">
              <w:rPr>
                <w:rFonts w:ascii="Arial" w:hAnsi="Arial" w:cs="Arial"/>
                <w:sz w:val="22"/>
                <w:szCs w:val="22"/>
              </w:rPr>
              <w:t>T</w:t>
            </w:r>
            <w:r>
              <w:rPr>
                <w:rFonts w:ascii="Arial" w:hAnsi="Arial" w:cs="Arial"/>
                <w:sz w:val="22"/>
                <w:szCs w:val="22"/>
              </w:rPr>
              <w:t>herefore, the importance of this research is to understand false memories in more detail</w:t>
            </w:r>
            <w:r w:rsidR="00E14FC0">
              <w:rPr>
                <w:rFonts w:ascii="Arial" w:hAnsi="Arial" w:cs="Arial"/>
                <w:sz w:val="22"/>
                <w:szCs w:val="22"/>
              </w:rPr>
              <w:t xml:space="preserve">, looking at emotion, stress, </w:t>
            </w:r>
            <w:r w:rsidR="0046399C">
              <w:rPr>
                <w:rFonts w:ascii="Arial" w:hAnsi="Arial" w:cs="Arial"/>
                <w:sz w:val="22"/>
                <w:szCs w:val="22"/>
              </w:rPr>
              <w:t>religion</w:t>
            </w:r>
            <w:r w:rsidR="00E14FC0">
              <w:rPr>
                <w:rFonts w:ascii="Arial" w:hAnsi="Arial" w:cs="Arial"/>
                <w:sz w:val="22"/>
                <w:szCs w:val="22"/>
              </w:rPr>
              <w:t xml:space="preserve"> and suggestion</w:t>
            </w:r>
            <w:r w:rsidR="0046399C">
              <w:rPr>
                <w:rFonts w:ascii="Arial" w:hAnsi="Arial" w:cs="Arial"/>
                <w:sz w:val="22"/>
                <w:szCs w:val="22"/>
              </w:rPr>
              <w:t>, there will also be an analysis of interactions between each condition as well as an analysis of each hypothesis.</w:t>
            </w:r>
            <w:r>
              <w:rPr>
                <w:rFonts w:ascii="Arial" w:hAnsi="Arial" w:cs="Arial"/>
                <w:sz w:val="22"/>
                <w:szCs w:val="22"/>
              </w:rPr>
              <w:t xml:space="preserve"> </w:t>
            </w:r>
            <w:r w:rsidR="00E14FC0">
              <w:rPr>
                <w:rFonts w:ascii="Arial" w:hAnsi="Arial" w:cs="Arial"/>
                <w:sz w:val="22"/>
                <w:szCs w:val="22"/>
              </w:rPr>
              <w:t>Previous studies have shown</w:t>
            </w:r>
            <w:r w:rsidR="00CB43E2">
              <w:rPr>
                <w:rFonts w:ascii="Arial" w:hAnsi="Arial" w:cs="Arial"/>
                <w:sz w:val="22"/>
                <w:szCs w:val="22"/>
              </w:rPr>
              <w:t xml:space="preserve"> negative emotion/mood creates more false memories than positive emotion (Paige and </w:t>
            </w:r>
            <w:proofErr w:type="spellStart"/>
            <w:r w:rsidR="00CB43E2">
              <w:rPr>
                <w:rFonts w:ascii="Arial" w:hAnsi="Arial" w:cs="Arial"/>
                <w:sz w:val="22"/>
                <w:szCs w:val="22"/>
              </w:rPr>
              <w:t>Kensinger</w:t>
            </w:r>
            <w:proofErr w:type="spellEnd"/>
            <w:r w:rsidR="00CB43E2">
              <w:rPr>
                <w:rFonts w:ascii="Arial" w:hAnsi="Arial" w:cs="Arial"/>
                <w:sz w:val="22"/>
                <w:szCs w:val="22"/>
              </w:rPr>
              <w:t>, 2012</w:t>
            </w:r>
            <w:r w:rsidR="0071572D">
              <w:rPr>
                <w:rFonts w:ascii="Arial" w:hAnsi="Arial" w:cs="Arial"/>
                <w:sz w:val="22"/>
                <w:szCs w:val="22"/>
              </w:rPr>
              <w:t>;</w:t>
            </w:r>
            <w:r w:rsidR="00CB43E2">
              <w:rPr>
                <w:rFonts w:ascii="Arial" w:hAnsi="Arial" w:cs="Arial"/>
                <w:sz w:val="22"/>
                <w:szCs w:val="22"/>
              </w:rPr>
              <w:t xml:space="preserve"> Zhang, 2017)</w:t>
            </w:r>
            <w:r w:rsidR="0046399C">
              <w:rPr>
                <w:rFonts w:ascii="Arial" w:hAnsi="Arial" w:cs="Arial"/>
                <w:sz w:val="22"/>
                <w:szCs w:val="22"/>
              </w:rPr>
              <w:t xml:space="preserve">. Other research states </w:t>
            </w:r>
            <w:r w:rsidR="00E14FC0">
              <w:rPr>
                <w:rFonts w:ascii="Arial" w:hAnsi="Arial" w:cs="Arial"/>
                <w:sz w:val="22"/>
                <w:szCs w:val="22"/>
              </w:rPr>
              <w:t>suggestions can impact a witness’s memory by creating false memories (Loftus and Palmer, 19</w:t>
            </w:r>
            <w:r w:rsidR="0038161C">
              <w:rPr>
                <w:rFonts w:ascii="Arial" w:hAnsi="Arial" w:cs="Arial"/>
                <w:sz w:val="22"/>
                <w:szCs w:val="22"/>
              </w:rPr>
              <w:t>9</w:t>
            </w:r>
            <w:r w:rsidR="006B3C34">
              <w:rPr>
                <w:rFonts w:ascii="Arial" w:hAnsi="Arial" w:cs="Arial"/>
                <w:sz w:val="22"/>
                <w:szCs w:val="22"/>
              </w:rPr>
              <w:t>6</w:t>
            </w:r>
            <w:r w:rsidR="0071572D">
              <w:rPr>
                <w:rFonts w:ascii="Arial" w:hAnsi="Arial" w:cs="Arial"/>
                <w:sz w:val="22"/>
                <w:szCs w:val="22"/>
              </w:rPr>
              <w:t xml:space="preserve">; </w:t>
            </w:r>
            <w:r w:rsidR="00CB43E2">
              <w:rPr>
                <w:rFonts w:ascii="Arial" w:hAnsi="Arial" w:cs="Arial"/>
                <w:sz w:val="22"/>
                <w:szCs w:val="22"/>
              </w:rPr>
              <w:t>Mitchell</w:t>
            </w:r>
            <w:r w:rsidR="0071572D">
              <w:rPr>
                <w:rFonts w:ascii="Arial" w:hAnsi="Arial" w:cs="Arial"/>
                <w:sz w:val="22"/>
                <w:szCs w:val="22"/>
              </w:rPr>
              <w:t xml:space="preserve"> and</w:t>
            </w:r>
            <w:r w:rsidR="00CB43E2">
              <w:rPr>
                <w:rFonts w:ascii="Arial" w:hAnsi="Arial" w:cs="Arial"/>
                <w:sz w:val="22"/>
                <w:szCs w:val="22"/>
              </w:rPr>
              <w:t xml:space="preserve"> Zaragoza, 1996</w:t>
            </w:r>
            <w:r w:rsidR="00E14FC0">
              <w:rPr>
                <w:rFonts w:ascii="Arial" w:hAnsi="Arial" w:cs="Arial"/>
                <w:sz w:val="22"/>
                <w:szCs w:val="22"/>
              </w:rPr>
              <w:t xml:space="preserve">). </w:t>
            </w:r>
            <w:r w:rsidR="0046399C">
              <w:rPr>
                <w:rFonts w:ascii="Arial" w:hAnsi="Arial" w:cs="Arial"/>
                <w:sz w:val="22"/>
                <w:szCs w:val="22"/>
              </w:rPr>
              <w:t xml:space="preserve">More research suggests religion interacts with emotion and false memories therefore, research states religious individuals </w:t>
            </w:r>
            <w:r w:rsidR="00DA042D">
              <w:rPr>
                <w:rFonts w:ascii="Arial" w:hAnsi="Arial" w:cs="Arial"/>
                <w:sz w:val="22"/>
                <w:szCs w:val="22"/>
              </w:rPr>
              <w:t>w</w:t>
            </w:r>
            <w:r w:rsidR="00B4504A">
              <w:rPr>
                <w:rFonts w:ascii="Arial" w:hAnsi="Arial" w:cs="Arial"/>
                <w:sz w:val="22"/>
                <w:szCs w:val="22"/>
              </w:rPr>
              <w:t xml:space="preserve">ho express positive emotions are less likely to have false memories (Searle, </w:t>
            </w:r>
            <w:proofErr w:type="spellStart"/>
            <w:r w:rsidR="00B4504A">
              <w:rPr>
                <w:rFonts w:ascii="Arial" w:hAnsi="Arial" w:cs="Arial"/>
                <w:sz w:val="22"/>
                <w:szCs w:val="22"/>
              </w:rPr>
              <w:t>Vonk</w:t>
            </w:r>
            <w:proofErr w:type="spellEnd"/>
            <w:r w:rsidR="00B4504A">
              <w:rPr>
                <w:rFonts w:ascii="Arial" w:hAnsi="Arial" w:cs="Arial"/>
                <w:sz w:val="22"/>
                <w:szCs w:val="22"/>
              </w:rPr>
              <w:t xml:space="preserve"> and Brothers, 2016).</w:t>
            </w:r>
            <w:r w:rsidR="0046399C">
              <w:rPr>
                <w:rFonts w:ascii="Arial" w:hAnsi="Arial" w:cs="Arial"/>
                <w:sz w:val="22"/>
                <w:szCs w:val="22"/>
              </w:rPr>
              <w:t xml:space="preserve"> </w:t>
            </w:r>
            <w:r>
              <w:rPr>
                <w:rFonts w:ascii="Arial" w:hAnsi="Arial" w:cs="Arial"/>
                <w:sz w:val="22"/>
                <w:szCs w:val="22"/>
              </w:rPr>
              <w:t xml:space="preserve">Addressing the reasons false memories could occur can then thwart </w:t>
            </w:r>
            <w:r w:rsidR="0000320F">
              <w:rPr>
                <w:rFonts w:ascii="Arial" w:hAnsi="Arial" w:cs="Arial"/>
                <w:sz w:val="22"/>
                <w:szCs w:val="22"/>
              </w:rPr>
              <w:t xml:space="preserve">the use of eyewitness testimony as some areas within the </w:t>
            </w:r>
            <w:r w:rsidR="0000320F">
              <w:rPr>
                <w:rFonts w:ascii="Arial" w:hAnsi="Arial" w:cs="Arial"/>
                <w:sz w:val="22"/>
                <w:szCs w:val="22"/>
              </w:rPr>
              <w:lastRenderedPageBreak/>
              <w:t>justice system still rely on eyewitness testimony</w:t>
            </w:r>
            <w:r w:rsidR="00104583">
              <w:rPr>
                <w:rFonts w:ascii="Arial" w:hAnsi="Arial" w:cs="Arial"/>
                <w:sz w:val="22"/>
                <w:szCs w:val="22"/>
              </w:rPr>
              <w:t xml:space="preserve"> even though the evidence suggests eyewitness testimony is unreliable (Loftus and Palmer, 19</w:t>
            </w:r>
            <w:r w:rsidR="0038161C">
              <w:rPr>
                <w:rFonts w:ascii="Arial" w:hAnsi="Arial" w:cs="Arial"/>
                <w:sz w:val="22"/>
                <w:szCs w:val="22"/>
              </w:rPr>
              <w:t>9</w:t>
            </w:r>
            <w:r w:rsidR="006B3C34">
              <w:rPr>
                <w:rFonts w:ascii="Arial" w:hAnsi="Arial" w:cs="Arial"/>
                <w:sz w:val="22"/>
                <w:szCs w:val="22"/>
              </w:rPr>
              <w:t>6</w:t>
            </w:r>
            <w:r w:rsidR="00104583">
              <w:rPr>
                <w:rFonts w:ascii="Arial" w:hAnsi="Arial" w:cs="Arial"/>
                <w:sz w:val="22"/>
                <w:szCs w:val="22"/>
              </w:rPr>
              <w:t>)</w:t>
            </w:r>
            <w:r w:rsidR="0000320F">
              <w:rPr>
                <w:rFonts w:ascii="Arial" w:hAnsi="Arial" w:cs="Arial"/>
                <w:sz w:val="22"/>
                <w:szCs w:val="22"/>
              </w:rPr>
              <w:t>.</w:t>
            </w:r>
          </w:p>
          <w:p w14:paraId="5F636E98" w14:textId="395B5FD5" w:rsidR="0027145B" w:rsidRDefault="0027145B" w:rsidP="003C07E3">
            <w:pPr>
              <w:rPr>
                <w:rFonts w:ascii="Arial" w:hAnsi="Arial" w:cs="Arial"/>
                <w:sz w:val="22"/>
                <w:szCs w:val="22"/>
              </w:rPr>
            </w:pPr>
            <w:r>
              <w:rPr>
                <w:rFonts w:ascii="Arial" w:hAnsi="Arial" w:cs="Arial"/>
                <w:sz w:val="22"/>
                <w:szCs w:val="22"/>
              </w:rPr>
              <w:t>Reference List:</w:t>
            </w:r>
          </w:p>
          <w:p w14:paraId="017846CC" w14:textId="7E40C078" w:rsidR="0038161C" w:rsidRDefault="0038161C" w:rsidP="003C07E3">
            <w:pPr>
              <w:rPr>
                <w:rFonts w:ascii="Arial" w:hAnsi="Arial" w:cs="Arial"/>
                <w:sz w:val="22"/>
                <w:szCs w:val="22"/>
              </w:rPr>
            </w:pPr>
          </w:p>
          <w:p w14:paraId="1524BCED" w14:textId="6E4E42C5" w:rsidR="0038161C" w:rsidRDefault="0038161C" w:rsidP="003C07E3">
            <w:pPr>
              <w:rPr>
                <w:rFonts w:ascii="Arial" w:hAnsi="Arial" w:cs="Arial"/>
                <w:sz w:val="22"/>
                <w:szCs w:val="22"/>
              </w:rPr>
            </w:pPr>
            <w:r w:rsidRPr="0038161C">
              <w:rPr>
                <w:rFonts w:ascii="Arial" w:hAnsi="Arial" w:cs="Arial"/>
                <w:sz w:val="22"/>
                <w:szCs w:val="22"/>
              </w:rPr>
              <w:t xml:space="preserve">Loftus, E. F., &amp; Palmer, J. C. (1996). Eyewitness Testimony. </w:t>
            </w:r>
            <w:r w:rsidRPr="0038161C">
              <w:rPr>
                <w:rFonts w:ascii="Arial" w:hAnsi="Arial" w:cs="Arial"/>
                <w:i/>
                <w:iCs/>
                <w:sz w:val="22"/>
                <w:szCs w:val="22"/>
              </w:rPr>
              <w:t>Introducing Psychological Research,</w:t>
            </w:r>
            <w:r w:rsidRPr="0038161C">
              <w:rPr>
                <w:rFonts w:ascii="Arial" w:hAnsi="Arial" w:cs="Arial"/>
                <w:sz w:val="22"/>
                <w:szCs w:val="22"/>
              </w:rPr>
              <w:t xml:space="preserve"> 305-309. doi:10.1007/978-1-349-24483-6_46</w:t>
            </w:r>
          </w:p>
          <w:p w14:paraId="0A630F4E" w14:textId="77777777" w:rsidR="008545D1" w:rsidRDefault="008545D1" w:rsidP="003C07E3">
            <w:pPr>
              <w:rPr>
                <w:rFonts w:ascii="Arial" w:hAnsi="Arial" w:cs="Arial"/>
                <w:sz w:val="22"/>
                <w:szCs w:val="22"/>
              </w:rPr>
            </w:pPr>
          </w:p>
          <w:p w14:paraId="054B4D20" w14:textId="6F34BD7C" w:rsidR="008545D1" w:rsidRDefault="008545D1" w:rsidP="003C07E3">
            <w:pPr>
              <w:rPr>
                <w:rFonts w:ascii="Arial" w:hAnsi="Arial" w:cs="Arial"/>
                <w:sz w:val="22"/>
                <w:szCs w:val="22"/>
              </w:rPr>
            </w:pPr>
            <w:r w:rsidRPr="008545D1">
              <w:rPr>
                <w:rFonts w:ascii="Arial" w:hAnsi="Arial" w:cs="Arial"/>
                <w:sz w:val="22"/>
                <w:szCs w:val="22"/>
              </w:rPr>
              <w:t xml:space="preserve">Mitchell, K. J., &amp; Zaragoza, M. S. (1996). Repeated Exposure to Suggestion and False Memory: The Role of Contextual Variability. </w:t>
            </w:r>
            <w:r w:rsidRPr="008545D1">
              <w:rPr>
                <w:rFonts w:ascii="Arial" w:hAnsi="Arial" w:cs="Arial"/>
                <w:i/>
                <w:iCs/>
                <w:sz w:val="22"/>
                <w:szCs w:val="22"/>
              </w:rPr>
              <w:t>Journal of Memory and Language,</w:t>
            </w:r>
            <w:r w:rsidRPr="008545D1">
              <w:rPr>
                <w:rFonts w:ascii="Arial" w:hAnsi="Arial" w:cs="Arial"/>
                <w:sz w:val="22"/>
                <w:szCs w:val="22"/>
              </w:rPr>
              <w:t xml:space="preserve"> </w:t>
            </w:r>
            <w:r w:rsidRPr="008545D1">
              <w:rPr>
                <w:rFonts w:ascii="Arial" w:hAnsi="Arial" w:cs="Arial"/>
                <w:i/>
                <w:iCs/>
                <w:sz w:val="22"/>
                <w:szCs w:val="22"/>
              </w:rPr>
              <w:t>35</w:t>
            </w:r>
            <w:r w:rsidRPr="008545D1">
              <w:rPr>
                <w:rFonts w:ascii="Arial" w:hAnsi="Arial" w:cs="Arial"/>
                <w:sz w:val="22"/>
                <w:szCs w:val="22"/>
              </w:rPr>
              <w:t>(2), 246-260. doi:10.1006/jmla.1996.0014</w:t>
            </w:r>
          </w:p>
          <w:p w14:paraId="55563149" w14:textId="66ADA571" w:rsidR="0038161C" w:rsidRDefault="0038161C" w:rsidP="003C07E3">
            <w:pPr>
              <w:rPr>
                <w:rFonts w:ascii="Arial" w:hAnsi="Arial" w:cs="Arial"/>
                <w:sz w:val="22"/>
                <w:szCs w:val="22"/>
              </w:rPr>
            </w:pPr>
          </w:p>
          <w:p w14:paraId="2EB0DDC8" w14:textId="4E1AB205" w:rsidR="0038161C" w:rsidRDefault="0038161C" w:rsidP="003C07E3">
            <w:pPr>
              <w:rPr>
                <w:rFonts w:ascii="Arial" w:hAnsi="Arial" w:cs="Arial"/>
                <w:sz w:val="22"/>
                <w:szCs w:val="22"/>
              </w:rPr>
            </w:pPr>
            <w:r w:rsidRPr="0038161C">
              <w:rPr>
                <w:rFonts w:ascii="Arial" w:hAnsi="Arial" w:cs="Arial"/>
                <w:sz w:val="22"/>
                <w:szCs w:val="22"/>
              </w:rPr>
              <w:t xml:space="preserve">Paige, L. E., &amp; </w:t>
            </w:r>
            <w:proofErr w:type="spellStart"/>
            <w:r w:rsidRPr="0038161C">
              <w:rPr>
                <w:rFonts w:ascii="Arial" w:hAnsi="Arial" w:cs="Arial"/>
                <w:sz w:val="22"/>
                <w:szCs w:val="22"/>
              </w:rPr>
              <w:t>Kensinger</w:t>
            </w:r>
            <w:proofErr w:type="spellEnd"/>
            <w:r w:rsidRPr="0038161C">
              <w:rPr>
                <w:rFonts w:ascii="Arial" w:hAnsi="Arial" w:cs="Arial"/>
                <w:sz w:val="22"/>
                <w:szCs w:val="22"/>
              </w:rPr>
              <w:t xml:space="preserve">, E. A. (2012). American Journal of Undergraduate Research. </w:t>
            </w:r>
            <w:r w:rsidRPr="0038161C">
              <w:rPr>
                <w:rFonts w:ascii="Arial" w:hAnsi="Arial" w:cs="Arial"/>
                <w:i/>
                <w:iCs/>
                <w:sz w:val="22"/>
                <w:szCs w:val="22"/>
              </w:rPr>
              <w:t>Memory Accuracy for Emotional and Neutral Narratives: Investigating the Influence of Suggestive Misinformation on the Frequency of False Memories,</w:t>
            </w:r>
            <w:r w:rsidRPr="0038161C">
              <w:rPr>
                <w:rFonts w:ascii="Arial" w:hAnsi="Arial" w:cs="Arial"/>
                <w:sz w:val="22"/>
                <w:szCs w:val="22"/>
              </w:rPr>
              <w:t xml:space="preserve"> </w:t>
            </w:r>
            <w:r w:rsidRPr="0038161C">
              <w:rPr>
                <w:rFonts w:ascii="Arial" w:hAnsi="Arial" w:cs="Arial"/>
                <w:i/>
                <w:iCs/>
                <w:sz w:val="22"/>
                <w:szCs w:val="22"/>
              </w:rPr>
              <w:t>11</w:t>
            </w:r>
            <w:r w:rsidRPr="0038161C">
              <w:rPr>
                <w:rFonts w:ascii="Arial" w:hAnsi="Arial" w:cs="Arial"/>
                <w:sz w:val="22"/>
                <w:szCs w:val="22"/>
              </w:rPr>
              <w:t>, 29-38.</w:t>
            </w:r>
          </w:p>
          <w:p w14:paraId="3EED5035" w14:textId="77777777" w:rsidR="008545D1" w:rsidRDefault="008545D1" w:rsidP="003C07E3">
            <w:pPr>
              <w:rPr>
                <w:rFonts w:ascii="Arial" w:hAnsi="Arial" w:cs="Arial"/>
                <w:sz w:val="22"/>
                <w:szCs w:val="22"/>
              </w:rPr>
            </w:pPr>
          </w:p>
          <w:p w14:paraId="4B62F9D5" w14:textId="154EDDA2" w:rsidR="0027145B" w:rsidRDefault="0027145B" w:rsidP="003C07E3">
            <w:pPr>
              <w:rPr>
                <w:rFonts w:ascii="Arial" w:hAnsi="Arial" w:cs="Arial"/>
                <w:sz w:val="22"/>
                <w:szCs w:val="22"/>
              </w:rPr>
            </w:pPr>
            <w:r w:rsidRPr="0027145B">
              <w:rPr>
                <w:rFonts w:ascii="Arial" w:hAnsi="Arial" w:cs="Arial"/>
                <w:sz w:val="22"/>
                <w:szCs w:val="22"/>
              </w:rPr>
              <w:t>Roberts, N. D.</w:t>
            </w:r>
            <w:r w:rsidR="008545D1">
              <w:rPr>
                <w:rFonts w:ascii="Arial" w:hAnsi="Arial" w:cs="Arial"/>
                <w:sz w:val="22"/>
                <w:szCs w:val="22"/>
              </w:rPr>
              <w:t xml:space="preserve"> (2014).</w:t>
            </w:r>
            <w:r w:rsidRPr="0027145B">
              <w:rPr>
                <w:rFonts w:ascii="Arial" w:hAnsi="Arial" w:cs="Arial"/>
                <w:sz w:val="22"/>
                <w:szCs w:val="22"/>
              </w:rPr>
              <w:t xml:space="preserve"> </w:t>
            </w:r>
            <w:r w:rsidRPr="0027145B">
              <w:rPr>
                <w:rFonts w:ascii="Arial" w:hAnsi="Arial" w:cs="Arial"/>
                <w:i/>
                <w:iCs/>
                <w:sz w:val="22"/>
                <w:szCs w:val="22"/>
              </w:rPr>
              <w:t>The Reliability of Eyewitness Testimony</w:t>
            </w:r>
            <w:r w:rsidRPr="0027145B">
              <w:rPr>
                <w:rFonts w:ascii="Arial" w:hAnsi="Arial" w:cs="Arial"/>
                <w:sz w:val="22"/>
                <w:szCs w:val="22"/>
              </w:rPr>
              <w:t xml:space="preserve"> (doctoral dissertation). Liberty University. </w:t>
            </w:r>
            <w:proofErr w:type="gramStart"/>
            <w:r w:rsidRPr="0027145B">
              <w:rPr>
                <w:rFonts w:ascii="Arial" w:hAnsi="Arial" w:cs="Arial"/>
                <w:sz w:val="22"/>
                <w:szCs w:val="22"/>
              </w:rPr>
              <w:t>doi:https://pdfs.semanticscholar.org/efd3/1d3f83ecd7fbf44f64d7fedf5a3973810d68.pdf</w:t>
            </w:r>
            <w:proofErr w:type="gramEnd"/>
          </w:p>
          <w:p w14:paraId="6CDFE820" w14:textId="4AEEE914" w:rsidR="003C07E3" w:rsidRDefault="003C07E3" w:rsidP="003C07E3">
            <w:pPr>
              <w:rPr>
                <w:rFonts w:ascii="Arial" w:hAnsi="Arial" w:cs="Arial"/>
                <w:sz w:val="22"/>
                <w:szCs w:val="22"/>
              </w:rPr>
            </w:pPr>
          </w:p>
          <w:p w14:paraId="4A70811A" w14:textId="1CD524E1" w:rsidR="00B4504A" w:rsidRDefault="00B4504A" w:rsidP="003C07E3">
            <w:pPr>
              <w:rPr>
                <w:rFonts w:ascii="Arial" w:hAnsi="Arial" w:cs="Arial"/>
                <w:sz w:val="22"/>
                <w:szCs w:val="22"/>
              </w:rPr>
            </w:pPr>
            <w:r w:rsidRPr="00B4504A">
              <w:rPr>
                <w:rFonts w:ascii="Arial" w:hAnsi="Arial" w:cs="Arial"/>
                <w:sz w:val="22"/>
                <w:szCs w:val="22"/>
              </w:rPr>
              <w:t xml:space="preserve">Searle, E., </w:t>
            </w:r>
            <w:proofErr w:type="spellStart"/>
            <w:r w:rsidRPr="00B4504A">
              <w:rPr>
                <w:rFonts w:ascii="Arial" w:hAnsi="Arial" w:cs="Arial"/>
                <w:sz w:val="22"/>
                <w:szCs w:val="22"/>
              </w:rPr>
              <w:t>Vonk</w:t>
            </w:r>
            <w:proofErr w:type="spellEnd"/>
            <w:r w:rsidRPr="00B4504A">
              <w:rPr>
                <w:rFonts w:ascii="Arial" w:hAnsi="Arial" w:cs="Arial"/>
                <w:sz w:val="22"/>
                <w:szCs w:val="22"/>
              </w:rPr>
              <w:t xml:space="preserve">, J., &amp; Brothers, B. (2016). The Influence of Religious Beliefs on False Memory of Fabricated Events. </w:t>
            </w:r>
            <w:proofErr w:type="gramStart"/>
            <w:r w:rsidR="000B4449">
              <w:rPr>
                <w:rFonts w:ascii="Arial" w:hAnsi="Arial" w:cs="Arial"/>
                <w:sz w:val="22"/>
                <w:szCs w:val="22"/>
              </w:rPr>
              <w:t>Doi:</w:t>
            </w:r>
            <w:r w:rsidRPr="00B4504A">
              <w:rPr>
                <w:rFonts w:ascii="Arial" w:hAnsi="Arial" w:cs="Arial"/>
                <w:sz w:val="22"/>
                <w:szCs w:val="22"/>
              </w:rPr>
              <w:t>https://mindmodeling.org/cogsci2016/papers/0216/paper0216.pdf</w:t>
            </w:r>
            <w:proofErr w:type="gramEnd"/>
          </w:p>
          <w:p w14:paraId="2D670AB3" w14:textId="77777777" w:rsidR="00B4504A" w:rsidRPr="00104583" w:rsidRDefault="00B4504A" w:rsidP="003C07E3">
            <w:pPr>
              <w:rPr>
                <w:rFonts w:ascii="Arial" w:hAnsi="Arial" w:cs="Arial"/>
                <w:sz w:val="22"/>
                <w:szCs w:val="22"/>
              </w:rPr>
            </w:pPr>
          </w:p>
          <w:p w14:paraId="70F8A9BF" w14:textId="2106E069" w:rsidR="00104583" w:rsidRDefault="00104583" w:rsidP="003C07E3">
            <w:pPr>
              <w:rPr>
                <w:rFonts w:ascii="Arial" w:hAnsi="Arial" w:cs="Arial"/>
                <w:sz w:val="22"/>
                <w:szCs w:val="22"/>
              </w:rPr>
            </w:pPr>
            <w:r w:rsidRPr="00104583">
              <w:rPr>
                <w:rFonts w:ascii="Arial" w:hAnsi="Arial" w:cs="Arial"/>
                <w:sz w:val="22"/>
                <w:szCs w:val="22"/>
              </w:rPr>
              <w:t xml:space="preserve">Zhang, W. (2017). </w:t>
            </w:r>
            <w:r w:rsidRPr="00104583">
              <w:rPr>
                <w:rFonts w:ascii="Arial" w:hAnsi="Arial" w:cs="Arial"/>
                <w:i/>
                <w:iCs/>
                <w:sz w:val="22"/>
                <w:szCs w:val="22"/>
              </w:rPr>
              <w:t xml:space="preserve">The effect of emotion on false memories in the </w:t>
            </w:r>
            <w:proofErr w:type="spellStart"/>
            <w:r w:rsidRPr="00104583">
              <w:rPr>
                <w:rFonts w:ascii="Arial" w:hAnsi="Arial" w:cs="Arial"/>
                <w:i/>
                <w:iCs/>
                <w:sz w:val="22"/>
                <w:szCs w:val="22"/>
              </w:rPr>
              <w:t>Deese</w:t>
            </w:r>
            <w:proofErr w:type="spellEnd"/>
            <w:r w:rsidRPr="00104583">
              <w:rPr>
                <w:rFonts w:ascii="Arial" w:hAnsi="Arial" w:cs="Arial"/>
                <w:i/>
                <w:iCs/>
                <w:sz w:val="22"/>
                <w:szCs w:val="22"/>
              </w:rPr>
              <w:t>-Roediger-McDermott (DRM) paradigm</w:t>
            </w:r>
            <w:r w:rsidR="008545D1">
              <w:rPr>
                <w:rFonts w:ascii="Arial" w:hAnsi="Arial" w:cs="Arial"/>
                <w:i/>
                <w:iCs/>
                <w:sz w:val="22"/>
                <w:szCs w:val="22"/>
              </w:rPr>
              <w:t xml:space="preserve"> </w:t>
            </w:r>
            <w:r w:rsidRPr="00104583">
              <w:rPr>
                <w:rFonts w:ascii="Arial" w:hAnsi="Arial" w:cs="Arial"/>
                <w:sz w:val="22"/>
                <w:szCs w:val="22"/>
              </w:rPr>
              <w:t xml:space="preserve">(doctoral dissertation). University of Otago. </w:t>
            </w:r>
            <w:proofErr w:type="gramStart"/>
            <w:r w:rsidRPr="00104583">
              <w:rPr>
                <w:rFonts w:ascii="Arial" w:hAnsi="Arial" w:cs="Arial"/>
                <w:sz w:val="22"/>
                <w:szCs w:val="22"/>
              </w:rPr>
              <w:t>doi:https://ourarchive.otago.ac.nz/bitstream/handle/10523/7865/ZhangWeiwei2017PhD.pdf?sequence=1&amp;isAllowed=y</w:t>
            </w:r>
            <w:r w:rsidR="002830CB">
              <w:rPr>
                <w:rFonts w:ascii="Arial" w:hAnsi="Arial" w:cs="Arial"/>
                <w:sz w:val="22"/>
                <w:szCs w:val="22"/>
              </w:rPr>
              <w:t>8</w:t>
            </w:r>
            <w:proofErr w:type="gramEnd"/>
          </w:p>
          <w:p w14:paraId="5D76C84F" w14:textId="0B73B523" w:rsidR="008545D1" w:rsidRPr="004C3A0B" w:rsidRDefault="008545D1" w:rsidP="003C07E3">
            <w:pPr>
              <w:rPr>
                <w:rFonts w:ascii="Arial" w:hAnsi="Arial" w:cs="Arial"/>
                <w:b/>
                <w:sz w:val="22"/>
                <w:szCs w:val="22"/>
              </w:rPr>
            </w:pP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6F52805F" w14:textId="0065B30D" w:rsidR="006E0A3B" w:rsidRDefault="00EC0374" w:rsidP="003C07E3">
            <w:pPr>
              <w:rPr>
                <w:rFonts w:ascii="Arial" w:hAnsi="Arial" w:cs="Arial"/>
                <w:sz w:val="22"/>
                <w:szCs w:val="22"/>
              </w:rPr>
            </w:pPr>
            <w:r>
              <w:rPr>
                <w:rFonts w:ascii="Arial" w:hAnsi="Arial" w:cs="Arial"/>
                <w:sz w:val="22"/>
                <w:szCs w:val="22"/>
              </w:rPr>
              <w:t xml:space="preserve">The proposed experiment will be a quantitative design, which will include </w:t>
            </w:r>
            <w:r w:rsidR="002830CB">
              <w:rPr>
                <w:rFonts w:ascii="Arial" w:hAnsi="Arial" w:cs="Arial"/>
                <w:sz w:val="22"/>
                <w:szCs w:val="22"/>
              </w:rPr>
              <w:t xml:space="preserve">two different tests. </w:t>
            </w:r>
            <w:r w:rsidR="0071572D">
              <w:rPr>
                <w:rFonts w:ascii="Arial" w:hAnsi="Arial" w:cs="Arial"/>
                <w:sz w:val="22"/>
                <w:szCs w:val="22"/>
              </w:rPr>
              <w:t xml:space="preserve">The experiment will be targeting University students and lecturers in South West Wales of ages 18 and above. A quantitative experiment will be used within a laboratory like setting on the participants to generate </w:t>
            </w:r>
            <w:r w:rsidR="00DD06CB">
              <w:rPr>
                <w:rFonts w:ascii="Arial" w:hAnsi="Arial" w:cs="Arial"/>
                <w:sz w:val="22"/>
                <w:szCs w:val="22"/>
              </w:rPr>
              <w:t xml:space="preserve">non-biased </w:t>
            </w:r>
            <w:r w:rsidR="0071572D">
              <w:rPr>
                <w:rFonts w:ascii="Arial" w:hAnsi="Arial" w:cs="Arial"/>
                <w:sz w:val="22"/>
                <w:szCs w:val="22"/>
              </w:rPr>
              <w:t>findings which will be analysed through SPSS</w:t>
            </w:r>
            <w:r w:rsidR="00977EA3">
              <w:rPr>
                <w:rFonts w:ascii="Arial" w:hAnsi="Arial" w:cs="Arial"/>
                <w:sz w:val="22"/>
                <w:szCs w:val="22"/>
              </w:rPr>
              <w:t>. The tasks are simple tasks which are derived from previous studies</w:t>
            </w:r>
            <w:r w:rsidR="00C60494">
              <w:rPr>
                <w:rFonts w:ascii="Arial" w:hAnsi="Arial" w:cs="Arial"/>
                <w:sz w:val="22"/>
                <w:szCs w:val="22"/>
              </w:rPr>
              <w:t xml:space="preserve"> by</w:t>
            </w:r>
            <w:r w:rsidR="00DD06CB">
              <w:rPr>
                <w:rFonts w:ascii="Arial" w:hAnsi="Arial" w:cs="Arial"/>
                <w:sz w:val="22"/>
                <w:szCs w:val="22"/>
              </w:rPr>
              <w:t xml:space="preserve"> </w:t>
            </w:r>
            <w:r w:rsidR="00DD06CB" w:rsidRPr="00DD06CB">
              <w:rPr>
                <w:rFonts w:ascii="Arial" w:hAnsi="Arial" w:cs="Arial"/>
                <w:sz w:val="22"/>
                <w:szCs w:val="22"/>
              </w:rPr>
              <w:t>(</w:t>
            </w:r>
            <w:proofErr w:type="spellStart"/>
            <w:r w:rsidR="00DD06CB" w:rsidRPr="00DD06CB">
              <w:rPr>
                <w:rFonts w:ascii="Arial" w:hAnsi="Arial" w:cs="Arial"/>
                <w:sz w:val="22"/>
                <w:szCs w:val="22"/>
              </w:rPr>
              <w:t>Pardilla</w:t>
            </w:r>
            <w:proofErr w:type="spellEnd"/>
            <w:r w:rsidR="00DD06CB" w:rsidRPr="00DD06CB">
              <w:rPr>
                <w:rFonts w:ascii="Arial" w:hAnsi="Arial" w:cs="Arial"/>
                <w:sz w:val="22"/>
                <w:szCs w:val="22"/>
              </w:rPr>
              <w:t xml:space="preserve">-Delgado and Payne, 2017; Luna and </w:t>
            </w:r>
            <w:proofErr w:type="spellStart"/>
            <w:r w:rsidR="00DD06CB" w:rsidRPr="00DD06CB">
              <w:rPr>
                <w:rFonts w:ascii="Arial" w:hAnsi="Arial" w:cs="Arial"/>
                <w:sz w:val="22"/>
                <w:szCs w:val="22"/>
              </w:rPr>
              <w:t>Miguele</w:t>
            </w:r>
            <w:proofErr w:type="spellEnd"/>
            <w:r w:rsidR="00DD06CB" w:rsidRPr="00DD06CB">
              <w:rPr>
                <w:rFonts w:ascii="Arial" w:hAnsi="Arial" w:cs="Arial"/>
                <w:sz w:val="22"/>
                <w:szCs w:val="22"/>
              </w:rPr>
              <w:t>, 2008; Kaplan, Damme, Levine and Loftus, 2015).</w:t>
            </w:r>
            <w:r w:rsidR="00C60494">
              <w:rPr>
                <w:rFonts w:ascii="Arial" w:hAnsi="Arial" w:cs="Arial"/>
                <w:sz w:val="22"/>
                <w:szCs w:val="22"/>
              </w:rPr>
              <w:t xml:space="preserve"> These tests that are being used will help to understand the effect of false memories in a laboratory setting, which may provide a better understanding to false memories in reality and impact the current view of eyewitness testimony.</w:t>
            </w:r>
          </w:p>
          <w:p w14:paraId="5892AC5F" w14:textId="729CADDD" w:rsidR="00F939AE" w:rsidRDefault="00F939AE" w:rsidP="003C07E3">
            <w:pPr>
              <w:rPr>
                <w:rFonts w:ascii="Arial" w:hAnsi="Arial" w:cs="Arial"/>
                <w:sz w:val="22"/>
                <w:szCs w:val="22"/>
              </w:rPr>
            </w:pPr>
            <w:r>
              <w:rPr>
                <w:rFonts w:ascii="Arial" w:hAnsi="Arial" w:cs="Arial"/>
                <w:sz w:val="22"/>
                <w:szCs w:val="22"/>
              </w:rPr>
              <w:t>The number of participants for each condition</w:t>
            </w:r>
            <w:r w:rsidR="00021551">
              <w:rPr>
                <w:rFonts w:ascii="Arial" w:hAnsi="Arial" w:cs="Arial"/>
                <w:sz w:val="22"/>
                <w:szCs w:val="22"/>
              </w:rPr>
              <w:t xml:space="preserve"> the researcher aims to recruit</w:t>
            </w:r>
            <w:r>
              <w:rPr>
                <w:rFonts w:ascii="Arial" w:hAnsi="Arial" w:cs="Arial"/>
                <w:sz w:val="22"/>
                <w:szCs w:val="22"/>
              </w:rPr>
              <w:t xml:space="preserve"> </w:t>
            </w:r>
            <w:r w:rsidR="00021551">
              <w:rPr>
                <w:rFonts w:ascii="Arial" w:hAnsi="Arial" w:cs="Arial"/>
                <w:sz w:val="22"/>
                <w:szCs w:val="22"/>
              </w:rPr>
              <w:t xml:space="preserve">is forty </w:t>
            </w:r>
            <w:r>
              <w:rPr>
                <w:rFonts w:ascii="Arial" w:hAnsi="Arial" w:cs="Arial"/>
                <w:sz w:val="22"/>
                <w:szCs w:val="22"/>
              </w:rPr>
              <w:t>per group</w:t>
            </w:r>
            <w:r w:rsidR="00021551">
              <w:rPr>
                <w:rFonts w:ascii="Arial" w:hAnsi="Arial" w:cs="Arial"/>
                <w:sz w:val="22"/>
                <w:szCs w:val="22"/>
              </w:rPr>
              <w:t xml:space="preserve">, over both studies </w:t>
            </w:r>
            <w:r w:rsidR="004027F8">
              <w:rPr>
                <w:rFonts w:ascii="Arial" w:hAnsi="Arial" w:cs="Arial"/>
                <w:sz w:val="22"/>
                <w:szCs w:val="22"/>
              </w:rPr>
              <w:t>number of participants should be at least 260</w:t>
            </w:r>
            <w:r w:rsidR="00021551">
              <w:rPr>
                <w:rFonts w:ascii="Arial" w:hAnsi="Arial" w:cs="Arial"/>
                <w:sz w:val="22"/>
                <w:szCs w:val="22"/>
              </w:rPr>
              <w:t xml:space="preserve"> </w:t>
            </w:r>
            <w:r w:rsidR="004027F8">
              <w:rPr>
                <w:rFonts w:ascii="Arial" w:hAnsi="Arial" w:cs="Arial"/>
                <w:sz w:val="22"/>
                <w:szCs w:val="22"/>
              </w:rPr>
              <w:t>for a diverse and increased accuracy of results</w:t>
            </w:r>
            <w:r w:rsidR="00021551">
              <w:rPr>
                <w:rFonts w:ascii="Arial" w:hAnsi="Arial" w:cs="Arial"/>
                <w:sz w:val="22"/>
                <w:szCs w:val="22"/>
              </w:rPr>
              <w:t>.</w:t>
            </w:r>
          </w:p>
          <w:p w14:paraId="46DA00F1" w14:textId="3462EC14" w:rsidR="00D819B8" w:rsidRDefault="00D819B8" w:rsidP="003C07E3">
            <w:pPr>
              <w:rPr>
                <w:rFonts w:ascii="Arial" w:hAnsi="Arial" w:cs="Arial"/>
                <w:sz w:val="22"/>
                <w:szCs w:val="22"/>
              </w:rPr>
            </w:pPr>
          </w:p>
          <w:p w14:paraId="379C37C2" w14:textId="4A11F867" w:rsidR="00B03BD1" w:rsidRDefault="006B3C34" w:rsidP="003C07E3">
            <w:pPr>
              <w:rPr>
                <w:rFonts w:ascii="Arial" w:hAnsi="Arial" w:cs="Arial"/>
                <w:sz w:val="22"/>
                <w:szCs w:val="22"/>
              </w:rPr>
            </w:pPr>
            <w:r>
              <w:rPr>
                <w:rFonts w:ascii="Arial" w:hAnsi="Arial" w:cs="Arial"/>
                <w:sz w:val="22"/>
                <w:szCs w:val="22"/>
              </w:rPr>
              <w:t>Due to the nature of the res</w:t>
            </w:r>
            <w:r w:rsidR="00C60494">
              <w:rPr>
                <w:rFonts w:ascii="Arial" w:hAnsi="Arial" w:cs="Arial"/>
                <w:sz w:val="22"/>
                <w:szCs w:val="22"/>
              </w:rPr>
              <w:t xml:space="preserve">earch participants will be asked if they would like to take part. To do </w:t>
            </w:r>
            <w:r w:rsidR="00096E3B">
              <w:rPr>
                <w:rFonts w:ascii="Arial" w:hAnsi="Arial" w:cs="Arial"/>
                <w:sz w:val="22"/>
                <w:szCs w:val="22"/>
              </w:rPr>
              <w:t>this email or letters</w:t>
            </w:r>
            <w:r w:rsidR="00C60494">
              <w:rPr>
                <w:rFonts w:ascii="Arial" w:hAnsi="Arial" w:cs="Arial"/>
                <w:sz w:val="22"/>
                <w:szCs w:val="22"/>
              </w:rPr>
              <w:t xml:space="preserve"> will be sent to lecturers at a University in South West Wales </w:t>
            </w:r>
            <w:r w:rsidR="00217C31">
              <w:rPr>
                <w:rFonts w:ascii="Arial" w:hAnsi="Arial" w:cs="Arial"/>
                <w:sz w:val="22"/>
                <w:szCs w:val="22"/>
              </w:rPr>
              <w:t>explaining the nature of</w:t>
            </w:r>
            <w:r w:rsidR="00096E3B">
              <w:rPr>
                <w:rFonts w:ascii="Arial" w:hAnsi="Arial" w:cs="Arial"/>
                <w:sz w:val="22"/>
                <w:szCs w:val="22"/>
              </w:rPr>
              <w:t xml:space="preserve"> the</w:t>
            </w:r>
            <w:r w:rsidR="00217C31">
              <w:rPr>
                <w:rFonts w:ascii="Arial" w:hAnsi="Arial" w:cs="Arial"/>
                <w:sz w:val="22"/>
                <w:szCs w:val="22"/>
              </w:rPr>
              <w:t xml:space="preserve"> research</w:t>
            </w:r>
            <w:r w:rsidR="00096E3B">
              <w:rPr>
                <w:rFonts w:ascii="Arial" w:hAnsi="Arial" w:cs="Arial"/>
                <w:sz w:val="22"/>
                <w:szCs w:val="22"/>
              </w:rPr>
              <w:t xml:space="preserve"> project and to ask if their students would like to participate in the experiment. Before the experiment begins, participants will be informed of the nature of the experiment and a consent form will be given for participants to fill out. The consent form will remind participants their data will be confidential under the data protection act and they have the right to withdraw. Participants will also receive a demographic questionnaire </w:t>
            </w:r>
            <w:r w:rsidR="00660EA5">
              <w:rPr>
                <w:rFonts w:ascii="Arial" w:hAnsi="Arial" w:cs="Arial"/>
                <w:sz w:val="22"/>
                <w:szCs w:val="22"/>
              </w:rPr>
              <w:t xml:space="preserve">which consists of; age, gender, graduate level (under or post), </w:t>
            </w:r>
            <w:r w:rsidR="00B03BD1">
              <w:rPr>
                <w:rFonts w:ascii="Arial" w:hAnsi="Arial" w:cs="Arial"/>
                <w:sz w:val="22"/>
                <w:szCs w:val="22"/>
              </w:rPr>
              <w:t>religion and political views this</w:t>
            </w:r>
            <w:r w:rsidR="00660EA5">
              <w:rPr>
                <w:rFonts w:ascii="Arial" w:hAnsi="Arial" w:cs="Arial"/>
                <w:sz w:val="22"/>
                <w:szCs w:val="22"/>
              </w:rPr>
              <w:t xml:space="preserve"> will be part of the consent</w:t>
            </w:r>
            <w:r w:rsidR="00096E3B">
              <w:rPr>
                <w:rFonts w:ascii="Arial" w:hAnsi="Arial" w:cs="Arial"/>
                <w:sz w:val="22"/>
                <w:szCs w:val="22"/>
              </w:rPr>
              <w:t xml:space="preserve">. </w:t>
            </w:r>
            <w:r w:rsidR="00B03BD1">
              <w:rPr>
                <w:rFonts w:ascii="Arial" w:hAnsi="Arial" w:cs="Arial"/>
                <w:sz w:val="22"/>
                <w:szCs w:val="22"/>
              </w:rPr>
              <w:t xml:space="preserve">These demographics may impact the results of the experiment therefore, they will be obtained before the experiment. </w:t>
            </w:r>
            <w:r w:rsidR="00DA6FA4">
              <w:rPr>
                <w:rFonts w:ascii="Arial" w:hAnsi="Arial" w:cs="Arial"/>
                <w:sz w:val="22"/>
                <w:szCs w:val="22"/>
              </w:rPr>
              <w:t xml:space="preserve">Gender and age may impact the results of the experiment, differences in graduate level could impact participants knowledge to the tests and differences in political views and religion may show higher levels of understanding of false memories (Zhang, 2017; Kaplan, Damme, Levine and Loftus, 2015; Searle, </w:t>
            </w:r>
            <w:proofErr w:type="spellStart"/>
            <w:r w:rsidR="00DA6FA4">
              <w:rPr>
                <w:rFonts w:ascii="Arial" w:hAnsi="Arial" w:cs="Arial"/>
                <w:sz w:val="22"/>
                <w:szCs w:val="22"/>
              </w:rPr>
              <w:t>Vonk</w:t>
            </w:r>
            <w:proofErr w:type="spellEnd"/>
            <w:r w:rsidR="00DA6FA4">
              <w:rPr>
                <w:rFonts w:ascii="Arial" w:hAnsi="Arial" w:cs="Arial"/>
                <w:sz w:val="22"/>
                <w:szCs w:val="22"/>
              </w:rPr>
              <w:t xml:space="preserve"> and Brothers, 2016).</w:t>
            </w:r>
            <w:r w:rsidR="00DD0323">
              <w:rPr>
                <w:rFonts w:ascii="Arial" w:hAnsi="Arial" w:cs="Arial"/>
                <w:sz w:val="22"/>
                <w:szCs w:val="22"/>
              </w:rPr>
              <w:t xml:space="preserve"> Afterword’s, there will be different set of participants per test</w:t>
            </w:r>
            <w:r w:rsidR="000C77A9">
              <w:rPr>
                <w:rFonts w:ascii="Arial" w:hAnsi="Arial" w:cs="Arial"/>
                <w:sz w:val="22"/>
                <w:szCs w:val="22"/>
              </w:rPr>
              <w:t>, both tests are explained in more detail;</w:t>
            </w:r>
          </w:p>
          <w:p w14:paraId="6801ECA9" w14:textId="77777777" w:rsidR="00096E3B" w:rsidRDefault="00096E3B" w:rsidP="003C07E3">
            <w:pPr>
              <w:rPr>
                <w:rFonts w:ascii="Arial" w:hAnsi="Arial" w:cs="Arial"/>
                <w:sz w:val="22"/>
                <w:szCs w:val="22"/>
              </w:rPr>
            </w:pPr>
          </w:p>
          <w:p w14:paraId="7105DB19" w14:textId="25E36F5D" w:rsidR="006E0A3B" w:rsidRDefault="002830CB" w:rsidP="003C07E3">
            <w:pPr>
              <w:rPr>
                <w:rFonts w:ascii="Arial" w:hAnsi="Arial" w:cs="Arial"/>
                <w:sz w:val="22"/>
                <w:szCs w:val="22"/>
              </w:rPr>
            </w:pPr>
            <w:r>
              <w:rPr>
                <w:rFonts w:ascii="Arial" w:hAnsi="Arial" w:cs="Arial"/>
                <w:sz w:val="22"/>
                <w:szCs w:val="22"/>
              </w:rPr>
              <w:t xml:space="preserve">The first test will include the </w:t>
            </w:r>
            <w:proofErr w:type="spellStart"/>
            <w:r>
              <w:rPr>
                <w:rFonts w:ascii="Arial" w:hAnsi="Arial" w:cs="Arial"/>
                <w:sz w:val="22"/>
                <w:szCs w:val="22"/>
              </w:rPr>
              <w:t>Deese</w:t>
            </w:r>
            <w:proofErr w:type="spellEnd"/>
            <w:r>
              <w:rPr>
                <w:rFonts w:ascii="Arial" w:hAnsi="Arial" w:cs="Arial"/>
                <w:sz w:val="22"/>
                <w:szCs w:val="22"/>
              </w:rPr>
              <w:t xml:space="preserve">-Roediger-McDermott (DRM) task which is a simple task for participants to take which examines false memories </w:t>
            </w:r>
            <w:r w:rsidR="006E0A3B">
              <w:rPr>
                <w:rFonts w:ascii="Arial" w:hAnsi="Arial" w:cs="Arial"/>
                <w:sz w:val="22"/>
                <w:szCs w:val="22"/>
              </w:rPr>
              <w:t>by finding a critical lure</w:t>
            </w:r>
            <w:r w:rsidR="00DA6FA4">
              <w:rPr>
                <w:rFonts w:ascii="Arial" w:hAnsi="Arial" w:cs="Arial"/>
                <w:sz w:val="22"/>
                <w:szCs w:val="22"/>
              </w:rPr>
              <w:t xml:space="preserve"> (false memory) by giving participants a list of words without the critical lure </w:t>
            </w:r>
            <w:r w:rsidR="006E0A3B">
              <w:rPr>
                <w:rFonts w:ascii="Arial" w:hAnsi="Arial" w:cs="Arial"/>
                <w:sz w:val="22"/>
                <w:szCs w:val="22"/>
              </w:rPr>
              <w:t>(</w:t>
            </w:r>
            <w:proofErr w:type="spellStart"/>
            <w:r w:rsidR="006E0A3B">
              <w:rPr>
                <w:rFonts w:ascii="Arial" w:hAnsi="Arial" w:cs="Arial"/>
                <w:sz w:val="22"/>
                <w:szCs w:val="22"/>
              </w:rPr>
              <w:t>Pardilla</w:t>
            </w:r>
            <w:proofErr w:type="spellEnd"/>
            <w:r w:rsidR="006E0A3B">
              <w:rPr>
                <w:rFonts w:ascii="Arial" w:hAnsi="Arial" w:cs="Arial"/>
                <w:sz w:val="22"/>
                <w:szCs w:val="22"/>
              </w:rPr>
              <w:t xml:space="preserve">-Delgado and Payne, 2017). </w:t>
            </w:r>
            <w:r w:rsidR="00DA6FA4">
              <w:rPr>
                <w:rFonts w:ascii="Arial" w:hAnsi="Arial" w:cs="Arial"/>
                <w:sz w:val="22"/>
                <w:szCs w:val="22"/>
              </w:rPr>
              <w:t xml:space="preserve">There will be 3 neutral word lists of which the critical lures will be chair, window and cup. </w:t>
            </w:r>
            <w:r w:rsidR="00133081">
              <w:rPr>
                <w:rFonts w:ascii="Arial" w:hAnsi="Arial" w:cs="Arial"/>
                <w:sz w:val="22"/>
                <w:szCs w:val="22"/>
              </w:rPr>
              <w:t>Then there will be 3 positive word lists consisting of sweet, soft and sleep as the critical lures. Afterword’s, there will be 3 negative word list where the critical lures will be anger, rough and smoke. Participants will be informed they are completing a cognitive task, where they will be asked to recall words from 9-word lists. The word lists will be displayed via a PowerPoint presentation</w:t>
            </w:r>
            <w:r w:rsidR="00F14188">
              <w:rPr>
                <w:rFonts w:ascii="Arial" w:hAnsi="Arial" w:cs="Arial"/>
                <w:sz w:val="22"/>
                <w:szCs w:val="22"/>
              </w:rPr>
              <w:t xml:space="preserve">, at the end of the word list there will be a 12 second break before the next word list. Words will be shown individually, before each word list a title will be given to the word list via a number e.g. List 1 etc. Participants will be made aware of this, for them to understand what word list they are recalling. Whilst the PowerPoint begins each class will have the lights dimmed and silence which will control any variances which may occur. At the end of the power point presentation participants will be asked to recall the word lists with no time limit. Once this is completed participants will be debriefed regarding the true nature of the experiment explaining researcher was looking for false memories not individual’s ability to recall. To examine the impact emotion has on false memories there are three groups and the word lists include difference in emotions three lists are positive three are negative and three are the control (neutral) group. For examining stress there will be </w:t>
            </w:r>
            <w:r w:rsidR="006944B3">
              <w:rPr>
                <w:rFonts w:ascii="Arial" w:hAnsi="Arial" w:cs="Arial"/>
                <w:sz w:val="22"/>
                <w:szCs w:val="22"/>
              </w:rPr>
              <w:t>two</w:t>
            </w:r>
            <w:r w:rsidR="00F14188">
              <w:rPr>
                <w:rFonts w:ascii="Arial" w:hAnsi="Arial" w:cs="Arial"/>
                <w:sz w:val="22"/>
                <w:szCs w:val="22"/>
              </w:rPr>
              <w:t xml:space="preserve"> groups timed and untimed, different participant groups will take part for each condition and the stressed group will be timed on their recall</w:t>
            </w:r>
            <w:r w:rsidR="006944B3">
              <w:rPr>
                <w:rFonts w:ascii="Arial" w:hAnsi="Arial" w:cs="Arial"/>
                <w:sz w:val="22"/>
                <w:szCs w:val="22"/>
              </w:rPr>
              <w:t xml:space="preserve"> i.e. five-minute recall</w:t>
            </w:r>
            <w:r w:rsidR="00F14188">
              <w:rPr>
                <w:rFonts w:ascii="Arial" w:hAnsi="Arial" w:cs="Arial"/>
                <w:sz w:val="22"/>
                <w:szCs w:val="22"/>
              </w:rPr>
              <w:t xml:space="preserve">. Finally, </w:t>
            </w:r>
            <w:r w:rsidR="00DD0323">
              <w:rPr>
                <w:rFonts w:ascii="Arial" w:hAnsi="Arial" w:cs="Arial"/>
                <w:sz w:val="22"/>
                <w:szCs w:val="22"/>
              </w:rPr>
              <w:t xml:space="preserve">to examine religion demographic information will be used to group participants into religious and atheist groups, which will analyse if there is a difference in religion and false memories. After the experiment data will be analysed via 3x2x2 ANOVA and analysis of interactions with all conditions will be completed to understand the effects each interaction may have on false memories </w:t>
            </w:r>
            <w:r w:rsidR="00DD0323" w:rsidRPr="00DD0323">
              <w:rPr>
                <w:rFonts w:ascii="Arial" w:hAnsi="Arial" w:cs="Arial"/>
                <w:sz w:val="22"/>
                <w:szCs w:val="22"/>
              </w:rPr>
              <w:t>(</w:t>
            </w:r>
            <w:proofErr w:type="spellStart"/>
            <w:r w:rsidR="00DD0323" w:rsidRPr="00DD0323">
              <w:rPr>
                <w:rFonts w:ascii="Arial" w:hAnsi="Arial" w:cs="Arial"/>
                <w:sz w:val="22"/>
                <w:szCs w:val="22"/>
              </w:rPr>
              <w:t>Pardilla</w:t>
            </w:r>
            <w:proofErr w:type="spellEnd"/>
            <w:r w:rsidR="00DD0323" w:rsidRPr="00DD0323">
              <w:rPr>
                <w:rFonts w:ascii="Arial" w:hAnsi="Arial" w:cs="Arial"/>
                <w:sz w:val="22"/>
                <w:szCs w:val="22"/>
              </w:rPr>
              <w:t>-Delgado and Payne, 2017</w:t>
            </w:r>
            <w:r w:rsidR="00DD0323">
              <w:rPr>
                <w:rFonts w:ascii="Arial" w:hAnsi="Arial" w:cs="Arial"/>
                <w:sz w:val="22"/>
                <w:szCs w:val="22"/>
              </w:rPr>
              <w:t>;</w:t>
            </w:r>
            <w:r w:rsidR="00DD0323" w:rsidRPr="00DD0323">
              <w:rPr>
                <w:rFonts w:ascii="Arial" w:hAnsi="Arial" w:cs="Arial"/>
                <w:sz w:val="22"/>
                <w:szCs w:val="22"/>
              </w:rPr>
              <w:t xml:space="preserve"> Zhang, 2017; Kaplan, Damme, Levine and Loftus, 2015; Searle, </w:t>
            </w:r>
            <w:proofErr w:type="spellStart"/>
            <w:r w:rsidR="00DD0323" w:rsidRPr="00DD0323">
              <w:rPr>
                <w:rFonts w:ascii="Arial" w:hAnsi="Arial" w:cs="Arial"/>
                <w:sz w:val="22"/>
                <w:szCs w:val="22"/>
              </w:rPr>
              <w:t>Vonk</w:t>
            </w:r>
            <w:proofErr w:type="spellEnd"/>
            <w:r w:rsidR="00DD0323" w:rsidRPr="00DD0323">
              <w:rPr>
                <w:rFonts w:ascii="Arial" w:hAnsi="Arial" w:cs="Arial"/>
                <w:sz w:val="22"/>
                <w:szCs w:val="22"/>
              </w:rPr>
              <w:t xml:space="preserve"> and Brothers, 2016)</w:t>
            </w:r>
            <w:r w:rsidR="00DD0323">
              <w:rPr>
                <w:rFonts w:ascii="Arial" w:hAnsi="Arial" w:cs="Arial"/>
                <w:sz w:val="22"/>
                <w:szCs w:val="22"/>
              </w:rPr>
              <w:t xml:space="preserve">. </w:t>
            </w:r>
          </w:p>
          <w:p w14:paraId="2D966903" w14:textId="77777777" w:rsidR="00F14188" w:rsidRDefault="00F14188" w:rsidP="003C07E3">
            <w:pPr>
              <w:rPr>
                <w:rFonts w:ascii="Arial" w:hAnsi="Arial" w:cs="Arial"/>
                <w:sz w:val="22"/>
                <w:szCs w:val="22"/>
              </w:rPr>
            </w:pPr>
          </w:p>
          <w:p w14:paraId="0572BDBE" w14:textId="19F1655E" w:rsidR="003C07E3" w:rsidRDefault="006E0A3B" w:rsidP="003C07E3">
            <w:pPr>
              <w:rPr>
                <w:rFonts w:ascii="Arial" w:hAnsi="Arial" w:cs="Arial"/>
                <w:sz w:val="22"/>
                <w:szCs w:val="22"/>
              </w:rPr>
            </w:pPr>
            <w:r>
              <w:rPr>
                <w:rFonts w:ascii="Arial" w:hAnsi="Arial" w:cs="Arial"/>
                <w:sz w:val="22"/>
                <w:szCs w:val="22"/>
              </w:rPr>
              <w:t xml:space="preserve">The second test will use a robbery video (retrieved from </w:t>
            </w:r>
            <w:hyperlink r:id="rId11" w:history="1">
              <w:r w:rsidRPr="009E7703">
                <w:rPr>
                  <w:rStyle w:val="Hyperlink"/>
                  <w:rFonts w:ascii="Arial" w:hAnsi="Arial" w:cs="Arial"/>
                  <w:sz w:val="22"/>
                  <w:szCs w:val="22"/>
                </w:rPr>
                <w:t>https://www.youtube.com/watch?v=TSG43sV90GM</w:t>
              </w:r>
            </w:hyperlink>
            <w:r>
              <w:rPr>
                <w:rFonts w:ascii="Arial" w:hAnsi="Arial" w:cs="Arial"/>
                <w:sz w:val="22"/>
                <w:szCs w:val="22"/>
              </w:rPr>
              <w:t>) and leading questions</w:t>
            </w:r>
            <w:r w:rsidR="00DD0323">
              <w:rPr>
                <w:rFonts w:ascii="Arial" w:hAnsi="Arial" w:cs="Arial"/>
                <w:sz w:val="22"/>
                <w:szCs w:val="22"/>
              </w:rPr>
              <w:t xml:space="preserve"> via</w:t>
            </w:r>
            <w:r>
              <w:rPr>
                <w:rFonts w:ascii="Arial" w:hAnsi="Arial" w:cs="Arial"/>
                <w:sz w:val="22"/>
                <w:szCs w:val="22"/>
              </w:rPr>
              <w:t xml:space="preserve"> (</w:t>
            </w:r>
            <w:r w:rsidRPr="006E0A3B">
              <w:rPr>
                <w:rFonts w:ascii="Arial" w:hAnsi="Arial" w:cs="Arial"/>
                <w:sz w:val="22"/>
                <w:szCs w:val="22"/>
              </w:rPr>
              <w:t xml:space="preserve">Luna and </w:t>
            </w:r>
            <w:proofErr w:type="spellStart"/>
            <w:r w:rsidRPr="006E0A3B">
              <w:rPr>
                <w:rFonts w:ascii="Arial" w:hAnsi="Arial" w:cs="Arial"/>
                <w:sz w:val="22"/>
                <w:szCs w:val="22"/>
              </w:rPr>
              <w:t>Migueles</w:t>
            </w:r>
            <w:proofErr w:type="spellEnd"/>
            <w:r w:rsidRPr="006E0A3B">
              <w:rPr>
                <w:rFonts w:ascii="Arial" w:hAnsi="Arial" w:cs="Arial"/>
                <w:sz w:val="22"/>
                <w:szCs w:val="22"/>
              </w:rPr>
              <w:t xml:space="preserve"> 2008</w:t>
            </w:r>
            <w:r>
              <w:rPr>
                <w:rFonts w:ascii="Arial" w:hAnsi="Arial" w:cs="Arial"/>
                <w:sz w:val="22"/>
                <w:szCs w:val="22"/>
              </w:rPr>
              <w:t>) as the test for false memories, the video and questions are of a similar</w:t>
            </w:r>
            <w:r w:rsidR="00DD0323">
              <w:rPr>
                <w:rFonts w:ascii="Arial" w:hAnsi="Arial" w:cs="Arial"/>
                <w:sz w:val="22"/>
                <w:szCs w:val="22"/>
              </w:rPr>
              <w:t xml:space="preserve"> design</w:t>
            </w:r>
            <w:r>
              <w:rPr>
                <w:rFonts w:ascii="Arial" w:hAnsi="Arial" w:cs="Arial"/>
                <w:sz w:val="22"/>
                <w:szCs w:val="22"/>
              </w:rPr>
              <w:t xml:space="preserve"> to the study by Luna and </w:t>
            </w:r>
            <w:proofErr w:type="spellStart"/>
            <w:r>
              <w:rPr>
                <w:rFonts w:ascii="Arial" w:hAnsi="Arial" w:cs="Arial"/>
                <w:sz w:val="22"/>
                <w:szCs w:val="22"/>
              </w:rPr>
              <w:t>Migueles</w:t>
            </w:r>
            <w:proofErr w:type="spellEnd"/>
            <w:r>
              <w:rPr>
                <w:rFonts w:ascii="Arial" w:hAnsi="Arial" w:cs="Arial"/>
                <w:sz w:val="22"/>
                <w:szCs w:val="22"/>
              </w:rPr>
              <w:t xml:space="preserve"> (2008) however, it is adapted to suit the proposed experiment. </w:t>
            </w:r>
            <w:r w:rsidR="000C77A9">
              <w:rPr>
                <w:rFonts w:ascii="Arial" w:hAnsi="Arial" w:cs="Arial"/>
                <w:sz w:val="22"/>
                <w:szCs w:val="22"/>
              </w:rPr>
              <w:t xml:space="preserve">Participants will be informed of the type of video they will be watching, researcher will explain if anyone feels uncomfortable to watch this video they do not have to participate. The researcher will explain to the participants they will be given written questions </w:t>
            </w:r>
            <w:r w:rsidR="006944B3">
              <w:rPr>
                <w:rFonts w:ascii="Arial" w:hAnsi="Arial" w:cs="Arial"/>
                <w:sz w:val="22"/>
                <w:szCs w:val="22"/>
              </w:rPr>
              <w:t>which examines their recall rate. A</w:t>
            </w:r>
            <w:r w:rsidR="000C77A9">
              <w:rPr>
                <w:rFonts w:ascii="Arial" w:hAnsi="Arial" w:cs="Arial"/>
                <w:sz w:val="22"/>
                <w:szCs w:val="22"/>
              </w:rPr>
              <w:t xml:space="preserve">fter the video has ended which they can write their answers down. Participants will be asked to keep their answers private. To measure suggestion participants will be split into two groups leading and standard questions. An example of a leading questions; “were the signs of the bank red?” and an example of the standardised questions; “what colour were the signs of the bank?”. After completing the questions participants will hand their answers </w:t>
            </w:r>
            <w:r w:rsidR="006944B3">
              <w:rPr>
                <w:rFonts w:ascii="Arial" w:hAnsi="Arial" w:cs="Arial"/>
                <w:sz w:val="22"/>
                <w:szCs w:val="22"/>
              </w:rPr>
              <w:t xml:space="preserve">to the researcher. The researcher will debrief the participants by explaining they were looking for false memories not memory recall. This test measures suggestibility alone however, similar to the first test religion will be analysed as an interaction with suggestibility as it is discovered via the demographic information. Another interaction will be stress, similar to the first test stress will be created by having two more groups of participants time and untimed, the timed will be timed on their answers for the questions i.e. given five minutes to answer (Luna and </w:t>
            </w:r>
            <w:proofErr w:type="spellStart"/>
            <w:r w:rsidR="006944B3">
              <w:rPr>
                <w:rFonts w:ascii="Arial" w:hAnsi="Arial" w:cs="Arial"/>
                <w:sz w:val="22"/>
                <w:szCs w:val="22"/>
              </w:rPr>
              <w:t>Migueles</w:t>
            </w:r>
            <w:proofErr w:type="spellEnd"/>
            <w:r w:rsidR="006944B3">
              <w:rPr>
                <w:rFonts w:ascii="Arial" w:hAnsi="Arial" w:cs="Arial"/>
                <w:sz w:val="22"/>
                <w:szCs w:val="22"/>
              </w:rPr>
              <w:t xml:space="preserve">, 2008; Searle </w:t>
            </w:r>
            <w:proofErr w:type="spellStart"/>
            <w:r w:rsidR="006944B3">
              <w:rPr>
                <w:rFonts w:ascii="Arial" w:hAnsi="Arial" w:cs="Arial"/>
                <w:sz w:val="22"/>
                <w:szCs w:val="22"/>
              </w:rPr>
              <w:t>Vonk</w:t>
            </w:r>
            <w:proofErr w:type="spellEnd"/>
            <w:r w:rsidR="006944B3">
              <w:rPr>
                <w:rFonts w:ascii="Arial" w:hAnsi="Arial" w:cs="Arial"/>
                <w:sz w:val="22"/>
                <w:szCs w:val="22"/>
              </w:rPr>
              <w:t xml:space="preserve"> and Brothers, 2016;</w:t>
            </w:r>
            <w:r w:rsidR="00181B81">
              <w:rPr>
                <w:rFonts w:ascii="Arial" w:hAnsi="Arial" w:cs="Arial"/>
                <w:sz w:val="22"/>
                <w:szCs w:val="22"/>
              </w:rPr>
              <w:t xml:space="preserve"> Mitchell and Zaragoza, 1996)</w:t>
            </w:r>
            <w:r w:rsidR="006944B3">
              <w:rPr>
                <w:rFonts w:ascii="Arial" w:hAnsi="Arial" w:cs="Arial"/>
                <w:sz w:val="22"/>
                <w:szCs w:val="22"/>
              </w:rPr>
              <w:t>.</w:t>
            </w:r>
          </w:p>
          <w:p w14:paraId="5CCA87E3" w14:textId="60CBE6E8" w:rsidR="00F939AE" w:rsidRDefault="00F939AE" w:rsidP="003C07E3">
            <w:pPr>
              <w:rPr>
                <w:rFonts w:ascii="Arial" w:hAnsi="Arial" w:cs="Arial"/>
                <w:sz w:val="22"/>
                <w:szCs w:val="22"/>
              </w:rPr>
            </w:pPr>
          </w:p>
          <w:p w14:paraId="09662B26" w14:textId="3E2DDC35" w:rsidR="00F939AE" w:rsidRDefault="00F939AE" w:rsidP="003C07E3">
            <w:pPr>
              <w:rPr>
                <w:rFonts w:ascii="Arial" w:hAnsi="Arial" w:cs="Arial"/>
                <w:sz w:val="22"/>
                <w:szCs w:val="22"/>
              </w:rPr>
            </w:pPr>
          </w:p>
          <w:p w14:paraId="135976E7" w14:textId="77777777" w:rsidR="00181B81" w:rsidRDefault="00181B81" w:rsidP="003C07E3">
            <w:pPr>
              <w:rPr>
                <w:rFonts w:ascii="Arial" w:hAnsi="Arial" w:cs="Arial"/>
                <w:sz w:val="22"/>
                <w:szCs w:val="22"/>
              </w:rPr>
            </w:pPr>
          </w:p>
          <w:p w14:paraId="2B3C91B4" w14:textId="77777777" w:rsidR="00181B81" w:rsidRDefault="00181B81" w:rsidP="003C07E3">
            <w:pPr>
              <w:rPr>
                <w:rFonts w:ascii="Arial" w:hAnsi="Arial" w:cs="Arial"/>
                <w:sz w:val="22"/>
                <w:szCs w:val="22"/>
              </w:rPr>
            </w:pPr>
            <w:r>
              <w:rPr>
                <w:rFonts w:ascii="Arial" w:hAnsi="Arial" w:cs="Arial"/>
                <w:sz w:val="22"/>
                <w:szCs w:val="22"/>
              </w:rPr>
              <w:t>At the end of each test participants will be made aware if they were affected by the experiment there are helplines available;</w:t>
            </w:r>
          </w:p>
          <w:p w14:paraId="511A99FB" w14:textId="732C16A7" w:rsidR="00181B81" w:rsidRDefault="00181B81" w:rsidP="003C07E3">
            <w:pPr>
              <w:rPr>
                <w:rFonts w:ascii="Arial" w:hAnsi="Arial" w:cs="Arial"/>
              </w:rPr>
            </w:pPr>
            <w:r>
              <w:rPr>
                <w:rFonts w:ascii="Arial" w:hAnsi="Arial" w:cs="Arial"/>
                <w:sz w:val="22"/>
                <w:szCs w:val="22"/>
              </w:rPr>
              <w:t xml:space="preserve">Mind via </w:t>
            </w:r>
            <w:hyperlink r:id="rId12" w:history="1">
              <w:r w:rsidRPr="009E7703">
                <w:rPr>
                  <w:rStyle w:val="Hyperlink"/>
                  <w:rFonts w:ascii="Arial" w:hAnsi="Arial" w:cs="Arial"/>
                  <w:sz w:val="22"/>
                  <w:szCs w:val="22"/>
                </w:rPr>
                <w:t>https://www.mind.org.uk/</w:t>
              </w:r>
            </w:hyperlink>
            <w:r>
              <w:rPr>
                <w:rFonts w:ascii="Arial" w:hAnsi="Arial" w:cs="Arial"/>
                <w:sz w:val="22"/>
                <w:szCs w:val="22"/>
              </w:rPr>
              <w:t xml:space="preserve"> and </w:t>
            </w:r>
            <w:r w:rsidRPr="00181B81">
              <w:rPr>
                <w:rFonts w:ascii="Arial" w:hAnsi="Arial" w:cs="Arial"/>
                <w:sz w:val="22"/>
                <w:szCs w:val="22"/>
              </w:rPr>
              <w:t>0300 123 3393</w:t>
            </w:r>
            <w:r>
              <w:rPr>
                <w:rFonts w:ascii="Arial" w:hAnsi="Arial" w:cs="Arial"/>
                <w:sz w:val="22"/>
                <w:szCs w:val="22"/>
              </w:rPr>
              <w:t xml:space="preserve"> </w:t>
            </w:r>
            <w:r w:rsidR="00F939AE">
              <w:rPr>
                <w:rFonts w:ascii="Arial" w:hAnsi="Arial" w:cs="Arial"/>
                <w:sz w:val="22"/>
                <w:szCs w:val="22"/>
              </w:rPr>
              <w:t>(</w:t>
            </w:r>
            <w:r>
              <w:rPr>
                <w:rFonts w:ascii="Arial" w:hAnsi="Arial" w:cs="Arial"/>
              </w:rPr>
              <w:t>open 9am 6pm Mon-</w:t>
            </w:r>
            <w:proofErr w:type="spellStart"/>
            <w:r>
              <w:rPr>
                <w:rFonts w:ascii="Arial" w:hAnsi="Arial" w:cs="Arial"/>
              </w:rPr>
              <w:t>Frid</w:t>
            </w:r>
            <w:proofErr w:type="spellEnd"/>
            <w:r w:rsidR="00F939AE">
              <w:rPr>
                <w:rFonts w:ascii="Arial" w:hAnsi="Arial" w:cs="Arial"/>
              </w:rPr>
              <w:t>)</w:t>
            </w:r>
            <w:r>
              <w:rPr>
                <w:rFonts w:ascii="Arial" w:hAnsi="Arial" w:cs="Arial"/>
              </w:rPr>
              <w:t>.</w:t>
            </w:r>
          </w:p>
          <w:p w14:paraId="673AE47F" w14:textId="007B93AA" w:rsidR="00181B81" w:rsidRDefault="00181B81" w:rsidP="003C07E3">
            <w:pPr>
              <w:rPr>
                <w:rFonts w:ascii="Arial" w:hAnsi="Arial" w:cs="Arial"/>
              </w:rPr>
            </w:pPr>
            <w:r>
              <w:rPr>
                <w:rFonts w:ascii="Arial" w:hAnsi="Arial" w:cs="Arial"/>
              </w:rPr>
              <w:t>Samarit</w:t>
            </w:r>
            <w:r w:rsidR="00F939AE">
              <w:rPr>
                <w:rFonts w:ascii="Arial" w:hAnsi="Arial" w:cs="Arial"/>
              </w:rPr>
              <w:t xml:space="preserve">ans via </w:t>
            </w:r>
            <w:hyperlink r:id="rId13" w:history="1">
              <w:r w:rsidR="00F939AE" w:rsidRPr="009E7703">
                <w:rPr>
                  <w:rStyle w:val="Hyperlink"/>
                  <w:rFonts w:ascii="Arial" w:hAnsi="Arial" w:cs="Arial"/>
                </w:rPr>
                <w:t>www.samaritans.org</w:t>
              </w:r>
            </w:hyperlink>
            <w:r w:rsidR="00F939AE">
              <w:rPr>
                <w:rFonts w:ascii="Arial" w:hAnsi="Arial" w:cs="Arial"/>
              </w:rPr>
              <w:t xml:space="preserve"> and </w:t>
            </w:r>
            <w:r w:rsidR="00F939AE" w:rsidRPr="00F939AE">
              <w:rPr>
                <w:rFonts w:ascii="Arial" w:hAnsi="Arial" w:cs="Arial"/>
              </w:rPr>
              <w:t>116 123</w:t>
            </w:r>
            <w:r w:rsidR="00F939AE">
              <w:rPr>
                <w:rFonts w:ascii="Arial" w:hAnsi="Arial" w:cs="Arial"/>
              </w:rPr>
              <w:t xml:space="preserve"> (24hours).</w:t>
            </w:r>
          </w:p>
          <w:p w14:paraId="1FDC7F8E" w14:textId="76F79F1A" w:rsidR="00F939AE" w:rsidRDefault="00F939AE" w:rsidP="003C07E3">
            <w:pPr>
              <w:rPr>
                <w:rFonts w:ascii="Arial" w:hAnsi="Arial" w:cs="Arial"/>
              </w:rPr>
            </w:pPr>
            <w:r>
              <w:rPr>
                <w:rFonts w:ascii="Arial" w:hAnsi="Arial" w:cs="Arial"/>
              </w:rPr>
              <w:t xml:space="preserve">Calm via </w:t>
            </w:r>
            <w:hyperlink r:id="rId14" w:history="1">
              <w:r w:rsidRPr="009E7703">
                <w:rPr>
                  <w:rStyle w:val="Hyperlink"/>
                  <w:rFonts w:ascii="Arial" w:hAnsi="Arial" w:cs="Arial"/>
                </w:rPr>
                <w:t>http://www.thecalmzone.net/</w:t>
              </w:r>
            </w:hyperlink>
            <w:r>
              <w:rPr>
                <w:rFonts w:ascii="Arial" w:hAnsi="Arial" w:cs="Arial"/>
              </w:rPr>
              <w:t xml:space="preserve"> and 0800 58 58 58 (daily, 5pm – 12am) – for males 15-35.</w:t>
            </w:r>
          </w:p>
          <w:p w14:paraId="149F8F66" w14:textId="18CD603B" w:rsidR="00F939AE" w:rsidRDefault="00F939AE" w:rsidP="003C07E3">
            <w:pPr>
              <w:rPr>
                <w:rFonts w:ascii="Arial" w:hAnsi="Arial" w:cs="Arial"/>
              </w:rPr>
            </w:pPr>
            <w:r>
              <w:rPr>
                <w:rFonts w:ascii="Arial" w:hAnsi="Arial" w:cs="Arial"/>
              </w:rPr>
              <w:t xml:space="preserve">Men’s health forum via </w:t>
            </w:r>
            <w:hyperlink r:id="rId15" w:history="1">
              <w:r w:rsidRPr="009E7703">
                <w:rPr>
                  <w:rStyle w:val="Hyperlink"/>
                  <w:rFonts w:ascii="Arial" w:hAnsi="Arial" w:cs="Arial"/>
                </w:rPr>
                <w:t>https://www.menshealthforum.org.uk/beatstress.uk</w:t>
              </w:r>
            </w:hyperlink>
            <w:r>
              <w:rPr>
                <w:rFonts w:ascii="Arial" w:hAnsi="Arial" w:cs="Arial"/>
              </w:rPr>
              <w:t xml:space="preserve"> (24hours via text and emails)</w:t>
            </w:r>
          </w:p>
          <w:p w14:paraId="3335CEEF" w14:textId="77777777" w:rsidR="00181B81" w:rsidRDefault="00181B81" w:rsidP="003C07E3">
            <w:pPr>
              <w:rPr>
                <w:rFonts w:ascii="Arial" w:hAnsi="Arial" w:cs="Arial"/>
                <w:sz w:val="22"/>
                <w:szCs w:val="22"/>
              </w:rPr>
            </w:pPr>
          </w:p>
          <w:p w14:paraId="522EB06B" w14:textId="77777777" w:rsidR="00162F72" w:rsidRDefault="00162F72" w:rsidP="003C07E3">
            <w:pPr>
              <w:rPr>
                <w:rFonts w:ascii="Arial" w:hAnsi="Arial" w:cs="Arial"/>
                <w:sz w:val="22"/>
                <w:szCs w:val="22"/>
              </w:rPr>
            </w:pPr>
          </w:p>
          <w:p w14:paraId="0B20F4EF" w14:textId="77777777" w:rsidR="00162F72" w:rsidRDefault="00162F72" w:rsidP="003C07E3">
            <w:pPr>
              <w:rPr>
                <w:rFonts w:ascii="Arial" w:hAnsi="Arial" w:cs="Arial"/>
                <w:sz w:val="22"/>
                <w:szCs w:val="22"/>
              </w:rPr>
            </w:pPr>
          </w:p>
          <w:p w14:paraId="7D765F4F" w14:textId="77777777" w:rsidR="00162F72" w:rsidRDefault="00162F72" w:rsidP="003C07E3">
            <w:pPr>
              <w:rPr>
                <w:rFonts w:ascii="Arial" w:hAnsi="Arial" w:cs="Arial"/>
                <w:sz w:val="22"/>
                <w:szCs w:val="22"/>
              </w:rPr>
            </w:pPr>
            <w:r>
              <w:rPr>
                <w:rFonts w:ascii="Arial" w:hAnsi="Arial" w:cs="Arial"/>
                <w:sz w:val="22"/>
                <w:szCs w:val="22"/>
              </w:rPr>
              <w:lastRenderedPageBreak/>
              <w:t>Reference list:</w:t>
            </w:r>
          </w:p>
          <w:p w14:paraId="6A885F2D" w14:textId="1A3EB535" w:rsidR="00162F72" w:rsidRDefault="00162F72" w:rsidP="003C07E3">
            <w:pPr>
              <w:rPr>
                <w:rFonts w:ascii="Arial" w:hAnsi="Arial" w:cs="Arial"/>
                <w:sz w:val="22"/>
                <w:szCs w:val="22"/>
              </w:rPr>
            </w:pPr>
          </w:p>
          <w:p w14:paraId="72BA7097" w14:textId="4C894B57" w:rsidR="004B69F2" w:rsidRDefault="004B69F2" w:rsidP="003C07E3">
            <w:pPr>
              <w:rPr>
                <w:rFonts w:ascii="Arial" w:hAnsi="Arial" w:cs="Arial"/>
                <w:sz w:val="22"/>
                <w:szCs w:val="22"/>
              </w:rPr>
            </w:pPr>
            <w:r w:rsidRPr="004B69F2">
              <w:rPr>
                <w:rFonts w:ascii="Arial" w:hAnsi="Arial" w:cs="Arial"/>
                <w:sz w:val="22"/>
                <w:szCs w:val="22"/>
              </w:rPr>
              <w:t>K</w:t>
            </w:r>
            <w:r>
              <w:rPr>
                <w:rFonts w:ascii="Arial" w:hAnsi="Arial" w:cs="Arial"/>
                <w:sz w:val="22"/>
                <w:szCs w:val="22"/>
              </w:rPr>
              <w:t>aplan</w:t>
            </w:r>
            <w:r w:rsidRPr="004B69F2">
              <w:rPr>
                <w:rFonts w:ascii="Arial" w:hAnsi="Arial" w:cs="Arial"/>
                <w:sz w:val="22"/>
                <w:szCs w:val="22"/>
              </w:rPr>
              <w:t xml:space="preserve">, R. L., Damme, I. V., Levine, L., &amp; Loftus, E. F. (2016). Emotion and False Memory. </w:t>
            </w:r>
            <w:r w:rsidRPr="004B69F2">
              <w:rPr>
                <w:rFonts w:ascii="Arial" w:hAnsi="Arial" w:cs="Arial"/>
                <w:i/>
                <w:iCs/>
                <w:sz w:val="22"/>
                <w:szCs w:val="22"/>
              </w:rPr>
              <w:t>Emotion Review,</w:t>
            </w:r>
            <w:r w:rsidRPr="004B69F2">
              <w:rPr>
                <w:rFonts w:ascii="Arial" w:hAnsi="Arial" w:cs="Arial"/>
                <w:sz w:val="22"/>
                <w:szCs w:val="22"/>
              </w:rPr>
              <w:t xml:space="preserve"> </w:t>
            </w:r>
            <w:r w:rsidRPr="004B69F2">
              <w:rPr>
                <w:rFonts w:ascii="Arial" w:hAnsi="Arial" w:cs="Arial"/>
                <w:i/>
                <w:iCs/>
                <w:sz w:val="22"/>
                <w:szCs w:val="22"/>
              </w:rPr>
              <w:t>8</w:t>
            </w:r>
            <w:r w:rsidRPr="004B69F2">
              <w:rPr>
                <w:rFonts w:ascii="Arial" w:hAnsi="Arial" w:cs="Arial"/>
                <w:sz w:val="22"/>
                <w:szCs w:val="22"/>
              </w:rPr>
              <w:t>(1), 8-13. doi:10.1177/1754073915601228</w:t>
            </w:r>
          </w:p>
          <w:p w14:paraId="1C70461E" w14:textId="77777777" w:rsidR="004B69F2" w:rsidRDefault="004B69F2" w:rsidP="003C07E3">
            <w:pPr>
              <w:rPr>
                <w:rFonts w:ascii="Arial" w:hAnsi="Arial" w:cs="Arial"/>
                <w:sz w:val="22"/>
                <w:szCs w:val="22"/>
              </w:rPr>
            </w:pPr>
          </w:p>
          <w:p w14:paraId="4935EEB9" w14:textId="14A3B9B0" w:rsidR="00162F72" w:rsidRDefault="00162F72" w:rsidP="003C07E3">
            <w:pPr>
              <w:rPr>
                <w:rFonts w:ascii="Arial" w:hAnsi="Arial" w:cs="Arial"/>
                <w:sz w:val="22"/>
                <w:szCs w:val="22"/>
              </w:rPr>
            </w:pPr>
            <w:r w:rsidRPr="00162F72">
              <w:rPr>
                <w:rFonts w:ascii="Arial" w:hAnsi="Arial" w:cs="Arial"/>
                <w:sz w:val="22"/>
                <w:szCs w:val="22"/>
              </w:rPr>
              <w:t xml:space="preserve">Luna, K., &amp; </w:t>
            </w:r>
            <w:proofErr w:type="spellStart"/>
            <w:r w:rsidRPr="00162F72">
              <w:rPr>
                <w:rFonts w:ascii="Arial" w:hAnsi="Arial" w:cs="Arial"/>
                <w:sz w:val="22"/>
                <w:szCs w:val="22"/>
              </w:rPr>
              <w:t>Migueles</w:t>
            </w:r>
            <w:proofErr w:type="spellEnd"/>
            <w:r w:rsidRPr="00162F72">
              <w:rPr>
                <w:rFonts w:ascii="Arial" w:hAnsi="Arial" w:cs="Arial"/>
                <w:sz w:val="22"/>
                <w:szCs w:val="22"/>
              </w:rPr>
              <w:t xml:space="preserve">, M. (2008). Typicality and misinformation: Two sources of </w:t>
            </w:r>
            <w:proofErr w:type="spellStart"/>
            <w:r w:rsidRPr="00162F72">
              <w:rPr>
                <w:rFonts w:ascii="Arial" w:hAnsi="Arial" w:cs="Arial"/>
                <w:sz w:val="22"/>
                <w:szCs w:val="22"/>
              </w:rPr>
              <w:t>distortio</w:t>
            </w:r>
            <w:proofErr w:type="spellEnd"/>
            <w:r w:rsidRPr="00162F72">
              <w:rPr>
                <w:rFonts w:ascii="Arial" w:hAnsi="Arial" w:cs="Arial"/>
                <w:sz w:val="22"/>
                <w:szCs w:val="22"/>
              </w:rPr>
              <w:t xml:space="preserve">. </w:t>
            </w:r>
            <w:proofErr w:type="spellStart"/>
            <w:r w:rsidRPr="00162F72">
              <w:rPr>
                <w:rFonts w:ascii="Arial" w:hAnsi="Arial" w:cs="Arial"/>
                <w:i/>
                <w:iCs/>
                <w:sz w:val="22"/>
                <w:szCs w:val="22"/>
              </w:rPr>
              <w:t>Psicologica</w:t>
            </w:r>
            <w:proofErr w:type="spellEnd"/>
            <w:r w:rsidRPr="00162F72">
              <w:rPr>
                <w:rFonts w:ascii="Arial" w:hAnsi="Arial" w:cs="Arial"/>
                <w:i/>
                <w:iCs/>
                <w:sz w:val="22"/>
                <w:szCs w:val="22"/>
              </w:rPr>
              <w:t>,</w:t>
            </w:r>
            <w:r w:rsidRPr="00162F72">
              <w:rPr>
                <w:rFonts w:ascii="Arial" w:hAnsi="Arial" w:cs="Arial"/>
                <w:sz w:val="22"/>
                <w:szCs w:val="22"/>
              </w:rPr>
              <w:t xml:space="preserve"> </w:t>
            </w:r>
            <w:r w:rsidRPr="00162F72">
              <w:rPr>
                <w:rFonts w:ascii="Arial" w:hAnsi="Arial" w:cs="Arial"/>
                <w:i/>
                <w:iCs/>
                <w:sz w:val="22"/>
                <w:szCs w:val="22"/>
              </w:rPr>
              <w:t>29</w:t>
            </w:r>
            <w:r w:rsidRPr="00162F72">
              <w:rPr>
                <w:rFonts w:ascii="Arial" w:hAnsi="Arial" w:cs="Arial"/>
                <w:sz w:val="22"/>
                <w:szCs w:val="22"/>
              </w:rPr>
              <w:t xml:space="preserve">, 171-187. </w:t>
            </w:r>
            <w:proofErr w:type="spellStart"/>
            <w:proofErr w:type="gramStart"/>
            <w:r w:rsidRPr="00162F72">
              <w:rPr>
                <w:rFonts w:ascii="Arial" w:hAnsi="Arial" w:cs="Arial"/>
                <w:sz w:val="22"/>
                <w:szCs w:val="22"/>
              </w:rPr>
              <w:t>doi:https</w:t>
            </w:r>
            <w:proofErr w:type="spellEnd"/>
            <w:r w:rsidRPr="00162F72">
              <w:rPr>
                <w:rFonts w:ascii="Arial" w:hAnsi="Arial" w:cs="Arial"/>
                <w:sz w:val="22"/>
                <w:szCs w:val="22"/>
              </w:rPr>
              <w:t>://www.uv.es/revispsi/articulos2.08/4LUNA.pdf</w:t>
            </w:r>
            <w:proofErr w:type="gramEnd"/>
          </w:p>
          <w:p w14:paraId="681749C3" w14:textId="607599DA" w:rsidR="004B69F2" w:rsidRDefault="004B69F2" w:rsidP="003C07E3">
            <w:pPr>
              <w:rPr>
                <w:rFonts w:ascii="Arial" w:hAnsi="Arial" w:cs="Arial"/>
                <w:sz w:val="22"/>
                <w:szCs w:val="22"/>
              </w:rPr>
            </w:pPr>
          </w:p>
          <w:p w14:paraId="1A9C1C23" w14:textId="66A1B84E" w:rsidR="004B69F2" w:rsidRDefault="004B69F2" w:rsidP="003C07E3">
            <w:pPr>
              <w:rPr>
                <w:rFonts w:ascii="Arial" w:hAnsi="Arial" w:cs="Arial"/>
                <w:sz w:val="22"/>
                <w:szCs w:val="22"/>
              </w:rPr>
            </w:pPr>
            <w:r w:rsidRPr="004B69F2">
              <w:rPr>
                <w:rFonts w:ascii="Arial" w:hAnsi="Arial" w:cs="Arial"/>
                <w:sz w:val="22"/>
                <w:szCs w:val="22"/>
              </w:rPr>
              <w:t xml:space="preserve">Mitchell, K. J., &amp; Zaragoza, M. S. (1996). Repeated Exposure to Suggestion and False Memory: The Role of Contextual Variability. </w:t>
            </w:r>
            <w:r w:rsidRPr="004B69F2">
              <w:rPr>
                <w:rFonts w:ascii="Arial" w:hAnsi="Arial" w:cs="Arial"/>
                <w:i/>
                <w:iCs/>
                <w:sz w:val="22"/>
                <w:szCs w:val="22"/>
              </w:rPr>
              <w:t>Journal of Memory and Language,</w:t>
            </w:r>
            <w:r w:rsidRPr="004B69F2">
              <w:rPr>
                <w:rFonts w:ascii="Arial" w:hAnsi="Arial" w:cs="Arial"/>
                <w:sz w:val="22"/>
                <w:szCs w:val="22"/>
              </w:rPr>
              <w:t xml:space="preserve"> </w:t>
            </w:r>
            <w:r w:rsidRPr="004B69F2">
              <w:rPr>
                <w:rFonts w:ascii="Arial" w:hAnsi="Arial" w:cs="Arial"/>
                <w:i/>
                <w:iCs/>
                <w:sz w:val="22"/>
                <w:szCs w:val="22"/>
              </w:rPr>
              <w:t>35</w:t>
            </w:r>
            <w:r w:rsidRPr="004B69F2">
              <w:rPr>
                <w:rFonts w:ascii="Arial" w:hAnsi="Arial" w:cs="Arial"/>
                <w:sz w:val="22"/>
                <w:szCs w:val="22"/>
              </w:rPr>
              <w:t>(2), 246-260. doi:10.1006/jmla.1996.0014</w:t>
            </w:r>
          </w:p>
          <w:p w14:paraId="5C6CA5E0" w14:textId="77777777" w:rsidR="00162F72" w:rsidRDefault="00162F72" w:rsidP="003C07E3">
            <w:pPr>
              <w:rPr>
                <w:rFonts w:ascii="Arial" w:hAnsi="Arial" w:cs="Arial"/>
                <w:sz w:val="22"/>
                <w:szCs w:val="22"/>
              </w:rPr>
            </w:pPr>
          </w:p>
          <w:p w14:paraId="492E4C43" w14:textId="3EA0D8A2" w:rsidR="00162F72" w:rsidRDefault="00162F72" w:rsidP="003C07E3">
            <w:pPr>
              <w:rPr>
                <w:rFonts w:ascii="Arial" w:hAnsi="Arial" w:cs="Arial"/>
                <w:sz w:val="22"/>
                <w:szCs w:val="22"/>
              </w:rPr>
            </w:pPr>
            <w:proofErr w:type="spellStart"/>
            <w:r w:rsidRPr="00162F72">
              <w:rPr>
                <w:rFonts w:ascii="Arial" w:hAnsi="Arial" w:cs="Arial"/>
                <w:sz w:val="22"/>
                <w:szCs w:val="22"/>
              </w:rPr>
              <w:t>Pardilla</w:t>
            </w:r>
            <w:proofErr w:type="spellEnd"/>
            <w:r w:rsidRPr="00162F72">
              <w:rPr>
                <w:rFonts w:ascii="Arial" w:hAnsi="Arial" w:cs="Arial"/>
                <w:sz w:val="22"/>
                <w:szCs w:val="22"/>
              </w:rPr>
              <w:t xml:space="preserve">-Delgado, E., &amp; Payne, J. D. (2017). The </w:t>
            </w:r>
            <w:proofErr w:type="spellStart"/>
            <w:r w:rsidRPr="00162F72">
              <w:rPr>
                <w:rFonts w:ascii="Arial" w:hAnsi="Arial" w:cs="Arial"/>
                <w:sz w:val="22"/>
                <w:szCs w:val="22"/>
              </w:rPr>
              <w:t>Deese</w:t>
            </w:r>
            <w:proofErr w:type="spellEnd"/>
            <w:r w:rsidRPr="00162F72">
              <w:rPr>
                <w:rFonts w:ascii="Arial" w:hAnsi="Arial" w:cs="Arial"/>
                <w:sz w:val="22"/>
                <w:szCs w:val="22"/>
              </w:rPr>
              <w:t xml:space="preserve">-Roediger-McDermott (DRM) Task: A Simple Cognitive Paradigm to Investigate False Memories in the Laboratory. </w:t>
            </w:r>
            <w:r w:rsidRPr="00162F72">
              <w:rPr>
                <w:rFonts w:ascii="Arial" w:hAnsi="Arial" w:cs="Arial"/>
                <w:i/>
                <w:iCs/>
                <w:sz w:val="22"/>
                <w:szCs w:val="22"/>
              </w:rPr>
              <w:t>Journal of Visualized Experiments,</w:t>
            </w:r>
            <w:r w:rsidRPr="00162F72">
              <w:rPr>
                <w:rFonts w:ascii="Arial" w:hAnsi="Arial" w:cs="Arial"/>
                <w:sz w:val="22"/>
                <w:szCs w:val="22"/>
              </w:rPr>
              <w:t xml:space="preserve"> (119). doi:10.3791/54793</w:t>
            </w:r>
          </w:p>
          <w:p w14:paraId="3BA38369" w14:textId="0AF534B4" w:rsidR="004B69F2" w:rsidRDefault="004B69F2" w:rsidP="003C07E3">
            <w:pPr>
              <w:rPr>
                <w:rFonts w:ascii="Arial" w:hAnsi="Arial" w:cs="Arial"/>
                <w:sz w:val="22"/>
                <w:szCs w:val="22"/>
              </w:rPr>
            </w:pPr>
          </w:p>
          <w:p w14:paraId="7BF3A3E5" w14:textId="120630A2" w:rsidR="004B69F2" w:rsidRDefault="004B69F2" w:rsidP="003C07E3">
            <w:pPr>
              <w:rPr>
                <w:rFonts w:ascii="Arial" w:hAnsi="Arial" w:cs="Arial"/>
                <w:sz w:val="22"/>
                <w:szCs w:val="22"/>
              </w:rPr>
            </w:pPr>
            <w:r w:rsidRPr="004B69F2">
              <w:rPr>
                <w:rFonts w:ascii="Arial" w:hAnsi="Arial" w:cs="Arial"/>
                <w:sz w:val="22"/>
                <w:szCs w:val="22"/>
              </w:rPr>
              <w:t xml:space="preserve">Searle, E., </w:t>
            </w:r>
            <w:proofErr w:type="spellStart"/>
            <w:r w:rsidRPr="004B69F2">
              <w:rPr>
                <w:rFonts w:ascii="Arial" w:hAnsi="Arial" w:cs="Arial"/>
                <w:sz w:val="22"/>
                <w:szCs w:val="22"/>
              </w:rPr>
              <w:t>Vonk</w:t>
            </w:r>
            <w:proofErr w:type="spellEnd"/>
            <w:r w:rsidRPr="004B69F2">
              <w:rPr>
                <w:rFonts w:ascii="Arial" w:hAnsi="Arial" w:cs="Arial"/>
                <w:sz w:val="22"/>
                <w:szCs w:val="22"/>
              </w:rPr>
              <w:t>, J., &amp; Brothers, B. (2016). The Influence of Religious Beliefs on False Memory of Fabricated Events. Retrieved from https://mindmodeling.org/cogsci2016/papers/0216/paper0216.pdf</w:t>
            </w:r>
          </w:p>
          <w:p w14:paraId="36A9C6D5" w14:textId="2A3DBA30" w:rsidR="004B69F2" w:rsidRDefault="004B69F2" w:rsidP="003C07E3">
            <w:pPr>
              <w:rPr>
                <w:rFonts w:ascii="Arial" w:hAnsi="Arial" w:cs="Arial"/>
                <w:sz w:val="22"/>
                <w:szCs w:val="22"/>
              </w:rPr>
            </w:pPr>
          </w:p>
          <w:p w14:paraId="1D1C90FE" w14:textId="6F11DD5B" w:rsidR="004B69F2" w:rsidRDefault="004B69F2" w:rsidP="003C07E3">
            <w:pPr>
              <w:rPr>
                <w:rFonts w:ascii="Arial" w:hAnsi="Arial" w:cs="Arial"/>
                <w:sz w:val="22"/>
                <w:szCs w:val="22"/>
              </w:rPr>
            </w:pPr>
            <w:r w:rsidRPr="004B69F2">
              <w:rPr>
                <w:rFonts w:ascii="Arial" w:hAnsi="Arial" w:cs="Arial"/>
                <w:sz w:val="22"/>
                <w:szCs w:val="22"/>
              </w:rPr>
              <w:t xml:space="preserve">Zhang, W. (2017). </w:t>
            </w:r>
            <w:r w:rsidRPr="004B69F2">
              <w:rPr>
                <w:rFonts w:ascii="Arial" w:hAnsi="Arial" w:cs="Arial"/>
                <w:i/>
                <w:iCs/>
                <w:sz w:val="22"/>
                <w:szCs w:val="22"/>
              </w:rPr>
              <w:t xml:space="preserve">The effect of emotion on false memories in the </w:t>
            </w:r>
            <w:proofErr w:type="spellStart"/>
            <w:r w:rsidRPr="004B69F2">
              <w:rPr>
                <w:rFonts w:ascii="Arial" w:hAnsi="Arial" w:cs="Arial"/>
                <w:i/>
                <w:iCs/>
                <w:sz w:val="22"/>
                <w:szCs w:val="22"/>
              </w:rPr>
              <w:t>Deese</w:t>
            </w:r>
            <w:proofErr w:type="spellEnd"/>
            <w:r w:rsidRPr="004B69F2">
              <w:rPr>
                <w:rFonts w:ascii="Arial" w:hAnsi="Arial" w:cs="Arial"/>
                <w:i/>
                <w:iCs/>
                <w:sz w:val="22"/>
                <w:szCs w:val="22"/>
              </w:rPr>
              <w:t>-Roediger-McDermott (DRM) paradigm: A thesis submitted for the degree of Doctor of Philosophy at the University of Otago, Dunedin, New Zealand</w:t>
            </w:r>
            <w:r w:rsidRPr="004B69F2">
              <w:rPr>
                <w:rFonts w:ascii="Arial" w:hAnsi="Arial" w:cs="Arial"/>
                <w:sz w:val="22"/>
                <w:szCs w:val="22"/>
              </w:rPr>
              <w:t xml:space="preserve"> (Unpublished doctoral dissertation). University of Otago. </w:t>
            </w:r>
            <w:proofErr w:type="gramStart"/>
            <w:r w:rsidRPr="004B69F2">
              <w:rPr>
                <w:rFonts w:ascii="Arial" w:hAnsi="Arial" w:cs="Arial"/>
                <w:sz w:val="22"/>
                <w:szCs w:val="22"/>
              </w:rPr>
              <w:t>doi:https://ourarchive.otago.ac.nz/bitstream/handle/10523/7865/ZhangWeiwei2017PhD.pdf?sequence=1&amp;isAllowed=y</w:t>
            </w:r>
            <w:proofErr w:type="gramEnd"/>
          </w:p>
          <w:p w14:paraId="4B78FDFF" w14:textId="41335D20" w:rsidR="00162F72" w:rsidRPr="00EC0374" w:rsidRDefault="00162F72" w:rsidP="003C07E3">
            <w:pPr>
              <w:rPr>
                <w:rFonts w:ascii="Arial" w:hAnsi="Arial" w:cs="Arial"/>
                <w:sz w:val="22"/>
                <w:szCs w:val="22"/>
              </w:rPr>
            </w:pPr>
          </w:p>
        </w:tc>
      </w:tr>
    </w:tbl>
    <w:p w14:paraId="6B6A4DCF" w14:textId="77777777" w:rsidR="00577194" w:rsidRDefault="00577194"/>
    <w:p w14:paraId="255D6D15" w14:textId="1403A8AA"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45911FA0" w:rsidR="003C07E3" w:rsidRPr="004C3A0B" w:rsidRDefault="004B69F2" w:rsidP="003C07E3">
            <w:pPr>
              <w:rPr>
                <w:rFonts w:ascii="Arial" w:hAnsi="Arial" w:cs="Arial"/>
                <w:sz w:val="22"/>
                <w:szCs w:val="22"/>
              </w:rPr>
            </w:pPr>
            <w:r>
              <w:rPr>
                <w:rFonts w:ascii="Arial" w:hAnsi="Arial" w:cs="Arial"/>
                <w:sz w:val="22"/>
                <w:szCs w:val="22"/>
              </w:rPr>
              <w:t>The research will take place solely in Wales in the United Kingdom. The experiment will take place at the University of Wales Trinity Saint David on the Carmarthen Campus. The research will be done in a class room which will be used as a laboratory setting.</w:t>
            </w:r>
          </w:p>
          <w:p w14:paraId="35120B50" w14:textId="1FA09385" w:rsidR="003C07E3" w:rsidRPr="004C3A0B" w:rsidRDefault="003C07E3" w:rsidP="003C07E3">
            <w:pPr>
              <w:rPr>
                <w:rFonts w:ascii="Arial" w:hAnsi="Arial" w:cs="Arial"/>
                <w:b/>
                <w:sz w:val="22"/>
                <w:szCs w:val="22"/>
              </w:rPr>
            </w:pP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7DA6E0CC" w14:textId="043254F4" w:rsidR="003C07E3" w:rsidRPr="004C3A0B" w:rsidRDefault="003C07E3" w:rsidP="003C07E3">
            <w:pPr>
              <w:rPr>
                <w:rFonts w:ascii="Arial" w:hAnsi="Arial" w:cs="Arial"/>
                <w:b/>
                <w:sz w:val="22"/>
                <w:szCs w:val="22"/>
              </w:rPr>
            </w:pP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4D95AD7E" w:rsidR="008C4441" w:rsidRPr="004C3A0B" w:rsidRDefault="005771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9DA6CAF" w14:textId="2C76DC82" w:rsidR="008C4441" w:rsidRPr="004C3A0B" w:rsidRDefault="005771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0BCCE429" w:rsidR="008C4441" w:rsidRPr="004C3A0B" w:rsidRDefault="005771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644FE67D" w:rsidR="008C4441" w:rsidRPr="004C3A0B" w:rsidRDefault="005771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012B496C" w:rsidR="008C4441" w:rsidRPr="004C3A0B" w:rsidRDefault="005771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16C86F23" w:rsidR="008C4441" w:rsidRPr="004C3A0B" w:rsidRDefault="005771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489DBD0F" w:rsidR="008C4441" w:rsidRPr="004C3A0B" w:rsidRDefault="005771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29759981" w:rsidR="008C4441" w:rsidRPr="004C3A0B" w:rsidRDefault="005771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3FE8C53D" w:rsidR="006D29FD" w:rsidRPr="004C3A0B" w:rsidRDefault="0057719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392276F7" w:rsidR="006D29FD" w:rsidRPr="004C3A0B" w:rsidRDefault="0057719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37F03C18" w:rsidR="006D29FD" w:rsidRPr="004C3A0B" w:rsidRDefault="0057719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6C68CBD4" w:rsidR="006D29FD" w:rsidRPr="004C3A0B" w:rsidRDefault="0057719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0BD222BD" w:rsidR="006D29FD" w:rsidRPr="004C3A0B" w:rsidRDefault="0057719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5A38C1C6" w:rsidR="00BB1B85" w:rsidRPr="004C3A0B" w:rsidRDefault="0057719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AD91B2B" w14:textId="086EDC49" w:rsidR="00986FD8" w:rsidRPr="004C3A0B" w:rsidRDefault="006C130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1BC1450B" w:rsidR="00986FD8" w:rsidRPr="004C3A0B" w:rsidRDefault="006C130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10103FB5" w:rsidR="00986FD8" w:rsidRPr="004C3A0B" w:rsidRDefault="006C130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01D29CB1" w:rsidR="00986FD8" w:rsidRPr="004C3A0B" w:rsidRDefault="006C130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18FEA544" w:rsidR="00986FD8" w:rsidRPr="004C3A0B" w:rsidRDefault="006C130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13B1D344" w:rsidR="00986FD8" w:rsidRPr="004C3A0B" w:rsidRDefault="006C130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033DC56C" w:rsidR="00986FD8" w:rsidRPr="004C3A0B" w:rsidRDefault="006C130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60E90A5B" w:rsidR="00986FD8" w:rsidRPr="004C3A0B" w:rsidRDefault="006C130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7F1D865B" w:rsidR="00397B49" w:rsidRPr="004C3A0B" w:rsidRDefault="006C130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01F42208" w14:textId="31DF8B8F" w:rsidR="00720BA7" w:rsidRPr="004B69F2" w:rsidRDefault="004B69F2" w:rsidP="00720BA7">
            <w:pPr>
              <w:rPr>
                <w:rFonts w:ascii="Arial" w:hAnsi="Arial" w:cs="Arial"/>
                <w:sz w:val="22"/>
                <w:szCs w:val="22"/>
              </w:rPr>
            </w:pPr>
            <w:r>
              <w:rPr>
                <w:rFonts w:ascii="Arial" w:hAnsi="Arial" w:cs="Arial"/>
                <w:sz w:val="22"/>
                <w:szCs w:val="22"/>
              </w:rPr>
              <w:t>Approximately 260 participants will be sourced for this experiment. Send out emails to lecturers at the University of Wales Trinity Saint David to ask permission to access participants from lectures. Gaining their consent.</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7C51863D" w:rsidR="00397B49" w:rsidRPr="004C3A0B" w:rsidRDefault="006C13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40715656" w:rsidR="00C86572" w:rsidRPr="004C3A0B" w:rsidRDefault="001568C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365C5602" w:rsidR="00C86572" w:rsidRPr="004C3A0B" w:rsidRDefault="001568C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6366048F" w:rsidR="00C86572" w:rsidRPr="004C3A0B" w:rsidRDefault="001568C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0C4CA35" w14:textId="6597C1A8" w:rsidR="00C86572" w:rsidRPr="004C3A0B" w:rsidRDefault="001568C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6B745D70" w:rsidR="00C86572" w:rsidRPr="004C3A0B" w:rsidRDefault="001568C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4C31D413" w14:textId="07E809E9" w:rsidR="00C86572" w:rsidRPr="004C3A0B" w:rsidRDefault="001568C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47CB4C41" w:rsidR="00C86572" w:rsidRPr="004C3A0B" w:rsidRDefault="001568C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7421D5B6" w:rsidR="00C86572" w:rsidRPr="004C3A0B" w:rsidRDefault="001568C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0318B2C5" w:rsidR="00E45AB0" w:rsidRPr="004C3A0B" w:rsidRDefault="001568C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3521D4C0" w:rsidR="00E45AB0" w:rsidRPr="004C3A0B" w:rsidRDefault="001568C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01D90196" w:rsidR="00E45AB0" w:rsidRPr="004C3A0B" w:rsidRDefault="001568C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17981FD7" w:rsidR="00E45AB0" w:rsidRPr="004C3A0B" w:rsidRDefault="001568C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43815145"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1"/>
                  <w14:checkedState w14:val="2612" w14:font="MS Gothic"/>
                  <w14:uncheckedState w14:val="2610" w14:font="MS Gothic"/>
                </w14:checkbox>
              </w:sdtPr>
              <w:sdtContent>
                <w:r w:rsidR="0057719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3D579A36" w:rsidR="00C86572" w:rsidRDefault="004B69F2" w:rsidP="00C86572">
            <w:pPr>
              <w:autoSpaceDE w:val="0"/>
              <w:autoSpaceDN w:val="0"/>
              <w:adjustRightInd w:val="0"/>
              <w:rPr>
                <w:rFonts w:ascii="Arial" w:hAnsi="Arial" w:cs="Arial"/>
                <w:sz w:val="22"/>
                <w:szCs w:val="22"/>
              </w:rPr>
            </w:pPr>
            <w:r>
              <w:rPr>
                <w:rFonts w:ascii="Arial" w:hAnsi="Arial" w:cs="Arial"/>
                <w:sz w:val="22"/>
                <w:szCs w:val="22"/>
              </w:rPr>
              <w:t xml:space="preserve">Slight </w:t>
            </w:r>
            <w:r w:rsidR="00280226">
              <w:rPr>
                <w:rFonts w:ascii="Arial" w:hAnsi="Arial" w:cs="Arial"/>
                <w:sz w:val="22"/>
                <w:szCs w:val="22"/>
              </w:rPr>
              <w:t>e</w:t>
            </w:r>
            <w:r>
              <w:rPr>
                <w:rFonts w:ascii="Arial" w:hAnsi="Arial" w:cs="Arial"/>
                <w:sz w:val="22"/>
                <w:szCs w:val="22"/>
              </w:rPr>
              <w:t xml:space="preserve">motional distress may occur due to </w:t>
            </w:r>
            <w:r w:rsidR="00280226">
              <w:rPr>
                <w:rFonts w:ascii="Arial" w:hAnsi="Arial" w:cs="Arial"/>
                <w:sz w:val="22"/>
                <w:szCs w:val="22"/>
              </w:rPr>
              <w:t>the nature of the task, slight deception is required to gain accurate results. Before debriefing participants may feel inferior due to inability to recall many words. After the debrief participants will be given handouts to local/national charities for emotional help i.e.</w:t>
            </w:r>
          </w:p>
          <w:p w14:paraId="4F622FD2" w14:textId="77777777" w:rsidR="00280226" w:rsidRPr="00280226" w:rsidRDefault="00280226" w:rsidP="00280226">
            <w:pPr>
              <w:autoSpaceDE w:val="0"/>
              <w:autoSpaceDN w:val="0"/>
              <w:adjustRightInd w:val="0"/>
              <w:rPr>
                <w:rFonts w:ascii="Arial" w:hAnsi="Arial" w:cs="Arial"/>
                <w:sz w:val="22"/>
                <w:szCs w:val="22"/>
              </w:rPr>
            </w:pPr>
            <w:r w:rsidRPr="00280226">
              <w:rPr>
                <w:rFonts w:ascii="Arial" w:hAnsi="Arial" w:cs="Arial"/>
                <w:sz w:val="22"/>
                <w:szCs w:val="22"/>
              </w:rPr>
              <w:t xml:space="preserve">Mind via </w:t>
            </w:r>
            <w:hyperlink r:id="rId16" w:history="1">
              <w:r w:rsidRPr="00280226">
                <w:rPr>
                  <w:rStyle w:val="Hyperlink"/>
                  <w:rFonts w:ascii="Arial" w:hAnsi="Arial" w:cs="Arial"/>
                  <w:sz w:val="22"/>
                  <w:szCs w:val="22"/>
                </w:rPr>
                <w:t>https://www.mind.org.uk/</w:t>
              </w:r>
            </w:hyperlink>
            <w:r w:rsidRPr="00280226">
              <w:rPr>
                <w:rFonts w:ascii="Arial" w:hAnsi="Arial" w:cs="Arial"/>
                <w:sz w:val="22"/>
                <w:szCs w:val="22"/>
              </w:rPr>
              <w:t xml:space="preserve"> and 0300 123 3393 (open 9am 6pm Mon-</w:t>
            </w:r>
            <w:proofErr w:type="spellStart"/>
            <w:r w:rsidRPr="00280226">
              <w:rPr>
                <w:rFonts w:ascii="Arial" w:hAnsi="Arial" w:cs="Arial"/>
                <w:sz w:val="22"/>
                <w:szCs w:val="22"/>
              </w:rPr>
              <w:t>Frid</w:t>
            </w:r>
            <w:proofErr w:type="spellEnd"/>
            <w:r w:rsidRPr="00280226">
              <w:rPr>
                <w:rFonts w:ascii="Arial" w:hAnsi="Arial" w:cs="Arial"/>
                <w:sz w:val="22"/>
                <w:szCs w:val="22"/>
              </w:rPr>
              <w:t>).</w:t>
            </w:r>
          </w:p>
          <w:p w14:paraId="04D172D8" w14:textId="77777777" w:rsidR="00280226" w:rsidRPr="00280226" w:rsidRDefault="00280226" w:rsidP="00280226">
            <w:pPr>
              <w:autoSpaceDE w:val="0"/>
              <w:autoSpaceDN w:val="0"/>
              <w:adjustRightInd w:val="0"/>
              <w:rPr>
                <w:rFonts w:ascii="Arial" w:hAnsi="Arial" w:cs="Arial"/>
                <w:sz w:val="22"/>
                <w:szCs w:val="22"/>
              </w:rPr>
            </w:pPr>
            <w:r w:rsidRPr="00280226">
              <w:rPr>
                <w:rFonts w:ascii="Arial" w:hAnsi="Arial" w:cs="Arial"/>
                <w:sz w:val="22"/>
                <w:szCs w:val="22"/>
              </w:rPr>
              <w:t xml:space="preserve">Samaritans via </w:t>
            </w:r>
            <w:hyperlink r:id="rId17" w:history="1">
              <w:r w:rsidRPr="00280226">
                <w:rPr>
                  <w:rStyle w:val="Hyperlink"/>
                  <w:rFonts w:ascii="Arial" w:hAnsi="Arial" w:cs="Arial"/>
                  <w:sz w:val="22"/>
                  <w:szCs w:val="22"/>
                </w:rPr>
                <w:t>www.samaritans.org</w:t>
              </w:r>
            </w:hyperlink>
            <w:r w:rsidRPr="00280226">
              <w:rPr>
                <w:rFonts w:ascii="Arial" w:hAnsi="Arial" w:cs="Arial"/>
                <w:sz w:val="22"/>
                <w:szCs w:val="22"/>
              </w:rPr>
              <w:t xml:space="preserve"> and 116 123 (24hours).</w:t>
            </w:r>
          </w:p>
          <w:p w14:paraId="722F7CFE" w14:textId="77777777" w:rsidR="00280226" w:rsidRPr="00280226" w:rsidRDefault="00280226" w:rsidP="00280226">
            <w:pPr>
              <w:autoSpaceDE w:val="0"/>
              <w:autoSpaceDN w:val="0"/>
              <w:adjustRightInd w:val="0"/>
              <w:rPr>
                <w:rFonts w:ascii="Arial" w:hAnsi="Arial" w:cs="Arial"/>
                <w:sz w:val="22"/>
                <w:szCs w:val="22"/>
              </w:rPr>
            </w:pPr>
            <w:r w:rsidRPr="00280226">
              <w:rPr>
                <w:rFonts w:ascii="Arial" w:hAnsi="Arial" w:cs="Arial"/>
                <w:sz w:val="22"/>
                <w:szCs w:val="22"/>
              </w:rPr>
              <w:t xml:space="preserve">Calm via </w:t>
            </w:r>
            <w:hyperlink r:id="rId18" w:history="1">
              <w:r w:rsidRPr="00280226">
                <w:rPr>
                  <w:rStyle w:val="Hyperlink"/>
                  <w:rFonts w:ascii="Arial" w:hAnsi="Arial" w:cs="Arial"/>
                  <w:sz w:val="22"/>
                  <w:szCs w:val="22"/>
                </w:rPr>
                <w:t>http://www.thecalmzone.net/</w:t>
              </w:r>
            </w:hyperlink>
            <w:r w:rsidRPr="00280226">
              <w:rPr>
                <w:rFonts w:ascii="Arial" w:hAnsi="Arial" w:cs="Arial"/>
                <w:sz w:val="22"/>
                <w:szCs w:val="22"/>
              </w:rPr>
              <w:t xml:space="preserve"> and 0800 58 58 58 (daily, 5pm – 12am) – for males 15-35.</w:t>
            </w:r>
          </w:p>
          <w:p w14:paraId="22DB02C7" w14:textId="77777777" w:rsidR="00280226" w:rsidRPr="00280226" w:rsidRDefault="00280226" w:rsidP="00280226">
            <w:pPr>
              <w:autoSpaceDE w:val="0"/>
              <w:autoSpaceDN w:val="0"/>
              <w:adjustRightInd w:val="0"/>
              <w:rPr>
                <w:rFonts w:ascii="Arial" w:hAnsi="Arial" w:cs="Arial"/>
                <w:sz w:val="22"/>
                <w:szCs w:val="22"/>
              </w:rPr>
            </w:pPr>
            <w:r w:rsidRPr="00280226">
              <w:rPr>
                <w:rFonts w:ascii="Arial" w:hAnsi="Arial" w:cs="Arial"/>
                <w:sz w:val="22"/>
                <w:szCs w:val="22"/>
              </w:rPr>
              <w:t xml:space="preserve">Men’s health forum via </w:t>
            </w:r>
            <w:hyperlink r:id="rId19" w:history="1">
              <w:r w:rsidRPr="00280226">
                <w:rPr>
                  <w:rStyle w:val="Hyperlink"/>
                  <w:rFonts w:ascii="Arial" w:hAnsi="Arial" w:cs="Arial"/>
                  <w:sz w:val="22"/>
                  <w:szCs w:val="22"/>
                </w:rPr>
                <w:t>https://www.menshealthforum.org.uk/beatstress.uk</w:t>
              </w:r>
            </w:hyperlink>
            <w:r w:rsidRPr="00280226">
              <w:rPr>
                <w:rFonts w:ascii="Arial" w:hAnsi="Arial" w:cs="Arial"/>
                <w:sz w:val="22"/>
                <w:szCs w:val="22"/>
              </w:rPr>
              <w:t xml:space="preserve"> (24hours via text and emails)</w:t>
            </w:r>
          </w:p>
          <w:p w14:paraId="34F07B2F" w14:textId="7F42B52D" w:rsidR="00280226" w:rsidRDefault="00280226" w:rsidP="00C86572">
            <w:pPr>
              <w:autoSpaceDE w:val="0"/>
              <w:autoSpaceDN w:val="0"/>
              <w:adjustRightInd w:val="0"/>
              <w:rPr>
                <w:rFonts w:ascii="Arial" w:hAnsi="Arial" w:cs="Arial"/>
                <w:sz w:val="22"/>
                <w:szCs w:val="22"/>
              </w:rPr>
            </w:pPr>
          </w:p>
          <w:p w14:paraId="5546BE62" w14:textId="5089D3CB" w:rsidR="00C86572" w:rsidRPr="00280226" w:rsidRDefault="00280226" w:rsidP="00C86572">
            <w:pPr>
              <w:autoSpaceDE w:val="0"/>
              <w:autoSpaceDN w:val="0"/>
              <w:adjustRightInd w:val="0"/>
              <w:rPr>
                <w:rFonts w:ascii="Arial" w:hAnsi="Arial" w:cs="Arial"/>
                <w:sz w:val="22"/>
                <w:szCs w:val="22"/>
              </w:rPr>
            </w:pPr>
            <w:r>
              <w:rPr>
                <w:rFonts w:ascii="Arial" w:hAnsi="Arial" w:cs="Arial"/>
                <w:sz w:val="22"/>
                <w:szCs w:val="22"/>
              </w:rPr>
              <w:t xml:space="preserve">There is a risk of personal data due to obtaining demographic information however, all data collected for each participant will be kept confidential and only the supervisor and researcher will gain access. Data will be kept in line with the data protection act (1998) obtained via </w:t>
            </w:r>
            <w:hyperlink r:id="rId20" w:history="1">
              <w:r w:rsidRPr="009E7703">
                <w:rPr>
                  <w:rStyle w:val="Hyperlink"/>
                  <w:rFonts w:ascii="Arial" w:hAnsi="Arial" w:cs="Arial"/>
                  <w:sz w:val="22"/>
                  <w:szCs w:val="22"/>
                </w:rPr>
                <w:t>http://www.legislation.gov.uk/ukpga/1998/29/data.pdf</w:t>
              </w:r>
            </w:hyperlink>
            <w:r>
              <w:rPr>
                <w:rFonts w:ascii="Arial" w:hAnsi="Arial" w:cs="Arial"/>
                <w:sz w:val="22"/>
                <w:szCs w:val="22"/>
              </w:rPr>
              <w:t xml:space="preserve"> </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126C2F88" w:rsidR="00C86572" w:rsidRPr="004C3A0B" w:rsidRDefault="00280226" w:rsidP="006F307C">
            <w:pPr>
              <w:autoSpaceDE w:val="0"/>
              <w:autoSpaceDN w:val="0"/>
              <w:adjustRightInd w:val="0"/>
              <w:rPr>
                <w:rFonts w:ascii="Arial" w:hAnsi="Arial" w:cs="Arial"/>
                <w:sz w:val="22"/>
                <w:szCs w:val="22"/>
              </w:rPr>
            </w:pPr>
            <w:r>
              <w:rPr>
                <w:rFonts w:ascii="Arial" w:hAnsi="Arial" w:cs="Arial"/>
                <w:sz w:val="22"/>
                <w:szCs w:val="22"/>
              </w:rPr>
              <w:t>There are risks of personal safety. All information will be basic, and supervisor will be informed of the experiment dates and times and a family member will be made aware of approx. time researcher goes home.</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3FCD768C" w:rsidR="006F307C" w:rsidRDefault="00280226" w:rsidP="006F307C">
            <w:pPr>
              <w:autoSpaceDE w:val="0"/>
              <w:autoSpaceDN w:val="0"/>
              <w:adjustRightInd w:val="0"/>
              <w:rPr>
                <w:rFonts w:ascii="Arial" w:hAnsi="Arial" w:cs="Arial"/>
                <w:sz w:val="22"/>
                <w:szCs w:val="22"/>
              </w:rPr>
            </w:pPr>
            <w:r>
              <w:rPr>
                <w:rFonts w:ascii="Arial" w:hAnsi="Arial" w:cs="Arial"/>
                <w:sz w:val="22"/>
                <w:szCs w:val="22"/>
              </w:rPr>
              <w:lastRenderedPageBreak/>
              <w:t xml:space="preserve">The Video of the bank robbery does have violence scene however, the video will be edited, and the violence will be cut out as to not </w:t>
            </w:r>
            <w:proofErr w:type="gramStart"/>
            <w:r>
              <w:rPr>
                <w:rFonts w:ascii="Arial" w:hAnsi="Arial" w:cs="Arial"/>
                <w:sz w:val="22"/>
                <w:szCs w:val="22"/>
              </w:rPr>
              <w:t>effect</w:t>
            </w:r>
            <w:proofErr w:type="gramEnd"/>
            <w:r>
              <w:rPr>
                <w:rFonts w:ascii="Arial" w:hAnsi="Arial" w:cs="Arial"/>
                <w:sz w:val="22"/>
                <w:szCs w:val="22"/>
              </w:rPr>
              <w:t xml:space="preserve"> any of the participants.</w:t>
            </w:r>
          </w:p>
          <w:p w14:paraId="0F1D161D" w14:textId="6FC62039" w:rsidR="00280226" w:rsidRPr="004C3A0B" w:rsidRDefault="00280226" w:rsidP="006F307C">
            <w:pPr>
              <w:autoSpaceDE w:val="0"/>
              <w:autoSpaceDN w:val="0"/>
              <w:adjustRightInd w:val="0"/>
              <w:rPr>
                <w:rFonts w:ascii="Arial" w:hAnsi="Arial" w:cs="Arial"/>
                <w:sz w:val="22"/>
                <w:szCs w:val="22"/>
              </w:rPr>
            </w:pPr>
            <w:r>
              <w:rPr>
                <w:rFonts w:ascii="Arial" w:hAnsi="Arial" w:cs="Arial"/>
                <w:sz w:val="22"/>
                <w:szCs w:val="22"/>
              </w:rPr>
              <w:t xml:space="preserve">To keep the video light, it is a comedy bank robbery and participants will be made aware of the </w:t>
            </w:r>
            <w:proofErr w:type="gramStart"/>
            <w:r>
              <w:rPr>
                <w:rFonts w:ascii="Arial" w:hAnsi="Arial" w:cs="Arial"/>
                <w:sz w:val="22"/>
                <w:szCs w:val="22"/>
              </w:rPr>
              <w:t>video</w:t>
            </w:r>
            <w:proofErr w:type="gramEnd"/>
            <w:r>
              <w:rPr>
                <w:rFonts w:ascii="Arial" w:hAnsi="Arial" w:cs="Arial"/>
                <w:sz w:val="22"/>
                <w:szCs w:val="22"/>
              </w:rPr>
              <w:t xml:space="preserve"> so they can decide if they feel comfortable to watch the video.</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49A8D9EA" w:rsidR="00E45AB0" w:rsidRPr="004C3A0B" w:rsidRDefault="00280226"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069CBB14" w14:textId="6EC2DC2A" w:rsidR="00F75F59" w:rsidRPr="004C3A0B" w:rsidRDefault="00280226" w:rsidP="00F75F59">
            <w:pPr>
              <w:autoSpaceDE w:val="0"/>
              <w:autoSpaceDN w:val="0"/>
              <w:adjustRightInd w:val="0"/>
              <w:rPr>
                <w:rFonts w:ascii="Arial" w:hAnsi="Arial" w:cs="Arial"/>
                <w:sz w:val="22"/>
                <w:szCs w:val="22"/>
              </w:rPr>
            </w:pPr>
            <w:r>
              <w:rPr>
                <w:rFonts w:ascii="Arial" w:hAnsi="Arial" w:cs="Arial"/>
                <w:sz w:val="22"/>
                <w:szCs w:val="22"/>
              </w:rPr>
              <w:t xml:space="preserve">Feedback will be provided to the participants if they ask for information on how to experiment has gone. </w:t>
            </w:r>
            <w:r w:rsidR="00E41146">
              <w:rPr>
                <w:rFonts w:ascii="Arial" w:hAnsi="Arial" w:cs="Arial"/>
                <w:sz w:val="22"/>
                <w:szCs w:val="22"/>
              </w:rPr>
              <w:t>Participants will be debriefed after the experiment and if anyone would like to contact the researcher regarding their data and information on the experiment they can contact via email.</w:t>
            </w:r>
          </w:p>
          <w:p w14:paraId="45C19D65" w14:textId="43071A23"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69FBAA78" w:rsidR="00F75F59" w:rsidRPr="004C3A0B" w:rsidRDefault="00280226" w:rsidP="00F75F59">
            <w:pPr>
              <w:autoSpaceDE w:val="0"/>
              <w:autoSpaceDN w:val="0"/>
              <w:adjustRightInd w:val="0"/>
              <w:rPr>
                <w:rFonts w:ascii="Arial" w:hAnsi="Arial" w:cs="Arial"/>
                <w:sz w:val="22"/>
                <w:szCs w:val="22"/>
              </w:rPr>
            </w:pPr>
            <w:r>
              <w:rPr>
                <w:rFonts w:ascii="Arial" w:hAnsi="Arial" w:cs="Arial"/>
                <w:sz w:val="22"/>
                <w:szCs w:val="22"/>
              </w:rPr>
              <w:t xml:space="preserve">Consent will </w:t>
            </w:r>
            <w:proofErr w:type="gramStart"/>
            <w:r>
              <w:rPr>
                <w:rFonts w:ascii="Arial" w:hAnsi="Arial" w:cs="Arial"/>
                <w:sz w:val="22"/>
                <w:szCs w:val="22"/>
              </w:rPr>
              <w:t>gained</w:t>
            </w:r>
            <w:proofErr w:type="gramEnd"/>
            <w:r>
              <w:rPr>
                <w:rFonts w:ascii="Arial" w:hAnsi="Arial" w:cs="Arial"/>
                <w:sz w:val="22"/>
                <w:szCs w:val="22"/>
              </w:rPr>
              <w:t xml:space="preserve"> prior to the experiment via forms handed out before the experiment begins.</w:t>
            </w:r>
          </w:p>
          <w:p w14:paraId="7D5394B2" w14:textId="02827833" w:rsidR="00C20294" w:rsidRPr="004C3A0B" w:rsidRDefault="00C20294" w:rsidP="00F75F59">
            <w:pPr>
              <w:autoSpaceDE w:val="0"/>
              <w:autoSpaceDN w:val="0"/>
              <w:adjustRightInd w:val="0"/>
              <w:rPr>
                <w:rFonts w:cs="Arial"/>
              </w:rPr>
            </w:pP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5D69FCEA" w:rsidR="00C20294" w:rsidRPr="004C3A0B" w:rsidRDefault="00280226" w:rsidP="00694EA8">
            <w:pPr>
              <w:autoSpaceDE w:val="0"/>
              <w:autoSpaceDN w:val="0"/>
              <w:adjustRightInd w:val="0"/>
              <w:rPr>
                <w:rFonts w:ascii="Arial" w:hAnsi="Arial" w:cs="Arial"/>
                <w:sz w:val="22"/>
                <w:szCs w:val="22"/>
              </w:rPr>
            </w:pPr>
            <w:r>
              <w:rPr>
                <w:rFonts w:ascii="Arial" w:hAnsi="Arial" w:cs="Arial"/>
                <w:sz w:val="22"/>
                <w:szCs w:val="22"/>
              </w:rPr>
              <w:t>All data is kept confidential inline with the data protection act 1998</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6249FAF1" w:rsidR="00C20294" w:rsidRPr="004C3A0B" w:rsidRDefault="00C20294" w:rsidP="00694EA8">
            <w:pPr>
              <w:autoSpaceDE w:val="0"/>
              <w:autoSpaceDN w:val="0"/>
              <w:adjustRightInd w:val="0"/>
              <w:rPr>
                <w:rFonts w:cs="Arial"/>
              </w:rPr>
            </w:pP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2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 xml:space="preserve">(b) from those data and other </w:t>
            </w:r>
            <w:proofErr w:type="gramStart"/>
            <w:r w:rsidRPr="00204E14">
              <w:rPr>
                <w:rFonts w:ascii="Arial" w:hAnsi="Arial" w:cs="Arial"/>
                <w:i/>
                <w:szCs w:val="22"/>
                <w:lang w:eastAsia="en-GB"/>
              </w:rPr>
              <w:t>information</w:t>
            </w:r>
            <w:proofErr w:type="gramEnd"/>
            <w:r w:rsidRPr="00204E14">
              <w:rPr>
                <w:rFonts w:ascii="Arial" w:hAnsi="Arial" w:cs="Arial"/>
                <w:i/>
                <w:szCs w:val="22"/>
                <w:lang w:eastAsia="en-GB"/>
              </w:rPr>
              <w:t xml:space="preserve">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Content>
              <w:p w14:paraId="495AF5C2" w14:textId="11FA35B4" w:rsidR="008102B5" w:rsidRPr="004C3A0B" w:rsidRDefault="00E4114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598D89A" w:rsidR="007F23AA" w:rsidRPr="004C3A0B" w:rsidRDefault="00E41146" w:rsidP="00694EA8">
            <w:pPr>
              <w:autoSpaceDE w:val="0"/>
              <w:autoSpaceDN w:val="0"/>
              <w:adjustRightInd w:val="0"/>
              <w:rPr>
                <w:rFonts w:ascii="Arial" w:hAnsi="Arial" w:cs="Arial"/>
                <w:sz w:val="22"/>
                <w:szCs w:val="22"/>
              </w:rPr>
            </w:pPr>
            <w:r>
              <w:rPr>
                <w:rFonts w:ascii="Arial" w:hAnsi="Arial" w:cs="Arial"/>
                <w:sz w:val="22"/>
                <w:szCs w:val="22"/>
              </w:rPr>
              <w:t>Demographic information. Age, gender, religion, graduate level and political views</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2369448A" w:rsidR="00331A88" w:rsidRPr="004C3A0B" w:rsidRDefault="00E4114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E30CBD">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E30CB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E30CB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E30CBD">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E30CB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CE72B9" w14:textId="5C31B44F" w:rsidR="007407AA" w:rsidRPr="004C3A0B" w:rsidRDefault="00E41146" w:rsidP="00E30CB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E30CBD">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E30CB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36F293E" w14:textId="0211D68B" w:rsidR="007407AA" w:rsidRPr="004C3A0B" w:rsidRDefault="00E41146" w:rsidP="00E30CB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E30CBD">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E30CB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0A482843" w:rsidR="007407AA" w:rsidRPr="004C3A0B" w:rsidRDefault="00E41146" w:rsidP="00E30CB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E30CBD">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6159D1A" w14:textId="77777777" w:rsidR="007407AA" w:rsidRPr="004C3A0B" w:rsidRDefault="007407AA" w:rsidP="00E30CB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1638DA92" w14:textId="033ECE02" w:rsidR="007407AA" w:rsidRPr="004C3A0B" w:rsidRDefault="00E41146" w:rsidP="00E30CB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E30CBD">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6A99E80" w14:textId="30A6783E" w:rsidR="007407AA" w:rsidRPr="004C3A0B" w:rsidRDefault="00E41146" w:rsidP="00E30CB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5D81BA75" w:rsidR="007407AA" w:rsidRPr="004C3A0B" w:rsidRDefault="00E41146" w:rsidP="00E30CB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E30CBD">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E30CB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133AE019" w:rsidR="007407AA" w:rsidRPr="004C3A0B" w:rsidRDefault="00E41146" w:rsidP="00E30CB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E30CBD">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E30CBD">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E30CB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10EC71C6" w:rsidR="007407AA" w:rsidRPr="004C3A0B" w:rsidRDefault="00E41146" w:rsidP="00E30CB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E30CBD">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E30CBD">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E30CBD">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67A81944" w:rsidR="00331A88" w:rsidRPr="004C3A0B" w:rsidRDefault="00E4114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030508D9" w:rsidR="00331A88" w:rsidRPr="004C3A0B" w:rsidRDefault="00E4114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3E8EC9ED" w:rsidR="00331A88" w:rsidRPr="004C3A0B" w:rsidRDefault="00E4114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285F2AE1" w:rsidR="00331A88" w:rsidRPr="004C3A0B" w:rsidRDefault="00E4114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2D483DB8" w:rsidR="00331A88" w:rsidRPr="004C3A0B" w:rsidRDefault="00E4114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5ABC98FE" w:rsidR="00331A88" w:rsidRPr="004C3A0B" w:rsidRDefault="00E4114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6E7D79DC" w:rsidR="00331A88" w:rsidRPr="004C3A0B" w:rsidRDefault="00E4114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73F29E76" w:rsidR="00331A88" w:rsidRPr="004C3A0B" w:rsidRDefault="00E4114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4153A3AE" w:rsidR="007407AA" w:rsidRPr="004C3A0B" w:rsidRDefault="00E41146" w:rsidP="007407AA">
            <w:pPr>
              <w:autoSpaceDE w:val="0"/>
              <w:autoSpaceDN w:val="0"/>
              <w:adjustRightInd w:val="0"/>
              <w:rPr>
                <w:rFonts w:ascii="Arial" w:hAnsi="Arial" w:cs="Arial"/>
                <w:sz w:val="22"/>
                <w:szCs w:val="22"/>
              </w:rPr>
            </w:pPr>
            <w:r>
              <w:rPr>
                <w:rFonts w:ascii="Arial" w:hAnsi="Arial" w:cs="Arial"/>
                <w:sz w:val="22"/>
                <w:szCs w:val="22"/>
              </w:rPr>
              <w:t>Supervisor and researcher</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5FA9F18B" w:rsidR="007407AA" w:rsidRPr="004C3A0B" w:rsidRDefault="00E41146" w:rsidP="007407AA">
            <w:pPr>
              <w:autoSpaceDE w:val="0"/>
              <w:autoSpaceDN w:val="0"/>
              <w:adjustRightInd w:val="0"/>
              <w:rPr>
                <w:rFonts w:ascii="Arial" w:hAnsi="Arial" w:cs="Arial"/>
                <w:sz w:val="22"/>
                <w:szCs w:val="22"/>
              </w:rPr>
            </w:pPr>
            <w:r>
              <w:rPr>
                <w:rFonts w:ascii="Arial" w:hAnsi="Arial" w:cs="Arial"/>
                <w:sz w:val="22"/>
                <w:szCs w:val="22"/>
              </w:rPr>
              <w:t>Supervisor Researcher</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06E6FC1F" w14:textId="341C533D" w:rsidR="007407AA" w:rsidRPr="004C3A0B" w:rsidRDefault="00E41146" w:rsidP="007407AA">
            <w:pPr>
              <w:autoSpaceDE w:val="0"/>
              <w:autoSpaceDN w:val="0"/>
              <w:adjustRightInd w:val="0"/>
              <w:rPr>
                <w:rFonts w:cs="Arial"/>
              </w:rPr>
            </w:pPr>
            <w:r>
              <w:rPr>
                <w:rFonts w:cs="Arial"/>
              </w:rPr>
              <w:t>SPSS</w:t>
            </w: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154"/>
        <w:gridCol w:w="3865"/>
        <w:gridCol w:w="1073"/>
        <w:gridCol w:w="1789"/>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2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A3D8019" w:rsidR="00694EA8" w:rsidRPr="004C3A0B" w:rsidRDefault="00E41146" w:rsidP="00694EA8">
            <w:pPr>
              <w:spacing w:before="100" w:beforeAutospacing="1" w:after="100" w:afterAutospacing="1"/>
              <w:rPr>
                <w:rFonts w:ascii="Arial" w:hAnsi="Arial" w:cs="Arial"/>
                <w:sz w:val="22"/>
                <w:szCs w:val="22"/>
              </w:rPr>
            </w:pPr>
            <w:r>
              <w:rPr>
                <w:rFonts w:ascii="Arial" w:hAnsi="Arial" w:cs="Arial"/>
                <w:sz w:val="22"/>
                <w:szCs w:val="22"/>
              </w:rPr>
              <w:t>Naomi Curtis</w:t>
            </w:r>
          </w:p>
        </w:tc>
        <w:tc>
          <w:tcPr>
            <w:tcW w:w="850" w:type="dxa"/>
            <w:tcBorders>
              <w:right w:val="nil"/>
            </w:tcBorders>
            <w:vAlign w:val="center"/>
          </w:tcPr>
          <w:p w14:paraId="584CFB51" w14:textId="2FECCBBD"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r w:rsidR="00E41146">
              <w:rPr>
                <w:rFonts w:ascii="Arial" w:hAnsi="Arial" w:cs="Arial"/>
                <w:b/>
                <w:bCs/>
                <w:sz w:val="22"/>
                <w:szCs w:val="22"/>
              </w:rPr>
              <w:t xml:space="preserve"> 29/10/18</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78B8B519" w:rsidR="00CC2661" w:rsidRPr="004C3A0B" w:rsidRDefault="00E4114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1CEF308D" w:rsidR="00CC2661" w:rsidRPr="004C3A0B" w:rsidRDefault="00E4114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19A4FE86" w:rsidR="00CC2661" w:rsidRPr="004C3A0B" w:rsidRDefault="00E4114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46B751F9" w:rsidR="00CC2661" w:rsidRPr="004C3A0B" w:rsidRDefault="00E4114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38ED3FEE" w:rsidR="00743859" w:rsidRDefault="00E41146"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0A05BE8E" w:rsidR="00743859" w:rsidRPr="004C3A0B" w:rsidRDefault="00E4114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62573E9E" w:rsidR="00743859" w:rsidRPr="004C3A0B" w:rsidRDefault="00E4114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26"/>
      <w:footerReference w:type="default" r:id="rId2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C4EDB7" w14:textId="77777777" w:rsidR="00162F72" w:rsidRDefault="00162F72" w:rsidP="00390251">
      <w:r>
        <w:separator/>
      </w:r>
    </w:p>
    <w:p w14:paraId="07E08370" w14:textId="77777777" w:rsidR="00162F72" w:rsidRDefault="00162F72"/>
  </w:endnote>
  <w:endnote w:type="continuationSeparator" w:id="0">
    <w:p w14:paraId="04232D6E" w14:textId="77777777" w:rsidR="00162F72" w:rsidRDefault="00162F72" w:rsidP="00390251">
      <w:r>
        <w:continuationSeparator/>
      </w:r>
    </w:p>
    <w:p w14:paraId="549293D3" w14:textId="77777777" w:rsidR="00162F72" w:rsidRDefault="00162F7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162F72" w:rsidRDefault="00162F72"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3AA8C0" w14:textId="77777777" w:rsidR="00162F72" w:rsidRDefault="00162F72" w:rsidP="00390251">
      <w:r>
        <w:separator/>
      </w:r>
    </w:p>
    <w:p w14:paraId="0268AD70" w14:textId="77777777" w:rsidR="00162F72" w:rsidRDefault="00162F72"/>
  </w:footnote>
  <w:footnote w:type="continuationSeparator" w:id="0">
    <w:p w14:paraId="13D7E0E9" w14:textId="77777777" w:rsidR="00162F72" w:rsidRDefault="00162F72" w:rsidP="00390251">
      <w:r>
        <w:continuationSeparator/>
      </w:r>
    </w:p>
    <w:p w14:paraId="5BDC005B" w14:textId="77777777" w:rsidR="00162F72" w:rsidRDefault="00162F7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162F72" w:rsidRPr="00965F27" w:rsidRDefault="00162F7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20F"/>
    <w:rsid w:val="00004CF7"/>
    <w:rsid w:val="000142F0"/>
    <w:rsid w:val="00021551"/>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87ABF"/>
    <w:rsid w:val="00095059"/>
    <w:rsid w:val="00096209"/>
    <w:rsid w:val="00096E3B"/>
    <w:rsid w:val="000B4449"/>
    <w:rsid w:val="000B5723"/>
    <w:rsid w:val="000C3A29"/>
    <w:rsid w:val="000C5E77"/>
    <w:rsid w:val="000C7409"/>
    <w:rsid w:val="000C77A9"/>
    <w:rsid w:val="000D067B"/>
    <w:rsid w:val="000D23C8"/>
    <w:rsid w:val="000E2AD0"/>
    <w:rsid w:val="000F1514"/>
    <w:rsid w:val="000F7C83"/>
    <w:rsid w:val="00102B85"/>
    <w:rsid w:val="00104583"/>
    <w:rsid w:val="00122E21"/>
    <w:rsid w:val="00124438"/>
    <w:rsid w:val="00126B4D"/>
    <w:rsid w:val="00133081"/>
    <w:rsid w:val="00144D85"/>
    <w:rsid w:val="0014639E"/>
    <w:rsid w:val="00150EE4"/>
    <w:rsid w:val="00151286"/>
    <w:rsid w:val="001513B3"/>
    <w:rsid w:val="00152F36"/>
    <w:rsid w:val="001568C3"/>
    <w:rsid w:val="001612C0"/>
    <w:rsid w:val="00162F72"/>
    <w:rsid w:val="001703BF"/>
    <w:rsid w:val="00173776"/>
    <w:rsid w:val="00174A02"/>
    <w:rsid w:val="001808C3"/>
    <w:rsid w:val="001817E2"/>
    <w:rsid w:val="00181B81"/>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17C31"/>
    <w:rsid w:val="00221686"/>
    <w:rsid w:val="00224A9A"/>
    <w:rsid w:val="0023172C"/>
    <w:rsid w:val="00233B1F"/>
    <w:rsid w:val="00240F9C"/>
    <w:rsid w:val="00255B51"/>
    <w:rsid w:val="002657B4"/>
    <w:rsid w:val="0027145B"/>
    <w:rsid w:val="00272EE5"/>
    <w:rsid w:val="00280226"/>
    <w:rsid w:val="00280A88"/>
    <w:rsid w:val="002830CB"/>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8161C"/>
    <w:rsid w:val="00390251"/>
    <w:rsid w:val="00392D9A"/>
    <w:rsid w:val="00397B49"/>
    <w:rsid w:val="003A5C91"/>
    <w:rsid w:val="003B4D13"/>
    <w:rsid w:val="003B7AA2"/>
    <w:rsid w:val="003C07E3"/>
    <w:rsid w:val="003C7018"/>
    <w:rsid w:val="003C76B6"/>
    <w:rsid w:val="003D2A20"/>
    <w:rsid w:val="003D6F95"/>
    <w:rsid w:val="003F088B"/>
    <w:rsid w:val="004027F8"/>
    <w:rsid w:val="00413863"/>
    <w:rsid w:val="00413EEB"/>
    <w:rsid w:val="0041408E"/>
    <w:rsid w:val="0041420E"/>
    <w:rsid w:val="0042679B"/>
    <w:rsid w:val="00430300"/>
    <w:rsid w:val="00442053"/>
    <w:rsid w:val="00442954"/>
    <w:rsid w:val="0045485F"/>
    <w:rsid w:val="00462069"/>
    <w:rsid w:val="004632AA"/>
    <w:rsid w:val="0046399C"/>
    <w:rsid w:val="004645E5"/>
    <w:rsid w:val="00476398"/>
    <w:rsid w:val="0047697E"/>
    <w:rsid w:val="00482054"/>
    <w:rsid w:val="00482CE0"/>
    <w:rsid w:val="0048583B"/>
    <w:rsid w:val="00486107"/>
    <w:rsid w:val="00487E4B"/>
    <w:rsid w:val="00494691"/>
    <w:rsid w:val="004B69F2"/>
    <w:rsid w:val="004B7A0E"/>
    <w:rsid w:val="004C3A0B"/>
    <w:rsid w:val="004C5C13"/>
    <w:rsid w:val="004D5683"/>
    <w:rsid w:val="004E0338"/>
    <w:rsid w:val="004E616D"/>
    <w:rsid w:val="004F059C"/>
    <w:rsid w:val="004F599C"/>
    <w:rsid w:val="005035A0"/>
    <w:rsid w:val="00512AE1"/>
    <w:rsid w:val="00526C56"/>
    <w:rsid w:val="00531C04"/>
    <w:rsid w:val="0053302B"/>
    <w:rsid w:val="00546F01"/>
    <w:rsid w:val="00563B3D"/>
    <w:rsid w:val="00571817"/>
    <w:rsid w:val="00572767"/>
    <w:rsid w:val="00574528"/>
    <w:rsid w:val="005756CA"/>
    <w:rsid w:val="00577194"/>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33946"/>
    <w:rsid w:val="00644C5C"/>
    <w:rsid w:val="00655EC5"/>
    <w:rsid w:val="006578CB"/>
    <w:rsid w:val="00660EA5"/>
    <w:rsid w:val="00661EDA"/>
    <w:rsid w:val="006730D2"/>
    <w:rsid w:val="0067329C"/>
    <w:rsid w:val="00674DD6"/>
    <w:rsid w:val="00682C6A"/>
    <w:rsid w:val="00683497"/>
    <w:rsid w:val="00683FAF"/>
    <w:rsid w:val="006944B3"/>
    <w:rsid w:val="00694EA8"/>
    <w:rsid w:val="006B1685"/>
    <w:rsid w:val="006B3C34"/>
    <w:rsid w:val="006C1300"/>
    <w:rsid w:val="006D29FD"/>
    <w:rsid w:val="006D3C97"/>
    <w:rsid w:val="006D4BBB"/>
    <w:rsid w:val="006E0A3B"/>
    <w:rsid w:val="006E0AB0"/>
    <w:rsid w:val="006E1992"/>
    <w:rsid w:val="006E4E2F"/>
    <w:rsid w:val="006F307C"/>
    <w:rsid w:val="006F4828"/>
    <w:rsid w:val="00700361"/>
    <w:rsid w:val="007037FC"/>
    <w:rsid w:val="0071572D"/>
    <w:rsid w:val="00717E6F"/>
    <w:rsid w:val="00720BA7"/>
    <w:rsid w:val="00726348"/>
    <w:rsid w:val="00731CAC"/>
    <w:rsid w:val="0074063A"/>
    <w:rsid w:val="007407AA"/>
    <w:rsid w:val="00743859"/>
    <w:rsid w:val="00750828"/>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A50A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545D1"/>
    <w:rsid w:val="008732E0"/>
    <w:rsid w:val="008B346A"/>
    <w:rsid w:val="008C4441"/>
    <w:rsid w:val="008D0BC1"/>
    <w:rsid w:val="008E0B2C"/>
    <w:rsid w:val="008F29DD"/>
    <w:rsid w:val="008F6555"/>
    <w:rsid w:val="009003C5"/>
    <w:rsid w:val="009022F7"/>
    <w:rsid w:val="00903C1A"/>
    <w:rsid w:val="009043CA"/>
    <w:rsid w:val="00905E68"/>
    <w:rsid w:val="0090725E"/>
    <w:rsid w:val="00910B57"/>
    <w:rsid w:val="00913C80"/>
    <w:rsid w:val="009440D0"/>
    <w:rsid w:val="0095110A"/>
    <w:rsid w:val="0096006D"/>
    <w:rsid w:val="00961B2E"/>
    <w:rsid w:val="00965F27"/>
    <w:rsid w:val="00977EA3"/>
    <w:rsid w:val="00982F1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03BD1"/>
    <w:rsid w:val="00B10083"/>
    <w:rsid w:val="00B11122"/>
    <w:rsid w:val="00B139CE"/>
    <w:rsid w:val="00B2018A"/>
    <w:rsid w:val="00B20CAD"/>
    <w:rsid w:val="00B240F2"/>
    <w:rsid w:val="00B27E6D"/>
    <w:rsid w:val="00B30DF8"/>
    <w:rsid w:val="00B3672F"/>
    <w:rsid w:val="00B44647"/>
    <w:rsid w:val="00B4504A"/>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0494"/>
    <w:rsid w:val="00C61A6D"/>
    <w:rsid w:val="00C666E9"/>
    <w:rsid w:val="00C70796"/>
    <w:rsid w:val="00C77D7E"/>
    <w:rsid w:val="00C81846"/>
    <w:rsid w:val="00C86572"/>
    <w:rsid w:val="00CA0057"/>
    <w:rsid w:val="00CA11BD"/>
    <w:rsid w:val="00CA1C8C"/>
    <w:rsid w:val="00CA7241"/>
    <w:rsid w:val="00CA7D5E"/>
    <w:rsid w:val="00CB0731"/>
    <w:rsid w:val="00CB43E2"/>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51E27"/>
    <w:rsid w:val="00D6035B"/>
    <w:rsid w:val="00D61E87"/>
    <w:rsid w:val="00D651BE"/>
    <w:rsid w:val="00D661EC"/>
    <w:rsid w:val="00D77DFD"/>
    <w:rsid w:val="00D81803"/>
    <w:rsid w:val="00D819B8"/>
    <w:rsid w:val="00D90204"/>
    <w:rsid w:val="00D929F1"/>
    <w:rsid w:val="00D97FF7"/>
    <w:rsid w:val="00DA042D"/>
    <w:rsid w:val="00DA6FA4"/>
    <w:rsid w:val="00DB1935"/>
    <w:rsid w:val="00DB45E4"/>
    <w:rsid w:val="00DC3DDC"/>
    <w:rsid w:val="00DC4DFB"/>
    <w:rsid w:val="00DD0323"/>
    <w:rsid w:val="00DD0529"/>
    <w:rsid w:val="00DD05AB"/>
    <w:rsid w:val="00DD06CB"/>
    <w:rsid w:val="00DD0929"/>
    <w:rsid w:val="00DD1665"/>
    <w:rsid w:val="00DE6682"/>
    <w:rsid w:val="00DF26D2"/>
    <w:rsid w:val="00E0333A"/>
    <w:rsid w:val="00E10779"/>
    <w:rsid w:val="00E14FC0"/>
    <w:rsid w:val="00E17AFC"/>
    <w:rsid w:val="00E239F4"/>
    <w:rsid w:val="00E30CBD"/>
    <w:rsid w:val="00E41146"/>
    <w:rsid w:val="00E43EC5"/>
    <w:rsid w:val="00E45AB0"/>
    <w:rsid w:val="00E57EF4"/>
    <w:rsid w:val="00E6714D"/>
    <w:rsid w:val="00E73456"/>
    <w:rsid w:val="00E84BC8"/>
    <w:rsid w:val="00E914D8"/>
    <w:rsid w:val="00E93E44"/>
    <w:rsid w:val="00E95A30"/>
    <w:rsid w:val="00EA26D8"/>
    <w:rsid w:val="00EA5DE3"/>
    <w:rsid w:val="00EB6877"/>
    <w:rsid w:val="00EB722E"/>
    <w:rsid w:val="00EC0374"/>
    <w:rsid w:val="00EC11CA"/>
    <w:rsid w:val="00ED4E18"/>
    <w:rsid w:val="00ED7B18"/>
    <w:rsid w:val="00EE2953"/>
    <w:rsid w:val="00EE29BA"/>
    <w:rsid w:val="00EE44C0"/>
    <w:rsid w:val="00EF6306"/>
    <w:rsid w:val="00F039C7"/>
    <w:rsid w:val="00F14188"/>
    <w:rsid w:val="00F230F0"/>
    <w:rsid w:val="00F478CB"/>
    <w:rsid w:val="00F54257"/>
    <w:rsid w:val="00F62093"/>
    <w:rsid w:val="00F62C23"/>
    <w:rsid w:val="00F64D54"/>
    <w:rsid w:val="00F722A2"/>
    <w:rsid w:val="00F75F59"/>
    <w:rsid w:val="00F939AE"/>
    <w:rsid w:val="00FA17A2"/>
    <w:rsid w:val="00FA1C94"/>
    <w:rsid w:val="00FA3840"/>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selectable">
    <w:name w:val="selectable"/>
    <w:basedOn w:val="DefaultParagraphFont"/>
    <w:rsid w:val="00572767"/>
  </w:style>
  <w:style w:type="character" w:styleId="UnresolvedMention">
    <w:name w:val="Unresolved Mention"/>
    <w:basedOn w:val="DefaultParagraphFont"/>
    <w:uiPriority w:val="99"/>
    <w:semiHidden/>
    <w:unhideWhenUsed/>
    <w:rsid w:val="006E0A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samaritans.org" TargetMode="External"/><Relationship Id="rId18" Type="http://schemas.openxmlformats.org/officeDocument/2006/relationships/hyperlink" Target="http://www.thecalmzone.net/"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uwtsd.ac.uk/library/research-data-management/" TargetMode="External"/><Relationship Id="rId7" Type="http://schemas.openxmlformats.org/officeDocument/2006/relationships/settings" Target="settings.xml"/><Relationship Id="rId12" Type="http://schemas.openxmlformats.org/officeDocument/2006/relationships/hyperlink" Target="https://www.mind.org.uk/" TargetMode="External"/><Relationship Id="rId17" Type="http://schemas.openxmlformats.org/officeDocument/2006/relationships/hyperlink" Target="http://www.samaritans.org" TargetMode="External"/><Relationship Id="rId25"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mind.org.uk/" TargetMode="External"/><Relationship Id="rId20" Type="http://schemas.openxmlformats.org/officeDocument/2006/relationships/hyperlink" Target="http://www.legislation.gov.uk/ukpga/1998/29/data.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youtube.com/watch?v=TSG43sV90GM" TargetMode="External"/><Relationship Id="rId24" Type="http://schemas.openxmlformats.org/officeDocument/2006/relationships/hyperlink" Target="http://www.uwtsd.ac.uk/academic-office/" TargetMode="External"/><Relationship Id="rId5" Type="http://schemas.openxmlformats.org/officeDocument/2006/relationships/numbering" Target="numbering.xml"/><Relationship Id="rId15" Type="http://schemas.openxmlformats.org/officeDocument/2006/relationships/hyperlink" Target="https://www.menshealthforum.org.uk/beatstress.uk" TargetMode="External"/><Relationship Id="rId23" Type="http://schemas.openxmlformats.org/officeDocument/2006/relationships/hyperlink" Target="mailto:pgresearch@uwtsd.ac.uk"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menshealthforum.org.uk/beatstress.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thecalmzone.net/" TargetMode="External"/><Relationship Id="rId22" Type="http://schemas.openxmlformats.org/officeDocument/2006/relationships/hyperlink" Target="http://www.uwtsd.ac.uk/media/uwtsd-website/content-assets/documents/research/Research-Integrity-and-Ethics---Code-of-Practice-(2015-18).pdf" TargetMode="External"/><Relationship Id="rId27"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documentManagement/types"/>
    <ds:schemaRef ds:uri="http://schemas.openxmlformats.org/package/2006/metadata/core-properties"/>
    <ds:schemaRef ds:uri="http://purl.org/dc/dcmitype/"/>
    <ds:schemaRef ds:uri="http://purl.org/dc/elements/1.1/"/>
    <ds:schemaRef ds:uri="http://schemas.microsoft.com/office/2006/metadata/properties"/>
    <ds:schemaRef ds:uri="http://schemas.microsoft.com/office/infopath/2007/PartnerControls"/>
    <ds:schemaRef ds:uri="http://schemas.microsoft.com/sharepoint/v3"/>
    <ds:schemaRef ds:uri="303dbf9b-b85b-46a0-94f1-894078c07ecd"/>
    <ds:schemaRef ds:uri="http://www.w3.org/XML/1998/namespace"/>
    <ds:schemaRef ds:uri="http://purl.org/dc/terms/"/>
  </ds:schemaRefs>
</ds:datastoreItem>
</file>

<file path=customXml/itemProps4.xml><?xml version="1.0" encoding="utf-8"?>
<ds:datastoreItem xmlns:ds="http://schemas.openxmlformats.org/officeDocument/2006/customXml" ds:itemID="{6A47D055-7F5C-4E59-B731-AC152A1D59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6379</Words>
  <Characters>36363</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42657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Naomi Curtis</cp:lastModifiedBy>
  <cp:revision>2</cp:revision>
  <cp:lastPrinted>2016-10-24T12:21:00Z</cp:lastPrinted>
  <dcterms:created xsi:type="dcterms:W3CDTF">2018-10-30T00:06:00Z</dcterms:created>
  <dcterms:modified xsi:type="dcterms:W3CDTF">2018-10-30T00:06:00Z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