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23C30B1" wp14:paraId="5EAFB6EC" wp14:textId="346C1E9E">
      <w:pPr>
        <w:pStyle w:val="Heading1"/>
        <w:spacing w:before="0" w:beforeAutospacing="off" w:after="120" w:afterAutospacing="off"/>
        <w:jc w:val="left"/>
        <w:rPr>
          <w:rFonts w:ascii="Times New Roman" w:hAnsi="Times New Roman" w:eastAsia="Times New Roman" w:cs="Times New Roman"/>
          <w:b w:val="1"/>
          <w:bCs w:val="1"/>
          <w:noProof w:val="0"/>
          <w:color w:val="auto"/>
          <w:sz w:val="24"/>
          <w:szCs w:val="24"/>
          <w:lang w:val="en-GB"/>
        </w:rPr>
      </w:pPr>
      <w:r w:rsidRPr="123C30B1" w:rsidR="52EBCC36">
        <w:rPr>
          <w:rFonts w:ascii="Times New Roman" w:hAnsi="Times New Roman" w:eastAsia="Times New Roman" w:cs="Times New Roman"/>
          <w:b w:val="1"/>
          <w:bCs w:val="1"/>
          <w:i w:val="0"/>
          <w:iCs w:val="0"/>
          <w:caps w:val="0"/>
          <w:smallCaps w:val="0"/>
          <w:noProof w:val="0"/>
          <w:color w:val="auto"/>
          <w:sz w:val="24"/>
          <w:szCs w:val="24"/>
          <w:lang w:val="en-GB"/>
        </w:rPr>
        <w:t>Facilitating Adventurous Activitie</w:t>
      </w:r>
      <w:r w:rsidRPr="123C30B1" w:rsidR="52EBCC36">
        <w:rPr>
          <w:rFonts w:ascii="Times New Roman" w:hAnsi="Times New Roman" w:eastAsia="Times New Roman" w:cs="Times New Roman"/>
          <w:b w:val="1"/>
          <w:bCs w:val="1"/>
          <w:i w:val="0"/>
          <w:iCs w:val="0"/>
          <w:caps w:val="0"/>
          <w:smallCaps w:val="0"/>
          <w:noProof w:val="0"/>
          <w:color w:val="auto"/>
          <w:sz w:val="24"/>
          <w:szCs w:val="24"/>
          <w:lang w:val="en-GB"/>
        </w:rPr>
        <w:t>s (BMOE4</w:t>
      </w:r>
      <w:r w:rsidRPr="123C30B1" w:rsidR="52EBCC36">
        <w:rPr>
          <w:rFonts w:ascii="Times New Roman" w:hAnsi="Times New Roman" w:eastAsia="Times New Roman" w:cs="Times New Roman"/>
          <w:b w:val="1"/>
          <w:bCs w:val="1"/>
          <w:i w:val="0"/>
          <w:iCs w:val="0"/>
          <w:caps w:val="0"/>
          <w:smallCaps w:val="0"/>
          <w:noProof w:val="0"/>
          <w:color w:val="auto"/>
          <w:sz w:val="24"/>
          <w:szCs w:val="24"/>
          <w:lang w:val="en-GB"/>
        </w:rPr>
        <w:t>003)</w:t>
      </w:r>
      <w:r w:rsidRPr="123C30B1" w:rsidR="52EBCC36">
        <w:rPr>
          <w:rFonts w:ascii="Times New Roman" w:hAnsi="Times New Roman" w:eastAsia="Times New Roman" w:cs="Times New Roman"/>
          <w:b w:val="1"/>
          <w:bCs w:val="1"/>
          <w:noProof w:val="0"/>
          <w:color w:val="auto"/>
          <w:sz w:val="24"/>
          <w:szCs w:val="24"/>
          <w:lang w:val="en-GB"/>
        </w:rPr>
        <w:t xml:space="preserve"> </w:t>
      </w:r>
    </w:p>
    <w:p xmlns:wp14="http://schemas.microsoft.com/office/word/2010/wordml" w:rsidP="123C30B1" wp14:paraId="584FCC5F" wp14:textId="6DDBB3AD">
      <w:pPr>
        <w:pStyle w:val="Normal"/>
        <w:rPr>
          <w:rFonts w:ascii="Times New Roman" w:hAnsi="Times New Roman" w:eastAsia="Times New Roman" w:cs="Times New Roman"/>
          <w:b w:val="1"/>
          <w:bCs w:val="1"/>
          <w:noProof w:val="0"/>
          <w:color w:val="auto"/>
          <w:lang w:val="en-GB"/>
        </w:rPr>
      </w:pPr>
      <w:r w:rsidRPr="123C30B1" w:rsidR="0E89C067">
        <w:rPr>
          <w:rFonts w:ascii="Times New Roman" w:hAnsi="Times New Roman" w:eastAsia="Times New Roman" w:cs="Times New Roman"/>
          <w:b w:val="1"/>
          <w:bCs w:val="1"/>
          <w:noProof w:val="0"/>
          <w:color w:val="auto"/>
          <w:lang w:val="en-GB"/>
        </w:rPr>
        <w:t>2405014</w:t>
      </w:r>
    </w:p>
    <w:p xmlns:wp14="http://schemas.microsoft.com/office/word/2010/wordml" w:rsidP="123C30B1" wp14:paraId="3148AACF" wp14:textId="5754FF59">
      <w:pPr>
        <w:pStyle w:val="Normal"/>
        <w:rPr>
          <w:rFonts w:ascii="Times New Roman" w:hAnsi="Times New Roman" w:eastAsia="Times New Roman" w:cs="Times New Roman"/>
          <w:b w:val="1"/>
          <w:bCs w:val="1"/>
          <w:noProof w:val="0"/>
          <w:color w:val="auto"/>
          <w:lang w:val="en-GB"/>
        </w:rPr>
      </w:pPr>
      <w:r w:rsidRPr="123C30B1" w:rsidR="0E89C067">
        <w:rPr>
          <w:rFonts w:ascii="Times New Roman" w:hAnsi="Times New Roman" w:eastAsia="Times New Roman" w:cs="Times New Roman"/>
          <w:b w:val="1"/>
          <w:bCs w:val="1"/>
          <w:noProof w:val="0"/>
          <w:color w:val="auto"/>
          <w:lang w:val="en-GB"/>
        </w:rPr>
        <w:t>Ifan Knott</w:t>
      </w:r>
    </w:p>
    <w:p xmlns:wp14="http://schemas.microsoft.com/office/word/2010/wordml" w:rsidP="123C30B1" wp14:paraId="3E34A774" wp14:textId="385F476F">
      <w:pPr>
        <w:pStyle w:val="Normal"/>
        <w:rPr>
          <w:rFonts w:ascii="Times New Roman" w:hAnsi="Times New Roman" w:eastAsia="Times New Roman" w:cs="Times New Roman"/>
          <w:b w:val="1"/>
          <w:bCs w:val="1"/>
          <w:noProof w:val="0"/>
          <w:sz w:val="24"/>
          <w:szCs w:val="24"/>
          <w:lang w:val="en-GB"/>
        </w:rPr>
      </w:pPr>
    </w:p>
    <w:p xmlns:wp14="http://schemas.microsoft.com/office/word/2010/wordml" w:rsidP="123C30B1" wp14:paraId="5E5787A5" wp14:textId="043F5084">
      <w:pPr>
        <w:pStyle w:val="Normal"/>
        <w:rPr>
          <w:rFonts w:ascii="Times New Roman" w:hAnsi="Times New Roman" w:eastAsia="Times New Roman" w:cs="Times New Roman"/>
          <w:b w:val="1"/>
          <w:bCs w:val="1"/>
          <w:noProof w:val="0"/>
          <w:sz w:val="24"/>
          <w:szCs w:val="24"/>
          <w:lang w:val="en-GB"/>
        </w:rPr>
      </w:pPr>
      <w:bookmarkStart w:name="_Int_7GPO28i5" w:id="1996593801"/>
      <w:r w:rsidRPr="123C30B1" w:rsidR="6818D668">
        <w:rPr>
          <w:rFonts w:ascii="Times New Roman" w:hAnsi="Times New Roman" w:eastAsia="Times New Roman" w:cs="Times New Roman"/>
          <w:b w:val="1"/>
          <w:bCs w:val="1"/>
          <w:noProof w:val="0"/>
          <w:sz w:val="24"/>
          <w:szCs w:val="24"/>
          <w:lang w:val="en-GB"/>
        </w:rPr>
        <w:t>Evaluate how children’s physical literacy can be developed by adventurous affordances</w:t>
      </w:r>
      <w:r w:rsidRPr="123C30B1" w:rsidR="2F585F42">
        <w:rPr>
          <w:rFonts w:ascii="Times New Roman" w:hAnsi="Times New Roman" w:eastAsia="Times New Roman" w:cs="Times New Roman"/>
          <w:b w:val="1"/>
          <w:bCs w:val="1"/>
          <w:noProof w:val="0"/>
          <w:sz w:val="24"/>
          <w:szCs w:val="24"/>
          <w:lang w:val="en-GB"/>
        </w:rPr>
        <w:t>.</w:t>
      </w:r>
      <w:bookmarkEnd w:id="1996593801"/>
    </w:p>
    <w:p w:rsidR="6FD51BE5" w:rsidP="123C30B1" w:rsidRDefault="6FD51BE5" w14:paraId="691E9A54" w14:textId="3AFB9B4F">
      <w:pPr>
        <w:spacing w:before="240" w:beforeAutospacing="off" w:after="240" w:afterAutospacing="off"/>
      </w:pPr>
      <w:r w:rsidRPr="123C30B1" w:rsidR="6FD51BE5">
        <w:rPr>
          <w:rFonts w:ascii="Times New Roman" w:hAnsi="Times New Roman" w:eastAsia="Times New Roman" w:cs="Times New Roman"/>
          <w:noProof w:val="0"/>
          <w:sz w:val="24"/>
          <w:szCs w:val="24"/>
          <w:lang w:val="en-GB"/>
        </w:rPr>
        <w:t xml:space="preserve">In this essay, I will assess how adventurous affordances can foster children's physical literacy. Opportunities for children to </w:t>
      </w:r>
      <w:r w:rsidRPr="123C30B1" w:rsidR="6FD51BE5">
        <w:rPr>
          <w:rFonts w:ascii="Times New Roman" w:hAnsi="Times New Roman" w:eastAsia="Times New Roman" w:cs="Times New Roman"/>
          <w:noProof w:val="0"/>
          <w:sz w:val="24"/>
          <w:szCs w:val="24"/>
          <w:lang w:val="en-GB"/>
        </w:rPr>
        <w:t>participate</w:t>
      </w:r>
      <w:r w:rsidRPr="123C30B1" w:rsidR="6FD51BE5">
        <w:rPr>
          <w:rFonts w:ascii="Times New Roman" w:hAnsi="Times New Roman" w:eastAsia="Times New Roman" w:cs="Times New Roman"/>
          <w:noProof w:val="0"/>
          <w:sz w:val="24"/>
          <w:szCs w:val="24"/>
          <w:lang w:val="en-GB"/>
        </w:rPr>
        <w:t xml:space="preserve"> in adventurous activities are one of the environmental elements that affect physical literacy, which is a crucial basis for encouraging lifelong physical exercise. Using both firsthand knowledge and contemporary theoretical frameworks, this essay will investigate how outdoor and adventurous activities can improve physical </w:t>
      </w:r>
      <w:r w:rsidRPr="123C30B1" w:rsidR="6FD51BE5">
        <w:rPr>
          <w:rFonts w:ascii="Times New Roman" w:hAnsi="Times New Roman" w:eastAsia="Times New Roman" w:cs="Times New Roman"/>
          <w:noProof w:val="0"/>
          <w:sz w:val="24"/>
          <w:szCs w:val="24"/>
          <w:lang w:val="en-GB"/>
        </w:rPr>
        <w:t>literacy</w:t>
      </w:r>
      <w:r w:rsidRPr="123C30B1" w:rsidR="18A4B76B">
        <w:rPr>
          <w:rFonts w:ascii="Times New Roman" w:hAnsi="Times New Roman" w:eastAsia="Times New Roman" w:cs="Times New Roman"/>
          <w:noProof w:val="0"/>
          <w:sz w:val="24"/>
          <w:szCs w:val="24"/>
          <w:lang w:val="en-GB"/>
        </w:rPr>
        <w:t xml:space="preserve"> </w:t>
      </w:r>
      <w:r w:rsidRPr="123C30B1" w:rsidR="6FD51BE5">
        <w:rPr>
          <w:rFonts w:ascii="Times New Roman" w:hAnsi="Times New Roman" w:eastAsia="Times New Roman" w:cs="Times New Roman"/>
          <w:noProof w:val="0"/>
          <w:sz w:val="24"/>
          <w:szCs w:val="24"/>
          <w:lang w:val="en-GB"/>
        </w:rPr>
        <w:t>.This</w:t>
      </w:r>
      <w:r w:rsidRPr="123C30B1" w:rsidR="6FD51BE5">
        <w:rPr>
          <w:rFonts w:ascii="Times New Roman" w:hAnsi="Times New Roman" w:eastAsia="Times New Roman" w:cs="Times New Roman"/>
          <w:noProof w:val="0"/>
          <w:sz w:val="24"/>
          <w:szCs w:val="24"/>
          <w:lang w:val="en-GB"/>
        </w:rPr>
        <w:t xml:space="preserve"> </w:t>
      </w:r>
      <w:r w:rsidRPr="123C30B1" w:rsidR="799564CD">
        <w:rPr>
          <w:rFonts w:ascii="Times New Roman" w:hAnsi="Times New Roman" w:eastAsia="Times New Roman" w:cs="Times New Roman"/>
          <w:noProof w:val="0"/>
          <w:sz w:val="24"/>
          <w:szCs w:val="24"/>
          <w:lang w:val="en-GB"/>
        </w:rPr>
        <w:t>essay</w:t>
      </w:r>
      <w:r w:rsidRPr="123C30B1" w:rsidR="6FD51BE5">
        <w:rPr>
          <w:rFonts w:ascii="Times New Roman" w:hAnsi="Times New Roman" w:eastAsia="Times New Roman" w:cs="Times New Roman"/>
          <w:noProof w:val="0"/>
          <w:sz w:val="24"/>
          <w:szCs w:val="24"/>
          <w:lang w:val="en-GB"/>
        </w:rPr>
        <w:t xml:space="preserve"> is organised into </w:t>
      </w:r>
      <w:r w:rsidRPr="123C30B1" w:rsidR="6FD51BE5">
        <w:rPr>
          <w:rFonts w:ascii="Times New Roman" w:hAnsi="Times New Roman" w:eastAsia="Times New Roman" w:cs="Times New Roman"/>
          <w:noProof w:val="0"/>
          <w:sz w:val="24"/>
          <w:szCs w:val="24"/>
          <w:lang w:val="en-GB"/>
        </w:rPr>
        <w:t>a number of</w:t>
      </w:r>
      <w:r w:rsidRPr="123C30B1" w:rsidR="6FD51BE5">
        <w:rPr>
          <w:rFonts w:ascii="Times New Roman" w:hAnsi="Times New Roman" w:eastAsia="Times New Roman" w:cs="Times New Roman"/>
          <w:noProof w:val="0"/>
          <w:sz w:val="24"/>
          <w:szCs w:val="24"/>
          <w:lang w:val="en-GB"/>
        </w:rPr>
        <w:t xml:space="preserve"> important sections. I will start by thinking back on my own educational experiences and involvement in adventurous pursuits, </w:t>
      </w:r>
      <w:r w:rsidRPr="123C30B1" w:rsidR="6FD51BE5">
        <w:rPr>
          <w:rFonts w:ascii="Times New Roman" w:hAnsi="Times New Roman" w:eastAsia="Times New Roman" w:cs="Times New Roman"/>
          <w:noProof w:val="0"/>
          <w:sz w:val="24"/>
          <w:szCs w:val="24"/>
          <w:lang w:val="en-GB"/>
        </w:rPr>
        <w:t>taking into account</w:t>
      </w:r>
      <w:r w:rsidRPr="123C30B1" w:rsidR="6FD51BE5">
        <w:rPr>
          <w:rFonts w:ascii="Times New Roman" w:hAnsi="Times New Roman" w:eastAsia="Times New Roman" w:cs="Times New Roman"/>
          <w:noProof w:val="0"/>
          <w:sz w:val="24"/>
          <w:szCs w:val="24"/>
          <w:lang w:val="en-GB"/>
        </w:rPr>
        <w:t xml:space="preserve"> how they have </w:t>
      </w:r>
      <w:r w:rsidRPr="123C30B1" w:rsidR="6FD51BE5">
        <w:rPr>
          <w:rFonts w:ascii="Times New Roman" w:hAnsi="Times New Roman" w:eastAsia="Times New Roman" w:cs="Times New Roman"/>
          <w:noProof w:val="0"/>
          <w:sz w:val="24"/>
          <w:szCs w:val="24"/>
          <w:lang w:val="en-GB"/>
        </w:rPr>
        <w:t>impacted</w:t>
      </w:r>
      <w:r w:rsidRPr="123C30B1" w:rsidR="6FD51BE5">
        <w:rPr>
          <w:rFonts w:ascii="Times New Roman" w:hAnsi="Times New Roman" w:eastAsia="Times New Roman" w:cs="Times New Roman"/>
          <w:noProof w:val="0"/>
          <w:sz w:val="24"/>
          <w:szCs w:val="24"/>
          <w:lang w:val="en-GB"/>
        </w:rPr>
        <w:t xml:space="preserve"> my physical literacy. </w:t>
      </w:r>
      <w:r w:rsidRPr="123C30B1" w:rsidR="6FD51BE5">
        <w:rPr>
          <w:rFonts w:ascii="Times New Roman" w:hAnsi="Times New Roman" w:eastAsia="Times New Roman" w:cs="Times New Roman"/>
          <w:noProof w:val="0"/>
          <w:sz w:val="24"/>
          <w:szCs w:val="24"/>
          <w:lang w:val="en-GB"/>
        </w:rPr>
        <w:t>I'll</w:t>
      </w:r>
      <w:r w:rsidRPr="123C30B1" w:rsidR="6FD51BE5">
        <w:rPr>
          <w:rFonts w:ascii="Times New Roman" w:hAnsi="Times New Roman" w:eastAsia="Times New Roman" w:cs="Times New Roman"/>
          <w:noProof w:val="0"/>
          <w:sz w:val="24"/>
          <w:szCs w:val="24"/>
          <w:lang w:val="en-GB"/>
        </w:rPr>
        <w:t xml:space="preserve"> also examine the leaders' and teachers' facilitation approaches. I will next discuss the advantages of these experiences as well as any shortcomings or difficulties I saw from the standpoint of a teacher-in-training, making connections to pertinent theories and models in outdoor and physical education. After that, </w:t>
      </w:r>
      <w:r w:rsidRPr="123C30B1" w:rsidR="6FD51BE5">
        <w:rPr>
          <w:rFonts w:ascii="Times New Roman" w:hAnsi="Times New Roman" w:eastAsia="Times New Roman" w:cs="Times New Roman"/>
          <w:noProof w:val="0"/>
          <w:sz w:val="24"/>
          <w:szCs w:val="24"/>
          <w:lang w:val="en-GB"/>
        </w:rPr>
        <w:t>I'll</w:t>
      </w:r>
      <w:r w:rsidRPr="123C30B1" w:rsidR="6FD51BE5">
        <w:rPr>
          <w:rFonts w:ascii="Times New Roman" w:hAnsi="Times New Roman" w:eastAsia="Times New Roman" w:cs="Times New Roman"/>
          <w:noProof w:val="0"/>
          <w:sz w:val="24"/>
          <w:szCs w:val="24"/>
          <w:lang w:val="en-GB"/>
        </w:rPr>
        <w:t xml:space="preserve"> offer a practice modification that might improve adventurous affordances in planning and instruction, along with the </w:t>
      </w:r>
      <w:r w:rsidRPr="123C30B1" w:rsidR="6FD51BE5">
        <w:rPr>
          <w:rFonts w:ascii="Times New Roman" w:hAnsi="Times New Roman" w:eastAsia="Times New Roman" w:cs="Times New Roman"/>
          <w:noProof w:val="0"/>
          <w:sz w:val="24"/>
          <w:szCs w:val="24"/>
          <w:lang w:val="en-GB"/>
        </w:rPr>
        <w:t>anticipated</w:t>
      </w:r>
      <w:r w:rsidRPr="123C30B1" w:rsidR="6FD51BE5">
        <w:rPr>
          <w:rFonts w:ascii="Times New Roman" w:hAnsi="Times New Roman" w:eastAsia="Times New Roman" w:cs="Times New Roman"/>
          <w:noProof w:val="0"/>
          <w:sz w:val="24"/>
          <w:szCs w:val="24"/>
          <w:lang w:val="en-GB"/>
        </w:rPr>
        <w:t xml:space="preserve"> advantages of this change. I will wrap up by considering how these realisations can enhance my work as a teacher going forward, supporting the achievement of physical literacy and other developmental </w:t>
      </w:r>
      <w:r w:rsidRPr="123C30B1" w:rsidR="6FD51BE5">
        <w:rPr>
          <w:rFonts w:ascii="Times New Roman" w:hAnsi="Times New Roman" w:eastAsia="Times New Roman" w:cs="Times New Roman"/>
          <w:noProof w:val="0"/>
          <w:sz w:val="24"/>
          <w:szCs w:val="24"/>
          <w:lang w:val="en-GB"/>
        </w:rPr>
        <w:t>objectives</w:t>
      </w:r>
      <w:r w:rsidRPr="123C30B1" w:rsidR="6FD51BE5">
        <w:rPr>
          <w:rFonts w:ascii="Times New Roman" w:hAnsi="Times New Roman" w:eastAsia="Times New Roman" w:cs="Times New Roman"/>
          <w:noProof w:val="0"/>
          <w:sz w:val="24"/>
          <w:szCs w:val="24"/>
          <w:lang w:val="en-GB"/>
        </w:rPr>
        <w:t>.</w:t>
      </w:r>
      <w:r w:rsidRPr="123C30B1" w:rsidR="6118D54E">
        <w:rPr>
          <w:rFonts w:ascii="Times New Roman" w:hAnsi="Times New Roman" w:eastAsia="Times New Roman" w:cs="Times New Roman"/>
          <w:noProof w:val="0"/>
          <w:sz w:val="24"/>
          <w:szCs w:val="24"/>
          <w:lang w:val="en-GB"/>
        </w:rPr>
        <w:t xml:space="preserve"> </w:t>
      </w:r>
      <w:r w:rsidRPr="123C30B1" w:rsidR="48F74393">
        <w:rPr>
          <w:rFonts w:ascii="Times New Roman" w:hAnsi="Times New Roman" w:eastAsia="Times New Roman" w:cs="Times New Roman"/>
          <w:noProof w:val="0"/>
          <w:sz w:val="24"/>
          <w:szCs w:val="24"/>
          <w:lang w:val="en-GB"/>
        </w:rPr>
        <w:t xml:space="preserve">The paper will be backed up by citations to pertinent studies and literature, showing how theory may guide real-world adjustments in the fields of outdoor learning and physical education. By the time this essay is finished, I hope to have shown how adventurous affordances can have </w:t>
      </w:r>
      <w:r w:rsidRPr="123C30B1" w:rsidR="48F74393">
        <w:rPr>
          <w:rFonts w:ascii="Times New Roman" w:hAnsi="Times New Roman" w:eastAsia="Times New Roman" w:cs="Times New Roman"/>
          <w:noProof w:val="0"/>
          <w:sz w:val="24"/>
          <w:szCs w:val="24"/>
          <w:lang w:val="en-GB"/>
        </w:rPr>
        <w:t>a big impact</w:t>
      </w:r>
      <w:r w:rsidRPr="123C30B1" w:rsidR="48F74393">
        <w:rPr>
          <w:rFonts w:ascii="Times New Roman" w:hAnsi="Times New Roman" w:eastAsia="Times New Roman" w:cs="Times New Roman"/>
          <w:noProof w:val="0"/>
          <w:sz w:val="24"/>
          <w:szCs w:val="24"/>
          <w:lang w:val="en-GB"/>
        </w:rPr>
        <w:t xml:space="preserve"> on kids' physical literacy and have a wider developmental effect.</w:t>
      </w:r>
    </w:p>
    <w:p w:rsidR="76C3A2A3" w:rsidP="7F7239ED" w:rsidRDefault="76C3A2A3" w14:paraId="543F6DAD" w14:textId="57FEFA14">
      <w:pPr>
        <w:spacing w:before="0" w:beforeAutospacing="off" w:after="160" w:afterAutospacing="off" w:line="257" w:lineRule="auto"/>
        <w:rPr>
          <w:rFonts w:ascii="Times New Roman" w:hAnsi="Times New Roman" w:eastAsia="Times New Roman" w:cs="Times New Roman"/>
          <w:noProof w:val="0"/>
          <w:sz w:val="24"/>
          <w:szCs w:val="24"/>
          <w:lang w:val="en-GB"/>
        </w:rPr>
      </w:pPr>
      <w:r w:rsidRPr="7F7239ED" w:rsidR="76C3A2A3">
        <w:rPr>
          <w:rFonts w:ascii="Times New Roman" w:hAnsi="Times New Roman" w:eastAsia="Times New Roman" w:cs="Times New Roman"/>
          <w:noProof w:val="0"/>
          <w:sz w:val="24"/>
          <w:szCs w:val="24"/>
          <w:lang w:val="en-GB"/>
        </w:rPr>
        <w:t xml:space="preserve">Active involvement in sports like cricket, football, and rugby fostered physical literacy during my school years. My physical growth was </w:t>
      </w:r>
      <w:r w:rsidRPr="7F7239ED" w:rsidR="76C3A2A3">
        <w:rPr>
          <w:rFonts w:ascii="Times New Roman" w:hAnsi="Times New Roman" w:eastAsia="Times New Roman" w:cs="Times New Roman"/>
          <w:noProof w:val="0"/>
          <w:sz w:val="24"/>
          <w:szCs w:val="24"/>
          <w:lang w:val="en-GB"/>
        </w:rPr>
        <w:t>greatly aided</w:t>
      </w:r>
      <w:r w:rsidRPr="7F7239ED" w:rsidR="76C3A2A3">
        <w:rPr>
          <w:rFonts w:ascii="Times New Roman" w:hAnsi="Times New Roman" w:eastAsia="Times New Roman" w:cs="Times New Roman"/>
          <w:noProof w:val="0"/>
          <w:sz w:val="24"/>
          <w:szCs w:val="24"/>
          <w:lang w:val="en-GB"/>
        </w:rPr>
        <w:t xml:space="preserve"> by these activities, which allowed me to gain vital abilities like strength, endurance, and coordination. Whitehead (2010) defines physical literacy as the drive, self-assurance, physical </w:t>
      </w:r>
      <w:r w:rsidRPr="7F7239ED" w:rsidR="76C3A2A3">
        <w:rPr>
          <w:rFonts w:ascii="Times New Roman" w:hAnsi="Times New Roman" w:eastAsia="Times New Roman" w:cs="Times New Roman"/>
          <w:noProof w:val="0"/>
          <w:sz w:val="24"/>
          <w:szCs w:val="24"/>
          <w:lang w:val="en-GB"/>
        </w:rPr>
        <w:t>proficiency</w:t>
      </w:r>
      <w:r w:rsidRPr="7F7239ED" w:rsidR="76C3A2A3">
        <w:rPr>
          <w:rFonts w:ascii="Times New Roman" w:hAnsi="Times New Roman" w:eastAsia="Times New Roman" w:cs="Times New Roman"/>
          <w:noProof w:val="0"/>
          <w:sz w:val="24"/>
          <w:szCs w:val="24"/>
          <w:lang w:val="en-GB"/>
        </w:rPr>
        <w:t xml:space="preserve">, knowledge, and comprehension that enable people to </w:t>
      </w:r>
      <w:r w:rsidRPr="7F7239ED" w:rsidR="76C3A2A3">
        <w:rPr>
          <w:rFonts w:ascii="Times New Roman" w:hAnsi="Times New Roman" w:eastAsia="Times New Roman" w:cs="Times New Roman"/>
          <w:noProof w:val="0"/>
          <w:sz w:val="24"/>
          <w:szCs w:val="24"/>
          <w:lang w:val="en-GB"/>
        </w:rPr>
        <w:t>participate</w:t>
      </w:r>
      <w:r w:rsidRPr="7F7239ED" w:rsidR="76C3A2A3">
        <w:rPr>
          <w:rFonts w:ascii="Times New Roman" w:hAnsi="Times New Roman" w:eastAsia="Times New Roman" w:cs="Times New Roman"/>
          <w:noProof w:val="0"/>
          <w:sz w:val="24"/>
          <w:szCs w:val="24"/>
          <w:lang w:val="en-GB"/>
        </w:rPr>
        <w:t xml:space="preserve"> in a variety of physical activities. For instance, football aided in the development of cardiovascular fitness, coordination, and teamwork, </w:t>
      </w:r>
      <w:r w:rsidRPr="7F7239ED" w:rsidR="76C3A2A3">
        <w:rPr>
          <w:rFonts w:ascii="Times New Roman" w:hAnsi="Times New Roman" w:eastAsia="Times New Roman" w:cs="Times New Roman"/>
          <w:noProof w:val="0"/>
          <w:sz w:val="24"/>
          <w:szCs w:val="24"/>
          <w:lang w:val="en-GB"/>
        </w:rPr>
        <w:t>whereas</w:t>
      </w:r>
      <w:r w:rsidRPr="7F7239ED" w:rsidR="76C3A2A3">
        <w:rPr>
          <w:rFonts w:ascii="Times New Roman" w:hAnsi="Times New Roman" w:eastAsia="Times New Roman" w:cs="Times New Roman"/>
          <w:noProof w:val="0"/>
          <w:sz w:val="24"/>
          <w:szCs w:val="24"/>
          <w:lang w:val="en-GB"/>
        </w:rPr>
        <w:t xml:space="preserve"> rugby fostered teamwork, physical fitness, and strategic thinking.</w:t>
      </w:r>
      <w:r w:rsidRPr="7F7239ED" w:rsidR="03407C74">
        <w:rPr>
          <w:rFonts w:ascii="Times New Roman" w:hAnsi="Times New Roman" w:eastAsia="Times New Roman" w:cs="Times New Roman"/>
          <w:noProof w:val="0"/>
          <w:sz w:val="24"/>
          <w:szCs w:val="24"/>
          <w:lang w:val="en-GB"/>
        </w:rPr>
        <w:t xml:space="preserve"> </w:t>
      </w:r>
      <w:r w:rsidRPr="7F7239ED" w:rsidR="1D0EDFD3">
        <w:rPr>
          <w:rFonts w:ascii="Times New Roman" w:hAnsi="Times New Roman" w:eastAsia="Times New Roman" w:cs="Times New Roman"/>
          <w:noProof w:val="0"/>
          <w:sz w:val="24"/>
          <w:szCs w:val="24"/>
          <w:lang w:val="en-GB"/>
        </w:rPr>
        <w:t xml:space="preserve">My hand-eye coordination and attention to detail were further improved by playing cricket. In addition to improving my physical prowess, these sports gave me a passion for movement and exercise. I took part in outdoor pursuits like hiking and orienteering in addition to school athletics, which helped me develop my physical literacy even more. These encounters fostered the growth of spatial awareness, problem-solving abilities, and a greater comprehension of the relationship between natural settings and physical mobility. It has been </w:t>
      </w:r>
      <w:r w:rsidRPr="7F7239ED" w:rsidR="1D0EDFD3">
        <w:rPr>
          <w:rFonts w:ascii="Times New Roman" w:hAnsi="Times New Roman" w:eastAsia="Times New Roman" w:cs="Times New Roman"/>
          <w:noProof w:val="0"/>
          <w:sz w:val="24"/>
          <w:szCs w:val="24"/>
          <w:lang w:val="en-GB"/>
        </w:rPr>
        <w:t>demonstrated</w:t>
      </w:r>
      <w:r w:rsidRPr="7F7239ED" w:rsidR="1D0EDFD3">
        <w:rPr>
          <w:rFonts w:ascii="Times New Roman" w:hAnsi="Times New Roman" w:eastAsia="Times New Roman" w:cs="Times New Roman"/>
          <w:noProof w:val="0"/>
          <w:sz w:val="24"/>
          <w:szCs w:val="24"/>
          <w:lang w:val="en-GB"/>
        </w:rPr>
        <w:t xml:space="preserve"> that engaging in outdoor activities promotes resilience, self-assurance, and a sense of connectedness to the natural world—all of which are factors that contribute to physical literacy (Laker, 2013)</w:t>
      </w:r>
      <w:r w:rsidRPr="7F7239ED" w:rsidR="03407C74">
        <w:rPr>
          <w:rFonts w:ascii="Times New Roman" w:hAnsi="Times New Roman" w:eastAsia="Times New Roman" w:cs="Times New Roman"/>
          <w:noProof w:val="0"/>
          <w:sz w:val="24"/>
          <w:szCs w:val="24"/>
          <w:lang w:val="en-GB"/>
        </w:rPr>
        <w:t>.</w:t>
      </w:r>
      <w:r w:rsidRPr="7F7239ED" w:rsidR="0764598F">
        <w:rPr>
          <w:rFonts w:ascii="Times New Roman" w:hAnsi="Times New Roman" w:eastAsia="Times New Roman" w:cs="Times New Roman"/>
          <w:noProof w:val="0"/>
          <w:sz w:val="24"/>
          <w:szCs w:val="24"/>
          <w:lang w:val="en-GB"/>
        </w:rPr>
        <w:t xml:space="preserve"> My coaches and group leaders mostly used a supportive teaching and facilitation approach, emphasising skill development in an enjoyable, non-competitive setting. Coaches like "C," who prioritised personal growth and enjoyment over winning, fostered an environment where students could experiment with their physical prowess without worrying about failing. I gained competence and confidence thanks to this constructive approach, both of which are essential elements of physical literacy (Jurbala, 2015). </w:t>
      </w:r>
      <w:r w:rsidRPr="7F7239ED" w:rsidR="0764598F">
        <w:rPr>
          <w:rFonts w:ascii="Times New Roman" w:hAnsi="Times New Roman" w:eastAsia="Times New Roman" w:cs="Times New Roman"/>
          <w:noProof w:val="0"/>
          <w:sz w:val="24"/>
          <w:szCs w:val="24"/>
          <w:lang w:val="en-GB"/>
        </w:rPr>
        <w:t>All of</w:t>
      </w:r>
      <w:r w:rsidRPr="7F7239ED" w:rsidR="0764598F">
        <w:rPr>
          <w:rFonts w:ascii="Times New Roman" w:hAnsi="Times New Roman" w:eastAsia="Times New Roman" w:cs="Times New Roman"/>
          <w:noProof w:val="0"/>
          <w:sz w:val="24"/>
          <w:szCs w:val="24"/>
          <w:lang w:val="en-GB"/>
        </w:rPr>
        <w:t xml:space="preserve"> these events combined to influence my physical literacy and motivate me to keep exercising. When I think back on my life experiences, I can pinpoint </w:t>
      </w:r>
      <w:r w:rsidRPr="7F7239ED" w:rsidR="0764598F">
        <w:rPr>
          <w:rFonts w:ascii="Times New Roman" w:hAnsi="Times New Roman" w:eastAsia="Times New Roman" w:cs="Times New Roman"/>
          <w:noProof w:val="0"/>
          <w:sz w:val="24"/>
          <w:szCs w:val="24"/>
          <w:lang w:val="en-GB"/>
        </w:rPr>
        <w:t>a number of</w:t>
      </w:r>
      <w:r w:rsidRPr="7F7239ED" w:rsidR="0764598F">
        <w:rPr>
          <w:rFonts w:ascii="Times New Roman" w:hAnsi="Times New Roman" w:eastAsia="Times New Roman" w:cs="Times New Roman"/>
          <w:noProof w:val="0"/>
          <w:sz w:val="24"/>
          <w:szCs w:val="24"/>
          <w:lang w:val="en-GB"/>
        </w:rPr>
        <w:t xml:space="preserve"> beneficial aspects that have shaped my physical literacy.</w:t>
      </w:r>
      <w:r w:rsidRPr="7F7239ED" w:rsidR="3DF1A027">
        <w:rPr>
          <w:rFonts w:ascii="Times New Roman" w:hAnsi="Times New Roman" w:eastAsia="Times New Roman" w:cs="Times New Roman"/>
          <w:noProof w:val="0"/>
          <w:sz w:val="24"/>
          <w:szCs w:val="24"/>
          <w:lang w:val="en-GB"/>
        </w:rPr>
        <w:t xml:space="preserve"> </w:t>
      </w:r>
      <w:r w:rsidRPr="7F7239ED" w:rsidR="4F93F438">
        <w:rPr>
          <w:rFonts w:ascii="Times New Roman" w:hAnsi="Times New Roman" w:eastAsia="Times New Roman" w:cs="Times New Roman"/>
          <w:noProof w:val="0"/>
          <w:sz w:val="24"/>
          <w:szCs w:val="24"/>
          <w:lang w:val="en-GB"/>
        </w:rPr>
        <w:t xml:space="preserve">Playing team sports like rugby, football, and cricket on a regular basis helped players develop critical physical qualities like strength, endurance, and coordination as well as cognitive abilities like cooperation and strategic thinking. Furthermore, engaging in outdoor pursuits like hiking and orienteering strengthened my bond with the natural world, fostering a spirit of adventure and perseverance while promoting my overall growth. These experiences fit Whitehead's (2010) definition of physical literacy, which stresses the confidence and drive to </w:t>
      </w:r>
      <w:r w:rsidRPr="7F7239ED" w:rsidR="4F93F438">
        <w:rPr>
          <w:rFonts w:ascii="Times New Roman" w:hAnsi="Times New Roman" w:eastAsia="Times New Roman" w:cs="Times New Roman"/>
          <w:noProof w:val="0"/>
          <w:sz w:val="24"/>
          <w:szCs w:val="24"/>
          <w:lang w:val="en-GB"/>
        </w:rPr>
        <w:t>participate</w:t>
      </w:r>
      <w:r w:rsidRPr="7F7239ED" w:rsidR="4F93F438">
        <w:rPr>
          <w:rFonts w:ascii="Times New Roman" w:hAnsi="Times New Roman" w:eastAsia="Times New Roman" w:cs="Times New Roman"/>
          <w:noProof w:val="0"/>
          <w:sz w:val="24"/>
          <w:szCs w:val="24"/>
          <w:lang w:val="en-GB"/>
        </w:rPr>
        <w:t xml:space="preserve"> in a range of physical activities in addition to the capacity to carry out physical tasks. I am now aware of several shortcomings and difficulties in my growth as an educator, though, as a professional in training.</w:t>
      </w:r>
      <w:r w:rsidRPr="7F7239ED" w:rsidR="3DF1A027">
        <w:rPr>
          <w:rFonts w:ascii="Times New Roman" w:hAnsi="Times New Roman" w:eastAsia="Times New Roman" w:cs="Times New Roman"/>
          <w:noProof w:val="0"/>
          <w:sz w:val="24"/>
          <w:szCs w:val="24"/>
          <w:lang w:val="en-GB"/>
        </w:rPr>
        <w:t xml:space="preserve"> </w:t>
      </w:r>
      <w:r w:rsidRPr="7F7239ED" w:rsidR="24E65627">
        <w:rPr>
          <w:rFonts w:ascii="Times New Roman" w:hAnsi="Times New Roman" w:eastAsia="Times New Roman" w:cs="Times New Roman"/>
          <w:noProof w:val="0"/>
          <w:sz w:val="24"/>
          <w:szCs w:val="24"/>
          <w:lang w:val="en-GB"/>
        </w:rPr>
        <w:t xml:space="preserve">Creating inclusive classrooms where all kids, regardless of background or ability, feel equally confident and encouraged to engage in physical exercise is a major problem. This problem is especially pertinent to outdoor education (OE) and physical education (PE), as participation and development can be </w:t>
      </w:r>
      <w:r w:rsidRPr="7F7239ED" w:rsidR="24E65627">
        <w:rPr>
          <w:rFonts w:ascii="Times New Roman" w:hAnsi="Times New Roman" w:eastAsia="Times New Roman" w:cs="Times New Roman"/>
          <w:noProof w:val="0"/>
          <w:sz w:val="24"/>
          <w:szCs w:val="24"/>
          <w:lang w:val="en-GB"/>
        </w:rPr>
        <w:t>impacted</w:t>
      </w:r>
      <w:r w:rsidRPr="7F7239ED" w:rsidR="24E65627">
        <w:rPr>
          <w:rFonts w:ascii="Times New Roman" w:hAnsi="Times New Roman" w:eastAsia="Times New Roman" w:cs="Times New Roman"/>
          <w:noProof w:val="0"/>
          <w:sz w:val="24"/>
          <w:szCs w:val="24"/>
          <w:lang w:val="en-GB"/>
        </w:rPr>
        <w:t xml:space="preserve"> by a range of skill levels and engagement levels. Vygotsky's Zone of Proximal Development (ZPD) (Vygotsky, 1978) is one theory that emphasises the need of scaffolding learning and offering individualised help, which is something I want to incorporate more successfully into my work. Furthermore, studies by Bailey (2006) </w:t>
      </w:r>
      <w:r w:rsidRPr="7F7239ED" w:rsidR="24E65627">
        <w:rPr>
          <w:rFonts w:ascii="Times New Roman" w:hAnsi="Times New Roman" w:eastAsia="Times New Roman" w:cs="Times New Roman"/>
          <w:noProof w:val="0"/>
          <w:sz w:val="24"/>
          <w:szCs w:val="24"/>
          <w:lang w:val="en-GB"/>
        </w:rPr>
        <w:t>indicate</w:t>
      </w:r>
      <w:r w:rsidRPr="7F7239ED" w:rsidR="24E65627">
        <w:rPr>
          <w:rFonts w:ascii="Times New Roman" w:hAnsi="Times New Roman" w:eastAsia="Times New Roman" w:cs="Times New Roman"/>
          <w:noProof w:val="0"/>
          <w:sz w:val="24"/>
          <w:szCs w:val="24"/>
          <w:lang w:val="en-GB"/>
        </w:rPr>
        <w:t xml:space="preserve"> that school athletics and lifetime physical activity are </w:t>
      </w:r>
      <w:r w:rsidRPr="7F7239ED" w:rsidR="24E65627">
        <w:rPr>
          <w:rFonts w:ascii="Times New Roman" w:hAnsi="Times New Roman" w:eastAsia="Times New Roman" w:cs="Times New Roman"/>
          <w:noProof w:val="0"/>
          <w:sz w:val="24"/>
          <w:szCs w:val="24"/>
          <w:lang w:val="en-GB"/>
        </w:rPr>
        <w:t>frequently</w:t>
      </w:r>
      <w:r w:rsidRPr="7F7239ED" w:rsidR="24E65627">
        <w:rPr>
          <w:rFonts w:ascii="Times New Roman" w:hAnsi="Times New Roman" w:eastAsia="Times New Roman" w:cs="Times New Roman"/>
          <w:noProof w:val="0"/>
          <w:sz w:val="24"/>
          <w:szCs w:val="24"/>
          <w:lang w:val="en-GB"/>
        </w:rPr>
        <w:t xml:space="preserve"> at odds. </w:t>
      </w:r>
      <w:r w:rsidRPr="7F7239ED" w:rsidR="24E65627">
        <w:rPr>
          <w:rFonts w:ascii="Times New Roman" w:hAnsi="Times New Roman" w:eastAsia="Times New Roman" w:cs="Times New Roman"/>
          <w:noProof w:val="0"/>
          <w:sz w:val="24"/>
          <w:szCs w:val="24"/>
          <w:lang w:val="en-GB"/>
        </w:rPr>
        <w:t>In order to</w:t>
      </w:r>
      <w:r w:rsidRPr="7F7239ED" w:rsidR="24E65627">
        <w:rPr>
          <w:rFonts w:ascii="Times New Roman" w:hAnsi="Times New Roman" w:eastAsia="Times New Roman" w:cs="Times New Roman"/>
          <w:noProof w:val="0"/>
          <w:sz w:val="24"/>
          <w:szCs w:val="24"/>
          <w:lang w:val="en-GB"/>
        </w:rPr>
        <w:t xml:space="preserve"> close this gap, I must concentrate more on encouraging students' intrinsic desire and love of movement in my lessons so they can view physical activity as a lifetime endeavour rather than a collection of discrete activities. A more sustainable approach to physical literacy would be promoted by this change. I suggest a change in teaching and facilitation approaches that emphasises integrating adventurous learning experiences into outdoor education (OE) and physical education (PE) </w:t>
      </w:r>
      <w:r w:rsidRPr="7F7239ED" w:rsidR="24E65627">
        <w:rPr>
          <w:rFonts w:ascii="Times New Roman" w:hAnsi="Times New Roman" w:eastAsia="Times New Roman" w:cs="Times New Roman"/>
          <w:noProof w:val="0"/>
          <w:sz w:val="24"/>
          <w:szCs w:val="24"/>
          <w:lang w:val="en-GB"/>
        </w:rPr>
        <w:t>in order to</w:t>
      </w:r>
      <w:r w:rsidRPr="7F7239ED" w:rsidR="24E65627">
        <w:rPr>
          <w:rFonts w:ascii="Times New Roman" w:hAnsi="Times New Roman" w:eastAsia="Times New Roman" w:cs="Times New Roman"/>
          <w:noProof w:val="0"/>
          <w:sz w:val="24"/>
          <w:szCs w:val="24"/>
          <w:lang w:val="en-GB"/>
        </w:rPr>
        <w:t xml:space="preserve"> improve physical literacy. One modification would be to include more hands-on, outdoor, nature-based activities that test one's physical and mental abilities, including rock climbing, kayaking, and outdoor obstacle courses. Students would gain resilience, problem-solving skills, and self-confidence from these activities, which would also help them </w:t>
      </w:r>
      <w:r w:rsidRPr="7F7239ED" w:rsidR="24E65627">
        <w:rPr>
          <w:rFonts w:ascii="Times New Roman" w:hAnsi="Times New Roman" w:eastAsia="Times New Roman" w:cs="Times New Roman"/>
          <w:noProof w:val="0"/>
          <w:sz w:val="24"/>
          <w:szCs w:val="24"/>
          <w:lang w:val="en-GB"/>
        </w:rPr>
        <w:t>establish</w:t>
      </w:r>
      <w:r w:rsidRPr="7F7239ED" w:rsidR="24E65627">
        <w:rPr>
          <w:rFonts w:ascii="Times New Roman" w:hAnsi="Times New Roman" w:eastAsia="Times New Roman" w:cs="Times New Roman"/>
          <w:noProof w:val="0"/>
          <w:sz w:val="24"/>
          <w:szCs w:val="24"/>
          <w:lang w:val="en-GB"/>
        </w:rPr>
        <w:t xml:space="preserve"> a stronger bond with nature.</w:t>
      </w:r>
      <w:r w:rsidRPr="7F7239ED" w:rsidR="2AEC45E1">
        <w:rPr>
          <w:rFonts w:ascii="Times New Roman" w:hAnsi="Times New Roman" w:eastAsia="Times New Roman" w:cs="Times New Roman"/>
          <w:noProof w:val="0"/>
          <w:sz w:val="24"/>
          <w:szCs w:val="24"/>
          <w:lang w:val="en-GB"/>
        </w:rPr>
        <w:t xml:space="preserve"> </w:t>
      </w:r>
      <w:r w:rsidRPr="7F7239ED" w:rsidR="1DA1BFDE">
        <w:rPr>
          <w:rFonts w:ascii="Times New Roman" w:hAnsi="Times New Roman" w:eastAsia="Times New Roman" w:cs="Times New Roman"/>
          <w:noProof w:val="0"/>
          <w:sz w:val="24"/>
          <w:szCs w:val="24"/>
          <w:lang w:val="en-GB"/>
        </w:rPr>
        <w:t xml:space="preserve">In addition to improving physical </w:t>
      </w:r>
      <w:r w:rsidRPr="7F7239ED" w:rsidR="1DA1BFDE">
        <w:rPr>
          <w:rFonts w:ascii="Times New Roman" w:hAnsi="Times New Roman" w:eastAsia="Times New Roman" w:cs="Times New Roman"/>
          <w:noProof w:val="0"/>
          <w:sz w:val="24"/>
          <w:szCs w:val="24"/>
          <w:lang w:val="en-GB"/>
        </w:rPr>
        <w:t>proficiency</w:t>
      </w:r>
      <w:r w:rsidRPr="7F7239ED" w:rsidR="1DA1BFDE">
        <w:rPr>
          <w:rFonts w:ascii="Times New Roman" w:hAnsi="Times New Roman" w:eastAsia="Times New Roman" w:cs="Times New Roman"/>
          <w:noProof w:val="0"/>
          <w:sz w:val="24"/>
          <w:szCs w:val="24"/>
          <w:lang w:val="en-GB"/>
        </w:rPr>
        <w:t xml:space="preserve">, adventurous learning fosters the development of social and emotional competencies that are critical for lifetime participation in physical activity, claim Seaman and Stiehl (2016). Using ideas from the "teaching for understanding" paradigm, I also </w:t>
      </w:r>
      <w:r w:rsidRPr="7F7239ED" w:rsidR="1DA1BFDE">
        <w:rPr>
          <w:rFonts w:ascii="Times New Roman" w:hAnsi="Times New Roman" w:eastAsia="Times New Roman" w:cs="Times New Roman"/>
          <w:noProof w:val="0"/>
          <w:sz w:val="24"/>
          <w:szCs w:val="24"/>
          <w:lang w:val="en-GB"/>
        </w:rPr>
        <w:t>advise</w:t>
      </w:r>
      <w:r w:rsidRPr="7F7239ED" w:rsidR="1DA1BFDE">
        <w:rPr>
          <w:rFonts w:ascii="Times New Roman" w:hAnsi="Times New Roman" w:eastAsia="Times New Roman" w:cs="Times New Roman"/>
          <w:noProof w:val="0"/>
          <w:sz w:val="24"/>
          <w:szCs w:val="24"/>
          <w:lang w:val="en-GB"/>
        </w:rPr>
        <w:t xml:space="preserve"> taking a more student-</w:t>
      </w:r>
      <w:r w:rsidRPr="7F7239ED" w:rsidR="1DA1BFDE">
        <w:rPr>
          <w:rFonts w:ascii="Times New Roman" w:hAnsi="Times New Roman" w:eastAsia="Times New Roman" w:cs="Times New Roman"/>
          <w:noProof w:val="0"/>
          <w:sz w:val="24"/>
          <w:szCs w:val="24"/>
          <w:lang w:val="en-GB"/>
        </w:rPr>
        <w:t>centered</w:t>
      </w:r>
      <w:r w:rsidRPr="7F7239ED" w:rsidR="1DA1BFDE">
        <w:rPr>
          <w:rFonts w:ascii="Times New Roman" w:hAnsi="Times New Roman" w:eastAsia="Times New Roman" w:cs="Times New Roman"/>
          <w:noProof w:val="0"/>
          <w:sz w:val="24"/>
          <w:szCs w:val="24"/>
          <w:lang w:val="en-GB"/>
        </w:rPr>
        <w:t xml:space="preserve"> approach (Wiggins &amp; McTighe, 2005). This entails giving students options for their assignments so they can investigate physical difficulties at their own speed while still being directed by certain learning </w:t>
      </w:r>
      <w:r w:rsidRPr="7F7239ED" w:rsidR="1DA1BFDE">
        <w:rPr>
          <w:rFonts w:ascii="Times New Roman" w:hAnsi="Times New Roman" w:eastAsia="Times New Roman" w:cs="Times New Roman"/>
          <w:noProof w:val="0"/>
          <w:sz w:val="24"/>
          <w:szCs w:val="24"/>
          <w:lang w:val="en-GB"/>
        </w:rPr>
        <w:t>objectives</w:t>
      </w:r>
      <w:r w:rsidRPr="7F7239ED" w:rsidR="1DA1BFDE">
        <w:rPr>
          <w:rFonts w:ascii="Times New Roman" w:hAnsi="Times New Roman" w:eastAsia="Times New Roman" w:cs="Times New Roman"/>
          <w:noProof w:val="0"/>
          <w:sz w:val="24"/>
          <w:szCs w:val="24"/>
          <w:lang w:val="en-GB"/>
        </w:rPr>
        <w:t>.</w:t>
      </w:r>
      <w:r w:rsidRPr="7F7239ED" w:rsidR="6770ED22">
        <w:rPr>
          <w:rFonts w:ascii="Times New Roman" w:hAnsi="Times New Roman" w:eastAsia="Times New Roman" w:cs="Times New Roman"/>
          <w:noProof w:val="0"/>
          <w:sz w:val="24"/>
          <w:szCs w:val="24"/>
          <w:lang w:val="en-GB"/>
        </w:rPr>
        <w:t xml:space="preserve"> By using Vygotsky's (1978) Zone of Proximal Development to scaffold their learning, I can make sure that every child receives the right kind of help based on their unique needs and skills. </w:t>
      </w:r>
      <w:r w:rsidRPr="7F7239ED" w:rsidR="6770ED22">
        <w:rPr>
          <w:rFonts w:ascii="Times New Roman" w:hAnsi="Times New Roman" w:eastAsia="Times New Roman" w:cs="Times New Roman"/>
          <w:noProof w:val="0"/>
          <w:sz w:val="24"/>
          <w:szCs w:val="24"/>
          <w:lang w:val="en-GB"/>
        </w:rPr>
        <w:t>Regarding</w:t>
      </w:r>
      <w:r w:rsidRPr="7F7239ED" w:rsidR="6770ED22">
        <w:rPr>
          <w:rFonts w:ascii="Times New Roman" w:hAnsi="Times New Roman" w:eastAsia="Times New Roman" w:cs="Times New Roman"/>
          <w:noProof w:val="0"/>
          <w:sz w:val="24"/>
          <w:szCs w:val="24"/>
          <w:lang w:val="en-GB"/>
        </w:rPr>
        <w:t xml:space="preserve"> organising and planning, I would add stress the importance of </w:t>
      </w:r>
      <w:r w:rsidRPr="7F7239ED" w:rsidR="6770ED22">
        <w:rPr>
          <w:rFonts w:ascii="Times New Roman" w:hAnsi="Times New Roman" w:eastAsia="Times New Roman" w:cs="Times New Roman"/>
          <w:noProof w:val="0"/>
          <w:sz w:val="24"/>
          <w:szCs w:val="24"/>
          <w:lang w:val="en-GB"/>
        </w:rPr>
        <w:t>establishing</w:t>
      </w:r>
      <w:r w:rsidRPr="7F7239ED" w:rsidR="6770ED22">
        <w:rPr>
          <w:rFonts w:ascii="Times New Roman" w:hAnsi="Times New Roman" w:eastAsia="Times New Roman" w:cs="Times New Roman"/>
          <w:noProof w:val="0"/>
          <w:sz w:val="24"/>
          <w:szCs w:val="24"/>
          <w:lang w:val="en-GB"/>
        </w:rPr>
        <w:t xml:space="preserve"> a risk-taking atmosphere that is both safe and challenging while </w:t>
      </w:r>
      <w:r w:rsidRPr="7F7239ED" w:rsidR="6770ED22">
        <w:rPr>
          <w:rFonts w:ascii="Times New Roman" w:hAnsi="Times New Roman" w:eastAsia="Times New Roman" w:cs="Times New Roman"/>
          <w:noProof w:val="0"/>
          <w:sz w:val="24"/>
          <w:szCs w:val="24"/>
          <w:lang w:val="en-GB"/>
        </w:rPr>
        <w:t>maintaining</w:t>
      </w:r>
      <w:r w:rsidRPr="7F7239ED" w:rsidR="6770ED22">
        <w:rPr>
          <w:rFonts w:ascii="Times New Roman" w:hAnsi="Times New Roman" w:eastAsia="Times New Roman" w:cs="Times New Roman"/>
          <w:noProof w:val="0"/>
          <w:sz w:val="24"/>
          <w:szCs w:val="24"/>
          <w:lang w:val="en-GB"/>
        </w:rPr>
        <w:t xml:space="preserve"> reasonable bounds</w:t>
      </w:r>
      <w:r w:rsidRPr="7F7239ED" w:rsidR="2AEC45E1">
        <w:rPr>
          <w:rFonts w:ascii="Times New Roman" w:hAnsi="Times New Roman" w:eastAsia="Times New Roman" w:cs="Times New Roman"/>
          <w:noProof w:val="0"/>
          <w:sz w:val="24"/>
          <w:szCs w:val="24"/>
          <w:lang w:val="en-GB"/>
        </w:rPr>
        <w:t xml:space="preserve">. </w:t>
      </w:r>
      <w:r w:rsidRPr="7F7239ED" w:rsidR="45A8DC01">
        <w:rPr>
          <w:rFonts w:ascii="Calibri" w:hAnsi="Calibri" w:eastAsia="Calibri" w:cs="Calibri"/>
          <w:noProof w:val="0"/>
          <w:sz w:val="22"/>
          <w:szCs w:val="22"/>
          <w:lang w:val="en-GB"/>
        </w:rPr>
        <w:t xml:space="preserve">This strategy would be in line with recent studies on the advantages of taking risks in outdoor education (Beames, 2012), which contend that suitable challenges foster development, competence, and confidence. These adjustments are intended to promote a lifelong dedication to fitness and health as well as intrinsic motivation for physical activity. There are numerous noteworthy advantages to the suggested method of incorporating adventurous learning experiences into outdoor education (OE) and physical education (PE). First, because students participate in interesting and demanding activities, it promotes intrinsic drive. Deci and Ryan's (2000) Self-Determination Theory, which highlights the value of autonomy, competence, and relatedness in fostering intrinsic motivation, is consistent with this. Offering students a variety of activities and letting them choose personal objectives, the method promotes a deeper engagement with physical activity and increases student ownership of their education. A crucial element of physical literacy, physical competence, is also developed through the inclusion of adventurous activities (Whitehead, 2010). Activities that demand strength, coordination, and problem-solving abilities, such as rock climbing or kayaking, immediately improve pupils' physical capabilities and self-assurance in their movement. Helping pupils develop into physically literate people who can participate in a variety of physical activities is something that this promotes. Additionally, by using a student-centered approach and scaffolding learning according to Vygotsky's (1978) Zone of Proximal Development, the suggested modifications will allow students to advance at their own speed and gain confidence as they take on new tasks. Regardless of where they are coming from, all kids may succeed and advance their physical literacy with this tailored support. Lastly, creating a growth mentality by allowing risk-taking in a secure setting fosters emotional development and resilience (Dweck, 2006). By encouraging kids to see obstacles as chances for improvement, this method fosters their social-emotional growth and promotes lifelong physical exercise. </w:t>
      </w:r>
    </w:p>
    <w:p w:rsidR="45A8DC01" w:rsidP="7F7239ED" w:rsidRDefault="45A8DC01" w14:paraId="5095B4AF" w14:textId="545144FD">
      <w:pPr>
        <w:spacing w:before="0" w:beforeAutospacing="off" w:after="160" w:afterAutospacing="off" w:line="257" w:lineRule="auto"/>
      </w:pPr>
      <w:r w:rsidRPr="7F7239ED" w:rsidR="45A8DC01">
        <w:rPr>
          <w:rFonts w:ascii="Calibri" w:hAnsi="Calibri" w:eastAsia="Calibri" w:cs="Calibri"/>
          <w:noProof w:val="0"/>
          <w:sz w:val="22"/>
          <w:szCs w:val="22"/>
          <w:lang w:val="en-GB"/>
        </w:rPr>
        <w:t xml:space="preserve"> </w:t>
      </w:r>
    </w:p>
    <w:p w:rsidR="45A8DC01" w:rsidP="7F7239ED" w:rsidRDefault="45A8DC01" w14:paraId="1D01BE13" w14:textId="0CE31FAA">
      <w:pPr>
        <w:spacing w:before="0" w:beforeAutospacing="off" w:after="160" w:afterAutospacing="off" w:line="257" w:lineRule="auto"/>
      </w:pPr>
      <w:r w:rsidRPr="7F7239ED" w:rsidR="45A8DC01">
        <w:rPr>
          <w:rFonts w:ascii="Calibri" w:hAnsi="Calibri" w:eastAsia="Calibri" w:cs="Calibri"/>
          <w:noProof w:val="0"/>
          <w:sz w:val="22"/>
          <w:szCs w:val="22"/>
          <w:lang w:val="en-GB"/>
        </w:rPr>
        <w:t>In conclusion, it is anticipated that the suggested modifications to the way physical education (PE) and outdoor education (OE) are taught and facilitated through adventurous learning will have a favourable effect on students' physical literacy as well as their overall developmental objectives. Students will develop vital life skills like resilience, problem-solving, and teamwork in addition to improving their physical ability by combining sports like rock climbing, hiking, and kayaking (Beames, 2012). In line with Whitehead's (2010) idea of physical literacy, these exercises will enable pupils to acquire the drive, self-assurance, and physical proficiency necessary for lifetime engagement in physical activities. Furthermore, all children can advance at their own speed thanks to the emphasis on individualised learning and scaffolding provided by Vygotsky's (1978) Zone of Proximal Development, which promotes both emotional and physical development. Including risk-taking in a safe setting will help students develop a growth mindset (Dweck, 2006), which will allow them to view difficulties as chances for growth rather than as barriers. I now have a better understanding of the value of adventurous learning in fostering physical literacy as a result of this introspective approach". I've discovered that providing opportunities for autonomy, encouraging risk-taking in a secure setting, and striking a balance between challenge and support are all essential components of effective facilitation. In both outdoor and physical education contexts, this reflection will help me develop more inclusive, interesting, and successful learning experiences that will influence my future work as a teacher. I am now more capable of motivating and assisting pupils as they progress towards becoming physically literate people.</w:t>
      </w:r>
    </w:p>
    <w:p w:rsidR="7F7239ED" w:rsidP="7F7239ED" w:rsidRDefault="7F7239ED" w14:paraId="6742692A" w14:textId="0E0C8F75">
      <w:pPr>
        <w:spacing w:before="240" w:beforeAutospacing="off" w:after="240" w:afterAutospacing="off"/>
        <w:rPr>
          <w:rFonts w:ascii="Times New Roman" w:hAnsi="Times New Roman" w:eastAsia="Times New Roman" w:cs="Times New Roman"/>
          <w:noProof w:val="0"/>
          <w:sz w:val="24"/>
          <w:szCs w:val="24"/>
          <w:lang w:val="en-GB"/>
        </w:rPr>
      </w:pPr>
    </w:p>
    <w:p w:rsidR="123C30B1" w:rsidP="123C30B1" w:rsidRDefault="123C30B1" w14:paraId="2C6FA583" w14:textId="60D173DB">
      <w:pPr>
        <w:pStyle w:val="Normal"/>
        <w:spacing w:before="240" w:beforeAutospacing="off" w:after="240" w:afterAutospacing="off"/>
        <w:rPr>
          <w:rFonts w:ascii="Times New Roman" w:hAnsi="Times New Roman" w:eastAsia="Times New Roman" w:cs="Times New Roman"/>
          <w:noProof w:val="0"/>
          <w:sz w:val="24"/>
          <w:szCs w:val="24"/>
          <w:lang w:val="en-GB"/>
        </w:rPr>
      </w:pPr>
    </w:p>
    <w:p w:rsidR="03407C74" w:rsidP="123C30B1" w:rsidRDefault="03407C74" w14:paraId="06AE1E93" w14:textId="6274A2E7">
      <w:pPr>
        <w:spacing w:before="240" w:beforeAutospacing="off" w:after="240" w:afterAutospacing="off"/>
      </w:pPr>
      <w:r w:rsidRPr="123C30B1" w:rsidR="03407C74">
        <w:rPr>
          <w:rFonts w:ascii="Times New Roman" w:hAnsi="Times New Roman" w:eastAsia="Times New Roman" w:cs="Times New Roman"/>
          <w:b w:val="1"/>
          <w:bCs w:val="1"/>
          <w:noProof w:val="0"/>
          <w:sz w:val="24"/>
          <w:szCs w:val="24"/>
          <w:lang w:val="en-GB"/>
        </w:rPr>
        <w:t>References:</w:t>
      </w:r>
    </w:p>
    <w:p w:rsidR="2942DAD8" w:rsidP="123C30B1" w:rsidRDefault="2942DAD8" w14:paraId="331210C9" w14:textId="2FFBE6E5">
      <w:pPr>
        <w:pStyle w:val="ListParagraph"/>
        <w:numPr>
          <w:ilvl w:val="0"/>
          <w:numId w:val="1"/>
        </w:numPr>
        <w:spacing w:before="0" w:beforeAutospacing="off" w:after="0" w:afterAutospacing="off"/>
        <w:rPr>
          <w:rFonts w:ascii="Times New Roman" w:hAnsi="Times New Roman" w:eastAsia="Times New Roman" w:cs="Times New Roman"/>
          <w:noProof w:val="0"/>
          <w:sz w:val="24"/>
          <w:szCs w:val="24"/>
          <w:lang w:val="en-GB"/>
        </w:rPr>
      </w:pPr>
      <w:r w:rsidRPr="123C30B1" w:rsidR="2942DAD8">
        <w:rPr>
          <w:rFonts w:ascii="Times New Roman" w:hAnsi="Times New Roman" w:eastAsia="Times New Roman" w:cs="Times New Roman"/>
          <w:noProof w:val="0"/>
          <w:lang w:val="en-GB"/>
        </w:rPr>
        <w:t xml:space="preserve">Bailey, R. (2006). Physical education and sport in schools: A review of benefits and outcomes. </w:t>
      </w:r>
      <w:r w:rsidRPr="123C30B1" w:rsidR="2942DAD8">
        <w:rPr>
          <w:rFonts w:ascii="Times New Roman" w:hAnsi="Times New Roman" w:eastAsia="Times New Roman" w:cs="Times New Roman"/>
          <w:i w:val="1"/>
          <w:iCs w:val="1"/>
          <w:noProof w:val="0"/>
          <w:lang w:val="en-GB"/>
        </w:rPr>
        <w:t>Journal of School Health, 76</w:t>
      </w:r>
      <w:r w:rsidRPr="123C30B1" w:rsidR="2942DAD8">
        <w:rPr>
          <w:rFonts w:ascii="Times New Roman" w:hAnsi="Times New Roman" w:eastAsia="Times New Roman" w:cs="Times New Roman"/>
          <w:noProof w:val="0"/>
          <w:lang w:val="en-GB"/>
        </w:rPr>
        <w:t>(8), 397-401.</w:t>
      </w:r>
    </w:p>
    <w:p w:rsidR="2942DAD8" w:rsidP="123C30B1" w:rsidRDefault="2942DAD8" w14:paraId="12304D9B" w14:textId="77678A80">
      <w:pPr>
        <w:pStyle w:val="ListParagraph"/>
        <w:numPr>
          <w:ilvl w:val="0"/>
          <w:numId w:val="1"/>
        </w:numPr>
        <w:spacing w:before="0" w:beforeAutospacing="off" w:after="0" w:afterAutospacing="off"/>
        <w:rPr>
          <w:rFonts w:ascii="Times New Roman" w:hAnsi="Times New Roman" w:eastAsia="Times New Roman" w:cs="Times New Roman"/>
          <w:noProof w:val="0"/>
          <w:sz w:val="24"/>
          <w:szCs w:val="24"/>
          <w:lang w:val="en-GB"/>
        </w:rPr>
      </w:pPr>
      <w:r w:rsidRPr="123C30B1" w:rsidR="2942DAD8">
        <w:rPr>
          <w:rFonts w:ascii="Times New Roman" w:hAnsi="Times New Roman" w:eastAsia="Times New Roman" w:cs="Times New Roman"/>
          <w:noProof w:val="0"/>
          <w:lang w:val="en-GB"/>
        </w:rPr>
        <w:t xml:space="preserve">Beames, S. (2012). Outdoor learning: The importance of taking risks. </w:t>
      </w:r>
      <w:r w:rsidRPr="123C30B1" w:rsidR="2942DAD8">
        <w:rPr>
          <w:rFonts w:ascii="Times New Roman" w:hAnsi="Times New Roman" w:eastAsia="Times New Roman" w:cs="Times New Roman"/>
          <w:i w:val="1"/>
          <w:iCs w:val="1"/>
          <w:noProof w:val="0"/>
          <w:lang w:val="en-GB"/>
        </w:rPr>
        <w:t>Education 3-13, 40</w:t>
      </w:r>
      <w:r w:rsidRPr="123C30B1" w:rsidR="2942DAD8">
        <w:rPr>
          <w:rFonts w:ascii="Times New Roman" w:hAnsi="Times New Roman" w:eastAsia="Times New Roman" w:cs="Times New Roman"/>
          <w:noProof w:val="0"/>
          <w:lang w:val="en-GB"/>
        </w:rPr>
        <w:t>(1), 59-70.</w:t>
      </w:r>
    </w:p>
    <w:p w:rsidR="2942DAD8" w:rsidP="123C30B1" w:rsidRDefault="2942DAD8" w14:paraId="356AB204" w14:textId="63C7B64B">
      <w:pPr>
        <w:pStyle w:val="ListParagraph"/>
        <w:numPr>
          <w:ilvl w:val="0"/>
          <w:numId w:val="1"/>
        </w:numPr>
        <w:spacing w:before="0" w:beforeAutospacing="off" w:after="0" w:afterAutospacing="off"/>
        <w:rPr>
          <w:rFonts w:ascii="Times New Roman" w:hAnsi="Times New Roman" w:eastAsia="Times New Roman" w:cs="Times New Roman"/>
          <w:noProof w:val="0"/>
          <w:sz w:val="24"/>
          <w:szCs w:val="24"/>
          <w:lang w:val="en-GB"/>
        </w:rPr>
      </w:pPr>
      <w:r w:rsidRPr="123C30B1" w:rsidR="2942DAD8">
        <w:rPr>
          <w:rFonts w:ascii="Times New Roman" w:hAnsi="Times New Roman" w:eastAsia="Times New Roman" w:cs="Times New Roman"/>
          <w:noProof w:val="0"/>
          <w:lang w:val="en-GB"/>
        </w:rPr>
        <w:t xml:space="preserve">Deci, E. L., &amp; Ryan, R. M. (2000). The "what" and "why" of goal pursuits: Human needs and the self-determination of </w:t>
      </w:r>
      <w:r w:rsidRPr="123C30B1" w:rsidR="2942DAD8">
        <w:rPr>
          <w:rFonts w:ascii="Times New Roman" w:hAnsi="Times New Roman" w:eastAsia="Times New Roman" w:cs="Times New Roman"/>
          <w:noProof w:val="0"/>
          <w:lang w:val="en-GB"/>
        </w:rPr>
        <w:t>behavior</w:t>
      </w:r>
      <w:r w:rsidRPr="123C30B1" w:rsidR="2942DAD8">
        <w:rPr>
          <w:rFonts w:ascii="Times New Roman" w:hAnsi="Times New Roman" w:eastAsia="Times New Roman" w:cs="Times New Roman"/>
          <w:noProof w:val="0"/>
          <w:lang w:val="en-GB"/>
        </w:rPr>
        <w:t xml:space="preserve">. </w:t>
      </w:r>
      <w:r w:rsidRPr="123C30B1" w:rsidR="2942DAD8">
        <w:rPr>
          <w:rFonts w:ascii="Times New Roman" w:hAnsi="Times New Roman" w:eastAsia="Times New Roman" w:cs="Times New Roman"/>
          <w:i w:val="1"/>
          <w:iCs w:val="1"/>
          <w:noProof w:val="0"/>
          <w:lang w:val="en-GB"/>
        </w:rPr>
        <w:t>Psychological Inquiry, 11</w:t>
      </w:r>
      <w:r w:rsidRPr="123C30B1" w:rsidR="2942DAD8">
        <w:rPr>
          <w:rFonts w:ascii="Times New Roman" w:hAnsi="Times New Roman" w:eastAsia="Times New Roman" w:cs="Times New Roman"/>
          <w:noProof w:val="0"/>
          <w:lang w:val="en-GB"/>
        </w:rPr>
        <w:t>(4), 227-268.</w:t>
      </w:r>
    </w:p>
    <w:p w:rsidR="2942DAD8" w:rsidP="123C30B1" w:rsidRDefault="2942DAD8" w14:paraId="3DD232F7" w14:textId="7565846C">
      <w:pPr>
        <w:pStyle w:val="ListParagraph"/>
        <w:numPr>
          <w:ilvl w:val="0"/>
          <w:numId w:val="1"/>
        </w:numPr>
        <w:spacing w:before="0" w:beforeAutospacing="off" w:after="0" w:afterAutospacing="off"/>
        <w:rPr>
          <w:rFonts w:ascii="Times New Roman" w:hAnsi="Times New Roman" w:eastAsia="Times New Roman" w:cs="Times New Roman"/>
          <w:noProof w:val="0"/>
          <w:sz w:val="24"/>
          <w:szCs w:val="24"/>
          <w:lang w:val="en-GB"/>
        </w:rPr>
      </w:pPr>
      <w:r w:rsidRPr="123C30B1" w:rsidR="2942DAD8">
        <w:rPr>
          <w:rFonts w:ascii="Times New Roman" w:hAnsi="Times New Roman" w:eastAsia="Times New Roman" w:cs="Times New Roman"/>
          <w:noProof w:val="0"/>
          <w:lang w:val="en-GB"/>
        </w:rPr>
        <w:t xml:space="preserve">Dweck, C. S. (2006). </w:t>
      </w:r>
      <w:r w:rsidRPr="123C30B1" w:rsidR="2942DAD8">
        <w:rPr>
          <w:rFonts w:ascii="Times New Roman" w:hAnsi="Times New Roman" w:eastAsia="Times New Roman" w:cs="Times New Roman"/>
          <w:i w:val="1"/>
          <w:iCs w:val="1"/>
          <w:noProof w:val="0"/>
          <w:lang w:val="en-GB"/>
        </w:rPr>
        <w:t>Mindset: The new psychology of success</w:t>
      </w:r>
      <w:r w:rsidRPr="123C30B1" w:rsidR="2942DAD8">
        <w:rPr>
          <w:rFonts w:ascii="Times New Roman" w:hAnsi="Times New Roman" w:eastAsia="Times New Roman" w:cs="Times New Roman"/>
          <w:noProof w:val="0"/>
          <w:lang w:val="en-GB"/>
        </w:rPr>
        <w:t>. Random House.</w:t>
      </w:r>
    </w:p>
    <w:p w:rsidR="2942DAD8" w:rsidP="123C30B1" w:rsidRDefault="2942DAD8" w14:paraId="00018000" w14:textId="2278D817">
      <w:pPr>
        <w:pStyle w:val="ListParagraph"/>
        <w:numPr>
          <w:ilvl w:val="0"/>
          <w:numId w:val="1"/>
        </w:numPr>
        <w:spacing w:before="0" w:beforeAutospacing="off" w:after="0" w:afterAutospacing="off"/>
        <w:rPr>
          <w:rFonts w:ascii="Times New Roman" w:hAnsi="Times New Roman" w:eastAsia="Times New Roman" w:cs="Times New Roman"/>
          <w:noProof w:val="0"/>
          <w:sz w:val="24"/>
          <w:szCs w:val="24"/>
          <w:lang w:val="en-GB"/>
        </w:rPr>
      </w:pPr>
      <w:r w:rsidRPr="123C30B1" w:rsidR="2942DAD8">
        <w:rPr>
          <w:rFonts w:ascii="Times New Roman" w:hAnsi="Times New Roman" w:eastAsia="Times New Roman" w:cs="Times New Roman"/>
          <w:noProof w:val="0"/>
          <w:lang w:val="en-GB"/>
        </w:rPr>
        <w:t xml:space="preserve">Jurbala, P. (2015). Physical literacy: A concept analysis. </w:t>
      </w:r>
      <w:r w:rsidRPr="123C30B1" w:rsidR="2942DAD8">
        <w:rPr>
          <w:rFonts w:ascii="Times New Roman" w:hAnsi="Times New Roman" w:eastAsia="Times New Roman" w:cs="Times New Roman"/>
          <w:i w:val="1"/>
          <w:iCs w:val="1"/>
          <w:noProof w:val="0"/>
          <w:lang w:val="en-GB"/>
        </w:rPr>
        <w:t>Journal of Teaching in Physical Education, 34</w:t>
      </w:r>
      <w:r w:rsidRPr="123C30B1" w:rsidR="2942DAD8">
        <w:rPr>
          <w:rFonts w:ascii="Times New Roman" w:hAnsi="Times New Roman" w:eastAsia="Times New Roman" w:cs="Times New Roman"/>
          <w:noProof w:val="0"/>
          <w:lang w:val="en-GB"/>
        </w:rPr>
        <w:t>(3), 270-287.</w:t>
      </w:r>
    </w:p>
    <w:p w:rsidR="2942DAD8" w:rsidP="123C30B1" w:rsidRDefault="2942DAD8" w14:paraId="5E6B48F5" w14:textId="639B1DC7">
      <w:pPr>
        <w:pStyle w:val="ListParagraph"/>
        <w:numPr>
          <w:ilvl w:val="0"/>
          <w:numId w:val="1"/>
        </w:numPr>
        <w:spacing w:before="0" w:beforeAutospacing="off" w:after="0" w:afterAutospacing="off"/>
        <w:rPr>
          <w:rFonts w:ascii="Times New Roman" w:hAnsi="Times New Roman" w:eastAsia="Times New Roman" w:cs="Times New Roman"/>
          <w:noProof w:val="0"/>
          <w:sz w:val="24"/>
          <w:szCs w:val="24"/>
          <w:lang w:val="en-GB"/>
        </w:rPr>
      </w:pPr>
      <w:r w:rsidRPr="123C30B1" w:rsidR="2942DAD8">
        <w:rPr>
          <w:rFonts w:ascii="Times New Roman" w:hAnsi="Times New Roman" w:eastAsia="Times New Roman" w:cs="Times New Roman"/>
          <w:noProof w:val="0"/>
          <w:lang w:val="en-GB"/>
        </w:rPr>
        <w:t xml:space="preserve">Laker, A. (2013). The physical education curriculum: What is its purpose? </w:t>
      </w:r>
      <w:r w:rsidRPr="123C30B1" w:rsidR="2942DAD8">
        <w:rPr>
          <w:rFonts w:ascii="Times New Roman" w:hAnsi="Times New Roman" w:eastAsia="Times New Roman" w:cs="Times New Roman"/>
          <w:i w:val="1"/>
          <w:iCs w:val="1"/>
          <w:noProof w:val="0"/>
          <w:lang w:val="en-GB"/>
        </w:rPr>
        <w:t>Education 3-13, 41</w:t>
      </w:r>
      <w:r w:rsidRPr="123C30B1" w:rsidR="2942DAD8">
        <w:rPr>
          <w:rFonts w:ascii="Times New Roman" w:hAnsi="Times New Roman" w:eastAsia="Times New Roman" w:cs="Times New Roman"/>
          <w:noProof w:val="0"/>
          <w:lang w:val="en-GB"/>
        </w:rPr>
        <w:t>(1), 14-28.</w:t>
      </w:r>
    </w:p>
    <w:p w:rsidR="2942DAD8" w:rsidP="123C30B1" w:rsidRDefault="2942DAD8" w14:paraId="403D2DFF" w14:textId="7AEDAA5D">
      <w:pPr>
        <w:pStyle w:val="ListParagraph"/>
        <w:numPr>
          <w:ilvl w:val="0"/>
          <w:numId w:val="1"/>
        </w:numPr>
        <w:spacing w:before="0" w:beforeAutospacing="off" w:after="0" w:afterAutospacing="off"/>
        <w:rPr>
          <w:rFonts w:ascii="Times New Roman" w:hAnsi="Times New Roman" w:eastAsia="Times New Roman" w:cs="Times New Roman"/>
          <w:noProof w:val="0"/>
          <w:sz w:val="24"/>
          <w:szCs w:val="24"/>
          <w:lang w:val="en-GB"/>
        </w:rPr>
      </w:pPr>
      <w:r w:rsidRPr="123C30B1" w:rsidR="2942DAD8">
        <w:rPr>
          <w:rFonts w:ascii="Times New Roman" w:hAnsi="Times New Roman" w:eastAsia="Times New Roman" w:cs="Times New Roman"/>
          <w:noProof w:val="0"/>
          <w:lang w:val="en-GB"/>
        </w:rPr>
        <w:t>Seaman</w:t>
      </w:r>
      <w:r w:rsidRPr="123C30B1" w:rsidR="2942DAD8">
        <w:rPr>
          <w:rFonts w:ascii="Times New Roman" w:hAnsi="Times New Roman" w:eastAsia="Times New Roman" w:cs="Times New Roman"/>
          <w:noProof w:val="0"/>
          <w:lang w:val="en-GB"/>
        </w:rPr>
        <w:t xml:space="preserve">, J., &amp; Stiehl, J. (2016). Adventure-based learning: A framework for physical education and outdoor education. </w:t>
      </w:r>
      <w:r w:rsidRPr="123C30B1" w:rsidR="2942DAD8">
        <w:rPr>
          <w:rFonts w:ascii="Times New Roman" w:hAnsi="Times New Roman" w:eastAsia="Times New Roman" w:cs="Times New Roman"/>
          <w:i w:val="1"/>
          <w:iCs w:val="1"/>
          <w:noProof w:val="0"/>
          <w:lang w:val="en-GB"/>
        </w:rPr>
        <w:t>Journal of Adventure Education &amp; Outdoor Learning, 16</w:t>
      </w:r>
      <w:r w:rsidRPr="123C30B1" w:rsidR="2942DAD8">
        <w:rPr>
          <w:rFonts w:ascii="Times New Roman" w:hAnsi="Times New Roman" w:eastAsia="Times New Roman" w:cs="Times New Roman"/>
          <w:noProof w:val="0"/>
          <w:lang w:val="en-GB"/>
        </w:rPr>
        <w:t>(3), 229-241.</w:t>
      </w:r>
    </w:p>
    <w:p w:rsidR="2942DAD8" w:rsidP="123C30B1" w:rsidRDefault="2942DAD8" w14:paraId="0DC6B98D" w14:textId="60BD5563">
      <w:pPr>
        <w:pStyle w:val="ListParagraph"/>
        <w:numPr>
          <w:ilvl w:val="0"/>
          <w:numId w:val="1"/>
        </w:numPr>
        <w:spacing w:before="0" w:beforeAutospacing="off" w:after="0" w:afterAutospacing="off"/>
        <w:rPr>
          <w:rFonts w:ascii="Times New Roman" w:hAnsi="Times New Roman" w:eastAsia="Times New Roman" w:cs="Times New Roman"/>
          <w:noProof w:val="0"/>
          <w:sz w:val="24"/>
          <w:szCs w:val="24"/>
          <w:lang w:val="en-GB"/>
        </w:rPr>
      </w:pPr>
      <w:r w:rsidRPr="123C30B1" w:rsidR="2942DAD8">
        <w:rPr>
          <w:rFonts w:ascii="Times New Roman" w:hAnsi="Times New Roman" w:eastAsia="Times New Roman" w:cs="Times New Roman"/>
          <w:noProof w:val="0"/>
          <w:lang w:val="en-GB"/>
        </w:rPr>
        <w:t xml:space="preserve">Vygotsky, L. S. (1978). </w:t>
      </w:r>
      <w:r w:rsidRPr="123C30B1" w:rsidR="2942DAD8">
        <w:rPr>
          <w:rFonts w:ascii="Times New Roman" w:hAnsi="Times New Roman" w:eastAsia="Times New Roman" w:cs="Times New Roman"/>
          <w:i w:val="1"/>
          <w:iCs w:val="1"/>
          <w:noProof w:val="0"/>
          <w:lang w:val="en-GB"/>
        </w:rPr>
        <w:t>Mind in society: The development of higher psychological processes</w:t>
      </w:r>
      <w:r w:rsidRPr="123C30B1" w:rsidR="2942DAD8">
        <w:rPr>
          <w:rFonts w:ascii="Times New Roman" w:hAnsi="Times New Roman" w:eastAsia="Times New Roman" w:cs="Times New Roman"/>
          <w:noProof w:val="0"/>
          <w:lang w:val="en-GB"/>
        </w:rPr>
        <w:t>. Harvard University Press.</w:t>
      </w:r>
    </w:p>
    <w:p w:rsidR="2942DAD8" w:rsidP="123C30B1" w:rsidRDefault="2942DAD8" w14:paraId="147F89B4" w14:textId="46EE0F66">
      <w:pPr>
        <w:pStyle w:val="ListParagraph"/>
        <w:numPr>
          <w:ilvl w:val="0"/>
          <w:numId w:val="1"/>
        </w:numPr>
        <w:spacing w:before="0" w:beforeAutospacing="off" w:after="0" w:afterAutospacing="off"/>
        <w:rPr>
          <w:rFonts w:ascii="Times New Roman" w:hAnsi="Times New Roman" w:eastAsia="Times New Roman" w:cs="Times New Roman"/>
          <w:noProof w:val="0"/>
          <w:sz w:val="24"/>
          <w:szCs w:val="24"/>
          <w:lang w:val="en-GB"/>
        </w:rPr>
      </w:pPr>
      <w:r w:rsidRPr="123C30B1" w:rsidR="2942DAD8">
        <w:rPr>
          <w:rFonts w:ascii="Times New Roman" w:hAnsi="Times New Roman" w:eastAsia="Times New Roman" w:cs="Times New Roman"/>
          <w:noProof w:val="0"/>
          <w:lang w:val="en-GB"/>
        </w:rPr>
        <w:t xml:space="preserve">Whitehead, M. (2010). </w:t>
      </w:r>
      <w:r w:rsidRPr="123C30B1" w:rsidR="2942DAD8">
        <w:rPr>
          <w:rFonts w:ascii="Times New Roman" w:hAnsi="Times New Roman" w:eastAsia="Times New Roman" w:cs="Times New Roman"/>
          <w:i w:val="1"/>
          <w:iCs w:val="1"/>
          <w:noProof w:val="0"/>
          <w:lang w:val="en-GB"/>
        </w:rPr>
        <w:t>Physical literacy: Throughout the life course</w:t>
      </w:r>
      <w:r w:rsidRPr="123C30B1" w:rsidR="2942DAD8">
        <w:rPr>
          <w:rFonts w:ascii="Times New Roman" w:hAnsi="Times New Roman" w:eastAsia="Times New Roman" w:cs="Times New Roman"/>
          <w:noProof w:val="0"/>
          <w:lang w:val="en-GB"/>
        </w:rPr>
        <w:t>. Routledge.</w:t>
      </w:r>
    </w:p>
    <w:p w:rsidR="2942DAD8" w:rsidP="123C30B1" w:rsidRDefault="2942DAD8" w14:paraId="50642083" w14:textId="21B514FF">
      <w:pPr>
        <w:pStyle w:val="ListParagraph"/>
        <w:numPr>
          <w:ilvl w:val="0"/>
          <w:numId w:val="1"/>
        </w:numPr>
        <w:spacing w:before="0" w:beforeAutospacing="off" w:after="0" w:afterAutospacing="off"/>
        <w:rPr>
          <w:rFonts w:ascii="Times New Roman" w:hAnsi="Times New Roman" w:eastAsia="Times New Roman" w:cs="Times New Roman"/>
          <w:noProof w:val="0"/>
          <w:sz w:val="24"/>
          <w:szCs w:val="24"/>
          <w:lang w:val="en-GB"/>
        </w:rPr>
      </w:pPr>
      <w:r w:rsidRPr="123C30B1" w:rsidR="2942DAD8">
        <w:rPr>
          <w:rFonts w:ascii="Times New Roman" w:hAnsi="Times New Roman" w:eastAsia="Times New Roman" w:cs="Times New Roman"/>
          <w:noProof w:val="0"/>
          <w:lang w:val="en-GB"/>
        </w:rPr>
        <w:t xml:space="preserve">Wiggins, G., &amp; McTighe, J. (2005). </w:t>
      </w:r>
      <w:r w:rsidRPr="123C30B1" w:rsidR="2942DAD8">
        <w:rPr>
          <w:rFonts w:ascii="Times New Roman" w:hAnsi="Times New Roman" w:eastAsia="Times New Roman" w:cs="Times New Roman"/>
          <w:i w:val="1"/>
          <w:iCs w:val="1"/>
          <w:noProof w:val="0"/>
          <w:lang w:val="en-GB"/>
        </w:rPr>
        <w:t>Understanding by design</w:t>
      </w:r>
      <w:r w:rsidRPr="123C30B1" w:rsidR="2942DAD8">
        <w:rPr>
          <w:rFonts w:ascii="Times New Roman" w:hAnsi="Times New Roman" w:eastAsia="Times New Roman" w:cs="Times New Roman"/>
          <w:noProof w:val="0"/>
          <w:lang w:val="en-GB"/>
        </w:rPr>
        <w:t>. ASCD.</w:t>
      </w:r>
    </w:p>
    <w:p w:rsidR="123C30B1" w:rsidP="123C30B1" w:rsidRDefault="123C30B1" w14:paraId="5BB2FBA3" w14:textId="2047FCC5">
      <w:pPr>
        <w:pStyle w:val="ListParagraph"/>
        <w:spacing w:before="0" w:beforeAutospacing="off" w:after="0" w:afterAutospacing="off"/>
        <w:ind w:left="720"/>
        <w:rPr>
          <w:noProof w:val="0"/>
          <w:sz w:val="24"/>
          <w:szCs w:val="24"/>
          <w:lang w:val="en-GB"/>
        </w:rPr>
      </w:pPr>
    </w:p>
    <w:p w:rsidR="123C30B1" w:rsidP="123C30B1" w:rsidRDefault="123C30B1" w14:paraId="611DEE9F" w14:textId="6A371FE3">
      <w:pPr>
        <w:pStyle w:val="ListParagraph"/>
        <w:spacing w:before="0" w:beforeAutospacing="off" w:after="0" w:afterAutospacing="off"/>
        <w:ind w:left="720"/>
        <w:rPr>
          <w:noProof w:val="0"/>
          <w:sz w:val="24"/>
          <w:szCs w:val="24"/>
          <w:lang w:val="en-GB"/>
        </w:rPr>
      </w:pPr>
    </w:p>
    <w:p w:rsidR="123C30B1" w:rsidP="123C30B1" w:rsidRDefault="123C30B1" w14:paraId="462603A1" w14:textId="34C9985B">
      <w:pPr>
        <w:pStyle w:val="Normal"/>
        <w:spacing w:line="360" w:lineRule="auto"/>
        <w:rPr>
          <w:rFonts w:ascii="Times New Roman" w:hAnsi="Times New Roman" w:eastAsia="Times New Roman" w:cs="Times New Roman"/>
          <w:b w:val="1"/>
          <w:bCs w:val="1"/>
          <w:noProof w:val="0"/>
          <w:sz w:val="24"/>
          <w:szCs w:val="24"/>
          <w:lang w:val="en-GB"/>
        </w:rPr>
      </w:pPr>
    </w:p>
    <w:sectPr>
      <w:pgSz w:w="11906" w:h="16838" w:orient="portrait"/>
      <w:pgMar w:top="1440" w:right="1440" w:bottom="1440" w:left="1440" w:header="720" w:footer="720" w:gutter="0"/>
      <w:cols w:space="720"/>
      <w:docGrid w:linePitch="360"/>
      <w:headerReference w:type="default" r:id="R220fe6ff9f82455d"/>
      <w:footerReference w:type="default" r:id="R14cd0a5262ad494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23C30B1" w:rsidTr="123C30B1" w14:paraId="2A7AF040">
      <w:trPr>
        <w:trHeight w:val="300"/>
      </w:trPr>
      <w:tc>
        <w:tcPr>
          <w:tcW w:w="3005" w:type="dxa"/>
          <w:tcMar/>
        </w:tcPr>
        <w:p w:rsidR="123C30B1" w:rsidP="123C30B1" w:rsidRDefault="123C30B1" w14:paraId="20708BD3" w14:textId="718B4AF7">
          <w:pPr>
            <w:pStyle w:val="Header"/>
            <w:bidi w:val="0"/>
            <w:ind w:left="-115"/>
            <w:jc w:val="left"/>
          </w:pPr>
        </w:p>
      </w:tc>
      <w:tc>
        <w:tcPr>
          <w:tcW w:w="3005" w:type="dxa"/>
          <w:tcMar/>
        </w:tcPr>
        <w:p w:rsidR="123C30B1" w:rsidP="123C30B1" w:rsidRDefault="123C30B1" w14:paraId="6A6A8069" w14:textId="19D07CBA">
          <w:pPr>
            <w:pStyle w:val="Header"/>
            <w:bidi w:val="0"/>
            <w:jc w:val="center"/>
          </w:pPr>
        </w:p>
      </w:tc>
      <w:tc>
        <w:tcPr>
          <w:tcW w:w="3005" w:type="dxa"/>
          <w:tcMar/>
        </w:tcPr>
        <w:p w:rsidR="123C30B1" w:rsidP="123C30B1" w:rsidRDefault="123C30B1" w14:paraId="20568950" w14:textId="5D8D07C7">
          <w:pPr>
            <w:pStyle w:val="Header"/>
            <w:bidi w:val="0"/>
            <w:ind w:right="-115"/>
            <w:jc w:val="right"/>
          </w:pPr>
        </w:p>
      </w:tc>
    </w:tr>
  </w:tbl>
  <w:p w:rsidR="123C30B1" w:rsidP="123C30B1" w:rsidRDefault="123C30B1" w14:paraId="6FB46653" w14:textId="57EED66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23C30B1" w:rsidTr="123C30B1" w14:paraId="7CAB336A">
      <w:trPr>
        <w:trHeight w:val="300"/>
      </w:trPr>
      <w:tc>
        <w:tcPr>
          <w:tcW w:w="3005" w:type="dxa"/>
          <w:tcMar/>
        </w:tcPr>
        <w:p w:rsidR="123C30B1" w:rsidP="123C30B1" w:rsidRDefault="123C30B1" w14:paraId="4CE4C9BF" w14:textId="7C475998">
          <w:pPr>
            <w:pStyle w:val="Header"/>
            <w:bidi w:val="0"/>
            <w:ind w:left="-115"/>
            <w:jc w:val="left"/>
          </w:pPr>
        </w:p>
      </w:tc>
      <w:tc>
        <w:tcPr>
          <w:tcW w:w="3005" w:type="dxa"/>
          <w:tcMar/>
        </w:tcPr>
        <w:p w:rsidR="123C30B1" w:rsidP="123C30B1" w:rsidRDefault="123C30B1" w14:paraId="568C1449" w14:textId="1574C29C">
          <w:pPr>
            <w:pStyle w:val="Header"/>
            <w:bidi w:val="0"/>
            <w:jc w:val="center"/>
          </w:pPr>
        </w:p>
      </w:tc>
      <w:tc>
        <w:tcPr>
          <w:tcW w:w="3005" w:type="dxa"/>
          <w:tcMar/>
        </w:tcPr>
        <w:p w:rsidR="123C30B1" w:rsidP="123C30B1" w:rsidRDefault="123C30B1" w14:paraId="2FF4A62B" w14:textId="79B4EAF3">
          <w:pPr>
            <w:pStyle w:val="Header"/>
            <w:bidi w:val="0"/>
            <w:ind w:right="-115"/>
            <w:jc w:val="right"/>
          </w:pPr>
        </w:p>
      </w:tc>
    </w:tr>
  </w:tbl>
  <w:p w:rsidR="123C30B1" w:rsidP="123C30B1" w:rsidRDefault="123C30B1" w14:paraId="30523152" w14:textId="420F7AAE">
    <w:pPr>
      <w:pStyle w:val="Header"/>
      <w:bidi w:val="0"/>
    </w:pPr>
  </w:p>
</w:hdr>
</file>

<file path=word/intelligence2.xml><?xml version="1.0" encoding="utf-8"?>
<int2:intelligence xmlns:int2="http://schemas.microsoft.com/office/intelligence/2020/intelligence">
  <int2:observations>
    <int2:bookmark int2:bookmarkName="_Int_7GPO28i5" int2:invalidationBookmarkName="" int2:hashCode="u9rHrm/8mJCOpM" int2:id="X0gUgDR0">
      <int2:state int2:type="WordDesignerSuggestedImage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ad245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8A66A1"/>
    <w:rsid w:val="03407C74"/>
    <w:rsid w:val="04583B87"/>
    <w:rsid w:val="055ED41C"/>
    <w:rsid w:val="0764598F"/>
    <w:rsid w:val="0DDF6C01"/>
    <w:rsid w:val="0E86176E"/>
    <w:rsid w:val="0E89C067"/>
    <w:rsid w:val="10AE7C69"/>
    <w:rsid w:val="10E41833"/>
    <w:rsid w:val="123C30B1"/>
    <w:rsid w:val="12E12C87"/>
    <w:rsid w:val="1734E386"/>
    <w:rsid w:val="17E2A606"/>
    <w:rsid w:val="18A4B76B"/>
    <w:rsid w:val="1D0EDFD3"/>
    <w:rsid w:val="1DA1BFDE"/>
    <w:rsid w:val="218CB8E1"/>
    <w:rsid w:val="21FA67AA"/>
    <w:rsid w:val="24E65627"/>
    <w:rsid w:val="272F26DA"/>
    <w:rsid w:val="2942DAD8"/>
    <w:rsid w:val="2A011769"/>
    <w:rsid w:val="2AEC45E1"/>
    <w:rsid w:val="2E5D91BE"/>
    <w:rsid w:val="2F585F42"/>
    <w:rsid w:val="30CA5C13"/>
    <w:rsid w:val="32591297"/>
    <w:rsid w:val="3453079A"/>
    <w:rsid w:val="34962F83"/>
    <w:rsid w:val="3D19C920"/>
    <w:rsid w:val="3DF1A027"/>
    <w:rsid w:val="3F93E2E5"/>
    <w:rsid w:val="45A8DC01"/>
    <w:rsid w:val="48F74393"/>
    <w:rsid w:val="4F93F438"/>
    <w:rsid w:val="4FB2AF16"/>
    <w:rsid w:val="5037F3AF"/>
    <w:rsid w:val="52EBCC36"/>
    <w:rsid w:val="569E58AE"/>
    <w:rsid w:val="57777AC6"/>
    <w:rsid w:val="5A792C47"/>
    <w:rsid w:val="5C8A66A1"/>
    <w:rsid w:val="5FAF80A8"/>
    <w:rsid w:val="6118D54E"/>
    <w:rsid w:val="655E3792"/>
    <w:rsid w:val="666DEDE7"/>
    <w:rsid w:val="6756118D"/>
    <w:rsid w:val="6770ED22"/>
    <w:rsid w:val="6818D668"/>
    <w:rsid w:val="689662C6"/>
    <w:rsid w:val="6C9A271B"/>
    <w:rsid w:val="6E0567AF"/>
    <w:rsid w:val="6FD51BE5"/>
    <w:rsid w:val="768D75DB"/>
    <w:rsid w:val="76C3A2A3"/>
    <w:rsid w:val="799564CD"/>
    <w:rsid w:val="7A3650D1"/>
    <w:rsid w:val="7A9C0A80"/>
    <w:rsid w:val="7DD90827"/>
    <w:rsid w:val="7F7239ED"/>
    <w:rsid w:val="7FADCD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8A66A1"/>
  <w15:chartTrackingRefBased/>
  <w15:docId w15:val="{03C60861-65E1-463D-AA10-F49E3C8BBAD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uiPriority w:val="1"/>
    <w:name w:val="No Spacing"/>
    <w:qFormat/>
    <w:rsid w:val="123C30B1"/>
    <w:pPr>
      <w:spacing w:after="0"/>
    </w:pPr>
  </w:style>
  <w:style w:type="paragraph" w:styleId="Header">
    <w:uiPriority w:val="99"/>
    <w:name w:val="header"/>
    <w:basedOn w:val="Normal"/>
    <w:unhideWhenUsed/>
    <w:rsid w:val="123C30B1"/>
    <w:pPr>
      <w:tabs>
        <w:tab w:val="center" w:leader="none" w:pos="4680"/>
        <w:tab w:val="right" w:leader="none" w:pos="9360"/>
      </w:tabs>
      <w:spacing w:after="0" w:line="240" w:lineRule="auto"/>
    </w:pPr>
  </w:style>
  <w:style w:type="paragraph" w:styleId="Footer">
    <w:uiPriority w:val="99"/>
    <w:name w:val="footer"/>
    <w:basedOn w:val="Normal"/>
    <w:unhideWhenUsed/>
    <w:rsid w:val="123C30B1"/>
    <w:pPr>
      <w:tabs>
        <w:tab w:val="center" w:leader="none" w:pos="4680"/>
        <w:tab w:val="right" w:leader="none" w:pos="9360"/>
      </w:tabs>
      <w:spacing w:after="0" w:line="240" w:lineRule="auto"/>
    </w:pPr>
  </w:style>
  <w:style w:type="paragraph" w:styleId="ListParagraph">
    <w:uiPriority w:val="34"/>
    <w:name w:val="List Paragraph"/>
    <w:basedOn w:val="Normal"/>
    <w:qFormat/>
    <w:rsid w:val="123C30B1"/>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220fe6ff9f82455d" /><Relationship Type="http://schemas.openxmlformats.org/officeDocument/2006/relationships/footer" Target="/word/footer.xml" Id="R14cd0a5262ad4942" /><Relationship Type="http://schemas.microsoft.com/office/2020/10/relationships/intelligence" Target="/word/intelligence2.xml" Id="Rd6c5e23b89dc4eca" /><Relationship Type="http://schemas.openxmlformats.org/officeDocument/2006/relationships/numbering" Target="/word/numbering.xml" Id="Ra6d486526f20442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Ifan Knott (2405014)</dc:creator>
  <keywords/>
  <dc:description/>
  <lastModifiedBy>Ifan Knott (2405014)</lastModifiedBy>
  <revision>3</revision>
  <dcterms:created xsi:type="dcterms:W3CDTF">2025-02-28T10:58:42.7375138Z</dcterms:created>
  <dcterms:modified xsi:type="dcterms:W3CDTF">2025-03-03T19:39:04.4180546Z</dcterms:modified>
</coreProperties>
</file>