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64B60" w14:textId="32521520" w:rsidR="00A056D5" w:rsidRPr="00EE0884" w:rsidRDefault="00A80139" w:rsidP="00A056D5">
      <w:pPr>
        <w:rPr>
          <w:b/>
          <w:bCs/>
          <w:sz w:val="40"/>
          <w:szCs w:val="40"/>
        </w:rPr>
      </w:pPr>
      <w:r>
        <w:rPr>
          <w:noProof/>
        </w:rPr>
        <w:drawing>
          <wp:inline distT="0" distB="0" distL="0" distR="0" wp14:anchorId="2731FDD7" wp14:editId="635F0B9F">
            <wp:extent cx="1991586" cy="831850"/>
            <wp:effectExtent l="0" t="0" r="8890" b="6350"/>
            <wp:docPr id="2120489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489790" name="Picture 212048979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2102" cy="836242"/>
                    </a:xfrm>
                    <a:prstGeom prst="rect">
                      <a:avLst/>
                    </a:prstGeom>
                  </pic:spPr>
                </pic:pic>
              </a:graphicData>
            </a:graphic>
          </wp:inline>
        </w:drawing>
      </w:r>
      <w:r w:rsidR="00EE0884">
        <w:br/>
      </w:r>
      <w:r w:rsidR="00EE0884">
        <w:br/>
      </w:r>
      <w:r w:rsidR="00EE0884">
        <w:br/>
      </w:r>
      <w:r w:rsidR="00EE0884">
        <w:br/>
      </w:r>
      <w:r w:rsidR="00F15DA9" w:rsidRPr="00EE0884">
        <w:rPr>
          <w:sz w:val="40"/>
          <w:szCs w:val="40"/>
        </w:rPr>
        <w:t xml:space="preserve">Programme: </w:t>
      </w:r>
      <w:r w:rsidR="00572F1E" w:rsidRPr="00EE0884">
        <w:rPr>
          <w:sz w:val="40"/>
          <w:szCs w:val="40"/>
        </w:rPr>
        <w:t>Certificate</w:t>
      </w:r>
      <w:r w:rsidR="00F15DA9" w:rsidRPr="00EE0884">
        <w:rPr>
          <w:sz w:val="40"/>
          <w:szCs w:val="40"/>
        </w:rPr>
        <w:t xml:space="preserve"> in Higher   Education Business</w:t>
      </w:r>
      <w:r>
        <w:rPr>
          <w:sz w:val="40"/>
          <w:szCs w:val="40"/>
        </w:rPr>
        <w:t xml:space="preserve"> </w:t>
      </w:r>
      <w:r w:rsidR="00F15DA9" w:rsidRPr="00EE0884">
        <w:rPr>
          <w:sz w:val="40"/>
          <w:szCs w:val="40"/>
        </w:rPr>
        <w:t xml:space="preserve">Skills for the Workplace </w:t>
      </w:r>
      <w:r w:rsidR="00F15DA9" w:rsidRPr="00EE0884">
        <w:rPr>
          <w:sz w:val="40"/>
          <w:szCs w:val="40"/>
        </w:rPr>
        <w:br/>
        <w:t xml:space="preserve">Assignment Title: Individual Written Business Plan </w:t>
      </w:r>
      <w:r w:rsidR="00F15DA9" w:rsidRPr="00EE0884">
        <w:rPr>
          <w:sz w:val="40"/>
          <w:szCs w:val="40"/>
        </w:rPr>
        <w:br/>
        <w:t xml:space="preserve">Student </w:t>
      </w:r>
      <w:proofErr w:type="gramStart"/>
      <w:r w:rsidR="00F15DA9" w:rsidRPr="00EE0884">
        <w:rPr>
          <w:sz w:val="40"/>
          <w:szCs w:val="40"/>
        </w:rPr>
        <w:t>name :</w:t>
      </w:r>
      <w:proofErr w:type="gramEnd"/>
      <w:r w:rsidR="00F15DA9" w:rsidRPr="00EE0884">
        <w:rPr>
          <w:sz w:val="40"/>
          <w:szCs w:val="40"/>
        </w:rPr>
        <w:t xml:space="preserve"> Anelis Codin </w:t>
      </w:r>
      <w:r w:rsidR="00F15DA9" w:rsidRPr="00EE0884">
        <w:rPr>
          <w:sz w:val="40"/>
          <w:szCs w:val="40"/>
        </w:rPr>
        <w:br/>
        <w:t xml:space="preserve">Student Id </w:t>
      </w:r>
      <w:proofErr w:type="gramStart"/>
      <w:r w:rsidR="00F15DA9" w:rsidRPr="00EE0884">
        <w:rPr>
          <w:sz w:val="40"/>
          <w:szCs w:val="40"/>
        </w:rPr>
        <w:t>number :</w:t>
      </w:r>
      <w:proofErr w:type="gramEnd"/>
      <w:r w:rsidR="00F15DA9" w:rsidRPr="00EE0884">
        <w:rPr>
          <w:sz w:val="40"/>
          <w:szCs w:val="40"/>
        </w:rPr>
        <w:t xml:space="preserve"> </w:t>
      </w:r>
      <w:r w:rsidR="00F15DA9" w:rsidRPr="00EE0884">
        <w:rPr>
          <w:sz w:val="40"/>
          <w:szCs w:val="40"/>
        </w:rPr>
        <w:t>2436396</w:t>
      </w:r>
      <w:r w:rsidR="00572F1E" w:rsidRPr="00EE0884">
        <w:rPr>
          <w:sz w:val="40"/>
          <w:szCs w:val="40"/>
        </w:rPr>
        <w:br/>
        <w:t xml:space="preserve">Module </w:t>
      </w:r>
      <w:proofErr w:type="gramStart"/>
      <w:r w:rsidR="00572F1E" w:rsidRPr="00EE0884">
        <w:rPr>
          <w:sz w:val="40"/>
          <w:szCs w:val="40"/>
        </w:rPr>
        <w:t>code :</w:t>
      </w:r>
      <w:proofErr w:type="gramEnd"/>
      <w:r w:rsidR="00572F1E" w:rsidRPr="00EE0884">
        <w:rPr>
          <w:sz w:val="40"/>
          <w:szCs w:val="40"/>
        </w:rPr>
        <w:t xml:space="preserve"> LCLM4006</w:t>
      </w:r>
      <w:r w:rsidR="00572F1E" w:rsidRPr="00EE0884">
        <w:rPr>
          <w:sz w:val="40"/>
          <w:szCs w:val="40"/>
        </w:rPr>
        <w:br/>
        <w:t xml:space="preserve">Lecturer:  </w:t>
      </w:r>
      <w:proofErr w:type="spellStart"/>
      <w:r w:rsidR="00572F1E" w:rsidRPr="00EE0884">
        <w:rPr>
          <w:sz w:val="40"/>
          <w:szCs w:val="40"/>
        </w:rPr>
        <w:t>Fouziya</w:t>
      </w:r>
      <w:proofErr w:type="spellEnd"/>
      <w:r w:rsidR="00572F1E" w:rsidRPr="00EE0884">
        <w:rPr>
          <w:sz w:val="40"/>
          <w:szCs w:val="40"/>
        </w:rPr>
        <w:t xml:space="preserve"> </w:t>
      </w:r>
      <w:proofErr w:type="spellStart"/>
      <w:r w:rsidR="00572F1E" w:rsidRPr="00EE0884">
        <w:rPr>
          <w:sz w:val="40"/>
          <w:szCs w:val="40"/>
        </w:rPr>
        <w:t>Joureih</w:t>
      </w:r>
      <w:proofErr w:type="spellEnd"/>
      <w:r w:rsidR="00572F1E" w:rsidRPr="00EE0884">
        <w:rPr>
          <w:sz w:val="40"/>
          <w:szCs w:val="40"/>
        </w:rPr>
        <w:t xml:space="preserve"> </w:t>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r w:rsidR="00572F1E" w:rsidRPr="00EE0884">
        <w:rPr>
          <w:sz w:val="40"/>
          <w:szCs w:val="40"/>
        </w:rPr>
        <w:br/>
      </w:r>
    </w:p>
    <w:p w14:paraId="7E267FFB" w14:textId="14CA14D7" w:rsidR="00A056D5" w:rsidRPr="00A056D5" w:rsidRDefault="00A056D5" w:rsidP="00A056D5">
      <w:bookmarkStart w:id="0" w:name="_Toc223200343"/>
      <w:r w:rsidRPr="00A056D5">
        <w:rPr>
          <w:rStyle w:val="Heading1Char"/>
        </w:rPr>
        <w:lastRenderedPageBreak/>
        <w:t>Executive Summary</w:t>
      </w:r>
      <w:bookmarkEnd w:id="0"/>
      <w:r>
        <w:br/>
      </w:r>
      <w:r w:rsidRPr="00A056D5">
        <w:t>This business plan proposes the launch of a custom baby clothing brand operating through both a physical retail boutique and an e-commerce platform in Leeds. The enterprise will specialise in personalised baby garments, offering custom embroidery and printed designs tailored to parents seeking distinctive and meaningful clothing for infants. The business will primarily target middle-income, digitally active parents within Leeds and the wider West Yorkshire region who value individuality, quality, and convenience.</w:t>
      </w:r>
    </w:p>
    <w:p w14:paraId="2608C5C8" w14:textId="77777777" w:rsidR="00A056D5" w:rsidRPr="00A056D5" w:rsidRDefault="00A056D5" w:rsidP="00A056D5">
      <w:r w:rsidRPr="00A056D5">
        <w:t>Leeds is one of the largest cities in the UK outside London and has a growing population and strong retail economy, creating favourable conditions for a niche retail startup. According to the Department for Business and Trade (2024), small and medium-sized enterprises account for 99.9% of the UK business population, highlighting the importance and viability of new entrepreneurial ventures. The increasing consumer preference for personalised and unique products within the children’s apparel sector presents a clear market opportunity.</w:t>
      </w:r>
    </w:p>
    <w:p w14:paraId="39985E67" w14:textId="77777777" w:rsidR="00A056D5" w:rsidRPr="00A056D5" w:rsidRDefault="00A056D5" w:rsidP="00A056D5">
      <w:r w:rsidRPr="00A056D5">
        <w:t>The company’s unique selling point (USP) lies in offering high-quality, comfortable fabrics combined with fast and affordable customisation services, differentiating it from mass-market babywear retailers. The business will operate as a Private Limited Company (Ltd) to benefit from limited liability and enhanced commercial credibility. An initial funding requirement of approximately £25,000 will support inventory, equipment, marketing, and first-month operating expenses. Through strategic digital marketing and a strong local presence, the enterprise aims to establish a sustainable competitive position within the Leeds retail market.</w:t>
      </w:r>
    </w:p>
    <w:p w14:paraId="0AE34373" w14:textId="77777777" w:rsidR="00A056D5" w:rsidRDefault="00A056D5">
      <w:r>
        <w:br/>
      </w:r>
      <w:r>
        <w:br/>
      </w:r>
      <w:r>
        <w:br/>
      </w:r>
      <w:r>
        <w:br/>
      </w:r>
      <w:r>
        <w:br/>
      </w:r>
      <w:r>
        <w:br/>
      </w:r>
      <w:r>
        <w:br/>
      </w:r>
      <w:r>
        <w:br/>
      </w:r>
      <w:r>
        <w:br/>
      </w:r>
      <w:r>
        <w:br/>
      </w:r>
      <w:r>
        <w:br/>
      </w:r>
      <w:r>
        <w:br/>
      </w:r>
      <w:r>
        <w:br/>
      </w:r>
      <w:r>
        <w:br/>
      </w:r>
      <w:r>
        <w:br/>
      </w:r>
    </w:p>
    <w:sdt>
      <w:sdtPr>
        <w:id w:val="-145092822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B9F365E" w14:textId="522975E4" w:rsidR="00A056D5" w:rsidRDefault="00A056D5">
          <w:pPr>
            <w:pStyle w:val="TOCHeading"/>
          </w:pPr>
          <w:r>
            <w:t>Contents</w:t>
          </w:r>
        </w:p>
        <w:p w14:paraId="51469690" w14:textId="5812DDA8" w:rsidR="00EE0884" w:rsidRDefault="00A056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200343" w:history="1">
            <w:r w:rsidR="00EE0884" w:rsidRPr="00F53C2E">
              <w:rPr>
                <w:rStyle w:val="Hyperlink"/>
                <w:noProof/>
              </w:rPr>
              <w:t>Executive Summary</w:t>
            </w:r>
            <w:r w:rsidR="00EE0884">
              <w:rPr>
                <w:noProof/>
                <w:webHidden/>
              </w:rPr>
              <w:tab/>
            </w:r>
            <w:r w:rsidR="00EE0884">
              <w:rPr>
                <w:noProof/>
                <w:webHidden/>
              </w:rPr>
              <w:fldChar w:fldCharType="begin"/>
            </w:r>
            <w:r w:rsidR="00EE0884">
              <w:rPr>
                <w:noProof/>
                <w:webHidden/>
              </w:rPr>
              <w:instrText xml:space="preserve"> PAGEREF _Toc223200343 \h </w:instrText>
            </w:r>
            <w:r w:rsidR="00EE0884">
              <w:rPr>
                <w:noProof/>
                <w:webHidden/>
              </w:rPr>
            </w:r>
            <w:r w:rsidR="00EE0884">
              <w:rPr>
                <w:noProof/>
                <w:webHidden/>
              </w:rPr>
              <w:fldChar w:fldCharType="separate"/>
            </w:r>
            <w:r w:rsidR="00EE0884">
              <w:rPr>
                <w:noProof/>
                <w:webHidden/>
              </w:rPr>
              <w:t>2</w:t>
            </w:r>
            <w:r w:rsidR="00EE0884">
              <w:rPr>
                <w:noProof/>
                <w:webHidden/>
              </w:rPr>
              <w:fldChar w:fldCharType="end"/>
            </w:r>
          </w:hyperlink>
        </w:p>
        <w:p w14:paraId="1C0AFD9D" w14:textId="174A881D" w:rsidR="00EE0884" w:rsidRDefault="00EE0884">
          <w:pPr>
            <w:pStyle w:val="TOC1"/>
            <w:tabs>
              <w:tab w:val="right" w:leader="dot" w:pos="9016"/>
            </w:tabs>
            <w:rPr>
              <w:rFonts w:eastAsiaTheme="minorEastAsia"/>
              <w:noProof/>
              <w:lang w:eastAsia="en-GB"/>
            </w:rPr>
          </w:pPr>
          <w:hyperlink w:anchor="_Toc223200344" w:history="1">
            <w:r w:rsidRPr="00F53C2E">
              <w:rPr>
                <w:rStyle w:val="Hyperlink"/>
                <w:noProof/>
              </w:rPr>
              <w:t>Overview of the Business Idea</w:t>
            </w:r>
            <w:r>
              <w:rPr>
                <w:noProof/>
                <w:webHidden/>
              </w:rPr>
              <w:tab/>
            </w:r>
            <w:r>
              <w:rPr>
                <w:noProof/>
                <w:webHidden/>
              </w:rPr>
              <w:fldChar w:fldCharType="begin"/>
            </w:r>
            <w:r>
              <w:rPr>
                <w:noProof/>
                <w:webHidden/>
              </w:rPr>
              <w:instrText xml:space="preserve"> PAGEREF _Toc223200344 \h </w:instrText>
            </w:r>
            <w:r>
              <w:rPr>
                <w:noProof/>
                <w:webHidden/>
              </w:rPr>
            </w:r>
            <w:r>
              <w:rPr>
                <w:noProof/>
                <w:webHidden/>
              </w:rPr>
              <w:fldChar w:fldCharType="separate"/>
            </w:r>
            <w:r>
              <w:rPr>
                <w:noProof/>
                <w:webHidden/>
              </w:rPr>
              <w:t>4</w:t>
            </w:r>
            <w:r>
              <w:rPr>
                <w:noProof/>
                <w:webHidden/>
              </w:rPr>
              <w:fldChar w:fldCharType="end"/>
            </w:r>
          </w:hyperlink>
        </w:p>
        <w:p w14:paraId="6CB027B4" w14:textId="409FE101" w:rsidR="00EE0884" w:rsidRDefault="00EE0884">
          <w:pPr>
            <w:pStyle w:val="TOC1"/>
            <w:tabs>
              <w:tab w:val="right" w:leader="dot" w:pos="9016"/>
            </w:tabs>
            <w:rPr>
              <w:rFonts w:eastAsiaTheme="minorEastAsia"/>
              <w:noProof/>
              <w:lang w:eastAsia="en-GB"/>
            </w:rPr>
          </w:pPr>
          <w:hyperlink w:anchor="_Toc223200345" w:history="1">
            <w:r w:rsidRPr="00F53C2E">
              <w:rPr>
                <w:rStyle w:val="Hyperlink"/>
                <w:noProof/>
              </w:rPr>
              <w:t>Legal Format and Management Structure of the Startup Enterprise</w:t>
            </w:r>
            <w:r>
              <w:rPr>
                <w:noProof/>
                <w:webHidden/>
              </w:rPr>
              <w:tab/>
            </w:r>
            <w:r>
              <w:rPr>
                <w:noProof/>
                <w:webHidden/>
              </w:rPr>
              <w:fldChar w:fldCharType="begin"/>
            </w:r>
            <w:r>
              <w:rPr>
                <w:noProof/>
                <w:webHidden/>
              </w:rPr>
              <w:instrText xml:space="preserve"> PAGEREF _Toc223200345 \h </w:instrText>
            </w:r>
            <w:r>
              <w:rPr>
                <w:noProof/>
                <w:webHidden/>
              </w:rPr>
            </w:r>
            <w:r>
              <w:rPr>
                <w:noProof/>
                <w:webHidden/>
              </w:rPr>
              <w:fldChar w:fldCharType="separate"/>
            </w:r>
            <w:r>
              <w:rPr>
                <w:noProof/>
                <w:webHidden/>
              </w:rPr>
              <w:t>5</w:t>
            </w:r>
            <w:r>
              <w:rPr>
                <w:noProof/>
                <w:webHidden/>
              </w:rPr>
              <w:fldChar w:fldCharType="end"/>
            </w:r>
          </w:hyperlink>
        </w:p>
        <w:p w14:paraId="3CF02305" w14:textId="7FD1A3D2" w:rsidR="00EE0884" w:rsidRDefault="00EE0884">
          <w:pPr>
            <w:pStyle w:val="TOC1"/>
            <w:tabs>
              <w:tab w:val="right" w:leader="dot" w:pos="9016"/>
            </w:tabs>
            <w:rPr>
              <w:rFonts w:eastAsiaTheme="minorEastAsia"/>
              <w:noProof/>
              <w:lang w:eastAsia="en-GB"/>
            </w:rPr>
          </w:pPr>
          <w:hyperlink w:anchor="_Toc223200346" w:history="1">
            <w:r w:rsidRPr="00F53C2E">
              <w:rPr>
                <w:rStyle w:val="Hyperlink"/>
                <w:noProof/>
              </w:rPr>
              <w:t>PESTEL Analysis and Competition</w:t>
            </w:r>
            <w:r>
              <w:rPr>
                <w:noProof/>
                <w:webHidden/>
              </w:rPr>
              <w:tab/>
            </w:r>
            <w:r>
              <w:rPr>
                <w:noProof/>
                <w:webHidden/>
              </w:rPr>
              <w:fldChar w:fldCharType="begin"/>
            </w:r>
            <w:r>
              <w:rPr>
                <w:noProof/>
                <w:webHidden/>
              </w:rPr>
              <w:instrText xml:space="preserve"> PAGEREF _Toc223200346 \h </w:instrText>
            </w:r>
            <w:r>
              <w:rPr>
                <w:noProof/>
                <w:webHidden/>
              </w:rPr>
            </w:r>
            <w:r>
              <w:rPr>
                <w:noProof/>
                <w:webHidden/>
              </w:rPr>
              <w:fldChar w:fldCharType="separate"/>
            </w:r>
            <w:r>
              <w:rPr>
                <w:noProof/>
                <w:webHidden/>
              </w:rPr>
              <w:t>6</w:t>
            </w:r>
            <w:r>
              <w:rPr>
                <w:noProof/>
                <w:webHidden/>
              </w:rPr>
              <w:fldChar w:fldCharType="end"/>
            </w:r>
          </w:hyperlink>
        </w:p>
        <w:p w14:paraId="637C4FC1" w14:textId="52BF3E3E" w:rsidR="00EE0884" w:rsidRDefault="00EE0884">
          <w:pPr>
            <w:pStyle w:val="TOC1"/>
            <w:tabs>
              <w:tab w:val="right" w:leader="dot" w:pos="9016"/>
            </w:tabs>
            <w:rPr>
              <w:rFonts w:eastAsiaTheme="minorEastAsia"/>
              <w:noProof/>
              <w:lang w:eastAsia="en-GB"/>
            </w:rPr>
          </w:pPr>
          <w:hyperlink w:anchor="_Toc223200347" w:history="1">
            <w:r w:rsidRPr="00F53C2E">
              <w:rPr>
                <w:rStyle w:val="Hyperlink"/>
                <w:noProof/>
              </w:rPr>
              <w:t>References</w:t>
            </w:r>
            <w:r>
              <w:rPr>
                <w:noProof/>
                <w:webHidden/>
              </w:rPr>
              <w:tab/>
            </w:r>
            <w:r>
              <w:rPr>
                <w:noProof/>
                <w:webHidden/>
              </w:rPr>
              <w:fldChar w:fldCharType="begin"/>
            </w:r>
            <w:r>
              <w:rPr>
                <w:noProof/>
                <w:webHidden/>
              </w:rPr>
              <w:instrText xml:space="preserve"> PAGEREF _Toc223200347 \h </w:instrText>
            </w:r>
            <w:r>
              <w:rPr>
                <w:noProof/>
                <w:webHidden/>
              </w:rPr>
            </w:r>
            <w:r>
              <w:rPr>
                <w:noProof/>
                <w:webHidden/>
              </w:rPr>
              <w:fldChar w:fldCharType="separate"/>
            </w:r>
            <w:r>
              <w:rPr>
                <w:noProof/>
                <w:webHidden/>
              </w:rPr>
              <w:t>10</w:t>
            </w:r>
            <w:r>
              <w:rPr>
                <w:noProof/>
                <w:webHidden/>
              </w:rPr>
              <w:fldChar w:fldCharType="end"/>
            </w:r>
          </w:hyperlink>
        </w:p>
        <w:p w14:paraId="35F598B4" w14:textId="330C9042" w:rsidR="00A056D5" w:rsidRDefault="00A056D5">
          <w:r>
            <w:rPr>
              <w:b/>
              <w:bCs/>
              <w:noProof/>
            </w:rPr>
            <w:fldChar w:fldCharType="end"/>
          </w:r>
        </w:p>
      </w:sdtContent>
    </w:sdt>
    <w:p w14:paraId="7F006953" w14:textId="548D3FA6" w:rsidR="00317550" w:rsidRPr="00317550" w:rsidRDefault="00317550" w:rsidP="00317550">
      <w:pPr>
        <w:rPr>
          <w:b/>
          <w:bCs/>
        </w:rPr>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lastRenderedPageBreak/>
        <w:br/>
      </w:r>
      <w:r>
        <w:br/>
      </w:r>
      <w:r>
        <w:br/>
      </w:r>
      <w:r>
        <w:br/>
      </w:r>
    </w:p>
    <w:p w14:paraId="4DD58E50" w14:textId="4AF33EB3" w:rsidR="00317550" w:rsidRPr="00317550" w:rsidRDefault="00317550" w:rsidP="00317550">
      <w:bookmarkStart w:id="1" w:name="_Toc223200344"/>
      <w:r w:rsidRPr="00317550">
        <w:rPr>
          <w:rStyle w:val="Heading1Char"/>
        </w:rPr>
        <w:t>Overview of the Business Idea</w:t>
      </w:r>
      <w:bookmarkEnd w:id="1"/>
      <w:r w:rsidRPr="00317550">
        <w:t xml:space="preserve"> </w:t>
      </w:r>
      <w:r>
        <w:br/>
      </w:r>
      <w:r w:rsidRPr="00317550">
        <w:t>The proposed business is a custom baby clothing brand that will operate through both a physical retail shop and an online store in Leeds. The company will specialise in personalised baby clothing for infants and toddlers aged 0–3 years. Products will include customised garments with embroidered names, printed designs, and themed outfits suitable for gifts, special occasions, and everyday wear. The aim of the business is to offer parents clothing that is not only comfortable and safe for babies but also unique and meaningful.</w:t>
      </w:r>
    </w:p>
    <w:p w14:paraId="14C161F7" w14:textId="77777777" w:rsidR="00317550" w:rsidRPr="00317550" w:rsidRDefault="00317550" w:rsidP="00317550">
      <w:r w:rsidRPr="00317550">
        <w:t>The UK provides a supportive environment for new small businesses. According to the Department for Business and Trade (2024), small and medium-sized enterprises represent 99.9% of all UK businesses, highlighting the importance of startups within the national economy. In addition, consumer trends show increasing demand for personalised products, especially in the children’s clothing market where emotional value plays a strong role in purchasing decisions. Parents often seek distinctive items for baby showers, birthdays, and family celebrations. As one of the largest cities in the UK outside London, Leeds has a strong retail sector and a growing population, making it a suitable location for both a physical boutique and an online platform.</w:t>
      </w:r>
    </w:p>
    <w:p w14:paraId="59D7FE78" w14:textId="77777777" w:rsidR="00317550" w:rsidRPr="00317550" w:rsidRDefault="00317550" w:rsidP="00317550">
      <w:r w:rsidRPr="00317550">
        <w:t>The unique selling point (USP) of the business is the combination of affordable customisation and high-quality, baby-friendly fabrics. Unlike large retailers that sell standard designs, this business will focus on personalisation and customer choice. The dual approach of operating both in-store and online will increase accessibility and convenience for customers.</w:t>
      </w:r>
    </w:p>
    <w:p w14:paraId="48ABA36A" w14:textId="72D65375" w:rsidR="00317550" w:rsidRPr="00317550" w:rsidRDefault="00317550" w:rsidP="00317550">
      <w:pPr>
        <w:rPr>
          <w:b/>
          <w:bCs/>
        </w:rPr>
      </w:pPr>
      <w:r w:rsidRPr="00317550">
        <w:t>Overall, this business idea is entrepreneurial because it responds to current consumer preferences for personalised products and flexible shopping options, creating opportunities for growth within a niche but expanding market segment.</w:t>
      </w:r>
      <w:r>
        <w:br/>
      </w:r>
      <w:r>
        <w:br/>
      </w:r>
      <w:r>
        <w:br/>
      </w:r>
      <w:r>
        <w:br/>
      </w:r>
      <w:r>
        <w:br/>
      </w:r>
      <w:r>
        <w:br/>
      </w:r>
      <w:r>
        <w:br/>
      </w:r>
      <w:r>
        <w:br/>
      </w:r>
      <w:r>
        <w:br/>
      </w:r>
      <w:r>
        <w:lastRenderedPageBreak/>
        <w:br/>
      </w:r>
      <w:r>
        <w:br/>
      </w:r>
      <w:r>
        <w:br/>
      </w:r>
      <w:r>
        <w:br/>
      </w:r>
      <w:r>
        <w:br/>
      </w:r>
    </w:p>
    <w:p w14:paraId="7BA8EE40" w14:textId="26D729C5" w:rsidR="00317550" w:rsidRPr="00317550" w:rsidRDefault="00317550" w:rsidP="00317550">
      <w:bookmarkStart w:id="2" w:name="_Toc223200345"/>
      <w:r w:rsidRPr="00317550">
        <w:rPr>
          <w:rStyle w:val="Heading1Char"/>
        </w:rPr>
        <w:t>Legal Format and Management Structure of the Startup Enterprise</w:t>
      </w:r>
      <w:bookmarkEnd w:id="2"/>
      <w:r>
        <w:rPr>
          <w:b/>
          <w:bCs/>
        </w:rPr>
        <w:br/>
      </w:r>
      <w:r w:rsidRPr="00317550">
        <w:t xml:space="preserve"> </w:t>
      </w:r>
      <w:r w:rsidRPr="00317550">
        <w:t xml:space="preserve">The proposed custom baby clothing business in Leeds will operate as a </w:t>
      </w:r>
      <w:r w:rsidRPr="00317550">
        <w:rPr>
          <w:b/>
          <w:bCs/>
        </w:rPr>
        <w:t>Private Limited Company (Ltd)</w:t>
      </w:r>
      <w:r w:rsidRPr="00317550">
        <w:t>. A private limited company is a legally separate entity from its owners, meaning that the business has its own legal identity. One of the main advantages of this structure is limited liability, which protects the personal assets of the shareholders if the business faces financial difficulties. This reduces personal financial risk compared to operating as a sole trader. In addition, forming a limited company can increase credibility with customers, suppliers, and financial institutions, which is important when building trust in a competitive retail market.</w:t>
      </w:r>
    </w:p>
    <w:p w14:paraId="1AC8F7CD" w14:textId="77777777" w:rsidR="00317550" w:rsidRPr="00317550" w:rsidRDefault="00317550" w:rsidP="00317550">
      <w:r w:rsidRPr="00317550">
        <w:t>The decision to register as a Private Limited Company is based on the need for legal protection, future growth opportunities, and potential access to external funding. As the business expands, this structure will allow for additional shareholders or investors if required. Although there are more administrative responsibilities, such as annual reporting and compliance requirements, the long-term benefits outweigh these obligations.</w:t>
      </w:r>
    </w:p>
    <w:p w14:paraId="650644CF" w14:textId="5730DD20" w:rsidR="00317550" w:rsidRPr="00317550" w:rsidRDefault="00317550" w:rsidP="00317550">
      <w:pPr>
        <w:rPr>
          <w:b/>
          <w:bCs/>
        </w:rPr>
      </w:pPr>
      <w:r w:rsidRPr="00317550">
        <w:t>In terms of management structure, the business will initially operate with a simple and flat organisational structure. The founder will act as Managing Director, overseeing overall operations, strategic decisions, and financial management. A part-time marketing assistant will manage social media, website content, and promotional campaigns. Retail staff will handle in-store sales and customer service, while outsourced accountants will manage bookkeeping and tax compliance. This structure ensures clear responsibility, efficient decision-making, and cost control during the early stages of the enterprise.</w:t>
      </w:r>
      <w:r>
        <w:br/>
      </w:r>
      <w:r>
        <w:br/>
      </w:r>
      <w:r>
        <w:br/>
      </w:r>
      <w:r>
        <w:br/>
      </w:r>
      <w:r>
        <w:br/>
      </w:r>
      <w:r>
        <w:br/>
      </w:r>
      <w:r>
        <w:br/>
      </w:r>
      <w:r>
        <w:br/>
      </w:r>
      <w:r>
        <w:br/>
      </w:r>
      <w:r>
        <w:lastRenderedPageBreak/>
        <w:br/>
      </w:r>
      <w:r>
        <w:br/>
      </w:r>
      <w:r>
        <w:br/>
      </w:r>
      <w:r>
        <w:br/>
      </w:r>
    </w:p>
    <w:p w14:paraId="3C8AAE9D" w14:textId="38B98AD5" w:rsidR="00317550" w:rsidRPr="00317550" w:rsidRDefault="00317550" w:rsidP="00317550">
      <w:bookmarkStart w:id="3" w:name="_Toc223200346"/>
      <w:r w:rsidRPr="00317550">
        <w:rPr>
          <w:rStyle w:val="Heading1Char"/>
        </w:rPr>
        <w:t>PESTEL Analysis and Competition</w:t>
      </w:r>
      <w:bookmarkEnd w:id="3"/>
      <w:r w:rsidRPr="00317550">
        <w:t xml:space="preserve"> </w:t>
      </w:r>
      <w:r>
        <w:br/>
      </w:r>
      <w:r w:rsidRPr="00317550">
        <w:t>A PESTEL analysis helps evaluate the external factors that may influence the success of the custom baby clothing business in Leeds.</w:t>
      </w:r>
    </w:p>
    <w:p w14:paraId="2F5988B7" w14:textId="77777777" w:rsidR="00317550" w:rsidRPr="00317550" w:rsidRDefault="00317550" w:rsidP="00317550">
      <w:r w:rsidRPr="00317550">
        <w:rPr>
          <w:b/>
          <w:bCs/>
        </w:rPr>
        <w:t>Political factors</w:t>
      </w:r>
      <w:r w:rsidRPr="00317550">
        <w:t xml:space="preserve"> include UK government policies affecting small businesses, such as taxation, business rates, and support schemes. Government initiatives that encourage entrepreneurship and small enterprise growth create opportunities for startups. However, changes in import tariffs or trade policies could increase the cost of sourcing materials.</w:t>
      </w:r>
    </w:p>
    <w:p w14:paraId="18DE997E" w14:textId="77777777" w:rsidR="00317550" w:rsidRPr="00317550" w:rsidRDefault="00317550" w:rsidP="00317550">
      <w:r w:rsidRPr="00317550">
        <w:rPr>
          <w:b/>
          <w:bCs/>
        </w:rPr>
        <w:t>Economic factors</w:t>
      </w:r>
      <w:r w:rsidRPr="00317550">
        <w:t xml:space="preserve"> are particularly significant. Inflation, rising living costs, and interest rates may reduce consumer spending on non-essential goods. However, baby clothing is considered a necessary product, and personalised items are often purchased for special occasions. According to the Department for Business and Trade (2024), small businesses form </w:t>
      </w:r>
      <w:proofErr w:type="gramStart"/>
      <w:r w:rsidRPr="00317550">
        <w:t>the majority of</w:t>
      </w:r>
      <w:proofErr w:type="gramEnd"/>
      <w:r w:rsidRPr="00317550">
        <w:t xml:space="preserve"> the UK economy, indicating continued entrepreneurial activity despite economic pressures.</w:t>
      </w:r>
    </w:p>
    <w:p w14:paraId="2EB3356A" w14:textId="77777777" w:rsidR="00317550" w:rsidRPr="00317550" w:rsidRDefault="00317550" w:rsidP="00317550">
      <w:r w:rsidRPr="00317550">
        <w:rPr>
          <w:b/>
          <w:bCs/>
        </w:rPr>
        <w:t>Social factors</w:t>
      </w:r>
      <w:r w:rsidRPr="00317550">
        <w:t xml:space="preserve"> strongly support this business idea. There is increasing demand for personalised and unique products, especially within the children’s market where emotional value influences purchasing decisions. Parents increasingly seek meaningful, customised items for gifts and milestones. Additionally, social media culture encourages the sharing of personalised baby outfits, which can increase brand visibility.</w:t>
      </w:r>
    </w:p>
    <w:p w14:paraId="2C14F7A7" w14:textId="77777777" w:rsidR="00317550" w:rsidRPr="00317550" w:rsidRDefault="00317550" w:rsidP="00317550">
      <w:r w:rsidRPr="00317550">
        <w:rPr>
          <w:b/>
          <w:bCs/>
        </w:rPr>
        <w:t>Technological factors</w:t>
      </w:r>
      <w:r w:rsidRPr="00317550">
        <w:t xml:space="preserve"> present major opportunities. The growth of e-commerce platforms, digital payment systems, and social media marketing enables the business to reach customers beyond Leeds. Online advertising, targeted promotions, and data analytics can improve customer engagement and sales performance.</w:t>
      </w:r>
    </w:p>
    <w:p w14:paraId="3B6D9AD5" w14:textId="77777777" w:rsidR="00317550" w:rsidRPr="00317550" w:rsidRDefault="00317550" w:rsidP="00317550">
      <w:r w:rsidRPr="00317550">
        <w:rPr>
          <w:b/>
          <w:bCs/>
        </w:rPr>
        <w:t>Environmental factors</w:t>
      </w:r>
      <w:r w:rsidRPr="00317550">
        <w:t xml:space="preserve"> are also important. Consumers are becoming more environmentally conscious and may prefer sustainable fabrics and ethical sourcing. Using eco-friendly materials could strengthen the brand image.</w:t>
      </w:r>
    </w:p>
    <w:p w14:paraId="76D9BD0F" w14:textId="77777777" w:rsidR="00317550" w:rsidRPr="00317550" w:rsidRDefault="00317550" w:rsidP="00317550">
      <w:r w:rsidRPr="00317550">
        <w:rPr>
          <w:b/>
          <w:bCs/>
        </w:rPr>
        <w:t>Legal factors</w:t>
      </w:r>
      <w:r w:rsidRPr="00317550">
        <w:t xml:space="preserve"> include compliance with UK employment law, consumer protection regulations, health and safety standards, and data protection requirements such as GDPR when managing online customer information.</w:t>
      </w:r>
    </w:p>
    <w:p w14:paraId="1A36E6EE" w14:textId="77777777" w:rsidR="00317550" w:rsidRPr="00317550" w:rsidRDefault="00317550" w:rsidP="00317550">
      <w:pPr>
        <w:rPr>
          <w:b/>
          <w:bCs/>
        </w:rPr>
      </w:pPr>
      <w:r w:rsidRPr="00317550">
        <w:rPr>
          <w:b/>
          <w:bCs/>
        </w:rPr>
        <w:t>Competition</w:t>
      </w:r>
    </w:p>
    <w:p w14:paraId="47460350" w14:textId="77777777" w:rsidR="00317550" w:rsidRPr="00317550" w:rsidRDefault="00317550" w:rsidP="00317550">
      <w:r w:rsidRPr="00317550">
        <w:lastRenderedPageBreak/>
        <w:t>The business will face competition from both national retailers and online platforms. Major competitors include Next and H&amp;M, which offer baby clothing at competitive prices but limited personalisation. Online marketplaces such as Etsy also provide customised babywear from independent sellers.</w:t>
      </w:r>
    </w:p>
    <w:p w14:paraId="60F769D3" w14:textId="77777777" w:rsidR="00317550" w:rsidRPr="00317550" w:rsidRDefault="00317550" w:rsidP="00317550">
      <w:pPr>
        <w:rPr>
          <w:b/>
          <w:bCs/>
        </w:rPr>
      </w:pPr>
      <w:r w:rsidRPr="00317550">
        <w:t>However, the proposed business differentiates itself by combining physical store presence in Leeds with fast and affordable personalisation services, creating a stronger local brand identity and customer experience.</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lastRenderedPageBreak/>
        <w:br/>
      </w:r>
      <w:r>
        <w:br/>
      </w:r>
      <w:r>
        <w:br/>
      </w:r>
      <w:r>
        <w:br/>
      </w:r>
      <w:r>
        <w:br/>
      </w:r>
      <w:r w:rsidRPr="00317550">
        <w:rPr>
          <w:rStyle w:val="Heading1Char"/>
        </w:rPr>
        <w:t>Marketing Strategy</w:t>
      </w:r>
    </w:p>
    <w:p w14:paraId="0EA3AB5B" w14:textId="77777777" w:rsidR="00317550" w:rsidRPr="00317550" w:rsidRDefault="00317550" w:rsidP="00317550">
      <w:r w:rsidRPr="00317550">
        <w:t>The marketing strategy for the custom baby clothing brand focuses on attracting parents in Leeds and surrounding areas, while also reaching online customers across the UK. The target market includes middle-income parents and gift buyers aged 25–40 who value personalised, high-quality, and unique baby products.</w:t>
      </w:r>
    </w:p>
    <w:p w14:paraId="37F18485" w14:textId="77777777" w:rsidR="00317550" w:rsidRPr="00317550" w:rsidRDefault="00317550" w:rsidP="00317550">
      <w:r w:rsidRPr="00317550">
        <w:t xml:space="preserve">The business will adopt an </w:t>
      </w:r>
      <w:r w:rsidRPr="00317550">
        <w:rPr>
          <w:b/>
          <w:bCs/>
        </w:rPr>
        <w:t>omnichannel marketing approach</w:t>
      </w:r>
      <w:r w:rsidRPr="00317550">
        <w:t>, combining digital and physical strategies. Online marketing will include a professional website with e-commerce functionality, enabling customers to browse and order customised products easily. Social media platforms such as Instagram, Facebook, and TikTok will be used to showcase personalised designs, share customer testimonials, and engage with parents through interactive content. Paid advertising on social media and Google Ads will target specific demographics, increasing visibility and online sales. Email marketing campaigns will be used to promote special offers, seasonal collections, and new product launches.</w:t>
      </w:r>
    </w:p>
    <w:p w14:paraId="4775C093" w14:textId="77777777" w:rsidR="00317550" w:rsidRPr="00317550" w:rsidRDefault="00317550" w:rsidP="00317550">
      <w:r w:rsidRPr="00317550">
        <w:t>For the physical store, location choice will prioritise areas with high foot traffic, such as shopping districts and family-oriented neighbourhoods in Leeds. In-store marketing will include window displays highlighting personalised items, signage, and loyalty programs to encourage repeat purchases. Partnerships with local maternity clinics, baby product retailers, and parenting groups will support brand recognition and referrals.</w:t>
      </w:r>
    </w:p>
    <w:p w14:paraId="0B69B494" w14:textId="77777777" w:rsidR="00317550" w:rsidRPr="00317550" w:rsidRDefault="00317550" w:rsidP="00317550">
      <w:r w:rsidRPr="00317550">
        <w:t>The business will also leverage customer-generated content and word-of-mouth marketing by encouraging parents to share photos of customised items on social media. This approach builds credibility, strengthens customer engagement, and increases organic reach.</w:t>
      </w:r>
    </w:p>
    <w:p w14:paraId="4C81325D" w14:textId="77777777" w:rsidR="00EE0884" w:rsidRPr="00EE0884" w:rsidRDefault="00317550" w:rsidP="00EE0884">
      <w:pPr>
        <w:rPr>
          <w:b/>
          <w:bCs/>
        </w:rPr>
      </w:pPr>
      <w:r w:rsidRPr="00317550">
        <w:t>Overall, the marketing strategy combines digital accessibility with a strong local presence to maximise customer reach and engagement. By emphasising the unique selling point of fast, high-quality customisation, the business aims to establish a loyal customer base and position itself competitively in both the Leeds retail market and the national online babywear sector.</w:t>
      </w:r>
      <w:r>
        <w:br/>
      </w:r>
      <w:r>
        <w:br/>
      </w:r>
      <w:r>
        <w:br/>
      </w:r>
      <w:r>
        <w:br/>
      </w:r>
      <w:r>
        <w:br/>
      </w:r>
      <w:r>
        <w:br/>
      </w:r>
      <w:r>
        <w:lastRenderedPageBreak/>
        <w:br/>
      </w:r>
      <w:r>
        <w:br/>
      </w:r>
      <w:r>
        <w:br/>
      </w:r>
      <w:r>
        <w:br/>
      </w:r>
      <w:r w:rsidR="00EE0884" w:rsidRPr="00EE0884">
        <w:rPr>
          <w:rStyle w:val="Heading1Char"/>
        </w:rPr>
        <w:t>Funding and Startup Expenses</w:t>
      </w:r>
    </w:p>
    <w:p w14:paraId="137604F0" w14:textId="77777777" w:rsidR="00EE0884" w:rsidRPr="00EE0884" w:rsidRDefault="00EE0884" w:rsidP="00EE0884">
      <w:r w:rsidRPr="00EE0884">
        <w:t xml:space="preserve">The custom baby clothing brand in Leeds requires an estimated </w:t>
      </w:r>
      <w:r w:rsidRPr="00EE0884">
        <w:rPr>
          <w:b/>
          <w:bCs/>
        </w:rPr>
        <w:t>£25,000</w:t>
      </w:r>
      <w:r w:rsidRPr="00EE0884">
        <w:t xml:space="preserve"> in initial funding to cover startup costs and ensure smooth operations during the first month. This funding will support essential expenses such as inventory, equipment, marketing, website development, and operational costs.</w:t>
      </w:r>
    </w:p>
    <w:p w14:paraId="31A814EC" w14:textId="77777777" w:rsidR="00EE0884" w:rsidRPr="00EE0884" w:rsidRDefault="00EE0884" w:rsidP="00EE0884">
      <w:pPr>
        <w:rPr>
          <w:b/>
          <w:bCs/>
        </w:rPr>
      </w:pPr>
      <w:r w:rsidRPr="00EE0884">
        <w:rPr>
          <w:b/>
          <w:bCs/>
        </w:rPr>
        <w:t>Funding Sources</w:t>
      </w:r>
    </w:p>
    <w:p w14:paraId="1837823F" w14:textId="77777777" w:rsidR="00EE0884" w:rsidRPr="00EE0884" w:rsidRDefault="00EE0884" w:rsidP="00EE0884">
      <w:r w:rsidRPr="00EE0884">
        <w:t xml:space="preserve">The business plans to secure funding through a combination of </w:t>
      </w:r>
      <w:r w:rsidRPr="00EE0884">
        <w:rPr>
          <w:b/>
          <w:bCs/>
        </w:rPr>
        <w:t>personal savings</w:t>
      </w:r>
      <w:r w:rsidRPr="00EE0884">
        <w:t xml:space="preserve">, a </w:t>
      </w:r>
      <w:r w:rsidRPr="00EE0884">
        <w:rPr>
          <w:b/>
          <w:bCs/>
        </w:rPr>
        <w:t>small business loan</w:t>
      </w:r>
      <w:r w:rsidRPr="00EE0884">
        <w:t xml:space="preserve">, and potential </w:t>
      </w:r>
      <w:r w:rsidRPr="00EE0884">
        <w:rPr>
          <w:b/>
          <w:bCs/>
        </w:rPr>
        <w:t>support from business grants</w:t>
      </w:r>
      <w:r w:rsidRPr="00EE0884">
        <w:t xml:space="preserve"> for startups. Personal savings will contribute to initial inventory and equipment purchases, reducing reliance on external debt. A small business loan from a UK bank, such as British Business Bank, will provide additional capital for marketing campaigns, store rental, and technology setup. The choice of these funding sources balances cost, control, and risk while enabling the business to start operations without delays. Future funding may also include angel investors if expansion requires additional capital.</w:t>
      </w:r>
    </w:p>
    <w:p w14:paraId="248C5C91" w14:textId="77777777" w:rsidR="00EE0884" w:rsidRPr="00EE0884" w:rsidRDefault="00EE0884" w:rsidP="00EE0884">
      <w:pPr>
        <w:rPr>
          <w:b/>
          <w:bCs/>
        </w:rPr>
      </w:pPr>
      <w:r w:rsidRPr="00EE0884">
        <w:rPr>
          <w:b/>
          <w:bCs/>
        </w:rPr>
        <w:t>Startup Expenses (First Month)</w:t>
      </w:r>
    </w:p>
    <w:p w14:paraId="37C7EA90" w14:textId="77777777" w:rsidR="00EE0884" w:rsidRPr="00EE0884" w:rsidRDefault="00EE0884" w:rsidP="00EE0884">
      <w:r w:rsidRPr="00EE0884">
        <w:t>Estimated expenses for the first month are as follows:</w:t>
      </w:r>
    </w:p>
    <w:p w14:paraId="0B7E5F85" w14:textId="77777777" w:rsidR="00EE0884" w:rsidRPr="00EE0884" w:rsidRDefault="00EE0884" w:rsidP="00EE0884">
      <w:pPr>
        <w:numPr>
          <w:ilvl w:val="0"/>
          <w:numId w:val="1"/>
        </w:numPr>
        <w:tabs>
          <w:tab w:val="clear" w:pos="360"/>
          <w:tab w:val="num" w:pos="720"/>
        </w:tabs>
      </w:pPr>
      <w:r w:rsidRPr="00EE0884">
        <w:rPr>
          <w:b/>
          <w:bCs/>
        </w:rPr>
        <w:t>Rent and utilities</w:t>
      </w:r>
      <w:r w:rsidRPr="00EE0884">
        <w:t>: £2,500</w:t>
      </w:r>
    </w:p>
    <w:p w14:paraId="0A23368E" w14:textId="77777777" w:rsidR="00EE0884" w:rsidRPr="00EE0884" w:rsidRDefault="00EE0884" w:rsidP="00EE0884">
      <w:pPr>
        <w:numPr>
          <w:ilvl w:val="0"/>
          <w:numId w:val="1"/>
        </w:numPr>
        <w:tabs>
          <w:tab w:val="clear" w:pos="360"/>
          <w:tab w:val="num" w:pos="720"/>
        </w:tabs>
      </w:pPr>
      <w:r w:rsidRPr="00EE0884">
        <w:rPr>
          <w:b/>
          <w:bCs/>
        </w:rPr>
        <w:t>Initial inventory</w:t>
      </w:r>
      <w:r w:rsidRPr="00EE0884">
        <w:t xml:space="preserve"> (custom baby clothing materials and ready-made items): £6,000</w:t>
      </w:r>
    </w:p>
    <w:p w14:paraId="03F092C6" w14:textId="77777777" w:rsidR="00EE0884" w:rsidRPr="00EE0884" w:rsidRDefault="00EE0884" w:rsidP="00EE0884">
      <w:pPr>
        <w:numPr>
          <w:ilvl w:val="0"/>
          <w:numId w:val="1"/>
        </w:numPr>
        <w:tabs>
          <w:tab w:val="clear" w:pos="360"/>
          <w:tab w:val="num" w:pos="720"/>
        </w:tabs>
      </w:pPr>
      <w:r w:rsidRPr="00EE0884">
        <w:rPr>
          <w:b/>
          <w:bCs/>
        </w:rPr>
        <w:t>Equipment</w:t>
      </w:r>
      <w:r w:rsidRPr="00EE0884">
        <w:t xml:space="preserve"> (embroidery machines, printing equipment, packaging materials): £5,000</w:t>
      </w:r>
    </w:p>
    <w:p w14:paraId="3F3B5759" w14:textId="77777777" w:rsidR="00EE0884" w:rsidRPr="00EE0884" w:rsidRDefault="00EE0884" w:rsidP="00EE0884">
      <w:pPr>
        <w:numPr>
          <w:ilvl w:val="0"/>
          <w:numId w:val="1"/>
        </w:numPr>
        <w:tabs>
          <w:tab w:val="clear" w:pos="360"/>
          <w:tab w:val="num" w:pos="720"/>
        </w:tabs>
      </w:pPr>
      <w:r w:rsidRPr="00EE0884">
        <w:rPr>
          <w:b/>
          <w:bCs/>
        </w:rPr>
        <w:t>Marketing and advertising</w:t>
      </w:r>
      <w:r w:rsidRPr="00EE0884">
        <w:t>: £2,000</w:t>
      </w:r>
    </w:p>
    <w:p w14:paraId="6292CB9E" w14:textId="77777777" w:rsidR="00EE0884" w:rsidRPr="00EE0884" w:rsidRDefault="00EE0884" w:rsidP="00EE0884">
      <w:pPr>
        <w:numPr>
          <w:ilvl w:val="0"/>
          <w:numId w:val="1"/>
        </w:numPr>
        <w:tabs>
          <w:tab w:val="clear" w:pos="360"/>
          <w:tab w:val="num" w:pos="720"/>
        </w:tabs>
      </w:pPr>
      <w:r w:rsidRPr="00EE0884">
        <w:rPr>
          <w:b/>
          <w:bCs/>
        </w:rPr>
        <w:t>Website development and e-commerce setup</w:t>
      </w:r>
      <w:r w:rsidRPr="00EE0884">
        <w:t>: £1,500</w:t>
      </w:r>
    </w:p>
    <w:p w14:paraId="349A67E2" w14:textId="77777777" w:rsidR="00EE0884" w:rsidRPr="00EE0884" w:rsidRDefault="00EE0884" w:rsidP="00EE0884">
      <w:pPr>
        <w:numPr>
          <w:ilvl w:val="0"/>
          <w:numId w:val="1"/>
        </w:numPr>
        <w:tabs>
          <w:tab w:val="clear" w:pos="360"/>
          <w:tab w:val="num" w:pos="720"/>
        </w:tabs>
      </w:pPr>
      <w:r w:rsidRPr="00EE0884">
        <w:rPr>
          <w:b/>
          <w:bCs/>
        </w:rPr>
        <w:t>Staff wages</w:t>
      </w:r>
      <w:r w:rsidRPr="00EE0884">
        <w:t xml:space="preserve"> (retail assistants and part-time marketing support): £4,000</w:t>
      </w:r>
    </w:p>
    <w:p w14:paraId="229009C4" w14:textId="77777777" w:rsidR="00EE0884" w:rsidRPr="00EE0884" w:rsidRDefault="00EE0884" w:rsidP="00EE0884">
      <w:pPr>
        <w:numPr>
          <w:ilvl w:val="0"/>
          <w:numId w:val="1"/>
        </w:numPr>
        <w:tabs>
          <w:tab w:val="clear" w:pos="360"/>
          <w:tab w:val="num" w:pos="720"/>
        </w:tabs>
      </w:pPr>
      <w:r w:rsidRPr="00EE0884">
        <w:rPr>
          <w:b/>
          <w:bCs/>
        </w:rPr>
        <w:t>Miscellaneous operational costs</w:t>
      </w:r>
      <w:r w:rsidRPr="00EE0884">
        <w:t>: £1,000</w:t>
      </w:r>
    </w:p>
    <w:p w14:paraId="0AD374AE" w14:textId="77777777" w:rsidR="00EE0884" w:rsidRPr="00EE0884" w:rsidRDefault="00EE0884" w:rsidP="00EE0884">
      <w:r w:rsidRPr="00EE0884">
        <w:rPr>
          <w:b/>
          <w:bCs/>
        </w:rPr>
        <w:t>Total estimated first-month expenses:</w:t>
      </w:r>
      <w:r w:rsidRPr="00EE0884">
        <w:t xml:space="preserve"> £22,000–£22,500</w:t>
      </w:r>
    </w:p>
    <w:p w14:paraId="6D2FEDD5" w14:textId="77777777" w:rsidR="00EE0884" w:rsidRPr="00EE0884" w:rsidRDefault="00EE0884" w:rsidP="00EE0884">
      <w:r w:rsidRPr="00EE0884">
        <w:t>These expenses reflect the priority of investing in inventory, quality equipment, and marketing to ensure the business attracts its target customers quickly. By carefully managing initial costs and using the funding efficiently, the business aims to achieve early operational stability and establish a foundation for sustainable growth.</w:t>
      </w:r>
    </w:p>
    <w:p w14:paraId="714137D4" w14:textId="62C3EE2D" w:rsidR="00317550" w:rsidRPr="00317550" w:rsidRDefault="00317550" w:rsidP="00317550"/>
    <w:p w14:paraId="36A9EF07" w14:textId="6E07A458" w:rsidR="00317550" w:rsidRPr="00317550" w:rsidRDefault="00317550" w:rsidP="00317550"/>
    <w:p w14:paraId="7EC9588C" w14:textId="77777777" w:rsidR="00EE0884" w:rsidRPr="00EE0884" w:rsidRDefault="00EE0884" w:rsidP="00EE0884">
      <w:pPr>
        <w:pStyle w:val="Heading1"/>
      </w:pPr>
      <w:bookmarkStart w:id="4" w:name="_Toc223200347"/>
      <w:r w:rsidRPr="00EE0884">
        <w:t>References</w:t>
      </w:r>
      <w:bookmarkEnd w:id="4"/>
    </w:p>
    <w:p w14:paraId="0D56DD1C" w14:textId="77777777" w:rsidR="00EE0884" w:rsidRPr="00EE0884" w:rsidRDefault="00EE0884" w:rsidP="00EE0884">
      <w:r w:rsidRPr="00EE0884">
        <w:t xml:space="preserve">Alvarez, S.A., 2011. </w:t>
      </w:r>
      <w:r w:rsidRPr="00EE0884">
        <w:rPr>
          <w:i/>
          <w:iCs/>
        </w:rPr>
        <w:t>What entrepreneurs need to know before they start: acquiring and interpreting information about markets, competitors, and government</w:t>
      </w:r>
      <w:r w:rsidRPr="00EE0884">
        <w:t xml:space="preserve"> [video]. London: Henry Stewart Talks. Available at: [streaming video] [Accessed 28 February 2026].</w:t>
      </w:r>
    </w:p>
    <w:p w14:paraId="586D4487" w14:textId="77777777" w:rsidR="00EE0884" w:rsidRPr="00EE0884" w:rsidRDefault="00EE0884" w:rsidP="00EE0884">
      <w:r w:rsidRPr="00EE0884">
        <w:t xml:space="preserve">Barrow, C., Barrow, P. and Brown, R., 2021. </w:t>
      </w:r>
      <w:r w:rsidRPr="00EE0884">
        <w:rPr>
          <w:i/>
          <w:iCs/>
        </w:rPr>
        <w:t>The business plan workbook: a step-by-step guide to creating and developing a successful business</w:t>
      </w:r>
      <w:r w:rsidRPr="00EE0884">
        <w:t>. 10th ed. London and New York: Kogan Page.</w:t>
      </w:r>
    </w:p>
    <w:p w14:paraId="72EAC236" w14:textId="77777777" w:rsidR="00EE0884" w:rsidRPr="00EE0884" w:rsidRDefault="00EE0884" w:rsidP="00EE0884">
      <w:r w:rsidRPr="00EE0884">
        <w:t xml:space="preserve">Barringer, B.R. and Ireland, R.D., 2019. </w:t>
      </w:r>
      <w:r w:rsidRPr="00EE0884">
        <w:rPr>
          <w:i/>
          <w:iCs/>
        </w:rPr>
        <w:t>Entrepreneurship: successfully launching new ventures</w:t>
      </w:r>
      <w:r w:rsidRPr="00EE0884">
        <w:t>. 6th ed. Harlow: Pearson.</w:t>
      </w:r>
    </w:p>
    <w:p w14:paraId="33298349" w14:textId="77777777" w:rsidR="00EE0884" w:rsidRPr="00EE0884" w:rsidRDefault="00EE0884" w:rsidP="00EE0884">
      <w:r w:rsidRPr="00EE0884">
        <w:t xml:space="preserve">Careers Service | University of Wales Trinity Saint David, n.d. </w:t>
      </w:r>
      <w:r w:rsidRPr="00EE0884">
        <w:rPr>
          <w:i/>
          <w:iCs/>
        </w:rPr>
        <w:t>Careers Service | University of Wales Trinity Saint David</w:t>
      </w:r>
      <w:r w:rsidRPr="00EE0884">
        <w:t xml:space="preserve"> [online]. Available at: https://www.uwtsd.ac.uk/careers [Accessed 28 February 2026].</w:t>
      </w:r>
    </w:p>
    <w:p w14:paraId="5A9E5020" w14:textId="77777777" w:rsidR="00EE0884" w:rsidRPr="00EE0884" w:rsidRDefault="00EE0884" w:rsidP="00EE0884">
      <w:proofErr w:type="spellStart"/>
      <w:r w:rsidRPr="00EE0884">
        <w:t>Collavo</w:t>
      </w:r>
      <w:proofErr w:type="spellEnd"/>
      <w:r w:rsidRPr="00EE0884">
        <w:t xml:space="preserve">, T., 2023. </w:t>
      </w:r>
      <w:r w:rsidRPr="00EE0884">
        <w:rPr>
          <w:i/>
          <w:iCs/>
        </w:rPr>
        <w:t>Foundations of social entrepreneurship: theory, practical tools and skills</w:t>
      </w:r>
      <w:r w:rsidRPr="00EE0884">
        <w:t>. Milton Park, Abingdon, Oxon: Routledge.</w:t>
      </w:r>
    </w:p>
    <w:p w14:paraId="0674B5D8" w14:textId="77777777" w:rsidR="00EE0884" w:rsidRPr="00EE0884" w:rsidRDefault="00EE0884" w:rsidP="00EE0884">
      <w:r w:rsidRPr="00EE0884">
        <w:t xml:space="preserve">Douglas, E.J., 2013. </w:t>
      </w:r>
      <w:r w:rsidRPr="00EE0884">
        <w:rPr>
          <w:i/>
          <w:iCs/>
        </w:rPr>
        <w:t>Writing a business plan for a new venture</w:t>
      </w:r>
      <w:r w:rsidRPr="00EE0884">
        <w:t xml:space="preserve"> [video]. London: Henry Stewart Talks. Available at: [streaming video] [Accessed 28 February 2026].</w:t>
      </w:r>
    </w:p>
    <w:p w14:paraId="4670C741" w14:textId="77777777" w:rsidR="00EE0884" w:rsidRPr="00EE0884" w:rsidRDefault="00EE0884" w:rsidP="00EE0884">
      <w:r w:rsidRPr="00EE0884">
        <w:t xml:space="preserve">Liu, O.Y., 2024. </w:t>
      </w:r>
      <w:r w:rsidRPr="00EE0884">
        <w:rPr>
          <w:i/>
          <w:iCs/>
        </w:rPr>
        <w:t>Start-up Wolf: The Shenzhen Model of High-Tech Entrepreneurship</w:t>
      </w:r>
      <w:r w:rsidRPr="00EE0884">
        <w:t>. Abingdon, Oxon: Routledge.</w:t>
      </w:r>
    </w:p>
    <w:p w14:paraId="6F98F3C2" w14:textId="77777777" w:rsidR="00EE0884" w:rsidRPr="00EE0884" w:rsidRDefault="00EE0884" w:rsidP="00EE0884">
      <w:r w:rsidRPr="00EE0884">
        <w:t xml:space="preserve">Mariotti, S. and Glackin, C., 2016. </w:t>
      </w:r>
      <w:r w:rsidRPr="00EE0884">
        <w:rPr>
          <w:i/>
          <w:iCs/>
        </w:rPr>
        <w:t>Entrepreneurship: starting &amp; operating a small business</w:t>
      </w:r>
      <w:r w:rsidRPr="00EE0884">
        <w:t>. 4th ed. Boston: Pearson.</w:t>
      </w:r>
    </w:p>
    <w:p w14:paraId="59CC4FF0" w14:textId="77777777" w:rsidR="00EE0884" w:rsidRPr="00EE0884" w:rsidRDefault="00EE0884" w:rsidP="00EE0884">
      <w:r w:rsidRPr="00EE0884">
        <w:t xml:space="preserve">Prince’s Trust, n.d. </w:t>
      </w:r>
      <w:r w:rsidRPr="00EE0884">
        <w:rPr>
          <w:i/>
          <w:iCs/>
        </w:rPr>
        <w:t>Business plans</w:t>
      </w:r>
      <w:r w:rsidRPr="00EE0884">
        <w:t xml:space="preserve"> [online]. Available at: https://www.princes-trust.org.uk/help-for-young-people/start-your-business [Accessed 28 February 2026].</w:t>
      </w:r>
    </w:p>
    <w:p w14:paraId="2AD73257" w14:textId="08CC0A34" w:rsidR="00317550" w:rsidRPr="00317550" w:rsidRDefault="00317550" w:rsidP="00317550"/>
    <w:p w14:paraId="4E4A3535" w14:textId="1CB2F64B" w:rsidR="00317550" w:rsidRPr="00317550" w:rsidRDefault="00317550" w:rsidP="00317550">
      <w:pPr>
        <w:rPr>
          <w:b/>
          <w:bCs/>
        </w:rPr>
      </w:pPr>
      <w:r>
        <w:br/>
      </w:r>
    </w:p>
    <w:p w14:paraId="10D917C1" w14:textId="0FE81683" w:rsidR="0062429D" w:rsidRDefault="00572F1E">
      <w:r>
        <w:br/>
      </w:r>
    </w:p>
    <w:sectPr w:rsidR="00624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482C59"/>
    <w:multiLevelType w:val="multilevel"/>
    <w:tmpl w:val="093819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49662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DA9"/>
    <w:rsid w:val="00317550"/>
    <w:rsid w:val="00572F1E"/>
    <w:rsid w:val="0062429D"/>
    <w:rsid w:val="00872558"/>
    <w:rsid w:val="00A056D5"/>
    <w:rsid w:val="00A80139"/>
    <w:rsid w:val="00D331B9"/>
    <w:rsid w:val="00EE0884"/>
    <w:rsid w:val="00F15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FAAF2"/>
  <w15:chartTrackingRefBased/>
  <w15:docId w15:val="{E0165F68-0609-4795-AEF9-E294552A2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DA9"/>
    <w:rPr>
      <w:rFonts w:eastAsiaTheme="majorEastAsia" w:cstheme="majorBidi"/>
      <w:color w:val="272727" w:themeColor="text1" w:themeTint="D8"/>
    </w:rPr>
  </w:style>
  <w:style w:type="paragraph" w:styleId="Title">
    <w:name w:val="Title"/>
    <w:basedOn w:val="Normal"/>
    <w:next w:val="Normal"/>
    <w:link w:val="TitleChar"/>
    <w:uiPriority w:val="10"/>
    <w:qFormat/>
    <w:rsid w:val="00F15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DA9"/>
    <w:pPr>
      <w:spacing w:before="160"/>
      <w:jc w:val="center"/>
    </w:pPr>
    <w:rPr>
      <w:i/>
      <w:iCs/>
      <w:color w:val="404040" w:themeColor="text1" w:themeTint="BF"/>
    </w:rPr>
  </w:style>
  <w:style w:type="character" w:customStyle="1" w:styleId="QuoteChar">
    <w:name w:val="Quote Char"/>
    <w:basedOn w:val="DefaultParagraphFont"/>
    <w:link w:val="Quote"/>
    <w:uiPriority w:val="29"/>
    <w:rsid w:val="00F15DA9"/>
    <w:rPr>
      <w:i/>
      <w:iCs/>
      <w:color w:val="404040" w:themeColor="text1" w:themeTint="BF"/>
    </w:rPr>
  </w:style>
  <w:style w:type="paragraph" w:styleId="ListParagraph">
    <w:name w:val="List Paragraph"/>
    <w:basedOn w:val="Normal"/>
    <w:uiPriority w:val="34"/>
    <w:qFormat/>
    <w:rsid w:val="00F15DA9"/>
    <w:pPr>
      <w:ind w:left="720"/>
      <w:contextualSpacing/>
    </w:pPr>
  </w:style>
  <w:style w:type="character" w:styleId="IntenseEmphasis">
    <w:name w:val="Intense Emphasis"/>
    <w:basedOn w:val="DefaultParagraphFont"/>
    <w:uiPriority w:val="21"/>
    <w:qFormat/>
    <w:rsid w:val="00F15DA9"/>
    <w:rPr>
      <w:i/>
      <w:iCs/>
      <w:color w:val="0F4761" w:themeColor="accent1" w:themeShade="BF"/>
    </w:rPr>
  </w:style>
  <w:style w:type="paragraph" w:styleId="IntenseQuote">
    <w:name w:val="Intense Quote"/>
    <w:basedOn w:val="Normal"/>
    <w:next w:val="Normal"/>
    <w:link w:val="IntenseQuoteChar"/>
    <w:uiPriority w:val="30"/>
    <w:qFormat/>
    <w:rsid w:val="00F15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DA9"/>
    <w:rPr>
      <w:i/>
      <w:iCs/>
      <w:color w:val="0F4761" w:themeColor="accent1" w:themeShade="BF"/>
    </w:rPr>
  </w:style>
  <w:style w:type="character" w:styleId="IntenseReference">
    <w:name w:val="Intense Reference"/>
    <w:basedOn w:val="DefaultParagraphFont"/>
    <w:uiPriority w:val="32"/>
    <w:qFormat/>
    <w:rsid w:val="00F15DA9"/>
    <w:rPr>
      <w:b/>
      <w:bCs/>
      <w:smallCaps/>
      <w:color w:val="0F4761" w:themeColor="accent1" w:themeShade="BF"/>
      <w:spacing w:val="5"/>
    </w:rPr>
  </w:style>
  <w:style w:type="paragraph" w:styleId="TOCHeading">
    <w:name w:val="TOC Heading"/>
    <w:basedOn w:val="Heading1"/>
    <w:next w:val="Normal"/>
    <w:uiPriority w:val="39"/>
    <w:unhideWhenUsed/>
    <w:qFormat/>
    <w:rsid w:val="00A056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056D5"/>
    <w:pPr>
      <w:spacing w:after="100"/>
    </w:pPr>
  </w:style>
  <w:style w:type="character" w:styleId="Hyperlink">
    <w:name w:val="Hyperlink"/>
    <w:basedOn w:val="DefaultParagraphFont"/>
    <w:uiPriority w:val="99"/>
    <w:unhideWhenUsed/>
    <w:rsid w:val="00A056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b47c0242d50078e0ebb3595ee656ce41">
  <xsd:schema xmlns:xsd="http://www.w3.org/2001/XMLSchema" xmlns:xs="http://www.w3.org/2001/XMLSchema" xmlns:p="http://schemas.microsoft.com/office/2006/metadata/properties" xmlns:ns3="f799553d-1ac0-48da-9ae3-fe400ced9c3b" targetNamespace="http://schemas.microsoft.com/office/2006/metadata/properties" ma:root="true" ma:fieldsID="e70ca03bdbfc20c55fccbc81b3814a9f"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D1CF89-1683-4EDD-8FC7-DC88DB5C0E86}">
  <ds:schemaRefs>
    <ds:schemaRef ds:uri="http://schemas.openxmlformats.org/officeDocument/2006/bibliography"/>
  </ds:schemaRefs>
</ds:datastoreItem>
</file>

<file path=customXml/itemProps2.xml><?xml version="1.0" encoding="utf-8"?>
<ds:datastoreItem xmlns:ds="http://schemas.openxmlformats.org/officeDocument/2006/customXml" ds:itemID="{6D7F7B46-D50D-4329-801A-B2502DF16D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A7382C-E3BF-4BDE-B0C1-7350C89C2F58}">
  <ds:schemaRefs>
    <ds:schemaRef ds:uri="http://schemas.microsoft.com/sharepoint/v3/contenttype/forms"/>
  </ds:schemaRefs>
</ds:datastoreItem>
</file>

<file path=customXml/itemProps4.xml><?xml version="1.0" encoding="utf-8"?>
<ds:datastoreItem xmlns:ds="http://schemas.openxmlformats.org/officeDocument/2006/customXml" ds:itemID="{80B6887A-8DFE-4102-B4B0-E3C477CBB7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10</Pages>
  <Words>2144</Words>
  <Characters>12223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Anelis Codin (2436396)</dc:creator>
  <cp:keywords/>
  <dc:description/>
  <cp:lastModifiedBy>Anelis Codin (2436396)</cp:lastModifiedBy>
  <cp:revision>1</cp:revision>
  <dcterms:created xsi:type="dcterms:W3CDTF">2026-02-28T18:56:00Z</dcterms:created>
  <dcterms:modified xsi:type="dcterms:W3CDTF">2026-02-28T19:55:00Z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