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046024D9" wp14:paraId="2C078E63" wp14:textId="02C948A6">
      <w:pPr>
        <w:jc w:val="center"/>
        <w:rPr>
          <w:rFonts w:ascii="Calibri" w:hAnsi="Calibri" w:eastAsia="Calibri" w:cs="Calibri"/>
          <w:b w:val="1"/>
          <w:bCs w:val="1"/>
          <w:u w:val="single"/>
        </w:rPr>
      </w:pPr>
      <w:r w:rsidRPr="046024D9" w:rsidR="6FE33841">
        <w:rPr>
          <w:rFonts w:ascii="Calibri" w:hAnsi="Calibri" w:eastAsia="Calibri" w:cs="Calibri"/>
          <w:b w:val="1"/>
          <w:bCs w:val="1"/>
          <w:u w:val="single"/>
        </w:rPr>
        <w:t>Health Promotion ‘Supporting paper’</w:t>
      </w:r>
    </w:p>
    <w:p w:rsidR="6FE33841" w:rsidP="1B1FA5D8" w:rsidRDefault="6FE33841" w14:paraId="4760BDBA" w14:textId="6B613DE9">
      <w:pPr>
        <w:pStyle w:val="Normal"/>
        <w:jc w:val="left"/>
        <w:rPr>
          <w:rFonts w:ascii="Calibri" w:hAnsi="Calibri" w:eastAsia="Calibri" w:cs="Calibri"/>
        </w:rPr>
      </w:pPr>
      <w:r w:rsidRPr="1B1FA5D8" w:rsidR="6FE33841">
        <w:rPr>
          <w:rFonts w:ascii="Calibri" w:hAnsi="Calibri" w:eastAsia="Calibri" w:cs="Calibri"/>
        </w:rPr>
        <w:t xml:space="preserve">The </w:t>
      </w:r>
      <w:r w:rsidRPr="1B1FA5D8" w:rsidR="22DD13A0">
        <w:rPr>
          <w:rFonts w:ascii="Calibri" w:hAnsi="Calibri" w:eastAsia="Calibri" w:cs="Calibri"/>
        </w:rPr>
        <w:t>PowerPoint</w:t>
      </w:r>
      <w:r w:rsidRPr="1B1FA5D8" w:rsidR="6FE33841">
        <w:rPr>
          <w:rFonts w:ascii="Calibri" w:hAnsi="Calibri" w:eastAsia="Calibri" w:cs="Calibri"/>
        </w:rPr>
        <w:t xml:space="preserve"> pr</w:t>
      </w:r>
      <w:r w:rsidRPr="1B1FA5D8" w:rsidR="34854FD3">
        <w:rPr>
          <w:rFonts w:ascii="Calibri" w:hAnsi="Calibri" w:eastAsia="Calibri" w:cs="Calibri"/>
        </w:rPr>
        <w:t xml:space="preserve">esentation </w:t>
      </w:r>
      <w:r w:rsidRPr="1B1FA5D8" w:rsidR="6FE33841">
        <w:rPr>
          <w:rFonts w:ascii="Calibri" w:hAnsi="Calibri" w:eastAsia="Calibri" w:cs="Calibri"/>
        </w:rPr>
        <w:t xml:space="preserve">will talk about </w:t>
      </w:r>
      <w:r w:rsidRPr="1B1FA5D8" w:rsidR="552FB650">
        <w:rPr>
          <w:rFonts w:ascii="Calibri" w:hAnsi="Calibri" w:eastAsia="Calibri" w:cs="Calibri"/>
        </w:rPr>
        <w:t>what health promotion is and have an overview on the health promotio</w:t>
      </w:r>
      <w:r w:rsidRPr="1B1FA5D8" w:rsidR="07345927">
        <w:rPr>
          <w:rFonts w:ascii="Calibri" w:hAnsi="Calibri" w:eastAsia="Calibri" w:cs="Calibri"/>
        </w:rPr>
        <w:t xml:space="preserve">n poster including the aim of the poster, target population and the intended outcome. </w:t>
      </w:r>
      <w:r w:rsidRPr="1B1FA5D8" w:rsidR="2E12365E">
        <w:rPr>
          <w:rFonts w:ascii="Calibri" w:hAnsi="Calibri" w:eastAsia="Calibri" w:cs="Calibri"/>
        </w:rPr>
        <w:t xml:space="preserve">The presentation will also include </w:t>
      </w:r>
      <w:r w:rsidRPr="1B1FA5D8" w:rsidR="5B1B626D">
        <w:rPr>
          <w:rFonts w:ascii="Calibri" w:hAnsi="Calibri" w:eastAsia="Calibri" w:cs="Calibri"/>
        </w:rPr>
        <w:t xml:space="preserve">how research can </w:t>
      </w:r>
      <w:r w:rsidRPr="1B1FA5D8" w:rsidR="5B1B626D">
        <w:rPr>
          <w:rFonts w:ascii="Calibri" w:hAnsi="Calibri" w:eastAsia="Calibri" w:cs="Calibri"/>
        </w:rPr>
        <w:t>impact</w:t>
      </w:r>
      <w:r w:rsidRPr="1B1FA5D8" w:rsidR="5B1B626D">
        <w:rPr>
          <w:rFonts w:ascii="Calibri" w:hAnsi="Calibri" w:eastAsia="Calibri" w:cs="Calibri"/>
        </w:rPr>
        <w:t xml:space="preserve"> </w:t>
      </w:r>
      <w:r w:rsidRPr="1B1FA5D8" w:rsidR="4D1D6610">
        <w:rPr>
          <w:rFonts w:ascii="Calibri" w:hAnsi="Calibri" w:eastAsia="Calibri" w:cs="Calibri"/>
        </w:rPr>
        <w:t xml:space="preserve">the </w:t>
      </w:r>
      <w:r w:rsidRPr="1B1FA5D8" w:rsidR="5B1B626D">
        <w:rPr>
          <w:rFonts w:ascii="Calibri" w:hAnsi="Calibri" w:eastAsia="Calibri" w:cs="Calibri"/>
        </w:rPr>
        <w:t xml:space="preserve">health promotion </w:t>
      </w:r>
      <w:r w:rsidRPr="1B1FA5D8" w:rsidR="4B3070F5">
        <w:rPr>
          <w:rFonts w:ascii="Calibri" w:hAnsi="Calibri" w:eastAsia="Calibri" w:cs="Calibri"/>
        </w:rPr>
        <w:t xml:space="preserve">poster </w:t>
      </w:r>
      <w:r w:rsidRPr="1B1FA5D8" w:rsidR="5B1B626D">
        <w:rPr>
          <w:rFonts w:ascii="Calibri" w:hAnsi="Calibri" w:eastAsia="Calibri" w:cs="Calibri"/>
        </w:rPr>
        <w:t xml:space="preserve">and discussing an example of research that </w:t>
      </w:r>
      <w:r w:rsidRPr="1B1FA5D8" w:rsidR="5B1B626D">
        <w:rPr>
          <w:rFonts w:ascii="Calibri" w:hAnsi="Calibri" w:eastAsia="Calibri" w:cs="Calibri"/>
        </w:rPr>
        <w:t>identifies</w:t>
      </w:r>
      <w:r w:rsidRPr="1B1FA5D8" w:rsidR="5B1B626D">
        <w:rPr>
          <w:rFonts w:ascii="Calibri" w:hAnsi="Calibri" w:eastAsia="Calibri" w:cs="Calibri"/>
        </w:rPr>
        <w:t xml:space="preserve"> a need for the health promotion</w:t>
      </w:r>
      <w:r w:rsidRPr="1B1FA5D8" w:rsidR="3A6DD506">
        <w:rPr>
          <w:rFonts w:ascii="Calibri" w:hAnsi="Calibri" w:eastAsia="Calibri" w:cs="Calibri"/>
        </w:rPr>
        <w:t xml:space="preserve"> poster. </w:t>
      </w:r>
      <w:r w:rsidRPr="1B1FA5D8" w:rsidR="1D3221DB">
        <w:rPr>
          <w:rFonts w:ascii="Calibri" w:hAnsi="Calibri" w:eastAsia="Calibri" w:cs="Calibri"/>
        </w:rPr>
        <w:t xml:space="preserve">The presentation will be structured with </w:t>
      </w:r>
      <w:r w:rsidRPr="1B1FA5D8" w:rsidR="47C6DDD4">
        <w:rPr>
          <w:rFonts w:ascii="Calibri" w:hAnsi="Calibri" w:eastAsia="Calibri" w:cs="Calibri"/>
        </w:rPr>
        <w:t xml:space="preserve">9 </w:t>
      </w:r>
      <w:r w:rsidRPr="1B1FA5D8" w:rsidR="1D3221DB">
        <w:rPr>
          <w:rFonts w:ascii="Calibri" w:hAnsi="Calibri" w:eastAsia="Calibri" w:cs="Calibri"/>
        </w:rPr>
        <w:t xml:space="preserve">different slides, the first slide is the title </w:t>
      </w:r>
      <w:r w:rsidRPr="1B1FA5D8" w:rsidR="56687564">
        <w:rPr>
          <w:rFonts w:ascii="Calibri" w:hAnsi="Calibri" w:eastAsia="Calibri" w:cs="Calibri"/>
        </w:rPr>
        <w:t>slide,</w:t>
      </w:r>
      <w:r w:rsidRPr="1B1FA5D8" w:rsidR="47A9CA78">
        <w:rPr>
          <w:rFonts w:ascii="Calibri" w:hAnsi="Calibri" w:eastAsia="Calibri" w:cs="Calibri"/>
        </w:rPr>
        <w:t xml:space="preserve"> and the second slide</w:t>
      </w:r>
      <w:r w:rsidRPr="1B1FA5D8" w:rsidR="4962AE35">
        <w:rPr>
          <w:rFonts w:ascii="Calibri" w:hAnsi="Calibri" w:eastAsia="Calibri" w:cs="Calibri"/>
        </w:rPr>
        <w:t xml:space="preserve"> includes an introduction talking about what is going to be on the </w:t>
      </w:r>
      <w:r w:rsidRPr="1B1FA5D8" w:rsidR="65961F3C">
        <w:rPr>
          <w:rFonts w:ascii="Calibri" w:hAnsi="Calibri" w:eastAsia="Calibri" w:cs="Calibri"/>
        </w:rPr>
        <w:t>PowerPoint</w:t>
      </w:r>
      <w:r w:rsidRPr="1B1FA5D8" w:rsidR="4962AE35">
        <w:rPr>
          <w:rFonts w:ascii="Calibri" w:hAnsi="Calibri" w:eastAsia="Calibri" w:cs="Calibri"/>
        </w:rPr>
        <w:t xml:space="preserve">. The </w:t>
      </w:r>
      <w:r w:rsidRPr="1B1FA5D8" w:rsidR="57843A1D">
        <w:rPr>
          <w:rFonts w:ascii="Calibri" w:hAnsi="Calibri" w:eastAsia="Calibri" w:cs="Calibri"/>
        </w:rPr>
        <w:t>next</w:t>
      </w:r>
      <w:r w:rsidRPr="1B1FA5D8" w:rsidR="4962AE35">
        <w:rPr>
          <w:rFonts w:ascii="Calibri" w:hAnsi="Calibri" w:eastAsia="Calibri" w:cs="Calibri"/>
        </w:rPr>
        <w:t xml:space="preserve"> slide</w:t>
      </w:r>
      <w:r w:rsidRPr="1B1FA5D8" w:rsidR="47A9CA78">
        <w:rPr>
          <w:rFonts w:ascii="Calibri" w:hAnsi="Calibri" w:eastAsia="Calibri" w:cs="Calibri"/>
        </w:rPr>
        <w:t xml:space="preserve"> </w:t>
      </w:r>
      <w:r w:rsidRPr="1B1FA5D8" w:rsidR="47A9CA78">
        <w:rPr>
          <w:rFonts w:ascii="Calibri" w:hAnsi="Calibri" w:eastAsia="Calibri" w:cs="Calibri"/>
        </w:rPr>
        <w:t xml:space="preserve">is about what </w:t>
      </w:r>
      <w:r w:rsidRPr="1B1FA5D8" w:rsidR="4A673073">
        <w:rPr>
          <w:rFonts w:ascii="Calibri" w:hAnsi="Calibri" w:eastAsia="Calibri" w:cs="Calibri"/>
        </w:rPr>
        <w:t>health promotion is</w:t>
      </w:r>
      <w:r w:rsidRPr="1B1FA5D8" w:rsidR="1D112BDE">
        <w:rPr>
          <w:rFonts w:ascii="Calibri" w:hAnsi="Calibri" w:eastAsia="Calibri" w:cs="Calibri"/>
        </w:rPr>
        <w:t xml:space="preserve"> and why </w:t>
      </w:r>
      <w:r w:rsidRPr="1B1FA5D8" w:rsidR="61312FE2">
        <w:rPr>
          <w:rFonts w:ascii="Calibri" w:hAnsi="Calibri" w:eastAsia="Calibri" w:cs="Calibri"/>
        </w:rPr>
        <w:t>research is</w:t>
      </w:r>
      <w:r w:rsidRPr="1B1FA5D8" w:rsidR="1D112BDE">
        <w:rPr>
          <w:rFonts w:ascii="Calibri" w:hAnsi="Calibri" w:eastAsia="Calibri" w:cs="Calibri"/>
        </w:rPr>
        <w:t xml:space="preserve"> so important in health promotion</w:t>
      </w:r>
      <w:r w:rsidRPr="1B1FA5D8" w:rsidR="765C849A">
        <w:rPr>
          <w:rFonts w:ascii="Calibri" w:hAnsi="Calibri" w:eastAsia="Calibri" w:cs="Calibri"/>
        </w:rPr>
        <w:t xml:space="preserve">. </w:t>
      </w:r>
      <w:r w:rsidRPr="1B1FA5D8" w:rsidR="765C849A">
        <w:rPr>
          <w:rFonts w:ascii="Calibri" w:hAnsi="Calibri" w:eastAsia="Calibri" w:cs="Calibri"/>
        </w:rPr>
        <w:t xml:space="preserve">The presentation then goes to </w:t>
      </w:r>
      <w:r w:rsidRPr="1B1FA5D8" w:rsidR="3D5F79E1">
        <w:rPr>
          <w:rFonts w:ascii="Calibri" w:hAnsi="Calibri" w:eastAsia="Calibri" w:cs="Calibri"/>
        </w:rPr>
        <w:t>discussing the</w:t>
      </w:r>
      <w:r w:rsidRPr="1B1FA5D8" w:rsidR="151F4256">
        <w:rPr>
          <w:rFonts w:ascii="Calibri" w:hAnsi="Calibri" w:eastAsia="Calibri" w:cs="Calibri"/>
        </w:rPr>
        <w:t xml:space="preserve"> importance of health promotion which discusses the significance of health promotion in public health and </w:t>
      </w:r>
      <w:r w:rsidRPr="1B1FA5D8" w:rsidR="151F4256">
        <w:rPr>
          <w:rFonts w:ascii="Calibri" w:hAnsi="Calibri" w:eastAsia="Calibri" w:cs="Calibri"/>
        </w:rPr>
        <w:t>emphasising</w:t>
      </w:r>
      <w:r w:rsidRPr="1B1FA5D8" w:rsidR="151F4256">
        <w:rPr>
          <w:rFonts w:ascii="Calibri" w:hAnsi="Calibri" w:eastAsia="Calibri" w:cs="Calibri"/>
        </w:rPr>
        <w:t xml:space="preserve"> the role of interventions in preventing health issues. </w:t>
      </w:r>
      <w:r w:rsidRPr="1B1FA5D8" w:rsidR="151F4256">
        <w:rPr>
          <w:rFonts w:ascii="Calibri" w:hAnsi="Calibri" w:eastAsia="Calibri" w:cs="Calibri"/>
        </w:rPr>
        <w:t xml:space="preserve">Then </w:t>
      </w:r>
      <w:r w:rsidRPr="1B1FA5D8" w:rsidR="765C849A">
        <w:rPr>
          <w:rFonts w:ascii="Calibri" w:hAnsi="Calibri" w:eastAsia="Calibri" w:cs="Calibri"/>
        </w:rPr>
        <w:t xml:space="preserve">the chosen health promotion poster and explaining what the purpose of the poster </w:t>
      </w:r>
      <w:r w:rsidRPr="1B1FA5D8" w:rsidR="350169CC">
        <w:rPr>
          <w:rFonts w:ascii="Calibri" w:hAnsi="Calibri" w:eastAsia="Calibri" w:cs="Calibri"/>
        </w:rPr>
        <w:t>is, the target audience and the intended outcome of the poster.</w:t>
      </w:r>
      <w:r w:rsidRPr="1B1FA5D8" w:rsidR="350169CC">
        <w:rPr>
          <w:rFonts w:ascii="Calibri" w:hAnsi="Calibri" w:eastAsia="Calibri" w:cs="Calibri"/>
        </w:rPr>
        <w:t xml:space="preserve"> </w:t>
      </w:r>
      <w:r w:rsidRPr="1B1FA5D8" w:rsidR="71B1741D">
        <w:rPr>
          <w:rFonts w:ascii="Calibri" w:hAnsi="Calibri" w:eastAsia="Calibri" w:cs="Calibri"/>
        </w:rPr>
        <w:t>The presentation will the</w:t>
      </w:r>
      <w:r w:rsidRPr="1B1FA5D8" w:rsidR="6BCF0FDB">
        <w:rPr>
          <w:rFonts w:ascii="Calibri" w:hAnsi="Calibri" w:eastAsia="Calibri" w:cs="Calibri"/>
        </w:rPr>
        <w:t xml:space="preserve">n </w:t>
      </w:r>
      <w:r w:rsidRPr="1B1FA5D8" w:rsidR="516DC01A">
        <w:rPr>
          <w:rFonts w:ascii="Calibri" w:hAnsi="Calibri" w:eastAsia="Calibri" w:cs="Calibri"/>
        </w:rPr>
        <w:t>discuss drug and alcohol prevention and intervention to then talking about an underaged drinking campaign which</w:t>
      </w:r>
      <w:r w:rsidRPr="1B1FA5D8" w:rsidR="00F6E334">
        <w:rPr>
          <w:rFonts w:ascii="Calibri" w:hAnsi="Calibri" w:eastAsia="Calibri" w:cs="Calibri"/>
        </w:rPr>
        <w:t xml:space="preserve"> is also an intervention for drugs and alcohol. Which then </w:t>
      </w:r>
      <w:r w:rsidRPr="1B1FA5D8" w:rsidR="5641313D">
        <w:rPr>
          <w:rFonts w:ascii="Calibri" w:hAnsi="Calibri" w:eastAsia="Calibri" w:cs="Calibri"/>
        </w:rPr>
        <w:t>goes to a news article that discusses how university students turn to drugs and alcohol in university and how it relat</w:t>
      </w:r>
      <w:r w:rsidRPr="1B1FA5D8" w:rsidR="57DD019E">
        <w:rPr>
          <w:rFonts w:ascii="Calibri" w:hAnsi="Calibri" w:eastAsia="Calibri" w:cs="Calibri"/>
        </w:rPr>
        <w:t>es to health promotion drug and alcohol prevention. Followed by</w:t>
      </w:r>
      <w:r w:rsidRPr="1B1FA5D8" w:rsidR="21FDC55E">
        <w:rPr>
          <w:rFonts w:ascii="Calibri" w:hAnsi="Calibri" w:eastAsia="Calibri" w:cs="Calibri"/>
        </w:rPr>
        <w:t xml:space="preserve"> a </w:t>
      </w:r>
      <w:r w:rsidRPr="1B1FA5D8" w:rsidR="182CA81D">
        <w:rPr>
          <w:rFonts w:ascii="Calibri" w:hAnsi="Calibri" w:eastAsia="Calibri" w:cs="Calibri"/>
        </w:rPr>
        <w:t>discussion</w:t>
      </w:r>
      <w:r w:rsidRPr="1B1FA5D8" w:rsidR="21FDC55E">
        <w:rPr>
          <w:rFonts w:ascii="Calibri" w:hAnsi="Calibri" w:eastAsia="Calibri" w:cs="Calibri"/>
        </w:rPr>
        <w:t xml:space="preserve"> on how the news article aligns with the campaign and finished with a conclusion. </w:t>
      </w:r>
    </w:p>
    <w:p w:rsidR="21E17C1F" w:rsidP="1B1FA5D8" w:rsidRDefault="21E17C1F" w14:paraId="5DA3C389" w14:textId="4C2FF356">
      <w:pPr>
        <w:pStyle w:val="Normal"/>
        <w:jc w:val="left"/>
        <w:rPr>
          <w:rFonts w:ascii="Calibri" w:hAnsi="Calibri" w:eastAsia="Calibri" w:cs="Calibri"/>
        </w:rPr>
      </w:pPr>
      <w:r w:rsidRPr="1B1FA5D8" w:rsidR="6DABD93A">
        <w:rPr>
          <w:rFonts w:ascii="Calibri" w:hAnsi="Calibri" w:eastAsia="Calibri" w:cs="Calibri"/>
        </w:rPr>
        <w:t xml:space="preserve">Health promotion is a comprehensive strategy for raising </w:t>
      </w:r>
      <w:r w:rsidRPr="1B1FA5D8" w:rsidR="62E5ACD1">
        <w:rPr>
          <w:rFonts w:ascii="Calibri" w:hAnsi="Calibri" w:eastAsia="Calibri" w:cs="Calibri"/>
        </w:rPr>
        <w:t>people's</w:t>
      </w:r>
      <w:r w:rsidRPr="1B1FA5D8" w:rsidR="6DABD93A">
        <w:rPr>
          <w:rFonts w:ascii="Calibri" w:hAnsi="Calibri" w:eastAsia="Calibri" w:cs="Calibri"/>
        </w:rPr>
        <w:t xml:space="preserve"> quality of life both individually and c</w:t>
      </w:r>
      <w:r w:rsidRPr="1B1FA5D8" w:rsidR="463D0AC7">
        <w:rPr>
          <w:rFonts w:ascii="Calibri" w:hAnsi="Calibri" w:eastAsia="Calibri" w:cs="Calibri"/>
        </w:rPr>
        <w:t xml:space="preserve">ollectively. </w:t>
      </w:r>
      <w:r w:rsidRPr="1B1FA5D8" w:rsidR="463D0AC7">
        <w:rPr>
          <w:rFonts w:ascii="Calibri" w:hAnsi="Calibri" w:eastAsia="Calibri" w:cs="Calibri"/>
        </w:rPr>
        <w:t xml:space="preserve">It encourages healthy habits and lifestyle </w:t>
      </w:r>
      <w:r w:rsidRPr="1B1FA5D8" w:rsidR="6BB805B6">
        <w:rPr>
          <w:rFonts w:ascii="Calibri" w:hAnsi="Calibri" w:eastAsia="Calibri" w:cs="Calibri"/>
        </w:rPr>
        <w:t>selections</w:t>
      </w:r>
      <w:r w:rsidRPr="1B1FA5D8" w:rsidR="463D0AC7">
        <w:rPr>
          <w:rFonts w:ascii="Calibri" w:hAnsi="Calibri" w:eastAsia="Calibri" w:cs="Calibri"/>
        </w:rPr>
        <w:t xml:space="preserve"> as well as giving people the power to take cha</w:t>
      </w:r>
      <w:r w:rsidRPr="1B1FA5D8" w:rsidR="5D2E2CB5">
        <w:rPr>
          <w:rFonts w:ascii="Calibri" w:hAnsi="Calibri" w:eastAsia="Calibri" w:cs="Calibri"/>
        </w:rPr>
        <w:t>rge of their own health.</w:t>
      </w:r>
      <w:r w:rsidRPr="1B1FA5D8" w:rsidR="5D2E2CB5">
        <w:rPr>
          <w:rFonts w:ascii="Calibri" w:hAnsi="Calibri" w:eastAsia="Calibri" w:cs="Calibri"/>
        </w:rPr>
        <w:t xml:space="preserve"> </w:t>
      </w:r>
      <w:r w:rsidRPr="1B1FA5D8" w:rsidR="05B1CB1B">
        <w:rPr>
          <w:rFonts w:ascii="Calibri" w:hAnsi="Calibri" w:eastAsia="Calibri" w:cs="Calibri"/>
        </w:rPr>
        <w:t xml:space="preserve">The main goals of health promotion </w:t>
      </w:r>
      <w:r w:rsidRPr="1B1FA5D8" w:rsidR="73329F06">
        <w:rPr>
          <w:rFonts w:ascii="Calibri" w:hAnsi="Calibri" w:eastAsia="Calibri" w:cs="Calibri"/>
        </w:rPr>
        <w:t>include</w:t>
      </w:r>
      <w:r w:rsidRPr="1B1FA5D8" w:rsidR="05B1CB1B">
        <w:rPr>
          <w:rFonts w:ascii="Calibri" w:hAnsi="Calibri" w:eastAsia="Calibri" w:cs="Calibri"/>
        </w:rPr>
        <w:t xml:space="preserve"> illness prevention and improving general health outcomes and </w:t>
      </w:r>
      <w:r w:rsidRPr="1B1FA5D8" w:rsidR="476BEFB0">
        <w:rPr>
          <w:rFonts w:ascii="Calibri" w:hAnsi="Calibri" w:eastAsia="Calibri" w:cs="Calibri"/>
        </w:rPr>
        <w:t>environments</w:t>
      </w:r>
      <w:r w:rsidRPr="1B1FA5D8" w:rsidR="05B1CB1B">
        <w:rPr>
          <w:rFonts w:ascii="Calibri" w:hAnsi="Calibri" w:eastAsia="Calibri" w:cs="Calibri"/>
        </w:rPr>
        <w:t xml:space="preserve"> </w:t>
      </w:r>
      <w:r w:rsidRPr="1B1FA5D8" w:rsidR="17420C98">
        <w:rPr>
          <w:rFonts w:ascii="Calibri" w:hAnsi="Calibri" w:eastAsia="Calibri" w:cs="Calibri"/>
        </w:rPr>
        <w:t>that enhance wellbeing</w:t>
      </w:r>
      <w:r w:rsidRPr="1B1FA5D8" w:rsidR="307E39CA">
        <w:rPr>
          <w:rFonts w:ascii="Calibri" w:hAnsi="Calibri" w:eastAsia="Calibri" w:cs="Calibri"/>
        </w:rPr>
        <w:t xml:space="preserve"> (World Health </w:t>
      </w:r>
      <w:r w:rsidRPr="1B1FA5D8" w:rsidR="307E39CA">
        <w:rPr>
          <w:rFonts w:ascii="Calibri" w:hAnsi="Calibri" w:eastAsia="Calibri" w:cs="Calibri"/>
        </w:rPr>
        <w:t>Organisation</w:t>
      </w:r>
      <w:r w:rsidRPr="1B1FA5D8" w:rsidR="307E39CA">
        <w:rPr>
          <w:rFonts w:ascii="Calibri" w:hAnsi="Calibri" w:eastAsia="Calibri" w:cs="Calibri"/>
        </w:rPr>
        <w:t>, 2016)</w:t>
      </w:r>
      <w:r w:rsidRPr="1B1FA5D8" w:rsidR="17420C98">
        <w:rPr>
          <w:rFonts w:ascii="Calibri" w:hAnsi="Calibri" w:eastAsia="Calibri" w:cs="Calibri"/>
        </w:rPr>
        <w:t xml:space="preserve">. </w:t>
      </w:r>
      <w:r w:rsidRPr="1B1FA5D8" w:rsidR="71F3FD0A">
        <w:rPr>
          <w:rFonts w:ascii="Calibri" w:hAnsi="Calibri" w:eastAsia="Calibri" w:cs="Calibri"/>
        </w:rPr>
        <w:t xml:space="preserve">The importance of health promotion is </w:t>
      </w:r>
      <w:r w:rsidRPr="1B1FA5D8" w:rsidR="0A9BE408">
        <w:rPr>
          <w:rFonts w:ascii="Calibri" w:hAnsi="Calibri" w:eastAsia="Calibri" w:cs="Calibri"/>
        </w:rPr>
        <w:t xml:space="preserve">that health promotion prevents illnesses and promotes healthy </w:t>
      </w:r>
      <w:r w:rsidRPr="1B1FA5D8" w:rsidR="38FCBF27">
        <w:rPr>
          <w:rFonts w:ascii="Calibri" w:hAnsi="Calibri" w:eastAsia="Calibri" w:cs="Calibri"/>
        </w:rPr>
        <w:t>behavior's</w:t>
      </w:r>
      <w:r w:rsidRPr="1B1FA5D8" w:rsidR="0A9BE408">
        <w:rPr>
          <w:rFonts w:ascii="Calibri" w:hAnsi="Calibri" w:eastAsia="Calibri" w:cs="Calibri"/>
        </w:rPr>
        <w:t xml:space="preserve"> this reduces the </w:t>
      </w:r>
      <w:r w:rsidRPr="1B1FA5D8" w:rsidR="0A9BE408">
        <w:rPr>
          <w:rFonts w:ascii="Calibri" w:hAnsi="Calibri" w:eastAsia="Calibri" w:cs="Calibri"/>
        </w:rPr>
        <w:t>amount</w:t>
      </w:r>
      <w:r w:rsidRPr="1B1FA5D8" w:rsidR="0A9BE408">
        <w:rPr>
          <w:rFonts w:ascii="Calibri" w:hAnsi="Calibri" w:eastAsia="Calibri" w:cs="Calibri"/>
        </w:rPr>
        <w:t xml:space="preserve"> of preventable disea</w:t>
      </w:r>
      <w:r w:rsidRPr="1B1FA5D8" w:rsidR="0FEACD9B">
        <w:rPr>
          <w:rFonts w:ascii="Calibri" w:hAnsi="Calibri" w:eastAsia="Calibri" w:cs="Calibri"/>
        </w:rPr>
        <w:t xml:space="preserve">ses. It also extends an </w:t>
      </w:r>
      <w:r w:rsidRPr="1B1FA5D8" w:rsidR="58EC1580">
        <w:rPr>
          <w:rFonts w:ascii="Calibri" w:hAnsi="Calibri" w:eastAsia="Calibri" w:cs="Calibri"/>
        </w:rPr>
        <w:t>individual's</w:t>
      </w:r>
      <w:r w:rsidRPr="1B1FA5D8" w:rsidR="0FEACD9B">
        <w:rPr>
          <w:rFonts w:ascii="Calibri" w:hAnsi="Calibri" w:eastAsia="Calibri" w:cs="Calibri"/>
        </w:rPr>
        <w:t xml:space="preserve"> health to promote the wellbeing of entire communities </w:t>
      </w:r>
      <w:r w:rsidRPr="1B1FA5D8" w:rsidR="6EAB501B">
        <w:rPr>
          <w:rFonts w:ascii="Calibri" w:hAnsi="Calibri" w:eastAsia="Calibri" w:cs="Calibri"/>
        </w:rPr>
        <w:t>creating healthy living and contributing to overall health in communities.</w:t>
      </w:r>
      <w:r w:rsidRPr="1B1FA5D8" w:rsidR="152100A5">
        <w:rPr>
          <w:rFonts w:ascii="Calibri" w:hAnsi="Calibri" w:eastAsia="Calibri" w:cs="Calibri"/>
        </w:rPr>
        <w:t xml:space="preserve"> Beyond just </w:t>
      </w:r>
      <w:r w:rsidRPr="1B1FA5D8" w:rsidR="36388FE3">
        <w:rPr>
          <w:rFonts w:ascii="Calibri" w:hAnsi="Calibri" w:eastAsia="Calibri" w:cs="Calibri"/>
        </w:rPr>
        <w:t xml:space="preserve">preventing </w:t>
      </w:r>
      <w:r w:rsidRPr="1B1FA5D8" w:rsidR="5AC5F7B6">
        <w:rPr>
          <w:rFonts w:ascii="Calibri" w:hAnsi="Calibri" w:eastAsia="Calibri" w:cs="Calibri"/>
        </w:rPr>
        <w:t>diseases,</w:t>
      </w:r>
      <w:r w:rsidRPr="1B1FA5D8" w:rsidR="36388FE3">
        <w:rPr>
          <w:rFonts w:ascii="Calibri" w:hAnsi="Calibri" w:eastAsia="Calibri" w:cs="Calibri"/>
        </w:rPr>
        <w:t xml:space="preserve"> </w:t>
      </w:r>
      <w:r w:rsidRPr="1B1FA5D8" w:rsidR="4B9314AC">
        <w:rPr>
          <w:rFonts w:ascii="Calibri" w:hAnsi="Calibri" w:eastAsia="Calibri" w:cs="Calibri"/>
        </w:rPr>
        <w:t xml:space="preserve">health promotion aims to enhance the overall quality </w:t>
      </w:r>
      <w:r w:rsidRPr="1B1FA5D8" w:rsidR="49F64A87">
        <w:rPr>
          <w:rFonts w:ascii="Calibri" w:hAnsi="Calibri" w:eastAsia="Calibri" w:cs="Calibri"/>
        </w:rPr>
        <w:t xml:space="preserve">of life it considers </w:t>
      </w:r>
      <w:r w:rsidRPr="1B1FA5D8" w:rsidR="0A71B804">
        <w:rPr>
          <w:rFonts w:ascii="Calibri" w:hAnsi="Calibri" w:eastAsia="Calibri" w:cs="Calibri"/>
        </w:rPr>
        <w:t xml:space="preserve">physical, mental. </w:t>
      </w:r>
      <w:r w:rsidRPr="1B1FA5D8" w:rsidR="2A93FBA3">
        <w:rPr>
          <w:rFonts w:ascii="Calibri" w:hAnsi="Calibri" w:eastAsia="Calibri" w:cs="Calibri"/>
        </w:rPr>
        <w:t xml:space="preserve">Health promotion also works to reduce health </w:t>
      </w:r>
      <w:r w:rsidRPr="1B1FA5D8" w:rsidR="705E5C9F">
        <w:rPr>
          <w:rFonts w:ascii="Calibri" w:hAnsi="Calibri" w:eastAsia="Calibri" w:cs="Calibri"/>
        </w:rPr>
        <w:t xml:space="preserve">disparities by ensuring that health resources and opportunities </w:t>
      </w:r>
      <w:r w:rsidRPr="1B1FA5D8" w:rsidR="74D03729">
        <w:rPr>
          <w:rFonts w:ascii="Calibri" w:hAnsi="Calibri" w:eastAsia="Calibri" w:cs="Calibri"/>
        </w:rPr>
        <w:t>are accessible to all</w:t>
      </w:r>
      <w:r w:rsidRPr="1B1FA5D8" w:rsidR="23A5EC20">
        <w:rPr>
          <w:rFonts w:ascii="Calibri" w:hAnsi="Calibri" w:eastAsia="Calibri" w:cs="Calibri"/>
        </w:rPr>
        <w:t xml:space="preserve"> (Public Health England, 2019). </w:t>
      </w:r>
      <w:r w:rsidRPr="1B1FA5D8" w:rsidR="61ACD7A4">
        <w:rPr>
          <w:rFonts w:ascii="Calibri" w:hAnsi="Calibri" w:eastAsia="Calibri" w:cs="Calibri"/>
        </w:rPr>
        <w:t xml:space="preserve">Research is important in </w:t>
      </w:r>
      <w:r w:rsidRPr="1B1FA5D8" w:rsidR="2FAE8D20">
        <w:rPr>
          <w:rFonts w:ascii="Calibri" w:hAnsi="Calibri" w:eastAsia="Calibri" w:cs="Calibri"/>
        </w:rPr>
        <w:t xml:space="preserve">health because it forms the cornerstone for </w:t>
      </w:r>
      <w:r w:rsidRPr="1B1FA5D8" w:rsidR="5BA3E147">
        <w:rPr>
          <w:rFonts w:ascii="Calibri" w:hAnsi="Calibri" w:eastAsia="Calibri" w:cs="Calibri"/>
        </w:rPr>
        <w:t>evidence-based</w:t>
      </w:r>
      <w:r w:rsidRPr="1B1FA5D8" w:rsidR="2FAE8D20">
        <w:rPr>
          <w:rFonts w:ascii="Calibri" w:hAnsi="Calibri" w:eastAsia="Calibri" w:cs="Calibri"/>
        </w:rPr>
        <w:t xml:space="preserve"> practices</w:t>
      </w:r>
      <w:r w:rsidRPr="1B1FA5D8" w:rsidR="3732A178">
        <w:rPr>
          <w:rFonts w:ascii="Calibri" w:hAnsi="Calibri" w:eastAsia="Calibri" w:cs="Calibri"/>
        </w:rPr>
        <w:t xml:space="preserve">, </w:t>
      </w:r>
      <w:r w:rsidRPr="1B1FA5D8" w:rsidR="3AF653E0">
        <w:rPr>
          <w:rFonts w:ascii="Calibri" w:hAnsi="Calibri" w:eastAsia="Calibri" w:cs="Calibri"/>
        </w:rPr>
        <w:t xml:space="preserve">driving advancements in medical knowledge and healthcare outcomes. </w:t>
      </w:r>
      <w:r w:rsidRPr="1B1FA5D8" w:rsidR="4643E745">
        <w:rPr>
          <w:rFonts w:ascii="Calibri" w:hAnsi="Calibri" w:eastAsia="Calibri" w:cs="Calibri"/>
        </w:rPr>
        <w:t>Rigorous</w:t>
      </w:r>
      <w:r w:rsidRPr="1B1FA5D8" w:rsidR="3AF653E0">
        <w:rPr>
          <w:rFonts w:ascii="Calibri" w:hAnsi="Calibri" w:eastAsia="Calibri" w:cs="Calibri"/>
        </w:rPr>
        <w:t xml:space="preserve"> scientific inq</w:t>
      </w:r>
      <w:r w:rsidRPr="1B1FA5D8" w:rsidR="1A48C679">
        <w:rPr>
          <w:rFonts w:ascii="Calibri" w:hAnsi="Calibri" w:eastAsia="Calibri" w:cs="Calibri"/>
        </w:rPr>
        <w:t xml:space="preserve">uiry helps </w:t>
      </w:r>
      <w:r w:rsidRPr="1B1FA5D8" w:rsidR="1A48C679">
        <w:rPr>
          <w:rFonts w:ascii="Calibri" w:hAnsi="Calibri" w:eastAsia="Calibri" w:cs="Calibri"/>
        </w:rPr>
        <w:t>identify</w:t>
      </w:r>
      <w:r w:rsidRPr="1B1FA5D8" w:rsidR="1A48C679">
        <w:rPr>
          <w:rFonts w:ascii="Calibri" w:hAnsi="Calibri" w:eastAsia="Calibri" w:cs="Calibri"/>
        </w:rPr>
        <w:t xml:space="preserve"> causes, risk factors and effective interventions for various health conditions. It contributes to </w:t>
      </w:r>
      <w:r w:rsidRPr="1B1FA5D8" w:rsidR="58EDABAA">
        <w:rPr>
          <w:rFonts w:ascii="Calibri" w:hAnsi="Calibri" w:eastAsia="Calibri" w:cs="Calibri"/>
        </w:rPr>
        <w:t xml:space="preserve">the development of innovative treatments, diagnostic </w:t>
      </w:r>
      <w:r w:rsidRPr="1B1FA5D8" w:rsidR="58EDABAA">
        <w:rPr>
          <w:rFonts w:ascii="Calibri" w:hAnsi="Calibri" w:eastAsia="Calibri" w:cs="Calibri"/>
        </w:rPr>
        <w:t>tools</w:t>
      </w:r>
      <w:r w:rsidRPr="1B1FA5D8" w:rsidR="58EDABAA">
        <w:rPr>
          <w:rFonts w:ascii="Calibri" w:hAnsi="Calibri" w:eastAsia="Calibri" w:cs="Calibri"/>
        </w:rPr>
        <w:t xml:space="preserve"> and preventative strategie</w:t>
      </w:r>
      <w:r w:rsidRPr="1B1FA5D8" w:rsidR="5F54420E">
        <w:rPr>
          <w:rFonts w:ascii="Calibri" w:hAnsi="Calibri" w:eastAsia="Calibri" w:cs="Calibri"/>
        </w:rPr>
        <w:t xml:space="preserve">s. The significance of research </w:t>
      </w:r>
      <w:r w:rsidRPr="1B1FA5D8" w:rsidR="427A0C40">
        <w:rPr>
          <w:rFonts w:ascii="Calibri" w:hAnsi="Calibri" w:eastAsia="Calibri" w:cs="Calibri"/>
        </w:rPr>
        <w:t xml:space="preserve">extends to shaping health policies, fostering informed decision-making by healthcare professionals, </w:t>
      </w:r>
      <w:r w:rsidRPr="1B1FA5D8" w:rsidR="7D4B99D8">
        <w:rPr>
          <w:rFonts w:ascii="Calibri" w:hAnsi="Calibri" w:eastAsia="Calibri" w:cs="Calibri"/>
        </w:rPr>
        <w:t>policymakers</w:t>
      </w:r>
      <w:r w:rsidRPr="1B1FA5D8" w:rsidR="427A0C40">
        <w:rPr>
          <w:rFonts w:ascii="Calibri" w:hAnsi="Calibri" w:eastAsia="Calibri" w:cs="Calibri"/>
        </w:rPr>
        <w:t xml:space="preserve"> and </w:t>
      </w:r>
      <w:r w:rsidRPr="1B1FA5D8" w:rsidR="33C2A533">
        <w:rPr>
          <w:rFonts w:ascii="Calibri" w:hAnsi="Calibri" w:eastAsia="Calibri" w:cs="Calibri"/>
        </w:rPr>
        <w:t xml:space="preserve">the public. </w:t>
      </w:r>
    </w:p>
    <w:p w:rsidR="21E17C1F" w:rsidP="046024D9" w:rsidRDefault="21E17C1F" w14:paraId="1595D9C5" w14:textId="1D31C5AD">
      <w:pPr>
        <w:pStyle w:val="Normal"/>
        <w:jc w:val="left"/>
        <w:rPr>
          <w:rFonts w:ascii="Calibri" w:hAnsi="Calibri" w:eastAsia="Calibri" w:cs="Calibri"/>
        </w:rPr>
      </w:pPr>
      <w:r w:rsidRPr="1B1FA5D8" w:rsidR="303403A9">
        <w:rPr>
          <w:rFonts w:ascii="Calibri" w:hAnsi="Calibri" w:eastAsia="Calibri" w:cs="Calibri"/>
        </w:rPr>
        <w:t xml:space="preserve">Interventions play a role in preventing health issues </w:t>
      </w:r>
      <w:r w:rsidRPr="1B1FA5D8" w:rsidR="2E25369F">
        <w:rPr>
          <w:rFonts w:ascii="Calibri" w:hAnsi="Calibri" w:eastAsia="Calibri" w:cs="Calibri"/>
        </w:rPr>
        <w:t xml:space="preserve">such as vaccines </w:t>
      </w:r>
      <w:r w:rsidRPr="1B1FA5D8" w:rsidR="7579B397">
        <w:rPr>
          <w:rFonts w:ascii="Calibri" w:hAnsi="Calibri" w:eastAsia="Calibri" w:cs="Calibri"/>
        </w:rPr>
        <w:t xml:space="preserve">that protect individuals from infectious diseases, early detection and management </w:t>
      </w:r>
      <w:r w:rsidRPr="1B1FA5D8" w:rsidR="0CCE1542">
        <w:rPr>
          <w:rFonts w:ascii="Calibri" w:hAnsi="Calibri" w:eastAsia="Calibri" w:cs="Calibri"/>
        </w:rPr>
        <w:t xml:space="preserve">meaning that some health issues </w:t>
      </w:r>
      <w:r w:rsidRPr="1B1FA5D8" w:rsidR="6C32B7F0">
        <w:rPr>
          <w:rFonts w:ascii="Calibri" w:hAnsi="Calibri" w:eastAsia="Calibri" w:cs="Calibri"/>
        </w:rPr>
        <w:t xml:space="preserve">are </w:t>
      </w:r>
      <w:r w:rsidRPr="1B1FA5D8" w:rsidR="0CCE1542">
        <w:rPr>
          <w:rFonts w:ascii="Calibri" w:hAnsi="Calibri" w:eastAsia="Calibri" w:cs="Calibri"/>
        </w:rPr>
        <w:t>identified</w:t>
      </w:r>
      <w:r w:rsidRPr="1B1FA5D8" w:rsidR="0CCE1542">
        <w:rPr>
          <w:rFonts w:ascii="Calibri" w:hAnsi="Calibri" w:eastAsia="Calibri" w:cs="Calibri"/>
        </w:rPr>
        <w:t xml:space="preserve"> </w:t>
      </w:r>
      <w:r w:rsidRPr="1B1FA5D8" w:rsidR="5FBB9C23">
        <w:rPr>
          <w:rFonts w:ascii="Calibri" w:hAnsi="Calibri" w:eastAsia="Calibri" w:cs="Calibri"/>
        </w:rPr>
        <w:t xml:space="preserve">and managed at their </w:t>
      </w:r>
      <w:r w:rsidRPr="1B1FA5D8" w:rsidR="5FBB9C23">
        <w:rPr>
          <w:rFonts w:ascii="Calibri" w:hAnsi="Calibri" w:eastAsia="Calibri" w:cs="Calibri"/>
        </w:rPr>
        <w:t>initial</w:t>
      </w:r>
      <w:r w:rsidRPr="1B1FA5D8" w:rsidR="5FBB9C23">
        <w:rPr>
          <w:rFonts w:ascii="Calibri" w:hAnsi="Calibri" w:eastAsia="Calibri" w:cs="Calibri"/>
        </w:rPr>
        <w:t xml:space="preserve"> stages </w:t>
      </w:r>
      <w:r w:rsidRPr="1B1FA5D8" w:rsidR="7CD2D6BF">
        <w:rPr>
          <w:rFonts w:ascii="Calibri" w:hAnsi="Calibri" w:eastAsia="Calibri" w:cs="Calibri"/>
        </w:rPr>
        <w:t xml:space="preserve">which prevents the progression of the disease and reduce the health condition. </w:t>
      </w:r>
      <w:r w:rsidRPr="1B1FA5D8" w:rsidR="5DF19577">
        <w:rPr>
          <w:rFonts w:ascii="Calibri" w:hAnsi="Calibri" w:eastAsia="Calibri" w:cs="Calibri"/>
        </w:rPr>
        <w:t xml:space="preserve">Health and education awareness is an intervention that </w:t>
      </w:r>
      <w:r w:rsidRPr="1B1FA5D8" w:rsidR="5DF19577">
        <w:rPr>
          <w:rFonts w:ascii="Calibri" w:hAnsi="Calibri" w:eastAsia="Calibri" w:cs="Calibri"/>
        </w:rPr>
        <w:t>prioritises</w:t>
      </w:r>
      <w:r w:rsidRPr="1B1FA5D8" w:rsidR="5DF19577">
        <w:rPr>
          <w:rFonts w:ascii="Calibri" w:hAnsi="Calibri" w:eastAsia="Calibri" w:cs="Calibri"/>
        </w:rPr>
        <w:t xml:space="preserve"> educating individuals a</w:t>
      </w:r>
      <w:r w:rsidRPr="1B1FA5D8" w:rsidR="488E2E73">
        <w:rPr>
          <w:rFonts w:ascii="Calibri" w:hAnsi="Calibri" w:eastAsia="Calibri" w:cs="Calibri"/>
        </w:rPr>
        <w:t>nd communities about health and risk and prevention measures which helps people to be aware of the decisions that they are going to be making</w:t>
      </w:r>
      <w:r w:rsidRPr="1B1FA5D8" w:rsidR="4E9BF296">
        <w:rPr>
          <w:rFonts w:ascii="Calibri" w:hAnsi="Calibri" w:eastAsia="Calibri" w:cs="Calibri"/>
        </w:rPr>
        <w:t xml:space="preserve"> (Smith, 2015)</w:t>
      </w:r>
      <w:r w:rsidRPr="1B1FA5D8" w:rsidR="488E2E73">
        <w:rPr>
          <w:rFonts w:ascii="Calibri" w:hAnsi="Calibri" w:eastAsia="Calibri" w:cs="Calibri"/>
        </w:rPr>
        <w:t xml:space="preserve">. </w:t>
      </w:r>
    </w:p>
    <w:p w:rsidR="37836D4D" w:rsidP="046024D9" w:rsidRDefault="37836D4D" w14:paraId="329FF0C6" w14:textId="2C6F5FFC">
      <w:pPr>
        <w:pStyle w:val="Normal"/>
        <w:jc w:val="left"/>
        <w:rPr>
          <w:rFonts w:ascii="Calibri" w:hAnsi="Calibri" w:eastAsia="Calibri" w:cs="Calibri"/>
        </w:rPr>
      </w:pPr>
      <w:r w:rsidRPr="1B1FA5D8" w:rsidR="37836D4D">
        <w:rPr>
          <w:rFonts w:ascii="Calibri" w:hAnsi="Calibri" w:eastAsia="Calibri" w:cs="Calibri"/>
        </w:rPr>
        <w:t xml:space="preserve">The health promotion poster </w:t>
      </w:r>
      <w:r w:rsidRPr="1B1FA5D8" w:rsidR="74F414D4">
        <w:rPr>
          <w:rFonts w:ascii="Calibri" w:hAnsi="Calibri" w:eastAsia="Calibri" w:cs="Calibri"/>
        </w:rPr>
        <w:t xml:space="preserve">is a person looking at their watch with a cup of alcohol in their hands and the caption is “82% of </w:t>
      </w:r>
      <w:r w:rsidRPr="1B1FA5D8" w:rsidR="5446876D">
        <w:rPr>
          <w:rFonts w:ascii="Calibri" w:hAnsi="Calibri" w:eastAsia="Calibri" w:cs="Calibri"/>
        </w:rPr>
        <w:t xml:space="preserve">first year students plan to pace drinks to one per hour” meaning </w:t>
      </w:r>
      <w:r w:rsidRPr="1B1FA5D8" w:rsidR="37836D4D">
        <w:rPr>
          <w:rFonts w:ascii="Calibri" w:hAnsi="Calibri" w:eastAsia="Calibri" w:cs="Calibri"/>
        </w:rPr>
        <w:t xml:space="preserve">that </w:t>
      </w:r>
      <w:r w:rsidRPr="1B1FA5D8" w:rsidR="5F8E4E2D">
        <w:rPr>
          <w:rFonts w:ascii="Calibri" w:hAnsi="Calibri" w:eastAsia="Calibri" w:cs="Calibri"/>
        </w:rPr>
        <w:t xml:space="preserve">the </w:t>
      </w:r>
      <w:r w:rsidRPr="1B1FA5D8" w:rsidR="37836D4D">
        <w:rPr>
          <w:rFonts w:ascii="Calibri" w:hAnsi="Calibri" w:eastAsia="Calibri" w:cs="Calibri"/>
        </w:rPr>
        <w:t xml:space="preserve">chosen poster that was aimed for university students because </w:t>
      </w:r>
      <w:r w:rsidRPr="1B1FA5D8" w:rsidR="240BCAB0">
        <w:rPr>
          <w:rFonts w:ascii="Calibri" w:hAnsi="Calibri" w:eastAsia="Calibri" w:cs="Calibri"/>
        </w:rPr>
        <w:t xml:space="preserve">students like to go out to parties </w:t>
      </w:r>
      <w:r w:rsidRPr="1B1FA5D8" w:rsidR="247097F4">
        <w:rPr>
          <w:rFonts w:ascii="Calibri" w:hAnsi="Calibri" w:eastAsia="Calibri" w:cs="Calibri"/>
        </w:rPr>
        <w:t>and the aim of the poster is to prevent drugs and alcohol because at a lot of university parties students tend to overdrink and take drugs at parties</w:t>
      </w:r>
      <w:r w:rsidRPr="1B1FA5D8" w:rsidR="47DB8B56">
        <w:rPr>
          <w:rFonts w:ascii="Calibri" w:hAnsi="Calibri" w:eastAsia="Calibri" w:cs="Calibri"/>
        </w:rPr>
        <w:t>.</w:t>
      </w:r>
      <w:r w:rsidRPr="1B1FA5D8" w:rsidR="47DB8B56">
        <w:rPr>
          <w:rFonts w:ascii="Calibri" w:hAnsi="Calibri" w:eastAsia="Calibri" w:cs="Calibri"/>
        </w:rPr>
        <w:t xml:space="preserve"> The intended outcome of the poster is to prevent students from overdrinking and taking </w:t>
      </w:r>
      <w:r w:rsidRPr="1B1FA5D8" w:rsidR="2D949453">
        <w:rPr>
          <w:rFonts w:ascii="Calibri" w:hAnsi="Calibri" w:eastAsia="Calibri" w:cs="Calibri"/>
        </w:rPr>
        <w:t>drugs at parties to think before you drink</w:t>
      </w:r>
      <w:r w:rsidRPr="1B1FA5D8" w:rsidR="4A2C96C5">
        <w:rPr>
          <w:rFonts w:ascii="Calibri" w:hAnsi="Calibri" w:eastAsia="Calibri" w:cs="Calibri"/>
        </w:rPr>
        <w:t xml:space="preserve"> (Editor and Kemp, 2018)</w:t>
      </w:r>
      <w:r w:rsidRPr="1B1FA5D8" w:rsidR="2D949453">
        <w:rPr>
          <w:rFonts w:ascii="Calibri" w:hAnsi="Calibri" w:eastAsia="Calibri" w:cs="Calibri"/>
        </w:rPr>
        <w:t xml:space="preserve">. </w:t>
      </w:r>
      <w:r w:rsidRPr="1B1FA5D8" w:rsidR="6B8E0B5E">
        <w:rPr>
          <w:rFonts w:ascii="Calibri" w:hAnsi="Calibri" w:eastAsia="Calibri" w:cs="Calibri"/>
        </w:rPr>
        <w:t xml:space="preserve"> </w:t>
      </w:r>
    </w:p>
    <w:p w:rsidR="36FEF6BA" w:rsidP="1B1FA5D8" w:rsidRDefault="36FEF6BA" w14:paraId="5BABCCE6" w14:textId="5062E978">
      <w:pPr>
        <w:pStyle w:val="Normal"/>
        <w:jc w:val="left"/>
        <w:rPr>
          <w:rFonts w:ascii="Calibri" w:hAnsi="Calibri" w:eastAsia="Calibri" w:cs="Calibri"/>
          <w:sz w:val="24"/>
          <w:szCs w:val="24"/>
        </w:rPr>
      </w:pPr>
      <w:r w:rsidRPr="1B1FA5D8" w:rsidR="36FEF6BA">
        <w:rPr>
          <w:rFonts w:ascii="Calibri" w:hAnsi="Calibri" w:eastAsia="Calibri" w:cs="Calibri"/>
        </w:rPr>
        <w:t xml:space="preserve">Effective interventions for drug and alcohol prevention encompasses </w:t>
      </w:r>
      <w:r w:rsidRPr="1B1FA5D8" w:rsidR="3D658D1E">
        <w:rPr>
          <w:rFonts w:ascii="Calibri" w:hAnsi="Calibri" w:eastAsia="Calibri" w:cs="Calibri"/>
        </w:rPr>
        <w:t>as a multifaced approach.</w:t>
      </w:r>
      <w:r w:rsidRPr="1B1FA5D8" w:rsidR="3D658D1E">
        <w:rPr>
          <w:rFonts w:ascii="Calibri" w:hAnsi="Calibri" w:eastAsia="Calibri" w:cs="Calibri"/>
        </w:rPr>
        <w:t xml:space="preserve"> Comprehensive ed</w:t>
      </w:r>
      <w:r w:rsidRPr="1B1FA5D8" w:rsidR="7C0A724F">
        <w:rPr>
          <w:rFonts w:ascii="Calibri" w:hAnsi="Calibri" w:eastAsia="Calibri" w:cs="Calibri"/>
        </w:rPr>
        <w:t xml:space="preserve">ucation </w:t>
      </w:r>
      <w:r w:rsidRPr="1B1FA5D8" w:rsidR="3D658D1E">
        <w:rPr>
          <w:rFonts w:ascii="Calibri" w:hAnsi="Calibri" w:eastAsia="Calibri" w:cs="Calibri"/>
        </w:rPr>
        <w:t xml:space="preserve">awareness programs </w:t>
      </w:r>
      <w:r w:rsidRPr="1B1FA5D8" w:rsidR="3C7CB578">
        <w:rPr>
          <w:rFonts w:ascii="Calibri" w:hAnsi="Calibri" w:eastAsia="Calibri" w:cs="Calibri"/>
        </w:rPr>
        <w:t>are essential to inform individuals about the risks associated with substance abuse</w:t>
      </w:r>
      <w:r w:rsidRPr="1B1FA5D8" w:rsidR="10E4FE19">
        <w:rPr>
          <w:rFonts w:ascii="Calibri" w:hAnsi="Calibri" w:eastAsia="Calibri" w:cs="Calibri"/>
        </w:rPr>
        <w:t xml:space="preserve"> and to also market the situation to get other people to </w:t>
      </w:r>
      <w:r w:rsidRPr="1B1FA5D8" w:rsidR="10E4FE19">
        <w:rPr>
          <w:rFonts w:ascii="Calibri" w:hAnsi="Calibri" w:eastAsia="Calibri" w:cs="Calibri"/>
        </w:rPr>
        <w:t>recognise</w:t>
      </w:r>
      <w:r w:rsidRPr="1B1FA5D8" w:rsidR="62397454">
        <w:rPr>
          <w:rFonts w:ascii="Calibri" w:hAnsi="Calibri" w:eastAsia="Calibri" w:cs="Calibri"/>
        </w:rPr>
        <w:t xml:space="preserve"> but also to have a promotion on </w:t>
      </w:r>
      <w:bookmarkStart w:name="_Int_FKVPEJBs" w:id="69556410"/>
      <w:r w:rsidRPr="1B1FA5D8" w:rsidR="62397454">
        <w:rPr>
          <w:rFonts w:ascii="Calibri" w:hAnsi="Calibri" w:eastAsia="Calibri" w:cs="Calibri"/>
        </w:rPr>
        <w:t>a more healthier</w:t>
      </w:r>
      <w:bookmarkEnd w:id="69556410"/>
      <w:r w:rsidRPr="1B1FA5D8" w:rsidR="62397454">
        <w:rPr>
          <w:rFonts w:ascii="Calibri" w:hAnsi="Calibri" w:eastAsia="Calibri" w:cs="Calibri"/>
        </w:rPr>
        <w:t xml:space="preserve"> lifestyle</w:t>
      </w:r>
      <w:r w:rsidRPr="1B1FA5D8" w:rsidR="4796C3A8">
        <w:rPr>
          <w:rFonts w:ascii="Calibri" w:hAnsi="Calibri" w:eastAsia="Calibri" w:cs="Calibri"/>
        </w:rPr>
        <w:t>.</w:t>
      </w:r>
      <w:r w:rsidRPr="1B1FA5D8" w:rsidR="3C7CB578">
        <w:rPr>
          <w:rFonts w:ascii="Calibri" w:hAnsi="Calibri" w:eastAsia="Calibri" w:cs="Calibri"/>
        </w:rPr>
        <w:t xml:space="preserve"> Early intervention effo</w:t>
      </w:r>
      <w:r w:rsidRPr="1B1FA5D8" w:rsidR="67A5DF8E">
        <w:rPr>
          <w:rFonts w:ascii="Calibri" w:hAnsi="Calibri" w:eastAsia="Calibri" w:cs="Calibri"/>
        </w:rPr>
        <w:t xml:space="preserve">rts including counselling </w:t>
      </w:r>
      <w:r w:rsidRPr="1B1FA5D8" w:rsidR="67A5DF8E">
        <w:rPr>
          <w:rFonts w:ascii="Calibri" w:hAnsi="Calibri" w:eastAsia="Calibri" w:cs="Calibri"/>
        </w:rPr>
        <w:t>services</w:t>
      </w:r>
      <w:r w:rsidRPr="1B1FA5D8" w:rsidR="174B947D">
        <w:rPr>
          <w:rFonts w:ascii="Calibri" w:hAnsi="Calibri" w:eastAsia="Calibri" w:cs="Calibri"/>
        </w:rPr>
        <w:t xml:space="preserve"> and treatments</w:t>
      </w:r>
      <w:r w:rsidRPr="1B1FA5D8" w:rsidR="67A5DF8E">
        <w:rPr>
          <w:rFonts w:ascii="Calibri" w:hAnsi="Calibri" w:eastAsia="Calibri" w:cs="Calibri"/>
        </w:rPr>
        <w:t xml:space="preserve">, help </w:t>
      </w:r>
      <w:r w:rsidRPr="1B1FA5D8" w:rsidR="67A5DF8E">
        <w:rPr>
          <w:rFonts w:ascii="Calibri" w:hAnsi="Calibri" w:eastAsia="Calibri" w:cs="Calibri"/>
        </w:rPr>
        <w:t>identify</w:t>
      </w:r>
      <w:r w:rsidRPr="1B1FA5D8" w:rsidR="67A5DF8E">
        <w:rPr>
          <w:rFonts w:ascii="Calibri" w:hAnsi="Calibri" w:eastAsia="Calibri" w:cs="Calibri"/>
        </w:rPr>
        <w:t xml:space="preserve"> and support others at risk</w:t>
      </w:r>
      <w:r w:rsidRPr="1B1FA5D8" w:rsidR="0C1EBF9F">
        <w:rPr>
          <w:rFonts w:ascii="Calibri" w:hAnsi="Calibri" w:eastAsia="Calibri" w:cs="Calibri"/>
        </w:rPr>
        <w:t xml:space="preserve"> (NICE, 2010).</w:t>
      </w:r>
      <w:r w:rsidRPr="1B1FA5D8" w:rsidR="67A5DF8E">
        <w:rPr>
          <w:rFonts w:ascii="Calibri" w:hAnsi="Calibri" w:eastAsia="Calibri" w:cs="Calibri"/>
        </w:rPr>
        <w:t xml:space="preserve"> </w:t>
      </w:r>
      <w:r w:rsidRPr="1B1FA5D8" w:rsidR="264AC4C0">
        <w:rPr>
          <w:rFonts w:ascii="Calibri" w:hAnsi="Calibri" w:eastAsia="Calibri" w:cs="Calibri"/>
        </w:rPr>
        <w:t xml:space="preserve">Change of policy and legislation that controls the availability of drugs and alcohol especially for people who are underaged. </w:t>
      </w:r>
      <w:r w:rsidRPr="1B1FA5D8" w:rsidR="524018E7">
        <w:rPr>
          <w:rFonts w:ascii="Calibri" w:hAnsi="Calibri" w:eastAsia="Calibri" w:cs="Calibri"/>
        </w:rPr>
        <w:t xml:space="preserve">Adding </w:t>
      </w:r>
      <w:r w:rsidRPr="1B1FA5D8" w:rsidR="20DE5986">
        <w:rPr>
          <w:rFonts w:ascii="Calibri" w:hAnsi="Calibri" w:eastAsia="Calibri" w:cs="Calibri"/>
        </w:rPr>
        <w:t>strict</w:t>
      </w:r>
      <w:r w:rsidRPr="1B1FA5D8" w:rsidR="524018E7">
        <w:rPr>
          <w:rFonts w:ascii="Calibri" w:hAnsi="Calibri" w:eastAsia="Calibri" w:cs="Calibri"/>
        </w:rPr>
        <w:t xml:space="preserve"> </w:t>
      </w:r>
      <w:r w:rsidRPr="1B1FA5D8" w:rsidR="6DB1F7D7">
        <w:rPr>
          <w:rFonts w:ascii="Calibri" w:hAnsi="Calibri" w:eastAsia="Calibri" w:cs="Calibri"/>
        </w:rPr>
        <w:t>enforcement</w:t>
      </w:r>
      <w:r w:rsidRPr="1B1FA5D8" w:rsidR="524018E7">
        <w:rPr>
          <w:rFonts w:ascii="Calibri" w:hAnsi="Calibri" w:eastAsia="Calibri" w:cs="Calibri"/>
        </w:rPr>
        <w:t xml:space="preserve"> </w:t>
      </w:r>
      <w:r w:rsidRPr="1B1FA5D8" w:rsidR="2E7E6EC8">
        <w:rPr>
          <w:rFonts w:ascii="Calibri" w:hAnsi="Calibri" w:eastAsia="Calibri" w:cs="Calibri"/>
        </w:rPr>
        <w:t>plays</w:t>
      </w:r>
      <w:r w:rsidRPr="1B1FA5D8" w:rsidR="524018E7">
        <w:rPr>
          <w:rFonts w:ascii="Calibri" w:hAnsi="Calibri" w:eastAsia="Calibri" w:cs="Calibri"/>
        </w:rPr>
        <w:t xml:space="preserve"> a </w:t>
      </w:r>
      <w:r w:rsidRPr="1B1FA5D8" w:rsidR="4F89E34A">
        <w:rPr>
          <w:rFonts w:ascii="Calibri" w:hAnsi="Calibri" w:eastAsia="Calibri" w:cs="Calibri"/>
        </w:rPr>
        <w:t>pivotal</w:t>
      </w:r>
      <w:r w:rsidRPr="1B1FA5D8" w:rsidR="524018E7">
        <w:rPr>
          <w:rFonts w:ascii="Calibri" w:hAnsi="Calibri" w:eastAsia="Calibri" w:cs="Calibri"/>
        </w:rPr>
        <w:t xml:space="preserve"> role</w:t>
      </w:r>
      <w:r w:rsidRPr="1B1FA5D8" w:rsidR="3270ED65">
        <w:rPr>
          <w:rFonts w:ascii="Calibri" w:hAnsi="Calibri" w:eastAsia="Calibri" w:cs="Calibri"/>
        </w:rPr>
        <w:t xml:space="preserve">. </w:t>
      </w:r>
      <w:r w:rsidRPr="1B1FA5D8" w:rsidR="4DCA541A">
        <w:rPr>
          <w:rFonts w:ascii="Calibri" w:hAnsi="Calibri" w:eastAsia="Calibri" w:cs="Calibri"/>
        </w:rPr>
        <w:t>Screening</w:t>
      </w:r>
      <w:r w:rsidRPr="1B1FA5D8" w:rsidR="7DAA17B6">
        <w:rPr>
          <w:rFonts w:ascii="Calibri" w:hAnsi="Calibri" w:eastAsia="Calibri" w:cs="Calibri"/>
        </w:rPr>
        <w:t xml:space="preserve"> and interventions are also important so that you </w:t>
      </w:r>
      <w:r w:rsidRPr="1B1FA5D8" w:rsidR="7DAA17B6">
        <w:rPr>
          <w:rFonts w:ascii="Calibri" w:hAnsi="Calibri" w:eastAsia="Calibri" w:cs="Calibri"/>
        </w:rPr>
        <w:t>are able to</w:t>
      </w:r>
      <w:r w:rsidRPr="1B1FA5D8" w:rsidR="7DAA17B6">
        <w:rPr>
          <w:rFonts w:ascii="Calibri" w:hAnsi="Calibri" w:eastAsia="Calibri" w:cs="Calibri"/>
        </w:rPr>
        <w:t xml:space="preserve"> work towards preventing addiction</w:t>
      </w:r>
      <w:r w:rsidRPr="1B1FA5D8" w:rsidR="4231612A">
        <w:rPr>
          <w:rFonts w:ascii="Calibri" w:hAnsi="Calibri" w:eastAsia="Calibri" w:cs="Calibri"/>
        </w:rPr>
        <w:t xml:space="preserve"> or abuse</w:t>
      </w:r>
      <w:r w:rsidRPr="1B1FA5D8" w:rsidR="14ED37A4">
        <w:rPr>
          <w:rFonts w:ascii="Calibri" w:hAnsi="Calibri" w:eastAsia="Calibri" w:cs="Calibri"/>
        </w:rPr>
        <w:t xml:space="preserve"> (NHS, 2022)</w:t>
      </w:r>
      <w:r w:rsidRPr="1B1FA5D8" w:rsidR="4231612A">
        <w:rPr>
          <w:rFonts w:ascii="Calibri" w:hAnsi="Calibri" w:eastAsia="Calibri" w:cs="Calibri"/>
        </w:rPr>
        <w:t>.</w:t>
      </w:r>
      <w:r w:rsidRPr="1B1FA5D8" w:rsidR="4231612A">
        <w:rPr>
          <w:rFonts w:ascii="Calibri" w:hAnsi="Calibri" w:eastAsia="Calibri" w:cs="Calibri"/>
        </w:rPr>
        <w:t xml:space="preserve"> </w:t>
      </w:r>
    </w:p>
    <w:p w:rsidR="2C449D59" w:rsidP="1B1FA5D8" w:rsidRDefault="2C449D59" w14:paraId="5D2A5E7B" w14:textId="730F0BE4">
      <w:pPr>
        <w:pStyle w:val="Normal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  <w:r w:rsidRPr="1B1FA5D8" w:rsidR="2C449D59">
        <w:rPr>
          <w:rFonts w:ascii="Calibri" w:hAnsi="Calibri" w:eastAsia="Calibri" w:cs="Calibri"/>
          <w:sz w:val="24"/>
          <w:szCs w:val="24"/>
        </w:rPr>
        <w:t>“</w:t>
      </w:r>
      <w:r w:rsidRPr="1B1FA5D8" w:rsidR="0E4D458F">
        <w:rPr>
          <w:rFonts w:ascii="Calibri" w:hAnsi="Calibri" w:eastAsia="Calibri" w:cs="Calibri"/>
          <w:sz w:val="24"/>
          <w:szCs w:val="24"/>
        </w:rPr>
        <w:t xml:space="preserve">The talk they hear </w:t>
      </w:r>
      <w:bookmarkStart w:name="_Int_1XAbnyAX" w:id="156024946"/>
      <w:r w:rsidRPr="1B1FA5D8" w:rsidR="0E4D458F">
        <w:rPr>
          <w:rFonts w:ascii="Calibri" w:hAnsi="Calibri" w:eastAsia="Calibri" w:cs="Calibri"/>
          <w:sz w:val="24"/>
          <w:szCs w:val="24"/>
        </w:rPr>
        <w:t>you</w:t>
      </w:r>
      <w:bookmarkEnd w:id="156024946"/>
      <w:r w:rsidRPr="1B1FA5D8" w:rsidR="0E4D458F">
        <w:rPr>
          <w:rFonts w:ascii="Calibri" w:hAnsi="Calibri" w:eastAsia="Calibri" w:cs="Calibri"/>
          <w:sz w:val="24"/>
          <w:szCs w:val="24"/>
        </w:rPr>
        <w:t xml:space="preserve"> campaign</w:t>
      </w:r>
      <w:r w:rsidRPr="1B1FA5D8" w:rsidR="083A87E5">
        <w:rPr>
          <w:rFonts w:ascii="Calibri" w:hAnsi="Calibri" w:eastAsia="Calibri" w:cs="Calibri"/>
          <w:sz w:val="24"/>
          <w:szCs w:val="24"/>
        </w:rPr>
        <w:t xml:space="preserve">” </w:t>
      </w:r>
      <w:r w:rsidRPr="1B1FA5D8" w:rsidR="0E4D458F">
        <w:rPr>
          <w:rFonts w:ascii="Calibri" w:hAnsi="Calibri" w:eastAsia="Calibri" w:cs="Calibri"/>
          <w:sz w:val="24"/>
          <w:szCs w:val="24"/>
        </w:rPr>
        <w:t>is</w:t>
      </w:r>
      <w:r w:rsidRPr="1B1FA5D8" w:rsidR="0E4D458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aimed to reduce underaged drinking and substance abuse among youths under the age of 21</w:t>
      </w:r>
      <w:r w:rsidRPr="1B1FA5D8" w:rsidR="1547D45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, this campaign works with substance abuse and mental health services a</w:t>
      </w:r>
      <w:r w:rsidRPr="1B1FA5D8" w:rsidR="749A46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dministration</w:t>
      </w:r>
      <w:r w:rsidRPr="1B1FA5D8" w:rsidR="0E4D458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. </w:t>
      </w:r>
      <w:r w:rsidRPr="1B1FA5D8" w:rsidR="6D9FB8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The campaign educates parents and caregivers and the need to address the issue early a</w:t>
      </w:r>
      <w:r w:rsidRPr="1B1FA5D8" w:rsidR="6D9FB8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nd to guide them on what to do next </w:t>
      </w:r>
      <w:r w:rsidRPr="1B1FA5D8" w:rsidR="6B3315B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and </w:t>
      </w:r>
      <w:r w:rsidRPr="1B1FA5D8" w:rsidR="6B3315B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provide</w:t>
      </w:r>
      <w:r w:rsidRPr="1B1FA5D8" w:rsidR="6B3315B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support </w:t>
      </w:r>
      <w:r w:rsidRPr="1B1FA5D8" w:rsidR="6D9FB8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if they are suffering from mental illness</w:t>
      </w:r>
      <w:r w:rsidRPr="1B1FA5D8" w:rsidR="3EF42E6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. </w:t>
      </w:r>
      <w:r w:rsidRPr="1B1FA5D8" w:rsidR="3EF42E6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The intervention they </w:t>
      </w:r>
      <w:r w:rsidRPr="1B1FA5D8" w:rsidR="3EF42E6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provide</w:t>
      </w:r>
      <w:r w:rsidRPr="1B1FA5D8" w:rsidR="3EF42E6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is kits and support to help parents and the youths themselves and th</w:t>
      </w:r>
      <w:r w:rsidRPr="1B1FA5D8" w:rsidR="1E46A0F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e campaign helps promote health promotion because they are educating people </w:t>
      </w:r>
      <w:r w:rsidRPr="1B1FA5D8" w:rsidR="66FDDC1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and having people aware of this health issue</w:t>
      </w:r>
      <w:r w:rsidRPr="1B1FA5D8" w:rsidR="208F9B1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(SAMHSA, n.d.)</w:t>
      </w:r>
      <w:r w:rsidRPr="1B1FA5D8" w:rsidR="66FDDC1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. </w:t>
      </w:r>
    </w:p>
    <w:p w:rsidR="12919EB8" w:rsidP="1B1FA5D8" w:rsidRDefault="12919EB8" w14:paraId="4F1A71DC" w14:textId="357D99FD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1B1FA5D8" w:rsidR="12919E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A news article </w:t>
      </w:r>
      <w:r w:rsidRPr="1B1FA5D8" w:rsidR="12919E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states</w:t>
      </w:r>
      <w:r w:rsidRPr="1B1FA5D8" w:rsidR="12919E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that “pressures of studying during the </w:t>
      </w:r>
      <w:r w:rsidRPr="1B1FA5D8" w:rsidR="17C3FB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cost-of-living</w:t>
      </w:r>
      <w:r w:rsidRPr="1B1FA5D8" w:rsidR="12919E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crisis are getting students as three quarters turn to drugs and alcohol to </w:t>
      </w:r>
      <w:r w:rsidRPr="1B1FA5D8" w:rsidR="6096EA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self-medicate</w:t>
      </w:r>
      <w:r w:rsidRPr="1B1FA5D8" w:rsidR="12919E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and relieve mental health struggles a new study shows” </w:t>
      </w:r>
      <w:r w:rsidRPr="1B1FA5D8" w:rsidR="513683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(Scott, 2023).  This article is </w:t>
      </w:r>
      <w:r w:rsidRPr="1B1FA5D8" w:rsidR="0FDB691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relevant</w:t>
      </w:r>
      <w:r w:rsidRPr="1B1FA5D8" w:rsidR="513683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to h</w:t>
      </w:r>
      <w:r w:rsidRPr="1B1FA5D8" w:rsidR="3D97C4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ealth</w:t>
      </w:r>
      <w:r w:rsidRPr="1B1FA5D8" w:rsidR="79CCA3D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promotion</w:t>
      </w:r>
      <w:r w:rsidRPr="1B1FA5D8" w:rsidR="3D97C4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1B1FA5D8" w:rsidR="190E47C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because</w:t>
      </w:r>
      <w:r w:rsidRPr="1B1FA5D8" w:rsidR="2137100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it underscores a specific population of uni</w:t>
      </w:r>
      <w:r w:rsidRPr="1B1FA5D8" w:rsidR="3871890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versity students </w:t>
      </w:r>
      <w:r w:rsidRPr="1B1FA5D8" w:rsidR="3871890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and also</w:t>
      </w:r>
      <w:r w:rsidRPr="1B1FA5D8" w:rsidR="3871890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speaks about mental health which </w:t>
      </w:r>
      <w:r w:rsidRPr="1B1FA5D8" w:rsidR="035F68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is a counselling and treatment solution and intervention. It also br</w:t>
      </w:r>
      <w:r w:rsidRPr="1B1FA5D8" w:rsidR="5668E0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ings an understanding of coping mechanisms for people who are going through </w:t>
      </w:r>
      <w:r w:rsidRPr="1B1FA5D8" w:rsidR="5668E0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a similar situation</w:t>
      </w:r>
      <w:r w:rsidRPr="1B1FA5D8" w:rsidR="5668E0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. </w:t>
      </w:r>
    </w:p>
    <w:p w:rsidR="0301F39E" w:rsidP="1B1FA5D8" w:rsidRDefault="0301F39E" w14:paraId="7CF49061" w14:textId="04E7BD48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1B1FA5D8" w:rsidR="0301F39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T</w:t>
      </w:r>
      <w:r w:rsidRPr="1B1FA5D8" w:rsidR="00C2F4E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he news article study aligns with and supports the development or implementation of an underage drinking and substance abuse prevention campaign in several </w:t>
      </w:r>
      <w:r w:rsidRPr="1B1FA5D8" w:rsidR="00C2F4E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different ways</w:t>
      </w:r>
      <w:r w:rsidRPr="1B1FA5D8" w:rsidR="00C2F4E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the target market </w:t>
      </w:r>
      <w:r w:rsidRPr="1B1FA5D8" w:rsidR="72C4F88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is</w:t>
      </w:r>
      <w:r w:rsidRPr="1B1FA5D8" w:rsidR="00C2F4E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the </w:t>
      </w:r>
      <w:r w:rsidRPr="1B1FA5D8" w:rsidR="27B036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same as the promotional poster </w:t>
      </w:r>
      <w:r w:rsidRPr="1B1FA5D8" w:rsidR="2D3C7B3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and there is knowledge and advice on what should be done. It also has </w:t>
      </w:r>
      <w:r w:rsidRPr="1B1FA5D8" w:rsidR="1F3E7E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an integration of mental health support. </w:t>
      </w:r>
    </w:p>
    <w:p w:rsidR="77BA2CDD" w:rsidP="1B1FA5D8" w:rsidRDefault="77BA2CDD" w14:paraId="74C7362A" w14:textId="7E89E1AC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  <w:r w:rsidRPr="1B1FA5D8" w:rsidR="77BA2CDD">
        <w:rPr>
          <w:rFonts w:ascii="Calibri" w:hAnsi="Calibri" w:eastAsia="Calibri" w:cs="Calibri"/>
          <w:color w:val="auto"/>
          <w:sz w:val="24"/>
          <w:szCs w:val="24"/>
        </w:rPr>
        <w:t xml:space="preserve">This supporting paper discusses </w:t>
      </w:r>
      <w:r w:rsidRPr="1B1FA5D8" w:rsidR="77BA2CD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comprehensive overview of health promotion, emphasizing its importance in preventing diseases and promoting well-being. </w:t>
      </w:r>
      <w:r w:rsidRPr="1B1FA5D8" w:rsidR="6254663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I e</w:t>
      </w:r>
      <w:r w:rsidRPr="1B1FA5D8" w:rsidR="77BA2CD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xplored a specific health </w:t>
      </w:r>
      <w:r w:rsidRPr="1B1FA5D8" w:rsidR="77BA2CD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promotion intervention focused on underage drinking and substance abuse among underaged students.</w:t>
      </w:r>
      <w:r w:rsidRPr="1B1FA5D8" w:rsidR="41A6D8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I also explored a news article that emphasises on university students taking drugs and alcohol</w:t>
      </w:r>
      <w:r w:rsidRPr="1B1FA5D8" w:rsidR="0E0624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and relayed it back to the health promotion and campaign. </w:t>
      </w:r>
      <w:r w:rsidRPr="1B1FA5D8" w:rsidR="41A6D8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</w:p>
    <w:p w:rsidR="1B1FA5D8" w:rsidP="1B1FA5D8" w:rsidRDefault="1B1FA5D8" w14:paraId="7C9CF314" w14:textId="0C5BDC6C">
      <w:pPr>
        <w:pStyle w:val="Normal"/>
        <w:jc w:val="left"/>
        <w:rPr>
          <w:rFonts w:ascii="Calibri" w:hAnsi="Calibri" w:eastAsia="Calibri" w:cs="Calibri"/>
          <w:color w:val="auto"/>
          <w:sz w:val="24"/>
          <w:szCs w:val="24"/>
        </w:rPr>
      </w:pPr>
    </w:p>
    <w:p w:rsidR="1B1FA5D8" w:rsidP="1B1FA5D8" w:rsidRDefault="1B1FA5D8" w14:paraId="2809FB74" w14:textId="32B1EA9A">
      <w:pPr>
        <w:pStyle w:val="Normal"/>
        <w:jc w:val="left"/>
        <w:rPr>
          <w:rFonts w:ascii="Calibri" w:hAnsi="Calibri" w:eastAsia="Calibri" w:cs="Calibri"/>
        </w:rPr>
      </w:pPr>
    </w:p>
    <w:p w:rsidR="1B1FA5D8" w:rsidP="1B1FA5D8" w:rsidRDefault="1B1FA5D8" w14:paraId="0028FA12" w14:textId="0C63EF5E">
      <w:pPr>
        <w:pStyle w:val="Normal"/>
        <w:jc w:val="left"/>
        <w:rPr>
          <w:rFonts w:ascii="Calibri" w:hAnsi="Calibri" w:eastAsia="Calibri" w:cs="Calibri"/>
        </w:rPr>
      </w:pPr>
    </w:p>
    <w:p w:rsidR="65906F94" w:rsidP="1B1FA5D8" w:rsidRDefault="65906F94" w14:paraId="0B7A7F47" w14:textId="4D77558D">
      <w:pPr>
        <w:pStyle w:val="Normal"/>
        <w:jc w:val="left"/>
        <w:rPr>
          <w:rFonts w:ascii="Calibri" w:hAnsi="Calibri" w:eastAsia="Calibri" w:cs="Calibri"/>
          <w:u w:val="single"/>
        </w:rPr>
      </w:pPr>
      <w:r w:rsidRPr="1B1FA5D8" w:rsidR="65906F94">
        <w:rPr>
          <w:rFonts w:ascii="Calibri" w:hAnsi="Calibri" w:eastAsia="Calibri" w:cs="Calibri"/>
          <w:u w:val="single"/>
        </w:rPr>
        <w:t xml:space="preserve">Reference list </w:t>
      </w:r>
    </w:p>
    <w:p w:rsidR="0F4C8FE3" w:rsidP="1B1FA5D8" w:rsidRDefault="0F4C8FE3" w14:paraId="175B7AA2" w14:textId="3F6C755A">
      <w:pPr>
        <w:pStyle w:val="Normal"/>
        <w:spacing w:before="0" w:beforeAutospacing="off" w:after="0" w:afterAutospacing="off" w:line="240" w:lineRule="exact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1B1FA5D8" w:rsidR="0F4C8F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Editor, W. and Kemp, S. (2018). </w:t>
      </w:r>
      <w:r w:rsidRPr="1B1FA5D8" w:rsidR="0F4C8FE3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Northwestern students find </w:t>
      </w:r>
      <w:r w:rsidRPr="1B1FA5D8" w:rsidR="0F4C8FE3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school’s</w:t>
      </w:r>
      <w:r w:rsidRPr="1B1FA5D8" w:rsidR="0F4C8FE3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alcohol and drug campaign ineffective</w:t>
      </w:r>
      <w:r w:rsidRPr="1B1FA5D8" w:rsidR="0F4C8F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. [online] The Daily Northwestern. Available at: </w:t>
      </w:r>
      <w:hyperlink r:id="R87e2328701324d8e">
        <w:r w:rsidRPr="1B1FA5D8" w:rsidR="0F4C8FE3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single"/>
            <w:lang w:val="en-US"/>
          </w:rPr>
          <w:t>https://dailynorthwestern.com/2018/11/13/campus/nu-social-norms-campaign-on-alcohol-other-</w:t>
        </w:r>
      </w:hyperlink>
      <w:hyperlink r:id="R8849f1b372224637">
        <w:r w:rsidRPr="1B1FA5D8" w:rsidR="0F4C8FE3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single"/>
            <w:lang w:val="en-US"/>
          </w:rPr>
          <w:t>drugs-not-effective-students-say/.</w:t>
        </w:r>
      </w:hyperlink>
    </w:p>
    <w:p w:rsidR="1B1FA5D8" w:rsidP="1B1FA5D8" w:rsidRDefault="1B1FA5D8" w14:paraId="05A3CEC0" w14:textId="47E5156D">
      <w:pPr>
        <w:pStyle w:val="Normal"/>
        <w:spacing w:before="0" w:beforeAutospacing="off" w:after="0" w:afterAutospacing="off" w:line="240" w:lineRule="exact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single"/>
          <w:lang w:val="en-US"/>
        </w:rPr>
      </w:pPr>
    </w:p>
    <w:p w:rsidR="0F4C8FE3" w:rsidP="1B1FA5D8" w:rsidRDefault="0F4C8FE3" w14:paraId="0495EDC8" w14:textId="7965018C">
      <w:pPr>
        <w:pStyle w:val="Normal"/>
        <w:spacing w:before="0" w:beforeAutospacing="off" w:after="0" w:afterAutospacing="off" w:line="240" w:lineRule="exact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1B1FA5D8" w:rsidR="0F4C8F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NHS (2020). </w:t>
      </w:r>
      <w:r w:rsidRPr="1B1FA5D8" w:rsidR="0F4C8FE3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Treating and preventing ill health</w:t>
      </w:r>
      <w:r w:rsidRPr="1B1FA5D8" w:rsidR="0F4C8F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. [online] NHS Long Term Plan. Available at: </w:t>
      </w:r>
      <w:hyperlink r:id="R5adb692200594f65">
        <w:r w:rsidRPr="1B1FA5D8" w:rsidR="0F4C8FE3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https://www.longtermplan.nhs.uk/areas-of-work/prevention/treating-and-preventing-ill-health/</w:t>
        </w:r>
      </w:hyperlink>
      <w:r w:rsidRPr="1B1FA5D8" w:rsidR="0F4C8F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.</w:t>
      </w:r>
    </w:p>
    <w:p w:rsidR="1B1FA5D8" w:rsidP="1B1FA5D8" w:rsidRDefault="1B1FA5D8" w14:paraId="3ADB60E4" w14:textId="58DB4699">
      <w:pPr>
        <w:pStyle w:val="Normal"/>
        <w:spacing w:before="0" w:beforeAutospacing="off" w:after="0" w:afterAutospacing="off" w:line="240" w:lineRule="exact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</w:p>
    <w:p w:rsidR="0F4C8FE3" w:rsidP="1B1FA5D8" w:rsidRDefault="0F4C8FE3" w14:paraId="4A8C3DA0" w14:textId="658D0EC2">
      <w:pPr>
        <w:pStyle w:val="Normal"/>
        <w:spacing w:before="0" w:beforeAutospacing="off" w:after="0" w:afterAutospacing="off" w:line="240" w:lineRule="exact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1B1FA5D8" w:rsidR="0F4C8F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NHS (2022). </w:t>
      </w:r>
      <w:r w:rsidRPr="1B1FA5D8" w:rsidR="0F4C8FE3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Drug addiction: getting help</w:t>
      </w:r>
      <w:r w:rsidRPr="1B1FA5D8" w:rsidR="0F4C8F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. [online] nhs.uk. Available at: </w:t>
      </w:r>
      <w:hyperlink r:id="R91d695694da2425b">
        <w:r w:rsidRPr="1B1FA5D8" w:rsidR="0F4C8FE3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https://www.nhs.uk/live-well/addiction-support/drug-addiction-getting-help/</w:t>
        </w:r>
      </w:hyperlink>
      <w:r w:rsidRPr="1B1FA5D8" w:rsidR="0F4C8F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.</w:t>
      </w:r>
    </w:p>
    <w:p w:rsidR="1B1FA5D8" w:rsidP="1B1FA5D8" w:rsidRDefault="1B1FA5D8" w14:paraId="403EE4B6" w14:textId="74405BD8">
      <w:pPr>
        <w:pStyle w:val="Normal"/>
        <w:spacing w:before="0" w:beforeAutospacing="off" w:after="0" w:afterAutospacing="off" w:line="240" w:lineRule="exact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</w:p>
    <w:p w:rsidR="0F4C8FE3" w:rsidP="1B1FA5D8" w:rsidRDefault="0F4C8FE3" w14:paraId="1C64378B" w14:textId="45B429D9">
      <w:pPr>
        <w:pStyle w:val="Normal"/>
        <w:spacing w:before="0" w:beforeAutospacing="off" w:after="0" w:afterAutospacing="off" w:line="240" w:lineRule="exact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1B1FA5D8" w:rsidR="0F4C8F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NICE (2010). </w:t>
      </w:r>
      <w:r w:rsidRPr="1B1FA5D8" w:rsidR="0F4C8FE3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Recommendations | Alcohol-use disorders: prevention | Guidance | NICE</w:t>
      </w:r>
      <w:r w:rsidRPr="1B1FA5D8" w:rsidR="0F4C8F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. [online] </w:t>
      </w:r>
      <w:hyperlink>
        <w:r w:rsidRPr="1B1FA5D8" w:rsidR="0F4C8FE3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lang w:val="en-US"/>
          </w:rPr>
          <w:t>www.nice.org.uk</w:t>
        </w:r>
      </w:hyperlink>
      <w:r w:rsidRPr="1B1FA5D8" w:rsidR="0F4C8F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. Available at: </w:t>
      </w:r>
      <w:hyperlink r:id="Rd42895f68bdc4a12">
        <w:r w:rsidRPr="1B1FA5D8" w:rsidR="0F4C8FE3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https://www.nice.org.uk/guidance/ph24/chapter/Recommendations</w:t>
        </w:r>
      </w:hyperlink>
      <w:r w:rsidRPr="1B1FA5D8" w:rsidR="0F4C8F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.</w:t>
      </w:r>
    </w:p>
    <w:p w:rsidR="1B1FA5D8" w:rsidP="1B1FA5D8" w:rsidRDefault="1B1FA5D8" w14:paraId="0989875C" w14:textId="6C7BBA25">
      <w:pPr>
        <w:pStyle w:val="Normal"/>
        <w:spacing w:before="0" w:beforeAutospacing="off" w:after="0" w:afterAutospacing="off" w:line="240" w:lineRule="exact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</w:pPr>
    </w:p>
    <w:p w:rsidR="0F4C8FE3" w:rsidP="1B1FA5D8" w:rsidRDefault="0F4C8FE3" w14:paraId="1C5A0A33" w14:textId="75452AF9">
      <w:pPr>
        <w:pStyle w:val="Normal"/>
        <w:spacing w:before="0" w:beforeAutospacing="off" w:after="0" w:afterAutospacing="off" w:line="240" w:lineRule="exact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1B1FA5D8" w:rsidR="0F4C8F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Public Health England (2015). </w:t>
      </w:r>
      <w:r w:rsidRPr="1B1FA5D8" w:rsidR="0F4C8FE3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Preventing drug and alcohol misuse: effective interventions</w:t>
      </w:r>
      <w:r w:rsidRPr="1B1FA5D8" w:rsidR="0F4C8F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. [online] GOV.UK. Available at: </w:t>
      </w:r>
      <w:hyperlink r:id="R7303f266f64b408d">
        <w:r w:rsidRPr="1B1FA5D8" w:rsidR="0F4C8FE3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https://www.gov.uk/government/publications/preventing-drug-and-alcohol-misuse-effective-interventions</w:t>
        </w:r>
      </w:hyperlink>
      <w:r w:rsidRPr="1B1FA5D8" w:rsidR="0F4C8F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.</w:t>
      </w:r>
    </w:p>
    <w:p w:rsidR="1B1FA5D8" w:rsidP="1B1FA5D8" w:rsidRDefault="1B1FA5D8" w14:paraId="61769864" w14:textId="55A229DF">
      <w:pPr>
        <w:pStyle w:val="Normal"/>
        <w:spacing w:before="0" w:beforeAutospacing="off" w:after="0" w:afterAutospacing="off" w:line="240" w:lineRule="exact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</w:pPr>
    </w:p>
    <w:p w:rsidR="0F4C8FE3" w:rsidP="1B1FA5D8" w:rsidRDefault="0F4C8FE3" w14:paraId="74F8FBF9" w14:textId="2B311B1E">
      <w:pPr>
        <w:pStyle w:val="Normal"/>
        <w:spacing w:before="0" w:beforeAutospacing="off" w:after="0" w:afterAutospacing="off" w:line="240" w:lineRule="exact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1B1FA5D8" w:rsidR="0F4C8F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Public Health England (2019). </w:t>
      </w:r>
      <w:r w:rsidRPr="1B1FA5D8" w:rsidR="0F4C8FE3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Health matters: Prevention - a Life Course Approach</w:t>
      </w:r>
      <w:r w:rsidRPr="1B1FA5D8" w:rsidR="0F4C8F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. [online] GOV.UK. Available at: </w:t>
      </w:r>
      <w:hyperlink r:id="R11ba2887a48d4bb8">
        <w:r w:rsidRPr="1B1FA5D8" w:rsidR="0F4C8FE3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https://www.gov.uk/government/publications/health-matters-life-course-approach-</w:t>
        </w:r>
        <w:r w:rsidRPr="1B1FA5D8" w:rsidR="0F4C8FE3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to-prevention/health-matters-prevention-a-life-course-approach</w:t>
        </w:r>
      </w:hyperlink>
      <w:r w:rsidRPr="1B1FA5D8" w:rsidR="0F4C8F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.</w:t>
      </w:r>
    </w:p>
    <w:p w:rsidR="1B1FA5D8" w:rsidP="1B1FA5D8" w:rsidRDefault="1B1FA5D8" w14:paraId="309B20C7" w14:textId="2D133E94">
      <w:pPr>
        <w:pStyle w:val="Normal"/>
        <w:spacing w:before="0" w:beforeAutospacing="off" w:after="0" w:afterAutospacing="off" w:line="240" w:lineRule="exact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</w:pPr>
    </w:p>
    <w:p w:rsidR="0F4C8FE3" w:rsidP="1B1FA5D8" w:rsidRDefault="0F4C8FE3" w14:paraId="657B36BF" w14:textId="48DE717A">
      <w:pPr>
        <w:pStyle w:val="Normal"/>
        <w:spacing w:before="0" w:beforeAutospacing="off" w:after="0" w:afterAutospacing="off" w:line="240" w:lineRule="exact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1B1FA5D8" w:rsidR="0F4C8F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SAMHSA (no date) </w:t>
      </w:r>
      <w:r w:rsidRPr="1B1FA5D8" w:rsidR="0F4C8FE3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Talk. They Hear You.</w:t>
      </w:r>
      <w:r w:rsidRPr="1B1FA5D8" w:rsidR="0F4C8F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, </w:t>
      </w:r>
      <w:hyperlink>
        <w:r w:rsidRPr="1B1FA5D8" w:rsidR="0F4C8FE3">
          <w:rPr>
            <w:rStyle w:val="Hyperlink"/>
            <w:rFonts w:ascii="Calibri" w:hAnsi="Calibri" w:eastAsia="Calibri" w:cs="Calibri"/>
            <w:b w:val="0"/>
            <w:bCs w:val="0"/>
            <w:i w:val="1"/>
            <w:iCs w:val="1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lang w:val="en-US"/>
          </w:rPr>
          <w:t>www.samhsa.gov</w:t>
        </w:r>
      </w:hyperlink>
      <w:r w:rsidRPr="1B1FA5D8" w:rsidR="0F4C8F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. Available at: </w:t>
      </w:r>
      <w:hyperlink r:id="R9c242bd6067c4bed">
        <w:r w:rsidRPr="1B1FA5D8" w:rsidR="0F4C8FE3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https://www.samhsa.gov/talk-they-hear-you</w:t>
        </w:r>
      </w:hyperlink>
      <w:r w:rsidRPr="1B1FA5D8" w:rsidR="0F4C8F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.</w:t>
      </w:r>
    </w:p>
    <w:p w:rsidR="1B1FA5D8" w:rsidP="1B1FA5D8" w:rsidRDefault="1B1FA5D8" w14:paraId="74051912" w14:textId="43A677E8">
      <w:pPr>
        <w:pStyle w:val="Normal"/>
        <w:spacing w:before="0" w:beforeAutospacing="off" w:after="0" w:afterAutospacing="off" w:line="240" w:lineRule="exact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</w:pPr>
    </w:p>
    <w:p w:rsidR="0F4C8FE3" w:rsidP="1B1FA5D8" w:rsidRDefault="0F4C8FE3" w14:paraId="1D270C34" w14:textId="53796D4F">
      <w:pPr>
        <w:pStyle w:val="Normal"/>
        <w:spacing w:before="0" w:beforeAutospacing="off" w:after="0" w:afterAutospacing="off" w:line="240" w:lineRule="exact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1B1FA5D8" w:rsidR="0F4C8F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Scott, B.D. (2023). </w:t>
      </w:r>
      <w:r w:rsidRPr="1B1FA5D8" w:rsidR="0F4C8FE3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Students more likely to use narcotics than alcohol to cope with mental health</w:t>
      </w:r>
      <w:r w:rsidRPr="1B1FA5D8" w:rsidR="0F4C8F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. [online] The Mirror. Available at: </w:t>
      </w:r>
      <w:hyperlink r:id="Rf86dfbb2d7b84aba">
        <w:r w:rsidRPr="1B1FA5D8" w:rsidR="0F4C8FE3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lang w:val="en-GB"/>
          </w:rPr>
          <w:t>https://www.mirror.co.uk/news/health/uni-students-more-likely-turn-29591744.amp</w:t>
        </w:r>
        <w:r w:rsidRPr="1B1FA5D8" w:rsidR="26DD5149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lang w:val="en-GB"/>
          </w:rPr>
          <w:t>.</w:t>
        </w:r>
      </w:hyperlink>
    </w:p>
    <w:p w:rsidR="1B1FA5D8" w:rsidP="1B1FA5D8" w:rsidRDefault="1B1FA5D8" w14:paraId="3A5D3775" w14:textId="232999AF">
      <w:pPr>
        <w:pStyle w:val="Normal"/>
        <w:spacing w:before="0" w:beforeAutospacing="off" w:after="0" w:afterAutospacing="off" w:line="240" w:lineRule="exact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lang w:val="en-GB"/>
        </w:rPr>
      </w:pPr>
    </w:p>
    <w:p w:rsidR="0F4C8FE3" w:rsidP="1B1FA5D8" w:rsidRDefault="0F4C8FE3" w14:paraId="6AF1A641" w14:textId="741658D8">
      <w:pPr>
        <w:pStyle w:val="Normal"/>
        <w:spacing w:before="0" w:beforeAutospacing="off" w:after="0" w:afterAutospacing="off" w:line="240" w:lineRule="exact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1B1FA5D8" w:rsidR="0F4C8F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Smith, P.G., Morrow, R.H., Ross, D.A., International Epidemiological Association and </w:t>
      </w:r>
      <w:r w:rsidRPr="1B1FA5D8" w:rsidR="0F4C8F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Wellcome</w:t>
      </w:r>
      <w:r w:rsidRPr="1B1FA5D8" w:rsidR="0F4C8F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Trust (London, England (2015). </w:t>
      </w:r>
      <w:r w:rsidRPr="1B1FA5D8" w:rsidR="0F4C8FE3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Field trials of health </w:t>
      </w:r>
      <w:r w:rsidRPr="1B1FA5D8" w:rsidR="0F4C8FE3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interventions :</w:t>
      </w:r>
      <w:r w:rsidRPr="1B1FA5D8" w:rsidR="0F4C8FE3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a toolbox</w:t>
      </w:r>
      <w:r w:rsidRPr="1B1FA5D8" w:rsidR="0F4C8F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. 3rd ed. Oxford: Oxford University Press.</w:t>
      </w:r>
    </w:p>
    <w:p w:rsidR="1B1FA5D8" w:rsidP="1B1FA5D8" w:rsidRDefault="1B1FA5D8" w14:paraId="4E459A2F" w14:textId="0A16B18F">
      <w:pPr>
        <w:pStyle w:val="Normal"/>
        <w:spacing w:before="0" w:beforeAutospacing="off" w:after="0" w:afterAutospacing="off" w:line="240" w:lineRule="exact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</w:pPr>
    </w:p>
    <w:p w:rsidR="0F4C8FE3" w:rsidP="1B1FA5D8" w:rsidRDefault="0F4C8FE3" w14:paraId="1E0ADBE4" w14:textId="58735248">
      <w:pPr>
        <w:pStyle w:val="Normal"/>
        <w:spacing w:before="0" w:beforeAutospacing="off" w:after="0" w:afterAutospacing="off" w:line="240" w:lineRule="exact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1B1FA5D8" w:rsidR="0F4C8F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World Health </w:t>
      </w:r>
      <w:r w:rsidRPr="1B1FA5D8" w:rsidR="0F4C8F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Organisation</w:t>
      </w:r>
      <w:r w:rsidRPr="1B1FA5D8" w:rsidR="0F4C8F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(2016) </w:t>
      </w:r>
      <w:r w:rsidRPr="1B1FA5D8" w:rsidR="0F4C8FE3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Health Promotion</w:t>
      </w:r>
      <w:r w:rsidRPr="1B1FA5D8" w:rsidR="0F4C8F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, </w:t>
      </w:r>
      <w:r w:rsidRPr="1B1FA5D8" w:rsidR="0F4C8FE3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World Health </w:t>
      </w:r>
      <w:r w:rsidRPr="1B1FA5D8" w:rsidR="0F4C8FE3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Organisation</w:t>
      </w:r>
      <w:r w:rsidRPr="1B1FA5D8" w:rsidR="0F4C8F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. Available at: </w:t>
      </w:r>
      <w:hyperlink r:id="R3ee5b2d50fae4573">
        <w:r w:rsidRPr="1B1FA5D8" w:rsidR="0F4C8FE3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lang w:val="en-US"/>
          </w:rPr>
          <w:t>https://www.who.int/news-room/questions-and-answers/item/health-promotion</w:t>
        </w:r>
      </w:hyperlink>
      <w:r w:rsidRPr="1B1FA5D8" w:rsidR="0F4C8F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.</w:t>
      </w:r>
    </w:p>
    <w:p w:rsidR="1B1FA5D8" w:rsidP="1B1FA5D8" w:rsidRDefault="1B1FA5D8" w14:paraId="5E8B8231" w14:textId="2C2F5828">
      <w:pPr>
        <w:pStyle w:val="Normal"/>
        <w:jc w:val="left"/>
        <w:rPr>
          <w:rFonts w:ascii="Calibri" w:hAnsi="Calibri" w:eastAsia="Calibri" w:cs="Calibri"/>
          <w:color w:val="auto"/>
          <w:sz w:val="24"/>
          <w:szCs w:val="24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xQy+KnIliT8rxm" int2:id="42zEdrSI">
      <int2:state int2:type="AugLoop_Text_Critique" int2:value="Rejected"/>
    </int2:textHash>
    <int2:textHash int2:hashCode="naXxkq3lfNt95p" int2:id="ui85SAOi">
      <int2:state int2:type="AugLoop_Text_Critique" int2:value="Rejected"/>
    </int2:textHash>
    <int2:textHash int2:hashCode="m/C6mGJeQTWOW1" int2:id="T5MB2BZu">
      <int2:state int2:type="AugLoop_Text_Critique" int2:value="Rejected"/>
    </int2:textHash>
    <int2:textHash int2:hashCode="/EewnMmHErfsTr" int2:id="a135hRuS">
      <int2:state int2:type="AugLoop_Text_Critique" int2:value="Rejected"/>
    </int2:textHash>
    <int2:textHash int2:hashCode="8+wXkcCV+G/AIk" int2:id="U5HaNZEN">
      <int2:state int2:type="AugLoop_Text_Critique" int2:value="Rejected"/>
    </int2:textHash>
    <int2:bookmark int2:bookmarkName="_Int_1XAbnyAX" int2:invalidationBookmarkName="" int2:hashCode="ivVt5oJ5y29e0C" int2:id="n4P2rT04">
      <int2:state int2:type="AugLoop_Text_Critique" int2:value="Rejected"/>
    </int2:bookmark>
    <int2:bookmark int2:bookmarkName="_Int_FKVPEJBs" int2:invalidationBookmarkName="" int2:hashCode="s1/4f2/b9mJBP9" int2:id="guwV81wr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5157074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3c94abb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FFD65A4"/>
    <w:rsid w:val="004F8DD2"/>
    <w:rsid w:val="00654605"/>
    <w:rsid w:val="00C2F4EB"/>
    <w:rsid w:val="00F6E334"/>
    <w:rsid w:val="01A20B34"/>
    <w:rsid w:val="01F4BE16"/>
    <w:rsid w:val="0295C35F"/>
    <w:rsid w:val="02C45478"/>
    <w:rsid w:val="0301F39E"/>
    <w:rsid w:val="035F68E2"/>
    <w:rsid w:val="03C73E97"/>
    <w:rsid w:val="046024D9"/>
    <w:rsid w:val="04C0B1C4"/>
    <w:rsid w:val="04D161CB"/>
    <w:rsid w:val="05158BD1"/>
    <w:rsid w:val="058D3F5B"/>
    <w:rsid w:val="05B1CB1B"/>
    <w:rsid w:val="0641E3D2"/>
    <w:rsid w:val="06FEDF59"/>
    <w:rsid w:val="0729EF0C"/>
    <w:rsid w:val="07345927"/>
    <w:rsid w:val="083A87E5"/>
    <w:rsid w:val="08BD8A0F"/>
    <w:rsid w:val="0A36801B"/>
    <w:rsid w:val="0A561DB1"/>
    <w:rsid w:val="0A71B804"/>
    <w:rsid w:val="0A9BE408"/>
    <w:rsid w:val="0A9DC57A"/>
    <w:rsid w:val="0C1EBF9F"/>
    <w:rsid w:val="0C3B98C6"/>
    <w:rsid w:val="0C965A46"/>
    <w:rsid w:val="0CCE1542"/>
    <w:rsid w:val="0D9157DA"/>
    <w:rsid w:val="0E0624B2"/>
    <w:rsid w:val="0E4D458F"/>
    <w:rsid w:val="0E85C5D7"/>
    <w:rsid w:val="0F4C8FE3"/>
    <w:rsid w:val="0FC288EB"/>
    <w:rsid w:val="0FDB691B"/>
    <w:rsid w:val="0FEACD9B"/>
    <w:rsid w:val="10219638"/>
    <w:rsid w:val="102CFE0A"/>
    <w:rsid w:val="10E4FE19"/>
    <w:rsid w:val="1197E7A9"/>
    <w:rsid w:val="11BD6699"/>
    <w:rsid w:val="124F1995"/>
    <w:rsid w:val="12919EB8"/>
    <w:rsid w:val="12F9683D"/>
    <w:rsid w:val="12FCF0AA"/>
    <w:rsid w:val="135936FA"/>
    <w:rsid w:val="13A53FE4"/>
    <w:rsid w:val="13BAF817"/>
    <w:rsid w:val="14115F58"/>
    <w:rsid w:val="1435ADF4"/>
    <w:rsid w:val="1453DC65"/>
    <w:rsid w:val="1495389E"/>
    <w:rsid w:val="14B12287"/>
    <w:rsid w:val="14ED37A4"/>
    <w:rsid w:val="14F5075B"/>
    <w:rsid w:val="14FDAE52"/>
    <w:rsid w:val="151F4256"/>
    <w:rsid w:val="152100A5"/>
    <w:rsid w:val="1547D455"/>
    <w:rsid w:val="16D3CADA"/>
    <w:rsid w:val="16FEFC45"/>
    <w:rsid w:val="17420C98"/>
    <w:rsid w:val="174B947D"/>
    <w:rsid w:val="179290DC"/>
    <w:rsid w:val="17C3FBA3"/>
    <w:rsid w:val="1819CE1C"/>
    <w:rsid w:val="182CA81D"/>
    <w:rsid w:val="186F9B3B"/>
    <w:rsid w:val="1878B107"/>
    <w:rsid w:val="190E47CC"/>
    <w:rsid w:val="1A0B6B9C"/>
    <w:rsid w:val="1A48C679"/>
    <w:rsid w:val="1A776BC0"/>
    <w:rsid w:val="1AF944DA"/>
    <w:rsid w:val="1B12B604"/>
    <w:rsid w:val="1B1FA5D8"/>
    <w:rsid w:val="1B516EDE"/>
    <w:rsid w:val="1B6DB7BF"/>
    <w:rsid w:val="1BA73BFD"/>
    <w:rsid w:val="1D112BDE"/>
    <w:rsid w:val="1D3221DB"/>
    <w:rsid w:val="1D4C222A"/>
    <w:rsid w:val="1D827E3F"/>
    <w:rsid w:val="1E46A0FC"/>
    <w:rsid w:val="1EDEDCBF"/>
    <w:rsid w:val="1F3E7ED7"/>
    <w:rsid w:val="1F5C82D4"/>
    <w:rsid w:val="202175BB"/>
    <w:rsid w:val="208F9B15"/>
    <w:rsid w:val="20D98478"/>
    <w:rsid w:val="20DE5986"/>
    <w:rsid w:val="2137100F"/>
    <w:rsid w:val="213EF8D7"/>
    <w:rsid w:val="2170E60F"/>
    <w:rsid w:val="21E17C1F"/>
    <w:rsid w:val="21FDC55E"/>
    <w:rsid w:val="21FEE947"/>
    <w:rsid w:val="227554D9"/>
    <w:rsid w:val="2288B179"/>
    <w:rsid w:val="22A3FC1D"/>
    <w:rsid w:val="22DD13A0"/>
    <w:rsid w:val="23A5EC20"/>
    <w:rsid w:val="240BCAB0"/>
    <w:rsid w:val="247097F4"/>
    <w:rsid w:val="25794FAE"/>
    <w:rsid w:val="25BD17AD"/>
    <w:rsid w:val="260EDEAA"/>
    <w:rsid w:val="264AC4C0"/>
    <w:rsid w:val="265C1C4B"/>
    <w:rsid w:val="26B80E24"/>
    <w:rsid w:val="26DD5149"/>
    <w:rsid w:val="275F1748"/>
    <w:rsid w:val="275FE1CC"/>
    <w:rsid w:val="27722D11"/>
    <w:rsid w:val="27B0366A"/>
    <w:rsid w:val="27BDBF70"/>
    <w:rsid w:val="293570EA"/>
    <w:rsid w:val="2A4CC0D1"/>
    <w:rsid w:val="2A93FBA3"/>
    <w:rsid w:val="2A95E5A5"/>
    <w:rsid w:val="2AAC828C"/>
    <w:rsid w:val="2B4083C4"/>
    <w:rsid w:val="2C449D59"/>
    <w:rsid w:val="2CBE5BD3"/>
    <w:rsid w:val="2CF0949B"/>
    <w:rsid w:val="2D3C7B34"/>
    <w:rsid w:val="2D43E7AD"/>
    <w:rsid w:val="2D46B007"/>
    <w:rsid w:val="2D949453"/>
    <w:rsid w:val="2DAC07EF"/>
    <w:rsid w:val="2E12365E"/>
    <w:rsid w:val="2E25369F"/>
    <w:rsid w:val="2E2D2DB7"/>
    <w:rsid w:val="2E782486"/>
    <w:rsid w:val="2E7E6EC8"/>
    <w:rsid w:val="2F2CD944"/>
    <w:rsid w:val="2F47D850"/>
    <w:rsid w:val="2FAE8D20"/>
    <w:rsid w:val="303403A9"/>
    <w:rsid w:val="307E39CA"/>
    <w:rsid w:val="31FAC0CB"/>
    <w:rsid w:val="321CC73A"/>
    <w:rsid w:val="323ED292"/>
    <w:rsid w:val="3270ED65"/>
    <w:rsid w:val="32B6887F"/>
    <w:rsid w:val="332024A1"/>
    <w:rsid w:val="33855655"/>
    <w:rsid w:val="338F2D15"/>
    <w:rsid w:val="33C11595"/>
    <w:rsid w:val="33C2A533"/>
    <w:rsid w:val="343787BC"/>
    <w:rsid w:val="34854FD3"/>
    <w:rsid w:val="34AC220E"/>
    <w:rsid w:val="34CE3DAD"/>
    <w:rsid w:val="350169CC"/>
    <w:rsid w:val="35F561BC"/>
    <w:rsid w:val="3631F140"/>
    <w:rsid w:val="36388FE3"/>
    <w:rsid w:val="363EDCA3"/>
    <w:rsid w:val="36FEF6BA"/>
    <w:rsid w:val="3732A178"/>
    <w:rsid w:val="3781759F"/>
    <w:rsid w:val="37836D4D"/>
    <w:rsid w:val="38317093"/>
    <w:rsid w:val="3871890A"/>
    <w:rsid w:val="387AA06E"/>
    <w:rsid w:val="38FCBF27"/>
    <w:rsid w:val="3A6DD506"/>
    <w:rsid w:val="3AF653E0"/>
    <w:rsid w:val="3B3D7F31"/>
    <w:rsid w:val="3BC3A980"/>
    <w:rsid w:val="3C7CB578"/>
    <w:rsid w:val="3CC0C334"/>
    <w:rsid w:val="3D5F79E1"/>
    <w:rsid w:val="3D658D1E"/>
    <w:rsid w:val="3D97C4CD"/>
    <w:rsid w:val="3DA21BD4"/>
    <w:rsid w:val="3EF42E63"/>
    <w:rsid w:val="3F65E9A0"/>
    <w:rsid w:val="3FFD65A4"/>
    <w:rsid w:val="403896B0"/>
    <w:rsid w:val="4101BA01"/>
    <w:rsid w:val="41A6D8CF"/>
    <w:rsid w:val="4231612A"/>
    <w:rsid w:val="427A0C40"/>
    <w:rsid w:val="42F36CB1"/>
    <w:rsid w:val="434FD8E4"/>
    <w:rsid w:val="4458A394"/>
    <w:rsid w:val="448F3D12"/>
    <w:rsid w:val="462369B5"/>
    <w:rsid w:val="463D0AC7"/>
    <w:rsid w:val="4643E745"/>
    <w:rsid w:val="465842CD"/>
    <w:rsid w:val="46881F5E"/>
    <w:rsid w:val="476BEFB0"/>
    <w:rsid w:val="4778C0D2"/>
    <w:rsid w:val="4796C3A8"/>
    <w:rsid w:val="47A9CA78"/>
    <w:rsid w:val="47C6DDD4"/>
    <w:rsid w:val="47DB8B56"/>
    <w:rsid w:val="4823EFBF"/>
    <w:rsid w:val="4871FB0C"/>
    <w:rsid w:val="488E2E73"/>
    <w:rsid w:val="4943DB53"/>
    <w:rsid w:val="4962AE35"/>
    <w:rsid w:val="49F64A87"/>
    <w:rsid w:val="4A0DCB6D"/>
    <w:rsid w:val="4A2C96C5"/>
    <w:rsid w:val="4A673073"/>
    <w:rsid w:val="4AD94D99"/>
    <w:rsid w:val="4B3070F5"/>
    <w:rsid w:val="4B9314AC"/>
    <w:rsid w:val="4BA99BCE"/>
    <w:rsid w:val="4C08BD5B"/>
    <w:rsid w:val="4C21CE8F"/>
    <w:rsid w:val="4C330998"/>
    <w:rsid w:val="4CB467E0"/>
    <w:rsid w:val="4D199927"/>
    <w:rsid w:val="4D1D6610"/>
    <w:rsid w:val="4DCA541A"/>
    <w:rsid w:val="4E503841"/>
    <w:rsid w:val="4E9BF296"/>
    <w:rsid w:val="4F6AAA5A"/>
    <w:rsid w:val="4F89E34A"/>
    <w:rsid w:val="4FD1EFB9"/>
    <w:rsid w:val="503CCCDA"/>
    <w:rsid w:val="505139E9"/>
    <w:rsid w:val="508F45B9"/>
    <w:rsid w:val="513683E9"/>
    <w:rsid w:val="516DC01A"/>
    <w:rsid w:val="518818D8"/>
    <w:rsid w:val="51CAD205"/>
    <w:rsid w:val="524018E7"/>
    <w:rsid w:val="528C1E91"/>
    <w:rsid w:val="5388DAAB"/>
    <w:rsid w:val="5446876D"/>
    <w:rsid w:val="54B4477D"/>
    <w:rsid w:val="54FD8AE0"/>
    <w:rsid w:val="550272C7"/>
    <w:rsid w:val="552FB650"/>
    <w:rsid w:val="553BF4D3"/>
    <w:rsid w:val="559AFEFA"/>
    <w:rsid w:val="5600B1FB"/>
    <w:rsid w:val="5641313D"/>
    <w:rsid w:val="56687564"/>
    <w:rsid w:val="5668E0D4"/>
    <w:rsid w:val="569E4328"/>
    <w:rsid w:val="5775BC3F"/>
    <w:rsid w:val="57843A1D"/>
    <w:rsid w:val="57DD019E"/>
    <w:rsid w:val="58EC1580"/>
    <w:rsid w:val="58EDABAA"/>
    <w:rsid w:val="58F29280"/>
    <w:rsid w:val="5978D1FF"/>
    <w:rsid w:val="59D0FC03"/>
    <w:rsid w:val="5AAD5D01"/>
    <w:rsid w:val="5AC5F7B6"/>
    <w:rsid w:val="5B1B626D"/>
    <w:rsid w:val="5BA3E147"/>
    <w:rsid w:val="5D2E2CB5"/>
    <w:rsid w:val="5DD5D697"/>
    <w:rsid w:val="5DF19577"/>
    <w:rsid w:val="5E4C4322"/>
    <w:rsid w:val="5EB023EA"/>
    <w:rsid w:val="5F54420E"/>
    <w:rsid w:val="5F8E4E2D"/>
    <w:rsid w:val="5FBB9C23"/>
    <w:rsid w:val="5FC2127C"/>
    <w:rsid w:val="5FD7B82C"/>
    <w:rsid w:val="6096EAB2"/>
    <w:rsid w:val="60BB0A5B"/>
    <w:rsid w:val="6107679F"/>
    <w:rsid w:val="61312FE2"/>
    <w:rsid w:val="61ACD7A4"/>
    <w:rsid w:val="62397454"/>
    <w:rsid w:val="62546636"/>
    <w:rsid w:val="62E5ACD1"/>
    <w:rsid w:val="63BD39DF"/>
    <w:rsid w:val="6431D4FD"/>
    <w:rsid w:val="643F0861"/>
    <w:rsid w:val="6479990B"/>
    <w:rsid w:val="64DD8B15"/>
    <w:rsid w:val="65590A40"/>
    <w:rsid w:val="65906F94"/>
    <w:rsid w:val="65961F3C"/>
    <w:rsid w:val="65D11588"/>
    <w:rsid w:val="65DAD8C2"/>
    <w:rsid w:val="66795B76"/>
    <w:rsid w:val="667C61A4"/>
    <w:rsid w:val="669F7E88"/>
    <w:rsid w:val="66CAAA3E"/>
    <w:rsid w:val="66F4DAA1"/>
    <w:rsid w:val="66FDDC1F"/>
    <w:rsid w:val="671F2C5B"/>
    <w:rsid w:val="676BAFD9"/>
    <w:rsid w:val="67A5DF8E"/>
    <w:rsid w:val="68152BD7"/>
    <w:rsid w:val="68A38503"/>
    <w:rsid w:val="68EF8DED"/>
    <w:rsid w:val="69329741"/>
    <w:rsid w:val="6933468B"/>
    <w:rsid w:val="6A024B00"/>
    <w:rsid w:val="6A0C4C31"/>
    <w:rsid w:val="6A1E94DC"/>
    <w:rsid w:val="6A319520"/>
    <w:rsid w:val="6AEE48A6"/>
    <w:rsid w:val="6B1793E1"/>
    <w:rsid w:val="6B3315B7"/>
    <w:rsid w:val="6B8E0B5E"/>
    <w:rsid w:val="6BB805B6"/>
    <w:rsid w:val="6BC84BC4"/>
    <w:rsid w:val="6BCF0FDB"/>
    <w:rsid w:val="6BDB25C5"/>
    <w:rsid w:val="6BED8178"/>
    <w:rsid w:val="6C272EAF"/>
    <w:rsid w:val="6C32B7F0"/>
    <w:rsid w:val="6C7171C8"/>
    <w:rsid w:val="6C961898"/>
    <w:rsid w:val="6D39EBC2"/>
    <w:rsid w:val="6D43ECF3"/>
    <w:rsid w:val="6D76F626"/>
    <w:rsid w:val="6D9FB827"/>
    <w:rsid w:val="6DABD93A"/>
    <w:rsid w:val="6DB1F7D7"/>
    <w:rsid w:val="6EAB501B"/>
    <w:rsid w:val="6EFFEC86"/>
    <w:rsid w:val="6F12C687"/>
    <w:rsid w:val="6FE33841"/>
    <w:rsid w:val="6FFB8A9B"/>
    <w:rsid w:val="704660F1"/>
    <w:rsid w:val="705E4ED7"/>
    <w:rsid w:val="705E5C9F"/>
    <w:rsid w:val="70EA5A41"/>
    <w:rsid w:val="7136E6CC"/>
    <w:rsid w:val="716FC609"/>
    <w:rsid w:val="71B1741D"/>
    <w:rsid w:val="71F3FD0A"/>
    <w:rsid w:val="72378D48"/>
    <w:rsid w:val="728D5A67"/>
    <w:rsid w:val="72C14950"/>
    <w:rsid w:val="72C4F88D"/>
    <w:rsid w:val="72D5F422"/>
    <w:rsid w:val="72DF9FCE"/>
    <w:rsid w:val="73329F06"/>
    <w:rsid w:val="737A8053"/>
    <w:rsid w:val="7418602B"/>
    <w:rsid w:val="745D19B1"/>
    <w:rsid w:val="749A46ED"/>
    <w:rsid w:val="74CCD582"/>
    <w:rsid w:val="74D03729"/>
    <w:rsid w:val="74F414D4"/>
    <w:rsid w:val="7579B397"/>
    <w:rsid w:val="75C394B4"/>
    <w:rsid w:val="7623D281"/>
    <w:rsid w:val="765C849A"/>
    <w:rsid w:val="76E0CE08"/>
    <w:rsid w:val="7794BA73"/>
    <w:rsid w:val="77BA2CDD"/>
    <w:rsid w:val="77E8BA80"/>
    <w:rsid w:val="77F87302"/>
    <w:rsid w:val="787C9E69"/>
    <w:rsid w:val="78848BEF"/>
    <w:rsid w:val="78E27F2E"/>
    <w:rsid w:val="794F36A4"/>
    <w:rsid w:val="79CCA3D8"/>
    <w:rsid w:val="7A186ECA"/>
    <w:rsid w:val="7B91D4E1"/>
    <w:rsid w:val="7C0A724F"/>
    <w:rsid w:val="7C2D2FC0"/>
    <w:rsid w:val="7C682B96"/>
    <w:rsid w:val="7CA2BC40"/>
    <w:rsid w:val="7CD2D6BF"/>
    <w:rsid w:val="7D2304C7"/>
    <w:rsid w:val="7D4B99D8"/>
    <w:rsid w:val="7D6C2697"/>
    <w:rsid w:val="7D822D75"/>
    <w:rsid w:val="7DAA17B6"/>
    <w:rsid w:val="7FB267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FD65A4"/>
  <w15:chartTrackingRefBased/>
  <w15:docId w15:val="{B6088A72-9EF0-4E17-B740-CBEA41DADE7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7225e6445c444f22" /><Relationship Type="http://schemas.openxmlformats.org/officeDocument/2006/relationships/hyperlink" Target="https://dailynorthwestern.com/2018/11/13/campus/nu-social-norms-campaign-on-alcohol-other-drugs-not-effective-students-say/" TargetMode="External" Id="R87e2328701324d8e" /><Relationship Type="http://schemas.openxmlformats.org/officeDocument/2006/relationships/hyperlink" Target="https://dailynorthwestern.com/2018/11/13/campus/nu-social-norms-campaign-on-alcohol-other-drugs-not-effective-students-say/" TargetMode="External" Id="R8849f1b372224637" /><Relationship Type="http://schemas.openxmlformats.org/officeDocument/2006/relationships/hyperlink" Target="https://www.longtermplan.nhs.uk/areas-of-work/prevention/treating-and-preventing-ill-health/" TargetMode="External" Id="R5adb692200594f65" /><Relationship Type="http://schemas.openxmlformats.org/officeDocument/2006/relationships/hyperlink" Target="https://www.nhs.uk/live-well/addiction-support/drug-addiction-getting-help/" TargetMode="External" Id="R91d695694da2425b" /><Relationship Type="http://schemas.openxmlformats.org/officeDocument/2006/relationships/hyperlink" Target="https://www.nice.org.uk/guidance/ph24/chapter/Recommendations" TargetMode="External" Id="Rd42895f68bdc4a12" /><Relationship Type="http://schemas.openxmlformats.org/officeDocument/2006/relationships/hyperlink" Target="https://www.gov.uk/government/publications/preventing-drug-and-alcohol-misuse-effective-interventions" TargetMode="External" Id="R7303f266f64b408d" /><Relationship Type="http://schemas.openxmlformats.org/officeDocument/2006/relationships/hyperlink" Target="https://www.gov.uk/government/publications/health-matters-life-course-approach-to-prevention/health-matters-prevention-a-life-course-approach" TargetMode="External" Id="R11ba2887a48d4bb8" /><Relationship Type="http://schemas.openxmlformats.org/officeDocument/2006/relationships/hyperlink" Target="https://www.samhsa.gov/talk-they-hear-you" TargetMode="External" Id="R9c242bd6067c4bed" /><Relationship Type="http://schemas.openxmlformats.org/officeDocument/2006/relationships/hyperlink" Target="https://www.mirror.co.uk/news/health/uni-students-more-likely-turn-29591744.amp." TargetMode="External" Id="Rf86dfbb2d7b84aba" /><Relationship Type="http://schemas.openxmlformats.org/officeDocument/2006/relationships/hyperlink" Target="https://www.who.int/news-room/questions-and-answers/item/health-promotion" TargetMode="External" Id="R3ee5b2d50fae4573" /><Relationship Type="http://schemas.openxmlformats.org/officeDocument/2006/relationships/numbering" Target="numbering.xml" Id="R80bfeef172d44a60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2023-12-12T15:07:04.0250713Z</dcterms:created>
  <dcterms:modified xsi:type="dcterms:W3CDTF">2023-12-15T11:13:02.8825980Z</dcterms:modified>
  <dc:creator>Angel Katemo (2316669)</dc:creator>
  <lastModifiedBy>Angel Katemo (2316669)</lastModifiedBy>
</coreProperties>
</file>