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</w:rPr>
        <w:drawing>
          <wp:inline distB="0" distT="0" distL="0" distR="0">
            <wp:extent cx="1652977" cy="722845"/>
            <wp:effectExtent b="0" l="0" r="0" t="0"/>
            <wp:docPr id="23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2977" cy="7228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BMI 4002 Food and Beverage Operations</w:t>
      </w:r>
    </w:p>
    <w:p w:rsidR="00000000" w:rsidDel="00000000" w:rsidP="00000000" w:rsidRDefault="00000000" w:rsidRPr="00000000" w14:paraId="00000004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Assignment 2</w:t>
      </w:r>
    </w:p>
    <w:p w:rsidR="00000000" w:rsidDel="00000000" w:rsidP="00000000" w:rsidRDefault="00000000" w:rsidRPr="00000000" w14:paraId="00000005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STUDENT NAME ; Syed Monjurul Hoque Talha</w:t>
      </w:r>
    </w:p>
    <w:p w:rsidR="00000000" w:rsidDel="00000000" w:rsidP="00000000" w:rsidRDefault="00000000" w:rsidRPr="00000000" w14:paraId="00000006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STUDENT ID :2130107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2413000</wp:posOffset>
                </wp:positionH>
                <wp:positionV relativeFrom="paragraph">
                  <wp:posOffset>0</wp:posOffset>
                </wp:positionV>
                <wp:extent cx="1838325" cy="945190"/>
                <wp:effectExtent b="0" l="0" r="0" t="0"/>
                <wp:wrapNone/>
                <wp:docPr id="225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4431600" y="3312168"/>
                          <a:ext cx="1828800" cy="935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Pinyon Script" w:cs="Pinyon Script" w:eastAsia="Pinyon Script" w:hAnsi="Pinyon Script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72"/>
                                <w:vertAlign w:val="baseline"/>
                              </w:rPr>
                              <w:t xml:space="preserve">Hotel Trinity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Pinyon Script" w:cs="Pinyon Script" w:eastAsia="Pinyon Script" w:hAnsi="Pinyon Script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7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Eater" w:cs="Eater" w:eastAsia="Eater" w:hAnsi="Eater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52"/>
                                <w:vertAlign w:val="baseline"/>
                              </w:rPr>
                              <w:t xml:space="preserve">Menu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2413000</wp:posOffset>
                </wp:positionH>
                <wp:positionV relativeFrom="paragraph">
                  <wp:posOffset>0</wp:posOffset>
                </wp:positionV>
                <wp:extent cx="1838325" cy="945190"/>
                <wp:effectExtent b="0" l="0" r="0" t="0"/>
                <wp:wrapNone/>
                <wp:docPr id="225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8325" cy="9451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-812799</wp:posOffset>
                </wp:positionH>
                <wp:positionV relativeFrom="paragraph">
                  <wp:posOffset>-723899</wp:posOffset>
                </wp:positionV>
                <wp:extent cx="2114550" cy="2095500"/>
                <wp:effectExtent b="0" l="0" r="0" t="0"/>
                <wp:wrapNone/>
                <wp:docPr id="219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288725" y="2727525"/>
                          <a:ext cx="2114550" cy="2095500"/>
                          <a:chOff x="4288725" y="2727525"/>
                          <a:chExt cx="2128150" cy="2114525"/>
                        </a:xfrm>
                      </wpg:grpSpPr>
                      <wpg:grpSp>
                        <wpg:cNvGrpSpPr/>
                        <wpg:grpSpPr>
                          <a:xfrm>
                            <a:off x="4288725" y="2732250"/>
                            <a:ext cx="2114550" cy="2095500"/>
                            <a:chOff x="0" y="0"/>
                            <a:chExt cx="2114550" cy="2095500"/>
                          </a:xfrm>
                        </wpg:grpSpPr>
                        <wps:wsp>
                          <wps:cNvSpPr/>
                          <wps:cNvPr id="4" name="Shape 4"/>
                          <wps:spPr>
                            <a:xfrm>
                              <a:off x="0" y="0"/>
                              <a:ext cx="2114550" cy="2095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5" name="Shape 5"/>
                          <wps:spPr>
                            <a:xfrm>
                              <a:off x="28575" y="9525"/>
                              <a:ext cx="2085975" cy="2085975"/>
                            </a:xfrm>
                            <a:prstGeom prst="ellipse">
                              <a:avLst/>
                            </a:prstGeom>
                            <a:noFill/>
                            <a:ln cap="flat" cmpd="sng" w="28575">
                              <a:solidFill>
                                <a:srgbClr val="BFBFBF"/>
                              </a:solidFill>
                              <a:prstDash val="lgDashDot"/>
                              <a:miter lim="800000"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" name="Shape 6"/>
                          <wps:spPr>
                            <a:xfrm>
                              <a:off x="0" y="0"/>
                              <a:ext cx="1998921" cy="1998921"/>
                            </a:xfrm>
                            <a:prstGeom prst="ellipse">
                              <a:avLst/>
                            </a:prstGeom>
                            <a:solidFill>
                              <a:srgbClr val="D8D8D8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" name="Shape 7"/>
                          <wps:spPr>
                            <a:xfrm>
                              <a:off x="104775" y="247650"/>
                              <a:ext cx="1847850" cy="1847850"/>
                            </a:xfrm>
                            <a:prstGeom prst="ellipse">
                              <a:avLst/>
                            </a:prstGeom>
                            <a:blipFill rotWithShape="1">
                              <a:blip r:embed="rId9">
                                <a:alphaModFix/>
                              </a:blip>
                              <a:stretch>
                                <a:fillRect b="0" l="0" r="0" t="0"/>
                              </a:stretch>
                            </a:blip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-812799</wp:posOffset>
                </wp:positionH>
                <wp:positionV relativeFrom="paragraph">
                  <wp:posOffset>-723899</wp:posOffset>
                </wp:positionV>
                <wp:extent cx="2114550" cy="2095500"/>
                <wp:effectExtent b="0" l="0" r="0" t="0"/>
                <wp:wrapNone/>
                <wp:docPr id="219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4550" cy="2095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5702300</wp:posOffset>
                </wp:positionH>
                <wp:positionV relativeFrom="paragraph">
                  <wp:posOffset>-571499</wp:posOffset>
                </wp:positionV>
                <wp:extent cx="2110500" cy="2105025"/>
                <wp:effectExtent b="0" l="0" r="0" t="0"/>
                <wp:wrapNone/>
                <wp:docPr id="22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4276450" y="2727475"/>
                          <a:ext cx="2110500" cy="2105025"/>
                          <a:chOff x="4276450" y="2727475"/>
                          <a:chExt cx="2124800" cy="2119350"/>
                        </a:xfrm>
                      </wpg:grpSpPr>
                      <wpg:grpSp>
                        <wpg:cNvGrpSpPr/>
                        <wpg:grpSpPr>
                          <a:xfrm>
                            <a:off x="4290750" y="2727488"/>
                            <a:ext cx="2110500" cy="2105025"/>
                            <a:chOff x="0" y="0"/>
                            <a:chExt cx="2110500" cy="2105025"/>
                          </a:xfrm>
                        </wpg:grpSpPr>
                        <wps:wsp>
                          <wps:cNvSpPr/>
                          <wps:cNvPr id="4" name="Shape 4"/>
                          <wps:spPr>
                            <a:xfrm>
                              <a:off x="0" y="0"/>
                              <a:ext cx="2110500" cy="2105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5" name="Shape 15"/>
                          <wps:spPr>
                            <a:xfrm>
                              <a:off x="0" y="19050"/>
                              <a:ext cx="2085975" cy="2085975"/>
                            </a:xfrm>
                            <a:prstGeom prst="ellipse">
                              <a:avLst/>
                            </a:prstGeom>
                            <a:noFill/>
                            <a:ln cap="flat" cmpd="sng" w="28575">
                              <a:solidFill>
                                <a:srgbClr val="FFD966"/>
                              </a:solidFill>
                              <a:prstDash val="lgDashDot"/>
                              <a:miter lim="800000"/>
                              <a:headEnd len="sm" w="sm" type="none"/>
                              <a:tailEnd len="sm" w="sm" type="none"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6" name="Shape 16"/>
                          <wps:spPr>
                            <a:xfrm>
                              <a:off x="111579" y="0"/>
                              <a:ext cx="1998921" cy="1998921"/>
                            </a:xfrm>
                            <a:prstGeom prst="ellipse">
                              <a:avLst/>
                            </a:prstGeom>
                            <a:solidFill>
                              <a:srgbClr val="FEE599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7" name="Shape 17"/>
                          <wps:spPr>
                            <a:xfrm>
                              <a:off x="28451" y="308758"/>
                              <a:ext cx="1990725" cy="1496902"/>
                            </a:xfrm>
                            <a:prstGeom prst="ellipse">
                              <a:avLst/>
                            </a:prstGeom>
                            <a:blipFill rotWithShape="1">
                              <a:blip r:embed="rId11">
                                <a:alphaModFix/>
                              </a:blip>
                              <a:stretch>
                                <a:fillRect b="0" l="0" r="0" t="0"/>
                              </a:stretch>
                            </a:blip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5702300</wp:posOffset>
                </wp:positionH>
                <wp:positionV relativeFrom="paragraph">
                  <wp:posOffset>-571499</wp:posOffset>
                </wp:positionV>
                <wp:extent cx="2110500" cy="2105025"/>
                <wp:effectExtent b="0" l="0" r="0" t="0"/>
                <wp:wrapNone/>
                <wp:docPr id="226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0500" cy="2105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ss</w: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2209800</wp:posOffset>
                </wp:positionH>
                <wp:positionV relativeFrom="paragraph">
                  <wp:posOffset>325120</wp:posOffset>
                </wp:positionV>
                <wp:extent cx="2217420" cy="328295"/>
                <wp:effectExtent b="0" l="0" r="0" t="0"/>
                <wp:wrapSquare wrapText="bothSides" distB="45720" distT="45720" distL="114300" distR="114300"/>
                <wp:docPr id="229" name=""/>
                <a:graphic>
                  <a:graphicData uri="http://schemas.microsoft.com/office/word/2010/wordprocessingShape">
                    <wps:wsp>
                      <wps:cNvSpPr/>
                      <wps:cNvPr id="20" name="Shape 20"/>
                      <wps:spPr>
                        <a:xfrm>
                          <a:off x="4242053" y="3620512"/>
                          <a:ext cx="2207895" cy="3189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16"/>
                                <w:vertAlign w:val="baseline"/>
                              </w:rPr>
                              <w:t xml:space="preserve">Coast in Swansea, South Wales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16"/>
                                <w:vertAlign w:val="baseline"/>
                              </w:rPr>
                              <w:t xml:space="preserve">Call - +44 (0) 334 575 8888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2209800</wp:posOffset>
                </wp:positionH>
                <wp:positionV relativeFrom="paragraph">
                  <wp:posOffset>325120</wp:posOffset>
                </wp:positionV>
                <wp:extent cx="2217420" cy="328295"/>
                <wp:effectExtent b="0" l="0" r="0" t="0"/>
                <wp:wrapSquare wrapText="bothSides" distB="45720" distT="45720" distL="114300" distR="114300"/>
                <wp:docPr id="229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17420" cy="3282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2882900</wp:posOffset>
                </wp:positionH>
                <wp:positionV relativeFrom="paragraph">
                  <wp:posOffset>279400</wp:posOffset>
                </wp:positionV>
                <wp:extent cx="0" cy="12700"/>
                <wp:effectExtent b="0" l="0" r="0" t="0"/>
                <wp:wrapNone/>
                <wp:docPr id="227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807838" y="3780000"/>
                          <a:ext cx="1076325" cy="0"/>
                        </a:xfrm>
                        <a:prstGeom prst="straightConnector1">
                          <a:avLst/>
                        </a:prstGeom>
                        <a:noFill/>
                        <a:ln cap="flat" cmpd="sng" w="12700">
                          <a:solidFill>
                            <a:srgbClr val="595959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2882900</wp:posOffset>
                </wp:positionH>
                <wp:positionV relativeFrom="paragraph">
                  <wp:posOffset>279400</wp:posOffset>
                </wp:positionV>
                <wp:extent cx="0" cy="12700"/>
                <wp:effectExtent b="0" l="0" r="0" t="0"/>
                <wp:wrapNone/>
                <wp:docPr id="227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4978400</wp:posOffset>
                </wp:positionH>
                <wp:positionV relativeFrom="paragraph">
                  <wp:posOffset>1168400</wp:posOffset>
                </wp:positionV>
                <wp:extent cx="2241550" cy="3352800"/>
                <wp:effectExtent b="0" l="0" r="0" t="0"/>
                <wp:wrapNone/>
                <wp:docPr id="231" name=""/>
                <a:graphic>
                  <a:graphicData uri="http://schemas.microsoft.com/office/word/2010/wordprocessingShape">
                    <wps:wsp>
                      <wps:cNvSpPr/>
                      <wps:cNvPr id="22" name="Shape 22"/>
                      <wps:spPr>
                        <a:xfrm>
                          <a:off x="4229988" y="2108363"/>
                          <a:ext cx="2232025" cy="3343275"/>
                        </a:xfrm>
                        <a:prstGeom prst="roundRect">
                          <a:avLst>
                            <a:gd fmla="val 2515" name="adj"/>
                          </a:avLst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20" w:before="12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22"/>
                                <w:vertAlign w:val="baseline"/>
                              </w:rPr>
                              <w:t xml:space="preserve">Salad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2"/>
                                <w:vertAlign w:val="baseline"/>
                              </w:rPr>
                              <w:t xml:space="preserve">Nuts and Grains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2"/>
                                <w:vertAlign w:val="baseline"/>
                              </w:rPr>
                              <w:t xml:space="preserve">Hazelnuts, sesame seeds, walnuts, almonds, and pumpkin seeds o Dehydrated Vegetables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2"/>
                                <w:vertAlign w:val="baseline"/>
                              </w:rPr>
                              <w:t xml:space="preserve">1 pound sultanas or even other berries o Roasted Potatoes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2"/>
                                <w:vertAlign w:val="baseline"/>
                              </w:rPr>
                              <w:t xml:space="preserve">Raw salad leaves grilled in sunflower oil o Shrimp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2"/>
                                <w:vertAlign w:val="baseline"/>
                              </w:rPr>
                              <w:t xml:space="preserve">Fish, bass, flounder, crab, and lobster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  <w:t xml:space="preserve">Devils on White horses with Maple-Sriracha Sauce. This dish dates back to the 1800s.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  <w:t xml:space="preserve">Easy Fried Meat Sandwiches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  <w:t xml:space="preserve">Shepherd's Pie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  <w:t xml:space="preserve">Scones with potatoes from Scotland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  <w:t xml:space="preserve">A traditional spicy pickles.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  <w:t xml:space="preserve">Scottish Leek &amp; Split Pea soup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  <w:t xml:space="preserve">Chives in a White Sauce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1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12"/>
                                <w:vertAlign w:val="baseline"/>
                              </w:rPr>
                              <w:t xml:space="preserve">Devils on White horses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4978400</wp:posOffset>
                </wp:positionH>
                <wp:positionV relativeFrom="paragraph">
                  <wp:posOffset>1168400</wp:posOffset>
                </wp:positionV>
                <wp:extent cx="2241550" cy="3352800"/>
                <wp:effectExtent b="0" l="0" r="0" t="0"/>
                <wp:wrapNone/>
                <wp:docPr id="231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41550" cy="3352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-520699</wp:posOffset>
                </wp:positionH>
                <wp:positionV relativeFrom="paragraph">
                  <wp:posOffset>1028700</wp:posOffset>
                </wp:positionV>
                <wp:extent cx="0" cy="12700"/>
                <wp:effectExtent b="0" l="0" r="0" t="0"/>
                <wp:wrapNone/>
                <wp:docPr id="222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1410394" y="3780000"/>
                          <a:ext cx="7871212" cy="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DDEAF6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-520699</wp:posOffset>
                </wp:positionH>
                <wp:positionV relativeFrom="paragraph">
                  <wp:posOffset>1028700</wp:posOffset>
                </wp:positionV>
                <wp:extent cx="0" cy="12700"/>
                <wp:effectExtent b="0" l="0" r="0" t="0"/>
                <wp:wrapNone/>
                <wp:docPr id="222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2565400</wp:posOffset>
                </wp:positionH>
                <wp:positionV relativeFrom="paragraph">
                  <wp:posOffset>1079500</wp:posOffset>
                </wp:positionV>
                <wp:extent cx="0" cy="7899990"/>
                <wp:effectExtent b="0" l="0" r="0" t="0"/>
                <wp:wrapNone/>
                <wp:docPr id="228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0"/>
                          <a:ext cx="0" cy="756000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DDEAF6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2565400</wp:posOffset>
                </wp:positionH>
                <wp:positionV relativeFrom="paragraph">
                  <wp:posOffset>1079500</wp:posOffset>
                </wp:positionV>
                <wp:extent cx="0" cy="7899990"/>
                <wp:effectExtent b="0" l="0" r="0" t="0"/>
                <wp:wrapNone/>
                <wp:docPr id="228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78999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4914900</wp:posOffset>
                </wp:positionH>
                <wp:positionV relativeFrom="paragraph">
                  <wp:posOffset>1092200</wp:posOffset>
                </wp:positionV>
                <wp:extent cx="0" cy="7899990"/>
                <wp:effectExtent b="0" l="0" r="0" t="0"/>
                <wp:wrapNone/>
                <wp:docPr id="224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0"/>
                          <a:ext cx="0" cy="756000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DDEAF6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4914900</wp:posOffset>
                </wp:positionH>
                <wp:positionV relativeFrom="paragraph">
                  <wp:posOffset>1092200</wp:posOffset>
                </wp:positionV>
                <wp:extent cx="0" cy="7899990"/>
                <wp:effectExtent b="0" l="0" r="0" t="0"/>
                <wp:wrapNone/>
                <wp:docPr id="224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78999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4978400</wp:posOffset>
                </wp:positionH>
                <wp:positionV relativeFrom="paragraph">
                  <wp:posOffset>4610100</wp:posOffset>
                </wp:positionV>
                <wp:extent cx="2241550" cy="2693349"/>
                <wp:effectExtent b="0" l="0" r="0" t="0"/>
                <wp:wrapNone/>
                <wp:docPr id="223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4229988" y="2438088"/>
                          <a:ext cx="2232025" cy="2683824"/>
                        </a:xfrm>
                        <a:prstGeom prst="roundRect">
                          <a:avLst>
                            <a:gd fmla="val 2515" name="adj"/>
                          </a:avLst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20" w:before="12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Pinyon Script" w:cs="Pinyon Script" w:eastAsia="Pinyon Script" w:hAnsi="Pinyon Script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44"/>
                                <w:vertAlign w:val="baseline"/>
                              </w:rPr>
                              <w:t xml:space="preserve">Drinks &amp; Wines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Pinyon Script" w:cs="Pinyon Script" w:eastAsia="Pinyon Script" w:hAnsi="Pinyon Script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4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7up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Bloody Mary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Coffee Lipton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Coke (Normal or Diet)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 Kalimotxo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Presence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Spiced Wine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Tuborg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Turkey vulture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Red-bull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Execute culllection of wines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4978400</wp:posOffset>
                </wp:positionH>
                <wp:positionV relativeFrom="paragraph">
                  <wp:posOffset>4610100</wp:posOffset>
                </wp:positionV>
                <wp:extent cx="2241550" cy="2693349"/>
                <wp:effectExtent b="0" l="0" r="0" t="0"/>
                <wp:wrapNone/>
                <wp:docPr id="223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41550" cy="269334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4978400</wp:posOffset>
                </wp:positionH>
                <wp:positionV relativeFrom="paragraph">
                  <wp:posOffset>7404100</wp:posOffset>
                </wp:positionV>
                <wp:extent cx="2241550" cy="1410335"/>
                <wp:effectExtent b="0" l="0" r="0" t="0"/>
                <wp:wrapNone/>
                <wp:docPr id="21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229988" y="3079595"/>
                          <a:ext cx="2232025" cy="1400810"/>
                        </a:xfrm>
                        <a:prstGeom prst="roundRect">
                          <a:avLst>
                            <a:gd fmla="val 4463" name="adj"/>
                          </a:avLst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20" w:before="12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Pinyon Script" w:cs="Pinyon Script" w:eastAsia="Pinyon Script" w:hAnsi="Pinyon Script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40"/>
                                <w:vertAlign w:val="baseline"/>
                              </w:rPr>
                              <w:t xml:space="preserve">Timings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Pinyon Script" w:cs="Pinyon Script" w:eastAsia="Pinyon Script" w:hAnsi="Pinyon Script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4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1"/>
                                <w:smallCaps w:val="0"/>
                                <w:strike w:val="0"/>
                                <w:color w:val="3b3838"/>
                                <w:sz w:val="20"/>
                                <w:vertAlign w:val="baseline"/>
                              </w:rPr>
                              <w:t xml:space="preserve">Breakfast – 7.30am – 11.30am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1"/>
                                <w:smallCaps w:val="0"/>
                                <w:strike w:val="0"/>
                                <w:color w:val="3b3838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1"/>
                                <w:smallCaps w:val="0"/>
                                <w:strike w:val="0"/>
                                <w:color w:val="3b3838"/>
                                <w:sz w:val="20"/>
                                <w:vertAlign w:val="baseline"/>
                              </w:rPr>
                              <w:t xml:space="preserve">Lunch – 1.00pm – 4.30pm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1"/>
                                <w:smallCaps w:val="0"/>
                                <w:strike w:val="0"/>
                                <w:color w:val="3b3838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1"/>
                                <w:smallCaps w:val="0"/>
                                <w:strike w:val="0"/>
                                <w:color w:val="3b3838"/>
                                <w:sz w:val="20"/>
                                <w:vertAlign w:val="baseline"/>
                              </w:rPr>
                              <w:t xml:space="preserve">Snacks – 4.30pm – 7.30pm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1"/>
                                <w:smallCaps w:val="0"/>
                                <w:strike w:val="0"/>
                                <w:color w:val="3b3838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1"/>
                                <w:smallCaps w:val="0"/>
                                <w:strike w:val="0"/>
                                <w:color w:val="3b3838"/>
                                <w:sz w:val="20"/>
                                <w:vertAlign w:val="baseline"/>
                              </w:rPr>
                              <w:t xml:space="preserve">Dinner – 8.00pm – 01.30pm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4978400</wp:posOffset>
                </wp:positionH>
                <wp:positionV relativeFrom="paragraph">
                  <wp:posOffset>7404100</wp:posOffset>
                </wp:positionV>
                <wp:extent cx="2241550" cy="1410335"/>
                <wp:effectExtent b="0" l="0" r="0" t="0"/>
                <wp:wrapNone/>
                <wp:docPr id="218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41550" cy="14103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-317499</wp:posOffset>
                </wp:positionH>
                <wp:positionV relativeFrom="paragraph">
                  <wp:posOffset>736600</wp:posOffset>
                </wp:positionV>
                <wp:extent cx="2894965" cy="8277225"/>
                <wp:effectExtent b="0" l="0" r="0" t="0"/>
                <wp:wrapNone/>
                <wp:docPr id="232" name=""/>
                <a:graphic>
                  <a:graphicData uri="http://schemas.microsoft.com/office/word/2010/wordprocessingShape">
                    <wps:wsp>
                      <wps:cNvSpPr/>
                      <wps:cNvPr id="23" name="Shape 23"/>
                      <wps:spPr>
                        <a:xfrm>
                          <a:off x="3903280" y="0"/>
                          <a:ext cx="2885440" cy="7560000"/>
                        </a:xfrm>
                        <a:prstGeom prst="roundRect">
                          <a:avLst>
                            <a:gd fmla="val 3884" name="adj"/>
                          </a:avLst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2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Pinyon Script" w:cs="Pinyon Script" w:eastAsia="Pinyon Script" w:hAnsi="Pinyon Script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44"/>
                                <w:vertAlign w:val="baseline"/>
                              </w:rPr>
                              <w:t xml:space="preserve">Business Provider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Pinyon Script" w:cs="Pinyon Script" w:eastAsia="Pinyon Script" w:hAnsi="Pinyon Script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4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Beforehand and foremost, greetings to the establishment. We promise you'll feel perfectly at ease. The following are the dropdown menus mentioned by Hotel Trinity. 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o Inn Trinity is indeed a 5-star hotel with restricted, relatively reasonable pricing, comparable to certain other 5-star accommodation options.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Beforehand and foremost, greetings to the establishment. We promise you'll feel perfectly at ease. The following are the dropdown menus mentioned by Hotel Trinity. 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o Inn Trinity is indeed a 5-star hotel with restricted, relatively reasonable pricing, comparable to certain other 5-star accommodation options.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Our greatest philosophy is to look after and prioritise our visitors.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Our cuisine is consistently of high quality, and experienced cooks have always been outfitted with appropriate gear to ensure cleanliness.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For such an extra fee, Hôtel Trinity provides a delicious drink.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We also provide our products through social networks and through various internet meal delivery applications such as Grabfood and Uber eats.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Our resort is open twenty-four hours a day, seven days a week.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Our resort promises that you will be serviced between 20-30 mins.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In addition to currency, we accept a mixture of fines, Android Wallet, Lines of Credit, and other ways to pay. 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We additionally offer a specialised app through which you can reserve a seat, purchase meals, and access other services.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o First things first, greetings to the location. You will be completely at ease, we guarantee. The drop-down menus indicated by Hotel Trinity are listed below.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Inn Trinity is a 5-star hotel with limited, inexpensive price that is comparable to several other 5-star lodging options.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  <w:t xml:space="preserve">Our top priority is to look out for and respect our guests.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252525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-317499</wp:posOffset>
                </wp:positionH>
                <wp:positionV relativeFrom="paragraph">
                  <wp:posOffset>736600</wp:posOffset>
                </wp:positionV>
                <wp:extent cx="2894965" cy="8277225"/>
                <wp:effectExtent b="0" l="0" r="0" t="0"/>
                <wp:wrapNone/>
                <wp:docPr id="232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94965" cy="8277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2628900</wp:posOffset>
                </wp:positionH>
                <wp:positionV relativeFrom="paragraph">
                  <wp:posOffset>825500</wp:posOffset>
                </wp:positionV>
                <wp:extent cx="2241550" cy="2743200"/>
                <wp:effectExtent b="0" l="0" r="0" t="0"/>
                <wp:wrapNone/>
                <wp:docPr id="221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4229988" y="2413163"/>
                          <a:ext cx="2232025" cy="2733675"/>
                        </a:xfrm>
                        <a:prstGeom prst="roundRect">
                          <a:avLst>
                            <a:gd fmla="val 2515" name="adj"/>
                          </a:avLst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Pinyon Script" w:cs="Pinyon Script" w:eastAsia="Pinyon Script" w:hAnsi="Pinyon Script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28"/>
                                <w:vertAlign w:val="baseline"/>
                              </w:rPr>
                              <w:t xml:space="preserve">Appetizer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Caesar salads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Chicken wings (12pcs with French fries)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Casserole (Corn, Mexican, Thai)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 Chicken meatballs (15pcs)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Chicken with a crispy coating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 Burgundy pinot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Dry white wine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Demons on White horses with Poplar. This meal has been around since the 1800s.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Simple Baked Pork Rolls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Pancake from Yorkshire.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Tarts with potatoes from Scotland.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Martini with prawns.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Soup with leeks and potatoes from Scotland.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Onions with a White Sauce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White horses demons.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2628900</wp:posOffset>
                </wp:positionH>
                <wp:positionV relativeFrom="paragraph">
                  <wp:posOffset>825500</wp:posOffset>
                </wp:positionV>
                <wp:extent cx="2241550" cy="2743200"/>
                <wp:effectExtent b="0" l="0" r="0" t="0"/>
                <wp:wrapNone/>
                <wp:docPr id="22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41550" cy="2743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2641600</wp:posOffset>
                </wp:positionH>
                <wp:positionV relativeFrom="paragraph">
                  <wp:posOffset>3657600</wp:posOffset>
                </wp:positionV>
                <wp:extent cx="2219779" cy="3182096"/>
                <wp:effectExtent b="0" l="0" r="0" t="0"/>
                <wp:wrapNone/>
                <wp:docPr id="220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4240873" y="2193715"/>
                          <a:ext cx="2210254" cy="3172571"/>
                        </a:xfrm>
                        <a:prstGeom prst="roundRect">
                          <a:avLst>
                            <a:gd fmla="val 2834" name="adj"/>
                          </a:avLst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Pinyon Script" w:cs="Pinyon Script" w:eastAsia="Pinyon Script" w:hAnsi="Pinyon Script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24"/>
                                <w:vertAlign w:val="baseline"/>
                              </w:rPr>
                              <w:t xml:space="preserve">Breakfast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Pinyon Script" w:cs="Pinyon Script" w:eastAsia="Pinyon Script" w:hAnsi="Pinyon Script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Toasted breads, scones, 2 pieces of omelet. And complimentary drinks pancakes, fruits, and coffee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4"/>
                                <w:vertAlign w:val="baseline"/>
                              </w:rPr>
                              <w:t xml:space="preserve">Three eggs, a pancakes with brown sugar, and a beverage of coffee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Sweet pancake with honey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Superb egg omelet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Sheet coco let lava cake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Roasted honey duck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Pastry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Pancakes with honey syrup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08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4"/>
                                <w:vertAlign w:val="baseline"/>
                              </w:rPr>
                              <w:t xml:space="preserve">Light breakfast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4"/>
                                <w:vertAlign w:val="baseline"/>
                              </w:rPr>
                              <w:t xml:space="preserve">Filling breakfast Baguette with peanuts spread, two omelet, apples, cheese, beverage of any flavor, tea or espresso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4"/>
                                <w:vertAlign w:val="baseline"/>
                              </w:rPr>
                              <w:t xml:space="preserve">Espresso and brunch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English spring roles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English omelet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Different type poof pasta option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Coffee or tea scrambled eggs, buttered toast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1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Bacon and omelet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And other types of nuts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36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36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2641600</wp:posOffset>
                </wp:positionH>
                <wp:positionV relativeFrom="paragraph">
                  <wp:posOffset>3657600</wp:posOffset>
                </wp:positionV>
                <wp:extent cx="2219779" cy="3182096"/>
                <wp:effectExtent b="0" l="0" r="0" t="0"/>
                <wp:wrapNone/>
                <wp:docPr id="220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2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19779" cy="31820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2654300</wp:posOffset>
                </wp:positionH>
                <wp:positionV relativeFrom="paragraph">
                  <wp:posOffset>6870700</wp:posOffset>
                </wp:positionV>
                <wp:extent cx="2241550" cy="2131695"/>
                <wp:effectExtent b="0" l="0" r="0" t="0"/>
                <wp:wrapNone/>
                <wp:docPr id="230" name=""/>
                <a:graphic>
                  <a:graphicData uri="http://schemas.microsoft.com/office/word/2010/wordprocessingShape">
                    <wps:wsp>
                      <wps:cNvSpPr/>
                      <wps:cNvPr id="21" name="Shape 21"/>
                      <wps:spPr>
                        <a:xfrm>
                          <a:off x="4229988" y="2718915"/>
                          <a:ext cx="2232025" cy="2122170"/>
                        </a:xfrm>
                        <a:prstGeom prst="roundRect">
                          <a:avLst>
                            <a:gd fmla="val 2397" name="adj"/>
                          </a:avLst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Pinyon Script" w:cs="Pinyon Script" w:eastAsia="Pinyon Script" w:hAnsi="Pinyon Script"/>
                                <w:b w:val="1"/>
                                <w:i w:val="0"/>
                                <w:smallCaps w:val="0"/>
                                <w:strike w:val="0"/>
                                <w:color w:val="1f4e79"/>
                                <w:sz w:val="32"/>
                                <w:vertAlign w:val="baseline"/>
                              </w:rPr>
                              <w:t xml:space="preserve">Lunch &amp; Dinner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8"/>
                                <w:vertAlign w:val="baseline"/>
                              </w:rPr>
                              <w:t xml:space="preserve">Continental Breakfast 1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8"/>
                                <w:vertAlign w:val="baseline"/>
                              </w:rPr>
                              <w:t xml:space="preserve">(four pieces) includes chicken, stir fry, scrambled whites, veggies, and Charbono and Beaujolais beverages.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8"/>
                                <w:vertAlign w:val="baseline"/>
                              </w:rPr>
                              <w:t xml:space="preserve"> Set Menu 2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1"/>
                                <w:smallCaps w:val="0"/>
                                <w:strike w:val="0"/>
                                <w:color w:val="3b3838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8"/>
                                <w:vertAlign w:val="baseline"/>
                              </w:rPr>
                              <w:t xml:space="preserve">Crispy noodles, chicken fries, cabbage lettuce, Blanco &amp; Participate in different bverages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4"/>
                                <w:vertAlign w:val="baseline"/>
                              </w:rPr>
                              <w:t xml:space="preserve">Set Meny 3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  <w:t xml:space="preserve">Either lamb, roast beef, chicken, or turkey will be served at a standard roast dinner. If you're eating out, you might have more than one. The beef is then covered in a thick gravy and served with Yorkshire pudding, roasted potatoes, and cauliflower cheese. While different additional condiments are added according on the type of meat, like a mint sauce with pork.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20" w:before="120" w:line="240"/>
                              <w:ind w:left="0" w:right="0" w:firstLine="0"/>
                              <w:jc w:val="both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3b3838"/>
                                <w:sz w:val="16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2654300</wp:posOffset>
                </wp:positionH>
                <wp:positionV relativeFrom="paragraph">
                  <wp:posOffset>6870700</wp:posOffset>
                </wp:positionV>
                <wp:extent cx="2241550" cy="2131695"/>
                <wp:effectExtent b="0" l="0" r="0" t="0"/>
                <wp:wrapNone/>
                <wp:docPr id="230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2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41550" cy="21316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C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References</w:t>
      </w:r>
    </w:p>
    <w:p w:rsidR="00000000" w:rsidDel="00000000" w:rsidP="00000000" w:rsidRDefault="00000000" w:rsidRPr="00000000" w14:paraId="0000000D">
      <w:pPr>
        <w:spacing w:after="180" w:before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Hwang, J. and Lorenzen, C., 2008. Effective nutrition labeling of restaurant menu and pricing of healthy menu. </w:t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Journal of Foodservice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, 19(5), pp.270-276.</w:t>
      </w:r>
    </w:p>
    <w:p w:rsidR="00000000" w:rsidDel="00000000" w:rsidP="00000000" w:rsidRDefault="00000000" w:rsidRPr="00000000" w14:paraId="0000000E">
      <w:pPr>
        <w:spacing w:after="180" w:before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Kelly, T., Kiefer, N. and Burdett, K., 2013. A Demand-Based Approach to Menu Pricing. </w:t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Cornell Hotel and Restaurant Administration Quarterly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, 35(1), pp.48-52.</w:t>
      </w:r>
    </w:p>
    <w:p w:rsidR="00000000" w:rsidDel="00000000" w:rsidP="00000000" w:rsidRDefault="00000000" w:rsidRPr="00000000" w14:paraId="0000000F">
      <w:pPr>
        <w:spacing w:after="180" w:before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Miner, T., 2015. Customer-Focused Menu Markeing. </w:t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Cornell Hotel and Restaurant Administration Quarterly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, 37(3), pp.36-41.</w:t>
      </w:r>
    </w:p>
    <w:p w:rsidR="00000000" w:rsidDel="00000000" w:rsidP="00000000" w:rsidRDefault="00000000" w:rsidRPr="00000000" w14:paraId="00000010">
      <w:pPr>
        <w:spacing w:after="180" w:before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Radice, J. and Hess, D., 2017. </w:t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Menu design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. Locust Valley, N.Y.: PBC International.</w:t>
      </w:r>
    </w:p>
    <w:p w:rsidR="00000000" w:rsidDel="00000000" w:rsidP="00000000" w:rsidRDefault="00000000" w:rsidRPr="00000000" w14:paraId="00000011">
      <w:pPr>
        <w:spacing w:after="180" w:before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Rainsford, P. and Bangs, D., 2014. </w:t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The restaurant planning guide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. Chicago, Ill.: Upstart Pub. Co.</w:t>
      </w:r>
    </w:p>
    <w:p w:rsidR="00000000" w:rsidDel="00000000" w:rsidP="00000000" w:rsidRDefault="00000000" w:rsidRPr="00000000" w14:paraId="00000012">
      <w:pPr>
        <w:spacing w:after="180" w:before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Walker, J., 2018. </w:t>
      </w:r>
      <w:r w:rsidDel="00000000" w:rsidR="00000000" w:rsidRPr="00000000">
        <w:rPr>
          <w:rFonts w:ascii="Arial" w:cs="Arial" w:eastAsia="Arial" w:hAnsi="Arial"/>
          <w:i w:val="1"/>
          <w:color w:val="000000"/>
          <w:rtl w:val="0"/>
        </w:rPr>
        <w:t xml:space="preserve">The Restaurant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. New York: Wiley.</w:t>
      </w:r>
    </w:p>
    <w:sectPr>
      <w:pgSz w:h="16838" w:w="11906" w:orient="portrait"/>
      <w:pgMar w:bottom="72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>
        <w:spacing w:after="120" w:before="120"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</w:pPr>
    <w:rPr>
      <w:b w:val="1"/>
      <w:color w:val="339966"/>
    </w:rPr>
  </w:style>
  <w:style w:type="paragraph" w:styleId="Heading2">
    <w:name w:val="heading 2"/>
    <w:basedOn w:val="Normal"/>
    <w:next w:val="Normal"/>
    <w:pPr>
      <w:keepNext w:val="1"/>
      <w:keepLines w:val="1"/>
    </w:pPr>
    <w:rPr>
      <w:color w:val="002060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b w:val="1"/>
      <w:i w:val="1"/>
      <w:color w:val="009999"/>
      <w:u w:val="singl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autoRedefine w:val="1"/>
    <w:uiPriority w:val="9"/>
    <w:qFormat w:val="1"/>
    <w:rsid w:val="009D1BC3"/>
    <w:pPr>
      <w:keepNext w:val="1"/>
      <w:keepLines w:val="1"/>
      <w:outlineLvl w:val="0"/>
    </w:pPr>
    <w:rPr>
      <w:rFonts w:cstheme="majorBidi" w:eastAsiaTheme="majorEastAsia"/>
      <w:b w:val="1"/>
      <w:color w:val="339966"/>
      <w:szCs w:val="32"/>
    </w:rPr>
  </w:style>
  <w:style w:type="paragraph" w:styleId="Heading2">
    <w:name w:val="heading 2"/>
    <w:basedOn w:val="Normal"/>
    <w:next w:val="Normal"/>
    <w:link w:val="Heading2Char"/>
    <w:autoRedefine w:val="1"/>
    <w:uiPriority w:val="9"/>
    <w:unhideWhenUsed w:val="1"/>
    <w:qFormat w:val="1"/>
    <w:rsid w:val="009D1BC3"/>
    <w:pPr>
      <w:keepNext w:val="1"/>
      <w:keepLines w:val="1"/>
      <w:outlineLvl w:val="1"/>
    </w:pPr>
    <w:rPr>
      <w:rFonts w:cstheme="majorBidi" w:eastAsiaTheme="majorEastAsia"/>
      <w:color w:val="002060"/>
      <w:szCs w:val="26"/>
    </w:rPr>
  </w:style>
  <w:style w:type="paragraph" w:styleId="Heading3">
    <w:name w:val="heading 3"/>
    <w:basedOn w:val="Normal"/>
    <w:next w:val="Normal"/>
    <w:link w:val="Heading3Char"/>
    <w:autoRedefine w:val="1"/>
    <w:uiPriority w:val="9"/>
    <w:unhideWhenUsed w:val="1"/>
    <w:qFormat w:val="1"/>
    <w:rsid w:val="00771222"/>
    <w:pPr>
      <w:keepNext w:val="1"/>
      <w:keepLines w:val="1"/>
      <w:spacing w:after="0" w:before="40"/>
      <w:outlineLvl w:val="2"/>
    </w:pPr>
    <w:rPr>
      <w:rFonts w:cstheme="majorBidi" w:eastAsiaTheme="majorEastAsia"/>
      <w:b w:val="1"/>
      <w:i w:val="1"/>
      <w:color w:val="009999"/>
      <w:szCs w:val="24"/>
      <w:u w:val="single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9D1BC3"/>
    <w:rPr>
      <w:rFonts w:cstheme="majorBidi" w:eastAsiaTheme="majorEastAsia"/>
      <w:b w:val="1"/>
      <w:color w:val="339966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9D1BC3"/>
    <w:rPr>
      <w:rFonts w:cstheme="majorBidi" w:eastAsiaTheme="majorEastAsia"/>
      <w:color w:val="00206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771222"/>
    <w:rPr>
      <w:rFonts w:cstheme="majorBidi" w:eastAsiaTheme="majorEastAsia"/>
      <w:b w:val="1"/>
      <w:i w:val="1"/>
      <w:color w:val="009999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 w:val="1"/>
    <w:rsid w:val="002F4012"/>
    <w:pPr>
      <w:tabs>
        <w:tab w:val="center" w:pos="4680"/>
        <w:tab w:val="right" w:pos="9360"/>
      </w:tabs>
      <w:spacing w:after="0" w:before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F4012"/>
  </w:style>
  <w:style w:type="paragraph" w:styleId="Footer">
    <w:name w:val="footer"/>
    <w:basedOn w:val="Normal"/>
    <w:link w:val="FooterChar"/>
    <w:uiPriority w:val="99"/>
    <w:unhideWhenUsed w:val="1"/>
    <w:rsid w:val="002F4012"/>
    <w:pPr>
      <w:tabs>
        <w:tab w:val="center" w:pos="4680"/>
        <w:tab w:val="right" w:pos="9360"/>
      </w:tabs>
      <w:spacing w:after="0" w:before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F4012"/>
  </w:style>
  <w:style w:type="paragraph" w:styleId="ListParagraph">
    <w:name w:val="List Paragraph"/>
    <w:basedOn w:val="Normal"/>
    <w:uiPriority w:val="34"/>
    <w:qFormat w:val="1"/>
    <w:rsid w:val="00EA13BE"/>
    <w:pPr>
      <w:ind w:left="720"/>
      <w:contextualSpacing w:val="1"/>
    </w:pPr>
  </w:style>
  <w:style w:type="paragraph" w:styleId="NormalWeb">
    <w:name w:val="Normal (Web)"/>
    <w:basedOn w:val="Normal"/>
    <w:uiPriority w:val="99"/>
    <w:unhideWhenUsed w:val="1"/>
    <w:rsid w:val="00284B8A"/>
    <w:pPr>
      <w:spacing w:after="100" w:afterAutospacing="1" w:before="100" w:beforeAutospacing="1" w:line="240" w:lineRule="auto"/>
      <w:jc w:val="left"/>
    </w:pPr>
    <w:rPr>
      <w:rFonts w:cs="Times New Roman" w:eastAsia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04070"/>
    <w:pPr>
      <w:spacing w:after="0" w:before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404070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2.png"/><Relationship Id="rId11" Type="http://schemas.openxmlformats.org/officeDocument/2006/relationships/image" Target="media/image18.png"/><Relationship Id="rId22" Type="http://schemas.openxmlformats.org/officeDocument/2006/relationships/image" Target="media/image6.png"/><Relationship Id="rId10" Type="http://schemas.openxmlformats.org/officeDocument/2006/relationships/image" Target="media/image3.png"/><Relationship Id="rId21" Type="http://schemas.openxmlformats.org/officeDocument/2006/relationships/image" Target="media/image17.png"/><Relationship Id="rId13" Type="http://schemas.openxmlformats.org/officeDocument/2006/relationships/image" Target="media/image14.png"/><Relationship Id="rId24" Type="http://schemas.openxmlformats.org/officeDocument/2006/relationships/image" Target="media/image15.png"/><Relationship Id="rId12" Type="http://schemas.openxmlformats.org/officeDocument/2006/relationships/image" Target="media/image11.png"/><Relationship Id="rId23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5" Type="http://schemas.openxmlformats.org/officeDocument/2006/relationships/image" Target="media/image16.png"/><Relationship Id="rId14" Type="http://schemas.openxmlformats.org/officeDocument/2006/relationships/image" Target="media/image12.png"/><Relationship Id="rId17" Type="http://schemas.openxmlformats.org/officeDocument/2006/relationships/image" Target="media/image13.png"/><Relationship Id="rId16" Type="http://schemas.openxmlformats.org/officeDocument/2006/relationships/image" Target="media/image7.png"/><Relationship Id="rId5" Type="http://schemas.openxmlformats.org/officeDocument/2006/relationships/styles" Target="styles.xml"/><Relationship Id="rId19" Type="http://schemas.openxmlformats.org/officeDocument/2006/relationships/image" Target="media/image8.png"/><Relationship Id="rId6" Type="http://schemas.openxmlformats.org/officeDocument/2006/relationships/customXml" Target="../customXML/item1.xml"/><Relationship Id="rId18" Type="http://schemas.openxmlformats.org/officeDocument/2006/relationships/image" Target="media/image9.png"/><Relationship Id="rId7" Type="http://schemas.openxmlformats.org/officeDocument/2006/relationships/image" Target="media/image1.png"/><Relationship Id="rId8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r9MH7yrA2ol6tzb+QIulNYqC/Q==">AMUW2mV9Y/rLPnPYN0ipdxG2R5Yxfm0lP1pbKee/agfNcw3qJtrJKHkBMuduP7G6BX8zcezeCt5MWhGvWibOpPYP3BbLOboRmb6meh0qyiCWJ9gC+0GPGTo78LnHjquwAtA0MXBIHTcs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2022-10-21T09:06:00Z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86f09e5ce6ea3a6caa8a64b2e4a961441c73930fe699f42216d7c7d949ab1006</vt:lpwstr>
  </property>
</Properties>
</file>