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3AF6" w14:textId="77777777" w:rsidR="00F35A39" w:rsidRDefault="00F35A39"/>
    <w:p w14:paraId="20DF7D15" w14:textId="3692687E"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5702">
        <w:rPr>
          <w:rFonts w:cs="Arial"/>
          <w:b/>
          <w:sz w:val="22"/>
          <w:szCs w:val="22"/>
        </w:rPr>
        <w:t>ABDUL RAHEEM KHAN</w:t>
      </w:r>
      <w:r w:rsidRPr="005A5F90">
        <w:rPr>
          <w:rFonts w:cs="Arial"/>
          <w:b/>
          <w:sz w:val="22"/>
          <w:szCs w:val="22"/>
        </w:rPr>
        <w:t>]</w:t>
      </w:r>
    </w:p>
    <w:p w14:paraId="560D252B" w14:textId="344CFC41"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5702">
        <w:rPr>
          <w:rFonts w:cs="Arial"/>
          <w:b/>
          <w:sz w:val="22"/>
          <w:szCs w:val="22"/>
        </w:rPr>
        <w:t>2435517</w:t>
      </w:r>
      <w:r w:rsidRPr="005A5F90">
        <w:rPr>
          <w:rFonts w:cs="Arial"/>
          <w:b/>
          <w:sz w:val="22"/>
          <w:szCs w:val="22"/>
        </w:rPr>
        <w:t>]</w:t>
      </w:r>
    </w:p>
    <w:p w14:paraId="75163324" w14:textId="47330C4A"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5702">
        <w:rPr>
          <w:rFonts w:cs="Arial"/>
          <w:b/>
          <w:sz w:val="22"/>
          <w:szCs w:val="22"/>
        </w:rPr>
        <w:t>LCHS4003</w:t>
      </w:r>
      <w:r w:rsidRPr="005A5F90">
        <w:rPr>
          <w:rFonts w:cs="Arial"/>
          <w:b/>
          <w:sz w:val="22"/>
          <w:szCs w:val="22"/>
        </w:rPr>
        <w:t>]</w:t>
      </w:r>
    </w:p>
    <w:p w14:paraId="413E9AD9" w14:textId="2CEEA514"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5702">
        <w:rPr>
          <w:rFonts w:cs="Arial"/>
          <w:b/>
          <w:sz w:val="22"/>
          <w:szCs w:val="22"/>
        </w:rPr>
        <w:t>INTRODUCTION TO HEALTH AND SOCIAL CARE</w:t>
      </w:r>
      <w:r w:rsidR="00806EDF">
        <w:rPr>
          <w:rFonts w:cs="Arial"/>
          <w:b/>
          <w:sz w:val="22"/>
          <w:szCs w:val="22"/>
        </w:rPr>
        <w:t>]</w:t>
      </w:r>
    </w:p>
    <w:p w14:paraId="3250A883" w14:textId="3934A1C9" w:rsidR="00F32475" w:rsidRDefault="00F35A39" w:rsidP="00F32475">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5702">
        <w:rPr>
          <w:rFonts w:cs="Arial"/>
          <w:b/>
          <w:sz w:val="22"/>
          <w:szCs w:val="22"/>
        </w:rPr>
        <w:t>DEBRA ODEH</w:t>
      </w:r>
      <w:r w:rsidRPr="005A5F90">
        <w:rPr>
          <w:rFonts w:cs="Arial"/>
          <w:b/>
          <w:sz w:val="22"/>
          <w:szCs w:val="22"/>
        </w:rPr>
        <w:t>]</w:t>
      </w:r>
      <w:r w:rsidRPr="005A5F90">
        <w:rPr>
          <w:rFonts w:cs="Arial"/>
          <w:b/>
          <w:sz w:val="22"/>
          <w:szCs w:val="22"/>
        </w:rPr>
        <w:br/>
        <w:t>[</w:t>
      </w:r>
      <w:r w:rsidR="00F95702">
        <w:rPr>
          <w:rFonts w:cs="Arial"/>
          <w:b/>
          <w:sz w:val="22"/>
          <w:szCs w:val="22"/>
        </w:rPr>
        <w:t>AMBULANCE SERVICES</w:t>
      </w:r>
      <w:r w:rsidRPr="005A5F90">
        <w:rPr>
          <w:rFonts w:cs="Arial"/>
          <w:b/>
          <w:sz w:val="22"/>
          <w:szCs w:val="22"/>
        </w:rPr>
        <w:t>]</w:t>
      </w:r>
    </w:p>
    <w:p w14:paraId="2AC7A452" w14:textId="77777777" w:rsidR="00F32475" w:rsidRDefault="00F32475" w:rsidP="00F32475">
      <w:pPr>
        <w:widowControl w:val="0"/>
        <w:tabs>
          <w:tab w:val="left" w:pos="392"/>
        </w:tabs>
        <w:autoSpaceDE w:val="0"/>
        <w:autoSpaceDN w:val="0"/>
        <w:ind w:right="473"/>
        <w:jc w:val="center"/>
        <w:rPr>
          <w:rFonts w:cs="Arial"/>
          <w:b/>
          <w:sz w:val="22"/>
          <w:szCs w:val="22"/>
        </w:rPr>
      </w:pPr>
    </w:p>
    <w:p w14:paraId="0CDABCE9" w14:textId="0AC6E667" w:rsidR="00F32475" w:rsidRPr="00F32475" w:rsidRDefault="00F32475" w:rsidP="00F32475">
      <w:pPr>
        <w:widowControl w:val="0"/>
        <w:tabs>
          <w:tab w:val="left" w:pos="392"/>
        </w:tabs>
        <w:autoSpaceDE w:val="0"/>
        <w:autoSpaceDN w:val="0"/>
        <w:ind w:right="473"/>
        <w:jc w:val="center"/>
        <w:rPr>
          <w:rFonts w:cs="Arial"/>
          <w:b/>
          <w:sz w:val="22"/>
          <w:szCs w:val="22"/>
        </w:rPr>
        <w:sectPr w:rsidR="00F32475" w:rsidRPr="00F32475">
          <w:pgSz w:w="11906" w:h="16838"/>
          <w:pgMar w:top="1440" w:right="1440" w:bottom="1440" w:left="1440" w:header="708" w:footer="708" w:gutter="0"/>
          <w:cols w:space="708"/>
          <w:docGrid w:linePitch="360"/>
        </w:sectPr>
      </w:pPr>
      <w:r>
        <w:rPr>
          <w:rFonts w:cs="Arial"/>
          <w:b/>
          <w:sz w:val="22"/>
          <w:szCs w:val="22"/>
        </w:rPr>
        <w:t>[</w:t>
      </w:r>
      <w:r w:rsidR="00F95702">
        <w:rPr>
          <w:rFonts w:cs="Arial"/>
          <w:b/>
          <w:sz w:val="22"/>
          <w:szCs w:val="22"/>
        </w:rPr>
        <w:t>20/10/2025</w:t>
      </w:r>
      <w:r>
        <w:rPr>
          <w:rFonts w:cs="Arial"/>
          <w:b/>
          <w:sz w:val="22"/>
          <w:szCs w:val="22"/>
        </w:rPr>
        <w:t>]</w:t>
      </w:r>
    </w:p>
    <w:p w14:paraId="5ED25861" w14:textId="127D8388" w:rsidR="00F35A39" w:rsidRDefault="00F95702" w:rsidP="004D15D8">
      <w:pPr>
        <w:ind w:left="-567" w:right="-784"/>
      </w:pPr>
      <w:r>
        <w:lastRenderedPageBreak/>
        <w:t xml:space="preserve">TASK 1 </w:t>
      </w:r>
    </w:p>
    <w:p w14:paraId="2888D320" w14:textId="77777777" w:rsidR="005A5F90" w:rsidRDefault="005A5F90" w:rsidP="00F95702">
      <w:pPr>
        <w:ind w:right="-784"/>
      </w:pPr>
    </w:p>
    <w:p w14:paraId="519695C8" w14:textId="073772C9" w:rsidR="005A5F90" w:rsidRDefault="00F95702" w:rsidP="004D15D8">
      <w:pPr>
        <w:ind w:left="-567" w:right="-784"/>
      </w:pPr>
      <w:r>
        <w:rPr>
          <w:noProof/>
        </w:rPr>
        <w:drawing>
          <wp:inline distT="0" distB="0" distL="0" distR="0" wp14:anchorId="753B41D0" wp14:editId="39594512">
            <wp:extent cx="8863330" cy="4985385"/>
            <wp:effectExtent l="0" t="0" r="0" b="5715"/>
            <wp:docPr id="19376119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11984" name=""/>
                    <pic:cNvPicPr/>
                  </pic:nvPicPr>
                  <pic:blipFill>
                    <a:blip r:embed="rId7">
                      <a:extLst>
                        <a:ext uri="{96DAC541-7B7A-43D3-8B79-37D633B846F1}">
                          <asvg:svgBlip xmlns:asvg="http://schemas.microsoft.com/office/drawing/2016/SVG/main" r:embed="rId8"/>
                        </a:ext>
                      </a:extLst>
                    </a:blip>
                    <a:stretch>
                      <a:fillRect/>
                    </a:stretch>
                  </pic:blipFill>
                  <pic:spPr>
                    <a:xfrm>
                      <a:off x="0" y="0"/>
                      <a:ext cx="8863330" cy="4985385"/>
                    </a:xfrm>
                    <a:prstGeom prst="rect">
                      <a:avLst/>
                    </a:prstGeom>
                  </pic:spPr>
                </pic:pic>
              </a:graphicData>
            </a:graphic>
          </wp:inline>
        </w:drawing>
      </w:r>
    </w:p>
    <w:p w14:paraId="3EF2F452" w14:textId="77777777" w:rsidR="005A5F90" w:rsidRDefault="005A5F90" w:rsidP="004D15D8">
      <w:pPr>
        <w:ind w:left="-567" w:right="-784"/>
      </w:pPr>
    </w:p>
    <w:p w14:paraId="0591FAD6" w14:textId="77777777" w:rsidR="005A5F90" w:rsidRDefault="005A5F90" w:rsidP="004D15D8">
      <w:pPr>
        <w:ind w:left="-567" w:right="-784"/>
      </w:pPr>
    </w:p>
    <w:p w14:paraId="4B168D65" w14:textId="77777777" w:rsidR="005A5F90" w:rsidRDefault="005A5F90" w:rsidP="004D15D8">
      <w:pPr>
        <w:ind w:left="-567" w:right="-784"/>
      </w:pPr>
    </w:p>
    <w:p w14:paraId="6964B55F" w14:textId="77777777" w:rsidR="005A5F90" w:rsidRDefault="005A5F90" w:rsidP="004D15D8">
      <w:pPr>
        <w:ind w:left="-567" w:right="-784"/>
      </w:pPr>
    </w:p>
    <w:p w14:paraId="1E44653B" w14:textId="77777777" w:rsidR="005A5F90" w:rsidRDefault="005A5F90" w:rsidP="004D15D8">
      <w:pPr>
        <w:ind w:left="-567" w:right="-784"/>
      </w:pPr>
    </w:p>
    <w:p w14:paraId="44EDC6D9" w14:textId="77777777" w:rsidR="005A5F90" w:rsidRDefault="005A5F90" w:rsidP="004D15D8">
      <w:pPr>
        <w:ind w:left="-567" w:right="-784"/>
      </w:pPr>
    </w:p>
    <w:p w14:paraId="18B3C855" w14:textId="77777777" w:rsidR="005A5F90" w:rsidRDefault="005A5F90" w:rsidP="004D15D8">
      <w:pPr>
        <w:ind w:left="-567" w:right="-784"/>
      </w:pPr>
    </w:p>
    <w:p w14:paraId="16123B55" w14:textId="77777777" w:rsidR="005A5F90" w:rsidRDefault="005A5F90" w:rsidP="004D15D8">
      <w:pPr>
        <w:ind w:left="-567" w:right="-784"/>
      </w:pPr>
    </w:p>
    <w:p w14:paraId="08927AD7" w14:textId="77777777" w:rsidR="005A5F90" w:rsidRDefault="005A5F90" w:rsidP="004D15D8">
      <w:pPr>
        <w:ind w:left="-567" w:right="-784"/>
      </w:pPr>
    </w:p>
    <w:p w14:paraId="07EC2B84" w14:textId="77777777" w:rsidR="005A5F90" w:rsidRDefault="005A5F90" w:rsidP="004D15D8">
      <w:pPr>
        <w:ind w:left="-567" w:right="-784"/>
      </w:pPr>
    </w:p>
    <w:p w14:paraId="70674A7E" w14:textId="77777777" w:rsidR="005A5F90" w:rsidRDefault="005A5F90" w:rsidP="004D15D8">
      <w:pPr>
        <w:ind w:left="-567" w:right="-784"/>
      </w:pPr>
    </w:p>
    <w:p w14:paraId="69F95ECA" w14:textId="77777777" w:rsidR="005A5F90" w:rsidRDefault="005A5F90" w:rsidP="004D15D8">
      <w:pPr>
        <w:ind w:left="-567" w:right="-784"/>
      </w:pPr>
    </w:p>
    <w:p w14:paraId="548FAA97" w14:textId="77777777" w:rsidR="005A5F90" w:rsidRDefault="005A5F90" w:rsidP="004D15D8">
      <w:pPr>
        <w:ind w:left="-567" w:right="-784"/>
      </w:pPr>
    </w:p>
    <w:p w14:paraId="06FC6443" w14:textId="77777777" w:rsidR="005A5F90" w:rsidRDefault="005A5F90" w:rsidP="004D15D8">
      <w:pPr>
        <w:ind w:left="-567" w:right="-784"/>
      </w:pPr>
    </w:p>
    <w:p w14:paraId="371C2E59" w14:textId="77777777" w:rsidR="00F35A39" w:rsidRDefault="00F35A39" w:rsidP="00F95702">
      <w:pPr>
        <w:ind w:right="-784"/>
        <w:sectPr w:rsidR="00F35A39" w:rsidSect="00F35A39">
          <w:pgSz w:w="16838" w:h="11906" w:orient="landscape"/>
          <w:pgMar w:top="1440" w:right="1440" w:bottom="1440" w:left="1440" w:header="708" w:footer="708" w:gutter="0"/>
          <w:cols w:space="708"/>
          <w:docGrid w:linePitch="360"/>
        </w:sectPr>
      </w:pPr>
    </w:p>
    <w:p w14:paraId="3E31C571" w14:textId="39647D06" w:rsidR="00F95702" w:rsidRDefault="00F35A39">
      <w:r>
        <w:lastRenderedPageBreak/>
        <w:t xml:space="preserve">[Task 2] </w:t>
      </w:r>
    </w:p>
    <w:p w14:paraId="0DC16325" w14:textId="658BE47C" w:rsidR="00F95702" w:rsidRDefault="00F95702" w:rsidP="00F95702">
      <w:pPr>
        <w:pStyle w:val="ListParagraph"/>
      </w:pPr>
      <w:r>
        <w:t xml:space="preserve">There has been form of stated funded provision of a Health and Social Care in England for </w:t>
      </w:r>
      <w:proofErr w:type="gramStart"/>
      <w:r>
        <w:t>400</w:t>
      </w:r>
      <w:proofErr w:type="gramEnd"/>
      <w:r>
        <w:t xml:space="preserve"> years. Over the next 50 years there were various measures that </w:t>
      </w:r>
      <w:proofErr w:type="gramStart"/>
      <w:r>
        <w:t>were introduced</w:t>
      </w:r>
      <w:proofErr w:type="gramEnd"/>
      <w:r>
        <w:t xml:space="preserve"> to ensure that </w:t>
      </w:r>
      <w:proofErr w:type="gramStart"/>
      <w:r>
        <w:t>some</w:t>
      </w:r>
      <w:proofErr w:type="gramEnd"/>
      <w:r>
        <w:t xml:space="preserve"> form of support was there for the </w:t>
      </w:r>
      <w:proofErr w:type="gramStart"/>
      <w:r>
        <w:t>most needy</w:t>
      </w:r>
      <w:proofErr w:type="gramEnd"/>
      <w:r>
        <w:t xml:space="preserve">. This </w:t>
      </w:r>
      <w:proofErr w:type="gramStart"/>
      <w:r>
        <w:t>was bought</w:t>
      </w:r>
      <w:proofErr w:type="gramEnd"/>
      <w:r>
        <w:t xml:space="preserve"> together under the first law in 1601. The first step in creating the health service was in 1938. The imminent war meant that the government had to establish an Emergency Medical Service and </w:t>
      </w:r>
      <w:proofErr w:type="gramStart"/>
      <w:r>
        <w:t>different types</w:t>
      </w:r>
      <w:proofErr w:type="gramEnd"/>
      <w:r>
        <w:t xml:space="preserve"> of hospitals </w:t>
      </w:r>
      <w:proofErr w:type="gramStart"/>
      <w:r>
        <w:t>were run</w:t>
      </w:r>
      <w:proofErr w:type="gramEnd"/>
      <w:r>
        <w:t xml:space="preserve"> to anticipate </w:t>
      </w:r>
      <w:proofErr w:type="gramStart"/>
      <w:r>
        <w:t>a large number of</w:t>
      </w:r>
      <w:proofErr w:type="gramEnd"/>
      <w:r>
        <w:t xml:space="preserve"> expected casualties. By the end of WW2, the state funded hospital service </w:t>
      </w:r>
      <w:proofErr w:type="gramStart"/>
      <w:r>
        <w:t>was established</w:t>
      </w:r>
      <w:proofErr w:type="gramEnd"/>
      <w:r>
        <w:t xml:space="preserve"> and in 1948 the government created the National Health Service (NHS). In 1948 Britain was the first western country which offered free use of medical care to the </w:t>
      </w:r>
      <w:proofErr w:type="gramStart"/>
      <w:r>
        <w:t>whole population</w:t>
      </w:r>
      <w:proofErr w:type="gramEnd"/>
      <w:r>
        <w:t xml:space="preserve">. In 1945 the labour party led clement Attlee won the general election. After winning the Atlee government created a comprehensive welfare state which we know as is the NHS. Before the NHS when people found themselves needing a doctor of medical facilities the people were </w:t>
      </w:r>
      <w:proofErr w:type="gramStart"/>
      <w:r>
        <w:t>generally expected</w:t>
      </w:r>
      <w:proofErr w:type="gramEnd"/>
      <w:r>
        <w:t xml:space="preserve"> to pay. In the early years of the </w:t>
      </w:r>
      <w:r w:rsidR="00A52309">
        <w:t>NHS,</w:t>
      </w:r>
      <w:r>
        <w:t xml:space="preserve"> they were already exceeding previous expectations and charges </w:t>
      </w:r>
      <w:proofErr w:type="gramStart"/>
      <w:r>
        <w:t>were considered</w:t>
      </w:r>
      <w:proofErr w:type="gramEnd"/>
      <w:r>
        <w:t xml:space="preserve"> to meet the rising costs and by the 1960s these early adjustments </w:t>
      </w:r>
      <w:proofErr w:type="gramStart"/>
      <w:r>
        <w:t>were considered to be</w:t>
      </w:r>
      <w:proofErr w:type="gramEnd"/>
      <w:r>
        <w:t xml:space="preserve"> a strong period of growth for the NHS. The NHS which </w:t>
      </w:r>
      <w:proofErr w:type="gramStart"/>
      <w:r>
        <w:t>was created</w:t>
      </w:r>
      <w:proofErr w:type="gramEnd"/>
      <w:r>
        <w:t xml:space="preserve"> in 1948 </w:t>
      </w:r>
      <w:proofErr w:type="gramStart"/>
      <w:r>
        <w:t>was bought</w:t>
      </w:r>
      <w:proofErr w:type="gramEnd"/>
      <w:r>
        <w:t xml:space="preserve"> through hard work and dedication for the people who </w:t>
      </w:r>
      <w:proofErr w:type="gramStart"/>
      <w:r>
        <w:t>truly believed</w:t>
      </w:r>
      <w:proofErr w:type="gramEnd"/>
      <w:r>
        <w:t xml:space="preserve"> in the </w:t>
      </w:r>
      <w:proofErr w:type="gramStart"/>
      <w:r>
        <w:t>new ideas</w:t>
      </w:r>
      <w:proofErr w:type="gramEnd"/>
      <w:r>
        <w:t xml:space="preserve"> about the health services and medical ethics. Over the past 70 years the NHS has faced crisis, downturns </w:t>
      </w:r>
      <w:proofErr w:type="gramStart"/>
      <w:r>
        <w:t>and also</w:t>
      </w:r>
      <w:proofErr w:type="gramEnd"/>
      <w:r>
        <w:t xml:space="preserve"> so much growth over the past 70 years. To this day the NHS is facing an even greater crisis still. There are currently issues of funding and demand which are continuing to rise and the ability to provide free health care is a topic of debate for </w:t>
      </w:r>
      <w:proofErr w:type="gramStart"/>
      <w:r>
        <w:t>many</w:t>
      </w:r>
      <w:proofErr w:type="gramEnd"/>
      <w:r>
        <w:t xml:space="preserve">. The current structure of the NHS is as follows. The NHS in England is not just one single organisation; it </w:t>
      </w:r>
      <w:proofErr w:type="gramStart"/>
      <w:r>
        <w:t>is made</w:t>
      </w:r>
      <w:proofErr w:type="gramEnd"/>
      <w:r>
        <w:t xml:space="preserve"> of different organisations and </w:t>
      </w:r>
      <w:proofErr w:type="gramStart"/>
      <w:r>
        <w:t>different sizes</w:t>
      </w:r>
      <w:proofErr w:type="gramEnd"/>
      <w:r>
        <w:t xml:space="preserve">. The Department of Health and social care (DHSC) is responsible for funding decisions, overall stewardship of the NHS and is responsible for the health and social care </w:t>
      </w:r>
      <w:r w:rsidR="00A52309">
        <w:t>policies</w:t>
      </w:r>
      <w:r>
        <w:t xml:space="preserve">. From 1 July 2022 42 statutory Integrated care boards (ICBs) </w:t>
      </w:r>
      <w:proofErr w:type="gramStart"/>
      <w:r>
        <w:t>were established</w:t>
      </w:r>
      <w:proofErr w:type="gramEnd"/>
      <w:r>
        <w:t xml:space="preserve">. They are </w:t>
      </w:r>
      <w:proofErr w:type="gramStart"/>
      <w:r>
        <w:t>responsible for</w:t>
      </w:r>
      <w:proofErr w:type="gramEnd"/>
      <w:r>
        <w:t xml:space="preserve"> planning and commissioning for health services in their population. The DHSC allocates budgets to NHS they go through the ICBs and sets a policy/oversight which then NHS England allocates resources. The </w:t>
      </w:r>
      <w:r>
        <w:lastRenderedPageBreak/>
        <w:t xml:space="preserve">ICBs get </w:t>
      </w:r>
      <w:proofErr w:type="gramStart"/>
      <w:r>
        <w:t>most of</w:t>
      </w:r>
      <w:proofErr w:type="gramEnd"/>
      <w:r>
        <w:t xml:space="preserve"> the budget because they are </w:t>
      </w:r>
      <w:proofErr w:type="gramStart"/>
      <w:r>
        <w:t>responsible for</w:t>
      </w:r>
      <w:proofErr w:type="gramEnd"/>
      <w:r>
        <w:t xml:space="preserve"> planning and improving the health outcomes for their populations. There are also NHS Trusts and Foundation Trusts. They deliver frontline services like community care, mental </w:t>
      </w:r>
      <w:proofErr w:type="gramStart"/>
      <w:r>
        <w:t>health</w:t>
      </w:r>
      <w:proofErr w:type="gramEnd"/>
      <w:r>
        <w:t xml:space="preserve"> and hospitals. They operate independently but are accountable to NHS England. Another is the primary care providers this includes pharmacists, </w:t>
      </w:r>
      <w:proofErr w:type="gramStart"/>
      <w:r>
        <w:t>GPs</w:t>
      </w:r>
      <w:proofErr w:type="gramEnd"/>
      <w:r>
        <w:t xml:space="preserve"> and dentists. These </w:t>
      </w:r>
      <w:proofErr w:type="gramStart"/>
      <w:r>
        <w:t>are often contracted</w:t>
      </w:r>
      <w:proofErr w:type="gramEnd"/>
      <w:r>
        <w:t xml:space="preserve"> by the ICBs or NHS England. </w:t>
      </w:r>
    </w:p>
    <w:p w14:paraId="4F053CA9" w14:textId="77777777" w:rsidR="00F95702" w:rsidRDefault="00F95702" w:rsidP="00F95702">
      <w:pPr>
        <w:pStyle w:val="ListParagraph"/>
      </w:pPr>
    </w:p>
    <w:p w14:paraId="16F4FE68" w14:textId="2DF1143B" w:rsidR="00F95702" w:rsidRDefault="00F95702" w:rsidP="00F95702">
      <w:pPr>
        <w:pStyle w:val="ListParagraph"/>
      </w:pPr>
      <w:r>
        <w:t xml:space="preserve">There are </w:t>
      </w:r>
      <w:proofErr w:type="gramStart"/>
      <w:r>
        <w:t>many</w:t>
      </w:r>
      <w:proofErr w:type="gramEnd"/>
      <w:r>
        <w:t xml:space="preserve"> strengths on how its functioning today such as universal </w:t>
      </w:r>
      <w:r w:rsidR="00A52309">
        <w:t>coverage,</w:t>
      </w:r>
      <w:r>
        <w:t xml:space="preserve"> which is free to use for residents, Digital transformation which is the increase of electronical records and the final one is a strong workforce.</w:t>
      </w:r>
    </w:p>
    <w:p w14:paraId="4FD09B8B" w14:textId="77777777" w:rsidR="00F95702" w:rsidRDefault="00F95702" w:rsidP="00F95702">
      <w:pPr>
        <w:pStyle w:val="ListParagraph"/>
      </w:pPr>
    </w:p>
    <w:p w14:paraId="10EC1371" w14:textId="210F7559" w:rsidR="00F95702" w:rsidRDefault="00F95702" w:rsidP="00F95702">
      <w:pPr>
        <w:pStyle w:val="ListParagraph"/>
      </w:pPr>
      <w:r>
        <w:t xml:space="preserve">However, where there are strengths there also challenges that are currently </w:t>
      </w:r>
      <w:proofErr w:type="gramStart"/>
      <w:r>
        <w:t>being faced</w:t>
      </w:r>
      <w:proofErr w:type="gramEnd"/>
      <w:r>
        <w:t xml:space="preserve"> which is </w:t>
      </w:r>
      <w:r w:rsidR="00A52309">
        <w:t>long</w:t>
      </w:r>
      <w:r>
        <w:t xml:space="preserve"> waiting times, Staff shortages due to burnout which has increased vacancy rates. Another challenge is Funding pressures because there is rising demand and limited resources. And the final one is Access issues which is how difficult it currently is to get a GP and dental appointments.</w:t>
      </w:r>
    </w:p>
    <w:p w14:paraId="5204EB58" w14:textId="77777777" w:rsidR="00F95702" w:rsidRDefault="00F95702" w:rsidP="00F95702"/>
    <w:p w14:paraId="6D01EAD8" w14:textId="085AE50F" w:rsidR="00F95702" w:rsidRDefault="00F95702" w:rsidP="00F95702">
      <w:r>
        <w:t xml:space="preserve">There are reforms underway which is implementing a model to improve </w:t>
      </w:r>
      <w:r>
        <w:t xml:space="preserve">       </w:t>
      </w:r>
      <w:r>
        <w:t>performance. There are also plans to train and retain mo</w:t>
      </w:r>
      <w:r w:rsidR="00CB516E">
        <w:t>r</w:t>
      </w:r>
      <w:r>
        <w:t xml:space="preserve">e staff and there </w:t>
      </w:r>
      <w:r w:rsidR="00CB516E">
        <w:t>is</w:t>
      </w:r>
      <w:r>
        <w:t xml:space="preserve"> also more investment in hospitals</w:t>
      </w:r>
      <w:r>
        <w:t>.</w:t>
      </w:r>
    </w:p>
    <w:p w14:paraId="6BE05950" w14:textId="6299E336" w:rsidR="00F35A39" w:rsidRDefault="00F35A39">
      <w:r>
        <w:br w:type="page"/>
      </w:r>
    </w:p>
    <w:p w14:paraId="64D23DA2" w14:textId="77777777" w:rsidR="00F95702" w:rsidRDefault="00F95702">
      <w:r>
        <w:lastRenderedPageBreak/>
        <w:t>TASK 1 REFERENCE</w:t>
      </w:r>
    </w:p>
    <w:p w14:paraId="62C5E030" w14:textId="77777777" w:rsidR="00F95702" w:rsidRDefault="00F95702"/>
    <w:p w14:paraId="44AE6B61" w14:textId="2F0C4315" w:rsidR="00F35A39" w:rsidRDefault="00F95702">
      <w:pPr>
        <w:rPr>
          <w:color w:val="05103E"/>
          <w:sz w:val="22"/>
          <w:szCs w:val="22"/>
        </w:rPr>
      </w:pPr>
      <w:r w:rsidRPr="00F95702">
        <w:rPr>
          <w:color w:val="05103E"/>
          <w:sz w:val="22"/>
          <w:szCs w:val="22"/>
        </w:rPr>
        <w:t>Joy Arthurs Page, Reeves, W.H., OBE. DL. JP. and Woolston, T.H. (no date) </w:t>
      </w:r>
      <w:r w:rsidRPr="00F95702">
        <w:rPr>
          <w:i/>
          <w:iCs/>
          <w:color w:val="05103E"/>
          <w:sz w:val="22"/>
          <w:szCs w:val="22"/>
          <w:bdr w:val="single" w:sz="2" w:space="0" w:color="ECEDEE" w:frame="1"/>
        </w:rPr>
        <w:t>The history of the ambulance service</w:t>
      </w:r>
      <w:r w:rsidRPr="00F95702">
        <w:rPr>
          <w:color w:val="05103E"/>
          <w:sz w:val="22"/>
          <w:szCs w:val="22"/>
        </w:rPr>
        <w:t>. </w:t>
      </w:r>
      <w:hyperlink r:id="rId9" w:history="1">
        <w:r w:rsidRPr="00F95702">
          <w:rPr>
            <w:rStyle w:val="Hyperlink"/>
            <w:sz w:val="22"/>
            <w:szCs w:val="22"/>
            <w:bdr w:val="single" w:sz="2" w:space="0" w:color="ECEDEE" w:frame="1"/>
          </w:rPr>
          <w:t>https://www.northamptongeneral.nhs.uk/About/OurHistory/History-of-Ambulance.pdf</w:t>
        </w:r>
      </w:hyperlink>
      <w:r w:rsidRPr="00F95702">
        <w:rPr>
          <w:color w:val="05103E"/>
          <w:sz w:val="22"/>
          <w:szCs w:val="22"/>
        </w:rPr>
        <w:t>.</w:t>
      </w:r>
    </w:p>
    <w:p w14:paraId="1B9C7C0B" w14:textId="77777777" w:rsidR="00F95702" w:rsidRDefault="00F95702">
      <w:pPr>
        <w:rPr>
          <w:color w:val="05103E"/>
          <w:sz w:val="22"/>
          <w:szCs w:val="22"/>
        </w:rPr>
      </w:pPr>
    </w:p>
    <w:p w14:paraId="4D729C68" w14:textId="012600E3" w:rsidR="00F95702" w:rsidRDefault="00E810F5">
      <w:pPr>
        <w:rPr>
          <w:color w:val="05103E"/>
          <w:sz w:val="22"/>
          <w:szCs w:val="22"/>
        </w:rPr>
      </w:pPr>
      <w:r w:rsidRPr="00E810F5">
        <w:rPr>
          <w:color w:val="05103E"/>
          <w:sz w:val="22"/>
          <w:szCs w:val="22"/>
        </w:rPr>
        <w:t>Association of Ambulance Chief Executives </w:t>
      </w:r>
      <w:r w:rsidRPr="00E810F5">
        <w:rPr>
          <w:i/>
          <w:iCs/>
          <w:color w:val="05103E"/>
          <w:sz w:val="22"/>
          <w:szCs w:val="22"/>
          <w:bdr w:val="single" w:sz="2" w:space="0" w:color="ECEDEE" w:frame="1"/>
        </w:rPr>
        <w:t>et al.</w:t>
      </w:r>
      <w:r w:rsidRPr="00E810F5">
        <w:rPr>
          <w:color w:val="05103E"/>
          <w:sz w:val="22"/>
          <w:szCs w:val="22"/>
        </w:rPr>
        <w:t> (2024) </w:t>
      </w:r>
      <w:r w:rsidRPr="00E810F5">
        <w:rPr>
          <w:i/>
          <w:iCs/>
          <w:color w:val="05103E"/>
          <w:sz w:val="22"/>
          <w:szCs w:val="22"/>
          <w:bdr w:val="single" w:sz="2" w:space="0" w:color="ECEDEE" w:frame="1"/>
        </w:rPr>
        <w:t>A VISION FOR THE NHS AMBULANCE SECTOR in co-designing urgent and emergency care provision</w:t>
      </w:r>
      <w:r w:rsidRPr="00E810F5">
        <w:rPr>
          <w:color w:val="05103E"/>
          <w:sz w:val="22"/>
          <w:szCs w:val="22"/>
        </w:rPr>
        <w:t>. </w:t>
      </w:r>
      <w:hyperlink r:id="rId10" w:history="1">
        <w:r w:rsidRPr="00BD354C">
          <w:rPr>
            <w:rStyle w:val="Hyperlink"/>
            <w:sz w:val="22"/>
            <w:szCs w:val="22"/>
            <w:bdr w:val="single" w:sz="2" w:space="0" w:color="ECEDEE" w:frame="1"/>
          </w:rPr>
          <w:t>https://www.nhsconfed.org/system/files/2024-03/A-vision-NHS-ambulance-sector-co-designing-urgent-%20emergency-care-provision.pdf</w:t>
        </w:r>
      </w:hyperlink>
      <w:r w:rsidRPr="00E810F5">
        <w:rPr>
          <w:color w:val="05103E"/>
          <w:sz w:val="22"/>
          <w:szCs w:val="22"/>
        </w:rPr>
        <w:t>.</w:t>
      </w:r>
    </w:p>
    <w:p w14:paraId="4E23BFCA" w14:textId="77777777" w:rsidR="00E810F5" w:rsidRDefault="00E810F5">
      <w:pPr>
        <w:rPr>
          <w:color w:val="05103E"/>
          <w:sz w:val="27"/>
          <w:szCs w:val="27"/>
        </w:rPr>
      </w:pPr>
    </w:p>
    <w:p w14:paraId="73073BEE" w14:textId="0BBA1980" w:rsidR="00E810F5" w:rsidRDefault="00E810F5">
      <w:pPr>
        <w:rPr>
          <w:color w:val="05103E"/>
          <w:sz w:val="22"/>
          <w:szCs w:val="22"/>
        </w:rPr>
      </w:pPr>
      <w:r w:rsidRPr="00E810F5">
        <w:rPr>
          <w:color w:val="05103E"/>
          <w:sz w:val="22"/>
          <w:szCs w:val="22"/>
        </w:rPr>
        <w:t>England, N. (2025) </w:t>
      </w:r>
      <w:r w:rsidRPr="00E810F5">
        <w:rPr>
          <w:i/>
          <w:iCs/>
          <w:color w:val="05103E"/>
          <w:sz w:val="22"/>
          <w:szCs w:val="22"/>
          <w:bdr w:val="single" w:sz="2" w:space="0" w:color="ECEDEE" w:frame="1"/>
        </w:rPr>
        <w:t>NHS England » New ambulances and faster emergency care for patients next winter</w:t>
      </w:r>
      <w:r w:rsidRPr="00E810F5">
        <w:rPr>
          <w:color w:val="05103E"/>
          <w:sz w:val="22"/>
          <w:szCs w:val="22"/>
        </w:rPr>
        <w:t>. </w:t>
      </w:r>
      <w:hyperlink r:id="rId11" w:history="1">
        <w:r w:rsidRPr="00BD354C">
          <w:rPr>
            <w:rStyle w:val="Hyperlink"/>
            <w:sz w:val="22"/>
            <w:szCs w:val="22"/>
            <w:bdr w:val="single" w:sz="2" w:space="0" w:color="ECEDEE" w:frame="1"/>
          </w:rPr>
          <w:t>https://www.england.nhs.uk/2025/06/new-ambulances-and-faster-emergency-care-for-patients-next-winter/</w:t>
        </w:r>
      </w:hyperlink>
      <w:r w:rsidRPr="00E810F5">
        <w:rPr>
          <w:color w:val="05103E"/>
          <w:sz w:val="22"/>
          <w:szCs w:val="22"/>
        </w:rPr>
        <w:t>.</w:t>
      </w:r>
    </w:p>
    <w:p w14:paraId="4598E7B0" w14:textId="77777777" w:rsidR="00A52309" w:rsidRDefault="00A52309">
      <w:pPr>
        <w:rPr>
          <w:color w:val="05103E"/>
          <w:sz w:val="22"/>
          <w:szCs w:val="22"/>
        </w:rPr>
      </w:pPr>
    </w:p>
    <w:p w14:paraId="2AF47DEA" w14:textId="09989444" w:rsidR="00A52309" w:rsidRDefault="00A52309">
      <w:pPr>
        <w:rPr>
          <w:color w:val="05103E"/>
          <w:sz w:val="22"/>
          <w:szCs w:val="22"/>
        </w:rPr>
      </w:pPr>
      <w:proofErr w:type="spellStart"/>
      <w:r w:rsidRPr="00A52309">
        <w:rPr>
          <w:color w:val="05103E"/>
          <w:sz w:val="22"/>
          <w:szCs w:val="22"/>
        </w:rPr>
        <w:t>Alarilla</w:t>
      </w:r>
      <w:proofErr w:type="spellEnd"/>
      <w:r w:rsidRPr="00A52309">
        <w:rPr>
          <w:color w:val="05103E"/>
          <w:sz w:val="22"/>
          <w:szCs w:val="22"/>
        </w:rPr>
        <w:t>, A. </w:t>
      </w:r>
      <w:r w:rsidRPr="00A52309">
        <w:rPr>
          <w:i/>
          <w:iCs/>
          <w:color w:val="05103E"/>
          <w:sz w:val="22"/>
          <w:szCs w:val="22"/>
          <w:bdr w:val="single" w:sz="2" w:space="0" w:color="ECEDEE" w:frame="1"/>
        </w:rPr>
        <w:t>et al.</w:t>
      </w:r>
      <w:r w:rsidRPr="00A52309">
        <w:rPr>
          <w:color w:val="05103E"/>
          <w:sz w:val="22"/>
          <w:szCs w:val="22"/>
        </w:rPr>
        <w:t> (2022) </w:t>
      </w:r>
      <w:r w:rsidRPr="00A52309">
        <w:rPr>
          <w:i/>
          <w:iCs/>
          <w:color w:val="05103E"/>
          <w:sz w:val="22"/>
          <w:szCs w:val="22"/>
          <w:bdr w:val="single" w:sz="2" w:space="0" w:color="ECEDEE" w:frame="1"/>
        </w:rPr>
        <w:t>Why have ambulance waiting times been getting worse?</w:t>
      </w:r>
      <w:r w:rsidRPr="00A52309">
        <w:rPr>
          <w:color w:val="05103E"/>
          <w:sz w:val="22"/>
          <w:szCs w:val="22"/>
        </w:rPr>
        <w:t> </w:t>
      </w:r>
      <w:hyperlink r:id="rId12" w:history="1">
        <w:r w:rsidRPr="00BD354C">
          <w:rPr>
            <w:rStyle w:val="Hyperlink"/>
            <w:sz w:val="22"/>
            <w:szCs w:val="22"/>
            <w:bdr w:val="single" w:sz="2" w:space="0" w:color="ECEDEE" w:frame="1"/>
          </w:rPr>
          <w:t>https://www.health.org.uk/reports-and-analysis/analysis/why-have-ambulance-waiting-times-been-getting-worse?gad_source=1&amp;gad_campaignid=13881943846&amp;gclid=EAIaIQobChMI6sLS5JSwkAMVqJRQBh3qeQCNEAMYASAAEgIAnfD_BwE</w:t>
        </w:r>
      </w:hyperlink>
      <w:r w:rsidRPr="00A52309">
        <w:rPr>
          <w:color w:val="05103E"/>
          <w:sz w:val="22"/>
          <w:szCs w:val="22"/>
        </w:rPr>
        <w:t>.</w:t>
      </w:r>
    </w:p>
    <w:p w14:paraId="0123CBD6" w14:textId="77777777" w:rsidR="00A52309" w:rsidRDefault="00A52309">
      <w:pPr>
        <w:rPr>
          <w:color w:val="05103E"/>
          <w:sz w:val="22"/>
          <w:szCs w:val="22"/>
        </w:rPr>
      </w:pPr>
    </w:p>
    <w:p w14:paraId="4567A7B1" w14:textId="495647B2" w:rsidR="00A52309" w:rsidRDefault="00A52309">
      <w:pPr>
        <w:rPr>
          <w:color w:val="05103E"/>
          <w:sz w:val="22"/>
          <w:szCs w:val="22"/>
        </w:rPr>
      </w:pPr>
      <w:r w:rsidRPr="00A52309">
        <w:rPr>
          <w:color w:val="05103E"/>
          <w:sz w:val="22"/>
          <w:szCs w:val="22"/>
        </w:rPr>
        <w:t>Hayes, T., National Audit Office, and Charmaz (2017) </w:t>
      </w:r>
      <w:r w:rsidRPr="00A52309">
        <w:rPr>
          <w:i/>
          <w:iCs/>
          <w:color w:val="05103E"/>
          <w:sz w:val="22"/>
          <w:szCs w:val="22"/>
          <w:bdr w:val="single" w:sz="2" w:space="0" w:color="ECEDEE" w:frame="1"/>
        </w:rPr>
        <w:t>Why UK Paramedics are Leaving Ambulance Services to work clinically elsewhere in the NHS</w:t>
      </w:r>
      <w:r w:rsidRPr="00A52309">
        <w:rPr>
          <w:color w:val="05103E"/>
          <w:sz w:val="22"/>
          <w:szCs w:val="22"/>
        </w:rPr>
        <w:t>, </w:t>
      </w:r>
      <w:r w:rsidRPr="00A52309">
        <w:rPr>
          <w:i/>
          <w:iCs/>
          <w:color w:val="05103E"/>
          <w:sz w:val="22"/>
          <w:szCs w:val="22"/>
          <w:bdr w:val="single" w:sz="2" w:space="0" w:color="ECEDEE" w:frame="1"/>
        </w:rPr>
        <w:t>Unknown</w:t>
      </w:r>
      <w:r w:rsidRPr="00A52309">
        <w:rPr>
          <w:color w:val="05103E"/>
          <w:sz w:val="22"/>
          <w:szCs w:val="22"/>
        </w:rPr>
        <w:t>. journal-article. </w:t>
      </w:r>
      <w:hyperlink r:id="rId13" w:history="1">
        <w:r w:rsidRPr="00BD354C">
          <w:rPr>
            <w:rStyle w:val="Hyperlink"/>
            <w:sz w:val="22"/>
            <w:szCs w:val="22"/>
            <w:bdr w:val="single" w:sz="2" w:space="0" w:color="ECEDEE" w:frame="1"/>
          </w:rPr>
          <w:t>https://aace.org.uk/wp-content/uploads/2022/08/Why-UK-paramedics-are-leaving-ambulance-services-to-work-cinically-elsewhere-in-the-NHS-Tim-Hayes.pdf</w:t>
        </w:r>
      </w:hyperlink>
      <w:r w:rsidRPr="00A52309">
        <w:rPr>
          <w:color w:val="05103E"/>
          <w:sz w:val="22"/>
          <w:szCs w:val="22"/>
        </w:rPr>
        <w:t>.</w:t>
      </w:r>
    </w:p>
    <w:p w14:paraId="223AC446" w14:textId="77777777" w:rsidR="00A52309" w:rsidRDefault="00A52309">
      <w:pPr>
        <w:rPr>
          <w:color w:val="05103E"/>
          <w:sz w:val="22"/>
          <w:szCs w:val="22"/>
        </w:rPr>
      </w:pPr>
    </w:p>
    <w:p w14:paraId="1BBF6DA9" w14:textId="47515FAF" w:rsidR="00A52309" w:rsidRDefault="00A52309">
      <w:pPr>
        <w:rPr>
          <w:color w:val="05103E"/>
          <w:sz w:val="22"/>
          <w:szCs w:val="22"/>
        </w:rPr>
      </w:pPr>
      <w:r w:rsidRPr="00A52309">
        <w:rPr>
          <w:color w:val="05103E"/>
          <w:sz w:val="22"/>
          <w:szCs w:val="22"/>
        </w:rPr>
        <w:t>Ayad, F. (2022) </w:t>
      </w:r>
      <w:r w:rsidRPr="00A52309">
        <w:rPr>
          <w:i/>
          <w:iCs/>
          <w:color w:val="05103E"/>
          <w:sz w:val="22"/>
          <w:szCs w:val="22"/>
          <w:bdr w:val="single" w:sz="2" w:space="0" w:color="ECEDEE" w:frame="1"/>
        </w:rPr>
        <w:t>Ambulance pressures taking a significant toll on staff, says UNISON | News, Press release | News | UNISON National</w:t>
      </w:r>
      <w:r w:rsidRPr="00A52309">
        <w:rPr>
          <w:color w:val="05103E"/>
          <w:sz w:val="22"/>
          <w:szCs w:val="22"/>
        </w:rPr>
        <w:t>. </w:t>
      </w:r>
      <w:hyperlink r:id="rId14" w:history="1">
        <w:r w:rsidRPr="00BD354C">
          <w:rPr>
            <w:rStyle w:val="Hyperlink"/>
            <w:sz w:val="22"/>
            <w:szCs w:val="22"/>
            <w:bdr w:val="single" w:sz="2" w:space="0" w:color="ECEDEE" w:frame="1"/>
          </w:rPr>
          <w:t>https://www.unison.org.uk/news/press-release/2022/04/ambulance-pressures-taking-a-significant-toll-on-staff-says-unison/</w:t>
        </w:r>
      </w:hyperlink>
      <w:r w:rsidRPr="00A52309">
        <w:rPr>
          <w:color w:val="05103E"/>
          <w:sz w:val="22"/>
          <w:szCs w:val="22"/>
        </w:rPr>
        <w:t>.</w:t>
      </w:r>
    </w:p>
    <w:p w14:paraId="3B6C6ED0" w14:textId="77777777" w:rsidR="00A52309" w:rsidRDefault="00A52309">
      <w:pPr>
        <w:rPr>
          <w:color w:val="05103E"/>
          <w:sz w:val="22"/>
          <w:szCs w:val="22"/>
        </w:rPr>
      </w:pPr>
    </w:p>
    <w:p w14:paraId="4947A607" w14:textId="658FCA4F" w:rsidR="00A52309" w:rsidRDefault="00A52309">
      <w:pPr>
        <w:rPr>
          <w:color w:val="05103E"/>
          <w:sz w:val="22"/>
          <w:szCs w:val="22"/>
        </w:rPr>
      </w:pPr>
      <w:r>
        <w:rPr>
          <w:color w:val="05103E"/>
          <w:sz w:val="22"/>
          <w:szCs w:val="22"/>
        </w:rPr>
        <w:t xml:space="preserve">Task 2 Reference </w:t>
      </w:r>
    </w:p>
    <w:p w14:paraId="3C0CC99A" w14:textId="77777777" w:rsidR="00A52309" w:rsidRDefault="00A52309">
      <w:pPr>
        <w:rPr>
          <w:color w:val="05103E"/>
          <w:sz w:val="22"/>
          <w:szCs w:val="22"/>
        </w:rPr>
      </w:pPr>
    </w:p>
    <w:p w14:paraId="5B366AC8" w14:textId="3A32240F" w:rsidR="00A52309" w:rsidRDefault="00A52309">
      <w:pPr>
        <w:rPr>
          <w:color w:val="05103E"/>
          <w:sz w:val="22"/>
          <w:szCs w:val="22"/>
        </w:rPr>
      </w:pPr>
      <w:r w:rsidRPr="00A52309">
        <w:rPr>
          <w:color w:val="05103E"/>
          <w:sz w:val="22"/>
          <w:szCs w:val="22"/>
        </w:rPr>
        <w:t>Clement, M. (2023) </w:t>
      </w:r>
      <w:r w:rsidRPr="00A52309">
        <w:rPr>
          <w:i/>
          <w:iCs/>
          <w:color w:val="05103E"/>
          <w:sz w:val="22"/>
          <w:szCs w:val="22"/>
          <w:bdr w:val="single" w:sz="2" w:space="0" w:color="ECEDEE" w:frame="1"/>
        </w:rPr>
        <w:t>The founding of the NHS: 75 years on</w:t>
      </w:r>
      <w:r w:rsidRPr="00A52309">
        <w:rPr>
          <w:color w:val="05103E"/>
          <w:sz w:val="22"/>
          <w:szCs w:val="22"/>
        </w:rPr>
        <w:t>. </w:t>
      </w:r>
      <w:hyperlink r:id="rId15" w:history="1">
        <w:r w:rsidRPr="00BD354C">
          <w:rPr>
            <w:rStyle w:val="Hyperlink"/>
            <w:sz w:val="22"/>
            <w:szCs w:val="22"/>
            <w:bdr w:val="single" w:sz="2" w:space="0" w:color="ECEDEE" w:frame="1"/>
          </w:rPr>
          <w:t>https://history.blog.gov.uk/2023/07/13/the-founding-of-the-nhs-75-years-on/</w:t>
        </w:r>
      </w:hyperlink>
      <w:r w:rsidRPr="00A52309">
        <w:rPr>
          <w:color w:val="05103E"/>
          <w:sz w:val="22"/>
          <w:szCs w:val="22"/>
        </w:rPr>
        <w:t>.</w:t>
      </w:r>
    </w:p>
    <w:p w14:paraId="37E588CA" w14:textId="77777777" w:rsidR="00A52309" w:rsidRDefault="00A52309">
      <w:pPr>
        <w:rPr>
          <w:color w:val="05103E"/>
          <w:sz w:val="22"/>
          <w:szCs w:val="22"/>
        </w:rPr>
      </w:pPr>
    </w:p>
    <w:p w14:paraId="30DCA8AC" w14:textId="008AD770" w:rsidR="00A52309" w:rsidRDefault="00A52309">
      <w:pPr>
        <w:rPr>
          <w:color w:val="05103E"/>
          <w:sz w:val="22"/>
          <w:szCs w:val="22"/>
        </w:rPr>
      </w:pPr>
      <w:r w:rsidRPr="00A52309">
        <w:rPr>
          <w:i/>
          <w:iCs/>
          <w:color w:val="05103E"/>
          <w:sz w:val="22"/>
          <w:szCs w:val="22"/>
          <w:bdr w:val="single" w:sz="2" w:space="0" w:color="ECEDEE" w:frame="1"/>
        </w:rPr>
        <w:lastRenderedPageBreak/>
        <w:t>The birth of the NHS - Historic UK</w:t>
      </w:r>
      <w:r w:rsidRPr="00A52309">
        <w:rPr>
          <w:color w:val="05103E"/>
          <w:sz w:val="22"/>
          <w:szCs w:val="22"/>
        </w:rPr>
        <w:t> (2023). </w:t>
      </w:r>
      <w:hyperlink r:id="rId16" w:history="1">
        <w:r w:rsidRPr="00BD354C">
          <w:rPr>
            <w:rStyle w:val="Hyperlink"/>
            <w:sz w:val="22"/>
            <w:szCs w:val="22"/>
            <w:bdr w:val="single" w:sz="2" w:space="0" w:color="ECEDEE" w:frame="1"/>
          </w:rPr>
          <w:t>https://www.historic-uk.com/HistoryUK/HistoryofBritain/Birth-of-the-NHS/</w:t>
        </w:r>
      </w:hyperlink>
      <w:r w:rsidRPr="00A52309">
        <w:rPr>
          <w:color w:val="05103E"/>
          <w:sz w:val="22"/>
          <w:szCs w:val="22"/>
        </w:rPr>
        <w:t>.</w:t>
      </w:r>
    </w:p>
    <w:p w14:paraId="25F648EC" w14:textId="77777777" w:rsidR="00A52309" w:rsidRDefault="00A52309">
      <w:pPr>
        <w:rPr>
          <w:color w:val="05103E"/>
          <w:sz w:val="22"/>
          <w:szCs w:val="22"/>
        </w:rPr>
      </w:pPr>
    </w:p>
    <w:p w14:paraId="6C995BA5" w14:textId="3E02F969" w:rsidR="00A52309" w:rsidRDefault="00A52309">
      <w:pPr>
        <w:rPr>
          <w:color w:val="05103E"/>
          <w:sz w:val="22"/>
          <w:szCs w:val="22"/>
        </w:rPr>
      </w:pPr>
      <w:r w:rsidRPr="00A52309">
        <w:rPr>
          <w:color w:val="05103E"/>
          <w:sz w:val="22"/>
          <w:szCs w:val="22"/>
        </w:rPr>
        <w:t>England, N. (no date) </w:t>
      </w:r>
      <w:r w:rsidRPr="00A52309">
        <w:rPr>
          <w:i/>
          <w:iCs/>
          <w:color w:val="05103E"/>
          <w:sz w:val="22"/>
          <w:szCs w:val="22"/>
          <w:bdr w:val="single" w:sz="2" w:space="0" w:color="ECEDEE" w:frame="1"/>
        </w:rPr>
        <w:t>NHS England » Structure of the NHS</w:t>
      </w:r>
      <w:r w:rsidRPr="00A52309">
        <w:rPr>
          <w:color w:val="05103E"/>
          <w:sz w:val="22"/>
          <w:szCs w:val="22"/>
        </w:rPr>
        <w:t>. </w:t>
      </w:r>
      <w:hyperlink r:id="rId17" w:history="1">
        <w:r w:rsidRPr="00BD354C">
          <w:rPr>
            <w:rStyle w:val="Hyperlink"/>
            <w:sz w:val="22"/>
            <w:szCs w:val="22"/>
            <w:bdr w:val="single" w:sz="2" w:space="0" w:color="ECEDEE" w:frame="1"/>
          </w:rPr>
          <w:t>https://www.england.nhs.uk/long-read/structure-of-the-nhs</w:t>
        </w:r>
      </w:hyperlink>
      <w:r w:rsidRPr="00A52309">
        <w:rPr>
          <w:color w:val="05103E"/>
          <w:sz w:val="22"/>
          <w:szCs w:val="22"/>
        </w:rPr>
        <w:t>.</w:t>
      </w:r>
    </w:p>
    <w:p w14:paraId="6CB14703" w14:textId="77777777" w:rsidR="00A52309" w:rsidRPr="00A52309" w:rsidRDefault="00A52309">
      <w:pPr>
        <w:rPr>
          <w:color w:val="05103E"/>
          <w:sz w:val="22"/>
          <w:szCs w:val="22"/>
        </w:rPr>
      </w:pPr>
    </w:p>
    <w:p w14:paraId="5EAC3D63" w14:textId="77777777" w:rsidR="00A52309" w:rsidRPr="00A52309" w:rsidRDefault="00A52309">
      <w:pPr>
        <w:rPr>
          <w:color w:val="05103E"/>
          <w:sz w:val="22"/>
          <w:szCs w:val="22"/>
        </w:rPr>
      </w:pPr>
    </w:p>
    <w:p w14:paraId="143688F5" w14:textId="77777777" w:rsidR="00A52309" w:rsidRDefault="00A52309">
      <w:pPr>
        <w:rPr>
          <w:color w:val="05103E"/>
          <w:sz w:val="22"/>
          <w:szCs w:val="22"/>
        </w:rPr>
      </w:pPr>
    </w:p>
    <w:p w14:paraId="74C3F747" w14:textId="77777777" w:rsidR="00A52309" w:rsidRDefault="00A52309">
      <w:pPr>
        <w:rPr>
          <w:color w:val="05103E"/>
          <w:sz w:val="22"/>
          <w:szCs w:val="22"/>
        </w:rPr>
      </w:pPr>
    </w:p>
    <w:p w14:paraId="4A22AD33" w14:textId="77777777" w:rsidR="00A52309" w:rsidRPr="00A52309" w:rsidRDefault="00A52309">
      <w:pPr>
        <w:rPr>
          <w:color w:val="05103E"/>
          <w:sz w:val="22"/>
          <w:szCs w:val="22"/>
        </w:rPr>
      </w:pPr>
    </w:p>
    <w:p w14:paraId="078A2EC2" w14:textId="77777777" w:rsidR="00A52309" w:rsidRDefault="00A52309">
      <w:pPr>
        <w:rPr>
          <w:color w:val="05103E"/>
          <w:sz w:val="22"/>
          <w:szCs w:val="22"/>
        </w:rPr>
      </w:pPr>
    </w:p>
    <w:p w14:paraId="750FFDAE" w14:textId="77777777" w:rsidR="00A52309" w:rsidRPr="00A52309" w:rsidRDefault="00A52309">
      <w:pPr>
        <w:rPr>
          <w:color w:val="05103E"/>
          <w:sz w:val="22"/>
          <w:szCs w:val="22"/>
        </w:rPr>
      </w:pPr>
    </w:p>
    <w:p w14:paraId="7729AAF6" w14:textId="77777777" w:rsidR="00E810F5" w:rsidRPr="00A52309" w:rsidRDefault="00E810F5">
      <w:pPr>
        <w:rPr>
          <w:color w:val="05103E"/>
          <w:sz w:val="22"/>
          <w:szCs w:val="22"/>
        </w:rPr>
      </w:pPr>
    </w:p>
    <w:p w14:paraId="5ACC4AD5" w14:textId="77777777" w:rsidR="00E810F5" w:rsidRPr="00A52309" w:rsidRDefault="00E810F5">
      <w:pPr>
        <w:rPr>
          <w:color w:val="05103E"/>
          <w:sz w:val="22"/>
          <w:szCs w:val="22"/>
        </w:rPr>
      </w:pPr>
    </w:p>
    <w:p w14:paraId="78E2B03A" w14:textId="77777777" w:rsidR="00E810F5" w:rsidRPr="00A52309" w:rsidRDefault="00E810F5">
      <w:pPr>
        <w:rPr>
          <w:color w:val="05103E"/>
          <w:sz w:val="22"/>
          <w:szCs w:val="22"/>
        </w:rPr>
      </w:pPr>
    </w:p>
    <w:p w14:paraId="395B04B0" w14:textId="77777777" w:rsidR="00F95702" w:rsidRPr="00A52309" w:rsidRDefault="00F95702">
      <w:pPr>
        <w:rPr>
          <w:sz w:val="22"/>
          <w:szCs w:val="22"/>
        </w:rPr>
      </w:pPr>
    </w:p>
    <w:p w14:paraId="043FE5CC" w14:textId="77777777" w:rsidR="009D1251" w:rsidRDefault="009D1251"/>
    <w:sectPr w:rsidR="009D1251"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0E243" w14:textId="77777777" w:rsidR="00304FFE" w:rsidRDefault="00304FFE" w:rsidP="00A52309">
      <w:pPr>
        <w:spacing w:line="240" w:lineRule="auto"/>
      </w:pPr>
      <w:r>
        <w:separator/>
      </w:r>
    </w:p>
  </w:endnote>
  <w:endnote w:type="continuationSeparator" w:id="0">
    <w:p w14:paraId="1A07D0E0" w14:textId="77777777" w:rsidR="00304FFE" w:rsidRDefault="00304FFE" w:rsidP="00A523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9504" w14:textId="77777777" w:rsidR="00304FFE" w:rsidRDefault="00304FFE" w:rsidP="00A52309">
      <w:pPr>
        <w:spacing w:line="240" w:lineRule="auto"/>
      </w:pPr>
      <w:r>
        <w:separator/>
      </w:r>
    </w:p>
  </w:footnote>
  <w:footnote w:type="continuationSeparator" w:id="0">
    <w:p w14:paraId="04DC747D" w14:textId="77777777" w:rsidR="00304FFE" w:rsidRDefault="00304FFE" w:rsidP="00A523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81DB8"/>
    <w:rsid w:val="00104C1B"/>
    <w:rsid w:val="00123666"/>
    <w:rsid w:val="002528B5"/>
    <w:rsid w:val="00283952"/>
    <w:rsid w:val="00304FFE"/>
    <w:rsid w:val="004D15D8"/>
    <w:rsid w:val="005A5F90"/>
    <w:rsid w:val="006C55EF"/>
    <w:rsid w:val="007B583F"/>
    <w:rsid w:val="007E584A"/>
    <w:rsid w:val="00806EDF"/>
    <w:rsid w:val="009223BE"/>
    <w:rsid w:val="009D1251"/>
    <w:rsid w:val="00A2645D"/>
    <w:rsid w:val="00A52309"/>
    <w:rsid w:val="00CB516E"/>
    <w:rsid w:val="00CC5CE9"/>
    <w:rsid w:val="00D43BA6"/>
    <w:rsid w:val="00DE3E6C"/>
    <w:rsid w:val="00E810F5"/>
    <w:rsid w:val="00F32475"/>
    <w:rsid w:val="00F35A39"/>
    <w:rsid w:val="00F95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customStyle="1" w:styleId="url">
    <w:name w:val="url"/>
    <w:basedOn w:val="DefaultParagraphFont"/>
    <w:rsid w:val="00F95702"/>
  </w:style>
  <w:style w:type="character" w:styleId="Hyperlink">
    <w:name w:val="Hyperlink"/>
    <w:basedOn w:val="DefaultParagraphFont"/>
    <w:uiPriority w:val="99"/>
    <w:unhideWhenUsed/>
    <w:rsid w:val="00F95702"/>
    <w:rPr>
      <w:color w:val="467886" w:themeColor="hyperlink"/>
      <w:u w:val="single"/>
    </w:rPr>
  </w:style>
  <w:style w:type="character" w:styleId="UnresolvedMention">
    <w:name w:val="Unresolved Mention"/>
    <w:basedOn w:val="DefaultParagraphFont"/>
    <w:uiPriority w:val="99"/>
    <w:semiHidden/>
    <w:unhideWhenUsed/>
    <w:rsid w:val="00F95702"/>
    <w:rPr>
      <w:color w:val="605E5C"/>
      <w:shd w:val="clear" w:color="auto" w:fill="E1DFDD"/>
    </w:rPr>
  </w:style>
  <w:style w:type="paragraph" w:styleId="Header">
    <w:name w:val="header"/>
    <w:basedOn w:val="Normal"/>
    <w:link w:val="HeaderChar"/>
    <w:uiPriority w:val="99"/>
    <w:unhideWhenUsed/>
    <w:rsid w:val="00A52309"/>
    <w:pPr>
      <w:tabs>
        <w:tab w:val="center" w:pos="4513"/>
        <w:tab w:val="right" w:pos="9026"/>
      </w:tabs>
      <w:spacing w:line="240" w:lineRule="auto"/>
    </w:pPr>
  </w:style>
  <w:style w:type="character" w:customStyle="1" w:styleId="HeaderChar">
    <w:name w:val="Header Char"/>
    <w:basedOn w:val="DefaultParagraphFont"/>
    <w:link w:val="Header"/>
    <w:uiPriority w:val="99"/>
    <w:rsid w:val="00A52309"/>
  </w:style>
  <w:style w:type="paragraph" w:styleId="Footer">
    <w:name w:val="footer"/>
    <w:basedOn w:val="Normal"/>
    <w:link w:val="FooterChar"/>
    <w:uiPriority w:val="99"/>
    <w:unhideWhenUsed/>
    <w:rsid w:val="00A52309"/>
    <w:pPr>
      <w:tabs>
        <w:tab w:val="center" w:pos="4513"/>
        <w:tab w:val="right" w:pos="9026"/>
      </w:tabs>
      <w:spacing w:line="240" w:lineRule="auto"/>
    </w:pPr>
  </w:style>
  <w:style w:type="character" w:customStyle="1" w:styleId="FooterChar">
    <w:name w:val="Footer Char"/>
    <w:basedOn w:val="DefaultParagraphFont"/>
    <w:link w:val="Footer"/>
    <w:uiPriority w:val="99"/>
    <w:rsid w:val="00A52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aace.org.uk/wp-content/uploads/2022/08/Why-UK-paramedics-are-leaving-ambulance-services-to-work-cinically-elsewhere-in-the-NHS-Tim-Haye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org.uk/reports-and-analysis/analysis/why-have-ambulance-waiting-times-been-getting-worse?gad_source=1&amp;gad_campaignid=13881943846&amp;gclid=EAIaIQobChMI6sLS5JSwkAMVqJRQBh3qeQCNEAMYASAAEgIAnfD_BwE" TargetMode="External"/><Relationship Id="rId17" Type="http://schemas.openxmlformats.org/officeDocument/2006/relationships/hyperlink" Target="https://www.england.nhs.uk/long-read/structure-of-the-nhs" TargetMode="External"/><Relationship Id="rId2" Type="http://schemas.openxmlformats.org/officeDocument/2006/relationships/styles" Target="styles.xml"/><Relationship Id="rId16" Type="http://schemas.openxmlformats.org/officeDocument/2006/relationships/hyperlink" Target="https://www.historic-uk.com/HistoryUK/HistoryofBritain/Birth-of-the-N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2025/06/new-ambulances-and-faster-emergency-care-for-patients-next-winter/" TargetMode="External"/><Relationship Id="rId5" Type="http://schemas.openxmlformats.org/officeDocument/2006/relationships/footnotes" Target="footnotes.xml"/><Relationship Id="rId15" Type="http://schemas.openxmlformats.org/officeDocument/2006/relationships/hyperlink" Target="https://history.blog.gov.uk/2023/07/13/the-founding-of-the-nhs-75-years-on/" TargetMode="External"/><Relationship Id="rId10" Type="http://schemas.openxmlformats.org/officeDocument/2006/relationships/hyperlink" Target="https://www.nhsconfed.org/system/files/2024-03/A-vision-NHS-ambulance-sector-co-designing-urgent-%20emergency-care-provision.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orthamptongeneral.nhs.uk/About/OurHistory/History-of-Ambulance.pdf" TargetMode="External"/><Relationship Id="rId14" Type="http://schemas.openxmlformats.org/officeDocument/2006/relationships/hyperlink" Target="https://www.unison.org.uk/news/press-release/2022/04/ambulance-pressures-taking-a-significant-toll-on-staff-says-un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Raheem</cp:lastModifiedBy>
  <cp:revision>2</cp:revision>
  <dcterms:created xsi:type="dcterms:W3CDTF">2025-10-20T00:04:00Z</dcterms:created>
  <dcterms:modified xsi:type="dcterms:W3CDTF">2025-10-20T00:04:00Z</dcterms:modified>
</cp:coreProperties>
</file>