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ink/ink2.xml" ContentType="application/inkml+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FC140"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E86F72" w14:paraId="6AE66153" w14:textId="77777777">
        <w:trPr>
          <w:trHeight w:val="501"/>
        </w:trPr>
        <w:tc>
          <w:tcPr>
            <w:tcW w:w="4143" w:type="dxa"/>
          </w:tcPr>
          <w:p w14:paraId="177B7502" w14:textId="77777777" w:rsidR="00E86F72" w:rsidRDefault="00D30B04">
            <w:pPr>
              <w:pStyle w:val="TableParagraph"/>
              <w:spacing w:before="108"/>
              <w:ind w:left="108"/>
            </w:pPr>
            <w:r>
              <w:t>Centre number</w:t>
            </w:r>
          </w:p>
        </w:tc>
        <w:tc>
          <w:tcPr>
            <w:tcW w:w="554" w:type="dxa"/>
          </w:tcPr>
          <w:p w14:paraId="764492A8" w14:textId="73A01036" w:rsidR="00E86F72" w:rsidRDefault="008D1F6B">
            <w:pPr>
              <w:pStyle w:val="TableParagraph"/>
              <w:rPr>
                <w:rFonts w:ascii="Times New Roman"/>
              </w:rPr>
            </w:pPr>
            <w:r>
              <w:rPr>
                <w:rFonts w:ascii="Times New Roman"/>
              </w:rPr>
              <w:t>6</w:t>
            </w:r>
          </w:p>
        </w:tc>
        <w:tc>
          <w:tcPr>
            <w:tcW w:w="562" w:type="dxa"/>
          </w:tcPr>
          <w:p w14:paraId="3FBB3B6E" w14:textId="5E9AD11D" w:rsidR="00E86F72" w:rsidRDefault="008D1F6B">
            <w:pPr>
              <w:pStyle w:val="TableParagraph"/>
              <w:rPr>
                <w:rFonts w:ascii="Times New Roman"/>
              </w:rPr>
            </w:pPr>
            <w:r>
              <w:rPr>
                <w:rFonts w:ascii="Times New Roman"/>
              </w:rPr>
              <w:t>6</w:t>
            </w:r>
          </w:p>
        </w:tc>
        <w:tc>
          <w:tcPr>
            <w:tcW w:w="562" w:type="dxa"/>
          </w:tcPr>
          <w:p w14:paraId="0CE3C34E" w14:textId="74553C25" w:rsidR="00E86F72" w:rsidRDefault="008D1F6B">
            <w:pPr>
              <w:pStyle w:val="TableParagraph"/>
              <w:rPr>
                <w:rFonts w:ascii="Times New Roman"/>
              </w:rPr>
            </w:pPr>
            <w:r>
              <w:rPr>
                <w:rFonts w:ascii="Times New Roman"/>
              </w:rPr>
              <w:t>9</w:t>
            </w:r>
          </w:p>
        </w:tc>
        <w:tc>
          <w:tcPr>
            <w:tcW w:w="560" w:type="dxa"/>
          </w:tcPr>
          <w:p w14:paraId="18C840BC" w14:textId="77777777" w:rsidR="00E86F72" w:rsidRDefault="00E86F72">
            <w:pPr>
              <w:pStyle w:val="TableParagraph"/>
              <w:rPr>
                <w:rFonts w:ascii="Times New Roman"/>
              </w:rPr>
            </w:pPr>
          </w:p>
        </w:tc>
        <w:tc>
          <w:tcPr>
            <w:tcW w:w="560" w:type="dxa"/>
          </w:tcPr>
          <w:p w14:paraId="55682504" w14:textId="77777777" w:rsidR="00E86F72" w:rsidRDefault="00E86F72">
            <w:pPr>
              <w:pStyle w:val="TableParagraph"/>
              <w:rPr>
                <w:rFonts w:ascii="Times New Roman"/>
              </w:rPr>
            </w:pPr>
          </w:p>
        </w:tc>
        <w:tc>
          <w:tcPr>
            <w:tcW w:w="558" w:type="dxa"/>
          </w:tcPr>
          <w:p w14:paraId="1760F78D" w14:textId="77777777" w:rsidR="00E86F72" w:rsidRDefault="00E86F72">
            <w:pPr>
              <w:pStyle w:val="TableParagraph"/>
              <w:rPr>
                <w:rFonts w:ascii="Times New Roman"/>
              </w:rPr>
            </w:pPr>
          </w:p>
        </w:tc>
        <w:tc>
          <w:tcPr>
            <w:tcW w:w="562" w:type="dxa"/>
          </w:tcPr>
          <w:p w14:paraId="7E05A1AD" w14:textId="77777777" w:rsidR="00E86F72" w:rsidRDefault="00E86F72">
            <w:pPr>
              <w:pStyle w:val="TableParagraph"/>
              <w:rPr>
                <w:rFonts w:ascii="Times New Roman"/>
              </w:rPr>
            </w:pPr>
          </w:p>
        </w:tc>
        <w:tc>
          <w:tcPr>
            <w:tcW w:w="557" w:type="dxa"/>
          </w:tcPr>
          <w:p w14:paraId="391878A9" w14:textId="77777777" w:rsidR="00E86F72" w:rsidRDefault="00E86F72">
            <w:pPr>
              <w:pStyle w:val="TableParagraph"/>
              <w:rPr>
                <w:rFonts w:ascii="Times New Roman"/>
              </w:rPr>
            </w:pPr>
          </w:p>
        </w:tc>
        <w:tc>
          <w:tcPr>
            <w:tcW w:w="559" w:type="dxa"/>
          </w:tcPr>
          <w:p w14:paraId="7AD9CD53" w14:textId="77777777" w:rsidR="00E86F72" w:rsidRDefault="00E86F72">
            <w:pPr>
              <w:pStyle w:val="TableParagraph"/>
              <w:rPr>
                <w:rFonts w:ascii="Times New Roman"/>
              </w:rPr>
            </w:pPr>
          </w:p>
        </w:tc>
        <w:tc>
          <w:tcPr>
            <w:tcW w:w="564" w:type="dxa"/>
          </w:tcPr>
          <w:p w14:paraId="10A6D281" w14:textId="77777777" w:rsidR="00E86F72" w:rsidRDefault="00E86F72">
            <w:pPr>
              <w:pStyle w:val="TableParagraph"/>
              <w:rPr>
                <w:rFonts w:ascii="Times New Roman"/>
              </w:rPr>
            </w:pPr>
          </w:p>
        </w:tc>
      </w:tr>
      <w:tr w:rsidR="00E86F72" w14:paraId="2B977C3A" w14:textId="77777777">
        <w:trPr>
          <w:trHeight w:val="501"/>
        </w:trPr>
        <w:tc>
          <w:tcPr>
            <w:tcW w:w="4143" w:type="dxa"/>
          </w:tcPr>
          <w:p w14:paraId="23308B6A" w14:textId="77777777" w:rsidR="00E86F72" w:rsidRDefault="00D30B04">
            <w:pPr>
              <w:pStyle w:val="TableParagraph"/>
              <w:spacing w:before="105"/>
              <w:ind w:left="108"/>
            </w:pPr>
            <w:r>
              <w:t>Learner number</w:t>
            </w:r>
          </w:p>
        </w:tc>
        <w:tc>
          <w:tcPr>
            <w:tcW w:w="554" w:type="dxa"/>
          </w:tcPr>
          <w:p w14:paraId="18612878" w14:textId="77777777" w:rsidR="00E86F72" w:rsidRDefault="00E86F72">
            <w:pPr>
              <w:pStyle w:val="TableParagraph"/>
              <w:rPr>
                <w:rFonts w:ascii="Times New Roman"/>
              </w:rPr>
            </w:pPr>
          </w:p>
        </w:tc>
        <w:tc>
          <w:tcPr>
            <w:tcW w:w="562" w:type="dxa"/>
          </w:tcPr>
          <w:p w14:paraId="625A3798" w14:textId="77777777" w:rsidR="00E86F72" w:rsidRDefault="00E86F72">
            <w:pPr>
              <w:pStyle w:val="TableParagraph"/>
              <w:rPr>
                <w:rFonts w:ascii="Times New Roman"/>
              </w:rPr>
            </w:pPr>
          </w:p>
        </w:tc>
        <w:tc>
          <w:tcPr>
            <w:tcW w:w="562" w:type="dxa"/>
          </w:tcPr>
          <w:p w14:paraId="3A139E4E" w14:textId="77777777" w:rsidR="00E86F72" w:rsidRDefault="00E86F72">
            <w:pPr>
              <w:pStyle w:val="TableParagraph"/>
              <w:rPr>
                <w:rFonts w:ascii="Times New Roman"/>
              </w:rPr>
            </w:pPr>
          </w:p>
        </w:tc>
        <w:tc>
          <w:tcPr>
            <w:tcW w:w="560" w:type="dxa"/>
          </w:tcPr>
          <w:p w14:paraId="1DACF93E" w14:textId="77777777" w:rsidR="00E86F72" w:rsidRDefault="00E86F72">
            <w:pPr>
              <w:pStyle w:val="TableParagraph"/>
              <w:rPr>
                <w:rFonts w:ascii="Times New Roman"/>
              </w:rPr>
            </w:pPr>
          </w:p>
        </w:tc>
        <w:tc>
          <w:tcPr>
            <w:tcW w:w="560" w:type="dxa"/>
          </w:tcPr>
          <w:p w14:paraId="0FE29060" w14:textId="77777777" w:rsidR="00E86F72" w:rsidRDefault="00E86F72">
            <w:pPr>
              <w:pStyle w:val="TableParagraph"/>
              <w:rPr>
                <w:rFonts w:ascii="Times New Roman"/>
              </w:rPr>
            </w:pPr>
          </w:p>
        </w:tc>
        <w:tc>
          <w:tcPr>
            <w:tcW w:w="558" w:type="dxa"/>
          </w:tcPr>
          <w:p w14:paraId="01C965FB" w14:textId="77777777" w:rsidR="00E86F72" w:rsidRDefault="00E86F72">
            <w:pPr>
              <w:pStyle w:val="TableParagraph"/>
              <w:rPr>
                <w:rFonts w:ascii="Times New Roman"/>
              </w:rPr>
            </w:pPr>
          </w:p>
        </w:tc>
        <w:tc>
          <w:tcPr>
            <w:tcW w:w="562" w:type="dxa"/>
          </w:tcPr>
          <w:p w14:paraId="2659FD04" w14:textId="77777777" w:rsidR="00E86F72" w:rsidRDefault="00E86F72">
            <w:pPr>
              <w:pStyle w:val="TableParagraph"/>
              <w:rPr>
                <w:rFonts w:ascii="Times New Roman"/>
              </w:rPr>
            </w:pPr>
          </w:p>
        </w:tc>
        <w:tc>
          <w:tcPr>
            <w:tcW w:w="557" w:type="dxa"/>
          </w:tcPr>
          <w:p w14:paraId="654C4A16" w14:textId="77777777" w:rsidR="00E86F72" w:rsidRDefault="00E86F72">
            <w:pPr>
              <w:pStyle w:val="TableParagraph"/>
              <w:rPr>
                <w:rFonts w:ascii="Times New Roman"/>
              </w:rPr>
            </w:pPr>
          </w:p>
        </w:tc>
        <w:tc>
          <w:tcPr>
            <w:tcW w:w="559" w:type="dxa"/>
          </w:tcPr>
          <w:p w14:paraId="3AC31159" w14:textId="77777777" w:rsidR="00E86F72" w:rsidRDefault="00E86F72">
            <w:pPr>
              <w:pStyle w:val="TableParagraph"/>
              <w:rPr>
                <w:rFonts w:ascii="Times New Roman"/>
              </w:rPr>
            </w:pPr>
          </w:p>
        </w:tc>
        <w:tc>
          <w:tcPr>
            <w:tcW w:w="564" w:type="dxa"/>
          </w:tcPr>
          <w:p w14:paraId="687D57A0" w14:textId="77777777" w:rsidR="00E86F72" w:rsidRDefault="00E86F72">
            <w:pPr>
              <w:pStyle w:val="TableParagraph"/>
              <w:rPr>
                <w:rFonts w:ascii="Times New Roman"/>
              </w:rPr>
            </w:pPr>
          </w:p>
        </w:tc>
      </w:tr>
      <w:tr w:rsidR="00E86F72" w14:paraId="502BD277" w14:textId="77777777">
        <w:trPr>
          <w:trHeight w:val="503"/>
        </w:trPr>
        <w:tc>
          <w:tcPr>
            <w:tcW w:w="4143" w:type="dxa"/>
          </w:tcPr>
          <w:p w14:paraId="6D859482" w14:textId="77777777" w:rsidR="00E86F72" w:rsidRDefault="00D30B04">
            <w:pPr>
              <w:pStyle w:val="TableParagraph"/>
              <w:spacing w:before="108"/>
              <w:ind w:left="108"/>
            </w:pPr>
            <w:r>
              <w:t>Learner surname</w:t>
            </w:r>
          </w:p>
        </w:tc>
        <w:tc>
          <w:tcPr>
            <w:tcW w:w="5598" w:type="dxa"/>
            <w:gridSpan w:val="10"/>
          </w:tcPr>
          <w:p w14:paraId="389F3E75" w14:textId="7BC90728" w:rsidR="00E86F72" w:rsidRPr="006F542E" w:rsidRDefault="00840D70">
            <w:pPr>
              <w:pStyle w:val="TableParagraph"/>
            </w:pPr>
            <w:proofErr w:type="spellStart"/>
            <w:r>
              <w:t>Billington</w:t>
            </w:r>
            <w:proofErr w:type="spellEnd"/>
          </w:p>
        </w:tc>
      </w:tr>
      <w:tr w:rsidR="00E86F72" w14:paraId="120A0A1D" w14:textId="77777777">
        <w:trPr>
          <w:trHeight w:val="501"/>
        </w:trPr>
        <w:tc>
          <w:tcPr>
            <w:tcW w:w="4143" w:type="dxa"/>
          </w:tcPr>
          <w:p w14:paraId="3C35EF68" w14:textId="77777777" w:rsidR="00E86F72" w:rsidRDefault="00D30B04">
            <w:pPr>
              <w:pStyle w:val="TableParagraph"/>
              <w:spacing w:before="105"/>
              <w:ind w:left="108"/>
            </w:pPr>
            <w:r>
              <w:t>Learner other names</w:t>
            </w:r>
          </w:p>
        </w:tc>
        <w:tc>
          <w:tcPr>
            <w:tcW w:w="5598" w:type="dxa"/>
            <w:gridSpan w:val="10"/>
          </w:tcPr>
          <w:p w14:paraId="7C2E29E4" w14:textId="7F42220D" w:rsidR="00E86F72" w:rsidRPr="006F542E" w:rsidRDefault="00840D70">
            <w:pPr>
              <w:pStyle w:val="TableParagraph"/>
            </w:pPr>
            <w:r>
              <w:t>Paul</w:t>
            </w:r>
          </w:p>
        </w:tc>
      </w:tr>
      <w:tr w:rsidR="00E86F72" w14:paraId="1EF10BBD" w14:textId="77777777">
        <w:trPr>
          <w:trHeight w:val="501"/>
        </w:trPr>
        <w:tc>
          <w:tcPr>
            <w:tcW w:w="4143" w:type="dxa"/>
          </w:tcPr>
          <w:p w14:paraId="2632BECC" w14:textId="77777777" w:rsidR="00E86F72" w:rsidRDefault="00D30B04">
            <w:pPr>
              <w:pStyle w:val="TableParagraph"/>
              <w:spacing w:before="105"/>
              <w:ind w:left="108"/>
            </w:pPr>
            <w:r>
              <w:t>Learner signature</w:t>
            </w:r>
          </w:p>
        </w:tc>
        <w:tc>
          <w:tcPr>
            <w:tcW w:w="5598" w:type="dxa"/>
            <w:gridSpan w:val="10"/>
          </w:tcPr>
          <w:p w14:paraId="03CE5DCC" w14:textId="43C2B42E" w:rsidR="00E86F72" w:rsidRPr="006F542E" w:rsidRDefault="00840D70">
            <w:pPr>
              <w:pStyle w:val="TableParagraph"/>
            </w:pPr>
            <w:r>
              <w:rPr>
                <w:noProof/>
              </w:rPr>
              <mc:AlternateContent>
                <mc:Choice Requires="wpi">
                  <w:drawing>
                    <wp:anchor distT="0" distB="0" distL="114300" distR="114300" simplePos="0" relativeHeight="251665416" behindDoc="0" locked="0" layoutInCell="1" allowOverlap="1" wp14:anchorId="62D65057" wp14:editId="6B3F56D6">
                      <wp:simplePos x="0" y="0"/>
                      <wp:positionH relativeFrom="column">
                        <wp:posOffset>495300</wp:posOffset>
                      </wp:positionH>
                      <wp:positionV relativeFrom="paragraph">
                        <wp:posOffset>36830</wp:posOffset>
                      </wp:positionV>
                      <wp:extent cx="1131675" cy="178920"/>
                      <wp:effectExtent l="38100" t="38100" r="0" b="50165"/>
                      <wp:wrapNone/>
                      <wp:docPr id="16" name="Ink 16"/>
                      <wp:cNvGraphicFramePr/>
                      <a:graphic xmlns:a="http://schemas.openxmlformats.org/drawingml/2006/main">
                        <a:graphicData uri="http://schemas.microsoft.com/office/word/2010/wordprocessingInk">
                          <w14:contentPart bwMode="auto" r:id="rId13">
                            <w14:nvContentPartPr>
                              <w14:cNvContentPartPr/>
                            </w14:nvContentPartPr>
                            <w14:xfrm>
                              <a:off x="0" y="0"/>
                              <a:ext cx="1131675" cy="178920"/>
                            </w14:xfrm>
                          </w14:contentPart>
                        </a:graphicData>
                      </a:graphic>
                    </wp:anchor>
                  </w:drawing>
                </mc:Choice>
                <mc:Fallback>
                  <w:pict>
                    <v:shapetype w14:anchorId="76C3B7A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38.3pt;margin-top:2.2pt;width:90.5pt;height:15.55pt;z-index:251665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">
                      <v:imagedata r:id="rId14" o:title=""/>
                    </v:shape>
                  </w:pict>
                </mc:Fallback>
              </mc:AlternateContent>
            </w: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77777777" w:rsidR="00E86F72" w:rsidRPr="006F542E" w:rsidRDefault="00E86F72">
            <w:pPr>
              <w:pStyle w:val="TableParagraph"/>
            </w:pP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797C166C" w:rsidR="00E86F72" w:rsidRPr="006F542E" w:rsidRDefault="00057903">
            <w:pPr>
              <w:pStyle w:val="TableParagraph"/>
            </w:pPr>
            <w:r w:rsidRPr="006F542E">
              <w:t>14</w:t>
            </w:r>
            <w:r w:rsidRPr="006F542E">
              <w:rPr>
                <w:vertAlign w:val="superscript"/>
              </w:rPr>
              <w:t>th</w:t>
            </w:r>
            <w:r w:rsidRPr="006F542E">
              <w:t xml:space="preserve"> March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15"/>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625F60" w:rsidP="00706FF4">
                            <w:pPr>
                              <w:spacing w:before="77"/>
                            </w:pPr>
                            <w:hyperlink r:id="rId16" w:history="1">
                              <w:r w:rsidR="00B53BE7">
                                <w:rPr>
                                  <w:rStyle w:val="Hyperlink"/>
                                </w:rPr>
                                <w:t>Employment Law Update for CIPD Tutors and Students</w:t>
                              </w:r>
                            </w:hyperlink>
                          </w:p>
                          <w:p w14:paraId="07A09779" w14:textId="33F1AB9E" w:rsidR="00B53BE7" w:rsidRDefault="00625F60" w:rsidP="00706FF4">
                            <w:pPr>
                              <w:spacing w:before="77"/>
                            </w:pPr>
                            <w:hyperlink r:id="rId17" w:history="1">
                              <w:r w:rsidR="004A0E8C">
                                <w:rPr>
                                  <w:rStyle w:val="Hyperlink"/>
                                </w:rPr>
                                <w:t>About Employment Law | CIPD</w:t>
                              </w:r>
                            </w:hyperlink>
                          </w:p>
                          <w:p w14:paraId="7C88658B" w14:textId="7F6C7220" w:rsidR="004A0E8C" w:rsidRPr="00706FF4" w:rsidRDefault="00625F60" w:rsidP="00706FF4">
                            <w:pPr>
                              <w:spacing w:before="77"/>
                              <w:rPr>
                                <w:b/>
                                <w:sz w:val="32"/>
                              </w:rPr>
                            </w:pPr>
                            <w:hyperlink r:id="rId18"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B53BE7" w:rsidP="00706FF4">
                      <w:pPr>
                        <w:spacing w:before="77"/>
                      </w:pPr>
                      <w:hyperlink r:id="rId19" w:history="1">
                        <w:r>
                          <w:rPr>
                            <w:rStyle w:val="Hyperlink"/>
                          </w:rPr>
                          <w:t>Employment Law Update for CIPD Tutors and Students</w:t>
                        </w:r>
                      </w:hyperlink>
                    </w:p>
                    <w:p w14:paraId="07A09779" w14:textId="33F1AB9E" w:rsidR="00B53BE7" w:rsidRDefault="004A0E8C" w:rsidP="00706FF4">
                      <w:pPr>
                        <w:spacing w:before="77"/>
                      </w:pPr>
                      <w:hyperlink r:id="rId20" w:history="1">
                        <w:r>
                          <w:rPr>
                            <w:rStyle w:val="Hyperlink"/>
                          </w:rPr>
                          <w:t>About Employment Law | CIPD</w:t>
                        </w:r>
                      </w:hyperlink>
                    </w:p>
                    <w:p w14:paraId="7C88658B" w14:textId="7F6C7220" w:rsidR="004A0E8C" w:rsidRPr="00706FF4" w:rsidRDefault="0066509B" w:rsidP="00706FF4">
                      <w:pPr>
                        <w:spacing w:before="77"/>
                        <w:rPr>
                          <w:b/>
                          <w:sz w:val="32"/>
                        </w:rPr>
                      </w:pPr>
                      <w:hyperlink r:id="rId21" w:history="1">
                        <w:r>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2"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3"/>
          <w:footerReference w:type="default" r:id="rId24"/>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5"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 xml:space="preserve">Discrimination law in recruitment, </w:t>
      </w:r>
      <w:proofErr w:type="gramStart"/>
      <w:r>
        <w:t>sel</w:t>
      </w:r>
      <w:r w:rsidR="009143FB">
        <w:t>e</w:t>
      </w:r>
      <w:r>
        <w:t>ction</w:t>
      </w:r>
      <w:proofErr w:type="gramEnd"/>
      <w:r>
        <w:t xml:space="preserve">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w:t>
      </w:r>
      <w:proofErr w:type="gramStart"/>
      <w:r w:rsidR="004D3C65" w:rsidRPr="00010031">
        <w:t>All of</w:t>
      </w:r>
      <w:proofErr w:type="gramEnd"/>
      <w:r w:rsidR="004D3C65" w:rsidRPr="00010031">
        <w:t xml:space="preserve">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1C02A8FC" w:rsidR="004D3C65" w:rsidRPr="00010031" w:rsidRDefault="004D3C65" w:rsidP="00995120">
      <w:pPr>
        <w:pStyle w:val="ListParagraph"/>
        <w:numPr>
          <w:ilvl w:val="0"/>
          <w:numId w:val="28"/>
        </w:numPr>
      </w:pPr>
      <w:r w:rsidRPr="00010031">
        <w:t>Outline when and how the staff from the closed site can be move</w:t>
      </w:r>
      <w:r w:rsidR="00E34360">
        <w:t>f</w:t>
      </w:r>
      <w:r w:rsidRPr="00010031">
        <w:t>d to work at another site.</w:t>
      </w:r>
    </w:p>
    <w:p w14:paraId="55C012FA" w14:textId="6B797BE3" w:rsidR="004D3C65" w:rsidRDefault="004D3C65" w:rsidP="00995120">
      <w:pPr>
        <w:pStyle w:val="ListParagraph"/>
        <w:numPr>
          <w:ilvl w:val="0"/>
          <w:numId w:val="28"/>
        </w:numPr>
      </w:pPr>
      <w:proofErr w:type="gramStart"/>
      <w:r w:rsidRPr="00010031">
        <w:t>Explain briefly</w:t>
      </w:r>
      <w:proofErr w:type="gramEnd"/>
      <w:r w:rsidRPr="00010031">
        <w:t xml:space="preserve">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1D268E">
        <w:trPr>
          <w:trHeight w:val="1106"/>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135A0A1F" w:rsidR="006D535D" w:rsidRDefault="006D535D" w:rsidP="001D268E">
            <w:pPr>
              <w:pStyle w:val="TableParagraph"/>
              <w:spacing w:before="87"/>
              <w:ind w:left="105"/>
            </w:pPr>
          </w:p>
        </w:tc>
        <w:tc>
          <w:tcPr>
            <w:tcW w:w="3519" w:type="dxa"/>
            <w:tcBorders>
              <w:left w:val="single" w:sz="4" w:space="0" w:color="D0DFE1"/>
              <w:right w:val="nil"/>
            </w:tcBorders>
          </w:tcPr>
          <w:p w14:paraId="673E64D7" w14:textId="7107AD26" w:rsidR="006D535D" w:rsidRPr="001D3760" w:rsidRDefault="00D322EA" w:rsidP="00C54E83">
            <w:pPr>
              <w:pStyle w:val="TableParagraph"/>
              <w:spacing w:before="83"/>
              <w:rPr>
                <w:rFonts w:ascii="Lucida Handwriting" w:hAnsi="Lucida Handwriting" w:cstheme="minorHAnsi"/>
              </w:rPr>
            </w:pPr>
            <w:r>
              <w:rPr>
                <w:rFonts w:ascii="Lucida Handwriting" w:hAnsi="Lucida Handwriting" w:cstheme="minorHAnsi"/>
              </w:rPr>
              <w:t xml:space="preserve">Task one, </w:t>
            </w:r>
            <w:r w:rsidR="009C2BC4">
              <w:rPr>
                <w:rFonts w:ascii="Lucida Handwriting" w:hAnsi="Lucida Handwriting" w:cstheme="minorHAnsi"/>
              </w:rPr>
              <w:t>Question one</w:t>
            </w:r>
          </w:p>
        </w:tc>
      </w:tr>
      <w:tr w:rsidR="001D3760" w14:paraId="6CECFC94" w14:textId="77777777" w:rsidTr="001D268E">
        <w:trPr>
          <w:trHeight w:val="1386"/>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981A03D" w14:textId="14D84E52" w:rsidR="001D3760" w:rsidRDefault="001D3760" w:rsidP="001D3760">
            <w:pPr>
              <w:pStyle w:val="TableParagraph"/>
              <w:rPr>
                <w:rFonts w:ascii="Times New Roman"/>
              </w:rPr>
            </w:pPr>
          </w:p>
        </w:tc>
      </w:tr>
      <w:tr w:rsidR="001D3760" w14:paraId="18C02ABC" w14:textId="77777777" w:rsidTr="001D268E">
        <w:trPr>
          <w:trHeight w:val="1108"/>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8C49621" w14:textId="49416061" w:rsidR="001D3760" w:rsidRDefault="001D3760" w:rsidP="001D3760">
            <w:pPr>
              <w:pStyle w:val="TableParagraph"/>
              <w:rPr>
                <w:rFonts w:ascii="Times New Roman"/>
              </w:rPr>
            </w:pP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 xml:space="preserve">Evaluate the principles of discrimination law in recruitment, </w:t>
            </w:r>
            <w:proofErr w:type="gramStart"/>
            <w:r>
              <w:t>selection</w:t>
            </w:r>
            <w:proofErr w:type="gramEnd"/>
            <w:r>
              <w:t xml:space="preserve"> and employment.</w:t>
            </w:r>
          </w:p>
        </w:tc>
        <w:tc>
          <w:tcPr>
            <w:tcW w:w="1317" w:type="dxa"/>
            <w:tcBorders>
              <w:left w:val="single" w:sz="4" w:space="0" w:color="D0DFE1"/>
              <w:right w:val="single" w:sz="4" w:space="0" w:color="D0DFE1"/>
            </w:tcBorders>
          </w:tcPr>
          <w:p w14:paraId="7CA2489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78C7BEA4" w14:textId="6C1B32BE" w:rsidR="001D3760" w:rsidRDefault="001D3760" w:rsidP="001D3760">
            <w:pPr>
              <w:pStyle w:val="TableParagraph"/>
              <w:rPr>
                <w:rFonts w:ascii="Times New Roman"/>
              </w:rPr>
            </w:pPr>
          </w:p>
        </w:tc>
      </w:tr>
      <w:tr w:rsidR="001D3760" w14:paraId="1B416B55" w14:textId="77777777" w:rsidTr="001D268E">
        <w:trPr>
          <w:trHeight w:val="1109"/>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08F4327C" w14:textId="6A768421" w:rsidR="001D3760" w:rsidRDefault="001D3760" w:rsidP="001D3760">
            <w:pPr>
              <w:pStyle w:val="TableParagraph"/>
              <w:rPr>
                <w:rFonts w:ascii="Times New Roman"/>
              </w:rPr>
            </w:pPr>
          </w:p>
        </w:tc>
      </w:tr>
      <w:tr w:rsidR="001D3760" w14:paraId="08E5581E" w14:textId="77777777" w:rsidTr="001D268E">
        <w:trPr>
          <w:trHeight w:val="110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1388F9D7" w14:textId="299CDECA" w:rsidR="001D3760" w:rsidRDefault="001D3760" w:rsidP="001D3760">
            <w:pPr>
              <w:pStyle w:val="TableParagraph"/>
              <w:rPr>
                <w:rFonts w:ascii="Times New Roman"/>
              </w:rPr>
            </w:pPr>
          </w:p>
        </w:tc>
      </w:tr>
      <w:tr w:rsidR="001D3760" w14:paraId="31C802F7" w14:textId="77777777" w:rsidTr="001D268E">
        <w:trPr>
          <w:trHeight w:val="1108"/>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47C027E9" w14:textId="021BB797" w:rsidR="001D3760" w:rsidRDefault="001D3760" w:rsidP="001D3760">
            <w:pPr>
              <w:pStyle w:val="TableParagraph"/>
              <w:rPr>
                <w:rFonts w:asciiTheme="minorHAnsi" w:hAnsiTheme="minorHAnsi" w:cstheme="minorHAnsi"/>
              </w:rPr>
            </w:pPr>
          </w:p>
        </w:tc>
      </w:tr>
      <w:tr w:rsidR="00130C3F" w14:paraId="0365D15B" w14:textId="77777777" w:rsidTr="001D268E">
        <w:trPr>
          <w:trHeight w:val="1108"/>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0546ACF4" w14:textId="77777777" w:rsidR="00130C3F" w:rsidRDefault="00130C3F" w:rsidP="001D3760">
            <w:pPr>
              <w:pStyle w:val="TableParagraph"/>
              <w:rPr>
                <w:rFonts w:asciiTheme="minorHAnsi" w:hAnsiTheme="minorHAnsi" w:cstheme="minorHAnsi"/>
              </w:rPr>
            </w:pPr>
          </w:p>
        </w:tc>
      </w:tr>
      <w:tr w:rsidR="00130C3F" w14:paraId="1B78ABAC" w14:textId="77777777" w:rsidTr="001D268E">
        <w:trPr>
          <w:trHeight w:val="1108"/>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37B7A66E" w14:textId="77777777" w:rsidR="00130C3F" w:rsidRDefault="00130C3F" w:rsidP="001D3760">
            <w:pPr>
              <w:pStyle w:val="TableParagraph"/>
              <w:rPr>
                <w:rFonts w:asciiTheme="minorHAnsi" w:hAnsiTheme="minorHAnsi" w:cstheme="minorHAnsi"/>
              </w:rPr>
            </w:pP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lastRenderedPageBreak/>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w:t>
            </w:r>
            <w:proofErr w:type="gramStart"/>
            <w:r>
              <w:t>paternity</w:t>
            </w:r>
            <w:proofErr w:type="gramEnd"/>
            <w:r>
              <w:t xml:space="preserve"> and adoption rights in the context of employment rights. </w:t>
            </w:r>
          </w:p>
        </w:tc>
        <w:tc>
          <w:tcPr>
            <w:tcW w:w="1317" w:type="dxa"/>
            <w:tcBorders>
              <w:left w:val="single" w:sz="4" w:space="0" w:color="D0DFE1"/>
              <w:right w:val="single" w:sz="4" w:space="0" w:color="D0DFE1"/>
            </w:tcBorders>
          </w:tcPr>
          <w:p w14:paraId="7AE879A7"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438FEC83" w14:textId="77777777" w:rsidR="00777A1F" w:rsidRDefault="00777A1F" w:rsidP="001D3760">
            <w:pPr>
              <w:pStyle w:val="TableParagraph"/>
              <w:rPr>
                <w:rFonts w:asciiTheme="minorHAnsi" w:hAnsiTheme="minorHAnsi" w:cstheme="minorHAnsi"/>
              </w:rPr>
            </w:pPr>
          </w:p>
        </w:tc>
      </w:tr>
      <w:tr w:rsidR="00777A1F" w14:paraId="3A114E9A" w14:textId="77777777" w:rsidTr="001D268E">
        <w:trPr>
          <w:trHeight w:val="1108"/>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52419C2D" w14:textId="77777777" w:rsidR="00777A1F" w:rsidRDefault="00777A1F"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0F731504" w:rsidR="006D535D" w:rsidRDefault="006D535D" w:rsidP="001D268E">
            <w:pPr>
              <w:pStyle w:val="TableParagraph"/>
              <w:ind w:left="110"/>
              <w:rPr>
                <w:b/>
              </w:rPr>
            </w:pPr>
            <w:r>
              <w:rPr>
                <w:b/>
              </w:rPr>
              <w:t>Learner name:</w:t>
            </w:r>
            <w:r w:rsidR="00840D70">
              <w:rPr>
                <w:b/>
              </w:rPr>
              <w:t xml:space="preserve"> Paul </w:t>
            </w:r>
            <w:proofErr w:type="spellStart"/>
            <w:r w:rsidR="00840D70">
              <w:rPr>
                <w:b/>
              </w:rPr>
              <w:t>Billington</w:t>
            </w:r>
            <w:proofErr w:type="spellEnd"/>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62D6A68F" w:rsidR="006D535D" w:rsidRPr="00840D70" w:rsidRDefault="00840D70" w:rsidP="001D268E">
            <w:pPr>
              <w:pStyle w:val="TableParagraph"/>
              <w:ind w:left="110"/>
              <w:rPr>
                <w:bCs/>
              </w:rPr>
            </w:pPr>
            <w:r>
              <w:rPr>
                <w:b/>
                <w:noProof/>
              </w:rPr>
              <mc:AlternateContent>
                <mc:Choice Requires="wpi">
                  <w:drawing>
                    <wp:anchor distT="0" distB="0" distL="114300" distR="114300" simplePos="0" relativeHeight="251670536" behindDoc="0" locked="0" layoutInCell="1" allowOverlap="1" wp14:anchorId="65E4F78C" wp14:editId="7B42172D">
                      <wp:simplePos x="0" y="0"/>
                      <wp:positionH relativeFrom="column">
                        <wp:posOffset>1451610</wp:posOffset>
                      </wp:positionH>
                      <wp:positionV relativeFrom="paragraph">
                        <wp:posOffset>-79375</wp:posOffset>
                      </wp:positionV>
                      <wp:extent cx="943200" cy="264795"/>
                      <wp:effectExtent l="25400" t="38100" r="0" b="40005"/>
                      <wp:wrapNone/>
                      <wp:docPr id="21" name="Ink 21"/>
                      <wp:cNvGraphicFramePr/>
                      <a:graphic xmlns:a="http://schemas.openxmlformats.org/drawingml/2006/main">
                        <a:graphicData uri="http://schemas.microsoft.com/office/word/2010/wordprocessingInk">
                          <w14:contentPart bwMode="auto" r:id="rId26">
                            <w14:nvContentPartPr>
                              <w14:cNvContentPartPr/>
                            </w14:nvContentPartPr>
                            <w14:xfrm>
                              <a:off x="0" y="0"/>
                              <a:ext cx="943200" cy="264795"/>
                            </w14:xfrm>
                          </w14:contentPart>
                        </a:graphicData>
                      </a:graphic>
                    </wp:anchor>
                  </w:drawing>
                </mc:Choice>
                <mc:Fallback>
                  <w:pict>
                    <v:shape w14:anchorId="3C0436A0" id="Ink 21" o:spid="_x0000_s1026" type="#_x0000_t75" style="position:absolute;margin-left:113.6pt;margin-top:-6.95pt;width:75.65pt;height:22.25pt;z-index:251670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">
                      <v:imagedata r:id="rId27" o:title=""/>
                    </v:shape>
                  </w:pict>
                </mc:Fallback>
              </mc:AlternateContent>
            </w:r>
            <w:r w:rsidR="006D535D">
              <w:rPr>
                <w:b/>
              </w:rPr>
              <w:t>Learner signature:</w:t>
            </w:r>
            <w:r>
              <w:rPr>
                <w:b/>
              </w:rPr>
              <w:t xml:space="preserve"> </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04F3E9F0" w:rsidR="006D535D" w:rsidRDefault="006D535D" w:rsidP="001D268E">
            <w:pPr>
              <w:pStyle w:val="TableParagraph"/>
              <w:spacing w:before="1"/>
              <w:ind w:left="110"/>
              <w:rPr>
                <w:b/>
              </w:rPr>
            </w:pPr>
            <w:r>
              <w:rPr>
                <w:b/>
              </w:rPr>
              <w:t>Date:</w:t>
            </w:r>
            <w:r w:rsidR="00840D70">
              <w:rPr>
                <w:b/>
              </w:rPr>
              <w:t>14.03.22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9"/>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7B7FD1">
        <w:trPr>
          <w:trHeight w:val="1106"/>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7B7FD1">
        <w:trPr>
          <w:trHeight w:val="1386"/>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7B7FD1">
        <w:trPr>
          <w:trHeight w:val="1108"/>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7B7FD1">
        <w:trPr>
          <w:trHeight w:val="829"/>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 xml:space="preserve">Evaluate the principles of discrimination law in recruitment, </w:t>
            </w:r>
            <w:proofErr w:type="gramStart"/>
            <w:r>
              <w:t>selection</w:t>
            </w:r>
            <w:proofErr w:type="gramEnd"/>
            <w:r>
              <w:t xml:space="preserve">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7B7FD1">
        <w:trPr>
          <w:trHeight w:val="1109"/>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7B7FD1">
        <w:trPr>
          <w:trHeight w:val="1108"/>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7B7FD1">
        <w:trPr>
          <w:trHeight w:val="1108"/>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7B7FD1">
        <w:trPr>
          <w:trHeight w:val="1108"/>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7B7FD1">
        <w:trPr>
          <w:trHeight w:val="1108"/>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w:t>
            </w:r>
            <w:proofErr w:type="gramStart"/>
            <w:r>
              <w:t>paternity</w:t>
            </w:r>
            <w:proofErr w:type="gramEnd"/>
            <w:r>
              <w:t xml:space="preserve">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7B7FD1">
        <w:trPr>
          <w:trHeight w:val="1108"/>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lastRenderedPageBreak/>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30"/>
      <w:footerReference w:type="default" r:id="rId31"/>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4C713" w14:textId="77777777" w:rsidR="00625F60" w:rsidRDefault="00625F60">
      <w:r>
        <w:separator/>
      </w:r>
    </w:p>
  </w:endnote>
  <w:endnote w:type="continuationSeparator" w:id="0">
    <w:p w14:paraId="61B81CE0" w14:textId="77777777" w:rsidR="00625F60" w:rsidRDefault="00625F60">
      <w:r>
        <w:continuationSeparator/>
      </w:r>
    </w:p>
  </w:endnote>
  <w:endnote w:type="continuationNotice" w:id="1">
    <w:p w14:paraId="6C9761EA" w14:textId="77777777" w:rsidR="00625F60" w:rsidRDefault="00625F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37FF4" w14:textId="77777777" w:rsidR="00625F60" w:rsidRDefault="00625F60">
      <w:r>
        <w:separator/>
      </w:r>
    </w:p>
  </w:footnote>
  <w:footnote w:type="continuationSeparator" w:id="0">
    <w:p w14:paraId="42472774" w14:textId="77777777" w:rsidR="00625F60" w:rsidRDefault="00625F60">
      <w:r>
        <w:continuationSeparator/>
      </w:r>
    </w:p>
  </w:footnote>
  <w:footnote w:type="continuationNotice" w:id="1">
    <w:p w14:paraId="1ADAF0E7" w14:textId="77777777" w:rsidR="00625F60" w:rsidRDefault="00625F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0"/>
  </w:num>
  <w:num w:numId="5">
    <w:abstractNumId w:val="3"/>
  </w:num>
  <w:num w:numId="6">
    <w:abstractNumId w:val="12"/>
  </w:num>
  <w:num w:numId="7">
    <w:abstractNumId w:val="21"/>
  </w:num>
  <w:num w:numId="8">
    <w:abstractNumId w:val="26"/>
  </w:num>
  <w:num w:numId="9">
    <w:abstractNumId w:val="9"/>
  </w:num>
  <w:num w:numId="10">
    <w:abstractNumId w:val="22"/>
  </w:num>
  <w:num w:numId="11">
    <w:abstractNumId w:val="6"/>
  </w:num>
  <w:num w:numId="12">
    <w:abstractNumId w:val="19"/>
  </w:num>
  <w:num w:numId="13">
    <w:abstractNumId w:val="4"/>
  </w:num>
  <w:num w:numId="14">
    <w:abstractNumId w:val="15"/>
  </w:num>
  <w:num w:numId="15">
    <w:abstractNumId w:val="18"/>
  </w:num>
  <w:num w:numId="16">
    <w:abstractNumId w:val="10"/>
  </w:num>
  <w:num w:numId="17">
    <w:abstractNumId w:val="7"/>
  </w:num>
  <w:num w:numId="18">
    <w:abstractNumId w:val="2"/>
  </w:num>
  <w:num w:numId="19">
    <w:abstractNumId w:val="0"/>
  </w:num>
  <w:num w:numId="20">
    <w:abstractNumId w:val="17"/>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 w:numId="23">
    <w:abstractNumId w:val="23"/>
  </w:num>
  <w:num w:numId="24">
    <w:abstractNumId w:val="24"/>
  </w:num>
  <w:num w:numId="25">
    <w:abstractNumId w:val="13"/>
  </w:num>
  <w:num w:numId="26">
    <w:abstractNumId w:val="16"/>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7903"/>
    <w:rsid w:val="00067661"/>
    <w:rsid w:val="00070A0C"/>
    <w:rsid w:val="00074E13"/>
    <w:rsid w:val="00076C13"/>
    <w:rsid w:val="00080E87"/>
    <w:rsid w:val="00084DFD"/>
    <w:rsid w:val="00087DFE"/>
    <w:rsid w:val="00092861"/>
    <w:rsid w:val="000B50EB"/>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204199"/>
    <w:rsid w:val="0022647E"/>
    <w:rsid w:val="00230A23"/>
    <w:rsid w:val="00233196"/>
    <w:rsid w:val="002362C3"/>
    <w:rsid w:val="0024355C"/>
    <w:rsid w:val="002444FD"/>
    <w:rsid w:val="00253F1C"/>
    <w:rsid w:val="0025680A"/>
    <w:rsid w:val="00263B66"/>
    <w:rsid w:val="00266D7B"/>
    <w:rsid w:val="00271770"/>
    <w:rsid w:val="00275C47"/>
    <w:rsid w:val="0029604A"/>
    <w:rsid w:val="002A21E9"/>
    <w:rsid w:val="002C1C1E"/>
    <w:rsid w:val="002C4061"/>
    <w:rsid w:val="002C458F"/>
    <w:rsid w:val="002D1ACD"/>
    <w:rsid w:val="002D5505"/>
    <w:rsid w:val="002E7764"/>
    <w:rsid w:val="002F7837"/>
    <w:rsid w:val="00307F8F"/>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17E60"/>
    <w:rsid w:val="00625544"/>
    <w:rsid w:val="00625F60"/>
    <w:rsid w:val="00631B3C"/>
    <w:rsid w:val="00656847"/>
    <w:rsid w:val="006641AE"/>
    <w:rsid w:val="0066509B"/>
    <w:rsid w:val="0067066C"/>
    <w:rsid w:val="0068195A"/>
    <w:rsid w:val="006A7496"/>
    <w:rsid w:val="006B25E2"/>
    <w:rsid w:val="006B574C"/>
    <w:rsid w:val="006C0BFF"/>
    <w:rsid w:val="006C14D3"/>
    <w:rsid w:val="006C5231"/>
    <w:rsid w:val="006D197F"/>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26DA"/>
    <w:rsid w:val="007E6001"/>
    <w:rsid w:val="007F2A3E"/>
    <w:rsid w:val="007F48C0"/>
    <w:rsid w:val="007F5751"/>
    <w:rsid w:val="007F7B53"/>
    <w:rsid w:val="00803C9F"/>
    <w:rsid w:val="008115D2"/>
    <w:rsid w:val="00817396"/>
    <w:rsid w:val="00820F67"/>
    <w:rsid w:val="00825E51"/>
    <w:rsid w:val="00830751"/>
    <w:rsid w:val="00836110"/>
    <w:rsid w:val="00840D70"/>
    <w:rsid w:val="0086172A"/>
    <w:rsid w:val="00870A7F"/>
    <w:rsid w:val="00890773"/>
    <w:rsid w:val="00893E02"/>
    <w:rsid w:val="008A4E59"/>
    <w:rsid w:val="008A50BD"/>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360"/>
    <w:rsid w:val="00E347D5"/>
    <w:rsid w:val="00E42677"/>
    <w:rsid w:val="00E50DE1"/>
    <w:rsid w:val="00E57AE8"/>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7478"/>
    <w:rsid w:val="00F420FD"/>
    <w:rsid w:val="00F45AFC"/>
    <w:rsid w:val="00F53B06"/>
    <w:rsid w:val="00F558B4"/>
    <w:rsid w:val="00F5652C"/>
    <w:rsid w:val="00F60540"/>
    <w:rsid w:val="00F63794"/>
    <w:rsid w:val="00F97037"/>
    <w:rsid w:val="00FA5FC1"/>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hyperlink" Target="https://www.cipd.co.uk/knowledge/practical-guidance-a-z/employment-law-resources" TargetMode="External"/><Relationship Id="rId26" Type="http://schemas.openxmlformats.org/officeDocument/2006/relationships/customXml" Target="ink/ink2.xml"/><Relationship Id="rId3" Type="http://schemas.openxmlformats.org/officeDocument/2006/relationships/customXml" Target="../customXml/item3.xml"/><Relationship Id="rId21" Type="http://schemas.openxmlformats.org/officeDocument/2006/relationships/hyperlink" Target="https://www.cipd.co.uk/knowledge/practical-guidance-a-z/employment-law-resource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emp-law/about" TargetMode="External"/><Relationship Id="rId25" Type="http://schemas.openxmlformats.org/officeDocument/2006/relationships/image" Target="media/image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fundamentals/emp-law/student-tutor-update" TargetMode="External"/><Relationship Id="rId20" Type="http://schemas.openxmlformats.org/officeDocument/2006/relationships/hyperlink" Target="https://www.cipd.co.uk/knowledge/fundamentals/emp-law/about"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1.xml"/><Relationship Id="rId28"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www.cipd.co.uk/knowledge/fundamentals/emp-law/student-tutor-update"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4.jpeg"/><Relationship Id="rId27" Type="http://schemas.openxmlformats.org/officeDocument/2006/relationships/image" Target="media/image6.png"/><Relationship Id="rId30" Type="http://schemas.openxmlformats.org/officeDocument/2006/relationships/header" Target="header3.xml"/><Relationship Id="rId8" Type="http://schemas.openxmlformats.org/officeDocument/2006/relationships/webSettings" Target="webSettings.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8T21:04:53.131"/>
    </inkml:context>
    <inkml:brush xml:id="br0">
      <inkml:brushProperty name="width" value="0.05" units="cm"/>
      <inkml:brushProperty name="height" value="0.05" units="cm"/>
    </inkml:brush>
  </inkml:definitions>
  <inkml:trace contextRef="#ctx0" brushRef="#br0">293 207 24575,'-38'50'0,"16"-19"0,-30 34 0,29-33 0,6-7 0,6-7 0,4-8 0,-1 0 0,5-7 0,-3 3 0,6-8 0,1-2 0,-1 2 0,1 1 0</inkml:trace>
  <inkml:trace contextRef="#ctx0" brushRef="#br0" timeOffset="1267">36 198 24575,'8'-4'0,"8"-1"0,17-1 0,29-2 0,-14 4 0,4 0 0,13 0 0,4 2 0,7-1 0,6 1 0,-11 2 0,4 0 0,-8 0 0,-8 0 0,-3 0 0,15 1 0,-14 1 0,-44 0 0,-3 1 0,-3 1 0,-3-1 0,-1 2 0,-2 2 0,-3 14 0,-6-3 0,-13 8 0,-23-13 0,-39-7 0,-29-2 0,13-2 0,34 1 0,-1-1 0,-6-1 0,-13 1 0,3-1 0,18 0 0,-5-2 0,6 1 0,10 1 0,16 0 0,21-1 0,18-3 0,13-4 0,8-3 0,-6 3 0,-2 3 0</inkml:trace>
  <inkml:trace contextRef="#ctx0" brushRef="#br0" timeOffset="2015">502 219 24575,'0'7'0,"-2"9"0,-5 13 0,-6 10 0,-28 40 0,19-40 0,-13 16 0,30-49 0,4-6 0,1-3 0,2-11 0,1 1 0,2-8 0,-2 11 0,0 1 0</inkml:trace>
  <inkml:trace contextRef="#ctx0" brushRef="#br0" timeOffset="14968">595 351 24575,'25'1'0,"-11"1"0,7 0 0,-17-1 0,-2 4 0,-1 1 0,0 7 0,-4 5 0,-6 6 0,-7 1 0,-8-4 0,-64-4 0,39-11 0,-37-1 0,65-7 0,12-1 0,6 2 0,5-1 0,14-6 0,27-14 0,35-15 0,-26 16 0,3 0 0,3 1 0,0 3 0,-4 4 0,-3 3 0,22 0 0,-33 6 0,-26 4 0,-14 3 0,-8 11 0,-5 6 0,-3 8 0,1-6 0,7-8 0,5-10 0,3-3 0,3-2 0,14-6 0,30-17 0,32-23 0,-27 14 0,0-1 0,-5 1 0,-3 2 0,15-13 0,-33 24 0,-24 17 0,-2 3 0,-6 9 0,-9 12 0,-15 24 0,-8 15 0,4-2 0,12-15 0,15-24 0,10-19 0,18-20 0,33-35 0,-13 12 0,4-3 0,3-4 0,0 1 0,-5 4 0,-4 5 0,0 0 0,-32 39 0,-27 35 0,-5 11 0,2-1 0,9-12 0,9-15 0,0 0 0,-1 5 0,-1 1 0,2-4 0,5-11 0,5-13 0,9-11 0,4-5 0,-1 3 0,-4 7 0,-10 14 0,-5 14 0,-10 18 0,-5 11 0,-5 5 0,2-10 0,9-18 0,5-7 0,4-8 0,1-1 0,1 0 0,-1-3 0,10-4 0,50-13 0,10-2 0,15-1 0,-17 5 0,7 1 0,4 1 0,3 0-431,-5 1 0,4 0 0,2 1 0,0 0 0,-2 2 431,18-2 0,0 2 0,-3 1 0,-4 1 0,8 1 0,-5 1 0,-12 1 0,-11 0 0,-18 1 0,-28 0 0,-38 1 0,-27 3 0,-10 1 0,-12-1 0,-11 0 0,-12 0 0,-7-1-609,14-2 1,-5 1 0,-4-1-1,-2-1 1,-2 0 608,7 0 0,-4-1 0,-1 0 0,0 0 0,0 0 0,1-1 0,-13-1 0,0 0 0,1 0 0,3-1 0,4-1 300,1 1 0,3-1 0,6 0 1,9-1-301,-12-1 0,19-1 0,25 1 0,47 5 0,43 2 0,15 0 0,15 0 0,1-2 0,8 0 0,3-2 538,-12-1 1,3 0 0,1-2 0,-3 0-539,20-3 0,-2-1 0,-8-1 0,8-3 0,-17-2 675,-17-5-675,-64 15 0,-22 6 0,-25-1 0,-32-2 0,-16-3 1166,12-1-1166,26 2 0,35 2 0,17 3 0,2-3 0,-3-5 0,-2-1 0,1 1 0,4 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8T21:06:13.519"/>
    </inkml:context>
    <inkml:brush xml:id="br0">
      <inkml:brushProperty name="width" value="0.05" units="cm"/>
      <inkml:brushProperty name="height" value="0.05" units="cm"/>
    </inkml:brush>
  </inkml:definitions>
  <inkml:trace contextRef="#ctx0" brushRef="#br0">422 155 24575,'-9'19'0,"-2"5"0,-6 8 0,-6 14 0,-5 12 0,-4 10 0,2-1 0,3 5 0,12-30 0,-1 8 0,5-21 0,0 2 0,1-4 0,5-12 0,5-14 0,0-2 0,5-3 0,-3 3 0,2 0 0</inkml:trace>
  <inkml:trace contextRef="#ctx0" brushRef="#br0" timeOffset="1278">183 279 24575,'6'-4'0,"6"-4"0,41-4 0,2 3 0,34 0 0,-26 9 0,-17 1 0,-17 9 0,-19-2 0,0 6 0,-6-6 0,-1-3 0,-8 4 0,-2-5 0,-12 4 0,-11-4 0,-13-1 0,-19 1 0,-15 2 0,-1 3 0,-4 5 0,39-6 0,12 0 0,29-7 0,2 0 0,11-2 0,-8 1 0,8 0 0</inkml:trace>
  <inkml:trace contextRef="#ctx0" brushRef="#br0" timeOffset="1916">489 305 24575,'-5'13'0,"-3"7"0,-5 16 0,-5 14 0,-4 11 0,1-3 0,6-13 0,6-17 0,6-21 0,3-8 0,1-9 0,0 5 0,0 1 0</inkml:trace>
  <inkml:trace contextRef="#ctx0" brushRef="#br0" timeOffset="4395">617 482 24575,'-1'11'0,"0"4"0,-1 3 0,-1 3 0,-4 1 0,-4 1 0,-6-1 0,-8-1 0,-14-1 0,-30-6 0,-6-3 0,-15 2 0,10-4 0,5-3 0,20-5 0,22 0 0,16 0 0,11-1 0,1-4 0,4 1 0,-3-1 0,3 2 0,1-2 0,4-8 0,13-13 0,37-12 0,15 0 0,-11 10 0,6 2 0,4 0 0,8 0 0,-3 6 0,14 7 0,-5 6 0,-14 3 0,-5 2 0,20 4 0,-52 0 0,-26 0 0,-5-2 0,-1 4 0,-2 4 0,-4 8 0,-6 9 0,-3 5 0,2 0 0,4-8 0,8-10 0,6-11 0,24-26 0,32-30 0,-18 12 0,2-3 0,0-2 0,-1 1 0,17-26 0,-32 32 0,-23 29 0,-5 9 0,-15 11 0,-29 30 0,-23 31 0,32-31 0,2 1 0,-17 26 0,31-33 0,16-26 0,4-8 0,4-6 0,18-21 0,7-10 0,4-8 0,11-17 0,2-3 0,-2-1 0,-2 3 0,-8 9 0,-7 8 0,-9 5 0,-23 39 0,-21 28 0,-38 46 0,21-21 0,-1 3 0,-2 5 0,2 0 0,9-9 0,6-4 0,5 7 0,28-33 0,64-55 0,-10-1 0,5-5 0,5-3 0,0 0 0,-7 3 0,-8 6 0,-6 7 0,-48 49 0,-20 34 0,-8 17 0,-5 7 0,-2-11 0,5-18 0,5-13 0,15-20 0,26-20 0,28-16 0,18-8 0,14-1 0,12-4 0,6 0-431,-11 5 0,5-1 1,1 1-1,-1 0 431,-2 1 0,0 1 0,-2 1 0,-5 3 0,3 0 0,-5 3 0,-13 5 0,11 1 0,-68 14 0,-14 4 0,-24 9 0,-52 10 0,-3-8 0,-16-3 0,29-7 0,-7-1 0,-4-2 0,-1-1-162,6-1 0,-2-1 0,-1-1 0,-1-2 1,-1 1 161,-4-2 0,-3-1 0,1 0 0,1-1 0,2 1 0,-9-2 0,2-1 0,3 1 0,6 1 0,0 0 0,6 1 0,7 2 0,1 1 0,15 3 0,23 7 0,61 5 0,41-2 0,25-2 0,-17-2 0,9 0 0,4 1 0,2-1-376,-9-1 0,4 0 0,0 0 0,0 0 0,-1-1 376,-2 1 0,0-1 0,0-1 0,-4 1 0,-5-1 755,19 0 1,-7 0 0,-14-1-756,15 0 0,-64-2 0,-24-1 0,-1 0 0,-1 1 2145,1-1-2145,-1 2 0,1-2 0,0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C2C1FE84-4D71-48E5-B1CD-F46DABB37FCC}">
  <ds:schemaRefs>
    <ds:schemaRef ds:uri="http://schemas.openxmlformats.org/officeDocument/2006/bibliography"/>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561DB1-8136-4E17-A5AB-4A413589B2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443</TotalTime>
  <Pages>14</Pages>
  <Words>1404</Words>
  <Characters>7524</Characters>
  <Application>Microsoft Office Word</Application>
  <DocSecurity>0</DocSecurity>
  <Lines>443</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Paul Billington</cp:lastModifiedBy>
  <cp:revision>134</cp:revision>
  <cp:lastPrinted>2021-01-19T15:50:00Z</cp:lastPrinted>
  <dcterms:created xsi:type="dcterms:W3CDTF">2022-01-31T11:51:00Z</dcterms:created>
  <dcterms:modified xsi:type="dcterms:W3CDTF">2022-03-28T21:07:00Z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