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E4FF7" w:rsidRDefault="006206D5" w:rsidP="0056344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63442">
        <w:rPr>
          <w:rFonts w:ascii="Times New Roman" w:hAnsi="Times New Roman" w:cs="Times New Roman"/>
          <w:b/>
          <w:bCs/>
          <w:sz w:val="24"/>
          <w:szCs w:val="24"/>
          <w:u w:val="single"/>
        </w:rPr>
        <w:t>Paraphrasing Task</w:t>
      </w:r>
    </w:p>
    <w:p w:rsidR="00F40B47" w:rsidRPr="00F40B47" w:rsidRDefault="00F40B47" w:rsidP="00F40B47">
      <w:pPr>
        <w:spacing w:before="100" w:beforeAutospacing="1" w:after="100" w:afterAutospacing="1" w:line="480" w:lineRule="atLeast"/>
        <w:ind w:left="720" w:hanging="720"/>
        <w:divId w:val="1474370885"/>
        <w:rPr>
          <w:rFonts w:ascii="Times New Roman" w:hAnsi="Times New Roman" w:cs="Times New Roman"/>
          <w:color w:val="000000"/>
          <w:sz w:val="24"/>
          <w:szCs w:val="24"/>
        </w:rPr>
      </w:pPr>
      <w:r w:rsidRPr="00F40B47">
        <w:rPr>
          <w:rFonts w:ascii="Times New Roman" w:hAnsi="Times New Roman" w:cs="Times New Roman"/>
          <w:color w:val="000000"/>
          <w:sz w:val="24"/>
          <w:szCs w:val="24"/>
        </w:rPr>
        <w:t>Gross, R. (2010). Psycho</w:t>
      </w:r>
      <w:r w:rsidR="00494CB6">
        <w:rPr>
          <w:rFonts w:ascii="Times New Roman" w:hAnsi="Times New Roman" w:cs="Times New Roman"/>
          <w:color w:val="000000"/>
          <w:sz w:val="24"/>
          <w:szCs w:val="24"/>
        </w:rPr>
        <w:t>pathology</w:t>
      </w:r>
      <w:r w:rsidR="00426AD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Pr="00F40B47">
        <w:rPr>
          <w:rFonts w:ascii="Times New Roman" w:hAnsi="Times New Roman" w:cs="Times New Roman"/>
          <w:color w:val="000000"/>
          <w:sz w:val="24"/>
          <w:szCs w:val="24"/>
        </w:rPr>
        <w:t xml:space="preserve"> In </w:t>
      </w:r>
      <w:r w:rsidRPr="00F40B47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Psychology: the science </w:t>
      </w:r>
      <w:r w:rsidR="00426AD9">
        <w:rPr>
          <w:rFonts w:ascii="Times New Roman" w:hAnsi="Times New Roman" w:cs="Times New Roman"/>
          <w:i/>
          <w:iCs/>
          <w:color w:val="000000"/>
          <w:sz w:val="24"/>
          <w:szCs w:val="24"/>
        </w:rPr>
        <w:t>of</w:t>
      </w:r>
      <w:r w:rsidRPr="00F40B47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mind and behaviour</w:t>
      </w:r>
      <w:r w:rsidRPr="00F40B47">
        <w:rPr>
          <w:rFonts w:ascii="Times New Roman" w:hAnsi="Times New Roman" w:cs="Times New Roman"/>
          <w:color w:val="000000"/>
          <w:sz w:val="24"/>
          <w:szCs w:val="24"/>
        </w:rPr>
        <w:t xml:space="preserve"> (6th ed., pp. 699–721). </w:t>
      </w:r>
      <w:proofErr w:type="spellStart"/>
      <w:r w:rsidRPr="00F40B47">
        <w:rPr>
          <w:rFonts w:ascii="Times New Roman" w:hAnsi="Times New Roman" w:cs="Times New Roman"/>
          <w:color w:val="000000"/>
          <w:sz w:val="24"/>
          <w:szCs w:val="24"/>
        </w:rPr>
        <w:t>Hodder</w:t>
      </w:r>
      <w:proofErr w:type="spellEnd"/>
      <w:r w:rsidRPr="00F40B47">
        <w:rPr>
          <w:rFonts w:ascii="Times New Roman" w:hAnsi="Times New Roman" w:cs="Times New Roman"/>
          <w:color w:val="000000"/>
          <w:sz w:val="24"/>
          <w:szCs w:val="24"/>
        </w:rPr>
        <w:t xml:space="preserve"> Education Publishers.</w:t>
      </w:r>
    </w:p>
    <w:p w:rsidR="00071D73" w:rsidRDefault="00071D73" w:rsidP="0056344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:rsidR="00CA465E" w:rsidRDefault="00C242FB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chapter will outline some of the m</w:t>
      </w:r>
      <w:r w:rsidR="00C24C98">
        <w:rPr>
          <w:rFonts w:ascii="Times New Roman" w:hAnsi="Times New Roman" w:cs="Times New Roman"/>
          <w:sz w:val="24"/>
          <w:szCs w:val="24"/>
        </w:rPr>
        <w:t>ost researched mental disorder</w:t>
      </w:r>
      <w:r w:rsidR="00DB544C">
        <w:rPr>
          <w:rFonts w:ascii="Times New Roman" w:hAnsi="Times New Roman" w:cs="Times New Roman"/>
          <w:sz w:val="24"/>
          <w:szCs w:val="24"/>
        </w:rPr>
        <w:t xml:space="preserve">s, and explain specific disorders </w:t>
      </w:r>
      <w:r w:rsidR="00615514">
        <w:rPr>
          <w:rFonts w:ascii="Times New Roman" w:hAnsi="Times New Roman" w:cs="Times New Roman"/>
          <w:sz w:val="24"/>
          <w:szCs w:val="24"/>
        </w:rPr>
        <w:t xml:space="preserve">that are included in the DSM categories.  </w:t>
      </w:r>
      <w:r w:rsidR="001A6806">
        <w:rPr>
          <w:rFonts w:ascii="Times New Roman" w:hAnsi="Times New Roman" w:cs="Times New Roman"/>
          <w:sz w:val="24"/>
          <w:szCs w:val="24"/>
        </w:rPr>
        <w:t>The most common mental disorders are anxiety disorders.  A</w:t>
      </w:r>
      <w:r w:rsidR="00046EEE">
        <w:rPr>
          <w:rFonts w:ascii="Times New Roman" w:hAnsi="Times New Roman" w:cs="Times New Roman"/>
          <w:sz w:val="24"/>
          <w:szCs w:val="24"/>
        </w:rPr>
        <w:t>nxiety is based on fe</w:t>
      </w:r>
      <w:r w:rsidR="00554283">
        <w:rPr>
          <w:rFonts w:ascii="Times New Roman" w:hAnsi="Times New Roman" w:cs="Times New Roman"/>
          <w:sz w:val="24"/>
          <w:szCs w:val="24"/>
        </w:rPr>
        <w:t>ar, which has historically been experienced a</w:t>
      </w:r>
      <w:r w:rsidR="008B754A">
        <w:rPr>
          <w:rFonts w:ascii="Times New Roman" w:hAnsi="Times New Roman" w:cs="Times New Roman"/>
          <w:sz w:val="24"/>
          <w:szCs w:val="24"/>
        </w:rPr>
        <w:t xml:space="preserve">s an adaptive reaction to a specific threat.  </w:t>
      </w:r>
      <w:r w:rsidR="0069478F">
        <w:rPr>
          <w:rFonts w:ascii="Times New Roman" w:hAnsi="Times New Roman" w:cs="Times New Roman"/>
          <w:sz w:val="24"/>
          <w:szCs w:val="24"/>
        </w:rPr>
        <w:t>W</w:t>
      </w:r>
      <w:r w:rsidR="00444DCF">
        <w:rPr>
          <w:rFonts w:ascii="Times New Roman" w:hAnsi="Times New Roman" w:cs="Times New Roman"/>
          <w:sz w:val="24"/>
          <w:szCs w:val="24"/>
        </w:rPr>
        <w:t>hile fear ca</w:t>
      </w:r>
      <w:r w:rsidR="00AE21A0">
        <w:rPr>
          <w:rFonts w:ascii="Times New Roman" w:hAnsi="Times New Roman" w:cs="Times New Roman"/>
          <w:sz w:val="24"/>
          <w:szCs w:val="24"/>
        </w:rPr>
        <w:t>n be seen as a natural reaction, it can become worrying when</w:t>
      </w:r>
      <w:r w:rsidR="00915074">
        <w:rPr>
          <w:rFonts w:ascii="Times New Roman" w:hAnsi="Times New Roman" w:cs="Times New Roman"/>
          <w:sz w:val="24"/>
          <w:szCs w:val="24"/>
        </w:rPr>
        <w:t xml:space="preserve"> </w:t>
      </w:r>
      <w:r w:rsidR="0051332A">
        <w:rPr>
          <w:rFonts w:ascii="Times New Roman" w:hAnsi="Times New Roman" w:cs="Times New Roman"/>
          <w:sz w:val="24"/>
          <w:szCs w:val="24"/>
        </w:rPr>
        <w:t xml:space="preserve">a </w:t>
      </w:r>
      <w:r w:rsidR="006D6C33">
        <w:rPr>
          <w:rFonts w:ascii="Times New Roman" w:hAnsi="Times New Roman" w:cs="Times New Roman"/>
          <w:sz w:val="24"/>
          <w:szCs w:val="24"/>
        </w:rPr>
        <w:t>person fears a threat that isn’t present.  Th</w:t>
      </w:r>
      <w:r w:rsidR="0069478F">
        <w:rPr>
          <w:rFonts w:ascii="Times New Roman" w:hAnsi="Times New Roman" w:cs="Times New Roman"/>
          <w:sz w:val="24"/>
          <w:szCs w:val="24"/>
        </w:rPr>
        <w:t xml:space="preserve">is </w:t>
      </w:r>
      <w:r w:rsidR="009E55EA">
        <w:rPr>
          <w:rFonts w:ascii="Times New Roman" w:hAnsi="Times New Roman" w:cs="Times New Roman"/>
          <w:sz w:val="24"/>
          <w:szCs w:val="24"/>
        </w:rPr>
        <w:t>forms anxiety disorders.</w:t>
      </w:r>
      <w:r w:rsidR="00DB4FAC">
        <w:rPr>
          <w:rFonts w:ascii="Times New Roman" w:hAnsi="Times New Roman" w:cs="Times New Roman"/>
          <w:sz w:val="24"/>
          <w:szCs w:val="24"/>
        </w:rPr>
        <w:t xml:space="preserve">  In extreme cases, people may experience panic disorder, </w:t>
      </w:r>
      <w:r w:rsidR="000A1787">
        <w:rPr>
          <w:rFonts w:ascii="Times New Roman" w:hAnsi="Times New Roman" w:cs="Times New Roman"/>
          <w:sz w:val="24"/>
          <w:szCs w:val="24"/>
        </w:rPr>
        <w:t>which is a</w:t>
      </w:r>
      <w:r w:rsidR="009C0E3F">
        <w:rPr>
          <w:rFonts w:ascii="Times New Roman" w:hAnsi="Times New Roman" w:cs="Times New Roman"/>
          <w:sz w:val="24"/>
          <w:szCs w:val="24"/>
        </w:rPr>
        <w:t>n abrupt attack of intense terror</w:t>
      </w:r>
      <w:r w:rsidR="00823AF0">
        <w:rPr>
          <w:rFonts w:ascii="Times New Roman" w:hAnsi="Times New Roman" w:cs="Times New Roman"/>
          <w:sz w:val="24"/>
          <w:szCs w:val="24"/>
        </w:rPr>
        <w:t xml:space="preserve"> as a result of a</w:t>
      </w:r>
      <w:r w:rsidR="006C5059">
        <w:rPr>
          <w:rFonts w:ascii="Times New Roman" w:hAnsi="Times New Roman" w:cs="Times New Roman"/>
          <w:sz w:val="24"/>
          <w:szCs w:val="24"/>
        </w:rPr>
        <w:t xml:space="preserve"> falsely perceived threat</w:t>
      </w:r>
      <w:r w:rsidR="00703383">
        <w:rPr>
          <w:rFonts w:ascii="Times New Roman" w:hAnsi="Times New Roman" w:cs="Times New Roman"/>
          <w:sz w:val="24"/>
          <w:szCs w:val="24"/>
        </w:rPr>
        <w:t>.  Phobias are irrational fear</w:t>
      </w:r>
      <w:r w:rsidR="00E305A9">
        <w:rPr>
          <w:rFonts w:ascii="Times New Roman" w:hAnsi="Times New Roman" w:cs="Times New Roman"/>
          <w:sz w:val="24"/>
          <w:szCs w:val="24"/>
        </w:rPr>
        <w:t xml:space="preserve">s of specific objects or situations.  </w:t>
      </w:r>
      <w:r w:rsidR="008B4B3E">
        <w:rPr>
          <w:rFonts w:ascii="Times New Roman" w:hAnsi="Times New Roman" w:cs="Times New Roman"/>
          <w:sz w:val="24"/>
          <w:szCs w:val="24"/>
        </w:rPr>
        <w:t>The most common types of phobia are a</w:t>
      </w:r>
      <w:r w:rsidR="00D30F7E">
        <w:rPr>
          <w:rFonts w:ascii="Times New Roman" w:hAnsi="Times New Roman" w:cs="Times New Roman"/>
          <w:sz w:val="24"/>
          <w:szCs w:val="24"/>
        </w:rPr>
        <w:t>goraphobia, social phobia and specific phobia.</w:t>
      </w:r>
      <w:r w:rsidR="00604B42">
        <w:rPr>
          <w:rFonts w:ascii="Times New Roman" w:hAnsi="Times New Roman" w:cs="Times New Roman"/>
          <w:sz w:val="24"/>
          <w:szCs w:val="24"/>
        </w:rPr>
        <w:t xml:space="preserve">  </w:t>
      </w:r>
      <w:r w:rsidR="00CA465E">
        <w:rPr>
          <w:rFonts w:ascii="Times New Roman" w:hAnsi="Times New Roman" w:cs="Times New Roman"/>
          <w:sz w:val="24"/>
          <w:szCs w:val="24"/>
        </w:rPr>
        <w:t xml:space="preserve">Specific phobias usually have less of an impact on life compared to agoraphobia, </w:t>
      </w:r>
      <w:r w:rsidR="00604B42">
        <w:rPr>
          <w:rFonts w:ascii="Times New Roman" w:hAnsi="Times New Roman" w:cs="Times New Roman"/>
          <w:sz w:val="24"/>
          <w:szCs w:val="24"/>
        </w:rPr>
        <w:t>but can happen at any stage of life.</w:t>
      </w:r>
    </w:p>
    <w:p w:rsidR="00604B42" w:rsidRDefault="00604B42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604B42" w:rsidRDefault="00D95BB8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</w:t>
      </w:r>
      <w:r w:rsidR="00893A2B">
        <w:rPr>
          <w:rFonts w:ascii="Times New Roman" w:hAnsi="Times New Roman" w:cs="Times New Roman"/>
          <w:sz w:val="24"/>
          <w:szCs w:val="24"/>
        </w:rPr>
        <w:t xml:space="preserve">anxiety disorder is OCD, which involves people experiencing </w:t>
      </w:r>
      <w:r w:rsidR="00052934">
        <w:rPr>
          <w:rFonts w:ascii="Times New Roman" w:hAnsi="Times New Roman" w:cs="Times New Roman"/>
          <w:sz w:val="24"/>
          <w:szCs w:val="24"/>
        </w:rPr>
        <w:t>intrusive and unwanted thoughts which they cannot control.</w:t>
      </w:r>
      <w:r w:rsidR="00027A39">
        <w:rPr>
          <w:rFonts w:ascii="Times New Roman" w:hAnsi="Times New Roman" w:cs="Times New Roman"/>
          <w:sz w:val="24"/>
          <w:szCs w:val="24"/>
        </w:rPr>
        <w:t xml:space="preserve">  Patients will </w:t>
      </w:r>
      <w:r w:rsidR="00AA7C13">
        <w:rPr>
          <w:rFonts w:ascii="Times New Roman" w:hAnsi="Times New Roman" w:cs="Times New Roman"/>
          <w:sz w:val="24"/>
          <w:szCs w:val="24"/>
        </w:rPr>
        <w:t>feel the need to perform compulsions repeatedly</w:t>
      </w:r>
      <w:r w:rsidR="007F731C">
        <w:rPr>
          <w:rFonts w:ascii="Times New Roman" w:hAnsi="Times New Roman" w:cs="Times New Roman"/>
          <w:sz w:val="24"/>
          <w:szCs w:val="24"/>
        </w:rPr>
        <w:t>, such as hand washing, however laborious the task.</w:t>
      </w:r>
    </w:p>
    <w:p w:rsidR="001C02F8" w:rsidRDefault="001C02F8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EF3985" w:rsidRDefault="00A0464B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Historically</w:t>
      </w:r>
      <w:r w:rsidR="005377E9">
        <w:rPr>
          <w:rFonts w:ascii="Times New Roman" w:hAnsi="Times New Roman" w:cs="Times New Roman"/>
          <w:sz w:val="24"/>
          <w:szCs w:val="24"/>
        </w:rPr>
        <w:t>, PTSD</w:t>
      </w:r>
      <w:r w:rsidR="00BF034D">
        <w:rPr>
          <w:rFonts w:ascii="Times New Roman" w:hAnsi="Times New Roman" w:cs="Times New Roman"/>
          <w:sz w:val="24"/>
          <w:szCs w:val="24"/>
        </w:rPr>
        <w:t xml:space="preserve"> has been associated </w:t>
      </w:r>
      <w:r w:rsidR="0098062D">
        <w:rPr>
          <w:rFonts w:ascii="Times New Roman" w:hAnsi="Times New Roman" w:cs="Times New Roman"/>
          <w:sz w:val="24"/>
          <w:szCs w:val="24"/>
        </w:rPr>
        <w:t xml:space="preserve">with war veterans experiencing disorders such as shell shock and combat fatigue.  </w:t>
      </w:r>
      <w:r w:rsidR="00EF3985">
        <w:rPr>
          <w:rFonts w:ascii="Times New Roman" w:hAnsi="Times New Roman" w:cs="Times New Roman"/>
          <w:sz w:val="24"/>
          <w:szCs w:val="24"/>
        </w:rPr>
        <w:t>PTSD is a response to an extremely traumatic experience</w:t>
      </w:r>
      <w:r w:rsidR="005E1DE9">
        <w:rPr>
          <w:rFonts w:ascii="Times New Roman" w:hAnsi="Times New Roman" w:cs="Times New Roman"/>
          <w:sz w:val="24"/>
          <w:szCs w:val="24"/>
        </w:rPr>
        <w:t xml:space="preserve">, such as </w:t>
      </w:r>
      <w:r w:rsidR="00203E97">
        <w:rPr>
          <w:rFonts w:ascii="Times New Roman" w:hAnsi="Times New Roman" w:cs="Times New Roman"/>
          <w:sz w:val="24"/>
          <w:szCs w:val="24"/>
        </w:rPr>
        <w:t>physical threats, death or natural disasters.</w:t>
      </w:r>
      <w:r w:rsidR="00DB2701">
        <w:rPr>
          <w:rFonts w:ascii="Times New Roman" w:hAnsi="Times New Roman" w:cs="Times New Roman"/>
          <w:sz w:val="24"/>
          <w:szCs w:val="24"/>
        </w:rPr>
        <w:t xml:space="preserve">  The disorder can </w:t>
      </w:r>
      <w:r w:rsidR="00145AFE">
        <w:rPr>
          <w:rFonts w:ascii="Times New Roman" w:hAnsi="Times New Roman" w:cs="Times New Roman"/>
          <w:sz w:val="24"/>
          <w:szCs w:val="24"/>
        </w:rPr>
        <w:t>materialise from immediately after the event to years after.</w:t>
      </w:r>
      <w:r w:rsidR="005C5D67">
        <w:rPr>
          <w:rFonts w:ascii="Times New Roman" w:hAnsi="Times New Roman" w:cs="Times New Roman"/>
          <w:sz w:val="24"/>
          <w:szCs w:val="24"/>
        </w:rPr>
        <w:t xml:space="preserve">  </w:t>
      </w:r>
      <w:r w:rsidR="00B409E5">
        <w:rPr>
          <w:rFonts w:ascii="Times New Roman" w:hAnsi="Times New Roman" w:cs="Times New Roman"/>
          <w:sz w:val="24"/>
          <w:szCs w:val="24"/>
        </w:rPr>
        <w:t xml:space="preserve">Some </w:t>
      </w:r>
      <w:r w:rsidR="00C32DAF">
        <w:rPr>
          <w:rFonts w:ascii="Times New Roman" w:hAnsi="Times New Roman" w:cs="Times New Roman"/>
          <w:sz w:val="24"/>
          <w:szCs w:val="24"/>
        </w:rPr>
        <w:t xml:space="preserve">explanations </w:t>
      </w:r>
      <w:r w:rsidR="00C62B5A">
        <w:rPr>
          <w:rFonts w:ascii="Times New Roman" w:hAnsi="Times New Roman" w:cs="Times New Roman"/>
          <w:sz w:val="24"/>
          <w:szCs w:val="24"/>
        </w:rPr>
        <w:t>for experiencing PTSD</w:t>
      </w:r>
      <w:r w:rsidR="00307923">
        <w:rPr>
          <w:rFonts w:ascii="Times New Roman" w:hAnsi="Times New Roman" w:cs="Times New Roman"/>
          <w:sz w:val="24"/>
          <w:szCs w:val="24"/>
        </w:rPr>
        <w:t xml:space="preserve"> are personality differences between people</w:t>
      </w:r>
      <w:r w:rsidR="00CB26A6">
        <w:rPr>
          <w:rFonts w:ascii="Times New Roman" w:hAnsi="Times New Roman" w:cs="Times New Roman"/>
          <w:sz w:val="24"/>
          <w:szCs w:val="24"/>
        </w:rPr>
        <w:t xml:space="preserve"> and</w:t>
      </w:r>
      <w:r w:rsidR="00307923">
        <w:rPr>
          <w:rFonts w:ascii="Times New Roman" w:hAnsi="Times New Roman" w:cs="Times New Roman"/>
          <w:sz w:val="24"/>
          <w:szCs w:val="24"/>
        </w:rPr>
        <w:t xml:space="preserve"> </w:t>
      </w:r>
      <w:r w:rsidR="00D3363A">
        <w:rPr>
          <w:rFonts w:ascii="Times New Roman" w:hAnsi="Times New Roman" w:cs="Times New Roman"/>
          <w:sz w:val="24"/>
          <w:szCs w:val="24"/>
        </w:rPr>
        <w:t xml:space="preserve">strength of </w:t>
      </w:r>
      <w:r w:rsidR="00CB26A6">
        <w:rPr>
          <w:rFonts w:ascii="Times New Roman" w:hAnsi="Times New Roman" w:cs="Times New Roman"/>
          <w:sz w:val="24"/>
          <w:szCs w:val="24"/>
        </w:rPr>
        <w:t>support system.</w:t>
      </w:r>
    </w:p>
    <w:p w:rsidR="000D499C" w:rsidRDefault="000D499C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0D499C" w:rsidRDefault="00993360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Manic disorder is </w:t>
      </w:r>
      <w:r w:rsidR="004953AB">
        <w:rPr>
          <w:rFonts w:ascii="Times New Roman" w:hAnsi="Times New Roman" w:cs="Times New Roman"/>
          <w:sz w:val="24"/>
          <w:szCs w:val="24"/>
        </w:rPr>
        <w:t xml:space="preserve">a mood disorder that often </w:t>
      </w:r>
      <w:r w:rsidR="00972D03">
        <w:rPr>
          <w:rFonts w:ascii="Times New Roman" w:hAnsi="Times New Roman" w:cs="Times New Roman"/>
          <w:sz w:val="24"/>
          <w:szCs w:val="24"/>
        </w:rPr>
        <w:t>co-occurs with depression</w:t>
      </w:r>
      <w:r w:rsidR="00241D09">
        <w:rPr>
          <w:rFonts w:ascii="Times New Roman" w:hAnsi="Times New Roman" w:cs="Times New Roman"/>
          <w:sz w:val="24"/>
          <w:szCs w:val="24"/>
        </w:rPr>
        <w:t>, creating bipolar disorder</w:t>
      </w:r>
      <w:r w:rsidR="004F04FA">
        <w:rPr>
          <w:rFonts w:ascii="Times New Roman" w:hAnsi="Times New Roman" w:cs="Times New Roman"/>
          <w:sz w:val="24"/>
          <w:szCs w:val="24"/>
        </w:rPr>
        <w:t>.  Patients will find they have excessive energy which can cause insomnia</w:t>
      </w:r>
      <w:r w:rsidR="007C4659">
        <w:rPr>
          <w:rFonts w:ascii="Times New Roman" w:hAnsi="Times New Roman" w:cs="Times New Roman"/>
          <w:sz w:val="24"/>
          <w:szCs w:val="24"/>
        </w:rPr>
        <w:t>, lack of inhibitions and impulsive spending habits.</w:t>
      </w:r>
      <w:r w:rsidR="001B579A">
        <w:rPr>
          <w:rFonts w:ascii="Times New Roman" w:hAnsi="Times New Roman" w:cs="Times New Roman"/>
          <w:sz w:val="24"/>
          <w:szCs w:val="24"/>
        </w:rPr>
        <w:t xml:space="preserve">  </w:t>
      </w:r>
      <w:r w:rsidR="00E63FE8">
        <w:rPr>
          <w:rFonts w:ascii="Times New Roman" w:hAnsi="Times New Roman" w:cs="Times New Roman"/>
          <w:sz w:val="24"/>
          <w:szCs w:val="24"/>
        </w:rPr>
        <w:t xml:space="preserve">Reversely, depression </w:t>
      </w:r>
      <w:r w:rsidR="0018692C">
        <w:rPr>
          <w:rFonts w:ascii="Times New Roman" w:hAnsi="Times New Roman" w:cs="Times New Roman"/>
          <w:sz w:val="24"/>
          <w:szCs w:val="24"/>
        </w:rPr>
        <w:t>patients will experience a</w:t>
      </w:r>
      <w:r w:rsidR="006745C5">
        <w:rPr>
          <w:rFonts w:ascii="Times New Roman" w:hAnsi="Times New Roman" w:cs="Times New Roman"/>
          <w:sz w:val="24"/>
          <w:szCs w:val="24"/>
        </w:rPr>
        <w:t xml:space="preserve"> lack of motivation and </w:t>
      </w:r>
      <w:r w:rsidR="000E6B06">
        <w:rPr>
          <w:rFonts w:ascii="Times New Roman" w:hAnsi="Times New Roman" w:cs="Times New Roman"/>
          <w:sz w:val="24"/>
          <w:szCs w:val="24"/>
        </w:rPr>
        <w:t xml:space="preserve">a feeling of slowing down or loss of energy.  </w:t>
      </w:r>
      <w:r w:rsidR="00F4333B">
        <w:rPr>
          <w:rFonts w:ascii="Times New Roman" w:hAnsi="Times New Roman" w:cs="Times New Roman"/>
          <w:sz w:val="24"/>
          <w:szCs w:val="24"/>
        </w:rPr>
        <w:t>Around 10% of patients commit suicide because of their symptoms.</w:t>
      </w:r>
      <w:r w:rsidR="00D101E8">
        <w:rPr>
          <w:rFonts w:ascii="Times New Roman" w:hAnsi="Times New Roman" w:cs="Times New Roman"/>
          <w:sz w:val="24"/>
          <w:szCs w:val="24"/>
        </w:rPr>
        <w:t xml:space="preserve">  The causes of depression have bee</w:t>
      </w:r>
      <w:r w:rsidR="00C47C16">
        <w:rPr>
          <w:rFonts w:ascii="Times New Roman" w:hAnsi="Times New Roman" w:cs="Times New Roman"/>
          <w:sz w:val="24"/>
          <w:szCs w:val="24"/>
        </w:rPr>
        <w:t>n reduced to an imbalance of chemicals in the brain,</w:t>
      </w:r>
      <w:r w:rsidR="00A26E8F">
        <w:rPr>
          <w:rFonts w:ascii="Times New Roman" w:hAnsi="Times New Roman" w:cs="Times New Roman"/>
          <w:sz w:val="24"/>
          <w:szCs w:val="24"/>
        </w:rPr>
        <w:t xml:space="preserve"> learned helplessness</w:t>
      </w:r>
      <w:r w:rsidR="00AB386F">
        <w:rPr>
          <w:rFonts w:ascii="Times New Roman" w:hAnsi="Times New Roman" w:cs="Times New Roman"/>
          <w:sz w:val="24"/>
          <w:szCs w:val="24"/>
        </w:rPr>
        <w:t xml:space="preserve"> and attribution</w:t>
      </w:r>
      <w:r w:rsidR="00F62440">
        <w:rPr>
          <w:rFonts w:ascii="Times New Roman" w:hAnsi="Times New Roman" w:cs="Times New Roman"/>
          <w:sz w:val="24"/>
          <w:szCs w:val="24"/>
        </w:rPr>
        <w:t xml:space="preserve"> styles.</w:t>
      </w:r>
    </w:p>
    <w:p w:rsidR="005840C5" w:rsidRDefault="005840C5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5840C5" w:rsidRDefault="00CF2029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diagnosis of schizophrenia (split mind</w:t>
      </w:r>
      <w:r w:rsidR="00D8104E">
        <w:rPr>
          <w:rFonts w:ascii="Times New Roman" w:hAnsi="Times New Roman" w:cs="Times New Roman"/>
          <w:sz w:val="24"/>
          <w:szCs w:val="24"/>
        </w:rPr>
        <w:t xml:space="preserve">) is based on </w:t>
      </w:r>
      <w:r w:rsidR="0036418C">
        <w:rPr>
          <w:rFonts w:ascii="Times New Roman" w:hAnsi="Times New Roman" w:cs="Times New Roman"/>
          <w:sz w:val="24"/>
          <w:szCs w:val="24"/>
        </w:rPr>
        <w:t>first-rank symptoms</w:t>
      </w:r>
      <w:r w:rsidR="00D8104E">
        <w:rPr>
          <w:rFonts w:ascii="Times New Roman" w:hAnsi="Times New Roman" w:cs="Times New Roman"/>
          <w:sz w:val="24"/>
          <w:szCs w:val="24"/>
        </w:rPr>
        <w:t xml:space="preserve"> such as delusions, hallucinations and a lack of volition.</w:t>
      </w:r>
      <w:r w:rsidR="007F20B9">
        <w:rPr>
          <w:rFonts w:ascii="Times New Roman" w:hAnsi="Times New Roman" w:cs="Times New Roman"/>
          <w:sz w:val="24"/>
          <w:szCs w:val="24"/>
        </w:rPr>
        <w:t xml:space="preserve">  From there, a person can be diagnosed </w:t>
      </w:r>
      <w:r w:rsidR="00A74EA5">
        <w:rPr>
          <w:rFonts w:ascii="Times New Roman" w:hAnsi="Times New Roman" w:cs="Times New Roman"/>
          <w:sz w:val="24"/>
          <w:szCs w:val="24"/>
        </w:rPr>
        <w:t>with a variety of the disorder – disorganised, catatonic or paranoid.</w:t>
      </w:r>
      <w:r w:rsidR="002654D4">
        <w:rPr>
          <w:rFonts w:ascii="Times New Roman" w:hAnsi="Times New Roman" w:cs="Times New Roman"/>
          <w:sz w:val="24"/>
          <w:szCs w:val="24"/>
        </w:rPr>
        <w:t xml:space="preserve">  The main cause of schizophrenia has been attributed to a </w:t>
      </w:r>
      <w:r w:rsidR="00D42C6C">
        <w:rPr>
          <w:rFonts w:ascii="Times New Roman" w:hAnsi="Times New Roman" w:cs="Times New Roman"/>
          <w:sz w:val="24"/>
          <w:szCs w:val="24"/>
        </w:rPr>
        <w:t>sur</w:t>
      </w:r>
      <w:r w:rsidR="004C092D">
        <w:rPr>
          <w:rFonts w:ascii="Times New Roman" w:hAnsi="Times New Roman" w:cs="Times New Roman"/>
          <w:sz w:val="24"/>
          <w:szCs w:val="24"/>
        </w:rPr>
        <w:t>plus of dopamine in the brain</w:t>
      </w:r>
      <w:r w:rsidR="00404016">
        <w:rPr>
          <w:rFonts w:ascii="Times New Roman" w:hAnsi="Times New Roman" w:cs="Times New Roman"/>
          <w:sz w:val="24"/>
          <w:szCs w:val="24"/>
        </w:rPr>
        <w:t>, although</w:t>
      </w:r>
      <w:r w:rsidR="00112F83">
        <w:rPr>
          <w:rFonts w:ascii="Times New Roman" w:hAnsi="Times New Roman" w:cs="Times New Roman"/>
          <w:sz w:val="24"/>
          <w:szCs w:val="24"/>
        </w:rPr>
        <w:t xml:space="preserve"> it is believed that the disorder is hereditary</w:t>
      </w:r>
      <w:r w:rsidR="00B54B41">
        <w:rPr>
          <w:rFonts w:ascii="Times New Roman" w:hAnsi="Times New Roman" w:cs="Times New Roman"/>
          <w:sz w:val="24"/>
          <w:szCs w:val="24"/>
        </w:rPr>
        <w:t>.</w:t>
      </w:r>
    </w:p>
    <w:p w:rsidR="00D41C3B" w:rsidRDefault="00D41C3B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D41C3B" w:rsidRDefault="009B423B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Eating disorder diagnoses have </w:t>
      </w:r>
      <w:r w:rsidR="00744591">
        <w:rPr>
          <w:rFonts w:ascii="Times New Roman" w:hAnsi="Times New Roman" w:cs="Times New Roman"/>
          <w:sz w:val="24"/>
          <w:szCs w:val="24"/>
        </w:rPr>
        <w:t xml:space="preserve">increased exponentially </w:t>
      </w:r>
      <w:r w:rsidR="00652845">
        <w:rPr>
          <w:rFonts w:ascii="Times New Roman" w:hAnsi="Times New Roman" w:cs="Times New Roman"/>
          <w:sz w:val="24"/>
          <w:szCs w:val="24"/>
        </w:rPr>
        <w:t xml:space="preserve">over the last 30 years, possibly due to societal ideals surrounding beauty and </w:t>
      </w:r>
      <w:r w:rsidR="00346E6F">
        <w:rPr>
          <w:rFonts w:ascii="Times New Roman" w:hAnsi="Times New Roman" w:cs="Times New Roman"/>
          <w:sz w:val="24"/>
          <w:szCs w:val="24"/>
        </w:rPr>
        <w:t>body image.</w:t>
      </w:r>
      <w:r w:rsidR="00ED5919">
        <w:rPr>
          <w:rFonts w:ascii="Times New Roman" w:hAnsi="Times New Roman" w:cs="Times New Roman"/>
          <w:sz w:val="24"/>
          <w:szCs w:val="24"/>
        </w:rPr>
        <w:t xml:space="preserve">  Anorexia usually affects adolescent girls</w:t>
      </w:r>
      <w:r w:rsidR="0007564D">
        <w:rPr>
          <w:rFonts w:ascii="Times New Roman" w:hAnsi="Times New Roman" w:cs="Times New Roman"/>
          <w:sz w:val="24"/>
          <w:szCs w:val="24"/>
        </w:rPr>
        <w:t xml:space="preserve"> who</w:t>
      </w:r>
      <w:r w:rsidR="005A4B63">
        <w:rPr>
          <w:rFonts w:ascii="Times New Roman" w:hAnsi="Times New Roman" w:cs="Times New Roman"/>
          <w:sz w:val="24"/>
          <w:szCs w:val="24"/>
        </w:rPr>
        <w:t xml:space="preserve"> have been introduced to dieting and aspire to achieve an unhealthily low weight</w:t>
      </w:r>
      <w:r w:rsidR="0041705C">
        <w:rPr>
          <w:rFonts w:ascii="Times New Roman" w:hAnsi="Times New Roman" w:cs="Times New Roman"/>
          <w:sz w:val="24"/>
          <w:szCs w:val="24"/>
        </w:rPr>
        <w:t xml:space="preserve">, which is achieved </w:t>
      </w:r>
      <w:r w:rsidR="002C0361">
        <w:rPr>
          <w:rFonts w:ascii="Times New Roman" w:hAnsi="Times New Roman" w:cs="Times New Roman"/>
          <w:sz w:val="24"/>
          <w:szCs w:val="24"/>
        </w:rPr>
        <w:t>through restricted eating.</w:t>
      </w:r>
      <w:r w:rsidR="00AE7D31">
        <w:rPr>
          <w:rFonts w:ascii="Times New Roman" w:hAnsi="Times New Roman" w:cs="Times New Roman"/>
          <w:sz w:val="24"/>
          <w:szCs w:val="24"/>
        </w:rPr>
        <w:t xml:space="preserve">  Anorexia can often co-occur with or lead to bulimia.</w:t>
      </w:r>
      <w:r w:rsidR="002B5051">
        <w:rPr>
          <w:rFonts w:ascii="Times New Roman" w:hAnsi="Times New Roman" w:cs="Times New Roman"/>
          <w:sz w:val="24"/>
          <w:szCs w:val="24"/>
        </w:rPr>
        <w:t xml:space="preserve">  Bulimia sufferers </w:t>
      </w:r>
      <w:r w:rsidR="00DA1391">
        <w:rPr>
          <w:rFonts w:ascii="Times New Roman" w:hAnsi="Times New Roman" w:cs="Times New Roman"/>
          <w:sz w:val="24"/>
          <w:szCs w:val="24"/>
        </w:rPr>
        <w:t xml:space="preserve">tend to overeat to the point of sickness and expel the food from their system.  It occurs with many symptoms such as </w:t>
      </w:r>
      <w:r w:rsidR="00FF3DF7">
        <w:rPr>
          <w:rFonts w:ascii="Times New Roman" w:hAnsi="Times New Roman" w:cs="Times New Roman"/>
          <w:sz w:val="24"/>
          <w:szCs w:val="24"/>
        </w:rPr>
        <w:t>antisocial and impulsive behaviours.  It is now thought to b</w:t>
      </w:r>
      <w:r w:rsidR="00BA7A9E">
        <w:rPr>
          <w:rFonts w:ascii="Times New Roman" w:hAnsi="Times New Roman" w:cs="Times New Roman"/>
          <w:sz w:val="24"/>
          <w:szCs w:val="24"/>
        </w:rPr>
        <w:t>e more common than anorexia.</w:t>
      </w:r>
      <w:r w:rsidR="005A4B63">
        <w:rPr>
          <w:rFonts w:ascii="Times New Roman" w:hAnsi="Times New Roman" w:cs="Times New Roman"/>
          <w:sz w:val="24"/>
          <w:szCs w:val="24"/>
        </w:rPr>
        <w:t xml:space="preserve"> </w:t>
      </w:r>
      <w:r w:rsidR="004C2ADD">
        <w:rPr>
          <w:rFonts w:ascii="Times New Roman" w:hAnsi="Times New Roman" w:cs="Times New Roman"/>
          <w:sz w:val="24"/>
          <w:szCs w:val="24"/>
        </w:rPr>
        <w:t xml:space="preserve"> There are a number of potential causes for </w:t>
      </w:r>
      <w:r w:rsidR="009B253E">
        <w:rPr>
          <w:rFonts w:ascii="Times New Roman" w:hAnsi="Times New Roman" w:cs="Times New Roman"/>
          <w:sz w:val="24"/>
          <w:szCs w:val="24"/>
        </w:rPr>
        <w:t xml:space="preserve">eating disorders, </w:t>
      </w:r>
      <w:r w:rsidR="0041782A">
        <w:rPr>
          <w:rFonts w:ascii="Times New Roman" w:hAnsi="Times New Roman" w:cs="Times New Roman"/>
          <w:sz w:val="24"/>
          <w:szCs w:val="24"/>
        </w:rPr>
        <w:t xml:space="preserve">including damage to </w:t>
      </w:r>
      <w:r w:rsidR="00CB15E6">
        <w:rPr>
          <w:rFonts w:ascii="Times New Roman" w:hAnsi="Times New Roman" w:cs="Times New Roman"/>
          <w:sz w:val="24"/>
          <w:szCs w:val="24"/>
        </w:rPr>
        <w:t xml:space="preserve">neurotransmitters, brain development being more susceptible to societal ideals </w:t>
      </w:r>
      <w:r w:rsidR="004B15B7">
        <w:rPr>
          <w:rFonts w:ascii="Times New Roman" w:hAnsi="Times New Roman" w:cs="Times New Roman"/>
          <w:sz w:val="24"/>
          <w:szCs w:val="24"/>
        </w:rPr>
        <w:t>and preexisting mental health disorders.</w:t>
      </w:r>
    </w:p>
    <w:p w:rsidR="00AA20A8" w:rsidRDefault="00AA20A8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AA20A8" w:rsidRPr="00AA20A8" w:rsidRDefault="00AA20A8" w:rsidP="0056344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A20A8">
        <w:rPr>
          <w:rFonts w:ascii="Times New Roman" w:hAnsi="Times New Roman" w:cs="Times New Roman"/>
          <w:b/>
          <w:bCs/>
          <w:sz w:val="24"/>
          <w:szCs w:val="24"/>
          <w:u w:val="single"/>
        </w:rPr>
        <w:t>Abstract Task</w:t>
      </w:r>
    </w:p>
    <w:p w:rsidR="00B35D59" w:rsidRPr="00820D62" w:rsidRDefault="00415BC6" w:rsidP="0056344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A20A8">
        <w:rPr>
          <w:rFonts w:ascii="Times New Roman" w:hAnsi="Times New Roman" w:cs="Times New Roman"/>
          <w:sz w:val="24"/>
          <w:szCs w:val="24"/>
          <w:u w:val="single"/>
        </w:rPr>
        <w:t xml:space="preserve">Abstract </w:t>
      </w:r>
      <w:r w:rsidR="00820D62">
        <w:rPr>
          <w:rFonts w:ascii="Times New Roman" w:hAnsi="Times New Roman" w:cs="Times New Roman"/>
          <w:sz w:val="24"/>
          <w:szCs w:val="24"/>
          <w:u w:val="single"/>
        </w:rPr>
        <w:t>1</w:t>
      </w:r>
    </w:p>
    <w:p w:rsidR="00820D62" w:rsidRDefault="00B35D59" w:rsidP="00563442">
      <w:pPr>
        <w:spacing w:line="480" w:lineRule="auto"/>
        <w:rPr>
          <w:rFonts w:ascii="Times New Roman" w:hAnsi="Times New Roman" w:cs="Times New Roman"/>
        </w:rPr>
      </w:pPr>
      <w:r w:rsidRPr="004119D2">
        <w:rPr>
          <w:rFonts w:ascii="Times New Roman" w:hAnsi="Times New Roman" w:cs="Times New Roman"/>
          <w:color w:val="000000"/>
        </w:rPr>
        <w:lastRenderedPageBreak/>
        <w:t xml:space="preserve">Atherton, F., &amp; </w:t>
      </w:r>
      <w:proofErr w:type="spellStart"/>
      <w:r w:rsidRPr="004119D2">
        <w:rPr>
          <w:rFonts w:ascii="Times New Roman" w:hAnsi="Times New Roman" w:cs="Times New Roman"/>
          <w:color w:val="000000"/>
        </w:rPr>
        <w:t>Beynon</w:t>
      </w:r>
      <w:proofErr w:type="spellEnd"/>
      <w:r w:rsidRPr="004119D2">
        <w:rPr>
          <w:rFonts w:ascii="Times New Roman" w:hAnsi="Times New Roman" w:cs="Times New Roman"/>
          <w:color w:val="000000"/>
        </w:rPr>
        <w:t>, C. (2018). Is gambling an emerging public health issue for Wales, UK?</w:t>
      </w:r>
      <w:r w:rsidRPr="004119D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4119D2">
        <w:rPr>
          <w:rFonts w:ascii="Times New Roman" w:hAnsi="Times New Roman" w:cs="Times New Roman"/>
          <w:color w:val="000000"/>
        </w:rPr>
        <w:t>Journal of Public Health,</w:t>
      </w:r>
      <w:r w:rsidRPr="004119D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4119D2">
        <w:rPr>
          <w:rFonts w:ascii="Times New Roman" w:hAnsi="Times New Roman" w:cs="Times New Roman"/>
          <w:color w:val="000000"/>
        </w:rPr>
        <w:t xml:space="preserve">41(4), 858–863. </w:t>
      </w:r>
      <w:hyperlink r:id="rId6" w:history="1">
        <w:r w:rsidR="00820D62" w:rsidRPr="00320A71">
          <w:rPr>
            <w:rStyle w:val="Hyperlink"/>
            <w:rFonts w:ascii="Times New Roman" w:hAnsi="Times New Roman" w:cs="Times New Roman"/>
          </w:rPr>
          <w:t>https://doi.org/10.1093/pubmed/fdy164</w:t>
        </w:r>
      </w:hyperlink>
    </w:p>
    <w:p w:rsidR="00B35D59" w:rsidRPr="00820D62" w:rsidRDefault="003C2978" w:rsidP="00563442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D17D73">
        <w:rPr>
          <w:rFonts w:ascii="Times New Roman" w:hAnsi="Times New Roman" w:cs="Times New Roman"/>
          <w:sz w:val="24"/>
          <w:szCs w:val="24"/>
        </w:rPr>
        <w:t xml:space="preserve">e </w:t>
      </w:r>
      <w:r w:rsidR="008769AB">
        <w:rPr>
          <w:rFonts w:ascii="Times New Roman" w:hAnsi="Times New Roman" w:cs="Times New Roman"/>
          <w:sz w:val="24"/>
          <w:szCs w:val="24"/>
        </w:rPr>
        <w:t>study</w:t>
      </w:r>
      <w:r w:rsidR="00D17D73">
        <w:rPr>
          <w:rFonts w:ascii="Times New Roman" w:hAnsi="Times New Roman" w:cs="Times New Roman"/>
          <w:sz w:val="24"/>
          <w:szCs w:val="24"/>
        </w:rPr>
        <w:t xml:space="preserve"> assesse</w:t>
      </w:r>
      <w:r w:rsidR="008769AB">
        <w:rPr>
          <w:rFonts w:ascii="Times New Roman" w:hAnsi="Times New Roman" w:cs="Times New Roman"/>
          <w:sz w:val="24"/>
          <w:szCs w:val="24"/>
        </w:rPr>
        <w:t>d the possibility that</w:t>
      </w:r>
      <w:r w:rsidR="00D17D73">
        <w:rPr>
          <w:rFonts w:ascii="Times New Roman" w:hAnsi="Times New Roman" w:cs="Times New Roman"/>
          <w:sz w:val="24"/>
          <w:szCs w:val="24"/>
        </w:rPr>
        <w:t xml:space="preserve"> gambling is an emerging public health emergency</w:t>
      </w:r>
      <w:r w:rsidR="009C0DE6">
        <w:rPr>
          <w:rFonts w:ascii="Times New Roman" w:hAnsi="Times New Roman" w:cs="Times New Roman"/>
          <w:sz w:val="24"/>
          <w:szCs w:val="24"/>
        </w:rPr>
        <w:t xml:space="preserve"> through a study based on</w:t>
      </w:r>
      <w:r w:rsidR="00D3038A">
        <w:rPr>
          <w:rFonts w:ascii="Times New Roman" w:hAnsi="Times New Roman" w:cs="Times New Roman"/>
          <w:sz w:val="24"/>
          <w:szCs w:val="24"/>
        </w:rPr>
        <w:t xml:space="preserve"> existing data sources and literature</w:t>
      </w:r>
      <w:r w:rsidR="00D17D73">
        <w:rPr>
          <w:rFonts w:ascii="Times New Roman" w:hAnsi="Times New Roman" w:cs="Times New Roman"/>
          <w:sz w:val="24"/>
          <w:szCs w:val="24"/>
        </w:rPr>
        <w:t xml:space="preserve">.  </w:t>
      </w:r>
      <w:r w:rsidR="00D3038A">
        <w:rPr>
          <w:rFonts w:ascii="Times New Roman" w:hAnsi="Times New Roman" w:cs="Times New Roman"/>
          <w:sz w:val="24"/>
          <w:szCs w:val="24"/>
        </w:rPr>
        <w:t xml:space="preserve">It is argued that although </w:t>
      </w:r>
      <w:r w:rsidR="00BF08EA">
        <w:rPr>
          <w:rFonts w:ascii="Times New Roman" w:hAnsi="Times New Roman" w:cs="Times New Roman"/>
          <w:sz w:val="24"/>
          <w:szCs w:val="24"/>
        </w:rPr>
        <w:t>different t</w:t>
      </w:r>
      <w:r w:rsidR="00C465CE">
        <w:rPr>
          <w:rFonts w:ascii="Times New Roman" w:hAnsi="Times New Roman" w:cs="Times New Roman"/>
          <w:sz w:val="24"/>
          <w:szCs w:val="24"/>
        </w:rPr>
        <w:t>ypes of gambling expose people to varying levels of harm</w:t>
      </w:r>
      <w:r w:rsidR="007E020A">
        <w:rPr>
          <w:rFonts w:ascii="Times New Roman" w:hAnsi="Times New Roman" w:cs="Times New Roman"/>
          <w:sz w:val="24"/>
          <w:szCs w:val="24"/>
        </w:rPr>
        <w:t xml:space="preserve">, </w:t>
      </w:r>
      <w:r w:rsidR="006C42CD">
        <w:rPr>
          <w:rFonts w:ascii="Times New Roman" w:hAnsi="Times New Roman" w:cs="Times New Roman"/>
          <w:sz w:val="24"/>
          <w:szCs w:val="24"/>
        </w:rPr>
        <w:t>th</w:t>
      </w:r>
      <w:r w:rsidR="00B22D44">
        <w:rPr>
          <w:rFonts w:ascii="Times New Roman" w:hAnsi="Times New Roman" w:cs="Times New Roman"/>
          <w:sz w:val="24"/>
          <w:szCs w:val="24"/>
        </w:rPr>
        <w:t xml:space="preserve">e harm it can cause ranges from </w:t>
      </w:r>
      <w:r w:rsidR="001E65E5">
        <w:rPr>
          <w:rFonts w:ascii="Times New Roman" w:hAnsi="Times New Roman" w:cs="Times New Roman"/>
          <w:sz w:val="24"/>
          <w:szCs w:val="24"/>
        </w:rPr>
        <w:t>mental health issues and relationship difficulties</w:t>
      </w:r>
      <w:r w:rsidR="00B22D44">
        <w:rPr>
          <w:rFonts w:ascii="Times New Roman" w:hAnsi="Times New Roman" w:cs="Times New Roman"/>
          <w:sz w:val="24"/>
          <w:szCs w:val="24"/>
        </w:rPr>
        <w:t xml:space="preserve"> to financial hardship.</w:t>
      </w:r>
      <w:r w:rsidR="00B86B2D">
        <w:rPr>
          <w:rFonts w:ascii="Times New Roman" w:hAnsi="Times New Roman" w:cs="Times New Roman"/>
          <w:sz w:val="24"/>
          <w:szCs w:val="24"/>
        </w:rPr>
        <w:t xml:space="preserve">  </w:t>
      </w:r>
      <w:r w:rsidR="003B30AC">
        <w:rPr>
          <w:rFonts w:ascii="Times New Roman" w:hAnsi="Times New Roman" w:cs="Times New Roman"/>
          <w:sz w:val="24"/>
          <w:szCs w:val="24"/>
        </w:rPr>
        <w:t xml:space="preserve">The results of the study found that </w:t>
      </w:r>
      <w:r w:rsidR="00A511CF">
        <w:rPr>
          <w:rFonts w:ascii="Times New Roman" w:hAnsi="Times New Roman" w:cs="Times New Roman"/>
          <w:sz w:val="24"/>
          <w:szCs w:val="24"/>
        </w:rPr>
        <w:t>61</w:t>
      </w:r>
      <w:r w:rsidR="00E6397A">
        <w:rPr>
          <w:rFonts w:ascii="Times New Roman" w:hAnsi="Times New Roman" w:cs="Times New Roman"/>
          <w:sz w:val="24"/>
          <w:szCs w:val="24"/>
        </w:rPr>
        <w:t>% of adults</w:t>
      </w:r>
      <w:r w:rsidR="00520712">
        <w:rPr>
          <w:rFonts w:ascii="Times New Roman" w:hAnsi="Times New Roman" w:cs="Times New Roman"/>
          <w:sz w:val="24"/>
          <w:szCs w:val="24"/>
        </w:rPr>
        <w:t xml:space="preserve"> (</w:t>
      </w:r>
      <w:r w:rsidR="0007203A">
        <w:rPr>
          <w:rFonts w:ascii="Times New Roman" w:hAnsi="Times New Roman" w:cs="Times New Roman"/>
          <w:sz w:val="24"/>
          <w:szCs w:val="24"/>
        </w:rPr>
        <w:t>1.5 million people)</w:t>
      </w:r>
      <w:r w:rsidR="007E287A">
        <w:rPr>
          <w:rFonts w:ascii="Times New Roman" w:hAnsi="Times New Roman" w:cs="Times New Roman"/>
          <w:sz w:val="24"/>
          <w:szCs w:val="24"/>
        </w:rPr>
        <w:t xml:space="preserve"> have gambled in the last 12 m</w:t>
      </w:r>
      <w:r w:rsidR="005C4B54">
        <w:rPr>
          <w:rFonts w:ascii="Times New Roman" w:hAnsi="Times New Roman" w:cs="Times New Roman"/>
          <w:sz w:val="24"/>
          <w:szCs w:val="24"/>
        </w:rPr>
        <w:t>onths.  Of that number</w:t>
      </w:r>
      <w:r w:rsidR="00F15786">
        <w:rPr>
          <w:rFonts w:ascii="Times New Roman" w:hAnsi="Times New Roman" w:cs="Times New Roman"/>
          <w:sz w:val="24"/>
          <w:szCs w:val="24"/>
        </w:rPr>
        <w:t>, 63% were men, and 59% were women.</w:t>
      </w:r>
      <w:r w:rsidR="00BD35F6">
        <w:rPr>
          <w:rFonts w:ascii="Times New Roman" w:hAnsi="Times New Roman" w:cs="Times New Roman"/>
          <w:sz w:val="24"/>
          <w:szCs w:val="24"/>
        </w:rPr>
        <w:t xml:space="preserve">  1</w:t>
      </w:r>
      <w:r w:rsidR="00AC343A">
        <w:rPr>
          <w:rFonts w:ascii="Times New Roman" w:hAnsi="Times New Roman" w:cs="Times New Roman"/>
          <w:sz w:val="24"/>
          <w:szCs w:val="24"/>
        </w:rPr>
        <w:t>.1% of the Welsh population</w:t>
      </w:r>
      <w:r w:rsidR="00D425AD">
        <w:rPr>
          <w:rFonts w:ascii="Times New Roman" w:hAnsi="Times New Roman" w:cs="Times New Roman"/>
          <w:sz w:val="24"/>
          <w:szCs w:val="24"/>
        </w:rPr>
        <w:t xml:space="preserve"> (30,000) people self reported as having </w:t>
      </w:r>
      <w:r w:rsidR="00327224">
        <w:rPr>
          <w:rFonts w:ascii="Times New Roman" w:hAnsi="Times New Roman" w:cs="Times New Roman"/>
          <w:sz w:val="24"/>
          <w:szCs w:val="24"/>
        </w:rPr>
        <w:t>a gambling problem</w:t>
      </w:r>
      <w:r w:rsidR="00EC39F3">
        <w:rPr>
          <w:rFonts w:ascii="Times New Roman" w:hAnsi="Times New Roman" w:cs="Times New Roman"/>
          <w:sz w:val="24"/>
          <w:szCs w:val="24"/>
        </w:rPr>
        <w:t xml:space="preserve">.  The estimated </w:t>
      </w:r>
      <w:r w:rsidR="00B84900">
        <w:rPr>
          <w:rFonts w:ascii="Times New Roman" w:hAnsi="Times New Roman" w:cs="Times New Roman"/>
          <w:sz w:val="24"/>
          <w:szCs w:val="24"/>
        </w:rPr>
        <w:t xml:space="preserve">excess cost of gambling for Wales is between £40 and </w:t>
      </w:r>
      <w:r w:rsidR="00C344B0">
        <w:rPr>
          <w:rFonts w:ascii="Times New Roman" w:hAnsi="Times New Roman" w:cs="Times New Roman"/>
          <w:sz w:val="24"/>
          <w:szCs w:val="24"/>
        </w:rPr>
        <w:t>£70 million.</w:t>
      </w:r>
      <w:r w:rsidR="001E65E5">
        <w:rPr>
          <w:rFonts w:ascii="Times New Roman" w:hAnsi="Times New Roman" w:cs="Times New Roman"/>
          <w:sz w:val="24"/>
          <w:szCs w:val="24"/>
        </w:rPr>
        <w:t xml:space="preserve">  It w</w:t>
      </w:r>
      <w:r w:rsidR="00513A1F">
        <w:rPr>
          <w:rFonts w:ascii="Times New Roman" w:hAnsi="Times New Roman" w:cs="Times New Roman"/>
          <w:sz w:val="24"/>
          <w:szCs w:val="24"/>
        </w:rPr>
        <w:t>as also found that</w:t>
      </w:r>
      <w:r w:rsidR="00CD0BC4">
        <w:rPr>
          <w:rFonts w:ascii="Times New Roman" w:hAnsi="Times New Roman" w:cs="Times New Roman"/>
          <w:sz w:val="24"/>
          <w:szCs w:val="24"/>
        </w:rPr>
        <w:t xml:space="preserve">  </w:t>
      </w:r>
      <w:r w:rsidR="00513A1F">
        <w:rPr>
          <w:rFonts w:ascii="Times New Roman" w:hAnsi="Times New Roman" w:cs="Times New Roman"/>
          <w:sz w:val="24"/>
          <w:szCs w:val="24"/>
        </w:rPr>
        <w:t>c</w:t>
      </w:r>
      <w:r w:rsidR="00CA3A1C">
        <w:rPr>
          <w:rFonts w:ascii="Times New Roman" w:hAnsi="Times New Roman" w:cs="Times New Roman"/>
          <w:sz w:val="24"/>
          <w:szCs w:val="24"/>
        </w:rPr>
        <w:t xml:space="preserve">ertain </w:t>
      </w:r>
      <w:r w:rsidR="00513A1F">
        <w:rPr>
          <w:rFonts w:ascii="Times New Roman" w:hAnsi="Times New Roman" w:cs="Times New Roman"/>
          <w:sz w:val="24"/>
          <w:szCs w:val="24"/>
        </w:rPr>
        <w:t xml:space="preserve">societal </w:t>
      </w:r>
      <w:r w:rsidR="00CA3A1C">
        <w:rPr>
          <w:rFonts w:ascii="Times New Roman" w:hAnsi="Times New Roman" w:cs="Times New Roman"/>
          <w:sz w:val="24"/>
          <w:szCs w:val="24"/>
        </w:rPr>
        <w:t xml:space="preserve">groups are more susceptible to a gambling problem, </w:t>
      </w:r>
      <w:r w:rsidR="008A4F36">
        <w:rPr>
          <w:rFonts w:ascii="Times New Roman" w:hAnsi="Times New Roman" w:cs="Times New Roman"/>
          <w:sz w:val="24"/>
          <w:szCs w:val="24"/>
        </w:rPr>
        <w:t xml:space="preserve">namely people in lower socio-economic groups and young people.  </w:t>
      </w:r>
      <w:r w:rsidR="00B426FE">
        <w:rPr>
          <w:rFonts w:ascii="Times New Roman" w:hAnsi="Times New Roman" w:cs="Times New Roman"/>
          <w:sz w:val="24"/>
          <w:szCs w:val="24"/>
        </w:rPr>
        <w:t>It is concluded that due to these factors, gambli</w:t>
      </w:r>
      <w:r w:rsidR="009155B2">
        <w:rPr>
          <w:rFonts w:ascii="Times New Roman" w:hAnsi="Times New Roman" w:cs="Times New Roman"/>
          <w:sz w:val="24"/>
          <w:szCs w:val="24"/>
        </w:rPr>
        <w:t>ng is</w:t>
      </w:r>
      <w:r w:rsidR="00A00E28">
        <w:rPr>
          <w:rFonts w:ascii="Times New Roman" w:hAnsi="Times New Roman" w:cs="Times New Roman"/>
          <w:sz w:val="24"/>
          <w:szCs w:val="24"/>
        </w:rPr>
        <w:t>,</w:t>
      </w:r>
      <w:r w:rsidR="009155B2">
        <w:rPr>
          <w:rFonts w:ascii="Times New Roman" w:hAnsi="Times New Roman" w:cs="Times New Roman"/>
          <w:sz w:val="24"/>
          <w:szCs w:val="24"/>
        </w:rPr>
        <w:t xml:space="preserve"> </w:t>
      </w:r>
      <w:r w:rsidR="00A00E28">
        <w:rPr>
          <w:rFonts w:ascii="Times New Roman" w:hAnsi="Times New Roman" w:cs="Times New Roman"/>
          <w:sz w:val="24"/>
          <w:szCs w:val="24"/>
        </w:rPr>
        <w:t xml:space="preserve">in fact, </w:t>
      </w:r>
      <w:r w:rsidR="009155B2">
        <w:rPr>
          <w:rFonts w:ascii="Times New Roman" w:hAnsi="Times New Roman" w:cs="Times New Roman"/>
          <w:sz w:val="24"/>
          <w:szCs w:val="24"/>
        </w:rPr>
        <w:t>an emerging public health issue in Wales.</w:t>
      </w:r>
    </w:p>
    <w:p w:rsidR="00C42183" w:rsidRDefault="00C42183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375ED" w:rsidRPr="006811BA" w:rsidRDefault="00B375ED" w:rsidP="0056344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811BA">
        <w:rPr>
          <w:rFonts w:ascii="Times New Roman" w:hAnsi="Times New Roman" w:cs="Times New Roman"/>
          <w:sz w:val="24"/>
          <w:szCs w:val="24"/>
          <w:u w:val="single"/>
        </w:rPr>
        <w:t>Abstract 2</w:t>
      </w:r>
    </w:p>
    <w:p w:rsidR="00E16E6C" w:rsidRPr="00E16E6C" w:rsidRDefault="00E16E6C" w:rsidP="00563442">
      <w:pPr>
        <w:spacing w:line="480" w:lineRule="auto"/>
        <w:rPr>
          <w:rFonts w:ascii="Times New Roman" w:hAnsi="Times New Roman" w:cs="Times New Roman"/>
        </w:rPr>
      </w:pPr>
      <w:r w:rsidRPr="004119D2">
        <w:rPr>
          <w:rFonts w:ascii="Times New Roman" w:hAnsi="Times New Roman" w:cs="Times New Roman"/>
          <w:color w:val="000000"/>
        </w:rPr>
        <w:t xml:space="preserve">Daniels, E. A., &amp; </w:t>
      </w:r>
      <w:proofErr w:type="spellStart"/>
      <w:r w:rsidRPr="004119D2">
        <w:rPr>
          <w:rFonts w:ascii="Times New Roman" w:hAnsi="Times New Roman" w:cs="Times New Roman"/>
          <w:color w:val="000000"/>
        </w:rPr>
        <w:t>Zurbriggen</w:t>
      </w:r>
      <w:proofErr w:type="spellEnd"/>
      <w:r w:rsidRPr="004119D2">
        <w:rPr>
          <w:rFonts w:ascii="Times New Roman" w:hAnsi="Times New Roman" w:cs="Times New Roman"/>
          <w:color w:val="000000"/>
        </w:rPr>
        <w:t xml:space="preserve">, E. L. (2016). The price of sexy: Viewers’ perceptions of a </w:t>
      </w:r>
      <w:proofErr w:type="spellStart"/>
      <w:r w:rsidRPr="004119D2">
        <w:rPr>
          <w:rFonts w:ascii="Times New Roman" w:hAnsi="Times New Roman" w:cs="Times New Roman"/>
          <w:color w:val="000000"/>
        </w:rPr>
        <w:t>sexualized</w:t>
      </w:r>
      <w:proofErr w:type="spellEnd"/>
      <w:r w:rsidRPr="004119D2">
        <w:rPr>
          <w:rFonts w:ascii="Times New Roman" w:hAnsi="Times New Roman" w:cs="Times New Roman"/>
          <w:color w:val="000000"/>
        </w:rPr>
        <w:t xml:space="preserve"> versus </w:t>
      </w:r>
      <w:proofErr w:type="spellStart"/>
      <w:r w:rsidRPr="004119D2">
        <w:rPr>
          <w:rFonts w:ascii="Times New Roman" w:hAnsi="Times New Roman" w:cs="Times New Roman"/>
          <w:color w:val="000000"/>
        </w:rPr>
        <w:t>nonsexualized</w:t>
      </w:r>
      <w:proofErr w:type="spellEnd"/>
      <w:r w:rsidRPr="004119D2">
        <w:rPr>
          <w:rFonts w:ascii="Times New Roman" w:hAnsi="Times New Roman" w:cs="Times New Roman"/>
          <w:color w:val="000000"/>
        </w:rPr>
        <w:t xml:space="preserve"> Facebook profile photograph.</w:t>
      </w:r>
      <w:r w:rsidRPr="004119D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4119D2">
        <w:rPr>
          <w:rFonts w:ascii="Times New Roman" w:hAnsi="Times New Roman" w:cs="Times New Roman"/>
          <w:color w:val="000000"/>
        </w:rPr>
        <w:t>Psychology of Popular Media Culture,</w:t>
      </w:r>
      <w:r w:rsidRPr="004119D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4119D2">
        <w:rPr>
          <w:rFonts w:ascii="Times New Roman" w:hAnsi="Times New Roman" w:cs="Times New Roman"/>
          <w:color w:val="000000"/>
        </w:rPr>
        <w:t>5(1), 2–14. https://doi.org/10.1037/ppm0000048</w:t>
      </w:r>
    </w:p>
    <w:p w:rsidR="00B375ED" w:rsidRDefault="00B375ED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375ED" w:rsidRDefault="00385107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9E0670">
        <w:rPr>
          <w:rFonts w:ascii="Times New Roman" w:hAnsi="Times New Roman" w:cs="Times New Roman"/>
          <w:sz w:val="24"/>
          <w:szCs w:val="24"/>
        </w:rPr>
        <w:t>e study explore</w:t>
      </w:r>
      <w:r w:rsidR="00B2350E">
        <w:rPr>
          <w:rFonts w:ascii="Times New Roman" w:hAnsi="Times New Roman" w:cs="Times New Roman"/>
          <w:sz w:val="24"/>
          <w:szCs w:val="24"/>
        </w:rPr>
        <w:t>d</w:t>
      </w:r>
      <w:r w:rsidR="009E0670">
        <w:rPr>
          <w:rFonts w:ascii="Times New Roman" w:hAnsi="Times New Roman" w:cs="Times New Roman"/>
          <w:sz w:val="24"/>
          <w:szCs w:val="24"/>
        </w:rPr>
        <w:t xml:space="preserve"> </w:t>
      </w:r>
      <w:r w:rsidR="0091316C">
        <w:rPr>
          <w:rFonts w:ascii="Times New Roman" w:hAnsi="Times New Roman" w:cs="Times New Roman"/>
          <w:sz w:val="24"/>
          <w:szCs w:val="24"/>
        </w:rPr>
        <w:t>how adolescent girls are perceived by the peers, depending on whether they present themse</w:t>
      </w:r>
      <w:r w:rsidR="00515E5C">
        <w:rPr>
          <w:rFonts w:ascii="Times New Roman" w:hAnsi="Times New Roman" w:cs="Times New Roman"/>
          <w:sz w:val="24"/>
          <w:szCs w:val="24"/>
        </w:rPr>
        <w:t>lves in a sexualised or non sexualised manner in their Facebook</w:t>
      </w:r>
      <w:r w:rsidR="00B2350E">
        <w:rPr>
          <w:rFonts w:ascii="Times New Roman" w:hAnsi="Times New Roman" w:cs="Times New Roman"/>
          <w:sz w:val="24"/>
          <w:szCs w:val="24"/>
        </w:rPr>
        <w:t xml:space="preserve"> profile</w:t>
      </w:r>
      <w:r w:rsidR="00515E5C">
        <w:rPr>
          <w:rFonts w:ascii="Times New Roman" w:hAnsi="Times New Roman" w:cs="Times New Roman"/>
          <w:sz w:val="24"/>
          <w:szCs w:val="24"/>
        </w:rPr>
        <w:t xml:space="preserve"> pictures.</w:t>
      </w:r>
      <w:r w:rsidR="00F9665D">
        <w:rPr>
          <w:rFonts w:ascii="Times New Roman" w:hAnsi="Times New Roman" w:cs="Times New Roman"/>
          <w:sz w:val="24"/>
          <w:szCs w:val="24"/>
        </w:rPr>
        <w:t xml:space="preserve">  </w:t>
      </w:r>
      <w:r w:rsidR="00510642">
        <w:rPr>
          <w:rFonts w:ascii="Times New Roman" w:hAnsi="Times New Roman" w:cs="Times New Roman"/>
          <w:sz w:val="24"/>
          <w:szCs w:val="24"/>
        </w:rPr>
        <w:t>The ex</w:t>
      </w:r>
      <w:r w:rsidR="000725CE">
        <w:rPr>
          <w:rFonts w:ascii="Times New Roman" w:hAnsi="Times New Roman" w:cs="Times New Roman"/>
          <w:sz w:val="24"/>
          <w:szCs w:val="24"/>
        </w:rPr>
        <w:t xml:space="preserve">perimental study method involved creating a mock Facebook </w:t>
      </w:r>
      <w:r w:rsidR="00B10817">
        <w:rPr>
          <w:rFonts w:ascii="Times New Roman" w:hAnsi="Times New Roman" w:cs="Times New Roman"/>
          <w:sz w:val="24"/>
          <w:szCs w:val="24"/>
        </w:rPr>
        <w:t xml:space="preserve">profile, displaying either sexualised or non sexualised images. </w:t>
      </w:r>
      <w:r w:rsidR="00A00E28">
        <w:rPr>
          <w:rFonts w:ascii="Times New Roman" w:hAnsi="Times New Roman" w:cs="Times New Roman"/>
          <w:sz w:val="24"/>
          <w:szCs w:val="24"/>
        </w:rPr>
        <w:t xml:space="preserve"> 58</w:t>
      </w:r>
      <w:r w:rsidR="00F8000A">
        <w:rPr>
          <w:rFonts w:ascii="Times New Roman" w:hAnsi="Times New Roman" w:cs="Times New Roman"/>
          <w:sz w:val="24"/>
          <w:szCs w:val="24"/>
        </w:rPr>
        <w:t xml:space="preserve"> adolescent girls and </w:t>
      </w:r>
      <w:r w:rsidR="00A00E28">
        <w:rPr>
          <w:rFonts w:ascii="Times New Roman" w:hAnsi="Times New Roman" w:cs="Times New Roman"/>
          <w:sz w:val="24"/>
          <w:szCs w:val="24"/>
        </w:rPr>
        <w:t>60</w:t>
      </w:r>
      <w:r w:rsidR="00F8000A">
        <w:rPr>
          <w:rFonts w:ascii="Times New Roman" w:hAnsi="Times New Roman" w:cs="Times New Roman"/>
          <w:sz w:val="24"/>
          <w:szCs w:val="24"/>
        </w:rPr>
        <w:t xml:space="preserve"> young adult women</w:t>
      </w:r>
      <w:r w:rsidR="00132A91">
        <w:rPr>
          <w:rFonts w:ascii="Times New Roman" w:hAnsi="Times New Roman" w:cs="Times New Roman"/>
          <w:sz w:val="24"/>
          <w:szCs w:val="24"/>
        </w:rPr>
        <w:t xml:space="preserve"> were presented with these Facebook profiles</w:t>
      </w:r>
      <w:r w:rsidR="009A673B">
        <w:rPr>
          <w:rFonts w:ascii="Times New Roman" w:hAnsi="Times New Roman" w:cs="Times New Roman"/>
          <w:sz w:val="24"/>
          <w:szCs w:val="24"/>
        </w:rPr>
        <w:t>, before they were a</w:t>
      </w:r>
      <w:r w:rsidR="001E598D">
        <w:rPr>
          <w:rFonts w:ascii="Times New Roman" w:hAnsi="Times New Roman" w:cs="Times New Roman"/>
          <w:sz w:val="24"/>
          <w:szCs w:val="24"/>
        </w:rPr>
        <w:t>sked to a</w:t>
      </w:r>
      <w:r w:rsidR="00A642D3">
        <w:rPr>
          <w:rFonts w:ascii="Times New Roman" w:hAnsi="Times New Roman" w:cs="Times New Roman"/>
          <w:sz w:val="24"/>
          <w:szCs w:val="24"/>
        </w:rPr>
        <w:t xml:space="preserve">ppraise the females in the photographs.  </w:t>
      </w:r>
      <w:r w:rsidR="00EF300F">
        <w:rPr>
          <w:rFonts w:ascii="Times New Roman" w:hAnsi="Times New Roman" w:cs="Times New Roman"/>
          <w:sz w:val="24"/>
          <w:szCs w:val="24"/>
        </w:rPr>
        <w:t>The results discovered that girls wit</w:t>
      </w:r>
      <w:r w:rsidR="0055794D">
        <w:rPr>
          <w:rFonts w:ascii="Times New Roman" w:hAnsi="Times New Roman" w:cs="Times New Roman"/>
          <w:sz w:val="24"/>
          <w:szCs w:val="24"/>
        </w:rPr>
        <w:t>h a sexualised photograph were likely to be judged</w:t>
      </w:r>
      <w:r w:rsidR="00A00E28">
        <w:rPr>
          <w:rFonts w:ascii="Times New Roman" w:hAnsi="Times New Roman" w:cs="Times New Roman"/>
          <w:sz w:val="24"/>
          <w:szCs w:val="24"/>
        </w:rPr>
        <w:t xml:space="preserve"> mo</w:t>
      </w:r>
      <w:r w:rsidR="00594242">
        <w:rPr>
          <w:rFonts w:ascii="Times New Roman" w:hAnsi="Times New Roman" w:cs="Times New Roman"/>
          <w:sz w:val="24"/>
          <w:szCs w:val="24"/>
        </w:rPr>
        <w:t>re</w:t>
      </w:r>
      <w:r w:rsidR="0055794D">
        <w:rPr>
          <w:rFonts w:ascii="Times New Roman" w:hAnsi="Times New Roman" w:cs="Times New Roman"/>
          <w:sz w:val="24"/>
          <w:szCs w:val="24"/>
        </w:rPr>
        <w:t xml:space="preserve"> harshly by their peers</w:t>
      </w:r>
      <w:r w:rsidR="00646F22">
        <w:rPr>
          <w:rFonts w:ascii="Times New Roman" w:hAnsi="Times New Roman" w:cs="Times New Roman"/>
          <w:sz w:val="24"/>
          <w:szCs w:val="24"/>
        </w:rPr>
        <w:t xml:space="preserve">, and </w:t>
      </w:r>
      <w:r w:rsidR="007B1BF5">
        <w:rPr>
          <w:rFonts w:ascii="Times New Roman" w:hAnsi="Times New Roman" w:cs="Times New Roman"/>
          <w:sz w:val="24"/>
          <w:szCs w:val="24"/>
        </w:rPr>
        <w:t>were</w:t>
      </w:r>
      <w:r w:rsidR="00594242">
        <w:rPr>
          <w:rFonts w:ascii="Times New Roman" w:hAnsi="Times New Roman" w:cs="Times New Roman"/>
          <w:sz w:val="24"/>
          <w:szCs w:val="24"/>
        </w:rPr>
        <w:t xml:space="preserve"> generally</w:t>
      </w:r>
      <w:r w:rsidR="007B1BF5">
        <w:rPr>
          <w:rFonts w:ascii="Times New Roman" w:hAnsi="Times New Roman" w:cs="Times New Roman"/>
          <w:sz w:val="24"/>
          <w:szCs w:val="24"/>
        </w:rPr>
        <w:t xml:space="preserve"> </w:t>
      </w:r>
      <w:r w:rsidR="007B1BF5">
        <w:rPr>
          <w:rFonts w:ascii="Times New Roman" w:hAnsi="Times New Roman" w:cs="Times New Roman"/>
          <w:sz w:val="24"/>
          <w:szCs w:val="24"/>
        </w:rPr>
        <w:lastRenderedPageBreak/>
        <w:t xml:space="preserve">perceived as less physically attractive, less socially appealing and </w:t>
      </w:r>
      <w:r w:rsidR="0042714B">
        <w:rPr>
          <w:rFonts w:ascii="Times New Roman" w:hAnsi="Times New Roman" w:cs="Times New Roman"/>
          <w:sz w:val="24"/>
          <w:szCs w:val="24"/>
        </w:rPr>
        <w:t xml:space="preserve">less </w:t>
      </w:r>
      <w:r w:rsidR="00EB31B3">
        <w:rPr>
          <w:rFonts w:ascii="Times New Roman" w:hAnsi="Times New Roman" w:cs="Times New Roman"/>
          <w:sz w:val="24"/>
          <w:szCs w:val="24"/>
        </w:rPr>
        <w:t>competent.</w:t>
      </w:r>
      <w:r w:rsidR="00D25796">
        <w:rPr>
          <w:rFonts w:ascii="Times New Roman" w:hAnsi="Times New Roman" w:cs="Times New Roman"/>
          <w:sz w:val="24"/>
          <w:szCs w:val="24"/>
        </w:rPr>
        <w:t xml:space="preserve">  </w:t>
      </w:r>
      <w:r w:rsidR="005E4CA4">
        <w:rPr>
          <w:rFonts w:ascii="Times New Roman" w:hAnsi="Times New Roman" w:cs="Times New Roman"/>
          <w:sz w:val="24"/>
          <w:szCs w:val="24"/>
        </w:rPr>
        <w:t>In order to prevent these relational costs</w:t>
      </w:r>
      <w:r w:rsidR="00D031C6">
        <w:rPr>
          <w:rFonts w:ascii="Times New Roman" w:hAnsi="Times New Roman" w:cs="Times New Roman"/>
          <w:sz w:val="24"/>
          <w:szCs w:val="24"/>
        </w:rPr>
        <w:t xml:space="preserve"> hindering women and girls, the need for bette</w:t>
      </w:r>
      <w:r w:rsidR="0081587E">
        <w:rPr>
          <w:rFonts w:ascii="Times New Roman" w:hAnsi="Times New Roman" w:cs="Times New Roman"/>
          <w:sz w:val="24"/>
          <w:szCs w:val="24"/>
        </w:rPr>
        <w:t>r education surrounding awareness of soci</w:t>
      </w:r>
      <w:r w:rsidR="00652C3A">
        <w:rPr>
          <w:rFonts w:ascii="Times New Roman" w:hAnsi="Times New Roman" w:cs="Times New Roman"/>
          <w:sz w:val="24"/>
          <w:szCs w:val="24"/>
        </w:rPr>
        <w:t xml:space="preserve">al media portrayal and </w:t>
      </w:r>
      <w:r w:rsidR="0013701C">
        <w:rPr>
          <w:rFonts w:ascii="Times New Roman" w:hAnsi="Times New Roman" w:cs="Times New Roman"/>
          <w:sz w:val="24"/>
          <w:szCs w:val="24"/>
        </w:rPr>
        <w:t>stereotypes</w:t>
      </w:r>
      <w:r w:rsidR="00441A9A">
        <w:rPr>
          <w:rFonts w:ascii="Times New Roman" w:hAnsi="Times New Roman" w:cs="Times New Roman"/>
          <w:sz w:val="24"/>
          <w:szCs w:val="24"/>
        </w:rPr>
        <w:t xml:space="preserve"> is discussed</w:t>
      </w:r>
      <w:r w:rsidR="0013701C">
        <w:rPr>
          <w:rFonts w:ascii="Times New Roman" w:hAnsi="Times New Roman" w:cs="Times New Roman"/>
          <w:sz w:val="24"/>
          <w:szCs w:val="24"/>
        </w:rPr>
        <w:t>.</w:t>
      </w:r>
      <w:r w:rsidR="00441A9A">
        <w:rPr>
          <w:rFonts w:ascii="Times New Roman" w:hAnsi="Times New Roman" w:cs="Times New Roman"/>
          <w:sz w:val="24"/>
          <w:szCs w:val="24"/>
        </w:rPr>
        <w:t xml:space="preserve">  The</w:t>
      </w:r>
      <w:r w:rsidR="00CD64CD">
        <w:rPr>
          <w:rFonts w:ascii="Times New Roman" w:hAnsi="Times New Roman" w:cs="Times New Roman"/>
          <w:sz w:val="24"/>
          <w:szCs w:val="24"/>
        </w:rPr>
        <w:t xml:space="preserve"> study concludes by highlighting the </w:t>
      </w:r>
      <w:r w:rsidR="000E24C1">
        <w:rPr>
          <w:rFonts w:ascii="Times New Roman" w:hAnsi="Times New Roman" w:cs="Times New Roman"/>
          <w:sz w:val="24"/>
          <w:szCs w:val="24"/>
        </w:rPr>
        <w:t>fact that</w:t>
      </w:r>
      <w:r w:rsidR="0013701C">
        <w:rPr>
          <w:rFonts w:ascii="Times New Roman" w:hAnsi="Times New Roman" w:cs="Times New Roman"/>
          <w:sz w:val="24"/>
          <w:szCs w:val="24"/>
        </w:rPr>
        <w:t xml:space="preserve"> </w:t>
      </w:r>
      <w:r w:rsidR="000E24C1">
        <w:rPr>
          <w:rFonts w:ascii="Times New Roman" w:hAnsi="Times New Roman" w:cs="Times New Roman"/>
          <w:sz w:val="24"/>
          <w:szCs w:val="24"/>
        </w:rPr>
        <w:t>u</w:t>
      </w:r>
      <w:r w:rsidR="0013701C">
        <w:rPr>
          <w:rFonts w:ascii="Times New Roman" w:hAnsi="Times New Roman" w:cs="Times New Roman"/>
          <w:sz w:val="24"/>
          <w:szCs w:val="24"/>
        </w:rPr>
        <w:t>ltimately,</w:t>
      </w:r>
      <w:r w:rsidR="000E24C1">
        <w:rPr>
          <w:rFonts w:ascii="Times New Roman" w:hAnsi="Times New Roman" w:cs="Times New Roman"/>
          <w:sz w:val="24"/>
          <w:szCs w:val="24"/>
        </w:rPr>
        <w:t xml:space="preserve"> we</w:t>
      </w:r>
      <w:r w:rsidR="0013701C">
        <w:rPr>
          <w:rFonts w:ascii="Times New Roman" w:hAnsi="Times New Roman" w:cs="Times New Roman"/>
          <w:sz w:val="24"/>
          <w:szCs w:val="24"/>
        </w:rPr>
        <w:t xml:space="preserve"> must </w:t>
      </w:r>
      <w:r w:rsidR="00B027D0">
        <w:rPr>
          <w:rFonts w:ascii="Times New Roman" w:hAnsi="Times New Roman" w:cs="Times New Roman"/>
          <w:sz w:val="24"/>
          <w:szCs w:val="24"/>
        </w:rPr>
        <w:t>correct the underlying issue which is the widespread sexualisation o</w:t>
      </w:r>
      <w:r w:rsidR="001F5339">
        <w:rPr>
          <w:rFonts w:ascii="Times New Roman" w:hAnsi="Times New Roman" w:cs="Times New Roman"/>
          <w:sz w:val="24"/>
          <w:szCs w:val="24"/>
        </w:rPr>
        <w:t>f Western women</w:t>
      </w:r>
      <w:r w:rsidR="00594242">
        <w:rPr>
          <w:rFonts w:ascii="Times New Roman" w:hAnsi="Times New Roman" w:cs="Times New Roman"/>
          <w:sz w:val="24"/>
          <w:szCs w:val="24"/>
        </w:rPr>
        <w:t xml:space="preserve"> to truly </w:t>
      </w:r>
      <w:r w:rsidR="008D66E7">
        <w:rPr>
          <w:rFonts w:ascii="Times New Roman" w:hAnsi="Times New Roman" w:cs="Times New Roman"/>
          <w:sz w:val="24"/>
          <w:szCs w:val="24"/>
        </w:rPr>
        <w:t>change attitudes.</w:t>
      </w:r>
    </w:p>
    <w:p w:rsidR="00D93C79" w:rsidRDefault="00D93C79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D93C79" w:rsidRPr="006811BA" w:rsidRDefault="00424B39" w:rsidP="0056344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811BA">
        <w:rPr>
          <w:rFonts w:ascii="Times New Roman" w:hAnsi="Times New Roman" w:cs="Times New Roman"/>
          <w:sz w:val="24"/>
          <w:szCs w:val="24"/>
          <w:u w:val="single"/>
        </w:rPr>
        <w:t>Abstract 3</w:t>
      </w:r>
    </w:p>
    <w:p w:rsidR="00563442" w:rsidRPr="004119D2" w:rsidRDefault="00563442" w:rsidP="00563442">
      <w:pPr>
        <w:spacing w:line="480" w:lineRule="auto"/>
        <w:rPr>
          <w:rFonts w:ascii="Times New Roman" w:hAnsi="Times New Roman" w:cs="Times New Roman"/>
          <w:color w:val="000000"/>
        </w:rPr>
      </w:pPr>
      <w:r w:rsidRPr="004119D2">
        <w:rPr>
          <w:rFonts w:ascii="Times New Roman" w:hAnsi="Times New Roman" w:cs="Times New Roman"/>
          <w:color w:val="000000"/>
        </w:rPr>
        <w:t xml:space="preserve">Hill, E. M. (2016). The role of narcissism in health-risk and health-protective </w:t>
      </w:r>
      <w:proofErr w:type="spellStart"/>
      <w:r w:rsidRPr="004119D2">
        <w:rPr>
          <w:rFonts w:ascii="Times New Roman" w:hAnsi="Times New Roman" w:cs="Times New Roman"/>
          <w:color w:val="000000"/>
        </w:rPr>
        <w:t>behaviors</w:t>
      </w:r>
      <w:proofErr w:type="spellEnd"/>
      <w:r w:rsidRPr="004119D2">
        <w:rPr>
          <w:rFonts w:ascii="Times New Roman" w:hAnsi="Times New Roman" w:cs="Times New Roman"/>
          <w:color w:val="000000"/>
        </w:rPr>
        <w:t>.</w:t>
      </w:r>
      <w:r w:rsidRPr="004119D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4119D2">
        <w:rPr>
          <w:rFonts w:ascii="Times New Roman" w:hAnsi="Times New Roman" w:cs="Times New Roman"/>
          <w:color w:val="000000"/>
        </w:rPr>
        <w:t>Journal of Health Psychology,</w:t>
      </w:r>
      <w:r w:rsidRPr="004119D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4119D2">
        <w:rPr>
          <w:rFonts w:ascii="Times New Roman" w:hAnsi="Times New Roman" w:cs="Times New Roman"/>
          <w:color w:val="000000"/>
        </w:rPr>
        <w:t xml:space="preserve">21(9), 2021–2032. </w:t>
      </w:r>
      <w:hyperlink r:id="rId7" w:history="1">
        <w:r w:rsidRPr="004119D2">
          <w:rPr>
            <w:rStyle w:val="Hyperlink"/>
            <w:rFonts w:ascii="Times New Roman" w:hAnsi="Times New Roman" w:cs="Times New Roman"/>
          </w:rPr>
          <w:t>https://doi.org/10.1177/1359105315569858</w:t>
        </w:r>
      </w:hyperlink>
    </w:p>
    <w:p w:rsidR="00424B39" w:rsidRDefault="00424B39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424B39" w:rsidRDefault="00EC7F56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A25BA2">
        <w:rPr>
          <w:rFonts w:ascii="Times New Roman" w:hAnsi="Times New Roman" w:cs="Times New Roman"/>
          <w:sz w:val="24"/>
          <w:szCs w:val="24"/>
        </w:rPr>
        <w:t xml:space="preserve">is study discussed the role of narcissism in </w:t>
      </w:r>
      <w:r w:rsidR="00FB4793">
        <w:rPr>
          <w:rFonts w:ascii="Times New Roman" w:hAnsi="Times New Roman" w:cs="Times New Roman"/>
          <w:sz w:val="24"/>
          <w:szCs w:val="24"/>
        </w:rPr>
        <w:t xml:space="preserve">health-risk </w:t>
      </w:r>
      <w:r w:rsidR="00A25BA2">
        <w:rPr>
          <w:rFonts w:ascii="Times New Roman" w:hAnsi="Times New Roman" w:cs="Times New Roman"/>
          <w:sz w:val="24"/>
          <w:szCs w:val="24"/>
        </w:rPr>
        <w:t>and health-</w:t>
      </w:r>
      <w:r w:rsidR="00224E6D">
        <w:rPr>
          <w:rFonts w:ascii="Times New Roman" w:hAnsi="Times New Roman" w:cs="Times New Roman"/>
          <w:sz w:val="24"/>
          <w:szCs w:val="24"/>
        </w:rPr>
        <w:t xml:space="preserve">protective behaviour, using </w:t>
      </w:r>
      <w:r w:rsidR="00466C07">
        <w:rPr>
          <w:rFonts w:ascii="Times New Roman" w:hAnsi="Times New Roman" w:cs="Times New Roman"/>
          <w:sz w:val="24"/>
          <w:szCs w:val="24"/>
        </w:rPr>
        <w:t>365 undergraduate students</w:t>
      </w:r>
      <w:r w:rsidR="00837BEE">
        <w:rPr>
          <w:rFonts w:ascii="Times New Roman" w:hAnsi="Times New Roman" w:cs="Times New Roman"/>
          <w:sz w:val="24"/>
          <w:szCs w:val="24"/>
        </w:rPr>
        <w:t xml:space="preserve"> from the United States.</w:t>
      </w:r>
      <w:r w:rsidR="00965A1B">
        <w:rPr>
          <w:rFonts w:ascii="Times New Roman" w:hAnsi="Times New Roman" w:cs="Times New Roman"/>
          <w:sz w:val="24"/>
          <w:szCs w:val="24"/>
        </w:rPr>
        <w:t xml:space="preserve">  The study recognises that</w:t>
      </w:r>
      <w:r w:rsidR="001244E9">
        <w:rPr>
          <w:rFonts w:ascii="Times New Roman" w:hAnsi="Times New Roman" w:cs="Times New Roman"/>
          <w:sz w:val="24"/>
          <w:szCs w:val="24"/>
        </w:rPr>
        <w:t xml:space="preserve">  </w:t>
      </w:r>
      <w:r w:rsidR="00965A1B">
        <w:rPr>
          <w:rFonts w:ascii="Times New Roman" w:hAnsi="Times New Roman" w:cs="Times New Roman"/>
          <w:sz w:val="24"/>
          <w:szCs w:val="24"/>
        </w:rPr>
        <w:t>n</w:t>
      </w:r>
      <w:r w:rsidR="001244E9">
        <w:rPr>
          <w:rFonts w:ascii="Times New Roman" w:hAnsi="Times New Roman" w:cs="Times New Roman"/>
          <w:sz w:val="24"/>
          <w:szCs w:val="24"/>
        </w:rPr>
        <w:t xml:space="preserve">arcissism </w:t>
      </w:r>
      <w:r w:rsidR="00B22753">
        <w:rPr>
          <w:rFonts w:ascii="Times New Roman" w:hAnsi="Times New Roman" w:cs="Times New Roman"/>
          <w:sz w:val="24"/>
          <w:szCs w:val="24"/>
        </w:rPr>
        <w:t>has been s</w:t>
      </w:r>
      <w:r w:rsidR="00B12446">
        <w:rPr>
          <w:rFonts w:ascii="Times New Roman" w:hAnsi="Times New Roman" w:cs="Times New Roman"/>
          <w:sz w:val="24"/>
          <w:szCs w:val="24"/>
        </w:rPr>
        <w:t xml:space="preserve">hown in previous studies to be linked to health-protecting behaviours such as exercise, as well as </w:t>
      </w:r>
      <w:r w:rsidR="00FB4793">
        <w:rPr>
          <w:rFonts w:ascii="Times New Roman" w:hAnsi="Times New Roman" w:cs="Times New Roman"/>
          <w:sz w:val="24"/>
          <w:szCs w:val="24"/>
        </w:rPr>
        <w:t>health-risking behaviour su</w:t>
      </w:r>
      <w:r w:rsidR="007C1A2F">
        <w:rPr>
          <w:rFonts w:ascii="Times New Roman" w:hAnsi="Times New Roman" w:cs="Times New Roman"/>
          <w:sz w:val="24"/>
          <w:szCs w:val="24"/>
        </w:rPr>
        <w:t xml:space="preserve">ch as substance misuse.  </w:t>
      </w:r>
      <w:r w:rsidR="00AF7112">
        <w:rPr>
          <w:rFonts w:ascii="Times New Roman" w:hAnsi="Times New Roman" w:cs="Times New Roman"/>
          <w:sz w:val="24"/>
          <w:szCs w:val="24"/>
        </w:rPr>
        <w:t>The s</w:t>
      </w:r>
      <w:r w:rsidR="00F03738">
        <w:rPr>
          <w:rFonts w:ascii="Times New Roman" w:hAnsi="Times New Roman" w:cs="Times New Roman"/>
          <w:sz w:val="24"/>
          <w:szCs w:val="24"/>
        </w:rPr>
        <w:t>ample group were tested through questionnaires</w:t>
      </w:r>
      <w:r w:rsidR="002F2C4C">
        <w:rPr>
          <w:rFonts w:ascii="Times New Roman" w:hAnsi="Times New Roman" w:cs="Times New Roman"/>
          <w:sz w:val="24"/>
          <w:szCs w:val="24"/>
        </w:rPr>
        <w:t xml:space="preserve"> and regre</w:t>
      </w:r>
      <w:r w:rsidR="00E51E04">
        <w:rPr>
          <w:rFonts w:ascii="Times New Roman" w:hAnsi="Times New Roman" w:cs="Times New Roman"/>
          <w:sz w:val="24"/>
          <w:szCs w:val="24"/>
        </w:rPr>
        <w:t xml:space="preserve">ssion models were conducted to explore the influence of narcissism </w:t>
      </w:r>
      <w:r w:rsidR="00484BAE">
        <w:rPr>
          <w:rFonts w:ascii="Times New Roman" w:hAnsi="Times New Roman" w:cs="Times New Roman"/>
          <w:sz w:val="24"/>
          <w:szCs w:val="24"/>
        </w:rPr>
        <w:t xml:space="preserve">on both types of health behaviour.  The results found that </w:t>
      </w:r>
      <w:r w:rsidR="00C4049D">
        <w:rPr>
          <w:rFonts w:ascii="Times New Roman" w:hAnsi="Times New Roman" w:cs="Times New Roman"/>
          <w:sz w:val="24"/>
          <w:szCs w:val="24"/>
        </w:rPr>
        <w:t>narcissism is indeed linked to both behaviours</w:t>
      </w:r>
      <w:r w:rsidR="00AE7E36">
        <w:rPr>
          <w:rFonts w:ascii="Times New Roman" w:hAnsi="Times New Roman" w:cs="Times New Roman"/>
          <w:sz w:val="24"/>
          <w:szCs w:val="24"/>
        </w:rPr>
        <w:t xml:space="preserve">, with narcissism having </w:t>
      </w:r>
      <w:r w:rsidR="002D0A2E">
        <w:rPr>
          <w:rFonts w:ascii="Times New Roman" w:hAnsi="Times New Roman" w:cs="Times New Roman"/>
          <w:sz w:val="24"/>
          <w:szCs w:val="24"/>
        </w:rPr>
        <w:t>an influence over alcohol use, drug use and risky dr</w:t>
      </w:r>
      <w:r w:rsidR="002E26F9">
        <w:rPr>
          <w:rFonts w:ascii="Times New Roman" w:hAnsi="Times New Roman" w:cs="Times New Roman"/>
          <w:sz w:val="24"/>
          <w:szCs w:val="24"/>
        </w:rPr>
        <w:t xml:space="preserve">iving behaviours.  Narcissism was also linked </w:t>
      </w:r>
      <w:r w:rsidR="00042E7B">
        <w:rPr>
          <w:rFonts w:ascii="Times New Roman" w:hAnsi="Times New Roman" w:cs="Times New Roman"/>
          <w:sz w:val="24"/>
          <w:szCs w:val="24"/>
        </w:rPr>
        <w:t>to health-protecting behaviours such as having a healthy eating patter</w:t>
      </w:r>
      <w:r w:rsidR="00962C33">
        <w:rPr>
          <w:rFonts w:ascii="Times New Roman" w:hAnsi="Times New Roman" w:cs="Times New Roman"/>
          <w:sz w:val="24"/>
          <w:szCs w:val="24"/>
        </w:rPr>
        <w:t>n and doing regular physical activity.</w:t>
      </w:r>
      <w:r w:rsidR="00DD7EED">
        <w:rPr>
          <w:rFonts w:ascii="Times New Roman" w:hAnsi="Times New Roman" w:cs="Times New Roman"/>
          <w:sz w:val="24"/>
          <w:szCs w:val="24"/>
        </w:rPr>
        <w:t xml:space="preserve">  It is argued that more research is needed</w:t>
      </w:r>
      <w:r w:rsidR="006E7B78">
        <w:rPr>
          <w:rFonts w:ascii="Times New Roman" w:hAnsi="Times New Roman" w:cs="Times New Roman"/>
          <w:sz w:val="24"/>
          <w:szCs w:val="24"/>
        </w:rPr>
        <w:t xml:space="preserve"> to identify underlying factors involve</w:t>
      </w:r>
      <w:r w:rsidR="00B04D56">
        <w:rPr>
          <w:rFonts w:ascii="Times New Roman" w:hAnsi="Times New Roman" w:cs="Times New Roman"/>
          <w:sz w:val="24"/>
          <w:szCs w:val="24"/>
        </w:rPr>
        <w:t>d in the association between narcissism and health behaviours.</w:t>
      </w:r>
    </w:p>
    <w:p w:rsidR="00C275CB" w:rsidRDefault="00C275CB" w:rsidP="0056344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2515B" w:rsidRDefault="00B2515B" w:rsidP="00563442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811BA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Referencing Task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Adult drinking habits in Great Britain: 2005 to 2016. (2016). Retrieved from  </w:t>
      </w:r>
      <w:hyperlink r:id="rId8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https://www.ons.gov.uk/peoplepopulationandcommunity/healthandsocialcare/dr</w:t>
        </w:r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lastRenderedPageBreak/>
          <w:t>ugusealcoholandsmoking/bulletins/opinionsandlifestylesurveyadultdrinkinghabit%20singreatbritain/2005to2016</w:t>
        </w:r>
      </w:hyperlink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2.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Bennett, P. (2011). Abnormal and Clinical Psychology: An Introductory Textbook (3rd ed.). Open University Press.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3.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“Carver and White’s (1994) BIS/BAS scales and their relationship to risky health behaviours. Issue 47, Personality and individual differences. Pages 89-93. 2009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4.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Computerised cognitive behavioural therapy. (2020). [Podcast]. Retrieved 29 October 2020, from </w:t>
      </w:r>
      <w:hyperlink r:id="rId9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http://www.mentalhealth.org.uk/podcasts-and-videos/computerised-cognitivebehavioural-therapy</w:t>
        </w:r>
      </w:hyperlink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5.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Davey, G. (2014) Psychopathology (2nd ed.). Oxford: Blackwell.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6.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Day, S. (2015, September).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Families experience of Poverty Stigma in Education.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Oral presentation, University of Central Lancashire.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7.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Evans, L., Mitchell, I. D., &amp; Jones, S. (2006). Psychological Response to Sport Injury. In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Literature reviews in Sport Psychology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(pp. 289-319).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Hauppage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NY.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8.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    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Geekie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J., Read, J. (2009).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Making sense of madness: contesting the meaning of schizophrenia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 [Ebook]. London: Routledge, Taylor &amp; Francis. Retrieved from </w:t>
      </w:r>
      <w:hyperlink r:id="rId10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http://www.tandfebooks.com/doi/view/10.4324/9780203878422</w:t>
        </w:r>
      </w:hyperlink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9.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    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Hefferon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, K., &amp;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Boniwell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I. (2011).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Positive Psychology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 (1st ed.). Open University Press.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lastRenderedPageBreak/>
        <w:t>10.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Hill, E. M. (2016). The role of narcissism in health-risk and health-protective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behaviors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. Journal of Health Psychology, 21(9), 2021–2032. </w:t>
      </w:r>
      <w:hyperlink r:id="rId11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https://doi.org/10.1177/1359105315569858</w:t>
        </w:r>
      </w:hyperlink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11.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Mazzetti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, G.,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Schaufeli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, W. B., &amp;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Guglielmi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D. (2014). Are workaholics born or made? Relations of workaholism with person characteristics and overwork climate.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International Journal of Stress Management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23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(3), 227–254.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12.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Phelps, C.,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Minou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M., Baker, A., Hughes, C., French, H., &amp; Hawkins, W. et al. (2016). Necessary but not sufficient? Engaging young people in the development of an avatar-based online intervention designed to provide psychosocial support to young people affected by their own or a family member's cancer diagnosis.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Health Expectations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20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(3), 459-470.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13.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Tarrier, N.,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Liversidge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T., &amp; Gregg, L. (2006). The acceptability and preference for the psychological treatment of PTSD.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Behaviour Research and Therapy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44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(11), 1643–1656.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14.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Ulleberg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, P., &amp;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Rundmo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T. (2003). Personality, attitudes and risk perception as predictors of risky driving behaviour among young drivers.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Safety Science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41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(5), 427–443. </w:t>
      </w:r>
      <w:hyperlink r:id="rId12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https://doi.org/10.1016/s0925-7535(01)00077-7</w:t>
        </w:r>
      </w:hyperlink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15.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University of East Anglia. (2011).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Stigma and mental illness: are there cultural differences?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Shemin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 Mohamed. 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16.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Van Hasselt, V. B., Romano, S. J., &amp;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Vecchi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G. M. (2008). Role Playing. </w:t>
      </w:r>
      <w:proofErr w:type="spellStart"/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Behavior</w:t>
      </w:r>
      <w:proofErr w:type="spellEnd"/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Modification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32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(2), 248–263. </w:t>
      </w:r>
      <w:hyperlink r:id="rId13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https://doi.org/10.1177/0145445507308281</w:t>
        </w:r>
      </w:hyperlink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lastRenderedPageBreak/>
        <w:t>17.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Vartanian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, L.,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Trewartha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 xml:space="preserve">, T., &amp; </w:t>
      </w:r>
      <w:proofErr w:type="spellStart"/>
      <w:r w:rsidRPr="00936916">
        <w:rPr>
          <w:rFonts w:ascii="Times New Roman" w:hAnsi="Times New Roman" w:cs="Times New Roman"/>
          <w:color w:val="000000"/>
          <w:sz w:val="24"/>
          <w:szCs w:val="24"/>
        </w:rPr>
        <w:t>Vanman</w:t>
      </w:r>
      <w:proofErr w:type="spellEnd"/>
      <w:r w:rsidRPr="00936916">
        <w:rPr>
          <w:rFonts w:ascii="Times New Roman" w:hAnsi="Times New Roman" w:cs="Times New Roman"/>
          <w:color w:val="000000"/>
          <w:sz w:val="24"/>
          <w:szCs w:val="24"/>
        </w:rPr>
        <w:t>, E. (2015). Disgust predicts prejudice and discrimination toward individuals with obesity.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Applied Social Psychology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46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(6), 369-375. 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18.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Well-being of future generations (Wales) act 2015. (2015). Welsh Government. United Kingdom: The Office Stationary Limited.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19.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Williamson, H. (2016). Supporting adolescents struggling with appearance altering conditions: the feasibility of using an online psychosocial intervention (YP Face IT) in primary care. In </w:t>
      </w:r>
      <w:r w:rsidRPr="00936916">
        <w:rPr>
          <w:rFonts w:ascii="Times New Roman" w:hAnsi="Times New Roman" w:cs="Times New Roman"/>
          <w:i/>
          <w:iCs/>
          <w:color w:val="000000"/>
          <w:sz w:val="24"/>
          <w:szCs w:val="24"/>
        </w:rPr>
        <w:t>Annual Primary Care Conference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. University of the West of England.</w:t>
      </w:r>
    </w:p>
    <w:p w:rsidR="00936916" w:rsidRPr="00936916" w:rsidRDefault="00936916" w:rsidP="003C51E4">
      <w:pPr>
        <w:spacing w:before="100" w:beforeAutospacing="1" w:after="100" w:afterAutospacing="1" w:line="480" w:lineRule="auto"/>
        <w:ind w:left="720"/>
        <w:divId w:val="823395456"/>
        <w:rPr>
          <w:rFonts w:ascii="Times New Roman" w:hAnsi="Times New Roman" w:cs="Times New Roman"/>
          <w:color w:val="000000"/>
          <w:sz w:val="24"/>
          <w:szCs w:val="24"/>
        </w:rPr>
      </w:pPr>
      <w:r w:rsidRPr="00936916">
        <w:rPr>
          <w:rFonts w:ascii="Times New Roman" w:hAnsi="Times New Roman" w:cs="Times New Roman"/>
          <w:color w:val="000000"/>
        </w:rPr>
        <w:t>20.</w:t>
      </w:r>
      <w:r w:rsidRPr="00936916">
        <w:rPr>
          <w:rFonts w:ascii="Times New Roman" w:hAnsi="Times New Roman" w:cs="Times New Roman"/>
          <w:color w:val="000000"/>
          <w:sz w:val="14"/>
          <w:szCs w:val="14"/>
        </w:rPr>
        <w:t>              </w:t>
      </w:r>
      <w:r w:rsidRPr="00936916">
        <w:rPr>
          <w:rFonts w:ascii="Times New Roman" w:hAnsi="Times New Roman" w:cs="Times New Roman"/>
          <w:color w:val="000000"/>
          <w:sz w:val="24"/>
          <w:szCs w:val="24"/>
        </w:rPr>
        <w:t>Young, E. (2020). Retrieved from </w:t>
      </w:r>
      <w:hyperlink r:id="rId14" w:tgtFrame="_blank" w:history="1">
        <w:r w:rsidRPr="00936916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https://digest.bps.org.uk/2017/09/18/women-know-better-than-menwhat-other-women-are-thinking-and-feeling/</w:t>
        </w:r>
      </w:hyperlink>
    </w:p>
    <w:p w:rsidR="006811BA" w:rsidRPr="006811BA" w:rsidRDefault="006811BA" w:rsidP="003C51E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:rsidR="00B2515B" w:rsidRDefault="00B2515B" w:rsidP="003C51E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2515B" w:rsidRDefault="00B2515B" w:rsidP="003C51E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4049D" w:rsidRDefault="00C4049D" w:rsidP="003C51E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5D502A" w:rsidRDefault="005D502A" w:rsidP="003C51E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5D502A" w:rsidRPr="00F7085B" w:rsidRDefault="005D502A" w:rsidP="003C51E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5D502A" w:rsidRPr="00F7085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2B49C8" w:rsidRDefault="002B49C8" w:rsidP="002B49C8">
      <w:r>
        <w:separator/>
      </w:r>
    </w:p>
  </w:endnote>
  <w:endnote w:type="continuationSeparator" w:id="0">
    <w:p w:rsidR="002B49C8" w:rsidRDefault="002B49C8" w:rsidP="002B49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2B49C8" w:rsidRDefault="002B49C8" w:rsidP="002B49C8">
      <w:r>
        <w:separator/>
      </w:r>
    </w:p>
  </w:footnote>
  <w:footnote w:type="continuationSeparator" w:id="0">
    <w:p w:rsidR="002B49C8" w:rsidRDefault="002B49C8" w:rsidP="002B49C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2B49C8" w:rsidRPr="000B135B" w:rsidRDefault="002B49C8">
    <w:pPr>
      <w:pStyle w:val="Header"/>
      <w:rPr>
        <w:rFonts w:ascii="Times New Roman" w:hAnsi="Times New Roman" w:cs="Times New Roman"/>
        <w:b/>
        <w:bCs/>
        <w:sz w:val="20"/>
        <w:szCs w:val="20"/>
      </w:rPr>
    </w:pPr>
    <w:r w:rsidRPr="000B135B">
      <w:rPr>
        <w:rFonts w:ascii="Times New Roman" w:hAnsi="Times New Roman" w:cs="Times New Roman"/>
        <w:b/>
        <w:bCs/>
        <w:sz w:val="20"/>
        <w:szCs w:val="20"/>
      </w:rPr>
      <w:t>Port</w:t>
    </w:r>
    <w:r w:rsidR="00EF42B8" w:rsidRPr="000B135B">
      <w:rPr>
        <w:rFonts w:ascii="Times New Roman" w:hAnsi="Times New Roman" w:cs="Times New Roman"/>
        <w:b/>
        <w:bCs/>
        <w:sz w:val="20"/>
        <w:szCs w:val="20"/>
      </w:rPr>
      <w:t>folio of Activities</w:t>
    </w:r>
    <w:r w:rsidR="00EF42B8" w:rsidRPr="000B135B">
      <w:rPr>
        <w:rFonts w:ascii="Times New Roman" w:hAnsi="Times New Roman" w:cs="Times New Roman"/>
        <w:b/>
        <w:bCs/>
        <w:sz w:val="20"/>
        <w:szCs w:val="20"/>
      </w:rPr>
      <w:tab/>
    </w:r>
    <w:r w:rsidR="00EF42B8" w:rsidRPr="000B135B">
      <w:rPr>
        <w:rFonts w:ascii="Times New Roman" w:hAnsi="Times New Roman" w:cs="Times New Roman"/>
        <w:b/>
        <w:bCs/>
        <w:sz w:val="20"/>
        <w:szCs w:val="20"/>
      </w:rPr>
      <w:tab/>
    </w:r>
    <w:r w:rsidR="00080B9D" w:rsidRPr="000B135B">
      <w:rPr>
        <w:rFonts w:ascii="Times New Roman" w:hAnsi="Times New Roman" w:cs="Times New Roman"/>
        <w:b/>
        <w:bCs/>
        <w:sz w:val="20"/>
        <w:szCs w:val="20"/>
      </w:rPr>
      <w:t>2</w:t>
    </w:r>
    <w:r w:rsidR="009E7F21" w:rsidRPr="000B135B">
      <w:rPr>
        <w:rFonts w:ascii="Times New Roman" w:hAnsi="Times New Roman" w:cs="Times New Roman"/>
        <w:b/>
        <w:bCs/>
        <w:sz w:val="20"/>
        <w:szCs w:val="20"/>
      </w:rPr>
      <w:t>010193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617"/>
    <w:rsid w:val="00027A39"/>
    <w:rsid w:val="00032369"/>
    <w:rsid w:val="00042E7B"/>
    <w:rsid w:val="00046EEE"/>
    <w:rsid w:val="00052934"/>
    <w:rsid w:val="00071D73"/>
    <w:rsid w:val="0007203A"/>
    <w:rsid w:val="000725CE"/>
    <w:rsid w:val="0007564D"/>
    <w:rsid w:val="00080B9D"/>
    <w:rsid w:val="000A1787"/>
    <w:rsid w:val="000A7BF4"/>
    <w:rsid w:val="000B135B"/>
    <w:rsid w:val="000D3ECB"/>
    <w:rsid w:val="000D499C"/>
    <w:rsid w:val="000E24C1"/>
    <w:rsid w:val="000E6B06"/>
    <w:rsid w:val="000E73E9"/>
    <w:rsid w:val="00112F83"/>
    <w:rsid w:val="001244E9"/>
    <w:rsid w:val="00132A91"/>
    <w:rsid w:val="00133BBC"/>
    <w:rsid w:val="0013701C"/>
    <w:rsid w:val="00145AFE"/>
    <w:rsid w:val="0016664E"/>
    <w:rsid w:val="0018692C"/>
    <w:rsid w:val="001A6806"/>
    <w:rsid w:val="001B579A"/>
    <w:rsid w:val="001C02F8"/>
    <w:rsid w:val="001C0F34"/>
    <w:rsid w:val="001E598D"/>
    <w:rsid w:val="001E65E5"/>
    <w:rsid w:val="001F5339"/>
    <w:rsid w:val="00203E97"/>
    <w:rsid w:val="002159DB"/>
    <w:rsid w:val="00220567"/>
    <w:rsid w:val="00224E6D"/>
    <w:rsid w:val="00230BAC"/>
    <w:rsid w:val="00241D09"/>
    <w:rsid w:val="002654D4"/>
    <w:rsid w:val="002B49C8"/>
    <w:rsid w:val="002B5051"/>
    <w:rsid w:val="002C0361"/>
    <w:rsid w:val="002D0A2E"/>
    <w:rsid w:val="002E26F9"/>
    <w:rsid w:val="002F2C4C"/>
    <w:rsid w:val="00307923"/>
    <w:rsid w:val="00327224"/>
    <w:rsid w:val="00346E6F"/>
    <w:rsid w:val="0036418C"/>
    <w:rsid w:val="00385107"/>
    <w:rsid w:val="003B30AC"/>
    <w:rsid w:val="003C2978"/>
    <w:rsid w:val="003C51E4"/>
    <w:rsid w:val="00404016"/>
    <w:rsid w:val="004051D8"/>
    <w:rsid w:val="00415BC6"/>
    <w:rsid w:val="0041705C"/>
    <w:rsid w:val="0041782A"/>
    <w:rsid w:val="00424B39"/>
    <w:rsid w:val="00426AD9"/>
    <w:rsid w:val="0042714B"/>
    <w:rsid w:val="00441A9A"/>
    <w:rsid w:val="00444DCF"/>
    <w:rsid w:val="00466C07"/>
    <w:rsid w:val="00484BAE"/>
    <w:rsid w:val="00494CB6"/>
    <w:rsid w:val="004953AB"/>
    <w:rsid w:val="004B15B7"/>
    <w:rsid w:val="004C092D"/>
    <w:rsid w:val="004C2ADD"/>
    <w:rsid w:val="004D1DBC"/>
    <w:rsid w:val="004E4B25"/>
    <w:rsid w:val="004F04FA"/>
    <w:rsid w:val="00510642"/>
    <w:rsid w:val="0051332A"/>
    <w:rsid w:val="00513A1F"/>
    <w:rsid w:val="00515E5C"/>
    <w:rsid w:val="00520712"/>
    <w:rsid w:val="005377E9"/>
    <w:rsid w:val="00554283"/>
    <w:rsid w:val="0055794D"/>
    <w:rsid w:val="00563442"/>
    <w:rsid w:val="005755A1"/>
    <w:rsid w:val="005838EE"/>
    <w:rsid w:val="005840C5"/>
    <w:rsid w:val="00594242"/>
    <w:rsid w:val="005A4B63"/>
    <w:rsid w:val="005C07F2"/>
    <w:rsid w:val="005C4B54"/>
    <w:rsid w:val="005C5D67"/>
    <w:rsid w:val="005D502A"/>
    <w:rsid w:val="005E1DE9"/>
    <w:rsid w:val="005E4CA4"/>
    <w:rsid w:val="00604B42"/>
    <w:rsid w:val="00615514"/>
    <w:rsid w:val="006206D5"/>
    <w:rsid w:val="0063710B"/>
    <w:rsid w:val="00646F22"/>
    <w:rsid w:val="00652845"/>
    <w:rsid w:val="00652C3A"/>
    <w:rsid w:val="006745C5"/>
    <w:rsid w:val="006811BA"/>
    <w:rsid w:val="0069478F"/>
    <w:rsid w:val="006973EC"/>
    <w:rsid w:val="006C42CD"/>
    <w:rsid w:val="006C5059"/>
    <w:rsid w:val="006D6C33"/>
    <w:rsid w:val="006E7B78"/>
    <w:rsid w:val="006F57AF"/>
    <w:rsid w:val="00703383"/>
    <w:rsid w:val="0073077F"/>
    <w:rsid w:val="00744591"/>
    <w:rsid w:val="00773EF4"/>
    <w:rsid w:val="00797F16"/>
    <w:rsid w:val="007B1BF5"/>
    <w:rsid w:val="007C1A2F"/>
    <w:rsid w:val="007C4659"/>
    <w:rsid w:val="007D092D"/>
    <w:rsid w:val="007E020A"/>
    <w:rsid w:val="007E287A"/>
    <w:rsid w:val="007F20B9"/>
    <w:rsid w:val="007F731C"/>
    <w:rsid w:val="00810D68"/>
    <w:rsid w:val="0081587E"/>
    <w:rsid w:val="00820D62"/>
    <w:rsid w:val="00823AF0"/>
    <w:rsid w:val="00837BEE"/>
    <w:rsid w:val="008769AB"/>
    <w:rsid w:val="00876F19"/>
    <w:rsid w:val="00893A2B"/>
    <w:rsid w:val="008A4F36"/>
    <w:rsid w:val="008B4B3E"/>
    <w:rsid w:val="008B754A"/>
    <w:rsid w:val="008D66E7"/>
    <w:rsid w:val="00900F18"/>
    <w:rsid w:val="0091316C"/>
    <w:rsid w:val="00915074"/>
    <w:rsid w:val="009155B2"/>
    <w:rsid w:val="00936916"/>
    <w:rsid w:val="00945186"/>
    <w:rsid w:val="00962C33"/>
    <w:rsid w:val="00965A1B"/>
    <w:rsid w:val="00972D03"/>
    <w:rsid w:val="0098062D"/>
    <w:rsid w:val="00993360"/>
    <w:rsid w:val="009A673B"/>
    <w:rsid w:val="009B1450"/>
    <w:rsid w:val="009B253E"/>
    <w:rsid w:val="009B423B"/>
    <w:rsid w:val="009C0DE6"/>
    <w:rsid w:val="009C0E3F"/>
    <w:rsid w:val="009E0670"/>
    <w:rsid w:val="009E55EA"/>
    <w:rsid w:val="009E7F21"/>
    <w:rsid w:val="00A00E28"/>
    <w:rsid w:val="00A0464B"/>
    <w:rsid w:val="00A10D2A"/>
    <w:rsid w:val="00A25BA2"/>
    <w:rsid w:val="00A26E8F"/>
    <w:rsid w:val="00A465C4"/>
    <w:rsid w:val="00A511CF"/>
    <w:rsid w:val="00A642D3"/>
    <w:rsid w:val="00A74EA5"/>
    <w:rsid w:val="00A847C1"/>
    <w:rsid w:val="00AA20A8"/>
    <w:rsid w:val="00AA60A3"/>
    <w:rsid w:val="00AA7C13"/>
    <w:rsid w:val="00AB386F"/>
    <w:rsid w:val="00AC343A"/>
    <w:rsid w:val="00AC562C"/>
    <w:rsid w:val="00AD64EA"/>
    <w:rsid w:val="00AE1753"/>
    <w:rsid w:val="00AE21A0"/>
    <w:rsid w:val="00AE7D31"/>
    <w:rsid w:val="00AE7E36"/>
    <w:rsid w:val="00AF7112"/>
    <w:rsid w:val="00B027D0"/>
    <w:rsid w:val="00B04D56"/>
    <w:rsid w:val="00B10817"/>
    <w:rsid w:val="00B12446"/>
    <w:rsid w:val="00B22753"/>
    <w:rsid w:val="00B22D44"/>
    <w:rsid w:val="00B2350E"/>
    <w:rsid w:val="00B2515B"/>
    <w:rsid w:val="00B35D59"/>
    <w:rsid w:val="00B375ED"/>
    <w:rsid w:val="00B409E5"/>
    <w:rsid w:val="00B426FE"/>
    <w:rsid w:val="00B54B41"/>
    <w:rsid w:val="00B65229"/>
    <w:rsid w:val="00B84900"/>
    <w:rsid w:val="00B86B2D"/>
    <w:rsid w:val="00BA70EA"/>
    <w:rsid w:val="00BA7A9E"/>
    <w:rsid w:val="00BD35F6"/>
    <w:rsid w:val="00BF034D"/>
    <w:rsid w:val="00BF08EA"/>
    <w:rsid w:val="00C242FB"/>
    <w:rsid w:val="00C24C98"/>
    <w:rsid w:val="00C275CB"/>
    <w:rsid w:val="00C32DAF"/>
    <w:rsid w:val="00C344B0"/>
    <w:rsid w:val="00C4049D"/>
    <w:rsid w:val="00C42183"/>
    <w:rsid w:val="00C465CE"/>
    <w:rsid w:val="00C47C16"/>
    <w:rsid w:val="00C62B5A"/>
    <w:rsid w:val="00CA3A1C"/>
    <w:rsid w:val="00CA465E"/>
    <w:rsid w:val="00CB15E6"/>
    <w:rsid w:val="00CB26A6"/>
    <w:rsid w:val="00CD0BC4"/>
    <w:rsid w:val="00CD64CD"/>
    <w:rsid w:val="00CE4FF7"/>
    <w:rsid w:val="00CF2029"/>
    <w:rsid w:val="00D031C6"/>
    <w:rsid w:val="00D101E8"/>
    <w:rsid w:val="00D13264"/>
    <w:rsid w:val="00D17D73"/>
    <w:rsid w:val="00D25796"/>
    <w:rsid w:val="00D3038A"/>
    <w:rsid w:val="00D30F7E"/>
    <w:rsid w:val="00D3363A"/>
    <w:rsid w:val="00D41C3B"/>
    <w:rsid w:val="00D425AD"/>
    <w:rsid w:val="00D42C6C"/>
    <w:rsid w:val="00D7523B"/>
    <w:rsid w:val="00D8104E"/>
    <w:rsid w:val="00D93C79"/>
    <w:rsid w:val="00D95BB8"/>
    <w:rsid w:val="00DA1391"/>
    <w:rsid w:val="00DB2701"/>
    <w:rsid w:val="00DB4FAC"/>
    <w:rsid w:val="00DB544C"/>
    <w:rsid w:val="00DD7EED"/>
    <w:rsid w:val="00DE24D0"/>
    <w:rsid w:val="00E16E6C"/>
    <w:rsid w:val="00E21617"/>
    <w:rsid w:val="00E305A9"/>
    <w:rsid w:val="00E32F72"/>
    <w:rsid w:val="00E51E04"/>
    <w:rsid w:val="00E6397A"/>
    <w:rsid w:val="00E63FE8"/>
    <w:rsid w:val="00E679E3"/>
    <w:rsid w:val="00EB31B3"/>
    <w:rsid w:val="00EC39F3"/>
    <w:rsid w:val="00EC7F56"/>
    <w:rsid w:val="00ED5919"/>
    <w:rsid w:val="00EF300F"/>
    <w:rsid w:val="00EF3985"/>
    <w:rsid w:val="00EF42B8"/>
    <w:rsid w:val="00F03738"/>
    <w:rsid w:val="00F15786"/>
    <w:rsid w:val="00F40B47"/>
    <w:rsid w:val="00F4333B"/>
    <w:rsid w:val="00F5790F"/>
    <w:rsid w:val="00F62440"/>
    <w:rsid w:val="00F7085B"/>
    <w:rsid w:val="00F8000A"/>
    <w:rsid w:val="00F81CC2"/>
    <w:rsid w:val="00F9665D"/>
    <w:rsid w:val="00FB4793"/>
    <w:rsid w:val="00FF3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C80CFA"/>
  <w15:chartTrackingRefBased/>
  <w15:docId w15:val="{CF632B4F-63BD-B74B-AA42-7EDA3A8305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35D59"/>
  </w:style>
  <w:style w:type="character" w:styleId="Hyperlink">
    <w:name w:val="Hyperlink"/>
    <w:basedOn w:val="DefaultParagraphFont"/>
    <w:uiPriority w:val="99"/>
    <w:unhideWhenUsed/>
    <w:rsid w:val="0056344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36916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820D6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B49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49C8"/>
  </w:style>
  <w:style w:type="paragraph" w:styleId="Footer">
    <w:name w:val="footer"/>
    <w:basedOn w:val="Normal"/>
    <w:link w:val="FooterChar"/>
    <w:uiPriority w:val="99"/>
    <w:unhideWhenUsed/>
    <w:rsid w:val="002B49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49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339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healthandsocialcare/drugusealcoholandsmoking/bulletins/opinionsandlifestylesurveyadultdrinkinghabit%20singreatbritain/2005to2016" TargetMode="External"/><Relationship Id="rId13" Type="http://schemas.openxmlformats.org/officeDocument/2006/relationships/hyperlink" Target="https://doi.org/10.1177/014544550730828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77/1359105315569858" TargetMode="External"/><Relationship Id="rId12" Type="http://schemas.openxmlformats.org/officeDocument/2006/relationships/hyperlink" Target="https://doi.org/10.1016/s0925-7535(01)00077-7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093/pubmed/fdy164" TargetMode="External"/><Relationship Id="rId11" Type="http://schemas.openxmlformats.org/officeDocument/2006/relationships/hyperlink" Target="https://doi.org/10.1177/1359105315569858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://www.tandfebooks.com/doi/view/10.4324/978020387842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mentalhealth.org.uk/podcasts-and-videos/computerised-cognitivebehavioural-therapy" TargetMode="External"/><Relationship Id="rId14" Type="http://schemas.openxmlformats.org/officeDocument/2006/relationships/hyperlink" Target="https://digest.bps.org.uk/2017/09/18/women-know-better-than-menwhat-other-women-are-thinking-and-feel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1573</TotalTime>
  <Pages>7</Pages>
  <Words>1750</Words>
  <Characters>9977</Characters>
  <Application>Microsoft Office Word</Application>
  <DocSecurity>0</DocSecurity>
  <Lines>83</Lines>
  <Paragraphs>23</Paragraphs>
  <ScaleCrop>false</ScaleCrop>
  <Company/>
  <LinksUpToDate>false</LinksUpToDate>
  <CharactersWithSpaces>11704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 Daniel</dc:creator>
  <cp:keywords/>
  <dc:description/>
  <cp:lastModifiedBy>Lewis, Daniel</cp:lastModifiedBy>
  <cp:revision>226</cp:revision>
  <dcterms:created xsi:type="dcterms:W3CDTF">2020-10-20T14:17:00Z</dcterms:created>
  <dcterms:modified xsi:type="dcterms:W3CDTF">2020-10-30T13:44:00Z</dcterms:modified>
</cp:coreProperties>
</file>