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166A4" w:rsidRDefault="009166A4">
      <w:pPr>
        <w:spacing w:line="259" w:lineRule="auto"/>
        <w:jc w:val="left"/>
      </w:pPr>
      <w:r>
        <w:rPr>
          <w:noProof/>
          <w:lang w:eastAsia="en-GB"/>
        </w:rPr>
        <w:drawing>
          <wp:inline distT="0" distB="0" distL="0" distR="0">
            <wp:extent cx="2924583" cy="1390844"/>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A05282.tmp"/>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924583" cy="1390844"/>
                    </a:xfrm>
                    <a:prstGeom prst="rect">
                      <a:avLst/>
                    </a:prstGeom>
                  </pic:spPr>
                </pic:pic>
              </a:graphicData>
            </a:graphic>
          </wp:inline>
        </w:drawing>
      </w:r>
    </w:p>
    <w:p w:rsidR="00FD69F4" w:rsidRDefault="00FD69F4" w:rsidP="00FD69F4">
      <w:pPr>
        <w:jc w:val="center"/>
        <w:rPr>
          <w:b/>
          <w:sz w:val="32"/>
          <w:szCs w:val="32"/>
        </w:rPr>
      </w:pPr>
    </w:p>
    <w:p w:rsidR="00FD69F4" w:rsidRDefault="00FD69F4" w:rsidP="00FD69F4">
      <w:pPr>
        <w:jc w:val="center"/>
        <w:rPr>
          <w:b/>
          <w:sz w:val="32"/>
          <w:szCs w:val="32"/>
        </w:rPr>
      </w:pPr>
    </w:p>
    <w:p w:rsidR="00FD69F4" w:rsidRPr="00FD69F4" w:rsidRDefault="00FD69F4" w:rsidP="00FD69F4">
      <w:pPr>
        <w:jc w:val="center"/>
        <w:rPr>
          <w:b/>
          <w:sz w:val="32"/>
          <w:szCs w:val="32"/>
        </w:rPr>
      </w:pPr>
      <w:r w:rsidRPr="00FD69F4">
        <w:rPr>
          <w:b/>
          <w:sz w:val="32"/>
          <w:szCs w:val="32"/>
        </w:rPr>
        <w:t>Assignment Title: Portfolio 4 components</w:t>
      </w:r>
    </w:p>
    <w:p w:rsidR="009331C0" w:rsidRDefault="00FD69F4" w:rsidP="00FD69F4">
      <w:pPr>
        <w:rPr>
          <w:b/>
          <w:sz w:val="28"/>
        </w:rPr>
      </w:pPr>
      <w:r>
        <w:rPr>
          <w:b/>
          <w:sz w:val="28"/>
        </w:rPr>
        <w:t xml:space="preserve">                         </w:t>
      </w:r>
      <w:r w:rsidR="009331C0" w:rsidRPr="001B11B3">
        <w:rPr>
          <w:b/>
          <w:sz w:val="28"/>
        </w:rPr>
        <w:t xml:space="preserve">Student name: </w:t>
      </w:r>
      <w:proofErr w:type="spellStart"/>
      <w:r w:rsidR="009331C0">
        <w:rPr>
          <w:b/>
          <w:sz w:val="28"/>
        </w:rPr>
        <w:t>Golam</w:t>
      </w:r>
      <w:proofErr w:type="spellEnd"/>
      <w:r w:rsidR="009331C0">
        <w:rPr>
          <w:b/>
          <w:sz w:val="28"/>
        </w:rPr>
        <w:t xml:space="preserve"> Mohammed Polash</w:t>
      </w:r>
    </w:p>
    <w:p w:rsidR="009331C0" w:rsidRPr="001B11B3" w:rsidRDefault="009331C0" w:rsidP="009331C0">
      <w:pPr>
        <w:jc w:val="center"/>
        <w:rPr>
          <w:b/>
          <w:sz w:val="28"/>
        </w:rPr>
      </w:pPr>
      <w:r w:rsidRPr="001B11B3">
        <w:rPr>
          <w:b/>
          <w:sz w:val="28"/>
        </w:rPr>
        <w:t>Student ID number:</w:t>
      </w:r>
      <w:r>
        <w:rPr>
          <w:b/>
          <w:sz w:val="28"/>
        </w:rPr>
        <w:t xml:space="preserve"> 2238997</w:t>
      </w:r>
    </w:p>
    <w:p w:rsidR="009331C0" w:rsidRPr="001B11B3" w:rsidRDefault="009331C0" w:rsidP="009331C0">
      <w:pPr>
        <w:jc w:val="center"/>
        <w:rPr>
          <w:b/>
          <w:sz w:val="28"/>
        </w:rPr>
      </w:pPr>
      <w:r w:rsidRPr="001B11B3">
        <w:rPr>
          <w:b/>
          <w:sz w:val="28"/>
        </w:rPr>
        <w:t>Programme: BA International Hotel Management</w:t>
      </w:r>
    </w:p>
    <w:p w:rsidR="009331C0" w:rsidRPr="001B11B3" w:rsidRDefault="009331C0" w:rsidP="009331C0">
      <w:pPr>
        <w:jc w:val="center"/>
        <w:rPr>
          <w:b/>
          <w:sz w:val="28"/>
        </w:rPr>
      </w:pPr>
      <w:r w:rsidRPr="001B11B3">
        <w:rPr>
          <w:b/>
          <w:sz w:val="28"/>
        </w:rPr>
        <w:t>Module: Foreign Languages &amp; Cultural Awareness</w:t>
      </w:r>
    </w:p>
    <w:p w:rsidR="009331C0" w:rsidRPr="00FD69F4" w:rsidRDefault="009331C0" w:rsidP="009331C0">
      <w:pPr>
        <w:jc w:val="center"/>
        <w:rPr>
          <w:sz w:val="28"/>
        </w:rPr>
      </w:pPr>
      <w:r w:rsidRPr="001B11B3">
        <w:rPr>
          <w:b/>
          <w:sz w:val="28"/>
        </w:rPr>
        <w:t>Module code: BMIH5003</w:t>
      </w:r>
    </w:p>
    <w:p w:rsidR="009331C0" w:rsidRPr="00FD69F4" w:rsidRDefault="009331C0" w:rsidP="009331C0">
      <w:pPr>
        <w:jc w:val="center"/>
        <w:rPr>
          <w:b/>
          <w:sz w:val="32"/>
          <w:szCs w:val="32"/>
        </w:rPr>
      </w:pPr>
      <w:r w:rsidRPr="00FD69F4">
        <w:rPr>
          <w:b/>
          <w:sz w:val="32"/>
          <w:szCs w:val="32"/>
        </w:rPr>
        <w:t xml:space="preserve">Lecturer: Giulia </w:t>
      </w:r>
      <w:proofErr w:type="spellStart"/>
      <w:r w:rsidRPr="00FD69F4">
        <w:rPr>
          <w:b/>
          <w:sz w:val="32"/>
          <w:szCs w:val="32"/>
        </w:rPr>
        <w:t>Chifari</w:t>
      </w:r>
      <w:proofErr w:type="spellEnd"/>
      <w:r w:rsidR="00FD69F4" w:rsidRPr="00FD69F4">
        <w:rPr>
          <w:b/>
          <w:sz w:val="32"/>
          <w:szCs w:val="32"/>
        </w:rPr>
        <w:t>,</w:t>
      </w:r>
      <w:r w:rsidRPr="00FD69F4">
        <w:rPr>
          <w:b/>
          <w:sz w:val="32"/>
          <w:szCs w:val="32"/>
        </w:rPr>
        <w:t xml:space="preserve"> </w:t>
      </w:r>
      <w:r w:rsidR="00FD69F4" w:rsidRPr="00FD69F4">
        <w:rPr>
          <w:b/>
          <w:sz w:val="32"/>
          <w:szCs w:val="32"/>
        </w:rPr>
        <w:t>Antoinette Milne</w:t>
      </w:r>
    </w:p>
    <w:p w:rsidR="009331C0" w:rsidRDefault="009331C0" w:rsidP="009331C0">
      <w:pPr>
        <w:jc w:val="center"/>
        <w:rPr>
          <w:b/>
          <w:sz w:val="28"/>
        </w:rPr>
      </w:pPr>
    </w:p>
    <w:p w:rsidR="009331C0" w:rsidRDefault="009331C0" w:rsidP="009331C0">
      <w:pPr>
        <w:jc w:val="center"/>
        <w:rPr>
          <w:b/>
          <w:sz w:val="28"/>
        </w:rPr>
      </w:pPr>
    </w:p>
    <w:p w:rsidR="009331C0" w:rsidRDefault="009331C0" w:rsidP="009331C0">
      <w:pPr>
        <w:jc w:val="center"/>
        <w:rPr>
          <w:b/>
          <w:sz w:val="28"/>
        </w:rPr>
      </w:pPr>
    </w:p>
    <w:p w:rsidR="009331C0" w:rsidRDefault="009331C0" w:rsidP="009331C0">
      <w:pPr>
        <w:jc w:val="center"/>
        <w:rPr>
          <w:b/>
          <w:sz w:val="28"/>
        </w:rPr>
      </w:pPr>
    </w:p>
    <w:p w:rsidR="009331C0" w:rsidRDefault="009331C0" w:rsidP="009331C0">
      <w:pPr>
        <w:jc w:val="center"/>
        <w:rPr>
          <w:b/>
          <w:sz w:val="28"/>
        </w:rPr>
      </w:pPr>
    </w:p>
    <w:p w:rsidR="009331C0" w:rsidRDefault="009331C0" w:rsidP="009331C0">
      <w:pPr>
        <w:jc w:val="center"/>
        <w:rPr>
          <w:b/>
          <w:sz w:val="28"/>
        </w:rPr>
      </w:pPr>
    </w:p>
    <w:p w:rsidR="009331C0" w:rsidRDefault="009331C0" w:rsidP="009331C0">
      <w:pPr>
        <w:jc w:val="center"/>
        <w:rPr>
          <w:b/>
          <w:sz w:val="28"/>
        </w:rPr>
      </w:pPr>
    </w:p>
    <w:p w:rsidR="009331C0" w:rsidRDefault="009331C0" w:rsidP="009331C0">
      <w:pPr>
        <w:jc w:val="center"/>
        <w:rPr>
          <w:b/>
          <w:sz w:val="28"/>
        </w:rPr>
      </w:pPr>
    </w:p>
    <w:p w:rsidR="009331C0" w:rsidRPr="001B11B3" w:rsidRDefault="009331C0" w:rsidP="009331C0">
      <w:pPr>
        <w:jc w:val="center"/>
        <w:rPr>
          <w:b/>
          <w:sz w:val="28"/>
        </w:rPr>
      </w:pPr>
    </w:p>
    <w:p w:rsidR="009331C0" w:rsidRDefault="009331C0" w:rsidP="009331C0">
      <w:pPr>
        <w:pStyle w:val="TOCHeading"/>
        <w:rPr>
          <w:b/>
          <w:sz w:val="28"/>
        </w:rPr>
      </w:pPr>
      <w:r w:rsidRPr="001B11B3">
        <w:rPr>
          <w:b/>
          <w:sz w:val="28"/>
        </w:rPr>
        <w:lastRenderedPageBreak/>
        <w:t>Assignment Title: Intercultural Competence Report</w:t>
      </w:r>
    </w:p>
    <w:sdt>
      <w:sdtPr>
        <w:rPr>
          <w:rFonts w:ascii="Times New Roman" w:eastAsiaTheme="minorHAnsi" w:hAnsi="Times New Roman" w:cstheme="minorBidi"/>
          <w:color w:val="auto"/>
          <w:sz w:val="24"/>
          <w:szCs w:val="22"/>
          <w:lang w:val="en-GB"/>
        </w:rPr>
        <w:id w:val="-152990223"/>
        <w:docPartObj>
          <w:docPartGallery w:val="Table of Contents"/>
          <w:docPartUnique/>
        </w:docPartObj>
      </w:sdtPr>
      <w:sdtEndPr>
        <w:rPr>
          <w:b/>
          <w:bCs/>
          <w:noProof/>
        </w:rPr>
      </w:sdtEndPr>
      <w:sdtContent>
        <w:p w:rsidR="003C2060" w:rsidRDefault="003C2060" w:rsidP="009331C0">
          <w:pPr>
            <w:pStyle w:val="TOCHeading"/>
          </w:pPr>
          <w:r>
            <w:t>Table of Contents</w:t>
          </w:r>
        </w:p>
        <w:p w:rsidR="009166A4" w:rsidRDefault="00AC55AC">
          <w:pPr>
            <w:pStyle w:val="TOC1"/>
            <w:tabs>
              <w:tab w:val="right" w:leader="dot" w:pos="9016"/>
            </w:tabs>
            <w:rPr>
              <w:rFonts w:asciiTheme="minorHAnsi" w:eastAsiaTheme="minorEastAsia" w:hAnsiTheme="minorHAnsi"/>
              <w:noProof/>
              <w:sz w:val="22"/>
              <w:lang w:eastAsia="en-GB"/>
            </w:rPr>
          </w:pPr>
          <w:r w:rsidRPr="00AC55AC">
            <w:fldChar w:fldCharType="begin"/>
          </w:r>
          <w:r w:rsidR="003C2060">
            <w:instrText xml:space="preserve"> TOC \o "1-3" \h \z \u </w:instrText>
          </w:r>
          <w:r w:rsidRPr="00AC55AC">
            <w:fldChar w:fldCharType="separate"/>
          </w:r>
          <w:hyperlink w:anchor="_Toc165129235" w:history="1">
            <w:r w:rsidR="009166A4" w:rsidRPr="003C6A52">
              <w:rPr>
                <w:rStyle w:val="Hyperlink"/>
                <w:noProof/>
              </w:rPr>
              <w:t>Component-1: Professional Reflection</w:t>
            </w:r>
            <w:r w:rsidR="009166A4">
              <w:rPr>
                <w:noProof/>
                <w:webHidden/>
              </w:rPr>
              <w:tab/>
            </w:r>
            <w:r>
              <w:rPr>
                <w:noProof/>
                <w:webHidden/>
              </w:rPr>
              <w:fldChar w:fldCharType="begin"/>
            </w:r>
            <w:r w:rsidR="009166A4">
              <w:rPr>
                <w:noProof/>
                <w:webHidden/>
              </w:rPr>
              <w:instrText xml:space="preserve"> PAGEREF _Toc165129235 \h </w:instrText>
            </w:r>
            <w:r>
              <w:rPr>
                <w:noProof/>
                <w:webHidden/>
              </w:rPr>
            </w:r>
            <w:r>
              <w:rPr>
                <w:noProof/>
                <w:webHidden/>
              </w:rPr>
              <w:fldChar w:fldCharType="separate"/>
            </w:r>
            <w:r w:rsidR="009166A4">
              <w:rPr>
                <w:noProof/>
                <w:webHidden/>
              </w:rPr>
              <w:t>3</w:t>
            </w:r>
            <w:r>
              <w:rPr>
                <w:noProof/>
                <w:webHidden/>
              </w:rPr>
              <w:fldChar w:fldCharType="end"/>
            </w:r>
          </w:hyperlink>
        </w:p>
        <w:p w:rsidR="009166A4" w:rsidRDefault="00AC55AC">
          <w:pPr>
            <w:pStyle w:val="TOC2"/>
            <w:tabs>
              <w:tab w:val="right" w:leader="dot" w:pos="9016"/>
            </w:tabs>
            <w:rPr>
              <w:rFonts w:asciiTheme="minorHAnsi" w:eastAsiaTheme="minorEastAsia" w:hAnsiTheme="minorHAnsi"/>
              <w:noProof/>
              <w:sz w:val="22"/>
              <w:lang w:eastAsia="en-GB"/>
            </w:rPr>
          </w:pPr>
          <w:hyperlink w:anchor="_Toc165129236" w:history="1">
            <w:r w:rsidR="009166A4" w:rsidRPr="003C6A52">
              <w:rPr>
                <w:rStyle w:val="Hyperlink"/>
                <w:noProof/>
              </w:rPr>
              <w:t>References</w:t>
            </w:r>
            <w:r w:rsidR="009166A4">
              <w:rPr>
                <w:noProof/>
                <w:webHidden/>
              </w:rPr>
              <w:tab/>
            </w:r>
            <w:r>
              <w:rPr>
                <w:noProof/>
                <w:webHidden/>
              </w:rPr>
              <w:fldChar w:fldCharType="begin"/>
            </w:r>
            <w:r w:rsidR="009166A4">
              <w:rPr>
                <w:noProof/>
                <w:webHidden/>
              </w:rPr>
              <w:instrText xml:space="preserve"> PAGEREF _Toc165129236 \h </w:instrText>
            </w:r>
            <w:r>
              <w:rPr>
                <w:noProof/>
                <w:webHidden/>
              </w:rPr>
            </w:r>
            <w:r>
              <w:rPr>
                <w:noProof/>
                <w:webHidden/>
              </w:rPr>
              <w:fldChar w:fldCharType="separate"/>
            </w:r>
            <w:r w:rsidR="009166A4">
              <w:rPr>
                <w:noProof/>
                <w:webHidden/>
              </w:rPr>
              <w:t>4</w:t>
            </w:r>
            <w:r>
              <w:rPr>
                <w:noProof/>
                <w:webHidden/>
              </w:rPr>
              <w:fldChar w:fldCharType="end"/>
            </w:r>
          </w:hyperlink>
        </w:p>
        <w:p w:rsidR="009166A4" w:rsidRDefault="00AC55AC">
          <w:pPr>
            <w:pStyle w:val="TOC1"/>
            <w:tabs>
              <w:tab w:val="right" w:leader="dot" w:pos="9016"/>
            </w:tabs>
            <w:rPr>
              <w:rFonts w:asciiTheme="minorHAnsi" w:eastAsiaTheme="minorEastAsia" w:hAnsiTheme="minorHAnsi"/>
              <w:noProof/>
              <w:sz w:val="22"/>
              <w:lang w:eastAsia="en-GB"/>
            </w:rPr>
          </w:pPr>
          <w:hyperlink w:anchor="_Toc165129237" w:history="1">
            <w:r w:rsidR="009166A4" w:rsidRPr="003C6A52">
              <w:rPr>
                <w:rStyle w:val="Hyperlink"/>
                <w:noProof/>
              </w:rPr>
              <w:t>Component 2: Training Plan</w:t>
            </w:r>
            <w:r w:rsidR="009166A4">
              <w:rPr>
                <w:noProof/>
                <w:webHidden/>
              </w:rPr>
              <w:tab/>
            </w:r>
            <w:r>
              <w:rPr>
                <w:noProof/>
                <w:webHidden/>
              </w:rPr>
              <w:fldChar w:fldCharType="begin"/>
            </w:r>
            <w:r w:rsidR="009166A4">
              <w:rPr>
                <w:noProof/>
                <w:webHidden/>
              </w:rPr>
              <w:instrText xml:space="preserve"> PAGEREF _Toc165129237 \h </w:instrText>
            </w:r>
            <w:r>
              <w:rPr>
                <w:noProof/>
                <w:webHidden/>
              </w:rPr>
            </w:r>
            <w:r>
              <w:rPr>
                <w:noProof/>
                <w:webHidden/>
              </w:rPr>
              <w:fldChar w:fldCharType="separate"/>
            </w:r>
            <w:r w:rsidR="009166A4">
              <w:rPr>
                <w:noProof/>
                <w:webHidden/>
              </w:rPr>
              <w:t>5</w:t>
            </w:r>
            <w:r>
              <w:rPr>
                <w:noProof/>
                <w:webHidden/>
              </w:rPr>
              <w:fldChar w:fldCharType="end"/>
            </w:r>
          </w:hyperlink>
        </w:p>
        <w:p w:rsidR="009166A4" w:rsidRDefault="00AC55AC">
          <w:pPr>
            <w:pStyle w:val="TOC2"/>
            <w:tabs>
              <w:tab w:val="right" w:leader="dot" w:pos="9016"/>
            </w:tabs>
            <w:rPr>
              <w:rFonts w:asciiTheme="minorHAnsi" w:eastAsiaTheme="minorEastAsia" w:hAnsiTheme="minorHAnsi"/>
              <w:noProof/>
              <w:sz w:val="22"/>
              <w:lang w:eastAsia="en-GB"/>
            </w:rPr>
          </w:pPr>
          <w:hyperlink w:anchor="_Toc165129238" w:history="1">
            <w:r w:rsidR="009166A4" w:rsidRPr="003C6A52">
              <w:rPr>
                <w:rStyle w:val="Hyperlink"/>
                <w:noProof/>
              </w:rPr>
              <w:t>References</w:t>
            </w:r>
            <w:r w:rsidR="009166A4">
              <w:rPr>
                <w:noProof/>
                <w:webHidden/>
              </w:rPr>
              <w:tab/>
            </w:r>
            <w:r>
              <w:rPr>
                <w:noProof/>
                <w:webHidden/>
              </w:rPr>
              <w:fldChar w:fldCharType="begin"/>
            </w:r>
            <w:r w:rsidR="009166A4">
              <w:rPr>
                <w:noProof/>
                <w:webHidden/>
              </w:rPr>
              <w:instrText xml:space="preserve"> PAGEREF _Toc165129238 \h </w:instrText>
            </w:r>
            <w:r>
              <w:rPr>
                <w:noProof/>
                <w:webHidden/>
              </w:rPr>
            </w:r>
            <w:r>
              <w:rPr>
                <w:noProof/>
                <w:webHidden/>
              </w:rPr>
              <w:fldChar w:fldCharType="separate"/>
            </w:r>
            <w:r w:rsidR="009166A4">
              <w:rPr>
                <w:noProof/>
                <w:webHidden/>
              </w:rPr>
              <w:t>6</w:t>
            </w:r>
            <w:r>
              <w:rPr>
                <w:noProof/>
                <w:webHidden/>
              </w:rPr>
              <w:fldChar w:fldCharType="end"/>
            </w:r>
          </w:hyperlink>
        </w:p>
        <w:p w:rsidR="009166A4" w:rsidRDefault="00AC55AC">
          <w:pPr>
            <w:pStyle w:val="TOC1"/>
            <w:tabs>
              <w:tab w:val="right" w:leader="dot" w:pos="9016"/>
            </w:tabs>
            <w:rPr>
              <w:rFonts w:asciiTheme="minorHAnsi" w:eastAsiaTheme="minorEastAsia" w:hAnsiTheme="minorHAnsi"/>
              <w:noProof/>
              <w:sz w:val="22"/>
              <w:lang w:eastAsia="en-GB"/>
            </w:rPr>
          </w:pPr>
          <w:hyperlink w:anchor="_Toc165129239" w:history="1">
            <w:r w:rsidR="009166A4" w:rsidRPr="003C6A52">
              <w:rPr>
                <w:rStyle w:val="Hyperlink"/>
                <w:noProof/>
              </w:rPr>
              <w:t>Component-3: Student self-reflection</w:t>
            </w:r>
            <w:r w:rsidR="009166A4">
              <w:rPr>
                <w:noProof/>
                <w:webHidden/>
              </w:rPr>
              <w:tab/>
            </w:r>
            <w:r>
              <w:rPr>
                <w:noProof/>
                <w:webHidden/>
              </w:rPr>
              <w:fldChar w:fldCharType="begin"/>
            </w:r>
            <w:r w:rsidR="009166A4">
              <w:rPr>
                <w:noProof/>
                <w:webHidden/>
              </w:rPr>
              <w:instrText xml:space="preserve"> PAGEREF _Toc165129239 \h </w:instrText>
            </w:r>
            <w:r>
              <w:rPr>
                <w:noProof/>
                <w:webHidden/>
              </w:rPr>
            </w:r>
            <w:r>
              <w:rPr>
                <w:noProof/>
                <w:webHidden/>
              </w:rPr>
              <w:fldChar w:fldCharType="separate"/>
            </w:r>
            <w:r w:rsidR="009166A4">
              <w:rPr>
                <w:noProof/>
                <w:webHidden/>
              </w:rPr>
              <w:t>7</w:t>
            </w:r>
            <w:r>
              <w:rPr>
                <w:noProof/>
                <w:webHidden/>
              </w:rPr>
              <w:fldChar w:fldCharType="end"/>
            </w:r>
          </w:hyperlink>
        </w:p>
        <w:p w:rsidR="009166A4" w:rsidRDefault="00AC55AC">
          <w:pPr>
            <w:pStyle w:val="TOC2"/>
            <w:tabs>
              <w:tab w:val="right" w:leader="dot" w:pos="9016"/>
            </w:tabs>
            <w:rPr>
              <w:rFonts w:asciiTheme="minorHAnsi" w:eastAsiaTheme="minorEastAsia" w:hAnsiTheme="minorHAnsi"/>
              <w:noProof/>
              <w:sz w:val="22"/>
              <w:lang w:eastAsia="en-GB"/>
            </w:rPr>
          </w:pPr>
          <w:hyperlink w:anchor="_Toc165129240" w:history="1">
            <w:r w:rsidR="009166A4" w:rsidRPr="003C6A52">
              <w:rPr>
                <w:rStyle w:val="Hyperlink"/>
                <w:noProof/>
              </w:rPr>
              <w:t>References</w:t>
            </w:r>
            <w:r w:rsidR="009166A4">
              <w:rPr>
                <w:noProof/>
                <w:webHidden/>
              </w:rPr>
              <w:tab/>
            </w:r>
            <w:r>
              <w:rPr>
                <w:noProof/>
                <w:webHidden/>
              </w:rPr>
              <w:fldChar w:fldCharType="begin"/>
            </w:r>
            <w:r w:rsidR="009166A4">
              <w:rPr>
                <w:noProof/>
                <w:webHidden/>
              </w:rPr>
              <w:instrText xml:space="preserve"> PAGEREF _Toc165129240 \h </w:instrText>
            </w:r>
            <w:r>
              <w:rPr>
                <w:noProof/>
                <w:webHidden/>
              </w:rPr>
            </w:r>
            <w:r>
              <w:rPr>
                <w:noProof/>
                <w:webHidden/>
              </w:rPr>
              <w:fldChar w:fldCharType="separate"/>
            </w:r>
            <w:r w:rsidR="009166A4">
              <w:rPr>
                <w:noProof/>
                <w:webHidden/>
              </w:rPr>
              <w:t>8</w:t>
            </w:r>
            <w:r>
              <w:rPr>
                <w:noProof/>
                <w:webHidden/>
              </w:rPr>
              <w:fldChar w:fldCharType="end"/>
            </w:r>
          </w:hyperlink>
        </w:p>
        <w:p w:rsidR="009166A4" w:rsidRDefault="00AC55AC">
          <w:pPr>
            <w:pStyle w:val="TOC1"/>
            <w:tabs>
              <w:tab w:val="right" w:leader="dot" w:pos="9016"/>
            </w:tabs>
            <w:rPr>
              <w:rFonts w:asciiTheme="minorHAnsi" w:eastAsiaTheme="minorEastAsia" w:hAnsiTheme="minorHAnsi"/>
              <w:noProof/>
              <w:sz w:val="22"/>
              <w:lang w:eastAsia="en-GB"/>
            </w:rPr>
          </w:pPr>
          <w:hyperlink w:anchor="_Toc165129241" w:history="1">
            <w:r w:rsidR="009166A4" w:rsidRPr="003C6A52">
              <w:rPr>
                <w:rStyle w:val="Hyperlink"/>
                <w:noProof/>
              </w:rPr>
              <w:t>Component-4: Training Presentation</w:t>
            </w:r>
            <w:r w:rsidR="009166A4">
              <w:rPr>
                <w:noProof/>
                <w:webHidden/>
              </w:rPr>
              <w:tab/>
            </w:r>
            <w:r>
              <w:rPr>
                <w:noProof/>
                <w:webHidden/>
              </w:rPr>
              <w:fldChar w:fldCharType="begin"/>
            </w:r>
            <w:r w:rsidR="009166A4">
              <w:rPr>
                <w:noProof/>
                <w:webHidden/>
              </w:rPr>
              <w:instrText xml:space="preserve"> PAGEREF _Toc165129241 \h </w:instrText>
            </w:r>
            <w:r>
              <w:rPr>
                <w:noProof/>
                <w:webHidden/>
              </w:rPr>
            </w:r>
            <w:r>
              <w:rPr>
                <w:noProof/>
                <w:webHidden/>
              </w:rPr>
              <w:fldChar w:fldCharType="separate"/>
            </w:r>
            <w:r w:rsidR="009166A4">
              <w:rPr>
                <w:noProof/>
                <w:webHidden/>
              </w:rPr>
              <w:t>8</w:t>
            </w:r>
            <w:r>
              <w:rPr>
                <w:noProof/>
                <w:webHidden/>
              </w:rPr>
              <w:fldChar w:fldCharType="end"/>
            </w:r>
          </w:hyperlink>
        </w:p>
        <w:p w:rsidR="009166A4" w:rsidRDefault="00AC55AC">
          <w:pPr>
            <w:pStyle w:val="TOC2"/>
            <w:tabs>
              <w:tab w:val="right" w:leader="dot" w:pos="9016"/>
            </w:tabs>
            <w:rPr>
              <w:rFonts w:asciiTheme="minorHAnsi" w:eastAsiaTheme="minorEastAsia" w:hAnsiTheme="minorHAnsi"/>
              <w:noProof/>
              <w:sz w:val="22"/>
              <w:lang w:eastAsia="en-GB"/>
            </w:rPr>
          </w:pPr>
          <w:hyperlink w:anchor="_Toc165129242" w:history="1">
            <w:r w:rsidR="009166A4" w:rsidRPr="003C6A52">
              <w:rPr>
                <w:rStyle w:val="Hyperlink"/>
                <w:noProof/>
              </w:rPr>
              <w:t>References</w:t>
            </w:r>
            <w:r w:rsidR="009166A4">
              <w:rPr>
                <w:noProof/>
                <w:webHidden/>
              </w:rPr>
              <w:tab/>
            </w:r>
            <w:r>
              <w:rPr>
                <w:noProof/>
                <w:webHidden/>
              </w:rPr>
              <w:fldChar w:fldCharType="begin"/>
            </w:r>
            <w:r w:rsidR="009166A4">
              <w:rPr>
                <w:noProof/>
                <w:webHidden/>
              </w:rPr>
              <w:instrText xml:space="preserve"> PAGEREF _Toc165129242 \h </w:instrText>
            </w:r>
            <w:r>
              <w:rPr>
                <w:noProof/>
                <w:webHidden/>
              </w:rPr>
            </w:r>
            <w:r>
              <w:rPr>
                <w:noProof/>
                <w:webHidden/>
              </w:rPr>
              <w:fldChar w:fldCharType="separate"/>
            </w:r>
            <w:r w:rsidR="009166A4">
              <w:rPr>
                <w:noProof/>
                <w:webHidden/>
              </w:rPr>
              <w:t>13</w:t>
            </w:r>
            <w:r>
              <w:rPr>
                <w:noProof/>
                <w:webHidden/>
              </w:rPr>
              <w:fldChar w:fldCharType="end"/>
            </w:r>
          </w:hyperlink>
        </w:p>
        <w:p w:rsidR="003C2060" w:rsidRDefault="00AC55AC">
          <w:r>
            <w:rPr>
              <w:b/>
              <w:bCs/>
              <w:noProof/>
            </w:rPr>
            <w:fldChar w:fldCharType="end"/>
          </w:r>
        </w:p>
      </w:sdtContent>
    </w:sdt>
    <w:p w:rsidR="003C2060" w:rsidRDefault="003C2060">
      <w:pPr>
        <w:spacing w:line="259" w:lineRule="auto"/>
        <w:jc w:val="left"/>
        <w:rPr>
          <w:rFonts w:eastAsiaTheme="majorEastAsia" w:cstheme="majorBidi"/>
          <w:b/>
          <w:color w:val="2E74B5" w:themeColor="accent1" w:themeShade="BF"/>
          <w:sz w:val="32"/>
          <w:szCs w:val="32"/>
        </w:rPr>
      </w:pPr>
      <w:r>
        <w:br w:type="page"/>
      </w:r>
    </w:p>
    <w:p w:rsidR="00026354" w:rsidRPr="008D234E" w:rsidRDefault="00026354" w:rsidP="003C2060">
      <w:pPr>
        <w:pStyle w:val="Heading1"/>
      </w:pPr>
      <w:bookmarkStart w:id="0" w:name="_Toc165129235"/>
      <w:r w:rsidRPr="003C2060">
        <w:lastRenderedPageBreak/>
        <w:t>Component</w:t>
      </w:r>
      <w:r w:rsidRPr="008D234E">
        <w:t>-1: Professional Reflection</w:t>
      </w:r>
      <w:bookmarkEnd w:id="0"/>
    </w:p>
    <w:p w:rsidR="008D234E" w:rsidRDefault="00026354">
      <w:r w:rsidRPr="00026354">
        <w:t xml:space="preserve">Throughout the placement </w:t>
      </w:r>
      <w:r>
        <w:t xml:space="preserve">of </w:t>
      </w:r>
      <w:proofErr w:type="spellStart"/>
      <w:r w:rsidRPr="00026354">
        <w:t>DoubleTree</w:t>
      </w:r>
      <w:proofErr w:type="spellEnd"/>
      <w:r w:rsidRPr="00026354">
        <w:t xml:space="preserve"> by Hilton Dartford Bridge, I had the chance to take on diverse tasks, which gave me a more detailed view of hotel procedures. The evening I was doing a shift in the hotel restaurant as part of the dinner service I came face to face with a cultural misunderstanding that provided me with some of the best lessons in communic</w:t>
      </w:r>
      <w:r w:rsidR="008D234E">
        <w:t>ation and cultural sensitivity.</w:t>
      </w:r>
    </w:p>
    <w:p w:rsidR="008D234E" w:rsidRDefault="00026354">
      <w:r w:rsidRPr="00026354">
        <w:t xml:space="preserve">While I was serving dinner, I saw a visitor looking tense and not satisfied with his steak at the way it was cooked. My guest, a tourist from India, who I later found out, was visiting the country, was repeatedly looking at his plate and talking to me in a mixture of Hindi and English, which I found hard to follow. I got </w:t>
      </w:r>
      <w:r>
        <w:t>the</w:t>
      </w:r>
      <w:r w:rsidRPr="00026354">
        <w:t xml:space="preserve"> impression that he was not happy with the steak as he preferred his meat rare</w:t>
      </w:r>
      <w:r w:rsidR="005C2F2F" w:rsidRPr="005C2F2F">
        <w:t xml:space="preserve"> (Christiansen et al., 2020)</w:t>
      </w:r>
      <w:r w:rsidRPr="00026354">
        <w:t xml:space="preserve">. Rare meat is a </w:t>
      </w:r>
      <w:r>
        <w:t>favourite</w:t>
      </w:r>
      <w:r w:rsidRPr="00026354">
        <w:t xml:space="preserve"> in Western food, but it is less frequent in the Indian way of cooking, where meat is usually cooked </w:t>
      </w:r>
      <w:r>
        <w:t>well</w:t>
      </w:r>
      <w:r w:rsidRPr="00026354">
        <w:t>.</w:t>
      </w:r>
    </w:p>
    <w:p w:rsidR="008D234E" w:rsidRDefault="00026354">
      <w:r w:rsidRPr="00026354">
        <w:t xml:space="preserve">In the beginning, I assumed his </w:t>
      </w:r>
      <w:r>
        <w:t>mannerisms</w:t>
      </w:r>
      <w:r w:rsidRPr="00026354">
        <w:t xml:space="preserve"> as well as </w:t>
      </w:r>
      <w:r>
        <w:t xml:space="preserve">his </w:t>
      </w:r>
      <w:r w:rsidRPr="00026354">
        <w:t xml:space="preserve">limited English were signs of him </w:t>
      </w:r>
      <w:proofErr w:type="gramStart"/>
      <w:r w:rsidRPr="00026354">
        <w:t>hating</w:t>
      </w:r>
      <w:proofErr w:type="gramEnd"/>
      <w:r w:rsidRPr="00026354">
        <w:t xml:space="preserve"> the service quality while he was just trying to communicate with me. I told him that our restaurant had a strict commitment to the best quality and asked if he would be okay if I replaced his meal with something else from the menu. But this failed to put an end to the problem as the guest looked at me as if he could not understand my words. It was not until a bilingual colleague stepped in that we realized the guest's issue was purely related to the level of cooking of meat, and not the service or </w:t>
      </w:r>
      <w:r w:rsidR="008D234E">
        <w:t>the quality of the dish itself.</w:t>
      </w:r>
    </w:p>
    <w:p w:rsidR="008D234E" w:rsidRDefault="00026354">
      <w:r w:rsidRPr="00026354">
        <w:t xml:space="preserve">This event became a symbol for me </w:t>
      </w:r>
      <w:r>
        <w:t xml:space="preserve">of </w:t>
      </w:r>
      <w:r w:rsidRPr="00026354">
        <w:t xml:space="preserve">how those cultural </w:t>
      </w:r>
      <w:r>
        <w:t>settings</w:t>
      </w:r>
      <w:r w:rsidRPr="00026354">
        <w:t xml:space="preserve"> give rise </w:t>
      </w:r>
      <w:r>
        <w:t>to</w:t>
      </w:r>
      <w:r w:rsidRPr="00026354">
        <w:t xml:space="preserve"> miscommunications. In my attempt to give instant remedies, I had neglected a crucial element of making guests feel comfortable which is by taking the time to know them and their expectations. The communication </w:t>
      </w:r>
      <w:r>
        <w:t>hindrance</w:t>
      </w:r>
      <w:r w:rsidRPr="00026354">
        <w:t xml:space="preserve"> made the situation more complex, demanding better listening skills and </w:t>
      </w:r>
      <w:r>
        <w:t xml:space="preserve">a </w:t>
      </w:r>
      <w:r w:rsidRPr="00026354">
        <w:t>deeper understanding of othe</w:t>
      </w:r>
      <w:r w:rsidR="008D234E">
        <w:t>r cultures in food preferences</w:t>
      </w:r>
      <w:r w:rsidR="005C2F2F" w:rsidRPr="005C2F2F">
        <w:t xml:space="preserve"> (</w:t>
      </w:r>
      <w:proofErr w:type="spellStart"/>
      <w:r w:rsidR="005C2F2F" w:rsidRPr="005C2F2F">
        <w:t>Hofstede</w:t>
      </w:r>
      <w:proofErr w:type="spellEnd"/>
      <w:r w:rsidR="005C2F2F" w:rsidRPr="005C2F2F">
        <w:t xml:space="preserve"> et al., 2010)</w:t>
      </w:r>
      <w:r w:rsidR="008D234E">
        <w:t>.</w:t>
      </w:r>
    </w:p>
    <w:p w:rsidR="008D234E" w:rsidRDefault="00026354">
      <w:r w:rsidRPr="00026354">
        <w:t xml:space="preserve">My experience has taught me the great value </w:t>
      </w:r>
      <w:r>
        <w:t>of</w:t>
      </w:r>
      <w:r w:rsidRPr="00026354">
        <w:t xml:space="preserve"> refining my communication skills, something that is incredibly important to deliver top-notch service in the international hospitality industry where guests come from different backgrounds. I will be working to improve my language skills to assist non-native English speakers, as well as to increase </w:t>
      </w:r>
      <w:r>
        <w:t xml:space="preserve">my </w:t>
      </w:r>
      <w:r w:rsidRPr="00026354">
        <w:t>understanding of cultural differences and to be able to meet the requirements of guests based on their cultural context.</w:t>
      </w:r>
    </w:p>
    <w:p w:rsidR="008D234E" w:rsidRDefault="00026354">
      <w:r w:rsidRPr="00026354">
        <w:lastRenderedPageBreak/>
        <w:t xml:space="preserve">As an effective way to avoid misinterpretations in the future, I am going to join some more courses on </w:t>
      </w:r>
      <w:r>
        <w:t>cultural</w:t>
      </w:r>
      <w:r w:rsidRPr="00026354">
        <w:t xml:space="preserve"> sensitivity. Furthermore, I will engage in active listening more thoughtfully; I will try not to respond until I have a full grasp of the </w:t>
      </w:r>
      <w:r>
        <w:t>guest's</w:t>
      </w:r>
      <w:r w:rsidRPr="00026354">
        <w:t xml:space="preserve"> viewpoint. It is the responsibility of professionals like me not to only react but to be ready and anticipate the service challenges as well as to learn about and respect </w:t>
      </w:r>
      <w:r>
        <w:t xml:space="preserve">the </w:t>
      </w:r>
      <w:r w:rsidRPr="00026354">
        <w:t>diverse cultural backgrounds of our guests</w:t>
      </w:r>
      <w:r w:rsidR="005C2F2F" w:rsidRPr="005C2F2F">
        <w:t xml:space="preserve"> (Hampden-Turner &amp; </w:t>
      </w:r>
      <w:proofErr w:type="spellStart"/>
      <w:r w:rsidR="005C2F2F" w:rsidRPr="005C2F2F">
        <w:t>Trompenaars</w:t>
      </w:r>
      <w:proofErr w:type="spellEnd"/>
      <w:r w:rsidR="005C2F2F" w:rsidRPr="005C2F2F">
        <w:t>, 2020)</w:t>
      </w:r>
      <w:r w:rsidRPr="00026354">
        <w:t>.</w:t>
      </w:r>
    </w:p>
    <w:p w:rsidR="005C2F2F" w:rsidRDefault="00026354" w:rsidP="005C2F2F">
      <w:r w:rsidRPr="00026354">
        <w:t xml:space="preserve">This lesson has revealed to me that communicating well is much more than language proficiency, but </w:t>
      </w:r>
      <w:r>
        <w:t xml:space="preserve">is </w:t>
      </w:r>
      <w:r w:rsidRPr="00026354">
        <w:t xml:space="preserve">about paying attention to the emotional and cultural problems in every guest interaction </w:t>
      </w:r>
      <w:r>
        <w:t>to make</w:t>
      </w:r>
      <w:r w:rsidRPr="00026354">
        <w:t xml:space="preserve"> theirs satisfactory and relaxed.</w:t>
      </w:r>
    </w:p>
    <w:p w:rsidR="001B2BB7" w:rsidRDefault="005C2F2F" w:rsidP="005C2F2F">
      <w:pPr>
        <w:pStyle w:val="Heading2"/>
      </w:pPr>
      <w:bookmarkStart w:id="1" w:name="_Toc165129236"/>
      <w:r>
        <w:t>References</w:t>
      </w:r>
      <w:bookmarkEnd w:id="1"/>
    </w:p>
    <w:p w:rsidR="001B2BB7" w:rsidRDefault="002A6883">
      <w:r>
        <w:rPr>
          <w:noProof/>
          <w:lang w:eastAsia="en-GB"/>
        </w:rPr>
        <w:drawing>
          <wp:inline distT="0" distB="0" distL="0" distR="0">
            <wp:extent cx="5730875" cy="198755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0875" cy="1987550"/>
                    </a:xfrm>
                    <a:prstGeom prst="rect">
                      <a:avLst/>
                    </a:prstGeom>
                    <a:noFill/>
                  </pic:spPr>
                </pic:pic>
              </a:graphicData>
            </a:graphic>
          </wp:inline>
        </w:drawing>
      </w:r>
      <w:r w:rsidR="001B2BB7">
        <w:br w:type="page"/>
      </w:r>
    </w:p>
    <w:p w:rsidR="008D234E" w:rsidRDefault="001B2BB7" w:rsidP="008D234E">
      <w:pPr>
        <w:pStyle w:val="Heading1"/>
      </w:pPr>
      <w:bookmarkStart w:id="2" w:name="_Toc165129237"/>
      <w:r w:rsidRPr="001B2BB7">
        <w:lastRenderedPageBreak/>
        <w:t>Component 2: Training Plan</w:t>
      </w:r>
      <w:bookmarkEnd w:id="2"/>
    </w:p>
    <w:p w:rsidR="008D234E" w:rsidRPr="008D234E" w:rsidRDefault="001B2BB7">
      <w:pPr>
        <w:rPr>
          <w:b/>
        </w:rPr>
      </w:pPr>
      <w:r w:rsidRPr="008D234E">
        <w:rPr>
          <w:b/>
        </w:rPr>
        <w:t>Identified Cultural Misunderstanding:</w:t>
      </w:r>
    </w:p>
    <w:p w:rsidR="008D234E" w:rsidRDefault="005525A9">
      <w:r>
        <w:t>A cultural</w:t>
      </w:r>
      <w:r w:rsidR="001B2BB7" w:rsidRPr="001B2BB7">
        <w:t xml:space="preserve"> misconception took place between a server and a guest from India during dinner service </w:t>
      </w:r>
      <w:r>
        <w:t>when</w:t>
      </w:r>
      <w:r w:rsidR="001B2BB7" w:rsidRPr="001B2BB7">
        <w:t xml:space="preserve"> she requested steak to be prepared in a particular way. The visitor always wanted his meat to be well-done, a preference commonly found in </w:t>
      </w:r>
      <w:r w:rsidR="00E401E8">
        <w:t xml:space="preserve">the </w:t>
      </w:r>
      <w:r w:rsidR="001B2BB7" w:rsidRPr="001B2BB7">
        <w:t>Indian cooking style, which is in contrast with the West</w:t>
      </w:r>
      <w:r w:rsidR="002C1EB2" w:rsidRPr="002C1EB2">
        <w:t xml:space="preserve"> (</w:t>
      </w:r>
      <w:proofErr w:type="spellStart"/>
      <w:r w:rsidR="002C1EB2" w:rsidRPr="002C1EB2">
        <w:t>Deresky</w:t>
      </w:r>
      <w:proofErr w:type="spellEnd"/>
      <w:r w:rsidR="002C1EB2" w:rsidRPr="002C1EB2">
        <w:t>, 2017)</w:t>
      </w:r>
      <w:r w:rsidR="001B2BB7" w:rsidRPr="001B2BB7">
        <w:t xml:space="preserve">. This resulted </w:t>
      </w:r>
      <w:r>
        <w:t>in</w:t>
      </w:r>
      <w:r w:rsidR="001B2BB7" w:rsidRPr="001B2BB7">
        <w:t xml:space="preserve"> disorientation because</w:t>
      </w:r>
      <w:r w:rsidR="008D234E">
        <w:t xml:space="preserve"> there was a communication gap.</w:t>
      </w:r>
      <w:r w:rsidR="001B2BB7" w:rsidRPr="001B2BB7">
        <w:br/>
      </w:r>
      <w:r w:rsidR="001B2BB7" w:rsidRPr="008D234E">
        <w:rPr>
          <w:b/>
        </w:rPr>
        <w:t>Training Plan Overview:</w:t>
      </w:r>
    </w:p>
    <w:p w:rsidR="008D234E" w:rsidRDefault="001B2BB7">
      <w:r w:rsidRPr="008D234E">
        <w:rPr>
          <w:b/>
        </w:rPr>
        <w:t>Objective:</w:t>
      </w:r>
      <w:r w:rsidRPr="001B2BB7">
        <w:t xml:space="preserve"> The staff must be fully skilled </w:t>
      </w:r>
      <w:r w:rsidR="005525A9">
        <w:t>in handling</w:t>
      </w:r>
      <w:r w:rsidRPr="001B2BB7">
        <w:t xml:space="preserve"> cultural differences, which leads to increased guest satisfaction and better communication instincts and cultural awareness.</w:t>
      </w:r>
    </w:p>
    <w:p w:rsidR="008D234E" w:rsidRDefault="001B2BB7">
      <w:r w:rsidRPr="008D234E">
        <w:rPr>
          <w:b/>
        </w:rPr>
        <w:t>Duration:</w:t>
      </w:r>
      <w:r w:rsidRPr="001B2BB7">
        <w:t xml:space="preserve"> 2 days.</w:t>
      </w:r>
    </w:p>
    <w:p w:rsidR="008D234E" w:rsidRDefault="001B2BB7">
      <w:r w:rsidRPr="008D234E">
        <w:rPr>
          <w:b/>
        </w:rPr>
        <w:t>Methodology:</w:t>
      </w:r>
      <w:r w:rsidRPr="001B2BB7">
        <w:t xml:space="preserve"> The workshop, the seminar, practical exercises, and the feedback sessions.</w:t>
      </w:r>
    </w:p>
    <w:p w:rsidR="008D234E" w:rsidRDefault="001B2BB7">
      <w:r w:rsidRPr="008D234E">
        <w:rPr>
          <w:b/>
        </w:rPr>
        <w:t>Who:</w:t>
      </w:r>
      <w:r w:rsidRPr="001B2BB7">
        <w:t xml:space="preserve"> All customer-facing employees such as F&amp;B staff, front desk and housekeeping teams.</w:t>
      </w:r>
      <w:r w:rsidRPr="001B2BB7">
        <w:br/>
      </w:r>
      <w:r w:rsidRPr="008D234E">
        <w:rPr>
          <w:b/>
        </w:rPr>
        <w:t>Where:</w:t>
      </w:r>
      <w:r w:rsidRPr="001B2BB7">
        <w:t xml:space="preserve"> Hotel conference room.</w:t>
      </w:r>
    </w:p>
    <w:p w:rsidR="008D234E" w:rsidRDefault="001B2BB7">
      <w:r w:rsidRPr="008D234E">
        <w:rPr>
          <w:b/>
        </w:rPr>
        <w:t>When:</w:t>
      </w:r>
      <w:r w:rsidRPr="001B2BB7">
        <w:t xml:space="preserve"> The next shift changeover period, off-peak time, is scheduled to avoid production wetting.</w:t>
      </w:r>
      <w:r>
        <w:br/>
      </w:r>
      <w:r w:rsidRPr="008D234E">
        <w:rPr>
          <w:b/>
          <w:sz w:val="28"/>
        </w:rPr>
        <w:t>Day 1: Cultural Awareness and Cognitive Diversity</w:t>
      </w:r>
    </w:p>
    <w:p w:rsidR="008D234E" w:rsidRDefault="008D234E">
      <w:r w:rsidRPr="008D234E">
        <w:rPr>
          <w:b/>
        </w:rPr>
        <w:t>Session-1</w:t>
      </w:r>
      <w:r>
        <w:br/>
      </w:r>
      <w:r w:rsidR="001B2BB7" w:rsidRPr="008D234E">
        <w:rPr>
          <w:b/>
        </w:rPr>
        <w:t>Introduction to Cultural Competence:</w:t>
      </w:r>
      <w:r w:rsidR="001B2BB7" w:rsidRPr="001B2BB7">
        <w:t xml:space="preserve"> Getting to know the diversity of cultures and its influence on hospitality management.</w:t>
      </w:r>
    </w:p>
    <w:p w:rsidR="008D234E" w:rsidRDefault="001B2BB7">
      <w:r w:rsidRPr="008D234E">
        <w:rPr>
          <w:b/>
        </w:rPr>
        <w:t>Interactive Workshop on Cultural Norms:</w:t>
      </w:r>
      <w:r w:rsidRPr="001B2BB7">
        <w:t xml:space="preserve"> Role-playing scenes where learner </w:t>
      </w:r>
      <w:r w:rsidR="005525A9">
        <w:t>gets</w:t>
      </w:r>
      <w:r w:rsidRPr="001B2BB7">
        <w:t xml:space="preserve"> the chance to practice different cultural norms related to dining etiquette, communication and how to treat their superiors</w:t>
      </w:r>
      <w:r w:rsidR="002C1EB2" w:rsidRPr="002C1EB2">
        <w:t xml:space="preserve"> (Hampden-Turner &amp; </w:t>
      </w:r>
      <w:proofErr w:type="spellStart"/>
      <w:r w:rsidR="002C1EB2" w:rsidRPr="002C1EB2">
        <w:t>Trompenaars</w:t>
      </w:r>
      <w:proofErr w:type="spellEnd"/>
      <w:r w:rsidR="002C1EB2" w:rsidRPr="002C1EB2">
        <w:t>, 2020)</w:t>
      </w:r>
      <w:r w:rsidRPr="001B2BB7">
        <w:t>.</w:t>
      </w:r>
    </w:p>
    <w:p w:rsidR="008D234E" w:rsidRDefault="001B2BB7">
      <w:r w:rsidRPr="008D234E">
        <w:rPr>
          <w:b/>
        </w:rPr>
        <w:t>Session-2</w:t>
      </w:r>
      <w:r w:rsidR="008D234E">
        <w:br/>
      </w:r>
      <w:r w:rsidRPr="008D234E">
        <w:rPr>
          <w:b/>
        </w:rPr>
        <w:t>Global Culinary Preferences:</w:t>
      </w:r>
      <w:r w:rsidRPr="001B2BB7">
        <w:t xml:space="preserve"> Speeches of chefs on foreign culinary customs, featuring food tolerance as well as disclosing the dishes and their ingredients with prospects from different cultural backgrounds.</w:t>
      </w:r>
    </w:p>
    <w:p w:rsidR="008D234E" w:rsidRDefault="001B2BB7">
      <w:r w:rsidRPr="008D234E">
        <w:rPr>
          <w:b/>
        </w:rPr>
        <w:lastRenderedPageBreak/>
        <w:t>Practical Exercise:</w:t>
      </w:r>
      <w:r w:rsidRPr="001B2BB7">
        <w:t xml:space="preserve"> Among the staff, there will be cooks who understand the cuisines of different parts of the world and will prepare and serve the best meals according to diverse tastes and preferences.</w:t>
      </w:r>
    </w:p>
    <w:p w:rsidR="008D234E" w:rsidRPr="008D234E" w:rsidRDefault="001B2BB7">
      <w:r w:rsidRPr="008D234E">
        <w:rPr>
          <w:b/>
          <w:sz w:val="28"/>
        </w:rPr>
        <w:t>Day 2: Strengthening Communication Skills for Top-Rated Guest Engagement</w:t>
      </w:r>
    </w:p>
    <w:p w:rsidR="008D234E" w:rsidRDefault="001B2BB7">
      <w:r w:rsidRPr="008D234E">
        <w:rPr>
          <w:b/>
        </w:rPr>
        <w:t>Session-1</w:t>
      </w:r>
    </w:p>
    <w:p w:rsidR="008D234E" w:rsidRDefault="001B2BB7">
      <w:r w:rsidRPr="008D234E">
        <w:rPr>
          <w:b/>
        </w:rPr>
        <w:t>Effective Communication Strategies:</w:t>
      </w:r>
      <w:r w:rsidRPr="001B2BB7">
        <w:t xml:space="preserve"> Training on increasing articulation skills and the ability to communicate effectively in both verbal and non-verbal channels, particularly when talking to foreign English speakers</w:t>
      </w:r>
      <w:r w:rsidR="005C2F2F" w:rsidRPr="005C2F2F">
        <w:t xml:space="preserve"> (</w:t>
      </w:r>
      <w:proofErr w:type="spellStart"/>
      <w:r w:rsidR="005C2F2F" w:rsidRPr="005C2F2F">
        <w:t>Maheshkar</w:t>
      </w:r>
      <w:proofErr w:type="spellEnd"/>
      <w:r w:rsidR="005C2F2F" w:rsidRPr="005C2F2F">
        <w:t xml:space="preserve"> &amp; Sharma, 2018)</w:t>
      </w:r>
      <w:r w:rsidRPr="001B2BB7">
        <w:t>.</w:t>
      </w:r>
    </w:p>
    <w:p w:rsidR="008D234E" w:rsidRDefault="001B2BB7">
      <w:proofErr w:type="gramStart"/>
      <w:r w:rsidRPr="008D234E">
        <w:rPr>
          <w:b/>
        </w:rPr>
        <w:t>Role-playing Exercises:</w:t>
      </w:r>
      <w:r w:rsidRPr="001B2BB7">
        <w:t xml:space="preserve"> Practicing communication scenarios, emphasizing listening skills, questioning techniques and clarifications to understand them.</w:t>
      </w:r>
      <w:proofErr w:type="gramEnd"/>
    </w:p>
    <w:p w:rsidR="008D234E" w:rsidRDefault="001B2BB7">
      <w:r w:rsidRPr="008D234E">
        <w:rPr>
          <w:b/>
        </w:rPr>
        <w:t>Session-2</w:t>
      </w:r>
      <w:r w:rsidRPr="001B2BB7">
        <w:br/>
      </w:r>
      <w:r w:rsidRPr="008D234E">
        <w:rPr>
          <w:b/>
        </w:rPr>
        <w:t xml:space="preserve">Feedback and </w:t>
      </w:r>
      <w:r w:rsidR="005525A9">
        <w:rPr>
          <w:b/>
        </w:rPr>
        <w:t>Problem-Solving</w:t>
      </w:r>
      <w:r w:rsidRPr="008D234E">
        <w:rPr>
          <w:b/>
        </w:rPr>
        <w:t xml:space="preserve"> Workshop:</w:t>
      </w:r>
      <w:r w:rsidRPr="001B2BB7">
        <w:t xml:space="preserve"> Employees exchange information and evolve methods for overcoming cultural common misconceptions.</w:t>
      </w:r>
    </w:p>
    <w:p w:rsidR="008D234E" w:rsidRDefault="001B2BB7">
      <w:r w:rsidRPr="008D234E">
        <w:rPr>
          <w:b/>
        </w:rPr>
        <w:t>Continuous Improvement Session:</w:t>
      </w:r>
      <w:r w:rsidRPr="001B2BB7">
        <w:t xml:space="preserve"> The presentation is an opportunity to learn more about ongoing learning resources and setting personal goals to achieve cultural competence.</w:t>
      </w:r>
    </w:p>
    <w:p w:rsidR="00026354" w:rsidRDefault="008D234E">
      <w:r w:rsidRPr="008D234E">
        <w:rPr>
          <w:b/>
        </w:rPr>
        <w:t>Conclusion</w:t>
      </w:r>
      <w:proofErr w:type="gramStart"/>
      <w:r w:rsidRPr="008D234E">
        <w:rPr>
          <w:b/>
        </w:rPr>
        <w:t>:</w:t>
      </w:r>
      <w:proofErr w:type="gramEnd"/>
      <w:r>
        <w:br/>
      </w:r>
      <w:r w:rsidR="001B2BB7" w:rsidRPr="001B2BB7">
        <w:t xml:space="preserve">The training is rounded up with a thorough review and gathering </w:t>
      </w:r>
      <w:r w:rsidR="005525A9">
        <w:t>participants'</w:t>
      </w:r>
      <w:r w:rsidR="001B2BB7" w:rsidRPr="001B2BB7">
        <w:t xml:space="preserve"> feedback, finalizing the process </w:t>
      </w:r>
      <w:r w:rsidR="005525A9">
        <w:t xml:space="preserve">so </w:t>
      </w:r>
      <w:r w:rsidR="001B2BB7" w:rsidRPr="001B2BB7">
        <w:t xml:space="preserve">that all members of the team are well-equipped with the necessary tools and information to successfully serve and please patrons from different cultural backgrounds. It is a proactive step that is aimed to increase the level of satisfaction of the customers prevent any future </w:t>
      </w:r>
      <w:r w:rsidR="005525A9">
        <w:t>misunderstandings</w:t>
      </w:r>
      <w:r w:rsidR="001B2BB7" w:rsidRPr="001B2BB7">
        <w:t xml:space="preserve"> and enhance the overall guest experience at </w:t>
      </w:r>
      <w:proofErr w:type="spellStart"/>
      <w:r w:rsidR="001B2BB7" w:rsidRPr="001B2BB7">
        <w:t>DoubleTree</w:t>
      </w:r>
      <w:proofErr w:type="spellEnd"/>
      <w:r w:rsidR="001B2BB7" w:rsidRPr="001B2BB7">
        <w:t xml:space="preserve"> by Hilton Dartford Bridge.</w:t>
      </w:r>
    </w:p>
    <w:p w:rsidR="008D234E" w:rsidRDefault="005C2F2F" w:rsidP="005C2F2F">
      <w:pPr>
        <w:pStyle w:val="Heading2"/>
      </w:pPr>
      <w:bookmarkStart w:id="3" w:name="_Toc165129238"/>
      <w:r>
        <w:t>References</w:t>
      </w:r>
      <w:bookmarkEnd w:id="3"/>
    </w:p>
    <w:p w:rsidR="002A6883" w:rsidRPr="002A6883" w:rsidRDefault="002A6883" w:rsidP="002A6883">
      <w:r>
        <w:rPr>
          <w:noProof/>
          <w:lang w:eastAsia="en-GB"/>
        </w:rPr>
        <w:drawing>
          <wp:inline distT="0" distB="0" distL="0" distR="0">
            <wp:extent cx="5730875" cy="1505585"/>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0875" cy="1505585"/>
                    </a:xfrm>
                    <a:prstGeom prst="rect">
                      <a:avLst/>
                    </a:prstGeom>
                    <a:noFill/>
                  </pic:spPr>
                </pic:pic>
              </a:graphicData>
            </a:graphic>
          </wp:inline>
        </w:drawing>
      </w:r>
    </w:p>
    <w:p w:rsidR="00026354" w:rsidRDefault="00026354" w:rsidP="002A6883">
      <w:pPr>
        <w:pStyle w:val="Heading1"/>
      </w:pPr>
      <w:bookmarkStart w:id="4" w:name="_Toc165129239"/>
      <w:r>
        <w:lastRenderedPageBreak/>
        <w:t>Component-3:</w:t>
      </w:r>
      <w:r w:rsidRPr="00026354">
        <w:t xml:space="preserve"> Student self-reflection</w:t>
      </w:r>
      <w:bookmarkEnd w:id="4"/>
    </w:p>
    <w:p w:rsidR="00026354" w:rsidRDefault="00026354" w:rsidP="00026354">
      <w:r>
        <w:t xml:space="preserve">The experience at the </w:t>
      </w:r>
      <w:proofErr w:type="spellStart"/>
      <w:r>
        <w:t>DoubleTree</w:t>
      </w:r>
      <w:proofErr w:type="spellEnd"/>
      <w:r>
        <w:t xml:space="preserve"> by Hilton Dartford Bridge is the major prompt to my critical evaluation of cultural awareness within the hospitality landscape through Gibbs' Reflective Cycle.</w:t>
      </w:r>
    </w:p>
    <w:p w:rsidR="00026354" w:rsidRPr="008D234E" w:rsidRDefault="00026354" w:rsidP="0074310A">
      <w:pPr>
        <w:rPr>
          <w:b/>
        </w:rPr>
      </w:pPr>
      <w:r w:rsidRPr="008D234E">
        <w:rPr>
          <w:b/>
        </w:rPr>
        <w:t>Description:</w:t>
      </w:r>
      <w:r w:rsidR="0074310A" w:rsidRPr="0074310A">
        <w:t xml:space="preserve"> During my p</w:t>
      </w:r>
      <w:r w:rsidR="0074310A">
        <w:t>lacement</w:t>
      </w:r>
      <w:r w:rsidR="0074310A" w:rsidRPr="0074310A">
        <w:t xml:space="preserve"> experience, I was present at an event where </w:t>
      </w:r>
      <w:r w:rsidR="0074310A">
        <w:t xml:space="preserve">the required food </w:t>
      </w:r>
      <w:r w:rsidR="0074310A" w:rsidRPr="0074310A">
        <w:t>and guests of various cultural backgrounds disagreed on the proper way to prepare steak. The Indian guest required his steak to be cooked perfectly. This was very different from how steak is usually cooked in the West, where it is served rare</w:t>
      </w:r>
      <w:r w:rsidR="0074310A" w:rsidRPr="0074310A">
        <w:rPr>
          <w:b/>
        </w:rPr>
        <w:t xml:space="preserve">. </w:t>
      </w:r>
      <w:r w:rsidR="0074310A" w:rsidRPr="0074310A">
        <w:t xml:space="preserve">As a consequence of this circumstance, the individuals in question became visibly confused leading to a </w:t>
      </w:r>
      <w:proofErr w:type="spellStart"/>
      <w:r w:rsidR="0074310A" w:rsidRPr="0074310A">
        <w:t>temporary</w:t>
      </w:r>
      <w:r w:rsidR="0074310A">
        <w:t>breakdown</w:t>
      </w:r>
      <w:proofErr w:type="spellEnd"/>
      <w:r w:rsidR="0074310A">
        <w:t xml:space="preserve"> in communication </w:t>
      </w:r>
      <w:r w:rsidR="00E401E8" w:rsidRPr="0074310A">
        <w:t>(Juliet</w:t>
      </w:r>
      <w:r w:rsidR="00E401E8" w:rsidRPr="00E401E8">
        <w:t>, 2020)</w:t>
      </w:r>
      <w:r>
        <w:t>.</w:t>
      </w:r>
    </w:p>
    <w:p w:rsidR="00026354" w:rsidRDefault="00026354" w:rsidP="00026354">
      <w:proofErr w:type="spellStart"/>
      <w:r w:rsidRPr="008D234E">
        <w:rPr>
          <w:b/>
        </w:rPr>
        <w:t>Feelings</w:t>
      </w:r>
      <w:proofErr w:type="gramStart"/>
      <w:r w:rsidRPr="008D234E">
        <w:rPr>
          <w:b/>
        </w:rPr>
        <w:t>:</w:t>
      </w:r>
      <w:r>
        <w:t>In</w:t>
      </w:r>
      <w:proofErr w:type="spellEnd"/>
      <w:proofErr w:type="gramEnd"/>
      <w:r>
        <w:t xml:space="preserve"> the beginning, I became confused and my powerless feelings started to grow up. When I had sorted out the problem, I was relieved but at the same time interested in how powerfully cultural preferences affect the dining process. It has helped me to be more conscious of </w:t>
      </w:r>
      <w:r w:rsidR="00E62293">
        <w:t>how</w:t>
      </w:r>
      <w:r>
        <w:t xml:space="preserve"> small cultural differences can lead to profound problems with guest satisfaction.</w:t>
      </w:r>
    </w:p>
    <w:p w:rsidR="00026354" w:rsidRDefault="00026354" w:rsidP="00026354">
      <w:proofErr w:type="spellStart"/>
      <w:r w:rsidRPr="008D234E">
        <w:rPr>
          <w:b/>
        </w:rPr>
        <w:t>Evaluation</w:t>
      </w:r>
      <w:proofErr w:type="gramStart"/>
      <w:r w:rsidRPr="008D234E">
        <w:rPr>
          <w:b/>
        </w:rPr>
        <w:t>:</w:t>
      </w:r>
      <w:r>
        <w:t>The</w:t>
      </w:r>
      <w:proofErr w:type="spellEnd"/>
      <w:proofErr w:type="gramEnd"/>
      <w:r>
        <w:t xml:space="preserve"> issue was eventually dealt </w:t>
      </w:r>
      <w:r w:rsidR="00E62293">
        <w:t xml:space="preserve">with </w:t>
      </w:r>
      <w:r>
        <w:t>successfully with the help of a bilingual colleague but it underscored the fact that our initial service approach was lacking.</w:t>
      </w:r>
      <w:r w:rsidR="006D56DB" w:rsidRPr="006D56DB">
        <w:t xml:space="preserve"> Despite having great customer service standards, the event showed that cultural insens</w:t>
      </w:r>
      <w:r w:rsidR="006D56DB">
        <w:t xml:space="preserve">itivity could make things worse </w:t>
      </w:r>
      <w:r w:rsidR="00E401E8" w:rsidRPr="00E401E8">
        <w:t>(Juliet, 2020)</w:t>
      </w:r>
      <w:r>
        <w:t>.</w:t>
      </w:r>
    </w:p>
    <w:p w:rsidR="006D56DB" w:rsidRDefault="00026354" w:rsidP="00026354">
      <w:proofErr w:type="spellStart"/>
      <w:r w:rsidRPr="008D234E">
        <w:rPr>
          <w:b/>
        </w:rPr>
        <w:t>Analysis</w:t>
      </w:r>
      <w:proofErr w:type="gramStart"/>
      <w:r w:rsidRPr="008D234E">
        <w:rPr>
          <w:b/>
        </w:rPr>
        <w:t>:</w:t>
      </w:r>
      <w:r>
        <w:t>During</w:t>
      </w:r>
      <w:proofErr w:type="spellEnd"/>
      <w:proofErr w:type="gramEnd"/>
      <w:r>
        <w:t xml:space="preserve"> the process of reflection, I recognized that the hospitality industry is based </w:t>
      </w:r>
      <w:r w:rsidR="00E62293">
        <w:t>on</w:t>
      </w:r>
      <w:r w:rsidR="00E401E8">
        <w:t xml:space="preserve"> a combination</w:t>
      </w:r>
      <w:r>
        <w:t xml:space="preserve"> of diverse cultures</w:t>
      </w:r>
      <w:r w:rsidR="00E401E8" w:rsidRPr="00E401E8">
        <w:t xml:space="preserve"> (Cheng &amp; Tung, 2021)</w:t>
      </w:r>
      <w:r>
        <w:t xml:space="preserve">. The guests, being an aggregate of different cultural backgrounds, expect and prefer their own set of things which have been influenced by their respective cultures. </w:t>
      </w:r>
      <w:r w:rsidR="006D56DB" w:rsidRPr="006D56DB">
        <w:t>This instance was based on a lack of culturally acceptable food information, not effort. Cultural competence in a hospitality setting is emphasised by the fact that this happens all the time in hotels around the world.</w:t>
      </w:r>
    </w:p>
    <w:p w:rsidR="00026354" w:rsidRDefault="00026354" w:rsidP="00026354">
      <w:proofErr w:type="spellStart"/>
      <w:r w:rsidRPr="008D234E">
        <w:rPr>
          <w:b/>
        </w:rPr>
        <w:t>Conclusion</w:t>
      </w:r>
      <w:proofErr w:type="gramStart"/>
      <w:r w:rsidRPr="008D234E">
        <w:rPr>
          <w:b/>
        </w:rPr>
        <w:t>:</w:t>
      </w:r>
      <w:r>
        <w:t>My</w:t>
      </w:r>
      <w:proofErr w:type="spellEnd"/>
      <w:proofErr w:type="gramEnd"/>
      <w:r>
        <w:t xml:space="preserve"> perception of cultural awareness has undergone a radical shift now. Before this experience</w:t>
      </w:r>
      <w:r w:rsidR="00E62293">
        <w:t>,</w:t>
      </w:r>
      <w:r>
        <w:t xml:space="preserve"> I considered hospitality as some sort of service that should be courteous and orderly. Today, I perceive it as an experience that has to be designed in a way that keeps </w:t>
      </w:r>
      <w:r w:rsidR="00E62293">
        <w:t>cultural</w:t>
      </w:r>
      <w:r>
        <w:t xml:space="preserve"> sensitivity in mind and addresses each guest’s style of learning. This mental state transition is vital both for personal development and for effective cooperation within the international arena</w:t>
      </w:r>
      <w:r w:rsidR="00E401E8" w:rsidRPr="00E401E8">
        <w:t xml:space="preserve"> (</w:t>
      </w:r>
      <w:proofErr w:type="spellStart"/>
      <w:r w:rsidR="00E401E8" w:rsidRPr="00E401E8">
        <w:t>Neeson</w:t>
      </w:r>
      <w:proofErr w:type="spellEnd"/>
      <w:r w:rsidR="00E401E8" w:rsidRPr="00E401E8">
        <w:t xml:space="preserve"> &amp; </w:t>
      </w:r>
      <w:proofErr w:type="spellStart"/>
      <w:r w:rsidR="00E401E8" w:rsidRPr="00E401E8">
        <w:t>Billington</w:t>
      </w:r>
      <w:proofErr w:type="spellEnd"/>
      <w:r w:rsidR="00E401E8" w:rsidRPr="00E401E8">
        <w:t>, 2022)</w:t>
      </w:r>
      <w:r>
        <w:t>.</w:t>
      </w:r>
    </w:p>
    <w:p w:rsidR="00026354" w:rsidRDefault="00026354" w:rsidP="00026354">
      <w:r w:rsidRPr="008D234E">
        <w:rPr>
          <w:b/>
        </w:rPr>
        <w:lastRenderedPageBreak/>
        <w:t xml:space="preserve">Action </w:t>
      </w:r>
      <w:proofErr w:type="spellStart"/>
      <w:r w:rsidRPr="008D234E">
        <w:rPr>
          <w:b/>
        </w:rPr>
        <w:t>Plan</w:t>
      </w:r>
      <w:proofErr w:type="gramStart"/>
      <w:r w:rsidRPr="008D234E">
        <w:rPr>
          <w:b/>
        </w:rPr>
        <w:t>:</w:t>
      </w:r>
      <w:r w:rsidR="00E62293">
        <w:t>To</w:t>
      </w:r>
      <w:proofErr w:type="spellEnd"/>
      <w:proofErr w:type="gramEnd"/>
      <w:r>
        <w:t xml:space="preserve"> prevent such mistakes in the future and to improve my cultural awareness, I am going to be involved in cultural sensitivity training and also urge my colleagues to join. Learning simple phrases in languages commonly used by our customers can help us in the communication process. Continually read guest feedback </w:t>
      </w:r>
      <w:r w:rsidR="00E62293">
        <w:t>to</w:t>
      </w:r>
      <w:r>
        <w:t xml:space="preserve"> be able to understand possible mistakes in a potential cultural misunderstanding and, therefore, the practice should be changed.</w:t>
      </w:r>
    </w:p>
    <w:p w:rsidR="008D234E" w:rsidRPr="008D234E" w:rsidRDefault="008D234E" w:rsidP="00026354">
      <w:pPr>
        <w:rPr>
          <w:b/>
        </w:rPr>
      </w:pPr>
      <w:r w:rsidRPr="008D234E">
        <w:rPr>
          <w:b/>
        </w:rPr>
        <w:t>Importance of the Experience</w:t>
      </w:r>
    </w:p>
    <w:p w:rsidR="002A6883" w:rsidRDefault="00026354" w:rsidP="002A6883">
      <w:r>
        <w:t xml:space="preserve">This experience was a turning point </w:t>
      </w:r>
      <w:r w:rsidR="00E62293">
        <w:t>for</w:t>
      </w:r>
      <w:r>
        <w:t xml:space="preserve"> me since I realized the importance of intercultural understanding for good service </w:t>
      </w:r>
      <w:r w:rsidRPr="002C1EB2">
        <w:t>delivery</w:t>
      </w:r>
      <w:r>
        <w:t xml:space="preserve"> in hospitality. I have learned that this can be done through appreciation and understanding of </w:t>
      </w:r>
      <w:r w:rsidR="006D56DB">
        <w:t>clients' cultural needs, which</w:t>
      </w:r>
      <w:r>
        <w:t xml:space="preserve"> will, in turn, take good service to the highest level and result in higher guest satisfaction and loyalty</w:t>
      </w:r>
      <w:r w:rsidR="00E401E8" w:rsidRPr="00E401E8">
        <w:t xml:space="preserve"> (Cheng &amp; Tung, 2021)</w:t>
      </w:r>
      <w:r>
        <w:t>. The lesson was clear: in the tourism industry, 'cultural competence' is not only a bonus, but it is a requirement.</w:t>
      </w:r>
    </w:p>
    <w:p w:rsidR="00026354" w:rsidRDefault="002C1EB2" w:rsidP="002A6883">
      <w:pPr>
        <w:pStyle w:val="Heading2"/>
      </w:pPr>
      <w:bookmarkStart w:id="5" w:name="_Toc165129240"/>
      <w:r>
        <w:t>References</w:t>
      </w:r>
      <w:bookmarkEnd w:id="5"/>
    </w:p>
    <w:p w:rsidR="005525A9" w:rsidRDefault="002A6883" w:rsidP="00026354">
      <w:r>
        <w:rPr>
          <w:noProof/>
          <w:lang w:eastAsia="en-GB"/>
        </w:rPr>
        <w:drawing>
          <wp:inline distT="0" distB="0" distL="0" distR="0">
            <wp:extent cx="5730875" cy="2505710"/>
            <wp:effectExtent l="0" t="0" r="3175"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0875" cy="2505710"/>
                    </a:xfrm>
                    <a:prstGeom prst="rect">
                      <a:avLst/>
                    </a:prstGeom>
                    <a:noFill/>
                  </pic:spPr>
                </pic:pic>
              </a:graphicData>
            </a:graphic>
          </wp:inline>
        </w:drawing>
      </w:r>
    </w:p>
    <w:p w:rsidR="005525A9" w:rsidRDefault="005525A9" w:rsidP="005525A9">
      <w:pPr>
        <w:pStyle w:val="Heading1"/>
      </w:pPr>
      <w:bookmarkStart w:id="6" w:name="_Toc165129241"/>
      <w:r>
        <w:t>Component-4</w:t>
      </w:r>
      <w:r w:rsidR="009166A4">
        <w:t>: Training Presentation</w:t>
      </w:r>
      <w:bookmarkEnd w:id="6"/>
    </w:p>
    <w:p w:rsidR="005525A9" w:rsidRDefault="005525A9" w:rsidP="005525A9">
      <w:pPr>
        <w:rPr>
          <w:b/>
        </w:rPr>
      </w:pPr>
      <w:r w:rsidRPr="00093BF9">
        <w:rPr>
          <w:b/>
        </w:rPr>
        <w:t xml:space="preserve">Slide 1: </w:t>
      </w:r>
      <w:r w:rsidR="00093BF9" w:rsidRPr="00093BF9">
        <w:rPr>
          <w:b/>
        </w:rPr>
        <w:t>Introduction</w:t>
      </w:r>
    </w:p>
    <w:p w:rsidR="00627816" w:rsidRDefault="00627816" w:rsidP="005525A9">
      <w:pPr>
        <w:rPr>
          <w:b/>
        </w:rPr>
      </w:pPr>
      <w:r>
        <w:rPr>
          <w:b/>
          <w:noProof/>
          <w:lang w:eastAsia="en-GB"/>
        </w:rPr>
        <w:lastRenderedPageBreak/>
        <w:drawing>
          <wp:inline distT="0" distB="0" distL="0" distR="0">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D44980.tmp"/>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3222625"/>
                    </a:xfrm>
                    <a:prstGeom prst="rect">
                      <a:avLst/>
                    </a:prstGeom>
                  </pic:spPr>
                </pic:pic>
              </a:graphicData>
            </a:graphic>
          </wp:inline>
        </w:drawing>
      </w:r>
    </w:p>
    <w:p w:rsidR="005525A9" w:rsidRPr="003C2060" w:rsidRDefault="005525A9" w:rsidP="005525A9">
      <w:pPr>
        <w:rPr>
          <w:b/>
        </w:rPr>
      </w:pPr>
    </w:p>
    <w:p w:rsidR="005525A9" w:rsidRPr="003C2060" w:rsidRDefault="00093BF9" w:rsidP="005525A9">
      <w:pPr>
        <w:rPr>
          <w:b/>
        </w:rPr>
      </w:pPr>
      <w:proofErr w:type="spellStart"/>
      <w:r w:rsidRPr="00093BF9">
        <w:rPr>
          <w:b/>
        </w:rPr>
        <w:t>Notes</w:t>
      </w:r>
      <w:proofErr w:type="gramStart"/>
      <w:r w:rsidRPr="00093BF9">
        <w:rPr>
          <w:b/>
        </w:rPr>
        <w:t>:</w:t>
      </w:r>
      <w:r w:rsidR="005525A9">
        <w:t>Dear</w:t>
      </w:r>
      <w:proofErr w:type="spellEnd"/>
      <w:proofErr w:type="gramEnd"/>
      <w:r w:rsidR="005525A9">
        <w:t xml:space="preserve"> Training Participants, I would like to welcome you to today's workshop. In the light of operating on the international stage of hospitality, this multilingual ability could represent a major asset</w:t>
      </w:r>
      <w:r w:rsidR="002C1EB2" w:rsidRPr="002C1EB2">
        <w:t xml:space="preserve"> (Abramson &amp; Moran, 2018)</w:t>
      </w:r>
      <w:r w:rsidR="005525A9">
        <w:t xml:space="preserve">. The topic of today's class is Spanish, </w:t>
      </w:r>
      <w:r w:rsidR="006D56DB">
        <w:t>one of the most commonly spoken languages on our planet, and we aim to learn the basics of Spanish to</w:t>
      </w:r>
      <w:r w:rsidR="005525A9">
        <w:t xml:space="preserve"> use that knowledge for better guest interactions and higher customer satisfaction.</w:t>
      </w:r>
    </w:p>
    <w:p w:rsidR="005525A9" w:rsidRDefault="005525A9" w:rsidP="005525A9">
      <w:pPr>
        <w:rPr>
          <w:b/>
        </w:rPr>
      </w:pPr>
      <w:r w:rsidRPr="00093BF9">
        <w:rPr>
          <w:b/>
        </w:rPr>
        <w:t>Slide 2: Why Spanish?</w:t>
      </w:r>
    </w:p>
    <w:p w:rsidR="003C2060" w:rsidRPr="00093BF9" w:rsidRDefault="003C2060" w:rsidP="005525A9">
      <w:pPr>
        <w:rPr>
          <w:b/>
        </w:rPr>
      </w:pPr>
      <w:r>
        <w:rPr>
          <w:b/>
          <w:noProof/>
          <w:lang w:eastAsia="en-GB"/>
        </w:rPr>
        <w:drawing>
          <wp:inline distT="0" distB="0" distL="0" distR="0">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A014DA.tmp"/>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3222625"/>
                    </a:xfrm>
                    <a:prstGeom prst="rect">
                      <a:avLst/>
                    </a:prstGeom>
                  </pic:spPr>
                </pic:pic>
              </a:graphicData>
            </a:graphic>
          </wp:inline>
        </w:drawing>
      </w:r>
    </w:p>
    <w:p w:rsidR="005525A9" w:rsidRPr="00093BF9" w:rsidRDefault="00093BF9" w:rsidP="005525A9">
      <w:pPr>
        <w:rPr>
          <w:b/>
        </w:rPr>
      </w:pPr>
      <w:r w:rsidRPr="00093BF9">
        <w:rPr>
          <w:b/>
        </w:rPr>
        <w:lastRenderedPageBreak/>
        <w:t xml:space="preserve">Notes: </w:t>
      </w:r>
      <w:r w:rsidRPr="00093BF9">
        <w:t xml:space="preserve">Spanish is the mother tongue of more than 460 million people and is the primary language in 20+ countries (Abramson &amp; Moran, 2018). Aids in communications </w:t>
      </w:r>
      <w:r>
        <w:t>improve</w:t>
      </w:r>
      <w:r w:rsidRPr="00093BF9">
        <w:t xml:space="preserve"> guests’ comfort and </w:t>
      </w:r>
      <w:r>
        <w:t>show</w:t>
      </w:r>
      <w:r w:rsidRPr="00093BF9">
        <w:t xml:space="preserve"> cultural </w:t>
      </w:r>
      <w:proofErr w:type="spellStart"/>
      <w:r w:rsidRPr="00093BF9">
        <w:t>respect.</w:t>
      </w:r>
      <w:r w:rsidR="005525A9">
        <w:t>Spanish</w:t>
      </w:r>
      <w:proofErr w:type="spellEnd"/>
      <w:r w:rsidR="005525A9">
        <w:t xml:space="preserve"> is not only universally spoken on continents but guests often like the language as well. Through the use of Spanish greetings, a feeling of respect and trust is established. We set the stage for the guest’s comfort and set the stage for a beneficial relationship. Think about the impact of reception by friendly "Buenos </w:t>
      </w:r>
      <w:proofErr w:type="spellStart"/>
      <w:r w:rsidR="005525A9">
        <w:t>días</w:t>
      </w:r>
      <w:proofErr w:type="spellEnd"/>
      <w:r w:rsidR="005525A9">
        <w:t>" (Good morning) or "</w:t>
      </w:r>
      <w:proofErr w:type="spellStart"/>
      <w:r w:rsidR="005525A9">
        <w:t>Bienvenido</w:t>
      </w:r>
      <w:proofErr w:type="spellEnd"/>
      <w:r w:rsidR="005525A9">
        <w:t>" (Welcome) rather than the same greeting in English</w:t>
      </w:r>
      <w:r w:rsidR="002C1EB2" w:rsidRPr="002C1EB2">
        <w:t xml:space="preserve"> (</w:t>
      </w:r>
      <w:proofErr w:type="spellStart"/>
      <w:r w:rsidR="002C1EB2" w:rsidRPr="002C1EB2">
        <w:t>Nedelko</w:t>
      </w:r>
      <w:proofErr w:type="spellEnd"/>
      <w:r w:rsidR="002C1EB2" w:rsidRPr="002C1EB2">
        <w:t xml:space="preserve"> &amp; </w:t>
      </w:r>
      <w:proofErr w:type="spellStart"/>
      <w:r w:rsidR="002C1EB2" w:rsidRPr="002C1EB2">
        <w:t>Brzozowski</w:t>
      </w:r>
      <w:proofErr w:type="spellEnd"/>
      <w:r w:rsidR="002C1EB2" w:rsidRPr="002C1EB2">
        <w:t>, 2020)</w:t>
      </w:r>
      <w:r w:rsidR="005525A9">
        <w:t>.</w:t>
      </w:r>
    </w:p>
    <w:p w:rsidR="005525A9" w:rsidRPr="002359B6" w:rsidRDefault="005525A9" w:rsidP="005525A9">
      <w:pPr>
        <w:rPr>
          <w:b/>
        </w:rPr>
      </w:pPr>
      <w:r w:rsidRPr="002359B6">
        <w:rPr>
          <w:b/>
        </w:rPr>
        <w:t xml:space="preserve">Slide 3: Spanish Basic </w:t>
      </w:r>
      <w:proofErr w:type="gramStart"/>
      <w:r w:rsidRPr="002359B6">
        <w:rPr>
          <w:b/>
        </w:rPr>
        <w:t>For</w:t>
      </w:r>
      <w:proofErr w:type="gramEnd"/>
      <w:r w:rsidRPr="002359B6">
        <w:rPr>
          <w:b/>
        </w:rPr>
        <w:t xml:space="preserve"> Hospitality</w:t>
      </w:r>
    </w:p>
    <w:p w:rsidR="005525A9" w:rsidRDefault="003C2060" w:rsidP="005525A9">
      <w:r>
        <w:rPr>
          <w:noProof/>
          <w:lang w:eastAsia="en-GB"/>
        </w:rPr>
        <w:drawing>
          <wp:inline distT="0" distB="0" distL="0" distR="0">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A06126.tmp"/>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3222625"/>
                    </a:xfrm>
                    <a:prstGeom prst="rect">
                      <a:avLst/>
                    </a:prstGeom>
                  </pic:spPr>
                </pic:pic>
              </a:graphicData>
            </a:graphic>
          </wp:inline>
        </w:drawing>
      </w:r>
    </w:p>
    <w:p w:rsidR="005525A9" w:rsidRPr="003C2060" w:rsidRDefault="002359B6" w:rsidP="005525A9">
      <w:pPr>
        <w:rPr>
          <w:b/>
        </w:rPr>
      </w:pPr>
      <w:proofErr w:type="spellStart"/>
      <w:r w:rsidRPr="002359B6">
        <w:rPr>
          <w:b/>
        </w:rPr>
        <w:t>Notes</w:t>
      </w:r>
      <w:proofErr w:type="gramStart"/>
      <w:r w:rsidRPr="002359B6">
        <w:rPr>
          <w:b/>
        </w:rPr>
        <w:t>:</w:t>
      </w:r>
      <w:r w:rsidR="005525A9">
        <w:t>In</w:t>
      </w:r>
      <w:proofErr w:type="spellEnd"/>
      <w:proofErr w:type="gramEnd"/>
      <w:r w:rsidR="005525A9">
        <w:t xml:space="preserve"> daily interactions, the ability to ask "¿</w:t>
      </w:r>
      <w:proofErr w:type="spellStart"/>
      <w:r w:rsidR="005525A9">
        <w:t>Cómo</w:t>
      </w:r>
      <w:proofErr w:type="spellEnd"/>
      <w:r w:rsidR="005525A9">
        <w:t xml:space="preserve"> </w:t>
      </w:r>
      <w:proofErr w:type="spellStart"/>
      <w:r w:rsidR="005525A9">
        <w:t>puedo</w:t>
      </w:r>
      <w:proofErr w:type="spellEnd"/>
      <w:r w:rsidR="005525A9">
        <w:t xml:space="preserve"> </w:t>
      </w:r>
      <w:proofErr w:type="spellStart"/>
      <w:r w:rsidR="005525A9">
        <w:t>asistirle</w:t>
      </w:r>
      <w:proofErr w:type="spellEnd"/>
      <w:r w:rsidR="005525A9">
        <w:t xml:space="preserve">?" (How can I assist you?) </w:t>
      </w:r>
      <w:proofErr w:type="gramStart"/>
      <w:r w:rsidR="005525A9">
        <w:t>or</w:t>
      </w:r>
      <w:proofErr w:type="gramEnd"/>
      <w:r w:rsidR="005525A9">
        <w:t xml:space="preserve"> respond with "</w:t>
      </w:r>
      <w:proofErr w:type="spellStart"/>
      <w:r w:rsidR="005525A9">
        <w:t>Estoy</w:t>
      </w:r>
      <w:proofErr w:type="spellEnd"/>
      <w:r w:rsidR="005525A9">
        <w:t xml:space="preserve"> a </w:t>
      </w:r>
      <w:proofErr w:type="spellStart"/>
      <w:r w:rsidR="005525A9">
        <w:t>su</w:t>
      </w:r>
      <w:proofErr w:type="spellEnd"/>
      <w:r w:rsidR="005525A9">
        <w:t xml:space="preserve"> </w:t>
      </w:r>
      <w:proofErr w:type="spellStart"/>
      <w:r w:rsidR="005525A9">
        <w:t>servicio</w:t>
      </w:r>
      <w:proofErr w:type="spellEnd"/>
      <w:r w:rsidR="005525A9">
        <w:t>" (I am at your service) is not only helpful in terms of communication but also in making the service experience personalized</w:t>
      </w:r>
      <w:r w:rsidR="002C1EB2" w:rsidRPr="002C1EB2">
        <w:t xml:space="preserve"> (</w:t>
      </w:r>
      <w:proofErr w:type="spellStart"/>
      <w:r w:rsidR="002C1EB2" w:rsidRPr="002C1EB2">
        <w:t>Alemán</w:t>
      </w:r>
      <w:proofErr w:type="spellEnd"/>
      <w:r w:rsidR="002C1EB2" w:rsidRPr="002C1EB2">
        <w:t xml:space="preserve"> </w:t>
      </w:r>
      <w:proofErr w:type="spellStart"/>
      <w:r w:rsidR="002C1EB2" w:rsidRPr="002C1EB2">
        <w:t>Carreón</w:t>
      </w:r>
      <w:proofErr w:type="spellEnd"/>
      <w:r w:rsidR="002C1EB2" w:rsidRPr="002C1EB2">
        <w:t xml:space="preserve"> et al., 2021)</w:t>
      </w:r>
      <w:r w:rsidR="005525A9">
        <w:t>. Besides that, it is also mandatory to be gracious, using '</w:t>
      </w:r>
      <w:proofErr w:type="spellStart"/>
      <w:r w:rsidR="005525A9">
        <w:t>por</w:t>
      </w:r>
      <w:proofErr w:type="spellEnd"/>
      <w:r w:rsidR="005525A9">
        <w:t xml:space="preserve"> favour' and '</w:t>
      </w:r>
      <w:proofErr w:type="spellStart"/>
      <w:r w:rsidR="005525A9">
        <w:t>gracias</w:t>
      </w:r>
      <w:proofErr w:type="spellEnd"/>
      <w:r w:rsidR="005525A9">
        <w:t>' regularly is an imperative aspect of our conversations.</w:t>
      </w:r>
    </w:p>
    <w:p w:rsidR="005525A9" w:rsidRDefault="005525A9" w:rsidP="005525A9">
      <w:pPr>
        <w:rPr>
          <w:b/>
        </w:rPr>
      </w:pPr>
      <w:r w:rsidRPr="003C2060">
        <w:rPr>
          <w:b/>
        </w:rPr>
        <w:t>Slide 4: Cultural Sensitivity</w:t>
      </w:r>
    </w:p>
    <w:p w:rsidR="003C2060" w:rsidRPr="003C2060" w:rsidRDefault="003C2060" w:rsidP="005525A9">
      <w:pPr>
        <w:rPr>
          <w:b/>
        </w:rPr>
      </w:pPr>
      <w:r>
        <w:rPr>
          <w:b/>
          <w:noProof/>
          <w:lang w:eastAsia="en-GB"/>
        </w:rPr>
        <w:lastRenderedPageBreak/>
        <w:drawing>
          <wp:inline distT="0" distB="0" distL="0" distR="0">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A09E11.tmp"/>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3222625"/>
                    </a:xfrm>
                    <a:prstGeom prst="rect">
                      <a:avLst/>
                    </a:prstGeom>
                  </pic:spPr>
                </pic:pic>
              </a:graphicData>
            </a:graphic>
          </wp:inline>
        </w:drawing>
      </w:r>
    </w:p>
    <w:p w:rsidR="005525A9" w:rsidRPr="003C2060" w:rsidRDefault="00881541" w:rsidP="005525A9">
      <w:pPr>
        <w:rPr>
          <w:b/>
        </w:rPr>
      </w:pPr>
      <w:r w:rsidRPr="00881541">
        <w:rPr>
          <w:b/>
        </w:rPr>
        <w:t xml:space="preserve">Notes: </w:t>
      </w:r>
      <w:r w:rsidR="005525A9">
        <w:t>Cultural sensitivity is not restricted to language. It refers to the application of the guest's cultural norms and requests</w:t>
      </w:r>
      <w:r w:rsidR="002C1EB2" w:rsidRPr="002C1EB2">
        <w:t xml:space="preserve"> (</w:t>
      </w:r>
      <w:proofErr w:type="spellStart"/>
      <w:r w:rsidR="002C1EB2" w:rsidRPr="002C1EB2">
        <w:t>Yurur</w:t>
      </w:r>
      <w:proofErr w:type="spellEnd"/>
      <w:r w:rsidR="002C1EB2" w:rsidRPr="002C1EB2">
        <w:t xml:space="preserve"> et al., 2021)</w:t>
      </w:r>
      <w:r w:rsidR="005525A9">
        <w:t xml:space="preserve">. For example, Spanish speakers usually prefer a formal communication style in </w:t>
      </w:r>
      <w:r w:rsidR="006D56DB">
        <w:t>business</w:t>
      </w:r>
      <w:r w:rsidR="005525A9">
        <w:t>, particularly at first. Suffixing the word with the surname or the use of the formal "</w:t>
      </w:r>
      <w:proofErr w:type="spellStart"/>
      <w:r w:rsidR="005525A9">
        <w:t>usted</w:t>
      </w:r>
      <w:proofErr w:type="spellEnd"/>
      <w:r w:rsidR="005525A9">
        <w:t xml:space="preserve">" prefix is a way of indicating respect. Empathy is the key to service restoration. Phrases like "Lo </w:t>
      </w:r>
      <w:proofErr w:type="spellStart"/>
      <w:r w:rsidR="005525A9">
        <w:t>siento</w:t>
      </w:r>
      <w:proofErr w:type="spellEnd"/>
      <w:r w:rsidR="005525A9">
        <w:t xml:space="preserve"> mucho, </w:t>
      </w:r>
      <w:proofErr w:type="spellStart"/>
      <w:r w:rsidR="005525A9">
        <w:t>vamos</w:t>
      </w:r>
      <w:proofErr w:type="spellEnd"/>
      <w:r w:rsidR="005525A9">
        <w:t xml:space="preserve"> a </w:t>
      </w:r>
      <w:proofErr w:type="spellStart"/>
      <w:r w:rsidR="005525A9">
        <w:t>resolverlo</w:t>
      </w:r>
      <w:proofErr w:type="spellEnd"/>
      <w:r w:rsidR="005525A9">
        <w:t xml:space="preserve"> </w:t>
      </w:r>
      <w:proofErr w:type="spellStart"/>
      <w:r w:rsidR="005525A9">
        <w:t>ahora</w:t>
      </w:r>
      <w:proofErr w:type="spellEnd"/>
      <w:r w:rsidR="005525A9">
        <w:t>" (I am very sorry, we will resolve it now) are likely to reduce dissatisfaction.</w:t>
      </w:r>
    </w:p>
    <w:p w:rsidR="005525A9" w:rsidRDefault="005525A9" w:rsidP="005525A9">
      <w:pPr>
        <w:rPr>
          <w:b/>
        </w:rPr>
      </w:pPr>
      <w:r w:rsidRPr="00881541">
        <w:rPr>
          <w:b/>
        </w:rPr>
        <w:t>Slide 5: The development of the language skills</w:t>
      </w:r>
    </w:p>
    <w:p w:rsidR="003C2060" w:rsidRPr="002B21F7" w:rsidRDefault="003C2060" w:rsidP="005525A9">
      <w:pPr>
        <w:rPr>
          <w:b/>
        </w:rPr>
      </w:pPr>
      <w:r>
        <w:rPr>
          <w:b/>
          <w:noProof/>
          <w:lang w:eastAsia="en-GB"/>
        </w:rPr>
        <w:drawing>
          <wp:inline distT="0" distB="0" distL="0" distR="0">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A0D2AE.tmp"/>
                    <pic:cNvPicPr/>
                  </pic:nvPicPr>
                  <pic:blipFill>
                    <a:blip r:embed="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3222625"/>
                    </a:xfrm>
                    <a:prstGeom prst="rect">
                      <a:avLst/>
                    </a:prstGeom>
                  </pic:spPr>
                </pic:pic>
              </a:graphicData>
            </a:graphic>
          </wp:inline>
        </w:drawing>
      </w:r>
    </w:p>
    <w:p w:rsidR="005525A9" w:rsidRDefault="005525A9" w:rsidP="005525A9">
      <w:r>
        <w:lastRenderedPageBreak/>
        <w:t>Content:</w:t>
      </w:r>
      <w:r w:rsidR="002B21F7">
        <w:t xml:space="preserve"> Training Strategy: Time, talks, and hands-on training. Benefits: Enhanced guest interactions, </w:t>
      </w:r>
      <w:proofErr w:type="gramStart"/>
      <w:r w:rsidR="002B21F7">
        <w:t>Increased</w:t>
      </w:r>
      <w:proofErr w:type="gramEnd"/>
      <w:r w:rsidR="002B21F7">
        <w:t xml:space="preserve"> satisfaction and loyalty, Staff with enhanced abilities who are more flexible and confident. </w:t>
      </w:r>
      <w:r>
        <w:t>Holding Spanish training sessions regularly is not only appropriate for the ability to communicate with people who speak Spanish but also for the overall communication of our team. Every department will benefit from role-plays that mimic actual situations that help the staff rehearse and arrange their language skills in a friendly environment</w:t>
      </w:r>
      <w:r w:rsidR="002C1EB2" w:rsidRPr="002C1EB2">
        <w:t xml:space="preserve"> (Coelho et al., 2023)</w:t>
      </w:r>
      <w:r>
        <w:t>. Overall, the objective is for all of us to feel assured in our communication effectiveness, which will lead to enhanced quality of service and guest satisfaction.</w:t>
      </w:r>
    </w:p>
    <w:p w:rsidR="005525A9" w:rsidRDefault="003C2060" w:rsidP="005525A9">
      <w:pPr>
        <w:rPr>
          <w:b/>
        </w:rPr>
      </w:pPr>
      <w:r>
        <w:rPr>
          <w:b/>
        </w:rPr>
        <w:t>Slide-6: Conclusion</w:t>
      </w:r>
    </w:p>
    <w:p w:rsidR="003C2060" w:rsidRPr="003C2060" w:rsidRDefault="003C2060" w:rsidP="005525A9">
      <w:pPr>
        <w:rPr>
          <w:b/>
        </w:rPr>
      </w:pPr>
      <w:r>
        <w:rPr>
          <w:b/>
          <w:noProof/>
          <w:lang w:eastAsia="en-GB"/>
        </w:rPr>
        <w:drawing>
          <wp:inline distT="0" distB="0" distL="0" distR="0">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A0420.tmp"/>
                    <pic:cNvPicPr/>
                  </pic:nvPicPr>
                  <pic:blipFill>
                    <a:blip r:embed="rId1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3222625"/>
                    </a:xfrm>
                    <a:prstGeom prst="rect">
                      <a:avLst/>
                    </a:prstGeom>
                  </pic:spPr>
                </pic:pic>
              </a:graphicData>
            </a:graphic>
          </wp:inline>
        </w:drawing>
      </w:r>
    </w:p>
    <w:p w:rsidR="002C1EB2" w:rsidRDefault="005525A9" w:rsidP="005525A9">
      <w:r>
        <w:t>Thank you for participating. Let's make a deal to participate in Spanish lessons and use it when talking with guests so that they will get the feeling that they are treated with respect. Keep in mind, that every foreign word is a step towards a guest's heart.</w:t>
      </w:r>
    </w:p>
    <w:p w:rsidR="002C1EB2" w:rsidRDefault="002C1EB2" w:rsidP="002C1EB2">
      <w:pPr>
        <w:pStyle w:val="Heading2"/>
      </w:pPr>
      <w:bookmarkStart w:id="7" w:name="_Toc165129242"/>
      <w:r>
        <w:lastRenderedPageBreak/>
        <w:t>References</w:t>
      </w:r>
      <w:bookmarkEnd w:id="7"/>
    </w:p>
    <w:p w:rsidR="003C2060" w:rsidRPr="003C2060" w:rsidRDefault="00D64783" w:rsidP="003C2060">
      <w:r>
        <w:rPr>
          <w:noProof/>
          <w:lang w:eastAsia="en-GB"/>
        </w:rPr>
        <w:drawing>
          <wp:inline distT="0" distB="0" distL="0" distR="0">
            <wp:extent cx="5731510" cy="3223895"/>
            <wp:effectExtent l="0" t="0" r="2540" b="0"/>
            <wp:docPr id="10" name="Picture 10">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08E670CF-E3EE-432D-B8FD-D206D634F47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08E670CF-E3EE-432D-B8FD-D206D634F477}"/>
                        </a:ext>
                      </a:extLst>
                    </pic:cNvPr>
                    <pic:cNvPicPr>
                      <a:picLocks noChangeAspect="1"/>
                    </pic:cNvPicPr>
                  </pic:nvPicPr>
                  <pic:blipFill>
                    <a:blip r:embed="rId16"/>
                    <a:stretch>
                      <a:fillRect/>
                    </a:stretch>
                  </pic:blipFill>
                  <pic:spPr>
                    <a:xfrm>
                      <a:off x="0" y="0"/>
                      <a:ext cx="5731510" cy="3223895"/>
                    </a:xfrm>
                    <a:prstGeom prst="rect">
                      <a:avLst/>
                    </a:prstGeom>
                  </pic:spPr>
                </pic:pic>
              </a:graphicData>
            </a:graphic>
          </wp:inline>
        </w:drawing>
      </w:r>
    </w:p>
    <w:p w:rsidR="003C2060" w:rsidRPr="003C2060" w:rsidRDefault="003C2060" w:rsidP="002C1EB2">
      <w:pPr>
        <w:rPr>
          <w:b/>
        </w:rPr>
      </w:pPr>
      <w:r w:rsidRPr="003C2060">
        <w:rPr>
          <w:b/>
        </w:rPr>
        <w:t xml:space="preserve">Notes: </w:t>
      </w:r>
    </w:p>
    <w:p w:rsidR="002C1EB2" w:rsidRPr="002C1EB2" w:rsidRDefault="007C7966" w:rsidP="002C1EB2">
      <w:r>
        <w:rPr>
          <w:noProof/>
          <w:lang w:eastAsia="en-GB"/>
        </w:rPr>
        <w:drawing>
          <wp:inline distT="0" distB="0" distL="0" distR="0">
            <wp:extent cx="5676265" cy="3883231"/>
            <wp:effectExtent l="0" t="0" r="635"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007B2E.tmp"/>
                    <pic:cNvPicPr/>
                  </pic:nvPicPr>
                  <pic:blipFill>
                    <a:blip r:embed="rId1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694159" cy="3895473"/>
                    </a:xfrm>
                    <a:prstGeom prst="rect">
                      <a:avLst/>
                    </a:prstGeom>
                  </pic:spPr>
                </pic:pic>
              </a:graphicData>
            </a:graphic>
          </wp:inline>
        </w:drawing>
      </w:r>
    </w:p>
    <w:sectPr w:rsidR="002C1EB2" w:rsidRPr="002C1EB2" w:rsidSect="00AC55AC">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A43261"/>
    <w:multiLevelType w:val="hybridMultilevel"/>
    <w:tmpl w:val="F8D6C8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1C41942"/>
    <w:multiLevelType w:val="hybridMultilevel"/>
    <w:tmpl w:val="73DA03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6EA11CB"/>
    <w:multiLevelType w:val="hybridMultilevel"/>
    <w:tmpl w:val="822C63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26354"/>
    <w:rsid w:val="00026354"/>
    <w:rsid w:val="00093BF9"/>
    <w:rsid w:val="001B2BB7"/>
    <w:rsid w:val="001E72AB"/>
    <w:rsid w:val="002359B6"/>
    <w:rsid w:val="002A6883"/>
    <w:rsid w:val="002B21F7"/>
    <w:rsid w:val="002C1EB2"/>
    <w:rsid w:val="002D3CD2"/>
    <w:rsid w:val="0037543B"/>
    <w:rsid w:val="003C2060"/>
    <w:rsid w:val="00450942"/>
    <w:rsid w:val="004A3B50"/>
    <w:rsid w:val="005525A9"/>
    <w:rsid w:val="005C2F2F"/>
    <w:rsid w:val="00627816"/>
    <w:rsid w:val="006D56DB"/>
    <w:rsid w:val="0074310A"/>
    <w:rsid w:val="007C7966"/>
    <w:rsid w:val="00881541"/>
    <w:rsid w:val="008D234E"/>
    <w:rsid w:val="009166A4"/>
    <w:rsid w:val="009331C0"/>
    <w:rsid w:val="009E4620"/>
    <w:rsid w:val="00AC55AC"/>
    <w:rsid w:val="00C912E7"/>
    <w:rsid w:val="00D64783"/>
    <w:rsid w:val="00DE145B"/>
    <w:rsid w:val="00E401E8"/>
    <w:rsid w:val="00E402E0"/>
    <w:rsid w:val="00E62293"/>
    <w:rsid w:val="00E65C46"/>
    <w:rsid w:val="00E92842"/>
    <w:rsid w:val="00FD69F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234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D234E"/>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5C2F2F"/>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234E"/>
    <w:rPr>
      <w:rFonts w:ascii="Times New Roman" w:eastAsiaTheme="majorEastAsia" w:hAnsi="Times New Roman" w:cstheme="majorBidi"/>
      <w:b/>
      <w:color w:val="2E74B5" w:themeColor="accent1" w:themeShade="BF"/>
      <w:sz w:val="32"/>
      <w:szCs w:val="32"/>
    </w:rPr>
  </w:style>
  <w:style w:type="character" w:customStyle="1" w:styleId="text-with-replacments">
    <w:name w:val="text-with-replacments"/>
    <w:basedOn w:val="DefaultParagraphFont"/>
    <w:rsid w:val="008D234E"/>
  </w:style>
  <w:style w:type="character" w:customStyle="1" w:styleId="Heading2Char">
    <w:name w:val="Heading 2 Char"/>
    <w:basedOn w:val="DefaultParagraphFont"/>
    <w:link w:val="Heading2"/>
    <w:uiPriority w:val="9"/>
    <w:rsid w:val="005C2F2F"/>
    <w:rPr>
      <w:rFonts w:ascii="Times New Roman" w:eastAsiaTheme="majorEastAsia" w:hAnsi="Times New Roman" w:cstheme="majorBidi"/>
      <w:b/>
      <w:color w:val="000000" w:themeColor="text1"/>
      <w:sz w:val="28"/>
      <w:szCs w:val="26"/>
    </w:rPr>
  </w:style>
  <w:style w:type="paragraph" w:styleId="ListParagraph">
    <w:name w:val="List Paragraph"/>
    <w:basedOn w:val="Normal"/>
    <w:uiPriority w:val="34"/>
    <w:qFormat/>
    <w:rsid w:val="005C2F2F"/>
    <w:pPr>
      <w:ind w:left="720"/>
      <w:contextualSpacing/>
    </w:pPr>
  </w:style>
  <w:style w:type="paragraph" w:styleId="NoSpacing">
    <w:name w:val="No Spacing"/>
    <w:uiPriority w:val="1"/>
    <w:qFormat/>
    <w:rsid w:val="002C1EB2"/>
    <w:pPr>
      <w:spacing w:after="0"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3C2060"/>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3C2060"/>
    <w:pPr>
      <w:spacing w:after="100"/>
    </w:pPr>
  </w:style>
  <w:style w:type="paragraph" w:styleId="TOC2">
    <w:name w:val="toc 2"/>
    <w:basedOn w:val="Normal"/>
    <w:next w:val="Normal"/>
    <w:autoRedefine/>
    <w:uiPriority w:val="39"/>
    <w:unhideWhenUsed/>
    <w:rsid w:val="003C2060"/>
    <w:pPr>
      <w:spacing w:after="100"/>
      <w:ind w:left="240"/>
    </w:pPr>
  </w:style>
  <w:style w:type="character" w:styleId="Hyperlink">
    <w:name w:val="Hyperlink"/>
    <w:basedOn w:val="DefaultParagraphFont"/>
    <w:uiPriority w:val="99"/>
    <w:unhideWhenUsed/>
    <w:rsid w:val="003C2060"/>
    <w:rPr>
      <w:color w:val="0563C1" w:themeColor="hyperlink"/>
      <w:u w:val="single"/>
    </w:rPr>
  </w:style>
  <w:style w:type="paragraph" w:styleId="NormalWeb">
    <w:name w:val="Normal (Web)"/>
    <w:basedOn w:val="Normal"/>
    <w:uiPriority w:val="99"/>
    <w:semiHidden/>
    <w:unhideWhenUsed/>
    <w:rsid w:val="009166A4"/>
    <w:pPr>
      <w:spacing w:before="100" w:beforeAutospacing="1" w:after="100" w:afterAutospacing="1" w:line="240" w:lineRule="auto"/>
      <w:jc w:val="left"/>
    </w:pPr>
    <w:rPr>
      <w:rFonts w:eastAsia="Times New Roman" w:cs="Times New Roman"/>
      <w:szCs w:val="24"/>
      <w:lang w:eastAsia="en-GB"/>
    </w:rPr>
  </w:style>
  <w:style w:type="paragraph" w:styleId="BalloonText">
    <w:name w:val="Balloon Text"/>
    <w:basedOn w:val="Normal"/>
    <w:link w:val="BalloonTextChar"/>
    <w:uiPriority w:val="99"/>
    <w:semiHidden/>
    <w:unhideWhenUsed/>
    <w:rsid w:val="009331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31C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36673549">
      <w:bodyDiv w:val="1"/>
      <w:marLeft w:val="0"/>
      <w:marRight w:val="0"/>
      <w:marTop w:val="0"/>
      <w:marBottom w:val="0"/>
      <w:divBdr>
        <w:top w:val="none" w:sz="0" w:space="0" w:color="auto"/>
        <w:left w:val="none" w:sz="0" w:space="0" w:color="auto"/>
        <w:bottom w:val="none" w:sz="0" w:space="0" w:color="auto"/>
        <w:right w:val="none" w:sz="0" w:space="0" w:color="auto"/>
      </w:divBdr>
      <w:divsChild>
        <w:div w:id="134228338">
          <w:marLeft w:val="1613"/>
          <w:marRight w:val="0"/>
          <w:marTop w:val="0"/>
          <w:marBottom w:val="0"/>
          <w:divBdr>
            <w:top w:val="none" w:sz="0" w:space="0" w:color="auto"/>
            <w:left w:val="none" w:sz="0" w:space="0" w:color="auto"/>
            <w:bottom w:val="none" w:sz="0" w:space="0" w:color="auto"/>
            <w:right w:val="none" w:sz="0" w:space="0" w:color="auto"/>
          </w:divBdr>
        </w:div>
      </w:divsChild>
    </w:div>
    <w:div w:id="384716409">
      <w:bodyDiv w:val="1"/>
      <w:marLeft w:val="0"/>
      <w:marRight w:val="0"/>
      <w:marTop w:val="0"/>
      <w:marBottom w:val="0"/>
      <w:divBdr>
        <w:top w:val="none" w:sz="0" w:space="0" w:color="auto"/>
        <w:left w:val="none" w:sz="0" w:space="0" w:color="auto"/>
        <w:bottom w:val="none" w:sz="0" w:space="0" w:color="auto"/>
        <w:right w:val="none" w:sz="0" w:space="0" w:color="auto"/>
      </w:divBdr>
    </w:div>
    <w:div w:id="513155340">
      <w:bodyDiv w:val="1"/>
      <w:marLeft w:val="0"/>
      <w:marRight w:val="0"/>
      <w:marTop w:val="0"/>
      <w:marBottom w:val="0"/>
      <w:divBdr>
        <w:top w:val="none" w:sz="0" w:space="0" w:color="auto"/>
        <w:left w:val="none" w:sz="0" w:space="0" w:color="auto"/>
        <w:bottom w:val="none" w:sz="0" w:space="0" w:color="auto"/>
        <w:right w:val="none" w:sz="0" w:space="0" w:color="auto"/>
      </w:divBdr>
    </w:div>
    <w:div w:id="765611376">
      <w:bodyDiv w:val="1"/>
      <w:marLeft w:val="0"/>
      <w:marRight w:val="0"/>
      <w:marTop w:val="0"/>
      <w:marBottom w:val="0"/>
      <w:divBdr>
        <w:top w:val="none" w:sz="0" w:space="0" w:color="auto"/>
        <w:left w:val="none" w:sz="0" w:space="0" w:color="auto"/>
        <w:bottom w:val="none" w:sz="0" w:space="0" w:color="auto"/>
        <w:right w:val="none" w:sz="0" w:space="0" w:color="auto"/>
      </w:divBdr>
      <w:divsChild>
        <w:div w:id="1192034862">
          <w:marLeft w:val="1613"/>
          <w:marRight w:val="0"/>
          <w:marTop w:val="0"/>
          <w:marBottom w:val="0"/>
          <w:divBdr>
            <w:top w:val="none" w:sz="0" w:space="0" w:color="auto"/>
            <w:left w:val="none" w:sz="0" w:space="0" w:color="auto"/>
            <w:bottom w:val="none" w:sz="0" w:space="0" w:color="auto"/>
            <w:right w:val="none" w:sz="0" w:space="0" w:color="auto"/>
          </w:divBdr>
        </w:div>
      </w:divsChild>
    </w:div>
    <w:div w:id="1351417907">
      <w:bodyDiv w:val="1"/>
      <w:marLeft w:val="0"/>
      <w:marRight w:val="0"/>
      <w:marTop w:val="0"/>
      <w:marBottom w:val="0"/>
      <w:divBdr>
        <w:top w:val="none" w:sz="0" w:space="0" w:color="auto"/>
        <w:left w:val="none" w:sz="0" w:space="0" w:color="auto"/>
        <w:bottom w:val="none" w:sz="0" w:space="0" w:color="auto"/>
        <w:right w:val="none" w:sz="0" w:space="0" w:color="auto"/>
      </w:divBdr>
    </w:div>
    <w:div w:id="1874999716">
      <w:bodyDiv w:val="1"/>
      <w:marLeft w:val="0"/>
      <w:marRight w:val="0"/>
      <w:marTop w:val="0"/>
      <w:marBottom w:val="0"/>
      <w:divBdr>
        <w:top w:val="none" w:sz="0" w:space="0" w:color="auto"/>
        <w:left w:val="none" w:sz="0" w:space="0" w:color="auto"/>
        <w:bottom w:val="none" w:sz="0" w:space="0" w:color="auto"/>
        <w:right w:val="none" w:sz="0" w:space="0" w:color="auto"/>
      </w:divBdr>
      <w:divsChild>
        <w:div w:id="2025786438">
          <w:marLeft w:val="1613"/>
          <w:marRight w:val="0"/>
          <w:marTop w:val="0"/>
          <w:marBottom w:val="0"/>
          <w:divBdr>
            <w:top w:val="none" w:sz="0" w:space="0" w:color="auto"/>
            <w:left w:val="none" w:sz="0" w:space="0" w:color="auto"/>
            <w:bottom w:val="none" w:sz="0" w:space="0" w:color="auto"/>
            <w:right w:val="none" w:sz="0" w:space="0" w:color="auto"/>
          </w:divBdr>
        </w:div>
      </w:divsChild>
    </w:div>
    <w:div w:id="2001345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15B10B-2A53-4D4C-8C70-90127D2AC5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13</Pages>
  <Words>2139</Words>
  <Characters>12196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Polash</cp:lastModifiedBy>
  <cp:revision>13</cp:revision>
  <dcterms:created xsi:type="dcterms:W3CDTF">2024-04-26T19:57:00Z</dcterms:created>
  <dcterms:modified xsi:type="dcterms:W3CDTF">2024-05-17T16:27:00Z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afbd512c-91de-46b7-b8b9-0f7bf3c87033</vt:lpwstr>
  </property>
</Properties>
</file>