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21450" w:rsidRPr="0040470F" w:rsidRDefault="00321450" w:rsidP="0040470F">
      <w:pPr>
        <w:spacing w:line="360" w:lineRule="auto"/>
        <w:jc w:val="both"/>
        <w:rPr>
          <w:rFonts w:ascii="Arial" w:eastAsia="Arial" w:hAnsi="Arial" w:cs="Arial"/>
          <w:color w:val="000000" w:themeColor="text1"/>
        </w:rPr>
      </w:pPr>
      <w:r w:rsidRPr="0040470F">
        <w:rPr>
          <w:rFonts w:ascii="Arial" w:eastAsia="Arial" w:hAnsi="Arial" w:cs="Arial"/>
          <w:color w:val="000000" w:themeColor="text1"/>
        </w:rPr>
        <w:t xml:space="preserve">Student name: Galen </w:t>
      </w:r>
      <w:proofErr w:type="spellStart"/>
      <w:r w:rsidRPr="0040470F">
        <w:rPr>
          <w:rFonts w:ascii="Arial" w:eastAsia="Arial" w:hAnsi="Arial" w:cs="Arial"/>
          <w:color w:val="000000" w:themeColor="text1"/>
        </w:rPr>
        <w:t>Atanasov</w:t>
      </w:r>
      <w:proofErr w:type="spellEnd"/>
    </w:p>
    <w:p w:rsidR="00321450" w:rsidRPr="0040470F" w:rsidRDefault="00321450" w:rsidP="0040470F">
      <w:pPr>
        <w:spacing w:line="360" w:lineRule="auto"/>
        <w:jc w:val="both"/>
        <w:rPr>
          <w:rFonts w:ascii="Arial" w:hAnsi="Arial" w:cs="Arial"/>
          <w:color w:val="000000" w:themeColor="text1"/>
        </w:rPr>
      </w:pPr>
      <w:r w:rsidRPr="0040470F">
        <w:rPr>
          <w:rFonts w:ascii="Arial" w:hAnsi="Arial" w:cs="Arial"/>
          <w:color w:val="000000" w:themeColor="text1"/>
          <w:kern w:val="0"/>
        </w:rPr>
        <w:t xml:space="preserve">The assignment title: </w:t>
      </w:r>
      <w:r w:rsidRPr="0040470F">
        <w:rPr>
          <w:rFonts w:ascii="Arial" w:hAnsi="Arial" w:cs="Arial"/>
          <w:color w:val="000000" w:themeColor="text1"/>
        </w:rPr>
        <w:t>Reflective Essay on Reception Operations</w:t>
      </w:r>
    </w:p>
    <w:p w:rsidR="00321450" w:rsidRPr="0040470F" w:rsidRDefault="00321450" w:rsidP="0040470F">
      <w:pPr>
        <w:pStyle w:val="p1"/>
        <w:spacing w:line="360" w:lineRule="auto"/>
        <w:jc w:val="both"/>
        <w:rPr>
          <w:rFonts w:ascii="Arial" w:hAnsi="Arial" w:cs="Arial"/>
          <w:color w:val="000000" w:themeColor="text1"/>
          <w:sz w:val="24"/>
          <w:szCs w:val="24"/>
        </w:rPr>
      </w:pPr>
      <w:r w:rsidRPr="0040470F">
        <w:rPr>
          <w:rFonts w:ascii="Arial" w:hAnsi="Arial" w:cs="Arial"/>
          <w:color w:val="000000" w:themeColor="text1"/>
          <w:sz w:val="24"/>
          <w:szCs w:val="24"/>
        </w:rPr>
        <w:t>The module title: BMIH6004 Hotel Placement – Managing Hotel Administration</w:t>
      </w:r>
    </w:p>
    <w:p w:rsidR="00321450" w:rsidRPr="0040470F" w:rsidRDefault="00321450" w:rsidP="004047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color w:val="000000" w:themeColor="text1"/>
          <w:kern w:val="0"/>
        </w:rPr>
      </w:pPr>
      <w:r w:rsidRPr="0040470F">
        <w:rPr>
          <w:rFonts w:ascii="Arial" w:eastAsia="Arial" w:hAnsi="Arial" w:cs="Arial"/>
          <w:color w:val="000000" w:themeColor="text1"/>
        </w:rPr>
        <w:t xml:space="preserve">Lecturer’s name: </w:t>
      </w:r>
      <w:r w:rsidRPr="0040470F">
        <w:rPr>
          <w:rFonts w:ascii="Arial" w:hAnsi="Arial" w:cs="Arial"/>
          <w:color w:val="000000" w:themeColor="text1"/>
          <w:kern w:val="0"/>
        </w:rPr>
        <w:t xml:space="preserve">Lisa </w:t>
      </w:r>
      <w:proofErr w:type="spellStart"/>
      <w:r w:rsidRPr="0040470F">
        <w:rPr>
          <w:rFonts w:ascii="Arial" w:hAnsi="Arial" w:cs="Arial"/>
          <w:color w:val="000000" w:themeColor="text1"/>
          <w:kern w:val="0"/>
        </w:rPr>
        <w:t>Bassler</w:t>
      </w:r>
      <w:proofErr w:type="spellEnd"/>
    </w:p>
    <w:p w:rsidR="00321450" w:rsidRPr="0040470F" w:rsidRDefault="00321450" w:rsidP="0040470F">
      <w:pPr>
        <w:spacing w:line="360" w:lineRule="auto"/>
        <w:jc w:val="both"/>
        <w:rPr>
          <w:rFonts w:ascii="Arial" w:eastAsia="Arial" w:hAnsi="Arial" w:cs="Arial"/>
          <w:color w:val="000000" w:themeColor="text1"/>
        </w:rPr>
      </w:pPr>
      <w:r w:rsidRPr="0040470F">
        <w:rPr>
          <w:rFonts w:ascii="Arial" w:eastAsia="Arial" w:hAnsi="Arial" w:cs="Arial"/>
          <w:color w:val="000000" w:themeColor="text1"/>
        </w:rPr>
        <w:t>Wordcount: 1</w:t>
      </w:r>
      <w:r w:rsidR="0040470F">
        <w:rPr>
          <w:rFonts w:ascii="Arial" w:eastAsia="Arial" w:hAnsi="Arial" w:cs="Arial"/>
          <w:color w:val="000000" w:themeColor="text1"/>
        </w:rPr>
        <w:t>299</w:t>
      </w:r>
    </w:p>
    <w:p w:rsidR="00321450" w:rsidRPr="0040470F" w:rsidRDefault="00321450" w:rsidP="0040470F">
      <w:pPr>
        <w:spacing w:line="360" w:lineRule="auto"/>
        <w:jc w:val="both"/>
        <w:rPr>
          <w:rFonts w:ascii="Arial" w:eastAsia="Arial" w:hAnsi="Arial" w:cs="Arial"/>
          <w:color w:val="000000" w:themeColor="text1"/>
        </w:rPr>
      </w:pPr>
    </w:p>
    <w:p w:rsidR="00321450" w:rsidRPr="0040470F" w:rsidRDefault="00321450" w:rsidP="0040470F">
      <w:pPr>
        <w:spacing w:line="360" w:lineRule="auto"/>
        <w:jc w:val="both"/>
        <w:rPr>
          <w:rFonts w:ascii="Arial" w:eastAsia="Times New Roman" w:hAnsi="Arial" w:cs="Arial"/>
          <w:color w:val="000000" w:themeColor="text1"/>
          <w:kern w:val="0"/>
          <w:lang w:eastAsia="en-GB"/>
          <w14:ligatures w14:val="none"/>
        </w:rPr>
      </w:pPr>
      <w:r w:rsidRPr="0040470F">
        <w:rPr>
          <w:rFonts w:ascii="Arial" w:eastAsia="Times New Roman" w:hAnsi="Arial" w:cs="Arial"/>
          <w:color w:val="000000" w:themeColor="text1"/>
          <w:kern w:val="0"/>
          <w:lang w:eastAsia="en-GB"/>
          <w14:ligatures w14:val="none"/>
        </w:rPr>
        <w:t>I confirm that I have not used any AI tools in the research and creation of this assignment. I confirm that I have not presented any AI generated materials as my own</w:t>
      </w:r>
    </w:p>
    <w:p w:rsidR="00321450" w:rsidRPr="0040470F" w:rsidRDefault="00321450" w:rsidP="0040470F">
      <w:pPr>
        <w:spacing w:line="360" w:lineRule="auto"/>
        <w:jc w:val="both"/>
        <w:rPr>
          <w:rFonts w:ascii="Arial" w:eastAsia="Times New Roman" w:hAnsi="Arial" w:cs="Arial"/>
          <w:color w:val="000000" w:themeColor="text1"/>
          <w:kern w:val="0"/>
          <w:lang w:eastAsia="en-GB"/>
          <w14:ligatures w14:val="none"/>
        </w:rPr>
      </w:pPr>
      <w:r w:rsidRPr="0040470F">
        <w:rPr>
          <w:rFonts w:ascii="Arial" w:eastAsia="Times New Roman" w:hAnsi="Arial" w:cs="Arial"/>
          <w:color w:val="000000" w:themeColor="text1"/>
          <w:kern w:val="0"/>
          <w:lang w:eastAsia="en-GB"/>
          <w14:ligatures w14:val="none"/>
        </w:rPr>
        <w:t>work. I confirm I have copies of my drafts, notes, and other resources I used, which I</w:t>
      </w:r>
    </w:p>
    <w:p w:rsidR="00321450" w:rsidRPr="0040470F" w:rsidRDefault="00321450" w:rsidP="0040470F">
      <w:pPr>
        <w:spacing w:line="360" w:lineRule="auto"/>
        <w:jc w:val="both"/>
        <w:rPr>
          <w:rFonts w:ascii="Arial" w:eastAsia="Times New Roman" w:hAnsi="Arial" w:cs="Arial"/>
          <w:color w:val="000000" w:themeColor="text1"/>
          <w:kern w:val="0"/>
          <w:lang w:eastAsia="en-GB"/>
          <w14:ligatures w14:val="none"/>
        </w:rPr>
      </w:pPr>
      <w:r w:rsidRPr="0040470F">
        <w:rPr>
          <w:rFonts w:ascii="Arial" w:eastAsia="Times New Roman" w:hAnsi="Arial" w:cs="Arial"/>
          <w:color w:val="000000" w:themeColor="text1"/>
          <w:kern w:val="0"/>
          <w:lang w:eastAsia="en-GB"/>
          <w14:ligatures w14:val="none"/>
        </w:rPr>
        <w:t>may be asked to provide in evidence.</w:t>
      </w:r>
    </w:p>
    <w:p w:rsidR="002A3A36" w:rsidRPr="0040470F" w:rsidRDefault="002A3A36" w:rsidP="0040470F">
      <w:pPr>
        <w:spacing w:line="360" w:lineRule="auto"/>
        <w:jc w:val="both"/>
        <w:rPr>
          <w:rFonts w:ascii="Arial" w:hAnsi="Arial" w:cs="Arial"/>
          <w:color w:val="000000" w:themeColor="text1"/>
        </w:rPr>
      </w:pPr>
    </w:p>
    <w:p w:rsidR="00321450" w:rsidRPr="0040470F" w:rsidRDefault="00321450" w:rsidP="0040470F">
      <w:pPr>
        <w:spacing w:line="360" w:lineRule="auto"/>
        <w:jc w:val="both"/>
        <w:rPr>
          <w:rFonts w:ascii="Arial" w:hAnsi="Arial" w:cs="Arial"/>
          <w:color w:val="000000" w:themeColor="text1"/>
        </w:rPr>
      </w:pPr>
    </w:p>
    <w:p w:rsidR="00321450" w:rsidRPr="0040470F" w:rsidRDefault="00321450" w:rsidP="0040470F">
      <w:pPr>
        <w:spacing w:line="360" w:lineRule="auto"/>
        <w:jc w:val="both"/>
        <w:rPr>
          <w:rFonts w:ascii="Arial" w:hAnsi="Arial" w:cs="Arial"/>
          <w:color w:val="000000" w:themeColor="text1"/>
        </w:rPr>
      </w:pPr>
    </w:p>
    <w:p w:rsidR="00321450" w:rsidRPr="0040470F" w:rsidRDefault="00321450" w:rsidP="0040470F">
      <w:pPr>
        <w:spacing w:line="360" w:lineRule="auto"/>
        <w:jc w:val="both"/>
        <w:rPr>
          <w:rFonts w:ascii="Arial" w:hAnsi="Arial" w:cs="Arial"/>
          <w:color w:val="000000" w:themeColor="text1"/>
        </w:rPr>
      </w:pPr>
    </w:p>
    <w:p w:rsidR="00321450" w:rsidRPr="0040470F" w:rsidRDefault="00321450" w:rsidP="0040470F">
      <w:pPr>
        <w:spacing w:line="360" w:lineRule="auto"/>
        <w:jc w:val="both"/>
        <w:rPr>
          <w:rFonts w:ascii="Arial" w:hAnsi="Arial" w:cs="Arial"/>
          <w:color w:val="000000" w:themeColor="text1"/>
        </w:rPr>
      </w:pPr>
    </w:p>
    <w:p w:rsidR="00321450" w:rsidRPr="0040470F" w:rsidRDefault="00321450" w:rsidP="0040470F">
      <w:pPr>
        <w:spacing w:line="360" w:lineRule="auto"/>
        <w:jc w:val="both"/>
        <w:rPr>
          <w:rFonts w:ascii="Arial" w:hAnsi="Arial" w:cs="Arial"/>
          <w:color w:val="000000" w:themeColor="text1"/>
        </w:rPr>
      </w:pPr>
    </w:p>
    <w:p w:rsidR="00321450" w:rsidRPr="0040470F" w:rsidRDefault="00321450" w:rsidP="0040470F">
      <w:pPr>
        <w:spacing w:line="360" w:lineRule="auto"/>
        <w:jc w:val="both"/>
        <w:rPr>
          <w:rFonts w:ascii="Arial" w:hAnsi="Arial" w:cs="Arial"/>
          <w:color w:val="000000" w:themeColor="text1"/>
        </w:rPr>
      </w:pPr>
    </w:p>
    <w:p w:rsidR="00321450" w:rsidRPr="0040470F" w:rsidRDefault="00321450" w:rsidP="0040470F">
      <w:pPr>
        <w:spacing w:line="360" w:lineRule="auto"/>
        <w:jc w:val="both"/>
        <w:rPr>
          <w:rFonts w:ascii="Arial" w:hAnsi="Arial" w:cs="Arial"/>
          <w:color w:val="000000" w:themeColor="text1"/>
        </w:rPr>
      </w:pPr>
    </w:p>
    <w:p w:rsidR="00321450" w:rsidRPr="0040470F" w:rsidRDefault="00321450" w:rsidP="0040470F">
      <w:pPr>
        <w:spacing w:line="360" w:lineRule="auto"/>
        <w:jc w:val="both"/>
        <w:rPr>
          <w:rFonts w:ascii="Arial" w:hAnsi="Arial" w:cs="Arial"/>
          <w:color w:val="000000" w:themeColor="text1"/>
        </w:rPr>
      </w:pPr>
    </w:p>
    <w:p w:rsidR="00321450" w:rsidRPr="0040470F" w:rsidRDefault="00321450" w:rsidP="0040470F">
      <w:pPr>
        <w:spacing w:line="360" w:lineRule="auto"/>
        <w:jc w:val="both"/>
        <w:rPr>
          <w:rFonts w:ascii="Arial" w:hAnsi="Arial" w:cs="Arial"/>
          <w:color w:val="000000" w:themeColor="text1"/>
        </w:rPr>
      </w:pPr>
    </w:p>
    <w:p w:rsidR="00321450" w:rsidRPr="0040470F" w:rsidRDefault="00321450" w:rsidP="0040470F">
      <w:pPr>
        <w:spacing w:line="360" w:lineRule="auto"/>
        <w:jc w:val="both"/>
        <w:rPr>
          <w:rFonts w:ascii="Arial" w:hAnsi="Arial" w:cs="Arial"/>
          <w:color w:val="000000" w:themeColor="text1"/>
        </w:rPr>
      </w:pPr>
    </w:p>
    <w:p w:rsidR="00321450" w:rsidRPr="0040470F" w:rsidRDefault="00321450" w:rsidP="0040470F">
      <w:pPr>
        <w:spacing w:line="360" w:lineRule="auto"/>
        <w:jc w:val="both"/>
        <w:rPr>
          <w:rFonts w:ascii="Arial" w:hAnsi="Arial" w:cs="Arial"/>
          <w:color w:val="000000" w:themeColor="text1"/>
        </w:rPr>
      </w:pPr>
    </w:p>
    <w:p w:rsidR="00321450" w:rsidRPr="0040470F" w:rsidRDefault="00321450" w:rsidP="0040470F">
      <w:pPr>
        <w:spacing w:line="360" w:lineRule="auto"/>
        <w:jc w:val="both"/>
        <w:rPr>
          <w:rFonts w:ascii="Arial" w:hAnsi="Arial" w:cs="Arial"/>
          <w:color w:val="000000" w:themeColor="text1"/>
        </w:rPr>
      </w:pPr>
    </w:p>
    <w:p w:rsidR="00321450" w:rsidRPr="0040470F" w:rsidRDefault="00321450" w:rsidP="0040470F">
      <w:pPr>
        <w:spacing w:line="360" w:lineRule="auto"/>
        <w:jc w:val="both"/>
        <w:rPr>
          <w:rFonts w:ascii="Arial" w:hAnsi="Arial" w:cs="Arial"/>
          <w:color w:val="000000" w:themeColor="text1"/>
        </w:rPr>
      </w:pPr>
    </w:p>
    <w:p w:rsidR="00321450" w:rsidRPr="0040470F" w:rsidRDefault="00321450" w:rsidP="0040470F">
      <w:pPr>
        <w:spacing w:line="360" w:lineRule="auto"/>
        <w:jc w:val="both"/>
        <w:rPr>
          <w:rFonts w:ascii="Arial" w:hAnsi="Arial" w:cs="Arial"/>
          <w:color w:val="000000" w:themeColor="text1"/>
        </w:rPr>
      </w:pPr>
    </w:p>
    <w:p w:rsidR="00321450" w:rsidRPr="0040470F" w:rsidRDefault="00321450" w:rsidP="0040470F">
      <w:pPr>
        <w:spacing w:line="360" w:lineRule="auto"/>
        <w:jc w:val="both"/>
        <w:rPr>
          <w:rFonts w:ascii="Arial" w:hAnsi="Arial" w:cs="Arial"/>
          <w:color w:val="000000" w:themeColor="text1"/>
        </w:rPr>
      </w:pPr>
    </w:p>
    <w:p w:rsidR="00321450" w:rsidRPr="0040470F" w:rsidRDefault="00321450" w:rsidP="0040470F">
      <w:pPr>
        <w:spacing w:line="360" w:lineRule="auto"/>
        <w:jc w:val="both"/>
        <w:rPr>
          <w:rFonts w:ascii="Arial" w:hAnsi="Arial" w:cs="Arial"/>
          <w:color w:val="000000" w:themeColor="text1"/>
        </w:rPr>
      </w:pPr>
    </w:p>
    <w:p w:rsidR="00321450" w:rsidRPr="0040470F" w:rsidRDefault="00321450" w:rsidP="0040470F">
      <w:pPr>
        <w:spacing w:line="360" w:lineRule="auto"/>
        <w:jc w:val="both"/>
        <w:rPr>
          <w:rFonts w:ascii="Arial" w:hAnsi="Arial" w:cs="Arial"/>
          <w:color w:val="000000" w:themeColor="text1"/>
        </w:rPr>
      </w:pPr>
    </w:p>
    <w:p w:rsidR="00321450" w:rsidRPr="0040470F" w:rsidRDefault="00321450" w:rsidP="0040470F">
      <w:pPr>
        <w:spacing w:line="360" w:lineRule="auto"/>
        <w:jc w:val="both"/>
        <w:rPr>
          <w:rFonts w:ascii="Arial" w:hAnsi="Arial" w:cs="Arial"/>
          <w:color w:val="000000" w:themeColor="text1"/>
        </w:rPr>
      </w:pPr>
    </w:p>
    <w:p w:rsidR="00321450" w:rsidRPr="0040470F" w:rsidRDefault="00321450" w:rsidP="0040470F">
      <w:pPr>
        <w:spacing w:line="360" w:lineRule="auto"/>
        <w:jc w:val="both"/>
        <w:rPr>
          <w:rFonts w:ascii="Arial" w:hAnsi="Arial" w:cs="Arial"/>
          <w:color w:val="000000" w:themeColor="text1"/>
        </w:rPr>
      </w:pPr>
    </w:p>
    <w:p w:rsidR="00321450" w:rsidRPr="0040470F" w:rsidRDefault="00321450" w:rsidP="0040470F">
      <w:pPr>
        <w:spacing w:line="360" w:lineRule="auto"/>
        <w:jc w:val="both"/>
        <w:rPr>
          <w:rFonts w:ascii="Arial" w:hAnsi="Arial" w:cs="Arial"/>
          <w:color w:val="000000" w:themeColor="text1"/>
        </w:rPr>
      </w:pPr>
    </w:p>
    <w:p w:rsidR="00321450" w:rsidRPr="0040470F" w:rsidRDefault="00321450" w:rsidP="0040470F">
      <w:pPr>
        <w:spacing w:line="360" w:lineRule="auto"/>
        <w:jc w:val="both"/>
        <w:rPr>
          <w:rFonts w:ascii="Arial" w:hAnsi="Arial" w:cs="Arial"/>
          <w:color w:val="000000" w:themeColor="text1"/>
        </w:rPr>
      </w:pPr>
    </w:p>
    <w:p w:rsidR="00321450" w:rsidRPr="0040470F" w:rsidRDefault="00321450" w:rsidP="0040470F">
      <w:pPr>
        <w:spacing w:line="360" w:lineRule="auto"/>
        <w:jc w:val="both"/>
        <w:rPr>
          <w:rFonts w:ascii="Arial" w:hAnsi="Arial" w:cs="Arial"/>
          <w:color w:val="000000" w:themeColor="text1"/>
        </w:rPr>
      </w:pPr>
    </w:p>
    <w:p w:rsidR="0040470F" w:rsidRPr="0040470F" w:rsidRDefault="0040470F" w:rsidP="0040470F">
      <w:pPr>
        <w:spacing w:line="360" w:lineRule="auto"/>
        <w:jc w:val="both"/>
        <w:rPr>
          <w:rFonts w:ascii="Arial" w:hAnsi="Arial" w:cs="Arial"/>
          <w:color w:val="000000" w:themeColor="text1"/>
        </w:rPr>
      </w:pPr>
    </w:p>
    <w:p w:rsidR="00321450" w:rsidRPr="0040470F" w:rsidRDefault="00321450" w:rsidP="0040470F">
      <w:pPr>
        <w:spacing w:line="360" w:lineRule="auto"/>
        <w:jc w:val="both"/>
        <w:rPr>
          <w:rFonts w:ascii="Arial" w:hAnsi="Arial" w:cs="Arial"/>
          <w:b/>
          <w:bCs/>
          <w:color w:val="000000" w:themeColor="text1"/>
        </w:rPr>
      </w:pPr>
      <w:r w:rsidRPr="0040470F">
        <w:rPr>
          <w:rFonts w:ascii="Arial" w:hAnsi="Arial" w:cs="Arial"/>
          <w:b/>
          <w:bCs/>
          <w:color w:val="000000" w:themeColor="text1"/>
        </w:rPr>
        <w:lastRenderedPageBreak/>
        <w:t xml:space="preserve">Introduction  </w:t>
      </w:r>
    </w:p>
    <w:p w:rsidR="00321450" w:rsidRPr="0040470F" w:rsidRDefault="00321450" w:rsidP="0040470F">
      <w:pPr>
        <w:spacing w:line="360" w:lineRule="auto"/>
        <w:jc w:val="both"/>
        <w:rPr>
          <w:rFonts w:ascii="Arial" w:hAnsi="Arial" w:cs="Arial"/>
          <w:color w:val="000000" w:themeColor="text1"/>
        </w:rPr>
      </w:pPr>
      <w:r w:rsidRPr="0040470F">
        <w:rPr>
          <w:rFonts w:ascii="Arial" w:hAnsi="Arial" w:cs="Arial"/>
          <w:color w:val="000000" w:themeColor="text1"/>
        </w:rPr>
        <w:t xml:space="preserve">I recently completed a </w:t>
      </w:r>
      <w:proofErr w:type="gramStart"/>
      <w:r w:rsidRPr="0040470F">
        <w:rPr>
          <w:rFonts w:ascii="Arial" w:hAnsi="Arial" w:cs="Arial"/>
          <w:color w:val="000000" w:themeColor="text1"/>
        </w:rPr>
        <w:t>1</w:t>
      </w:r>
      <w:r w:rsidR="00B24AF6" w:rsidRPr="0040470F">
        <w:rPr>
          <w:rFonts w:ascii="Arial" w:hAnsi="Arial" w:cs="Arial"/>
          <w:color w:val="000000" w:themeColor="text1"/>
        </w:rPr>
        <w:t xml:space="preserve"> </w:t>
      </w:r>
      <w:r w:rsidRPr="0040470F">
        <w:rPr>
          <w:rFonts w:ascii="Arial" w:hAnsi="Arial" w:cs="Arial"/>
          <w:color w:val="000000" w:themeColor="text1"/>
        </w:rPr>
        <w:t>week</w:t>
      </w:r>
      <w:proofErr w:type="gramEnd"/>
      <w:r w:rsidRPr="0040470F">
        <w:rPr>
          <w:rFonts w:ascii="Arial" w:hAnsi="Arial" w:cs="Arial"/>
          <w:color w:val="000000" w:themeColor="text1"/>
        </w:rPr>
        <w:t xml:space="preserve"> work placement in the Reception department of a hotel, which provided rich opportunities to develop practical hospitality skills. This reflective log applies Gibbs’ Reflective Cycle to examine my experience, covering six stages: Description, Feelings, Evaluation, Analysis, Conclusion, and Action Plan</w:t>
      </w:r>
      <w:r w:rsidR="0040470F" w:rsidRPr="0040470F">
        <w:rPr>
          <w:rFonts w:ascii="Arial" w:hAnsi="Arial" w:cs="Arial"/>
          <w:color w:val="000000" w:themeColor="text1"/>
        </w:rPr>
        <w:t xml:space="preserve"> Gibbs, (1988)</w:t>
      </w:r>
      <w:r w:rsidRPr="0040470F">
        <w:rPr>
          <w:rFonts w:ascii="Arial" w:hAnsi="Arial" w:cs="Arial"/>
          <w:color w:val="000000" w:themeColor="text1"/>
        </w:rPr>
        <w:t>. I will reflect on the work-based skills and technical knowledge I developed</w:t>
      </w:r>
      <w:r w:rsidR="0040470F">
        <w:rPr>
          <w:rFonts w:ascii="Arial" w:hAnsi="Arial" w:cs="Arial"/>
          <w:color w:val="000000" w:themeColor="text1"/>
        </w:rPr>
        <w:t xml:space="preserve"> </w:t>
      </w:r>
      <w:proofErr w:type="gramStart"/>
      <w:r w:rsidRPr="0040470F">
        <w:rPr>
          <w:rFonts w:ascii="Arial" w:hAnsi="Arial" w:cs="Arial"/>
          <w:color w:val="000000" w:themeColor="text1"/>
        </w:rPr>
        <w:t>( communication</w:t>
      </w:r>
      <w:proofErr w:type="gramEnd"/>
      <w:r w:rsidRPr="0040470F">
        <w:rPr>
          <w:rFonts w:ascii="Arial" w:hAnsi="Arial" w:cs="Arial"/>
          <w:color w:val="000000" w:themeColor="text1"/>
        </w:rPr>
        <w:t>, teamwork, task management, guest service), critically evaluate their importance in hotel administration, and discuss a key administrative issue encountered during the placement. Through analysis of how this issue was handled and supported by relevant theory, I will offer personal recommendations for improvement. I will also connect insights from this Reception experience with my previous roles in other hotel departments, and conclude with key lessons learned for my future professional practice in hospitality.</w:t>
      </w:r>
    </w:p>
    <w:p w:rsidR="00321450" w:rsidRPr="0040470F" w:rsidRDefault="00321450" w:rsidP="0040470F">
      <w:pPr>
        <w:spacing w:line="360" w:lineRule="auto"/>
        <w:jc w:val="both"/>
        <w:rPr>
          <w:rFonts w:ascii="Arial" w:hAnsi="Arial" w:cs="Arial"/>
          <w:color w:val="000000" w:themeColor="text1"/>
        </w:rPr>
      </w:pPr>
    </w:p>
    <w:p w:rsidR="0040470F" w:rsidRPr="0040470F" w:rsidRDefault="00321450" w:rsidP="0040470F">
      <w:pPr>
        <w:spacing w:line="360" w:lineRule="auto"/>
        <w:jc w:val="both"/>
        <w:rPr>
          <w:rFonts w:ascii="Arial" w:hAnsi="Arial" w:cs="Arial"/>
          <w:b/>
          <w:bCs/>
          <w:color w:val="000000" w:themeColor="text1"/>
        </w:rPr>
      </w:pPr>
      <w:r w:rsidRPr="0040470F">
        <w:rPr>
          <w:rFonts w:ascii="Arial" w:hAnsi="Arial" w:cs="Arial"/>
          <w:b/>
          <w:bCs/>
          <w:color w:val="000000" w:themeColor="text1"/>
        </w:rPr>
        <w:t>Placement Overview</w:t>
      </w:r>
    </w:p>
    <w:p w:rsidR="00321450" w:rsidRPr="0040470F" w:rsidRDefault="00321450" w:rsidP="0040470F">
      <w:pPr>
        <w:spacing w:line="360" w:lineRule="auto"/>
        <w:jc w:val="both"/>
        <w:rPr>
          <w:rFonts w:ascii="Arial" w:hAnsi="Arial" w:cs="Arial"/>
          <w:color w:val="000000" w:themeColor="text1"/>
        </w:rPr>
      </w:pPr>
      <w:r w:rsidRPr="0040470F">
        <w:rPr>
          <w:rFonts w:ascii="Arial" w:hAnsi="Arial" w:cs="Arial"/>
          <w:color w:val="000000" w:themeColor="text1"/>
        </w:rPr>
        <w:t>For 1 weeks I served as a Front Office Receptionist at a 4-star city hotel. My daily duties included greeting and checking in guests, processing check-outs and payments, managing reservations, and fielding guest inquiries and complaints. The front desk is a busy hub handling a myriad of tasks – from issuing room keys and updating the Property Management System to providing local information. I also coordinated frequently with other departments, especially Housekeeping and Maintenance, to ensure rooms were ready and guest requests were fulfilled. Effective interdepartmental communication was vital; for example, reception must inform housekeeping of bookings, check-ins and check-outs so rooms are prepared on time</w:t>
      </w:r>
      <w:r w:rsidR="0040470F" w:rsidRPr="0040470F">
        <w:rPr>
          <w:rFonts w:ascii="Arial" w:hAnsi="Arial" w:cs="Arial"/>
          <w:color w:val="000000" w:themeColor="text1"/>
        </w:rPr>
        <w:t xml:space="preserve"> </w:t>
      </w:r>
      <w:proofErr w:type="spellStart"/>
      <w:r w:rsidR="0040470F" w:rsidRPr="0040470F">
        <w:rPr>
          <w:rFonts w:ascii="Arial" w:hAnsi="Arial" w:cs="Arial"/>
          <w:color w:val="000000" w:themeColor="text1"/>
          <w:shd w:val="clear" w:color="auto" w:fill="FFFFFF"/>
        </w:rPr>
        <w:t>Haenraets</w:t>
      </w:r>
      <w:proofErr w:type="spellEnd"/>
      <w:r w:rsidR="0040470F" w:rsidRPr="0040470F">
        <w:rPr>
          <w:rFonts w:ascii="Arial" w:hAnsi="Arial" w:cs="Arial"/>
          <w:color w:val="000000" w:themeColor="text1"/>
          <w:shd w:val="clear" w:color="auto" w:fill="FFFFFF"/>
        </w:rPr>
        <w:t>, B. (2023).</w:t>
      </w:r>
      <w:r w:rsidRPr="0040470F">
        <w:rPr>
          <w:rFonts w:ascii="Arial" w:hAnsi="Arial" w:cs="Arial"/>
          <w:color w:val="000000" w:themeColor="text1"/>
        </w:rPr>
        <w:t xml:space="preserve"> </w:t>
      </w:r>
    </w:p>
    <w:p w:rsidR="00321450" w:rsidRPr="0040470F" w:rsidRDefault="00321450" w:rsidP="0040470F">
      <w:pPr>
        <w:spacing w:line="360" w:lineRule="auto"/>
        <w:jc w:val="both"/>
        <w:rPr>
          <w:rFonts w:ascii="Arial" w:hAnsi="Arial" w:cs="Arial"/>
          <w:color w:val="000000" w:themeColor="text1"/>
        </w:rPr>
      </w:pPr>
    </w:p>
    <w:p w:rsidR="00321450" w:rsidRPr="0040470F" w:rsidRDefault="00321450" w:rsidP="0040470F">
      <w:pPr>
        <w:spacing w:line="360" w:lineRule="auto"/>
        <w:jc w:val="both"/>
        <w:rPr>
          <w:rFonts w:ascii="Arial" w:hAnsi="Arial" w:cs="Arial"/>
          <w:b/>
          <w:bCs/>
          <w:color w:val="000000" w:themeColor="text1"/>
        </w:rPr>
      </w:pPr>
      <w:r w:rsidRPr="0040470F">
        <w:rPr>
          <w:rFonts w:ascii="Arial" w:hAnsi="Arial" w:cs="Arial"/>
          <w:b/>
          <w:bCs/>
          <w:color w:val="000000" w:themeColor="text1"/>
        </w:rPr>
        <w:t xml:space="preserve">Key Incident </w:t>
      </w:r>
    </w:p>
    <w:p w:rsidR="00321450" w:rsidRPr="0040470F" w:rsidRDefault="00321450" w:rsidP="0040470F">
      <w:pPr>
        <w:spacing w:line="360" w:lineRule="auto"/>
        <w:jc w:val="both"/>
        <w:rPr>
          <w:rFonts w:ascii="Arial" w:hAnsi="Arial" w:cs="Arial"/>
          <w:b/>
          <w:bCs/>
          <w:color w:val="000000" w:themeColor="text1"/>
        </w:rPr>
      </w:pPr>
      <w:r w:rsidRPr="0040470F">
        <w:rPr>
          <w:rFonts w:ascii="Arial" w:hAnsi="Arial" w:cs="Arial"/>
          <w:b/>
          <w:bCs/>
          <w:color w:val="000000" w:themeColor="text1"/>
        </w:rPr>
        <w:t>Overbooking and Guest Complaint</w:t>
      </w:r>
    </w:p>
    <w:p w:rsidR="00321450" w:rsidRPr="0040470F" w:rsidRDefault="00321450" w:rsidP="0040470F">
      <w:pPr>
        <w:spacing w:line="360" w:lineRule="auto"/>
        <w:jc w:val="both"/>
        <w:rPr>
          <w:rFonts w:ascii="Arial" w:hAnsi="Arial" w:cs="Arial"/>
          <w:color w:val="000000" w:themeColor="text1"/>
        </w:rPr>
      </w:pPr>
      <w:r w:rsidRPr="0040470F">
        <w:rPr>
          <w:rFonts w:ascii="Arial" w:hAnsi="Arial" w:cs="Arial"/>
          <w:color w:val="000000" w:themeColor="text1"/>
        </w:rPr>
        <w:t xml:space="preserve">A pivotal incident occurred in Day 2 when we faced an overbooking situation. Due to a synchronization error between our online booking channels, the hotel had inadvertently confirmed more reservations than available rooms. A family arrived in the evening with a valid booking, only to find no room ready for them. This administrative mishap led to a guest complaint and the family was understandably upset and anxious. The situation had immediate operational impact. My colleague and </w:t>
      </w:r>
      <w:r w:rsidRPr="0040470F">
        <w:rPr>
          <w:rFonts w:ascii="Arial" w:hAnsi="Arial" w:cs="Arial"/>
          <w:color w:val="000000" w:themeColor="text1"/>
        </w:rPr>
        <w:lastRenderedPageBreak/>
        <w:t>I had to halt other check-ins to address the issue, our manager was called to assist, and we scrambled to find a solution. The tense scene unfolded in the busy lobby with other guests looking on. Ultimately, we managed to “walk” the guests to a nearby partner hotel, securing them a room there, with taxi fare and an upgrade as compensation, but the process was chaotic and stressful for both the guests and our team. This incident highlighted a breakdown in our task management and communication processes, disrupting the department’s smooth operation for over an hour. It provided a concrete scenario for reflection on guest service recovery and internal coordination under pressure.</w:t>
      </w:r>
    </w:p>
    <w:p w:rsidR="00321450" w:rsidRPr="0040470F" w:rsidRDefault="00321450" w:rsidP="0040470F">
      <w:pPr>
        <w:spacing w:line="360" w:lineRule="auto"/>
        <w:jc w:val="both"/>
        <w:rPr>
          <w:rFonts w:ascii="Arial" w:hAnsi="Arial" w:cs="Arial"/>
          <w:color w:val="000000" w:themeColor="text1"/>
        </w:rPr>
      </w:pPr>
    </w:p>
    <w:p w:rsidR="00321450" w:rsidRPr="0040470F" w:rsidRDefault="00321450" w:rsidP="0040470F">
      <w:pPr>
        <w:spacing w:line="360" w:lineRule="auto"/>
        <w:jc w:val="both"/>
        <w:rPr>
          <w:rFonts w:ascii="Arial" w:hAnsi="Arial" w:cs="Arial"/>
          <w:b/>
          <w:bCs/>
          <w:color w:val="000000" w:themeColor="text1"/>
        </w:rPr>
      </w:pPr>
      <w:r w:rsidRPr="0040470F">
        <w:rPr>
          <w:rFonts w:ascii="Arial" w:hAnsi="Arial" w:cs="Arial"/>
          <w:b/>
          <w:bCs/>
          <w:color w:val="000000" w:themeColor="text1"/>
        </w:rPr>
        <w:t xml:space="preserve">Feelings – Emotional Reactions and Perspectives  </w:t>
      </w:r>
    </w:p>
    <w:p w:rsidR="00321450" w:rsidRPr="0040470F" w:rsidRDefault="00321450" w:rsidP="0040470F">
      <w:pPr>
        <w:spacing w:line="360" w:lineRule="auto"/>
        <w:jc w:val="both"/>
        <w:rPr>
          <w:rFonts w:ascii="Arial" w:hAnsi="Arial" w:cs="Arial"/>
          <w:color w:val="000000" w:themeColor="text1"/>
        </w:rPr>
      </w:pPr>
      <w:r w:rsidRPr="0040470F">
        <w:rPr>
          <w:rFonts w:ascii="Arial" w:hAnsi="Arial" w:cs="Arial"/>
          <w:color w:val="000000" w:themeColor="text1"/>
        </w:rPr>
        <w:t>Initial Feelings At the start of the placement, I felt a mixture of excitement and nervousness. Working in Reception meant being at the forefront of guest interaction, and I was eager to apply my customer service training. However, I was also anxious about handling complex tasks in real-time. My prior experience in the hotel’s restaurant had given me confidence in face-to-face service, but reception duties felt more high-stakes because any mistake at front desk could instantly affect guest satisfaction. This awareness made me determined to learn quickly but also fearful of scenarios like angry guests or overbookings.</w:t>
      </w:r>
    </w:p>
    <w:p w:rsidR="00321450" w:rsidRPr="0040470F" w:rsidRDefault="00321450" w:rsidP="0040470F">
      <w:pPr>
        <w:spacing w:line="360" w:lineRule="auto"/>
        <w:jc w:val="both"/>
        <w:rPr>
          <w:rFonts w:ascii="Arial" w:hAnsi="Arial" w:cs="Arial"/>
          <w:color w:val="000000" w:themeColor="text1"/>
        </w:rPr>
      </w:pPr>
    </w:p>
    <w:p w:rsidR="007564A2" w:rsidRPr="0040470F" w:rsidRDefault="00321450" w:rsidP="0040470F">
      <w:pPr>
        <w:spacing w:line="360" w:lineRule="auto"/>
        <w:jc w:val="both"/>
        <w:rPr>
          <w:rFonts w:ascii="Arial" w:hAnsi="Arial" w:cs="Arial"/>
          <w:b/>
          <w:bCs/>
          <w:color w:val="000000" w:themeColor="text1"/>
        </w:rPr>
      </w:pPr>
      <w:r w:rsidRPr="0040470F">
        <w:rPr>
          <w:rFonts w:ascii="Arial" w:hAnsi="Arial" w:cs="Arial"/>
          <w:b/>
          <w:bCs/>
          <w:color w:val="000000" w:themeColor="text1"/>
        </w:rPr>
        <w:t>During the Incident</w:t>
      </w:r>
    </w:p>
    <w:p w:rsidR="00321450" w:rsidRPr="0040470F" w:rsidRDefault="00321450" w:rsidP="0040470F">
      <w:pPr>
        <w:spacing w:line="360" w:lineRule="auto"/>
        <w:jc w:val="both"/>
        <w:rPr>
          <w:rFonts w:ascii="Arial" w:hAnsi="Arial" w:cs="Arial"/>
          <w:color w:val="000000" w:themeColor="text1"/>
        </w:rPr>
      </w:pPr>
      <w:r w:rsidRPr="0040470F">
        <w:rPr>
          <w:rFonts w:ascii="Arial" w:hAnsi="Arial" w:cs="Arial"/>
          <w:color w:val="000000" w:themeColor="text1"/>
        </w:rPr>
        <w:t>When the overbooking situation arose, my immediate feelings were stress and embarrassment. I felt alarm as I realized we had no room for the family – a sense of personal responsibility since I was the one checking them in. The guests’ visible frustration made me feel empathy for them, but also put me under pressure. However, I also felt a duty to represent the hotel and do whatever possible to make it right. As the manager stepped in to help, I felt some relief, and together we focused on resolving the issue.</w:t>
      </w:r>
      <w:r w:rsidR="007564A2" w:rsidRPr="0040470F">
        <w:rPr>
          <w:rFonts w:ascii="Arial" w:hAnsi="Arial" w:cs="Arial"/>
          <w:color w:val="000000" w:themeColor="text1"/>
        </w:rPr>
        <w:t xml:space="preserve"> </w:t>
      </w:r>
      <w:r w:rsidRPr="0040470F">
        <w:rPr>
          <w:rFonts w:ascii="Arial" w:hAnsi="Arial" w:cs="Arial"/>
          <w:color w:val="000000" w:themeColor="text1"/>
        </w:rPr>
        <w:t xml:space="preserve">I also felt grateful for my colleague’s support; we exchanged quick plans and that teamwork reduced my anxiety. </w:t>
      </w:r>
    </w:p>
    <w:p w:rsidR="00321450" w:rsidRPr="0040470F" w:rsidRDefault="00321450" w:rsidP="0040470F">
      <w:pPr>
        <w:spacing w:line="360" w:lineRule="auto"/>
        <w:jc w:val="both"/>
        <w:rPr>
          <w:rFonts w:ascii="Arial" w:hAnsi="Arial" w:cs="Arial"/>
          <w:color w:val="000000" w:themeColor="text1"/>
        </w:rPr>
      </w:pPr>
    </w:p>
    <w:p w:rsidR="00321450" w:rsidRPr="0040470F" w:rsidRDefault="00321450" w:rsidP="0040470F">
      <w:pPr>
        <w:spacing w:line="360" w:lineRule="auto"/>
        <w:jc w:val="both"/>
        <w:rPr>
          <w:rFonts w:ascii="Arial" w:hAnsi="Arial" w:cs="Arial"/>
          <w:b/>
          <w:bCs/>
          <w:color w:val="000000" w:themeColor="text1"/>
        </w:rPr>
      </w:pPr>
      <w:r w:rsidRPr="0040470F">
        <w:rPr>
          <w:rFonts w:ascii="Arial" w:hAnsi="Arial" w:cs="Arial"/>
          <w:b/>
          <w:bCs/>
          <w:color w:val="000000" w:themeColor="text1"/>
        </w:rPr>
        <w:t xml:space="preserve">Evaluation </w:t>
      </w:r>
    </w:p>
    <w:p w:rsidR="00321450" w:rsidRPr="0040470F" w:rsidRDefault="00321450" w:rsidP="0040470F">
      <w:pPr>
        <w:spacing w:line="360" w:lineRule="auto"/>
        <w:jc w:val="both"/>
        <w:rPr>
          <w:rFonts w:ascii="Arial" w:hAnsi="Arial" w:cs="Arial"/>
          <w:color w:val="000000" w:themeColor="text1"/>
        </w:rPr>
      </w:pPr>
      <w:r w:rsidRPr="0040470F">
        <w:rPr>
          <w:rFonts w:ascii="Arial" w:hAnsi="Arial" w:cs="Arial"/>
          <w:color w:val="000000" w:themeColor="text1"/>
        </w:rPr>
        <w:t>Positive Aspects (What Went Well): Despite challenges, several things went well during my placement. First, my communication skills</w:t>
      </w:r>
      <w:r w:rsidR="007564A2" w:rsidRPr="0040470F">
        <w:rPr>
          <w:rFonts w:ascii="Arial" w:hAnsi="Arial" w:cs="Arial"/>
          <w:color w:val="000000" w:themeColor="text1"/>
        </w:rPr>
        <w:t xml:space="preserve"> </w:t>
      </w:r>
      <w:r w:rsidRPr="0040470F">
        <w:rPr>
          <w:rFonts w:ascii="Arial" w:hAnsi="Arial" w:cs="Arial"/>
          <w:color w:val="000000" w:themeColor="text1"/>
        </w:rPr>
        <w:t xml:space="preserve">improved significantly. Day-to-day interactions with international guests honed my ability to speak clearly, listen </w:t>
      </w:r>
      <w:r w:rsidRPr="0040470F">
        <w:rPr>
          <w:rFonts w:ascii="Arial" w:hAnsi="Arial" w:cs="Arial"/>
          <w:color w:val="000000" w:themeColor="text1"/>
        </w:rPr>
        <w:lastRenderedPageBreak/>
        <w:t xml:space="preserve">actively, and adjust my tone to each situation. By </w:t>
      </w:r>
      <w:r w:rsidR="007564A2" w:rsidRPr="0040470F">
        <w:rPr>
          <w:rFonts w:ascii="Arial" w:hAnsi="Arial" w:cs="Arial"/>
          <w:color w:val="000000" w:themeColor="text1"/>
        </w:rPr>
        <w:t>last day</w:t>
      </w:r>
      <w:r w:rsidRPr="0040470F">
        <w:rPr>
          <w:rFonts w:ascii="Arial" w:hAnsi="Arial" w:cs="Arial"/>
          <w:color w:val="000000" w:themeColor="text1"/>
        </w:rPr>
        <w:t xml:space="preserve"> I was confidently handling guest inquiries and even diffusing minor issues with polite, proactive communication. This aligns with the known importance of clarity and active listening in hospitality – clear communication helps avoid the misunderstandings that disrupt operations</w:t>
      </w:r>
      <w:r w:rsidR="00B24AF6" w:rsidRPr="0040470F">
        <w:rPr>
          <w:rFonts w:ascii="Arial" w:hAnsi="Arial" w:cs="Arial"/>
          <w:color w:val="000000" w:themeColor="text1"/>
          <w:shd w:val="clear" w:color="auto" w:fill="FFFFFF"/>
        </w:rPr>
        <w:t xml:space="preserve"> Cottam, S. (2022)</w:t>
      </w:r>
      <w:r w:rsidRPr="0040470F">
        <w:rPr>
          <w:rFonts w:ascii="Arial" w:hAnsi="Arial" w:cs="Arial"/>
          <w:color w:val="000000" w:themeColor="text1"/>
        </w:rPr>
        <w:t xml:space="preserve">. I also received positive feedback from a supervisor on my telephone etiquette and detailed handover reports. Second, I developed strong teamwork and collaboration. The reception team operated like a unit – we supported each other during busy check-in rushes and coordinated with housekeeping and concierge seamlessly on most days. </w:t>
      </w:r>
    </w:p>
    <w:p w:rsidR="00321450" w:rsidRPr="0040470F" w:rsidRDefault="00321450" w:rsidP="0040470F">
      <w:pPr>
        <w:spacing w:line="360" w:lineRule="auto"/>
        <w:jc w:val="both"/>
        <w:rPr>
          <w:rFonts w:ascii="Arial" w:hAnsi="Arial" w:cs="Arial"/>
          <w:color w:val="000000" w:themeColor="text1"/>
        </w:rPr>
      </w:pPr>
    </w:p>
    <w:p w:rsidR="00321450" w:rsidRPr="0040470F" w:rsidRDefault="00321450" w:rsidP="0040470F">
      <w:pPr>
        <w:spacing w:line="360" w:lineRule="auto"/>
        <w:jc w:val="both"/>
        <w:rPr>
          <w:rFonts w:ascii="Arial" w:hAnsi="Arial" w:cs="Arial"/>
          <w:b/>
          <w:bCs/>
          <w:color w:val="000000" w:themeColor="text1"/>
        </w:rPr>
      </w:pPr>
      <w:r w:rsidRPr="0040470F">
        <w:rPr>
          <w:rFonts w:ascii="Arial" w:hAnsi="Arial" w:cs="Arial"/>
          <w:b/>
          <w:bCs/>
          <w:color w:val="000000" w:themeColor="text1"/>
        </w:rPr>
        <w:t xml:space="preserve">Conclusion and Action Plan – Key Insights and Future Application  </w:t>
      </w:r>
    </w:p>
    <w:p w:rsidR="00321450" w:rsidRPr="0040470F" w:rsidRDefault="00321450" w:rsidP="0040470F">
      <w:pPr>
        <w:spacing w:line="360" w:lineRule="auto"/>
        <w:jc w:val="both"/>
        <w:rPr>
          <w:rFonts w:ascii="Arial" w:hAnsi="Arial" w:cs="Arial"/>
          <w:color w:val="000000" w:themeColor="text1"/>
        </w:rPr>
      </w:pPr>
      <w:r w:rsidRPr="0040470F">
        <w:rPr>
          <w:rFonts w:ascii="Arial" w:hAnsi="Arial" w:cs="Arial"/>
          <w:color w:val="000000" w:themeColor="text1"/>
        </w:rPr>
        <w:t xml:space="preserve">Summary of Insights: Reflecting on my </w:t>
      </w:r>
      <w:proofErr w:type="gramStart"/>
      <w:r w:rsidR="00982583" w:rsidRPr="0040470F">
        <w:rPr>
          <w:rFonts w:ascii="Arial" w:hAnsi="Arial" w:cs="Arial"/>
          <w:color w:val="000000" w:themeColor="text1"/>
        </w:rPr>
        <w:t>1</w:t>
      </w:r>
      <w:r w:rsidR="00982583">
        <w:rPr>
          <w:rFonts w:ascii="Arial" w:hAnsi="Arial" w:cs="Arial"/>
          <w:color w:val="000000" w:themeColor="text1"/>
        </w:rPr>
        <w:t xml:space="preserve"> </w:t>
      </w:r>
      <w:r w:rsidR="00982583" w:rsidRPr="0040470F">
        <w:rPr>
          <w:rFonts w:ascii="Arial" w:hAnsi="Arial" w:cs="Arial"/>
          <w:color w:val="000000" w:themeColor="text1"/>
        </w:rPr>
        <w:t>week</w:t>
      </w:r>
      <w:proofErr w:type="gramEnd"/>
      <w:r w:rsidRPr="0040470F">
        <w:rPr>
          <w:rFonts w:ascii="Arial" w:hAnsi="Arial" w:cs="Arial"/>
          <w:color w:val="000000" w:themeColor="text1"/>
        </w:rPr>
        <w:t xml:space="preserve"> reception placement using Gibbs’ cycle has yielded valuable insights for my professional development. I learned that front office work is fundamentally about people and processes balancing empathy and efficiency. Communication and teamwork proved to be the pillars that supported every success I had</w:t>
      </w:r>
      <w:r w:rsidR="0040470F">
        <w:rPr>
          <w:rFonts w:ascii="Arial" w:hAnsi="Arial" w:cs="Arial"/>
          <w:color w:val="000000" w:themeColor="text1"/>
        </w:rPr>
        <w:t xml:space="preserve"> </w:t>
      </w:r>
      <w:r w:rsidRPr="0040470F">
        <w:rPr>
          <w:rFonts w:ascii="Arial" w:hAnsi="Arial" w:cs="Arial"/>
          <w:color w:val="000000" w:themeColor="text1"/>
        </w:rPr>
        <w:t>when we communicated clearly and worked in unison, guests received excellent service and problems were averted. I also recognized that errors and conflicts, while stressful, can be powerful learning moments. The overbooking incident, though challenging, taught me more about real-world hotel operations than any textbook scenario could. It highlighted how a lapse in administrative control can quickly escalate into a customer service crisis. Equally, it showed the importance of having skilled, prepared staff to respond. I gained a deeper appreciation for *service recovery strategies* and the importance of preparatory measures to avoid such issues.</w:t>
      </w:r>
    </w:p>
    <w:p w:rsidR="00321450" w:rsidRPr="0040470F" w:rsidRDefault="00321450" w:rsidP="0040470F">
      <w:pPr>
        <w:spacing w:line="360" w:lineRule="auto"/>
        <w:jc w:val="both"/>
        <w:rPr>
          <w:rFonts w:ascii="Arial" w:hAnsi="Arial" w:cs="Arial"/>
          <w:color w:val="000000" w:themeColor="text1"/>
        </w:rPr>
      </w:pPr>
    </w:p>
    <w:p w:rsidR="00321450" w:rsidRPr="0040470F" w:rsidRDefault="00321450" w:rsidP="0040470F">
      <w:pPr>
        <w:spacing w:line="360" w:lineRule="auto"/>
        <w:jc w:val="both"/>
        <w:rPr>
          <w:rFonts w:ascii="Arial" w:hAnsi="Arial" w:cs="Arial"/>
          <w:color w:val="000000" w:themeColor="text1"/>
        </w:rPr>
      </w:pPr>
      <w:r w:rsidRPr="0040470F">
        <w:rPr>
          <w:rFonts w:ascii="Arial" w:hAnsi="Arial" w:cs="Arial"/>
          <w:color w:val="000000" w:themeColor="text1"/>
        </w:rPr>
        <w:t>My previous experiences in other hotel departments</w:t>
      </w:r>
      <w:r w:rsidR="007564A2" w:rsidRPr="0040470F">
        <w:rPr>
          <w:rFonts w:ascii="Arial" w:hAnsi="Arial" w:cs="Arial"/>
          <w:color w:val="000000" w:themeColor="text1"/>
        </w:rPr>
        <w:t xml:space="preserve"> </w:t>
      </w:r>
      <w:r w:rsidRPr="0040470F">
        <w:rPr>
          <w:rFonts w:ascii="Arial" w:hAnsi="Arial" w:cs="Arial"/>
          <w:color w:val="000000" w:themeColor="text1"/>
        </w:rPr>
        <w:t xml:space="preserve">also clicked into place during this placement. Those roles had given me a ground-level view of hotel operations, and I often drew upon them – for instance, understanding housekeeping’s constraints helped me communicate room status delays more tactfully to guests, and my background in F&amp;B meant I was comfortable interacting with guests and handling complaints calmly. This cross-department perspective made me a more empathetic receptionist and reinforced the concept of the hotel as an interconnected system. It confirms that </w:t>
      </w:r>
      <w:r w:rsidR="0040470F">
        <w:rPr>
          <w:rFonts w:ascii="Arial" w:hAnsi="Arial" w:cs="Arial"/>
          <w:color w:val="000000" w:themeColor="text1"/>
        </w:rPr>
        <w:t>r</w:t>
      </w:r>
      <w:r w:rsidRPr="0040470F">
        <w:rPr>
          <w:rFonts w:ascii="Arial" w:hAnsi="Arial" w:cs="Arial"/>
          <w:color w:val="000000" w:themeColor="text1"/>
        </w:rPr>
        <w:t>otational experience</w:t>
      </w:r>
      <w:r w:rsidR="0040470F">
        <w:rPr>
          <w:rFonts w:ascii="Arial" w:hAnsi="Arial" w:cs="Arial"/>
          <w:color w:val="000000" w:themeColor="text1"/>
        </w:rPr>
        <w:t xml:space="preserve"> </w:t>
      </w:r>
      <w:r w:rsidRPr="0040470F">
        <w:rPr>
          <w:rFonts w:ascii="Arial" w:hAnsi="Arial" w:cs="Arial"/>
          <w:color w:val="000000" w:themeColor="text1"/>
        </w:rPr>
        <w:t xml:space="preserve">in hospitality can greatly enhance one’s overall </w:t>
      </w:r>
      <w:r w:rsidRPr="0040470F">
        <w:rPr>
          <w:rFonts w:ascii="Arial" w:hAnsi="Arial" w:cs="Arial"/>
          <w:color w:val="000000" w:themeColor="text1"/>
        </w:rPr>
        <w:lastRenderedPageBreak/>
        <w:t>competence; I was able to “connect the dots” and collaborate better because I knew how things worked behind the scenes.</w:t>
      </w:r>
    </w:p>
    <w:p w:rsidR="00321450" w:rsidRPr="0040470F" w:rsidRDefault="00321450" w:rsidP="0040470F">
      <w:pPr>
        <w:spacing w:line="360" w:lineRule="auto"/>
        <w:jc w:val="both"/>
        <w:rPr>
          <w:rFonts w:ascii="Arial" w:hAnsi="Arial" w:cs="Arial"/>
          <w:color w:val="000000" w:themeColor="text1"/>
        </w:rPr>
      </w:pPr>
    </w:p>
    <w:p w:rsidR="00B24AF6" w:rsidRPr="0040470F" w:rsidRDefault="00321450" w:rsidP="0040470F">
      <w:pPr>
        <w:spacing w:line="360" w:lineRule="auto"/>
        <w:jc w:val="both"/>
        <w:rPr>
          <w:rFonts w:ascii="Arial" w:hAnsi="Arial" w:cs="Arial"/>
          <w:b/>
          <w:bCs/>
          <w:color w:val="000000" w:themeColor="text1"/>
        </w:rPr>
      </w:pPr>
      <w:r w:rsidRPr="0040470F">
        <w:rPr>
          <w:rFonts w:ascii="Arial" w:hAnsi="Arial" w:cs="Arial"/>
          <w:b/>
          <w:bCs/>
          <w:color w:val="000000" w:themeColor="text1"/>
        </w:rPr>
        <w:t>Personal Action Plan</w:t>
      </w:r>
    </w:p>
    <w:p w:rsidR="00B24AF6" w:rsidRPr="0040470F" w:rsidRDefault="00321450" w:rsidP="0040470F">
      <w:pPr>
        <w:spacing w:line="360" w:lineRule="auto"/>
        <w:jc w:val="both"/>
        <w:rPr>
          <w:rFonts w:ascii="Arial" w:hAnsi="Arial" w:cs="Arial"/>
          <w:color w:val="000000" w:themeColor="text1"/>
        </w:rPr>
      </w:pPr>
      <w:r w:rsidRPr="0040470F">
        <w:rPr>
          <w:rFonts w:ascii="Arial" w:hAnsi="Arial" w:cs="Arial"/>
          <w:color w:val="000000" w:themeColor="text1"/>
        </w:rPr>
        <w:t xml:space="preserve">Moving forward, I intend to apply these lessons proactively in my career. Firstly, I will continue honing my communication skills, as they are essential for both guest satisfaction and teamwork. I plan to seek feedback regularly and perhaps undertake an advanced customer service communication workshop. </w:t>
      </w:r>
    </w:p>
    <w:p w:rsidR="00321450" w:rsidRPr="0040470F" w:rsidRDefault="00321450" w:rsidP="0040470F">
      <w:pPr>
        <w:spacing w:line="360" w:lineRule="auto"/>
        <w:jc w:val="both"/>
        <w:rPr>
          <w:rFonts w:ascii="Arial" w:hAnsi="Arial" w:cs="Arial"/>
          <w:color w:val="000000" w:themeColor="text1"/>
        </w:rPr>
      </w:pPr>
    </w:p>
    <w:p w:rsidR="00321450" w:rsidRPr="0040470F" w:rsidRDefault="00321450" w:rsidP="0040470F">
      <w:pPr>
        <w:spacing w:line="360" w:lineRule="auto"/>
        <w:jc w:val="both"/>
        <w:rPr>
          <w:rFonts w:ascii="Arial" w:hAnsi="Arial" w:cs="Arial"/>
          <w:color w:val="000000" w:themeColor="text1"/>
        </w:rPr>
      </w:pPr>
      <w:r w:rsidRPr="0040470F">
        <w:rPr>
          <w:rFonts w:ascii="Arial" w:hAnsi="Arial" w:cs="Arial"/>
          <w:color w:val="000000" w:themeColor="text1"/>
        </w:rPr>
        <w:t xml:space="preserve">Lastly, this reflection has underscored the value of continuous learning. I intend to regularly reflect on my work experiences to identify what I could do better. </w:t>
      </w:r>
    </w:p>
    <w:p w:rsidR="00321450" w:rsidRPr="0040470F" w:rsidRDefault="00321450" w:rsidP="0040470F">
      <w:pPr>
        <w:spacing w:line="360" w:lineRule="auto"/>
        <w:jc w:val="both"/>
        <w:rPr>
          <w:rFonts w:ascii="Arial" w:hAnsi="Arial" w:cs="Arial"/>
          <w:color w:val="000000" w:themeColor="text1"/>
        </w:rPr>
      </w:pPr>
    </w:p>
    <w:p w:rsidR="00321450" w:rsidRPr="0040470F" w:rsidRDefault="00321450" w:rsidP="0040470F">
      <w:pPr>
        <w:spacing w:line="360" w:lineRule="auto"/>
        <w:jc w:val="both"/>
        <w:rPr>
          <w:rFonts w:ascii="Arial" w:hAnsi="Arial" w:cs="Arial"/>
          <w:color w:val="000000" w:themeColor="text1"/>
        </w:rPr>
      </w:pPr>
      <w:r w:rsidRPr="0040470F">
        <w:rPr>
          <w:rFonts w:ascii="Arial" w:hAnsi="Arial" w:cs="Arial"/>
          <w:color w:val="000000" w:themeColor="text1"/>
        </w:rPr>
        <w:t xml:space="preserve">In conclusion, the reception placement was a formative journey that transformed my understanding of hotel administration. I not only strengthened core skills like communication, teamwork, and task management, but also learned how crucial these are to running a successful hotel front office. The importance of these competencies was vividly illustrated when things went wrong effective use of them can make or break guest experiences. I have critically examined an administrative failure I encountered, learning from how it was handled and how it ought to be handled according to best practices. This reflection, tied with relevant theories, has equipped me with strategies to tackle such issues more confidently in the future. Going forward, I will carry these lessons into my professional practice – striving to be a proactive, communicative, and empathetic hospitality leader. By applying the insights gained – from leveraging teamwork to creating a culture of excellent service and continuous improvement – I am better prepared for a successful career in hotel management, where every guest interaction and every administrative decision counts towards overall success. </w:t>
      </w:r>
    </w:p>
    <w:p w:rsidR="007564A2" w:rsidRPr="0040470F" w:rsidRDefault="007564A2" w:rsidP="0040470F">
      <w:pPr>
        <w:spacing w:line="360" w:lineRule="auto"/>
        <w:jc w:val="both"/>
        <w:rPr>
          <w:rFonts w:ascii="Arial" w:hAnsi="Arial" w:cs="Arial"/>
          <w:color w:val="000000" w:themeColor="text1"/>
        </w:rPr>
      </w:pPr>
    </w:p>
    <w:p w:rsidR="007564A2" w:rsidRPr="0040470F" w:rsidRDefault="007564A2" w:rsidP="0040470F">
      <w:pPr>
        <w:spacing w:line="360" w:lineRule="auto"/>
        <w:jc w:val="both"/>
        <w:rPr>
          <w:rFonts w:ascii="Arial" w:hAnsi="Arial" w:cs="Arial"/>
          <w:color w:val="000000" w:themeColor="text1"/>
        </w:rPr>
      </w:pPr>
    </w:p>
    <w:p w:rsidR="007564A2" w:rsidRPr="0040470F" w:rsidRDefault="007564A2" w:rsidP="0040470F">
      <w:pPr>
        <w:spacing w:line="360" w:lineRule="auto"/>
        <w:jc w:val="both"/>
        <w:rPr>
          <w:rFonts w:ascii="Arial" w:hAnsi="Arial" w:cs="Arial"/>
          <w:color w:val="000000" w:themeColor="text1"/>
        </w:rPr>
      </w:pPr>
    </w:p>
    <w:p w:rsidR="007564A2" w:rsidRPr="0040470F" w:rsidRDefault="007564A2" w:rsidP="0040470F">
      <w:pPr>
        <w:spacing w:line="360" w:lineRule="auto"/>
        <w:jc w:val="both"/>
        <w:rPr>
          <w:rFonts w:ascii="Arial" w:hAnsi="Arial" w:cs="Arial"/>
          <w:color w:val="000000" w:themeColor="text1"/>
        </w:rPr>
      </w:pPr>
    </w:p>
    <w:p w:rsidR="007564A2" w:rsidRPr="0040470F" w:rsidRDefault="007564A2" w:rsidP="0040470F">
      <w:pPr>
        <w:spacing w:line="360" w:lineRule="auto"/>
        <w:jc w:val="both"/>
        <w:rPr>
          <w:rFonts w:ascii="Arial" w:hAnsi="Arial" w:cs="Arial"/>
          <w:color w:val="000000" w:themeColor="text1"/>
        </w:rPr>
      </w:pPr>
    </w:p>
    <w:p w:rsidR="007564A2" w:rsidRPr="0040470F" w:rsidRDefault="007564A2" w:rsidP="0040470F">
      <w:pPr>
        <w:spacing w:line="360" w:lineRule="auto"/>
        <w:jc w:val="both"/>
        <w:rPr>
          <w:rFonts w:ascii="Arial" w:hAnsi="Arial" w:cs="Arial"/>
          <w:color w:val="000000" w:themeColor="text1"/>
        </w:rPr>
      </w:pPr>
    </w:p>
    <w:p w:rsidR="000A70F2" w:rsidRDefault="000A70F2" w:rsidP="000A70F2">
      <w:pPr>
        <w:spacing w:line="360" w:lineRule="auto"/>
        <w:jc w:val="both"/>
        <w:rPr>
          <w:rFonts w:ascii="Arial" w:hAnsi="Arial" w:cs="Arial"/>
          <w:color w:val="000000" w:themeColor="text1"/>
        </w:rPr>
      </w:pPr>
    </w:p>
    <w:p w:rsidR="00982583" w:rsidRDefault="00982583" w:rsidP="000A70F2">
      <w:pPr>
        <w:spacing w:line="360" w:lineRule="auto"/>
        <w:jc w:val="both"/>
        <w:rPr>
          <w:rFonts w:ascii="Arial" w:hAnsi="Arial" w:cs="Arial"/>
          <w:color w:val="000000" w:themeColor="text1"/>
        </w:rPr>
      </w:pPr>
    </w:p>
    <w:p w:rsidR="00321450" w:rsidRPr="000A70F2" w:rsidRDefault="00321450" w:rsidP="000A70F2">
      <w:pPr>
        <w:spacing w:line="360" w:lineRule="auto"/>
        <w:jc w:val="both"/>
        <w:rPr>
          <w:rFonts w:ascii="Arial" w:hAnsi="Arial" w:cs="Arial"/>
          <w:color w:val="000000" w:themeColor="text1"/>
        </w:rPr>
      </w:pPr>
      <w:r w:rsidRPr="000A70F2">
        <w:rPr>
          <w:rFonts w:ascii="Arial" w:hAnsi="Arial" w:cs="Arial"/>
          <w:color w:val="000000" w:themeColor="text1"/>
        </w:rPr>
        <w:lastRenderedPageBreak/>
        <w:t>References</w:t>
      </w:r>
    </w:p>
    <w:p w:rsidR="00321450" w:rsidRPr="000A70F2" w:rsidRDefault="00321450" w:rsidP="000A70F2">
      <w:pPr>
        <w:spacing w:line="360" w:lineRule="auto"/>
        <w:jc w:val="both"/>
        <w:rPr>
          <w:rFonts w:ascii="Arial" w:hAnsi="Arial" w:cs="Arial"/>
          <w:color w:val="000000" w:themeColor="text1"/>
        </w:rPr>
      </w:pPr>
    </w:p>
    <w:p w:rsidR="000A70F2" w:rsidRPr="000A70F2" w:rsidRDefault="000A70F2" w:rsidP="000A70F2">
      <w:pPr>
        <w:spacing w:line="360" w:lineRule="auto"/>
        <w:jc w:val="both"/>
        <w:rPr>
          <w:rFonts w:ascii="Arial" w:eastAsia="Times New Roman" w:hAnsi="Arial" w:cs="Arial"/>
          <w:color w:val="000000"/>
          <w:kern w:val="0"/>
          <w:lang w:eastAsia="en-GB"/>
          <w14:ligatures w14:val="none"/>
        </w:rPr>
      </w:pPr>
      <w:proofErr w:type="spellStart"/>
      <w:r w:rsidRPr="000A70F2">
        <w:rPr>
          <w:rFonts w:ascii="Arial" w:eastAsia="Times New Roman" w:hAnsi="Arial" w:cs="Arial"/>
          <w:color w:val="000000"/>
          <w:kern w:val="0"/>
          <w:lang w:eastAsia="en-GB"/>
          <w14:ligatures w14:val="none"/>
        </w:rPr>
        <w:t>Bardi</w:t>
      </w:r>
      <w:proofErr w:type="spellEnd"/>
      <w:r w:rsidRPr="000A70F2">
        <w:rPr>
          <w:rFonts w:ascii="Arial" w:eastAsia="Times New Roman" w:hAnsi="Arial" w:cs="Arial"/>
          <w:color w:val="000000"/>
          <w:kern w:val="0"/>
          <w:lang w:eastAsia="en-GB"/>
          <w14:ligatures w14:val="none"/>
        </w:rPr>
        <w:t xml:space="preserve">, J. (2010) </w:t>
      </w:r>
      <w:r w:rsidRPr="000A70F2">
        <w:rPr>
          <w:rFonts w:ascii="Arial" w:eastAsia="Times New Roman" w:hAnsi="Arial" w:cs="Arial"/>
          <w:i/>
          <w:iCs/>
          <w:color w:val="000000"/>
          <w:kern w:val="0"/>
          <w:lang w:eastAsia="en-GB"/>
          <w14:ligatures w14:val="none"/>
        </w:rPr>
        <w:t>Hotel Front Office Management</w:t>
      </w:r>
      <w:r w:rsidRPr="000A70F2">
        <w:rPr>
          <w:rFonts w:ascii="Arial" w:eastAsia="Times New Roman" w:hAnsi="Arial" w:cs="Arial"/>
          <w:color w:val="000000"/>
          <w:kern w:val="0"/>
          <w:lang w:eastAsia="en-GB"/>
          <w14:ligatures w14:val="none"/>
        </w:rPr>
        <w:t>. London:</w:t>
      </w:r>
      <w:r>
        <w:rPr>
          <w:rFonts w:ascii="Arial" w:eastAsia="Times New Roman" w:hAnsi="Arial" w:cs="Arial"/>
          <w:color w:val="000000"/>
          <w:kern w:val="0"/>
          <w:lang w:eastAsia="en-GB"/>
          <w14:ligatures w14:val="none"/>
        </w:rPr>
        <w:t xml:space="preserve"> </w:t>
      </w:r>
      <w:r w:rsidRPr="000A70F2">
        <w:rPr>
          <w:rFonts w:ascii="Arial" w:eastAsia="Times New Roman" w:hAnsi="Arial" w:cs="Arial"/>
          <w:color w:val="000000"/>
          <w:kern w:val="0"/>
          <w:lang w:eastAsia="en-GB"/>
          <w14:ligatures w14:val="none"/>
        </w:rPr>
        <w:t>Wiley.</w:t>
      </w:r>
    </w:p>
    <w:p w:rsidR="000A70F2" w:rsidRPr="000A70F2" w:rsidRDefault="000A70F2" w:rsidP="000A70F2">
      <w:pPr>
        <w:spacing w:line="360" w:lineRule="auto"/>
        <w:jc w:val="both"/>
        <w:rPr>
          <w:rFonts w:ascii="Arial" w:eastAsia="Times New Roman" w:hAnsi="Arial" w:cs="Arial"/>
          <w:color w:val="000000"/>
          <w:kern w:val="0"/>
          <w:lang w:eastAsia="en-GB"/>
          <w14:ligatures w14:val="none"/>
        </w:rPr>
      </w:pPr>
      <w:r w:rsidRPr="000A70F2">
        <w:rPr>
          <w:rFonts w:ascii="Arial" w:eastAsia="Times New Roman" w:hAnsi="Arial" w:cs="Arial"/>
          <w:color w:val="000000"/>
          <w:kern w:val="0"/>
          <w:lang w:eastAsia="en-GB"/>
          <w14:ligatures w14:val="none"/>
        </w:rPr>
        <w:t xml:space="preserve">Casado, M. (2012) </w:t>
      </w:r>
      <w:r w:rsidRPr="000A70F2">
        <w:rPr>
          <w:rFonts w:ascii="Arial" w:eastAsia="Times New Roman" w:hAnsi="Arial" w:cs="Arial"/>
          <w:i/>
          <w:iCs/>
          <w:color w:val="000000"/>
          <w:kern w:val="0"/>
          <w:lang w:eastAsia="en-GB"/>
          <w14:ligatures w14:val="none"/>
        </w:rPr>
        <w:t>Housekeeping Management</w:t>
      </w:r>
      <w:r w:rsidRPr="000A70F2">
        <w:rPr>
          <w:rFonts w:ascii="Arial" w:eastAsia="Times New Roman" w:hAnsi="Arial" w:cs="Arial"/>
          <w:color w:val="000000"/>
          <w:kern w:val="0"/>
          <w:lang w:eastAsia="en-GB"/>
          <w14:ligatures w14:val="none"/>
        </w:rPr>
        <w:t>. London:</w:t>
      </w:r>
      <w:r>
        <w:rPr>
          <w:rFonts w:ascii="Arial" w:eastAsia="Times New Roman" w:hAnsi="Arial" w:cs="Arial"/>
          <w:color w:val="000000"/>
          <w:kern w:val="0"/>
          <w:lang w:eastAsia="en-GB"/>
          <w14:ligatures w14:val="none"/>
        </w:rPr>
        <w:t xml:space="preserve"> </w:t>
      </w:r>
      <w:r w:rsidRPr="000A70F2">
        <w:rPr>
          <w:rFonts w:ascii="Arial" w:eastAsia="Times New Roman" w:hAnsi="Arial" w:cs="Arial"/>
          <w:color w:val="000000"/>
          <w:kern w:val="0"/>
          <w:lang w:eastAsia="en-GB"/>
          <w14:ligatures w14:val="none"/>
        </w:rPr>
        <w:t>Wiley.</w:t>
      </w:r>
    </w:p>
    <w:p w:rsidR="000A70F2" w:rsidRPr="000A70F2" w:rsidRDefault="000A70F2" w:rsidP="000A70F2">
      <w:pPr>
        <w:spacing w:before="100" w:beforeAutospacing="1" w:after="100" w:afterAutospacing="1" w:line="360" w:lineRule="auto"/>
        <w:jc w:val="both"/>
        <w:rPr>
          <w:rFonts w:ascii="Arial" w:eastAsia="Times New Roman" w:hAnsi="Arial" w:cs="Arial"/>
          <w:color w:val="000000"/>
          <w:kern w:val="0"/>
          <w:lang w:eastAsia="en-GB"/>
          <w14:ligatures w14:val="none"/>
        </w:rPr>
      </w:pPr>
      <w:r w:rsidRPr="000A70F2">
        <w:rPr>
          <w:rFonts w:ascii="Arial" w:eastAsia="Times New Roman" w:hAnsi="Arial" w:cs="Arial"/>
          <w:color w:val="000000"/>
          <w:kern w:val="0"/>
          <w:lang w:eastAsia="en-GB"/>
          <w14:ligatures w14:val="none"/>
        </w:rPr>
        <w:t>Cottam, S. (2022) </w:t>
      </w:r>
      <w:r w:rsidRPr="000A70F2">
        <w:rPr>
          <w:rFonts w:ascii="Arial" w:eastAsia="Times New Roman" w:hAnsi="Arial" w:cs="Arial"/>
          <w:i/>
          <w:iCs/>
          <w:color w:val="000000"/>
          <w:kern w:val="0"/>
          <w:lang w:eastAsia="en-GB"/>
          <w14:ligatures w14:val="none"/>
        </w:rPr>
        <w:t>Communication skills in the hospitality industry</w:t>
      </w:r>
      <w:r w:rsidRPr="000A70F2">
        <w:rPr>
          <w:rFonts w:ascii="Arial" w:eastAsia="Times New Roman" w:hAnsi="Arial" w:cs="Arial"/>
          <w:color w:val="000000"/>
          <w:kern w:val="0"/>
          <w:lang w:eastAsia="en-GB"/>
          <w14:ligatures w14:val="none"/>
        </w:rPr>
        <w:t>, </w:t>
      </w:r>
      <w:r w:rsidRPr="000A70F2">
        <w:rPr>
          <w:rFonts w:ascii="Arial" w:eastAsia="Times New Roman" w:hAnsi="Arial" w:cs="Arial"/>
          <w:i/>
          <w:iCs/>
          <w:color w:val="000000"/>
          <w:kern w:val="0"/>
          <w:lang w:eastAsia="en-GB"/>
          <w14:ligatures w14:val="none"/>
        </w:rPr>
        <w:t>Les Roches</w:t>
      </w:r>
      <w:r w:rsidRPr="000A70F2">
        <w:rPr>
          <w:rFonts w:ascii="Arial" w:eastAsia="Times New Roman" w:hAnsi="Arial" w:cs="Arial"/>
          <w:color w:val="000000"/>
          <w:kern w:val="0"/>
          <w:lang w:eastAsia="en-GB"/>
          <w14:ligatures w14:val="none"/>
        </w:rPr>
        <w:t>. Les Roches International School of Hotel Management. Available at: https://lesroches.edu/blog/communication-skills-in-hospitality-industry/ (Accessed: March 7, 2025).</w:t>
      </w:r>
    </w:p>
    <w:p w:rsidR="000A70F2" w:rsidRPr="000A70F2" w:rsidRDefault="000A70F2" w:rsidP="000A70F2">
      <w:pPr>
        <w:spacing w:line="360" w:lineRule="auto"/>
        <w:jc w:val="both"/>
        <w:rPr>
          <w:rFonts w:ascii="Arial" w:hAnsi="Arial" w:cs="Arial"/>
          <w:color w:val="000000"/>
        </w:rPr>
      </w:pPr>
      <w:proofErr w:type="spellStart"/>
      <w:r w:rsidRPr="000A70F2">
        <w:rPr>
          <w:rFonts w:ascii="Arial" w:hAnsi="Arial" w:cs="Arial"/>
          <w:color w:val="000000"/>
        </w:rPr>
        <w:t>Galicic</w:t>
      </w:r>
      <w:proofErr w:type="spellEnd"/>
      <w:r w:rsidRPr="000A70F2">
        <w:rPr>
          <w:rFonts w:ascii="Arial" w:hAnsi="Arial" w:cs="Arial"/>
          <w:color w:val="000000"/>
        </w:rPr>
        <w:t>, V. &amp; Ivanovic, S. (2008). Using the “LEARN Model” to Resolve Guest Complaints.</w:t>
      </w:r>
      <w:r w:rsidRPr="000A70F2">
        <w:rPr>
          <w:rStyle w:val="apple-converted-space"/>
          <w:rFonts w:ascii="Arial" w:hAnsi="Arial" w:cs="Arial"/>
          <w:color w:val="000000"/>
        </w:rPr>
        <w:t> </w:t>
      </w:r>
      <w:r w:rsidRPr="000A70F2">
        <w:rPr>
          <w:rStyle w:val="Emphasis"/>
          <w:rFonts w:ascii="Arial" w:hAnsi="Arial" w:cs="Arial"/>
          <w:color w:val="000000"/>
        </w:rPr>
        <w:t>Tourism and Hospitality Management</w:t>
      </w:r>
      <w:r w:rsidRPr="000A70F2">
        <w:rPr>
          <w:rFonts w:ascii="Arial" w:hAnsi="Arial" w:cs="Arial"/>
          <w:color w:val="000000"/>
        </w:rPr>
        <w:t>, 14(2), pp. 241-250.</w:t>
      </w:r>
    </w:p>
    <w:p w:rsidR="000A70F2" w:rsidRPr="000A70F2" w:rsidRDefault="000A70F2" w:rsidP="000A70F2">
      <w:pPr>
        <w:spacing w:before="100" w:beforeAutospacing="1" w:after="100" w:afterAutospacing="1" w:line="360" w:lineRule="auto"/>
        <w:jc w:val="both"/>
        <w:rPr>
          <w:rFonts w:ascii="Arial" w:eastAsia="Times New Roman" w:hAnsi="Arial" w:cs="Arial"/>
          <w:color w:val="000000"/>
          <w:kern w:val="0"/>
          <w:lang w:eastAsia="en-GB"/>
          <w14:ligatures w14:val="none"/>
        </w:rPr>
      </w:pPr>
      <w:r w:rsidRPr="000A70F2">
        <w:rPr>
          <w:rFonts w:ascii="Arial" w:eastAsia="Times New Roman" w:hAnsi="Arial" w:cs="Arial"/>
          <w:i/>
          <w:iCs/>
          <w:color w:val="000000"/>
          <w:kern w:val="0"/>
          <w:lang w:eastAsia="en-GB"/>
          <w14:ligatures w14:val="none"/>
        </w:rPr>
        <w:t>Gibbs’ reflective cycle</w:t>
      </w:r>
      <w:r w:rsidRPr="000A70F2">
        <w:rPr>
          <w:rFonts w:ascii="Arial" w:eastAsia="Times New Roman" w:hAnsi="Arial" w:cs="Arial"/>
          <w:color w:val="000000"/>
          <w:kern w:val="0"/>
          <w:lang w:eastAsia="en-GB"/>
          <w14:ligatures w14:val="none"/>
        </w:rPr>
        <w:t> (no date) </w:t>
      </w:r>
      <w:r w:rsidRPr="000A70F2">
        <w:rPr>
          <w:rFonts w:ascii="Arial" w:eastAsia="Times New Roman" w:hAnsi="Arial" w:cs="Arial"/>
          <w:i/>
          <w:iCs/>
          <w:color w:val="000000"/>
          <w:kern w:val="0"/>
          <w:lang w:eastAsia="en-GB"/>
          <w14:ligatures w14:val="none"/>
        </w:rPr>
        <w:t>The University of Edinburgh</w:t>
      </w:r>
      <w:r w:rsidRPr="000A70F2">
        <w:rPr>
          <w:rFonts w:ascii="Arial" w:eastAsia="Times New Roman" w:hAnsi="Arial" w:cs="Arial"/>
          <w:color w:val="000000"/>
          <w:kern w:val="0"/>
          <w:lang w:eastAsia="en-GB"/>
          <w14:ligatures w14:val="none"/>
        </w:rPr>
        <w:t>. Available at: https://reflection.ed.ac.uk/reflectors-toolkit/reflecting-on-experience/gibbs-reflective-cycle (Accessed: March 7, 2025).</w:t>
      </w:r>
    </w:p>
    <w:p w:rsidR="000A70F2" w:rsidRPr="000A70F2" w:rsidRDefault="000A70F2" w:rsidP="000A70F2">
      <w:pPr>
        <w:pStyle w:val="NormalWeb"/>
        <w:shd w:val="clear" w:color="auto" w:fill="FFFFFF"/>
        <w:spacing w:before="0" w:beforeAutospacing="0" w:after="0" w:afterAutospacing="0" w:line="360" w:lineRule="auto"/>
        <w:jc w:val="both"/>
        <w:rPr>
          <w:rFonts w:ascii="Arial" w:hAnsi="Arial" w:cs="Arial"/>
          <w:color w:val="000000"/>
        </w:rPr>
      </w:pPr>
      <w:r w:rsidRPr="000A70F2">
        <w:rPr>
          <w:rFonts w:ascii="Arial" w:hAnsi="Arial" w:cs="Arial"/>
          <w:color w:val="000000"/>
        </w:rPr>
        <w:t xml:space="preserve">Greece, T., </w:t>
      </w:r>
      <w:proofErr w:type="spellStart"/>
      <w:r w:rsidRPr="000A70F2">
        <w:rPr>
          <w:rFonts w:ascii="Arial" w:hAnsi="Arial" w:cs="Arial"/>
          <w:color w:val="000000"/>
        </w:rPr>
        <w:t>Galicic</w:t>
      </w:r>
      <w:proofErr w:type="spellEnd"/>
      <w:r w:rsidRPr="000A70F2">
        <w:rPr>
          <w:rFonts w:ascii="Arial" w:hAnsi="Arial" w:cs="Arial"/>
          <w:color w:val="000000"/>
        </w:rPr>
        <w:t>, V. and Ivanovic, S. (2008). USING THE ‘LEARN MODEL’ TO RESOLVE GUEST COMPLAINTS.</w:t>
      </w:r>
      <w:r w:rsidRPr="000A70F2">
        <w:rPr>
          <w:rStyle w:val="apple-converted-space"/>
          <w:rFonts w:ascii="Arial" w:hAnsi="Arial" w:cs="Arial"/>
          <w:color w:val="000000"/>
        </w:rPr>
        <w:t> </w:t>
      </w:r>
      <w:r w:rsidRPr="000A70F2">
        <w:rPr>
          <w:rFonts w:ascii="Arial" w:hAnsi="Arial" w:cs="Arial"/>
          <w:i/>
          <w:iCs/>
          <w:color w:val="000000"/>
        </w:rPr>
        <w:t>Tourism and Hospitality Management</w:t>
      </w:r>
      <w:r w:rsidRPr="000A70F2">
        <w:rPr>
          <w:rFonts w:ascii="Arial" w:hAnsi="Arial" w:cs="Arial"/>
          <w:color w:val="000000"/>
        </w:rPr>
        <w:t>, [online] 14(2), pp.241–250. Available at: https://hrcak.srce.hr/file/266789.</w:t>
      </w:r>
    </w:p>
    <w:p w:rsidR="000A70F2" w:rsidRPr="000A70F2" w:rsidRDefault="000A70F2" w:rsidP="000A70F2">
      <w:pPr>
        <w:spacing w:before="100" w:beforeAutospacing="1" w:after="100" w:afterAutospacing="1" w:line="360" w:lineRule="auto"/>
        <w:jc w:val="both"/>
        <w:rPr>
          <w:rFonts w:ascii="Arial" w:eastAsia="Times New Roman" w:hAnsi="Arial" w:cs="Arial"/>
          <w:color w:val="000000"/>
          <w:kern w:val="0"/>
          <w:lang w:eastAsia="en-GB"/>
          <w14:ligatures w14:val="none"/>
        </w:rPr>
      </w:pPr>
      <w:proofErr w:type="spellStart"/>
      <w:r w:rsidRPr="000A70F2">
        <w:rPr>
          <w:rFonts w:ascii="Arial" w:eastAsia="Times New Roman" w:hAnsi="Arial" w:cs="Arial"/>
          <w:color w:val="000000"/>
          <w:kern w:val="0"/>
          <w:lang w:eastAsia="en-GB"/>
          <w14:ligatures w14:val="none"/>
        </w:rPr>
        <w:t>Haenraets</w:t>
      </w:r>
      <w:proofErr w:type="spellEnd"/>
      <w:r w:rsidRPr="000A70F2">
        <w:rPr>
          <w:rFonts w:ascii="Arial" w:eastAsia="Times New Roman" w:hAnsi="Arial" w:cs="Arial"/>
          <w:color w:val="000000"/>
          <w:kern w:val="0"/>
          <w:lang w:eastAsia="en-GB"/>
          <w14:ligatures w14:val="none"/>
        </w:rPr>
        <w:t>, B. (2023) </w:t>
      </w:r>
      <w:r w:rsidRPr="000A70F2">
        <w:rPr>
          <w:rFonts w:ascii="Arial" w:eastAsia="Times New Roman" w:hAnsi="Arial" w:cs="Arial"/>
          <w:i/>
          <w:iCs/>
          <w:color w:val="000000"/>
          <w:kern w:val="0"/>
          <w:lang w:eastAsia="en-GB"/>
          <w14:ligatures w14:val="none"/>
        </w:rPr>
        <w:t>Front Desk impact on Customer Satisfaction</w:t>
      </w:r>
      <w:r w:rsidRPr="000A70F2">
        <w:rPr>
          <w:rFonts w:ascii="Arial" w:eastAsia="Times New Roman" w:hAnsi="Arial" w:cs="Arial"/>
          <w:color w:val="000000"/>
          <w:kern w:val="0"/>
          <w:lang w:eastAsia="en-GB"/>
          <w14:ligatures w14:val="none"/>
        </w:rPr>
        <w:t>, </w:t>
      </w:r>
      <w:r w:rsidRPr="000A70F2">
        <w:rPr>
          <w:rFonts w:ascii="Arial" w:eastAsia="Times New Roman" w:hAnsi="Arial" w:cs="Arial"/>
          <w:i/>
          <w:iCs/>
          <w:color w:val="000000"/>
          <w:kern w:val="0"/>
          <w:lang w:eastAsia="en-GB"/>
          <w14:ligatures w14:val="none"/>
        </w:rPr>
        <w:t>Viqal.com</w:t>
      </w:r>
      <w:r w:rsidRPr="000A70F2">
        <w:rPr>
          <w:rFonts w:ascii="Arial" w:eastAsia="Times New Roman" w:hAnsi="Arial" w:cs="Arial"/>
          <w:color w:val="000000"/>
          <w:kern w:val="0"/>
          <w:lang w:eastAsia="en-GB"/>
          <w14:ligatures w14:val="none"/>
        </w:rPr>
        <w:t>. Available at: https://www.viqal.com/blog/front-desk-impact-on-customer-satisfaction (Accessed: March 7, 2025).</w:t>
      </w:r>
    </w:p>
    <w:p w:rsidR="000A70F2" w:rsidRPr="000A70F2" w:rsidRDefault="000A70F2" w:rsidP="000A70F2">
      <w:pPr>
        <w:pStyle w:val="NormalWeb"/>
        <w:shd w:val="clear" w:color="auto" w:fill="FFFFFF"/>
        <w:spacing w:line="360" w:lineRule="auto"/>
        <w:jc w:val="both"/>
        <w:rPr>
          <w:rFonts w:ascii="Arial" w:hAnsi="Arial" w:cs="Arial"/>
          <w:color w:val="000000"/>
        </w:rPr>
      </w:pPr>
      <w:r w:rsidRPr="000A70F2">
        <w:rPr>
          <w:rFonts w:ascii="Arial" w:hAnsi="Arial" w:cs="Arial"/>
          <w:color w:val="000000"/>
        </w:rPr>
        <w:t>‌</w:t>
      </w:r>
      <w:proofErr w:type="spellStart"/>
      <w:r w:rsidRPr="000A70F2">
        <w:rPr>
          <w:rFonts w:ascii="Arial" w:hAnsi="Arial" w:cs="Arial"/>
          <w:color w:val="000000"/>
        </w:rPr>
        <w:t>Kellermann</w:t>
      </w:r>
      <w:proofErr w:type="spellEnd"/>
      <w:r w:rsidRPr="000A70F2">
        <w:rPr>
          <w:rFonts w:ascii="Arial" w:hAnsi="Arial" w:cs="Arial"/>
          <w:color w:val="000000"/>
        </w:rPr>
        <w:t>, A. (2023) </w:t>
      </w:r>
      <w:r w:rsidRPr="000A70F2">
        <w:rPr>
          <w:rFonts w:ascii="Arial" w:hAnsi="Arial" w:cs="Arial"/>
          <w:i/>
          <w:iCs/>
          <w:color w:val="000000"/>
        </w:rPr>
        <w:t>The power of teamwork in the hotel industry</w:t>
      </w:r>
      <w:r w:rsidRPr="000A70F2">
        <w:rPr>
          <w:rFonts w:ascii="Arial" w:hAnsi="Arial" w:cs="Arial"/>
          <w:color w:val="000000"/>
        </w:rPr>
        <w:t>, </w:t>
      </w:r>
      <w:r w:rsidRPr="000A70F2">
        <w:rPr>
          <w:rFonts w:ascii="Arial" w:hAnsi="Arial" w:cs="Arial"/>
          <w:i/>
          <w:iCs/>
          <w:color w:val="000000"/>
        </w:rPr>
        <w:t>Hotelierinc.com</w:t>
      </w:r>
      <w:r w:rsidRPr="000A70F2">
        <w:rPr>
          <w:rFonts w:ascii="Arial" w:hAnsi="Arial" w:cs="Arial"/>
          <w:color w:val="000000"/>
        </w:rPr>
        <w:t>. Available at: https://hotelierinc.com/the-hotel-industrys-secret-weapon-teamwork/ (Accessed: March 7, 2025).</w:t>
      </w:r>
    </w:p>
    <w:p w:rsidR="000A70F2" w:rsidRPr="000A70F2" w:rsidRDefault="000A70F2" w:rsidP="000A70F2">
      <w:pPr>
        <w:pStyle w:val="NormalWeb"/>
        <w:shd w:val="clear" w:color="auto" w:fill="FFFFFF"/>
        <w:spacing w:before="0" w:beforeAutospacing="0" w:after="0" w:afterAutospacing="0" w:line="360" w:lineRule="auto"/>
        <w:jc w:val="both"/>
        <w:rPr>
          <w:rFonts w:ascii="Arial" w:hAnsi="Arial" w:cs="Arial"/>
          <w:color w:val="000000"/>
        </w:rPr>
      </w:pPr>
      <w:r w:rsidRPr="000A70F2">
        <w:rPr>
          <w:rFonts w:ascii="Arial" w:hAnsi="Arial" w:cs="Arial"/>
          <w:color w:val="000000"/>
        </w:rPr>
        <w:t>Mohapatra, A. (2025).</w:t>
      </w:r>
      <w:r w:rsidRPr="000A70F2">
        <w:rPr>
          <w:rStyle w:val="apple-converted-space"/>
          <w:rFonts w:ascii="Arial" w:hAnsi="Arial" w:cs="Arial"/>
          <w:color w:val="000000"/>
        </w:rPr>
        <w:t> </w:t>
      </w:r>
      <w:r w:rsidRPr="000A70F2">
        <w:rPr>
          <w:rFonts w:ascii="Arial" w:hAnsi="Arial" w:cs="Arial"/>
          <w:i/>
          <w:iCs/>
          <w:color w:val="000000"/>
        </w:rPr>
        <w:t>Overbooking in Hotels: A Smart Strategy or a Risk?</w:t>
      </w:r>
      <w:r w:rsidRPr="000A70F2">
        <w:rPr>
          <w:rStyle w:val="apple-converted-space"/>
          <w:rFonts w:ascii="Arial" w:hAnsi="Arial" w:cs="Arial"/>
          <w:color w:val="000000"/>
        </w:rPr>
        <w:t> </w:t>
      </w:r>
      <w:r w:rsidRPr="000A70F2">
        <w:rPr>
          <w:rFonts w:ascii="Arial" w:hAnsi="Arial" w:cs="Arial"/>
          <w:color w:val="000000"/>
        </w:rPr>
        <w:t xml:space="preserve">[online] </w:t>
      </w:r>
      <w:proofErr w:type="spellStart"/>
      <w:r w:rsidRPr="000A70F2">
        <w:rPr>
          <w:rFonts w:ascii="Arial" w:hAnsi="Arial" w:cs="Arial"/>
          <w:color w:val="000000"/>
        </w:rPr>
        <w:t>AxisRooms</w:t>
      </w:r>
      <w:proofErr w:type="spellEnd"/>
      <w:r w:rsidRPr="000A70F2">
        <w:rPr>
          <w:rFonts w:ascii="Arial" w:hAnsi="Arial" w:cs="Arial"/>
          <w:color w:val="000000"/>
        </w:rPr>
        <w:t xml:space="preserve"> Blogs: Latest Trends &amp; Insights in Hospitality. Available at: https://blog.axisrooms.com/overbooking-in-hotels/ [Accessed 7 Mar. 2025].</w:t>
      </w:r>
    </w:p>
    <w:p w:rsidR="007564A2" w:rsidRPr="000A70F2" w:rsidRDefault="000A70F2" w:rsidP="000A70F2">
      <w:pPr>
        <w:pStyle w:val="NormalWeb"/>
        <w:shd w:val="clear" w:color="auto" w:fill="FFFFFF"/>
        <w:spacing w:before="0" w:beforeAutospacing="0" w:after="0" w:afterAutospacing="0" w:line="360" w:lineRule="auto"/>
        <w:jc w:val="both"/>
        <w:rPr>
          <w:rFonts w:ascii="Arial" w:hAnsi="Arial" w:cs="Arial"/>
          <w:color w:val="000000"/>
        </w:rPr>
      </w:pPr>
      <w:r w:rsidRPr="000A70F2">
        <w:rPr>
          <w:rFonts w:ascii="Arial" w:hAnsi="Arial" w:cs="Arial"/>
          <w:color w:val="000000"/>
        </w:rPr>
        <w:t>www.viqal.com. (n.d.).</w:t>
      </w:r>
      <w:r w:rsidRPr="000A70F2">
        <w:rPr>
          <w:rStyle w:val="apple-converted-space"/>
          <w:rFonts w:ascii="Arial" w:hAnsi="Arial" w:cs="Arial"/>
          <w:color w:val="000000"/>
        </w:rPr>
        <w:t> </w:t>
      </w:r>
      <w:proofErr w:type="spellStart"/>
      <w:r w:rsidRPr="000A70F2">
        <w:rPr>
          <w:rFonts w:ascii="Arial" w:hAnsi="Arial" w:cs="Arial"/>
          <w:i/>
          <w:iCs/>
          <w:color w:val="000000"/>
        </w:rPr>
        <w:t>Viqal</w:t>
      </w:r>
      <w:proofErr w:type="spellEnd"/>
      <w:r w:rsidRPr="000A70F2">
        <w:rPr>
          <w:rFonts w:ascii="Arial" w:hAnsi="Arial" w:cs="Arial"/>
          <w:i/>
          <w:iCs/>
          <w:color w:val="000000"/>
        </w:rPr>
        <w:t xml:space="preserve"> Blog | Front Desk impact on Customer Satisfaction</w:t>
      </w:r>
      <w:r w:rsidRPr="000A70F2">
        <w:rPr>
          <w:rFonts w:ascii="Arial" w:hAnsi="Arial" w:cs="Arial"/>
          <w:color w:val="000000"/>
        </w:rPr>
        <w:t>. [online] Available at: https://www.viqal.com/blog/front-desk-impact-on-customer-satisfaction.</w:t>
      </w:r>
    </w:p>
    <w:sectPr w:rsidR="007564A2" w:rsidRPr="000A70F2" w:rsidSect="00B7271A">
      <w:footerReference w:type="even" r:id="rId6"/>
      <w:foot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61EFD" w:rsidRDefault="00261EFD" w:rsidP="000A70F2">
      <w:r>
        <w:separator/>
      </w:r>
    </w:p>
  </w:endnote>
  <w:endnote w:type="continuationSeparator" w:id="0">
    <w:p w:rsidR="00261EFD" w:rsidRDefault="00261EFD" w:rsidP="000A70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1588218"/>
      <w:docPartObj>
        <w:docPartGallery w:val="Page Numbers (Bottom of Page)"/>
        <w:docPartUnique/>
      </w:docPartObj>
    </w:sdtPr>
    <w:sdtContent>
      <w:p w:rsidR="000A70F2" w:rsidRDefault="000A70F2" w:rsidP="0029363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0A70F2" w:rsidRDefault="000A70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61367754"/>
      <w:docPartObj>
        <w:docPartGallery w:val="Page Numbers (Bottom of Page)"/>
        <w:docPartUnique/>
      </w:docPartObj>
    </w:sdtPr>
    <w:sdtContent>
      <w:p w:rsidR="000A70F2" w:rsidRDefault="000A70F2" w:rsidP="0029363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rsidR="000A70F2" w:rsidRDefault="000A70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61EFD" w:rsidRDefault="00261EFD" w:rsidP="000A70F2">
      <w:r>
        <w:separator/>
      </w:r>
    </w:p>
  </w:footnote>
  <w:footnote w:type="continuationSeparator" w:id="0">
    <w:p w:rsidR="00261EFD" w:rsidRDefault="00261EFD" w:rsidP="000A70F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450"/>
    <w:rsid w:val="000A70F2"/>
    <w:rsid w:val="00261EFD"/>
    <w:rsid w:val="002A3A36"/>
    <w:rsid w:val="00321450"/>
    <w:rsid w:val="0040470F"/>
    <w:rsid w:val="007564A2"/>
    <w:rsid w:val="00932997"/>
    <w:rsid w:val="009578AD"/>
    <w:rsid w:val="00982583"/>
    <w:rsid w:val="00B24AF6"/>
    <w:rsid w:val="00B7271A"/>
    <w:rsid w:val="00CC44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F0183B6"/>
  <w15:chartTrackingRefBased/>
  <w15:docId w15:val="{76CA4FE0-0AE0-974B-9DF6-9F26CCF64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145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321450"/>
    <w:rPr>
      <w:rFonts w:ascii="Helvetica" w:eastAsia="Times New Roman" w:hAnsi="Helvetica" w:cs="Times New Roman"/>
      <w:color w:val="000000"/>
      <w:kern w:val="0"/>
      <w:sz w:val="36"/>
      <w:szCs w:val="36"/>
      <w:lang w:eastAsia="en-GB"/>
      <w14:ligatures w14:val="none"/>
    </w:rPr>
  </w:style>
  <w:style w:type="character" w:customStyle="1" w:styleId="apple-converted-space">
    <w:name w:val="apple-converted-space"/>
    <w:basedOn w:val="DefaultParagraphFont"/>
    <w:rsid w:val="0040470F"/>
  </w:style>
  <w:style w:type="character" w:styleId="Emphasis">
    <w:name w:val="Emphasis"/>
    <w:basedOn w:val="DefaultParagraphFont"/>
    <w:uiPriority w:val="20"/>
    <w:qFormat/>
    <w:rsid w:val="0040470F"/>
    <w:rPr>
      <w:i/>
      <w:iCs/>
    </w:rPr>
  </w:style>
  <w:style w:type="paragraph" w:styleId="NormalWeb">
    <w:name w:val="Normal (Web)"/>
    <w:basedOn w:val="Normal"/>
    <w:uiPriority w:val="99"/>
    <w:unhideWhenUsed/>
    <w:rsid w:val="000A70F2"/>
    <w:pPr>
      <w:spacing w:before="100" w:beforeAutospacing="1" w:after="100" w:afterAutospacing="1"/>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0A70F2"/>
    <w:pPr>
      <w:tabs>
        <w:tab w:val="center" w:pos="4513"/>
        <w:tab w:val="right" w:pos="9026"/>
      </w:tabs>
    </w:pPr>
  </w:style>
  <w:style w:type="character" w:customStyle="1" w:styleId="HeaderChar">
    <w:name w:val="Header Char"/>
    <w:basedOn w:val="DefaultParagraphFont"/>
    <w:link w:val="Header"/>
    <w:uiPriority w:val="99"/>
    <w:rsid w:val="000A70F2"/>
  </w:style>
  <w:style w:type="paragraph" w:styleId="Footer">
    <w:name w:val="footer"/>
    <w:basedOn w:val="Normal"/>
    <w:link w:val="FooterChar"/>
    <w:uiPriority w:val="99"/>
    <w:unhideWhenUsed/>
    <w:rsid w:val="000A70F2"/>
    <w:pPr>
      <w:tabs>
        <w:tab w:val="center" w:pos="4513"/>
        <w:tab w:val="right" w:pos="9026"/>
      </w:tabs>
    </w:pPr>
  </w:style>
  <w:style w:type="character" w:customStyle="1" w:styleId="FooterChar">
    <w:name w:val="Footer Char"/>
    <w:basedOn w:val="DefaultParagraphFont"/>
    <w:link w:val="Footer"/>
    <w:uiPriority w:val="99"/>
    <w:rsid w:val="000A70F2"/>
  </w:style>
  <w:style w:type="character" w:styleId="PageNumber">
    <w:name w:val="page number"/>
    <w:basedOn w:val="DefaultParagraphFont"/>
    <w:uiPriority w:val="99"/>
    <w:semiHidden/>
    <w:unhideWhenUsed/>
    <w:rsid w:val="000A70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4550972">
      <w:bodyDiv w:val="1"/>
      <w:marLeft w:val="0"/>
      <w:marRight w:val="0"/>
      <w:marTop w:val="0"/>
      <w:marBottom w:val="0"/>
      <w:divBdr>
        <w:top w:val="none" w:sz="0" w:space="0" w:color="auto"/>
        <w:left w:val="none" w:sz="0" w:space="0" w:color="auto"/>
        <w:bottom w:val="none" w:sz="0" w:space="0" w:color="auto"/>
        <w:right w:val="none" w:sz="0" w:space="0" w:color="auto"/>
      </w:divBdr>
    </w:div>
    <w:div w:id="398286565">
      <w:bodyDiv w:val="1"/>
      <w:marLeft w:val="0"/>
      <w:marRight w:val="0"/>
      <w:marTop w:val="0"/>
      <w:marBottom w:val="0"/>
      <w:divBdr>
        <w:top w:val="none" w:sz="0" w:space="0" w:color="auto"/>
        <w:left w:val="none" w:sz="0" w:space="0" w:color="auto"/>
        <w:bottom w:val="none" w:sz="0" w:space="0" w:color="auto"/>
        <w:right w:val="none" w:sz="0" w:space="0" w:color="auto"/>
      </w:divBdr>
    </w:div>
    <w:div w:id="675576886">
      <w:bodyDiv w:val="1"/>
      <w:marLeft w:val="0"/>
      <w:marRight w:val="0"/>
      <w:marTop w:val="0"/>
      <w:marBottom w:val="0"/>
      <w:divBdr>
        <w:top w:val="none" w:sz="0" w:space="0" w:color="auto"/>
        <w:left w:val="none" w:sz="0" w:space="0" w:color="auto"/>
        <w:bottom w:val="none" w:sz="0" w:space="0" w:color="auto"/>
        <w:right w:val="none" w:sz="0" w:space="0" w:color="auto"/>
      </w:divBdr>
    </w:div>
    <w:div w:id="774983925">
      <w:bodyDiv w:val="1"/>
      <w:marLeft w:val="0"/>
      <w:marRight w:val="0"/>
      <w:marTop w:val="0"/>
      <w:marBottom w:val="0"/>
      <w:divBdr>
        <w:top w:val="none" w:sz="0" w:space="0" w:color="auto"/>
        <w:left w:val="none" w:sz="0" w:space="0" w:color="auto"/>
        <w:bottom w:val="none" w:sz="0" w:space="0" w:color="auto"/>
        <w:right w:val="none" w:sz="0" w:space="0" w:color="auto"/>
      </w:divBdr>
    </w:div>
    <w:div w:id="1285769582">
      <w:bodyDiv w:val="1"/>
      <w:marLeft w:val="0"/>
      <w:marRight w:val="0"/>
      <w:marTop w:val="0"/>
      <w:marBottom w:val="0"/>
      <w:divBdr>
        <w:top w:val="none" w:sz="0" w:space="0" w:color="auto"/>
        <w:left w:val="none" w:sz="0" w:space="0" w:color="auto"/>
        <w:bottom w:val="none" w:sz="0" w:space="0" w:color="auto"/>
        <w:right w:val="none" w:sz="0" w:space="0" w:color="auto"/>
      </w:divBdr>
    </w:div>
    <w:div w:id="1547059709">
      <w:bodyDiv w:val="1"/>
      <w:marLeft w:val="0"/>
      <w:marRight w:val="0"/>
      <w:marTop w:val="0"/>
      <w:marBottom w:val="0"/>
      <w:divBdr>
        <w:top w:val="none" w:sz="0" w:space="0" w:color="auto"/>
        <w:left w:val="none" w:sz="0" w:space="0" w:color="auto"/>
        <w:bottom w:val="none" w:sz="0" w:space="0" w:color="auto"/>
        <w:right w:val="none" w:sz="0" w:space="0" w:color="auto"/>
      </w:divBdr>
      <w:divsChild>
        <w:div w:id="799958446">
          <w:marLeft w:val="0"/>
          <w:marRight w:val="0"/>
          <w:marTop w:val="0"/>
          <w:marBottom w:val="0"/>
          <w:divBdr>
            <w:top w:val="none" w:sz="0" w:space="0" w:color="auto"/>
            <w:left w:val="none" w:sz="0" w:space="0" w:color="auto"/>
            <w:bottom w:val="none" w:sz="0" w:space="0" w:color="auto"/>
            <w:right w:val="none" w:sz="0" w:space="0" w:color="auto"/>
          </w:divBdr>
          <w:divsChild>
            <w:div w:id="2086535556">
              <w:marLeft w:val="0"/>
              <w:marRight w:val="0"/>
              <w:marTop w:val="0"/>
              <w:marBottom w:val="0"/>
              <w:divBdr>
                <w:top w:val="none" w:sz="0" w:space="0" w:color="auto"/>
                <w:left w:val="none" w:sz="0" w:space="0" w:color="auto"/>
                <w:bottom w:val="none" w:sz="0" w:space="0" w:color="auto"/>
                <w:right w:val="none" w:sz="0" w:space="0" w:color="auto"/>
              </w:divBdr>
            </w:div>
            <w:div w:id="840776833">
              <w:marLeft w:val="0"/>
              <w:marRight w:val="0"/>
              <w:marTop w:val="0"/>
              <w:marBottom w:val="0"/>
              <w:divBdr>
                <w:top w:val="none" w:sz="0" w:space="0" w:color="auto"/>
                <w:left w:val="none" w:sz="0" w:space="0" w:color="auto"/>
                <w:bottom w:val="none" w:sz="0" w:space="0" w:color="auto"/>
                <w:right w:val="none" w:sz="0" w:space="0" w:color="auto"/>
              </w:divBdr>
            </w:div>
            <w:div w:id="915825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701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6</Pages>
  <Words>1639</Words>
  <Characters>9348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2025-03-07T17:42:00Z</dcterms:created>
  <dcterms:modified xsi:type="dcterms:W3CDTF">2025-03-07T18:37:00Z</dcterms:modified>
</cp:coreProperties>
</file>