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53FAEF" w14:textId="393731DE" w:rsidR="00130F1A" w:rsidRPr="00D236E5" w:rsidRDefault="00935B6B" w:rsidP="00D236E5">
      <w:pPr>
        <w:spacing w:line="480" w:lineRule="auto"/>
        <w:jc w:val="center"/>
        <w:rPr>
          <w:sz w:val="22"/>
          <w:szCs w:val="22"/>
          <w:u w:val="single"/>
        </w:rPr>
      </w:pPr>
      <w:r w:rsidRPr="00D236E5">
        <w:rPr>
          <w:sz w:val="22"/>
          <w:szCs w:val="22"/>
          <w:u w:val="single"/>
        </w:rPr>
        <w:t>Music Performance Anxiety</w:t>
      </w:r>
    </w:p>
    <w:p w14:paraId="31DABECC" w14:textId="37F4079D" w:rsidR="00BA4029" w:rsidRPr="00D236E5" w:rsidRDefault="00252890" w:rsidP="00D236E5">
      <w:pPr>
        <w:spacing w:line="480" w:lineRule="auto"/>
        <w:ind w:left="720"/>
        <w:rPr>
          <w:sz w:val="22"/>
          <w:szCs w:val="22"/>
        </w:rPr>
      </w:pPr>
      <w:r w:rsidRPr="00D236E5">
        <w:rPr>
          <w:i/>
          <w:iCs/>
          <w:sz w:val="22"/>
          <w:szCs w:val="22"/>
        </w:rPr>
        <w:t>“</w:t>
      </w:r>
      <w:r w:rsidR="00BA4029" w:rsidRPr="00D236E5">
        <w:rPr>
          <w:i/>
          <w:iCs/>
          <w:sz w:val="22"/>
          <w:szCs w:val="22"/>
        </w:rPr>
        <w:t>Music performance anxiety (MPA) is a natural, emotional, and physiological response to the stress of public performance.</w:t>
      </w:r>
      <w:r w:rsidRPr="00D236E5">
        <w:rPr>
          <w:i/>
          <w:iCs/>
          <w:sz w:val="22"/>
          <w:szCs w:val="22"/>
        </w:rPr>
        <w:t xml:space="preserve">” </w:t>
      </w:r>
      <w:sdt>
        <w:sdtPr>
          <w:rPr>
            <w:i/>
            <w:iCs/>
            <w:sz w:val="22"/>
            <w:szCs w:val="22"/>
          </w:rPr>
          <w:id w:val="1261575899"/>
          <w:citation/>
        </w:sdtPr>
        <w:sdtContent>
          <w:r w:rsidRPr="00D236E5">
            <w:rPr>
              <w:i/>
              <w:iCs/>
              <w:sz w:val="22"/>
              <w:szCs w:val="22"/>
            </w:rPr>
            <w:fldChar w:fldCharType="begin"/>
          </w:r>
          <w:r w:rsidRPr="00D236E5">
            <w:rPr>
              <w:i/>
              <w:iCs/>
              <w:sz w:val="22"/>
              <w:szCs w:val="22"/>
            </w:rPr>
            <w:instrText xml:space="preserve"> CITATION Bel23 \l 2057 </w:instrText>
          </w:r>
          <w:r w:rsidRPr="00D236E5">
            <w:rPr>
              <w:i/>
              <w:iCs/>
              <w:sz w:val="22"/>
              <w:szCs w:val="22"/>
            </w:rPr>
            <w:fldChar w:fldCharType="separate"/>
          </w:r>
          <w:r w:rsidRPr="00D236E5">
            <w:rPr>
              <w:noProof/>
              <w:sz w:val="22"/>
              <w:szCs w:val="22"/>
            </w:rPr>
            <w:t>(Belen Gomez- Lopez, 2023)</w:t>
          </w:r>
          <w:r w:rsidRPr="00D236E5">
            <w:rPr>
              <w:i/>
              <w:iCs/>
              <w:sz w:val="22"/>
              <w:szCs w:val="22"/>
            </w:rPr>
            <w:fldChar w:fldCharType="end"/>
          </w:r>
        </w:sdtContent>
      </w:sdt>
    </w:p>
    <w:p w14:paraId="68F8D73E" w14:textId="77777777" w:rsidR="00130F1A" w:rsidRPr="00D236E5" w:rsidRDefault="00935B6B" w:rsidP="00D236E5">
      <w:pPr>
        <w:spacing w:line="480" w:lineRule="auto"/>
        <w:rPr>
          <w:sz w:val="22"/>
          <w:szCs w:val="22"/>
        </w:rPr>
      </w:pPr>
      <w:r w:rsidRPr="00D236E5">
        <w:rPr>
          <w:sz w:val="22"/>
          <w:szCs w:val="22"/>
        </w:rPr>
        <w:t xml:space="preserve">Music Performance Anxiety affects millions of performers every day. From individuals beginning their music journey to famous artists who have been performing for years. </w:t>
      </w:r>
      <w:r w:rsidR="00130F1A" w:rsidRPr="00D236E5">
        <w:rPr>
          <w:sz w:val="22"/>
          <w:szCs w:val="22"/>
        </w:rPr>
        <w:t xml:space="preserve">On the website “Songbird Studios” it has been documented that Andrea Bocelli said, </w:t>
      </w:r>
    </w:p>
    <w:p w14:paraId="6607E54F" w14:textId="434A38DE" w:rsidR="00130F1A" w:rsidRPr="00D236E5" w:rsidRDefault="00130F1A" w:rsidP="00D236E5">
      <w:pPr>
        <w:spacing w:line="480" w:lineRule="auto"/>
        <w:ind w:left="720"/>
        <w:rPr>
          <w:sz w:val="22"/>
          <w:szCs w:val="22"/>
        </w:rPr>
      </w:pPr>
      <w:r w:rsidRPr="00D236E5">
        <w:rPr>
          <w:i/>
          <w:iCs/>
          <w:sz w:val="22"/>
          <w:szCs w:val="22"/>
        </w:rPr>
        <w:t xml:space="preserve">“Stage fright is my worst problem. A voice is very intimate. It’s something of your own. </w:t>
      </w:r>
      <w:proofErr w:type="gramStart"/>
      <w:r w:rsidRPr="00D236E5">
        <w:rPr>
          <w:i/>
          <w:iCs/>
          <w:sz w:val="22"/>
          <w:szCs w:val="22"/>
        </w:rPr>
        <w:t>So</w:t>
      </w:r>
      <w:proofErr w:type="gramEnd"/>
      <w:r w:rsidRPr="00D236E5">
        <w:rPr>
          <w:i/>
          <w:iCs/>
          <w:sz w:val="22"/>
          <w:szCs w:val="22"/>
        </w:rPr>
        <w:t xml:space="preserve"> there’s always this fear, because you feel naked. There’s a fear of not reaching up to expectations.”</w:t>
      </w:r>
      <w:r w:rsidRPr="00D236E5">
        <w:rPr>
          <w:i/>
          <w:iCs/>
          <w:sz w:val="22"/>
          <w:szCs w:val="22"/>
        </w:rPr>
        <w:t xml:space="preserve"> </w:t>
      </w:r>
      <w:sdt>
        <w:sdtPr>
          <w:rPr>
            <w:i/>
            <w:iCs/>
            <w:sz w:val="22"/>
            <w:szCs w:val="22"/>
          </w:rPr>
          <w:id w:val="1062606422"/>
          <w:citation/>
        </w:sdtPr>
        <w:sdtContent>
          <w:r w:rsidRPr="00D236E5">
            <w:rPr>
              <w:i/>
              <w:iCs/>
              <w:sz w:val="22"/>
              <w:szCs w:val="22"/>
            </w:rPr>
            <w:fldChar w:fldCharType="begin"/>
          </w:r>
          <w:r w:rsidRPr="00D236E5">
            <w:rPr>
              <w:sz w:val="22"/>
              <w:szCs w:val="22"/>
            </w:rPr>
            <w:instrText xml:space="preserve"> CITATION Son17 \l 2057 </w:instrText>
          </w:r>
          <w:r w:rsidRPr="00D236E5">
            <w:rPr>
              <w:i/>
              <w:iCs/>
              <w:sz w:val="22"/>
              <w:szCs w:val="22"/>
            </w:rPr>
            <w:fldChar w:fldCharType="separate"/>
          </w:r>
          <w:r w:rsidRPr="00D236E5">
            <w:rPr>
              <w:noProof/>
              <w:sz w:val="22"/>
              <w:szCs w:val="22"/>
            </w:rPr>
            <w:t>(Songbird Studios, 2017)</w:t>
          </w:r>
          <w:r w:rsidRPr="00D236E5">
            <w:rPr>
              <w:i/>
              <w:iCs/>
              <w:sz w:val="22"/>
              <w:szCs w:val="22"/>
            </w:rPr>
            <w:fldChar w:fldCharType="end"/>
          </w:r>
        </w:sdtContent>
      </w:sdt>
    </w:p>
    <w:p w14:paraId="4379EA55" w14:textId="58879FBC" w:rsidR="00C61B51" w:rsidRPr="00D236E5" w:rsidRDefault="00C61B51" w:rsidP="00D236E5">
      <w:pPr>
        <w:spacing w:line="480" w:lineRule="auto"/>
        <w:rPr>
          <w:sz w:val="22"/>
          <w:szCs w:val="22"/>
        </w:rPr>
      </w:pPr>
      <w:r w:rsidRPr="00D236E5">
        <w:rPr>
          <w:sz w:val="22"/>
          <w:szCs w:val="22"/>
        </w:rPr>
        <w:t>Over the course of my degree, I have struggled with performance anxiety but feel that in my final year of university, I have finally turned a corner in pushing past this fear</w:t>
      </w:r>
      <w:r w:rsidR="00935B6B" w:rsidRPr="00D236E5">
        <w:rPr>
          <w:sz w:val="22"/>
          <w:szCs w:val="22"/>
        </w:rPr>
        <w:t xml:space="preserve">, especially in these final </w:t>
      </w:r>
      <w:r w:rsidR="007A0CEB" w:rsidRPr="00D236E5">
        <w:rPr>
          <w:sz w:val="22"/>
          <w:szCs w:val="22"/>
        </w:rPr>
        <w:t xml:space="preserve">six </w:t>
      </w:r>
      <w:r w:rsidR="00935B6B" w:rsidRPr="00D236E5">
        <w:rPr>
          <w:sz w:val="22"/>
          <w:szCs w:val="22"/>
        </w:rPr>
        <w:t>weeks</w:t>
      </w:r>
      <w:r w:rsidRPr="00D236E5">
        <w:rPr>
          <w:sz w:val="22"/>
          <w:szCs w:val="22"/>
        </w:rPr>
        <w:t xml:space="preserve">. </w:t>
      </w:r>
      <w:r w:rsidR="00935B6B" w:rsidRPr="00D236E5">
        <w:rPr>
          <w:sz w:val="22"/>
          <w:szCs w:val="22"/>
        </w:rPr>
        <w:t xml:space="preserve">Through a performance that has been produced and performed eight times in various schools across Wales, my fear of acting through song has near become non-existent. </w:t>
      </w:r>
      <w:r w:rsidR="00441E1A" w:rsidRPr="00D236E5">
        <w:rPr>
          <w:sz w:val="22"/>
          <w:szCs w:val="22"/>
        </w:rPr>
        <w:t xml:space="preserve">During this module, I have uncovered solutions in which I can prevent negative thoughts from impacting my performance. I have therefore decided that the aim of this essay will be discovering the causes of performance anxiety, the </w:t>
      </w:r>
      <w:r w:rsidR="001B1A92" w:rsidRPr="00D236E5">
        <w:rPr>
          <w:sz w:val="22"/>
          <w:szCs w:val="22"/>
        </w:rPr>
        <w:t>biology</w:t>
      </w:r>
      <w:r w:rsidR="00441E1A" w:rsidRPr="00D236E5">
        <w:rPr>
          <w:sz w:val="22"/>
          <w:szCs w:val="22"/>
        </w:rPr>
        <w:t xml:space="preserve"> behind it and the solutions that have helped many people. </w:t>
      </w:r>
    </w:p>
    <w:p w14:paraId="334DC236" w14:textId="49205BCC" w:rsidR="002D0B31" w:rsidRPr="00D236E5" w:rsidRDefault="00D759B0" w:rsidP="00D236E5">
      <w:pPr>
        <w:spacing w:line="480" w:lineRule="auto"/>
        <w:rPr>
          <w:sz w:val="22"/>
          <w:szCs w:val="22"/>
        </w:rPr>
      </w:pPr>
      <w:r w:rsidRPr="00D236E5">
        <w:rPr>
          <w:sz w:val="22"/>
          <w:szCs w:val="22"/>
        </w:rPr>
        <w:t xml:space="preserve">When looking into performance anxiety it is important to delve into previous experiences to discover if there was any moment where confidence </w:t>
      </w:r>
      <w:r w:rsidR="00CE505B" w:rsidRPr="00D236E5">
        <w:rPr>
          <w:sz w:val="22"/>
          <w:szCs w:val="22"/>
        </w:rPr>
        <w:t xml:space="preserve">was significantly impacted and has ultimately caused performance anxiety. In my experience, I had always been confident in performances in school and singing in concerts until I was being laughed at by peers and a teacher after a performance. I believe that this was the root cause of my performance anxiety. </w:t>
      </w:r>
      <w:r w:rsidR="00225D9B" w:rsidRPr="00D236E5">
        <w:rPr>
          <w:sz w:val="22"/>
          <w:szCs w:val="22"/>
        </w:rPr>
        <w:t xml:space="preserve">According to Brian Jones, some causes of Music Performance anxiety are learning difficult pieces resulting in a lack of confidence and unpleasant experiences after or during a </w:t>
      </w:r>
      <w:r w:rsidR="00225D9B" w:rsidRPr="00D236E5">
        <w:rPr>
          <w:sz w:val="22"/>
          <w:szCs w:val="22"/>
        </w:rPr>
        <w:lastRenderedPageBreak/>
        <w:t xml:space="preserve">performance </w:t>
      </w:r>
      <w:sdt>
        <w:sdtPr>
          <w:rPr>
            <w:sz w:val="22"/>
            <w:szCs w:val="22"/>
          </w:rPr>
          <w:id w:val="161201376"/>
          <w:citation/>
        </w:sdtPr>
        <w:sdtContent>
          <w:r w:rsidR="00225D9B" w:rsidRPr="00D236E5">
            <w:rPr>
              <w:sz w:val="22"/>
              <w:szCs w:val="22"/>
            </w:rPr>
            <w:fldChar w:fldCharType="begin"/>
          </w:r>
          <w:r w:rsidR="00225D9B" w:rsidRPr="00D236E5">
            <w:rPr>
              <w:sz w:val="22"/>
              <w:szCs w:val="22"/>
            </w:rPr>
            <w:instrText xml:space="preserve"> CITATION Bri19 \l 2057 </w:instrText>
          </w:r>
          <w:r w:rsidR="00225D9B" w:rsidRPr="00D236E5">
            <w:rPr>
              <w:sz w:val="22"/>
              <w:szCs w:val="22"/>
            </w:rPr>
            <w:fldChar w:fldCharType="separate"/>
          </w:r>
          <w:r w:rsidR="00225D9B" w:rsidRPr="00D236E5">
            <w:rPr>
              <w:noProof/>
              <w:sz w:val="22"/>
              <w:szCs w:val="22"/>
            </w:rPr>
            <w:t>(Jones, 2019)</w:t>
          </w:r>
          <w:r w:rsidR="00225D9B" w:rsidRPr="00D236E5">
            <w:rPr>
              <w:sz w:val="22"/>
              <w:szCs w:val="22"/>
            </w:rPr>
            <w:fldChar w:fldCharType="end"/>
          </w:r>
        </w:sdtContent>
      </w:sdt>
      <w:r w:rsidR="00225D9B" w:rsidRPr="00D236E5">
        <w:rPr>
          <w:sz w:val="22"/>
          <w:szCs w:val="22"/>
        </w:rPr>
        <w:t>.</w:t>
      </w:r>
      <w:r w:rsidR="001B1A92" w:rsidRPr="00D236E5">
        <w:rPr>
          <w:sz w:val="22"/>
          <w:szCs w:val="22"/>
        </w:rPr>
        <w:t xml:space="preserve"> For musicians, the cause of the decreased confidence and self-belief </w:t>
      </w:r>
      <w:r w:rsidR="00513FBE" w:rsidRPr="00D236E5">
        <w:rPr>
          <w:sz w:val="22"/>
          <w:szCs w:val="22"/>
        </w:rPr>
        <w:t>does not just stem from having a poor experience in a performance, it can be the cause of anything else that the performer feels that they are unable to complete. They may think that if they cannot complete a simple task then how can they perform a difficult piece of music to a high standard and ultimately wonder about the audience’s reaction to the performance.</w:t>
      </w:r>
      <w:r w:rsidR="0061200C" w:rsidRPr="00D236E5">
        <w:rPr>
          <w:sz w:val="22"/>
          <w:szCs w:val="22"/>
        </w:rPr>
        <w:t xml:space="preserve"> On the other hand, in a study, it was found that </w:t>
      </w:r>
      <w:r w:rsidR="00935B6B" w:rsidRPr="00D236E5">
        <w:rPr>
          <w:sz w:val="22"/>
          <w:szCs w:val="22"/>
        </w:rPr>
        <w:t xml:space="preserve">a number of </w:t>
      </w:r>
      <w:r w:rsidR="0061200C" w:rsidRPr="00D236E5">
        <w:rPr>
          <w:sz w:val="22"/>
          <w:szCs w:val="22"/>
        </w:rPr>
        <w:t xml:space="preserve">music students felt increased anxiety while practicing alone rather than performing for a public audience </w:t>
      </w:r>
      <w:sdt>
        <w:sdtPr>
          <w:rPr>
            <w:sz w:val="22"/>
            <w:szCs w:val="22"/>
          </w:rPr>
          <w:id w:val="-403309528"/>
          <w:citation/>
        </w:sdtPr>
        <w:sdtContent>
          <w:r w:rsidR="0061200C" w:rsidRPr="00D236E5">
            <w:rPr>
              <w:sz w:val="22"/>
              <w:szCs w:val="22"/>
            </w:rPr>
            <w:fldChar w:fldCharType="begin"/>
          </w:r>
          <w:r w:rsidR="0061200C" w:rsidRPr="00D236E5">
            <w:rPr>
              <w:sz w:val="22"/>
              <w:szCs w:val="22"/>
            </w:rPr>
            <w:instrText xml:space="preserve"> CITATION Amé22 \l 2057 </w:instrText>
          </w:r>
          <w:r w:rsidR="0061200C" w:rsidRPr="00D236E5">
            <w:rPr>
              <w:sz w:val="22"/>
              <w:szCs w:val="22"/>
            </w:rPr>
            <w:fldChar w:fldCharType="separate"/>
          </w:r>
          <w:r w:rsidR="0061200C" w:rsidRPr="00D236E5">
            <w:rPr>
              <w:noProof/>
              <w:sz w:val="22"/>
              <w:szCs w:val="22"/>
            </w:rPr>
            <w:t>(Amélie J. A. A. Guyon, 2022)</w:t>
          </w:r>
          <w:r w:rsidR="0061200C" w:rsidRPr="00D236E5">
            <w:rPr>
              <w:sz w:val="22"/>
              <w:szCs w:val="22"/>
            </w:rPr>
            <w:fldChar w:fldCharType="end"/>
          </w:r>
        </w:sdtContent>
      </w:sdt>
      <w:r w:rsidR="0061200C" w:rsidRPr="00D236E5">
        <w:rPr>
          <w:sz w:val="22"/>
          <w:szCs w:val="22"/>
        </w:rPr>
        <w:t xml:space="preserve">. </w:t>
      </w:r>
      <w:r w:rsidR="00D33EED" w:rsidRPr="00D236E5">
        <w:rPr>
          <w:sz w:val="22"/>
          <w:szCs w:val="22"/>
        </w:rPr>
        <w:t>I personally discovered that my anxiety was considerably lessened by a larger audience as there were more points of contact during the performance rather than the i</w:t>
      </w:r>
      <w:r w:rsidR="0017621D" w:rsidRPr="00D236E5">
        <w:rPr>
          <w:sz w:val="22"/>
          <w:szCs w:val="22"/>
        </w:rPr>
        <w:t>ntimate atmosphere in an audition or assessment where professionals are watching and listening to every note. In the presence of a larger audience, many people will not be able to notice any small mistakes that a professional in that field can identify and this decreases the anxiety that derives from perfectionism</w:t>
      </w:r>
      <w:r w:rsidR="00C23B4D" w:rsidRPr="00D236E5">
        <w:rPr>
          <w:sz w:val="22"/>
          <w:szCs w:val="22"/>
        </w:rPr>
        <w:t xml:space="preserve">. This is not to say that this anxiety is not just felt by the performer. Audience members can often see these symptoms and the effect it has on the performance. For example, if a performer shakes when put in this environment, it can be displayed in the hands or even the voice of the performer which can sometimes diminish the enjoyment felt by the audience. Quite often these effects are unnoticeable to the majority of the audience who do not have a personal connection to the performer. </w:t>
      </w:r>
      <w:r w:rsidR="007A0CEB" w:rsidRPr="00D236E5">
        <w:rPr>
          <w:sz w:val="22"/>
          <w:szCs w:val="22"/>
        </w:rPr>
        <w:t xml:space="preserve">It has been argued that Music Performance Anxiety can present itself in a way so severe that it could be labelled a social phobia due to certain extreme symptoms </w:t>
      </w:r>
      <w:sdt>
        <w:sdtPr>
          <w:rPr>
            <w:sz w:val="22"/>
            <w:szCs w:val="22"/>
          </w:rPr>
          <w:id w:val="730968337"/>
          <w:citation/>
        </w:sdtPr>
        <w:sdtContent>
          <w:r w:rsidR="007A0CEB" w:rsidRPr="00D236E5">
            <w:rPr>
              <w:sz w:val="22"/>
              <w:szCs w:val="22"/>
            </w:rPr>
            <w:fldChar w:fldCharType="begin"/>
          </w:r>
          <w:r w:rsidR="007A0CEB" w:rsidRPr="00D236E5">
            <w:rPr>
              <w:sz w:val="22"/>
              <w:szCs w:val="22"/>
            </w:rPr>
            <w:instrText xml:space="preserve">CITATION Mar02 \l 2057 </w:instrText>
          </w:r>
          <w:r w:rsidR="007A0CEB" w:rsidRPr="00D236E5">
            <w:rPr>
              <w:sz w:val="22"/>
              <w:szCs w:val="22"/>
            </w:rPr>
            <w:fldChar w:fldCharType="separate"/>
          </w:r>
          <w:r w:rsidR="007A0CEB" w:rsidRPr="00D236E5">
            <w:rPr>
              <w:noProof/>
              <w:sz w:val="22"/>
              <w:szCs w:val="22"/>
            </w:rPr>
            <w:t>(Margaret S. Osborne, 2002)</w:t>
          </w:r>
          <w:r w:rsidR="007A0CEB" w:rsidRPr="00D236E5">
            <w:rPr>
              <w:sz w:val="22"/>
              <w:szCs w:val="22"/>
            </w:rPr>
            <w:fldChar w:fldCharType="end"/>
          </w:r>
        </w:sdtContent>
      </w:sdt>
      <w:r w:rsidR="007A0CEB" w:rsidRPr="00D236E5">
        <w:rPr>
          <w:sz w:val="22"/>
          <w:szCs w:val="22"/>
        </w:rPr>
        <w:t xml:space="preserve">. </w:t>
      </w:r>
    </w:p>
    <w:p w14:paraId="1D6CD997" w14:textId="68265CF6" w:rsidR="002D0B31" w:rsidRPr="00D236E5" w:rsidRDefault="002D0B31" w:rsidP="00D236E5">
      <w:pPr>
        <w:spacing w:line="480" w:lineRule="auto"/>
        <w:rPr>
          <w:sz w:val="22"/>
          <w:szCs w:val="22"/>
        </w:rPr>
      </w:pPr>
      <w:r w:rsidRPr="00D236E5">
        <w:rPr>
          <w:sz w:val="22"/>
          <w:szCs w:val="22"/>
        </w:rPr>
        <w:t>Like other forms of anxiety, Music Performance anxiety is triggered by a portion of the brain called the amygdala. When the brain is aware of a situation of fear, the amygdala triggers responses in the form of “Flight, Fight or Freeze</w:t>
      </w:r>
      <w:r w:rsidR="006D06AB" w:rsidRPr="00D236E5">
        <w:rPr>
          <w:sz w:val="22"/>
          <w:szCs w:val="22"/>
        </w:rPr>
        <w:t>.”</w:t>
      </w:r>
      <w:r w:rsidRPr="00D236E5">
        <w:rPr>
          <w:sz w:val="22"/>
          <w:szCs w:val="22"/>
        </w:rPr>
        <w:t xml:space="preserve"> This means that a person may run away from that fear, put up barriers in attempt to fight the possible threat or to be unable to combat this and “freeze”</w:t>
      </w:r>
      <w:r w:rsidR="00453B34" w:rsidRPr="00D236E5">
        <w:rPr>
          <w:sz w:val="22"/>
          <w:szCs w:val="22"/>
        </w:rPr>
        <w:t xml:space="preserve"> </w:t>
      </w:r>
      <w:sdt>
        <w:sdtPr>
          <w:rPr>
            <w:sz w:val="22"/>
            <w:szCs w:val="22"/>
          </w:rPr>
          <w:id w:val="-312866189"/>
          <w:citation/>
        </w:sdtPr>
        <w:sdtContent>
          <w:r w:rsidR="00453B34" w:rsidRPr="00D236E5">
            <w:rPr>
              <w:sz w:val="22"/>
              <w:szCs w:val="22"/>
            </w:rPr>
            <w:fldChar w:fldCharType="begin"/>
          </w:r>
          <w:r w:rsidR="00453B34" w:rsidRPr="00D236E5">
            <w:rPr>
              <w:sz w:val="22"/>
              <w:szCs w:val="22"/>
            </w:rPr>
            <w:instrText xml:space="preserve"> CITATION Per24 \l 2057 </w:instrText>
          </w:r>
          <w:r w:rsidR="00453B34" w:rsidRPr="00D236E5">
            <w:rPr>
              <w:sz w:val="22"/>
              <w:szCs w:val="22"/>
            </w:rPr>
            <w:fldChar w:fldCharType="separate"/>
          </w:r>
          <w:r w:rsidR="00453B34" w:rsidRPr="00D236E5">
            <w:rPr>
              <w:noProof/>
              <w:sz w:val="22"/>
              <w:szCs w:val="22"/>
            </w:rPr>
            <w:t>(Performance Under Pressure, 2024)</w:t>
          </w:r>
          <w:r w:rsidR="00453B34" w:rsidRPr="00D236E5">
            <w:rPr>
              <w:sz w:val="22"/>
              <w:szCs w:val="22"/>
            </w:rPr>
            <w:fldChar w:fldCharType="end"/>
          </w:r>
        </w:sdtContent>
      </w:sdt>
      <w:r w:rsidR="00453B34" w:rsidRPr="00D236E5">
        <w:rPr>
          <w:sz w:val="22"/>
          <w:szCs w:val="22"/>
        </w:rPr>
        <w:t xml:space="preserve">. In the first term of University, I experienced panic attacks both before and after a performance to peers who I did not know very well. These </w:t>
      </w:r>
      <w:r w:rsidR="00453B34" w:rsidRPr="00D236E5">
        <w:rPr>
          <w:sz w:val="22"/>
          <w:szCs w:val="22"/>
        </w:rPr>
        <w:lastRenderedPageBreak/>
        <w:t xml:space="preserve">panic attacks consisted of symptoms of nausea, dizziness, breathlessness, and trembling. These symptoms are common with </w:t>
      </w:r>
      <w:r w:rsidR="000F2438" w:rsidRPr="00D236E5">
        <w:rPr>
          <w:sz w:val="22"/>
          <w:szCs w:val="22"/>
        </w:rPr>
        <w:t>m</w:t>
      </w:r>
      <w:r w:rsidR="00453B34" w:rsidRPr="00D236E5">
        <w:rPr>
          <w:sz w:val="22"/>
          <w:szCs w:val="22"/>
        </w:rPr>
        <w:t>usic performance anxiety sufferers</w:t>
      </w:r>
      <w:r w:rsidR="00AB7426" w:rsidRPr="00D236E5">
        <w:rPr>
          <w:sz w:val="22"/>
          <w:szCs w:val="22"/>
        </w:rPr>
        <w:t xml:space="preserve"> and many people also experience the feeling of a dry mouth</w:t>
      </w:r>
      <w:r w:rsidR="003C387F" w:rsidRPr="00D236E5">
        <w:rPr>
          <w:sz w:val="22"/>
          <w:szCs w:val="22"/>
        </w:rPr>
        <w:t xml:space="preserve"> and failing to remember specific points of the piece </w:t>
      </w:r>
      <w:sdt>
        <w:sdtPr>
          <w:rPr>
            <w:sz w:val="22"/>
            <w:szCs w:val="22"/>
          </w:rPr>
          <w:id w:val="1415210713"/>
          <w:citation/>
        </w:sdtPr>
        <w:sdtContent>
          <w:r w:rsidR="003C387F" w:rsidRPr="00D236E5">
            <w:rPr>
              <w:sz w:val="22"/>
              <w:szCs w:val="22"/>
            </w:rPr>
            <w:fldChar w:fldCharType="begin"/>
          </w:r>
          <w:r w:rsidR="003C387F" w:rsidRPr="00D236E5">
            <w:rPr>
              <w:sz w:val="22"/>
              <w:szCs w:val="22"/>
            </w:rPr>
            <w:instrText xml:space="preserve"> CITATION Dia11 \l 2057 </w:instrText>
          </w:r>
          <w:r w:rsidR="003C387F" w:rsidRPr="00D236E5">
            <w:rPr>
              <w:sz w:val="22"/>
              <w:szCs w:val="22"/>
            </w:rPr>
            <w:fldChar w:fldCharType="separate"/>
          </w:r>
          <w:r w:rsidR="003C387F" w:rsidRPr="00D236E5">
            <w:rPr>
              <w:noProof/>
              <w:sz w:val="22"/>
              <w:szCs w:val="22"/>
            </w:rPr>
            <w:t>(Kenny, 2011)</w:t>
          </w:r>
          <w:r w:rsidR="003C387F" w:rsidRPr="00D236E5">
            <w:rPr>
              <w:sz w:val="22"/>
              <w:szCs w:val="22"/>
            </w:rPr>
            <w:fldChar w:fldCharType="end"/>
          </w:r>
        </w:sdtContent>
      </w:sdt>
      <w:r w:rsidR="003C387F" w:rsidRPr="00D236E5">
        <w:rPr>
          <w:sz w:val="22"/>
          <w:szCs w:val="22"/>
        </w:rPr>
        <w:t xml:space="preserve">. This could be due to the performer focussing on the more challenging parts of the piece and subsequently forgetting the easier passages as a result of nervousness. </w:t>
      </w:r>
      <w:r w:rsidR="000F2438" w:rsidRPr="00D236E5">
        <w:rPr>
          <w:sz w:val="22"/>
          <w:szCs w:val="22"/>
        </w:rPr>
        <w:t>The cause of these symptoms also comes from having high expectations of ourselves as musicians, especially classical musicians</w:t>
      </w:r>
      <w:r w:rsidR="00EB1E97" w:rsidRPr="00D236E5">
        <w:rPr>
          <w:sz w:val="22"/>
          <w:szCs w:val="22"/>
        </w:rPr>
        <w:t xml:space="preserve"> </w:t>
      </w:r>
      <w:sdt>
        <w:sdtPr>
          <w:rPr>
            <w:sz w:val="22"/>
            <w:szCs w:val="22"/>
          </w:rPr>
          <w:id w:val="23296245"/>
          <w:citation/>
        </w:sdtPr>
        <w:sdtContent>
          <w:r w:rsidR="00EB1E97" w:rsidRPr="00D236E5">
            <w:rPr>
              <w:sz w:val="22"/>
              <w:szCs w:val="22"/>
            </w:rPr>
            <w:fldChar w:fldCharType="begin"/>
          </w:r>
          <w:r w:rsidR="00EB1E97" w:rsidRPr="00D236E5">
            <w:rPr>
              <w:sz w:val="22"/>
              <w:szCs w:val="22"/>
            </w:rPr>
            <w:instrText xml:space="preserve"> CITATION Fra19 \l 2057 </w:instrText>
          </w:r>
          <w:r w:rsidR="00EB1E97" w:rsidRPr="00D236E5">
            <w:rPr>
              <w:sz w:val="22"/>
              <w:szCs w:val="22"/>
            </w:rPr>
            <w:fldChar w:fldCharType="separate"/>
          </w:r>
          <w:r w:rsidR="00EB1E97" w:rsidRPr="00D236E5">
            <w:rPr>
              <w:noProof/>
              <w:sz w:val="22"/>
              <w:szCs w:val="22"/>
            </w:rPr>
            <w:t>(Francisca Skoogh, 2019)</w:t>
          </w:r>
          <w:r w:rsidR="00EB1E97" w:rsidRPr="00D236E5">
            <w:rPr>
              <w:sz w:val="22"/>
              <w:szCs w:val="22"/>
            </w:rPr>
            <w:fldChar w:fldCharType="end"/>
          </w:r>
        </w:sdtContent>
      </w:sdt>
      <w:r w:rsidR="000F2438" w:rsidRPr="00D236E5">
        <w:rPr>
          <w:sz w:val="22"/>
          <w:szCs w:val="22"/>
        </w:rPr>
        <w:t>.</w:t>
      </w:r>
      <w:r w:rsidR="001141C6" w:rsidRPr="00D236E5">
        <w:rPr>
          <w:sz w:val="22"/>
          <w:szCs w:val="22"/>
        </w:rPr>
        <w:t xml:space="preserve"> </w:t>
      </w:r>
      <w:r w:rsidR="0045476C" w:rsidRPr="00D236E5">
        <w:rPr>
          <w:sz w:val="22"/>
          <w:szCs w:val="22"/>
        </w:rPr>
        <w:t xml:space="preserve">It has been found that the majority of music performance anxiety sufferers are female </w:t>
      </w:r>
      <w:sdt>
        <w:sdtPr>
          <w:rPr>
            <w:sz w:val="22"/>
            <w:szCs w:val="22"/>
          </w:rPr>
          <w:id w:val="-959797960"/>
          <w:citation/>
        </w:sdtPr>
        <w:sdtContent>
          <w:r w:rsidR="0045476C" w:rsidRPr="00D236E5">
            <w:rPr>
              <w:sz w:val="22"/>
              <w:szCs w:val="22"/>
            </w:rPr>
            <w:fldChar w:fldCharType="begin"/>
          </w:r>
          <w:r w:rsidR="0045476C" w:rsidRPr="00D236E5">
            <w:rPr>
              <w:sz w:val="22"/>
              <w:szCs w:val="22"/>
            </w:rPr>
            <w:instrText xml:space="preserve"> CITATION Alb97 \l 2057 </w:instrText>
          </w:r>
          <w:r w:rsidR="0045476C" w:rsidRPr="00D236E5">
            <w:rPr>
              <w:sz w:val="22"/>
              <w:szCs w:val="22"/>
            </w:rPr>
            <w:fldChar w:fldCharType="separate"/>
          </w:r>
          <w:r w:rsidR="0045476C" w:rsidRPr="00D236E5">
            <w:rPr>
              <w:noProof/>
              <w:sz w:val="22"/>
              <w:szCs w:val="22"/>
            </w:rPr>
            <w:t>(Albert LeBlanc, 1997)</w:t>
          </w:r>
          <w:r w:rsidR="0045476C" w:rsidRPr="00D236E5">
            <w:rPr>
              <w:sz w:val="22"/>
              <w:szCs w:val="22"/>
            </w:rPr>
            <w:fldChar w:fldCharType="end"/>
          </w:r>
        </w:sdtContent>
      </w:sdt>
      <w:r w:rsidR="0045476C" w:rsidRPr="00D236E5">
        <w:rPr>
          <w:sz w:val="22"/>
          <w:szCs w:val="22"/>
        </w:rPr>
        <w:t xml:space="preserve">. </w:t>
      </w:r>
      <w:r w:rsidR="000F2438" w:rsidRPr="00D236E5">
        <w:rPr>
          <w:sz w:val="22"/>
          <w:szCs w:val="22"/>
        </w:rPr>
        <w:t xml:space="preserve">Over the course of my degree, I have been given numerous opportunities to perform therefore my performance anxiety has lessened gradually over the past three years. </w:t>
      </w:r>
    </w:p>
    <w:p w14:paraId="43503D41" w14:textId="019880A8" w:rsidR="000D0D43" w:rsidRPr="00D236E5" w:rsidRDefault="000D0D43" w:rsidP="00D236E5">
      <w:pPr>
        <w:spacing w:line="480" w:lineRule="auto"/>
        <w:rPr>
          <w:sz w:val="22"/>
          <w:szCs w:val="22"/>
        </w:rPr>
      </w:pPr>
      <w:r w:rsidRPr="00D236E5">
        <w:rPr>
          <w:sz w:val="22"/>
          <w:szCs w:val="22"/>
        </w:rPr>
        <w:t>There are many ways in which these symptoms can be lessened gradually but for me, the main ways in which a person can do this is by changing their mi</w:t>
      </w:r>
      <w:r w:rsidR="00A22CA1" w:rsidRPr="00D236E5">
        <w:rPr>
          <w:sz w:val="22"/>
          <w:szCs w:val="22"/>
        </w:rPr>
        <w:t>n</w:t>
      </w:r>
      <w:r w:rsidRPr="00D236E5">
        <w:rPr>
          <w:sz w:val="22"/>
          <w:szCs w:val="22"/>
        </w:rPr>
        <w:t xml:space="preserve">dset and through </w:t>
      </w:r>
      <w:r w:rsidR="00A22CA1" w:rsidRPr="00D236E5">
        <w:rPr>
          <w:sz w:val="22"/>
          <w:szCs w:val="22"/>
        </w:rPr>
        <w:t>regular performance. My music performance anxiety originated from a fear of embarrassment and so I found mantras and affirmations that relaxed my mind and body prior to performing</w:t>
      </w:r>
      <w:r w:rsidR="009E2EAF" w:rsidRPr="00D236E5">
        <w:rPr>
          <w:sz w:val="22"/>
          <w:szCs w:val="22"/>
        </w:rPr>
        <w:t xml:space="preserve"> </w:t>
      </w:r>
      <w:sdt>
        <w:sdtPr>
          <w:rPr>
            <w:sz w:val="22"/>
            <w:szCs w:val="22"/>
          </w:rPr>
          <w:id w:val="-1697299513"/>
          <w:citation/>
        </w:sdtPr>
        <w:sdtContent>
          <w:r w:rsidR="009E2EAF" w:rsidRPr="00D236E5">
            <w:rPr>
              <w:sz w:val="22"/>
              <w:szCs w:val="22"/>
            </w:rPr>
            <w:fldChar w:fldCharType="begin"/>
          </w:r>
          <w:r w:rsidR="009E2EAF" w:rsidRPr="00D236E5">
            <w:rPr>
              <w:sz w:val="22"/>
              <w:szCs w:val="22"/>
            </w:rPr>
            <w:instrText xml:space="preserve"> CITATION Hed24 \l 2057 </w:instrText>
          </w:r>
          <w:r w:rsidR="009E2EAF" w:rsidRPr="00D236E5">
            <w:rPr>
              <w:sz w:val="22"/>
              <w:szCs w:val="22"/>
            </w:rPr>
            <w:fldChar w:fldCharType="separate"/>
          </w:r>
          <w:r w:rsidR="009E2EAF" w:rsidRPr="00D236E5">
            <w:rPr>
              <w:noProof/>
              <w:sz w:val="22"/>
              <w:szCs w:val="22"/>
            </w:rPr>
            <w:t>(Marks, 2024)</w:t>
          </w:r>
          <w:r w:rsidR="009E2EAF" w:rsidRPr="00D236E5">
            <w:rPr>
              <w:sz w:val="22"/>
              <w:szCs w:val="22"/>
            </w:rPr>
            <w:fldChar w:fldCharType="end"/>
          </w:r>
        </w:sdtContent>
      </w:sdt>
      <w:r w:rsidR="00A22CA1" w:rsidRPr="00D236E5">
        <w:rPr>
          <w:sz w:val="22"/>
          <w:szCs w:val="22"/>
        </w:rPr>
        <w:t xml:space="preserve">. </w:t>
      </w:r>
      <w:r w:rsidR="006D06AB" w:rsidRPr="00D236E5">
        <w:rPr>
          <w:sz w:val="22"/>
          <w:szCs w:val="22"/>
        </w:rPr>
        <w:t>Square Breathing is an exercise in regulating breathing when anxious</w:t>
      </w:r>
      <w:r w:rsidR="00CA61DC" w:rsidRPr="00D236E5">
        <w:rPr>
          <w:sz w:val="22"/>
          <w:szCs w:val="22"/>
        </w:rPr>
        <w:t xml:space="preserve"> </w:t>
      </w:r>
      <w:sdt>
        <w:sdtPr>
          <w:rPr>
            <w:sz w:val="22"/>
            <w:szCs w:val="22"/>
          </w:rPr>
          <w:id w:val="442350416"/>
          <w:citation/>
        </w:sdtPr>
        <w:sdtContent>
          <w:r w:rsidR="00CA61DC" w:rsidRPr="00D236E5">
            <w:rPr>
              <w:sz w:val="22"/>
              <w:szCs w:val="22"/>
            </w:rPr>
            <w:fldChar w:fldCharType="begin"/>
          </w:r>
          <w:r w:rsidR="00CA61DC" w:rsidRPr="00D236E5">
            <w:rPr>
              <w:sz w:val="22"/>
              <w:szCs w:val="22"/>
            </w:rPr>
            <w:instrText xml:space="preserve"> CITATION Jer23 \l 2057 </w:instrText>
          </w:r>
          <w:r w:rsidR="00CA61DC" w:rsidRPr="00D236E5">
            <w:rPr>
              <w:sz w:val="22"/>
              <w:szCs w:val="22"/>
            </w:rPr>
            <w:fldChar w:fldCharType="separate"/>
          </w:r>
          <w:r w:rsidR="00CA61DC" w:rsidRPr="00D236E5">
            <w:rPr>
              <w:noProof/>
              <w:sz w:val="22"/>
              <w:szCs w:val="22"/>
            </w:rPr>
            <w:t>(Sutton, 2023)</w:t>
          </w:r>
          <w:r w:rsidR="00CA61DC" w:rsidRPr="00D236E5">
            <w:rPr>
              <w:sz w:val="22"/>
              <w:szCs w:val="22"/>
            </w:rPr>
            <w:fldChar w:fldCharType="end"/>
          </w:r>
        </w:sdtContent>
      </w:sdt>
      <w:r w:rsidR="006D06AB" w:rsidRPr="00D236E5">
        <w:rPr>
          <w:sz w:val="22"/>
          <w:szCs w:val="22"/>
        </w:rPr>
        <w:t xml:space="preserve">. It consists of breathing in for four seconds, holding the breath for four seconds, exhaling for four seconds and then holing the breath again for four seconds. To visualise this, many people will draw a square in their mind while doing this. </w:t>
      </w:r>
      <w:r w:rsidR="00C8076F" w:rsidRPr="00D236E5">
        <w:rPr>
          <w:sz w:val="22"/>
          <w:szCs w:val="22"/>
        </w:rPr>
        <w:t xml:space="preserve">I have used this technique many times either before a performance or in a different situation where I feel anxious or overwhelmed. </w:t>
      </w:r>
      <w:r w:rsidR="00A22CA1" w:rsidRPr="00D236E5">
        <w:rPr>
          <w:sz w:val="22"/>
          <w:szCs w:val="22"/>
        </w:rPr>
        <w:t xml:space="preserve">Often, I would start these days in advance of a performance as the anxiety would present itself through insomnia. I was consistently told by our director that they would never ask us to do something that would not present us in the best light, and this helped me to overcome my fear of acting in the rehearsal room. </w:t>
      </w:r>
      <w:r w:rsidR="001978F5" w:rsidRPr="00D236E5">
        <w:rPr>
          <w:sz w:val="22"/>
          <w:szCs w:val="22"/>
        </w:rPr>
        <w:t xml:space="preserve">Others combat these issues through practice, speaking about how they memorise every aspect of the music in such a way that they could write the score for memory and this helps them to feel confident before a performance </w:t>
      </w:r>
      <w:sdt>
        <w:sdtPr>
          <w:rPr>
            <w:sz w:val="22"/>
            <w:szCs w:val="22"/>
          </w:rPr>
          <w:id w:val="1965921394"/>
          <w:citation/>
        </w:sdtPr>
        <w:sdtContent>
          <w:r w:rsidR="001978F5" w:rsidRPr="00D236E5">
            <w:rPr>
              <w:sz w:val="22"/>
              <w:szCs w:val="22"/>
            </w:rPr>
            <w:fldChar w:fldCharType="begin"/>
          </w:r>
          <w:r w:rsidR="001978F5" w:rsidRPr="00D236E5">
            <w:rPr>
              <w:sz w:val="22"/>
              <w:szCs w:val="22"/>
            </w:rPr>
            <w:instrText xml:space="preserve"> CITATION Dam22 \l 2057 </w:instrText>
          </w:r>
          <w:r w:rsidR="001978F5" w:rsidRPr="00D236E5">
            <w:rPr>
              <w:sz w:val="22"/>
              <w:szCs w:val="22"/>
            </w:rPr>
            <w:fldChar w:fldCharType="separate"/>
          </w:r>
          <w:r w:rsidR="001978F5" w:rsidRPr="00D236E5">
            <w:rPr>
              <w:noProof/>
              <w:sz w:val="22"/>
              <w:szCs w:val="22"/>
            </w:rPr>
            <w:t>(Tahirbegi, 2022)</w:t>
          </w:r>
          <w:r w:rsidR="001978F5" w:rsidRPr="00D236E5">
            <w:rPr>
              <w:sz w:val="22"/>
              <w:szCs w:val="22"/>
            </w:rPr>
            <w:fldChar w:fldCharType="end"/>
          </w:r>
        </w:sdtContent>
      </w:sdt>
      <w:r w:rsidR="001978F5" w:rsidRPr="00D236E5">
        <w:rPr>
          <w:sz w:val="22"/>
          <w:szCs w:val="22"/>
        </w:rPr>
        <w:t xml:space="preserve">. </w:t>
      </w:r>
      <w:r w:rsidR="00EB1E97" w:rsidRPr="00D236E5">
        <w:rPr>
          <w:sz w:val="22"/>
          <w:szCs w:val="22"/>
        </w:rPr>
        <w:t xml:space="preserve">Alexander Technique has also proven effective to help musicians struggling with music performance </w:t>
      </w:r>
      <w:r w:rsidR="00EB1E97" w:rsidRPr="00D236E5">
        <w:rPr>
          <w:sz w:val="22"/>
          <w:szCs w:val="22"/>
        </w:rPr>
        <w:lastRenderedPageBreak/>
        <w:t>anxiety.</w:t>
      </w:r>
      <w:r w:rsidR="00F84536" w:rsidRPr="00D236E5">
        <w:rPr>
          <w:sz w:val="22"/>
          <w:szCs w:val="22"/>
        </w:rPr>
        <w:t xml:space="preserve"> It is a technique used to connect the mind and the body as when you can visualise what is happening in your body when performing, it can elevate the performance </w:t>
      </w:r>
      <w:sdt>
        <w:sdtPr>
          <w:rPr>
            <w:sz w:val="22"/>
            <w:szCs w:val="22"/>
          </w:rPr>
          <w:id w:val="-992877146"/>
          <w:citation/>
        </w:sdtPr>
        <w:sdtContent>
          <w:r w:rsidR="00F84536" w:rsidRPr="00D236E5">
            <w:rPr>
              <w:sz w:val="22"/>
              <w:szCs w:val="22"/>
            </w:rPr>
            <w:fldChar w:fldCharType="begin"/>
          </w:r>
          <w:r w:rsidR="00F84536" w:rsidRPr="00D236E5">
            <w:rPr>
              <w:sz w:val="22"/>
              <w:szCs w:val="22"/>
            </w:rPr>
            <w:instrText xml:space="preserve"> CITATION Ric16 \l 2057 </w:instrText>
          </w:r>
          <w:r w:rsidR="00F84536" w:rsidRPr="00D236E5">
            <w:rPr>
              <w:sz w:val="22"/>
              <w:szCs w:val="22"/>
            </w:rPr>
            <w:fldChar w:fldCharType="separate"/>
          </w:r>
          <w:r w:rsidR="00F84536" w:rsidRPr="00D236E5">
            <w:rPr>
              <w:noProof/>
              <w:sz w:val="22"/>
              <w:szCs w:val="22"/>
            </w:rPr>
            <w:t>(Brennan, 2016)</w:t>
          </w:r>
          <w:r w:rsidR="00F84536" w:rsidRPr="00D236E5">
            <w:rPr>
              <w:sz w:val="22"/>
              <w:szCs w:val="22"/>
            </w:rPr>
            <w:fldChar w:fldCharType="end"/>
          </w:r>
        </w:sdtContent>
      </w:sdt>
      <w:r w:rsidR="00F84536" w:rsidRPr="00D236E5">
        <w:rPr>
          <w:sz w:val="22"/>
          <w:szCs w:val="22"/>
        </w:rPr>
        <w:t xml:space="preserve">. It also helps to release tension that builds up when performers become anxious before a performance. After learning about the effects of Alexander Technique, I found that visualising the way I was breathing in preparation to sing and releasing tension in my shoulders, the tone of my voice was </w:t>
      </w:r>
      <w:r w:rsidR="006D06AB" w:rsidRPr="00D236E5">
        <w:rPr>
          <w:sz w:val="22"/>
          <w:szCs w:val="22"/>
        </w:rPr>
        <w:t>clearer,</w:t>
      </w:r>
      <w:r w:rsidR="00F84536" w:rsidRPr="00D236E5">
        <w:rPr>
          <w:sz w:val="22"/>
          <w:szCs w:val="22"/>
        </w:rPr>
        <w:t xml:space="preserve"> and this helped me to feel more confident when performing. Performing with those you trust is also a key component in performing as when you are joined by someone that you trust, it makes the environment a safer performance space. Since I began singing, my father accompanied me on the </w:t>
      </w:r>
      <w:r w:rsidR="006D06AB" w:rsidRPr="00D236E5">
        <w:rPr>
          <w:sz w:val="22"/>
          <w:szCs w:val="22"/>
        </w:rPr>
        <w:t>piano,</w:t>
      </w:r>
      <w:r w:rsidR="00F84536" w:rsidRPr="00D236E5">
        <w:rPr>
          <w:sz w:val="22"/>
          <w:szCs w:val="22"/>
        </w:rPr>
        <w:t xml:space="preserve"> but I found that when I began my degree, I was singing with accompanists that I did not know. Although singing with different accompanists and being able to adapt to new people is a skill, I struggled greatly with this. Over the years I became more confident with the lecturers who accompanied us in rehearsals and assessments and was able to develop that trust in a shorter </w:t>
      </w:r>
      <w:proofErr w:type="gramStart"/>
      <w:r w:rsidR="00F84536" w:rsidRPr="00D236E5">
        <w:rPr>
          <w:sz w:val="22"/>
          <w:szCs w:val="22"/>
        </w:rPr>
        <w:t>time frame</w:t>
      </w:r>
      <w:proofErr w:type="gramEnd"/>
      <w:r w:rsidR="00F84536" w:rsidRPr="00D236E5">
        <w:rPr>
          <w:sz w:val="22"/>
          <w:szCs w:val="22"/>
        </w:rPr>
        <w:t>.</w:t>
      </w:r>
      <w:r w:rsidR="000E1B84" w:rsidRPr="00D236E5">
        <w:rPr>
          <w:sz w:val="22"/>
          <w:szCs w:val="22"/>
        </w:rPr>
        <w:t xml:space="preserve"> </w:t>
      </w:r>
      <w:r w:rsidR="006D06AB" w:rsidRPr="00D236E5">
        <w:rPr>
          <w:sz w:val="22"/>
          <w:szCs w:val="22"/>
        </w:rPr>
        <w:t>This is not to say that it is only accompanists we should trust on stage. There also must be an element of trust with other performers on stage in a production or ensemble performance.</w:t>
      </w:r>
      <w:r w:rsidR="00BA4029" w:rsidRPr="00D236E5">
        <w:rPr>
          <w:sz w:val="22"/>
          <w:szCs w:val="22"/>
        </w:rPr>
        <w:t xml:space="preserve"> Another solution to feeling anxious in performing is to record any performance. This gives the performer the opportunity to see and hear their performance and will ease the thoughts of self-doubt. When looking at the recording, performers may find that their mistakes were unnoticeable to the audience or praise themselves for recovering after the mistake. </w:t>
      </w:r>
      <w:r w:rsidR="009E2EAF" w:rsidRPr="00D236E5">
        <w:rPr>
          <w:sz w:val="22"/>
          <w:szCs w:val="22"/>
        </w:rPr>
        <w:t xml:space="preserve">It has also been said that sometimes, having music performance anxiety can encourage the performer to push themselves and elevate their performance </w:t>
      </w:r>
      <w:sdt>
        <w:sdtPr>
          <w:rPr>
            <w:sz w:val="22"/>
            <w:szCs w:val="22"/>
          </w:rPr>
          <w:id w:val="572086615"/>
          <w:citation/>
        </w:sdtPr>
        <w:sdtContent>
          <w:r w:rsidR="009E2EAF" w:rsidRPr="00D236E5">
            <w:rPr>
              <w:sz w:val="22"/>
              <w:szCs w:val="22"/>
            </w:rPr>
            <w:fldChar w:fldCharType="begin"/>
          </w:r>
          <w:r w:rsidR="009E2EAF" w:rsidRPr="00D236E5">
            <w:rPr>
              <w:sz w:val="22"/>
              <w:szCs w:val="22"/>
            </w:rPr>
            <w:instrText xml:space="preserve"> CITATION Ral17 \l 2057 </w:instrText>
          </w:r>
          <w:r w:rsidR="009E2EAF" w:rsidRPr="00D236E5">
            <w:rPr>
              <w:sz w:val="22"/>
              <w:szCs w:val="22"/>
            </w:rPr>
            <w:fldChar w:fldCharType="separate"/>
          </w:r>
          <w:r w:rsidR="009E2EAF" w:rsidRPr="00D236E5">
            <w:rPr>
              <w:noProof/>
              <w:sz w:val="22"/>
              <w:szCs w:val="22"/>
            </w:rPr>
            <w:t>(Ginsborg, 2017)</w:t>
          </w:r>
          <w:r w:rsidR="009E2EAF" w:rsidRPr="00D236E5">
            <w:rPr>
              <w:sz w:val="22"/>
              <w:szCs w:val="22"/>
            </w:rPr>
            <w:fldChar w:fldCharType="end"/>
          </w:r>
        </w:sdtContent>
      </w:sdt>
      <w:r w:rsidR="009E2EAF" w:rsidRPr="00D236E5">
        <w:rPr>
          <w:sz w:val="22"/>
          <w:szCs w:val="22"/>
        </w:rPr>
        <w:t xml:space="preserve">. </w:t>
      </w:r>
    </w:p>
    <w:p w14:paraId="45F73D91" w14:textId="37ECE381" w:rsidR="00C8076F" w:rsidRPr="00D236E5" w:rsidRDefault="00C8076F" w:rsidP="00D236E5">
      <w:pPr>
        <w:spacing w:line="480" w:lineRule="auto"/>
        <w:rPr>
          <w:sz w:val="22"/>
          <w:szCs w:val="22"/>
        </w:rPr>
      </w:pPr>
      <w:r w:rsidRPr="00D236E5">
        <w:rPr>
          <w:sz w:val="22"/>
          <w:szCs w:val="22"/>
        </w:rPr>
        <w:t xml:space="preserve">In conclusion, I feel that through the course of this project I have been able to identify the root cause and triggers of my music performance anxiety and subsequently, have developed techniques to counteract these responses. Researching this topic has helped me to discover why this anxiety can cause physical responses as well as psychological. </w:t>
      </w:r>
      <w:r w:rsidR="00BB1709" w:rsidRPr="00D236E5">
        <w:rPr>
          <w:sz w:val="22"/>
          <w:szCs w:val="22"/>
        </w:rPr>
        <w:t xml:space="preserve">This development in my confidence will now allow me to become a more confident person and also in my future </w:t>
      </w:r>
      <w:r w:rsidR="00BB1709" w:rsidRPr="00D236E5">
        <w:rPr>
          <w:sz w:val="22"/>
          <w:szCs w:val="22"/>
        </w:rPr>
        <w:lastRenderedPageBreak/>
        <w:t>aspirations of becoming a teacher. The use of these techniques are not confined to the music industry but also for other sectors in which speaking publicly, and leadership roles are involved. To help others who suffer from music performance anxiety, I feel like techniques such as square breathing and practicing affirmations could be practiced more in rehearsals as well as having sessions that hel</w:t>
      </w:r>
      <w:r w:rsidR="00732BBC" w:rsidRPr="00D236E5">
        <w:rPr>
          <w:sz w:val="22"/>
          <w:szCs w:val="22"/>
        </w:rPr>
        <w:t>p students combat these moments of anxiety before they arise making way for more confident and emotional</w:t>
      </w:r>
      <w:r w:rsidR="00D236E5" w:rsidRPr="00D236E5">
        <w:rPr>
          <w:sz w:val="22"/>
          <w:szCs w:val="22"/>
        </w:rPr>
        <w:t>ly</w:t>
      </w:r>
      <w:r w:rsidR="00732BBC" w:rsidRPr="00D236E5">
        <w:rPr>
          <w:sz w:val="22"/>
          <w:szCs w:val="22"/>
        </w:rPr>
        <w:t xml:space="preserve"> intelligent performers. </w:t>
      </w:r>
    </w:p>
    <w:sdt>
      <w:sdtPr>
        <w:rPr>
          <w:sz w:val="22"/>
          <w:szCs w:val="22"/>
        </w:rPr>
        <w:id w:val="1618488294"/>
        <w:docPartObj>
          <w:docPartGallery w:val="Bibliographies"/>
          <w:docPartUnique/>
        </w:docPartObj>
      </w:sdtPr>
      <w:sdtEndPr>
        <w:rPr>
          <w:rFonts w:asciiTheme="minorHAnsi" w:eastAsiaTheme="minorHAnsi" w:hAnsiTheme="minorHAnsi" w:cstheme="minorBidi"/>
          <w:color w:val="auto"/>
        </w:rPr>
      </w:sdtEndPr>
      <w:sdtContent>
        <w:p w14:paraId="58CC14CC" w14:textId="014431EF" w:rsidR="00D236E5" w:rsidRPr="00D236E5" w:rsidRDefault="00D236E5">
          <w:pPr>
            <w:pStyle w:val="Heading1"/>
            <w:rPr>
              <w:sz w:val="22"/>
              <w:szCs w:val="22"/>
            </w:rPr>
          </w:pPr>
          <w:r w:rsidRPr="00D236E5">
            <w:rPr>
              <w:sz w:val="22"/>
              <w:szCs w:val="22"/>
            </w:rPr>
            <w:t>References</w:t>
          </w:r>
        </w:p>
        <w:sdt>
          <w:sdtPr>
            <w:rPr>
              <w:sz w:val="22"/>
              <w:szCs w:val="22"/>
            </w:rPr>
            <w:id w:val="-573587230"/>
            <w:bibliography/>
          </w:sdtPr>
          <w:sdtContent>
            <w:p w14:paraId="0CE84833" w14:textId="77777777" w:rsidR="00D236E5" w:rsidRPr="00D236E5" w:rsidRDefault="00D236E5" w:rsidP="00D236E5">
              <w:pPr>
                <w:pStyle w:val="Bibliography"/>
                <w:rPr>
                  <w:noProof/>
                  <w:kern w:val="0"/>
                  <w:sz w:val="22"/>
                  <w:szCs w:val="22"/>
                  <w14:ligatures w14:val="none"/>
                </w:rPr>
              </w:pPr>
              <w:r w:rsidRPr="00D236E5">
                <w:rPr>
                  <w:sz w:val="22"/>
                  <w:szCs w:val="22"/>
                </w:rPr>
                <w:fldChar w:fldCharType="begin"/>
              </w:r>
              <w:r w:rsidRPr="00D236E5">
                <w:rPr>
                  <w:sz w:val="22"/>
                  <w:szCs w:val="22"/>
                </w:rPr>
                <w:instrText xml:space="preserve"> BIBLIOGRAPHY </w:instrText>
              </w:r>
              <w:r w:rsidRPr="00D236E5">
                <w:rPr>
                  <w:sz w:val="22"/>
                  <w:szCs w:val="22"/>
                </w:rPr>
                <w:fldChar w:fldCharType="separate"/>
              </w:r>
              <w:r w:rsidRPr="00D236E5">
                <w:rPr>
                  <w:noProof/>
                  <w:sz w:val="22"/>
                  <w:szCs w:val="22"/>
                </w:rPr>
                <w:t xml:space="preserve">Albert LeBlanc, Y. C. J. M. O. C. S., 1997. Effect of Audience on Music Performance Anxiety. </w:t>
              </w:r>
              <w:r w:rsidRPr="00D236E5">
                <w:rPr>
                  <w:i/>
                  <w:iCs/>
                  <w:noProof/>
                  <w:sz w:val="22"/>
                  <w:szCs w:val="22"/>
                </w:rPr>
                <w:t xml:space="preserve">Journal of Research in Music, </w:t>
              </w:r>
              <w:r w:rsidRPr="00D236E5">
                <w:rPr>
                  <w:noProof/>
                  <w:sz w:val="22"/>
                  <w:szCs w:val="22"/>
                </w:rPr>
                <w:t>45(3), pp. 480-496.</w:t>
              </w:r>
            </w:p>
            <w:p w14:paraId="462673DD" w14:textId="77777777" w:rsidR="00D236E5" w:rsidRPr="00D236E5" w:rsidRDefault="00D236E5" w:rsidP="00D236E5">
              <w:pPr>
                <w:pStyle w:val="Bibliography"/>
                <w:rPr>
                  <w:noProof/>
                  <w:sz w:val="22"/>
                  <w:szCs w:val="22"/>
                  <w:lang w:val="de-DE"/>
                </w:rPr>
              </w:pPr>
              <w:r w:rsidRPr="00D236E5">
                <w:rPr>
                  <w:noProof/>
                  <w:sz w:val="22"/>
                  <w:szCs w:val="22"/>
                </w:rPr>
                <w:t xml:space="preserve">Amélie J. A. A. Guyon, H. H. A. G. A. H. U. M. N. a. P. G., 2022. How audience and general music performance anxiety affect classical music students' flow experience: A close look at its dimensions. </w:t>
              </w:r>
              <w:r w:rsidRPr="00D236E5">
                <w:rPr>
                  <w:i/>
                  <w:iCs/>
                  <w:noProof/>
                  <w:sz w:val="22"/>
                  <w:szCs w:val="22"/>
                  <w:lang w:val="de-DE"/>
                </w:rPr>
                <w:t xml:space="preserve">Frontiers in Psychology, </w:t>
              </w:r>
              <w:r w:rsidRPr="00D236E5">
                <w:rPr>
                  <w:noProof/>
                  <w:sz w:val="22"/>
                  <w:szCs w:val="22"/>
                  <w:lang w:val="de-DE"/>
                </w:rPr>
                <w:t>pp. 1-17.</w:t>
              </w:r>
            </w:p>
            <w:p w14:paraId="4C37CCFC" w14:textId="77777777" w:rsidR="00D236E5" w:rsidRPr="00D236E5" w:rsidRDefault="00D236E5" w:rsidP="00D236E5">
              <w:pPr>
                <w:pStyle w:val="Bibliography"/>
                <w:rPr>
                  <w:noProof/>
                  <w:sz w:val="22"/>
                  <w:szCs w:val="22"/>
                </w:rPr>
              </w:pPr>
              <w:r w:rsidRPr="00D236E5">
                <w:rPr>
                  <w:noProof/>
                  <w:sz w:val="22"/>
                  <w:szCs w:val="22"/>
                  <w:lang w:val="de-DE"/>
                </w:rPr>
                <w:t xml:space="preserve">Belen Gomez- Lopez, R. S.-C., 2023. </w:t>
              </w:r>
              <w:r w:rsidRPr="00D236E5">
                <w:rPr>
                  <w:noProof/>
                  <w:sz w:val="22"/>
                  <w:szCs w:val="22"/>
                </w:rPr>
                <w:t xml:space="preserve">Current Trends in Music Performance Anxiety Intervention. </w:t>
              </w:r>
              <w:r w:rsidRPr="00D236E5">
                <w:rPr>
                  <w:i/>
                  <w:iCs/>
                  <w:noProof/>
                  <w:sz w:val="22"/>
                  <w:szCs w:val="22"/>
                </w:rPr>
                <w:t xml:space="preserve">Behav Sci, </w:t>
              </w:r>
              <w:r w:rsidRPr="00D236E5">
                <w:rPr>
                  <w:noProof/>
                  <w:sz w:val="22"/>
                  <w:szCs w:val="22"/>
                </w:rPr>
                <w:t>13(720).</w:t>
              </w:r>
            </w:p>
            <w:p w14:paraId="13BFC860" w14:textId="77777777" w:rsidR="00D236E5" w:rsidRPr="00D236E5" w:rsidRDefault="00D236E5" w:rsidP="00D236E5">
              <w:pPr>
                <w:pStyle w:val="Bibliography"/>
                <w:rPr>
                  <w:noProof/>
                  <w:sz w:val="22"/>
                  <w:szCs w:val="22"/>
                </w:rPr>
              </w:pPr>
              <w:r w:rsidRPr="00D236E5">
                <w:rPr>
                  <w:noProof/>
                  <w:sz w:val="22"/>
                  <w:szCs w:val="22"/>
                </w:rPr>
                <w:t xml:space="preserve">Brennan, R., 2016. </w:t>
              </w:r>
              <w:r w:rsidRPr="00D236E5">
                <w:rPr>
                  <w:i/>
                  <w:iCs/>
                  <w:noProof/>
                  <w:sz w:val="22"/>
                  <w:szCs w:val="22"/>
                </w:rPr>
                <w:t xml:space="preserve">Alexander Technique: An Introductory Guide to Natural Poise for Heath and Well-Being. </w:t>
              </w:r>
              <w:r w:rsidRPr="00D236E5">
                <w:rPr>
                  <w:noProof/>
                  <w:sz w:val="22"/>
                  <w:szCs w:val="22"/>
                </w:rPr>
                <w:t>1 ed. s.l.:Pavillion Books .</w:t>
              </w:r>
            </w:p>
            <w:p w14:paraId="3F76C2C6" w14:textId="77777777" w:rsidR="00D236E5" w:rsidRPr="00D236E5" w:rsidRDefault="00D236E5" w:rsidP="00D236E5">
              <w:pPr>
                <w:pStyle w:val="Bibliography"/>
                <w:rPr>
                  <w:noProof/>
                  <w:sz w:val="22"/>
                  <w:szCs w:val="22"/>
                </w:rPr>
              </w:pPr>
              <w:r w:rsidRPr="00D236E5">
                <w:rPr>
                  <w:noProof/>
                  <w:sz w:val="22"/>
                  <w:szCs w:val="22"/>
                </w:rPr>
                <w:t xml:space="preserve">Francisca Skoogh, H. F., 2019. Performance Values- an artistic research perspectiveon music performance anxiety in classical music. </w:t>
              </w:r>
              <w:r w:rsidRPr="00D236E5">
                <w:rPr>
                  <w:i/>
                  <w:iCs/>
                  <w:noProof/>
                  <w:sz w:val="22"/>
                  <w:szCs w:val="22"/>
                </w:rPr>
                <w:t xml:space="preserve">Journal for Research in Arts and Sports Education , </w:t>
              </w:r>
              <w:r w:rsidRPr="00D236E5">
                <w:rPr>
                  <w:noProof/>
                  <w:sz w:val="22"/>
                  <w:szCs w:val="22"/>
                </w:rPr>
                <w:t>3(1), pp. 1-15.</w:t>
              </w:r>
            </w:p>
            <w:p w14:paraId="4A1AECBD" w14:textId="77777777" w:rsidR="00D236E5" w:rsidRPr="00D236E5" w:rsidRDefault="00D236E5" w:rsidP="00D236E5">
              <w:pPr>
                <w:pStyle w:val="Bibliography"/>
                <w:rPr>
                  <w:noProof/>
                  <w:sz w:val="22"/>
                  <w:szCs w:val="22"/>
                </w:rPr>
              </w:pPr>
              <w:r w:rsidRPr="00D236E5">
                <w:rPr>
                  <w:noProof/>
                  <w:sz w:val="22"/>
                  <w:szCs w:val="22"/>
                </w:rPr>
                <w:t xml:space="preserve">Ginsborg, R. M. a. J., 2017. Music Performance Anxiety in classical musicians- what we know about what works. </w:t>
              </w:r>
              <w:r w:rsidRPr="00D236E5">
                <w:rPr>
                  <w:i/>
                  <w:iCs/>
                  <w:noProof/>
                  <w:sz w:val="22"/>
                  <w:szCs w:val="22"/>
                </w:rPr>
                <w:t xml:space="preserve">BJPSYCH International , </w:t>
              </w:r>
              <w:r w:rsidRPr="00D236E5">
                <w:rPr>
                  <w:noProof/>
                  <w:sz w:val="22"/>
                  <w:szCs w:val="22"/>
                </w:rPr>
                <w:t>14(2), pp. 33-35.</w:t>
              </w:r>
            </w:p>
            <w:p w14:paraId="05F8DB17" w14:textId="77777777" w:rsidR="00D236E5" w:rsidRPr="00D236E5" w:rsidRDefault="00D236E5" w:rsidP="00D236E5">
              <w:pPr>
                <w:pStyle w:val="Bibliography"/>
                <w:rPr>
                  <w:noProof/>
                  <w:sz w:val="22"/>
                  <w:szCs w:val="22"/>
                </w:rPr>
              </w:pPr>
              <w:r w:rsidRPr="00D236E5">
                <w:rPr>
                  <w:noProof/>
                  <w:sz w:val="22"/>
                  <w:szCs w:val="22"/>
                </w:rPr>
                <w:t xml:space="preserve">Jones, B., 2019. </w:t>
              </w:r>
              <w:r w:rsidRPr="00D236E5">
                <w:rPr>
                  <w:i/>
                  <w:iCs/>
                  <w:noProof/>
                  <w:sz w:val="22"/>
                  <w:szCs w:val="22"/>
                </w:rPr>
                <w:t xml:space="preserve">Crescendo Music Loft. </w:t>
              </w:r>
              <w:r w:rsidRPr="00D236E5">
                <w:rPr>
                  <w:noProof/>
                  <w:sz w:val="22"/>
                  <w:szCs w:val="22"/>
                </w:rPr>
                <w:t xml:space="preserve">[Online] </w:t>
              </w:r>
              <w:r w:rsidRPr="00D236E5">
                <w:rPr>
                  <w:noProof/>
                  <w:sz w:val="22"/>
                  <w:szCs w:val="22"/>
                </w:rPr>
                <w:br/>
                <w:t xml:space="preserve">Available at: </w:t>
              </w:r>
              <w:r w:rsidRPr="00D236E5">
                <w:rPr>
                  <w:noProof/>
                  <w:sz w:val="22"/>
                  <w:szCs w:val="22"/>
                  <w:u w:val="single"/>
                </w:rPr>
                <w:t>https://www.crescendomusicloft.com/2023/10/19/my-journey-through-music-performance-anxiety/#:~:text=Among%20music%20students%20and%20professional,audience%20reaction%2C%20lack%20of%20confidence%2C</w:t>
              </w:r>
              <w:r w:rsidRPr="00D236E5">
                <w:rPr>
                  <w:noProof/>
                  <w:sz w:val="22"/>
                  <w:szCs w:val="22"/>
                </w:rPr>
                <w:br/>
                <w:t>[Accessed 14 05 2024].</w:t>
              </w:r>
            </w:p>
            <w:p w14:paraId="36F9BF52" w14:textId="77777777" w:rsidR="00D236E5" w:rsidRPr="00D236E5" w:rsidRDefault="00D236E5" w:rsidP="00D236E5">
              <w:pPr>
                <w:pStyle w:val="Bibliography"/>
                <w:rPr>
                  <w:noProof/>
                  <w:sz w:val="22"/>
                  <w:szCs w:val="22"/>
                </w:rPr>
              </w:pPr>
              <w:r w:rsidRPr="00D236E5">
                <w:rPr>
                  <w:noProof/>
                  <w:sz w:val="22"/>
                  <w:szCs w:val="22"/>
                </w:rPr>
                <w:t xml:space="preserve">Kenny, D., 2011. </w:t>
              </w:r>
              <w:r w:rsidRPr="00D236E5">
                <w:rPr>
                  <w:i/>
                  <w:iCs/>
                  <w:noProof/>
                  <w:sz w:val="22"/>
                  <w:szCs w:val="22"/>
                </w:rPr>
                <w:t xml:space="preserve">The Psychology of Music Performance Anxiety. </w:t>
              </w:r>
              <w:r w:rsidRPr="00D236E5">
                <w:rPr>
                  <w:noProof/>
                  <w:sz w:val="22"/>
                  <w:szCs w:val="22"/>
                </w:rPr>
                <w:t>Oxford: Oxford University Press.</w:t>
              </w:r>
            </w:p>
            <w:p w14:paraId="262D8EF2" w14:textId="77777777" w:rsidR="00D236E5" w:rsidRPr="00D236E5" w:rsidRDefault="00D236E5" w:rsidP="00D236E5">
              <w:pPr>
                <w:pStyle w:val="Bibliography"/>
                <w:rPr>
                  <w:noProof/>
                  <w:sz w:val="22"/>
                  <w:szCs w:val="22"/>
                </w:rPr>
              </w:pPr>
              <w:r w:rsidRPr="00D236E5">
                <w:rPr>
                  <w:noProof/>
                  <w:sz w:val="22"/>
                  <w:szCs w:val="22"/>
                </w:rPr>
                <w:t xml:space="preserve">Margaret S. Osborne, J. F., 2002. Cognitive Processes in Music Performance Anxiety. </w:t>
              </w:r>
              <w:r w:rsidRPr="00D236E5">
                <w:rPr>
                  <w:i/>
                  <w:iCs/>
                  <w:noProof/>
                  <w:sz w:val="22"/>
                  <w:szCs w:val="22"/>
                </w:rPr>
                <w:t xml:space="preserve">Australian Journal of Psychology, </w:t>
              </w:r>
              <w:r w:rsidRPr="00D236E5">
                <w:rPr>
                  <w:noProof/>
                  <w:sz w:val="22"/>
                  <w:szCs w:val="22"/>
                </w:rPr>
                <w:t>54(2), pp. 86-93.</w:t>
              </w:r>
            </w:p>
            <w:p w14:paraId="3CD1B1CE" w14:textId="77777777" w:rsidR="00D236E5" w:rsidRPr="00D236E5" w:rsidRDefault="00D236E5" w:rsidP="00D236E5">
              <w:pPr>
                <w:pStyle w:val="Bibliography"/>
                <w:rPr>
                  <w:noProof/>
                  <w:sz w:val="22"/>
                  <w:szCs w:val="22"/>
                </w:rPr>
              </w:pPr>
              <w:r w:rsidRPr="00D236E5">
                <w:rPr>
                  <w:noProof/>
                  <w:sz w:val="22"/>
                  <w:szCs w:val="22"/>
                </w:rPr>
                <w:t xml:space="preserve">Marks, H., 2024. </w:t>
              </w:r>
              <w:r w:rsidRPr="00D236E5">
                <w:rPr>
                  <w:i/>
                  <w:iCs/>
                  <w:noProof/>
                  <w:sz w:val="22"/>
                  <w:szCs w:val="22"/>
                </w:rPr>
                <w:t xml:space="preserve">WebMD. </w:t>
              </w:r>
              <w:r w:rsidRPr="00D236E5">
                <w:rPr>
                  <w:noProof/>
                  <w:sz w:val="22"/>
                  <w:szCs w:val="22"/>
                </w:rPr>
                <w:t xml:space="preserve">[Online] </w:t>
              </w:r>
              <w:r w:rsidRPr="00D236E5">
                <w:rPr>
                  <w:noProof/>
                  <w:sz w:val="22"/>
                  <w:szCs w:val="22"/>
                </w:rPr>
                <w:br/>
                <w:t xml:space="preserve">Available at: </w:t>
              </w:r>
              <w:r w:rsidRPr="00D236E5">
                <w:rPr>
                  <w:noProof/>
                  <w:sz w:val="22"/>
                  <w:szCs w:val="22"/>
                  <w:u w:val="single"/>
                </w:rPr>
                <w:t>https://www.webmd.com/anxiety-panic/stage-fright-performance-anxiety</w:t>
              </w:r>
              <w:r w:rsidRPr="00D236E5">
                <w:rPr>
                  <w:noProof/>
                  <w:sz w:val="22"/>
                  <w:szCs w:val="22"/>
                </w:rPr>
                <w:br/>
                <w:t>[Accessed 21 05 2024].</w:t>
              </w:r>
            </w:p>
            <w:p w14:paraId="539F0826" w14:textId="77777777" w:rsidR="00D236E5" w:rsidRPr="00D236E5" w:rsidRDefault="00D236E5" w:rsidP="00D236E5">
              <w:pPr>
                <w:pStyle w:val="Bibliography"/>
                <w:rPr>
                  <w:noProof/>
                  <w:sz w:val="22"/>
                  <w:szCs w:val="22"/>
                </w:rPr>
              </w:pPr>
              <w:r w:rsidRPr="00D236E5">
                <w:rPr>
                  <w:noProof/>
                  <w:sz w:val="22"/>
                  <w:szCs w:val="22"/>
                </w:rPr>
                <w:lastRenderedPageBreak/>
                <w:t xml:space="preserve">Performance Under Pressure, 2024. </w:t>
              </w:r>
              <w:r w:rsidRPr="00D236E5">
                <w:rPr>
                  <w:i/>
                  <w:iCs/>
                  <w:noProof/>
                  <w:sz w:val="22"/>
                  <w:szCs w:val="22"/>
                </w:rPr>
                <w:t xml:space="preserve">Performance Under Pressure. </w:t>
              </w:r>
              <w:r w:rsidRPr="00D236E5">
                <w:rPr>
                  <w:noProof/>
                  <w:sz w:val="22"/>
                  <w:szCs w:val="22"/>
                </w:rPr>
                <w:t xml:space="preserve">[Online] </w:t>
              </w:r>
              <w:r w:rsidRPr="00D236E5">
                <w:rPr>
                  <w:noProof/>
                  <w:sz w:val="22"/>
                  <w:szCs w:val="22"/>
                </w:rPr>
                <w:br/>
                <w:t xml:space="preserve">Available at: </w:t>
              </w:r>
              <w:r w:rsidRPr="00D236E5">
                <w:rPr>
                  <w:noProof/>
                  <w:sz w:val="22"/>
                  <w:szCs w:val="22"/>
                  <w:u w:val="single"/>
                </w:rPr>
                <w:t>https://www.performanceup.com.au/blog/mpa-unpacked</w:t>
              </w:r>
              <w:r w:rsidRPr="00D236E5">
                <w:rPr>
                  <w:noProof/>
                  <w:sz w:val="22"/>
                  <w:szCs w:val="22"/>
                </w:rPr>
                <w:br/>
                <w:t>[Accessed 20 05 2024].</w:t>
              </w:r>
            </w:p>
            <w:p w14:paraId="17086B41" w14:textId="77777777" w:rsidR="00D236E5" w:rsidRPr="00D236E5" w:rsidRDefault="00D236E5" w:rsidP="00D236E5">
              <w:pPr>
                <w:pStyle w:val="Bibliography"/>
                <w:rPr>
                  <w:noProof/>
                  <w:sz w:val="22"/>
                  <w:szCs w:val="22"/>
                </w:rPr>
              </w:pPr>
              <w:r w:rsidRPr="00D236E5">
                <w:rPr>
                  <w:noProof/>
                  <w:sz w:val="22"/>
                  <w:szCs w:val="22"/>
                </w:rPr>
                <w:t xml:space="preserve">Songbird Studios, 2017. </w:t>
              </w:r>
              <w:r w:rsidRPr="00D236E5">
                <w:rPr>
                  <w:i/>
                  <w:iCs/>
                  <w:noProof/>
                  <w:sz w:val="22"/>
                  <w:szCs w:val="22"/>
                </w:rPr>
                <w:t xml:space="preserve">Songbird Studios. </w:t>
              </w:r>
              <w:r w:rsidRPr="00D236E5">
                <w:rPr>
                  <w:noProof/>
                  <w:sz w:val="22"/>
                  <w:szCs w:val="22"/>
                </w:rPr>
                <w:t xml:space="preserve">[Online] </w:t>
              </w:r>
              <w:r w:rsidRPr="00D236E5">
                <w:rPr>
                  <w:noProof/>
                  <w:sz w:val="22"/>
                  <w:szCs w:val="22"/>
                </w:rPr>
                <w:br/>
                <w:t xml:space="preserve">Available at: </w:t>
              </w:r>
              <w:r w:rsidRPr="00D236E5">
                <w:rPr>
                  <w:noProof/>
                  <w:sz w:val="22"/>
                  <w:szCs w:val="22"/>
                  <w:u w:val="single"/>
                </w:rPr>
                <w:t>https://songbirdsf.com/5-famous-singers-who-still-get-stage-fright/</w:t>
              </w:r>
              <w:r w:rsidRPr="00D236E5">
                <w:rPr>
                  <w:noProof/>
                  <w:sz w:val="22"/>
                  <w:szCs w:val="22"/>
                </w:rPr>
                <w:br/>
                <w:t>[Accessed 13 05 2024].</w:t>
              </w:r>
            </w:p>
            <w:p w14:paraId="39076119" w14:textId="77777777" w:rsidR="00D236E5" w:rsidRPr="00D236E5" w:rsidRDefault="00D236E5" w:rsidP="00D236E5">
              <w:pPr>
                <w:pStyle w:val="Bibliography"/>
                <w:rPr>
                  <w:noProof/>
                  <w:sz w:val="22"/>
                  <w:szCs w:val="22"/>
                </w:rPr>
              </w:pPr>
              <w:r w:rsidRPr="00D236E5">
                <w:rPr>
                  <w:noProof/>
                  <w:sz w:val="22"/>
                  <w:szCs w:val="22"/>
                </w:rPr>
                <w:t xml:space="preserve">Sutton, J., 2023. </w:t>
              </w:r>
              <w:r w:rsidRPr="00D236E5">
                <w:rPr>
                  <w:i/>
                  <w:iCs/>
                  <w:noProof/>
                  <w:sz w:val="22"/>
                  <w:szCs w:val="22"/>
                </w:rPr>
                <w:t xml:space="preserve">Positive Psychology. </w:t>
              </w:r>
              <w:r w:rsidRPr="00D236E5">
                <w:rPr>
                  <w:noProof/>
                  <w:sz w:val="22"/>
                  <w:szCs w:val="22"/>
                </w:rPr>
                <w:t xml:space="preserve">[Online] </w:t>
              </w:r>
              <w:r w:rsidRPr="00D236E5">
                <w:rPr>
                  <w:noProof/>
                  <w:sz w:val="22"/>
                  <w:szCs w:val="22"/>
                </w:rPr>
                <w:br/>
                <w:t xml:space="preserve">Available at: </w:t>
              </w:r>
              <w:r w:rsidRPr="00D236E5">
                <w:rPr>
                  <w:noProof/>
                  <w:sz w:val="22"/>
                  <w:szCs w:val="22"/>
                  <w:u w:val="single"/>
                </w:rPr>
                <w:t>https://positivepsychology.com/performance-anxiety/#how-to-reduce-performance-anxiety</w:t>
              </w:r>
              <w:r w:rsidRPr="00D236E5">
                <w:rPr>
                  <w:noProof/>
                  <w:sz w:val="22"/>
                  <w:szCs w:val="22"/>
                </w:rPr>
                <w:br/>
                <w:t>[Accessed 21 05 2024].</w:t>
              </w:r>
            </w:p>
            <w:p w14:paraId="6B24D6AB" w14:textId="77777777" w:rsidR="00D236E5" w:rsidRPr="00D236E5" w:rsidRDefault="00D236E5" w:rsidP="00D236E5">
              <w:pPr>
                <w:pStyle w:val="Bibliography"/>
                <w:rPr>
                  <w:noProof/>
                  <w:sz w:val="22"/>
                  <w:szCs w:val="22"/>
                </w:rPr>
              </w:pPr>
              <w:r w:rsidRPr="00D236E5">
                <w:rPr>
                  <w:noProof/>
                  <w:sz w:val="22"/>
                  <w:szCs w:val="22"/>
                </w:rPr>
                <w:t xml:space="preserve">Tahirbegi, D., 2022. Higher music education students' experiences and management of performance anxiety: A qualitative study. </w:t>
              </w:r>
              <w:r w:rsidRPr="00D236E5">
                <w:rPr>
                  <w:i/>
                  <w:iCs/>
                  <w:noProof/>
                  <w:sz w:val="22"/>
                  <w:szCs w:val="22"/>
                </w:rPr>
                <w:t xml:space="preserve">Psychology of Music, </w:t>
              </w:r>
              <w:r w:rsidRPr="00D236E5">
                <w:rPr>
                  <w:noProof/>
                  <w:sz w:val="22"/>
                  <w:szCs w:val="22"/>
                </w:rPr>
                <w:t>50(4), pp. 1184-1196.</w:t>
              </w:r>
            </w:p>
            <w:p w14:paraId="2846ABD4" w14:textId="3784EB50" w:rsidR="00D236E5" w:rsidRPr="00D236E5" w:rsidRDefault="00D236E5" w:rsidP="00D236E5">
              <w:pPr>
                <w:rPr>
                  <w:sz w:val="22"/>
                  <w:szCs w:val="22"/>
                </w:rPr>
              </w:pPr>
              <w:r w:rsidRPr="00D236E5">
                <w:rPr>
                  <w:b/>
                  <w:bCs/>
                  <w:noProof/>
                  <w:sz w:val="22"/>
                  <w:szCs w:val="22"/>
                </w:rPr>
                <w:fldChar w:fldCharType="end"/>
              </w:r>
            </w:p>
          </w:sdtContent>
        </w:sdt>
      </w:sdtContent>
    </w:sdt>
    <w:p w14:paraId="5916BFE2" w14:textId="77777777" w:rsidR="00D236E5" w:rsidRPr="00D236E5" w:rsidRDefault="00D236E5" w:rsidP="00D236E5">
      <w:pPr>
        <w:spacing w:line="480" w:lineRule="auto"/>
        <w:rPr>
          <w:sz w:val="22"/>
          <w:szCs w:val="22"/>
        </w:rPr>
      </w:pPr>
    </w:p>
    <w:p w14:paraId="12B8256D" w14:textId="77777777" w:rsidR="00F57332" w:rsidRPr="00D236E5" w:rsidRDefault="00F57332">
      <w:pPr>
        <w:rPr>
          <w:sz w:val="22"/>
          <w:szCs w:val="22"/>
        </w:rPr>
      </w:pPr>
    </w:p>
    <w:sectPr w:rsidR="00F57332" w:rsidRPr="00D236E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75F24B" w14:textId="77777777" w:rsidR="00570502" w:rsidRDefault="00570502" w:rsidP="00130F1A">
      <w:pPr>
        <w:spacing w:after="0" w:line="240" w:lineRule="auto"/>
      </w:pPr>
      <w:r>
        <w:separator/>
      </w:r>
    </w:p>
  </w:endnote>
  <w:endnote w:type="continuationSeparator" w:id="0">
    <w:p w14:paraId="5599027B" w14:textId="77777777" w:rsidR="00570502" w:rsidRDefault="00570502" w:rsidP="00130F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B7D115" w14:textId="77777777" w:rsidR="00570502" w:rsidRDefault="00570502" w:rsidP="00130F1A">
      <w:pPr>
        <w:spacing w:after="0" w:line="240" w:lineRule="auto"/>
      </w:pPr>
      <w:r>
        <w:separator/>
      </w:r>
    </w:p>
  </w:footnote>
  <w:footnote w:type="continuationSeparator" w:id="0">
    <w:p w14:paraId="1DA48F88" w14:textId="77777777" w:rsidR="00570502" w:rsidRDefault="00570502" w:rsidP="00130F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D629B5" w14:textId="2AF25379" w:rsidR="00130F1A" w:rsidRDefault="00D236E5">
    <w:pPr>
      <w:pStyle w:val="Header"/>
    </w:pPr>
    <w:r>
      <w:t>2000870</w:t>
    </w:r>
    <w:r w:rsidR="00130F1A">
      <w:ptab w:relativeTo="margin" w:alignment="center" w:leader="none"/>
    </w:r>
    <w:r>
      <w:t>ADPA6008</w:t>
    </w:r>
    <w:r w:rsidR="00130F1A">
      <w:ptab w:relativeTo="margin" w:alignment="right" w:leader="none"/>
    </w:r>
    <w:r>
      <w:t>Ffion Harries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216"/>
    <w:rsid w:val="00020216"/>
    <w:rsid w:val="000D0D43"/>
    <w:rsid w:val="000E1B84"/>
    <w:rsid w:val="000F2438"/>
    <w:rsid w:val="001141C6"/>
    <w:rsid w:val="00130F1A"/>
    <w:rsid w:val="0017621D"/>
    <w:rsid w:val="001978F5"/>
    <w:rsid w:val="001A3B0A"/>
    <w:rsid w:val="001B1A92"/>
    <w:rsid w:val="00225D9B"/>
    <w:rsid w:val="00252890"/>
    <w:rsid w:val="002D0B31"/>
    <w:rsid w:val="0037256D"/>
    <w:rsid w:val="003C387F"/>
    <w:rsid w:val="00401875"/>
    <w:rsid w:val="004354EE"/>
    <w:rsid w:val="00441E1A"/>
    <w:rsid w:val="00453B34"/>
    <w:rsid w:val="0045476C"/>
    <w:rsid w:val="00513FBE"/>
    <w:rsid w:val="00570502"/>
    <w:rsid w:val="00593770"/>
    <w:rsid w:val="0061200C"/>
    <w:rsid w:val="006D06AB"/>
    <w:rsid w:val="00732BBC"/>
    <w:rsid w:val="007A0CEB"/>
    <w:rsid w:val="00855EC3"/>
    <w:rsid w:val="00935B6B"/>
    <w:rsid w:val="009E2EAF"/>
    <w:rsid w:val="00A22CA1"/>
    <w:rsid w:val="00AB7426"/>
    <w:rsid w:val="00BA4029"/>
    <w:rsid w:val="00BB1709"/>
    <w:rsid w:val="00BE542A"/>
    <w:rsid w:val="00C23B4D"/>
    <w:rsid w:val="00C61B51"/>
    <w:rsid w:val="00C8076F"/>
    <w:rsid w:val="00CA61DC"/>
    <w:rsid w:val="00CE505B"/>
    <w:rsid w:val="00D236E5"/>
    <w:rsid w:val="00D33EED"/>
    <w:rsid w:val="00D759B0"/>
    <w:rsid w:val="00E84054"/>
    <w:rsid w:val="00EB1E97"/>
    <w:rsid w:val="00EB783E"/>
    <w:rsid w:val="00F57332"/>
    <w:rsid w:val="00F845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9D922C"/>
  <w15:chartTrackingRefBased/>
  <w15:docId w15:val="{F08066F8-9795-4E62-942E-B1DA583E5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02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02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02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02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02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02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02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02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02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02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02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02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02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02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02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02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02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0216"/>
    <w:rPr>
      <w:rFonts w:eastAsiaTheme="majorEastAsia" w:cstheme="majorBidi"/>
      <w:color w:val="272727" w:themeColor="text1" w:themeTint="D8"/>
    </w:rPr>
  </w:style>
  <w:style w:type="paragraph" w:styleId="Title">
    <w:name w:val="Title"/>
    <w:basedOn w:val="Normal"/>
    <w:next w:val="Normal"/>
    <w:link w:val="TitleChar"/>
    <w:uiPriority w:val="10"/>
    <w:qFormat/>
    <w:rsid w:val="000202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02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02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02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0216"/>
    <w:pPr>
      <w:spacing w:before="160"/>
      <w:jc w:val="center"/>
    </w:pPr>
    <w:rPr>
      <w:i/>
      <w:iCs/>
      <w:color w:val="404040" w:themeColor="text1" w:themeTint="BF"/>
    </w:rPr>
  </w:style>
  <w:style w:type="character" w:customStyle="1" w:styleId="QuoteChar">
    <w:name w:val="Quote Char"/>
    <w:basedOn w:val="DefaultParagraphFont"/>
    <w:link w:val="Quote"/>
    <w:uiPriority w:val="29"/>
    <w:rsid w:val="00020216"/>
    <w:rPr>
      <w:i/>
      <w:iCs/>
      <w:color w:val="404040" w:themeColor="text1" w:themeTint="BF"/>
    </w:rPr>
  </w:style>
  <w:style w:type="paragraph" w:styleId="ListParagraph">
    <w:name w:val="List Paragraph"/>
    <w:basedOn w:val="Normal"/>
    <w:uiPriority w:val="34"/>
    <w:qFormat/>
    <w:rsid w:val="00020216"/>
    <w:pPr>
      <w:ind w:left="720"/>
      <w:contextualSpacing/>
    </w:pPr>
  </w:style>
  <w:style w:type="character" w:styleId="IntenseEmphasis">
    <w:name w:val="Intense Emphasis"/>
    <w:basedOn w:val="DefaultParagraphFont"/>
    <w:uiPriority w:val="21"/>
    <w:qFormat/>
    <w:rsid w:val="00020216"/>
    <w:rPr>
      <w:i/>
      <w:iCs/>
      <w:color w:val="0F4761" w:themeColor="accent1" w:themeShade="BF"/>
    </w:rPr>
  </w:style>
  <w:style w:type="paragraph" w:styleId="IntenseQuote">
    <w:name w:val="Intense Quote"/>
    <w:basedOn w:val="Normal"/>
    <w:next w:val="Normal"/>
    <w:link w:val="IntenseQuoteChar"/>
    <w:uiPriority w:val="30"/>
    <w:qFormat/>
    <w:rsid w:val="000202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0216"/>
    <w:rPr>
      <w:i/>
      <w:iCs/>
      <w:color w:val="0F4761" w:themeColor="accent1" w:themeShade="BF"/>
    </w:rPr>
  </w:style>
  <w:style w:type="character" w:styleId="IntenseReference">
    <w:name w:val="Intense Reference"/>
    <w:basedOn w:val="DefaultParagraphFont"/>
    <w:uiPriority w:val="32"/>
    <w:qFormat/>
    <w:rsid w:val="00020216"/>
    <w:rPr>
      <w:b/>
      <w:bCs/>
      <w:smallCaps/>
      <w:color w:val="0F4761" w:themeColor="accent1" w:themeShade="BF"/>
      <w:spacing w:val="5"/>
    </w:rPr>
  </w:style>
  <w:style w:type="paragraph" w:styleId="Header">
    <w:name w:val="header"/>
    <w:basedOn w:val="Normal"/>
    <w:link w:val="HeaderChar"/>
    <w:uiPriority w:val="99"/>
    <w:unhideWhenUsed/>
    <w:rsid w:val="00130F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0F1A"/>
  </w:style>
  <w:style w:type="paragraph" w:styleId="Footer">
    <w:name w:val="footer"/>
    <w:basedOn w:val="Normal"/>
    <w:link w:val="FooterChar"/>
    <w:uiPriority w:val="99"/>
    <w:unhideWhenUsed/>
    <w:rsid w:val="00130F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0F1A"/>
  </w:style>
  <w:style w:type="paragraph" w:styleId="Bibliography">
    <w:name w:val="Bibliography"/>
    <w:basedOn w:val="Normal"/>
    <w:next w:val="Normal"/>
    <w:uiPriority w:val="37"/>
    <w:unhideWhenUsed/>
    <w:rsid w:val="00D236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8764528">
      <w:bodyDiv w:val="1"/>
      <w:marLeft w:val="0"/>
      <w:marRight w:val="0"/>
      <w:marTop w:val="0"/>
      <w:marBottom w:val="0"/>
      <w:divBdr>
        <w:top w:val="none" w:sz="0" w:space="0" w:color="auto"/>
        <w:left w:val="none" w:sz="0" w:space="0" w:color="auto"/>
        <w:bottom w:val="none" w:sz="0" w:space="0" w:color="auto"/>
        <w:right w:val="none" w:sz="0" w:space="0" w:color="auto"/>
      </w:divBdr>
    </w:div>
    <w:div w:id="310596863">
      <w:bodyDiv w:val="1"/>
      <w:marLeft w:val="0"/>
      <w:marRight w:val="0"/>
      <w:marTop w:val="0"/>
      <w:marBottom w:val="0"/>
      <w:divBdr>
        <w:top w:val="none" w:sz="0" w:space="0" w:color="auto"/>
        <w:left w:val="none" w:sz="0" w:space="0" w:color="auto"/>
        <w:bottom w:val="none" w:sz="0" w:space="0" w:color="auto"/>
        <w:right w:val="none" w:sz="0" w:space="0" w:color="auto"/>
      </w:divBdr>
    </w:div>
    <w:div w:id="345719071">
      <w:bodyDiv w:val="1"/>
      <w:marLeft w:val="0"/>
      <w:marRight w:val="0"/>
      <w:marTop w:val="0"/>
      <w:marBottom w:val="0"/>
      <w:divBdr>
        <w:top w:val="none" w:sz="0" w:space="0" w:color="auto"/>
        <w:left w:val="none" w:sz="0" w:space="0" w:color="auto"/>
        <w:bottom w:val="none" w:sz="0" w:space="0" w:color="auto"/>
        <w:right w:val="none" w:sz="0" w:space="0" w:color="auto"/>
      </w:divBdr>
    </w:div>
    <w:div w:id="420100119">
      <w:bodyDiv w:val="1"/>
      <w:marLeft w:val="0"/>
      <w:marRight w:val="0"/>
      <w:marTop w:val="0"/>
      <w:marBottom w:val="0"/>
      <w:divBdr>
        <w:top w:val="none" w:sz="0" w:space="0" w:color="auto"/>
        <w:left w:val="none" w:sz="0" w:space="0" w:color="auto"/>
        <w:bottom w:val="none" w:sz="0" w:space="0" w:color="auto"/>
        <w:right w:val="none" w:sz="0" w:space="0" w:color="auto"/>
      </w:divBdr>
    </w:div>
    <w:div w:id="751586147">
      <w:bodyDiv w:val="1"/>
      <w:marLeft w:val="0"/>
      <w:marRight w:val="0"/>
      <w:marTop w:val="0"/>
      <w:marBottom w:val="0"/>
      <w:divBdr>
        <w:top w:val="none" w:sz="0" w:space="0" w:color="auto"/>
        <w:left w:val="none" w:sz="0" w:space="0" w:color="auto"/>
        <w:bottom w:val="none" w:sz="0" w:space="0" w:color="auto"/>
        <w:right w:val="none" w:sz="0" w:space="0" w:color="auto"/>
      </w:divBdr>
    </w:div>
    <w:div w:id="884373320">
      <w:bodyDiv w:val="1"/>
      <w:marLeft w:val="0"/>
      <w:marRight w:val="0"/>
      <w:marTop w:val="0"/>
      <w:marBottom w:val="0"/>
      <w:divBdr>
        <w:top w:val="none" w:sz="0" w:space="0" w:color="auto"/>
        <w:left w:val="none" w:sz="0" w:space="0" w:color="auto"/>
        <w:bottom w:val="none" w:sz="0" w:space="0" w:color="auto"/>
        <w:right w:val="none" w:sz="0" w:space="0" w:color="auto"/>
      </w:divBdr>
    </w:div>
    <w:div w:id="889996235">
      <w:bodyDiv w:val="1"/>
      <w:marLeft w:val="0"/>
      <w:marRight w:val="0"/>
      <w:marTop w:val="0"/>
      <w:marBottom w:val="0"/>
      <w:divBdr>
        <w:top w:val="none" w:sz="0" w:space="0" w:color="auto"/>
        <w:left w:val="none" w:sz="0" w:space="0" w:color="auto"/>
        <w:bottom w:val="none" w:sz="0" w:space="0" w:color="auto"/>
        <w:right w:val="none" w:sz="0" w:space="0" w:color="auto"/>
      </w:divBdr>
    </w:div>
    <w:div w:id="976910695">
      <w:bodyDiv w:val="1"/>
      <w:marLeft w:val="0"/>
      <w:marRight w:val="0"/>
      <w:marTop w:val="0"/>
      <w:marBottom w:val="0"/>
      <w:divBdr>
        <w:top w:val="none" w:sz="0" w:space="0" w:color="auto"/>
        <w:left w:val="none" w:sz="0" w:space="0" w:color="auto"/>
        <w:bottom w:val="none" w:sz="0" w:space="0" w:color="auto"/>
        <w:right w:val="none" w:sz="0" w:space="0" w:color="auto"/>
      </w:divBdr>
    </w:div>
    <w:div w:id="986518369">
      <w:bodyDiv w:val="1"/>
      <w:marLeft w:val="0"/>
      <w:marRight w:val="0"/>
      <w:marTop w:val="0"/>
      <w:marBottom w:val="0"/>
      <w:divBdr>
        <w:top w:val="none" w:sz="0" w:space="0" w:color="auto"/>
        <w:left w:val="none" w:sz="0" w:space="0" w:color="auto"/>
        <w:bottom w:val="none" w:sz="0" w:space="0" w:color="auto"/>
        <w:right w:val="none" w:sz="0" w:space="0" w:color="auto"/>
      </w:divBdr>
    </w:div>
    <w:div w:id="988941500">
      <w:bodyDiv w:val="1"/>
      <w:marLeft w:val="0"/>
      <w:marRight w:val="0"/>
      <w:marTop w:val="0"/>
      <w:marBottom w:val="0"/>
      <w:divBdr>
        <w:top w:val="none" w:sz="0" w:space="0" w:color="auto"/>
        <w:left w:val="none" w:sz="0" w:space="0" w:color="auto"/>
        <w:bottom w:val="none" w:sz="0" w:space="0" w:color="auto"/>
        <w:right w:val="none" w:sz="0" w:space="0" w:color="auto"/>
      </w:divBdr>
    </w:div>
    <w:div w:id="1236815158">
      <w:bodyDiv w:val="1"/>
      <w:marLeft w:val="0"/>
      <w:marRight w:val="0"/>
      <w:marTop w:val="0"/>
      <w:marBottom w:val="0"/>
      <w:divBdr>
        <w:top w:val="none" w:sz="0" w:space="0" w:color="auto"/>
        <w:left w:val="none" w:sz="0" w:space="0" w:color="auto"/>
        <w:bottom w:val="none" w:sz="0" w:space="0" w:color="auto"/>
        <w:right w:val="none" w:sz="0" w:space="0" w:color="auto"/>
      </w:divBdr>
    </w:div>
    <w:div w:id="1253903087">
      <w:bodyDiv w:val="1"/>
      <w:marLeft w:val="0"/>
      <w:marRight w:val="0"/>
      <w:marTop w:val="0"/>
      <w:marBottom w:val="0"/>
      <w:divBdr>
        <w:top w:val="none" w:sz="0" w:space="0" w:color="auto"/>
        <w:left w:val="none" w:sz="0" w:space="0" w:color="auto"/>
        <w:bottom w:val="none" w:sz="0" w:space="0" w:color="auto"/>
        <w:right w:val="none" w:sz="0" w:space="0" w:color="auto"/>
      </w:divBdr>
    </w:div>
    <w:div w:id="1315916460">
      <w:bodyDiv w:val="1"/>
      <w:marLeft w:val="0"/>
      <w:marRight w:val="0"/>
      <w:marTop w:val="0"/>
      <w:marBottom w:val="0"/>
      <w:divBdr>
        <w:top w:val="none" w:sz="0" w:space="0" w:color="auto"/>
        <w:left w:val="none" w:sz="0" w:space="0" w:color="auto"/>
        <w:bottom w:val="none" w:sz="0" w:space="0" w:color="auto"/>
        <w:right w:val="none" w:sz="0" w:space="0" w:color="auto"/>
      </w:divBdr>
    </w:div>
    <w:div w:id="1488472342">
      <w:bodyDiv w:val="1"/>
      <w:marLeft w:val="0"/>
      <w:marRight w:val="0"/>
      <w:marTop w:val="0"/>
      <w:marBottom w:val="0"/>
      <w:divBdr>
        <w:top w:val="none" w:sz="0" w:space="0" w:color="auto"/>
        <w:left w:val="none" w:sz="0" w:space="0" w:color="auto"/>
        <w:bottom w:val="none" w:sz="0" w:space="0" w:color="auto"/>
        <w:right w:val="none" w:sz="0" w:space="0" w:color="auto"/>
      </w:divBdr>
    </w:div>
    <w:div w:id="1934850995">
      <w:bodyDiv w:val="1"/>
      <w:marLeft w:val="0"/>
      <w:marRight w:val="0"/>
      <w:marTop w:val="0"/>
      <w:marBottom w:val="0"/>
      <w:divBdr>
        <w:top w:val="none" w:sz="0" w:space="0" w:color="auto"/>
        <w:left w:val="none" w:sz="0" w:space="0" w:color="auto"/>
        <w:bottom w:val="none" w:sz="0" w:space="0" w:color="auto"/>
        <w:right w:val="none" w:sz="0" w:space="0" w:color="auto"/>
      </w:divBdr>
    </w:div>
    <w:div w:id="1938903666">
      <w:bodyDiv w:val="1"/>
      <w:marLeft w:val="0"/>
      <w:marRight w:val="0"/>
      <w:marTop w:val="0"/>
      <w:marBottom w:val="0"/>
      <w:divBdr>
        <w:top w:val="none" w:sz="0" w:space="0" w:color="auto"/>
        <w:left w:val="none" w:sz="0" w:space="0" w:color="auto"/>
        <w:bottom w:val="none" w:sz="0" w:space="0" w:color="auto"/>
        <w:right w:val="none" w:sz="0" w:space="0" w:color="auto"/>
      </w:divBdr>
    </w:div>
    <w:div w:id="2008970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Bri19</b:Tag>
    <b:SourceType>InternetSite</b:SourceType>
    <b:Guid>{E3FE0093-8C2F-418A-A004-EC832DBDE0F1}</b:Guid>
    <b:Author>
      <b:Author>
        <b:NameList>
          <b:Person>
            <b:Last>Jones</b:Last>
            <b:First>Brian</b:First>
          </b:Person>
        </b:NameList>
      </b:Author>
    </b:Author>
    <b:Title>Crescendo Music Loft</b:Title>
    <b:Year>2019</b:Year>
    <b:YearAccessed>2024</b:YearAccessed>
    <b:MonthAccessed>05</b:MonthAccessed>
    <b:DayAccessed>14</b:DayAccessed>
    <b:URL>https://www.crescendomusicloft.com/2023/10/19/my-journey-through-music-performance-anxiety/#:~:text=Among%20music%20students%20and%20professional,audience%20reaction%2C%20lack%20of%20confidence%2C</b:URL>
    <b:RefOrder>3</b:RefOrder>
  </b:Source>
  <b:Source>
    <b:Tag>Amé22</b:Tag>
    <b:SourceType>JournalArticle</b:SourceType>
    <b:Guid>{ABD3245E-CCA8-43F3-A86B-96E85A3C28FC}</b:Guid>
    <b:Title>How audience and general music performance anxiety affect classical music students' flow experience: A close look at its dimensions</b:Title>
    <b:Year>2022</b:Year>
    <b:Author>
      <b:Author>
        <b:NameList>
          <b:Person>
            <b:Last>Amélie J. A. A. Guyon</b:Last>
            <b:First>Horst</b:First>
            <b:Middle>Hildebrandt, Angelika Güsewell, Antje Horsch, Urs M. Nater and Patrick Gomez</b:Middle>
          </b:Person>
        </b:NameList>
      </b:Author>
    </b:Author>
    <b:JournalName>Frontiers in Psychology</b:JournalName>
    <b:Pages>1-17</b:Pages>
    <b:RefOrder>4</b:RefOrder>
  </b:Source>
  <b:Source>
    <b:Tag>Mar02</b:Tag>
    <b:SourceType>JournalArticle</b:SourceType>
    <b:Guid>{681AC29F-583D-4B6B-BC3A-032B70D26BF1}</b:Guid>
    <b:Title>Cognitive Processes in Music Performance Anxiety</b:Title>
    <b:Year>2002</b:Year>
    <b:Author>
      <b:Author>
        <b:NameList>
          <b:Person>
            <b:Last>Margaret S. Osborne</b:Last>
            <b:First>John</b:First>
            <b:Middle>Franklin</b:Middle>
          </b:Person>
        </b:NameList>
      </b:Author>
    </b:Author>
    <b:JournalName>Australian Journal of Psychology</b:JournalName>
    <b:Pages>86-93</b:Pages>
    <b:Volume>54</b:Volume>
    <b:Issue>2</b:Issue>
    <b:RefOrder>5</b:RefOrder>
  </b:Source>
  <b:Source>
    <b:Tag>Per24</b:Tag>
    <b:SourceType>InternetSite</b:SourceType>
    <b:Guid>{22908E9A-F658-4AF1-9C71-F001A633A2A6}</b:Guid>
    <b:Title>Performance Under Pressure </b:Title>
    <b:Year>2024</b:Year>
    <b:Author>
      <b:Author>
        <b:Corporate>Performance Under Pressure</b:Corporate>
      </b:Author>
    </b:Author>
    <b:YearAccessed>2024</b:YearAccessed>
    <b:MonthAccessed>05</b:MonthAccessed>
    <b:DayAccessed>20</b:DayAccessed>
    <b:URL>https://www.performanceup.com.au/blog/mpa-unpacked</b:URL>
    <b:RefOrder>6</b:RefOrder>
  </b:Source>
  <b:Source>
    <b:Tag>Dia11</b:Tag>
    <b:SourceType>Book</b:SourceType>
    <b:Guid>{6C96C851-4894-4BF8-8DE3-9A65D1D1CB07}</b:Guid>
    <b:Title>The Psychology of Music Performance Anxiety </b:Title>
    <b:Year>2011</b:Year>
    <b:Author>
      <b:Author>
        <b:NameList>
          <b:Person>
            <b:Last>Kenny</b:Last>
            <b:First>Dianna</b:First>
          </b:Person>
        </b:NameList>
      </b:Author>
    </b:Author>
    <b:City>Oxford</b:City>
    <b:Publisher>Oxford University Press</b:Publisher>
    <b:RefOrder>7</b:RefOrder>
  </b:Source>
  <b:Source>
    <b:Tag>Dam22</b:Tag>
    <b:SourceType>JournalArticle</b:SourceType>
    <b:Guid>{FE433F31-4F6F-4310-93F5-5A3B19970AE3}</b:Guid>
    <b:Title>Higher music education students' experiences and management of performance anxiety: A qualitative study</b:Title>
    <b:Year>2022</b:Year>
    <b:Author>
      <b:Author>
        <b:NameList>
          <b:Person>
            <b:Last>Tahirbegi</b:Last>
            <b:First>Damla</b:First>
          </b:Person>
        </b:NameList>
      </b:Author>
    </b:Author>
    <b:JournalName>Psychology of Music</b:JournalName>
    <b:Pages>1184-1196</b:Pages>
    <b:Volume>50</b:Volume>
    <b:Issue>4</b:Issue>
    <b:RefOrder>12</b:RefOrder>
  </b:Source>
  <b:Source>
    <b:Tag>Fra19</b:Tag>
    <b:SourceType>JournalArticle</b:SourceType>
    <b:Guid>{11A67258-CAFF-4D8C-A83E-6AC48B9153B1}</b:Guid>
    <b:Author>
      <b:Author>
        <b:NameList>
          <b:Person>
            <b:Last>Francisca Skoogh</b:Last>
            <b:First>Henrik</b:First>
            <b:Middle>Frisk</b:Middle>
          </b:Person>
        </b:NameList>
      </b:Author>
    </b:Author>
    <b:Title>Performance Values- an artistic research perspectiveon music performance anxiety in classical music  </b:Title>
    <b:JournalName>Journal for Research in Arts and Sports Education </b:JournalName>
    <b:Year>2019</b:Year>
    <b:Pages>1-15</b:Pages>
    <b:Volume>3</b:Volume>
    <b:Issue>1</b:Issue>
    <b:RefOrder>8</b:RefOrder>
  </b:Source>
  <b:Source>
    <b:Tag>Ric16</b:Tag>
    <b:SourceType>Book</b:SourceType>
    <b:Guid>{4F99E29D-C233-4399-9FE8-A040E91D76FE}</b:Guid>
    <b:Title>Alexander Technique: An Introductory Guide to Natural Poise for Heath and Well-Being</b:Title>
    <b:Year>2016</b:Year>
    <b:Author>
      <b:Author>
        <b:NameList>
          <b:Person>
            <b:Last>Brennan</b:Last>
            <b:First>Richard</b:First>
          </b:Person>
        </b:NameList>
      </b:Author>
    </b:Author>
    <b:Publisher>Pavillion Books </b:Publisher>
    <b:Edition>1</b:Edition>
    <b:RefOrder>13</b:RefOrder>
  </b:Source>
  <b:Source>
    <b:Tag>Alb97</b:Tag>
    <b:SourceType>JournalArticle</b:SourceType>
    <b:Guid>{4A59143B-10C2-4EF0-90D5-4DC66E689EB7}</b:Guid>
    <b:Title>Effect of Audience on Music Performance Anxiety</b:Title>
    <b:Year>1997</b:Year>
    <b:Author>
      <b:Author>
        <b:NameList>
          <b:Person>
            <b:Last>Albert LeBlanc</b:Last>
            <b:First>Young</b:First>
            <b:Middle>Chang Jin, Mary Obert, Carolyn Siivola</b:Middle>
          </b:Person>
        </b:NameList>
      </b:Author>
    </b:Author>
    <b:JournalName>Journal of Research in Music</b:JournalName>
    <b:Pages>480-496</b:Pages>
    <b:Volume>45</b:Volume>
    <b:Issue>3</b:Issue>
    <b:RefOrder>9</b:RefOrder>
  </b:Source>
  <b:Source>
    <b:Tag>Jer23</b:Tag>
    <b:SourceType>InternetSite</b:SourceType>
    <b:Guid>{E9C96CF5-8747-41E9-BAF1-CBE04098CB2B}</b:Guid>
    <b:Title>Positive Psychology</b:Title>
    <b:Year>2023</b:Year>
    <b:Author>
      <b:Author>
        <b:NameList>
          <b:Person>
            <b:Last>Sutton</b:Last>
            <b:First>Jeremy</b:First>
          </b:Person>
        </b:NameList>
      </b:Author>
    </b:Author>
    <b:YearAccessed>2024</b:YearAccessed>
    <b:MonthAccessed>05</b:MonthAccessed>
    <b:DayAccessed>21</b:DayAccessed>
    <b:URL>https://positivepsychology.com/performance-anxiety/#how-to-reduce-performance-anxiety</b:URL>
    <b:RefOrder>11</b:RefOrder>
  </b:Source>
  <b:Source>
    <b:Tag>Bel23</b:Tag>
    <b:SourceType>JournalArticle</b:SourceType>
    <b:Guid>{370BD404-FC52-4F16-98C2-9381E8DD9F61}</b:Guid>
    <b:Title>Current Trends in Music Performance Anxiety Intervention </b:Title>
    <b:Year>2023</b:Year>
    <b:Author>
      <b:Author>
        <b:NameList>
          <b:Person>
            <b:Last>Belen Gomez- Lopez</b:Last>
            <b:First>Roberto</b:First>
            <b:Middle>Sanchez-Cabrero</b:Middle>
          </b:Person>
        </b:NameList>
      </b:Author>
    </b:Author>
    <b:JournalName>Behav Sci</b:JournalName>
    <b:Volume>13</b:Volume>
    <b:Issue>720</b:Issue>
    <b:RefOrder>1</b:RefOrder>
  </b:Source>
  <b:Source>
    <b:Tag>Hed24</b:Tag>
    <b:SourceType>InternetSite</b:SourceType>
    <b:Guid>{72E1ADC9-740D-4A21-8E1C-5966DC8B72DA}</b:Guid>
    <b:Title>WebMD</b:Title>
    <b:Year>2024</b:Year>
    <b:YearAccessed>2024</b:YearAccessed>
    <b:MonthAccessed>05</b:MonthAccessed>
    <b:DayAccessed>21</b:DayAccessed>
    <b:URL>https://www.webmd.com/anxiety-panic/stage-fright-performance-anxiety</b:URL>
    <b:Author>
      <b:Author>
        <b:NameList>
          <b:Person>
            <b:Last>Marks</b:Last>
            <b:First>Hedy</b:First>
          </b:Person>
        </b:NameList>
      </b:Author>
    </b:Author>
    <b:RefOrder>10</b:RefOrder>
  </b:Source>
  <b:Source>
    <b:Tag>Ral17</b:Tag>
    <b:SourceType>JournalArticle</b:SourceType>
    <b:Guid>{17B968C4-A91F-4F42-940D-916099E72AEB}</b:Guid>
    <b:Title>Music Performance Anxiety in classical musicians- what we know about what works</b:Title>
    <b:Year>2017</b:Year>
    <b:Author>
      <b:Author>
        <b:NameList>
          <b:Person>
            <b:Last>Ginsborg</b:Last>
            <b:First>Raluca</b:First>
            <b:Middle>Matei and Jane</b:Middle>
          </b:Person>
        </b:NameList>
      </b:Author>
    </b:Author>
    <b:JournalName>BJPSYCH International </b:JournalName>
    <b:Pages>33-35</b:Pages>
    <b:Volume>14</b:Volume>
    <b:Issue>2</b:Issue>
    <b:RefOrder>14</b:RefOrder>
  </b:Source>
  <b:Source>
    <b:Tag>Son17</b:Tag>
    <b:SourceType>InternetSite</b:SourceType>
    <b:Guid>{2B4D0E64-FA40-4F1A-93E1-55E1CA86309F}</b:Guid>
    <b:Title>Songbird Studios </b:Title>
    <b:Year>2017</b:Year>
    <b:Author>
      <b:Author>
        <b:Corporate>Songbird Studios</b:Corporate>
      </b:Author>
    </b:Author>
    <b:YearAccessed>2024</b:YearAccessed>
    <b:MonthAccessed>05</b:MonthAccessed>
    <b:DayAccessed>13</b:DayAccessed>
    <b:URL>https://songbirdsf.com/5-famous-singers-who-still-get-stage-fright/</b:URL>
    <b:RefOrder>2</b:RefOrder>
  </b:Source>
</b:Sources>
</file>

<file path=customXml/itemProps1.xml><?xml version="1.0" encoding="utf-8"?>
<ds:datastoreItem xmlns:ds="http://schemas.openxmlformats.org/officeDocument/2006/customXml" ds:itemID="{FA56ECC5-1B98-478E-BBF4-315166663D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1833</Words>
  <Characters>10450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Harries (2000870)</dc:creator>
  <cp:keywords/>
  <dc:description/>
  <cp:lastModifiedBy>Ffion Harries (2000870)</cp:lastModifiedBy>
  <cp:revision>2</cp:revision>
  <dcterms:created xsi:type="dcterms:W3CDTF">2024-05-30T15:07:00Z</dcterms:created>
  <dcterms:modified xsi:type="dcterms:W3CDTF">2024-05-30T15:07:00Z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2f5fa1352b8989e0604a0a4c55be6a6c02c93d437278327cfa6d235052df0c38</vt:lpwstr>
  </property>
</Properties>
</file>