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C6BE50" w14:textId="77777777" w:rsidR="00361E35" w:rsidRDefault="00F61A3E" w:rsidP="00E10989">
      <w:pPr>
        <w:spacing w:line="360" w:lineRule="auto"/>
        <w:rPr>
          <w:b/>
          <w:sz w:val="32"/>
          <w:szCs w:val="32"/>
          <w:u w:val="single"/>
        </w:rPr>
      </w:pPr>
      <w:r>
        <w:rPr>
          <w:b/>
          <w:sz w:val="32"/>
          <w:szCs w:val="32"/>
          <w:u w:val="single"/>
        </w:rPr>
        <w:t>Introduction</w:t>
      </w:r>
    </w:p>
    <w:p w14:paraId="0B7FDC88" w14:textId="77777777" w:rsidR="00F61A3E" w:rsidRDefault="00F61A3E" w:rsidP="00E10989">
      <w:pPr>
        <w:spacing w:line="360" w:lineRule="auto"/>
        <w:rPr>
          <w:b/>
          <w:sz w:val="32"/>
          <w:szCs w:val="32"/>
          <w:u w:val="single"/>
        </w:rPr>
      </w:pPr>
    </w:p>
    <w:p w14:paraId="433BFC3D" w14:textId="77777777" w:rsidR="00F61A3E" w:rsidRDefault="002F18B4" w:rsidP="00E10989">
      <w:pPr>
        <w:spacing w:line="360" w:lineRule="auto"/>
      </w:pPr>
      <w:r>
        <w:t xml:space="preserve">The aim of this essay is to </w:t>
      </w:r>
      <w:r w:rsidR="00273C1E">
        <w:t xml:space="preserve">identify </w:t>
      </w:r>
      <w:r>
        <w:t xml:space="preserve">what the three counselling theories are then to compare each of them in contrast to the others. </w:t>
      </w:r>
      <w:r w:rsidR="00E8248D">
        <w:t>Also,</w:t>
      </w:r>
      <w:r>
        <w:t xml:space="preserve"> will be evaluating and analysing the current ethical codes and boundaries found within the counselling profession by </w:t>
      </w:r>
      <w:r w:rsidR="00E8248D">
        <w:t xml:space="preserve">looking at </w:t>
      </w:r>
      <w:r>
        <w:t xml:space="preserve">the </w:t>
      </w:r>
      <w:r w:rsidR="00E8248D">
        <w:t>British association for counselling and psychotherapy ethical framework the final things to be looked</w:t>
      </w:r>
      <w:r w:rsidR="00F825D8">
        <w:t xml:space="preserve"> at</w:t>
      </w:r>
      <w:r w:rsidR="00E8248D">
        <w:t xml:space="preserve"> in this essay will be </w:t>
      </w:r>
      <w:r w:rsidR="00EC24DB">
        <w:t xml:space="preserve">the importance of counselling </w:t>
      </w:r>
      <w:r w:rsidR="00273C1E">
        <w:t xml:space="preserve">within in a nursing environment and how </w:t>
      </w:r>
      <w:r w:rsidR="00F825D8">
        <w:t xml:space="preserve">it is </w:t>
      </w:r>
      <w:r w:rsidR="00273C1E">
        <w:t xml:space="preserve">delivered </w:t>
      </w:r>
      <w:r w:rsidR="00F825D8">
        <w:t>and practiced within a nursing profession</w:t>
      </w:r>
      <w:r w:rsidR="00273C1E">
        <w:t>. The purpose of this assignment is to look at counselling and communication skills and acknowledge how they are used within a nursing environment and why they are essential in nursin</w:t>
      </w:r>
      <w:r w:rsidR="00F825D8">
        <w:t>g.</w:t>
      </w:r>
    </w:p>
    <w:p w14:paraId="6F4877CA" w14:textId="77777777" w:rsidR="00F825D8" w:rsidRDefault="00F825D8" w:rsidP="00E10989">
      <w:pPr>
        <w:spacing w:line="360" w:lineRule="auto"/>
      </w:pPr>
    </w:p>
    <w:p w14:paraId="4A287319" w14:textId="77777777" w:rsidR="00F825D8" w:rsidRDefault="00F825D8" w:rsidP="00E10989">
      <w:pPr>
        <w:spacing w:line="360" w:lineRule="auto"/>
      </w:pPr>
    </w:p>
    <w:p w14:paraId="0CD46385" w14:textId="77777777" w:rsidR="00F825D8" w:rsidRDefault="00F825D8" w:rsidP="00E10989">
      <w:pPr>
        <w:spacing w:line="360" w:lineRule="auto"/>
      </w:pPr>
    </w:p>
    <w:p w14:paraId="4AFAAC33" w14:textId="77777777" w:rsidR="00F825D8" w:rsidRDefault="00F825D8" w:rsidP="00E10989">
      <w:pPr>
        <w:spacing w:line="360" w:lineRule="auto"/>
      </w:pPr>
    </w:p>
    <w:p w14:paraId="0DACF3ED" w14:textId="77777777" w:rsidR="00F825D8" w:rsidRDefault="00F825D8" w:rsidP="00E10989">
      <w:pPr>
        <w:spacing w:line="360" w:lineRule="auto"/>
        <w:rPr>
          <w:b/>
          <w:sz w:val="32"/>
          <w:szCs w:val="32"/>
          <w:u w:val="single"/>
        </w:rPr>
      </w:pPr>
      <w:r>
        <w:rPr>
          <w:b/>
          <w:sz w:val="32"/>
          <w:szCs w:val="32"/>
          <w:u w:val="single"/>
        </w:rPr>
        <w:t xml:space="preserve">Counselling theories </w:t>
      </w:r>
    </w:p>
    <w:p w14:paraId="3F1684F1" w14:textId="77777777" w:rsidR="00F825D8" w:rsidRDefault="00F825D8" w:rsidP="00E10989">
      <w:pPr>
        <w:spacing w:line="360" w:lineRule="auto"/>
        <w:rPr>
          <w:b/>
          <w:sz w:val="32"/>
          <w:szCs w:val="32"/>
          <w:u w:val="single"/>
        </w:rPr>
      </w:pPr>
    </w:p>
    <w:p w14:paraId="5DF6F414" w14:textId="7827BF92" w:rsidR="00774AC3" w:rsidRDefault="00F825D8" w:rsidP="00E10989">
      <w:pPr>
        <w:spacing w:line="360" w:lineRule="auto"/>
      </w:pPr>
      <w:r>
        <w:t>There are three types of counselling theories which will be looked at</w:t>
      </w:r>
      <w:r w:rsidR="00A93C71">
        <w:t xml:space="preserve"> and these</w:t>
      </w:r>
      <w:r>
        <w:t xml:space="preserve"> are person-centred therapy, cognitive behavioural therapy and psychodynamic</w:t>
      </w:r>
      <w:r w:rsidR="00A93C71">
        <w:t xml:space="preserve">. Person-centred therapy was discovered by carl rogers in the 1950s (counselling directory, 2019) this type of counselling is based around the principles that the </w:t>
      </w:r>
      <w:r w:rsidR="00D95F72">
        <w:t>you encourage the patient to find their own answers while you are being congruent and empathetic and the patient must be in a state of distress or incongruence for this to work (Reeves, 2018)</w:t>
      </w:r>
      <w:r w:rsidR="008A0C16">
        <w:t xml:space="preserve">. The second type of counselling to be looked at is cognitive behavioural therapy which was discovered by Dr Aaron. T. Beck in the </w:t>
      </w:r>
      <w:r w:rsidR="00B818DA">
        <w:t xml:space="preserve">1960s (beck institute, 2016) this type of therapy is used for a variety of patients and is one of the most </w:t>
      </w:r>
      <w:r w:rsidR="00EE61E3">
        <w:t>popular and common</w:t>
      </w:r>
      <w:r w:rsidR="00B818DA">
        <w:t xml:space="preserve"> choices within the national health service to help with different problems such as anxiety, depression, sleep difficulties and chronic pain just to name a few </w:t>
      </w:r>
      <w:r w:rsidR="004A0130">
        <w:t>(British association for behavioural &amp; cognitive psychotherapies, 2019)</w:t>
      </w:r>
      <w:r w:rsidR="00BC7A67">
        <w:t xml:space="preserve">. The third type of counselling that will be looked at is psychodynamic which was discovered by Sigmund Freud and written about between 1890s and 1930s </w:t>
      </w:r>
      <w:r w:rsidR="003857A3">
        <w:t xml:space="preserve">(McLeod, 2017) this type of counselling </w:t>
      </w:r>
      <w:r w:rsidR="00630F2B">
        <w:t xml:space="preserve">consists of five key principles some these </w:t>
      </w:r>
      <w:r w:rsidR="00630F2B">
        <w:lastRenderedPageBreak/>
        <w:t>are “people have a need for secure, consistent emotional attachments”, they have troubled relationships which is resulted from a destructive pattern within their past and patients may hide feelings they find difficult or think of as unacceptable by denying them or possibly projecting it on to someone else but also repressing these emotions</w:t>
      </w:r>
      <w:r w:rsidR="00E6647F">
        <w:t xml:space="preserve"> (McLeod, 2019). These three counselling techniques are all very different from each other a</w:t>
      </w:r>
      <w:r w:rsidR="00876F06">
        <w:t xml:space="preserve">nd </w:t>
      </w:r>
      <w:r w:rsidR="00E6647F">
        <w:t>would be used depending on the need of</w:t>
      </w:r>
      <w:r w:rsidR="00876F06">
        <w:t xml:space="preserve"> the</w:t>
      </w:r>
      <w:r w:rsidR="00E6647F">
        <w:t xml:space="preserve"> client so if the client was distressed or emotionally upset </w:t>
      </w:r>
      <w:r w:rsidR="00876F06">
        <w:t xml:space="preserve">causing them to not see any way forward or think clearly or rationally </w:t>
      </w:r>
      <w:r w:rsidR="00E6647F">
        <w:t>then person-centred therapy would be the best option as it gets the patient to think about the situation which gives them a sense of self-empowerment and brings them into the here and now rather than them focusing on the past</w:t>
      </w:r>
      <w:r w:rsidR="00876F06">
        <w:t>(McLeod, 2019)</w:t>
      </w:r>
      <w:r w:rsidR="00E6647F">
        <w:t xml:space="preserve">. </w:t>
      </w:r>
      <w:r w:rsidR="00876F06">
        <w:t>Cognitive behavioural therapy would be ideal if the client was dealing with long term illness such as anxiety depression or chronic pain which could be caused by a number of illnesses and chronic fatigue (national health service, 2016)</w:t>
      </w:r>
      <w:r w:rsidR="00033821">
        <w:t xml:space="preserve"> and the final one psychodynamic would be ideal for clients who have suffered a traumatic past so possibly people who have been abused or assaulted and clients who have suffered a significant loss in their life (first psychology Edinburgh, 2019)</w:t>
      </w:r>
      <w:r w:rsidR="00AD4D71">
        <w:t xml:space="preserve">. </w:t>
      </w:r>
      <w:r w:rsidR="003733E1">
        <w:t>“when</w:t>
      </w:r>
      <w:r w:rsidR="00AD4D71">
        <w:t xml:space="preserve"> deciding on an appropriate counsellor or therapist, it can be useful to understand the different therapies they may use. While all can be effective, you may find one approach more appealing than another, or find that some approaches are better for a certain area of counselling than others. There is no fix-all approach, it will depend on you, your situation and the therapist. (counselling directory, 2019)</w:t>
      </w:r>
    </w:p>
    <w:p w14:paraId="65FE9DFF" w14:textId="77777777" w:rsidR="00774AC3" w:rsidRDefault="00774AC3" w:rsidP="00E10989">
      <w:pPr>
        <w:spacing w:line="360" w:lineRule="auto"/>
      </w:pPr>
    </w:p>
    <w:p w14:paraId="74002DB4" w14:textId="77777777" w:rsidR="00F825D8" w:rsidRDefault="00774AC3" w:rsidP="00E10989">
      <w:pPr>
        <w:spacing w:line="360" w:lineRule="auto"/>
        <w:rPr>
          <w:b/>
          <w:sz w:val="32"/>
          <w:szCs w:val="32"/>
          <w:u w:val="single"/>
        </w:rPr>
      </w:pPr>
      <w:r w:rsidRPr="00774AC3">
        <w:rPr>
          <w:b/>
          <w:sz w:val="32"/>
          <w:szCs w:val="32"/>
          <w:u w:val="single"/>
        </w:rPr>
        <w:t>Ethical codes and boundaries</w:t>
      </w:r>
      <w:r w:rsidR="00033821" w:rsidRPr="00774AC3">
        <w:rPr>
          <w:b/>
          <w:sz w:val="32"/>
          <w:szCs w:val="32"/>
          <w:u w:val="single"/>
        </w:rPr>
        <w:t xml:space="preserve"> </w:t>
      </w:r>
    </w:p>
    <w:p w14:paraId="45E64C13" w14:textId="77777777" w:rsidR="00774AC3" w:rsidRDefault="00774AC3" w:rsidP="00E10989">
      <w:pPr>
        <w:spacing w:line="360" w:lineRule="auto"/>
        <w:rPr>
          <w:b/>
          <w:sz w:val="32"/>
          <w:szCs w:val="32"/>
          <w:u w:val="single"/>
        </w:rPr>
      </w:pPr>
    </w:p>
    <w:p w14:paraId="2F014E25" w14:textId="77777777" w:rsidR="00774AC3" w:rsidRDefault="000770F4" w:rsidP="00E10989">
      <w:pPr>
        <w:spacing w:line="360" w:lineRule="auto"/>
      </w:pPr>
      <w:r>
        <w:t xml:space="preserve">The ethical codes and boundary guidelines within counselling are there to help counsellors know what is and is not acceptable during their time with clients and what is expected of them as professional individuals as laid out by the British association for counselling and </w:t>
      </w:r>
      <w:r w:rsidR="00072001">
        <w:t xml:space="preserve">psychotherapy (British association for counselling and psychotherapy, 2019) ethics are a set of </w:t>
      </w:r>
      <w:r w:rsidR="00BE307A">
        <w:t>Morales</w:t>
      </w:r>
      <w:r w:rsidR="00072001">
        <w:t xml:space="preserve"> that each counsellor must adhere to in order to remain </w:t>
      </w:r>
      <w:r w:rsidR="00BE307A">
        <w:t xml:space="preserve">as a professional body within counselling this covers aspects such as making sure all documents whether that be on a usb stick or paper file be kept safe and secure at all times and that anything discussed with the client is to be kept confidential (the national counselling society, 2019) </w:t>
      </w:r>
      <w:r w:rsidR="00886471">
        <w:t xml:space="preserve">another </w:t>
      </w:r>
      <w:r w:rsidR="00886471">
        <w:lastRenderedPageBreak/>
        <w:t xml:space="preserve">important aspect of ethics within counselling is also ensuring the counsellors wellbeing is maintained otherwise if the counsellor appeared distracted or emotionally unstable then this would affect their work and therefore impacting on the counselling they give to the clients which would be breaching the ethics guideline as counsellors need to be able to sustain their quality of work and also work within their competence levels (British association for counselling and psychotherapy, 2019). Boundaries within counselling are set up </w:t>
      </w:r>
      <w:r w:rsidR="00D51E19">
        <w:t xml:space="preserve">for the safety of </w:t>
      </w:r>
      <w:r w:rsidR="00886471">
        <w:t xml:space="preserve">the clients as well as the counsellors </w:t>
      </w:r>
      <w:r w:rsidR="00D51E19">
        <w:t>as majority of clients are in a vulnerable position and can be easily manipulated and clients could also develop strong feeling for their counsellor due to their vulnerability which means the counsellor has an obligation to set boundaries in place so the client</w:t>
      </w:r>
      <w:r w:rsidR="00E10989">
        <w:t xml:space="preserve"> and the counsellor</w:t>
      </w:r>
      <w:r w:rsidR="00D51E19">
        <w:t xml:space="preserve"> know</w:t>
      </w:r>
      <w:r w:rsidR="00E10989">
        <w:t xml:space="preserve"> </w:t>
      </w:r>
      <w:r w:rsidR="00D51E19">
        <w:t>what is and is not acceptable in terms of contact and behaviour</w:t>
      </w:r>
      <w:r w:rsidR="00E10989">
        <w:t xml:space="preserve"> for example dating a client would be frowned upon and could cause the counsellor to lose their right to practice as you would be deemed to take advantage of a vulnerable person</w:t>
      </w:r>
      <w:r w:rsidR="00D51E19">
        <w:t xml:space="preserve"> (British association</w:t>
      </w:r>
      <w:r w:rsidR="00E10989">
        <w:t xml:space="preserve"> for counsellor and psychotherapy, 2019). As a client these ethics and boundaries are set up to protect them from being taken advantage of and makes the client feel good about themselves when walking away from a session (vantage point recovery, 2019) </w:t>
      </w:r>
      <w:r w:rsidR="00FF40AD">
        <w:t>the counsellor or client can also set up boundaries they feel would be beneficial to the sessions and all ethics and boundaries are to be adhered to inside and outside the counselling sessions.</w:t>
      </w:r>
    </w:p>
    <w:p w14:paraId="601FA1BA" w14:textId="77777777" w:rsidR="00FF40AD" w:rsidRDefault="00FF40AD" w:rsidP="00E10989">
      <w:pPr>
        <w:spacing w:line="360" w:lineRule="auto"/>
      </w:pPr>
    </w:p>
    <w:p w14:paraId="388C56EE" w14:textId="77777777" w:rsidR="00FF40AD" w:rsidRDefault="00FF40AD" w:rsidP="00E10989">
      <w:pPr>
        <w:spacing w:line="360" w:lineRule="auto"/>
      </w:pPr>
    </w:p>
    <w:p w14:paraId="7AEFB3B0" w14:textId="77777777" w:rsidR="00FF40AD" w:rsidRDefault="00FF40AD" w:rsidP="00E10989">
      <w:pPr>
        <w:spacing w:line="360" w:lineRule="auto"/>
      </w:pPr>
      <w:r>
        <w:rPr>
          <w:b/>
          <w:sz w:val="32"/>
          <w:szCs w:val="32"/>
          <w:u w:val="single"/>
        </w:rPr>
        <w:t>Counselling and communication within nursing</w:t>
      </w:r>
    </w:p>
    <w:p w14:paraId="58CD4EDD" w14:textId="77777777" w:rsidR="00FF40AD" w:rsidRDefault="00FF40AD" w:rsidP="00E10989">
      <w:pPr>
        <w:spacing w:line="360" w:lineRule="auto"/>
      </w:pPr>
    </w:p>
    <w:p w14:paraId="57574BBA" w14:textId="27ED3F4C" w:rsidR="00FF40AD" w:rsidRDefault="00531CAE" w:rsidP="00E10989">
      <w:pPr>
        <w:spacing w:line="360" w:lineRule="auto"/>
      </w:pPr>
      <w:r>
        <w:t>Counselling within nursing is an invaluable aspect to any patient as it gives an opportunity to sit with a medical professional and speak about any concerns or fears they may have about a diagnosis they have received or maybe even a procedure they are about to have</w:t>
      </w:r>
      <w:r w:rsidR="00732149">
        <w:t xml:space="preserve"> as long as the said medical professional has some counselling skills or even some basic training then this would be beneficial to not only patients but also to other staff member they work with </w:t>
      </w:r>
      <w:r w:rsidR="006A52DD">
        <w:t>(</w:t>
      </w:r>
      <w:r w:rsidR="00E94A24">
        <w:t>Soohbany, 1999)</w:t>
      </w:r>
      <w:r w:rsidR="00696A6F">
        <w:t xml:space="preserve">. It also makes the patient feel more confident in making choices about their treatment because someone is listening to them and their concerns which puts them at ease and more able to make rational choices “it’s common for people who need healthcare services to feel anxious about their health, about what tests and treatment they </w:t>
      </w:r>
      <w:r w:rsidR="00696A6F">
        <w:lastRenderedPageBreak/>
        <w:t>might have to undergo and about</w:t>
      </w:r>
      <w:r w:rsidR="00154722">
        <w:t xml:space="preserve"> what the future holds for them. This can sometimes lead to them speaking out of character, perhaps being a bit rude or aggressive. Having good communication with health care workers will reduce their anxiety and build their confidence.” (royal college of nursing, 2016). </w:t>
      </w:r>
    </w:p>
    <w:p w14:paraId="53A218CE" w14:textId="0C9E7AA5" w:rsidR="003733E1" w:rsidRDefault="003733E1" w:rsidP="00E10989">
      <w:pPr>
        <w:spacing w:line="360" w:lineRule="auto"/>
      </w:pPr>
    </w:p>
    <w:p w14:paraId="36D3BD52" w14:textId="01CB3D4E" w:rsidR="003733E1" w:rsidRDefault="003733E1" w:rsidP="00E10989">
      <w:pPr>
        <w:spacing w:line="360" w:lineRule="auto"/>
        <w:rPr>
          <w:b/>
          <w:sz w:val="32"/>
          <w:szCs w:val="32"/>
          <w:u w:val="single"/>
        </w:rPr>
      </w:pPr>
      <w:r w:rsidRPr="003733E1">
        <w:rPr>
          <w:b/>
          <w:sz w:val="32"/>
          <w:szCs w:val="32"/>
          <w:u w:val="single"/>
        </w:rPr>
        <w:t>Conclusion</w:t>
      </w:r>
    </w:p>
    <w:p w14:paraId="0FFA3CA2" w14:textId="68E7D6FB" w:rsidR="003733E1" w:rsidRDefault="003733E1" w:rsidP="00E10989">
      <w:pPr>
        <w:spacing w:line="360" w:lineRule="auto"/>
        <w:rPr>
          <w:b/>
          <w:sz w:val="32"/>
          <w:szCs w:val="32"/>
          <w:u w:val="single"/>
        </w:rPr>
      </w:pPr>
    </w:p>
    <w:p w14:paraId="212F5937" w14:textId="4059B5D3" w:rsidR="003733E1" w:rsidRDefault="001C315F" w:rsidP="00E10989">
      <w:pPr>
        <w:spacing w:line="360" w:lineRule="auto"/>
      </w:pPr>
      <w:r>
        <w:t>So,</w:t>
      </w:r>
      <w:r w:rsidR="003733E1">
        <w:t xml:space="preserve"> in conclusion to this</w:t>
      </w:r>
      <w:r>
        <w:t xml:space="preserve"> </w:t>
      </w:r>
      <w:r w:rsidR="003733E1">
        <w:t xml:space="preserve">communication and counselling within nursing is a valued thing </w:t>
      </w:r>
      <w:r>
        <w:t>for patients and staff if the staff have basic understanding of counselling techniques and which one would be appropriate to use for each individual patient</w:t>
      </w:r>
      <w:r w:rsidR="00B96662">
        <w:t xml:space="preserve"> “nurses spend an extended amount of time with patients and they develop a trusting relationship, often referred to as building a rapport with patients. This relationship is very important to both the patient and the nurse. Patients need to be able to encounter an effective connection and a sense of being treated as an individual by the staff they come into contact with”(Webster and Bryan 2009; Thorne et al. 2005)</w:t>
      </w:r>
      <w:r>
        <w:t xml:space="preserve"> The ethics and boundaries of counselling are there to ensure that clients and counsellors are protected and looked after by ensuring that the counsellors are working within their skill levels and that the clients are not being taken advantage of</w:t>
      </w:r>
      <w:r w:rsidR="00B96662">
        <w:t xml:space="preserve">. </w:t>
      </w:r>
    </w:p>
    <w:p w14:paraId="4CA13299" w14:textId="5F1EF457" w:rsidR="00B96662" w:rsidRDefault="00B96662" w:rsidP="00E10989">
      <w:pPr>
        <w:spacing w:line="360" w:lineRule="auto"/>
      </w:pPr>
    </w:p>
    <w:p w14:paraId="4190A8DD" w14:textId="4F51F7E8" w:rsidR="00B96662" w:rsidRDefault="00B96662" w:rsidP="00E10989">
      <w:pPr>
        <w:spacing w:line="360" w:lineRule="auto"/>
        <w:rPr>
          <w:b/>
          <w:sz w:val="32"/>
          <w:szCs w:val="32"/>
          <w:u w:val="single"/>
        </w:rPr>
      </w:pPr>
      <w:r w:rsidRPr="00B96662">
        <w:rPr>
          <w:b/>
          <w:sz w:val="32"/>
          <w:szCs w:val="32"/>
          <w:u w:val="single"/>
        </w:rPr>
        <w:t>Reference</w:t>
      </w:r>
      <w:r>
        <w:rPr>
          <w:b/>
          <w:sz w:val="32"/>
          <w:szCs w:val="32"/>
          <w:u w:val="single"/>
        </w:rPr>
        <w:t xml:space="preserve"> list</w:t>
      </w:r>
    </w:p>
    <w:p w14:paraId="16A04C4F" w14:textId="1E9C420D" w:rsidR="00B96662" w:rsidRDefault="00B96662" w:rsidP="00E10989">
      <w:pPr>
        <w:spacing w:line="360" w:lineRule="auto"/>
        <w:rPr>
          <w:b/>
          <w:sz w:val="32"/>
          <w:szCs w:val="32"/>
          <w:u w:val="single"/>
        </w:rPr>
      </w:pPr>
    </w:p>
    <w:p w14:paraId="6B9EADE8" w14:textId="01BD69A0" w:rsidR="00B96662" w:rsidRDefault="00076269" w:rsidP="00E10989">
      <w:pPr>
        <w:spacing w:line="360" w:lineRule="auto"/>
      </w:pPr>
      <w:r>
        <w:t xml:space="preserve">Counselling Directory (2019) </w:t>
      </w:r>
      <w:r>
        <w:rPr>
          <w:i/>
        </w:rPr>
        <w:t>person centred therapy</w:t>
      </w:r>
      <w:r>
        <w:t>. Available at: counselling-directory.org.uk [accessed: 25/1/19]</w:t>
      </w:r>
    </w:p>
    <w:p w14:paraId="53764696" w14:textId="7B7ECFD1" w:rsidR="00076269" w:rsidRDefault="00076269" w:rsidP="00E10989">
      <w:pPr>
        <w:spacing w:line="360" w:lineRule="auto"/>
      </w:pPr>
    </w:p>
    <w:p w14:paraId="4AF77146" w14:textId="2B7A22F3" w:rsidR="00076269" w:rsidRDefault="00076269" w:rsidP="00E10989">
      <w:pPr>
        <w:spacing w:line="360" w:lineRule="auto"/>
      </w:pPr>
      <w:r>
        <w:t xml:space="preserve">Reeves. A (2018) </w:t>
      </w:r>
      <w:r>
        <w:rPr>
          <w:i/>
        </w:rPr>
        <w:t xml:space="preserve">an introduction to counselling and psychotherapy: from theory to practice. </w:t>
      </w:r>
      <w:r>
        <w:t>London: sage publications</w:t>
      </w:r>
    </w:p>
    <w:p w14:paraId="079B9175" w14:textId="7627EC6C" w:rsidR="00076269" w:rsidRDefault="00076269" w:rsidP="00E10989">
      <w:pPr>
        <w:spacing w:line="360" w:lineRule="auto"/>
      </w:pPr>
    </w:p>
    <w:p w14:paraId="74A5F0E7" w14:textId="65685663" w:rsidR="00076269" w:rsidRDefault="00076269" w:rsidP="00E10989">
      <w:pPr>
        <w:spacing w:line="360" w:lineRule="auto"/>
      </w:pPr>
      <w:r>
        <w:t xml:space="preserve">Beck institute (2016) </w:t>
      </w:r>
      <w:r>
        <w:rPr>
          <w:i/>
        </w:rPr>
        <w:t xml:space="preserve">history of cognitive behaviour therapy. </w:t>
      </w:r>
      <w:r>
        <w:t>Available at: beckinstitute.org [accessed: 25/1/19]</w:t>
      </w:r>
    </w:p>
    <w:p w14:paraId="6EC712D1" w14:textId="6629C99E" w:rsidR="00076269" w:rsidRDefault="00076269" w:rsidP="00E10989">
      <w:pPr>
        <w:spacing w:line="360" w:lineRule="auto"/>
      </w:pPr>
    </w:p>
    <w:p w14:paraId="6C28AF9A" w14:textId="1D8EAF69" w:rsidR="00076269" w:rsidRDefault="00076269" w:rsidP="00E10989">
      <w:pPr>
        <w:spacing w:line="360" w:lineRule="auto"/>
      </w:pPr>
      <w:r>
        <w:lastRenderedPageBreak/>
        <w:t xml:space="preserve">British association for behavioural &amp; cognitive psychotherapies (2019) </w:t>
      </w:r>
      <w:r>
        <w:rPr>
          <w:i/>
        </w:rPr>
        <w:t xml:space="preserve">what can CBT help with? </w:t>
      </w:r>
      <w:r>
        <w:t>Available at: babcp.com [accessed: 25/1/19]</w:t>
      </w:r>
    </w:p>
    <w:p w14:paraId="05EC1D4C" w14:textId="4E2CB165" w:rsidR="00076269" w:rsidRDefault="00076269" w:rsidP="00E10989">
      <w:pPr>
        <w:spacing w:line="360" w:lineRule="auto"/>
      </w:pPr>
    </w:p>
    <w:p w14:paraId="239E3FCB" w14:textId="78E6EFD8" w:rsidR="00076269" w:rsidRDefault="00076269" w:rsidP="00E10989">
      <w:pPr>
        <w:spacing w:line="360" w:lineRule="auto"/>
      </w:pPr>
      <w:r>
        <w:t xml:space="preserve">McLeod, S.A (2017) </w:t>
      </w:r>
      <w:r>
        <w:rPr>
          <w:i/>
        </w:rPr>
        <w:t xml:space="preserve">psychodynamic approach. </w:t>
      </w:r>
      <w:r>
        <w:t xml:space="preserve">Available at: </w:t>
      </w:r>
      <w:hyperlink r:id="rId4" w:history="1">
        <w:r w:rsidR="006D7C21" w:rsidRPr="006D7C21">
          <w:rPr>
            <w:rStyle w:val="Hyperlink"/>
            <w:color w:val="000000" w:themeColor="text1"/>
            <w:u w:val="none"/>
          </w:rPr>
          <w:t>www.simplypsychology.org</w:t>
        </w:r>
      </w:hyperlink>
      <w:r w:rsidR="006D7C21" w:rsidRPr="006D7C21">
        <w:rPr>
          <w:color w:val="000000" w:themeColor="text1"/>
        </w:rPr>
        <w:t xml:space="preserve"> </w:t>
      </w:r>
      <w:r w:rsidR="006D7C21">
        <w:t>[accessed:25/1/19]</w:t>
      </w:r>
    </w:p>
    <w:p w14:paraId="4E8C21DC" w14:textId="70FBE071" w:rsidR="006D7C21" w:rsidRDefault="006D7C21" w:rsidP="00E10989">
      <w:pPr>
        <w:spacing w:line="360" w:lineRule="auto"/>
      </w:pPr>
    </w:p>
    <w:p w14:paraId="09DE41FF" w14:textId="592FCB41" w:rsidR="006D7C21" w:rsidRDefault="006D7C21" w:rsidP="00E10989">
      <w:pPr>
        <w:spacing w:line="360" w:lineRule="auto"/>
      </w:pPr>
      <w:r>
        <w:t xml:space="preserve">McLeod. J (2019) </w:t>
      </w:r>
      <w:r>
        <w:rPr>
          <w:i/>
        </w:rPr>
        <w:t xml:space="preserve">what is psychodynamic counselling. </w:t>
      </w:r>
      <w:r>
        <w:t>Available at: essex-behavioural-therapy.co.uk [accessed:25/1/19]</w:t>
      </w:r>
    </w:p>
    <w:p w14:paraId="19956F42" w14:textId="14D9E702" w:rsidR="006D7C21" w:rsidRDefault="006D7C21" w:rsidP="00E10989">
      <w:pPr>
        <w:spacing w:line="360" w:lineRule="auto"/>
      </w:pPr>
    </w:p>
    <w:p w14:paraId="067FFBC4" w14:textId="3C6539BA" w:rsidR="006D7C21" w:rsidRDefault="006D7C21" w:rsidP="00E10989">
      <w:pPr>
        <w:spacing w:line="360" w:lineRule="auto"/>
      </w:pPr>
      <w:r>
        <w:t xml:space="preserve">McLeod. S (2019) </w:t>
      </w:r>
      <w:r>
        <w:rPr>
          <w:i/>
        </w:rPr>
        <w:t>person centred therapy.</w:t>
      </w:r>
      <w:r>
        <w:t xml:space="preserve"> Available at: </w:t>
      </w:r>
      <w:hyperlink r:id="rId5" w:history="1">
        <w:r w:rsidRPr="006D7C21">
          <w:rPr>
            <w:rStyle w:val="Hyperlink"/>
            <w:color w:val="000000" w:themeColor="text1"/>
            <w:u w:val="none"/>
          </w:rPr>
          <w:t>www.simplypsychology.org</w:t>
        </w:r>
      </w:hyperlink>
      <w:r w:rsidRPr="006D7C21">
        <w:rPr>
          <w:color w:val="000000" w:themeColor="text1"/>
        </w:rPr>
        <w:t xml:space="preserve"> </w:t>
      </w:r>
      <w:r>
        <w:t>[accessed:25/1/19]</w:t>
      </w:r>
    </w:p>
    <w:p w14:paraId="12646E1D" w14:textId="31E111F9" w:rsidR="006D7C21" w:rsidRDefault="006D7C21" w:rsidP="00E10989">
      <w:pPr>
        <w:spacing w:line="360" w:lineRule="auto"/>
      </w:pPr>
    </w:p>
    <w:p w14:paraId="227B4338" w14:textId="1799CE60" w:rsidR="006D7C21" w:rsidRDefault="006D7C21" w:rsidP="00E10989">
      <w:pPr>
        <w:spacing w:line="360" w:lineRule="auto"/>
      </w:pPr>
      <w:r>
        <w:t xml:space="preserve">National Health Service (2016) </w:t>
      </w:r>
      <w:r>
        <w:rPr>
          <w:i/>
        </w:rPr>
        <w:t xml:space="preserve">cognitive behavioural therapy. </w:t>
      </w:r>
      <w:r>
        <w:t xml:space="preserve">Available at: </w:t>
      </w:r>
      <w:hyperlink r:id="rId6" w:history="1">
        <w:r w:rsidR="00505CD2" w:rsidRPr="00505CD2">
          <w:rPr>
            <w:rStyle w:val="Hyperlink"/>
            <w:color w:val="000000" w:themeColor="text1"/>
            <w:u w:val="none"/>
          </w:rPr>
          <w:t>www.nhs.uk</w:t>
        </w:r>
      </w:hyperlink>
      <w:r w:rsidR="00505CD2" w:rsidRPr="00505CD2">
        <w:rPr>
          <w:color w:val="000000" w:themeColor="text1"/>
        </w:rPr>
        <w:t xml:space="preserve"> </w:t>
      </w:r>
      <w:r w:rsidR="00505CD2">
        <w:t>[accessed:25/1/19]</w:t>
      </w:r>
    </w:p>
    <w:p w14:paraId="028EF38C" w14:textId="4121FDF4" w:rsidR="00505CD2" w:rsidRDefault="00505CD2" w:rsidP="00E10989">
      <w:pPr>
        <w:spacing w:line="360" w:lineRule="auto"/>
      </w:pPr>
    </w:p>
    <w:p w14:paraId="5018470B" w14:textId="0C7B0766" w:rsidR="00505CD2" w:rsidRDefault="00505CD2" w:rsidP="00E10989">
      <w:pPr>
        <w:spacing w:line="360" w:lineRule="auto"/>
      </w:pPr>
      <w:r>
        <w:t xml:space="preserve">First psychology Edinburgh (2019) </w:t>
      </w:r>
      <w:r>
        <w:rPr>
          <w:i/>
        </w:rPr>
        <w:t xml:space="preserve">who would psychodynamic counselling suit? </w:t>
      </w:r>
      <w:r>
        <w:t>Available at: Edinburghtherapy.co.uk [accessed:25/1/19]</w:t>
      </w:r>
    </w:p>
    <w:p w14:paraId="66D798C3" w14:textId="780C6054" w:rsidR="00505CD2" w:rsidRDefault="00505CD2" w:rsidP="00E10989">
      <w:pPr>
        <w:spacing w:line="360" w:lineRule="auto"/>
      </w:pPr>
    </w:p>
    <w:p w14:paraId="0DD88183" w14:textId="7E970CC1" w:rsidR="00505CD2" w:rsidRDefault="00505CD2" w:rsidP="00E10989">
      <w:pPr>
        <w:spacing w:line="360" w:lineRule="auto"/>
      </w:pPr>
      <w:r>
        <w:t xml:space="preserve">British association for counselling and psychotherapy (2019) </w:t>
      </w:r>
      <w:r>
        <w:rPr>
          <w:i/>
        </w:rPr>
        <w:t>ethical framework</w:t>
      </w:r>
      <w:r w:rsidR="00F258BE">
        <w:rPr>
          <w:i/>
        </w:rPr>
        <w:t xml:space="preserve"> for the counselling professions. </w:t>
      </w:r>
      <w:r w:rsidR="00F258BE">
        <w:t>Available at: bacp.co.uk [accessed:25/1/19]</w:t>
      </w:r>
    </w:p>
    <w:p w14:paraId="03D14F4A" w14:textId="0FDB7113" w:rsidR="00F258BE" w:rsidRDefault="00F258BE" w:rsidP="00E10989">
      <w:pPr>
        <w:spacing w:line="360" w:lineRule="auto"/>
      </w:pPr>
    </w:p>
    <w:p w14:paraId="708D994D" w14:textId="3A9AC395" w:rsidR="00F258BE" w:rsidRDefault="00F258BE" w:rsidP="00E10989">
      <w:pPr>
        <w:spacing w:line="360" w:lineRule="auto"/>
      </w:pPr>
      <w:r>
        <w:t xml:space="preserve">The national counselling society (2019) </w:t>
      </w:r>
      <w:r>
        <w:rPr>
          <w:i/>
        </w:rPr>
        <w:t xml:space="preserve">code of ethics. </w:t>
      </w:r>
      <w:r>
        <w:t>Available at: nationalcounsellingsociety.org [accessed:25/1/19]</w:t>
      </w:r>
    </w:p>
    <w:p w14:paraId="5E4E0C02" w14:textId="732FA39B" w:rsidR="00F258BE" w:rsidRDefault="00F258BE" w:rsidP="00E10989">
      <w:pPr>
        <w:spacing w:line="360" w:lineRule="auto"/>
      </w:pPr>
    </w:p>
    <w:p w14:paraId="05A46D52" w14:textId="7078E373" w:rsidR="00F258BE" w:rsidRDefault="00F258BE" w:rsidP="00E10989">
      <w:pPr>
        <w:spacing w:line="360" w:lineRule="auto"/>
      </w:pPr>
      <w:r>
        <w:t xml:space="preserve">Vantage point recovery (2019) </w:t>
      </w:r>
      <w:r>
        <w:rPr>
          <w:i/>
        </w:rPr>
        <w:t xml:space="preserve">necessary boundaries for a healthy counselling relationship. </w:t>
      </w:r>
      <w:r>
        <w:t>Available at: vantagepointrecovery.com [ accessed: 25/1/19]</w:t>
      </w:r>
    </w:p>
    <w:p w14:paraId="68BAAFD5" w14:textId="5CF85E5C" w:rsidR="00F258BE" w:rsidRDefault="00F258BE" w:rsidP="00E10989">
      <w:pPr>
        <w:spacing w:line="360" w:lineRule="auto"/>
      </w:pPr>
    </w:p>
    <w:p w14:paraId="3F48E369" w14:textId="642F4696" w:rsidR="00F258BE" w:rsidRDefault="00F258BE" w:rsidP="00E10989">
      <w:pPr>
        <w:spacing w:line="360" w:lineRule="auto"/>
      </w:pPr>
      <w:r>
        <w:t xml:space="preserve">Soohbany (1999) </w:t>
      </w:r>
      <w:r>
        <w:rPr>
          <w:i/>
        </w:rPr>
        <w:t>counselling as part of the nursing fabric: where is the evidence? A phenomenological study using ‘reflection on actions’ as a tool for framing the ‘lived counselling experiences of nurses’</w:t>
      </w:r>
      <w:r w:rsidR="00B20D6A">
        <w:rPr>
          <w:i/>
        </w:rPr>
        <w:t xml:space="preserve"> 19(1) 35-40</w:t>
      </w:r>
      <w:r w:rsidR="00B20D6A">
        <w:t xml:space="preserve"> [accessed: 25/1/19] </w:t>
      </w:r>
      <w:hyperlink r:id="rId7" w:history="1">
        <w:r w:rsidR="00B20D6A" w:rsidRPr="00B20D6A">
          <w:rPr>
            <w:rStyle w:val="Hyperlink"/>
            <w:color w:val="000000" w:themeColor="text1"/>
            <w:u w:val="none"/>
          </w:rPr>
          <w:t>https://doi.org/10.1054/nedt.1999.0608</w:t>
        </w:r>
      </w:hyperlink>
    </w:p>
    <w:p w14:paraId="4527A734" w14:textId="04B3CAE1" w:rsidR="00B20D6A" w:rsidRDefault="00B20D6A" w:rsidP="00E10989">
      <w:pPr>
        <w:spacing w:line="360" w:lineRule="auto"/>
      </w:pPr>
    </w:p>
    <w:p w14:paraId="007AB9D0" w14:textId="79444C44" w:rsidR="00B20D6A" w:rsidRDefault="00B20D6A" w:rsidP="00E10989">
      <w:pPr>
        <w:spacing w:line="360" w:lineRule="auto"/>
      </w:pPr>
      <w:r>
        <w:lastRenderedPageBreak/>
        <w:t xml:space="preserve">Royal college of nursing (2016) </w:t>
      </w:r>
      <w:r>
        <w:rPr>
          <w:i/>
        </w:rPr>
        <w:t xml:space="preserve">why communication is important. </w:t>
      </w:r>
      <w:r>
        <w:t xml:space="preserve">Available at: rcni.org [accessed: 25/1/19] </w:t>
      </w:r>
    </w:p>
    <w:p w14:paraId="4C2EB42E" w14:textId="36C31CB5" w:rsidR="00B20D6A" w:rsidRDefault="00B20D6A" w:rsidP="00E10989">
      <w:pPr>
        <w:spacing w:line="360" w:lineRule="auto"/>
      </w:pPr>
    </w:p>
    <w:p w14:paraId="763116FB" w14:textId="20819DB6" w:rsidR="00B20D6A" w:rsidRDefault="00B20D6A" w:rsidP="00E10989">
      <w:pPr>
        <w:spacing w:line="360" w:lineRule="auto"/>
      </w:pPr>
      <w:r>
        <w:t xml:space="preserve">Counselling directory (2019) </w:t>
      </w:r>
      <w:r>
        <w:rPr>
          <w:i/>
        </w:rPr>
        <w:t xml:space="preserve">types of therapy. </w:t>
      </w:r>
      <w:r>
        <w:t>Available at: counselling-directory.org.uk [accessed: 25/1/19]</w:t>
      </w:r>
    </w:p>
    <w:p w14:paraId="278C1C98" w14:textId="4531C604" w:rsidR="00B20D6A" w:rsidRDefault="00B20D6A" w:rsidP="00E10989">
      <w:pPr>
        <w:spacing w:line="360" w:lineRule="auto"/>
      </w:pPr>
    </w:p>
    <w:p w14:paraId="21865648" w14:textId="40D04A6C" w:rsidR="00B20D6A" w:rsidRDefault="00B20D6A" w:rsidP="00E10989">
      <w:pPr>
        <w:spacing w:line="360" w:lineRule="auto"/>
      </w:pPr>
      <w:r>
        <w:t xml:space="preserve">Webster, C &amp; Bryan, K (2009) </w:t>
      </w:r>
      <w:r>
        <w:rPr>
          <w:i/>
        </w:rPr>
        <w:t xml:space="preserve">older people’s views of dignity and how it can be promoted in a hospital environment. </w:t>
      </w:r>
      <w:r>
        <w:t>Journal of clinical nursing, 18(2) 1784-1792</w:t>
      </w:r>
    </w:p>
    <w:p w14:paraId="11C3F557" w14:textId="25A7D7DC" w:rsidR="00B20D6A" w:rsidRDefault="00B20D6A" w:rsidP="00E10989">
      <w:pPr>
        <w:spacing w:line="360" w:lineRule="auto"/>
      </w:pPr>
    </w:p>
    <w:p w14:paraId="3310D0D0" w14:textId="0CB72378" w:rsidR="00B20D6A" w:rsidRPr="00B20D6A" w:rsidRDefault="00B20D6A" w:rsidP="00E10989">
      <w:pPr>
        <w:spacing w:line="360" w:lineRule="auto"/>
      </w:pPr>
      <w:r>
        <w:t xml:space="preserve">Thorne, S.E et al (2005) </w:t>
      </w:r>
      <w:r>
        <w:rPr>
          <w:i/>
        </w:rPr>
        <w:t>‘</w:t>
      </w:r>
      <w:r w:rsidRPr="00B20D6A">
        <w:rPr>
          <w:i/>
        </w:rPr>
        <w:t>being known’: patient’s perspectives of the dynamics of human connection in cancer care.</w:t>
      </w:r>
      <w:r>
        <w:t xml:space="preserve"> </w:t>
      </w:r>
      <w:r w:rsidR="00E16467">
        <w:t>Psycho-oncology, 14(10), 887-898</w:t>
      </w:r>
      <w:bookmarkStart w:id="0" w:name="_GoBack"/>
      <w:bookmarkEnd w:id="0"/>
    </w:p>
    <w:p w14:paraId="00D01272" w14:textId="49606300" w:rsidR="006D7C21" w:rsidRDefault="006D7C21" w:rsidP="00E10989">
      <w:pPr>
        <w:spacing w:line="360" w:lineRule="auto"/>
      </w:pPr>
    </w:p>
    <w:p w14:paraId="11C2CAB3" w14:textId="77777777" w:rsidR="006D7C21" w:rsidRPr="00076269" w:rsidRDefault="006D7C21" w:rsidP="00E10989">
      <w:pPr>
        <w:spacing w:line="360" w:lineRule="auto"/>
      </w:pPr>
    </w:p>
    <w:p w14:paraId="08BD8018" w14:textId="77777777" w:rsidR="003733E1" w:rsidRPr="003733E1" w:rsidRDefault="003733E1" w:rsidP="00E10989">
      <w:pPr>
        <w:spacing w:line="360" w:lineRule="auto"/>
      </w:pPr>
    </w:p>
    <w:p w14:paraId="4B00F76F" w14:textId="77777777" w:rsidR="00F61A3E" w:rsidRDefault="00F61A3E">
      <w:pPr>
        <w:rPr>
          <w:b/>
          <w:sz w:val="32"/>
          <w:szCs w:val="32"/>
          <w:u w:val="single"/>
        </w:rPr>
      </w:pPr>
    </w:p>
    <w:p w14:paraId="7F21477E" w14:textId="77777777" w:rsidR="00F61A3E" w:rsidRPr="00F61A3E" w:rsidRDefault="00F61A3E">
      <w:pPr>
        <w:rPr>
          <w:b/>
          <w:sz w:val="32"/>
          <w:szCs w:val="32"/>
          <w:u w:val="single"/>
        </w:rPr>
      </w:pPr>
    </w:p>
    <w:sectPr w:rsidR="00F61A3E" w:rsidRPr="00F61A3E" w:rsidSect="00A40F0E">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1A3E"/>
    <w:rsid w:val="00033821"/>
    <w:rsid w:val="00072001"/>
    <w:rsid w:val="00076269"/>
    <w:rsid w:val="000770F4"/>
    <w:rsid w:val="00154722"/>
    <w:rsid w:val="001C315F"/>
    <w:rsid w:val="00273C1E"/>
    <w:rsid w:val="002F18B4"/>
    <w:rsid w:val="00321294"/>
    <w:rsid w:val="00361E35"/>
    <w:rsid w:val="003733E1"/>
    <w:rsid w:val="003857A3"/>
    <w:rsid w:val="004A0130"/>
    <w:rsid w:val="004B0895"/>
    <w:rsid w:val="00505CD2"/>
    <w:rsid w:val="00531CAE"/>
    <w:rsid w:val="00630F2B"/>
    <w:rsid w:val="00696A6F"/>
    <w:rsid w:val="006A52DD"/>
    <w:rsid w:val="006D7C21"/>
    <w:rsid w:val="00732149"/>
    <w:rsid w:val="00774AC3"/>
    <w:rsid w:val="00876F06"/>
    <w:rsid w:val="00886471"/>
    <w:rsid w:val="008A0C16"/>
    <w:rsid w:val="008C1FCA"/>
    <w:rsid w:val="008C6990"/>
    <w:rsid w:val="00A40F0E"/>
    <w:rsid w:val="00A93C71"/>
    <w:rsid w:val="00AD4D71"/>
    <w:rsid w:val="00B20D6A"/>
    <w:rsid w:val="00B818DA"/>
    <w:rsid w:val="00B96662"/>
    <w:rsid w:val="00BC7A67"/>
    <w:rsid w:val="00BE307A"/>
    <w:rsid w:val="00D51E19"/>
    <w:rsid w:val="00D95F72"/>
    <w:rsid w:val="00E10989"/>
    <w:rsid w:val="00E16467"/>
    <w:rsid w:val="00E6647F"/>
    <w:rsid w:val="00E8248D"/>
    <w:rsid w:val="00E94A24"/>
    <w:rsid w:val="00EC24DB"/>
    <w:rsid w:val="00EE61E3"/>
    <w:rsid w:val="00F258BE"/>
    <w:rsid w:val="00F61A3E"/>
    <w:rsid w:val="00F825D8"/>
    <w:rsid w:val="00FF40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EEF0B05"/>
  <w15:chartTrackingRefBased/>
  <w15:docId w15:val="{15AF2B78-F455-524A-9A7C-EC68089BD2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D7C21"/>
    <w:rPr>
      <w:color w:val="0563C1" w:themeColor="hyperlink"/>
      <w:u w:val="single"/>
    </w:rPr>
  </w:style>
  <w:style w:type="character" w:styleId="UnresolvedMention">
    <w:name w:val="Unresolved Mention"/>
    <w:basedOn w:val="DefaultParagraphFont"/>
    <w:uiPriority w:val="99"/>
    <w:semiHidden/>
    <w:unhideWhenUsed/>
    <w:rsid w:val="006D7C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doi.org/10.1054/nedt.1999.0608"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nhs.uk" TargetMode="External"/><Relationship Id="rId5" Type="http://schemas.openxmlformats.org/officeDocument/2006/relationships/hyperlink" Target="http://www.simplypsychology.org" TargetMode="External"/><Relationship Id="rId4" Type="http://schemas.openxmlformats.org/officeDocument/2006/relationships/hyperlink" Target="http://www.simplypsychology.org"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1590</Words>
  <Characters>9065</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kirstie bruce</dc:creator>
  <cp:keywords/>
  <dc:description/>
  <cp:lastModifiedBy>kirstie bruce</cp:lastModifiedBy>
  <cp:revision>2</cp:revision>
  <dcterms:created xsi:type="dcterms:W3CDTF">2019-01-25T22:14:00Z</dcterms:created>
  <dcterms:modified xsi:type="dcterms:W3CDTF">2019-01-25T22:14:00Z</dcterms:modified>
</cp:coreProperties>
</file>