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2D88C0" w14:textId="14D12A7D" w:rsidR="00211C96" w:rsidRDefault="00E3185E">
      <w:r w:rsidRPr="00E3185E">
        <w:t>BMSP700</w:t>
      </w:r>
      <w:r>
        <w:t xml:space="preserve">1: </w:t>
      </w:r>
      <w:r w:rsidRPr="00E3185E">
        <w:t>The Challenge of Sustainability</w:t>
      </w:r>
    </w:p>
    <w:p w14:paraId="3757BE39" w14:textId="2CEF6E61" w:rsidR="00E3185E" w:rsidRDefault="00E3185E">
      <w:r>
        <w:t xml:space="preserve">Assignment 3 - </w:t>
      </w:r>
      <w:r w:rsidRPr="00E3185E">
        <w:t>Blog Posting and Podcast</w:t>
      </w:r>
    </w:p>
    <w:tbl>
      <w:tblPr>
        <w:tblStyle w:val="TableGrid"/>
        <w:tblW w:w="0" w:type="auto"/>
        <w:jc w:val="center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957"/>
        <w:gridCol w:w="1907"/>
        <w:gridCol w:w="1907"/>
        <w:gridCol w:w="1919"/>
      </w:tblGrid>
      <w:tr w:rsidR="00E860FB" w14:paraId="0A4AE99A" w14:textId="77777777" w:rsidTr="00EF0CC9">
        <w:trPr>
          <w:jc w:val="center"/>
        </w:trPr>
        <w:tc>
          <w:tcPr>
            <w:tcW w:w="1957" w:type="dxa"/>
          </w:tcPr>
          <w:p w14:paraId="7E5175DD" w14:textId="77777777" w:rsidR="00E860FB" w:rsidRDefault="00E860FB"/>
          <w:p w14:paraId="6E122285" w14:textId="32A284DE" w:rsidR="00E860FB" w:rsidRDefault="00E860FB">
            <w:r w:rsidRPr="004A132F">
              <w:drawing>
                <wp:inline distT="0" distB="0" distL="0" distR="0" wp14:anchorId="1FD00F58" wp14:editId="22E229B0">
                  <wp:extent cx="979200" cy="900000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79200" cy="900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81A68AF" w14:textId="162394DA" w:rsidR="00E860FB" w:rsidRDefault="00E860FB"/>
        </w:tc>
        <w:tc>
          <w:tcPr>
            <w:tcW w:w="1907" w:type="dxa"/>
          </w:tcPr>
          <w:p w14:paraId="1EA3F445" w14:textId="77777777" w:rsidR="00E860FB" w:rsidRDefault="00E860FB"/>
          <w:p w14:paraId="04C69191" w14:textId="15D47519" w:rsidR="00E860FB" w:rsidRDefault="00E860FB">
            <w:r>
              <w:rPr>
                <w:noProof/>
              </w:rPr>
              <w:drawing>
                <wp:inline distT="0" distB="0" distL="0" distR="0" wp14:anchorId="391C3B4A" wp14:editId="472C252B">
                  <wp:extent cx="964800" cy="900000"/>
                  <wp:effectExtent l="0" t="0" r="6985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64800" cy="900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14:paraId="682EDD0F" w14:textId="12DEB4B0" w:rsidR="00E860FB" w:rsidRDefault="00E860FB"/>
        </w:tc>
        <w:tc>
          <w:tcPr>
            <w:tcW w:w="1907" w:type="dxa"/>
          </w:tcPr>
          <w:p w14:paraId="3B237A3E" w14:textId="77777777" w:rsidR="00E860FB" w:rsidRDefault="00E860FB"/>
          <w:p w14:paraId="60EC2525" w14:textId="2416B6CF" w:rsidR="00E860FB" w:rsidRDefault="00E860FB">
            <w:r w:rsidRPr="009165D6">
              <w:drawing>
                <wp:inline distT="0" distB="0" distL="0" distR="0" wp14:anchorId="166FEB48" wp14:editId="039AAC34">
                  <wp:extent cx="950400" cy="900000"/>
                  <wp:effectExtent l="0" t="0" r="2540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0400" cy="900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8E38055" w14:textId="5B157310" w:rsidR="00E860FB" w:rsidRDefault="00E860FB"/>
        </w:tc>
        <w:tc>
          <w:tcPr>
            <w:tcW w:w="1919" w:type="dxa"/>
          </w:tcPr>
          <w:p w14:paraId="1B8B3075" w14:textId="77777777" w:rsidR="00E860FB" w:rsidRDefault="00E860FB"/>
          <w:p w14:paraId="25A5827A" w14:textId="2FC80AE9" w:rsidR="00E860FB" w:rsidRDefault="00E860FB">
            <w:r w:rsidRPr="00E860FB">
              <w:drawing>
                <wp:inline distT="0" distB="0" distL="0" distR="0" wp14:anchorId="28576237" wp14:editId="5FCD089A">
                  <wp:extent cx="986400" cy="900000"/>
                  <wp:effectExtent l="0" t="0" r="4445" b="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86400" cy="900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ABF2EB1" w14:textId="45CEB293" w:rsidR="00E860FB" w:rsidRDefault="00E860FB"/>
        </w:tc>
      </w:tr>
      <w:tr w:rsidR="00E860FB" w14:paraId="34463B00" w14:textId="77777777" w:rsidTr="00EF0CC9">
        <w:trPr>
          <w:jc w:val="center"/>
        </w:trPr>
        <w:tc>
          <w:tcPr>
            <w:tcW w:w="1957" w:type="dxa"/>
          </w:tcPr>
          <w:p w14:paraId="668078C5" w14:textId="77777777" w:rsidR="00E860FB" w:rsidRDefault="00E860FB"/>
          <w:p w14:paraId="22D41722" w14:textId="0C5B2843" w:rsidR="00E40588" w:rsidRDefault="00E40588">
            <w:r w:rsidRPr="00E40588">
              <w:drawing>
                <wp:inline distT="0" distB="0" distL="0" distR="0" wp14:anchorId="2024400C" wp14:editId="29C921DA">
                  <wp:extent cx="964800" cy="900000"/>
                  <wp:effectExtent l="0" t="0" r="6985" b="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64800" cy="900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1815BEF" w14:textId="69A61081" w:rsidR="00E40588" w:rsidRDefault="00E40588"/>
        </w:tc>
        <w:tc>
          <w:tcPr>
            <w:tcW w:w="1907" w:type="dxa"/>
          </w:tcPr>
          <w:p w14:paraId="281BA509" w14:textId="77777777" w:rsidR="00470081" w:rsidRDefault="00470081"/>
          <w:p w14:paraId="0A2C108C" w14:textId="06751125" w:rsidR="00470081" w:rsidRDefault="00470081">
            <w:r w:rsidRPr="00470081">
              <w:drawing>
                <wp:inline distT="0" distB="0" distL="0" distR="0" wp14:anchorId="541F7402" wp14:editId="2424669D">
                  <wp:extent cx="928800" cy="900000"/>
                  <wp:effectExtent l="0" t="0" r="5080" b="0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28800" cy="900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AB0A7AD" w14:textId="479715CC" w:rsidR="00470081" w:rsidRDefault="00470081"/>
        </w:tc>
        <w:tc>
          <w:tcPr>
            <w:tcW w:w="1907" w:type="dxa"/>
          </w:tcPr>
          <w:p w14:paraId="19BFDD63" w14:textId="77777777" w:rsidR="00E860FB" w:rsidRDefault="00E860FB"/>
          <w:p w14:paraId="4B282BE3" w14:textId="53527A1F" w:rsidR="00902C6B" w:rsidRDefault="00902C6B">
            <w:r w:rsidRPr="00902C6B">
              <w:drawing>
                <wp:inline distT="0" distB="0" distL="0" distR="0" wp14:anchorId="1E23C9E9" wp14:editId="23815447">
                  <wp:extent cx="964800" cy="900000"/>
                  <wp:effectExtent l="0" t="0" r="6985" b="0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64800" cy="900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61D9F77" w14:textId="709CD1C3" w:rsidR="00902C6B" w:rsidRDefault="00902C6B"/>
        </w:tc>
        <w:tc>
          <w:tcPr>
            <w:tcW w:w="1919" w:type="dxa"/>
          </w:tcPr>
          <w:p w14:paraId="5033092F" w14:textId="77777777" w:rsidR="00E860FB" w:rsidRDefault="00E860FB"/>
          <w:p w14:paraId="43013BC8" w14:textId="2FC51543" w:rsidR="006669F0" w:rsidRDefault="006669F0">
            <w:r>
              <w:rPr>
                <w:noProof/>
              </w:rPr>
              <w:drawing>
                <wp:inline distT="0" distB="0" distL="0" distR="0" wp14:anchorId="66FBFFA7" wp14:editId="338AE6F5">
                  <wp:extent cx="972000" cy="900000"/>
                  <wp:effectExtent l="0" t="0" r="0" b="0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72000" cy="900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14:paraId="197B8FBE" w14:textId="50F430CE" w:rsidR="006669F0" w:rsidRDefault="006669F0"/>
        </w:tc>
      </w:tr>
    </w:tbl>
    <w:p w14:paraId="36090AAC" w14:textId="77777777" w:rsidR="004A132F" w:rsidRDefault="004A132F"/>
    <w:p w14:paraId="5A9DA37A" w14:textId="3F80D3F4" w:rsidR="00E3185E" w:rsidRPr="006669F0" w:rsidRDefault="00E3185E" w:rsidP="00E3185E">
      <w:pPr>
        <w:rPr>
          <w:b/>
          <w:bCs/>
        </w:rPr>
      </w:pPr>
      <w:r w:rsidRPr="006669F0">
        <w:rPr>
          <w:b/>
          <w:bCs/>
        </w:rPr>
        <w:t>A465 Heads of the Valley Dualling</w:t>
      </w:r>
      <w:r w:rsidR="00E55024" w:rsidRPr="006669F0">
        <w:rPr>
          <w:b/>
          <w:bCs/>
        </w:rPr>
        <w:t xml:space="preserve">: </w:t>
      </w:r>
      <w:r w:rsidRPr="006669F0">
        <w:rPr>
          <w:b/>
          <w:bCs/>
        </w:rPr>
        <w:t xml:space="preserve">Sections 5 and 6: </w:t>
      </w:r>
      <w:proofErr w:type="spellStart"/>
      <w:r w:rsidRPr="006669F0">
        <w:rPr>
          <w:b/>
          <w:bCs/>
        </w:rPr>
        <w:t>Dowlais</w:t>
      </w:r>
      <w:proofErr w:type="spellEnd"/>
      <w:r w:rsidRPr="006669F0">
        <w:rPr>
          <w:b/>
          <w:bCs/>
        </w:rPr>
        <w:t xml:space="preserve"> Top to </w:t>
      </w:r>
      <w:proofErr w:type="spellStart"/>
      <w:r w:rsidRPr="006669F0">
        <w:rPr>
          <w:b/>
          <w:bCs/>
        </w:rPr>
        <w:t>Hirwaun</w:t>
      </w:r>
      <w:proofErr w:type="spellEnd"/>
    </w:p>
    <w:p w14:paraId="6CDF5B42" w14:textId="1973B436" w:rsidR="00E55024" w:rsidRDefault="00E55024" w:rsidP="00E55024">
      <w:r>
        <w:t xml:space="preserve">The Welsh Government is </w:t>
      </w:r>
      <w:r>
        <w:t xml:space="preserve">currently in the process of </w:t>
      </w:r>
      <w:r>
        <w:t>upgrad</w:t>
      </w:r>
      <w:r>
        <w:t>ing</w:t>
      </w:r>
      <w:r>
        <w:t xml:space="preserve"> approximately 17.7km of the</w:t>
      </w:r>
      <w:r>
        <w:t xml:space="preserve"> </w:t>
      </w:r>
      <w:r>
        <w:t>A465 trunk</w:t>
      </w:r>
      <w:r w:rsidR="0000253E">
        <w:t xml:space="preserve"> road</w:t>
      </w:r>
      <w:r>
        <w:t>,</w:t>
      </w:r>
      <w:r>
        <w:t xml:space="preserve"> </w:t>
      </w:r>
      <w:r>
        <w:t xml:space="preserve">between </w:t>
      </w:r>
      <w:proofErr w:type="spellStart"/>
      <w:r>
        <w:t>Hirwaun</w:t>
      </w:r>
      <w:proofErr w:type="spellEnd"/>
      <w:r>
        <w:t xml:space="preserve"> and </w:t>
      </w:r>
      <w:proofErr w:type="spellStart"/>
      <w:r>
        <w:t>Dowlais</w:t>
      </w:r>
      <w:proofErr w:type="spellEnd"/>
      <w:r>
        <w:t xml:space="preserve"> Top</w:t>
      </w:r>
      <w:r w:rsidR="0000253E">
        <w:t xml:space="preserve">, </w:t>
      </w:r>
      <w:r w:rsidR="0000253E" w:rsidRPr="0000253E">
        <w:t>to dual carriageway</w:t>
      </w:r>
      <w:r>
        <w:t xml:space="preserve">. This </w:t>
      </w:r>
      <w:r w:rsidR="00627733">
        <w:t xml:space="preserve">section will complete an overall </w:t>
      </w:r>
      <w:r>
        <w:t>40</w:t>
      </w:r>
      <w:r>
        <w:t xml:space="preserve"> </w:t>
      </w:r>
      <w:r>
        <w:t xml:space="preserve">km improvement to the A465, </w:t>
      </w:r>
      <w:r w:rsidR="001E5479">
        <w:t xml:space="preserve">which has been constructed in different sections, </w:t>
      </w:r>
      <w:r>
        <w:t>spanning</w:t>
      </w:r>
      <w:r>
        <w:t xml:space="preserve"> </w:t>
      </w:r>
      <w:r>
        <w:t xml:space="preserve">from </w:t>
      </w:r>
      <w:proofErr w:type="spellStart"/>
      <w:r>
        <w:t>Hirwaun</w:t>
      </w:r>
      <w:proofErr w:type="spellEnd"/>
      <w:r>
        <w:t xml:space="preserve"> in the west to Abergavenny</w:t>
      </w:r>
      <w:r>
        <w:t xml:space="preserve"> </w:t>
      </w:r>
      <w:r>
        <w:t>in the East</w:t>
      </w:r>
      <w:r w:rsidR="001E5479">
        <w:t>, in recent years.</w:t>
      </w:r>
    </w:p>
    <w:p w14:paraId="4AB88135" w14:textId="2C98F9FC" w:rsidR="00E55024" w:rsidRDefault="00E55024" w:rsidP="00E55024">
      <w:r>
        <w:t xml:space="preserve">The A465 between </w:t>
      </w:r>
      <w:proofErr w:type="spellStart"/>
      <w:r>
        <w:t>Hirwaun</w:t>
      </w:r>
      <w:proofErr w:type="spellEnd"/>
      <w:r>
        <w:t xml:space="preserve"> and </w:t>
      </w:r>
      <w:proofErr w:type="spellStart"/>
      <w:r>
        <w:t>Dowlais</w:t>
      </w:r>
      <w:proofErr w:type="spellEnd"/>
      <w:r w:rsidR="00362E22">
        <w:t xml:space="preserve"> </w:t>
      </w:r>
      <w:r>
        <w:t>Top is part of a strategic route linking</w:t>
      </w:r>
      <w:r w:rsidR="00362E22">
        <w:t xml:space="preserve"> southwest</w:t>
      </w:r>
      <w:r>
        <w:t xml:space="preserve"> Wales with the English</w:t>
      </w:r>
      <w:r w:rsidR="00362E22">
        <w:t xml:space="preserve"> </w:t>
      </w:r>
      <w:r>
        <w:t xml:space="preserve">Midlands, </w:t>
      </w:r>
      <w:r w:rsidR="005056CE">
        <w:t>and</w:t>
      </w:r>
      <w:r>
        <w:t xml:space="preserve"> provides an alternative east</w:t>
      </w:r>
      <w:r w:rsidR="00362E22">
        <w:t xml:space="preserve"> </w:t>
      </w:r>
      <w:r>
        <w:t>west corridor to the M4</w:t>
      </w:r>
      <w:r w:rsidR="00D22E68">
        <w:t xml:space="preserve"> in South Wales</w:t>
      </w:r>
      <w:r w:rsidR="00066F70">
        <w:t xml:space="preserve">. </w:t>
      </w:r>
      <w:r>
        <w:t>This route is critical to the Welsh economy</w:t>
      </w:r>
      <w:r w:rsidR="00362E22">
        <w:t xml:space="preserve"> </w:t>
      </w:r>
      <w:r>
        <w:t xml:space="preserve">providing vital routes for business, </w:t>
      </w:r>
      <w:r w:rsidR="00362E22">
        <w:t>leisure</w:t>
      </w:r>
      <w:r>
        <w:t>. The</w:t>
      </w:r>
      <w:r w:rsidR="00362E22">
        <w:t xml:space="preserve"> </w:t>
      </w:r>
      <w:r w:rsidR="00066F70">
        <w:t xml:space="preserve">A465 also </w:t>
      </w:r>
      <w:r>
        <w:t>forms part of the Trans-European</w:t>
      </w:r>
      <w:r w:rsidR="00362E22">
        <w:t xml:space="preserve"> </w:t>
      </w:r>
      <w:r>
        <w:t>Transport Network.</w:t>
      </w:r>
    </w:p>
    <w:p w14:paraId="1997957E" w14:textId="409F0FE2" w:rsidR="0039278E" w:rsidRDefault="00E55024" w:rsidP="0039278E">
      <w:r>
        <w:t>The existing trunk road is a three-lane</w:t>
      </w:r>
      <w:r w:rsidR="00362E22">
        <w:t xml:space="preserve"> </w:t>
      </w:r>
      <w:r>
        <w:t xml:space="preserve">carriageway, providing two lanes for </w:t>
      </w:r>
      <w:r w:rsidR="00C665EE">
        <w:t xml:space="preserve">uphill </w:t>
      </w:r>
      <w:r>
        <w:t>traffic</w:t>
      </w:r>
      <w:r w:rsidR="00AB2BC2">
        <w:t>, and a single lane in the downhill</w:t>
      </w:r>
      <w:r>
        <w:t xml:space="preserve"> direction.</w:t>
      </w:r>
      <w:r w:rsidR="00AB2BC2">
        <w:t xml:space="preserve"> There are several p</w:t>
      </w:r>
      <w:r w:rsidR="0039278E">
        <w:t>roblems associated with the existing</w:t>
      </w:r>
      <w:r w:rsidR="00181004">
        <w:t xml:space="preserve"> </w:t>
      </w:r>
      <w:r w:rsidR="0039278E">
        <w:t>layout of the A465 includ</w:t>
      </w:r>
      <w:r w:rsidR="00AB2BC2">
        <w:t>ing</w:t>
      </w:r>
      <w:r w:rsidR="0039278E">
        <w:t>:</w:t>
      </w:r>
    </w:p>
    <w:p w14:paraId="178CCD3F" w14:textId="77777777" w:rsidR="00AB2BC2" w:rsidRDefault="0039278E" w:rsidP="0039278E">
      <w:pPr>
        <w:pStyle w:val="ListParagraph"/>
        <w:numPr>
          <w:ilvl w:val="0"/>
          <w:numId w:val="1"/>
        </w:numPr>
      </w:pPr>
      <w:r>
        <w:t xml:space="preserve">substandard road </w:t>
      </w:r>
      <w:r w:rsidR="00181004">
        <w:t>alignment.</w:t>
      </w:r>
    </w:p>
    <w:p w14:paraId="3D2B7294" w14:textId="414AAED4" w:rsidR="009B3F31" w:rsidRDefault="0039278E" w:rsidP="009B3F31">
      <w:pPr>
        <w:pStyle w:val="ListParagraph"/>
        <w:numPr>
          <w:ilvl w:val="0"/>
          <w:numId w:val="1"/>
        </w:numPr>
      </w:pPr>
      <w:r>
        <w:t>substandard visibility and stopping</w:t>
      </w:r>
      <w:r w:rsidR="00181004">
        <w:t xml:space="preserve"> </w:t>
      </w:r>
      <w:r>
        <w:t xml:space="preserve">sight </w:t>
      </w:r>
      <w:r w:rsidR="009B3F31">
        <w:t>distances.</w:t>
      </w:r>
    </w:p>
    <w:p w14:paraId="7542BB35" w14:textId="77777777" w:rsidR="009B3F31" w:rsidRDefault="009B3F31" w:rsidP="0039278E">
      <w:pPr>
        <w:pStyle w:val="ListParagraph"/>
        <w:numPr>
          <w:ilvl w:val="0"/>
          <w:numId w:val="1"/>
        </w:numPr>
      </w:pPr>
      <w:r>
        <w:t>l</w:t>
      </w:r>
      <w:r w:rsidR="0039278E">
        <w:t xml:space="preserve">ack of overtaking </w:t>
      </w:r>
      <w:r w:rsidR="00181004">
        <w:t>opportunities.</w:t>
      </w:r>
    </w:p>
    <w:p w14:paraId="1FAFEBBB" w14:textId="77777777" w:rsidR="009B3F31" w:rsidRDefault="0039278E" w:rsidP="0039278E">
      <w:pPr>
        <w:pStyle w:val="ListParagraph"/>
        <w:numPr>
          <w:ilvl w:val="0"/>
          <w:numId w:val="1"/>
        </w:numPr>
      </w:pPr>
      <w:r>
        <w:t>lack of provision for non-motorised</w:t>
      </w:r>
      <w:r w:rsidR="00181004">
        <w:t xml:space="preserve"> users.</w:t>
      </w:r>
    </w:p>
    <w:p w14:paraId="38BC5B12" w14:textId="77777777" w:rsidR="009B3F31" w:rsidRDefault="0039278E" w:rsidP="0039278E">
      <w:pPr>
        <w:pStyle w:val="ListParagraph"/>
        <w:numPr>
          <w:ilvl w:val="0"/>
          <w:numId w:val="1"/>
        </w:numPr>
      </w:pPr>
      <w:r>
        <w:t>accident clusters, particularly at or</w:t>
      </w:r>
      <w:r w:rsidR="00181004">
        <w:t xml:space="preserve"> </w:t>
      </w:r>
      <w:r>
        <w:t xml:space="preserve">near existing </w:t>
      </w:r>
      <w:r w:rsidR="00181004">
        <w:t>junctions.</w:t>
      </w:r>
    </w:p>
    <w:p w14:paraId="03551B12" w14:textId="77777777" w:rsidR="009B3F31" w:rsidRDefault="0039278E" w:rsidP="0039278E">
      <w:pPr>
        <w:pStyle w:val="ListParagraph"/>
        <w:numPr>
          <w:ilvl w:val="0"/>
          <w:numId w:val="1"/>
        </w:numPr>
      </w:pPr>
      <w:r>
        <w:t>conflict between local and strategic</w:t>
      </w:r>
      <w:r w:rsidR="00181004">
        <w:t xml:space="preserve"> </w:t>
      </w:r>
      <w:r>
        <w:t xml:space="preserve">through traffic at </w:t>
      </w:r>
      <w:r w:rsidR="00181004">
        <w:t>junctions.</w:t>
      </w:r>
    </w:p>
    <w:p w14:paraId="672A61D9" w14:textId="77777777" w:rsidR="009B3F31" w:rsidRDefault="0039278E" w:rsidP="0039278E">
      <w:pPr>
        <w:pStyle w:val="ListParagraph"/>
        <w:numPr>
          <w:ilvl w:val="0"/>
          <w:numId w:val="1"/>
        </w:numPr>
      </w:pPr>
      <w:r>
        <w:t xml:space="preserve">congestion at peak </w:t>
      </w:r>
      <w:r w:rsidR="00181004">
        <w:t>times.</w:t>
      </w:r>
    </w:p>
    <w:p w14:paraId="66501F50" w14:textId="716BF458" w:rsidR="006D4C45" w:rsidRDefault="0039278E" w:rsidP="0039278E">
      <w:pPr>
        <w:pStyle w:val="ListParagraph"/>
        <w:numPr>
          <w:ilvl w:val="0"/>
          <w:numId w:val="1"/>
        </w:numPr>
      </w:pPr>
      <w:r>
        <w:t xml:space="preserve">poor links between </w:t>
      </w:r>
      <w:r w:rsidR="00BF5ABB">
        <w:t>communities.</w:t>
      </w:r>
    </w:p>
    <w:p w14:paraId="0A3F5F42" w14:textId="1D16ABA0" w:rsidR="006D4C45" w:rsidRPr="00223C75" w:rsidRDefault="00223C75" w:rsidP="006D4C45">
      <w:pPr>
        <w:rPr>
          <w:b/>
          <w:bCs/>
        </w:rPr>
      </w:pPr>
      <w:r w:rsidRPr="00223C75">
        <w:rPr>
          <w:b/>
          <w:bCs/>
        </w:rPr>
        <w:t xml:space="preserve">Objectives </w:t>
      </w:r>
      <w:r>
        <w:rPr>
          <w:b/>
          <w:bCs/>
        </w:rPr>
        <w:t>o</w:t>
      </w:r>
      <w:r w:rsidRPr="00223C75">
        <w:rPr>
          <w:b/>
          <w:bCs/>
        </w:rPr>
        <w:t xml:space="preserve">f </w:t>
      </w:r>
      <w:r>
        <w:rPr>
          <w:b/>
          <w:bCs/>
        </w:rPr>
        <w:t>t</w:t>
      </w:r>
      <w:r w:rsidRPr="00223C75">
        <w:rPr>
          <w:b/>
          <w:bCs/>
        </w:rPr>
        <w:t>he Scheme</w:t>
      </w:r>
    </w:p>
    <w:p w14:paraId="2A5E77F9" w14:textId="289149F4" w:rsidR="006D4C45" w:rsidRDefault="006D4C45" w:rsidP="006D4C45">
      <w:r>
        <w:t xml:space="preserve">The scheme </w:t>
      </w:r>
      <w:r w:rsidR="0029514A">
        <w:t xml:space="preserve">Is implemented to </w:t>
      </w:r>
      <w:r>
        <w:t>support regeneration in</w:t>
      </w:r>
      <w:r w:rsidR="00BF5ABB">
        <w:t xml:space="preserve"> </w:t>
      </w:r>
      <w:r>
        <w:t>the Heads of the Valleys region by</w:t>
      </w:r>
      <w:r w:rsidR="00BF5ABB">
        <w:t xml:space="preserve"> </w:t>
      </w:r>
      <w:r>
        <w:t>improving accessibility to, from and within</w:t>
      </w:r>
      <w:r w:rsidR="00BF5ABB">
        <w:t xml:space="preserve"> </w:t>
      </w:r>
      <w:r>
        <w:t>the area. The specific objectives of the</w:t>
      </w:r>
      <w:r w:rsidR="00BF5ABB">
        <w:t xml:space="preserve"> </w:t>
      </w:r>
      <w:r>
        <w:t>proposed scheme are to:</w:t>
      </w:r>
    </w:p>
    <w:p w14:paraId="316DD809" w14:textId="3A54F028" w:rsidR="00781A35" w:rsidRDefault="006D4C45" w:rsidP="006D4C45">
      <w:pPr>
        <w:pStyle w:val="ListParagraph"/>
        <w:numPr>
          <w:ilvl w:val="0"/>
          <w:numId w:val="2"/>
        </w:numPr>
      </w:pPr>
      <w:r>
        <w:t>reduce journey times for</w:t>
      </w:r>
      <w:r w:rsidR="00DC6A35">
        <w:t xml:space="preserve"> </w:t>
      </w:r>
      <w:r>
        <w:t xml:space="preserve">road </w:t>
      </w:r>
      <w:r w:rsidR="00BF5ABB">
        <w:t>users.</w:t>
      </w:r>
    </w:p>
    <w:p w14:paraId="25593A7E" w14:textId="77777777" w:rsidR="00781A35" w:rsidRDefault="006D4C45" w:rsidP="006D4C45">
      <w:pPr>
        <w:pStyle w:val="ListParagraph"/>
        <w:numPr>
          <w:ilvl w:val="0"/>
          <w:numId w:val="2"/>
        </w:numPr>
      </w:pPr>
      <w:r>
        <w:t xml:space="preserve">facilitate economic </w:t>
      </w:r>
      <w:r w:rsidR="00BF5ABB">
        <w:t>regeneration.</w:t>
      </w:r>
    </w:p>
    <w:p w14:paraId="31A67F21" w14:textId="77777777" w:rsidR="00781A35" w:rsidRDefault="006D4C45" w:rsidP="006D4C45">
      <w:pPr>
        <w:pStyle w:val="ListParagraph"/>
        <w:numPr>
          <w:ilvl w:val="0"/>
          <w:numId w:val="2"/>
        </w:numPr>
      </w:pPr>
      <w:r>
        <w:lastRenderedPageBreak/>
        <w:t>enhance road safety and reduce</w:t>
      </w:r>
      <w:r w:rsidR="00BF5ABB">
        <w:t xml:space="preserve"> casualties.</w:t>
      </w:r>
    </w:p>
    <w:p w14:paraId="604EFB30" w14:textId="77777777" w:rsidR="00781A35" w:rsidRDefault="006D4C45" w:rsidP="006D4C45">
      <w:pPr>
        <w:pStyle w:val="ListParagraph"/>
        <w:numPr>
          <w:ilvl w:val="0"/>
          <w:numId w:val="2"/>
        </w:numPr>
      </w:pPr>
      <w:r>
        <w:t xml:space="preserve">deliver a scheme that is </w:t>
      </w:r>
      <w:r w:rsidR="00BF5ABB">
        <w:t>sustainable.</w:t>
      </w:r>
    </w:p>
    <w:p w14:paraId="06BD0889" w14:textId="5DA781D3" w:rsidR="00781A35" w:rsidRDefault="00DC6A35" w:rsidP="006D4C45">
      <w:pPr>
        <w:pStyle w:val="ListParagraph"/>
        <w:numPr>
          <w:ilvl w:val="0"/>
          <w:numId w:val="2"/>
        </w:numPr>
      </w:pPr>
      <w:r>
        <w:t>I</w:t>
      </w:r>
      <w:r w:rsidR="006D4C45">
        <w:t>mprove</w:t>
      </w:r>
      <w:r>
        <w:t xml:space="preserve"> Active Travel</w:t>
      </w:r>
      <w:r w:rsidR="006D4C45">
        <w:t xml:space="preserve"> provision</w:t>
      </w:r>
      <w:r>
        <w:t>s</w:t>
      </w:r>
      <w:r w:rsidR="006D4C45">
        <w:t xml:space="preserve"> for cyclists and</w:t>
      </w:r>
      <w:r w:rsidR="00BF5ABB">
        <w:t xml:space="preserve"> </w:t>
      </w:r>
      <w:r w:rsidR="006D4C45">
        <w:t>pedestrians, providing opportunity for</w:t>
      </w:r>
      <w:r w:rsidR="00BF5ABB">
        <w:t xml:space="preserve"> </w:t>
      </w:r>
      <w:r w:rsidR="006D4C45">
        <w:t>healthy lifestyle and a reduction in</w:t>
      </w:r>
      <w:r w:rsidR="00BF5ABB">
        <w:t xml:space="preserve"> </w:t>
      </w:r>
      <w:r w:rsidR="006D4C45">
        <w:t xml:space="preserve">short vehicle </w:t>
      </w:r>
      <w:r w:rsidR="00BF5ABB">
        <w:t>journeys.</w:t>
      </w:r>
    </w:p>
    <w:p w14:paraId="37BAA5E3" w14:textId="77777777" w:rsidR="00781A35" w:rsidRDefault="006D4C45" w:rsidP="006D4C45">
      <w:pPr>
        <w:pStyle w:val="ListParagraph"/>
        <w:numPr>
          <w:ilvl w:val="0"/>
          <w:numId w:val="2"/>
        </w:numPr>
      </w:pPr>
      <w:r>
        <w:t>reduce journey time variability and</w:t>
      </w:r>
      <w:r w:rsidR="00BF5ABB">
        <w:t xml:space="preserve"> </w:t>
      </w:r>
      <w:r>
        <w:t xml:space="preserve">improve resilience on the </w:t>
      </w:r>
      <w:r w:rsidR="00BF5ABB">
        <w:t>A465.</w:t>
      </w:r>
    </w:p>
    <w:p w14:paraId="4689238E" w14:textId="77777777" w:rsidR="00781A35" w:rsidRDefault="006D4C45" w:rsidP="006D4C45">
      <w:pPr>
        <w:pStyle w:val="ListParagraph"/>
        <w:numPr>
          <w:ilvl w:val="0"/>
          <w:numId w:val="2"/>
        </w:numPr>
      </w:pPr>
      <w:r>
        <w:t>use the A465 to manage traffic</w:t>
      </w:r>
      <w:r w:rsidR="00BF5ABB">
        <w:t xml:space="preserve"> </w:t>
      </w:r>
      <w:r>
        <w:t>effectively and improve resilience on</w:t>
      </w:r>
      <w:r w:rsidR="00BF5ABB">
        <w:t xml:space="preserve"> </w:t>
      </w:r>
      <w:r>
        <w:t xml:space="preserve">the strategic road network in </w:t>
      </w:r>
      <w:r w:rsidR="00BF5ABB">
        <w:t>Southeast</w:t>
      </w:r>
      <w:r>
        <w:t xml:space="preserve"> Wales;</w:t>
      </w:r>
    </w:p>
    <w:p w14:paraId="3BC6108A" w14:textId="77777777" w:rsidR="00781A35" w:rsidRDefault="006D4C45" w:rsidP="006D4C45">
      <w:pPr>
        <w:pStyle w:val="ListParagraph"/>
        <w:numPr>
          <w:ilvl w:val="0"/>
          <w:numId w:val="2"/>
        </w:numPr>
      </w:pPr>
      <w:r>
        <w:t>deliver a scheme that integrates with</w:t>
      </w:r>
      <w:r w:rsidR="00BF5ABB">
        <w:t xml:space="preserve"> </w:t>
      </w:r>
      <w:r>
        <w:t>public transport and the local transport</w:t>
      </w:r>
      <w:r w:rsidR="00BF5ABB">
        <w:t xml:space="preserve"> </w:t>
      </w:r>
      <w:r>
        <w:t>network; and</w:t>
      </w:r>
    </w:p>
    <w:p w14:paraId="4D2B901E" w14:textId="0A44FD5D" w:rsidR="00181004" w:rsidRPr="007D2C51" w:rsidRDefault="007D2C51" w:rsidP="006D4C45">
      <w:pPr>
        <w:rPr>
          <w:b/>
          <w:bCs/>
        </w:rPr>
      </w:pPr>
      <w:r w:rsidRPr="007D2C51">
        <w:rPr>
          <w:b/>
          <w:bCs/>
        </w:rPr>
        <w:t>Environmental Challenges</w:t>
      </w:r>
    </w:p>
    <w:p w14:paraId="4E647BF9" w14:textId="77777777" w:rsidR="00B87341" w:rsidRDefault="00B87341" w:rsidP="00B079C3">
      <w:r w:rsidRPr="00B87341">
        <w:t xml:space="preserve">The aim of the project is to deliver a road scheme improvement that not only avoids negative impact on </w:t>
      </w:r>
      <w:r>
        <w:t xml:space="preserve">the environment, but to also enhance active travel and the connectivity of local communities. </w:t>
      </w:r>
    </w:p>
    <w:p w14:paraId="5C056712" w14:textId="32D82DC7" w:rsidR="00B87341" w:rsidRDefault="00B87341" w:rsidP="00B079C3">
      <w:r w:rsidRPr="00B87341">
        <w:t>The scheme includes the construction of 14 major structures, over 12.5km of various types of retaining walls as well as excavation of over 1.2 million m³ of earthworks. All this through an extremely narrow rock gorge whilst maintaining current traffic flows on the existing route (approximately 80% of the road is online works).</w:t>
      </w:r>
    </w:p>
    <w:p w14:paraId="6F337CCF" w14:textId="3C65C36E" w:rsidR="00B079C3" w:rsidRDefault="00C74E31" w:rsidP="00B079C3">
      <w:r>
        <w:t xml:space="preserve">The scheme lies </w:t>
      </w:r>
      <w:r w:rsidR="00B079C3">
        <w:t xml:space="preserve">within the Brecon Beacons National Park, with several European and UK designated sites including the </w:t>
      </w:r>
      <w:proofErr w:type="spellStart"/>
      <w:r w:rsidR="00B079C3">
        <w:t>Usk</w:t>
      </w:r>
      <w:proofErr w:type="spellEnd"/>
      <w:r w:rsidR="00B079C3">
        <w:t xml:space="preserve"> Bat Sites SAC, the </w:t>
      </w:r>
      <w:proofErr w:type="spellStart"/>
      <w:r w:rsidR="00B079C3">
        <w:t>Mynydd</w:t>
      </w:r>
      <w:proofErr w:type="spellEnd"/>
      <w:r w:rsidR="00B079C3">
        <w:t xml:space="preserve"> </w:t>
      </w:r>
      <w:proofErr w:type="spellStart"/>
      <w:r w:rsidR="00B079C3">
        <w:t>Llangatwg</w:t>
      </w:r>
      <w:proofErr w:type="spellEnd"/>
      <w:r w:rsidR="00B079C3">
        <w:t xml:space="preserve"> SSSI, The Cwm </w:t>
      </w:r>
      <w:proofErr w:type="spellStart"/>
      <w:r w:rsidR="00B079C3">
        <w:t>Clydach</w:t>
      </w:r>
      <w:proofErr w:type="spellEnd"/>
      <w:r w:rsidR="00B079C3">
        <w:t xml:space="preserve"> Woodlands SAC, SSSI, National Nature Reserve, Geological SSSI, World Heritage site and several Scheduled Ancient Monuments. </w:t>
      </w:r>
    </w:p>
    <w:p w14:paraId="40AAB7C0" w14:textId="5BD08819" w:rsidR="00134C8D" w:rsidRDefault="00134C8D" w:rsidP="00B079C3">
      <w:r>
        <w:t xml:space="preserve">Can this project be delivered sustainably? </w:t>
      </w:r>
      <w:r w:rsidR="002C34A4">
        <w:t>I will explore these themes in my upcoming podcast ‘xx’.</w:t>
      </w:r>
    </w:p>
    <w:sectPr w:rsidR="00134C8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8FF30E9"/>
    <w:multiLevelType w:val="hybridMultilevel"/>
    <w:tmpl w:val="2E90D8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9EE6975"/>
    <w:multiLevelType w:val="hybridMultilevel"/>
    <w:tmpl w:val="EC1C91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01865357">
    <w:abstractNumId w:val="0"/>
  </w:num>
  <w:num w:numId="2" w16cid:durableId="94812610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185E"/>
    <w:rsid w:val="0000253E"/>
    <w:rsid w:val="0003182B"/>
    <w:rsid w:val="00066F70"/>
    <w:rsid w:val="00134C8D"/>
    <w:rsid w:val="00181004"/>
    <w:rsid w:val="001E5479"/>
    <w:rsid w:val="00211C96"/>
    <w:rsid w:val="00223C75"/>
    <w:rsid w:val="00267520"/>
    <w:rsid w:val="0029514A"/>
    <w:rsid w:val="002C34A4"/>
    <w:rsid w:val="00362E22"/>
    <w:rsid w:val="0039278E"/>
    <w:rsid w:val="003C46CA"/>
    <w:rsid w:val="00470081"/>
    <w:rsid w:val="00484F19"/>
    <w:rsid w:val="004A132F"/>
    <w:rsid w:val="005056CE"/>
    <w:rsid w:val="00511190"/>
    <w:rsid w:val="00585A68"/>
    <w:rsid w:val="00600BBF"/>
    <w:rsid w:val="00627733"/>
    <w:rsid w:val="006669F0"/>
    <w:rsid w:val="006D4C45"/>
    <w:rsid w:val="00781A35"/>
    <w:rsid w:val="007D2C51"/>
    <w:rsid w:val="0090200F"/>
    <w:rsid w:val="00902C6B"/>
    <w:rsid w:val="009165D6"/>
    <w:rsid w:val="00994423"/>
    <w:rsid w:val="009B3F31"/>
    <w:rsid w:val="00A139A0"/>
    <w:rsid w:val="00AB2BC2"/>
    <w:rsid w:val="00B079C3"/>
    <w:rsid w:val="00B87341"/>
    <w:rsid w:val="00BF5ABB"/>
    <w:rsid w:val="00C665EE"/>
    <w:rsid w:val="00C74E31"/>
    <w:rsid w:val="00D22E68"/>
    <w:rsid w:val="00DC6A35"/>
    <w:rsid w:val="00E3185E"/>
    <w:rsid w:val="00E40588"/>
    <w:rsid w:val="00E55024"/>
    <w:rsid w:val="00E860FB"/>
    <w:rsid w:val="00EF0C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930905"/>
  <w15:chartTrackingRefBased/>
  <w15:docId w15:val="{D2267720-E3CA-4799-BB69-F91AF16CEA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A13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B2BC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2475</TotalTime>
  <Pages>2</Pages>
  <Words>481</Words>
  <Characters>2747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Lavin</dc:creator>
  <cp:keywords/>
  <dc:description/>
  <cp:lastModifiedBy>David Lavin</cp:lastModifiedBy>
  <cp:revision>45</cp:revision>
  <dcterms:created xsi:type="dcterms:W3CDTF">2023-02-01T16:49:00Z</dcterms:created>
  <dcterms:modified xsi:type="dcterms:W3CDTF">2023-02-03T10:43:00Z</dcterms:modified>
</cp:coreProperties>
</file>