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LCBB4004</w:t>
      </w:r>
    </w:p>
    <w:p w:rsidR="00000000" w:rsidDel="00000000" w:rsidP="00000000" w:rsidRDefault="00000000" w:rsidRPr="00000000" w14:paraId="00000005">
      <w:pPr>
        <w:pBdr>
          <w:bottom w:color="000000" w:space="1" w:sz="4" w:val="single"/>
        </w:pBdr>
        <w:jc w:val="center"/>
        <w:rPr>
          <w:b w:val="1"/>
          <w:sz w:val="32"/>
          <w:szCs w:val="32"/>
        </w:rPr>
      </w:pPr>
      <w:r w:rsidDel="00000000" w:rsidR="00000000" w:rsidRPr="00000000">
        <w:rPr>
          <w:b w:val="1"/>
          <w:sz w:val="32"/>
          <w:szCs w:val="32"/>
          <w:rtl w:val="0"/>
        </w:rPr>
        <w:t xml:space="preserve">Marketing Fundamentals</w:t>
      </w:r>
    </w:p>
    <w:p w:rsidR="00000000" w:rsidDel="00000000" w:rsidP="00000000" w:rsidRDefault="00000000" w:rsidRPr="00000000" w14:paraId="00000006">
      <w:pPr>
        <w:pBdr>
          <w:bottom w:color="000000" w:space="1" w:sz="4" w:val="single"/>
        </w:pBdr>
        <w:jc w:val="center"/>
        <w:rPr>
          <w:b w:val="1"/>
          <w:sz w:val="32"/>
          <w:szCs w:val="32"/>
        </w:rPr>
      </w:pPr>
      <w:r w:rsidDel="00000000" w:rsidR="00000000" w:rsidRPr="00000000">
        <w:rPr>
          <w:b w:val="1"/>
          <w:sz w:val="32"/>
          <w:szCs w:val="32"/>
          <w:rtl w:val="0"/>
        </w:rPr>
        <w:t xml:space="preserve">Student name: Razvan Mucenic</w:t>
      </w:r>
    </w:p>
    <w:p w:rsidR="00000000" w:rsidDel="00000000" w:rsidP="00000000" w:rsidRDefault="00000000" w:rsidRPr="00000000" w14:paraId="00000007">
      <w:pPr>
        <w:pBdr>
          <w:bottom w:color="000000" w:space="1" w:sz="4" w:val="single"/>
        </w:pBdr>
        <w:jc w:val="center"/>
        <w:rPr>
          <w:b w:val="1"/>
          <w:sz w:val="32"/>
          <w:szCs w:val="32"/>
        </w:rPr>
      </w:pPr>
      <w:r w:rsidDel="00000000" w:rsidR="00000000" w:rsidRPr="00000000">
        <w:rPr>
          <w:b w:val="1"/>
          <w:sz w:val="32"/>
          <w:szCs w:val="32"/>
          <w:rtl w:val="0"/>
        </w:rPr>
        <w:t xml:space="preserve">Student id: 2120426</w:t>
      </w:r>
    </w:p>
    <w:p w:rsidR="00000000" w:rsidDel="00000000" w:rsidP="00000000" w:rsidRDefault="00000000" w:rsidRPr="00000000" w14:paraId="00000008">
      <w:pPr>
        <w:pBdr>
          <w:bottom w:color="000000" w:space="1" w:sz="4" w:val="single"/>
        </w:pBdr>
        <w:jc w:val="center"/>
        <w:rPr>
          <w:b w:val="1"/>
          <w:sz w:val="32"/>
          <w:szCs w:val="32"/>
        </w:rPr>
      </w:pPr>
      <w:r w:rsidDel="00000000" w:rsidR="00000000" w:rsidRPr="00000000">
        <w:rPr>
          <w:b w:val="1"/>
          <w:sz w:val="32"/>
          <w:szCs w:val="32"/>
          <w:rtl w:val="0"/>
        </w:rPr>
        <w:t xml:space="preserve">Lecturer name: Tushara Balendran</w:t>
      </w:r>
    </w:p>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analysis of Nike with future recommendations</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analysis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Porter's Five Forces Analysis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Segmentation, Targeting and Positioning (STP)</w:t>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Mix Strategies</w:t>
              <w:tab/>
              <w:t xml:space="preserve">11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Recommendations</w:t>
              <w:tab/>
              <w:t xml:space="preserve">13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21">
      <w:pPr>
        <w:rPr/>
      </w:pPr>
      <w:r w:rsidDel="00000000" w:rsidR="00000000" w:rsidRPr="00000000">
        <w:rPr>
          <w:rtl w:val="0"/>
        </w:rPr>
        <w:t xml:space="preserve">Nike is the undisputed market leader in sportswear and footwear throughout the world. Since its inception in 1964, the company's brand has been universally recognised and highly valued. Nike's business model is divided among many product categories. The company earned $45.7 billion in 2022. The corporation set up shop in 36 different nations to produce its goods. There are more than 140 sites in China, 130 sites in Vietnam, 92 sites in Indonesia, 52 sites in Thailand, and 32 sites in India (Nike, 2022). This report will explore the external analysis of Nike and provide recommendations. </w:t>
      </w:r>
    </w:p>
    <w:p w:rsidR="00000000" w:rsidDel="00000000" w:rsidP="00000000" w:rsidRDefault="00000000" w:rsidRPr="00000000" w14:paraId="00000022">
      <w:pPr>
        <w:jc w:val="center"/>
        <w:rPr/>
      </w:pPr>
      <w:r w:rsidDel="00000000" w:rsidR="00000000" w:rsidRPr="00000000">
        <w:rPr/>
        <w:drawing>
          <wp:inline distB="0" distT="0" distL="0" distR="0">
            <wp:extent cx="2771775" cy="3571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71775" cy="357187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t xml:space="preserve">Figure: Nike shoes </w:t>
      </w:r>
    </w:p>
    <w:p w:rsidR="00000000" w:rsidDel="00000000" w:rsidP="00000000" w:rsidRDefault="00000000" w:rsidRPr="00000000" w14:paraId="00000024">
      <w:pPr>
        <w:jc w:val="center"/>
        <w:rPr/>
      </w:pPr>
      <w:r w:rsidDel="00000000" w:rsidR="00000000" w:rsidRPr="00000000">
        <w:rPr>
          <w:rtl w:val="0"/>
        </w:rPr>
        <w:t xml:space="preserve">Source: Nike, 2023</w:t>
      </w:r>
    </w:p>
    <w:p w:rsidR="00000000" w:rsidDel="00000000" w:rsidP="00000000" w:rsidRDefault="00000000" w:rsidRPr="00000000" w14:paraId="00000025">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30j0zll" w:id="1"/>
      <w:bookmarkEnd w:id="1"/>
      <w:r w:rsidDel="00000000" w:rsidR="00000000" w:rsidRPr="00000000">
        <w:rPr>
          <w:rtl w:val="0"/>
        </w:rPr>
        <w:t xml:space="preserve">External analysis of Nike with future recommendations </w:t>
      </w:r>
    </w:p>
    <w:p w:rsidR="00000000" w:rsidDel="00000000" w:rsidP="00000000" w:rsidRDefault="00000000" w:rsidRPr="00000000" w14:paraId="00000027">
      <w:pPr>
        <w:pStyle w:val="Heading1"/>
        <w:rPr/>
      </w:pPr>
      <w:bookmarkStart w:colFirst="0" w:colLast="0" w:name="_1fob9te" w:id="2"/>
      <w:bookmarkEnd w:id="2"/>
      <w:r w:rsidDel="00000000" w:rsidR="00000000" w:rsidRPr="00000000">
        <w:rPr>
          <w:rtl w:val="0"/>
        </w:rPr>
        <w:t xml:space="preserve">External analysis </w:t>
      </w:r>
    </w:p>
    <w:p w:rsidR="00000000" w:rsidDel="00000000" w:rsidP="00000000" w:rsidRDefault="00000000" w:rsidRPr="00000000" w14:paraId="00000028">
      <w:pPr>
        <w:pStyle w:val="Heading2"/>
        <w:rPr/>
      </w:pPr>
      <w:bookmarkStart w:colFirst="0" w:colLast="0" w:name="_3znysh7" w:id="3"/>
      <w:bookmarkEnd w:id="3"/>
      <w:r w:rsidDel="00000000" w:rsidR="00000000" w:rsidRPr="00000000">
        <w:rPr>
          <w:rtl w:val="0"/>
        </w:rPr>
        <w:t xml:space="preserve">Market analysis </w:t>
      </w:r>
    </w:p>
    <w:p w:rsidR="00000000" w:rsidDel="00000000" w:rsidP="00000000" w:rsidRDefault="00000000" w:rsidRPr="00000000" w14:paraId="00000029">
      <w:pPr>
        <w:rPr/>
      </w:pPr>
      <w:r w:rsidDel="00000000" w:rsidR="00000000" w:rsidRPr="00000000">
        <w:rPr>
          <w:rtl w:val="0"/>
        </w:rPr>
        <w:t xml:space="preserve">The market for sports shoes and clothing throughout the world has expanded consistently over time. It is reported that the value of the market will increase from its projected $248.1 billion in 2027 from $185.2 billion in 2020. Nike has cornered a sizable portion of this industry. Several elements have contributed to Nike's long-term success (Chanpaneri and Jain, 2021). The effective advertising and promotion of the brand is a major factor. The firm has established itself as an elite label, selling items of the highest quality that are sponsored by famous sportsmen. New technology and designs that are popular with customers are consistently introduced by the firm.</w:t>
      </w:r>
    </w:p>
    <w:p w:rsidR="00000000" w:rsidDel="00000000" w:rsidP="00000000" w:rsidRDefault="00000000" w:rsidRPr="00000000" w14:paraId="0000002A">
      <w:pPr>
        <w:rPr/>
      </w:pPr>
      <w:r w:rsidDel="00000000" w:rsidR="00000000" w:rsidRPr="00000000">
        <w:rPr>
          <w:rtl w:val="0"/>
        </w:rPr>
        <w:t xml:space="preserve">There are a number of ways in which Nike might expand in the future. Rising middle classes with discretionary money present a potential market like China, India and Brazil. Athleisure, a trend that merges fashionable and athletic apparel, presents still another possibility. Nike can profit from this fad by producing athleisure wear that is both fashionable and practical. Nike's main competitors are other large corporations that also produce athletic shoes and clothes. Adidas, Under Armour, Puma and New Balance are just a few of its main rivals. Although Nike has a sizeable part of the market, the actual amount varies by geography and kind of product (Ahmed et al., 2016).</w:t>
      </w:r>
    </w:p>
    <w:p w:rsidR="00000000" w:rsidDel="00000000" w:rsidP="00000000" w:rsidRDefault="00000000" w:rsidRPr="00000000" w14:paraId="0000002B">
      <w:pPr>
        <w:rPr/>
      </w:pPr>
      <w:r w:rsidDel="00000000" w:rsidR="00000000" w:rsidRPr="00000000">
        <w:rPr>
          <w:rtl w:val="0"/>
        </w:rPr>
        <w:t xml:space="preserve">There is a lot of cutthroat competition in the sports footwear and clothing business. Products, manufacturing processes, marketing strategies and distribution networks all play a role in the fierce competition between businesses. Nike has a leg up on the competition because to the company's enduring popularity and massive advertising efforts (Pride and Ferrell, 2019). </w:t>
      </w:r>
    </w:p>
    <w:p w:rsidR="00000000" w:rsidDel="00000000" w:rsidP="00000000" w:rsidRDefault="00000000" w:rsidRPr="00000000" w14:paraId="0000002C">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D">
      <w:pPr>
        <w:jc w:val="center"/>
        <w:rPr/>
      </w:pPr>
      <w:r w:rsidDel="00000000" w:rsidR="00000000" w:rsidRPr="00000000">
        <w:rPr/>
        <w:drawing>
          <wp:inline distB="0" distT="0" distL="0" distR="0">
            <wp:extent cx="2352675" cy="292417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352675" cy="292417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t xml:space="preserve">Figure: Nike shoes </w:t>
      </w:r>
    </w:p>
    <w:p w:rsidR="00000000" w:rsidDel="00000000" w:rsidP="00000000" w:rsidRDefault="00000000" w:rsidRPr="00000000" w14:paraId="0000002F">
      <w:pPr>
        <w:jc w:val="center"/>
        <w:rPr/>
      </w:pPr>
      <w:r w:rsidDel="00000000" w:rsidR="00000000" w:rsidRPr="00000000">
        <w:rPr>
          <w:rtl w:val="0"/>
        </w:rPr>
        <w:t xml:space="preserve">Source: Nike, 2023</w:t>
      </w:r>
    </w:p>
    <w:p w:rsidR="00000000" w:rsidDel="00000000" w:rsidP="00000000" w:rsidRDefault="00000000" w:rsidRPr="00000000" w14:paraId="00000030">
      <w:pPr>
        <w:pStyle w:val="Heading2"/>
        <w:rPr/>
      </w:pPr>
      <w:bookmarkStart w:colFirst="0" w:colLast="0" w:name="_2et92p0" w:id="4"/>
      <w:bookmarkEnd w:id="4"/>
      <w:r w:rsidDel="00000000" w:rsidR="00000000" w:rsidRPr="00000000">
        <w:rPr>
          <w:rtl w:val="0"/>
        </w:rPr>
        <w:t xml:space="preserve">PESTEL Analysis</w:t>
      </w:r>
    </w:p>
    <w:p w:rsidR="00000000" w:rsidDel="00000000" w:rsidP="00000000" w:rsidRDefault="00000000" w:rsidRPr="00000000" w14:paraId="00000031">
      <w:pPr>
        <w:rPr>
          <w:b w:val="1"/>
        </w:rPr>
      </w:pPr>
      <w:r w:rsidDel="00000000" w:rsidR="00000000" w:rsidRPr="00000000">
        <w:rPr>
          <w:b w:val="1"/>
          <w:rtl w:val="0"/>
        </w:rPr>
        <w:t xml:space="preserve">Political and legal factors</w:t>
      </w:r>
    </w:p>
    <w:p w:rsidR="00000000" w:rsidDel="00000000" w:rsidP="00000000" w:rsidRDefault="00000000" w:rsidRPr="00000000" w14:paraId="00000032">
      <w:pPr>
        <w:rPr/>
      </w:pPr>
      <w:r w:rsidDel="00000000" w:rsidR="00000000" w:rsidRPr="00000000">
        <w:rPr>
          <w:rtl w:val="0"/>
        </w:rPr>
        <w:t xml:space="preserve">Major political issues for Nike include the international tax rules, a shift in laws and rules owing to shifts in political groups, political disputes, trade disputes, etc. The USA is an essential customer base for Nike, accounting for 37% of its total sales in 2022 (Nike, 2022).  There are 12 facilities in the United States where 4,000 people are employed to make Nike sneakers. China and Vietnam are home to 276 of the company's manufacturing facilities. With a 25% increase in sales this year, China is one of Nike's most important markets. Nike need to consider tariff applied for it products. The USA charge the companies up to 25% for the tariff. But the tension of the trade war between China and USA increased 10% tariff in $112 billion worth of Chinese goods including footwear. But the company is expanding in Vietnam employing more than 1 million people (Grewal and Levy, 2021). </w:t>
      </w:r>
    </w:p>
    <w:p w:rsidR="00000000" w:rsidDel="00000000" w:rsidP="00000000" w:rsidRDefault="00000000" w:rsidRPr="00000000" w14:paraId="00000033">
      <w:pPr>
        <w:rPr>
          <w:b w:val="1"/>
        </w:rPr>
      </w:pPr>
      <w:r w:rsidDel="00000000" w:rsidR="00000000" w:rsidRPr="00000000">
        <w:rPr>
          <w:b w:val="1"/>
          <w:rtl w:val="0"/>
        </w:rPr>
        <w:t xml:space="preserve">Economic factors </w:t>
      </w:r>
    </w:p>
    <w:p w:rsidR="00000000" w:rsidDel="00000000" w:rsidP="00000000" w:rsidRDefault="00000000" w:rsidRPr="00000000" w14:paraId="00000034">
      <w:pPr>
        <w:rPr/>
      </w:pPr>
      <w:r w:rsidDel="00000000" w:rsidR="00000000" w:rsidRPr="00000000">
        <w:rPr>
          <w:rtl w:val="0"/>
        </w:rPr>
        <w:t xml:space="preserve">The business of Nike is affected by conditions of labour market, rising prices, buying power etc. The financial crisis has always affected the company. As with many other companies, Nike saw the effects of the recession that began in 2008. Customers' fears of losing their jobs and earnings led to a significant 12% reduction in sales and a massive 28% collapse in the share price. However, Nike survived by restructuring strategy that included lowering costs and laying off 5% of its workers, the greatest employment drops in the company's history (Strauss, Frost and Sinha, 2014). </w:t>
      </w:r>
    </w:p>
    <w:p w:rsidR="00000000" w:rsidDel="00000000" w:rsidP="00000000" w:rsidRDefault="00000000" w:rsidRPr="00000000" w14:paraId="00000035">
      <w:pPr>
        <w:rPr>
          <w:b w:val="1"/>
        </w:rPr>
      </w:pPr>
      <w:r w:rsidDel="00000000" w:rsidR="00000000" w:rsidRPr="00000000">
        <w:rPr>
          <w:b w:val="1"/>
          <w:rtl w:val="0"/>
        </w:rPr>
        <w:t xml:space="preserve">Social factors</w:t>
      </w:r>
    </w:p>
    <w:p w:rsidR="00000000" w:rsidDel="00000000" w:rsidP="00000000" w:rsidRDefault="00000000" w:rsidRPr="00000000" w14:paraId="00000036">
      <w:pPr>
        <w:rPr/>
      </w:pPr>
      <w:r w:rsidDel="00000000" w:rsidR="00000000" w:rsidRPr="00000000">
        <w:rPr>
          <w:rtl w:val="0"/>
        </w:rPr>
        <w:t xml:space="preserve">The sneaker head subculture has been thriving in the shoe industry since the late 1970s and early 1980s. Nike was perceptive about its customers. Michael Jordan's dramatic rise to fame as a basketball player caused him to become a universal symbol among kids throughout the world. Strategically teaming up with basketball legend Michael Jordan, Nike helped to further spread the sneaker head subculture. The huge popularity of sneaker heads is reflected in the booming sneaker resale industry, which is now valued at an incredible $2 billion (Nike, 2022). Also, the rising significance of communications, people's increased knowledge of health issues, people's changing lifestyles, etc., are among the most important societal variables. </w:t>
      </w:r>
    </w:p>
    <w:p w:rsidR="00000000" w:rsidDel="00000000" w:rsidP="00000000" w:rsidRDefault="00000000" w:rsidRPr="00000000" w14:paraId="00000037">
      <w:pPr>
        <w:rPr>
          <w:b w:val="1"/>
        </w:rPr>
      </w:pPr>
      <w:r w:rsidDel="00000000" w:rsidR="00000000" w:rsidRPr="00000000">
        <w:rPr>
          <w:b w:val="1"/>
          <w:rtl w:val="0"/>
        </w:rPr>
        <w:t xml:space="preserve">Technological factors</w:t>
      </w:r>
    </w:p>
    <w:p w:rsidR="00000000" w:rsidDel="00000000" w:rsidP="00000000" w:rsidRDefault="00000000" w:rsidRPr="00000000" w14:paraId="00000038">
      <w:pPr>
        <w:rPr/>
      </w:pPr>
      <w:r w:rsidDel="00000000" w:rsidR="00000000" w:rsidRPr="00000000">
        <w:rPr>
          <w:rtl w:val="0"/>
        </w:rPr>
        <w:t xml:space="preserve">The most important aspect for Nike is the ever-increasing prevalence of technological advancements such as automated processes, information technology, social networking sites, and others. Most of Nike's inventions originate in the Nike Sport Research Lab, which is responsible for ground-breaking technologies including the Nike Flywire support system, Lunarlite foam cushioning, and the Hyperdunk basketball shoe. The company is also responsible for creating the Flyknit technology. Because Nike's production process generates so much trash. Owing to the revolutionary technology, Nike was able to reduce their trash by 60 percent (Ferrell, Hartline and Hochstein, 2021). This resulted in a dramatic drop in the need for fresh water.</w:t>
      </w:r>
    </w:p>
    <w:p w:rsidR="00000000" w:rsidDel="00000000" w:rsidP="00000000" w:rsidRDefault="00000000" w:rsidRPr="00000000" w14:paraId="00000039">
      <w:pPr>
        <w:rPr>
          <w:b w:val="1"/>
        </w:rPr>
      </w:pPr>
      <w:r w:rsidDel="00000000" w:rsidR="00000000" w:rsidRPr="00000000">
        <w:rPr>
          <w:b w:val="1"/>
          <w:rtl w:val="0"/>
        </w:rPr>
        <w:t xml:space="preserve">Environmental factor </w:t>
      </w:r>
    </w:p>
    <w:p w:rsidR="00000000" w:rsidDel="00000000" w:rsidP="00000000" w:rsidRDefault="00000000" w:rsidRPr="00000000" w14:paraId="0000003A">
      <w:pPr>
        <w:rPr/>
      </w:pPr>
      <w:r w:rsidDel="00000000" w:rsidR="00000000" w:rsidRPr="00000000">
        <w:rPr>
          <w:rtl w:val="0"/>
        </w:rPr>
        <w:t xml:space="preserve">Nike's long-term goal is to completely eliminate their carbon impact. But still the company had to face the diverse impact of Covid 19. The company's faced a significant 38% fall in worldwide revenues due to lockdowns. But Nike's focused on its internet sales platforms for this. Digital sales increased dramatically, reaching 30% (BBC, 2020). Nike and SNKRS, two of the business's mobile applications, also played a significant part in strengthening the firm's direct contacts with its customers and ultimately, in driving up sales. Nike’s forward thinking helped the company where it started developing these platforms in 2011.</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jc w:val="center"/>
        <w:rPr/>
      </w:pPr>
      <w:r w:rsidDel="00000000" w:rsidR="00000000" w:rsidRPr="00000000">
        <w:rPr/>
        <w:drawing>
          <wp:inline distB="0" distT="0" distL="0" distR="0">
            <wp:extent cx="2762250" cy="282892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762250" cy="282892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jc w:val="center"/>
        <w:rPr/>
      </w:pPr>
      <w:r w:rsidDel="00000000" w:rsidR="00000000" w:rsidRPr="00000000">
        <w:rPr>
          <w:rtl w:val="0"/>
        </w:rPr>
        <w:t xml:space="preserve">Figure: Nike shoes </w:t>
      </w:r>
    </w:p>
    <w:p w:rsidR="00000000" w:rsidDel="00000000" w:rsidP="00000000" w:rsidRDefault="00000000" w:rsidRPr="00000000" w14:paraId="0000003E">
      <w:pPr>
        <w:jc w:val="center"/>
        <w:rPr/>
      </w:pPr>
      <w:r w:rsidDel="00000000" w:rsidR="00000000" w:rsidRPr="00000000">
        <w:rPr>
          <w:rtl w:val="0"/>
        </w:rPr>
        <w:t xml:space="preserve">Source: Nike, 2023</w:t>
      </w:r>
    </w:p>
    <w:p w:rsidR="00000000" w:rsidDel="00000000" w:rsidP="00000000" w:rsidRDefault="00000000" w:rsidRPr="00000000" w14:paraId="0000003F">
      <w:pPr>
        <w:pStyle w:val="Heading2"/>
        <w:rPr/>
      </w:pPr>
      <w:bookmarkStart w:colFirst="0" w:colLast="0" w:name="_tyjcwt" w:id="5"/>
      <w:bookmarkEnd w:id="5"/>
      <w:r w:rsidDel="00000000" w:rsidR="00000000" w:rsidRPr="00000000">
        <w:rPr>
          <w:rtl w:val="0"/>
        </w:rPr>
        <w:t xml:space="preserve">Porter's Five Forces Analysis</w:t>
      </w:r>
    </w:p>
    <w:p w:rsidR="00000000" w:rsidDel="00000000" w:rsidP="00000000" w:rsidRDefault="00000000" w:rsidRPr="00000000" w14:paraId="00000040">
      <w:pPr>
        <w:rPr>
          <w:b w:val="1"/>
        </w:rPr>
      </w:pPr>
      <w:r w:rsidDel="00000000" w:rsidR="00000000" w:rsidRPr="00000000">
        <w:rPr>
          <w:b w:val="1"/>
          <w:rtl w:val="0"/>
        </w:rPr>
        <w:t xml:space="preserve">Threat of New Entrants</w:t>
      </w:r>
    </w:p>
    <w:p w:rsidR="00000000" w:rsidDel="00000000" w:rsidP="00000000" w:rsidRDefault="00000000" w:rsidRPr="00000000" w14:paraId="00000041">
      <w:pPr>
        <w:rPr/>
      </w:pPr>
      <w:r w:rsidDel="00000000" w:rsidR="00000000" w:rsidRPr="00000000">
        <w:rPr>
          <w:rtl w:val="0"/>
        </w:rPr>
        <w:t xml:space="preserve">The proliferation of different countries for outsourcing production has lowered the barrier to entry into the sportswear market. In this respect, China, Thailand, and Indonesia are all important participants. Despite the high cost, Nike faces only a moderate level of competition from new entrants. Nike, like many other well-known businesses, has earned its image through time through extensive advertising (Kotler and Armstrong, 2010). They are more competitive because of economies of scale. experienced staff, efficient operations, innovation helped Nike.</w:t>
      </w:r>
    </w:p>
    <w:p w:rsidR="00000000" w:rsidDel="00000000" w:rsidP="00000000" w:rsidRDefault="00000000" w:rsidRPr="00000000" w14:paraId="00000042">
      <w:pPr>
        <w:rPr>
          <w:b w:val="1"/>
        </w:rPr>
      </w:pPr>
      <w:r w:rsidDel="00000000" w:rsidR="00000000" w:rsidRPr="00000000">
        <w:rPr>
          <w:b w:val="1"/>
          <w:rtl w:val="0"/>
        </w:rPr>
        <w:t xml:space="preserve">Threat of Substitutes</w:t>
      </w:r>
    </w:p>
    <w:p w:rsidR="00000000" w:rsidDel="00000000" w:rsidP="00000000" w:rsidRDefault="00000000" w:rsidRPr="00000000" w14:paraId="00000043">
      <w:pPr>
        <w:rPr/>
      </w:pPr>
      <w:r w:rsidDel="00000000" w:rsidR="00000000" w:rsidRPr="00000000">
        <w:rPr>
          <w:rtl w:val="0"/>
        </w:rPr>
        <w:t xml:space="preserve">Product substitutes in the apparel sector pose a modest risk to sportswear firms like Nike. Alternatives to specialised sports footwear and clothing include ready-to-wear companies, premium labels and street style. Customers have minimal switching costs because fast-fashion firms provide cheaper alternatives (Baines, Fill and Rosengren, 2017). While sportswear is versatile enough to be worn on a daily basis, it lacks the appeal of real casual or formal clothing. Nike invests substantially in advertising that encourages people to get exercise explaining the danger of fast fashion. Marketing campaigns help here too.</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Bargaining Power of Customers</w:t>
      </w:r>
    </w:p>
    <w:p w:rsidR="00000000" w:rsidDel="00000000" w:rsidP="00000000" w:rsidRDefault="00000000" w:rsidRPr="00000000" w14:paraId="00000046">
      <w:pPr>
        <w:rPr/>
      </w:pPr>
      <w:r w:rsidDel="00000000" w:rsidR="00000000" w:rsidRPr="00000000">
        <w:rPr>
          <w:rtl w:val="0"/>
        </w:rPr>
        <w:t xml:space="preserve">Customers have some leverage in negotiations with Nike because to the availability of substitutions and competing brands. Buyers' sensitivity to prices and the ease of switching brands all play a role in this pattern. But, endorsements facilitate the product's status as an athlete favourite, which in turn helps rationalise the company's premium price point. Nike successfully handles this by upgrading company's image and brand recognition (Ahmed et al., 2016).</w:t>
      </w:r>
    </w:p>
    <w:p w:rsidR="00000000" w:rsidDel="00000000" w:rsidP="00000000" w:rsidRDefault="00000000" w:rsidRPr="00000000" w14:paraId="00000047">
      <w:pPr>
        <w:rPr>
          <w:b w:val="1"/>
        </w:rPr>
      </w:pPr>
      <w:r w:rsidDel="00000000" w:rsidR="00000000" w:rsidRPr="00000000">
        <w:rPr>
          <w:b w:val="1"/>
          <w:rtl w:val="0"/>
        </w:rPr>
        <w:t xml:space="preserve">Bargaining Power of Suppliers</w:t>
      </w:r>
    </w:p>
    <w:p w:rsidR="00000000" w:rsidDel="00000000" w:rsidP="00000000" w:rsidRDefault="00000000" w:rsidRPr="00000000" w14:paraId="00000048">
      <w:pPr>
        <w:rPr/>
      </w:pPr>
      <w:r w:rsidDel="00000000" w:rsidR="00000000" w:rsidRPr="00000000">
        <w:rPr>
          <w:rtl w:val="0"/>
        </w:rPr>
        <w:t xml:space="preserve">Due to the wide range of products as well as the vast number of vendors worldwide, Nike's suppliers have little leverage in negotiations. Because materials like cotton, polyester and rubber can be sourced from many different nations, the supplier concentration ratio is low and switching costs are low. The worldwide network of Nike's distributors, which includes both independent shops and the brand's own outlets, contributes to the company's success (Sichol, 2019).</w:t>
      </w:r>
    </w:p>
    <w:p w:rsidR="00000000" w:rsidDel="00000000" w:rsidP="00000000" w:rsidRDefault="00000000" w:rsidRPr="00000000" w14:paraId="00000049">
      <w:pPr>
        <w:rPr>
          <w:b w:val="1"/>
        </w:rPr>
      </w:pPr>
      <w:r w:rsidDel="00000000" w:rsidR="00000000" w:rsidRPr="00000000">
        <w:rPr>
          <w:b w:val="1"/>
          <w:rtl w:val="0"/>
        </w:rPr>
        <w:t xml:space="preserve">Competitive Rivalry</w:t>
      </w:r>
    </w:p>
    <w:p w:rsidR="00000000" w:rsidDel="00000000" w:rsidP="00000000" w:rsidRDefault="00000000" w:rsidRPr="00000000" w14:paraId="0000004A">
      <w:pPr>
        <w:rPr/>
      </w:pPr>
      <w:r w:rsidDel="00000000" w:rsidR="00000000" w:rsidRPr="00000000">
        <w:rPr>
          <w:rtl w:val="0"/>
        </w:rPr>
        <w:t xml:space="preserve">There are a lot of recognised and up-and-coming firms offering alternatives, but the sportswear sector is struggling owing to slow development and saturation. Rivalry is nevertheless high because leading firms are capitalising on their benefits, even if there is only a moderate degree of firm to buyer concentration (Childs and Jin, 2018). Marketing activities including promotion, endorsements from prominent personalities and manufacturing alliances are popular strategies for this.</w:t>
      </w:r>
    </w:p>
    <w:p w:rsidR="00000000" w:rsidDel="00000000" w:rsidP="00000000" w:rsidRDefault="00000000" w:rsidRPr="00000000" w14:paraId="0000004B">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rPr/>
      </w:pPr>
      <w:bookmarkStart w:colFirst="0" w:colLast="0" w:name="_3dy6vkm" w:id="6"/>
      <w:bookmarkEnd w:id="6"/>
      <w:r w:rsidDel="00000000" w:rsidR="00000000" w:rsidRPr="00000000">
        <w:rPr>
          <w:rtl w:val="0"/>
        </w:rPr>
        <w:t xml:space="preserve">Segmentation, Targeting and Positioning (STP)</w:t>
      </w:r>
    </w:p>
    <w:p w:rsidR="00000000" w:rsidDel="00000000" w:rsidP="00000000" w:rsidRDefault="00000000" w:rsidRPr="00000000" w14:paraId="0000004D">
      <w:pPr>
        <w:rPr>
          <w:b w:val="1"/>
        </w:rPr>
      </w:pPr>
      <w:r w:rsidDel="00000000" w:rsidR="00000000" w:rsidRPr="00000000">
        <w:rPr>
          <w:b w:val="1"/>
          <w:rtl w:val="0"/>
        </w:rPr>
        <w:t xml:space="preserve">Segmentation</w:t>
      </w:r>
    </w:p>
    <w:p w:rsidR="00000000" w:rsidDel="00000000" w:rsidP="00000000" w:rsidRDefault="00000000" w:rsidRPr="00000000" w14:paraId="0000004E">
      <w:pPr>
        <w:rPr/>
      </w:pPr>
      <w:r w:rsidDel="00000000" w:rsidR="00000000" w:rsidRPr="00000000">
        <w:rPr>
          <w:rtl w:val="0"/>
        </w:rPr>
        <w:t xml:space="preserve">To break down its potential customers into manageable subsets, Nike relies heavily on marketing segmentation. Nike successfully divided their market into subsets based on customers' wants, requirements, interests and demographic and psychographic characteristics. The segments are-</w:t>
      </w:r>
    </w:p>
    <w:p w:rsidR="00000000" w:rsidDel="00000000" w:rsidP="00000000" w:rsidRDefault="00000000" w:rsidRPr="00000000" w14:paraId="0000004F">
      <w:pPr>
        <w:rPr>
          <w:b w:val="1"/>
        </w:rPr>
      </w:pPr>
      <w:r w:rsidDel="00000000" w:rsidR="00000000" w:rsidRPr="00000000">
        <w:rPr>
          <w:b w:val="1"/>
          <w:rtl w:val="0"/>
        </w:rPr>
        <w:t xml:space="preserve">Geographic segments </w:t>
      </w:r>
    </w:p>
    <w:p w:rsidR="00000000" w:rsidDel="00000000" w:rsidP="00000000" w:rsidRDefault="00000000" w:rsidRPr="00000000" w14:paraId="00000050">
      <w:pPr>
        <w:rPr/>
      </w:pPr>
      <w:r w:rsidDel="00000000" w:rsidR="00000000" w:rsidRPr="00000000">
        <w:rPr>
          <w:rtl w:val="0"/>
        </w:rPr>
        <w:t xml:space="preserve">Nike has opened brick-and-mortar stores in a number of countries throughout the globe and in each one, the company's product selections reflect the local culture and consumer preferences. The organisation is aware that local communities have their own unique tastes and interests. Therefore, Nike employs country-specific approaches to market segmentation, target selection, and product positioning (McIntyre and Ramstad, 2018). For instance, Nike adapts their advertising strategies for different countries based on what kinds of sports are most popular there. They use baseball and football in the United States, soccer in Europe, cricket bats and balls in India, and rugby in England and Sydney to spread the word about their wares.</w:t>
      </w:r>
    </w:p>
    <w:p w:rsidR="00000000" w:rsidDel="00000000" w:rsidP="00000000" w:rsidRDefault="00000000" w:rsidRPr="00000000" w14:paraId="00000051">
      <w:pPr>
        <w:rPr>
          <w:b w:val="1"/>
        </w:rPr>
      </w:pPr>
      <w:r w:rsidDel="00000000" w:rsidR="00000000" w:rsidRPr="00000000">
        <w:rPr>
          <w:b w:val="1"/>
          <w:rtl w:val="0"/>
        </w:rPr>
        <w:t xml:space="preserve">Demographic Segmentation </w:t>
      </w:r>
    </w:p>
    <w:p w:rsidR="00000000" w:rsidDel="00000000" w:rsidP="00000000" w:rsidRDefault="00000000" w:rsidRPr="00000000" w14:paraId="00000052">
      <w:pPr>
        <w:rPr/>
      </w:pPr>
      <w:r w:rsidDel="00000000" w:rsidR="00000000" w:rsidRPr="00000000">
        <w:rPr>
          <w:rtl w:val="0"/>
        </w:rPr>
        <w:t xml:space="preserve">Nike uses demographic segmentation to focus on subsets of the population based on factors like age, gender, and salary. They have distinct collections for male and female customers as well as children, and target customers between the ages of 15 and 55. Nike also offers sales and discounts to make its items more accessible to people who otherwise may not be able to afford to buy them (Kim, 2020).</w:t>
      </w:r>
    </w:p>
    <w:p w:rsidR="00000000" w:rsidDel="00000000" w:rsidP="00000000" w:rsidRDefault="00000000" w:rsidRPr="00000000" w14:paraId="00000053">
      <w:pPr>
        <w:rPr>
          <w:b w:val="1"/>
        </w:rPr>
      </w:pPr>
      <w:r w:rsidDel="00000000" w:rsidR="00000000" w:rsidRPr="00000000">
        <w:rPr>
          <w:b w:val="1"/>
          <w:rtl w:val="0"/>
        </w:rPr>
        <w:t xml:space="preserve">Psychographic Segmentation</w:t>
      </w:r>
    </w:p>
    <w:p w:rsidR="00000000" w:rsidDel="00000000" w:rsidP="00000000" w:rsidRDefault="00000000" w:rsidRPr="00000000" w14:paraId="00000054">
      <w:pPr>
        <w:rPr/>
      </w:pPr>
      <w:r w:rsidDel="00000000" w:rsidR="00000000" w:rsidRPr="00000000">
        <w:rPr>
          <w:rtl w:val="0"/>
        </w:rPr>
        <w:t xml:space="preserve">With the use of psychographic segmentation, Nike is able to build items that appeal to a certain demographic of consumers that value unique and original content.</w:t>
      </w:r>
    </w:p>
    <w:p w:rsidR="00000000" w:rsidDel="00000000" w:rsidP="00000000" w:rsidRDefault="00000000" w:rsidRPr="00000000" w14:paraId="00000055">
      <w:pPr>
        <w:rPr>
          <w:b w:val="1"/>
        </w:rPr>
      </w:pPr>
      <w:r w:rsidDel="00000000" w:rsidR="00000000" w:rsidRPr="00000000">
        <w:rPr>
          <w:b w:val="1"/>
          <w:rtl w:val="0"/>
        </w:rPr>
        <w:t xml:space="preserve">Behavioural Segmentation</w:t>
      </w:r>
    </w:p>
    <w:p w:rsidR="00000000" w:rsidDel="00000000" w:rsidP="00000000" w:rsidRDefault="00000000" w:rsidRPr="00000000" w14:paraId="00000056">
      <w:pPr>
        <w:rPr/>
      </w:pPr>
      <w:r w:rsidDel="00000000" w:rsidR="00000000" w:rsidRPr="00000000">
        <w:rPr>
          <w:rtl w:val="0"/>
        </w:rPr>
        <w:t xml:space="preserve">Nike uses consumer behaviour and decision-making analysis to create apparel that is strong, flexible and comfortable for players and sports fans. They also help spread the words about a business by getting satisfied consumers to tell their friends and family about their positive experiences which is known as word of mouth (Kotler and Armstrong, 2010). </w:t>
      </w:r>
    </w:p>
    <w:p w:rsidR="00000000" w:rsidDel="00000000" w:rsidP="00000000" w:rsidRDefault="00000000" w:rsidRPr="00000000" w14:paraId="00000057">
      <w:pPr>
        <w:jc w:val="center"/>
        <w:rPr/>
      </w:pPr>
      <w:r w:rsidDel="00000000" w:rsidR="00000000" w:rsidRPr="00000000">
        <w:rPr/>
        <w:drawing>
          <wp:inline distB="0" distT="0" distL="0" distR="0">
            <wp:extent cx="2771775" cy="340042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771775" cy="340042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jc w:val="center"/>
        <w:rPr/>
      </w:pPr>
      <w:r w:rsidDel="00000000" w:rsidR="00000000" w:rsidRPr="00000000">
        <w:rPr>
          <w:rtl w:val="0"/>
        </w:rPr>
        <w:t xml:space="preserve">Figure: Nike shoes </w:t>
      </w:r>
    </w:p>
    <w:p w:rsidR="00000000" w:rsidDel="00000000" w:rsidP="00000000" w:rsidRDefault="00000000" w:rsidRPr="00000000" w14:paraId="00000059">
      <w:pPr>
        <w:jc w:val="center"/>
        <w:rPr/>
      </w:pPr>
      <w:r w:rsidDel="00000000" w:rsidR="00000000" w:rsidRPr="00000000">
        <w:rPr>
          <w:rtl w:val="0"/>
        </w:rPr>
        <w:t xml:space="preserve">Source: Nike, 2023</w:t>
      </w:r>
    </w:p>
    <w:p w:rsidR="00000000" w:rsidDel="00000000" w:rsidP="00000000" w:rsidRDefault="00000000" w:rsidRPr="00000000" w14:paraId="0000005A">
      <w:pPr>
        <w:rPr>
          <w:b w:val="1"/>
        </w:rPr>
      </w:pPr>
      <w:r w:rsidDel="00000000" w:rsidR="00000000" w:rsidRPr="00000000">
        <w:rPr>
          <w:b w:val="1"/>
          <w:rtl w:val="0"/>
        </w:rPr>
        <w:t xml:space="preserve">Targeting </w:t>
      </w:r>
    </w:p>
    <w:p w:rsidR="00000000" w:rsidDel="00000000" w:rsidP="00000000" w:rsidRDefault="00000000" w:rsidRPr="00000000" w14:paraId="0000005B">
      <w:pPr>
        <w:rPr/>
      </w:pPr>
      <w:r w:rsidDel="00000000" w:rsidR="00000000" w:rsidRPr="00000000">
        <w:rPr>
          <w:rtl w:val="0"/>
        </w:rPr>
        <w:t xml:space="preserve">In this stage of marketing strategy, the firm makes a deliberate choice of market subsets that will allow it to most effectively reach its goals. For instance, Nike divides its potential buyers into adult males, females and juveniles. Running, lifestyle, gym and training, American football, football, tennis, golf, crickets, baseball, basketball, skateboarding, softball, and athletics are just some of the many sports and activities for which Nike produces footwear for men. Nike has a line of yoga shoes specifically designed for ladies, meeting the demands of this demographic (Grewal and Levy, 2021). Nike also aims to deliver high-quality footwear to young players in the kid’s category. Notably, Nike understands the value of aesthetics and client happiness, which is why they provide their items in a wide range of colours.</w:t>
      </w:r>
    </w:p>
    <w:p w:rsidR="00000000" w:rsidDel="00000000" w:rsidP="00000000" w:rsidRDefault="00000000" w:rsidRPr="00000000" w14:paraId="0000005C">
      <w:pPr>
        <w:rPr>
          <w:b w:val="1"/>
        </w:rPr>
      </w:pPr>
      <w:r w:rsidDel="00000000" w:rsidR="00000000" w:rsidRPr="00000000">
        <w:rPr>
          <w:b w:val="1"/>
          <w:rtl w:val="0"/>
        </w:rPr>
        <w:t xml:space="preserve">Positioning </w:t>
      </w:r>
    </w:p>
    <w:p w:rsidR="00000000" w:rsidDel="00000000" w:rsidP="00000000" w:rsidRDefault="00000000" w:rsidRPr="00000000" w14:paraId="0000005D">
      <w:pPr>
        <w:rPr/>
      </w:pPr>
      <w:r w:rsidDel="00000000" w:rsidR="00000000" w:rsidRPr="00000000">
        <w:rPr>
          <w:rtl w:val="0"/>
        </w:rPr>
        <w:t xml:space="preserve">When a business positions its brand, it places it in the market in relation to others. Strategically, Nike has positioned itself as the go-to source for cutting-edge and reliable athletic gear. Nike has cultivated an image as a successful and aspirational company thanks in part to its well-recognised swoosh emblem, "Just Do It" motto and successful advertising campaigns highlighting the successes of notable athletes (Strauss, Frost and Sinha, 2014). When compared to its rivals, Nike stands out due to its ability to engage with athletes on a deep and personal level. Moreover, Nike has effectively created a robust presence in the field of fashion with certain goods defining the ethos of particular consumer markets. Because of this, consumers have come to strongly trust Nike items as being optimal for all of their sporting activities.</w:t>
      </w:r>
    </w:p>
    <w:p w:rsidR="00000000" w:rsidDel="00000000" w:rsidP="00000000" w:rsidRDefault="00000000" w:rsidRPr="00000000" w14:paraId="0000005E">
      <w:pPr>
        <w:pStyle w:val="Heading2"/>
        <w:rPr/>
      </w:pPr>
      <w:bookmarkStart w:colFirst="0" w:colLast="0" w:name="_1t3h5sf" w:id="7"/>
      <w:bookmarkEnd w:id="7"/>
      <w:r w:rsidDel="00000000" w:rsidR="00000000" w:rsidRPr="00000000">
        <w:rPr>
          <w:rtl w:val="0"/>
        </w:rPr>
        <w:t xml:space="preserve">Marketing Mix Strategies</w:t>
      </w:r>
    </w:p>
    <w:p w:rsidR="00000000" w:rsidDel="00000000" w:rsidP="00000000" w:rsidRDefault="00000000" w:rsidRPr="00000000" w14:paraId="0000005F">
      <w:pPr>
        <w:rPr/>
      </w:pPr>
      <w:r w:rsidDel="00000000" w:rsidR="00000000" w:rsidRPr="00000000">
        <w:rPr>
          <w:rtl w:val="0"/>
        </w:rPr>
        <w:t xml:space="preserve">The marketing mix is comprised of the most important aspects of marketing. The 7Ps of the marketing mix provide assistance to marketers in positioning items or services within the market and employing various techniques to cope with a variety of macro and micro environmental issues (Kotler and Armstrong, 2010). These Ps may be found in the marketing mix. For differentiations, businesses like Nike create unique blend of the mixes.</w:t>
      </w:r>
    </w:p>
    <w:p w:rsidR="00000000" w:rsidDel="00000000" w:rsidP="00000000" w:rsidRDefault="00000000" w:rsidRPr="00000000" w14:paraId="00000060">
      <w:pPr>
        <w:rPr/>
      </w:pPr>
      <w:r w:rsidDel="00000000" w:rsidR="00000000" w:rsidRPr="00000000">
        <w:rPr>
          <w:b w:val="1"/>
          <w:rtl w:val="0"/>
        </w:rPr>
        <w:t xml:space="preserve">Product</w:t>
      </w:r>
      <w:r w:rsidDel="00000000" w:rsidR="00000000" w:rsidRPr="00000000">
        <w:rPr>
          <w:rtl w:val="0"/>
        </w:rPr>
        <w:t xml:space="preserve">: For product mix, the firm finds a market demand and provides its offerings to that market and others with the same need. Nike provides the perfect footwear for athletes in addition to other sports gear. Bats, badminton rackets, golf sticks, and so forth are all available for purchase. In addition, a variety of informal garments may be purchased here. Some popular shoes are Nike Cortez, Nike Air Max, Air Huarache and so on. Also, the Nike+ line of running watches, developed in collaboration with Apple, allows runners to keep track of their stats (Ferrell, Hartline and Hochstein, 2021).</w:t>
      </w:r>
    </w:p>
    <w:p w:rsidR="00000000" w:rsidDel="00000000" w:rsidP="00000000" w:rsidRDefault="00000000" w:rsidRPr="00000000" w14:paraId="00000061">
      <w:pPr>
        <w:rPr/>
      </w:pPr>
      <w:r w:rsidDel="00000000" w:rsidR="00000000" w:rsidRPr="00000000">
        <w:rPr>
          <w:b w:val="1"/>
          <w:rtl w:val="0"/>
        </w:rPr>
        <w:t xml:space="preserve">Price</w:t>
      </w:r>
      <w:r w:rsidDel="00000000" w:rsidR="00000000" w:rsidRPr="00000000">
        <w:rPr>
          <w:rtl w:val="0"/>
        </w:rPr>
        <w:t xml:space="preserve">: In all markets, prices reflect product quality. High-quality products and services typically command a higher price. Nike employs value-based pricing to make customers feel like they are getting a good deal. Also, sometimes Nike provide "Easter sales" on its official website and at its retail locations to provide steep discounts on their merchandise. It, in turn, aids in bringing in new business and keeping current consumers happy. In addition, they can sign up for early access to any upcoming shipments (Kim, 2020).</w:t>
      </w:r>
    </w:p>
    <w:p w:rsidR="00000000" w:rsidDel="00000000" w:rsidP="00000000" w:rsidRDefault="00000000" w:rsidRPr="00000000" w14:paraId="00000062">
      <w:pPr>
        <w:rPr/>
      </w:pPr>
      <w:r w:rsidDel="00000000" w:rsidR="00000000" w:rsidRPr="00000000">
        <w:rPr>
          <w:b w:val="1"/>
          <w:rtl w:val="0"/>
        </w:rPr>
        <w:t xml:space="preserve">Place</w:t>
      </w:r>
      <w:r w:rsidDel="00000000" w:rsidR="00000000" w:rsidRPr="00000000">
        <w:rPr>
          <w:rtl w:val="0"/>
        </w:rPr>
        <w:t xml:space="preserve">: Proper positioning helps the target audience locate the product with ease. Everything from warehouses to retail outlets to factories is included. Nike has around 1000 retail locations in 170 countries and 488 factories in 36 countries. In 2022, Nike sold more than 780 million pairs all over the world (Nike, 2022). Nike's retail location is called Niketown. These are the four-story department shops that provide an array of high-end products and services. The high-end Niketown stores sell cutting-edge merchandise. One can get help selecting the perfect goods at their customising kiosk, service and professional zone.</w:t>
      </w:r>
    </w:p>
    <w:p w:rsidR="00000000" w:rsidDel="00000000" w:rsidP="00000000" w:rsidRDefault="00000000" w:rsidRPr="00000000" w14:paraId="00000063">
      <w:pPr>
        <w:rPr/>
      </w:pPr>
      <w:r w:rsidDel="00000000" w:rsidR="00000000" w:rsidRPr="00000000">
        <w:rPr>
          <w:b w:val="1"/>
          <w:rtl w:val="0"/>
        </w:rPr>
        <w:t xml:space="preserve">Promotion</w:t>
      </w:r>
      <w:r w:rsidDel="00000000" w:rsidR="00000000" w:rsidRPr="00000000">
        <w:rPr>
          <w:rtl w:val="0"/>
        </w:rPr>
        <w:t xml:space="preserve">: Attracting clients through a variety of marketing strategies is what this category is all about. Nike's emotional branding and strong social media presence have provided the company with excellent prospects for expanding its customer base. Christiano Ronaldo, Mo Farah, Rafael Nadal and LeBron James are just few of the famous athletes that endorse Nike items. It also provides financial support to several sports leagues and teams, including the cricket, NFL, and NBA. The corporation engages in direct marketing by talking to groups like clubs, leagues and schools directly. As part of their sales marketing strategies, they occasionally provide discounts and special deals to their clientele. They fund NGOs so that can effectively advertise their goods through public relations. </w:t>
      </w:r>
    </w:p>
    <w:p w:rsidR="00000000" w:rsidDel="00000000" w:rsidP="00000000" w:rsidRDefault="00000000" w:rsidRPr="00000000" w14:paraId="00000064">
      <w:pPr>
        <w:rPr/>
      </w:pPr>
      <w:r w:rsidDel="00000000" w:rsidR="00000000" w:rsidRPr="00000000">
        <w:rPr>
          <w:b w:val="1"/>
          <w:rtl w:val="0"/>
        </w:rPr>
        <w:t xml:space="preserve">People</w:t>
      </w:r>
      <w:r w:rsidDel="00000000" w:rsidR="00000000" w:rsidRPr="00000000">
        <w:rPr>
          <w:rtl w:val="0"/>
        </w:rPr>
        <w:t xml:space="preserve">: People are an important part of this mix and they come in the form of both consumers and employees. This combination is more successful for the firms when it is comprised primarily of experienced and skilled individuals. Over 70,000 employees have received training at Nike. As of 2022, 79,100 people work for Nike. Also, there are big endorsements which are also included in this (Nike, 2022).</w:t>
      </w:r>
    </w:p>
    <w:p w:rsidR="00000000" w:rsidDel="00000000" w:rsidP="00000000" w:rsidRDefault="00000000" w:rsidRPr="00000000" w14:paraId="00000065">
      <w:pPr>
        <w:rPr/>
      </w:pPr>
      <w:r w:rsidDel="00000000" w:rsidR="00000000" w:rsidRPr="00000000">
        <w:rPr>
          <w:b w:val="1"/>
          <w:rtl w:val="0"/>
        </w:rPr>
        <w:t xml:space="preserve">Physical Evidence</w:t>
      </w:r>
      <w:r w:rsidDel="00000000" w:rsidR="00000000" w:rsidRPr="00000000">
        <w:rPr>
          <w:rtl w:val="0"/>
        </w:rPr>
        <w:t xml:space="preserve">: Even though many individuals today purchase products through online platforms, having a physical encounter with them is still extremely vital in order to gain a sense of their worth. Nike has a total of 550 outlets, counting both its own locations and stores operated under licence agreements. From the year of 2011, the company has been developing mobile applications too. The online presence is promising for Nike (Chanpaneri and Jain, 2021). </w:t>
      </w:r>
    </w:p>
    <w:p w:rsidR="00000000" w:rsidDel="00000000" w:rsidP="00000000" w:rsidRDefault="00000000" w:rsidRPr="00000000" w14:paraId="00000066">
      <w:pPr>
        <w:rPr/>
      </w:pPr>
      <w:r w:rsidDel="00000000" w:rsidR="00000000" w:rsidRPr="00000000">
        <w:rPr>
          <w:b w:val="1"/>
          <w:rtl w:val="0"/>
        </w:rPr>
        <w:t xml:space="preserve">Process</w:t>
      </w:r>
      <w:r w:rsidDel="00000000" w:rsidR="00000000" w:rsidRPr="00000000">
        <w:rPr>
          <w:rtl w:val="0"/>
        </w:rPr>
        <w:t xml:space="preserve">: The term process refers to the manner in which businesses provide their services. Nike has used the triple double technique in an effort to improve the quality of the customer experience. Also, it uses state-of-the-art technology which helps the manufacturing sites to be more efficient for Nike. But most of the time, Nike’s focus is on the innovation and marketing. For sustainability, Nike has implemented a number of strategies.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pPr>
      <w:r w:rsidDel="00000000" w:rsidR="00000000" w:rsidRPr="00000000">
        <w:rPr/>
        <w:drawing>
          <wp:inline distB="0" distT="0" distL="0" distR="0">
            <wp:extent cx="3286125" cy="335280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286125"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jc w:val="center"/>
        <w:rPr/>
      </w:pPr>
      <w:r w:rsidDel="00000000" w:rsidR="00000000" w:rsidRPr="00000000">
        <w:rPr>
          <w:rtl w:val="0"/>
        </w:rPr>
        <w:t xml:space="preserve">Figure: Nike shoes</w:t>
      </w:r>
    </w:p>
    <w:p w:rsidR="00000000" w:rsidDel="00000000" w:rsidP="00000000" w:rsidRDefault="00000000" w:rsidRPr="00000000" w14:paraId="0000006D">
      <w:pPr>
        <w:jc w:val="center"/>
        <w:rPr/>
      </w:pPr>
      <w:r w:rsidDel="00000000" w:rsidR="00000000" w:rsidRPr="00000000">
        <w:rPr>
          <w:rtl w:val="0"/>
        </w:rPr>
        <w:t xml:space="preserve">Source: Nike, 2023</w:t>
      </w:r>
    </w:p>
    <w:p w:rsidR="00000000" w:rsidDel="00000000" w:rsidP="00000000" w:rsidRDefault="00000000" w:rsidRPr="00000000" w14:paraId="0000006E">
      <w:pPr>
        <w:pStyle w:val="Heading1"/>
        <w:rPr/>
      </w:pPr>
      <w:bookmarkStart w:colFirst="0" w:colLast="0" w:name="_4d34og8" w:id="8"/>
      <w:bookmarkEnd w:id="8"/>
      <w:r w:rsidDel="00000000" w:rsidR="00000000" w:rsidRPr="00000000">
        <w:rPr>
          <w:rtl w:val="0"/>
        </w:rPr>
        <w:t xml:space="preserve">Future Recommendations</w:t>
      </w:r>
    </w:p>
    <w:p w:rsidR="00000000" w:rsidDel="00000000" w:rsidP="00000000" w:rsidRDefault="00000000" w:rsidRPr="00000000" w14:paraId="0000006F">
      <w:pPr>
        <w:rPr/>
      </w:pPr>
      <w:r w:rsidDel="00000000" w:rsidR="00000000" w:rsidRPr="00000000">
        <w:rPr>
          <w:rtl w:val="0"/>
        </w:rPr>
        <w:t xml:space="preserve">Here are some recommendations for Nike to follow-</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More endorsement for environment friendly shoes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people are increasing becoming concern about the sustainability issues, Nike will have to make more changes in the marketing strategies. First recommendation is a contract with a famous person and a product that is sustainable for the environment. People's perceptions of the sustainable Nike sneakers will be altered because of the efforts of a well-known celebrity. When it comes to marketing, the corporation invests a significant amount of money. If the corporation is able to ensure that the same amount of money is invested in the marketing of sustainable products as well (Brohi et al., 2016). As a result, the proposal will be to put at least £1 billion towards the promotion of environmentally friendly goods.</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Nike owned manufacturing sites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Nike uses their own manufacturing as well as third party manufacturer. It will be recommended to manufacture the shoes along with the additional items at their own locations only. Because the corporation relies on other businesses to manufacture its goods, it is unable to implement many rules designed to protect the environment (Kim, 2020). The majority of the environmental impacts left by the other manufacturers that are under agreement with Nike. Therefore, if the corporation is able to manufacture their own goods, it will be ready to eliminate the majority of the emissions that they have created. Additionally, their long-term viability will get to the point where they want it to be. Within the time frame of 2030, it is recommended to acquire ownership of the producing locations in Vietnam.</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Innovation and creativity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stay ahead of competition and fulfil shifting customer needs, Nike should maintain its focus on innovation and product development. Maintaining their position as the industry leader in sports equipment and clothing requires substantial investment in R&amp;D to develop innovative technologies, materials and designs.  Providing clients with the option to design their own items can help Nike connect with them on a deeper level. Customers will be more engaged and loyal to a brand if they are given the option to customise products like shoes and clothing. In 2022, the company invested $1.3 billion in research and development. Also, it invented Nike Flyknit and Nike Zoom Air which created much buzz. Nike need to continue investing in innovation. Also, Nike has created a number of customisation platforms and programs like NikeID, Nike By You and NikeLab but these have not gained much popularity (Nike, 2022). The company need to focus on these to engage with the customers more. </w:t>
      </w:r>
    </w:p>
    <w:p w:rsidR="00000000" w:rsidDel="00000000" w:rsidP="00000000" w:rsidRDefault="00000000" w:rsidRPr="00000000" w14:paraId="00000073">
      <w:pPr>
        <w:pStyle w:val="Heading1"/>
        <w:rPr/>
      </w:pPr>
      <w:bookmarkStart w:colFirst="0" w:colLast="0" w:name="_2s8eyo1" w:id="9"/>
      <w:bookmarkEnd w:id="9"/>
      <w:r w:rsidDel="00000000" w:rsidR="00000000" w:rsidRPr="00000000">
        <w:rPr>
          <w:rtl w:val="0"/>
        </w:rPr>
        <w:t xml:space="preserve">Conclusion </w:t>
      </w:r>
    </w:p>
    <w:p w:rsidR="00000000" w:rsidDel="00000000" w:rsidP="00000000" w:rsidRDefault="00000000" w:rsidRPr="00000000" w14:paraId="00000074">
      <w:pPr>
        <w:rPr/>
      </w:pPr>
      <w:r w:rsidDel="00000000" w:rsidR="00000000" w:rsidRPr="00000000">
        <w:rPr>
          <w:rtl w:val="0"/>
        </w:rPr>
        <w:t xml:space="preserve">Nike has cornered a sizable portion of the sportswear industry. Several elements have contributed to Nike's long-term success. The effective advertising and promotion of the brand is a major factor. The firm has established itself as an elite label, selling items of the highest quality that are sponsored by famous sportsmen. China and USA trade war, labour market, rising prices, buying power, sneaker head subculture, Covid 19 etc. are some of the influential factors for Nike. Nike has created a strong presence in the industry too. Geographic demographic, psychographic and behavioural segmentation are some of the key segments for Nike. Nike needs to focus on sustainability and innovation more.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pPr>
      <w:bookmarkStart w:colFirst="0" w:colLast="0" w:name="_17dp8vu" w:id="10"/>
      <w:bookmarkEnd w:id="10"/>
      <w:r w:rsidDel="00000000" w:rsidR="00000000" w:rsidRPr="00000000">
        <w:rPr>
          <w:rtl w:val="0"/>
        </w:rPr>
        <w:t xml:space="preserve">References </w:t>
      </w:r>
    </w:p>
    <w:p w:rsidR="00000000" w:rsidDel="00000000" w:rsidP="00000000" w:rsidRDefault="00000000" w:rsidRPr="00000000" w14:paraId="00000079">
      <w:pPr>
        <w:spacing w:line="240" w:lineRule="auto"/>
        <w:rPr/>
      </w:pPr>
      <w:r w:rsidDel="00000000" w:rsidR="00000000" w:rsidRPr="00000000">
        <w:rPr>
          <w:rtl w:val="0"/>
        </w:rPr>
        <w:t xml:space="preserve">Ahmed, R. R., Brohi, H., Bhutto, A. H., Prithiani, J., Khubchandani, R., Kumar, S., &amp; Abbas, Z. (2016). „Strategic Marketing Plan of Nike “. </w:t>
      </w:r>
      <w:r w:rsidDel="00000000" w:rsidR="00000000" w:rsidRPr="00000000">
        <w:rPr>
          <w:i w:val="1"/>
          <w:rtl w:val="0"/>
        </w:rPr>
        <w:t xml:space="preserve">ResearchGate, Indus Institute of Higher Education</w:t>
      </w:r>
      <w:r w:rsidDel="00000000" w:rsidR="00000000" w:rsidRPr="00000000">
        <w:rPr>
          <w:rtl w:val="0"/>
        </w:rPr>
        <w:t xml:space="preserve">.</w:t>
      </w:r>
    </w:p>
    <w:p w:rsidR="00000000" w:rsidDel="00000000" w:rsidP="00000000" w:rsidRDefault="00000000" w:rsidRPr="00000000" w14:paraId="0000007A">
      <w:pPr>
        <w:spacing w:line="240" w:lineRule="auto"/>
        <w:rPr/>
      </w:pPr>
      <w:r w:rsidDel="00000000" w:rsidR="00000000" w:rsidRPr="00000000">
        <w:rPr>
          <w:rtl w:val="0"/>
        </w:rPr>
        <w:t xml:space="preserve">Baines, P., Fill, C., &amp; Rosengren, S. (2017). </w:t>
      </w:r>
      <w:r w:rsidDel="00000000" w:rsidR="00000000" w:rsidRPr="00000000">
        <w:rPr>
          <w:i w:val="1"/>
          <w:rtl w:val="0"/>
        </w:rPr>
        <w:t xml:space="preserve">Marketing</w:t>
      </w:r>
      <w:r w:rsidDel="00000000" w:rsidR="00000000" w:rsidRPr="00000000">
        <w:rPr>
          <w:rtl w:val="0"/>
        </w:rPr>
        <w:t xml:space="preserve">. Oxford University Press.</w:t>
      </w:r>
    </w:p>
    <w:p w:rsidR="00000000" w:rsidDel="00000000" w:rsidP="00000000" w:rsidRDefault="00000000" w:rsidRPr="00000000" w14:paraId="0000007B">
      <w:pPr>
        <w:spacing w:line="240" w:lineRule="auto"/>
        <w:rPr/>
      </w:pPr>
      <w:r w:rsidDel="00000000" w:rsidR="00000000" w:rsidRPr="00000000">
        <w:rPr>
          <w:rtl w:val="0"/>
        </w:rPr>
        <w:t xml:space="preserve">BBC (2020) Nike turns to digital sales during China shutdown [online] Available at: https://www.bbc.com/news/business-52029744 (Accessed on 28 July, 2023)</w:t>
      </w:r>
    </w:p>
    <w:p w:rsidR="00000000" w:rsidDel="00000000" w:rsidP="00000000" w:rsidRDefault="00000000" w:rsidRPr="00000000" w14:paraId="0000007C">
      <w:pPr>
        <w:spacing w:line="240" w:lineRule="auto"/>
        <w:rPr/>
      </w:pPr>
      <w:r w:rsidDel="00000000" w:rsidR="00000000" w:rsidRPr="00000000">
        <w:rPr>
          <w:rtl w:val="0"/>
        </w:rPr>
        <w:t xml:space="preserve">Brohi, H., Prithiani, J., Abbas, Z., Bhutto, A., &amp; Chawla, S. (2016). Strategic Marketing Plan of Nike.</w:t>
      </w:r>
    </w:p>
    <w:p w:rsidR="00000000" w:rsidDel="00000000" w:rsidP="00000000" w:rsidRDefault="00000000" w:rsidRPr="00000000" w14:paraId="0000007D">
      <w:pPr>
        <w:spacing w:line="240" w:lineRule="auto"/>
        <w:rPr/>
      </w:pPr>
      <w:r w:rsidDel="00000000" w:rsidR="00000000" w:rsidRPr="00000000">
        <w:rPr>
          <w:rtl w:val="0"/>
        </w:rPr>
        <w:t xml:space="preserve">Chanpaneri, A., &amp; Jain, P. (2021). A content marketing as the leading technique in digital marketing: A case of Nike. </w:t>
      </w:r>
      <w:r w:rsidDel="00000000" w:rsidR="00000000" w:rsidRPr="00000000">
        <w:rPr>
          <w:i w:val="1"/>
          <w:rtl w:val="0"/>
        </w:rPr>
        <w:t xml:space="preserve">International Journal of Research and Analytical Reviews. www. ijrar. org</w:t>
      </w:r>
      <w:r w:rsidDel="00000000" w:rsidR="00000000" w:rsidRPr="00000000">
        <w:rPr>
          <w:rtl w:val="0"/>
        </w:rPr>
        <w:t xml:space="preserve">.</w:t>
      </w:r>
    </w:p>
    <w:p w:rsidR="00000000" w:rsidDel="00000000" w:rsidP="00000000" w:rsidRDefault="00000000" w:rsidRPr="00000000" w14:paraId="0000007E">
      <w:pPr>
        <w:spacing w:line="240" w:lineRule="auto"/>
        <w:rPr/>
      </w:pPr>
      <w:r w:rsidDel="00000000" w:rsidR="00000000" w:rsidRPr="00000000">
        <w:rPr>
          <w:rtl w:val="0"/>
        </w:rPr>
        <w:t xml:space="preserve">Childs, M., &amp; Jin, B. (2018). Nike: An innovation journey. </w:t>
      </w:r>
      <w:r w:rsidDel="00000000" w:rsidR="00000000" w:rsidRPr="00000000">
        <w:rPr>
          <w:i w:val="1"/>
          <w:rtl w:val="0"/>
        </w:rPr>
        <w:t xml:space="preserve">Product innovation in the global fashion industry</w:t>
      </w:r>
      <w:r w:rsidDel="00000000" w:rsidR="00000000" w:rsidRPr="00000000">
        <w:rPr>
          <w:rtl w:val="0"/>
        </w:rPr>
        <w:t xml:space="preserve">, 79-111.</w:t>
      </w:r>
    </w:p>
    <w:p w:rsidR="00000000" w:rsidDel="00000000" w:rsidP="00000000" w:rsidRDefault="00000000" w:rsidRPr="00000000" w14:paraId="0000007F">
      <w:pPr>
        <w:spacing w:line="240" w:lineRule="auto"/>
        <w:rPr/>
      </w:pPr>
      <w:r w:rsidDel="00000000" w:rsidR="00000000" w:rsidRPr="00000000">
        <w:rPr>
          <w:rtl w:val="0"/>
        </w:rPr>
        <w:t xml:space="preserve">Ferrell, O. C., Hartline, M., &amp; Hochstein, B. W. (2021). </w:t>
      </w:r>
      <w:r w:rsidDel="00000000" w:rsidR="00000000" w:rsidRPr="00000000">
        <w:rPr>
          <w:i w:val="1"/>
          <w:rtl w:val="0"/>
        </w:rPr>
        <w:t xml:space="preserve">Marketing strategy</w:t>
      </w:r>
      <w:r w:rsidDel="00000000" w:rsidR="00000000" w:rsidRPr="00000000">
        <w:rPr>
          <w:rtl w:val="0"/>
        </w:rPr>
        <w:t xml:space="preserve">. Cengage Learning.</w:t>
      </w:r>
    </w:p>
    <w:p w:rsidR="00000000" w:rsidDel="00000000" w:rsidP="00000000" w:rsidRDefault="00000000" w:rsidRPr="00000000" w14:paraId="00000080">
      <w:pPr>
        <w:spacing w:line="240" w:lineRule="auto"/>
        <w:rPr/>
      </w:pPr>
      <w:r w:rsidDel="00000000" w:rsidR="00000000" w:rsidRPr="00000000">
        <w:rPr>
          <w:rtl w:val="0"/>
        </w:rPr>
        <w:t xml:space="preserve">Grewal, D., &amp; Levy, M. (2021). </w:t>
      </w:r>
      <w:r w:rsidDel="00000000" w:rsidR="00000000" w:rsidRPr="00000000">
        <w:rPr>
          <w:i w:val="1"/>
          <w:rtl w:val="0"/>
        </w:rPr>
        <w:t xml:space="preserve">M: marketing</w:t>
      </w:r>
      <w:r w:rsidDel="00000000" w:rsidR="00000000" w:rsidRPr="00000000">
        <w:rPr>
          <w:rtl w:val="0"/>
        </w:rPr>
        <w:t xml:space="preserve"> (p. 480). McGraw-Hill Education.</w:t>
      </w:r>
    </w:p>
    <w:p w:rsidR="00000000" w:rsidDel="00000000" w:rsidP="00000000" w:rsidRDefault="00000000" w:rsidRPr="00000000" w14:paraId="00000081">
      <w:pPr>
        <w:spacing w:line="240" w:lineRule="auto"/>
        <w:rPr/>
      </w:pPr>
      <w:r w:rsidDel="00000000" w:rsidR="00000000" w:rsidRPr="00000000">
        <w:rPr>
          <w:rtl w:val="0"/>
        </w:rPr>
        <w:t xml:space="preserve"> Kim, M. (2020). How Phil Knight made Nike a leader in the sport industry: Examining the success factors. </w:t>
      </w:r>
      <w:r w:rsidDel="00000000" w:rsidR="00000000" w:rsidRPr="00000000">
        <w:rPr>
          <w:i w:val="1"/>
          <w:rtl w:val="0"/>
        </w:rPr>
        <w:t xml:space="preserve">Sport in Society</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(9), 1512-1523.</w:t>
      </w:r>
    </w:p>
    <w:p w:rsidR="00000000" w:rsidDel="00000000" w:rsidP="00000000" w:rsidRDefault="00000000" w:rsidRPr="00000000" w14:paraId="00000082">
      <w:pPr>
        <w:spacing w:line="240" w:lineRule="auto"/>
        <w:rPr/>
      </w:pPr>
      <w:r w:rsidDel="00000000" w:rsidR="00000000" w:rsidRPr="00000000">
        <w:rPr>
          <w:rtl w:val="0"/>
        </w:rPr>
        <w:t xml:space="preserve">Kotler, P., &amp; Armstrong, G. M. (2010). </w:t>
      </w:r>
      <w:r w:rsidDel="00000000" w:rsidR="00000000" w:rsidRPr="00000000">
        <w:rPr>
          <w:i w:val="1"/>
          <w:rtl w:val="0"/>
        </w:rPr>
        <w:t xml:space="preserve">Principles of marketing</w:t>
      </w:r>
      <w:r w:rsidDel="00000000" w:rsidR="00000000" w:rsidRPr="00000000">
        <w:rPr>
          <w:rtl w:val="0"/>
        </w:rPr>
        <w:t xml:space="preserve">. Pearson Education India.</w:t>
      </w:r>
    </w:p>
    <w:p w:rsidR="00000000" w:rsidDel="00000000" w:rsidP="00000000" w:rsidRDefault="00000000" w:rsidRPr="00000000" w14:paraId="00000083">
      <w:pPr>
        <w:spacing w:line="240" w:lineRule="auto"/>
        <w:rPr/>
      </w:pPr>
      <w:r w:rsidDel="00000000" w:rsidR="00000000" w:rsidRPr="00000000">
        <w:rPr>
          <w:rtl w:val="0"/>
        </w:rPr>
        <w:t xml:space="preserve">McIntyre, R., &amp; Ramstad, Y. (2018). Not Only Nike's Doing It:" Sweating" and the Contemporary Labor Market. In </w:t>
      </w:r>
      <w:r w:rsidDel="00000000" w:rsidR="00000000" w:rsidRPr="00000000">
        <w:rPr>
          <w:i w:val="1"/>
          <w:rtl w:val="0"/>
        </w:rPr>
        <w:t xml:space="preserve">The Institutionalist tradition in labor economics</w:t>
      </w:r>
      <w:r w:rsidDel="00000000" w:rsidR="00000000" w:rsidRPr="00000000">
        <w:rPr>
          <w:rtl w:val="0"/>
        </w:rPr>
        <w:t xml:space="preserve"> (pp. 297-314). Routledge.</w:t>
      </w:r>
    </w:p>
    <w:p w:rsidR="00000000" w:rsidDel="00000000" w:rsidP="00000000" w:rsidRDefault="00000000" w:rsidRPr="00000000" w14:paraId="00000084">
      <w:pPr>
        <w:spacing w:line="240" w:lineRule="auto"/>
        <w:rPr/>
      </w:pPr>
      <w:r w:rsidDel="00000000" w:rsidR="00000000" w:rsidRPr="00000000">
        <w:rPr>
          <w:rtl w:val="0"/>
        </w:rPr>
        <w:t xml:space="preserve">Nike (2022) Annual report [online] Available at: </w:t>
      </w:r>
      <w:hyperlink r:id="rId11">
        <w:r w:rsidDel="00000000" w:rsidR="00000000" w:rsidRPr="00000000">
          <w:rPr>
            <w:color w:val="0563c1"/>
            <w:u w:val="single"/>
            <w:rtl w:val="0"/>
          </w:rPr>
          <w:t xml:space="preserve">https://investors.nike.com/investors/news-events-and-reports/investor-news/investor-news-details/2022/NIKE-Inc.-Reports-Fiscal-2022-Fourth-Quarter-and-Full-Year-Results/default.aspx</w:t>
        </w:r>
      </w:hyperlink>
      <w:r w:rsidDel="00000000" w:rsidR="00000000" w:rsidRPr="00000000">
        <w:rPr>
          <w:rtl w:val="0"/>
        </w:rPr>
        <w:t xml:space="preserve"> (Accessed on 28 July, 2023)</w:t>
      </w:r>
    </w:p>
    <w:p w:rsidR="00000000" w:rsidDel="00000000" w:rsidP="00000000" w:rsidRDefault="00000000" w:rsidRPr="00000000" w14:paraId="00000085">
      <w:pPr>
        <w:spacing w:line="240" w:lineRule="auto"/>
        <w:rPr/>
      </w:pPr>
      <w:r w:rsidDel="00000000" w:rsidR="00000000" w:rsidRPr="00000000">
        <w:rPr>
          <w:rtl w:val="0"/>
        </w:rPr>
        <w:t xml:space="preserve">Nike (2023) official websites [online] Available at: </w:t>
      </w:r>
      <w:hyperlink r:id="rId12">
        <w:r w:rsidDel="00000000" w:rsidR="00000000" w:rsidRPr="00000000">
          <w:rPr>
            <w:color w:val="0563c1"/>
            <w:u w:val="single"/>
            <w:rtl w:val="0"/>
          </w:rPr>
          <w:t xml:space="preserve">https://www.nike.com</w:t>
        </w:r>
      </w:hyperlink>
      <w:r w:rsidDel="00000000" w:rsidR="00000000" w:rsidRPr="00000000">
        <w:rPr>
          <w:rtl w:val="0"/>
        </w:rPr>
        <w:t xml:space="preserve"> (Accessed on 28 July, 2023)</w:t>
      </w:r>
    </w:p>
    <w:p w:rsidR="00000000" w:rsidDel="00000000" w:rsidP="00000000" w:rsidRDefault="00000000" w:rsidRPr="00000000" w14:paraId="00000086">
      <w:pPr>
        <w:spacing w:line="240" w:lineRule="auto"/>
        <w:rPr/>
      </w:pPr>
      <w:r w:rsidDel="00000000" w:rsidR="00000000" w:rsidRPr="00000000">
        <w:rPr>
          <w:rtl w:val="0"/>
        </w:rPr>
        <w:t xml:space="preserve">Pride, W. M., &amp; Ferrell, O. C. (2019). </w:t>
      </w:r>
      <w:r w:rsidDel="00000000" w:rsidR="00000000" w:rsidRPr="00000000">
        <w:rPr>
          <w:i w:val="1"/>
          <w:rtl w:val="0"/>
        </w:rPr>
        <w:t xml:space="preserve">Marketing</w:t>
      </w:r>
      <w:r w:rsidDel="00000000" w:rsidR="00000000" w:rsidRPr="00000000">
        <w:rPr>
          <w:rtl w:val="0"/>
        </w:rPr>
        <w:t xml:space="preserve">. Cengage Learning.</w:t>
      </w:r>
    </w:p>
    <w:p w:rsidR="00000000" w:rsidDel="00000000" w:rsidP="00000000" w:rsidRDefault="00000000" w:rsidRPr="00000000" w14:paraId="00000087">
      <w:pPr>
        <w:spacing w:line="240" w:lineRule="auto"/>
        <w:rPr/>
      </w:pPr>
      <w:r w:rsidDel="00000000" w:rsidR="00000000" w:rsidRPr="00000000">
        <w:rPr>
          <w:rtl w:val="0"/>
        </w:rPr>
        <w:t xml:space="preserve">Sichol, L. B. (2019). </w:t>
      </w:r>
      <w:r w:rsidDel="00000000" w:rsidR="00000000" w:rsidRPr="00000000">
        <w:rPr>
          <w:i w:val="1"/>
          <w:rtl w:val="0"/>
        </w:rPr>
        <w:t xml:space="preserve">From an Idea to Nike: How Marketing Made Nike a Global Success</w:t>
      </w:r>
      <w:r w:rsidDel="00000000" w:rsidR="00000000" w:rsidRPr="00000000">
        <w:rPr>
          <w:rtl w:val="0"/>
        </w:rPr>
        <w:t xml:space="preserve"> (Vol. 2). HMH Books For Young Readers.</w:t>
      </w:r>
    </w:p>
    <w:p w:rsidR="00000000" w:rsidDel="00000000" w:rsidP="00000000" w:rsidRDefault="00000000" w:rsidRPr="00000000" w14:paraId="00000088">
      <w:pPr>
        <w:spacing w:line="240" w:lineRule="auto"/>
        <w:rPr/>
      </w:pPr>
      <w:r w:rsidDel="00000000" w:rsidR="00000000" w:rsidRPr="00000000">
        <w:rPr>
          <w:rtl w:val="0"/>
        </w:rPr>
        <w:t xml:space="preserve">Strauss, J., Frost, R., &amp; Sinha, N. (2014). </w:t>
      </w:r>
      <w:r w:rsidDel="00000000" w:rsidR="00000000" w:rsidRPr="00000000">
        <w:rPr>
          <w:i w:val="1"/>
          <w:rtl w:val="0"/>
        </w:rPr>
        <w:t xml:space="preserve">E-marketing</w:t>
      </w:r>
      <w:r w:rsidDel="00000000" w:rsidR="00000000" w:rsidRPr="00000000">
        <w:rPr>
          <w:rtl w:val="0"/>
        </w:rPr>
        <w:t xml:space="preserve"> (p. 496). Upper Saddle River, NJ: Pearson.</w:t>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before="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b w:val="1"/>
      <w:color w:val="0d0d0d"/>
      <w:sz w:val="28"/>
      <w:szCs w:val="28"/>
    </w:rPr>
  </w:style>
  <w:style w:type="paragraph" w:styleId="Heading2">
    <w:name w:val="heading 2"/>
    <w:basedOn w:val="Normal"/>
    <w:next w:val="Normal"/>
    <w:pPr>
      <w:keepNext w:val="1"/>
      <w:keepLines w:val="1"/>
      <w:spacing w:after="120" w:lineRule="auto"/>
    </w:pPr>
    <w:rPr>
      <w:b w:val="1"/>
      <w:color w:val="0d0d0d"/>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investors.nike.com/investors/news-events-and-reports/investor-news/investor-news-details/2022/NIKE-Inc.-Reports-Fiscal-2022-Fourth-Quarter-and-Full-Year-Results/default.aspx" TargetMode="External"/><Relationship Id="rId10" Type="http://schemas.openxmlformats.org/officeDocument/2006/relationships/image" Target="media/image4.png"/><Relationship Id="rId13" Type="http://schemas.openxmlformats.org/officeDocument/2006/relationships/footer" Target="footer1.xml"/><Relationship Id="rId12" Type="http://schemas.openxmlformats.org/officeDocument/2006/relationships/hyperlink" Target="https://www.nik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