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BC50A0" w14:textId="6E23D521" w:rsidR="00EF1D73" w:rsidRDefault="00562304" w:rsidP="00FD17A5">
      <w:pPr>
        <w:spacing w:line="480" w:lineRule="auto"/>
        <w:jc w:val="center"/>
        <w:rPr>
          <w:rFonts w:ascii="Arial" w:hAnsi="Arial" w:cs="Arial"/>
          <w:b/>
          <w:bCs/>
          <w:sz w:val="28"/>
          <w:szCs w:val="28"/>
          <w:u w:val="single"/>
        </w:rPr>
      </w:pPr>
      <w:r w:rsidRPr="00562304">
        <w:rPr>
          <w:rFonts w:ascii="Arial" w:hAnsi="Arial" w:cs="Arial"/>
          <w:b/>
          <w:bCs/>
          <w:sz w:val="28"/>
          <w:szCs w:val="28"/>
          <w:u w:val="single"/>
        </w:rPr>
        <w:t>Summary of my own learning and development</w:t>
      </w:r>
    </w:p>
    <w:p w14:paraId="273355E8" w14:textId="7175ACBD" w:rsidR="00562304" w:rsidRDefault="00562304" w:rsidP="00FD17A5">
      <w:pPr>
        <w:spacing w:line="480" w:lineRule="auto"/>
        <w:jc w:val="center"/>
        <w:rPr>
          <w:rFonts w:ascii="Arial" w:hAnsi="Arial" w:cs="Arial"/>
          <w:i/>
          <w:iCs/>
          <w:sz w:val="24"/>
          <w:szCs w:val="24"/>
        </w:rPr>
      </w:pPr>
      <w:r w:rsidRPr="00562304">
        <w:rPr>
          <w:rFonts w:ascii="Arial" w:hAnsi="Arial" w:cs="Arial"/>
          <w:i/>
          <w:iCs/>
          <w:sz w:val="24"/>
          <w:szCs w:val="24"/>
        </w:rPr>
        <w:t>Linking to my Personal Development Plan section.</w:t>
      </w:r>
    </w:p>
    <w:p w14:paraId="2241C106" w14:textId="16FE6A5F" w:rsidR="00562304" w:rsidRDefault="00562304" w:rsidP="00FD17A5">
      <w:pPr>
        <w:spacing w:line="480" w:lineRule="auto"/>
        <w:jc w:val="center"/>
        <w:rPr>
          <w:rFonts w:ascii="Arial" w:hAnsi="Arial" w:cs="Arial"/>
          <w:b/>
          <w:bCs/>
          <w:sz w:val="24"/>
          <w:szCs w:val="24"/>
          <w:u w:val="single"/>
        </w:rPr>
      </w:pPr>
      <w:r w:rsidRPr="00562304">
        <w:rPr>
          <w:rFonts w:ascii="Arial" w:hAnsi="Arial" w:cs="Arial"/>
          <w:b/>
          <w:bCs/>
          <w:sz w:val="24"/>
          <w:szCs w:val="24"/>
          <w:u w:val="single"/>
        </w:rPr>
        <w:t>What did I learn during my placement?</w:t>
      </w:r>
    </w:p>
    <w:p w14:paraId="39438BC3" w14:textId="4A70BF21" w:rsidR="00562304" w:rsidRDefault="00562304" w:rsidP="00FD17A5">
      <w:pPr>
        <w:spacing w:line="480" w:lineRule="auto"/>
        <w:jc w:val="center"/>
        <w:rPr>
          <w:rFonts w:ascii="Arial" w:hAnsi="Arial" w:cs="Arial"/>
          <w:sz w:val="24"/>
          <w:szCs w:val="24"/>
        </w:rPr>
      </w:pPr>
      <w:r>
        <w:rPr>
          <w:rFonts w:ascii="Arial" w:hAnsi="Arial" w:cs="Arial"/>
          <w:sz w:val="24"/>
          <w:szCs w:val="24"/>
        </w:rPr>
        <w:t xml:space="preserve">There are many different things I learned whilst on my level 5 placement at the Priory Project at Monkton Primary School. The main and most interesting thing I learned a lot about was about the culture of the Gyspy Travelling Community. This was something which I knew nothing about until I started my placement. The culture is </w:t>
      </w:r>
      <w:r w:rsidR="00F56F7A">
        <w:rPr>
          <w:rFonts w:ascii="Arial" w:hAnsi="Arial" w:cs="Arial"/>
          <w:sz w:val="24"/>
          <w:szCs w:val="24"/>
        </w:rPr>
        <w:t>unique</w:t>
      </w:r>
      <w:r>
        <w:rPr>
          <w:rFonts w:ascii="Arial" w:hAnsi="Arial" w:cs="Arial"/>
          <w:sz w:val="24"/>
          <w:szCs w:val="24"/>
        </w:rPr>
        <w:t xml:space="preserve">, with </w:t>
      </w:r>
      <w:proofErr w:type="gramStart"/>
      <w:r>
        <w:rPr>
          <w:rFonts w:ascii="Arial" w:hAnsi="Arial" w:cs="Arial"/>
          <w:sz w:val="24"/>
          <w:szCs w:val="24"/>
        </w:rPr>
        <w:t>a number of</w:t>
      </w:r>
      <w:proofErr w:type="gramEnd"/>
      <w:r>
        <w:rPr>
          <w:rFonts w:ascii="Arial" w:hAnsi="Arial" w:cs="Arial"/>
          <w:sz w:val="24"/>
          <w:szCs w:val="24"/>
        </w:rPr>
        <w:t xml:space="preserve"> different traditions. Examples of these traditions include gyspy traveling woman getting married young and to fellow traveling males. </w:t>
      </w:r>
      <w:r w:rsidR="00F56F7A">
        <w:rPr>
          <w:rFonts w:ascii="Arial" w:hAnsi="Arial" w:cs="Arial"/>
          <w:sz w:val="24"/>
          <w:szCs w:val="24"/>
        </w:rPr>
        <w:t xml:space="preserve">Another very interesting point in which l learned, which was brought to my attention very early on into my placement was how gyspy travelling children do not need to attend school by law. This is one of the reasons why my placement was such a special place to be, the young people here know they do not need to attend, so attend off their own backs. According to the Un Convention on the Rights of the Child (UNCRC) article 28 states that every child has the right to an education. For some of the gyspy </w:t>
      </w:r>
      <w:r w:rsidR="00800F10">
        <w:rPr>
          <w:rFonts w:ascii="Arial" w:hAnsi="Arial" w:cs="Arial"/>
          <w:sz w:val="24"/>
          <w:szCs w:val="24"/>
        </w:rPr>
        <w:t>travellers</w:t>
      </w:r>
      <w:r w:rsidR="00F56F7A">
        <w:rPr>
          <w:rFonts w:ascii="Arial" w:hAnsi="Arial" w:cs="Arial"/>
          <w:sz w:val="24"/>
          <w:szCs w:val="24"/>
        </w:rPr>
        <w:t xml:space="preserve"> in the local area, this project is the only way in</w:t>
      </w:r>
      <w:r w:rsidR="00800F10">
        <w:rPr>
          <w:rFonts w:ascii="Arial" w:hAnsi="Arial" w:cs="Arial"/>
          <w:sz w:val="24"/>
          <w:szCs w:val="24"/>
        </w:rPr>
        <w:t xml:space="preserve"> which their children can and do receive any sort of education. Having said that, there is a selection of travelling community children and young people who do attend mainstream school on a regular or full-time basis. Moreover, there are certain subjects or things which as far as the gypsy travelling community is concerned should be left to teach at home, outside of the classroom. These are things such as religious education lessons and sexual education lessons. </w:t>
      </w:r>
      <w:r w:rsidR="00F82C7C">
        <w:rPr>
          <w:rFonts w:ascii="Arial" w:hAnsi="Arial" w:cs="Arial"/>
          <w:sz w:val="24"/>
          <w:szCs w:val="24"/>
        </w:rPr>
        <w:t xml:space="preserve">From 2022, Wales will be the first country in the United Kingdom which will take on the new curriculum for all schools in the country. One of the biggest and most effective changes with this is from then parents and careers will </w:t>
      </w:r>
      <w:r w:rsidR="00F82C7C">
        <w:rPr>
          <w:rFonts w:ascii="Arial" w:hAnsi="Arial" w:cs="Arial"/>
          <w:sz w:val="24"/>
          <w:szCs w:val="24"/>
        </w:rPr>
        <w:lastRenderedPageBreak/>
        <w:t>not be able to take their children out of such lessons, these lessons are also known as RE and RSE lessons. This massive change will affect so many children from so many different cultures and religions. It will be very interesting to see how this change will affect</w:t>
      </w:r>
      <w:r w:rsidR="00AE606C">
        <w:rPr>
          <w:rFonts w:ascii="Arial" w:hAnsi="Arial" w:cs="Arial"/>
          <w:sz w:val="24"/>
          <w:szCs w:val="24"/>
        </w:rPr>
        <w:t xml:space="preserve"> </w:t>
      </w:r>
      <w:r w:rsidR="00F82C7C">
        <w:rPr>
          <w:rFonts w:ascii="Arial" w:hAnsi="Arial" w:cs="Arial"/>
          <w:sz w:val="24"/>
          <w:szCs w:val="24"/>
        </w:rPr>
        <w:t>the gyspy travelling community and their attendance to schools and with gaining education.</w:t>
      </w:r>
    </w:p>
    <w:p w14:paraId="6E9B30D1" w14:textId="32EE112F" w:rsidR="00AE606C" w:rsidRDefault="00AE606C" w:rsidP="00FD17A5">
      <w:pPr>
        <w:spacing w:line="480" w:lineRule="auto"/>
        <w:jc w:val="center"/>
        <w:rPr>
          <w:rFonts w:ascii="Arial" w:hAnsi="Arial" w:cs="Arial"/>
          <w:sz w:val="24"/>
          <w:szCs w:val="24"/>
        </w:rPr>
      </w:pPr>
      <w:r>
        <w:rPr>
          <w:rFonts w:ascii="Arial" w:hAnsi="Arial" w:cs="Arial"/>
          <w:sz w:val="24"/>
          <w:szCs w:val="24"/>
        </w:rPr>
        <w:t xml:space="preserve">During my time on my second-year placement, I also feel that I have built my professional skills with working with young people. I have learned how to build relationships with young people who sometimes find it very difficult to build relationships with people. I have built more on my own personal boundaries with young people. I have understood more when it comes to putting theory into practice. I have worked alongside the </w:t>
      </w:r>
      <w:r w:rsidR="00C265E5">
        <w:rPr>
          <w:rFonts w:ascii="Arial" w:hAnsi="Arial" w:cs="Arial"/>
          <w:sz w:val="24"/>
          <w:szCs w:val="24"/>
        </w:rPr>
        <w:t>Principles</w:t>
      </w:r>
      <w:r>
        <w:rPr>
          <w:rFonts w:ascii="Arial" w:hAnsi="Arial" w:cs="Arial"/>
          <w:sz w:val="24"/>
          <w:szCs w:val="24"/>
        </w:rPr>
        <w:t xml:space="preserve"> and </w:t>
      </w:r>
      <w:r w:rsidR="00C265E5">
        <w:rPr>
          <w:rFonts w:ascii="Arial" w:hAnsi="Arial" w:cs="Arial"/>
          <w:sz w:val="24"/>
          <w:szCs w:val="24"/>
        </w:rPr>
        <w:t>Purposes</w:t>
      </w:r>
      <w:r>
        <w:rPr>
          <w:rFonts w:ascii="Arial" w:hAnsi="Arial" w:cs="Arial"/>
          <w:sz w:val="24"/>
          <w:szCs w:val="24"/>
        </w:rPr>
        <w:t xml:space="preserve"> of youth work </w:t>
      </w:r>
      <w:r w:rsidR="00C265E5">
        <w:rPr>
          <w:rFonts w:ascii="Arial" w:hAnsi="Arial" w:cs="Arial"/>
          <w:sz w:val="24"/>
          <w:szCs w:val="24"/>
        </w:rPr>
        <w:t>throughout</w:t>
      </w:r>
      <w:r>
        <w:rPr>
          <w:rFonts w:ascii="Arial" w:hAnsi="Arial" w:cs="Arial"/>
          <w:sz w:val="24"/>
          <w:szCs w:val="24"/>
        </w:rPr>
        <w:t xml:space="preserve"> my time on placement. </w:t>
      </w:r>
      <w:r w:rsidR="00C265E5">
        <w:rPr>
          <w:rFonts w:ascii="Arial" w:hAnsi="Arial" w:cs="Arial"/>
          <w:sz w:val="24"/>
          <w:szCs w:val="24"/>
        </w:rPr>
        <w:t>When running anything with the young people, I have always used the 5 pillars of youth work in order to come up with my final plan (educative, empowering, inclusive, expressive and participative) throughout, I have developed myself in order to help the young people in the best way. I have undertaken a lot of one-to-one work during my time at this placement. The class in which I work in is a mixed-ability class, which more than often requires a number of different students to be doing different work, meaning that more staff members are needed at times to help certain individuals.</w:t>
      </w:r>
      <w:r w:rsidR="00876C64">
        <w:rPr>
          <w:rFonts w:ascii="Arial" w:hAnsi="Arial" w:cs="Arial"/>
          <w:sz w:val="24"/>
          <w:szCs w:val="24"/>
        </w:rPr>
        <w:t xml:space="preserve"> This is something in which I really enjoyed, as I personally saw changes in some young people through undertaking in one-to-one work with myself and other staff members.</w:t>
      </w:r>
      <w:r w:rsidR="00C265E5">
        <w:rPr>
          <w:rFonts w:ascii="Arial" w:hAnsi="Arial" w:cs="Arial"/>
          <w:sz w:val="24"/>
          <w:szCs w:val="24"/>
        </w:rPr>
        <w:t xml:space="preserve"> </w:t>
      </w:r>
      <w:r w:rsidR="00876C64">
        <w:rPr>
          <w:rFonts w:ascii="Arial" w:hAnsi="Arial" w:cs="Arial"/>
          <w:sz w:val="24"/>
          <w:szCs w:val="24"/>
        </w:rPr>
        <w:t>This is a very rewarding thing to see as a trainee youth worker.</w:t>
      </w:r>
    </w:p>
    <w:p w14:paraId="7215FE0E" w14:textId="62612130" w:rsidR="0046061A" w:rsidRDefault="0046061A" w:rsidP="00FD17A5">
      <w:pPr>
        <w:spacing w:line="480" w:lineRule="auto"/>
        <w:jc w:val="center"/>
        <w:rPr>
          <w:rFonts w:ascii="Arial" w:hAnsi="Arial" w:cs="Arial"/>
          <w:sz w:val="24"/>
          <w:szCs w:val="24"/>
        </w:rPr>
      </w:pPr>
      <w:r>
        <w:rPr>
          <w:rFonts w:ascii="Arial" w:hAnsi="Arial" w:cs="Arial"/>
          <w:sz w:val="24"/>
          <w:szCs w:val="24"/>
        </w:rPr>
        <w:t xml:space="preserve">Throughout my time on placement I have also linked a lot of the work I have done to the National Occupational Standards of Youth Work. I have worked with </w:t>
      </w:r>
      <w:proofErr w:type="gramStart"/>
      <w:r>
        <w:rPr>
          <w:rFonts w:ascii="Arial" w:hAnsi="Arial" w:cs="Arial"/>
          <w:sz w:val="24"/>
          <w:szCs w:val="24"/>
        </w:rPr>
        <w:t>a number of</w:t>
      </w:r>
      <w:proofErr w:type="gramEnd"/>
      <w:r>
        <w:rPr>
          <w:rFonts w:ascii="Arial" w:hAnsi="Arial" w:cs="Arial"/>
          <w:sz w:val="24"/>
          <w:szCs w:val="24"/>
        </w:rPr>
        <w:t xml:space="preserve"> </w:t>
      </w:r>
      <w:r>
        <w:rPr>
          <w:rFonts w:ascii="Arial" w:hAnsi="Arial" w:cs="Arial"/>
          <w:sz w:val="24"/>
          <w:szCs w:val="24"/>
        </w:rPr>
        <w:lastRenderedPageBreak/>
        <w:t>different communities, I have managed myself and others, I have been committed to inclusion, equality and the wellbeing of the young people I have been working with. I have also facilitated learning of young people through planning activities which will be beneficial to them.</w:t>
      </w:r>
    </w:p>
    <w:p w14:paraId="15379B06" w14:textId="77777777" w:rsidR="00876C64" w:rsidRDefault="00876C64" w:rsidP="00FD17A5">
      <w:pPr>
        <w:spacing w:line="480" w:lineRule="auto"/>
        <w:jc w:val="center"/>
        <w:rPr>
          <w:rFonts w:ascii="Arial" w:hAnsi="Arial" w:cs="Arial"/>
          <w:b/>
          <w:bCs/>
          <w:sz w:val="24"/>
          <w:szCs w:val="24"/>
          <w:u w:val="single"/>
        </w:rPr>
      </w:pPr>
    </w:p>
    <w:p w14:paraId="4A11BDF7" w14:textId="62529554" w:rsidR="00876C64" w:rsidRDefault="00876C64" w:rsidP="00FD17A5">
      <w:pPr>
        <w:spacing w:line="480" w:lineRule="auto"/>
        <w:jc w:val="center"/>
        <w:rPr>
          <w:rFonts w:ascii="Arial" w:hAnsi="Arial" w:cs="Arial"/>
          <w:b/>
          <w:bCs/>
          <w:sz w:val="24"/>
          <w:szCs w:val="24"/>
          <w:u w:val="single"/>
        </w:rPr>
      </w:pPr>
      <w:r w:rsidRPr="00876C64">
        <w:rPr>
          <w:rFonts w:ascii="Arial" w:hAnsi="Arial" w:cs="Arial"/>
          <w:b/>
          <w:bCs/>
          <w:sz w:val="24"/>
          <w:szCs w:val="24"/>
          <w:u w:val="single"/>
        </w:rPr>
        <w:t>What are my plans for future placement?</w:t>
      </w:r>
    </w:p>
    <w:p w14:paraId="150E6CC5" w14:textId="4343243A" w:rsidR="00876C64" w:rsidRPr="00876C64" w:rsidRDefault="00876C64" w:rsidP="00FD17A5">
      <w:pPr>
        <w:spacing w:line="480" w:lineRule="auto"/>
        <w:jc w:val="center"/>
        <w:rPr>
          <w:rFonts w:ascii="Arial" w:hAnsi="Arial" w:cs="Arial"/>
          <w:sz w:val="24"/>
          <w:szCs w:val="24"/>
        </w:rPr>
      </w:pPr>
      <w:r>
        <w:rPr>
          <w:rFonts w:ascii="Arial" w:hAnsi="Arial" w:cs="Arial"/>
          <w:sz w:val="24"/>
          <w:szCs w:val="24"/>
        </w:rPr>
        <w:t>After taking the time to do my second-year placement within the setting of a school. I now understand the policies and procedures which go along with this. I thoroughly enjoyed working within the community of a school. As a trainee youth worker, I feel as if the support from youth worker is needed within all secondary schools. This is the reason why I would like to continue my final placement within a school setting. However, I would like to be given the opportunity to work alongside a youth worker, student support services or education support services within the setting of a school. This is also something in which I am interested in when it comes to my future youth work career once I have graduated.</w:t>
      </w:r>
    </w:p>
    <w:p w14:paraId="432EAF5A" w14:textId="0351FA23" w:rsidR="00800F10" w:rsidRDefault="00800F10" w:rsidP="00FD17A5">
      <w:pPr>
        <w:spacing w:line="480" w:lineRule="auto"/>
        <w:jc w:val="center"/>
        <w:rPr>
          <w:rFonts w:ascii="Arial" w:hAnsi="Arial" w:cs="Arial"/>
          <w:sz w:val="24"/>
          <w:szCs w:val="24"/>
        </w:rPr>
      </w:pPr>
    </w:p>
    <w:p w14:paraId="613A2C0E" w14:textId="0FB90C4D" w:rsidR="00800F10" w:rsidRDefault="00800F10" w:rsidP="00FD17A5">
      <w:pPr>
        <w:spacing w:line="480" w:lineRule="auto"/>
        <w:jc w:val="center"/>
        <w:rPr>
          <w:rFonts w:ascii="Arial" w:hAnsi="Arial" w:cs="Arial"/>
          <w:sz w:val="24"/>
          <w:szCs w:val="24"/>
        </w:rPr>
      </w:pPr>
    </w:p>
    <w:p w14:paraId="49199913" w14:textId="76124318" w:rsidR="00800F10" w:rsidRDefault="00800F10" w:rsidP="00FD17A5">
      <w:pPr>
        <w:spacing w:line="480" w:lineRule="auto"/>
        <w:jc w:val="center"/>
        <w:rPr>
          <w:rFonts w:ascii="Arial" w:hAnsi="Arial" w:cs="Arial"/>
          <w:sz w:val="24"/>
          <w:szCs w:val="24"/>
        </w:rPr>
      </w:pPr>
    </w:p>
    <w:p w14:paraId="35A4DDB7" w14:textId="10DA81D6" w:rsidR="00800F10" w:rsidRDefault="00800F10" w:rsidP="00FD17A5">
      <w:pPr>
        <w:spacing w:line="480" w:lineRule="auto"/>
        <w:jc w:val="center"/>
        <w:rPr>
          <w:rFonts w:ascii="Arial" w:hAnsi="Arial" w:cs="Arial"/>
          <w:sz w:val="24"/>
          <w:szCs w:val="24"/>
        </w:rPr>
      </w:pPr>
    </w:p>
    <w:p w14:paraId="187EA681" w14:textId="77777777" w:rsidR="00700CD2" w:rsidRDefault="00700CD2" w:rsidP="00FD17A5">
      <w:pPr>
        <w:spacing w:line="480" w:lineRule="auto"/>
        <w:jc w:val="center"/>
        <w:rPr>
          <w:rFonts w:ascii="Arial" w:hAnsi="Arial" w:cs="Arial"/>
          <w:sz w:val="24"/>
          <w:szCs w:val="24"/>
          <w:u w:val="single"/>
        </w:rPr>
      </w:pPr>
    </w:p>
    <w:p w14:paraId="5046A99C" w14:textId="77777777" w:rsidR="00700CD2" w:rsidRDefault="00700CD2" w:rsidP="00FD17A5">
      <w:pPr>
        <w:spacing w:line="480" w:lineRule="auto"/>
        <w:jc w:val="center"/>
        <w:rPr>
          <w:rFonts w:ascii="Arial" w:hAnsi="Arial" w:cs="Arial"/>
          <w:sz w:val="24"/>
          <w:szCs w:val="24"/>
          <w:u w:val="single"/>
        </w:rPr>
      </w:pPr>
    </w:p>
    <w:p w14:paraId="24C88C5D" w14:textId="77777777" w:rsidR="00700CD2" w:rsidRDefault="00700CD2" w:rsidP="00FD17A5">
      <w:pPr>
        <w:spacing w:line="480" w:lineRule="auto"/>
        <w:jc w:val="center"/>
        <w:rPr>
          <w:rFonts w:ascii="Arial" w:hAnsi="Arial" w:cs="Arial"/>
          <w:sz w:val="24"/>
          <w:szCs w:val="24"/>
          <w:u w:val="single"/>
        </w:rPr>
      </w:pPr>
    </w:p>
    <w:p w14:paraId="72991615" w14:textId="41E5B7CA" w:rsidR="00800F10" w:rsidRDefault="00800F10" w:rsidP="00FD17A5">
      <w:pPr>
        <w:spacing w:line="480" w:lineRule="auto"/>
        <w:jc w:val="center"/>
        <w:rPr>
          <w:rFonts w:ascii="Arial" w:hAnsi="Arial" w:cs="Arial"/>
          <w:sz w:val="24"/>
          <w:szCs w:val="24"/>
          <w:u w:val="single"/>
        </w:rPr>
      </w:pPr>
      <w:r w:rsidRPr="00800F10">
        <w:rPr>
          <w:rFonts w:ascii="Arial" w:hAnsi="Arial" w:cs="Arial"/>
          <w:sz w:val="24"/>
          <w:szCs w:val="24"/>
          <w:u w:val="single"/>
        </w:rPr>
        <w:lastRenderedPageBreak/>
        <w:t>References</w:t>
      </w:r>
    </w:p>
    <w:p w14:paraId="2F011523" w14:textId="01D18D3B" w:rsidR="0046061A" w:rsidRPr="00800F10" w:rsidRDefault="0046061A" w:rsidP="00FD17A5">
      <w:pPr>
        <w:pStyle w:val="ListParagraph"/>
        <w:numPr>
          <w:ilvl w:val="0"/>
          <w:numId w:val="1"/>
        </w:numPr>
        <w:spacing w:line="480" w:lineRule="auto"/>
        <w:jc w:val="center"/>
        <w:rPr>
          <w:rFonts w:ascii="Arial" w:hAnsi="Arial" w:cs="Arial"/>
          <w:sz w:val="24"/>
          <w:szCs w:val="24"/>
          <w:u w:val="single"/>
        </w:rPr>
      </w:pPr>
      <w:r>
        <w:rPr>
          <w:rFonts w:ascii="Arial" w:hAnsi="Arial" w:cs="Arial"/>
          <w:sz w:val="24"/>
          <w:szCs w:val="24"/>
        </w:rPr>
        <w:t xml:space="preserve">National Youth Agency (2020) </w:t>
      </w:r>
      <w:r>
        <w:rPr>
          <w:rFonts w:ascii="Arial" w:hAnsi="Arial" w:cs="Arial"/>
          <w:i/>
          <w:iCs/>
          <w:sz w:val="24"/>
          <w:szCs w:val="24"/>
        </w:rPr>
        <w:t xml:space="preserve">National Occupational Standards. </w:t>
      </w:r>
      <w:r>
        <w:rPr>
          <w:rFonts w:ascii="Arial" w:hAnsi="Arial" w:cs="Arial"/>
          <w:sz w:val="24"/>
          <w:szCs w:val="24"/>
        </w:rPr>
        <w:t xml:space="preserve">Available at: </w:t>
      </w:r>
      <w:hyperlink r:id="rId10" w:history="1">
        <w:r w:rsidRPr="00922423">
          <w:rPr>
            <w:rStyle w:val="Hyperlink"/>
            <w:rFonts w:ascii="Arial" w:hAnsi="Arial" w:cs="Arial"/>
            <w:sz w:val="24"/>
            <w:szCs w:val="24"/>
          </w:rPr>
          <w:t>https://nya.org.uk/resource/national-occupational-standards/</w:t>
        </w:r>
      </w:hyperlink>
      <w:r>
        <w:rPr>
          <w:rFonts w:ascii="Arial" w:hAnsi="Arial" w:cs="Arial"/>
          <w:sz w:val="24"/>
          <w:szCs w:val="24"/>
        </w:rPr>
        <w:t xml:space="preserve"> (Accessed: 25</w:t>
      </w:r>
      <w:r w:rsidRPr="0046061A">
        <w:rPr>
          <w:rFonts w:ascii="Arial" w:hAnsi="Arial" w:cs="Arial"/>
          <w:sz w:val="24"/>
          <w:szCs w:val="24"/>
          <w:vertAlign w:val="superscript"/>
        </w:rPr>
        <w:t>th</w:t>
      </w:r>
      <w:r>
        <w:rPr>
          <w:rFonts w:ascii="Arial" w:hAnsi="Arial" w:cs="Arial"/>
          <w:sz w:val="24"/>
          <w:szCs w:val="24"/>
        </w:rPr>
        <w:t xml:space="preserve"> February 2020).</w:t>
      </w:r>
    </w:p>
    <w:p w14:paraId="5794B069" w14:textId="5F23C0D6" w:rsidR="0046061A" w:rsidRPr="00C265E5" w:rsidRDefault="0046061A" w:rsidP="00FD17A5">
      <w:pPr>
        <w:pStyle w:val="ListParagraph"/>
        <w:numPr>
          <w:ilvl w:val="0"/>
          <w:numId w:val="1"/>
        </w:numPr>
        <w:spacing w:line="480" w:lineRule="auto"/>
        <w:jc w:val="center"/>
        <w:rPr>
          <w:rFonts w:ascii="Arial" w:hAnsi="Arial" w:cs="Arial"/>
          <w:sz w:val="24"/>
          <w:szCs w:val="24"/>
          <w:u w:val="single"/>
        </w:rPr>
      </w:pPr>
      <w:r>
        <w:rPr>
          <w:rFonts w:ascii="Arial" w:hAnsi="Arial" w:cs="Arial"/>
          <w:sz w:val="24"/>
          <w:szCs w:val="24"/>
        </w:rPr>
        <w:t xml:space="preserve">Theschoolrun.com (2020) </w:t>
      </w:r>
      <w:r>
        <w:rPr>
          <w:rFonts w:ascii="Arial" w:hAnsi="Arial" w:cs="Arial"/>
          <w:i/>
          <w:iCs/>
          <w:sz w:val="24"/>
          <w:szCs w:val="24"/>
        </w:rPr>
        <w:t xml:space="preserve">The curriculum for Wales 2022: what parents need to know. </w:t>
      </w:r>
      <w:r>
        <w:rPr>
          <w:rFonts w:ascii="Arial" w:hAnsi="Arial" w:cs="Arial"/>
          <w:sz w:val="24"/>
          <w:szCs w:val="24"/>
        </w:rPr>
        <w:t>Available at:</w:t>
      </w:r>
      <w:r w:rsidRPr="00F82C7C">
        <w:t xml:space="preserve"> </w:t>
      </w:r>
      <w:hyperlink r:id="rId11" w:history="1">
        <w:r w:rsidRPr="00922423">
          <w:rPr>
            <w:rStyle w:val="Hyperlink"/>
            <w:rFonts w:ascii="Arial" w:hAnsi="Arial" w:cs="Arial"/>
            <w:sz w:val="24"/>
            <w:szCs w:val="24"/>
          </w:rPr>
          <w:t>https://www.theschoolrun.com/curriculum-for-wales</w:t>
        </w:r>
      </w:hyperlink>
      <w:r>
        <w:rPr>
          <w:rFonts w:ascii="Arial" w:hAnsi="Arial" w:cs="Arial"/>
          <w:sz w:val="24"/>
          <w:szCs w:val="24"/>
        </w:rPr>
        <w:t xml:space="preserve"> (Accessed: 25</w:t>
      </w:r>
      <w:r w:rsidRPr="00F82C7C">
        <w:rPr>
          <w:rFonts w:ascii="Arial" w:hAnsi="Arial" w:cs="Arial"/>
          <w:sz w:val="24"/>
          <w:szCs w:val="24"/>
          <w:vertAlign w:val="superscript"/>
        </w:rPr>
        <w:t>th</w:t>
      </w:r>
      <w:r>
        <w:rPr>
          <w:rFonts w:ascii="Arial" w:hAnsi="Arial" w:cs="Arial"/>
          <w:sz w:val="24"/>
          <w:szCs w:val="24"/>
        </w:rPr>
        <w:t xml:space="preserve"> Febuaury 2020).</w:t>
      </w:r>
    </w:p>
    <w:p w14:paraId="7E409E08" w14:textId="79A9B89E" w:rsidR="0046061A" w:rsidRPr="00F82C7C" w:rsidRDefault="0046061A" w:rsidP="00FD17A5">
      <w:pPr>
        <w:pStyle w:val="ListParagraph"/>
        <w:numPr>
          <w:ilvl w:val="0"/>
          <w:numId w:val="1"/>
        </w:numPr>
        <w:spacing w:line="480" w:lineRule="auto"/>
        <w:jc w:val="center"/>
        <w:rPr>
          <w:rFonts w:ascii="Arial" w:hAnsi="Arial" w:cs="Arial"/>
          <w:sz w:val="24"/>
          <w:szCs w:val="24"/>
          <w:u w:val="single"/>
        </w:rPr>
      </w:pPr>
      <w:r>
        <w:rPr>
          <w:rFonts w:ascii="Arial" w:hAnsi="Arial" w:cs="Arial"/>
          <w:sz w:val="24"/>
          <w:szCs w:val="24"/>
        </w:rPr>
        <w:t xml:space="preserve">UNICEF United Kingdom (2019) </w:t>
      </w:r>
      <w:r>
        <w:rPr>
          <w:rFonts w:ascii="Arial" w:hAnsi="Arial" w:cs="Arial"/>
          <w:i/>
          <w:iCs/>
          <w:sz w:val="24"/>
          <w:szCs w:val="24"/>
        </w:rPr>
        <w:t>How we protect children’s rights?</w:t>
      </w:r>
      <w:r>
        <w:rPr>
          <w:rFonts w:ascii="Arial" w:hAnsi="Arial" w:cs="Arial"/>
          <w:sz w:val="24"/>
          <w:szCs w:val="24"/>
        </w:rPr>
        <w:t xml:space="preserve"> Available at: </w:t>
      </w:r>
      <w:hyperlink r:id="rId12" w:history="1">
        <w:r w:rsidRPr="00922423">
          <w:rPr>
            <w:rStyle w:val="Hyperlink"/>
            <w:rFonts w:ascii="Arial" w:hAnsi="Arial" w:cs="Arial"/>
            <w:sz w:val="24"/>
            <w:szCs w:val="24"/>
          </w:rPr>
          <w:t>https://www.unicef.org.uk/what-we-do/un-convention-child-rights/</w:t>
        </w:r>
      </w:hyperlink>
      <w:r>
        <w:rPr>
          <w:rFonts w:ascii="Arial" w:hAnsi="Arial" w:cs="Arial"/>
          <w:sz w:val="24"/>
          <w:szCs w:val="24"/>
        </w:rPr>
        <w:t xml:space="preserve"> (Accessed: 25</w:t>
      </w:r>
      <w:r w:rsidRPr="00800F10">
        <w:rPr>
          <w:rFonts w:ascii="Arial" w:hAnsi="Arial" w:cs="Arial"/>
          <w:sz w:val="24"/>
          <w:szCs w:val="24"/>
          <w:vertAlign w:val="superscript"/>
        </w:rPr>
        <w:t>th</w:t>
      </w:r>
      <w:r>
        <w:rPr>
          <w:rFonts w:ascii="Arial" w:hAnsi="Arial" w:cs="Arial"/>
          <w:sz w:val="24"/>
          <w:szCs w:val="24"/>
        </w:rPr>
        <w:t xml:space="preserve"> February 2020).</w:t>
      </w:r>
    </w:p>
    <w:p w14:paraId="0FFB9CB5" w14:textId="7F1C854C" w:rsidR="0046061A" w:rsidRPr="0046061A" w:rsidRDefault="0046061A" w:rsidP="00FD17A5">
      <w:pPr>
        <w:pStyle w:val="ListParagraph"/>
        <w:numPr>
          <w:ilvl w:val="0"/>
          <w:numId w:val="1"/>
        </w:numPr>
        <w:spacing w:line="480" w:lineRule="auto"/>
        <w:jc w:val="center"/>
        <w:rPr>
          <w:rFonts w:ascii="Arial" w:hAnsi="Arial" w:cs="Arial"/>
          <w:sz w:val="24"/>
          <w:szCs w:val="24"/>
          <w:u w:val="single"/>
        </w:rPr>
      </w:pPr>
      <w:r>
        <w:rPr>
          <w:rFonts w:ascii="Arial" w:hAnsi="Arial" w:cs="Arial"/>
          <w:sz w:val="24"/>
          <w:szCs w:val="24"/>
        </w:rPr>
        <w:t xml:space="preserve">Youth Work in Wales: Principles and Purposes (2018) </w:t>
      </w:r>
      <w:r>
        <w:rPr>
          <w:rFonts w:ascii="Arial" w:hAnsi="Arial" w:cs="Arial"/>
          <w:i/>
          <w:iCs/>
          <w:sz w:val="24"/>
          <w:szCs w:val="24"/>
        </w:rPr>
        <w:t xml:space="preserve">Wales Review Group. </w:t>
      </w:r>
      <w:r>
        <w:rPr>
          <w:rFonts w:ascii="Arial" w:hAnsi="Arial" w:cs="Arial"/>
          <w:sz w:val="24"/>
          <w:szCs w:val="24"/>
        </w:rPr>
        <w:t xml:space="preserve">Available at: </w:t>
      </w:r>
      <w:hyperlink r:id="rId13" w:history="1">
        <w:r w:rsidRPr="00922423">
          <w:rPr>
            <w:rStyle w:val="Hyperlink"/>
            <w:rFonts w:ascii="Arial" w:hAnsi="Arial" w:cs="Arial"/>
            <w:sz w:val="24"/>
            <w:szCs w:val="24"/>
          </w:rPr>
          <w:t>https://www.cwvys.org.uk/wp-content/uploads/2018/11/YOUTH-WORK-IN-WALES-PRINCIPLES-AND-PURPOSES.pdf</w:t>
        </w:r>
      </w:hyperlink>
      <w:r>
        <w:rPr>
          <w:rFonts w:ascii="Arial" w:hAnsi="Arial" w:cs="Arial"/>
          <w:sz w:val="24"/>
          <w:szCs w:val="24"/>
        </w:rPr>
        <w:t xml:space="preserve"> (Accessed: 25</w:t>
      </w:r>
      <w:r w:rsidRPr="00C265E5">
        <w:rPr>
          <w:rFonts w:ascii="Arial" w:hAnsi="Arial" w:cs="Arial"/>
          <w:sz w:val="24"/>
          <w:szCs w:val="24"/>
          <w:vertAlign w:val="superscript"/>
        </w:rPr>
        <w:t>th</w:t>
      </w:r>
      <w:r>
        <w:rPr>
          <w:rFonts w:ascii="Arial" w:hAnsi="Arial" w:cs="Arial"/>
          <w:sz w:val="24"/>
          <w:szCs w:val="24"/>
        </w:rPr>
        <w:t xml:space="preserve"> February 2020).</w:t>
      </w:r>
    </w:p>
    <w:p w14:paraId="18F2912A" w14:textId="77777777" w:rsidR="00800F10" w:rsidRPr="00800F10" w:rsidRDefault="00800F10">
      <w:pPr>
        <w:rPr>
          <w:rFonts w:ascii="Arial" w:hAnsi="Arial" w:cs="Arial"/>
          <w:sz w:val="24"/>
          <w:szCs w:val="24"/>
          <w:u w:val="single"/>
        </w:rPr>
      </w:pPr>
    </w:p>
    <w:sectPr w:rsidR="00800F10" w:rsidRPr="00800F10">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CBC4E4" w14:textId="77777777" w:rsidR="002B5A55" w:rsidRDefault="002B5A55" w:rsidP="00D70E72">
      <w:pPr>
        <w:spacing w:after="0" w:line="240" w:lineRule="auto"/>
      </w:pPr>
      <w:r>
        <w:separator/>
      </w:r>
    </w:p>
  </w:endnote>
  <w:endnote w:type="continuationSeparator" w:id="0">
    <w:p w14:paraId="7DF02B7A" w14:textId="77777777" w:rsidR="002B5A55" w:rsidRDefault="002B5A55" w:rsidP="00D70E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6744348"/>
      <w:docPartObj>
        <w:docPartGallery w:val="Page Numbers (Bottom of Page)"/>
        <w:docPartUnique/>
      </w:docPartObj>
    </w:sdtPr>
    <w:sdtEndPr>
      <w:rPr>
        <w:noProof/>
      </w:rPr>
    </w:sdtEndPr>
    <w:sdtContent>
      <w:p w14:paraId="080A111E" w14:textId="69B6A901" w:rsidR="00D70E72" w:rsidRDefault="00D70E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732025" w14:textId="77777777" w:rsidR="00D70E72" w:rsidRDefault="00D70E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28744F" w14:textId="77777777" w:rsidR="002B5A55" w:rsidRDefault="002B5A55" w:rsidP="00D70E72">
      <w:pPr>
        <w:spacing w:after="0" w:line="240" w:lineRule="auto"/>
      </w:pPr>
      <w:r>
        <w:separator/>
      </w:r>
    </w:p>
  </w:footnote>
  <w:footnote w:type="continuationSeparator" w:id="0">
    <w:p w14:paraId="51FFB68E" w14:textId="77777777" w:rsidR="002B5A55" w:rsidRDefault="002B5A55" w:rsidP="00D70E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09943B" w14:textId="0A419EC2" w:rsidR="00D70E72" w:rsidRDefault="00693AAF">
    <w:pPr>
      <w:pStyle w:val="Header"/>
    </w:pPr>
    <w:r>
      <w:t>Nirvana Thomas</w:t>
    </w:r>
  </w:p>
  <w:p w14:paraId="12742057" w14:textId="528A6157" w:rsidR="00141A5F" w:rsidRDefault="00141A5F">
    <w:pPr>
      <w:pStyle w:val="Header"/>
    </w:pPr>
    <w:r>
      <w:t>1801346</w:t>
    </w:r>
  </w:p>
  <w:p w14:paraId="6492C1F8" w14:textId="199F2B02" w:rsidR="00693AAF" w:rsidRDefault="00141A5F">
    <w:pPr>
      <w:pStyle w:val="Header"/>
    </w:pPr>
    <w:r>
      <w:t>SJYW5008</w:t>
    </w:r>
  </w:p>
  <w:p w14:paraId="13F61974" w14:textId="77777777" w:rsidR="00D70E72" w:rsidRDefault="00D70E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E73F76"/>
    <w:multiLevelType w:val="hybridMultilevel"/>
    <w:tmpl w:val="BD70F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304"/>
    <w:rsid w:val="00141A5F"/>
    <w:rsid w:val="002B5A55"/>
    <w:rsid w:val="0046061A"/>
    <w:rsid w:val="00562304"/>
    <w:rsid w:val="00693AAF"/>
    <w:rsid w:val="00700CD2"/>
    <w:rsid w:val="00800F10"/>
    <w:rsid w:val="00876C64"/>
    <w:rsid w:val="009E3E1D"/>
    <w:rsid w:val="00AE606C"/>
    <w:rsid w:val="00C265E5"/>
    <w:rsid w:val="00D70E72"/>
    <w:rsid w:val="00EF1D73"/>
    <w:rsid w:val="00F56F7A"/>
    <w:rsid w:val="00F82C7C"/>
    <w:rsid w:val="00FD17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5CABD"/>
  <w15:chartTrackingRefBased/>
  <w15:docId w15:val="{8E904E09-62F5-4D32-9992-D68DD1CC6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0F10"/>
    <w:pPr>
      <w:ind w:left="720"/>
      <w:contextualSpacing/>
    </w:pPr>
  </w:style>
  <w:style w:type="character" w:styleId="Hyperlink">
    <w:name w:val="Hyperlink"/>
    <w:basedOn w:val="DefaultParagraphFont"/>
    <w:uiPriority w:val="99"/>
    <w:unhideWhenUsed/>
    <w:rsid w:val="00800F10"/>
    <w:rPr>
      <w:color w:val="0563C1" w:themeColor="hyperlink"/>
      <w:u w:val="single"/>
    </w:rPr>
  </w:style>
  <w:style w:type="character" w:styleId="UnresolvedMention">
    <w:name w:val="Unresolved Mention"/>
    <w:basedOn w:val="DefaultParagraphFont"/>
    <w:uiPriority w:val="99"/>
    <w:semiHidden/>
    <w:unhideWhenUsed/>
    <w:rsid w:val="00800F10"/>
    <w:rPr>
      <w:color w:val="605E5C"/>
      <w:shd w:val="clear" w:color="auto" w:fill="E1DFDD"/>
    </w:rPr>
  </w:style>
  <w:style w:type="paragraph" w:styleId="Header">
    <w:name w:val="header"/>
    <w:basedOn w:val="Normal"/>
    <w:link w:val="HeaderChar"/>
    <w:uiPriority w:val="99"/>
    <w:unhideWhenUsed/>
    <w:rsid w:val="00D70E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E72"/>
  </w:style>
  <w:style w:type="paragraph" w:styleId="Footer">
    <w:name w:val="footer"/>
    <w:basedOn w:val="Normal"/>
    <w:link w:val="FooterChar"/>
    <w:uiPriority w:val="99"/>
    <w:unhideWhenUsed/>
    <w:rsid w:val="00D70E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E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wvys.org.uk/wp-content/uploads/2018/11/YOUTH-WORK-IN-WALES-PRINCIPLES-AND-PURPOSES.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unicef.org.uk/what-we-do/un-convention-child-right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schoolrun.com/curriculum-for-wales"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nya.org.uk/resource/national-occupational-standard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7" ma:contentTypeDescription="Create a new document." ma:contentTypeScope="" ma:versionID="d54b68301b23657fcbd28ee1062d7fd9">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0640d836c1db72b1b509fadec75bd800"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85119AF-4967-422E-B694-BDC2C420CE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4EF74F4-EA95-4754-8126-A0C331DB808C}">
  <ds:schemaRefs>
    <ds:schemaRef ds:uri="http://schemas.microsoft.com/sharepoint/v3/contenttype/forms"/>
  </ds:schemaRefs>
</ds:datastoreItem>
</file>

<file path=customXml/itemProps3.xml><?xml version="1.0" encoding="utf-8"?>
<ds:datastoreItem xmlns:ds="http://schemas.openxmlformats.org/officeDocument/2006/customXml" ds:itemID="{FC93E71D-85F5-46B7-9B2B-48D76C3C441B}">
  <ds:schemaRefs>
    <ds:schemaRef ds:uri="71bb3abe-0e25-4bd1-a714-0d7cd3489010"/>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2d854c84-20cf-454b-90b0-919c1aa9c5b3"/>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872</Words>
  <Characters>4976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Nirvana Thomas</dc:creator>
  <cp:keywords/>
  <dc:description/>
  <cp:lastModifiedBy>Nirvana Thomas</cp:lastModifiedBy>
  <cp:revision>2</cp:revision>
  <dcterms:created xsi:type="dcterms:W3CDTF">2020-04-26T20:53:00Z</dcterms:created>
  <dcterms:modified xsi:type="dcterms:W3CDTF">2020-04-26T20:53:00Z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