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AD94CEC" w14:textId="77777777" w:rsidR="005E73DF" w:rsidRDefault="005E73DF" w:rsidP="005E73DF">
      <w:pPr>
        <w:jc w:val="center"/>
        <w:rPr>
          <w:b/>
          <w:bCs/>
          <w:noProof/>
          <w:sz w:val="28"/>
          <w:szCs w:val="28"/>
        </w:rPr>
      </w:pPr>
    </w:p>
    <w:p w14:paraId="0A8394D4" w14:textId="77777777" w:rsidR="005E73DF" w:rsidRDefault="005E73DF" w:rsidP="005E73DF">
      <w:pPr>
        <w:jc w:val="center"/>
        <w:rPr>
          <w:b/>
          <w:bCs/>
          <w:noProof/>
          <w:sz w:val="28"/>
          <w:szCs w:val="28"/>
        </w:rPr>
      </w:pPr>
    </w:p>
    <w:p w14:paraId="2785140F" w14:textId="0D68DA18" w:rsidR="0040494F" w:rsidRPr="005E73DF" w:rsidRDefault="00F2538C" w:rsidP="005E73DF">
      <w:pPr>
        <w:jc w:val="center"/>
        <w:rPr>
          <w:b/>
          <w:bCs/>
          <w:noProof/>
          <w:sz w:val="28"/>
          <w:szCs w:val="28"/>
        </w:rPr>
      </w:pPr>
      <w:r w:rsidRPr="005E73DF">
        <w:rPr>
          <w:b/>
          <w:bCs/>
          <w:noProof/>
          <w:sz w:val="28"/>
          <w:szCs w:val="28"/>
        </w:rPr>
        <w:t>Winter Scavenger Hunt Fundraiser</w:t>
      </w:r>
    </w:p>
    <w:p w14:paraId="4B2F15AE" w14:textId="77777777" w:rsidR="007217C3" w:rsidRPr="005E73DF" w:rsidRDefault="007217C3" w:rsidP="005E73DF">
      <w:pPr>
        <w:jc w:val="center"/>
        <w:rPr>
          <w:b/>
          <w:bCs/>
          <w:noProof/>
          <w:sz w:val="28"/>
          <w:szCs w:val="28"/>
        </w:rPr>
      </w:pPr>
      <w:r w:rsidRPr="005E73DF">
        <w:rPr>
          <w:b/>
          <w:bCs/>
          <w:noProof/>
          <w:sz w:val="28"/>
          <w:szCs w:val="28"/>
        </w:rPr>
        <w:t>Codruta-Daniela Bogatean</w:t>
      </w:r>
    </w:p>
    <w:p w14:paraId="6059D3C0" w14:textId="685F873B" w:rsidR="0040494F" w:rsidRPr="005E73DF" w:rsidRDefault="007217C3" w:rsidP="005E73DF">
      <w:pPr>
        <w:jc w:val="center"/>
        <w:rPr>
          <w:b/>
          <w:bCs/>
          <w:noProof/>
          <w:sz w:val="28"/>
          <w:szCs w:val="28"/>
        </w:rPr>
      </w:pPr>
      <w:r w:rsidRPr="005E73DF">
        <w:rPr>
          <w:b/>
          <w:bCs/>
          <w:noProof/>
          <w:sz w:val="28"/>
          <w:szCs w:val="28"/>
        </w:rPr>
        <w:t>2010404</w:t>
      </w:r>
    </w:p>
    <w:p w14:paraId="45C1231F" w14:textId="1FCD9CB9" w:rsidR="00791321" w:rsidRPr="005E73DF" w:rsidRDefault="00791321" w:rsidP="005E73DF">
      <w:pPr>
        <w:jc w:val="center"/>
        <w:rPr>
          <w:b/>
          <w:bCs/>
          <w:noProof/>
          <w:sz w:val="28"/>
          <w:szCs w:val="28"/>
        </w:rPr>
      </w:pPr>
      <w:r w:rsidRPr="005E73DF">
        <w:rPr>
          <w:b/>
          <w:bCs/>
          <w:noProof/>
          <w:sz w:val="28"/>
          <w:szCs w:val="28"/>
        </w:rPr>
        <w:t>BMIH6007</w:t>
      </w:r>
    </w:p>
    <w:p w14:paraId="30A514F7" w14:textId="70739E81" w:rsidR="005E73DF" w:rsidRPr="005E73DF" w:rsidRDefault="005E73DF" w:rsidP="005E73DF">
      <w:pPr>
        <w:jc w:val="center"/>
        <w:rPr>
          <w:b/>
          <w:bCs/>
          <w:noProof/>
          <w:sz w:val="28"/>
          <w:szCs w:val="28"/>
        </w:rPr>
      </w:pPr>
      <w:r w:rsidRPr="005E73DF">
        <w:rPr>
          <w:b/>
          <w:bCs/>
          <w:noProof/>
          <w:sz w:val="28"/>
          <w:szCs w:val="28"/>
        </w:rPr>
        <w:t>International Meetings Management for the Hotel Industry</w:t>
      </w:r>
    </w:p>
    <w:p w14:paraId="4447EFB0" w14:textId="617B1257" w:rsidR="005E73DF" w:rsidRPr="005E73DF" w:rsidRDefault="005E73DF" w:rsidP="005E73DF">
      <w:pPr>
        <w:jc w:val="center"/>
        <w:rPr>
          <w:b/>
          <w:bCs/>
          <w:noProof/>
          <w:sz w:val="28"/>
          <w:szCs w:val="28"/>
        </w:rPr>
      </w:pPr>
      <w:r w:rsidRPr="005E73DF">
        <w:rPr>
          <w:b/>
          <w:bCs/>
          <w:noProof/>
          <w:sz w:val="28"/>
          <w:szCs w:val="28"/>
        </w:rPr>
        <w:t>Kathryn Flynn</w:t>
      </w:r>
    </w:p>
    <w:p w14:paraId="0FD88A9A" w14:textId="77777777" w:rsidR="0040494F" w:rsidRDefault="0040494F">
      <w:pPr>
        <w:rPr>
          <w:noProof/>
        </w:rPr>
      </w:pPr>
    </w:p>
    <w:p w14:paraId="0CAC18FA" w14:textId="77777777" w:rsidR="0040494F" w:rsidRDefault="0040494F">
      <w:pPr>
        <w:rPr>
          <w:noProof/>
        </w:rPr>
      </w:pPr>
    </w:p>
    <w:p w14:paraId="58CE8A7D" w14:textId="77777777" w:rsidR="0040494F" w:rsidRDefault="0040494F">
      <w:pPr>
        <w:rPr>
          <w:noProof/>
        </w:rPr>
      </w:pPr>
    </w:p>
    <w:p w14:paraId="50C58EEA" w14:textId="77777777" w:rsidR="0040494F" w:rsidRDefault="0040494F">
      <w:pPr>
        <w:rPr>
          <w:noProof/>
        </w:rPr>
      </w:pPr>
    </w:p>
    <w:p w14:paraId="4FF32E9D" w14:textId="77777777" w:rsidR="0040494F" w:rsidRDefault="0040494F"/>
    <w:p w14:paraId="010B6436" w14:textId="77777777" w:rsidR="0040494F" w:rsidRDefault="0040494F"/>
    <w:p w14:paraId="670C6F62" w14:textId="3F502795" w:rsidR="00B90EE0" w:rsidRDefault="00ED5422">
      <w:r>
        <w:rPr>
          <w:noProof/>
        </w:rPr>
        <w:drawing>
          <wp:inline distT="0" distB="0" distL="0" distR="0" wp14:anchorId="595CD710" wp14:editId="5043DCB2">
            <wp:extent cx="6096635" cy="3223895"/>
            <wp:effectExtent l="0" t="0" r="0" b="0"/>
            <wp:docPr id="135815586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8155864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96635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20489E" w14:textId="04527140" w:rsidR="00ED5422" w:rsidRDefault="00ED5422">
      <w:r>
        <w:rPr>
          <w:noProof/>
        </w:rPr>
        <w:lastRenderedPageBreak/>
        <w:drawing>
          <wp:inline distT="0" distB="0" distL="0" distR="0" wp14:anchorId="4353B744" wp14:editId="7857B1CF">
            <wp:extent cx="6096635" cy="3429000"/>
            <wp:effectExtent l="0" t="0" r="0" b="0"/>
            <wp:docPr id="20520489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11C329B" w14:textId="77777777" w:rsidR="00ED5422" w:rsidRDefault="00ED5422">
      <w:r>
        <w:rPr>
          <w:noProof/>
        </w:rPr>
        <w:drawing>
          <wp:inline distT="0" distB="0" distL="0" distR="0" wp14:anchorId="5541E121" wp14:editId="696233DD">
            <wp:extent cx="6096635" cy="3429001"/>
            <wp:effectExtent l="0" t="0" r="0" b="0"/>
            <wp:docPr id="10808270" name="Picture 2" descr="A aerial view of a play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08270" name="Picture 2" descr="A aerial view of a playgroun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05127" cy="343377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C47D69D" w14:textId="77777777" w:rsidR="00ED5422" w:rsidRDefault="00ED5422"/>
    <w:p w14:paraId="73C407AF" w14:textId="77777777" w:rsidR="00ED5422" w:rsidRDefault="00ED5422"/>
    <w:p w14:paraId="5311C47B" w14:textId="7B01165E" w:rsidR="00ED5422" w:rsidRDefault="00ED5422">
      <w:r>
        <w:rPr>
          <w:noProof/>
        </w:rPr>
        <w:lastRenderedPageBreak/>
        <w:drawing>
          <wp:inline distT="0" distB="0" distL="0" distR="0" wp14:anchorId="6F157932" wp14:editId="340D8E23">
            <wp:extent cx="6096635" cy="3429000"/>
            <wp:effectExtent l="0" t="0" r="0" b="0"/>
            <wp:docPr id="128433014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27ED1D6" w14:textId="77777777" w:rsidR="00ED5422" w:rsidRDefault="00ED5422"/>
    <w:p w14:paraId="11CAA3E5" w14:textId="580ED13F" w:rsidR="00ED5422" w:rsidRDefault="00ED5422">
      <w:r>
        <w:rPr>
          <w:noProof/>
        </w:rPr>
        <w:drawing>
          <wp:inline distT="0" distB="0" distL="0" distR="0" wp14:anchorId="24A2E80A" wp14:editId="2DE13727">
            <wp:extent cx="6096635" cy="3429000"/>
            <wp:effectExtent l="0" t="0" r="0" b="0"/>
            <wp:docPr id="16070854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4FBA2EE" w14:textId="77777777" w:rsidR="00ED5422" w:rsidRDefault="00ED5422"/>
    <w:p w14:paraId="7EF230D4" w14:textId="000384EE" w:rsidR="00ED5422" w:rsidRDefault="00ED5422">
      <w:r>
        <w:rPr>
          <w:noProof/>
        </w:rPr>
        <w:lastRenderedPageBreak/>
        <w:drawing>
          <wp:inline distT="0" distB="0" distL="0" distR="0" wp14:anchorId="6950F589" wp14:editId="2E7732B6">
            <wp:extent cx="6096635" cy="3429000"/>
            <wp:effectExtent l="0" t="0" r="0" b="0"/>
            <wp:docPr id="120840096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ED30C5D" w14:textId="77777777" w:rsidR="00ED5422" w:rsidRDefault="00ED5422"/>
    <w:p w14:paraId="05812A1D" w14:textId="64F2BE0D" w:rsidR="00ED5422" w:rsidRDefault="00ED5422">
      <w:r>
        <w:rPr>
          <w:noProof/>
        </w:rPr>
        <w:drawing>
          <wp:inline distT="0" distB="0" distL="0" distR="0" wp14:anchorId="7AB22EEF" wp14:editId="4C5EBC14">
            <wp:extent cx="6096635" cy="3429000"/>
            <wp:effectExtent l="0" t="0" r="0" b="0"/>
            <wp:docPr id="768203452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E84DA84" w14:textId="468EAFA0" w:rsidR="00ED5422" w:rsidRDefault="00ED5422">
      <w:r>
        <w:rPr>
          <w:noProof/>
        </w:rPr>
        <w:lastRenderedPageBreak/>
        <w:drawing>
          <wp:inline distT="0" distB="0" distL="0" distR="0" wp14:anchorId="4012DA12" wp14:editId="0A6B2B09">
            <wp:extent cx="6096635" cy="3429000"/>
            <wp:effectExtent l="0" t="0" r="0" b="0"/>
            <wp:docPr id="554730834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C6F8B4B" w14:textId="77777777" w:rsidR="00ED5422" w:rsidRDefault="00ED5422"/>
    <w:p w14:paraId="05CCF9EE" w14:textId="09ABD4EA" w:rsidR="00ED5422" w:rsidRDefault="00ED5422">
      <w:r>
        <w:rPr>
          <w:noProof/>
        </w:rPr>
        <w:drawing>
          <wp:inline distT="0" distB="0" distL="0" distR="0" wp14:anchorId="530D0A95" wp14:editId="25E5B4D9">
            <wp:extent cx="6096635" cy="3429000"/>
            <wp:effectExtent l="0" t="0" r="0" b="0"/>
            <wp:docPr id="1717940104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757B40" w14:textId="77777777" w:rsidR="00ED5422" w:rsidRDefault="00ED5422"/>
    <w:p w14:paraId="3177F4CC" w14:textId="7D706F5F" w:rsidR="00ED5422" w:rsidRDefault="00ED5422">
      <w:r>
        <w:rPr>
          <w:noProof/>
        </w:rPr>
        <w:lastRenderedPageBreak/>
        <w:drawing>
          <wp:inline distT="0" distB="0" distL="0" distR="0" wp14:anchorId="5D6D939C" wp14:editId="74BA2A1B">
            <wp:extent cx="6080760" cy="3420072"/>
            <wp:effectExtent l="0" t="0" r="0" b="9525"/>
            <wp:docPr id="1770764477" name="Picture 9" descr="A pen and a c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0764477" name="Picture 9" descr="A pen and a car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4093" cy="342757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18E1F30" w14:textId="77777777" w:rsidR="00F378CB" w:rsidRDefault="00F378CB">
      <w:pPr>
        <w:rPr>
          <w:noProof/>
        </w:rPr>
      </w:pPr>
    </w:p>
    <w:p w14:paraId="5E624C7E" w14:textId="57347A89" w:rsidR="00ED5422" w:rsidRDefault="00ED5422">
      <w:r>
        <w:rPr>
          <w:noProof/>
        </w:rPr>
        <w:drawing>
          <wp:inline distT="0" distB="0" distL="0" distR="0" wp14:anchorId="3B59AC2C" wp14:editId="2E7E53A0">
            <wp:extent cx="6096635" cy="3429000"/>
            <wp:effectExtent l="0" t="0" r="0" b="0"/>
            <wp:docPr id="1147333958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889F6A4" w14:textId="77777777" w:rsidR="00F378CB" w:rsidRDefault="00F378CB"/>
    <w:p w14:paraId="2B1C245A" w14:textId="77777777" w:rsidR="00F378CB" w:rsidRDefault="00F378CB"/>
    <w:p w14:paraId="5587F972" w14:textId="77777777" w:rsidR="00F378CB" w:rsidRDefault="00F378CB"/>
    <w:p w14:paraId="378968FA" w14:textId="77777777" w:rsidR="00F378CB" w:rsidRDefault="00F378CB"/>
    <w:p w14:paraId="08A3BD20" w14:textId="77777777" w:rsidR="00F378CB" w:rsidRDefault="00F378CB"/>
    <w:p w14:paraId="414E7E88" w14:textId="1AB5B5F9" w:rsidR="00F378CB" w:rsidRDefault="00F378CB">
      <w:r>
        <w:lastRenderedPageBreak/>
        <w:t xml:space="preserve">Reference </w:t>
      </w:r>
    </w:p>
    <w:p w14:paraId="50B67A62" w14:textId="77777777" w:rsidR="00F378CB" w:rsidRPr="00F378CB" w:rsidRDefault="00F378CB" w:rsidP="00F378CB">
      <w:r w:rsidRPr="00F378CB">
        <w:t>Bristol Green Capital Partnership. (n.d.) Sustainable practices for local events. Available at: https://bristolgreencapital.org/ (Accessed: 10 October 2024).</w:t>
      </w:r>
    </w:p>
    <w:p w14:paraId="0381D560" w14:textId="77777777" w:rsidR="00F378CB" w:rsidRPr="00F378CB" w:rsidRDefault="00F378CB" w:rsidP="00F378CB">
      <w:r w:rsidRPr="00F378CB">
        <w:t>Bristol Post. (2023) Hanham Woods Academy is fundraising for a new playground. Available at: https://www.bristolpost.co.uk/ (Accessed: 10 October 2024).</w:t>
      </w:r>
    </w:p>
    <w:p w14:paraId="26E37A33" w14:textId="77777777" w:rsidR="00F378CB" w:rsidRPr="00F378CB" w:rsidRDefault="00F378CB" w:rsidP="00F378CB">
      <w:r w:rsidRPr="00F378CB">
        <w:t>Bristol Chamber of Commerce. (n.d.) Engaging local businesses for sponsorships. Available at: https://www.businesswest.co.uk/bristol-chamber-commerce (Accessed: 10 October 2024).</w:t>
      </w:r>
    </w:p>
    <w:p w14:paraId="7FD3C473" w14:textId="77777777" w:rsidR="00F378CB" w:rsidRPr="00F378CB" w:rsidRDefault="00F378CB" w:rsidP="00F378CB">
      <w:r w:rsidRPr="00F378CB">
        <w:t>Charity Digital. (2022) Using digital tools for sponsorship outreach. Available at: https://charitydigital.org.uk/ (Accessed: 10 October 2024).</w:t>
      </w:r>
    </w:p>
    <w:p w14:paraId="7A246C61" w14:textId="77777777" w:rsidR="00F378CB" w:rsidRPr="00F378CB" w:rsidRDefault="00F378CB" w:rsidP="00F378CB">
      <w:r w:rsidRPr="00F378CB">
        <w:t>Eventbrite Blog. (2022) Promoting community events for maximum participation. Available at: https://www.eventbrite.co.uk/blog/ (Accessed: 10 October 2024).</w:t>
      </w:r>
    </w:p>
    <w:p w14:paraId="625EC823" w14:textId="77777777" w:rsidR="00F378CB" w:rsidRPr="00F378CB" w:rsidRDefault="00F378CB" w:rsidP="00F378CB">
      <w:r w:rsidRPr="00F378CB">
        <w:t>Environmental Agency. (2023) Eco-friendly materials and event planning guidance. Available at: https://www.gov.uk/government/organisations/environment-agency (Accessed: 10 October 2024).</w:t>
      </w:r>
    </w:p>
    <w:p w14:paraId="6930CD24" w14:textId="77777777" w:rsidR="00F378CB" w:rsidRPr="00F378CB" w:rsidRDefault="00F378CB" w:rsidP="00F378CB">
      <w:r w:rsidRPr="00F378CB">
        <w:t>Fundraiser Insights. (2021) Tips for organizing successful local fundraising events. Available at: https://www.fundraiserinsights.com/ (Accessed: 10 October 2024).</w:t>
      </w:r>
    </w:p>
    <w:p w14:paraId="103AC389" w14:textId="77777777" w:rsidR="00F378CB" w:rsidRPr="00F378CB" w:rsidRDefault="00F378CB" w:rsidP="00F378CB">
      <w:r w:rsidRPr="00F378CB">
        <w:t>Friends of Hanham Woods Academy(2024). Available at:https://www.facebook.com/photo/?fbid=166475882701379&amp;set=pb.100080169040537.-2207520000 (Accessed:10October 2024)</w:t>
      </w:r>
    </w:p>
    <w:p w14:paraId="396C1000" w14:textId="77777777" w:rsidR="00F378CB" w:rsidRPr="00F378CB" w:rsidRDefault="00F378CB" w:rsidP="00F378CB">
      <w:r w:rsidRPr="00F378CB">
        <w:t>Fundraising Magazine. (2023) Sponsorship outreach tips for fundraising events. Available at: https://www.fundraising.co.uk/ (Accessed: 10 October 2024).</w:t>
      </w:r>
    </w:p>
    <w:p w14:paraId="01AE9071" w14:textId="77777777" w:rsidR="00F378CB" w:rsidRPr="00F378CB" w:rsidRDefault="00F378CB" w:rsidP="00F378CB">
      <w:r w:rsidRPr="00F378CB">
        <w:t xml:space="preserve">Gov. </w:t>
      </w:r>
      <w:proofErr w:type="spellStart"/>
      <w:r w:rsidRPr="00F378CB">
        <w:t>uk</w:t>
      </w:r>
      <w:proofErr w:type="spellEnd"/>
      <w:r w:rsidRPr="00F378CB">
        <w:t>. (n.d.) Organizing charity events: Legal and safety guidance. Available at: https://www.gov.uk/government/publications/organising-charity-events (Accessed: 10 October 2024).</w:t>
      </w:r>
    </w:p>
    <w:p w14:paraId="20E7FA9F" w14:textId="77777777" w:rsidR="00F378CB" w:rsidRPr="00F378CB" w:rsidRDefault="00F378CB" w:rsidP="00F378CB">
      <w:r w:rsidRPr="00F378CB">
        <w:t>Hanham Woods Academy. (n.d.) About us. Available at: https://www.hanhamwoodsacademy.org.uk/ (Accessed: 10 October 2024).</w:t>
      </w:r>
    </w:p>
    <w:p w14:paraId="7E8668BF" w14:textId="77777777" w:rsidR="00F378CB" w:rsidRPr="00F378CB" w:rsidRDefault="00F378CB" w:rsidP="00F378CB">
      <w:r w:rsidRPr="00F378CB">
        <w:t>Institute of Fundraising. (n.d.) Engaging donors and sponsors for school events. Available at: https://www.institute-of-fundraising.org.uk/ (Accessed: 10 October 2024).</w:t>
      </w:r>
    </w:p>
    <w:p w14:paraId="056D6712" w14:textId="77777777" w:rsidR="00F378CB" w:rsidRPr="00F378CB" w:rsidRDefault="00F378CB" w:rsidP="00F378CB">
      <w:r w:rsidRPr="00F378CB">
        <w:t>JustGiving. (2023) Best practices for event-based fundraising. Available at: https://www.justgiving.com/ (Accessed: 10 October 2024).</w:t>
      </w:r>
    </w:p>
    <w:p w14:paraId="5117BE6F" w14:textId="77777777" w:rsidR="00F378CB" w:rsidRPr="00F378CB" w:rsidRDefault="00F378CB" w:rsidP="00F378CB">
      <w:r w:rsidRPr="00F378CB">
        <w:t>NSPCC. (2021) The importance of safe outdoor play areas for children. Available at: https://www.nspcc.org.uk/ (Accessed: 10 October 2024).</w:t>
      </w:r>
    </w:p>
    <w:p w14:paraId="16F17833" w14:textId="77777777" w:rsidR="00F378CB" w:rsidRPr="00F378CB" w:rsidRDefault="00F378CB" w:rsidP="00F378CB">
      <w:r w:rsidRPr="00F378CB">
        <w:t>PTA UK. (n.d.) Fundraising for schools: Best practices. Available at: HTTPs://www.easyfundraising.org.uk/easyfundraising-app/?utm_campaign=pmc&amp;utm_source=facebook&amp;utm_medium=social&amp;utm_content=ptaoctgiveaway-fb1&amp;fbclid=IwY2xjawF57fFleHRuA2FlbQIxMQABHUGCsgTjx-gAXOv4_YtCwyHKTlfkym7yAc8upvpcudNKKNAm_Zc3hl217g_aem_FZyP--fgT7Wv_f3pbnNHZA (Accessed: 10 October 2024).</w:t>
      </w:r>
    </w:p>
    <w:p w14:paraId="489D0821" w14:textId="77777777" w:rsidR="00F378CB" w:rsidRPr="00F378CB" w:rsidRDefault="00F378CB" w:rsidP="00F378CB">
      <w:r w:rsidRPr="00F378CB">
        <w:lastRenderedPageBreak/>
        <w:t>RoSPA. (2022) Playground safety advice and statistics. Available at: https://www.rospa.com/play-safety (Accessed: 10 October 2024).</w:t>
      </w:r>
    </w:p>
    <w:p w14:paraId="4B4DBE64" w14:textId="77777777" w:rsidR="00F378CB" w:rsidRPr="00F378CB" w:rsidRDefault="00F378CB" w:rsidP="00F378CB">
      <w:r w:rsidRPr="00F378CB">
        <w:t>South Gloucestershire Council. (n.d.) Community support and local events. Available at: https://www.eventbrite.co.uk/o/south-gloucestershire-council-2479844242 (Accessed: 10 October 2024).</w:t>
      </w:r>
    </w:p>
    <w:p w14:paraId="008DEB75" w14:textId="77777777" w:rsidR="00F378CB" w:rsidRPr="00F378CB" w:rsidRDefault="00F378CB" w:rsidP="00F378CB">
      <w:r w:rsidRPr="00F378CB">
        <w:t>Sport England. (2020) The benefits of outdoor play for school children. Available at: https://www.sportengland.org/research/benefits-play (Accessed: 10 October 2024).</w:t>
      </w:r>
    </w:p>
    <w:p w14:paraId="5F8E94E9" w14:textId="77777777" w:rsidR="00F378CB" w:rsidRPr="00F378CB" w:rsidRDefault="00F378CB" w:rsidP="00F378CB">
      <w:r w:rsidRPr="00F378CB">
        <w:t>Small Business Trends. (2021) How community involvement benefits local businesses. Available at: https://smallbiztrends.com/ (Accessed: 10 October 2024).</w:t>
      </w:r>
    </w:p>
    <w:p w14:paraId="16BD2C99" w14:textId="7BF38B54" w:rsidR="00F378CB" w:rsidRDefault="00F378CB" w:rsidP="00F378CB">
      <w:r w:rsidRPr="00F378CB">
        <w:t>The Big Give. (n.d.) How to plan and promote fundraising events. Available at: https://www.thebiggive.org.uk/ (Accessed: 10 October 2024).</w:t>
      </w:r>
    </w:p>
    <w:sectPr w:rsidR="00F378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422"/>
    <w:rsid w:val="001E60C6"/>
    <w:rsid w:val="0040494F"/>
    <w:rsid w:val="00567E39"/>
    <w:rsid w:val="005E73DF"/>
    <w:rsid w:val="00614B7E"/>
    <w:rsid w:val="00637BD2"/>
    <w:rsid w:val="007217C3"/>
    <w:rsid w:val="00791321"/>
    <w:rsid w:val="009B132A"/>
    <w:rsid w:val="00B90EE0"/>
    <w:rsid w:val="00ED20D3"/>
    <w:rsid w:val="00ED5422"/>
    <w:rsid w:val="00F2538C"/>
    <w:rsid w:val="00F378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0F849EE"/>
  <w15:chartTrackingRefBased/>
  <w15:docId w15:val="{90151F00-850E-4682-8164-7AD866FD7A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D542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D542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D542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D542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D542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D542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D542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D542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D542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D542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D542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D542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D542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D542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D542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D542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D542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D542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D542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D542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D542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D542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D542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D542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D542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D542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D542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D542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D542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jpeg"/><Relationship Id="rId5" Type="http://schemas.openxmlformats.org/officeDocument/2006/relationships/image" Target="media/image2.sv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8</Pages>
  <Words>413</Words>
  <Characters>3137</Characters>
  <Application>Microsoft Office Word</Application>
  <DocSecurity>0</DocSecurity>
  <Lines>1045</Lines>
  <Paragraphs>161</Paragraphs>
  <ScaleCrop>false</ScaleCrop>
  <Company/>
  <LinksUpToDate>false</LinksUpToDate>
  <CharactersWithSpaces>3389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Codruta Bogatean</dc:creator>
  <cp:keywords/>
  <dc:description/>
  <cp:lastModifiedBy>Codruta Bogatean</cp:lastModifiedBy>
  <cp:revision>9</cp:revision>
  <dcterms:created xsi:type="dcterms:W3CDTF">2024-10-14T16:55:00Z</dcterms:created>
  <dcterms:modified xsi:type="dcterms:W3CDTF">2024-10-14T17:35:00Z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268b50b9-6c7e-4226-84d8-b5dd41db3991</vt:lpwstr>
  </property>
</Properties>
</file>