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1585F" w14:textId="337ADD33" w:rsidR="00BC4545" w:rsidRPr="00936838" w:rsidRDefault="008F3C4F" w:rsidP="008F3C4F">
      <w:pPr>
        <w:jc w:val="center"/>
        <w:rPr>
          <w:rFonts w:ascii="Times New Roman" w:hAnsi="Times New Roman" w:cs="Times New Roman"/>
          <w:u w:val="single"/>
        </w:rPr>
      </w:pPr>
      <w:r w:rsidRPr="00936838">
        <w:rPr>
          <w:rFonts w:ascii="Times New Roman" w:hAnsi="Times New Roman" w:cs="Times New Roman"/>
          <w:u w:val="single"/>
        </w:rPr>
        <w:t>Describe and discuss the importance of Rogers (1951) ‘core conditions’ Empathy, Unconditional Positive Regard and Congruence within professional and embedded counselling practices.</w:t>
      </w:r>
    </w:p>
    <w:p w14:paraId="686B29B6" w14:textId="77777777" w:rsidR="00133EAD" w:rsidRPr="00936838" w:rsidRDefault="00133EAD" w:rsidP="008F3C4F">
      <w:pPr>
        <w:rPr>
          <w:rFonts w:ascii="Times New Roman" w:hAnsi="Times New Roman" w:cs="Times New Roman"/>
        </w:rPr>
      </w:pPr>
    </w:p>
    <w:p w14:paraId="7F4F4974" w14:textId="27D07343" w:rsidR="008F3C4F" w:rsidRPr="00936838" w:rsidRDefault="00133EAD" w:rsidP="008F3C4F">
      <w:pPr>
        <w:rPr>
          <w:rFonts w:ascii="Times New Roman" w:hAnsi="Times New Roman" w:cs="Times New Roman"/>
        </w:rPr>
      </w:pPr>
      <w:r w:rsidRPr="00936838">
        <w:rPr>
          <w:rFonts w:ascii="Times New Roman" w:hAnsi="Times New Roman" w:cs="Times New Roman"/>
        </w:rPr>
        <w:t>In western countries, the number of people seeking counselling has grown exponentially</w:t>
      </w:r>
      <w:r w:rsidR="00726095" w:rsidRPr="00936838">
        <w:rPr>
          <w:rFonts w:ascii="Times New Roman" w:hAnsi="Times New Roman" w:cs="Times New Roman"/>
        </w:rPr>
        <w:t xml:space="preserve">. </w:t>
      </w:r>
      <w:r w:rsidR="00293EB8" w:rsidRPr="00936838">
        <w:rPr>
          <w:rFonts w:ascii="Times New Roman" w:hAnsi="Times New Roman" w:cs="Times New Roman"/>
        </w:rPr>
        <w:t xml:space="preserve">Our thoughts, feelings and emotions </w:t>
      </w:r>
      <w:r w:rsidR="00017C36" w:rsidRPr="00936838">
        <w:rPr>
          <w:rFonts w:ascii="Times New Roman" w:hAnsi="Times New Roman" w:cs="Times New Roman"/>
        </w:rPr>
        <w:t>have long been examined by some of the greatest minds of our times. W</w:t>
      </w:r>
      <w:r w:rsidR="00293EB8" w:rsidRPr="00936838">
        <w:rPr>
          <w:rFonts w:ascii="Times New Roman" w:hAnsi="Times New Roman" w:cs="Times New Roman"/>
        </w:rPr>
        <w:t>here</w:t>
      </w:r>
      <w:r w:rsidR="002C50BD" w:rsidRPr="00936838">
        <w:rPr>
          <w:rFonts w:ascii="Times New Roman" w:hAnsi="Times New Roman" w:cs="Times New Roman"/>
        </w:rPr>
        <w:t xml:space="preserve"> counselling in one form or another </w:t>
      </w:r>
      <w:r w:rsidR="00282D5A" w:rsidRPr="00936838">
        <w:rPr>
          <w:rFonts w:ascii="Times New Roman" w:hAnsi="Times New Roman" w:cs="Times New Roman"/>
        </w:rPr>
        <w:t>usually</w:t>
      </w:r>
      <w:r w:rsidR="002C50BD" w:rsidRPr="00936838">
        <w:rPr>
          <w:rFonts w:ascii="Times New Roman" w:hAnsi="Times New Roman" w:cs="Times New Roman"/>
        </w:rPr>
        <w:t xml:space="preserve"> t</w:t>
      </w:r>
      <w:r w:rsidR="00282D5A" w:rsidRPr="00936838">
        <w:rPr>
          <w:rFonts w:ascii="Times New Roman" w:hAnsi="Times New Roman" w:cs="Times New Roman"/>
        </w:rPr>
        <w:t>ook</w:t>
      </w:r>
      <w:r w:rsidR="002C50BD" w:rsidRPr="00936838">
        <w:rPr>
          <w:rFonts w:ascii="Times New Roman" w:hAnsi="Times New Roman" w:cs="Times New Roman"/>
        </w:rPr>
        <w:t xml:space="preserve"> place between friends and family, society is now a lot more fragmented than it was in times gone by. Many live in large, impersonal cities with jobs that consume much of the day, leaving little time for friendship and introspection (Milne, 20</w:t>
      </w:r>
      <w:r w:rsidR="009F314E" w:rsidRPr="00936838">
        <w:rPr>
          <w:rFonts w:ascii="Times New Roman" w:hAnsi="Times New Roman" w:cs="Times New Roman"/>
        </w:rPr>
        <w:t>03</w:t>
      </w:r>
      <w:r w:rsidR="002C50BD" w:rsidRPr="00936838">
        <w:rPr>
          <w:rFonts w:ascii="Times New Roman" w:hAnsi="Times New Roman" w:cs="Times New Roman"/>
        </w:rPr>
        <w:t>). Mental health issues are also on the rise, with</w:t>
      </w:r>
      <w:r w:rsidR="00D67C8D" w:rsidRPr="00936838">
        <w:rPr>
          <w:rFonts w:ascii="Times New Roman" w:hAnsi="Times New Roman" w:cs="Times New Roman"/>
        </w:rPr>
        <w:t xml:space="preserve"> The Priory Group (</w:t>
      </w:r>
      <w:proofErr w:type="spellStart"/>
      <w:r w:rsidR="00D67C8D" w:rsidRPr="00936838">
        <w:rPr>
          <w:rFonts w:ascii="Times New Roman" w:hAnsi="Times New Roman" w:cs="Times New Roman"/>
        </w:rPr>
        <w:t>n.d</w:t>
      </w:r>
      <w:proofErr w:type="spellEnd"/>
      <w:r w:rsidR="00D67C8D" w:rsidRPr="00936838">
        <w:rPr>
          <w:rFonts w:ascii="Times New Roman" w:hAnsi="Times New Roman" w:cs="Times New Roman"/>
        </w:rPr>
        <w:t>) reporting that in England,</w:t>
      </w:r>
      <w:r w:rsidR="002C50BD" w:rsidRPr="00936838">
        <w:rPr>
          <w:rFonts w:ascii="Times New Roman" w:hAnsi="Times New Roman" w:cs="Times New Roman"/>
        </w:rPr>
        <w:t xml:space="preserve"> 1 in 6 people, or 45.8 million adults, </w:t>
      </w:r>
      <w:r w:rsidR="00D67C8D" w:rsidRPr="00936838">
        <w:rPr>
          <w:rFonts w:ascii="Times New Roman" w:hAnsi="Times New Roman" w:cs="Times New Roman"/>
        </w:rPr>
        <w:t xml:space="preserve">will </w:t>
      </w:r>
      <w:r w:rsidR="002C50BD" w:rsidRPr="00936838">
        <w:rPr>
          <w:rFonts w:ascii="Times New Roman" w:hAnsi="Times New Roman" w:cs="Times New Roman"/>
        </w:rPr>
        <w:t>experienc</w:t>
      </w:r>
      <w:r w:rsidR="00D67C8D" w:rsidRPr="00936838">
        <w:rPr>
          <w:rFonts w:ascii="Times New Roman" w:hAnsi="Times New Roman" w:cs="Times New Roman"/>
        </w:rPr>
        <w:t>e</w:t>
      </w:r>
      <w:r w:rsidR="002C50BD" w:rsidRPr="00936838">
        <w:rPr>
          <w:rFonts w:ascii="Times New Roman" w:hAnsi="Times New Roman" w:cs="Times New Roman"/>
        </w:rPr>
        <w:t xml:space="preserve"> a common mental health disorder like anxiety or </w:t>
      </w:r>
      <w:r w:rsidR="00D67C8D" w:rsidRPr="00936838">
        <w:rPr>
          <w:rFonts w:ascii="Times New Roman" w:hAnsi="Times New Roman" w:cs="Times New Roman"/>
        </w:rPr>
        <w:t xml:space="preserve">depression in any given week. Attending counselling can help a person rationalise their lives. It gives people a place to go where they feel listened to, and when they leave a session, hopefully, they feel that their thoughts and feelings are </w:t>
      </w:r>
      <w:r w:rsidR="00C67659" w:rsidRPr="00936838">
        <w:rPr>
          <w:rFonts w:ascii="Times New Roman" w:hAnsi="Times New Roman" w:cs="Times New Roman"/>
        </w:rPr>
        <w:t>essential</w:t>
      </w:r>
      <w:r w:rsidR="009F314E" w:rsidRPr="00936838">
        <w:rPr>
          <w:rFonts w:ascii="Times New Roman" w:hAnsi="Times New Roman" w:cs="Times New Roman"/>
        </w:rPr>
        <w:t xml:space="preserve"> (McLeod &amp; McLeod, 2011)</w:t>
      </w:r>
      <w:r w:rsidR="00D67C8D" w:rsidRPr="00936838">
        <w:rPr>
          <w:rFonts w:ascii="Times New Roman" w:hAnsi="Times New Roman" w:cs="Times New Roman"/>
        </w:rPr>
        <w:t xml:space="preserve">. </w:t>
      </w:r>
      <w:r w:rsidR="009F314E" w:rsidRPr="00936838">
        <w:rPr>
          <w:rFonts w:ascii="Times New Roman" w:hAnsi="Times New Roman" w:cs="Times New Roman"/>
        </w:rPr>
        <w:t xml:space="preserve">None of it would be possible without the contribution of Carl Rogers and numerous others who have developed techniques and theories that have been built upon to form the counselling seen today. This paper will </w:t>
      </w:r>
      <w:r w:rsidR="00282D5A" w:rsidRPr="00936838">
        <w:rPr>
          <w:rFonts w:ascii="Times New Roman" w:hAnsi="Times New Roman" w:cs="Times New Roman"/>
        </w:rPr>
        <w:t xml:space="preserve">initially </w:t>
      </w:r>
      <w:r w:rsidR="009F314E" w:rsidRPr="00936838">
        <w:rPr>
          <w:rFonts w:ascii="Times New Roman" w:hAnsi="Times New Roman" w:cs="Times New Roman"/>
        </w:rPr>
        <w:t>describe and discuss Roger</w:t>
      </w:r>
      <w:r w:rsidR="00FD1B0F">
        <w:rPr>
          <w:rFonts w:ascii="Times New Roman" w:hAnsi="Times New Roman" w:cs="Times New Roman"/>
        </w:rPr>
        <w:t>s’</w:t>
      </w:r>
      <w:r w:rsidR="009F314E" w:rsidRPr="00936838">
        <w:rPr>
          <w:rFonts w:ascii="Times New Roman" w:hAnsi="Times New Roman" w:cs="Times New Roman"/>
        </w:rPr>
        <w:t xml:space="preserve"> core conditions of empathy, congruence, and unconditional positive regard</w:t>
      </w:r>
      <w:r w:rsidR="00282D5A" w:rsidRPr="00936838">
        <w:rPr>
          <w:rFonts w:ascii="Times New Roman" w:hAnsi="Times New Roman" w:cs="Times New Roman"/>
        </w:rPr>
        <w:t xml:space="preserve"> </w:t>
      </w:r>
      <w:r w:rsidR="00C67659" w:rsidRPr="00936838">
        <w:rPr>
          <w:rFonts w:ascii="Times New Roman" w:hAnsi="Times New Roman" w:cs="Times New Roman"/>
        </w:rPr>
        <w:t>while</w:t>
      </w:r>
      <w:r w:rsidR="00282D5A" w:rsidRPr="00936838">
        <w:rPr>
          <w:rFonts w:ascii="Times New Roman" w:hAnsi="Times New Roman" w:cs="Times New Roman"/>
        </w:rPr>
        <w:t xml:space="preserve"> demonstrating</w:t>
      </w:r>
      <w:r w:rsidR="009F314E" w:rsidRPr="00936838">
        <w:rPr>
          <w:rFonts w:ascii="Times New Roman" w:hAnsi="Times New Roman" w:cs="Times New Roman"/>
        </w:rPr>
        <w:t xml:space="preserve"> their importance within professional and embedded counselling practices. </w:t>
      </w:r>
      <w:r w:rsidR="00282D5A" w:rsidRPr="00936838">
        <w:rPr>
          <w:rFonts w:ascii="Times New Roman" w:hAnsi="Times New Roman" w:cs="Times New Roman"/>
        </w:rPr>
        <w:t>In addition, it will look at the significant contributions of others and their place in counselling today, finally ending with a conclusion.</w:t>
      </w:r>
    </w:p>
    <w:p w14:paraId="52ABC541" w14:textId="77777777" w:rsidR="00282D5A" w:rsidRPr="00936838" w:rsidRDefault="00282D5A" w:rsidP="008F3C4F">
      <w:pPr>
        <w:rPr>
          <w:rFonts w:ascii="Times New Roman" w:hAnsi="Times New Roman" w:cs="Times New Roman"/>
        </w:rPr>
      </w:pPr>
    </w:p>
    <w:p w14:paraId="12C825E6" w14:textId="0E09B34C" w:rsidR="00384FC7" w:rsidRPr="00936838" w:rsidRDefault="00DB1E62" w:rsidP="008F3C4F">
      <w:pPr>
        <w:rPr>
          <w:rFonts w:ascii="Times New Roman" w:hAnsi="Times New Roman" w:cs="Times New Roman"/>
        </w:rPr>
      </w:pPr>
      <w:r w:rsidRPr="00936838">
        <w:rPr>
          <w:rFonts w:ascii="Times New Roman" w:hAnsi="Times New Roman" w:cs="Times New Roman"/>
        </w:rPr>
        <w:t xml:space="preserve">Up until the </w:t>
      </w:r>
      <w:r w:rsidR="00C67659" w:rsidRPr="00936838">
        <w:rPr>
          <w:rFonts w:ascii="Times New Roman" w:hAnsi="Times New Roman" w:cs="Times New Roman"/>
        </w:rPr>
        <w:t>1950s</w:t>
      </w:r>
      <w:r w:rsidR="006862EC" w:rsidRPr="00936838">
        <w:rPr>
          <w:rFonts w:ascii="Times New Roman" w:hAnsi="Times New Roman" w:cs="Times New Roman"/>
        </w:rPr>
        <w:t>,</w:t>
      </w:r>
      <w:r w:rsidRPr="00936838">
        <w:rPr>
          <w:rFonts w:ascii="Times New Roman" w:hAnsi="Times New Roman" w:cs="Times New Roman"/>
        </w:rPr>
        <w:t xml:space="preserve"> the </w:t>
      </w:r>
      <w:r w:rsidR="001166BE" w:rsidRPr="00936838">
        <w:rPr>
          <w:rFonts w:ascii="Times New Roman" w:hAnsi="Times New Roman" w:cs="Times New Roman"/>
        </w:rPr>
        <w:t xml:space="preserve">deterministic </w:t>
      </w:r>
      <w:r w:rsidRPr="00936838">
        <w:rPr>
          <w:rFonts w:ascii="Times New Roman" w:hAnsi="Times New Roman" w:cs="Times New Roman"/>
        </w:rPr>
        <w:t xml:space="preserve">psychodynamic </w:t>
      </w:r>
      <w:r w:rsidR="00780D4F" w:rsidRPr="00936838">
        <w:rPr>
          <w:rFonts w:ascii="Times New Roman" w:hAnsi="Times New Roman" w:cs="Times New Roman"/>
        </w:rPr>
        <w:t xml:space="preserve">and behavioural </w:t>
      </w:r>
      <w:r w:rsidRPr="00936838">
        <w:rPr>
          <w:rFonts w:ascii="Times New Roman" w:hAnsi="Times New Roman" w:cs="Times New Roman"/>
        </w:rPr>
        <w:t>approach</w:t>
      </w:r>
      <w:r w:rsidR="00780D4F" w:rsidRPr="00936838">
        <w:rPr>
          <w:rFonts w:ascii="Times New Roman" w:hAnsi="Times New Roman" w:cs="Times New Roman"/>
        </w:rPr>
        <w:t>es</w:t>
      </w:r>
      <w:r w:rsidR="006862EC" w:rsidRPr="00936838">
        <w:rPr>
          <w:rFonts w:ascii="Times New Roman" w:hAnsi="Times New Roman" w:cs="Times New Roman"/>
        </w:rPr>
        <w:t xml:space="preserve"> w</w:t>
      </w:r>
      <w:r w:rsidR="00E17795" w:rsidRPr="00936838">
        <w:rPr>
          <w:rFonts w:ascii="Times New Roman" w:hAnsi="Times New Roman" w:cs="Times New Roman"/>
        </w:rPr>
        <w:t>ere</w:t>
      </w:r>
      <w:r w:rsidR="006862EC" w:rsidRPr="00936838">
        <w:rPr>
          <w:rFonts w:ascii="Times New Roman" w:hAnsi="Times New Roman" w:cs="Times New Roman"/>
        </w:rPr>
        <w:t xml:space="preserve"> favoured by many psychologists</w:t>
      </w:r>
      <w:r w:rsidR="00894736" w:rsidRPr="00936838">
        <w:rPr>
          <w:rFonts w:ascii="Times New Roman" w:hAnsi="Times New Roman" w:cs="Times New Roman"/>
        </w:rPr>
        <w:t xml:space="preserve"> (</w:t>
      </w:r>
      <w:r w:rsidR="00384FC7" w:rsidRPr="00936838">
        <w:rPr>
          <w:rFonts w:ascii="Times New Roman" w:hAnsi="Times New Roman" w:cs="Times New Roman"/>
        </w:rPr>
        <w:t xml:space="preserve">Glassman </w:t>
      </w:r>
      <w:r w:rsidR="00C67659" w:rsidRPr="00936838">
        <w:rPr>
          <w:rFonts w:ascii="Times New Roman" w:hAnsi="Times New Roman" w:cs="Times New Roman"/>
        </w:rPr>
        <w:t>&amp;</w:t>
      </w:r>
      <w:r w:rsidR="00384FC7" w:rsidRPr="00936838">
        <w:rPr>
          <w:rFonts w:ascii="Times New Roman" w:hAnsi="Times New Roman" w:cs="Times New Roman"/>
        </w:rPr>
        <w:t xml:space="preserve"> Hadad, 2</w:t>
      </w:r>
      <w:r w:rsidR="00FD1B0F">
        <w:rPr>
          <w:rFonts w:ascii="Times New Roman" w:hAnsi="Times New Roman" w:cs="Times New Roman"/>
        </w:rPr>
        <w:t>009</w:t>
      </w:r>
      <w:r w:rsidR="00894736" w:rsidRPr="00936838">
        <w:rPr>
          <w:rFonts w:ascii="Times New Roman" w:hAnsi="Times New Roman" w:cs="Times New Roman"/>
        </w:rPr>
        <w:t>). Around this time</w:t>
      </w:r>
      <w:r w:rsidR="0036660D" w:rsidRPr="00936838">
        <w:rPr>
          <w:rFonts w:ascii="Times New Roman" w:hAnsi="Times New Roman" w:cs="Times New Roman"/>
        </w:rPr>
        <w:t>,</w:t>
      </w:r>
      <w:r w:rsidR="00894736" w:rsidRPr="00936838">
        <w:rPr>
          <w:rFonts w:ascii="Times New Roman" w:hAnsi="Times New Roman" w:cs="Times New Roman"/>
        </w:rPr>
        <w:t xml:space="preserve"> though, </w:t>
      </w:r>
      <w:r w:rsidR="0036660D" w:rsidRPr="00936838">
        <w:rPr>
          <w:rFonts w:ascii="Times New Roman" w:hAnsi="Times New Roman" w:cs="Times New Roman"/>
        </w:rPr>
        <w:lastRenderedPageBreak/>
        <w:t xml:space="preserve">humanistic </w:t>
      </w:r>
      <w:r w:rsidR="00C64027" w:rsidRPr="00936838">
        <w:rPr>
          <w:rFonts w:ascii="Times New Roman" w:hAnsi="Times New Roman" w:cs="Times New Roman"/>
        </w:rPr>
        <w:t>psychology</w:t>
      </w:r>
      <w:r w:rsidR="0036660D" w:rsidRPr="00936838">
        <w:rPr>
          <w:rFonts w:ascii="Times New Roman" w:hAnsi="Times New Roman" w:cs="Times New Roman"/>
        </w:rPr>
        <w:t xml:space="preserve"> was evolving</w:t>
      </w:r>
      <w:r w:rsidR="00C64027" w:rsidRPr="00936838">
        <w:rPr>
          <w:rFonts w:ascii="Times New Roman" w:hAnsi="Times New Roman" w:cs="Times New Roman"/>
        </w:rPr>
        <w:t>,</w:t>
      </w:r>
      <w:r w:rsidR="0036660D" w:rsidRPr="00936838">
        <w:rPr>
          <w:rFonts w:ascii="Times New Roman" w:hAnsi="Times New Roman" w:cs="Times New Roman"/>
        </w:rPr>
        <w:t xml:space="preserve"> </w:t>
      </w:r>
      <w:r w:rsidR="004E5AE0" w:rsidRPr="00936838">
        <w:rPr>
          <w:rFonts w:ascii="Times New Roman" w:hAnsi="Times New Roman" w:cs="Times New Roman"/>
        </w:rPr>
        <w:t>with</w:t>
      </w:r>
      <w:r w:rsidR="0036660D" w:rsidRPr="00936838">
        <w:rPr>
          <w:rFonts w:ascii="Times New Roman" w:hAnsi="Times New Roman" w:cs="Times New Roman"/>
        </w:rPr>
        <w:t xml:space="preserve"> Roger</w:t>
      </w:r>
      <w:r w:rsidR="00605C16" w:rsidRPr="00936838">
        <w:rPr>
          <w:rFonts w:ascii="Times New Roman" w:hAnsi="Times New Roman" w:cs="Times New Roman"/>
        </w:rPr>
        <w:t>s</w:t>
      </w:r>
      <w:r w:rsidR="00B267CC" w:rsidRPr="00936838">
        <w:rPr>
          <w:rFonts w:ascii="Times New Roman" w:hAnsi="Times New Roman" w:cs="Times New Roman"/>
        </w:rPr>
        <w:t xml:space="preserve"> </w:t>
      </w:r>
      <w:r w:rsidR="001C7B4A" w:rsidRPr="00936838">
        <w:rPr>
          <w:rFonts w:ascii="Times New Roman" w:hAnsi="Times New Roman" w:cs="Times New Roman"/>
        </w:rPr>
        <w:t xml:space="preserve">being </w:t>
      </w:r>
      <w:r w:rsidR="00C64027" w:rsidRPr="00936838">
        <w:rPr>
          <w:rFonts w:ascii="Times New Roman" w:hAnsi="Times New Roman" w:cs="Times New Roman"/>
        </w:rPr>
        <w:t>known</w:t>
      </w:r>
      <w:r w:rsidR="0001743D" w:rsidRPr="00936838">
        <w:rPr>
          <w:rFonts w:ascii="Times New Roman" w:hAnsi="Times New Roman" w:cs="Times New Roman"/>
        </w:rPr>
        <w:t xml:space="preserve"> as </w:t>
      </w:r>
      <w:r w:rsidR="00812394" w:rsidRPr="00936838">
        <w:rPr>
          <w:rFonts w:ascii="Times New Roman" w:hAnsi="Times New Roman" w:cs="Times New Roman"/>
        </w:rPr>
        <w:t>one of the</w:t>
      </w:r>
      <w:r w:rsidR="0001743D" w:rsidRPr="00936838">
        <w:rPr>
          <w:rFonts w:ascii="Times New Roman" w:hAnsi="Times New Roman" w:cs="Times New Roman"/>
        </w:rPr>
        <w:t xml:space="preserve"> founding father</w:t>
      </w:r>
      <w:r w:rsidR="00812394" w:rsidRPr="00936838">
        <w:rPr>
          <w:rFonts w:ascii="Times New Roman" w:hAnsi="Times New Roman" w:cs="Times New Roman"/>
        </w:rPr>
        <w:t>s</w:t>
      </w:r>
      <w:r w:rsidR="0001743D" w:rsidRPr="00936838">
        <w:rPr>
          <w:rFonts w:ascii="Times New Roman" w:hAnsi="Times New Roman" w:cs="Times New Roman"/>
        </w:rPr>
        <w:t xml:space="preserve"> </w:t>
      </w:r>
      <w:r w:rsidR="00C64027" w:rsidRPr="00936838">
        <w:rPr>
          <w:rFonts w:ascii="Times New Roman" w:hAnsi="Times New Roman" w:cs="Times New Roman"/>
        </w:rPr>
        <w:t xml:space="preserve">of the humanistic </w:t>
      </w:r>
      <w:r w:rsidR="001C0795" w:rsidRPr="00936838">
        <w:rPr>
          <w:rFonts w:ascii="Times New Roman" w:hAnsi="Times New Roman" w:cs="Times New Roman"/>
        </w:rPr>
        <w:t>approach</w:t>
      </w:r>
      <w:r w:rsidR="00812394" w:rsidRPr="00936838">
        <w:rPr>
          <w:rFonts w:ascii="Times New Roman" w:hAnsi="Times New Roman" w:cs="Times New Roman"/>
        </w:rPr>
        <w:t xml:space="preserve"> (Kirschenbaum, 20</w:t>
      </w:r>
      <w:r w:rsidR="00FD1B0F">
        <w:rPr>
          <w:rFonts w:ascii="Times New Roman" w:hAnsi="Times New Roman" w:cs="Times New Roman"/>
        </w:rPr>
        <w:t>21</w:t>
      </w:r>
      <w:r w:rsidR="00812394" w:rsidRPr="00936838">
        <w:rPr>
          <w:rFonts w:ascii="Times New Roman" w:hAnsi="Times New Roman" w:cs="Times New Roman"/>
        </w:rPr>
        <w:t>)</w:t>
      </w:r>
      <w:r w:rsidR="001C0795" w:rsidRPr="00936838">
        <w:rPr>
          <w:rFonts w:ascii="Times New Roman" w:hAnsi="Times New Roman" w:cs="Times New Roman"/>
        </w:rPr>
        <w:t>.</w:t>
      </w:r>
      <w:r w:rsidR="00812394" w:rsidRPr="00936838">
        <w:rPr>
          <w:rFonts w:ascii="Times New Roman" w:hAnsi="Times New Roman" w:cs="Times New Roman"/>
        </w:rPr>
        <w:t xml:space="preserve"> He is well known for developing the non-directive </w:t>
      </w:r>
      <w:r w:rsidR="00C67659" w:rsidRPr="00936838">
        <w:rPr>
          <w:rFonts w:ascii="Times New Roman" w:hAnsi="Times New Roman" w:cs="Times New Roman"/>
        </w:rPr>
        <w:t>process</w:t>
      </w:r>
      <w:r w:rsidR="00812394" w:rsidRPr="00936838">
        <w:rPr>
          <w:rFonts w:ascii="Times New Roman" w:hAnsi="Times New Roman" w:cs="Times New Roman"/>
        </w:rPr>
        <w:t xml:space="preserve">, later known as the person-centred approach. Developed in the </w:t>
      </w:r>
      <w:r w:rsidR="00C67659" w:rsidRPr="00936838">
        <w:rPr>
          <w:rFonts w:ascii="Times New Roman" w:hAnsi="Times New Roman" w:cs="Times New Roman"/>
        </w:rPr>
        <w:t>1940s,</w:t>
      </w:r>
      <w:r w:rsidR="00812394" w:rsidRPr="00936838">
        <w:rPr>
          <w:rFonts w:ascii="Times New Roman" w:hAnsi="Times New Roman" w:cs="Times New Roman"/>
        </w:rPr>
        <w:t xml:space="preserve"> this was a radical, new way of treating people with mental health issues or just worries in general. </w:t>
      </w:r>
      <w:r w:rsidR="00384FC7" w:rsidRPr="00936838">
        <w:rPr>
          <w:rFonts w:ascii="Times New Roman" w:hAnsi="Times New Roman" w:cs="Times New Roman"/>
        </w:rPr>
        <w:t xml:space="preserve">According to </w:t>
      </w:r>
      <w:r w:rsidR="004572B5" w:rsidRPr="00936838">
        <w:rPr>
          <w:rFonts w:ascii="Times New Roman" w:hAnsi="Times New Roman" w:cs="Times New Roman"/>
        </w:rPr>
        <w:t xml:space="preserve">Aubrey and Riley (2021), </w:t>
      </w:r>
      <w:r w:rsidR="00812394" w:rsidRPr="00936838">
        <w:rPr>
          <w:rFonts w:ascii="Times New Roman" w:hAnsi="Times New Roman" w:cs="Times New Roman"/>
        </w:rPr>
        <w:t>Rogers focused on facilitating the fulfilment and growth of a person</w:t>
      </w:r>
      <w:r w:rsidR="00C67659" w:rsidRPr="00936838">
        <w:rPr>
          <w:rFonts w:ascii="Times New Roman" w:hAnsi="Times New Roman" w:cs="Times New Roman"/>
        </w:rPr>
        <w:t>. He stated that therapists should be warm, kind, understanding, non-judgmental and genuine for this to happen</w:t>
      </w:r>
      <w:r w:rsidR="00384FC7" w:rsidRPr="00936838">
        <w:rPr>
          <w:rFonts w:ascii="Times New Roman" w:hAnsi="Times New Roman" w:cs="Times New Roman"/>
        </w:rPr>
        <w:t>. He believed that the client had the potential to understand and solve their own problems and</w:t>
      </w:r>
      <w:r w:rsidR="004572B5" w:rsidRPr="00936838">
        <w:rPr>
          <w:rFonts w:ascii="Times New Roman" w:hAnsi="Times New Roman" w:cs="Times New Roman"/>
        </w:rPr>
        <w:t>,</w:t>
      </w:r>
      <w:r w:rsidR="00384FC7" w:rsidRPr="00936838">
        <w:rPr>
          <w:rFonts w:ascii="Times New Roman" w:hAnsi="Times New Roman" w:cs="Times New Roman"/>
        </w:rPr>
        <w:t xml:space="preserve"> with the right direction</w:t>
      </w:r>
      <w:r w:rsidR="004572B5" w:rsidRPr="00936838">
        <w:rPr>
          <w:rFonts w:ascii="Times New Roman" w:hAnsi="Times New Roman" w:cs="Times New Roman"/>
        </w:rPr>
        <w:t>,</w:t>
      </w:r>
      <w:r w:rsidR="00384FC7" w:rsidRPr="00936838">
        <w:rPr>
          <w:rFonts w:ascii="Times New Roman" w:hAnsi="Times New Roman" w:cs="Times New Roman"/>
        </w:rPr>
        <w:t xml:space="preserve"> could form their own conclusions and change their behaviours (Rogers, 1995)</w:t>
      </w:r>
    </w:p>
    <w:p w14:paraId="1BC61106" w14:textId="77777777" w:rsidR="00384FC7" w:rsidRPr="00936838" w:rsidRDefault="00384FC7" w:rsidP="008F3C4F">
      <w:pPr>
        <w:rPr>
          <w:rFonts w:ascii="Times New Roman" w:hAnsi="Times New Roman" w:cs="Times New Roman"/>
        </w:rPr>
      </w:pPr>
    </w:p>
    <w:p w14:paraId="4354BF29" w14:textId="1C1BEC27" w:rsidR="009A204B" w:rsidRPr="00936838" w:rsidRDefault="004E1C70" w:rsidP="008F3C4F">
      <w:pPr>
        <w:rPr>
          <w:rFonts w:ascii="Times New Roman" w:hAnsi="Times New Roman" w:cs="Times New Roman"/>
        </w:rPr>
      </w:pPr>
      <w:r w:rsidRPr="00936838">
        <w:rPr>
          <w:rFonts w:ascii="Times New Roman" w:hAnsi="Times New Roman" w:cs="Times New Roman"/>
        </w:rPr>
        <w:t>Rogers</w:t>
      </w:r>
      <w:r w:rsidR="009A204B" w:rsidRPr="00936838">
        <w:rPr>
          <w:rFonts w:ascii="Times New Roman" w:hAnsi="Times New Roman" w:cs="Times New Roman"/>
        </w:rPr>
        <w:t xml:space="preserve"> (1957)</w:t>
      </w:r>
      <w:r w:rsidRPr="00936838">
        <w:rPr>
          <w:rFonts w:ascii="Times New Roman" w:hAnsi="Times New Roman" w:cs="Times New Roman"/>
        </w:rPr>
        <w:t xml:space="preserve"> felt there should be a therapeutic relationship </w:t>
      </w:r>
      <w:r w:rsidR="00C67659" w:rsidRPr="00936838">
        <w:rPr>
          <w:rFonts w:ascii="Times New Roman" w:hAnsi="Times New Roman" w:cs="Times New Roman"/>
        </w:rPr>
        <w:t>between the counsellor and the client; to</w:t>
      </w:r>
      <w:r w:rsidRPr="00936838">
        <w:rPr>
          <w:rFonts w:ascii="Times New Roman" w:hAnsi="Times New Roman" w:cs="Times New Roman"/>
        </w:rPr>
        <w:t xml:space="preserve"> </w:t>
      </w:r>
      <w:r w:rsidR="00736DB1" w:rsidRPr="00936838">
        <w:rPr>
          <w:rFonts w:ascii="Times New Roman" w:hAnsi="Times New Roman" w:cs="Times New Roman"/>
        </w:rPr>
        <w:t>facilitate</w:t>
      </w:r>
      <w:r w:rsidRPr="00936838">
        <w:rPr>
          <w:rFonts w:ascii="Times New Roman" w:hAnsi="Times New Roman" w:cs="Times New Roman"/>
        </w:rPr>
        <w:t xml:space="preserve"> this, he developed the </w:t>
      </w:r>
      <w:r w:rsidRPr="00936838">
        <w:rPr>
          <w:rFonts w:ascii="Times New Roman" w:hAnsi="Times New Roman" w:cs="Times New Roman"/>
          <w:i/>
          <w:iCs/>
        </w:rPr>
        <w:t xml:space="preserve">three core conditions. </w:t>
      </w:r>
      <w:r w:rsidRPr="00936838">
        <w:rPr>
          <w:rFonts w:ascii="Times New Roman" w:hAnsi="Times New Roman" w:cs="Times New Roman"/>
        </w:rPr>
        <w:t xml:space="preserve">These core conditions are empathy, </w:t>
      </w:r>
      <w:r w:rsidR="00FD1B0F" w:rsidRPr="00936838">
        <w:rPr>
          <w:rFonts w:ascii="Times New Roman" w:hAnsi="Times New Roman" w:cs="Times New Roman"/>
        </w:rPr>
        <w:t>congruence,</w:t>
      </w:r>
      <w:r w:rsidRPr="00936838">
        <w:rPr>
          <w:rFonts w:ascii="Times New Roman" w:hAnsi="Times New Roman" w:cs="Times New Roman"/>
        </w:rPr>
        <w:t xml:space="preserve"> and unconditional positive regard. </w:t>
      </w:r>
      <w:r w:rsidR="009A204B" w:rsidRPr="00936838">
        <w:rPr>
          <w:rFonts w:ascii="Times New Roman" w:hAnsi="Times New Roman" w:cs="Times New Roman"/>
        </w:rPr>
        <w:t xml:space="preserve">When a counsellor displays empathy, they are putting themselves into the shoes of the client and perceiving their lives in the same way as the client does, or from their </w:t>
      </w:r>
      <w:r w:rsidR="009A204B" w:rsidRPr="00936838">
        <w:rPr>
          <w:rFonts w:ascii="Times New Roman" w:hAnsi="Times New Roman" w:cs="Times New Roman"/>
          <w:i/>
          <w:iCs/>
        </w:rPr>
        <w:t xml:space="preserve">frame of reference, </w:t>
      </w:r>
      <w:r w:rsidR="009A204B" w:rsidRPr="00936838">
        <w:rPr>
          <w:rFonts w:ascii="Times New Roman" w:hAnsi="Times New Roman" w:cs="Times New Roman"/>
        </w:rPr>
        <w:t xml:space="preserve">and then having the ability to communicate those feelings back to the client in a way that makes the client feel heard and understood (Milne, 2007). Empathy is hugely beneficial, as the client feels that someone understands </w:t>
      </w:r>
      <w:proofErr w:type="gramStart"/>
      <w:r w:rsidR="00736DB1" w:rsidRPr="00936838">
        <w:rPr>
          <w:rFonts w:ascii="Times New Roman" w:hAnsi="Times New Roman" w:cs="Times New Roman"/>
        </w:rPr>
        <w:t>them</w:t>
      </w:r>
      <w:proofErr w:type="gramEnd"/>
      <w:r w:rsidR="009A204B" w:rsidRPr="00936838">
        <w:rPr>
          <w:rFonts w:ascii="Times New Roman" w:hAnsi="Times New Roman" w:cs="Times New Roman"/>
        </w:rPr>
        <w:t xml:space="preserve"> and their feelings are validated</w:t>
      </w:r>
      <w:r w:rsidR="00736DB1" w:rsidRPr="00936838">
        <w:rPr>
          <w:rFonts w:ascii="Times New Roman" w:hAnsi="Times New Roman" w:cs="Times New Roman"/>
        </w:rPr>
        <w:t xml:space="preserve">. Corey (2000) stated that this empathic connection deepens the trusting relationship between the counsellor and the client, enabling the client to open up more.  </w:t>
      </w:r>
    </w:p>
    <w:p w14:paraId="50C34951" w14:textId="77777777" w:rsidR="00736DB1" w:rsidRPr="00936838" w:rsidRDefault="00736DB1" w:rsidP="008F3C4F">
      <w:pPr>
        <w:rPr>
          <w:rFonts w:ascii="Times New Roman" w:hAnsi="Times New Roman" w:cs="Times New Roman"/>
        </w:rPr>
      </w:pPr>
    </w:p>
    <w:p w14:paraId="11498781" w14:textId="38470EF4" w:rsidR="00AF21A7" w:rsidRPr="00936838" w:rsidRDefault="00C67659" w:rsidP="008F3C4F">
      <w:pPr>
        <w:rPr>
          <w:rFonts w:ascii="Times New Roman" w:hAnsi="Times New Roman" w:cs="Times New Roman"/>
        </w:rPr>
      </w:pPr>
      <w:r w:rsidRPr="00936838">
        <w:rPr>
          <w:rFonts w:ascii="Times New Roman" w:hAnsi="Times New Roman" w:cs="Times New Roman"/>
        </w:rPr>
        <w:t xml:space="preserve">Congruence from a counsellor is an essential quality. Cooper et al. (2013) state that clients can sense insincerity, and this can cause the relationship between the client and counsellor to break down. </w:t>
      </w:r>
      <w:r w:rsidR="00D221B7" w:rsidRPr="00936838">
        <w:rPr>
          <w:rFonts w:ascii="Times New Roman" w:hAnsi="Times New Roman" w:cs="Times New Roman"/>
        </w:rPr>
        <w:t xml:space="preserve">Rogers (1957) acknowledged that if the counsellor is genuine and </w:t>
      </w:r>
      <w:r w:rsidR="00D633D1" w:rsidRPr="00936838">
        <w:rPr>
          <w:rFonts w:ascii="Times New Roman" w:hAnsi="Times New Roman" w:cs="Times New Roman"/>
        </w:rPr>
        <w:t>authentic</w:t>
      </w:r>
      <w:r w:rsidR="00D221B7" w:rsidRPr="00936838">
        <w:rPr>
          <w:rFonts w:ascii="Times New Roman" w:hAnsi="Times New Roman" w:cs="Times New Roman"/>
        </w:rPr>
        <w:t xml:space="preserve"> with </w:t>
      </w:r>
      <w:r w:rsidR="00D221B7" w:rsidRPr="00936838">
        <w:rPr>
          <w:rFonts w:ascii="Times New Roman" w:hAnsi="Times New Roman" w:cs="Times New Roman"/>
        </w:rPr>
        <w:lastRenderedPageBreak/>
        <w:t xml:space="preserve">the client, they feel more open to being honest about what is on their mind as they feel they can trust the counsellor. By being congruent, the counsellor is also modelling this behaviour to the client, which in turn helps with the client becoming congruent themselves (McLeod &amp; McLeod, 2011). </w:t>
      </w:r>
      <w:r w:rsidR="00AF21A7" w:rsidRPr="00936838">
        <w:rPr>
          <w:rFonts w:ascii="Times New Roman" w:hAnsi="Times New Roman" w:cs="Times New Roman"/>
        </w:rPr>
        <w:t>In order to be congruent, the counsellor must be their true selves. If they have a feeling or a thought, it is important to voice them</w:t>
      </w:r>
      <w:r w:rsidR="00971344" w:rsidRPr="00936838">
        <w:rPr>
          <w:rFonts w:ascii="Times New Roman" w:hAnsi="Times New Roman" w:cs="Times New Roman"/>
        </w:rPr>
        <w:t>; if</w:t>
      </w:r>
      <w:r w:rsidR="00AF21A7" w:rsidRPr="00936838">
        <w:rPr>
          <w:rFonts w:ascii="Times New Roman" w:hAnsi="Times New Roman" w:cs="Times New Roman"/>
        </w:rPr>
        <w:t xml:space="preserve"> they feel they have said or done something wrong, it is also important to say so. Counsellors are human beings, and being truthful and honest will only help in the growth of the client-counsellor relationship (Cooper et al., 2013).</w:t>
      </w:r>
    </w:p>
    <w:p w14:paraId="4E7D5DCF" w14:textId="77777777" w:rsidR="00AF21A7" w:rsidRPr="00936838" w:rsidRDefault="00AF21A7" w:rsidP="008F3C4F">
      <w:pPr>
        <w:rPr>
          <w:rFonts w:ascii="Times New Roman" w:hAnsi="Times New Roman" w:cs="Times New Roman"/>
        </w:rPr>
      </w:pPr>
    </w:p>
    <w:p w14:paraId="3628F0EC" w14:textId="000388EF" w:rsidR="00736DB1" w:rsidRPr="00936838" w:rsidRDefault="0057501E" w:rsidP="008F3C4F">
      <w:pPr>
        <w:rPr>
          <w:rFonts w:ascii="Times New Roman" w:hAnsi="Times New Roman" w:cs="Times New Roman"/>
        </w:rPr>
      </w:pPr>
      <w:r w:rsidRPr="00936838">
        <w:rPr>
          <w:rFonts w:ascii="Times New Roman" w:hAnsi="Times New Roman" w:cs="Times New Roman"/>
        </w:rPr>
        <w:t>Unconditional positive regard</w:t>
      </w:r>
      <w:r w:rsidR="00AF21A7" w:rsidRPr="00936838">
        <w:rPr>
          <w:rFonts w:ascii="Times New Roman" w:hAnsi="Times New Roman" w:cs="Times New Roman"/>
        </w:rPr>
        <w:t xml:space="preserve"> means fully accepting the clients for who they are with no judgement (Rogers, 1957). This is extremely important as this allows the client to feel safe and accepted. This allows them to have the confidence to fully explore their thoughts and feelings. People often have thoughts and feelings that they have been too afraid to vocalise</w:t>
      </w:r>
      <w:r w:rsidRPr="00936838">
        <w:rPr>
          <w:rFonts w:ascii="Times New Roman" w:hAnsi="Times New Roman" w:cs="Times New Roman"/>
        </w:rPr>
        <w:t xml:space="preserve">, perhaps due to </w:t>
      </w:r>
      <w:r w:rsidR="00AF21A7" w:rsidRPr="00936838">
        <w:rPr>
          <w:rFonts w:ascii="Times New Roman" w:hAnsi="Times New Roman" w:cs="Times New Roman"/>
        </w:rPr>
        <w:t>fear of judgment and shame</w:t>
      </w:r>
      <w:r w:rsidRPr="00936838">
        <w:rPr>
          <w:rFonts w:ascii="Times New Roman" w:hAnsi="Times New Roman" w:cs="Times New Roman"/>
        </w:rPr>
        <w:t>, so showing unconditional positive regard towards another person can allow them to open up and talk about those things in an environment where they feel safe and free from judgement can help a client experience acceptance of themselves enabling them to grow and flourish (McLeod &amp; McLeod, 2011).</w:t>
      </w:r>
    </w:p>
    <w:p w14:paraId="79ACC1CD" w14:textId="77777777" w:rsidR="002E3DBA" w:rsidRPr="00936838" w:rsidRDefault="002E3DBA" w:rsidP="008F3C4F">
      <w:pPr>
        <w:rPr>
          <w:rFonts w:ascii="Times New Roman" w:hAnsi="Times New Roman" w:cs="Times New Roman"/>
        </w:rPr>
      </w:pPr>
    </w:p>
    <w:p w14:paraId="05A7CB92" w14:textId="0923B1C8" w:rsidR="002E3DBA" w:rsidRPr="00936838" w:rsidRDefault="002E3DBA" w:rsidP="008F3C4F">
      <w:pPr>
        <w:rPr>
          <w:rFonts w:ascii="Times New Roman" w:hAnsi="Times New Roman" w:cs="Times New Roman"/>
        </w:rPr>
      </w:pPr>
      <w:r w:rsidRPr="00936838">
        <w:rPr>
          <w:rFonts w:ascii="Times New Roman" w:hAnsi="Times New Roman" w:cs="Times New Roman"/>
        </w:rPr>
        <w:t>According to Rice &amp; Haralambos (2005), Rogers’ person-centred approach was favoured in the 60s and 70s era of peace and love. It was hugely popular with people of the times that wanted to discover themselves. Today in the United States, it has become less fashionable with mainstream psychologists</w:t>
      </w:r>
      <w:r w:rsidR="00971344" w:rsidRPr="00936838">
        <w:rPr>
          <w:rFonts w:ascii="Times New Roman" w:hAnsi="Times New Roman" w:cs="Times New Roman"/>
        </w:rPr>
        <w:t>. Still, it maintains</w:t>
      </w:r>
      <w:r w:rsidRPr="00936838">
        <w:rPr>
          <w:rFonts w:ascii="Times New Roman" w:hAnsi="Times New Roman" w:cs="Times New Roman"/>
        </w:rPr>
        <w:t xml:space="preserve"> its popularity in western Europe, with Rogers’ core conditions underpinning many of today’s counselling theories. </w:t>
      </w:r>
      <w:r w:rsidR="00DE1FAF" w:rsidRPr="00936838">
        <w:rPr>
          <w:rFonts w:ascii="Times New Roman" w:hAnsi="Times New Roman" w:cs="Times New Roman"/>
        </w:rPr>
        <w:t xml:space="preserve">Research by Corey (2000) found that a weakness of the person-centred approach is that it does not </w:t>
      </w:r>
      <w:r w:rsidR="00DE1FAF" w:rsidRPr="00936838">
        <w:rPr>
          <w:rFonts w:ascii="Times New Roman" w:hAnsi="Times New Roman" w:cs="Times New Roman"/>
        </w:rPr>
        <w:lastRenderedPageBreak/>
        <w:t xml:space="preserve">challenge the client, meaning there are missed opportunities to offer up </w:t>
      </w:r>
      <w:r w:rsidR="00971344" w:rsidRPr="00936838">
        <w:rPr>
          <w:rFonts w:ascii="Times New Roman" w:hAnsi="Times New Roman" w:cs="Times New Roman"/>
        </w:rPr>
        <w:t>specific</w:t>
      </w:r>
      <w:r w:rsidR="00DE1FAF" w:rsidRPr="00936838">
        <w:rPr>
          <w:rFonts w:ascii="Times New Roman" w:hAnsi="Times New Roman" w:cs="Times New Roman"/>
        </w:rPr>
        <w:t xml:space="preserve"> suggestions that might help the client </w:t>
      </w:r>
      <w:r w:rsidR="00971344" w:rsidRPr="00936838">
        <w:rPr>
          <w:rFonts w:ascii="Times New Roman" w:hAnsi="Times New Roman" w:cs="Times New Roman"/>
        </w:rPr>
        <w:t>somehow</w:t>
      </w:r>
      <w:r w:rsidR="00DE1FAF" w:rsidRPr="00936838">
        <w:rPr>
          <w:rFonts w:ascii="Times New Roman" w:hAnsi="Times New Roman" w:cs="Times New Roman"/>
        </w:rPr>
        <w:t xml:space="preserve">. Also, it is time-consuming, with no fixed contract or ending. This can be expensive and, with no definitive route, offers no promise of a solution. In recent years, this has led to a </w:t>
      </w:r>
      <w:r w:rsidR="00971344" w:rsidRPr="00936838">
        <w:rPr>
          <w:rFonts w:ascii="Times New Roman" w:hAnsi="Times New Roman" w:cs="Times New Roman"/>
        </w:rPr>
        <w:t>considerable</w:t>
      </w:r>
      <w:r w:rsidR="00DE1FAF" w:rsidRPr="00936838">
        <w:rPr>
          <w:rFonts w:ascii="Times New Roman" w:hAnsi="Times New Roman" w:cs="Times New Roman"/>
        </w:rPr>
        <w:t xml:space="preserve"> rise in people seeking cognitive behavioural therapy (CBT), Solution Focused Therapy (SFT) and other </w:t>
      </w:r>
      <w:r w:rsidR="00971344" w:rsidRPr="00936838">
        <w:rPr>
          <w:rFonts w:ascii="Times New Roman" w:hAnsi="Times New Roman" w:cs="Times New Roman"/>
        </w:rPr>
        <w:t>short-term</w:t>
      </w:r>
      <w:r w:rsidR="00DE1FAF" w:rsidRPr="00936838">
        <w:rPr>
          <w:rFonts w:ascii="Times New Roman" w:hAnsi="Times New Roman" w:cs="Times New Roman"/>
        </w:rPr>
        <w:t xml:space="preserve">, </w:t>
      </w:r>
      <w:r w:rsidR="00971344" w:rsidRPr="00936838">
        <w:rPr>
          <w:rFonts w:ascii="Times New Roman" w:hAnsi="Times New Roman" w:cs="Times New Roman"/>
        </w:rPr>
        <w:t>lower-cost</w:t>
      </w:r>
      <w:r w:rsidR="00DE1FAF" w:rsidRPr="00936838">
        <w:rPr>
          <w:rFonts w:ascii="Times New Roman" w:hAnsi="Times New Roman" w:cs="Times New Roman"/>
        </w:rPr>
        <w:t xml:space="preserve"> therapies.</w:t>
      </w:r>
    </w:p>
    <w:p w14:paraId="2D031501" w14:textId="77777777" w:rsidR="002E3DBA" w:rsidRPr="00936838" w:rsidRDefault="002E3DBA" w:rsidP="008F3C4F">
      <w:pPr>
        <w:rPr>
          <w:rFonts w:ascii="Times New Roman" w:hAnsi="Times New Roman" w:cs="Times New Roman"/>
        </w:rPr>
      </w:pPr>
    </w:p>
    <w:p w14:paraId="32F78427" w14:textId="1A4396BB" w:rsidR="00101939" w:rsidRPr="00936838" w:rsidRDefault="002E3DBA" w:rsidP="008F3C4F">
      <w:pPr>
        <w:rPr>
          <w:rFonts w:ascii="Times New Roman" w:hAnsi="Times New Roman" w:cs="Times New Roman"/>
        </w:rPr>
      </w:pPr>
      <w:r w:rsidRPr="00936838">
        <w:rPr>
          <w:rFonts w:ascii="Times New Roman" w:hAnsi="Times New Roman" w:cs="Times New Roman"/>
        </w:rPr>
        <w:t xml:space="preserve">Carl Rogers work was influenced by Abraham Maslow. </w:t>
      </w:r>
      <w:r w:rsidR="00DE1FAF" w:rsidRPr="00936838">
        <w:rPr>
          <w:rFonts w:ascii="Times New Roman" w:hAnsi="Times New Roman" w:cs="Times New Roman"/>
        </w:rPr>
        <w:t>Another pioneer of the humanistic approach, his main interest was what motivated people. Gross (</w:t>
      </w:r>
      <w:r w:rsidR="008469C0" w:rsidRPr="00936838">
        <w:rPr>
          <w:rFonts w:ascii="Times New Roman" w:hAnsi="Times New Roman" w:cs="Times New Roman"/>
        </w:rPr>
        <w:t>2020</w:t>
      </w:r>
      <w:r w:rsidR="00DE1FAF" w:rsidRPr="00936838">
        <w:rPr>
          <w:rFonts w:ascii="Times New Roman" w:hAnsi="Times New Roman" w:cs="Times New Roman"/>
        </w:rPr>
        <w:t xml:space="preserve">) stated that Maslow thought it was </w:t>
      </w:r>
      <w:r w:rsidR="00971344" w:rsidRPr="00936838">
        <w:rPr>
          <w:rFonts w:ascii="Times New Roman" w:hAnsi="Times New Roman" w:cs="Times New Roman"/>
        </w:rPr>
        <w:t>essential</w:t>
      </w:r>
      <w:r w:rsidR="00DE1FAF" w:rsidRPr="00936838">
        <w:rPr>
          <w:rFonts w:ascii="Times New Roman" w:hAnsi="Times New Roman" w:cs="Times New Roman"/>
        </w:rPr>
        <w:t xml:space="preserve"> to understand the whole person, not just their behaviours and from this theory, he created the Hierarchy of Needs. This is a </w:t>
      </w:r>
      <w:r w:rsidR="00101939" w:rsidRPr="00936838">
        <w:rPr>
          <w:rFonts w:ascii="Times New Roman" w:hAnsi="Times New Roman" w:cs="Times New Roman"/>
        </w:rPr>
        <w:t xml:space="preserve">five-tiered, highly structured model of human needs. This is usually depicted </w:t>
      </w:r>
      <w:r w:rsidR="00971344" w:rsidRPr="00936838">
        <w:rPr>
          <w:rFonts w:ascii="Times New Roman" w:hAnsi="Times New Roman" w:cs="Times New Roman"/>
        </w:rPr>
        <w:t>as</w:t>
      </w:r>
      <w:r w:rsidR="00101939" w:rsidRPr="00936838">
        <w:rPr>
          <w:rFonts w:ascii="Times New Roman" w:hAnsi="Times New Roman" w:cs="Times New Roman"/>
        </w:rPr>
        <w:t xml:space="preserve"> a pyramid</w:t>
      </w:r>
      <w:r w:rsidR="00971344" w:rsidRPr="00936838">
        <w:rPr>
          <w:rFonts w:ascii="Times New Roman" w:hAnsi="Times New Roman" w:cs="Times New Roman"/>
        </w:rPr>
        <w:t>,</w:t>
      </w:r>
      <w:r w:rsidR="00101939" w:rsidRPr="00936838">
        <w:rPr>
          <w:rFonts w:ascii="Times New Roman" w:hAnsi="Times New Roman" w:cs="Times New Roman"/>
        </w:rPr>
        <w:t xml:space="preserve"> with a person's most basic needs starting at the bottom. These needs are physiological, safety and security, love and belonging, </w:t>
      </w:r>
      <w:r w:rsidR="00971344" w:rsidRPr="00936838">
        <w:rPr>
          <w:rFonts w:ascii="Times New Roman" w:hAnsi="Times New Roman" w:cs="Times New Roman"/>
        </w:rPr>
        <w:t xml:space="preserve">self-esteem, and </w:t>
      </w:r>
      <w:r w:rsidR="00101939" w:rsidRPr="00936838">
        <w:rPr>
          <w:rFonts w:ascii="Times New Roman" w:hAnsi="Times New Roman" w:cs="Times New Roman"/>
        </w:rPr>
        <w:t>self-actualisation (Aubrey &amp; Riley, 2021).</w:t>
      </w:r>
    </w:p>
    <w:p w14:paraId="7395B1D4" w14:textId="77777777" w:rsidR="00101939" w:rsidRPr="00936838" w:rsidRDefault="00101939" w:rsidP="008F3C4F">
      <w:pPr>
        <w:rPr>
          <w:rFonts w:ascii="Times New Roman" w:hAnsi="Times New Roman" w:cs="Times New Roman"/>
        </w:rPr>
      </w:pPr>
    </w:p>
    <w:p w14:paraId="2178AA94" w14:textId="64CAE8F0" w:rsidR="002E3DBA" w:rsidRPr="00936838" w:rsidRDefault="00101939" w:rsidP="008F3C4F">
      <w:pPr>
        <w:rPr>
          <w:rFonts w:ascii="Times New Roman" w:hAnsi="Times New Roman" w:cs="Times New Roman"/>
        </w:rPr>
      </w:pPr>
      <w:r w:rsidRPr="00936838">
        <w:rPr>
          <w:rFonts w:ascii="Times New Roman" w:hAnsi="Times New Roman" w:cs="Times New Roman"/>
        </w:rPr>
        <w:t xml:space="preserve">Maslow stated that a </w:t>
      </w:r>
      <w:r w:rsidR="008469C0" w:rsidRPr="00936838">
        <w:rPr>
          <w:rFonts w:ascii="Times New Roman" w:hAnsi="Times New Roman" w:cs="Times New Roman"/>
        </w:rPr>
        <w:t>person's</w:t>
      </w:r>
      <w:r w:rsidRPr="00936838">
        <w:rPr>
          <w:rFonts w:ascii="Times New Roman" w:hAnsi="Times New Roman" w:cs="Times New Roman"/>
        </w:rPr>
        <w:t xml:space="preserve"> needs must be met from the bottom up</w:t>
      </w:r>
      <w:r w:rsidR="00971344" w:rsidRPr="00936838">
        <w:rPr>
          <w:rFonts w:ascii="Times New Roman" w:hAnsi="Times New Roman" w:cs="Times New Roman"/>
        </w:rPr>
        <w:t>,</w:t>
      </w:r>
      <w:r w:rsidRPr="00936838">
        <w:rPr>
          <w:rFonts w:ascii="Times New Roman" w:hAnsi="Times New Roman" w:cs="Times New Roman"/>
        </w:rPr>
        <w:t xml:space="preserve"> and if one need is not met, they cannot move onto the next level as the need before is more important than the next, so </w:t>
      </w:r>
      <w:r w:rsidR="00971344" w:rsidRPr="00936838">
        <w:rPr>
          <w:rFonts w:ascii="Times New Roman" w:hAnsi="Times New Roman" w:cs="Times New Roman"/>
        </w:rPr>
        <w:t xml:space="preserve">it </w:t>
      </w:r>
      <w:r w:rsidRPr="00936838">
        <w:rPr>
          <w:rFonts w:ascii="Times New Roman" w:hAnsi="Times New Roman" w:cs="Times New Roman"/>
        </w:rPr>
        <w:t xml:space="preserve">cannot be missed or jumped over (Aubrey &amp; Riley, 2021). This hierarchy of needs can still be used in </w:t>
      </w:r>
      <w:r w:rsidR="00971344" w:rsidRPr="00936838">
        <w:rPr>
          <w:rFonts w:ascii="Times New Roman" w:hAnsi="Times New Roman" w:cs="Times New Roman"/>
        </w:rPr>
        <w:t>counselling</w:t>
      </w:r>
      <w:r w:rsidRPr="00936838">
        <w:rPr>
          <w:rFonts w:ascii="Times New Roman" w:hAnsi="Times New Roman" w:cs="Times New Roman"/>
        </w:rPr>
        <w:t>, as the idea still applies to a person seeking therapy</w:t>
      </w:r>
      <w:r w:rsidR="008469C0" w:rsidRPr="00936838">
        <w:rPr>
          <w:rFonts w:ascii="Times New Roman" w:hAnsi="Times New Roman" w:cs="Times New Roman"/>
        </w:rPr>
        <w:t>.</w:t>
      </w:r>
      <w:r w:rsidRPr="00936838">
        <w:rPr>
          <w:rFonts w:ascii="Times New Roman" w:hAnsi="Times New Roman" w:cs="Times New Roman"/>
        </w:rPr>
        <w:t xml:space="preserve"> </w:t>
      </w:r>
      <w:r w:rsidR="008469C0" w:rsidRPr="00936838">
        <w:rPr>
          <w:rFonts w:ascii="Times New Roman" w:hAnsi="Times New Roman" w:cs="Times New Roman"/>
        </w:rPr>
        <w:t>I</w:t>
      </w:r>
      <w:r w:rsidRPr="00936838">
        <w:rPr>
          <w:rFonts w:ascii="Times New Roman" w:hAnsi="Times New Roman" w:cs="Times New Roman"/>
        </w:rPr>
        <w:t xml:space="preserve">f a person </w:t>
      </w:r>
      <w:r w:rsidR="00971344" w:rsidRPr="00936838">
        <w:rPr>
          <w:rFonts w:ascii="Times New Roman" w:hAnsi="Times New Roman" w:cs="Times New Roman"/>
        </w:rPr>
        <w:t>were</w:t>
      </w:r>
      <w:r w:rsidRPr="00936838">
        <w:rPr>
          <w:rFonts w:ascii="Times New Roman" w:hAnsi="Times New Roman" w:cs="Times New Roman"/>
        </w:rPr>
        <w:t xml:space="preserve"> to come seeking help and spoke of needing </w:t>
      </w:r>
      <w:r w:rsidR="00181C25" w:rsidRPr="00936838">
        <w:rPr>
          <w:rFonts w:ascii="Times New Roman" w:hAnsi="Times New Roman" w:cs="Times New Roman"/>
        </w:rPr>
        <w:t xml:space="preserve">housing, that need </w:t>
      </w:r>
      <w:proofErr w:type="gramStart"/>
      <w:r w:rsidR="00181C25" w:rsidRPr="00936838">
        <w:rPr>
          <w:rFonts w:ascii="Times New Roman" w:hAnsi="Times New Roman" w:cs="Times New Roman"/>
        </w:rPr>
        <w:t>would</w:t>
      </w:r>
      <w:proofErr w:type="gramEnd"/>
      <w:r w:rsidR="00181C25" w:rsidRPr="00936838">
        <w:rPr>
          <w:rFonts w:ascii="Times New Roman" w:hAnsi="Times New Roman" w:cs="Times New Roman"/>
        </w:rPr>
        <w:t xml:space="preserve"> come before many others</w:t>
      </w:r>
      <w:r w:rsidR="008469C0" w:rsidRPr="00936838">
        <w:rPr>
          <w:rFonts w:ascii="Times New Roman" w:hAnsi="Times New Roman" w:cs="Times New Roman"/>
        </w:rPr>
        <w:t>,</w:t>
      </w:r>
      <w:r w:rsidR="00181C25" w:rsidRPr="00936838">
        <w:rPr>
          <w:rFonts w:ascii="Times New Roman" w:hAnsi="Times New Roman" w:cs="Times New Roman"/>
        </w:rPr>
        <w:t xml:space="preserve"> so</w:t>
      </w:r>
      <w:r w:rsidR="008469C0" w:rsidRPr="00936838">
        <w:rPr>
          <w:rFonts w:ascii="Times New Roman" w:hAnsi="Times New Roman" w:cs="Times New Roman"/>
        </w:rPr>
        <w:t xml:space="preserve"> </w:t>
      </w:r>
      <w:r w:rsidR="00971344" w:rsidRPr="00936838">
        <w:rPr>
          <w:rFonts w:ascii="Times New Roman" w:hAnsi="Times New Roman" w:cs="Times New Roman"/>
        </w:rPr>
        <w:t xml:space="preserve">it </w:t>
      </w:r>
      <w:r w:rsidR="008469C0" w:rsidRPr="00936838">
        <w:rPr>
          <w:rFonts w:ascii="Times New Roman" w:hAnsi="Times New Roman" w:cs="Times New Roman"/>
        </w:rPr>
        <w:t xml:space="preserve">would have to be addressed before moving on to anything less important (Gross, 2020). </w:t>
      </w:r>
    </w:p>
    <w:p w14:paraId="5CCE4E68" w14:textId="77777777" w:rsidR="008469C0" w:rsidRPr="00936838" w:rsidRDefault="008469C0" w:rsidP="008F3C4F">
      <w:pPr>
        <w:rPr>
          <w:rFonts w:ascii="Times New Roman" w:hAnsi="Times New Roman" w:cs="Times New Roman"/>
        </w:rPr>
      </w:pPr>
    </w:p>
    <w:p w14:paraId="115B1EB3" w14:textId="4742A61B" w:rsidR="008469C0" w:rsidRPr="00936838" w:rsidRDefault="008469C0" w:rsidP="008F3C4F">
      <w:pPr>
        <w:rPr>
          <w:rFonts w:ascii="Times New Roman" w:hAnsi="Times New Roman" w:cs="Times New Roman"/>
        </w:rPr>
      </w:pPr>
      <w:r w:rsidRPr="00936838">
        <w:rPr>
          <w:rFonts w:ascii="Times New Roman" w:hAnsi="Times New Roman" w:cs="Times New Roman"/>
        </w:rPr>
        <w:t xml:space="preserve">Gerard Egan (1975) wrote the hugely successful book </w:t>
      </w:r>
      <w:r w:rsidRPr="00936838">
        <w:rPr>
          <w:rFonts w:ascii="Times New Roman" w:hAnsi="Times New Roman" w:cs="Times New Roman"/>
          <w:i/>
          <w:iCs/>
        </w:rPr>
        <w:t xml:space="preserve">The Skilled Helper. </w:t>
      </w:r>
      <w:r w:rsidRPr="00936838">
        <w:rPr>
          <w:rFonts w:ascii="Times New Roman" w:hAnsi="Times New Roman" w:cs="Times New Roman"/>
        </w:rPr>
        <w:t>He built upon the ideas of Rogers and developed a theory of helping</w:t>
      </w:r>
      <w:r w:rsidR="00971344" w:rsidRPr="00936838">
        <w:rPr>
          <w:rFonts w:ascii="Times New Roman" w:hAnsi="Times New Roman" w:cs="Times New Roman"/>
        </w:rPr>
        <w:t>,</w:t>
      </w:r>
      <w:r w:rsidR="003C204D" w:rsidRPr="00936838">
        <w:rPr>
          <w:rFonts w:ascii="Times New Roman" w:hAnsi="Times New Roman" w:cs="Times New Roman"/>
        </w:rPr>
        <w:t xml:space="preserve"> which empowered the client to be able to </w:t>
      </w:r>
      <w:r w:rsidR="003C204D" w:rsidRPr="00936838">
        <w:rPr>
          <w:rFonts w:ascii="Times New Roman" w:hAnsi="Times New Roman" w:cs="Times New Roman"/>
        </w:rPr>
        <w:lastRenderedPageBreak/>
        <w:t xml:space="preserve">manage their issues effectively and also to embrace opportunities with vigour. The skilled helper model has three stages: Explore, challenge and action plan. During exploration, it is </w:t>
      </w:r>
      <w:r w:rsidR="00971344" w:rsidRPr="00936838">
        <w:rPr>
          <w:rFonts w:ascii="Times New Roman" w:hAnsi="Times New Roman" w:cs="Times New Roman"/>
        </w:rPr>
        <w:t>essential</w:t>
      </w:r>
      <w:r w:rsidR="003C204D" w:rsidRPr="00936838">
        <w:rPr>
          <w:rFonts w:ascii="Times New Roman" w:hAnsi="Times New Roman" w:cs="Times New Roman"/>
        </w:rPr>
        <w:t xml:space="preserve"> to find out what the client wants. This must be done whilst incorporating Rogers’ core conditions, amongst others, such as </w:t>
      </w:r>
      <w:r w:rsidR="003C204D" w:rsidRPr="00936838">
        <w:rPr>
          <w:rFonts w:ascii="Times New Roman" w:hAnsi="Times New Roman" w:cs="Times New Roman"/>
          <w:i/>
          <w:iCs/>
        </w:rPr>
        <w:t xml:space="preserve">active listening. </w:t>
      </w:r>
      <w:r w:rsidR="003C204D" w:rsidRPr="00936838">
        <w:rPr>
          <w:rFonts w:ascii="Times New Roman" w:hAnsi="Times New Roman" w:cs="Times New Roman"/>
        </w:rPr>
        <w:t xml:space="preserve">This allows for a deeper understanding of the client's needs, enabling the counsellor to effectively move on to the </w:t>
      </w:r>
      <w:r w:rsidR="00971344" w:rsidRPr="00936838">
        <w:rPr>
          <w:rFonts w:ascii="Times New Roman" w:hAnsi="Times New Roman" w:cs="Times New Roman"/>
        </w:rPr>
        <w:t>following</w:t>
      </w:r>
      <w:r w:rsidR="003C204D" w:rsidRPr="00936838">
        <w:rPr>
          <w:rFonts w:ascii="Times New Roman" w:hAnsi="Times New Roman" w:cs="Times New Roman"/>
        </w:rPr>
        <w:t xml:space="preserve"> two stages of challenge and action planning with a clear picture and a promising solution (Milne, 2003).</w:t>
      </w:r>
    </w:p>
    <w:p w14:paraId="1BB490C4" w14:textId="77777777" w:rsidR="003C204D" w:rsidRPr="00936838" w:rsidRDefault="003C204D" w:rsidP="008F3C4F">
      <w:pPr>
        <w:rPr>
          <w:rFonts w:ascii="Times New Roman" w:hAnsi="Times New Roman" w:cs="Times New Roman"/>
        </w:rPr>
      </w:pPr>
    </w:p>
    <w:p w14:paraId="4E3412AA" w14:textId="02829748" w:rsidR="0020677C" w:rsidRPr="00936838" w:rsidRDefault="00971344" w:rsidP="008F3C4F">
      <w:pPr>
        <w:rPr>
          <w:rFonts w:ascii="Times New Roman" w:hAnsi="Times New Roman" w:cs="Times New Roman"/>
        </w:rPr>
      </w:pPr>
      <w:r w:rsidRPr="00936838">
        <w:rPr>
          <w:rFonts w:ascii="Times New Roman" w:hAnsi="Times New Roman" w:cs="Times New Roman"/>
        </w:rPr>
        <w:t xml:space="preserve">While helping people in direct person-to-person counselling settings, the above theories </w:t>
      </w:r>
      <w:r w:rsidR="00D66187" w:rsidRPr="00936838">
        <w:rPr>
          <w:rFonts w:ascii="Times New Roman" w:hAnsi="Times New Roman" w:cs="Times New Roman"/>
        </w:rPr>
        <w:t>have been utilised in many other caring and helping professions</w:t>
      </w:r>
      <w:r w:rsidRPr="00936838">
        <w:rPr>
          <w:rFonts w:ascii="Times New Roman" w:hAnsi="Times New Roman" w:cs="Times New Roman"/>
        </w:rPr>
        <w:t>,</w:t>
      </w:r>
      <w:r w:rsidR="00D66187" w:rsidRPr="00936838">
        <w:rPr>
          <w:rFonts w:ascii="Times New Roman" w:hAnsi="Times New Roman" w:cs="Times New Roman"/>
        </w:rPr>
        <w:t xml:space="preserve"> such as nursing, general </w:t>
      </w:r>
      <w:r w:rsidR="0020677C" w:rsidRPr="00936838">
        <w:rPr>
          <w:rFonts w:ascii="Times New Roman" w:hAnsi="Times New Roman" w:cs="Times New Roman"/>
        </w:rPr>
        <w:t>practitioners</w:t>
      </w:r>
      <w:r w:rsidR="00D66187" w:rsidRPr="00936838">
        <w:rPr>
          <w:rFonts w:ascii="Times New Roman" w:hAnsi="Times New Roman" w:cs="Times New Roman"/>
        </w:rPr>
        <w:t xml:space="preserve">, teaching, </w:t>
      </w:r>
      <w:r w:rsidR="0020677C" w:rsidRPr="00936838">
        <w:rPr>
          <w:rFonts w:ascii="Times New Roman" w:hAnsi="Times New Roman" w:cs="Times New Roman"/>
        </w:rPr>
        <w:t>police,</w:t>
      </w:r>
      <w:r w:rsidR="00D66187" w:rsidRPr="00936838">
        <w:rPr>
          <w:rFonts w:ascii="Times New Roman" w:hAnsi="Times New Roman" w:cs="Times New Roman"/>
        </w:rPr>
        <w:t xml:space="preserve"> and social workers. </w:t>
      </w:r>
      <w:r w:rsidR="00C70D3B" w:rsidRPr="00936838">
        <w:rPr>
          <w:rFonts w:ascii="Times New Roman" w:hAnsi="Times New Roman" w:cs="Times New Roman"/>
        </w:rPr>
        <w:t xml:space="preserve">All of these professions </w:t>
      </w:r>
      <w:r w:rsidRPr="00936838">
        <w:rPr>
          <w:rFonts w:ascii="Times New Roman" w:hAnsi="Times New Roman" w:cs="Times New Roman"/>
        </w:rPr>
        <w:t>need</w:t>
      </w:r>
      <w:r w:rsidR="00C70D3B" w:rsidRPr="00936838">
        <w:rPr>
          <w:rFonts w:ascii="Times New Roman" w:hAnsi="Times New Roman" w:cs="Times New Roman"/>
        </w:rPr>
        <w:t xml:space="preserve"> to incorporate some level of therapeutic conversation. </w:t>
      </w:r>
      <w:r w:rsidR="0020677C" w:rsidRPr="00936838">
        <w:rPr>
          <w:rFonts w:ascii="Times New Roman" w:hAnsi="Times New Roman" w:cs="Times New Roman"/>
        </w:rPr>
        <w:t xml:space="preserve">Whilst much counselling goes on in the confines of a therapist's office, many people with emotional needs will seek the help of someone much closer and with greater ease of access. Imagine a teacher whose student comes to them feeling very upset during a break. The teacher will have only a short </w:t>
      </w:r>
      <w:r w:rsidRPr="00936838">
        <w:rPr>
          <w:rFonts w:ascii="Times New Roman" w:hAnsi="Times New Roman" w:cs="Times New Roman"/>
        </w:rPr>
        <w:t>period</w:t>
      </w:r>
      <w:r w:rsidR="0020677C" w:rsidRPr="00936838">
        <w:rPr>
          <w:rFonts w:ascii="Times New Roman" w:hAnsi="Times New Roman" w:cs="Times New Roman"/>
        </w:rPr>
        <w:t xml:space="preserve"> to help the student calm down, feel better</w:t>
      </w:r>
      <w:r w:rsidRPr="00936838">
        <w:rPr>
          <w:rFonts w:ascii="Times New Roman" w:hAnsi="Times New Roman" w:cs="Times New Roman"/>
        </w:rPr>
        <w:t xml:space="preserve">, and offer </w:t>
      </w:r>
      <w:r w:rsidR="0020677C" w:rsidRPr="00936838">
        <w:rPr>
          <w:rFonts w:ascii="Times New Roman" w:hAnsi="Times New Roman" w:cs="Times New Roman"/>
        </w:rPr>
        <w:t xml:space="preserve">immediate and future solutions. This is known as </w:t>
      </w:r>
      <w:r w:rsidR="0020677C" w:rsidRPr="00936838">
        <w:rPr>
          <w:rFonts w:ascii="Times New Roman" w:hAnsi="Times New Roman" w:cs="Times New Roman"/>
          <w:i/>
          <w:iCs/>
        </w:rPr>
        <w:t>embedded counselling</w:t>
      </w:r>
      <w:r w:rsidR="0067780E" w:rsidRPr="00936838">
        <w:rPr>
          <w:rFonts w:ascii="Times New Roman" w:hAnsi="Times New Roman" w:cs="Times New Roman"/>
          <w:i/>
          <w:iCs/>
        </w:rPr>
        <w:t xml:space="preserve"> </w:t>
      </w:r>
      <w:r w:rsidR="0067780E" w:rsidRPr="00936838">
        <w:rPr>
          <w:rFonts w:ascii="Times New Roman" w:hAnsi="Times New Roman" w:cs="Times New Roman"/>
        </w:rPr>
        <w:t>(McLeod &amp; McLeod, 2011).</w:t>
      </w:r>
      <w:r w:rsidR="00B76821" w:rsidRPr="00936838">
        <w:rPr>
          <w:rFonts w:ascii="Times New Roman" w:hAnsi="Times New Roman" w:cs="Times New Roman"/>
        </w:rPr>
        <w:t xml:space="preserve"> These embedded counselling techniques are secondary to their primary profession but are necessary </w:t>
      </w:r>
      <w:r w:rsidRPr="00936838">
        <w:rPr>
          <w:rFonts w:ascii="Times New Roman" w:hAnsi="Times New Roman" w:cs="Times New Roman"/>
        </w:rPr>
        <w:t>to fulfil their job's requirements</w:t>
      </w:r>
      <w:r w:rsidR="00B76821" w:rsidRPr="00936838">
        <w:rPr>
          <w:rFonts w:ascii="Times New Roman" w:hAnsi="Times New Roman" w:cs="Times New Roman"/>
        </w:rPr>
        <w:t xml:space="preserve"> </w:t>
      </w:r>
      <w:r w:rsidRPr="00936838">
        <w:rPr>
          <w:rFonts w:ascii="Times New Roman" w:hAnsi="Times New Roman" w:cs="Times New Roman"/>
        </w:rPr>
        <w:t>fully</w:t>
      </w:r>
      <w:r w:rsidR="00B76821" w:rsidRPr="00936838">
        <w:rPr>
          <w:rFonts w:ascii="Times New Roman" w:hAnsi="Times New Roman" w:cs="Times New Roman"/>
        </w:rPr>
        <w:t>.</w:t>
      </w:r>
    </w:p>
    <w:p w14:paraId="42060193" w14:textId="77777777" w:rsidR="0067780E" w:rsidRPr="00936838" w:rsidRDefault="0067780E" w:rsidP="008F3C4F">
      <w:pPr>
        <w:rPr>
          <w:rFonts w:ascii="Times New Roman" w:hAnsi="Times New Roman" w:cs="Times New Roman"/>
        </w:rPr>
      </w:pPr>
    </w:p>
    <w:p w14:paraId="2A986B4E" w14:textId="39F29B05" w:rsidR="0067780E" w:rsidRPr="00936838" w:rsidRDefault="00971344" w:rsidP="008F3C4F">
      <w:pPr>
        <w:rPr>
          <w:rFonts w:ascii="Times New Roman" w:hAnsi="Times New Roman" w:cs="Times New Roman"/>
        </w:rPr>
      </w:pPr>
      <w:r w:rsidRPr="00936838">
        <w:rPr>
          <w:rFonts w:ascii="Times New Roman" w:hAnsi="Times New Roman" w:cs="Times New Roman"/>
        </w:rPr>
        <w:t>Practical</w:t>
      </w:r>
      <w:r w:rsidR="0067780E" w:rsidRPr="00936838">
        <w:rPr>
          <w:rFonts w:ascii="Times New Roman" w:hAnsi="Times New Roman" w:cs="Times New Roman"/>
        </w:rPr>
        <w:t xml:space="preserve"> embedded counselling skills utilise Rogers’ core conditions. In the healthcare profession, it is utilised by doctors and nurses to gain a better understanding of their patients and their needs. Patients are </w:t>
      </w:r>
      <w:r w:rsidRPr="00936838">
        <w:rPr>
          <w:rFonts w:ascii="Times New Roman" w:hAnsi="Times New Roman" w:cs="Times New Roman"/>
        </w:rPr>
        <w:t>vulnerable</w:t>
      </w:r>
      <w:r w:rsidR="0067780E" w:rsidRPr="00936838">
        <w:rPr>
          <w:rFonts w:ascii="Times New Roman" w:hAnsi="Times New Roman" w:cs="Times New Roman"/>
        </w:rPr>
        <w:t xml:space="preserve">, so having a healthcare provider that shows them empathy, congruence, and unconditional positive regard can lead to a patient opening up </w:t>
      </w:r>
      <w:r w:rsidR="0067780E" w:rsidRPr="00936838">
        <w:rPr>
          <w:rFonts w:ascii="Times New Roman" w:hAnsi="Times New Roman" w:cs="Times New Roman"/>
        </w:rPr>
        <w:lastRenderedPageBreak/>
        <w:t>about their health and conditions allowing for more appropriate treatment than perhaps initially thought (McLeod &amp; McLeod, 2011). A study by J</w:t>
      </w:r>
      <w:r w:rsidR="00B76821" w:rsidRPr="00936838">
        <w:rPr>
          <w:rFonts w:ascii="Times New Roman" w:hAnsi="Times New Roman" w:cs="Times New Roman"/>
        </w:rPr>
        <w:t xml:space="preserve">ansen et al. (2010, as cited in (McLeod &amp; McLeod, 2011) found that patients </w:t>
      </w:r>
      <w:r w:rsidRPr="00936838">
        <w:rPr>
          <w:rFonts w:ascii="Times New Roman" w:hAnsi="Times New Roman" w:cs="Times New Roman"/>
        </w:rPr>
        <w:t>with empathetic nurses remembered the encounters more positively than those without</w:t>
      </w:r>
      <w:r w:rsidR="00B76821" w:rsidRPr="00936838">
        <w:rPr>
          <w:rFonts w:ascii="Times New Roman" w:hAnsi="Times New Roman" w:cs="Times New Roman"/>
        </w:rPr>
        <w:t xml:space="preserve">. </w:t>
      </w:r>
    </w:p>
    <w:p w14:paraId="2AA73D2F" w14:textId="77777777" w:rsidR="00B76821" w:rsidRPr="00936838" w:rsidRDefault="00B76821" w:rsidP="008F3C4F">
      <w:pPr>
        <w:rPr>
          <w:rFonts w:ascii="Times New Roman" w:hAnsi="Times New Roman" w:cs="Times New Roman"/>
        </w:rPr>
      </w:pPr>
    </w:p>
    <w:p w14:paraId="5C0CED86" w14:textId="52A932C7" w:rsidR="00B76821" w:rsidRPr="00936838" w:rsidRDefault="00B76821" w:rsidP="008F3C4F">
      <w:pPr>
        <w:rPr>
          <w:rFonts w:ascii="Times New Roman" w:hAnsi="Times New Roman" w:cs="Times New Roman"/>
        </w:rPr>
      </w:pPr>
      <w:r w:rsidRPr="00936838">
        <w:rPr>
          <w:rFonts w:ascii="Times New Roman" w:hAnsi="Times New Roman" w:cs="Times New Roman"/>
        </w:rPr>
        <w:t xml:space="preserve">As these </w:t>
      </w:r>
      <w:r w:rsidR="00C70D3B" w:rsidRPr="00936838">
        <w:rPr>
          <w:rFonts w:ascii="Times New Roman" w:hAnsi="Times New Roman" w:cs="Times New Roman"/>
        </w:rPr>
        <w:t xml:space="preserve">professional </w:t>
      </w:r>
      <w:r w:rsidRPr="00936838">
        <w:rPr>
          <w:rFonts w:ascii="Times New Roman" w:hAnsi="Times New Roman" w:cs="Times New Roman"/>
        </w:rPr>
        <w:t xml:space="preserve">roles have taken on a more therapeutic approach, </w:t>
      </w:r>
      <w:r w:rsidR="00C70D3B" w:rsidRPr="00936838">
        <w:rPr>
          <w:rFonts w:ascii="Times New Roman" w:hAnsi="Times New Roman" w:cs="Times New Roman"/>
        </w:rPr>
        <w:t xml:space="preserve">various embedded counselling models have been developed; </w:t>
      </w:r>
      <w:proofErr w:type="spellStart"/>
      <w:r w:rsidR="00C70D3B" w:rsidRPr="00936838">
        <w:rPr>
          <w:rFonts w:ascii="Times New Roman" w:hAnsi="Times New Roman" w:cs="Times New Roman"/>
        </w:rPr>
        <w:t>Høigard</w:t>
      </w:r>
      <w:proofErr w:type="spellEnd"/>
      <w:r w:rsidR="00C70D3B" w:rsidRPr="00936838">
        <w:rPr>
          <w:rFonts w:ascii="Times New Roman" w:hAnsi="Times New Roman" w:cs="Times New Roman"/>
        </w:rPr>
        <w:t xml:space="preserve"> and Mathison (2008, as cited in McLeod &amp; McLeod, 2014) developed the </w:t>
      </w:r>
      <w:r w:rsidR="00C70D3B" w:rsidRPr="00936838">
        <w:rPr>
          <w:rFonts w:ascii="Times New Roman" w:hAnsi="Times New Roman" w:cs="Times New Roman"/>
          <w:i/>
          <w:iCs/>
        </w:rPr>
        <w:t xml:space="preserve">informal, situated </w:t>
      </w:r>
      <w:r w:rsidR="00C70D3B" w:rsidRPr="00936838">
        <w:rPr>
          <w:rFonts w:ascii="Times New Roman" w:hAnsi="Times New Roman" w:cs="Times New Roman"/>
        </w:rPr>
        <w:t xml:space="preserve">model, while Branch and Malik (1993, as cited in McLeod &amp; McLeod, 2014) proposed health care professionals make use of specific windows of opportunity in consultations which will allow patients to open up and work on their emotional state. </w:t>
      </w:r>
    </w:p>
    <w:p w14:paraId="705ACB4F" w14:textId="77777777" w:rsidR="00C70D3B" w:rsidRPr="00936838" w:rsidRDefault="00C70D3B" w:rsidP="008F3C4F">
      <w:pPr>
        <w:rPr>
          <w:rFonts w:ascii="Times New Roman" w:hAnsi="Times New Roman" w:cs="Times New Roman"/>
        </w:rPr>
      </w:pPr>
    </w:p>
    <w:p w14:paraId="57F0875A" w14:textId="78FAFDE4" w:rsidR="00C70D3B" w:rsidRPr="00936838" w:rsidRDefault="00C70D3B" w:rsidP="008F3C4F">
      <w:pPr>
        <w:rPr>
          <w:rFonts w:ascii="Times New Roman" w:hAnsi="Times New Roman" w:cs="Times New Roman"/>
        </w:rPr>
      </w:pPr>
      <w:r w:rsidRPr="00936838">
        <w:rPr>
          <w:rFonts w:ascii="Times New Roman" w:hAnsi="Times New Roman" w:cs="Times New Roman"/>
        </w:rPr>
        <w:t xml:space="preserve">There have been numerous studies on the effectiveness of embedded counselling and its impact on emotional </w:t>
      </w:r>
      <w:r w:rsidR="00B82AC2" w:rsidRPr="00936838">
        <w:rPr>
          <w:rFonts w:ascii="Times New Roman" w:hAnsi="Times New Roman" w:cs="Times New Roman"/>
        </w:rPr>
        <w:t>well-being</w:t>
      </w:r>
      <w:r w:rsidRPr="00936838">
        <w:rPr>
          <w:rFonts w:ascii="Times New Roman" w:hAnsi="Times New Roman" w:cs="Times New Roman"/>
        </w:rPr>
        <w:t xml:space="preserve">. Turner et al. (2010, as cited in McLeod &amp; McLeod, 2014) oversaw a study where </w:t>
      </w:r>
      <w:r w:rsidR="00B82AC2" w:rsidRPr="00936838">
        <w:rPr>
          <w:rFonts w:ascii="Times New Roman" w:hAnsi="Times New Roman" w:cs="Times New Roman"/>
        </w:rPr>
        <w:t xml:space="preserve">women who had reported suffering from depression were offered </w:t>
      </w:r>
      <w:r w:rsidR="00B82AC2" w:rsidRPr="00936838">
        <w:rPr>
          <w:rFonts w:ascii="Times New Roman" w:hAnsi="Times New Roman" w:cs="Times New Roman"/>
          <w:i/>
          <w:iCs/>
        </w:rPr>
        <w:t xml:space="preserve">listening visits </w:t>
      </w:r>
      <w:r w:rsidR="00B82AC2" w:rsidRPr="00936838">
        <w:rPr>
          <w:rFonts w:ascii="Times New Roman" w:hAnsi="Times New Roman" w:cs="Times New Roman"/>
        </w:rPr>
        <w:t xml:space="preserve">from health visitors </w:t>
      </w:r>
      <w:r w:rsidR="00971344" w:rsidRPr="00936838">
        <w:rPr>
          <w:rFonts w:ascii="Times New Roman" w:hAnsi="Times New Roman" w:cs="Times New Roman"/>
        </w:rPr>
        <w:t>trained explicitly</w:t>
      </w:r>
      <w:r w:rsidR="00B82AC2" w:rsidRPr="00936838">
        <w:rPr>
          <w:rFonts w:ascii="Times New Roman" w:hAnsi="Times New Roman" w:cs="Times New Roman"/>
        </w:rPr>
        <w:t xml:space="preserve"> in counselling techniques. Many of the women stated that they had found the visits helpful, but around two-thirds of them had found that </w:t>
      </w:r>
      <w:r w:rsidR="00971344" w:rsidRPr="00936838">
        <w:rPr>
          <w:rFonts w:ascii="Times New Roman" w:hAnsi="Times New Roman" w:cs="Times New Roman"/>
        </w:rPr>
        <w:t>more than the number of visits was needed</w:t>
      </w:r>
      <w:r w:rsidR="00B82AC2" w:rsidRPr="00936838">
        <w:rPr>
          <w:rFonts w:ascii="Times New Roman" w:hAnsi="Times New Roman" w:cs="Times New Roman"/>
        </w:rPr>
        <w:t xml:space="preserve"> to deal with their issues fully. People being called upon to use counselling skills In their profession have questioned the adequacy of the training available to them, given the pressure involved in the well-being of another person's mental health. In such high-pressure situations, </w:t>
      </w:r>
      <w:r w:rsidR="00971344" w:rsidRPr="00936838">
        <w:rPr>
          <w:rFonts w:ascii="Times New Roman" w:hAnsi="Times New Roman" w:cs="Times New Roman"/>
        </w:rPr>
        <w:t>the training quality must match the job's importance</w:t>
      </w:r>
      <w:r w:rsidR="00B82AC2" w:rsidRPr="00936838">
        <w:rPr>
          <w:rFonts w:ascii="Times New Roman" w:hAnsi="Times New Roman" w:cs="Times New Roman"/>
        </w:rPr>
        <w:t xml:space="preserve"> and setting (McLeod &amp; Mc</w:t>
      </w:r>
      <w:r w:rsidR="00971344" w:rsidRPr="00936838">
        <w:rPr>
          <w:rFonts w:ascii="Times New Roman" w:hAnsi="Times New Roman" w:cs="Times New Roman"/>
        </w:rPr>
        <w:t>L</w:t>
      </w:r>
      <w:r w:rsidR="00B82AC2" w:rsidRPr="00936838">
        <w:rPr>
          <w:rFonts w:ascii="Times New Roman" w:hAnsi="Times New Roman" w:cs="Times New Roman"/>
        </w:rPr>
        <w:t>eod</w:t>
      </w:r>
      <w:r w:rsidR="00971344" w:rsidRPr="00936838">
        <w:rPr>
          <w:rFonts w:ascii="Times New Roman" w:hAnsi="Times New Roman" w:cs="Times New Roman"/>
        </w:rPr>
        <w:t>, 2011).</w:t>
      </w:r>
    </w:p>
    <w:p w14:paraId="659EC681" w14:textId="77777777" w:rsidR="00D633D1" w:rsidRPr="00936838" w:rsidRDefault="00D633D1" w:rsidP="008F3C4F">
      <w:pPr>
        <w:rPr>
          <w:rFonts w:ascii="Times New Roman" w:hAnsi="Times New Roman" w:cs="Times New Roman"/>
        </w:rPr>
      </w:pPr>
    </w:p>
    <w:p w14:paraId="7C696A2F" w14:textId="763F5308" w:rsidR="00D633D1" w:rsidRPr="00936838" w:rsidRDefault="00D633D1" w:rsidP="008F3C4F">
      <w:pPr>
        <w:rPr>
          <w:rFonts w:ascii="Times New Roman" w:hAnsi="Times New Roman" w:cs="Times New Roman"/>
        </w:rPr>
      </w:pPr>
      <w:r w:rsidRPr="00936838">
        <w:rPr>
          <w:rFonts w:ascii="Times New Roman" w:hAnsi="Times New Roman" w:cs="Times New Roman"/>
        </w:rPr>
        <w:lastRenderedPageBreak/>
        <w:t>In conclusion, in discussing Rogers and the core conditions, he found that showing people empathy, congruence</w:t>
      </w:r>
      <w:r w:rsidR="009A03D9" w:rsidRPr="00936838">
        <w:rPr>
          <w:rFonts w:ascii="Times New Roman" w:hAnsi="Times New Roman" w:cs="Times New Roman"/>
        </w:rPr>
        <w:t>,</w:t>
      </w:r>
      <w:r w:rsidRPr="00936838">
        <w:rPr>
          <w:rFonts w:ascii="Times New Roman" w:hAnsi="Times New Roman" w:cs="Times New Roman"/>
        </w:rPr>
        <w:t xml:space="preserve"> and unconditional positive regard allowed a deeper relationship between the client and the counsellor. These core conditions encouraged the client to open up more and feel safe around the counsellor</w:t>
      </w:r>
      <w:r w:rsidR="009A03D9" w:rsidRPr="00936838">
        <w:rPr>
          <w:rFonts w:ascii="Times New Roman" w:hAnsi="Times New Roman" w:cs="Times New Roman"/>
        </w:rPr>
        <w:t>,</w:t>
      </w:r>
      <w:r w:rsidRPr="00936838">
        <w:rPr>
          <w:rFonts w:ascii="Times New Roman" w:hAnsi="Times New Roman" w:cs="Times New Roman"/>
        </w:rPr>
        <w:t xml:space="preserve"> often leading to a positive outcome. The importance of Rogers</w:t>
      </w:r>
      <w:r w:rsidR="009A03D9" w:rsidRPr="00936838">
        <w:rPr>
          <w:rFonts w:ascii="Times New Roman" w:hAnsi="Times New Roman" w:cs="Times New Roman"/>
        </w:rPr>
        <w:t>’</w:t>
      </w:r>
      <w:r w:rsidRPr="00936838">
        <w:rPr>
          <w:rFonts w:ascii="Times New Roman" w:hAnsi="Times New Roman" w:cs="Times New Roman"/>
        </w:rPr>
        <w:t xml:space="preserve"> core conditions, both in the past and the present, is easy to see.  </w:t>
      </w:r>
      <w:r w:rsidR="009A03D9" w:rsidRPr="00936838">
        <w:rPr>
          <w:rFonts w:ascii="Times New Roman" w:hAnsi="Times New Roman" w:cs="Times New Roman"/>
        </w:rPr>
        <w:t xml:space="preserve">Whilst not inspired by Rogers, Maslow’s Hierarchy of needs also incorporated elements of empathy and understanding of a person to help them self-actualise. Maslow and Rogers both inspired Gerard Egan and his book </w:t>
      </w:r>
      <w:r w:rsidR="009A03D9" w:rsidRPr="00936838">
        <w:rPr>
          <w:rFonts w:ascii="Times New Roman" w:hAnsi="Times New Roman" w:cs="Times New Roman"/>
          <w:i/>
          <w:iCs/>
        </w:rPr>
        <w:t xml:space="preserve">the skilled helper, </w:t>
      </w:r>
      <w:r w:rsidR="009A03D9" w:rsidRPr="00936838">
        <w:rPr>
          <w:rFonts w:ascii="Times New Roman" w:hAnsi="Times New Roman" w:cs="Times New Roman"/>
        </w:rPr>
        <w:t xml:space="preserve">and these have all led to more solution-focused, lower-cost therapies that are more widely used today. Rogers’ core conditions </w:t>
      </w:r>
      <w:r w:rsidRPr="00936838">
        <w:rPr>
          <w:rFonts w:ascii="Times New Roman" w:hAnsi="Times New Roman" w:cs="Times New Roman"/>
        </w:rPr>
        <w:t xml:space="preserve">are the foundations for many counselling theories today, reaching far and wide into </w:t>
      </w:r>
      <w:r w:rsidR="009A03D9" w:rsidRPr="00936838">
        <w:rPr>
          <w:rFonts w:ascii="Times New Roman" w:hAnsi="Times New Roman" w:cs="Times New Roman"/>
        </w:rPr>
        <w:t>counselling settings and</w:t>
      </w:r>
      <w:r w:rsidRPr="00936838">
        <w:rPr>
          <w:rFonts w:ascii="Times New Roman" w:hAnsi="Times New Roman" w:cs="Times New Roman"/>
        </w:rPr>
        <w:t xml:space="preserve"> numerous other professions where embedded counselling skills are needed, such as nursing and teaching. Showing empathy to people who are in a vulnerable position has been proven through studies to have a positive outcome</w:t>
      </w:r>
      <w:r w:rsidR="009A03D9" w:rsidRPr="00936838">
        <w:rPr>
          <w:rFonts w:ascii="Times New Roman" w:hAnsi="Times New Roman" w:cs="Times New Roman"/>
        </w:rPr>
        <w:t xml:space="preserve">. While there is concern about the level of training available for people who need embedded counselling, the skills involved are critical in the well-being and mental health of people who need access quickly and efficiently. </w:t>
      </w:r>
    </w:p>
    <w:p w14:paraId="329291BA" w14:textId="77777777" w:rsidR="00971344" w:rsidRPr="00936838" w:rsidRDefault="00971344" w:rsidP="008F3C4F">
      <w:pPr>
        <w:rPr>
          <w:rFonts w:ascii="Times New Roman" w:hAnsi="Times New Roman" w:cs="Times New Roman"/>
        </w:rPr>
      </w:pPr>
    </w:p>
    <w:p w14:paraId="1D3F5EAA" w14:textId="77777777" w:rsidR="00971344" w:rsidRPr="00936838" w:rsidRDefault="00971344" w:rsidP="008F3C4F">
      <w:pPr>
        <w:rPr>
          <w:rFonts w:ascii="Times New Roman" w:hAnsi="Times New Roman" w:cs="Times New Roman"/>
        </w:rPr>
      </w:pPr>
    </w:p>
    <w:p w14:paraId="701AB667" w14:textId="77777777" w:rsidR="0020677C" w:rsidRPr="00936838" w:rsidRDefault="0020677C" w:rsidP="008F3C4F">
      <w:pPr>
        <w:rPr>
          <w:rFonts w:ascii="Times New Roman" w:hAnsi="Times New Roman" w:cs="Times New Roman"/>
        </w:rPr>
      </w:pPr>
    </w:p>
    <w:p w14:paraId="36F70178" w14:textId="74EC8AB0" w:rsidR="003C204D" w:rsidRPr="00936838" w:rsidRDefault="003C204D" w:rsidP="008F3C4F">
      <w:pPr>
        <w:rPr>
          <w:rFonts w:ascii="Times New Roman" w:hAnsi="Times New Roman" w:cs="Times New Roman"/>
        </w:rPr>
      </w:pPr>
    </w:p>
    <w:p w14:paraId="46EB2739" w14:textId="77777777" w:rsidR="0057501E" w:rsidRPr="00936838" w:rsidRDefault="0057501E" w:rsidP="008F3C4F">
      <w:pPr>
        <w:rPr>
          <w:rFonts w:ascii="Times New Roman" w:hAnsi="Times New Roman" w:cs="Times New Roman"/>
        </w:rPr>
      </w:pPr>
    </w:p>
    <w:p w14:paraId="007B2309" w14:textId="7C79026E" w:rsidR="00B62B00" w:rsidRDefault="00B62B00" w:rsidP="008F3C4F">
      <w:pPr>
        <w:rPr>
          <w:rFonts w:ascii="Times New Roman" w:hAnsi="Times New Roman" w:cs="Times New Roman"/>
        </w:rPr>
      </w:pPr>
    </w:p>
    <w:p w14:paraId="495F3FC1" w14:textId="77777777" w:rsidR="00B62B00" w:rsidRDefault="00B62B00">
      <w:pPr>
        <w:rPr>
          <w:rFonts w:ascii="Times New Roman" w:hAnsi="Times New Roman" w:cs="Times New Roman"/>
        </w:rPr>
      </w:pPr>
      <w:r>
        <w:rPr>
          <w:rFonts w:ascii="Times New Roman" w:hAnsi="Times New Roman" w:cs="Times New Roman"/>
        </w:rPr>
        <w:br w:type="page"/>
      </w:r>
    </w:p>
    <w:p w14:paraId="3D871A7F" w14:textId="1092A1D6" w:rsidR="00B62B00" w:rsidRPr="00B62B00" w:rsidRDefault="00B62B00" w:rsidP="00B62B00">
      <w:pPr>
        <w:pStyle w:val="NormalWeb"/>
        <w:ind w:left="567" w:hanging="567"/>
        <w:rPr>
          <w:u w:val="single"/>
        </w:rPr>
      </w:pPr>
      <w:r w:rsidRPr="00B62B00">
        <w:rPr>
          <w:u w:val="single"/>
        </w:rPr>
        <w:lastRenderedPageBreak/>
        <w:t>Reference List</w:t>
      </w:r>
    </w:p>
    <w:p w14:paraId="26247BF7" w14:textId="77777777" w:rsidR="00B62B00" w:rsidRDefault="00B62B00" w:rsidP="00B62B00">
      <w:pPr>
        <w:pStyle w:val="NormalWeb"/>
        <w:ind w:left="567" w:hanging="567"/>
      </w:pPr>
    </w:p>
    <w:p w14:paraId="5E1D4DA6" w14:textId="03105F4B" w:rsidR="00B62B00" w:rsidRDefault="00B62B00" w:rsidP="00B62B00">
      <w:pPr>
        <w:pStyle w:val="NormalWeb"/>
        <w:ind w:left="567" w:hanging="567"/>
      </w:pPr>
      <w:r>
        <w:t xml:space="preserve">Aubrey, K., &amp; Riley, A. (2021). </w:t>
      </w:r>
      <w:r>
        <w:rPr>
          <w:i/>
          <w:iCs/>
        </w:rPr>
        <w:t>Understanding &amp; using challenging educational theories</w:t>
      </w:r>
      <w:r>
        <w:t xml:space="preserve">. SAGE Publications Ltd. </w:t>
      </w:r>
    </w:p>
    <w:p w14:paraId="2538C07C" w14:textId="77777777" w:rsidR="00B62B00" w:rsidRDefault="00B62B00" w:rsidP="00B62B00">
      <w:pPr>
        <w:pStyle w:val="NormalWeb"/>
        <w:ind w:left="567" w:hanging="567"/>
      </w:pPr>
      <w:r>
        <w:t xml:space="preserve">Cooper, M., O'Hara, M., Schmid, P. F., &amp; </w:t>
      </w:r>
      <w:proofErr w:type="spellStart"/>
      <w:r>
        <w:t>Bohart</w:t>
      </w:r>
      <w:proofErr w:type="spellEnd"/>
      <w:r>
        <w:t xml:space="preserve">, A. C. (2013). </w:t>
      </w:r>
      <w:r>
        <w:rPr>
          <w:i/>
          <w:iCs/>
        </w:rPr>
        <w:t>The handbook of person-centred psychotherapy &amp; counselling</w:t>
      </w:r>
      <w:r>
        <w:t xml:space="preserve">. Palgrave Macmillan. </w:t>
      </w:r>
    </w:p>
    <w:p w14:paraId="0D3D0D19" w14:textId="77777777" w:rsidR="00B62B00" w:rsidRDefault="00B62B00" w:rsidP="00B62B00">
      <w:pPr>
        <w:pStyle w:val="NormalWeb"/>
        <w:ind w:left="567" w:hanging="567"/>
      </w:pPr>
      <w:r>
        <w:t xml:space="preserve">Corey, G. (2000). </w:t>
      </w:r>
      <w:r>
        <w:rPr>
          <w:i/>
          <w:iCs/>
        </w:rPr>
        <w:t>Theory and practice of counselling and psychotherapy</w:t>
      </w:r>
      <w:r>
        <w:t xml:space="preserve">. Brooks Cole. </w:t>
      </w:r>
    </w:p>
    <w:p w14:paraId="7A2C2676" w14:textId="77777777" w:rsidR="00B62B00" w:rsidRDefault="00B62B00" w:rsidP="00B62B00">
      <w:pPr>
        <w:pStyle w:val="NormalWeb"/>
        <w:ind w:left="567" w:hanging="567"/>
      </w:pPr>
      <w:r>
        <w:t xml:space="preserve">Glassman, W. E., &amp; Hadad, M. (2009). </w:t>
      </w:r>
      <w:r>
        <w:rPr>
          <w:i/>
          <w:iCs/>
        </w:rPr>
        <w:t>Approaches to psychology</w:t>
      </w:r>
      <w:r>
        <w:t xml:space="preserve">. Tata McGraw Hill Education. </w:t>
      </w:r>
    </w:p>
    <w:p w14:paraId="0ACC676B" w14:textId="77777777" w:rsidR="00B62B00" w:rsidRDefault="00B62B00" w:rsidP="00B62B00">
      <w:pPr>
        <w:pStyle w:val="NormalWeb"/>
        <w:ind w:left="567" w:hanging="567"/>
      </w:pPr>
      <w:r>
        <w:t xml:space="preserve">Gross, R. D. (2020). </w:t>
      </w:r>
      <w:r>
        <w:rPr>
          <w:i/>
          <w:iCs/>
        </w:rPr>
        <w:t>Psychology the science of mind and behaviour</w:t>
      </w:r>
      <w:r>
        <w:t xml:space="preserve">. Hodder Education. </w:t>
      </w:r>
    </w:p>
    <w:p w14:paraId="5EA832BC" w14:textId="77777777" w:rsidR="00B62B00" w:rsidRDefault="00B62B00" w:rsidP="00B62B00">
      <w:pPr>
        <w:pStyle w:val="NormalWeb"/>
        <w:ind w:left="567" w:hanging="567"/>
      </w:pPr>
      <w:r>
        <w:t xml:space="preserve">Kirschenbaum, H. (2021). </w:t>
      </w:r>
      <w:r>
        <w:rPr>
          <w:i/>
          <w:iCs/>
        </w:rPr>
        <w:t>The life and work of Carl Rogers</w:t>
      </w:r>
      <w:r>
        <w:t xml:space="preserve">. PCCS Books. </w:t>
      </w:r>
    </w:p>
    <w:p w14:paraId="75AF3F58" w14:textId="77777777" w:rsidR="00B62B00" w:rsidRDefault="00B62B00" w:rsidP="00B62B00">
      <w:pPr>
        <w:pStyle w:val="NormalWeb"/>
        <w:ind w:left="567" w:hanging="567"/>
      </w:pPr>
      <w:r>
        <w:t xml:space="preserve">McLeod, J., &amp; McLeod, J. (2011). </w:t>
      </w:r>
      <w:r>
        <w:rPr>
          <w:i/>
          <w:iCs/>
        </w:rPr>
        <w:t>Counselling skills: A practical guide for counsellors and helping professionals</w:t>
      </w:r>
      <w:r>
        <w:t xml:space="preserve">. McGraw-Hill. </w:t>
      </w:r>
    </w:p>
    <w:p w14:paraId="5F1E0622" w14:textId="77777777" w:rsidR="00B62B00" w:rsidRDefault="00B62B00" w:rsidP="00B62B00">
      <w:pPr>
        <w:pStyle w:val="NormalWeb"/>
        <w:ind w:left="567" w:hanging="567"/>
      </w:pPr>
      <w:r>
        <w:t xml:space="preserve">McLeod, J., &amp; McLeod, J. (2014). Research on embedded counselling: An emerging topic of potential importance for the future of counselling psychology. </w:t>
      </w:r>
      <w:r>
        <w:rPr>
          <w:i/>
          <w:iCs/>
        </w:rPr>
        <w:t>Counselling Psychology Quarterly</w:t>
      </w:r>
      <w:r>
        <w:t xml:space="preserve">, </w:t>
      </w:r>
      <w:r>
        <w:rPr>
          <w:i/>
          <w:iCs/>
        </w:rPr>
        <w:t>28</w:t>
      </w:r>
      <w:r>
        <w:t xml:space="preserve">(1), 27–43. https://doi.org/10.1080/09515070.2014.942774 </w:t>
      </w:r>
    </w:p>
    <w:p w14:paraId="1DDE273C" w14:textId="77777777" w:rsidR="00B62B00" w:rsidRDefault="00B62B00" w:rsidP="00B62B00">
      <w:pPr>
        <w:pStyle w:val="NormalWeb"/>
        <w:ind w:left="567" w:hanging="567"/>
      </w:pPr>
      <w:r>
        <w:rPr>
          <w:i/>
          <w:iCs/>
        </w:rPr>
        <w:t>Mental health statistics</w:t>
      </w:r>
      <w:r>
        <w:t xml:space="preserve">. The Priory Group. (n.d.). Retrieved March 21, 2023, from </w:t>
      </w:r>
      <w:proofErr w:type="gramStart"/>
      <w:r>
        <w:t>https://www.priorygroup.com/mental-health/mental-health-statistics</w:t>
      </w:r>
      <w:proofErr w:type="gramEnd"/>
      <w:r>
        <w:t xml:space="preserve"> </w:t>
      </w:r>
    </w:p>
    <w:p w14:paraId="6E93FD50" w14:textId="77777777" w:rsidR="00B62B00" w:rsidRDefault="00B62B00" w:rsidP="00B62B00">
      <w:pPr>
        <w:pStyle w:val="NormalWeb"/>
        <w:ind w:left="567" w:hanging="567"/>
      </w:pPr>
      <w:r>
        <w:t xml:space="preserve">Milne, A. (2007). </w:t>
      </w:r>
      <w:r>
        <w:rPr>
          <w:i/>
          <w:iCs/>
        </w:rPr>
        <w:t>Teach yourself counselling</w:t>
      </w:r>
      <w:r>
        <w:t xml:space="preserve">. McGraw-Hill. </w:t>
      </w:r>
    </w:p>
    <w:p w14:paraId="3E69E212" w14:textId="77777777" w:rsidR="00B62B00" w:rsidRDefault="00B62B00" w:rsidP="00B62B00">
      <w:pPr>
        <w:pStyle w:val="NormalWeb"/>
        <w:ind w:left="567" w:hanging="567"/>
      </w:pPr>
      <w:r>
        <w:t xml:space="preserve">Rogers, C. R. (1957). The necessary and sufficient conditions of therapeutic personality change. </w:t>
      </w:r>
      <w:r>
        <w:rPr>
          <w:i/>
          <w:iCs/>
        </w:rPr>
        <w:t>Journal of Consulting Psychology</w:t>
      </w:r>
      <w:r>
        <w:t xml:space="preserve">, </w:t>
      </w:r>
      <w:r>
        <w:rPr>
          <w:i/>
          <w:iCs/>
        </w:rPr>
        <w:t>21</w:t>
      </w:r>
      <w:r>
        <w:t xml:space="preserve">(2), 95–103. https://doi.org/10.1037/h0045357 </w:t>
      </w:r>
    </w:p>
    <w:p w14:paraId="7F1297B0" w14:textId="77777777" w:rsidR="00B62B00" w:rsidRDefault="00B62B00" w:rsidP="00B62B00">
      <w:pPr>
        <w:pStyle w:val="NormalWeb"/>
        <w:ind w:left="567" w:hanging="567"/>
      </w:pPr>
      <w:r>
        <w:t xml:space="preserve">Rogers, C. R. (1995). </w:t>
      </w:r>
      <w:r>
        <w:rPr>
          <w:i/>
          <w:iCs/>
        </w:rPr>
        <w:t>A way of being</w:t>
      </w:r>
      <w:r>
        <w:t xml:space="preserve">. Houghton Mifflin. </w:t>
      </w:r>
    </w:p>
    <w:p w14:paraId="7BD02DC6" w14:textId="77777777" w:rsidR="0057501E" w:rsidRPr="00936838" w:rsidRDefault="0057501E" w:rsidP="008F3C4F">
      <w:pPr>
        <w:rPr>
          <w:rFonts w:ascii="Times New Roman" w:hAnsi="Times New Roman" w:cs="Times New Roman"/>
        </w:rPr>
      </w:pPr>
    </w:p>
    <w:sectPr w:rsidR="0057501E" w:rsidRPr="0093683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4F"/>
    <w:rsid w:val="0001743D"/>
    <w:rsid w:val="00017C36"/>
    <w:rsid w:val="0002728A"/>
    <w:rsid w:val="00101939"/>
    <w:rsid w:val="001166BE"/>
    <w:rsid w:val="00133EAD"/>
    <w:rsid w:val="00181C25"/>
    <w:rsid w:val="001C0795"/>
    <w:rsid w:val="001C7B4A"/>
    <w:rsid w:val="001E2E6A"/>
    <w:rsid w:val="0020677C"/>
    <w:rsid w:val="00282D5A"/>
    <w:rsid w:val="00293EB8"/>
    <w:rsid w:val="002C3287"/>
    <w:rsid w:val="002C4868"/>
    <w:rsid w:val="002C50BD"/>
    <w:rsid w:val="002E3DBA"/>
    <w:rsid w:val="00306106"/>
    <w:rsid w:val="0036660D"/>
    <w:rsid w:val="00374F41"/>
    <w:rsid w:val="00384FC7"/>
    <w:rsid w:val="003C204D"/>
    <w:rsid w:val="003E1702"/>
    <w:rsid w:val="004572B5"/>
    <w:rsid w:val="004A52F0"/>
    <w:rsid w:val="004E1C70"/>
    <w:rsid w:val="004E5AE0"/>
    <w:rsid w:val="00560D26"/>
    <w:rsid w:val="0057501E"/>
    <w:rsid w:val="00605C16"/>
    <w:rsid w:val="0067780E"/>
    <w:rsid w:val="006862EC"/>
    <w:rsid w:val="006A1AFF"/>
    <w:rsid w:val="00726095"/>
    <w:rsid w:val="00736DB1"/>
    <w:rsid w:val="00780D4F"/>
    <w:rsid w:val="007C5969"/>
    <w:rsid w:val="00812394"/>
    <w:rsid w:val="008469C0"/>
    <w:rsid w:val="00894736"/>
    <w:rsid w:val="008F3C4F"/>
    <w:rsid w:val="00936838"/>
    <w:rsid w:val="00961521"/>
    <w:rsid w:val="00971344"/>
    <w:rsid w:val="009A03D9"/>
    <w:rsid w:val="009A204B"/>
    <w:rsid w:val="009F314E"/>
    <w:rsid w:val="00A01978"/>
    <w:rsid w:val="00AF21A7"/>
    <w:rsid w:val="00B267CC"/>
    <w:rsid w:val="00B308EE"/>
    <w:rsid w:val="00B62B00"/>
    <w:rsid w:val="00B76821"/>
    <w:rsid w:val="00B82AC2"/>
    <w:rsid w:val="00BC4545"/>
    <w:rsid w:val="00C64027"/>
    <w:rsid w:val="00C67659"/>
    <w:rsid w:val="00C70D3B"/>
    <w:rsid w:val="00CA192D"/>
    <w:rsid w:val="00D221B7"/>
    <w:rsid w:val="00D633D1"/>
    <w:rsid w:val="00D66187"/>
    <w:rsid w:val="00D67C8D"/>
    <w:rsid w:val="00DA61EA"/>
    <w:rsid w:val="00DB1E62"/>
    <w:rsid w:val="00DE1FAF"/>
    <w:rsid w:val="00DE4E88"/>
    <w:rsid w:val="00E17183"/>
    <w:rsid w:val="00E17795"/>
    <w:rsid w:val="00E9731B"/>
    <w:rsid w:val="00FD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17F75"/>
  <w15:chartTrackingRefBased/>
  <w15:docId w15:val="{57D02E2B-32ED-A84B-B8BB-213C82840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2B00"/>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595826">
      <w:bodyDiv w:val="1"/>
      <w:marLeft w:val="0"/>
      <w:marRight w:val="0"/>
      <w:marTop w:val="0"/>
      <w:marBottom w:val="0"/>
      <w:divBdr>
        <w:top w:val="none" w:sz="0" w:space="0" w:color="auto"/>
        <w:left w:val="none" w:sz="0" w:space="0" w:color="auto"/>
        <w:bottom w:val="none" w:sz="0" w:space="0" w:color="auto"/>
        <w:right w:val="none" w:sz="0" w:space="0" w:color="auto"/>
      </w:divBdr>
    </w:div>
    <w:div w:id="148304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Ric20</b:Tag>
    <b:SourceType>Book</b:SourceType>
    <b:Guid>{89B13EC0-8205-5D41-82C8-B6CBC7A1F2A1}</b:Guid>
    <b:Author>
      <b:Author>
        <b:NameList>
          <b:Person>
            <b:Last>Gross</b:Last>
            <b:First>Richard</b:First>
          </b:Person>
        </b:NameList>
      </b:Author>
    </b:Author>
    <b:Title>Psychology the science of the mind and behaviour</b:Title>
    <b:City>London</b:City>
    <b:Publisher>Hodder education</b:Publisher>
    <b:Year>2020</b:Year>
    <b:Edition>8th</b:Edition>
    <b:RefOrder>1</b:RefOrder>
  </b:Source>
</b:Sources>
</file>

<file path=customXml/itemProps1.xml><?xml version="1.0" encoding="utf-8"?>
<ds:datastoreItem xmlns:ds="http://schemas.openxmlformats.org/officeDocument/2006/customXml" ds:itemID="{A1247133-EA2F-8F44-9071-3301EF5BA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2058</Words>
  <Characters>11735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SUT96051931 (Rebecca Suter)</dc:creator>
  <cp:keywords/>
  <dc:description/>
  <cp:lastModifiedBy>SUT96051931 (Rebecca Suter)</cp:lastModifiedBy>
  <cp:revision>2</cp:revision>
  <dcterms:created xsi:type="dcterms:W3CDTF">2023-03-21T23:09:00Z</dcterms:created>
  <dcterms:modified xsi:type="dcterms:W3CDTF">2023-03-21T23:09:00Z</dcterms:modified>
</cp:coreProperties>
</file>