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950F3" w14:textId="77777777" w:rsidR="0033306D" w:rsidRDefault="00FE1BF3" w:rsidP="00FE1BF3">
      <w:pPr>
        <w:spacing w:line="360" w:lineRule="auto"/>
      </w:pPr>
      <w:r>
        <w:t>Slide 1</w:t>
      </w:r>
    </w:p>
    <w:p w14:paraId="13D36D72" w14:textId="77777777" w:rsidR="00FE1BF3" w:rsidRDefault="00FE1BF3" w:rsidP="00FE1BF3">
      <w:pPr>
        <w:spacing w:line="360" w:lineRule="auto"/>
      </w:pPr>
    </w:p>
    <w:p w14:paraId="311A68EF" w14:textId="77777777" w:rsidR="00FE1BF3" w:rsidRDefault="00FE1BF3" w:rsidP="00FE1BF3">
      <w:pPr>
        <w:spacing w:line="360" w:lineRule="auto"/>
        <w:jc w:val="center"/>
      </w:pPr>
      <w:r>
        <w:object w:dxaOrig="9600" w:dyaOrig="5401" w14:anchorId="795779C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81544259" r:id="rId5"/>
        </w:object>
      </w:r>
    </w:p>
    <w:p w14:paraId="5D386D58" w14:textId="77777777" w:rsidR="00FE1BF3" w:rsidRDefault="00FE1BF3" w:rsidP="00FE1BF3">
      <w:pPr>
        <w:spacing w:line="360" w:lineRule="auto"/>
        <w:jc w:val="center"/>
      </w:pPr>
    </w:p>
    <w:p w14:paraId="58C79E9C" w14:textId="77777777" w:rsidR="00FE1BF3" w:rsidRDefault="00FE1BF3" w:rsidP="00FE1BF3">
      <w:pPr>
        <w:spacing w:line="360" w:lineRule="auto"/>
      </w:pPr>
    </w:p>
    <w:p w14:paraId="7D1CB81C" w14:textId="77777777" w:rsidR="00FE1BF3" w:rsidRDefault="00FE1BF3">
      <w:r>
        <w:br w:type="page"/>
      </w:r>
    </w:p>
    <w:p w14:paraId="51D00A86" w14:textId="77777777" w:rsidR="00FE1BF3" w:rsidRDefault="00FE1BF3" w:rsidP="00FE1BF3">
      <w:pPr>
        <w:spacing w:line="360" w:lineRule="auto"/>
      </w:pPr>
      <w:r>
        <w:lastRenderedPageBreak/>
        <w:t>Slide 2</w:t>
      </w:r>
    </w:p>
    <w:p w14:paraId="3530965D" w14:textId="77777777" w:rsidR="00FE1BF3" w:rsidRDefault="00FE1BF3" w:rsidP="00FE1BF3">
      <w:pPr>
        <w:spacing w:line="360" w:lineRule="auto"/>
      </w:pPr>
    </w:p>
    <w:p w14:paraId="240545E7" w14:textId="67C92012" w:rsidR="00FE1BF3" w:rsidRDefault="00FE1BF3" w:rsidP="00FE1BF3">
      <w:pPr>
        <w:spacing w:line="360" w:lineRule="auto"/>
        <w:jc w:val="center"/>
      </w:pPr>
      <w:r>
        <w:object w:dxaOrig="9600" w:dyaOrig="5401" w14:anchorId="7BC038F9">
          <v:shape id="_x0000_i1030" type="#_x0000_t75" style="width:5in;height:202.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681544260" r:id="rId7"/>
        </w:object>
      </w:r>
    </w:p>
    <w:p w14:paraId="29E03479" w14:textId="1949C8F2" w:rsidR="00FE1BF3" w:rsidRDefault="00FE1BF3" w:rsidP="00FE1BF3">
      <w:pPr>
        <w:spacing w:line="360" w:lineRule="auto"/>
        <w:jc w:val="center"/>
      </w:pPr>
    </w:p>
    <w:p w14:paraId="1E06F453"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In developed countries, the car rental service has long turned from exotic to a completely ordinary reality.</w:t>
      </w:r>
    </w:p>
    <w:p w14:paraId="0BD7C755"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Analysis of industry development trends shows that both the market size and market share are growing (RAMADHANY, 2017).</w:t>
      </w:r>
    </w:p>
    <w:p w14:paraId="7006BDAD"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Car rental company “</w:t>
      </w:r>
      <w:proofErr w:type="spellStart"/>
      <w:r>
        <w:rPr>
          <w:rFonts w:ascii="Calibri" w:hAnsi="Calibri" w:cs="Calibri"/>
          <w:kern w:val="24"/>
          <w:sz w:val="24"/>
          <w:szCs w:val="24"/>
          <w:lang w:val="en-US"/>
        </w:rPr>
        <w:t>Konnect</w:t>
      </w:r>
      <w:proofErr w:type="spellEnd"/>
      <w:r>
        <w:rPr>
          <w:rFonts w:ascii="Calibri" w:hAnsi="Calibri" w:cs="Calibri"/>
          <w:kern w:val="24"/>
          <w:sz w:val="24"/>
          <w:szCs w:val="24"/>
          <w:lang w:val="en-US"/>
        </w:rPr>
        <w:t>” in UK provides professional and reliable car rental services.</w:t>
      </w:r>
    </w:p>
    <w:p w14:paraId="4DA77FB9"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Any firm or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has consistently taken the training of its representatives to additional achievements</w:t>
      </w:r>
    </w:p>
    <w:p w14:paraId="2DDBA903" w14:textId="77777777" w:rsidR="00FE1BF3" w:rsidRDefault="00FE1BF3" w:rsidP="00FE1BF3">
      <w:pPr>
        <w:autoSpaceDE w:val="0"/>
        <w:autoSpaceDN w:val="0"/>
        <w:adjustRightInd w:val="0"/>
        <w:spacing w:after="0" w:line="240" w:lineRule="auto"/>
        <w:rPr>
          <w:rFonts w:ascii="Calibri" w:hAnsi="Calibri" w:cs="Calibri"/>
          <w:kern w:val="24"/>
          <w:sz w:val="24"/>
          <w:szCs w:val="24"/>
        </w:rPr>
      </w:pPr>
    </w:p>
    <w:p w14:paraId="5EEF9288" w14:textId="77777777" w:rsidR="00FE1BF3" w:rsidRDefault="00FE1BF3" w:rsidP="00FE1BF3">
      <w:pPr>
        <w:autoSpaceDE w:val="0"/>
        <w:autoSpaceDN w:val="0"/>
        <w:adjustRightInd w:val="0"/>
        <w:spacing w:after="0" w:line="240" w:lineRule="auto"/>
        <w:rPr>
          <w:rFonts w:ascii="Arial" w:hAnsi="Arial" w:cs="Arial"/>
          <w:sz w:val="24"/>
          <w:szCs w:val="24"/>
        </w:rPr>
      </w:pPr>
    </w:p>
    <w:p w14:paraId="3EAEAE3A" w14:textId="27D55F52" w:rsidR="00FE1BF3" w:rsidRDefault="00FE1BF3" w:rsidP="00FE1BF3">
      <w:pPr>
        <w:spacing w:line="360" w:lineRule="auto"/>
      </w:pPr>
    </w:p>
    <w:p w14:paraId="3FB6A68E" w14:textId="5D20604A" w:rsidR="00FE1BF3" w:rsidRDefault="00FE1BF3">
      <w:r>
        <w:br w:type="page"/>
      </w:r>
    </w:p>
    <w:p w14:paraId="3E1AD465" w14:textId="577C47C5" w:rsidR="00FE1BF3" w:rsidRDefault="00FE1BF3" w:rsidP="00FE1BF3">
      <w:pPr>
        <w:spacing w:line="360" w:lineRule="auto"/>
      </w:pPr>
      <w:r>
        <w:lastRenderedPageBreak/>
        <w:t>Slide 3</w:t>
      </w:r>
    </w:p>
    <w:p w14:paraId="55DA3126" w14:textId="2E9C5DD1" w:rsidR="00FE1BF3" w:rsidRDefault="00FE1BF3" w:rsidP="00FE1BF3">
      <w:pPr>
        <w:spacing w:line="360" w:lineRule="auto"/>
      </w:pPr>
    </w:p>
    <w:p w14:paraId="3FC7DAB1" w14:textId="632673CC" w:rsidR="00FE1BF3" w:rsidRDefault="00FE1BF3" w:rsidP="00FE1BF3">
      <w:pPr>
        <w:spacing w:line="360" w:lineRule="auto"/>
        <w:jc w:val="center"/>
      </w:pPr>
      <w:r>
        <w:object w:dxaOrig="9600" w:dyaOrig="5401" w14:anchorId="0718534C">
          <v:shape id="_x0000_i1036" type="#_x0000_t75" style="width:5in;height:202.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6" DrawAspect="Content" ObjectID="_1681544261" r:id="rId9"/>
        </w:object>
      </w:r>
    </w:p>
    <w:p w14:paraId="553538F1" w14:textId="75D65B9A" w:rsidR="00FE1BF3" w:rsidRDefault="00FE1BF3" w:rsidP="00FE1BF3">
      <w:pPr>
        <w:spacing w:line="360" w:lineRule="auto"/>
        <w:jc w:val="center"/>
      </w:pPr>
    </w:p>
    <w:p w14:paraId="29674893"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proofErr w:type="spellStart"/>
      <w:r>
        <w:rPr>
          <w:rFonts w:ascii="Calibri" w:hAnsi="Calibri" w:cs="Calibri"/>
          <w:kern w:val="24"/>
          <w:sz w:val="24"/>
          <w:szCs w:val="24"/>
          <w:lang w:val="en-US"/>
        </w:rPr>
        <w:t>Konnect</w:t>
      </w:r>
      <w:proofErr w:type="spellEnd"/>
      <w:r>
        <w:rPr>
          <w:rFonts w:ascii="Calibri" w:hAnsi="Calibri" w:cs="Calibri"/>
          <w:kern w:val="24"/>
          <w:sz w:val="24"/>
          <w:szCs w:val="24"/>
          <w:lang w:val="en-US"/>
        </w:rPr>
        <w:t xml:space="preserve"> is a wasteful workout.</w:t>
      </w:r>
    </w:p>
    <w:p w14:paraId="7A57F741"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proofErr w:type="spellStart"/>
      <w:r>
        <w:rPr>
          <w:rFonts w:ascii="Calibri" w:hAnsi="Calibri" w:cs="Calibri"/>
          <w:kern w:val="24"/>
          <w:sz w:val="24"/>
          <w:szCs w:val="24"/>
          <w:lang w:val="en-US"/>
        </w:rPr>
        <w:t>Konnect</w:t>
      </w:r>
      <w:proofErr w:type="spellEnd"/>
      <w:r>
        <w:rPr>
          <w:rFonts w:ascii="Calibri" w:hAnsi="Calibri" w:cs="Calibri"/>
          <w:kern w:val="24"/>
          <w:sz w:val="24"/>
          <w:szCs w:val="24"/>
          <w:lang w:val="en-US"/>
        </w:rPr>
        <w:t xml:space="preserve"> invest in training are rewarded with a capable and proactive workforce that can help business to grow, strengthen its brand and make a private company a growing business.</w:t>
      </w:r>
    </w:p>
    <w:p w14:paraId="1BB5803C"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KONNECT does not regularly run wearable and mid-level training and development </w:t>
      </w:r>
      <w:proofErr w:type="spellStart"/>
      <w:r>
        <w:rPr>
          <w:rFonts w:ascii="Calibri" w:hAnsi="Calibri" w:cs="Calibri"/>
          <w:kern w:val="24"/>
          <w:sz w:val="24"/>
          <w:szCs w:val="24"/>
          <w:lang w:val="en-US"/>
        </w:rPr>
        <w:t>programmes</w:t>
      </w:r>
      <w:proofErr w:type="spellEnd"/>
      <w:r>
        <w:rPr>
          <w:rFonts w:ascii="Calibri" w:hAnsi="Calibri" w:cs="Calibri"/>
          <w:kern w:val="24"/>
          <w:sz w:val="24"/>
          <w:szCs w:val="24"/>
          <w:lang w:val="en-US"/>
        </w:rPr>
        <w:t>. Connect Options does not provide a detailed improvement roadmap (</w:t>
      </w:r>
      <w:proofErr w:type="spellStart"/>
      <w:r>
        <w:rPr>
          <w:rFonts w:ascii="Calibri" w:hAnsi="Calibri" w:cs="Calibri"/>
          <w:kern w:val="24"/>
          <w:sz w:val="24"/>
          <w:szCs w:val="24"/>
          <w:lang w:val="en-US"/>
        </w:rPr>
        <w:t>Mulyati</w:t>
      </w:r>
      <w:proofErr w:type="spellEnd"/>
      <w:r>
        <w:rPr>
          <w:rFonts w:ascii="Calibri" w:hAnsi="Calibri" w:cs="Calibri"/>
          <w:kern w:val="24"/>
          <w:sz w:val="24"/>
          <w:szCs w:val="24"/>
          <w:lang w:val="en-US"/>
        </w:rPr>
        <w:t xml:space="preserve"> et al, 2019).</w:t>
      </w:r>
    </w:p>
    <w:p w14:paraId="1D054EF2"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The Personal Development Plan of the Representative contains action plans, a training log (to record key preparation points and how to use them), and a plan, execution and review to see when plans are being completed. This enables students to conduct their own academic research. Self-improvement helps to build reliable skills (</w:t>
      </w:r>
      <w:proofErr w:type="spellStart"/>
      <w:r>
        <w:rPr>
          <w:rFonts w:ascii="Calibri" w:hAnsi="Calibri" w:cs="Calibri"/>
          <w:kern w:val="24"/>
          <w:sz w:val="24"/>
          <w:szCs w:val="24"/>
          <w:lang w:val="en-US"/>
        </w:rPr>
        <w:t>Mulyati</w:t>
      </w:r>
      <w:proofErr w:type="spellEnd"/>
      <w:r>
        <w:rPr>
          <w:rFonts w:ascii="Calibri" w:hAnsi="Calibri" w:cs="Calibri"/>
          <w:kern w:val="24"/>
          <w:sz w:val="24"/>
          <w:szCs w:val="24"/>
          <w:lang w:val="en-US"/>
        </w:rPr>
        <w:t xml:space="preserve"> et al, 2019</w:t>
      </w:r>
    </w:p>
    <w:p w14:paraId="6FB268E3" w14:textId="77777777" w:rsidR="00FE1BF3" w:rsidRDefault="00FE1BF3" w:rsidP="00FE1BF3">
      <w:pPr>
        <w:autoSpaceDE w:val="0"/>
        <w:autoSpaceDN w:val="0"/>
        <w:adjustRightInd w:val="0"/>
        <w:spacing w:after="0" w:line="240" w:lineRule="auto"/>
        <w:rPr>
          <w:rFonts w:ascii="Arial" w:hAnsi="Arial" w:cs="Arial"/>
          <w:sz w:val="24"/>
          <w:szCs w:val="24"/>
        </w:rPr>
      </w:pPr>
    </w:p>
    <w:p w14:paraId="3B850BEC" w14:textId="2A6EB78A" w:rsidR="00FE1BF3" w:rsidRDefault="00FE1BF3" w:rsidP="00FE1BF3">
      <w:pPr>
        <w:spacing w:line="360" w:lineRule="auto"/>
      </w:pPr>
    </w:p>
    <w:p w14:paraId="7483F256" w14:textId="04F4B8D8" w:rsidR="00FE1BF3" w:rsidRDefault="00FE1BF3">
      <w:r>
        <w:br w:type="page"/>
      </w:r>
    </w:p>
    <w:p w14:paraId="3B63E3A7" w14:textId="51722711" w:rsidR="00FE1BF3" w:rsidRDefault="00FE1BF3" w:rsidP="00FE1BF3">
      <w:pPr>
        <w:spacing w:line="360" w:lineRule="auto"/>
      </w:pPr>
      <w:r>
        <w:lastRenderedPageBreak/>
        <w:t>Slide 4</w:t>
      </w:r>
    </w:p>
    <w:p w14:paraId="23518C4C" w14:textId="0A801747" w:rsidR="00FE1BF3" w:rsidRDefault="00FE1BF3" w:rsidP="00FE1BF3">
      <w:pPr>
        <w:spacing w:line="360" w:lineRule="auto"/>
      </w:pPr>
    </w:p>
    <w:p w14:paraId="6F09C632" w14:textId="11A109DD" w:rsidR="00FE1BF3" w:rsidRDefault="00FE1BF3" w:rsidP="00FE1BF3">
      <w:pPr>
        <w:spacing w:line="360" w:lineRule="auto"/>
        <w:jc w:val="center"/>
      </w:pPr>
      <w:r>
        <w:object w:dxaOrig="9600" w:dyaOrig="5401" w14:anchorId="23CCCED4">
          <v:shape id="_x0000_i1042" type="#_x0000_t75" style="width:5in;height:202.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2" DrawAspect="Content" ObjectID="_1681544262" r:id="rId11"/>
        </w:object>
      </w:r>
    </w:p>
    <w:p w14:paraId="6A040E97" w14:textId="38B0B69C" w:rsidR="00FE1BF3" w:rsidRDefault="00FE1BF3" w:rsidP="00FE1BF3">
      <w:pPr>
        <w:spacing w:line="360" w:lineRule="auto"/>
        <w:jc w:val="center"/>
      </w:pPr>
    </w:p>
    <w:p w14:paraId="4C88D883"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Inadequately trained KONNECT staff may have problems following the rules.</w:t>
      </w:r>
    </w:p>
    <w:p w14:paraId="38E70629"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Poor productivity has a negative impact on the confidence of employees and on the whole business (</w:t>
      </w:r>
      <w:proofErr w:type="spellStart"/>
      <w:r>
        <w:rPr>
          <w:rFonts w:ascii="Calibri" w:hAnsi="Calibri" w:cs="Calibri"/>
          <w:kern w:val="24"/>
          <w:sz w:val="24"/>
          <w:szCs w:val="24"/>
          <w:lang w:val="en-US"/>
        </w:rPr>
        <w:t>Korstanje</w:t>
      </w:r>
      <w:proofErr w:type="spellEnd"/>
      <w:r>
        <w:rPr>
          <w:rFonts w:ascii="Calibri" w:hAnsi="Calibri" w:cs="Calibri"/>
          <w:kern w:val="24"/>
          <w:sz w:val="24"/>
          <w:szCs w:val="24"/>
          <w:lang w:val="en-US"/>
        </w:rPr>
        <w:t xml:space="preserve">, 2021). </w:t>
      </w:r>
    </w:p>
    <w:p w14:paraId="11E4344E"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KONNECT invests resources in a representative turn, its current employees will never be able to develop the necessary skills to fill administrative jobs, leadership positions or exclusively </w:t>
      </w:r>
      <w:proofErr w:type="spellStart"/>
      <w:r>
        <w:rPr>
          <w:rFonts w:ascii="Calibri" w:hAnsi="Calibri" w:cs="Calibri"/>
          <w:kern w:val="24"/>
          <w:sz w:val="24"/>
          <w:szCs w:val="24"/>
          <w:lang w:val="en-US"/>
        </w:rPr>
        <w:t>specialised</w:t>
      </w:r>
      <w:proofErr w:type="spellEnd"/>
      <w:r>
        <w:rPr>
          <w:rFonts w:ascii="Calibri" w:hAnsi="Calibri" w:cs="Calibri"/>
          <w:kern w:val="24"/>
          <w:sz w:val="24"/>
          <w:szCs w:val="24"/>
          <w:lang w:val="en-US"/>
        </w:rPr>
        <w:t xml:space="preserve"> tasks.</w:t>
      </w:r>
    </w:p>
    <w:p w14:paraId="7AB74CE7"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KONNECT must ensure that its representative achieves the best results and that its promotion is continuously checked for confirmation of the accomplishments of various employees</w:t>
      </w:r>
    </w:p>
    <w:p w14:paraId="650E3F70" w14:textId="77777777" w:rsidR="00FE1BF3" w:rsidRDefault="00FE1BF3" w:rsidP="00FE1BF3">
      <w:pPr>
        <w:autoSpaceDE w:val="0"/>
        <w:autoSpaceDN w:val="0"/>
        <w:adjustRightInd w:val="0"/>
        <w:spacing w:after="0" w:line="240" w:lineRule="auto"/>
        <w:rPr>
          <w:rFonts w:ascii="Arial" w:hAnsi="Arial" w:cs="Arial"/>
          <w:sz w:val="24"/>
          <w:szCs w:val="24"/>
        </w:rPr>
      </w:pPr>
    </w:p>
    <w:p w14:paraId="6E5A4CE5" w14:textId="6EA49FE6" w:rsidR="00FE1BF3" w:rsidRDefault="00FE1BF3" w:rsidP="00FE1BF3">
      <w:pPr>
        <w:spacing w:line="360" w:lineRule="auto"/>
      </w:pPr>
    </w:p>
    <w:p w14:paraId="3C973031" w14:textId="0F20A889" w:rsidR="00FE1BF3" w:rsidRDefault="00FE1BF3">
      <w:r>
        <w:br w:type="page"/>
      </w:r>
    </w:p>
    <w:p w14:paraId="72EE5659" w14:textId="39B15689" w:rsidR="00FE1BF3" w:rsidRDefault="00FE1BF3" w:rsidP="00FE1BF3">
      <w:pPr>
        <w:spacing w:line="360" w:lineRule="auto"/>
      </w:pPr>
      <w:r>
        <w:lastRenderedPageBreak/>
        <w:t>Slide 5</w:t>
      </w:r>
    </w:p>
    <w:p w14:paraId="63518768" w14:textId="49C47F1E" w:rsidR="00FE1BF3" w:rsidRDefault="00FE1BF3" w:rsidP="00FE1BF3">
      <w:pPr>
        <w:spacing w:line="360" w:lineRule="auto"/>
      </w:pPr>
    </w:p>
    <w:p w14:paraId="124D6FAD" w14:textId="619C606B" w:rsidR="00FE1BF3" w:rsidRDefault="00FE1BF3" w:rsidP="00FE1BF3">
      <w:pPr>
        <w:spacing w:line="360" w:lineRule="auto"/>
        <w:jc w:val="center"/>
      </w:pPr>
      <w:r>
        <w:object w:dxaOrig="9600" w:dyaOrig="5401" w14:anchorId="3F4B865A">
          <v:shape id="_x0000_i1048" type="#_x0000_t75" style="width:5in;height:202.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8" DrawAspect="Content" ObjectID="_1681544263" r:id="rId13"/>
        </w:object>
      </w:r>
    </w:p>
    <w:p w14:paraId="472BDFC8" w14:textId="7934DF9C" w:rsidR="00FE1BF3" w:rsidRDefault="00FE1BF3" w:rsidP="00FE1BF3">
      <w:pPr>
        <w:spacing w:line="360" w:lineRule="auto"/>
        <w:jc w:val="center"/>
      </w:pPr>
    </w:p>
    <w:p w14:paraId="5F0FADCD"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Strength: </w:t>
      </w:r>
      <w:proofErr w:type="spellStart"/>
      <w:r>
        <w:rPr>
          <w:rFonts w:ascii="Calibri" w:hAnsi="Calibri" w:cs="Calibri"/>
          <w:kern w:val="24"/>
          <w:sz w:val="24"/>
          <w:szCs w:val="24"/>
        </w:rPr>
        <w:t>Konnect</w:t>
      </w:r>
      <w:proofErr w:type="spellEnd"/>
      <w:r>
        <w:rPr>
          <w:rFonts w:ascii="Calibri" w:hAnsi="Calibri" w:cs="Calibri"/>
          <w:kern w:val="24"/>
          <w:sz w:val="24"/>
          <w:szCs w:val="24"/>
        </w:rPr>
        <w:t xml:space="preserve"> offers a large fleet of cosy and highly reliable vehicles through our rental services; indeed, our location is one of our major strengths (</w:t>
      </w:r>
      <w:proofErr w:type="spellStart"/>
      <w:r>
        <w:rPr>
          <w:rFonts w:ascii="Calibri" w:hAnsi="Calibri" w:cs="Calibri"/>
          <w:kern w:val="24"/>
          <w:sz w:val="24"/>
          <w:szCs w:val="24"/>
        </w:rPr>
        <w:t>Korstanje</w:t>
      </w:r>
      <w:proofErr w:type="spellEnd"/>
      <w:r>
        <w:rPr>
          <w:rFonts w:ascii="Calibri" w:hAnsi="Calibri" w:cs="Calibri"/>
          <w:kern w:val="24"/>
          <w:sz w:val="24"/>
          <w:szCs w:val="24"/>
        </w:rPr>
        <w:t>, 2021)</w:t>
      </w:r>
    </w:p>
    <w:p w14:paraId="778B8C80"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Weakness: </w:t>
      </w:r>
      <w:r>
        <w:rPr>
          <w:rFonts w:ascii="Calibri" w:hAnsi="Calibri" w:cs="Calibri"/>
          <w:kern w:val="24"/>
          <w:sz w:val="24"/>
          <w:szCs w:val="24"/>
        </w:rPr>
        <w:t xml:space="preserve">The training programme of </w:t>
      </w:r>
      <w:proofErr w:type="spellStart"/>
      <w:r>
        <w:rPr>
          <w:rFonts w:ascii="Calibri" w:hAnsi="Calibri" w:cs="Calibri"/>
          <w:kern w:val="24"/>
          <w:sz w:val="24"/>
          <w:szCs w:val="24"/>
        </w:rPr>
        <w:t>Konnect</w:t>
      </w:r>
      <w:proofErr w:type="spellEnd"/>
      <w:r>
        <w:rPr>
          <w:rFonts w:ascii="Calibri" w:hAnsi="Calibri" w:cs="Calibri"/>
          <w:kern w:val="24"/>
          <w:sz w:val="24"/>
          <w:szCs w:val="24"/>
        </w:rPr>
        <w:t xml:space="preserve"> is very weak and produces poor results and it also has some inconveniences which are worth considering. The development of KONNECT cars is restricted because of government orders to stay away from large pieces. They do not adopt strategies in KONNECT that help employees to motivate and work more strongly in the company</w:t>
      </w:r>
    </w:p>
    <w:p w14:paraId="3F9A1471"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Opportunity: </w:t>
      </w:r>
      <w:proofErr w:type="spellStart"/>
      <w:r>
        <w:rPr>
          <w:rFonts w:ascii="Calibri" w:hAnsi="Calibri" w:cs="Calibri"/>
          <w:kern w:val="24"/>
          <w:sz w:val="24"/>
          <w:szCs w:val="24"/>
        </w:rPr>
        <w:t>Konnect</w:t>
      </w:r>
      <w:proofErr w:type="spellEnd"/>
      <w:r>
        <w:rPr>
          <w:rFonts w:ascii="Calibri" w:hAnsi="Calibri" w:cs="Calibri"/>
          <w:kern w:val="24"/>
          <w:sz w:val="24"/>
          <w:szCs w:val="24"/>
        </w:rPr>
        <w:t xml:space="preserve"> are in the centre of one of Britain's busiest areas and are open to all the cost-effective opportunities that the city has to offer. Our business concept also places us in the car rental business as a one-stop shop.</w:t>
      </w:r>
    </w:p>
    <w:p w14:paraId="150F1C54"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Threat: </w:t>
      </w:r>
      <w:proofErr w:type="spellStart"/>
      <w:r>
        <w:rPr>
          <w:rFonts w:ascii="Calibri" w:hAnsi="Calibri" w:cs="Calibri"/>
          <w:kern w:val="24"/>
          <w:sz w:val="24"/>
          <w:szCs w:val="24"/>
        </w:rPr>
        <w:t>Unfavorable</w:t>
      </w:r>
      <w:proofErr w:type="spellEnd"/>
      <w:r>
        <w:rPr>
          <w:rFonts w:ascii="Calibri" w:hAnsi="Calibri" w:cs="Calibri"/>
          <w:kern w:val="24"/>
          <w:sz w:val="24"/>
          <w:szCs w:val="24"/>
        </w:rPr>
        <w:t xml:space="preserve"> government policies, seasonal fluctuations, demographic and social factors, an economic downturn that might impact consumer spending and, of course, the emergence of new competitors at the same location are some of the risks </w:t>
      </w:r>
      <w:proofErr w:type="spellStart"/>
      <w:r>
        <w:rPr>
          <w:rFonts w:ascii="Calibri" w:hAnsi="Calibri" w:cs="Calibri"/>
          <w:kern w:val="24"/>
          <w:sz w:val="24"/>
          <w:szCs w:val="24"/>
        </w:rPr>
        <w:t>Konnect</w:t>
      </w:r>
      <w:proofErr w:type="spellEnd"/>
      <w:r>
        <w:rPr>
          <w:rFonts w:ascii="Calibri" w:hAnsi="Calibri" w:cs="Calibri"/>
          <w:kern w:val="24"/>
          <w:sz w:val="24"/>
          <w:szCs w:val="24"/>
        </w:rPr>
        <w:t xml:space="preserve"> may face</w:t>
      </w:r>
    </w:p>
    <w:p w14:paraId="7FBE7DDB" w14:textId="77777777" w:rsidR="00FE1BF3" w:rsidRDefault="00FE1BF3" w:rsidP="00FE1BF3">
      <w:pPr>
        <w:autoSpaceDE w:val="0"/>
        <w:autoSpaceDN w:val="0"/>
        <w:adjustRightInd w:val="0"/>
        <w:spacing w:after="0" w:line="240" w:lineRule="auto"/>
        <w:rPr>
          <w:rFonts w:ascii="Calibri" w:hAnsi="Calibri" w:cs="Calibri"/>
          <w:kern w:val="24"/>
          <w:sz w:val="24"/>
          <w:szCs w:val="24"/>
        </w:rPr>
      </w:pPr>
    </w:p>
    <w:p w14:paraId="49EF355E" w14:textId="77777777" w:rsidR="00FE1BF3" w:rsidRDefault="00FE1BF3" w:rsidP="00FE1BF3">
      <w:pPr>
        <w:autoSpaceDE w:val="0"/>
        <w:autoSpaceDN w:val="0"/>
        <w:adjustRightInd w:val="0"/>
        <w:spacing w:after="0" w:line="240" w:lineRule="auto"/>
        <w:rPr>
          <w:rFonts w:ascii="Arial" w:hAnsi="Arial" w:cs="Arial"/>
          <w:sz w:val="24"/>
          <w:szCs w:val="24"/>
        </w:rPr>
      </w:pPr>
    </w:p>
    <w:p w14:paraId="7C734959" w14:textId="78DF25E5" w:rsidR="00FE1BF3" w:rsidRDefault="00FE1BF3" w:rsidP="00FE1BF3">
      <w:pPr>
        <w:spacing w:line="360" w:lineRule="auto"/>
      </w:pPr>
    </w:p>
    <w:p w14:paraId="23BDBEB9" w14:textId="414A94DA" w:rsidR="00FE1BF3" w:rsidRDefault="00FE1BF3">
      <w:r>
        <w:br w:type="page"/>
      </w:r>
    </w:p>
    <w:p w14:paraId="653D3A46" w14:textId="60660D7A" w:rsidR="00FE1BF3" w:rsidRDefault="00FE1BF3" w:rsidP="00FE1BF3">
      <w:pPr>
        <w:spacing w:line="360" w:lineRule="auto"/>
      </w:pPr>
      <w:r>
        <w:lastRenderedPageBreak/>
        <w:t>Slide 6</w:t>
      </w:r>
    </w:p>
    <w:p w14:paraId="461FF8D5" w14:textId="5399D25A" w:rsidR="00FE1BF3" w:rsidRDefault="00FE1BF3" w:rsidP="00FE1BF3">
      <w:pPr>
        <w:spacing w:line="360" w:lineRule="auto"/>
      </w:pPr>
    </w:p>
    <w:p w14:paraId="4F27B1C4" w14:textId="491F2332" w:rsidR="00FE1BF3" w:rsidRDefault="00FE1BF3" w:rsidP="00FE1BF3">
      <w:pPr>
        <w:spacing w:line="360" w:lineRule="auto"/>
        <w:jc w:val="center"/>
      </w:pPr>
      <w:r>
        <w:object w:dxaOrig="9600" w:dyaOrig="5401" w14:anchorId="60E5C4EA">
          <v:shape id="_x0000_i1054" type="#_x0000_t75" style="width:5in;height:202.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4" DrawAspect="Content" ObjectID="_1681544264" r:id="rId15"/>
        </w:object>
      </w:r>
    </w:p>
    <w:p w14:paraId="4A96142C" w14:textId="7A90C21C" w:rsidR="00FE1BF3" w:rsidRDefault="00FE1BF3" w:rsidP="00FE1BF3">
      <w:pPr>
        <w:spacing w:line="360" w:lineRule="auto"/>
        <w:jc w:val="center"/>
      </w:pPr>
    </w:p>
    <w:p w14:paraId="4399C1EE" w14:textId="77777777" w:rsidR="00FE1BF3" w:rsidRDefault="00FE1BF3" w:rsidP="00FE1BF3">
      <w:pPr>
        <w:autoSpaceDE w:val="0"/>
        <w:autoSpaceDN w:val="0"/>
        <w:adjustRightInd w:val="0"/>
        <w:spacing w:after="0" w:line="240" w:lineRule="auto"/>
        <w:rPr>
          <w:rFonts w:ascii="Calibri" w:hAnsi="Calibri" w:cs="Calibri"/>
          <w:b/>
          <w:bCs/>
          <w:i/>
          <w:iCs/>
          <w:kern w:val="24"/>
          <w:sz w:val="24"/>
          <w:szCs w:val="24"/>
          <w:u w:val="single"/>
        </w:rPr>
      </w:pPr>
      <w:r>
        <w:rPr>
          <w:rFonts w:ascii="Calibri" w:hAnsi="Calibri" w:cs="Calibri"/>
          <w:b/>
          <w:bCs/>
          <w:i/>
          <w:iCs/>
          <w:kern w:val="24"/>
          <w:sz w:val="24"/>
          <w:szCs w:val="24"/>
          <w:u w:val="single"/>
          <w:lang w:val="en-US"/>
        </w:rPr>
        <w:t xml:space="preserve">Weakness </w:t>
      </w:r>
    </w:p>
    <w:p w14:paraId="7CB1A3B2"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Strategies to overcome </w:t>
      </w:r>
    </w:p>
    <w:p w14:paraId="45E1D482" w14:textId="77777777" w:rsidR="00FE1BF3" w:rsidRDefault="00FE1BF3" w:rsidP="00FE1BF3">
      <w:pPr>
        <w:autoSpaceDE w:val="0"/>
        <w:autoSpaceDN w:val="0"/>
        <w:adjustRightInd w:val="0"/>
        <w:spacing w:after="0" w:line="240" w:lineRule="auto"/>
        <w:rPr>
          <w:rFonts w:ascii="Calibri" w:hAnsi="Calibri" w:cs="Calibri"/>
          <w:kern w:val="24"/>
          <w:sz w:val="24"/>
          <w:szCs w:val="24"/>
        </w:rPr>
      </w:pPr>
    </w:p>
    <w:p w14:paraId="03A247FC" w14:textId="77777777" w:rsidR="00FE1BF3" w:rsidRDefault="00FE1BF3" w:rsidP="00FE1BF3">
      <w:pPr>
        <w:autoSpaceDE w:val="0"/>
        <w:autoSpaceDN w:val="0"/>
        <w:adjustRightInd w:val="0"/>
        <w:spacing w:after="0" w:line="240" w:lineRule="auto"/>
        <w:rPr>
          <w:rFonts w:ascii="Calibri" w:hAnsi="Calibri" w:cs="Calibri"/>
          <w:b/>
          <w:bCs/>
          <w:i/>
          <w:iCs/>
          <w:kern w:val="24"/>
          <w:sz w:val="24"/>
          <w:szCs w:val="24"/>
          <w:u w:val="single"/>
        </w:rPr>
      </w:pPr>
      <w:r>
        <w:rPr>
          <w:rFonts w:ascii="Calibri" w:hAnsi="Calibri" w:cs="Calibri"/>
          <w:b/>
          <w:bCs/>
          <w:i/>
          <w:iCs/>
          <w:kern w:val="24"/>
          <w:sz w:val="24"/>
          <w:szCs w:val="24"/>
          <w:u w:val="single"/>
          <w:lang w:val="en-US"/>
        </w:rPr>
        <w:t xml:space="preserve">Poor training process </w:t>
      </w:r>
    </w:p>
    <w:p w14:paraId="03B05057"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Need to adopt customizable training program, provide both online and offline training sessions </w:t>
      </w:r>
    </w:p>
    <w:p w14:paraId="1E06B927" w14:textId="77777777" w:rsidR="00FE1BF3" w:rsidRDefault="00FE1BF3" w:rsidP="00FE1BF3">
      <w:pPr>
        <w:autoSpaceDE w:val="0"/>
        <w:autoSpaceDN w:val="0"/>
        <w:adjustRightInd w:val="0"/>
        <w:spacing w:after="0" w:line="240" w:lineRule="auto"/>
        <w:rPr>
          <w:rFonts w:ascii="Calibri" w:hAnsi="Calibri" w:cs="Calibri"/>
          <w:kern w:val="24"/>
          <w:sz w:val="24"/>
          <w:szCs w:val="24"/>
        </w:rPr>
      </w:pPr>
    </w:p>
    <w:p w14:paraId="02F9D2B5" w14:textId="77777777" w:rsidR="00FE1BF3" w:rsidRDefault="00FE1BF3" w:rsidP="00FE1BF3">
      <w:pPr>
        <w:autoSpaceDE w:val="0"/>
        <w:autoSpaceDN w:val="0"/>
        <w:adjustRightInd w:val="0"/>
        <w:spacing w:after="0" w:line="240" w:lineRule="auto"/>
        <w:rPr>
          <w:rFonts w:ascii="Calibri" w:hAnsi="Calibri" w:cs="Calibri"/>
          <w:b/>
          <w:bCs/>
          <w:i/>
          <w:iCs/>
          <w:kern w:val="24"/>
          <w:sz w:val="24"/>
          <w:szCs w:val="24"/>
          <w:u w:val="single"/>
        </w:rPr>
      </w:pPr>
      <w:r>
        <w:rPr>
          <w:rFonts w:ascii="Calibri" w:hAnsi="Calibri" w:cs="Calibri"/>
          <w:b/>
          <w:bCs/>
          <w:i/>
          <w:iCs/>
          <w:kern w:val="24"/>
          <w:sz w:val="24"/>
          <w:szCs w:val="24"/>
          <w:u w:val="single"/>
          <w:lang w:val="en-US"/>
        </w:rPr>
        <w:t>Low motivation</w:t>
      </w:r>
    </w:p>
    <w:p w14:paraId="45150C72"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Provide appreciation to employees, provide them bonuses, good salary packages, extra incentives, Set small, measurable goals,</w:t>
      </w:r>
    </w:p>
    <w:p w14:paraId="538B4F13"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Celebrate results with employees </w:t>
      </w:r>
    </w:p>
    <w:p w14:paraId="22657EB2"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Help them to stay positive. </w:t>
      </w:r>
    </w:p>
    <w:p w14:paraId="2ABA30A2"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w:t>
      </w:r>
    </w:p>
    <w:p w14:paraId="43E872A5" w14:textId="77777777" w:rsidR="00FE1BF3" w:rsidRDefault="00FE1BF3" w:rsidP="00FE1BF3">
      <w:pPr>
        <w:autoSpaceDE w:val="0"/>
        <w:autoSpaceDN w:val="0"/>
        <w:adjustRightInd w:val="0"/>
        <w:spacing w:after="0" w:line="240" w:lineRule="auto"/>
        <w:rPr>
          <w:rFonts w:ascii="Calibri" w:hAnsi="Calibri" w:cs="Calibri"/>
          <w:b/>
          <w:bCs/>
          <w:i/>
          <w:iCs/>
          <w:kern w:val="24"/>
          <w:sz w:val="24"/>
          <w:szCs w:val="24"/>
          <w:u w:val="single"/>
        </w:rPr>
      </w:pPr>
      <w:r>
        <w:rPr>
          <w:rFonts w:ascii="Calibri" w:hAnsi="Calibri" w:cs="Calibri"/>
          <w:b/>
          <w:bCs/>
          <w:i/>
          <w:iCs/>
          <w:kern w:val="24"/>
          <w:sz w:val="24"/>
          <w:szCs w:val="24"/>
          <w:u w:val="single"/>
          <w:lang w:val="en-US"/>
        </w:rPr>
        <w:t xml:space="preserve">High stress level </w:t>
      </w:r>
    </w:p>
    <w:p w14:paraId="4782FBD5"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Encourage Open Communication.</w:t>
      </w:r>
    </w:p>
    <w:p w14:paraId="0703F6B2"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Offer Mental and Physical Health Benefits.</w:t>
      </w:r>
    </w:p>
    <w:p w14:paraId="3E1BB5C0"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Bring in Meditation Classes.</w:t>
      </w:r>
    </w:p>
    <w:p w14:paraId="48184B3C"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Offer Paid Time Off.</w:t>
      </w:r>
    </w:p>
    <w:p w14:paraId="670B1762"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Encourage </w:t>
      </w:r>
      <w:r>
        <w:rPr>
          <w:rFonts w:ascii="Calibri" w:hAnsi="Calibri" w:cs="Calibri"/>
          <w:b/>
          <w:bCs/>
          <w:kern w:val="24"/>
          <w:sz w:val="24"/>
          <w:szCs w:val="24"/>
          <w:lang w:val="en-US"/>
        </w:rPr>
        <w:t>Employees</w:t>
      </w:r>
      <w:r>
        <w:rPr>
          <w:rFonts w:ascii="Calibri" w:hAnsi="Calibri" w:cs="Calibri"/>
          <w:kern w:val="24"/>
          <w:sz w:val="24"/>
          <w:szCs w:val="24"/>
          <w:lang w:val="en-US"/>
        </w:rPr>
        <w:t> to Take Breaks.</w:t>
      </w:r>
    </w:p>
    <w:p w14:paraId="2F8CFB98"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Take the Team Out on Company Offsites.</w:t>
      </w:r>
    </w:p>
    <w:p w14:paraId="4E9CCCC3"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Bring Some Diversions into the Office.</w:t>
      </w:r>
    </w:p>
    <w:p w14:paraId="706826CF"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Consider Flexible </w:t>
      </w:r>
      <w:r>
        <w:rPr>
          <w:rFonts w:ascii="Calibri" w:hAnsi="Calibri" w:cs="Calibri"/>
          <w:b/>
          <w:bCs/>
          <w:kern w:val="24"/>
          <w:sz w:val="24"/>
          <w:szCs w:val="24"/>
          <w:lang w:val="en-US"/>
        </w:rPr>
        <w:t>Work</w:t>
      </w:r>
      <w:r>
        <w:rPr>
          <w:rFonts w:ascii="Calibri" w:hAnsi="Calibri" w:cs="Calibri"/>
          <w:kern w:val="24"/>
          <w:sz w:val="24"/>
          <w:szCs w:val="24"/>
          <w:lang w:val="en-US"/>
        </w:rPr>
        <w:t> Schedules</w:t>
      </w:r>
    </w:p>
    <w:p w14:paraId="66A5C876"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w:t>
      </w:r>
    </w:p>
    <w:p w14:paraId="01083B0D" w14:textId="77777777" w:rsidR="00FE1BF3" w:rsidRDefault="00FE1BF3" w:rsidP="00FE1BF3">
      <w:pPr>
        <w:autoSpaceDE w:val="0"/>
        <w:autoSpaceDN w:val="0"/>
        <w:adjustRightInd w:val="0"/>
        <w:spacing w:after="0" w:line="240" w:lineRule="auto"/>
        <w:rPr>
          <w:rFonts w:ascii="Calibri" w:hAnsi="Calibri" w:cs="Calibri"/>
          <w:b/>
          <w:bCs/>
          <w:i/>
          <w:iCs/>
          <w:kern w:val="24"/>
          <w:sz w:val="24"/>
          <w:szCs w:val="24"/>
          <w:u w:val="single"/>
        </w:rPr>
      </w:pPr>
      <w:r>
        <w:rPr>
          <w:rFonts w:ascii="Calibri" w:hAnsi="Calibri" w:cs="Calibri"/>
          <w:b/>
          <w:bCs/>
          <w:i/>
          <w:iCs/>
          <w:kern w:val="24"/>
          <w:sz w:val="24"/>
          <w:szCs w:val="24"/>
          <w:u w:val="single"/>
          <w:lang w:val="en-US"/>
        </w:rPr>
        <w:t xml:space="preserve">Increase productivity </w:t>
      </w:r>
    </w:p>
    <w:p w14:paraId="33CE0F94"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By assigning Delegate Duties.</w:t>
      </w:r>
    </w:p>
    <w:p w14:paraId="033880E7"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Provide them Right Tools and Equipment.</w:t>
      </w:r>
    </w:p>
    <w:p w14:paraId="29B5DE9F"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lastRenderedPageBreak/>
        <w:t xml:space="preserve">Need to Remove Distractions. </w:t>
      </w:r>
    </w:p>
    <w:p w14:paraId="412A3A8A"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Improve Workplace</w:t>
      </w:r>
      <w:r>
        <w:rPr>
          <w:rFonts w:ascii="Calibri" w:hAnsi="Calibri" w:cs="Calibri"/>
          <w:kern w:val="24"/>
          <w:sz w:val="24"/>
          <w:szCs w:val="24"/>
          <w:lang w:val="en-US"/>
        </w:rPr>
        <w:t> Environment.</w:t>
      </w:r>
    </w:p>
    <w:p w14:paraId="0C149EE2"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Need to focus on Regular Reviews.</w:t>
      </w:r>
    </w:p>
    <w:p w14:paraId="0E1FFEB3"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Provide Opportunities for Training.</w:t>
      </w:r>
    </w:p>
    <w:p w14:paraId="7C7ACE26"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Reduce Stress.</w:t>
      </w:r>
    </w:p>
    <w:p w14:paraId="0E437FB1"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w:t>
      </w:r>
    </w:p>
    <w:p w14:paraId="4E8674C1" w14:textId="77777777" w:rsidR="00FE1BF3" w:rsidRDefault="00FE1BF3" w:rsidP="00FE1BF3">
      <w:pPr>
        <w:autoSpaceDE w:val="0"/>
        <w:autoSpaceDN w:val="0"/>
        <w:adjustRightInd w:val="0"/>
        <w:spacing w:after="0" w:line="240" w:lineRule="auto"/>
        <w:rPr>
          <w:rFonts w:ascii="Calibri" w:hAnsi="Calibri" w:cs="Calibri"/>
          <w:b/>
          <w:bCs/>
          <w:kern w:val="24"/>
          <w:sz w:val="24"/>
          <w:szCs w:val="24"/>
          <w:u w:val="single"/>
        </w:rPr>
      </w:pPr>
      <w:r>
        <w:rPr>
          <w:rFonts w:ascii="Calibri" w:hAnsi="Calibri" w:cs="Calibri"/>
          <w:b/>
          <w:bCs/>
          <w:kern w:val="24"/>
          <w:sz w:val="24"/>
          <w:szCs w:val="24"/>
          <w:u w:val="single"/>
          <w:lang w:val="en-US"/>
        </w:rPr>
        <w:t xml:space="preserve">Work load </w:t>
      </w:r>
    </w:p>
    <w:p w14:paraId="1739E695"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Throw the Idea of Multitasking Out of the Window. </w:t>
      </w:r>
    </w:p>
    <w:p w14:paraId="234FAD22"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Need to </w:t>
      </w:r>
      <w:proofErr w:type="spellStart"/>
      <w:r>
        <w:rPr>
          <w:rFonts w:ascii="Calibri" w:hAnsi="Calibri" w:cs="Calibri"/>
          <w:kern w:val="24"/>
          <w:sz w:val="24"/>
          <w:szCs w:val="24"/>
          <w:lang w:val="en-US"/>
        </w:rPr>
        <w:t>Prioritise</w:t>
      </w:r>
      <w:proofErr w:type="spellEnd"/>
      <w:r>
        <w:rPr>
          <w:rFonts w:ascii="Calibri" w:hAnsi="Calibri" w:cs="Calibri"/>
          <w:kern w:val="24"/>
          <w:sz w:val="24"/>
          <w:szCs w:val="24"/>
          <w:lang w:val="en-US"/>
        </w:rPr>
        <w:t xml:space="preserve"> the </w:t>
      </w:r>
      <w:r>
        <w:rPr>
          <w:rFonts w:ascii="Calibri" w:hAnsi="Calibri" w:cs="Calibri"/>
          <w:b/>
          <w:bCs/>
          <w:kern w:val="24"/>
          <w:sz w:val="24"/>
          <w:szCs w:val="24"/>
          <w:lang w:val="en-US"/>
        </w:rPr>
        <w:t>Work</w:t>
      </w:r>
      <w:r>
        <w:rPr>
          <w:rFonts w:ascii="Calibri" w:hAnsi="Calibri" w:cs="Calibri"/>
          <w:kern w:val="24"/>
          <w:sz w:val="24"/>
          <w:szCs w:val="24"/>
          <w:lang w:val="en-US"/>
        </w:rPr>
        <w:t xml:space="preserve">. </w:t>
      </w:r>
    </w:p>
    <w:p w14:paraId="42B1C45F"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Flexibility and Adaptability Will Serve You Well. </w:t>
      </w:r>
    </w:p>
    <w:p w14:paraId="38C7543E"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Focus on Electronic Planning.</w:t>
      </w:r>
    </w:p>
    <w:p w14:paraId="51F79F4C"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Communicate and be Clear.</w:t>
      </w:r>
    </w:p>
    <w:p w14:paraId="23A6F91C"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Be Reasonable.</w:t>
      </w:r>
    </w:p>
    <w:p w14:paraId="57AF5A1F"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w:t>
      </w:r>
    </w:p>
    <w:p w14:paraId="7D2144E1" w14:textId="77777777" w:rsidR="00FE1BF3" w:rsidRDefault="00FE1BF3" w:rsidP="00FE1BF3">
      <w:pPr>
        <w:autoSpaceDE w:val="0"/>
        <w:autoSpaceDN w:val="0"/>
        <w:adjustRightInd w:val="0"/>
        <w:spacing w:after="0" w:line="240" w:lineRule="auto"/>
        <w:rPr>
          <w:rFonts w:ascii="Calibri" w:hAnsi="Calibri" w:cs="Calibri"/>
          <w:b/>
          <w:bCs/>
          <w:i/>
          <w:iCs/>
          <w:kern w:val="24"/>
          <w:sz w:val="24"/>
          <w:szCs w:val="24"/>
          <w:u w:val="single"/>
        </w:rPr>
      </w:pPr>
      <w:r>
        <w:rPr>
          <w:rFonts w:ascii="Calibri" w:hAnsi="Calibri" w:cs="Calibri"/>
          <w:b/>
          <w:bCs/>
          <w:i/>
          <w:iCs/>
          <w:kern w:val="24"/>
          <w:sz w:val="24"/>
          <w:szCs w:val="24"/>
          <w:u w:val="single"/>
          <w:lang w:val="en-US"/>
        </w:rPr>
        <w:t xml:space="preserve">Poor relation with manager </w:t>
      </w:r>
    </w:p>
    <w:p w14:paraId="005C61FB"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Provide training to the manager to perform better with employees, </w:t>
      </w:r>
    </w:p>
    <w:p w14:paraId="73277F92"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14:paraId="4D55F661" w14:textId="77777777" w:rsidR="00FE1BF3" w:rsidRDefault="00FE1BF3" w:rsidP="00FE1BF3">
      <w:pPr>
        <w:autoSpaceDE w:val="0"/>
        <w:autoSpaceDN w:val="0"/>
        <w:adjustRightInd w:val="0"/>
        <w:spacing w:after="0" w:line="240" w:lineRule="auto"/>
        <w:rPr>
          <w:rFonts w:ascii="Arial" w:hAnsi="Arial" w:cs="Arial"/>
          <w:sz w:val="24"/>
          <w:szCs w:val="24"/>
        </w:rPr>
      </w:pPr>
    </w:p>
    <w:p w14:paraId="1E739C1E" w14:textId="75D9D681" w:rsidR="00FE1BF3" w:rsidRDefault="00FE1BF3" w:rsidP="00FE1BF3">
      <w:pPr>
        <w:spacing w:line="360" w:lineRule="auto"/>
      </w:pPr>
    </w:p>
    <w:p w14:paraId="410708F3" w14:textId="45EF364E" w:rsidR="00FE1BF3" w:rsidRDefault="00FE1BF3">
      <w:r>
        <w:br w:type="page"/>
      </w:r>
    </w:p>
    <w:p w14:paraId="05033AFC" w14:textId="139523C4" w:rsidR="00FE1BF3" w:rsidRDefault="00FE1BF3" w:rsidP="00FE1BF3">
      <w:pPr>
        <w:spacing w:line="360" w:lineRule="auto"/>
      </w:pPr>
      <w:r>
        <w:lastRenderedPageBreak/>
        <w:t>Slide 7</w:t>
      </w:r>
    </w:p>
    <w:p w14:paraId="5B89CF5F" w14:textId="50E5600E" w:rsidR="00FE1BF3" w:rsidRDefault="00FE1BF3" w:rsidP="00FE1BF3">
      <w:pPr>
        <w:spacing w:line="360" w:lineRule="auto"/>
      </w:pPr>
    </w:p>
    <w:p w14:paraId="0AA2CC2F" w14:textId="79753910" w:rsidR="00FE1BF3" w:rsidRDefault="00FE1BF3" w:rsidP="00FE1BF3">
      <w:pPr>
        <w:spacing w:line="360" w:lineRule="auto"/>
        <w:jc w:val="center"/>
      </w:pPr>
      <w:r>
        <w:object w:dxaOrig="9600" w:dyaOrig="5401" w14:anchorId="7885279C">
          <v:shape id="_x0000_i1060" type="#_x0000_t75" style="width:5in;height:202.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0" DrawAspect="Content" ObjectID="_1681544265" r:id="rId17"/>
        </w:object>
      </w:r>
    </w:p>
    <w:p w14:paraId="211B165F" w14:textId="27360238" w:rsidR="00FE1BF3" w:rsidRDefault="00FE1BF3" w:rsidP="00FE1BF3">
      <w:pPr>
        <w:spacing w:line="360" w:lineRule="auto"/>
        <w:jc w:val="center"/>
      </w:pPr>
    </w:p>
    <w:p w14:paraId="04F089EE"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Frederick Herzberg proposed a two-factor hypothesis of inspiration, which expresses two components that influence the inspiration of representatives: satisfaction or sparks and factors of purity.</w:t>
      </w:r>
    </w:p>
    <w:p w14:paraId="1AE8233D" w14:textId="77777777" w:rsidR="00FE1BF3" w:rsidRDefault="00FE1BF3" w:rsidP="00FE1BF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Cleanliness factors were - pay and benefits, working conditions, balance of entertainment and serious occupation, employer stability, status and others that caused disappointment (Fletcher et al, 2018). </w:t>
      </w:r>
    </w:p>
    <w:p w14:paraId="569CA257"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To ensure successful collaboration, it is important for </w:t>
      </w:r>
      <w:proofErr w:type="spellStart"/>
      <w:r>
        <w:rPr>
          <w:rFonts w:ascii="Calibri" w:hAnsi="Calibri" w:cs="Calibri"/>
          <w:kern w:val="24"/>
          <w:sz w:val="24"/>
          <w:szCs w:val="24"/>
          <w:lang w:val="en-US"/>
        </w:rPr>
        <w:t>Konnect</w:t>
      </w:r>
      <w:proofErr w:type="spellEnd"/>
      <w:r>
        <w:rPr>
          <w:rFonts w:ascii="Calibri" w:hAnsi="Calibri" w:cs="Calibri"/>
          <w:kern w:val="24"/>
          <w:sz w:val="24"/>
          <w:szCs w:val="24"/>
          <w:lang w:val="en-US"/>
        </w:rPr>
        <w:t xml:space="preserve"> to align their individual goals with the goals of the hierarchy (Cooper et al, 2019). Thus, </w:t>
      </w:r>
      <w:proofErr w:type="spellStart"/>
      <w:r>
        <w:rPr>
          <w:rFonts w:ascii="Calibri" w:hAnsi="Calibri" w:cs="Calibri"/>
          <w:kern w:val="24"/>
          <w:sz w:val="24"/>
          <w:szCs w:val="24"/>
          <w:lang w:val="en-US"/>
        </w:rPr>
        <w:t>Konnect</w:t>
      </w:r>
      <w:proofErr w:type="spellEnd"/>
      <w:r>
        <w:rPr>
          <w:rFonts w:ascii="Calibri" w:hAnsi="Calibri" w:cs="Calibri"/>
          <w:kern w:val="24"/>
          <w:sz w:val="24"/>
          <w:szCs w:val="24"/>
          <w:lang w:val="en-US"/>
        </w:rPr>
        <w:t xml:space="preserve"> creates and promotes groups in such a way that they can achieve the perfect result without paying much attention to their work</w:t>
      </w:r>
    </w:p>
    <w:p w14:paraId="520CD2E0" w14:textId="77777777" w:rsidR="00FE1BF3" w:rsidRDefault="00FE1BF3" w:rsidP="00FE1BF3">
      <w:pPr>
        <w:autoSpaceDE w:val="0"/>
        <w:autoSpaceDN w:val="0"/>
        <w:adjustRightInd w:val="0"/>
        <w:spacing w:after="0" w:line="240" w:lineRule="auto"/>
        <w:rPr>
          <w:rFonts w:ascii="Calibri" w:hAnsi="Calibri" w:cs="Calibri"/>
          <w:kern w:val="24"/>
          <w:sz w:val="24"/>
          <w:szCs w:val="24"/>
        </w:rPr>
      </w:pPr>
    </w:p>
    <w:p w14:paraId="5102AB19" w14:textId="77777777" w:rsidR="00FE1BF3" w:rsidRDefault="00FE1BF3" w:rsidP="00FE1BF3">
      <w:pPr>
        <w:autoSpaceDE w:val="0"/>
        <w:autoSpaceDN w:val="0"/>
        <w:adjustRightInd w:val="0"/>
        <w:spacing w:after="0" w:line="240" w:lineRule="auto"/>
        <w:rPr>
          <w:rFonts w:ascii="Arial" w:hAnsi="Arial" w:cs="Arial"/>
          <w:sz w:val="24"/>
          <w:szCs w:val="24"/>
        </w:rPr>
      </w:pPr>
    </w:p>
    <w:p w14:paraId="5DFFF1AA" w14:textId="6E6AC21C" w:rsidR="00FE1BF3" w:rsidRDefault="00FE1BF3" w:rsidP="00FE1BF3">
      <w:pPr>
        <w:spacing w:line="360" w:lineRule="auto"/>
      </w:pPr>
    </w:p>
    <w:p w14:paraId="10A598D2" w14:textId="3BE47274" w:rsidR="00FE1BF3" w:rsidRDefault="00FE1BF3">
      <w:r>
        <w:br w:type="page"/>
      </w:r>
    </w:p>
    <w:p w14:paraId="46078E87" w14:textId="608DB62B" w:rsidR="00FE1BF3" w:rsidRDefault="00FE1BF3" w:rsidP="00FE1BF3">
      <w:pPr>
        <w:spacing w:line="360" w:lineRule="auto"/>
      </w:pPr>
      <w:r>
        <w:lastRenderedPageBreak/>
        <w:t>Slide 8</w:t>
      </w:r>
    </w:p>
    <w:p w14:paraId="3792820A" w14:textId="0A937B20" w:rsidR="00FE1BF3" w:rsidRDefault="00FE1BF3" w:rsidP="00FE1BF3">
      <w:pPr>
        <w:spacing w:line="360" w:lineRule="auto"/>
      </w:pPr>
    </w:p>
    <w:p w14:paraId="56E724A9" w14:textId="5CAFD8CB" w:rsidR="00FE1BF3" w:rsidRDefault="00FE1BF3" w:rsidP="00FE1BF3">
      <w:pPr>
        <w:spacing w:line="360" w:lineRule="auto"/>
        <w:jc w:val="center"/>
      </w:pPr>
      <w:r>
        <w:object w:dxaOrig="9600" w:dyaOrig="5401" w14:anchorId="0DE363A1">
          <v:shape id="_x0000_i1066" type="#_x0000_t75" style="width:5in;height:202.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6" DrawAspect="Content" ObjectID="_1681544266" r:id="rId19"/>
        </w:object>
      </w:r>
    </w:p>
    <w:p w14:paraId="611CBA37" w14:textId="2620B1FD" w:rsidR="00FE1BF3" w:rsidRDefault="00FE1BF3" w:rsidP="00FE1BF3">
      <w:pPr>
        <w:spacing w:line="360" w:lineRule="auto"/>
        <w:jc w:val="center"/>
      </w:pPr>
    </w:p>
    <w:p w14:paraId="2E8BB449"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Representatives create a higher level of employment opportunities through the acquisition of </w:t>
      </w:r>
      <w:proofErr w:type="spellStart"/>
      <w:r>
        <w:rPr>
          <w:rFonts w:ascii="Calibri" w:hAnsi="Calibri" w:cs="Calibri"/>
          <w:kern w:val="24"/>
          <w:sz w:val="24"/>
          <w:szCs w:val="24"/>
          <w:lang w:val="en-US"/>
        </w:rPr>
        <w:t>Konnect's</w:t>
      </w:r>
      <w:proofErr w:type="spellEnd"/>
      <w:r>
        <w:rPr>
          <w:rFonts w:ascii="Calibri" w:hAnsi="Calibri" w:cs="Calibri"/>
          <w:kern w:val="24"/>
          <w:sz w:val="24"/>
          <w:szCs w:val="24"/>
          <w:lang w:val="en-US"/>
        </w:rPr>
        <w:t xml:space="preserve"> need to develop an agreement for growth and differentiation requires the business to have training programs created by </w:t>
      </w:r>
      <w:proofErr w:type="spellStart"/>
      <w:r>
        <w:rPr>
          <w:rFonts w:ascii="Calibri" w:hAnsi="Calibri" w:cs="Calibri"/>
          <w:kern w:val="24"/>
          <w:sz w:val="24"/>
          <w:szCs w:val="24"/>
          <w:lang w:val="en-US"/>
        </w:rPr>
        <w:t>Konnect's</w:t>
      </w:r>
      <w:proofErr w:type="spellEnd"/>
      <w:r>
        <w:rPr>
          <w:rFonts w:ascii="Calibri" w:hAnsi="Calibri" w:cs="Calibri"/>
          <w:kern w:val="24"/>
          <w:sz w:val="24"/>
          <w:szCs w:val="24"/>
          <w:lang w:val="en-US"/>
        </w:rPr>
        <w:t xml:space="preserve"> HRM department (Gopinath, 2021).</w:t>
      </w:r>
    </w:p>
    <w:p w14:paraId="409027D7" w14:textId="77777777" w:rsidR="00FE1BF3" w:rsidRDefault="00FE1BF3" w:rsidP="00FE1BF3">
      <w:pPr>
        <w:autoSpaceDE w:val="0"/>
        <w:autoSpaceDN w:val="0"/>
        <w:adjustRightInd w:val="0"/>
        <w:spacing w:after="0" w:line="240" w:lineRule="auto"/>
        <w:rPr>
          <w:rFonts w:ascii="Calibri" w:hAnsi="Calibri" w:cs="Calibri"/>
          <w:kern w:val="24"/>
          <w:sz w:val="24"/>
          <w:szCs w:val="24"/>
        </w:rPr>
      </w:pPr>
    </w:p>
    <w:p w14:paraId="75553C58" w14:textId="77777777" w:rsidR="00FE1BF3" w:rsidRDefault="00FE1BF3" w:rsidP="00FE1BF3">
      <w:pPr>
        <w:autoSpaceDE w:val="0"/>
        <w:autoSpaceDN w:val="0"/>
        <w:adjustRightInd w:val="0"/>
        <w:spacing w:after="0" w:line="240" w:lineRule="auto"/>
        <w:rPr>
          <w:rFonts w:ascii="Arial" w:hAnsi="Arial" w:cs="Arial"/>
          <w:sz w:val="24"/>
          <w:szCs w:val="24"/>
        </w:rPr>
      </w:pPr>
    </w:p>
    <w:p w14:paraId="4F5900DD" w14:textId="61F8E29E" w:rsidR="00FE1BF3" w:rsidRDefault="00FE1BF3" w:rsidP="00FE1BF3">
      <w:pPr>
        <w:spacing w:line="360" w:lineRule="auto"/>
      </w:pPr>
    </w:p>
    <w:p w14:paraId="241AC1E9" w14:textId="318DBA72" w:rsidR="00FE1BF3" w:rsidRDefault="00FE1BF3">
      <w:r>
        <w:br w:type="page"/>
      </w:r>
    </w:p>
    <w:p w14:paraId="25368719" w14:textId="19004962" w:rsidR="00FE1BF3" w:rsidRDefault="00FE1BF3" w:rsidP="00FE1BF3">
      <w:pPr>
        <w:spacing w:line="360" w:lineRule="auto"/>
      </w:pPr>
      <w:r>
        <w:lastRenderedPageBreak/>
        <w:t>Slide 9</w:t>
      </w:r>
    </w:p>
    <w:p w14:paraId="3B0BF9B0" w14:textId="55769A8B" w:rsidR="00FE1BF3" w:rsidRDefault="00FE1BF3" w:rsidP="00FE1BF3">
      <w:pPr>
        <w:spacing w:line="360" w:lineRule="auto"/>
      </w:pPr>
    </w:p>
    <w:p w14:paraId="4213BCE2" w14:textId="2C639969" w:rsidR="00FE1BF3" w:rsidRDefault="00FE1BF3" w:rsidP="00FE1BF3">
      <w:pPr>
        <w:spacing w:line="360" w:lineRule="auto"/>
        <w:jc w:val="center"/>
      </w:pPr>
      <w:r>
        <w:object w:dxaOrig="9600" w:dyaOrig="5401" w14:anchorId="4137FFCD">
          <v:shape id="_x0000_i1072" type="#_x0000_t75" style="width:5in;height:202.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2" DrawAspect="Content" ObjectID="_1681544267" r:id="rId21"/>
        </w:object>
      </w:r>
    </w:p>
    <w:p w14:paraId="040111BD" w14:textId="381222CD" w:rsidR="00FE1BF3" w:rsidRDefault="00FE1BF3" w:rsidP="00FE1BF3">
      <w:pPr>
        <w:spacing w:line="360" w:lineRule="auto"/>
        <w:jc w:val="center"/>
      </w:pPr>
    </w:p>
    <w:p w14:paraId="7707F6EF"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Management staff gain a practical experience in managing by </w:t>
      </w:r>
      <w:proofErr w:type="spellStart"/>
      <w:r>
        <w:rPr>
          <w:rFonts w:ascii="Calibri" w:hAnsi="Calibri" w:cs="Calibri"/>
          <w:kern w:val="24"/>
          <w:sz w:val="24"/>
          <w:szCs w:val="24"/>
        </w:rPr>
        <w:t>Konnect</w:t>
      </w:r>
      <w:proofErr w:type="spellEnd"/>
      <w:r>
        <w:rPr>
          <w:rFonts w:ascii="Calibri" w:hAnsi="Calibri" w:cs="Calibri"/>
          <w:kern w:val="24"/>
          <w:sz w:val="24"/>
          <w:szCs w:val="24"/>
        </w:rPr>
        <w:t>, empowering teams and delivering excellent face-to-face customer service.</w:t>
      </w:r>
    </w:p>
    <w:p w14:paraId="07992EF5"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Additional characteristics of the programme include extensive training in a wide variety of business skills, including management of profit and loss, marketing and sales and logistics. </w:t>
      </w:r>
    </w:p>
    <w:p w14:paraId="1AAB117F"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Enterprise employees are also able to progress quickly throughout their careers thanks largely to their thorough preparation under the management training programme. </w:t>
      </w:r>
    </w:p>
    <w:p w14:paraId="2FCAFA39"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They can therefore be trained experimentally or by copying employees with different degrees of skill. Poor productivity has a negative impact on the confidence of employees and on the whole business</w:t>
      </w:r>
    </w:p>
    <w:p w14:paraId="18EE2251" w14:textId="77777777" w:rsidR="00FE1BF3" w:rsidRDefault="00FE1BF3" w:rsidP="00FE1BF3">
      <w:pPr>
        <w:autoSpaceDE w:val="0"/>
        <w:autoSpaceDN w:val="0"/>
        <w:adjustRightInd w:val="0"/>
        <w:spacing w:after="0" w:line="240" w:lineRule="auto"/>
        <w:rPr>
          <w:rFonts w:ascii="Calibri" w:hAnsi="Calibri" w:cs="Calibri"/>
          <w:kern w:val="24"/>
          <w:sz w:val="24"/>
          <w:szCs w:val="24"/>
        </w:rPr>
      </w:pPr>
    </w:p>
    <w:p w14:paraId="02A74D74" w14:textId="77777777" w:rsidR="00FE1BF3" w:rsidRDefault="00FE1BF3" w:rsidP="00FE1BF3">
      <w:pPr>
        <w:autoSpaceDE w:val="0"/>
        <w:autoSpaceDN w:val="0"/>
        <w:adjustRightInd w:val="0"/>
        <w:spacing w:after="0" w:line="240" w:lineRule="auto"/>
        <w:rPr>
          <w:rFonts w:ascii="Arial" w:hAnsi="Arial" w:cs="Arial"/>
          <w:sz w:val="24"/>
          <w:szCs w:val="24"/>
        </w:rPr>
      </w:pPr>
    </w:p>
    <w:p w14:paraId="2ACDF395" w14:textId="67530E51" w:rsidR="00FE1BF3" w:rsidRDefault="00FE1BF3" w:rsidP="00FE1BF3">
      <w:pPr>
        <w:spacing w:line="360" w:lineRule="auto"/>
      </w:pPr>
    </w:p>
    <w:p w14:paraId="78591596" w14:textId="0C9E1C5F" w:rsidR="00FE1BF3" w:rsidRDefault="00FE1BF3">
      <w:r>
        <w:br w:type="page"/>
      </w:r>
    </w:p>
    <w:p w14:paraId="28B32C2C" w14:textId="644BA7E6" w:rsidR="00FE1BF3" w:rsidRDefault="00FE1BF3" w:rsidP="00FE1BF3">
      <w:pPr>
        <w:spacing w:line="360" w:lineRule="auto"/>
      </w:pPr>
      <w:r>
        <w:lastRenderedPageBreak/>
        <w:t>Slide 10</w:t>
      </w:r>
    </w:p>
    <w:p w14:paraId="45751B6A" w14:textId="38A98AD3" w:rsidR="00FE1BF3" w:rsidRDefault="00FE1BF3" w:rsidP="00FE1BF3">
      <w:pPr>
        <w:spacing w:line="360" w:lineRule="auto"/>
      </w:pPr>
    </w:p>
    <w:p w14:paraId="5B3F87E8" w14:textId="3B70C055" w:rsidR="00FE1BF3" w:rsidRDefault="00FE1BF3" w:rsidP="00FE1BF3">
      <w:pPr>
        <w:spacing w:line="360" w:lineRule="auto"/>
        <w:jc w:val="center"/>
      </w:pPr>
      <w:r>
        <w:object w:dxaOrig="9600" w:dyaOrig="5401" w14:anchorId="52E37E4C">
          <v:shape id="_x0000_i1078" type="#_x0000_t75" style="width:5in;height:202.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8" DrawAspect="Content" ObjectID="_1681544268" r:id="rId23"/>
        </w:object>
      </w:r>
    </w:p>
    <w:p w14:paraId="6F8F452F" w14:textId="665E0C3D" w:rsidR="00FE1BF3" w:rsidRDefault="00FE1BF3" w:rsidP="00FE1BF3">
      <w:pPr>
        <w:spacing w:line="360" w:lineRule="auto"/>
        <w:jc w:val="center"/>
      </w:pPr>
    </w:p>
    <w:p w14:paraId="67C5C787"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Bibi, P., Ahmad, A. and Majid, A.H.A., 2018. The impact of training and development and supervisor support on employees retention in academic institutions: The moderating role of work environment. Gadjah </w:t>
      </w:r>
      <w:proofErr w:type="spellStart"/>
      <w:r>
        <w:rPr>
          <w:rFonts w:ascii="Calibri" w:hAnsi="Calibri" w:cs="Calibri"/>
          <w:kern w:val="24"/>
          <w:sz w:val="24"/>
          <w:szCs w:val="24"/>
        </w:rPr>
        <w:t>Mada</w:t>
      </w:r>
      <w:proofErr w:type="spellEnd"/>
      <w:r>
        <w:rPr>
          <w:rFonts w:ascii="Calibri" w:hAnsi="Calibri" w:cs="Calibri"/>
          <w:kern w:val="24"/>
          <w:sz w:val="24"/>
          <w:szCs w:val="24"/>
        </w:rPr>
        <w:t xml:space="preserve"> International Journal of Business, 20(1), pp.113-131. </w:t>
      </w:r>
    </w:p>
    <w:p w14:paraId="29846760"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Cooper, B., Wang, J., Bartram, T. and Cooke, F.L., 2019. Well‐being‐oriented human resource management practices and employee performance in the Chinese banking sector: The role of social climate and resilience. Human Resource Management, 58(1), pp.85-97. </w:t>
      </w:r>
    </w:p>
    <w:p w14:paraId="577EA5D7"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Fletcher, L., </w:t>
      </w:r>
      <w:proofErr w:type="spellStart"/>
      <w:r>
        <w:rPr>
          <w:rFonts w:ascii="Calibri" w:hAnsi="Calibri" w:cs="Calibri"/>
          <w:kern w:val="24"/>
          <w:sz w:val="24"/>
          <w:szCs w:val="24"/>
        </w:rPr>
        <w:t>Alfes</w:t>
      </w:r>
      <w:proofErr w:type="spellEnd"/>
      <w:r>
        <w:rPr>
          <w:rFonts w:ascii="Calibri" w:hAnsi="Calibri" w:cs="Calibri"/>
          <w:kern w:val="24"/>
          <w:sz w:val="24"/>
          <w:szCs w:val="24"/>
        </w:rPr>
        <w:t xml:space="preserve">, K. and Robinson, D., 2018. The relationship between perceived training and development and employee retention: the mediating role of work attitudes. The International Journal of Human Resource Management, 29(18), pp.2701-2728. </w:t>
      </w:r>
    </w:p>
    <w:p w14:paraId="30AD0C63" w14:textId="77777777" w:rsidR="00FE1BF3" w:rsidRDefault="00FE1BF3" w:rsidP="00FE1BF3">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Genther</w:t>
      </w:r>
      <w:proofErr w:type="spellEnd"/>
      <w:r>
        <w:rPr>
          <w:rFonts w:ascii="Calibri" w:hAnsi="Calibri" w:cs="Calibri"/>
          <w:kern w:val="24"/>
          <w:sz w:val="24"/>
          <w:szCs w:val="24"/>
        </w:rPr>
        <w:t xml:space="preserve">, P.A., 2020. A History of Japan’s Government-Business Relationship: The Passenger Car Industry (p. 253). University of Michigan Press. </w:t>
      </w:r>
    </w:p>
    <w:p w14:paraId="79C0FF4A"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Gopinath, R., 2021. A Study on Training and Development in BSNL with special reference to Job Satisfaction in three different SSAs using </w:t>
      </w:r>
      <w:proofErr w:type="spellStart"/>
      <w:r>
        <w:rPr>
          <w:rFonts w:ascii="Calibri" w:hAnsi="Calibri" w:cs="Calibri"/>
          <w:kern w:val="24"/>
          <w:sz w:val="24"/>
          <w:szCs w:val="24"/>
        </w:rPr>
        <w:t>Modeling</w:t>
      </w:r>
      <w:proofErr w:type="spellEnd"/>
      <w:r>
        <w:rPr>
          <w:rFonts w:ascii="Calibri" w:hAnsi="Calibri" w:cs="Calibri"/>
          <w:kern w:val="24"/>
          <w:sz w:val="24"/>
          <w:szCs w:val="24"/>
        </w:rPr>
        <w:t>.</w:t>
      </w:r>
    </w:p>
    <w:p w14:paraId="7C0EA51A"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Ibrahim, R., </w:t>
      </w:r>
      <w:proofErr w:type="spellStart"/>
      <w:r>
        <w:rPr>
          <w:rFonts w:ascii="Calibri" w:hAnsi="Calibri" w:cs="Calibri"/>
          <w:kern w:val="24"/>
          <w:sz w:val="24"/>
          <w:szCs w:val="24"/>
        </w:rPr>
        <w:t>Boerhannoeddin</w:t>
      </w:r>
      <w:proofErr w:type="spellEnd"/>
      <w:r>
        <w:rPr>
          <w:rFonts w:ascii="Calibri" w:hAnsi="Calibri" w:cs="Calibri"/>
          <w:kern w:val="24"/>
          <w:sz w:val="24"/>
          <w:szCs w:val="24"/>
        </w:rPr>
        <w:t xml:space="preserve">, A. and Bakare, K.K., 2017. The effect of soft skills and training methodology on employee performance. European Journal of Training and Development. </w:t>
      </w:r>
    </w:p>
    <w:p w14:paraId="58E0D3F3" w14:textId="77777777" w:rsidR="00FE1BF3" w:rsidRDefault="00FE1BF3" w:rsidP="00FE1BF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Klein, R., Koch, S., Steinhardt, C. and Strauss, A.K., 2020. A review of revenue management: Recent generalizations and advances in industry applications. European Journal of Operational Research, 284(2), pp.397-412.</w:t>
      </w:r>
    </w:p>
    <w:p w14:paraId="442FF4B5" w14:textId="77777777" w:rsidR="00FE1BF3" w:rsidRDefault="00FE1BF3" w:rsidP="00FE1BF3">
      <w:pPr>
        <w:autoSpaceDE w:val="0"/>
        <w:autoSpaceDN w:val="0"/>
        <w:adjustRightInd w:val="0"/>
        <w:spacing w:after="0" w:line="240" w:lineRule="auto"/>
        <w:rPr>
          <w:rFonts w:ascii="Calibri" w:hAnsi="Calibri" w:cs="Calibri"/>
          <w:kern w:val="24"/>
          <w:sz w:val="24"/>
          <w:szCs w:val="24"/>
        </w:rPr>
      </w:pPr>
    </w:p>
    <w:p w14:paraId="7ECB9F03" w14:textId="77777777" w:rsidR="00FE1BF3" w:rsidRDefault="00FE1BF3" w:rsidP="00FE1BF3">
      <w:pPr>
        <w:autoSpaceDE w:val="0"/>
        <w:autoSpaceDN w:val="0"/>
        <w:adjustRightInd w:val="0"/>
        <w:spacing w:after="0" w:line="240" w:lineRule="auto"/>
        <w:rPr>
          <w:rFonts w:ascii="Arial" w:hAnsi="Arial" w:cs="Arial"/>
          <w:sz w:val="24"/>
          <w:szCs w:val="24"/>
        </w:rPr>
      </w:pPr>
    </w:p>
    <w:p w14:paraId="41087D37" w14:textId="64A03F6E" w:rsidR="00FE1BF3" w:rsidRDefault="00FE1BF3" w:rsidP="00FE1BF3">
      <w:pPr>
        <w:spacing w:line="360" w:lineRule="auto"/>
      </w:pPr>
    </w:p>
    <w:p w14:paraId="72AE5D36" w14:textId="77777777" w:rsidR="00FE1BF3" w:rsidRDefault="00FE1BF3" w:rsidP="00FE1BF3">
      <w:pPr>
        <w:spacing w:line="360" w:lineRule="auto"/>
      </w:pPr>
    </w:p>
    <w:sectPr w:rsidR="00FE1B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BF3"/>
    <w:rsid w:val="0033306D"/>
    <w:rsid w:val="00FE1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DEEE3"/>
  <w15:chartTrackingRefBased/>
  <w15:docId w15:val="{DF387C75-E21B-41AF-B05A-C00D3C2EE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1130</Words>
  <Characters>6443</Characters>
  <Application>Microsoft Office Word</Application>
  <DocSecurity>0</DocSecurity>
  <Lines>53</Lines>
  <Paragraphs>15</Paragraphs>
  <ScaleCrop>false</ScaleCrop>
  <Company/>
  <LinksUpToDate>false</LinksUpToDate>
  <CharactersWithSpaces>7558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Rangelov</dc:creator>
  <cp:keywords/>
  <dc:description/>
  <cp:lastModifiedBy>Nikolay Rangelov</cp:lastModifiedBy>
  <cp:revision>1</cp:revision>
  <dcterms:created xsi:type="dcterms:W3CDTF">2021-05-03T08:49:00Z</dcterms:created>
  <dcterms:modified xsi:type="dcterms:W3CDTF">2021-05-03T08:51:00Z</dcterms:modified>
</cp:coreProperties>
</file>