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185EA1" w14:textId="77777777" w:rsidR="005006FC" w:rsidRPr="00BD42AE" w:rsidRDefault="005006FC" w:rsidP="00BD42AE">
      <w:pPr>
        <w:spacing w:line="360" w:lineRule="auto"/>
        <w:jc w:val="both"/>
        <w:rPr>
          <w:rFonts w:ascii="Arial" w:hAnsi="Arial" w:cs="Arial"/>
        </w:rPr>
      </w:pPr>
    </w:p>
    <w:p w14:paraId="31F30C53" w14:textId="77777777" w:rsidR="005006FC" w:rsidRPr="00BD42AE" w:rsidRDefault="005006FC" w:rsidP="00BD42AE">
      <w:pPr>
        <w:spacing w:line="360" w:lineRule="auto"/>
        <w:jc w:val="both"/>
        <w:rPr>
          <w:rFonts w:ascii="Arial" w:hAnsi="Arial" w:cs="Arial"/>
        </w:rPr>
      </w:pPr>
    </w:p>
    <w:p w14:paraId="542C8AB7" w14:textId="77777777" w:rsidR="005006FC" w:rsidRPr="00BD42AE" w:rsidRDefault="00ED1539" w:rsidP="00BD42AE">
      <w:pPr>
        <w:spacing w:line="360" w:lineRule="auto"/>
        <w:jc w:val="center"/>
        <w:rPr>
          <w:rFonts w:ascii="Arial" w:hAnsi="Arial" w:cs="Arial"/>
        </w:rPr>
      </w:pPr>
      <w:r w:rsidRPr="00BD42AE">
        <w:rPr>
          <w:rFonts w:ascii="Arial" w:hAnsi="Arial" w:cs="Arial"/>
          <w:noProof/>
        </w:rPr>
        <w:drawing>
          <wp:inline distT="0" distB="0" distL="0" distR="0" wp14:anchorId="16A77B05" wp14:editId="322734E0">
            <wp:extent cx="2857893" cy="1587581"/>
            <wp:effectExtent l="0" t="0" r="0" b="0"/>
            <wp:docPr id="2110895558" name="Picture 1" descr="university-of-wales-trinity-saint-david-logo-vector | ESRC ..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857893" cy="1587581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4BD28205" w14:textId="77777777" w:rsidR="005006FC" w:rsidRPr="00BD42AE" w:rsidRDefault="005006FC" w:rsidP="00BD42AE">
      <w:pPr>
        <w:spacing w:line="360" w:lineRule="auto"/>
        <w:jc w:val="both"/>
        <w:rPr>
          <w:rFonts w:ascii="Arial" w:hAnsi="Arial" w:cs="Arial"/>
        </w:rPr>
      </w:pPr>
    </w:p>
    <w:p w14:paraId="65D2D71A" w14:textId="77777777" w:rsidR="005006FC" w:rsidRPr="008B1CAB" w:rsidRDefault="00ED1539" w:rsidP="008B1CAB">
      <w:pPr>
        <w:spacing w:line="360" w:lineRule="auto"/>
        <w:jc w:val="both"/>
        <w:rPr>
          <w:rFonts w:ascii="Arial" w:hAnsi="Arial" w:cs="Arial"/>
        </w:rPr>
      </w:pPr>
      <w:r w:rsidRPr="008B1CAB">
        <w:rPr>
          <w:rFonts w:ascii="Arial" w:hAnsi="Arial" w:cs="Arial"/>
          <w:b/>
          <w:bCs/>
        </w:rPr>
        <w:t>Module Name:</w:t>
      </w:r>
      <w:r w:rsidRPr="008B1CAB">
        <w:rPr>
          <w:rFonts w:ascii="Arial" w:hAnsi="Arial" w:cs="Arial"/>
        </w:rPr>
        <w:t xml:space="preserve"> </w:t>
      </w:r>
      <w:r w:rsidRPr="008B1CAB">
        <w:rPr>
          <w:rFonts w:ascii="Arial" w:eastAsia="Calibri" w:hAnsi="Arial" w:cs="Arial"/>
        </w:rPr>
        <w:t>Effective Team Working and Communication</w:t>
      </w:r>
    </w:p>
    <w:p w14:paraId="6492DFC1" w14:textId="77777777" w:rsidR="005006FC" w:rsidRPr="008B1CAB" w:rsidRDefault="00ED1539" w:rsidP="008B1CAB">
      <w:pPr>
        <w:spacing w:line="360" w:lineRule="auto"/>
        <w:jc w:val="both"/>
        <w:rPr>
          <w:rFonts w:ascii="Arial" w:hAnsi="Arial" w:cs="Arial"/>
        </w:rPr>
      </w:pPr>
      <w:r w:rsidRPr="008B1CAB">
        <w:rPr>
          <w:rFonts w:ascii="Arial" w:hAnsi="Arial" w:cs="Arial"/>
          <w:b/>
          <w:bCs/>
        </w:rPr>
        <w:t>Module Code</w:t>
      </w:r>
      <w:r w:rsidRPr="008B1CAB">
        <w:rPr>
          <w:rFonts w:ascii="Arial" w:hAnsi="Arial" w:cs="Arial"/>
        </w:rPr>
        <w:t xml:space="preserve">: </w:t>
      </w:r>
      <w:r w:rsidRPr="008B1CAB">
        <w:rPr>
          <w:rFonts w:ascii="Arial" w:eastAsia="Calibri" w:hAnsi="Arial" w:cs="Arial"/>
        </w:rPr>
        <w:t>BMSW4009</w:t>
      </w:r>
    </w:p>
    <w:p w14:paraId="719ECABF" w14:textId="77777777" w:rsidR="005006FC" w:rsidRPr="008B1CAB" w:rsidRDefault="00ED1539" w:rsidP="008B1CAB">
      <w:pPr>
        <w:spacing w:line="360" w:lineRule="auto"/>
        <w:jc w:val="both"/>
        <w:rPr>
          <w:rFonts w:ascii="Arial" w:hAnsi="Arial" w:cs="Arial"/>
        </w:rPr>
      </w:pPr>
      <w:r w:rsidRPr="008B1CAB">
        <w:rPr>
          <w:rFonts w:ascii="Arial" w:hAnsi="Arial" w:cs="Arial"/>
          <w:b/>
          <w:bCs/>
        </w:rPr>
        <w:t>Assignment Name:</w:t>
      </w:r>
      <w:r w:rsidRPr="008B1CAB">
        <w:rPr>
          <w:rFonts w:ascii="Arial" w:hAnsi="Arial" w:cs="Arial"/>
        </w:rPr>
        <w:t xml:space="preserve"> Reflective Report</w:t>
      </w:r>
    </w:p>
    <w:p w14:paraId="73D50735" w14:textId="77777777" w:rsidR="005006FC" w:rsidRPr="008B1CAB" w:rsidRDefault="00ED1539" w:rsidP="008B1CAB">
      <w:pPr>
        <w:spacing w:line="360" w:lineRule="auto"/>
        <w:jc w:val="both"/>
        <w:rPr>
          <w:rFonts w:ascii="Arial" w:hAnsi="Arial" w:cs="Arial"/>
        </w:rPr>
      </w:pPr>
      <w:r w:rsidRPr="008B1CAB">
        <w:rPr>
          <w:rFonts w:ascii="Arial" w:hAnsi="Arial" w:cs="Arial"/>
          <w:b/>
          <w:bCs/>
        </w:rPr>
        <w:t xml:space="preserve">Student Name: </w:t>
      </w:r>
      <w:r w:rsidRPr="008B1CAB">
        <w:rPr>
          <w:rFonts w:ascii="Arial" w:hAnsi="Arial" w:cs="Arial"/>
        </w:rPr>
        <w:t>Devi Raju</w:t>
      </w:r>
    </w:p>
    <w:p w14:paraId="4E8265FA" w14:textId="77777777" w:rsidR="005006FC" w:rsidRPr="008B1CAB" w:rsidRDefault="00ED1539" w:rsidP="008B1CAB">
      <w:pPr>
        <w:spacing w:line="360" w:lineRule="auto"/>
        <w:jc w:val="both"/>
        <w:rPr>
          <w:rFonts w:ascii="Arial" w:hAnsi="Arial" w:cs="Arial"/>
        </w:rPr>
      </w:pPr>
      <w:r w:rsidRPr="008B1CAB">
        <w:rPr>
          <w:rFonts w:ascii="Arial" w:hAnsi="Arial" w:cs="Arial"/>
          <w:b/>
          <w:bCs/>
        </w:rPr>
        <w:t>Student Number:</w:t>
      </w:r>
      <w:r w:rsidRPr="008B1CAB">
        <w:rPr>
          <w:rFonts w:ascii="Arial" w:hAnsi="Arial" w:cs="Arial"/>
        </w:rPr>
        <w:t xml:space="preserve"> 2435195</w:t>
      </w:r>
    </w:p>
    <w:p w14:paraId="7B8F0D0C" w14:textId="77777777" w:rsidR="005006FC" w:rsidRPr="008B1CAB" w:rsidRDefault="00ED1539" w:rsidP="008B1CAB">
      <w:pPr>
        <w:spacing w:line="360" w:lineRule="auto"/>
        <w:jc w:val="both"/>
        <w:rPr>
          <w:rFonts w:ascii="Arial" w:hAnsi="Arial" w:cs="Arial"/>
        </w:rPr>
      </w:pPr>
      <w:r w:rsidRPr="008B1CAB">
        <w:rPr>
          <w:rFonts w:ascii="Arial" w:hAnsi="Arial" w:cs="Arial"/>
          <w:b/>
          <w:bCs/>
        </w:rPr>
        <w:t>Lecturer:</w:t>
      </w:r>
      <w:r w:rsidRPr="008B1CAB">
        <w:rPr>
          <w:rFonts w:ascii="Arial" w:hAnsi="Arial" w:cs="Arial"/>
        </w:rPr>
        <w:t xml:space="preserve"> Mr. Muhammad </w:t>
      </w:r>
      <w:proofErr w:type="spellStart"/>
      <w:r w:rsidRPr="008B1CAB">
        <w:rPr>
          <w:rFonts w:ascii="Arial" w:hAnsi="Arial" w:cs="Arial"/>
        </w:rPr>
        <w:t>Cassamo</w:t>
      </w:r>
      <w:proofErr w:type="spellEnd"/>
    </w:p>
    <w:p w14:paraId="39F46E69" w14:textId="77777777" w:rsidR="005006FC" w:rsidRPr="008B1CAB" w:rsidRDefault="00ED1539" w:rsidP="008B1CAB">
      <w:pPr>
        <w:spacing w:line="360" w:lineRule="auto"/>
        <w:jc w:val="both"/>
        <w:rPr>
          <w:rFonts w:ascii="Arial" w:hAnsi="Arial" w:cs="Arial"/>
        </w:rPr>
      </w:pPr>
      <w:r w:rsidRPr="008B1CAB">
        <w:rPr>
          <w:rFonts w:ascii="Arial" w:hAnsi="Arial" w:cs="Arial"/>
          <w:b/>
          <w:bCs/>
        </w:rPr>
        <w:t>Deadline:</w:t>
      </w:r>
      <w:r w:rsidRPr="008B1CAB">
        <w:rPr>
          <w:rFonts w:ascii="Arial" w:hAnsi="Arial" w:cs="Arial"/>
        </w:rPr>
        <w:t xml:space="preserve"> 28</w:t>
      </w:r>
      <w:r w:rsidRPr="008B1CAB">
        <w:rPr>
          <w:rFonts w:ascii="Arial" w:hAnsi="Arial" w:cs="Arial"/>
          <w:vertAlign w:val="superscript"/>
        </w:rPr>
        <w:t>th</w:t>
      </w:r>
      <w:r w:rsidRPr="008B1CAB">
        <w:rPr>
          <w:rFonts w:ascii="Arial" w:hAnsi="Arial" w:cs="Arial"/>
        </w:rPr>
        <w:t xml:space="preserve"> November 2025</w:t>
      </w:r>
    </w:p>
    <w:p w14:paraId="713C7F18" w14:textId="78DADF3C" w:rsidR="005006FC" w:rsidRPr="008B1CAB" w:rsidRDefault="00ED1539" w:rsidP="008B1CAB">
      <w:pPr>
        <w:spacing w:line="360" w:lineRule="auto"/>
        <w:jc w:val="both"/>
        <w:rPr>
          <w:rFonts w:ascii="Arial" w:hAnsi="Arial" w:cs="Arial"/>
          <w:b/>
          <w:bCs/>
        </w:rPr>
      </w:pPr>
      <w:r w:rsidRPr="008B1CAB">
        <w:rPr>
          <w:rFonts w:ascii="Arial" w:hAnsi="Arial" w:cs="Arial"/>
          <w:b/>
          <w:bCs/>
        </w:rPr>
        <w:t xml:space="preserve">Word Count: </w:t>
      </w:r>
      <w:r w:rsidR="00B51616" w:rsidRPr="00ED1539">
        <w:rPr>
          <w:rFonts w:ascii="Arial" w:hAnsi="Arial" w:cs="Arial"/>
        </w:rPr>
        <w:t>1097</w:t>
      </w:r>
    </w:p>
    <w:p w14:paraId="38E4AA77" w14:textId="77777777" w:rsidR="005006FC" w:rsidRPr="00BD42AE" w:rsidRDefault="005006FC" w:rsidP="00BD42AE">
      <w:pPr>
        <w:spacing w:line="360" w:lineRule="auto"/>
        <w:jc w:val="both"/>
        <w:rPr>
          <w:rFonts w:ascii="Arial" w:hAnsi="Arial" w:cs="Arial"/>
        </w:rPr>
      </w:pPr>
    </w:p>
    <w:p w14:paraId="376C5CB1" w14:textId="77777777" w:rsidR="005006FC" w:rsidRPr="00BD42AE" w:rsidRDefault="005006FC" w:rsidP="00BD42AE">
      <w:pPr>
        <w:spacing w:line="360" w:lineRule="auto"/>
        <w:jc w:val="both"/>
        <w:rPr>
          <w:rFonts w:ascii="Arial" w:hAnsi="Arial" w:cs="Arial"/>
        </w:rPr>
      </w:pPr>
    </w:p>
    <w:p w14:paraId="532CB463" w14:textId="77777777" w:rsidR="005006FC" w:rsidRPr="00BD42AE" w:rsidRDefault="005006FC" w:rsidP="00BD42AE">
      <w:pPr>
        <w:spacing w:line="360" w:lineRule="auto"/>
        <w:jc w:val="both"/>
        <w:rPr>
          <w:rFonts w:ascii="Arial" w:hAnsi="Arial" w:cs="Arial"/>
        </w:rPr>
      </w:pPr>
    </w:p>
    <w:p w14:paraId="75111BBE" w14:textId="77777777" w:rsidR="005006FC" w:rsidRPr="00BD42AE" w:rsidRDefault="005006FC" w:rsidP="00BD42AE">
      <w:pPr>
        <w:spacing w:line="360" w:lineRule="auto"/>
        <w:jc w:val="both"/>
        <w:rPr>
          <w:rFonts w:ascii="Arial" w:hAnsi="Arial" w:cs="Arial"/>
        </w:rPr>
      </w:pPr>
    </w:p>
    <w:p w14:paraId="2C6249CD" w14:textId="77777777" w:rsidR="005006FC" w:rsidRPr="00BD42AE" w:rsidRDefault="005006FC" w:rsidP="00BD42AE">
      <w:pPr>
        <w:spacing w:line="360" w:lineRule="auto"/>
        <w:jc w:val="both"/>
        <w:rPr>
          <w:rFonts w:ascii="Arial" w:hAnsi="Arial" w:cs="Arial"/>
        </w:rPr>
      </w:pPr>
    </w:p>
    <w:p w14:paraId="51B60807" w14:textId="77777777" w:rsidR="005006FC" w:rsidRPr="00BD42AE" w:rsidRDefault="005006FC" w:rsidP="00BD42AE">
      <w:pPr>
        <w:spacing w:line="360" w:lineRule="auto"/>
        <w:jc w:val="both"/>
        <w:rPr>
          <w:rFonts w:ascii="Arial" w:hAnsi="Arial" w:cs="Arial"/>
        </w:rPr>
      </w:pPr>
    </w:p>
    <w:p w14:paraId="4F5EC41E" w14:textId="77777777" w:rsidR="005006FC" w:rsidRPr="00BD42AE" w:rsidRDefault="005006FC" w:rsidP="00BD42AE">
      <w:pPr>
        <w:spacing w:line="360" w:lineRule="auto"/>
        <w:jc w:val="both"/>
        <w:rPr>
          <w:rFonts w:ascii="Arial" w:hAnsi="Arial" w:cs="Arial"/>
        </w:rPr>
      </w:pPr>
    </w:p>
    <w:p w14:paraId="019688FF" w14:textId="77777777" w:rsidR="005006FC" w:rsidRPr="00BD42AE" w:rsidRDefault="005006FC" w:rsidP="00BD42AE">
      <w:pPr>
        <w:spacing w:line="360" w:lineRule="auto"/>
        <w:jc w:val="both"/>
        <w:rPr>
          <w:rFonts w:ascii="Arial" w:hAnsi="Arial" w:cs="Arial"/>
          <w:u w:val="single"/>
        </w:rPr>
      </w:pPr>
    </w:p>
    <w:p w14:paraId="071246CD" w14:textId="77777777" w:rsidR="005006FC" w:rsidRPr="00BD42AE" w:rsidRDefault="00ED1539" w:rsidP="00BD42AE">
      <w:pPr>
        <w:spacing w:line="360" w:lineRule="auto"/>
        <w:jc w:val="both"/>
        <w:rPr>
          <w:rFonts w:ascii="Arial" w:hAnsi="Arial" w:cs="Arial"/>
          <w:u w:val="single"/>
        </w:rPr>
      </w:pPr>
      <w:r w:rsidRPr="00BD42AE">
        <w:rPr>
          <w:rFonts w:ascii="Arial" w:hAnsi="Arial" w:cs="Arial"/>
          <w:u w:val="single"/>
        </w:rPr>
        <w:lastRenderedPageBreak/>
        <w:t>AI Acknowledgement:</w:t>
      </w:r>
    </w:p>
    <w:p w14:paraId="6332E7BC" w14:textId="77777777" w:rsidR="005006FC" w:rsidRPr="00BD42AE" w:rsidRDefault="00ED1539" w:rsidP="00BD42AE">
      <w:pPr>
        <w:spacing w:line="360" w:lineRule="auto"/>
        <w:jc w:val="both"/>
        <w:rPr>
          <w:rFonts w:ascii="Arial" w:hAnsi="Arial" w:cs="Arial"/>
        </w:rPr>
      </w:pPr>
      <w:r w:rsidRPr="00BD42AE">
        <w:rPr>
          <w:rFonts w:ascii="Arial" w:hAnsi="Arial" w:cs="Arial"/>
        </w:rPr>
        <w:t>I confirm that I have not presented any AI generated materials as my own work.</w:t>
      </w:r>
    </w:p>
    <w:p w14:paraId="32F104A8" w14:textId="77777777" w:rsidR="005006FC" w:rsidRPr="00BD42AE" w:rsidRDefault="005006FC" w:rsidP="00BD42AE">
      <w:pPr>
        <w:spacing w:line="360" w:lineRule="auto"/>
        <w:jc w:val="both"/>
        <w:rPr>
          <w:rFonts w:ascii="Arial" w:hAnsi="Arial" w:cs="Arial"/>
        </w:rPr>
      </w:pPr>
    </w:p>
    <w:p w14:paraId="634C6BA8" w14:textId="77777777" w:rsidR="005006FC" w:rsidRPr="00BD42AE" w:rsidRDefault="00ED1539" w:rsidP="00BD42AE">
      <w:pPr>
        <w:spacing w:line="360" w:lineRule="auto"/>
        <w:jc w:val="both"/>
        <w:rPr>
          <w:rFonts w:ascii="Arial" w:hAnsi="Arial" w:cs="Arial"/>
        </w:rPr>
      </w:pPr>
      <w:r w:rsidRPr="00BD42AE">
        <w:rPr>
          <w:rFonts w:ascii="Arial" w:hAnsi="Arial" w:cs="Arial"/>
        </w:rPr>
        <w:t>I confirm that I have copies of my drafts, notes, and other resources I used, which I may be asked to prove in evidence.</w:t>
      </w:r>
    </w:p>
    <w:p w14:paraId="5922B128" w14:textId="2CBD2B2C" w:rsidR="005006FC" w:rsidRPr="00BD42AE" w:rsidRDefault="005006FC" w:rsidP="00BD42AE">
      <w:pPr>
        <w:spacing w:line="360" w:lineRule="auto"/>
        <w:jc w:val="both"/>
        <w:rPr>
          <w:rFonts w:ascii="Arial" w:hAnsi="Arial" w:cs="Arial"/>
          <w:u w:val="single"/>
        </w:rPr>
      </w:pPr>
    </w:p>
    <w:sdt>
      <w:sdtPr>
        <w:rPr>
          <w:rFonts w:ascii="Arial" w:eastAsia="Aptos" w:hAnsi="Arial" w:cs="Arial"/>
          <w:color w:val="auto"/>
          <w:kern w:val="3"/>
          <w:sz w:val="24"/>
          <w:szCs w:val="24"/>
          <w:lang w:val="en-GB"/>
        </w:rPr>
        <w:id w:val="96014787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5F471F2" w14:textId="325F3F4A" w:rsidR="00D7323B" w:rsidRPr="008446D2" w:rsidRDefault="007E5B96" w:rsidP="00850C49">
          <w:pPr>
            <w:pStyle w:val="TOCHeading"/>
            <w:pBdr>
              <w:top w:val="single" w:sz="4" w:space="1" w:color="auto"/>
              <w:left w:val="single" w:sz="4" w:space="4" w:color="auto"/>
              <w:bottom w:val="single" w:sz="4" w:space="1" w:color="auto"/>
              <w:right w:val="single" w:sz="4" w:space="4" w:color="auto"/>
            </w:pBdr>
            <w:spacing w:line="360" w:lineRule="auto"/>
            <w:jc w:val="both"/>
            <w:rPr>
              <w:rFonts w:ascii="Arial" w:hAnsi="Arial" w:cs="Arial"/>
              <w:b/>
              <w:bCs/>
              <w:sz w:val="24"/>
              <w:szCs w:val="24"/>
            </w:rPr>
          </w:pPr>
          <w:r w:rsidRPr="008446D2">
            <w:rPr>
              <w:rFonts w:ascii="Arial" w:hAnsi="Arial" w:cs="Arial"/>
              <w:b/>
              <w:bCs/>
              <w:sz w:val="24"/>
              <w:szCs w:val="24"/>
            </w:rPr>
            <w:t>TABLE OF CONTENTS:</w:t>
          </w:r>
        </w:p>
        <w:p w14:paraId="504CEBD6" w14:textId="733701DD" w:rsidR="007E5B96" w:rsidRPr="00850C49" w:rsidRDefault="00D7323B" w:rsidP="008446D2">
          <w:pPr>
            <w:pStyle w:val="TOC1"/>
            <w:spacing w:line="360" w:lineRule="auto"/>
            <w:jc w:val="left"/>
            <w:rPr>
              <w:rFonts w:eastAsiaTheme="minorEastAsia" w:cs="Arial"/>
              <w:b w:val="0"/>
              <w:bCs/>
              <w:noProof/>
              <w:kern w:val="2"/>
              <w:lang w:eastAsia="en-GB"/>
              <w14:ligatures w14:val="standardContextual"/>
            </w:rPr>
          </w:pPr>
          <w:r w:rsidRPr="008446D2">
            <w:rPr>
              <w:rFonts w:cs="Arial"/>
            </w:rPr>
            <w:fldChar w:fldCharType="begin"/>
          </w:r>
          <w:r w:rsidRPr="008446D2">
            <w:rPr>
              <w:rFonts w:cs="Arial"/>
            </w:rPr>
            <w:instrText xml:space="preserve"> TOC \o "1-3" \h \z \u </w:instrText>
          </w:r>
          <w:r w:rsidRPr="008446D2">
            <w:rPr>
              <w:rFonts w:cs="Arial"/>
            </w:rPr>
            <w:fldChar w:fldCharType="separate"/>
          </w:r>
          <w:hyperlink w:anchor="_Toc214485747" w:history="1">
            <w:r w:rsidR="007E5B96" w:rsidRPr="008446D2">
              <w:rPr>
                <w:rStyle w:val="Hyperlink"/>
                <w:rFonts w:cs="Arial"/>
                <w:b w:val="0"/>
                <w:bCs/>
                <w:noProof/>
              </w:rPr>
              <w:t>INTRODUCTION:</w:t>
            </w:r>
            <w:r w:rsidR="007E5B96" w:rsidRPr="008446D2">
              <w:rPr>
                <w:rFonts w:cs="Arial"/>
                <w:b w:val="0"/>
                <w:bCs/>
                <w:noProof/>
                <w:webHidden/>
              </w:rPr>
              <w:tab/>
            </w:r>
            <w:r w:rsidR="007E5B96" w:rsidRPr="008446D2">
              <w:rPr>
                <w:rFonts w:cs="Arial"/>
                <w:b w:val="0"/>
                <w:bCs/>
                <w:noProof/>
                <w:webHidden/>
              </w:rPr>
              <w:fldChar w:fldCharType="begin"/>
            </w:r>
            <w:r w:rsidR="007E5B96" w:rsidRPr="008446D2">
              <w:rPr>
                <w:rFonts w:cs="Arial"/>
                <w:b w:val="0"/>
                <w:bCs/>
                <w:noProof/>
                <w:webHidden/>
              </w:rPr>
              <w:instrText xml:space="preserve"> PAGEREF _Toc214485747 \h </w:instrText>
            </w:r>
            <w:r w:rsidR="007E5B96" w:rsidRPr="008446D2">
              <w:rPr>
                <w:rFonts w:cs="Arial"/>
                <w:b w:val="0"/>
                <w:bCs/>
                <w:noProof/>
                <w:webHidden/>
              </w:rPr>
            </w:r>
            <w:r w:rsidR="007E5B96" w:rsidRPr="008446D2">
              <w:rPr>
                <w:rFonts w:cs="Arial"/>
                <w:b w:val="0"/>
                <w:bCs/>
                <w:noProof/>
                <w:webHidden/>
              </w:rPr>
              <w:fldChar w:fldCharType="separate"/>
            </w:r>
            <w:r w:rsidR="00C12438" w:rsidRPr="008446D2">
              <w:rPr>
                <w:rFonts w:cs="Arial"/>
                <w:b w:val="0"/>
                <w:bCs/>
                <w:noProof/>
                <w:webHidden/>
              </w:rPr>
              <w:t>3</w:t>
            </w:r>
            <w:r w:rsidR="007E5B96" w:rsidRPr="008446D2">
              <w:rPr>
                <w:rFonts w:cs="Arial"/>
                <w:b w:val="0"/>
                <w:bCs/>
                <w:noProof/>
                <w:webHidden/>
              </w:rPr>
              <w:fldChar w:fldCharType="end"/>
            </w:r>
          </w:hyperlink>
        </w:p>
        <w:p w14:paraId="32005539" w14:textId="233BA7DA" w:rsidR="007E5B96" w:rsidRPr="008446D2" w:rsidRDefault="007E5B96" w:rsidP="008446D2">
          <w:pPr>
            <w:pStyle w:val="TOC2"/>
            <w:rPr>
              <w:rFonts w:ascii="Arial" w:eastAsiaTheme="minorEastAsia" w:hAnsi="Arial" w:cs="Arial"/>
              <w:bCs/>
              <w:noProof/>
              <w:kern w:val="2"/>
              <w:lang w:eastAsia="en-GB"/>
              <w14:ligatures w14:val="standardContextual"/>
            </w:rPr>
          </w:pPr>
          <w:hyperlink w:anchor="_Toc214485748" w:history="1">
            <w:r w:rsidRPr="008446D2">
              <w:rPr>
                <w:rStyle w:val="Hyperlink"/>
                <w:rFonts w:ascii="Arial" w:hAnsi="Arial" w:cs="Arial"/>
                <w:bCs/>
                <w:noProof/>
              </w:rPr>
              <w:t>TEAMWORK AND MY NATURAL ROLE WITHIN TEAMS:</w:t>
            </w:r>
            <w:r w:rsidRPr="008446D2">
              <w:rPr>
                <w:rFonts w:ascii="Arial" w:hAnsi="Arial" w:cs="Arial"/>
                <w:bCs/>
                <w:noProof/>
                <w:webHidden/>
              </w:rPr>
              <w:tab/>
            </w:r>
            <w:r w:rsidRPr="008446D2">
              <w:rPr>
                <w:rFonts w:ascii="Arial" w:hAnsi="Arial" w:cs="Arial"/>
                <w:bCs/>
                <w:noProof/>
                <w:webHidden/>
              </w:rPr>
              <w:fldChar w:fldCharType="begin"/>
            </w:r>
            <w:r w:rsidRPr="008446D2">
              <w:rPr>
                <w:rFonts w:ascii="Arial" w:hAnsi="Arial" w:cs="Arial"/>
                <w:bCs/>
                <w:noProof/>
                <w:webHidden/>
              </w:rPr>
              <w:instrText xml:space="preserve"> PAGEREF _Toc214485748 \h </w:instrText>
            </w:r>
            <w:r w:rsidRPr="008446D2">
              <w:rPr>
                <w:rFonts w:ascii="Arial" w:hAnsi="Arial" w:cs="Arial"/>
                <w:bCs/>
                <w:noProof/>
                <w:webHidden/>
              </w:rPr>
            </w:r>
            <w:r w:rsidRPr="008446D2">
              <w:rPr>
                <w:rFonts w:ascii="Arial" w:hAnsi="Arial" w:cs="Arial"/>
                <w:bCs/>
                <w:noProof/>
                <w:webHidden/>
              </w:rPr>
              <w:fldChar w:fldCharType="separate"/>
            </w:r>
            <w:r w:rsidR="00C12438" w:rsidRPr="008446D2">
              <w:rPr>
                <w:rFonts w:ascii="Arial" w:hAnsi="Arial" w:cs="Arial"/>
                <w:bCs/>
                <w:noProof/>
                <w:webHidden/>
              </w:rPr>
              <w:t>4</w:t>
            </w:r>
            <w:r w:rsidRPr="008446D2">
              <w:rPr>
                <w:rFonts w:ascii="Arial" w:hAnsi="Arial" w:cs="Arial"/>
                <w:bCs/>
                <w:noProof/>
                <w:webHidden/>
              </w:rPr>
              <w:fldChar w:fldCharType="end"/>
            </w:r>
          </w:hyperlink>
        </w:p>
        <w:p w14:paraId="51D23570" w14:textId="081ACA98" w:rsidR="007E5B96" w:rsidRPr="008446D2" w:rsidRDefault="007E5B96" w:rsidP="008446D2">
          <w:pPr>
            <w:pStyle w:val="TOC3"/>
            <w:tabs>
              <w:tab w:val="right" w:leader="dot" w:pos="9016"/>
            </w:tabs>
            <w:spacing w:line="360" w:lineRule="auto"/>
            <w:ind w:left="0"/>
            <w:rPr>
              <w:rFonts w:ascii="Arial" w:eastAsiaTheme="minorEastAsia" w:hAnsi="Arial" w:cs="Arial"/>
              <w:bCs/>
              <w:noProof/>
              <w:kern w:val="2"/>
              <w:lang w:eastAsia="en-GB"/>
              <w14:ligatures w14:val="standardContextual"/>
            </w:rPr>
          </w:pPr>
          <w:hyperlink w:anchor="_Toc214485749" w:history="1">
            <w:r w:rsidRPr="008446D2">
              <w:rPr>
                <w:rStyle w:val="Hyperlink"/>
                <w:rFonts w:ascii="Arial" w:hAnsi="Arial" w:cs="Arial"/>
                <w:bCs/>
                <w:noProof/>
              </w:rPr>
              <w:t>FINDINGS:</w:t>
            </w:r>
            <w:r w:rsidRPr="008446D2">
              <w:rPr>
                <w:rFonts w:ascii="Arial" w:hAnsi="Arial" w:cs="Arial"/>
                <w:bCs/>
                <w:noProof/>
                <w:webHidden/>
              </w:rPr>
              <w:tab/>
            </w:r>
            <w:r w:rsidRPr="008446D2">
              <w:rPr>
                <w:rFonts w:ascii="Arial" w:hAnsi="Arial" w:cs="Arial"/>
                <w:bCs/>
                <w:noProof/>
                <w:webHidden/>
              </w:rPr>
              <w:fldChar w:fldCharType="begin"/>
            </w:r>
            <w:r w:rsidRPr="008446D2">
              <w:rPr>
                <w:rFonts w:ascii="Arial" w:hAnsi="Arial" w:cs="Arial"/>
                <w:bCs/>
                <w:noProof/>
                <w:webHidden/>
              </w:rPr>
              <w:instrText xml:space="preserve"> PAGEREF _Toc214485749 \h </w:instrText>
            </w:r>
            <w:r w:rsidRPr="008446D2">
              <w:rPr>
                <w:rFonts w:ascii="Arial" w:hAnsi="Arial" w:cs="Arial"/>
                <w:bCs/>
                <w:noProof/>
                <w:webHidden/>
              </w:rPr>
            </w:r>
            <w:r w:rsidRPr="008446D2">
              <w:rPr>
                <w:rFonts w:ascii="Arial" w:hAnsi="Arial" w:cs="Arial"/>
                <w:bCs/>
                <w:noProof/>
                <w:webHidden/>
              </w:rPr>
              <w:fldChar w:fldCharType="separate"/>
            </w:r>
            <w:r w:rsidR="00C12438" w:rsidRPr="008446D2">
              <w:rPr>
                <w:rFonts w:ascii="Arial" w:hAnsi="Arial" w:cs="Arial"/>
                <w:bCs/>
                <w:noProof/>
                <w:webHidden/>
              </w:rPr>
              <w:t>4</w:t>
            </w:r>
            <w:r w:rsidRPr="008446D2">
              <w:rPr>
                <w:rFonts w:ascii="Arial" w:hAnsi="Arial" w:cs="Arial"/>
                <w:bCs/>
                <w:noProof/>
                <w:webHidden/>
              </w:rPr>
              <w:fldChar w:fldCharType="end"/>
            </w:r>
          </w:hyperlink>
        </w:p>
        <w:p w14:paraId="0858D957" w14:textId="153D4B3E" w:rsidR="007E5B96" w:rsidRPr="008446D2" w:rsidRDefault="007E5B96" w:rsidP="008446D2">
          <w:pPr>
            <w:pStyle w:val="TOC3"/>
            <w:tabs>
              <w:tab w:val="right" w:leader="dot" w:pos="9016"/>
            </w:tabs>
            <w:spacing w:line="360" w:lineRule="auto"/>
            <w:ind w:left="0"/>
            <w:rPr>
              <w:rStyle w:val="Hyperlink"/>
              <w:rFonts w:ascii="Arial" w:hAnsi="Arial" w:cs="Arial"/>
              <w:bCs/>
              <w:noProof/>
            </w:rPr>
          </w:pPr>
          <w:hyperlink w:anchor="_Toc214485750" w:history="1">
            <w:r w:rsidRPr="008446D2">
              <w:rPr>
                <w:rStyle w:val="Hyperlink"/>
                <w:rFonts w:ascii="Arial" w:hAnsi="Arial" w:cs="Arial"/>
                <w:bCs/>
                <w:noProof/>
              </w:rPr>
              <w:t>MY NATURAL ROLE IN TEAMS – BELBIN’S TEAM ROLE THEORY:</w:t>
            </w:r>
            <w:r w:rsidRPr="008446D2">
              <w:rPr>
                <w:rFonts w:ascii="Arial" w:hAnsi="Arial" w:cs="Arial"/>
                <w:bCs/>
                <w:noProof/>
                <w:webHidden/>
              </w:rPr>
              <w:tab/>
            </w:r>
            <w:r w:rsidRPr="008446D2">
              <w:rPr>
                <w:rFonts w:ascii="Arial" w:hAnsi="Arial" w:cs="Arial"/>
                <w:bCs/>
                <w:noProof/>
                <w:webHidden/>
              </w:rPr>
              <w:fldChar w:fldCharType="begin"/>
            </w:r>
            <w:r w:rsidRPr="008446D2">
              <w:rPr>
                <w:rFonts w:ascii="Arial" w:hAnsi="Arial" w:cs="Arial"/>
                <w:bCs/>
                <w:noProof/>
                <w:webHidden/>
              </w:rPr>
              <w:instrText xml:space="preserve"> PAGEREF _Toc214485750 \h </w:instrText>
            </w:r>
            <w:r w:rsidRPr="008446D2">
              <w:rPr>
                <w:rFonts w:ascii="Arial" w:hAnsi="Arial" w:cs="Arial"/>
                <w:bCs/>
                <w:noProof/>
                <w:webHidden/>
              </w:rPr>
            </w:r>
            <w:r w:rsidRPr="008446D2">
              <w:rPr>
                <w:rFonts w:ascii="Arial" w:hAnsi="Arial" w:cs="Arial"/>
                <w:bCs/>
                <w:noProof/>
                <w:webHidden/>
              </w:rPr>
              <w:fldChar w:fldCharType="separate"/>
            </w:r>
            <w:r w:rsidR="00C12438" w:rsidRPr="008446D2">
              <w:rPr>
                <w:rFonts w:ascii="Arial" w:hAnsi="Arial" w:cs="Arial"/>
                <w:bCs/>
                <w:noProof/>
                <w:webHidden/>
              </w:rPr>
              <w:t>4</w:t>
            </w:r>
            <w:r w:rsidRPr="008446D2">
              <w:rPr>
                <w:rFonts w:ascii="Arial" w:hAnsi="Arial" w:cs="Arial"/>
                <w:bCs/>
                <w:noProof/>
                <w:webHidden/>
              </w:rPr>
              <w:fldChar w:fldCharType="end"/>
            </w:r>
          </w:hyperlink>
        </w:p>
        <w:p w14:paraId="1EAE0446" w14:textId="77777777" w:rsidR="00C12438" w:rsidRPr="008446D2" w:rsidRDefault="00C12438" w:rsidP="008446D2">
          <w:pPr>
            <w:pStyle w:val="Heading4"/>
            <w:spacing w:line="360" w:lineRule="auto"/>
            <w:rPr>
              <w:rFonts w:ascii="Arial" w:hAnsi="Arial" w:cs="Arial"/>
              <w:i w:val="0"/>
              <w:iCs w:val="0"/>
              <w:noProof/>
              <w:color w:val="auto"/>
            </w:rPr>
          </w:pPr>
          <w:r w:rsidRPr="008446D2">
            <w:rPr>
              <w:rFonts w:ascii="Arial" w:hAnsi="Arial" w:cs="Arial"/>
              <w:i w:val="0"/>
              <w:iCs w:val="0"/>
              <w:noProof/>
              <w:color w:val="auto"/>
            </w:rPr>
            <w:t xml:space="preserve">APPLYING BELBIN TEAM ROLE AS AN IMPLEMENTER (IMP) IN GROUP </w:t>
          </w:r>
        </w:p>
        <w:p w14:paraId="2B322742" w14:textId="6A79AC31" w:rsidR="009B22D9" w:rsidRPr="008446D2" w:rsidRDefault="00C12438" w:rsidP="008446D2">
          <w:pPr>
            <w:pStyle w:val="Heading4"/>
            <w:spacing w:line="360" w:lineRule="auto"/>
            <w:rPr>
              <w:rFonts w:ascii="Arial" w:hAnsi="Arial" w:cs="Arial"/>
              <w:i w:val="0"/>
              <w:iCs w:val="0"/>
              <w:noProof/>
              <w:color w:val="auto"/>
            </w:rPr>
          </w:pPr>
          <w:r w:rsidRPr="008446D2">
            <w:rPr>
              <w:rFonts w:ascii="Arial" w:hAnsi="Arial" w:cs="Arial"/>
              <w:i w:val="0"/>
              <w:iCs w:val="0"/>
              <w:noProof/>
              <w:color w:val="auto"/>
            </w:rPr>
            <w:t>ACTIVITIES</w:t>
          </w:r>
          <w:r w:rsidR="00850C49">
            <w:rPr>
              <w:rFonts w:ascii="Arial" w:hAnsi="Arial" w:cs="Arial"/>
              <w:i w:val="0"/>
              <w:iCs w:val="0"/>
              <w:noProof/>
              <w:color w:val="auto"/>
            </w:rPr>
            <w:t xml:space="preserve"> </w:t>
          </w:r>
          <w:r w:rsidRPr="008446D2">
            <w:rPr>
              <w:rFonts w:ascii="Arial" w:hAnsi="Arial" w:cs="Arial"/>
              <w:i w:val="0"/>
              <w:iCs w:val="0"/>
              <w:noProof/>
              <w:color w:val="auto"/>
            </w:rPr>
            <w:t>………………………………………………………………</w:t>
          </w:r>
          <w:r w:rsidR="008446D2">
            <w:rPr>
              <w:rFonts w:ascii="Arial" w:hAnsi="Arial" w:cs="Arial"/>
              <w:i w:val="0"/>
              <w:iCs w:val="0"/>
              <w:noProof/>
              <w:color w:val="auto"/>
            </w:rPr>
            <w:t>….</w:t>
          </w:r>
          <w:r w:rsidRPr="008446D2">
            <w:rPr>
              <w:rFonts w:ascii="Arial" w:hAnsi="Arial" w:cs="Arial"/>
              <w:i w:val="0"/>
              <w:iCs w:val="0"/>
              <w:noProof/>
              <w:color w:val="auto"/>
            </w:rPr>
            <w:t>………………5</w:t>
          </w:r>
        </w:p>
        <w:p w14:paraId="03C14F06" w14:textId="2D5E04E9" w:rsidR="00424EDE" w:rsidRPr="008446D2" w:rsidRDefault="008446D2" w:rsidP="008446D2">
          <w:pPr>
            <w:pStyle w:val="Heading5"/>
            <w:spacing w:line="360" w:lineRule="auto"/>
            <w:ind w:right="-46"/>
            <w:rPr>
              <w:rFonts w:ascii="Arial" w:hAnsi="Arial" w:cs="Arial"/>
            </w:rPr>
          </w:pPr>
          <w:r w:rsidRPr="00F96460">
            <w:rPr>
              <w:rFonts w:ascii="Arial" w:hAnsi="Arial" w:cs="Arial"/>
              <w:color w:val="auto"/>
            </w:rPr>
            <w:t xml:space="preserve">THOMAS-KILMANN CONFLICT </w:t>
          </w:r>
          <w:r w:rsidR="002E0BAC" w:rsidRPr="00F96460">
            <w:rPr>
              <w:rFonts w:ascii="Arial" w:hAnsi="Arial" w:cs="Arial"/>
              <w:color w:val="auto"/>
            </w:rPr>
            <w:t>MODEL.</w:t>
          </w:r>
          <w:r w:rsidR="00424EDE" w:rsidRPr="008446D2">
            <w:rPr>
              <w:rFonts w:ascii="Arial" w:hAnsi="Arial" w:cs="Arial"/>
            </w:rPr>
            <w:t>……………………………………………...</w:t>
          </w:r>
          <w:r>
            <w:rPr>
              <w:rFonts w:ascii="Arial" w:hAnsi="Arial" w:cs="Arial"/>
            </w:rPr>
            <w:t>..</w:t>
          </w:r>
          <w:r w:rsidR="00424EDE" w:rsidRPr="008446D2">
            <w:rPr>
              <w:rFonts w:ascii="Arial" w:hAnsi="Arial" w:cs="Arial"/>
            </w:rPr>
            <w:t>6</w:t>
          </w:r>
        </w:p>
        <w:p w14:paraId="5396954D" w14:textId="0F4F06DF" w:rsidR="007E5B96" w:rsidRPr="008446D2" w:rsidRDefault="007E5B96" w:rsidP="008446D2">
          <w:pPr>
            <w:pStyle w:val="TOC1"/>
            <w:spacing w:line="360" w:lineRule="auto"/>
            <w:jc w:val="left"/>
            <w:rPr>
              <w:rStyle w:val="Hyperlink"/>
              <w:rFonts w:cs="Arial"/>
              <w:b w:val="0"/>
              <w:bCs/>
              <w:noProof/>
            </w:rPr>
          </w:pPr>
          <w:hyperlink w:anchor="_Toc214485751" w:history="1">
            <w:r w:rsidRPr="008446D2">
              <w:rPr>
                <w:rStyle w:val="Hyperlink"/>
                <w:rFonts w:cs="Arial"/>
                <w:b w:val="0"/>
                <w:bCs/>
                <w:noProof/>
              </w:rPr>
              <w:t>USING AN ACCOMMODATING STYLE IN MY GROUP POWERPOINT PRESENTATION:</w:t>
            </w:r>
            <w:r w:rsidR="00850C49">
              <w:rPr>
                <w:rStyle w:val="Hyperlink"/>
                <w:rFonts w:cs="Arial"/>
                <w:b w:val="0"/>
                <w:bCs/>
                <w:noProof/>
              </w:rPr>
              <w:t xml:space="preserve">  </w:t>
            </w:r>
            <w:r w:rsidRPr="008446D2">
              <w:rPr>
                <w:rFonts w:cs="Arial"/>
                <w:b w:val="0"/>
                <w:bCs/>
                <w:noProof/>
                <w:webHidden/>
              </w:rPr>
              <w:tab/>
            </w:r>
            <w:r w:rsidRPr="008446D2">
              <w:rPr>
                <w:rFonts w:cs="Arial"/>
                <w:b w:val="0"/>
                <w:bCs/>
                <w:noProof/>
                <w:webHidden/>
              </w:rPr>
              <w:fldChar w:fldCharType="begin"/>
            </w:r>
            <w:r w:rsidRPr="008446D2">
              <w:rPr>
                <w:rFonts w:cs="Arial"/>
                <w:b w:val="0"/>
                <w:bCs/>
                <w:noProof/>
                <w:webHidden/>
              </w:rPr>
              <w:instrText xml:space="preserve"> PAGEREF _Toc214485751 \h </w:instrText>
            </w:r>
            <w:r w:rsidRPr="008446D2">
              <w:rPr>
                <w:rFonts w:cs="Arial"/>
                <w:b w:val="0"/>
                <w:bCs/>
                <w:noProof/>
                <w:webHidden/>
              </w:rPr>
            </w:r>
            <w:r w:rsidRPr="008446D2">
              <w:rPr>
                <w:rFonts w:cs="Arial"/>
                <w:b w:val="0"/>
                <w:bCs/>
                <w:noProof/>
                <w:webHidden/>
              </w:rPr>
              <w:fldChar w:fldCharType="separate"/>
            </w:r>
            <w:r w:rsidR="00C12438" w:rsidRPr="008446D2">
              <w:rPr>
                <w:rFonts w:cs="Arial"/>
                <w:b w:val="0"/>
                <w:bCs/>
                <w:noProof/>
                <w:webHidden/>
              </w:rPr>
              <w:t>6</w:t>
            </w:r>
            <w:r w:rsidRPr="008446D2">
              <w:rPr>
                <w:rFonts w:cs="Arial"/>
                <w:b w:val="0"/>
                <w:bCs/>
                <w:noProof/>
                <w:webHidden/>
              </w:rPr>
              <w:fldChar w:fldCharType="end"/>
            </w:r>
          </w:hyperlink>
        </w:p>
        <w:p w14:paraId="4BB4A851" w14:textId="2AD3BD51" w:rsidR="00424EDE" w:rsidRPr="008446D2" w:rsidRDefault="008446D2" w:rsidP="008446D2">
          <w:pPr>
            <w:pStyle w:val="Heading5"/>
            <w:spacing w:line="360" w:lineRule="auto"/>
            <w:rPr>
              <w:rFonts w:ascii="Arial" w:hAnsi="Arial" w:cs="Arial"/>
              <w:color w:val="605E5C"/>
              <w:shd w:val="clear" w:color="auto" w:fill="E1DFDD"/>
            </w:rPr>
          </w:pPr>
          <w:r w:rsidRPr="00F96460">
            <w:rPr>
              <w:rStyle w:val="UnresolvedMention"/>
              <w:rFonts w:ascii="Arial" w:hAnsi="Arial" w:cs="Arial"/>
              <w:color w:val="auto"/>
            </w:rPr>
            <w:t>TUCKMAN’S THEORY</w:t>
          </w:r>
          <w:r>
            <w:rPr>
              <w:rStyle w:val="UnresolvedMention"/>
              <w:rFonts w:ascii="Arial" w:hAnsi="Arial" w:cs="Arial"/>
            </w:rPr>
            <w:t xml:space="preserve"> …</w:t>
          </w:r>
          <w:r w:rsidR="00424EDE" w:rsidRPr="008446D2">
            <w:rPr>
              <w:rStyle w:val="UnresolvedMention"/>
              <w:rFonts w:ascii="Arial" w:hAnsi="Arial" w:cs="Arial"/>
            </w:rPr>
            <w:t>………………………………………………………………</w:t>
          </w:r>
          <w:r>
            <w:rPr>
              <w:rStyle w:val="UnresolvedMention"/>
              <w:rFonts w:ascii="Arial" w:hAnsi="Arial" w:cs="Arial"/>
            </w:rPr>
            <w:t>….</w:t>
          </w:r>
          <w:r w:rsidR="00424EDE" w:rsidRPr="008446D2">
            <w:rPr>
              <w:rStyle w:val="UnresolvedMention"/>
              <w:rFonts w:ascii="Arial" w:hAnsi="Arial" w:cs="Arial"/>
            </w:rPr>
            <w:t>7</w:t>
          </w:r>
        </w:p>
        <w:p w14:paraId="52EA9BBD" w14:textId="28400952" w:rsidR="007E5B96" w:rsidRPr="008446D2" w:rsidRDefault="007E5B96" w:rsidP="008446D2">
          <w:pPr>
            <w:pStyle w:val="TOC1"/>
            <w:spacing w:line="360" w:lineRule="auto"/>
            <w:jc w:val="left"/>
            <w:rPr>
              <w:rFonts w:eastAsiaTheme="minorEastAsia" w:cs="Arial"/>
              <w:b w:val="0"/>
              <w:bCs/>
              <w:noProof/>
              <w:color w:val="auto"/>
              <w:kern w:val="2"/>
              <w:lang w:eastAsia="en-GB"/>
              <w14:ligatures w14:val="standardContextual"/>
            </w:rPr>
          </w:pPr>
          <w:hyperlink w:anchor="_Toc214485752" w:history="1">
            <w:r w:rsidRPr="008446D2">
              <w:rPr>
                <w:rStyle w:val="Hyperlink"/>
                <w:rFonts w:cs="Arial"/>
                <w:b w:val="0"/>
                <w:bCs/>
                <w:noProof/>
              </w:rPr>
              <w:t>APPLYING TUCKMAN’S STAGES FOR MY ASSESSMENT GROUP PRESENTATION:</w:t>
            </w:r>
            <w:r w:rsidRPr="008446D2">
              <w:rPr>
                <w:rFonts w:cs="Arial"/>
                <w:b w:val="0"/>
                <w:bCs/>
                <w:noProof/>
                <w:webHidden/>
              </w:rPr>
              <w:tab/>
            </w:r>
            <w:r w:rsidRPr="008446D2">
              <w:rPr>
                <w:rFonts w:cs="Arial"/>
                <w:b w:val="0"/>
                <w:bCs/>
                <w:noProof/>
                <w:webHidden/>
              </w:rPr>
              <w:fldChar w:fldCharType="begin"/>
            </w:r>
            <w:r w:rsidRPr="008446D2">
              <w:rPr>
                <w:rFonts w:cs="Arial"/>
                <w:b w:val="0"/>
                <w:bCs/>
                <w:noProof/>
                <w:webHidden/>
              </w:rPr>
              <w:instrText xml:space="preserve"> PAGEREF _Toc214485752 \h </w:instrText>
            </w:r>
            <w:r w:rsidRPr="008446D2">
              <w:rPr>
                <w:rFonts w:cs="Arial"/>
                <w:b w:val="0"/>
                <w:bCs/>
                <w:noProof/>
                <w:webHidden/>
              </w:rPr>
            </w:r>
            <w:r w:rsidRPr="008446D2">
              <w:rPr>
                <w:rFonts w:cs="Arial"/>
                <w:b w:val="0"/>
                <w:bCs/>
                <w:noProof/>
                <w:webHidden/>
              </w:rPr>
              <w:fldChar w:fldCharType="separate"/>
            </w:r>
            <w:r w:rsidR="00C12438" w:rsidRPr="008446D2">
              <w:rPr>
                <w:rFonts w:cs="Arial"/>
                <w:b w:val="0"/>
                <w:bCs/>
                <w:noProof/>
                <w:webHidden/>
              </w:rPr>
              <w:t>7</w:t>
            </w:r>
            <w:r w:rsidRPr="008446D2">
              <w:rPr>
                <w:rFonts w:cs="Arial"/>
                <w:b w:val="0"/>
                <w:bCs/>
                <w:noProof/>
                <w:webHidden/>
              </w:rPr>
              <w:fldChar w:fldCharType="end"/>
            </w:r>
          </w:hyperlink>
        </w:p>
        <w:p w14:paraId="0D6589AA" w14:textId="19FE1EB8" w:rsidR="007E5B96" w:rsidRPr="008446D2" w:rsidRDefault="007E5B96" w:rsidP="008446D2">
          <w:pPr>
            <w:pStyle w:val="TOC1"/>
            <w:spacing w:line="360" w:lineRule="auto"/>
            <w:jc w:val="left"/>
            <w:rPr>
              <w:rFonts w:eastAsiaTheme="minorEastAsia" w:cs="Arial"/>
              <w:noProof/>
              <w:color w:val="auto"/>
              <w:kern w:val="2"/>
              <w:lang w:eastAsia="en-GB"/>
              <w14:ligatures w14:val="standardContextual"/>
            </w:rPr>
          </w:pPr>
          <w:hyperlink w:anchor="_Toc214485753" w:history="1">
            <w:r w:rsidRPr="008446D2">
              <w:rPr>
                <w:rStyle w:val="Hyperlink"/>
                <w:rFonts w:cs="Arial"/>
                <w:b w:val="0"/>
                <w:bCs/>
                <w:noProof/>
              </w:rPr>
              <w:t>REFERENCES:</w:t>
            </w:r>
            <w:r w:rsidRPr="008446D2">
              <w:rPr>
                <w:rFonts w:cs="Arial"/>
                <w:b w:val="0"/>
                <w:bCs/>
                <w:noProof/>
                <w:webHidden/>
              </w:rPr>
              <w:tab/>
            </w:r>
            <w:r w:rsidRPr="008446D2">
              <w:rPr>
                <w:rFonts w:cs="Arial"/>
                <w:b w:val="0"/>
                <w:bCs/>
                <w:noProof/>
                <w:webHidden/>
              </w:rPr>
              <w:fldChar w:fldCharType="begin"/>
            </w:r>
            <w:r w:rsidRPr="008446D2">
              <w:rPr>
                <w:rFonts w:cs="Arial"/>
                <w:b w:val="0"/>
                <w:bCs/>
                <w:noProof/>
                <w:webHidden/>
              </w:rPr>
              <w:instrText xml:space="preserve"> PAGEREF _Toc214485753 \h </w:instrText>
            </w:r>
            <w:r w:rsidRPr="008446D2">
              <w:rPr>
                <w:rFonts w:cs="Arial"/>
                <w:b w:val="0"/>
                <w:bCs/>
                <w:noProof/>
                <w:webHidden/>
              </w:rPr>
            </w:r>
            <w:r w:rsidRPr="008446D2">
              <w:rPr>
                <w:rFonts w:cs="Arial"/>
                <w:b w:val="0"/>
                <w:bCs/>
                <w:noProof/>
                <w:webHidden/>
              </w:rPr>
              <w:fldChar w:fldCharType="separate"/>
            </w:r>
            <w:r w:rsidR="00C12438" w:rsidRPr="008446D2">
              <w:rPr>
                <w:rFonts w:cs="Arial"/>
                <w:b w:val="0"/>
                <w:bCs/>
                <w:noProof/>
                <w:webHidden/>
              </w:rPr>
              <w:t>8</w:t>
            </w:r>
            <w:r w:rsidRPr="008446D2">
              <w:rPr>
                <w:rFonts w:cs="Arial"/>
                <w:b w:val="0"/>
                <w:bCs/>
                <w:noProof/>
                <w:webHidden/>
              </w:rPr>
              <w:fldChar w:fldCharType="end"/>
            </w:r>
          </w:hyperlink>
        </w:p>
        <w:p w14:paraId="6DC43C82" w14:textId="0B5EF6BC" w:rsidR="00D7323B" w:rsidRPr="00BD42AE" w:rsidRDefault="00D7323B" w:rsidP="008446D2">
          <w:pPr>
            <w:spacing w:line="360" w:lineRule="auto"/>
            <w:rPr>
              <w:rFonts w:ascii="Arial" w:hAnsi="Arial" w:cs="Arial"/>
            </w:rPr>
          </w:pPr>
          <w:r w:rsidRPr="008446D2">
            <w:rPr>
              <w:rFonts w:ascii="Arial" w:hAnsi="Arial" w:cs="Arial"/>
              <w:b/>
              <w:color w:val="000000" w:themeColor="text1"/>
            </w:rPr>
            <w:fldChar w:fldCharType="end"/>
          </w:r>
        </w:p>
      </w:sdtContent>
    </w:sdt>
    <w:p w14:paraId="6063BDD5" w14:textId="452B11CB" w:rsidR="00D7323B" w:rsidRPr="00BD42AE" w:rsidRDefault="00D7323B" w:rsidP="00BD42AE">
      <w:pPr>
        <w:spacing w:line="360" w:lineRule="auto"/>
        <w:jc w:val="both"/>
        <w:rPr>
          <w:rFonts w:ascii="Arial" w:hAnsi="Arial" w:cs="Arial"/>
          <w:u w:val="single"/>
        </w:rPr>
      </w:pPr>
    </w:p>
    <w:p w14:paraId="22F340CC" w14:textId="28894C5E" w:rsidR="005006FC" w:rsidRPr="00BD42AE" w:rsidRDefault="005006FC" w:rsidP="00BD42AE">
      <w:pPr>
        <w:spacing w:line="360" w:lineRule="auto"/>
        <w:jc w:val="both"/>
        <w:rPr>
          <w:rFonts w:ascii="Arial" w:hAnsi="Arial" w:cs="Arial"/>
        </w:rPr>
      </w:pPr>
    </w:p>
    <w:p w14:paraId="69098FD9" w14:textId="020EE483" w:rsidR="005006FC" w:rsidRPr="00BD42AE" w:rsidRDefault="005006FC" w:rsidP="00BD42AE">
      <w:pPr>
        <w:spacing w:line="360" w:lineRule="auto"/>
        <w:jc w:val="both"/>
        <w:rPr>
          <w:rFonts w:ascii="Arial" w:hAnsi="Arial" w:cs="Arial"/>
        </w:rPr>
      </w:pPr>
    </w:p>
    <w:p w14:paraId="6A860F62" w14:textId="2E6438C3" w:rsidR="00D43394" w:rsidRPr="00BD42AE" w:rsidRDefault="00D43394" w:rsidP="00BD42AE">
      <w:pPr>
        <w:spacing w:line="360" w:lineRule="auto"/>
        <w:jc w:val="both"/>
        <w:rPr>
          <w:rFonts w:ascii="Arial" w:hAnsi="Arial" w:cs="Arial"/>
        </w:rPr>
      </w:pPr>
    </w:p>
    <w:p w14:paraId="089221C3" w14:textId="749E5A28" w:rsidR="005006FC" w:rsidRPr="00EF52D1" w:rsidRDefault="00ED1539" w:rsidP="00EF52D1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EF52D1">
        <w:rPr>
          <w:rFonts w:ascii="Arial" w:hAnsi="Arial" w:cs="Arial"/>
          <w:b/>
          <w:bCs/>
          <w:u w:val="single"/>
        </w:rPr>
        <w:lastRenderedPageBreak/>
        <w:t>REFLECTIVE REPORT</w:t>
      </w:r>
    </w:p>
    <w:p w14:paraId="7DF2EB03" w14:textId="622A2DCA" w:rsidR="00FB5CC1" w:rsidRPr="00AA0AF9" w:rsidRDefault="00844BDB" w:rsidP="00AA0AF9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0" w:name="_Toc214485747"/>
      <w:r w:rsidRPr="00AA0AF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INTRODUCTION:</w:t>
      </w:r>
      <w:bookmarkEnd w:id="0"/>
    </w:p>
    <w:p w14:paraId="213F8A17" w14:textId="7BC32D12" w:rsidR="00B80E4F" w:rsidRPr="00AA0AF9" w:rsidRDefault="00B80E4F" w:rsidP="00AA0AF9">
      <w:p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>The purpose of this report is to critically evaluate my learning journey throughout the course, with a focus on how I developed and applied key interpersonal and professional skills during group-based activities. The report reflects on my experiences of teamwork</w:t>
      </w:r>
      <w:r w:rsidR="00C4294B" w:rsidRPr="00AA0AF9">
        <w:rPr>
          <w:rFonts w:ascii="Arial" w:hAnsi="Arial" w:cs="Arial"/>
        </w:rPr>
        <w:t>, communication,</w:t>
      </w:r>
      <w:r w:rsidR="00054AD8" w:rsidRPr="00AA0AF9">
        <w:rPr>
          <w:rFonts w:ascii="Arial" w:hAnsi="Arial" w:cs="Arial"/>
        </w:rPr>
        <w:t xml:space="preserve"> motivation and conflict management, and considers how this contributed to my personal development and the effectiveness of the groups I w</w:t>
      </w:r>
      <w:r w:rsidR="00E67D5E" w:rsidRPr="00AA0AF9">
        <w:rPr>
          <w:rFonts w:ascii="Arial" w:hAnsi="Arial" w:cs="Arial"/>
        </w:rPr>
        <w:t>orked in. To support this reflection, several theoretical frameworks are applied</w:t>
      </w:r>
      <w:r w:rsidR="00152815" w:rsidRPr="00AA0AF9">
        <w:rPr>
          <w:rFonts w:ascii="Arial" w:hAnsi="Arial" w:cs="Arial"/>
        </w:rPr>
        <w:t xml:space="preserve">. </w:t>
      </w:r>
      <w:r w:rsidR="00884AED" w:rsidRPr="00AA0AF9">
        <w:rPr>
          <w:rFonts w:ascii="Arial" w:hAnsi="Arial" w:cs="Arial"/>
        </w:rPr>
        <w:t>Tuckman’s</w:t>
      </w:r>
      <w:r w:rsidR="00152815" w:rsidRPr="00AA0AF9">
        <w:rPr>
          <w:rFonts w:ascii="Arial" w:hAnsi="Arial" w:cs="Arial"/>
        </w:rPr>
        <w:t xml:space="preserve"> </w:t>
      </w:r>
      <w:r w:rsidR="000E1AEE" w:rsidRPr="00AA0AF9">
        <w:rPr>
          <w:rFonts w:ascii="Arial" w:hAnsi="Arial" w:cs="Arial"/>
        </w:rPr>
        <w:t xml:space="preserve">stages of group development and </w:t>
      </w:r>
      <w:r w:rsidR="00884AED" w:rsidRPr="00AA0AF9">
        <w:rPr>
          <w:rFonts w:ascii="Arial" w:hAnsi="Arial" w:cs="Arial"/>
        </w:rPr>
        <w:t>Belbin’s</w:t>
      </w:r>
      <w:r w:rsidR="000E1AEE" w:rsidRPr="00AA0AF9">
        <w:rPr>
          <w:rFonts w:ascii="Arial" w:hAnsi="Arial" w:cs="Arial"/>
        </w:rPr>
        <w:t xml:space="preserve"> </w:t>
      </w:r>
      <w:r w:rsidR="00D95CC5" w:rsidRPr="00AA0AF9">
        <w:rPr>
          <w:rFonts w:ascii="Arial" w:hAnsi="Arial" w:cs="Arial"/>
        </w:rPr>
        <w:t>team role theory analyse team dynamics and my</w:t>
      </w:r>
      <w:r w:rsidR="00C8489E" w:rsidRPr="00AA0AF9">
        <w:rPr>
          <w:rFonts w:ascii="Arial" w:hAnsi="Arial" w:cs="Arial"/>
        </w:rPr>
        <w:t xml:space="preserve"> during presentations. The Thomas </w:t>
      </w:r>
      <w:r w:rsidR="00884AED" w:rsidRPr="00AA0AF9">
        <w:rPr>
          <w:rFonts w:ascii="Arial" w:hAnsi="Arial" w:cs="Arial"/>
        </w:rPr>
        <w:t>Kilmann</w:t>
      </w:r>
      <w:r w:rsidR="00C8489E" w:rsidRPr="00AA0AF9">
        <w:rPr>
          <w:rFonts w:ascii="Arial" w:hAnsi="Arial" w:cs="Arial"/>
        </w:rPr>
        <w:t xml:space="preserve"> conflict</w:t>
      </w:r>
      <w:r w:rsidR="009850D3" w:rsidRPr="00AA0AF9">
        <w:rPr>
          <w:rFonts w:ascii="Arial" w:hAnsi="Arial" w:cs="Arial"/>
        </w:rPr>
        <w:t xml:space="preserve"> model guides the evaluation of how I’ve managed </w:t>
      </w:r>
      <w:r w:rsidR="00333F6C" w:rsidRPr="00AA0AF9">
        <w:rPr>
          <w:rFonts w:ascii="Arial" w:hAnsi="Arial" w:cs="Arial"/>
        </w:rPr>
        <w:t>these disagreements, while Herzberg’s Motivation theor</w:t>
      </w:r>
      <w:r w:rsidR="00884AED" w:rsidRPr="00AA0AF9">
        <w:rPr>
          <w:rFonts w:ascii="Arial" w:hAnsi="Arial" w:cs="Arial"/>
        </w:rPr>
        <w:t>y explores the factors that influenced by motivation and engagement.</w:t>
      </w:r>
    </w:p>
    <w:p w14:paraId="11CB2C65" w14:textId="77777777" w:rsidR="002B4869" w:rsidRPr="00AA0AF9" w:rsidRDefault="002B4869" w:rsidP="00AA0AF9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u w:val="single"/>
        </w:rPr>
      </w:pPr>
      <w:r w:rsidRPr="00AA0AF9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63360" behindDoc="0" locked="0" layoutInCell="1" allowOverlap="1" wp14:anchorId="252448D9" wp14:editId="0ADF8293">
            <wp:simplePos x="0" y="0"/>
            <wp:positionH relativeFrom="margin">
              <wp:posOffset>1265844</wp:posOffset>
            </wp:positionH>
            <wp:positionV relativeFrom="paragraph">
              <wp:posOffset>-520</wp:posOffset>
            </wp:positionV>
            <wp:extent cx="2978786" cy="1530989"/>
            <wp:effectExtent l="0" t="0" r="0" b="0"/>
            <wp:wrapTopAndBottom/>
            <wp:docPr id="177658769" name="Picture 1" descr="The Magnifying Power of Self-Reflection ...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978786" cy="1530989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anchor>
        </w:drawing>
      </w:r>
    </w:p>
    <w:p w14:paraId="0C42F1D1" w14:textId="3A956EDF" w:rsidR="005006FC" w:rsidRPr="00AA0AF9" w:rsidRDefault="00ED1539" w:rsidP="00AA0AF9">
      <w:pPr>
        <w:pStyle w:val="Heading2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1" w:name="_Toc214485748"/>
      <w:r w:rsidRPr="00AA0AF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TEAMWORK AND MY NATURAL ROLE WITHIN TEAMS:</w:t>
      </w:r>
      <w:bookmarkEnd w:id="1"/>
    </w:p>
    <w:p w14:paraId="40D62B8E" w14:textId="3EF735FC" w:rsidR="00EC12F4" w:rsidRPr="00AA0AF9" w:rsidRDefault="00550A49" w:rsidP="00AA0AF9">
      <w:p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>Teamwork involves</w:t>
      </w:r>
      <w:r w:rsidR="00F52675" w:rsidRPr="00AA0AF9">
        <w:rPr>
          <w:rFonts w:ascii="Arial" w:hAnsi="Arial" w:cs="Arial"/>
        </w:rPr>
        <w:t xml:space="preserve"> individuals</w:t>
      </w:r>
      <w:r w:rsidR="007A30FB" w:rsidRPr="00AA0AF9">
        <w:rPr>
          <w:rFonts w:ascii="Arial" w:hAnsi="Arial" w:cs="Arial"/>
        </w:rPr>
        <w:t xml:space="preserve"> collaborating towards a shared </w:t>
      </w:r>
      <w:r w:rsidRPr="00AA0AF9">
        <w:rPr>
          <w:rFonts w:ascii="Arial" w:hAnsi="Arial" w:cs="Arial"/>
        </w:rPr>
        <w:t>goal, such as students working together on the group presentation, by combining skills, responsibilities and knowledge.</w:t>
      </w:r>
      <w:r w:rsidR="004311A4" w:rsidRPr="00AA0AF9">
        <w:rPr>
          <w:rFonts w:ascii="Arial" w:hAnsi="Arial" w:cs="Arial"/>
        </w:rPr>
        <w:t xml:space="preserve"> </w:t>
      </w:r>
      <w:r w:rsidR="00E46D39" w:rsidRPr="00AA0AF9">
        <w:rPr>
          <w:rFonts w:ascii="Arial" w:hAnsi="Arial" w:cs="Arial"/>
        </w:rPr>
        <w:t xml:space="preserve">According to Prada, </w:t>
      </w:r>
      <w:proofErr w:type="spellStart"/>
      <w:r w:rsidR="00E46D39" w:rsidRPr="00AA0AF9">
        <w:rPr>
          <w:rFonts w:ascii="Arial" w:hAnsi="Arial" w:cs="Arial"/>
        </w:rPr>
        <w:t>Mareque</w:t>
      </w:r>
      <w:proofErr w:type="spellEnd"/>
      <w:r w:rsidR="00E46D39" w:rsidRPr="00AA0AF9">
        <w:rPr>
          <w:rFonts w:ascii="Arial" w:hAnsi="Arial" w:cs="Arial"/>
        </w:rPr>
        <w:t xml:space="preserve"> and Pino-Juste (2022) note that university training can support the development of teamwork skills, though its impact differs across courses.</w:t>
      </w:r>
      <w:r w:rsidR="006A159F" w:rsidRPr="00AA0AF9">
        <w:rPr>
          <w:rFonts w:ascii="Arial" w:hAnsi="Arial" w:cs="Arial"/>
        </w:rPr>
        <w:t xml:space="preserve"> </w:t>
      </w:r>
      <w:r w:rsidR="004311A4" w:rsidRPr="00AA0AF9">
        <w:rPr>
          <w:rFonts w:ascii="Arial" w:hAnsi="Arial" w:cs="Arial"/>
        </w:rPr>
        <w:t>Effective teamwork relies on clear goals, defined roles, communication cooperation and the constructive conflict resolution</w:t>
      </w:r>
      <w:r w:rsidR="003D5449" w:rsidRPr="00AA0AF9">
        <w:rPr>
          <w:rFonts w:ascii="Arial" w:hAnsi="Arial" w:cs="Arial"/>
        </w:rPr>
        <w:t xml:space="preserve">. During our classroom activities in week 3, we completed Belbin’s </w:t>
      </w:r>
      <w:r w:rsidR="007A575B" w:rsidRPr="00AA0AF9">
        <w:rPr>
          <w:rFonts w:ascii="Arial" w:hAnsi="Arial" w:cs="Arial"/>
        </w:rPr>
        <w:t>question</w:t>
      </w:r>
      <w:r w:rsidR="007B2F3D" w:rsidRPr="00AA0AF9">
        <w:rPr>
          <w:rFonts w:ascii="Arial" w:hAnsi="Arial" w:cs="Arial"/>
        </w:rPr>
        <w:t>naire to identify other natural team roles. My listeners showed that I am an implementer</w:t>
      </w:r>
      <w:r w:rsidR="00F321C2" w:rsidRPr="00AA0AF9">
        <w:rPr>
          <w:rFonts w:ascii="Arial" w:hAnsi="Arial" w:cs="Arial"/>
        </w:rPr>
        <w:t xml:space="preserve">, an </w:t>
      </w:r>
      <w:r w:rsidR="00304B63" w:rsidRPr="00AA0AF9">
        <w:rPr>
          <w:rFonts w:ascii="Arial" w:hAnsi="Arial" w:cs="Arial"/>
        </w:rPr>
        <w:t>action-oriented</w:t>
      </w:r>
      <w:r w:rsidR="00F321C2" w:rsidRPr="00AA0AF9">
        <w:rPr>
          <w:rFonts w:ascii="Arial" w:hAnsi="Arial" w:cs="Arial"/>
        </w:rPr>
        <w:t xml:space="preserve"> role characterised by turning ideas into practical skills</w:t>
      </w:r>
      <w:r w:rsidR="00304B63" w:rsidRPr="00AA0AF9">
        <w:rPr>
          <w:rFonts w:ascii="Arial" w:hAnsi="Arial" w:cs="Arial"/>
        </w:rPr>
        <w:t>, organising work and ensuring plans are carried out efficiently.</w:t>
      </w:r>
      <w:r w:rsidR="00137249" w:rsidRPr="00AA0AF9">
        <w:rPr>
          <w:rFonts w:ascii="Arial" w:hAnsi="Arial" w:cs="Arial"/>
        </w:rPr>
        <w:t xml:space="preserve"> This insight </w:t>
      </w:r>
      <w:r w:rsidR="002C2BFA" w:rsidRPr="00AA0AF9">
        <w:rPr>
          <w:rFonts w:ascii="Arial" w:hAnsi="Arial" w:cs="Arial"/>
        </w:rPr>
        <w:t>understands how I naturally contribute to team success.</w:t>
      </w:r>
    </w:p>
    <w:p w14:paraId="6B63F397" w14:textId="60421A3D" w:rsidR="005006FC" w:rsidRPr="00AA0AF9" w:rsidRDefault="005006FC" w:rsidP="00AA0AF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484E582" w14:textId="34E0A2FA" w:rsidR="005006FC" w:rsidRPr="00AA0AF9" w:rsidRDefault="00EC12F4" w:rsidP="00AA0AF9">
      <w:pPr>
        <w:spacing w:line="360" w:lineRule="auto"/>
        <w:jc w:val="both"/>
        <w:rPr>
          <w:rFonts w:ascii="Arial" w:hAnsi="Arial" w:cs="Arial"/>
          <w:color w:val="000000" w:themeColor="text1"/>
          <w:u w:val="single"/>
        </w:rPr>
      </w:pPr>
      <w:r w:rsidRPr="00AA0AF9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58240" behindDoc="0" locked="0" layoutInCell="1" allowOverlap="1" wp14:anchorId="5D7A3159" wp14:editId="77B2539B">
            <wp:simplePos x="0" y="0"/>
            <wp:positionH relativeFrom="margin">
              <wp:posOffset>1706764</wp:posOffset>
            </wp:positionH>
            <wp:positionV relativeFrom="paragraph">
              <wp:posOffset>520</wp:posOffset>
            </wp:positionV>
            <wp:extent cx="2087876" cy="1250954"/>
            <wp:effectExtent l="0" t="0" r="7624" b="6346"/>
            <wp:wrapSquare wrapText="bothSides"/>
            <wp:docPr id="1995286453" name="Picture 4" descr="Encourage Strong Teamwork to Ensure Project Success | LMA-Consulting Group,  a supply chain consulting firm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087876" cy="1250954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anchor>
        </w:drawing>
      </w:r>
    </w:p>
    <w:p w14:paraId="2FB16AAE" w14:textId="0DDACF73" w:rsidR="003C6758" w:rsidRPr="00AA0AF9" w:rsidRDefault="003C6758" w:rsidP="00AA0AF9">
      <w:pPr>
        <w:spacing w:line="360" w:lineRule="auto"/>
        <w:jc w:val="both"/>
        <w:rPr>
          <w:rFonts w:ascii="Arial" w:hAnsi="Arial" w:cs="Arial"/>
          <w:color w:val="000000" w:themeColor="text1"/>
          <w:u w:val="single"/>
        </w:rPr>
      </w:pPr>
    </w:p>
    <w:p w14:paraId="2C18CE8B" w14:textId="77777777" w:rsidR="00EC12F4" w:rsidRPr="00AA0AF9" w:rsidRDefault="00EC12F4" w:rsidP="00AA0AF9">
      <w:pPr>
        <w:spacing w:line="360" w:lineRule="auto"/>
        <w:jc w:val="both"/>
        <w:rPr>
          <w:rFonts w:ascii="Arial" w:hAnsi="Arial" w:cs="Arial"/>
          <w:color w:val="000000" w:themeColor="text1"/>
          <w:u w:val="single"/>
        </w:rPr>
      </w:pPr>
    </w:p>
    <w:p w14:paraId="29659D98" w14:textId="66C32257" w:rsidR="005006FC" w:rsidRPr="00AA0AF9" w:rsidRDefault="00B84AF6" w:rsidP="00AA0AF9">
      <w:pPr>
        <w:pStyle w:val="Heading3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2" w:name="_Toc214485749"/>
      <w:r w:rsidRPr="00AA0AF9">
        <w:rPr>
          <w:rFonts w:ascii="Arial" w:hAnsi="Arial" w:cs="Arial"/>
          <w:b/>
          <w:bCs/>
          <w:noProof/>
          <w:color w:val="000000" w:themeColor="text1"/>
          <w:sz w:val="24"/>
          <w:szCs w:val="24"/>
          <w:u w:val="single"/>
        </w:rPr>
        <w:drawing>
          <wp:anchor distT="0" distB="0" distL="114300" distR="114300" simplePos="0" relativeHeight="251660288" behindDoc="0" locked="0" layoutInCell="1" allowOverlap="1" wp14:anchorId="05D0993D" wp14:editId="670941A3">
            <wp:simplePos x="0" y="0"/>
            <wp:positionH relativeFrom="page">
              <wp:align>right</wp:align>
            </wp:positionH>
            <wp:positionV relativeFrom="paragraph">
              <wp:posOffset>272530</wp:posOffset>
            </wp:positionV>
            <wp:extent cx="2080260" cy="2152012"/>
            <wp:effectExtent l="0" t="0" r="0" b="1270"/>
            <wp:wrapThrough wrapText="bothSides">
              <wp:wrapPolygon edited="0">
                <wp:start x="0" y="0"/>
                <wp:lineTo x="0" y="21421"/>
                <wp:lineTo x="21363" y="21421"/>
                <wp:lineTo x="21363" y="0"/>
                <wp:lineTo x="0" y="0"/>
              </wp:wrapPolygon>
            </wp:wrapThrough>
            <wp:docPr id="1263227839" name="Picture 5" descr="How to Use Team Roles to Boost Performance | Smartsheet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080260" cy="2152012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anchor>
        </w:drawing>
      </w:r>
      <w:r w:rsidRPr="00AA0AF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FINDINGS:</w:t>
      </w:r>
      <w:bookmarkEnd w:id="2"/>
    </w:p>
    <w:p w14:paraId="01FD1A66" w14:textId="0A7FDEB7" w:rsidR="005370E9" w:rsidRPr="00AA0AF9" w:rsidRDefault="005370E9" w:rsidP="00AA0AF9">
      <w:pPr>
        <w:pStyle w:val="Heading3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3" w:name="_Toc214485750"/>
      <w:r w:rsidRPr="00AA0AF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My Natural Role in Teams – Belbin’s Team Role Theory:</w:t>
      </w:r>
      <w:bookmarkEnd w:id="3"/>
    </w:p>
    <w:p w14:paraId="79F2489B" w14:textId="47F93158" w:rsidR="00582B52" w:rsidRPr="00AA0AF9" w:rsidRDefault="005370E9" w:rsidP="00AA0AF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0AF9">
        <w:rPr>
          <w:rFonts w:ascii="Arial" w:hAnsi="Arial" w:cs="Arial"/>
          <w:color w:val="000000" w:themeColor="text1"/>
        </w:rPr>
        <w:t>Belbin suggested that an individual’s potential contribution to a team can be assessed through traits such as</w:t>
      </w:r>
      <w:r w:rsidR="00582B52" w:rsidRPr="00AA0AF9">
        <w:rPr>
          <w:rFonts w:ascii="Arial" w:hAnsi="Arial" w:cs="Arial"/>
          <w:color w:val="000000" w:themeColor="text1"/>
        </w:rPr>
        <w:t>,</w:t>
      </w:r>
    </w:p>
    <w:p w14:paraId="2E3F6DA7" w14:textId="4FD71462" w:rsidR="00582B52" w:rsidRPr="00AA0AF9" w:rsidRDefault="00582B52" w:rsidP="00AA0AF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0AF9">
        <w:rPr>
          <w:rFonts w:ascii="Arial" w:hAnsi="Arial" w:cs="Arial"/>
          <w:color w:val="000000" w:themeColor="text1"/>
        </w:rPr>
        <w:t>I</w:t>
      </w:r>
      <w:r w:rsidR="005370E9" w:rsidRPr="00AA0AF9">
        <w:rPr>
          <w:rFonts w:ascii="Arial" w:hAnsi="Arial" w:cs="Arial"/>
          <w:color w:val="000000" w:themeColor="text1"/>
        </w:rPr>
        <w:t>ntelligence</w:t>
      </w:r>
    </w:p>
    <w:p w14:paraId="72DE938F" w14:textId="6F1A5C1B" w:rsidR="00582B52" w:rsidRPr="00AA0AF9" w:rsidRDefault="00582B52" w:rsidP="00AA0AF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0AF9">
        <w:rPr>
          <w:rFonts w:ascii="Arial" w:hAnsi="Arial" w:cs="Arial"/>
          <w:color w:val="000000" w:themeColor="text1"/>
        </w:rPr>
        <w:t>D</w:t>
      </w:r>
      <w:r w:rsidR="005370E9" w:rsidRPr="00AA0AF9">
        <w:rPr>
          <w:rFonts w:ascii="Arial" w:hAnsi="Arial" w:cs="Arial"/>
          <w:color w:val="000000" w:themeColor="text1"/>
        </w:rPr>
        <w:t>ominance</w:t>
      </w:r>
    </w:p>
    <w:p w14:paraId="4367A888" w14:textId="15525661" w:rsidR="00582B52" w:rsidRPr="00AA0AF9" w:rsidRDefault="00582B52" w:rsidP="00AA0AF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0AF9">
        <w:rPr>
          <w:rFonts w:ascii="Arial" w:hAnsi="Arial" w:cs="Arial"/>
          <w:color w:val="000000" w:themeColor="text1"/>
        </w:rPr>
        <w:t>E</w:t>
      </w:r>
      <w:r w:rsidR="005370E9" w:rsidRPr="00AA0AF9">
        <w:rPr>
          <w:rFonts w:ascii="Arial" w:hAnsi="Arial" w:cs="Arial"/>
          <w:color w:val="000000" w:themeColor="text1"/>
        </w:rPr>
        <w:t>xtroversion/introversion</w:t>
      </w:r>
    </w:p>
    <w:p w14:paraId="3485CC41" w14:textId="335FEA64" w:rsidR="00582B52" w:rsidRPr="00AA0AF9" w:rsidRDefault="00582B52" w:rsidP="00AA0AF9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0AF9">
        <w:rPr>
          <w:rFonts w:ascii="Arial" w:hAnsi="Arial" w:cs="Arial"/>
          <w:color w:val="000000" w:themeColor="text1"/>
        </w:rPr>
        <w:t>S</w:t>
      </w:r>
      <w:r w:rsidR="005370E9" w:rsidRPr="00AA0AF9">
        <w:rPr>
          <w:rFonts w:ascii="Arial" w:hAnsi="Arial" w:cs="Arial"/>
          <w:color w:val="000000" w:themeColor="text1"/>
        </w:rPr>
        <w:t xml:space="preserve">tability/anxiety. </w:t>
      </w:r>
    </w:p>
    <w:p w14:paraId="65EA6430" w14:textId="4ACCF953" w:rsidR="005370E9" w:rsidRPr="00AA0AF9" w:rsidRDefault="005370E9" w:rsidP="00AA0AF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0AF9">
        <w:rPr>
          <w:rFonts w:ascii="Arial" w:hAnsi="Arial" w:cs="Arial"/>
          <w:color w:val="000000" w:themeColor="text1"/>
        </w:rPr>
        <w:t>These traits help identify how a person is likely to behave in a team and which role they naturally adopt.</w:t>
      </w:r>
    </w:p>
    <w:p w14:paraId="5F81B912" w14:textId="77777777" w:rsidR="00F65158" w:rsidRPr="00AA0AF9" w:rsidRDefault="005370E9" w:rsidP="00AA0AF9">
      <w:pPr>
        <w:pStyle w:val="Heading4"/>
        <w:spacing w:line="360" w:lineRule="auto"/>
        <w:jc w:val="both"/>
        <w:rPr>
          <w:rFonts w:ascii="Arial" w:hAnsi="Arial" w:cs="Arial"/>
          <w:b/>
          <w:bCs/>
          <w:i w:val="0"/>
          <w:iCs w:val="0"/>
          <w:color w:val="000000" w:themeColor="text1"/>
          <w:u w:val="single"/>
        </w:rPr>
      </w:pPr>
      <w:r w:rsidRPr="00AA0AF9">
        <w:rPr>
          <w:rFonts w:ascii="Arial" w:hAnsi="Arial" w:cs="Arial"/>
          <w:b/>
          <w:bCs/>
          <w:i w:val="0"/>
          <w:iCs w:val="0"/>
          <w:color w:val="000000" w:themeColor="text1"/>
          <w:u w:val="single"/>
        </w:rPr>
        <w:t>Applying Belbin Team Role as an Implementer (IMP) in Group Activities</w:t>
      </w:r>
      <w:r w:rsidR="00B84AF6" w:rsidRPr="00AA0AF9">
        <w:rPr>
          <w:rFonts w:ascii="Arial" w:hAnsi="Arial" w:cs="Arial"/>
          <w:b/>
          <w:bCs/>
          <w:i w:val="0"/>
          <w:iCs w:val="0"/>
          <w:color w:val="000000" w:themeColor="text1"/>
          <w:u w:val="single"/>
        </w:rPr>
        <w:t>:</w:t>
      </w:r>
    </w:p>
    <w:p w14:paraId="7273060A" w14:textId="4DE6DE39" w:rsidR="009F1507" w:rsidRPr="00AA0AF9" w:rsidRDefault="00F020C5" w:rsidP="00AA0AF9">
      <w:p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 xml:space="preserve">Learning about </w:t>
      </w:r>
      <w:r w:rsidR="00DE5E8C" w:rsidRPr="00AA0AF9">
        <w:rPr>
          <w:rFonts w:ascii="Arial" w:hAnsi="Arial" w:cs="Arial"/>
        </w:rPr>
        <w:t>Bel</w:t>
      </w:r>
      <w:r w:rsidR="00DE5E8C">
        <w:rPr>
          <w:rFonts w:ascii="Arial" w:hAnsi="Arial" w:cs="Arial"/>
        </w:rPr>
        <w:t>b</w:t>
      </w:r>
      <w:r w:rsidR="00DE5E8C" w:rsidRPr="00AA0AF9">
        <w:rPr>
          <w:rFonts w:ascii="Arial" w:hAnsi="Arial" w:cs="Arial"/>
        </w:rPr>
        <w:t>in’s</w:t>
      </w:r>
      <w:r w:rsidRPr="00AA0AF9">
        <w:rPr>
          <w:rFonts w:ascii="Arial" w:hAnsi="Arial" w:cs="Arial"/>
        </w:rPr>
        <w:t xml:space="preserve"> team role theory made me realise that I naturally fit the implementer role</w:t>
      </w:r>
      <w:r w:rsidR="00C0115F" w:rsidRPr="00AA0AF9">
        <w:rPr>
          <w:rFonts w:ascii="Arial" w:hAnsi="Arial" w:cs="Arial"/>
        </w:rPr>
        <w:t>, which Belbin (2010) describes as disciplined, reliable team members who turn</w:t>
      </w:r>
      <w:r w:rsidR="00872235" w:rsidRPr="00AA0AF9">
        <w:rPr>
          <w:rFonts w:ascii="Arial" w:hAnsi="Arial" w:cs="Arial"/>
        </w:rPr>
        <w:t xml:space="preserve"> ideas into structured, workable plans. </w:t>
      </w:r>
      <w:r w:rsidR="00BE1621" w:rsidRPr="00AA0AF9">
        <w:rPr>
          <w:rFonts w:ascii="Arial" w:hAnsi="Arial" w:cs="Arial"/>
        </w:rPr>
        <w:t>The aligned with how I contributed to our group presentations, as I often organised broad ideas into clear tasks</w:t>
      </w:r>
      <w:r w:rsidR="00FC0471" w:rsidRPr="00AA0AF9">
        <w:rPr>
          <w:rFonts w:ascii="Arial" w:hAnsi="Arial" w:cs="Arial"/>
        </w:rPr>
        <w:t xml:space="preserve"> and help the team stay on track. My methodical approach supported the group in meeting deadlines and maintaining clarity especially when others were unsure how to begin.</w:t>
      </w:r>
    </w:p>
    <w:p w14:paraId="6F37EACD" w14:textId="7B67DF3A" w:rsidR="0077737D" w:rsidRPr="00AA0AF9" w:rsidRDefault="0077737D" w:rsidP="00AA0AF9">
      <w:p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>However,</w:t>
      </w:r>
      <w:r w:rsidR="00591D7E" w:rsidRPr="00AA0AF9">
        <w:rPr>
          <w:rFonts w:ascii="Arial" w:hAnsi="Arial" w:cs="Arial"/>
        </w:rPr>
        <w:t xml:space="preserve"> understanding Belbin’s framework also highlighted my limitations.</w:t>
      </w:r>
      <w:r w:rsidR="00BD1DEF" w:rsidRPr="00AA0AF9">
        <w:rPr>
          <w:rFonts w:ascii="Arial" w:hAnsi="Arial" w:cs="Arial"/>
        </w:rPr>
        <w:t xml:space="preserve"> Implementers can be resistant to sudden changes, and I recognised this in myself sometimes sticking too closely to the plan and reducing flexibility</w:t>
      </w:r>
      <w:r w:rsidR="00FF577E" w:rsidRPr="00AA0AF9">
        <w:rPr>
          <w:rFonts w:ascii="Arial" w:hAnsi="Arial" w:cs="Arial"/>
        </w:rPr>
        <w:t xml:space="preserve"> became an aware of this encouraged</w:t>
      </w:r>
      <w:r w:rsidR="004F6DDE" w:rsidRPr="00AA0AF9">
        <w:rPr>
          <w:rFonts w:ascii="Arial" w:hAnsi="Arial" w:cs="Arial"/>
        </w:rPr>
        <w:t xml:space="preserve"> me to be more adaptable and open to alternative approaches.</w:t>
      </w:r>
    </w:p>
    <w:p w14:paraId="5824AC51" w14:textId="46E2E9E1" w:rsidR="001F1BF8" w:rsidRPr="00AA0AF9" w:rsidRDefault="006A2B5C" w:rsidP="00AA0AF9">
      <w:p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 xml:space="preserve">My </w:t>
      </w:r>
      <w:r w:rsidR="004F6DDE" w:rsidRPr="00AA0AF9">
        <w:rPr>
          <w:rFonts w:ascii="Arial" w:hAnsi="Arial" w:cs="Arial"/>
        </w:rPr>
        <w:t>Strengths (implementer</w:t>
      </w:r>
      <w:r w:rsidR="001F1BF8" w:rsidRPr="00AA0AF9">
        <w:rPr>
          <w:rFonts w:ascii="Arial" w:hAnsi="Arial" w:cs="Arial"/>
        </w:rPr>
        <w:t>- Belbin):</w:t>
      </w:r>
    </w:p>
    <w:p w14:paraId="5A376853" w14:textId="77777777" w:rsidR="00D472D4" w:rsidRPr="00AA0AF9" w:rsidRDefault="00C30F9C" w:rsidP="00AA0AF9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>Turned ideas into</w:t>
      </w:r>
      <w:r w:rsidR="00D472D4" w:rsidRPr="00AA0AF9">
        <w:rPr>
          <w:rFonts w:ascii="Arial" w:hAnsi="Arial" w:cs="Arial"/>
        </w:rPr>
        <w:t xml:space="preserve"> practical steps</w:t>
      </w:r>
    </w:p>
    <w:p w14:paraId="08C37CCA" w14:textId="3816E405" w:rsidR="00C30F9C" w:rsidRPr="00AA0AF9" w:rsidRDefault="00DC7784" w:rsidP="00AA0AF9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>Kept the group organised and on schedule.</w:t>
      </w:r>
    </w:p>
    <w:p w14:paraId="10971522" w14:textId="32656C4A" w:rsidR="00C30F9C" w:rsidRPr="00AA0AF9" w:rsidRDefault="006A2B5C" w:rsidP="00AA0AF9">
      <w:pPr>
        <w:spacing w:line="360" w:lineRule="auto"/>
        <w:jc w:val="both"/>
        <w:rPr>
          <w:rFonts w:ascii="Arial" w:hAnsi="Arial" w:cs="Arial"/>
          <w:b/>
          <w:bCs/>
        </w:rPr>
      </w:pPr>
      <w:r w:rsidRPr="00AA0AF9">
        <w:rPr>
          <w:rFonts w:ascii="Arial" w:hAnsi="Arial" w:cs="Arial"/>
        </w:rPr>
        <w:lastRenderedPageBreak/>
        <w:t xml:space="preserve">My </w:t>
      </w:r>
      <w:r w:rsidR="00CE15B2" w:rsidRPr="00AA0AF9">
        <w:rPr>
          <w:rFonts w:ascii="Arial" w:hAnsi="Arial" w:cs="Arial"/>
        </w:rPr>
        <w:t>Weakness (before using Belbin)</w:t>
      </w:r>
      <w:r w:rsidR="009E788F" w:rsidRPr="00AA0AF9">
        <w:rPr>
          <w:rFonts w:ascii="Arial" w:hAnsi="Arial" w:cs="Arial"/>
        </w:rPr>
        <w:t>:</w:t>
      </w:r>
    </w:p>
    <w:p w14:paraId="13A8C67F" w14:textId="77777777" w:rsidR="009E788F" w:rsidRPr="00AA0AF9" w:rsidRDefault="009E788F" w:rsidP="00AA0AF9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>struggled with unexpected changes</w:t>
      </w:r>
    </w:p>
    <w:p w14:paraId="0B3954DE" w14:textId="77777777" w:rsidR="00CA7212" w:rsidRPr="00AA0AF9" w:rsidRDefault="009E788F" w:rsidP="00AA0AF9">
      <w:pPr>
        <w:pStyle w:val="ListParagraph"/>
        <w:numPr>
          <w:ilvl w:val="0"/>
          <w:numId w:val="23"/>
        </w:num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>stayed too fixed on the one original plan</w:t>
      </w:r>
    </w:p>
    <w:p w14:paraId="1924CC3A" w14:textId="2CB73357" w:rsidR="000D548A" w:rsidRPr="00AA0AF9" w:rsidRDefault="000D548A" w:rsidP="00AA0AF9">
      <w:p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>Overall, Belbin’s insights helped me better understand my role and contribute more effectively and collaboratively.</w:t>
      </w:r>
    </w:p>
    <w:p w14:paraId="2F78634A" w14:textId="73484A68" w:rsidR="005006FC" w:rsidRPr="00AA0AF9" w:rsidRDefault="00ED1539" w:rsidP="00AA0AF9">
      <w:pPr>
        <w:pStyle w:val="Heading5"/>
        <w:spacing w:line="360" w:lineRule="auto"/>
        <w:jc w:val="both"/>
        <w:rPr>
          <w:rFonts w:ascii="Arial" w:hAnsi="Arial" w:cs="Arial"/>
          <w:b/>
          <w:bCs/>
          <w:color w:val="000000" w:themeColor="text1"/>
          <w:u w:val="single"/>
        </w:rPr>
      </w:pPr>
      <w:r w:rsidRPr="00AA0AF9">
        <w:rPr>
          <w:rFonts w:ascii="Arial" w:hAnsi="Arial" w:cs="Arial"/>
          <w:b/>
          <w:bCs/>
          <w:color w:val="000000" w:themeColor="text1"/>
          <w:u w:val="single"/>
        </w:rPr>
        <w:t>Thomas-Kilmann Conflict model:</w:t>
      </w:r>
      <w:r w:rsidR="00941A0D" w:rsidRPr="00AA0AF9">
        <w:rPr>
          <w:rFonts w:ascii="Arial" w:hAnsi="Arial" w:cs="Arial"/>
          <w:b/>
          <w:bCs/>
          <w:color w:val="000000" w:themeColor="text1"/>
          <w:u w:val="single"/>
        </w:rPr>
        <w:t xml:space="preserve"> </w:t>
      </w:r>
    </w:p>
    <w:p w14:paraId="49F9ED29" w14:textId="77777777" w:rsidR="008B1A01" w:rsidRPr="00AA0AF9" w:rsidRDefault="00ED1539" w:rsidP="00AA0AF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0AF9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62336" behindDoc="0" locked="0" layoutInCell="1" allowOverlap="1" wp14:anchorId="6A6AA77C" wp14:editId="18A83B75">
            <wp:simplePos x="0" y="0"/>
            <wp:positionH relativeFrom="page">
              <wp:align>right</wp:align>
            </wp:positionH>
            <wp:positionV relativeFrom="paragraph">
              <wp:posOffset>945919</wp:posOffset>
            </wp:positionV>
            <wp:extent cx="2750816" cy="1908810"/>
            <wp:effectExtent l="0" t="0" r="0" b="0"/>
            <wp:wrapTight wrapText="bothSides">
              <wp:wrapPolygon edited="0">
                <wp:start x="0" y="0"/>
                <wp:lineTo x="0" y="21341"/>
                <wp:lineTo x="21396" y="21341"/>
                <wp:lineTo x="21396" y="0"/>
                <wp:lineTo x="0" y="0"/>
              </wp:wrapPolygon>
            </wp:wrapTight>
            <wp:docPr id="286195252" name="Picture 6" descr="What is the Thomas Kilmann Conflict Management Model? (With examples)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50816" cy="1908810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anchor>
        </w:drawing>
      </w:r>
      <w:r w:rsidRPr="00AA0AF9">
        <w:rPr>
          <w:rFonts w:ascii="Arial" w:hAnsi="Arial" w:cs="Arial"/>
          <w:color w:val="000000" w:themeColor="text1"/>
        </w:rPr>
        <w:t xml:space="preserve">Through studying the Thomas–Kilmann Conflict Mode Instrument, I identified that I frequently adopt the Accommodating style, often described as the “teddy bear.” </w:t>
      </w:r>
    </w:p>
    <w:p w14:paraId="478E2DF6" w14:textId="5410BA7B" w:rsidR="008E0FC3" w:rsidRPr="00AA0AF9" w:rsidRDefault="008E0FC3" w:rsidP="00AA0AF9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4" w:name="_Toc214485751"/>
      <w:r w:rsidRPr="00AA0AF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Using an Accommodating Style in My Group PowerPoint Presentation</w:t>
      </w:r>
      <w:r w:rsidR="006310B6" w:rsidRPr="00AA0AF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:</w:t>
      </w:r>
      <w:bookmarkEnd w:id="4"/>
    </w:p>
    <w:p w14:paraId="206EE7D5" w14:textId="40AE3714" w:rsidR="00D97A15" w:rsidRPr="00AA0AF9" w:rsidRDefault="00D97A15" w:rsidP="00AA0AF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0AF9">
        <w:rPr>
          <w:rFonts w:ascii="Arial" w:hAnsi="Arial" w:cs="Arial"/>
          <w:color w:val="000000" w:themeColor="text1"/>
        </w:rPr>
        <w:t>According to Thomas (2008), the ac</w:t>
      </w:r>
      <w:r w:rsidR="00601269" w:rsidRPr="00AA0AF9">
        <w:rPr>
          <w:rFonts w:ascii="Arial" w:hAnsi="Arial" w:cs="Arial"/>
          <w:color w:val="000000" w:themeColor="text1"/>
        </w:rPr>
        <w:t xml:space="preserve">commodating conflict style involves prioritising relationships and cooperation over asserting </w:t>
      </w:r>
      <w:r w:rsidR="00333A82" w:rsidRPr="00AA0AF9">
        <w:rPr>
          <w:rFonts w:ascii="Arial" w:hAnsi="Arial" w:cs="Arial"/>
          <w:color w:val="000000" w:themeColor="text1"/>
        </w:rPr>
        <w:t>one’s own</w:t>
      </w:r>
      <w:r w:rsidR="00601269" w:rsidRPr="00AA0AF9">
        <w:rPr>
          <w:rFonts w:ascii="Arial" w:hAnsi="Arial" w:cs="Arial"/>
          <w:color w:val="000000" w:themeColor="text1"/>
        </w:rPr>
        <w:t xml:space="preserve"> views</w:t>
      </w:r>
      <w:r w:rsidR="00333A82" w:rsidRPr="00AA0AF9">
        <w:rPr>
          <w:rFonts w:ascii="Arial" w:hAnsi="Arial" w:cs="Arial"/>
          <w:color w:val="000000" w:themeColor="text1"/>
        </w:rPr>
        <w:t xml:space="preserve">. The description helped me recognise </w:t>
      </w:r>
      <w:r w:rsidR="00707E22" w:rsidRPr="00AA0AF9">
        <w:rPr>
          <w:rFonts w:ascii="Arial" w:hAnsi="Arial" w:cs="Arial"/>
          <w:color w:val="000000" w:themeColor="text1"/>
        </w:rPr>
        <w:t>my own behaviour during our group PowerPoint presentation</w:t>
      </w:r>
      <w:r w:rsidR="00B13051" w:rsidRPr="00AA0AF9">
        <w:rPr>
          <w:rFonts w:ascii="Arial" w:hAnsi="Arial" w:cs="Arial"/>
          <w:color w:val="000000" w:themeColor="text1"/>
        </w:rPr>
        <w:t xml:space="preserve">. When disagreements occurred about task allocation or how the </w:t>
      </w:r>
      <w:r w:rsidR="00197B61" w:rsidRPr="00AA0AF9">
        <w:rPr>
          <w:rFonts w:ascii="Arial" w:hAnsi="Arial" w:cs="Arial"/>
          <w:color w:val="000000" w:themeColor="text1"/>
        </w:rPr>
        <w:t>presentation should be structured, I often stepped back and accepted others suggestions to keep the environment positive and avoid conflict. This helped the group stay calm and work together effectively</w:t>
      </w:r>
      <w:r w:rsidR="00F80C9C" w:rsidRPr="00AA0AF9">
        <w:rPr>
          <w:rFonts w:ascii="Arial" w:hAnsi="Arial" w:cs="Arial"/>
          <w:color w:val="000000" w:themeColor="text1"/>
        </w:rPr>
        <w:t xml:space="preserve">. Stadler (2019) explains that conflict is closely shaped by </w:t>
      </w:r>
      <w:r w:rsidR="000F6719" w:rsidRPr="00AA0AF9">
        <w:rPr>
          <w:rFonts w:ascii="Arial" w:hAnsi="Arial" w:cs="Arial"/>
          <w:color w:val="000000" w:themeColor="text1"/>
        </w:rPr>
        <w:t xml:space="preserve">cultural </w:t>
      </w:r>
      <w:r w:rsidR="00EE05F1" w:rsidRPr="00AA0AF9">
        <w:rPr>
          <w:rFonts w:ascii="Arial" w:hAnsi="Arial" w:cs="Arial"/>
          <w:color w:val="000000" w:themeColor="text1"/>
        </w:rPr>
        <w:t>norms and communication styles, influencing how individuals interpret</w:t>
      </w:r>
      <w:r w:rsidR="00744382" w:rsidRPr="00AA0AF9">
        <w:rPr>
          <w:rFonts w:ascii="Arial" w:hAnsi="Arial" w:cs="Arial"/>
          <w:color w:val="000000" w:themeColor="text1"/>
        </w:rPr>
        <w:t xml:space="preserve"> disagreements and respond within group settings.</w:t>
      </w:r>
    </w:p>
    <w:p w14:paraId="37BDE064" w14:textId="031DCE09" w:rsidR="00744382" w:rsidRPr="00AA0AF9" w:rsidRDefault="00744382" w:rsidP="00AA0AF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0AF9">
        <w:rPr>
          <w:rFonts w:ascii="Arial" w:hAnsi="Arial" w:cs="Arial"/>
          <w:color w:val="000000" w:themeColor="text1"/>
        </w:rPr>
        <w:t>At the same time, I bec</w:t>
      </w:r>
      <w:r w:rsidR="00532CF1" w:rsidRPr="00AA0AF9">
        <w:rPr>
          <w:rFonts w:ascii="Arial" w:hAnsi="Arial" w:cs="Arial"/>
          <w:color w:val="000000" w:themeColor="text1"/>
        </w:rPr>
        <w:t>ame aware of the downsides. By accommodating too easily, I sometimes held back ideas that could have improved the project</w:t>
      </w:r>
      <w:r w:rsidR="00695FEF" w:rsidRPr="00AA0AF9">
        <w:rPr>
          <w:rFonts w:ascii="Arial" w:hAnsi="Arial" w:cs="Arial"/>
          <w:color w:val="000000" w:themeColor="text1"/>
        </w:rPr>
        <w:t xml:space="preserve">. Realising this encouraged me to aim for a healthier balance maintaining harmony while also sharing </w:t>
      </w:r>
      <w:r w:rsidR="006207DF" w:rsidRPr="00AA0AF9">
        <w:rPr>
          <w:rFonts w:ascii="Arial" w:hAnsi="Arial" w:cs="Arial"/>
          <w:color w:val="000000" w:themeColor="text1"/>
        </w:rPr>
        <w:t>my viewpoints when they can contribute to better outcomes</w:t>
      </w:r>
      <w:r w:rsidR="00230EB9" w:rsidRPr="00AA0AF9">
        <w:rPr>
          <w:rFonts w:ascii="Arial" w:hAnsi="Arial" w:cs="Arial"/>
          <w:color w:val="000000" w:themeColor="text1"/>
        </w:rPr>
        <w:t>.</w:t>
      </w:r>
    </w:p>
    <w:p w14:paraId="55D7F25B" w14:textId="0A1A26A6" w:rsidR="00230EB9" w:rsidRPr="00AA0AF9" w:rsidRDefault="00230EB9" w:rsidP="00AA0AF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0AF9">
        <w:rPr>
          <w:rFonts w:ascii="Arial" w:hAnsi="Arial" w:cs="Arial"/>
          <w:color w:val="000000" w:themeColor="text1"/>
        </w:rPr>
        <w:t>Overall, understanding my accommodating style helped me reflect on how I manage conflict</w:t>
      </w:r>
      <w:r w:rsidR="008822B7" w:rsidRPr="00AA0AF9">
        <w:rPr>
          <w:rFonts w:ascii="Arial" w:hAnsi="Arial" w:cs="Arial"/>
          <w:color w:val="000000" w:themeColor="text1"/>
        </w:rPr>
        <w:t xml:space="preserve"> and communicate more effectively in future group activi</w:t>
      </w:r>
      <w:r w:rsidR="00B74859" w:rsidRPr="00AA0AF9">
        <w:rPr>
          <w:rFonts w:ascii="Arial" w:hAnsi="Arial" w:cs="Arial"/>
          <w:color w:val="000000" w:themeColor="text1"/>
        </w:rPr>
        <w:t>ties.</w:t>
      </w:r>
    </w:p>
    <w:p w14:paraId="7F5BD208" w14:textId="4C58DE9B" w:rsidR="00B74859" w:rsidRPr="00AA0AF9" w:rsidRDefault="006A2B5C" w:rsidP="00AA0AF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0AF9">
        <w:rPr>
          <w:rFonts w:ascii="Arial" w:hAnsi="Arial" w:cs="Arial"/>
          <w:color w:val="000000" w:themeColor="text1"/>
        </w:rPr>
        <w:t xml:space="preserve">My </w:t>
      </w:r>
      <w:r w:rsidR="00B74859" w:rsidRPr="00AA0AF9">
        <w:rPr>
          <w:rFonts w:ascii="Arial" w:hAnsi="Arial" w:cs="Arial"/>
          <w:color w:val="000000" w:themeColor="text1"/>
        </w:rPr>
        <w:t>Strengths (Using Thomas Kilmaan- Accommodating style)</w:t>
      </w:r>
      <w:r w:rsidRPr="00AA0AF9">
        <w:rPr>
          <w:rFonts w:ascii="Arial" w:hAnsi="Arial" w:cs="Arial"/>
          <w:color w:val="000000" w:themeColor="text1"/>
        </w:rPr>
        <w:t>:</w:t>
      </w:r>
    </w:p>
    <w:p w14:paraId="3E15B4EC" w14:textId="17C28D3F" w:rsidR="00B74859" w:rsidRPr="00AA0AF9" w:rsidRDefault="00105739" w:rsidP="00AA0AF9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0AF9">
        <w:rPr>
          <w:rFonts w:ascii="Arial" w:hAnsi="Arial" w:cs="Arial"/>
          <w:color w:val="000000" w:themeColor="text1"/>
        </w:rPr>
        <w:t>I helped maintain harmony and reduce tension</w:t>
      </w:r>
    </w:p>
    <w:p w14:paraId="0B60ED0B" w14:textId="117504C4" w:rsidR="00105739" w:rsidRPr="00AA0AF9" w:rsidRDefault="00105739" w:rsidP="00AA0AF9">
      <w:pPr>
        <w:pStyle w:val="ListParagraph"/>
        <w:numPr>
          <w:ilvl w:val="0"/>
          <w:numId w:val="2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0AF9">
        <w:rPr>
          <w:rFonts w:ascii="Arial" w:hAnsi="Arial" w:cs="Arial"/>
          <w:color w:val="000000" w:themeColor="text1"/>
        </w:rPr>
        <w:t>I supported collaboration and a positive team atmosphere.</w:t>
      </w:r>
    </w:p>
    <w:p w14:paraId="4E1A856F" w14:textId="6FCFF941" w:rsidR="00105739" w:rsidRPr="00AA0AF9" w:rsidRDefault="006A2B5C" w:rsidP="00AA0AF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0AF9">
        <w:rPr>
          <w:rFonts w:ascii="Arial" w:hAnsi="Arial" w:cs="Arial"/>
          <w:color w:val="000000" w:themeColor="text1"/>
        </w:rPr>
        <w:lastRenderedPageBreak/>
        <w:t xml:space="preserve">My </w:t>
      </w:r>
      <w:r w:rsidR="00105739" w:rsidRPr="00AA0AF9">
        <w:rPr>
          <w:rFonts w:ascii="Arial" w:hAnsi="Arial" w:cs="Arial"/>
          <w:color w:val="000000" w:themeColor="text1"/>
        </w:rPr>
        <w:t>Weakness (Before Using Thomas Kilmann Ter</w:t>
      </w:r>
      <w:r w:rsidR="007A0D46" w:rsidRPr="00AA0AF9">
        <w:rPr>
          <w:rFonts w:ascii="Arial" w:hAnsi="Arial" w:cs="Arial"/>
          <w:color w:val="000000" w:themeColor="text1"/>
        </w:rPr>
        <w:t>ms)</w:t>
      </w:r>
      <w:r w:rsidRPr="00AA0AF9">
        <w:rPr>
          <w:rFonts w:ascii="Arial" w:hAnsi="Arial" w:cs="Arial"/>
          <w:color w:val="000000" w:themeColor="text1"/>
        </w:rPr>
        <w:t>:</w:t>
      </w:r>
    </w:p>
    <w:p w14:paraId="7B4B0243" w14:textId="2453642C" w:rsidR="007A0D46" w:rsidRPr="00AA0AF9" w:rsidRDefault="007A0D46" w:rsidP="00AA0AF9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0AF9">
        <w:rPr>
          <w:rFonts w:ascii="Arial" w:hAnsi="Arial" w:cs="Arial"/>
          <w:color w:val="000000" w:themeColor="text1"/>
        </w:rPr>
        <w:t>I sometimes</w:t>
      </w:r>
      <w:r w:rsidR="00822669" w:rsidRPr="00AA0AF9">
        <w:rPr>
          <w:rFonts w:ascii="Arial" w:hAnsi="Arial" w:cs="Arial"/>
          <w:color w:val="000000" w:themeColor="text1"/>
        </w:rPr>
        <w:t xml:space="preserve"> held back ideas that could improve outcomes.</w:t>
      </w:r>
    </w:p>
    <w:p w14:paraId="060544B1" w14:textId="5B53529F" w:rsidR="00822669" w:rsidRPr="00AA0AF9" w:rsidRDefault="00822669" w:rsidP="00AA0AF9">
      <w:pPr>
        <w:pStyle w:val="ListParagraph"/>
        <w:numPr>
          <w:ilvl w:val="0"/>
          <w:numId w:val="25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0AF9">
        <w:rPr>
          <w:rFonts w:ascii="Arial" w:hAnsi="Arial" w:cs="Arial"/>
          <w:color w:val="000000" w:themeColor="text1"/>
        </w:rPr>
        <w:t>I avoided speaking u</w:t>
      </w:r>
      <w:r w:rsidR="00D820E0" w:rsidRPr="00AA0AF9">
        <w:rPr>
          <w:rFonts w:ascii="Arial" w:hAnsi="Arial" w:cs="Arial"/>
          <w:color w:val="000000" w:themeColor="text1"/>
        </w:rPr>
        <w:t>p during disagreements.</w:t>
      </w:r>
    </w:p>
    <w:p w14:paraId="25186356" w14:textId="77777777" w:rsidR="00475AE0" w:rsidRPr="00AA0AF9" w:rsidRDefault="00ED1539" w:rsidP="00AA0AF9">
      <w:pPr>
        <w:pStyle w:val="Heading5"/>
        <w:spacing w:line="360" w:lineRule="auto"/>
        <w:jc w:val="both"/>
        <w:rPr>
          <w:rStyle w:val="UnresolvedMention"/>
          <w:rFonts w:ascii="Arial" w:hAnsi="Arial" w:cs="Arial"/>
          <w:b/>
          <w:bCs/>
          <w:color w:val="000000" w:themeColor="text1"/>
          <w:u w:val="single"/>
        </w:rPr>
      </w:pPr>
      <w:r w:rsidRPr="00AA0AF9">
        <w:rPr>
          <w:rStyle w:val="UnresolvedMention"/>
          <w:rFonts w:ascii="Arial" w:hAnsi="Arial" w:cs="Arial"/>
          <w:b/>
          <w:bCs/>
          <w:color w:val="000000" w:themeColor="text1"/>
          <w:u w:val="single"/>
        </w:rPr>
        <w:t>Tuckman’s theory:</w:t>
      </w:r>
      <w:r w:rsidRPr="00AA0AF9">
        <w:rPr>
          <w:rStyle w:val="UnresolvedMention"/>
          <w:rFonts w:ascii="Arial" w:hAnsi="Arial" w:cs="Arial"/>
          <w:b/>
          <w:bCs/>
          <w:noProof/>
          <w:color w:val="000000" w:themeColor="text1"/>
          <w:u w:val="single"/>
        </w:rPr>
        <w:drawing>
          <wp:anchor distT="0" distB="0" distL="114300" distR="114300" simplePos="0" relativeHeight="251659264" behindDoc="0" locked="0" layoutInCell="1" allowOverlap="1" wp14:anchorId="08FDB134" wp14:editId="0783C620">
            <wp:simplePos x="0" y="0"/>
            <wp:positionH relativeFrom="column">
              <wp:posOffset>4152903</wp:posOffset>
            </wp:positionH>
            <wp:positionV relativeFrom="paragraph">
              <wp:posOffset>1183635</wp:posOffset>
            </wp:positionV>
            <wp:extent cx="2247896" cy="2242822"/>
            <wp:effectExtent l="0" t="0" r="4" b="5078"/>
            <wp:wrapTight wrapText="bothSides">
              <wp:wrapPolygon edited="0">
                <wp:start x="0" y="0"/>
                <wp:lineTo x="0" y="21465"/>
                <wp:lineTo x="21423" y="21465"/>
                <wp:lineTo x="21423" y="0"/>
                <wp:lineTo x="0" y="0"/>
              </wp:wrapPolygon>
            </wp:wrapTight>
            <wp:docPr id="947631702" name="Picture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247896" cy="2242822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anchor>
        </w:drawing>
      </w:r>
      <w:r w:rsidR="00E82CF0" w:rsidRPr="00AA0AF9">
        <w:rPr>
          <w:rStyle w:val="UnresolvedMention"/>
          <w:rFonts w:ascii="Arial" w:hAnsi="Arial" w:cs="Arial"/>
          <w:b/>
          <w:bCs/>
          <w:color w:val="000000" w:themeColor="text1"/>
          <w:u w:val="single"/>
        </w:rPr>
        <w:t xml:space="preserve"> </w:t>
      </w:r>
    </w:p>
    <w:p w14:paraId="544A603D" w14:textId="18A24AB3" w:rsidR="008A7B6D" w:rsidRPr="00AA0AF9" w:rsidRDefault="00ED1539" w:rsidP="00AA0AF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0AF9">
        <w:rPr>
          <w:rFonts w:ascii="Arial" w:hAnsi="Arial" w:cs="Arial"/>
          <w:color w:val="000000" w:themeColor="text1"/>
        </w:rPr>
        <w:t xml:space="preserve">Tuckman’s theory called as a Tuckman’s stages of group development, explains the stages of a team goes through to become effective. It helps us understand team behaviour and how to manage relationship and performance over time. </w:t>
      </w:r>
    </w:p>
    <w:p w14:paraId="6FC2391F" w14:textId="7BB34150" w:rsidR="00064ABC" w:rsidRPr="00AA0AF9" w:rsidRDefault="00064ABC" w:rsidP="00AA0AF9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5" w:name="_Toc214485752"/>
      <w:r w:rsidRPr="00AA0AF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 xml:space="preserve">Applying Tuckman’s Stages for </w:t>
      </w:r>
      <w:r w:rsidR="002B3CBE" w:rsidRPr="00AA0AF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m</w:t>
      </w:r>
      <w:r w:rsidRPr="00AA0AF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y Assessment Group Presentation</w:t>
      </w:r>
      <w:r w:rsidR="00714ECB" w:rsidRPr="00AA0AF9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t>:</w:t>
      </w:r>
      <w:bookmarkEnd w:id="5"/>
    </w:p>
    <w:p w14:paraId="2DF6534C" w14:textId="0808EB7C" w:rsidR="001346E8" w:rsidRPr="00AA0AF9" w:rsidRDefault="001346E8" w:rsidP="00AA0AF9">
      <w:p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>According to Tuckman and Harp</w:t>
      </w:r>
      <w:r w:rsidR="009E6348" w:rsidRPr="00AA0AF9">
        <w:rPr>
          <w:rFonts w:ascii="Arial" w:hAnsi="Arial" w:cs="Arial"/>
        </w:rPr>
        <w:t>er’s (2012) explanation of group development as a process of progressing through</w:t>
      </w:r>
      <w:r w:rsidR="00C56CF6" w:rsidRPr="00AA0AF9">
        <w:rPr>
          <w:rFonts w:ascii="Arial" w:hAnsi="Arial" w:cs="Arial"/>
        </w:rPr>
        <w:t xml:space="preserve"> </w:t>
      </w:r>
      <w:r w:rsidR="00B23905" w:rsidRPr="00AA0AF9">
        <w:rPr>
          <w:rFonts w:ascii="Arial" w:hAnsi="Arial" w:cs="Arial"/>
        </w:rPr>
        <w:t>distinct stages. I observed these phase</w:t>
      </w:r>
      <w:r w:rsidR="00F55D44" w:rsidRPr="00AA0AF9">
        <w:rPr>
          <w:rFonts w:ascii="Arial" w:hAnsi="Arial" w:cs="Arial"/>
        </w:rPr>
        <w:t xml:space="preserve">s during our group </w:t>
      </w:r>
      <w:r w:rsidR="00DD34A8" w:rsidRPr="00AA0AF9">
        <w:rPr>
          <w:rFonts w:ascii="Arial" w:hAnsi="Arial" w:cs="Arial"/>
        </w:rPr>
        <w:t xml:space="preserve">PowerPoint presentation. In the forming stage, we met to understand </w:t>
      </w:r>
      <w:r w:rsidR="00847BE3" w:rsidRPr="00AA0AF9">
        <w:rPr>
          <w:rFonts w:ascii="Arial" w:hAnsi="Arial" w:cs="Arial"/>
        </w:rPr>
        <w:t>the brief, agree on communication, and assign roles</w:t>
      </w:r>
      <w:r w:rsidR="00ED282D" w:rsidRPr="00AA0AF9">
        <w:rPr>
          <w:rFonts w:ascii="Arial" w:hAnsi="Arial" w:cs="Arial"/>
        </w:rPr>
        <w:t xml:space="preserve"> such as researching and designing slides. The storming stage </w:t>
      </w:r>
      <w:r w:rsidR="005559BB" w:rsidRPr="00AA0AF9">
        <w:rPr>
          <w:rFonts w:ascii="Arial" w:hAnsi="Arial" w:cs="Arial"/>
        </w:rPr>
        <w:t xml:space="preserve">brought </w:t>
      </w:r>
      <w:r w:rsidR="00113C12" w:rsidRPr="00AA0AF9">
        <w:rPr>
          <w:rFonts w:ascii="Arial" w:hAnsi="Arial" w:cs="Arial"/>
        </w:rPr>
        <w:t xml:space="preserve">disagreements </w:t>
      </w:r>
      <w:r w:rsidR="005559BB" w:rsidRPr="00AA0AF9">
        <w:rPr>
          <w:rFonts w:ascii="Arial" w:hAnsi="Arial" w:cs="Arial"/>
        </w:rPr>
        <w:t xml:space="preserve">about layout, </w:t>
      </w:r>
      <w:r w:rsidR="000A13A0" w:rsidRPr="00AA0AF9">
        <w:rPr>
          <w:rFonts w:ascii="Arial" w:hAnsi="Arial" w:cs="Arial"/>
        </w:rPr>
        <w:t>workload, and timing, which helped us clarify expec</w:t>
      </w:r>
      <w:r w:rsidR="003665E0" w:rsidRPr="00AA0AF9">
        <w:rPr>
          <w:rFonts w:ascii="Arial" w:hAnsi="Arial" w:cs="Arial"/>
        </w:rPr>
        <w:t>tations. By the Norming stage, we had established a shared slide s</w:t>
      </w:r>
      <w:r w:rsidR="00104A00" w:rsidRPr="00AA0AF9">
        <w:rPr>
          <w:rFonts w:ascii="Arial" w:hAnsi="Arial" w:cs="Arial"/>
        </w:rPr>
        <w:t>tyle, clearer responsibilities, and smoother collaboratio</w:t>
      </w:r>
      <w:r w:rsidR="008B3F93" w:rsidRPr="00AA0AF9">
        <w:rPr>
          <w:rFonts w:ascii="Arial" w:hAnsi="Arial" w:cs="Arial"/>
        </w:rPr>
        <w:t>n. In the Performing stage, we worked efficiently, met dea</w:t>
      </w:r>
      <w:r w:rsidR="008F5A34" w:rsidRPr="00AA0AF9">
        <w:rPr>
          <w:rFonts w:ascii="Arial" w:hAnsi="Arial" w:cs="Arial"/>
        </w:rPr>
        <w:t xml:space="preserve">dlines, rehearsed together and refined the </w:t>
      </w:r>
      <w:r w:rsidR="00F56057" w:rsidRPr="00AA0AF9">
        <w:rPr>
          <w:rFonts w:ascii="Arial" w:hAnsi="Arial" w:cs="Arial"/>
        </w:rPr>
        <w:t xml:space="preserve">presentation. At the </w:t>
      </w:r>
      <w:r w:rsidR="00B92503" w:rsidRPr="00AA0AF9">
        <w:rPr>
          <w:rFonts w:ascii="Arial" w:hAnsi="Arial" w:cs="Arial"/>
        </w:rPr>
        <w:t>Ad</w:t>
      </w:r>
      <w:r w:rsidR="002B3AB0" w:rsidRPr="00AA0AF9">
        <w:rPr>
          <w:rFonts w:ascii="Arial" w:hAnsi="Arial" w:cs="Arial"/>
        </w:rPr>
        <w:t>journing stage, we reviewed our work, exchanged feedback and c</w:t>
      </w:r>
      <w:r w:rsidR="00A94FB1" w:rsidRPr="00AA0AF9">
        <w:rPr>
          <w:rFonts w:ascii="Arial" w:hAnsi="Arial" w:cs="Arial"/>
        </w:rPr>
        <w:t>oncluded the project.</w:t>
      </w:r>
    </w:p>
    <w:p w14:paraId="54ECA2FF" w14:textId="0DB2D4C6" w:rsidR="00A94FB1" w:rsidRPr="00AA0AF9" w:rsidRDefault="00081D79" w:rsidP="00AA0AF9">
      <w:p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 xml:space="preserve">My </w:t>
      </w:r>
      <w:r w:rsidR="00A94FB1" w:rsidRPr="00AA0AF9">
        <w:rPr>
          <w:rFonts w:ascii="Arial" w:hAnsi="Arial" w:cs="Arial"/>
        </w:rPr>
        <w:t>Streng</w:t>
      </w:r>
      <w:r w:rsidR="0023254B" w:rsidRPr="00AA0AF9">
        <w:rPr>
          <w:rFonts w:ascii="Arial" w:hAnsi="Arial" w:cs="Arial"/>
        </w:rPr>
        <w:t>ths (Using Tuckman’s Theory</w:t>
      </w:r>
      <w:r w:rsidR="00AC56FB" w:rsidRPr="00AA0AF9">
        <w:rPr>
          <w:rFonts w:ascii="Arial" w:hAnsi="Arial" w:cs="Arial"/>
        </w:rPr>
        <w:t>)</w:t>
      </w:r>
      <w:r w:rsidRPr="00AA0AF9">
        <w:rPr>
          <w:rFonts w:ascii="Arial" w:hAnsi="Arial" w:cs="Arial"/>
        </w:rPr>
        <w:t>:</w:t>
      </w:r>
    </w:p>
    <w:p w14:paraId="37F6FB21" w14:textId="0539EFC9" w:rsidR="00AC56FB" w:rsidRPr="00AA0AF9" w:rsidRDefault="00AC56FB" w:rsidP="00AA0AF9">
      <w:pPr>
        <w:pStyle w:val="ListParagraph"/>
        <w:numPr>
          <w:ilvl w:val="0"/>
          <w:numId w:val="26"/>
        </w:num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>I helped organise tasks during Forming</w:t>
      </w:r>
    </w:p>
    <w:p w14:paraId="03E6E08A" w14:textId="033FCE14" w:rsidR="00AC56FB" w:rsidRPr="00AA0AF9" w:rsidRDefault="000234A4" w:rsidP="00AA0AF9">
      <w:pPr>
        <w:pStyle w:val="ListParagraph"/>
        <w:numPr>
          <w:ilvl w:val="0"/>
          <w:numId w:val="26"/>
        </w:num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>I resolved disagreements in Storming.</w:t>
      </w:r>
    </w:p>
    <w:p w14:paraId="1DF65885" w14:textId="28CB574A" w:rsidR="000234A4" w:rsidRPr="00AA0AF9" w:rsidRDefault="000234A4" w:rsidP="00AA0AF9">
      <w:pPr>
        <w:pStyle w:val="ListParagraph"/>
        <w:numPr>
          <w:ilvl w:val="0"/>
          <w:numId w:val="26"/>
        </w:num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>I encourage cohesion in Norming.</w:t>
      </w:r>
    </w:p>
    <w:p w14:paraId="0E3242D8" w14:textId="0B1F4D8E" w:rsidR="000234A4" w:rsidRPr="00AA0AF9" w:rsidRDefault="00D23B0F" w:rsidP="00AA0AF9">
      <w:pPr>
        <w:pStyle w:val="ListParagraph"/>
        <w:numPr>
          <w:ilvl w:val="0"/>
          <w:numId w:val="26"/>
        </w:num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>I worked efficiently in Performing</w:t>
      </w:r>
      <w:r w:rsidR="001940C3" w:rsidRPr="00AA0AF9">
        <w:rPr>
          <w:rFonts w:ascii="Arial" w:hAnsi="Arial" w:cs="Arial"/>
        </w:rPr>
        <w:t>.</w:t>
      </w:r>
    </w:p>
    <w:p w14:paraId="4E887F4A" w14:textId="04214E88" w:rsidR="001940C3" w:rsidRPr="00AA0AF9" w:rsidRDefault="001940C3" w:rsidP="00AA0AF9">
      <w:pPr>
        <w:pStyle w:val="ListParagraph"/>
        <w:numPr>
          <w:ilvl w:val="0"/>
          <w:numId w:val="26"/>
        </w:num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>I supported a positive closure a</w:t>
      </w:r>
      <w:r w:rsidR="00D4532E" w:rsidRPr="00AA0AF9">
        <w:rPr>
          <w:rFonts w:ascii="Arial" w:hAnsi="Arial" w:cs="Arial"/>
        </w:rPr>
        <w:t>t</w:t>
      </w:r>
      <w:r w:rsidRPr="00AA0AF9">
        <w:rPr>
          <w:rFonts w:ascii="Arial" w:hAnsi="Arial" w:cs="Arial"/>
        </w:rPr>
        <w:t xml:space="preserve"> Adjourning</w:t>
      </w:r>
      <w:r w:rsidR="00D4532E" w:rsidRPr="00AA0AF9">
        <w:rPr>
          <w:rFonts w:ascii="Arial" w:hAnsi="Arial" w:cs="Arial"/>
        </w:rPr>
        <w:t>.</w:t>
      </w:r>
    </w:p>
    <w:p w14:paraId="735AD3B5" w14:textId="209975B1" w:rsidR="0003661D" w:rsidRPr="00AA0AF9" w:rsidRDefault="00081D79" w:rsidP="00AA0AF9">
      <w:p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 xml:space="preserve">My </w:t>
      </w:r>
      <w:r w:rsidR="0003661D" w:rsidRPr="00AA0AF9">
        <w:rPr>
          <w:rFonts w:ascii="Arial" w:hAnsi="Arial" w:cs="Arial"/>
        </w:rPr>
        <w:t>Weakness (Be</w:t>
      </w:r>
      <w:r w:rsidR="00724D4E" w:rsidRPr="00AA0AF9">
        <w:rPr>
          <w:rFonts w:ascii="Arial" w:hAnsi="Arial" w:cs="Arial"/>
        </w:rPr>
        <w:t>fore Using Tuckman</w:t>
      </w:r>
      <w:r w:rsidR="009C13C7" w:rsidRPr="00AA0AF9">
        <w:rPr>
          <w:rFonts w:ascii="Arial" w:hAnsi="Arial" w:cs="Arial"/>
        </w:rPr>
        <w:t>’s Theory)</w:t>
      </w:r>
      <w:r w:rsidRPr="00AA0AF9">
        <w:rPr>
          <w:rFonts w:ascii="Arial" w:hAnsi="Arial" w:cs="Arial"/>
        </w:rPr>
        <w:t>:</w:t>
      </w:r>
    </w:p>
    <w:p w14:paraId="41601FD2" w14:textId="38C8E698" w:rsidR="009C13C7" w:rsidRPr="00AA0AF9" w:rsidRDefault="009C13C7" w:rsidP="00AA0AF9">
      <w:pPr>
        <w:pStyle w:val="ListParagraph"/>
        <w:numPr>
          <w:ilvl w:val="0"/>
          <w:numId w:val="27"/>
        </w:num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>I sometimes hesitated to voice concerns.</w:t>
      </w:r>
    </w:p>
    <w:p w14:paraId="403DBD78" w14:textId="0DE8EFED" w:rsidR="009C13C7" w:rsidRPr="00AA0AF9" w:rsidRDefault="009C13C7" w:rsidP="00AA0AF9">
      <w:pPr>
        <w:pStyle w:val="ListParagraph"/>
        <w:numPr>
          <w:ilvl w:val="0"/>
          <w:numId w:val="27"/>
        </w:numPr>
        <w:spacing w:line="360" w:lineRule="auto"/>
        <w:jc w:val="both"/>
        <w:rPr>
          <w:rFonts w:ascii="Arial" w:hAnsi="Arial" w:cs="Arial"/>
        </w:rPr>
      </w:pPr>
      <w:r w:rsidRPr="00AA0AF9">
        <w:rPr>
          <w:rFonts w:ascii="Arial" w:hAnsi="Arial" w:cs="Arial"/>
        </w:rPr>
        <w:t xml:space="preserve">I found it challenging to adapt </w:t>
      </w:r>
      <w:r w:rsidR="00EF52D1" w:rsidRPr="00AA0AF9">
        <w:rPr>
          <w:rFonts w:ascii="Arial" w:hAnsi="Arial" w:cs="Arial"/>
        </w:rPr>
        <w:t>quickly to new ideas.</w:t>
      </w:r>
    </w:p>
    <w:p w14:paraId="7B4C70FD" w14:textId="77777777" w:rsidR="00EF52D1" w:rsidRPr="00AA0AF9" w:rsidRDefault="00EF52D1" w:rsidP="00AA0AF9">
      <w:pPr>
        <w:pStyle w:val="Heading6"/>
        <w:spacing w:line="360" w:lineRule="auto"/>
        <w:jc w:val="both"/>
        <w:rPr>
          <w:rFonts w:ascii="Arial" w:hAnsi="Arial" w:cs="Arial"/>
          <w:b/>
          <w:bCs/>
          <w:i w:val="0"/>
          <w:iCs w:val="0"/>
          <w:color w:val="000000" w:themeColor="text1"/>
          <w:u w:val="single"/>
        </w:rPr>
      </w:pPr>
    </w:p>
    <w:p w14:paraId="4CA497D5" w14:textId="1893DB30" w:rsidR="005006FC" w:rsidRPr="00AA0AF9" w:rsidRDefault="00ED1539" w:rsidP="00AA0AF9">
      <w:pPr>
        <w:pStyle w:val="Heading6"/>
        <w:spacing w:line="360" w:lineRule="auto"/>
        <w:jc w:val="both"/>
        <w:rPr>
          <w:rFonts w:ascii="Arial" w:hAnsi="Arial" w:cs="Arial"/>
          <w:b/>
          <w:bCs/>
          <w:i w:val="0"/>
          <w:iCs w:val="0"/>
          <w:color w:val="000000" w:themeColor="text1"/>
          <w:u w:val="single"/>
        </w:rPr>
      </w:pPr>
      <w:r w:rsidRPr="00AA0AF9">
        <w:rPr>
          <w:rFonts w:ascii="Arial" w:hAnsi="Arial" w:cs="Arial"/>
          <w:b/>
          <w:bCs/>
          <w:i w:val="0"/>
          <w:iCs w:val="0"/>
          <w:color w:val="000000" w:themeColor="text1"/>
          <w:u w:val="single"/>
        </w:rPr>
        <w:t>CONCLUSION:</w:t>
      </w:r>
    </w:p>
    <w:p w14:paraId="0FE6F8E5" w14:textId="69792D66" w:rsidR="00CF34F6" w:rsidRPr="00AA0AF9" w:rsidRDefault="00D438BA" w:rsidP="00AA0AF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A0AF9">
        <w:rPr>
          <w:rFonts w:ascii="Arial" w:hAnsi="Arial" w:cs="Arial"/>
        </w:rPr>
        <w:t xml:space="preserve">In </w:t>
      </w:r>
      <w:r w:rsidR="00A823D4" w:rsidRPr="00AA0AF9">
        <w:rPr>
          <w:rFonts w:ascii="Arial" w:hAnsi="Arial" w:cs="Arial"/>
        </w:rPr>
        <w:t>conclusion, the different teamwork models have give</w:t>
      </w:r>
      <w:r w:rsidR="00CB3247" w:rsidRPr="00AA0AF9">
        <w:rPr>
          <w:rFonts w:ascii="Arial" w:hAnsi="Arial" w:cs="Arial"/>
        </w:rPr>
        <w:t>n me a deeper understanding of how I</w:t>
      </w:r>
      <w:r w:rsidR="001652EB" w:rsidRPr="00AA0AF9">
        <w:rPr>
          <w:rFonts w:ascii="Arial" w:hAnsi="Arial" w:cs="Arial"/>
        </w:rPr>
        <w:t xml:space="preserve"> function within a group and how I can contribute more effectively. Tuckman’s theory helped me re</w:t>
      </w:r>
      <w:r w:rsidR="00BF5894" w:rsidRPr="00AA0AF9">
        <w:rPr>
          <w:rFonts w:ascii="Arial" w:hAnsi="Arial" w:cs="Arial"/>
        </w:rPr>
        <w:t>cognise the natural stages a team goes through and appre</w:t>
      </w:r>
      <w:r w:rsidR="001C536D" w:rsidRPr="00AA0AF9">
        <w:rPr>
          <w:rFonts w:ascii="Arial" w:hAnsi="Arial" w:cs="Arial"/>
        </w:rPr>
        <w:t>ciate</w:t>
      </w:r>
      <w:r w:rsidR="00EF6303" w:rsidRPr="00AA0AF9">
        <w:rPr>
          <w:rFonts w:ascii="Arial" w:hAnsi="Arial" w:cs="Arial"/>
        </w:rPr>
        <w:t xml:space="preserve"> the importance of adapting my behaviour as </w:t>
      </w:r>
      <w:r w:rsidR="00E94049" w:rsidRPr="00AA0AF9">
        <w:rPr>
          <w:rFonts w:ascii="Arial" w:hAnsi="Arial" w:cs="Arial"/>
        </w:rPr>
        <w:t>the group develops</w:t>
      </w:r>
      <w:r w:rsidR="00BB7E82" w:rsidRPr="00AA0AF9">
        <w:rPr>
          <w:rFonts w:ascii="Arial" w:hAnsi="Arial" w:cs="Arial"/>
          <w:color w:val="000000" w:themeColor="text1"/>
        </w:rPr>
        <w:t>.</w:t>
      </w:r>
      <w:r w:rsidR="00CF34F6" w:rsidRPr="00AA0AF9">
        <w:rPr>
          <w:rFonts w:ascii="Arial" w:hAnsi="Arial" w:cs="Arial"/>
          <w:color w:val="000000" w:themeColor="text1"/>
        </w:rPr>
        <w:t xml:space="preserve"> The Thomas Kilmann model increase</w:t>
      </w:r>
      <w:r w:rsidR="00664B8C" w:rsidRPr="00AA0AF9">
        <w:rPr>
          <w:rFonts w:ascii="Arial" w:hAnsi="Arial" w:cs="Arial"/>
          <w:color w:val="000000" w:themeColor="text1"/>
        </w:rPr>
        <w:t xml:space="preserve">d my awareness of how I respond </w:t>
      </w:r>
      <w:r w:rsidR="005E1390" w:rsidRPr="00AA0AF9">
        <w:rPr>
          <w:rFonts w:ascii="Arial" w:hAnsi="Arial" w:cs="Arial"/>
          <w:color w:val="000000" w:themeColor="text1"/>
        </w:rPr>
        <w:t xml:space="preserve">to conflict, showing me when my </w:t>
      </w:r>
      <w:r w:rsidR="002A333D" w:rsidRPr="00AA0AF9">
        <w:rPr>
          <w:rFonts w:ascii="Arial" w:hAnsi="Arial" w:cs="Arial"/>
          <w:color w:val="000000" w:themeColor="text1"/>
        </w:rPr>
        <w:t>accommodating style is useful and when I need to be more assertive</w:t>
      </w:r>
      <w:r w:rsidR="002628CA" w:rsidRPr="00AA0AF9">
        <w:rPr>
          <w:rFonts w:ascii="Arial" w:hAnsi="Arial" w:cs="Arial"/>
          <w:color w:val="000000" w:themeColor="text1"/>
        </w:rPr>
        <w:t>. Belbin’s Team Role model helped me</w:t>
      </w:r>
      <w:r w:rsidR="00782839" w:rsidRPr="00AA0AF9">
        <w:rPr>
          <w:rFonts w:ascii="Arial" w:hAnsi="Arial" w:cs="Arial"/>
          <w:color w:val="000000" w:themeColor="text1"/>
        </w:rPr>
        <w:t xml:space="preserve"> to identify my strengths as an implementer</w:t>
      </w:r>
      <w:r w:rsidR="00DC5C5C" w:rsidRPr="00AA0AF9">
        <w:rPr>
          <w:rFonts w:ascii="Arial" w:hAnsi="Arial" w:cs="Arial"/>
          <w:color w:val="000000" w:themeColor="text1"/>
        </w:rPr>
        <w:t>, someone who org</w:t>
      </w:r>
      <w:r w:rsidR="00C51E2A" w:rsidRPr="00AA0AF9">
        <w:rPr>
          <w:rFonts w:ascii="Arial" w:hAnsi="Arial" w:cs="Arial"/>
          <w:color w:val="000000" w:themeColor="text1"/>
        </w:rPr>
        <w:t>a</w:t>
      </w:r>
      <w:r w:rsidR="009B2092" w:rsidRPr="00AA0AF9">
        <w:rPr>
          <w:rFonts w:ascii="Arial" w:hAnsi="Arial" w:cs="Arial"/>
          <w:color w:val="000000" w:themeColor="text1"/>
        </w:rPr>
        <w:t>ni</w:t>
      </w:r>
      <w:r w:rsidR="007D65F7" w:rsidRPr="00AA0AF9">
        <w:rPr>
          <w:rFonts w:ascii="Arial" w:hAnsi="Arial" w:cs="Arial"/>
          <w:color w:val="000000" w:themeColor="text1"/>
        </w:rPr>
        <w:t>ses tasks, creates structure, and turns plans into practical actions</w:t>
      </w:r>
      <w:r w:rsidR="00D84FD3" w:rsidRPr="00AA0AF9">
        <w:rPr>
          <w:rFonts w:ascii="Arial" w:hAnsi="Arial" w:cs="Arial"/>
          <w:color w:val="000000" w:themeColor="text1"/>
        </w:rPr>
        <w:t>. Additionally, Herzberg’s Motivation Theory highlighted the factors that drive</w:t>
      </w:r>
      <w:r w:rsidR="00D102A1" w:rsidRPr="00AA0AF9">
        <w:rPr>
          <w:rFonts w:ascii="Arial" w:hAnsi="Arial" w:cs="Arial"/>
          <w:color w:val="000000" w:themeColor="text1"/>
        </w:rPr>
        <w:t xml:space="preserve">, </w:t>
      </w:r>
      <w:r w:rsidR="0062223C" w:rsidRPr="00AA0AF9">
        <w:rPr>
          <w:rFonts w:ascii="Arial" w:hAnsi="Arial" w:cs="Arial"/>
          <w:color w:val="000000" w:themeColor="text1"/>
        </w:rPr>
        <w:t>b</w:t>
      </w:r>
      <w:r w:rsidR="00D102A1" w:rsidRPr="00AA0AF9">
        <w:rPr>
          <w:rFonts w:ascii="Arial" w:hAnsi="Arial" w:cs="Arial"/>
          <w:color w:val="000000" w:themeColor="text1"/>
        </w:rPr>
        <w:t>oth my motivation an</w:t>
      </w:r>
      <w:r w:rsidR="0062223C" w:rsidRPr="00AA0AF9">
        <w:rPr>
          <w:rFonts w:ascii="Arial" w:hAnsi="Arial" w:cs="Arial"/>
          <w:color w:val="000000" w:themeColor="text1"/>
        </w:rPr>
        <w:t>d my team’s performance, such as clear communication, recognition, and mea</w:t>
      </w:r>
      <w:r w:rsidR="00771219" w:rsidRPr="00AA0AF9">
        <w:rPr>
          <w:rFonts w:ascii="Arial" w:hAnsi="Arial" w:cs="Arial"/>
          <w:color w:val="000000" w:themeColor="text1"/>
        </w:rPr>
        <w:t>ningful</w:t>
      </w:r>
      <w:r w:rsidR="005F7986" w:rsidRPr="00AA0AF9">
        <w:rPr>
          <w:rFonts w:ascii="Arial" w:hAnsi="Arial" w:cs="Arial"/>
          <w:color w:val="000000" w:themeColor="text1"/>
        </w:rPr>
        <w:t xml:space="preserve"> tasks</w:t>
      </w:r>
      <w:r w:rsidR="00C87877" w:rsidRPr="00AA0AF9">
        <w:rPr>
          <w:rFonts w:ascii="Arial" w:hAnsi="Arial" w:cs="Arial"/>
          <w:color w:val="000000" w:themeColor="text1"/>
        </w:rPr>
        <w:t>. Overall</w:t>
      </w:r>
      <w:r w:rsidR="00B34F69" w:rsidRPr="00AA0AF9">
        <w:rPr>
          <w:rFonts w:ascii="Arial" w:hAnsi="Arial" w:cs="Arial"/>
          <w:color w:val="000000" w:themeColor="text1"/>
        </w:rPr>
        <w:t xml:space="preserve">, these theories </w:t>
      </w:r>
      <w:r w:rsidR="008F000B" w:rsidRPr="00AA0AF9">
        <w:rPr>
          <w:rFonts w:ascii="Arial" w:hAnsi="Arial" w:cs="Arial"/>
          <w:color w:val="000000" w:themeColor="text1"/>
        </w:rPr>
        <w:t xml:space="preserve">have strengthened my </w:t>
      </w:r>
      <w:r w:rsidR="001619BA" w:rsidRPr="00AA0AF9">
        <w:rPr>
          <w:rFonts w:ascii="Arial" w:hAnsi="Arial" w:cs="Arial"/>
          <w:color w:val="000000" w:themeColor="text1"/>
        </w:rPr>
        <w:t>self-awareness</w:t>
      </w:r>
      <w:r w:rsidR="008F000B" w:rsidRPr="00AA0AF9">
        <w:rPr>
          <w:rFonts w:ascii="Arial" w:hAnsi="Arial" w:cs="Arial"/>
          <w:color w:val="000000" w:themeColor="text1"/>
        </w:rPr>
        <w:t xml:space="preserve"> and teamwork skill</w:t>
      </w:r>
      <w:r w:rsidR="001619BA" w:rsidRPr="00AA0AF9">
        <w:rPr>
          <w:rFonts w:ascii="Arial" w:hAnsi="Arial" w:cs="Arial"/>
          <w:color w:val="000000" w:themeColor="text1"/>
        </w:rPr>
        <w:t>s. Moving forward, I will</w:t>
      </w:r>
      <w:r w:rsidR="00C104AF" w:rsidRPr="00AA0AF9">
        <w:rPr>
          <w:rFonts w:ascii="Arial" w:hAnsi="Arial" w:cs="Arial"/>
          <w:color w:val="000000" w:themeColor="text1"/>
        </w:rPr>
        <w:t xml:space="preserve"> co</w:t>
      </w:r>
      <w:r w:rsidR="00F31E6C" w:rsidRPr="00AA0AF9">
        <w:rPr>
          <w:rFonts w:ascii="Arial" w:hAnsi="Arial" w:cs="Arial"/>
          <w:color w:val="000000" w:themeColor="text1"/>
        </w:rPr>
        <w:t>ntinue to use these insights to</w:t>
      </w:r>
      <w:r w:rsidR="00963068" w:rsidRPr="00AA0AF9">
        <w:rPr>
          <w:rFonts w:ascii="Arial" w:hAnsi="Arial" w:cs="Arial"/>
          <w:color w:val="000000" w:themeColor="text1"/>
        </w:rPr>
        <w:t xml:space="preserve"> communicate more openly, </w:t>
      </w:r>
      <w:r w:rsidR="00160B89" w:rsidRPr="00AA0AF9">
        <w:rPr>
          <w:rFonts w:ascii="Arial" w:hAnsi="Arial" w:cs="Arial"/>
          <w:color w:val="000000" w:themeColor="text1"/>
        </w:rPr>
        <w:t>balance flex</w:t>
      </w:r>
      <w:r w:rsidR="00A65D14" w:rsidRPr="00AA0AF9">
        <w:rPr>
          <w:rFonts w:ascii="Arial" w:hAnsi="Arial" w:cs="Arial"/>
          <w:color w:val="000000" w:themeColor="text1"/>
        </w:rPr>
        <w:tab/>
        <w:t>with structure, and contribute to creating</w:t>
      </w:r>
      <w:r w:rsidR="006C5E7E" w:rsidRPr="00AA0AF9">
        <w:rPr>
          <w:rFonts w:ascii="Arial" w:hAnsi="Arial" w:cs="Arial"/>
          <w:color w:val="000000" w:themeColor="text1"/>
        </w:rPr>
        <w:t xml:space="preserve"> teams that work collaboratively, confidently, and produc</w:t>
      </w:r>
      <w:r w:rsidR="00B17D0D" w:rsidRPr="00AA0AF9">
        <w:rPr>
          <w:rFonts w:ascii="Arial" w:hAnsi="Arial" w:cs="Arial"/>
          <w:color w:val="000000" w:themeColor="text1"/>
        </w:rPr>
        <w:t>tively.</w:t>
      </w:r>
    </w:p>
    <w:p w14:paraId="7FAB1922" w14:textId="77777777" w:rsidR="00CF34F6" w:rsidRPr="00AA0AF9" w:rsidRDefault="00CF34F6" w:rsidP="00AA0AF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F86225F" w14:textId="77777777" w:rsidR="007C4AF3" w:rsidRPr="00AA0AF9" w:rsidRDefault="007C4AF3" w:rsidP="00AA0AF9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bookmarkStart w:id="6" w:name="_Toc214485753"/>
    </w:p>
    <w:p w14:paraId="2274E47F" w14:textId="77777777" w:rsidR="007C4AF3" w:rsidRPr="00AA0AF9" w:rsidRDefault="007C4AF3" w:rsidP="00AA0AF9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24EC64A7" w14:textId="77777777" w:rsidR="007C4AF3" w:rsidRPr="00AA0AF9" w:rsidRDefault="007C4AF3" w:rsidP="00AA0AF9">
      <w:pPr>
        <w:spacing w:line="360" w:lineRule="auto"/>
        <w:jc w:val="both"/>
        <w:rPr>
          <w:rFonts w:ascii="Arial" w:hAnsi="Arial" w:cs="Arial"/>
        </w:rPr>
      </w:pPr>
    </w:p>
    <w:p w14:paraId="33F64EE7" w14:textId="77777777" w:rsidR="007C4AF3" w:rsidRPr="00AA0AF9" w:rsidRDefault="007C4AF3" w:rsidP="00AA0AF9">
      <w:pPr>
        <w:spacing w:line="360" w:lineRule="auto"/>
        <w:jc w:val="both"/>
        <w:rPr>
          <w:rFonts w:ascii="Arial" w:hAnsi="Arial" w:cs="Arial"/>
        </w:rPr>
      </w:pPr>
    </w:p>
    <w:p w14:paraId="5C872319" w14:textId="77777777" w:rsidR="007C4AF3" w:rsidRPr="00AA0AF9" w:rsidRDefault="007C4AF3" w:rsidP="00AA0AF9">
      <w:pPr>
        <w:spacing w:line="360" w:lineRule="auto"/>
        <w:jc w:val="both"/>
        <w:rPr>
          <w:rFonts w:ascii="Arial" w:hAnsi="Arial" w:cs="Arial"/>
        </w:rPr>
      </w:pPr>
    </w:p>
    <w:p w14:paraId="6E51670F" w14:textId="77777777" w:rsidR="007C4AF3" w:rsidRPr="00AA0AF9" w:rsidRDefault="007C4AF3" w:rsidP="00AA0AF9">
      <w:pPr>
        <w:spacing w:line="360" w:lineRule="auto"/>
        <w:jc w:val="both"/>
        <w:rPr>
          <w:rFonts w:ascii="Arial" w:hAnsi="Arial" w:cs="Arial"/>
        </w:rPr>
      </w:pPr>
    </w:p>
    <w:p w14:paraId="565CFD5A" w14:textId="77777777" w:rsidR="00B80E4F" w:rsidRPr="00AA0AF9" w:rsidRDefault="00B80E4F" w:rsidP="00AA0AF9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14024D85" w14:textId="77777777" w:rsidR="00B80E4F" w:rsidRPr="00AA0AF9" w:rsidRDefault="00B80E4F" w:rsidP="00AA0AF9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</w:p>
    <w:p w14:paraId="7951713B" w14:textId="77777777" w:rsidR="00F87D0E" w:rsidRPr="00AA0AF9" w:rsidRDefault="00F87D0E" w:rsidP="00AA0AF9">
      <w:pPr>
        <w:spacing w:line="360" w:lineRule="auto"/>
        <w:jc w:val="both"/>
        <w:rPr>
          <w:rFonts w:ascii="Arial" w:hAnsi="Arial" w:cs="Arial"/>
        </w:rPr>
      </w:pPr>
    </w:p>
    <w:p w14:paraId="62F5B14C" w14:textId="77777777" w:rsidR="00F87D0E" w:rsidRPr="00F87D0E" w:rsidRDefault="00F87D0E" w:rsidP="00F87D0E"/>
    <w:p w14:paraId="56C946E6" w14:textId="20811B55" w:rsidR="005006FC" w:rsidRPr="008017FF" w:rsidRDefault="00ED1539" w:rsidP="008017FF">
      <w:pPr>
        <w:pStyle w:val="Heading1"/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</w:pPr>
      <w:r w:rsidRPr="008017FF">
        <w:rPr>
          <w:rFonts w:ascii="Arial" w:hAnsi="Arial" w:cs="Arial"/>
          <w:b/>
          <w:bCs/>
          <w:color w:val="000000" w:themeColor="text1"/>
          <w:sz w:val="24"/>
          <w:szCs w:val="24"/>
          <w:u w:val="single"/>
        </w:rPr>
        <w:lastRenderedPageBreak/>
        <w:t>References:</w:t>
      </w:r>
      <w:bookmarkEnd w:id="6"/>
    </w:p>
    <w:p w14:paraId="5D3F50C9" w14:textId="77777777" w:rsidR="004303E2" w:rsidRPr="008017FF" w:rsidRDefault="004303E2" w:rsidP="008017FF">
      <w:pPr>
        <w:spacing w:line="360" w:lineRule="auto"/>
        <w:jc w:val="both"/>
        <w:rPr>
          <w:rFonts w:ascii="Arial" w:eastAsia="Arial" w:hAnsi="Arial" w:cs="Arial"/>
          <w:color w:val="000000" w:themeColor="text1"/>
        </w:rPr>
      </w:pPr>
      <w:proofErr w:type="spellStart"/>
      <w:r w:rsidRPr="008017FF">
        <w:rPr>
          <w:rFonts w:ascii="Arial" w:eastAsia="Arial" w:hAnsi="Arial" w:cs="Arial"/>
          <w:color w:val="000000" w:themeColor="text1"/>
        </w:rPr>
        <w:t>Academi</w:t>
      </w:r>
      <w:proofErr w:type="spellEnd"/>
      <w:r w:rsidRPr="008017FF">
        <w:rPr>
          <w:rFonts w:ascii="Arial" w:eastAsia="Arial" w:hAnsi="Arial" w:cs="Arial"/>
          <w:color w:val="000000" w:themeColor="text1"/>
        </w:rPr>
        <w:t xml:space="preserve"> Wales (2016) Coaching: Developing People for Success</w:t>
      </w:r>
    </w:p>
    <w:p w14:paraId="610B1A77" w14:textId="42C424CE" w:rsidR="004303E2" w:rsidRPr="008017FF" w:rsidRDefault="004303E2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017FF">
        <w:rPr>
          <w:rFonts w:ascii="Arial" w:hAnsi="Arial" w:cs="Arial"/>
          <w:color w:val="000000" w:themeColor="text1"/>
        </w:rPr>
        <w:t xml:space="preserve">Available at: </w:t>
      </w:r>
      <w:hyperlink r:id="rId14" w:history="1">
        <w:r w:rsidRPr="008017FF">
          <w:rPr>
            <w:rStyle w:val="Hyperlink"/>
            <w:rFonts w:ascii="Arial" w:hAnsi="Arial" w:cs="Arial"/>
          </w:rPr>
          <w:t>https://academiwales.gov.wales/repository/resource/425caccb-2cfd-4573-b2f1-cea1df17664c/overview</w:t>
        </w:r>
      </w:hyperlink>
    </w:p>
    <w:p w14:paraId="4F89B680" w14:textId="77777777" w:rsidR="00025C61" w:rsidRDefault="00025C61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37EFBDA" w14:textId="1B315B56" w:rsidR="004303E2" w:rsidRPr="008017FF" w:rsidRDefault="004303E2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8017FF">
        <w:rPr>
          <w:rFonts w:ascii="Arial" w:eastAsia="Arial" w:hAnsi="Arial" w:cs="Arial"/>
          <w:color w:val="000000" w:themeColor="text1"/>
        </w:rPr>
        <w:t>Academi</w:t>
      </w:r>
      <w:proofErr w:type="spellEnd"/>
      <w:r w:rsidRPr="008017FF">
        <w:rPr>
          <w:rFonts w:ascii="Arial" w:eastAsia="Arial" w:hAnsi="Arial" w:cs="Arial"/>
          <w:color w:val="000000" w:themeColor="text1"/>
        </w:rPr>
        <w:t xml:space="preserve"> Wales (2018) Trust: The foundation of successful teams</w:t>
      </w:r>
    </w:p>
    <w:p w14:paraId="6990C018" w14:textId="6884250E" w:rsidR="004303E2" w:rsidRPr="008017FF" w:rsidRDefault="004303E2" w:rsidP="008017FF">
      <w:pPr>
        <w:spacing w:line="360" w:lineRule="auto"/>
        <w:jc w:val="both"/>
        <w:rPr>
          <w:rFonts w:ascii="Arial" w:hAnsi="Arial" w:cs="Arial"/>
          <w:color w:val="156082" w:themeColor="accent1"/>
        </w:rPr>
      </w:pPr>
      <w:r w:rsidRPr="008017FF">
        <w:rPr>
          <w:rFonts w:ascii="Arial" w:hAnsi="Arial" w:cs="Arial"/>
          <w:color w:val="000000" w:themeColor="text1"/>
        </w:rPr>
        <w:t>Available at</w:t>
      </w:r>
      <w:r w:rsidRPr="008017FF">
        <w:rPr>
          <w:rFonts w:ascii="Arial" w:hAnsi="Arial" w:cs="Arial"/>
          <w:color w:val="156082" w:themeColor="accent1"/>
        </w:rPr>
        <w:t xml:space="preserve">:  </w:t>
      </w:r>
      <w:hyperlink r:id="rId15" w:history="1">
        <w:r w:rsidRPr="008017FF">
          <w:rPr>
            <w:rStyle w:val="Hyperlink"/>
            <w:rFonts w:ascii="Arial" w:hAnsi="Arial" w:cs="Arial"/>
            <w:color w:val="156082" w:themeColor="accent1"/>
          </w:rPr>
          <w:t xml:space="preserve">Sowing seeds - Trust - The foundation of successful teams - Repository - </w:t>
        </w:r>
        <w:proofErr w:type="spellStart"/>
        <w:r w:rsidRPr="008017FF">
          <w:rPr>
            <w:rStyle w:val="Hyperlink"/>
            <w:rFonts w:ascii="Arial" w:hAnsi="Arial" w:cs="Arial"/>
            <w:color w:val="156082" w:themeColor="accent1"/>
          </w:rPr>
          <w:t>Academi</w:t>
        </w:r>
        <w:proofErr w:type="spellEnd"/>
        <w:r w:rsidRPr="008017FF">
          <w:rPr>
            <w:rStyle w:val="Hyperlink"/>
            <w:rFonts w:ascii="Arial" w:hAnsi="Arial" w:cs="Arial"/>
            <w:color w:val="156082" w:themeColor="accent1"/>
          </w:rPr>
          <w:t xml:space="preserve"> Wales</w:t>
        </w:r>
      </w:hyperlink>
    </w:p>
    <w:p w14:paraId="5DF37157" w14:textId="77777777" w:rsidR="0034547F" w:rsidRPr="008017FF" w:rsidRDefault="0034547F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FDFB834" w14:textId="77777777" w:rsidR="0034547F" w:rsidRPr="008017FF" w:rsidRDefault="0034547F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017FF">
        <w:rPr>
          <w:rFonts w:ascii="Arial" w:hAnsi="Arial" w:cs="Arial"/>
          <w:color w:val="000000" w:themeColor="text1"/>
        </w:rPr>
        <w:t>Adair, J., 2009. </w:t>
      </w:r>
      <w:r w:rsidRPr="008017FF">
        <w:rPr>
          <w:rFonts w:ascii="Arial" w:hAnsi="Arial" w:cs="Arial"/>
          <w:i/>
          <w:iCs/>
          <w:color w:val="000000" w:themeColor="text1"/>
        </w:rPr>
        <w:t>Effective teambuilding: How to make a winning team</w:t>
      </w:r>
      <w:r w:rsidRPr="008017FF">
        <w:rPr>
          <w:rFonts w:ascii="Arial" w:hAnsi="Arial" w:cs="Arial"/>
          <w:color w:val="000000" w:themeColor="text1"/>
        </w:rPr>
        <w:t>. Pan Macmillan.</w:t>
      </w:r>
    </w:p>
    <w:p w14:paraId="14AA5BD7" w14:textId="77777777" w:rsidR="0034547F" w:rsidRPr="008017FF" w:rsidRDefault="0034547F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8017FF">
        <w:rPr>
          <w:rFonts w:ascii="Arial" w:hAnsi="Arial" w:cs="Arial"/>
          <w:color w:val="000000" w:themeColor="text1"/>
        </w:rPr>
        <w:t>Availableat</w:t>
      </w:r>
      <w:proofErr w:type="spellEnd"/>
      <w:r w:rsidRPr="008017FF">
        <w:rPr>
          <w:rFonts w:ascii="Arial" w:hAnsi="Arial" w:cs="Arial"/>
          <w:color w:val="000000" w:themeColor="text1"/>
        </w:rPr>
        <w:t xml:space="preserve">: </w:t>
      </w:r>
      <w:hyperlink r:id="rId16" w:anchor="v=onepage&amp;q&amp;f=false" w:history="1">
        <w:r w:rsidRPr="008017FF">
          <w:rPr>
            <w:rStyle w:val="Hyperlink"/>
            <w:rFonts w:ascii="Arial" w:hAnsi="Arial" w:cs="Arial"/>
            <w:color w:val="156082" w:themeColor="accent1"/>
          </w:rPr>
          <w:t>https://books.google.co.uk/books?id=EUjALNS9rE0C&amp;lpg=PP9&amp;ots=8QMPPBsn5d&amp;dq=Adair%2C%20J.E.%2C%20(20</w:t>
        </w:r>
        <w:bookmarkStart w:id="7" w:name="_Hlt214395920"/>
        <w:bookmarkStart w:id="8" w:name="_Hlt214395921"/>
        <w:bookmarkEnd w:id="7"/>
        <w:bookmarkEnd w:id="8"/>
        <w:r w:rsidRPr="008017FF">
          <w:rPr>
            <w:rStyle w:val="Hyperlink"/>
            <w:rFonts w:ascii="Arial" w:hAnsi="Arial" w:cs="Arial"/>
            <w:color w:val="156082" w:themeColor="accent1"/>
          </w:rPr>
          <w:t>15).%20Effective%20teambuilding%20%3A%20how%20to%20make%20a%20winning%20team%20(revised.edition).%20London%20%3A%20Pan%20Books&amp;lr&amp;pg=PP9#v=onepage&amp;q&amp;f=false</w:t>
        </w:r>
      </w:hyperlink>
    </w:p>
    <w:p w14:paraId="098BF4B3" w14:textId="77777777" w:rsidR="0034547F" w:rsidRPr="008017FF" w:rsidRDefault="0034547F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B2C9FB5" w14:textId="1644C904" w:rsidR="0020191B" w:rsidRPr="008017FF" w:rsidRDefault="0020191B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017FF">
        <w:rPr>
          <w:rFonts w:ascii="Arial" w:hAnsi="Arial" w:cs="Arial"/>
          <w:color w:val="000000" w:themeColor="text1"/>
        </w:rPr>
        <w:t xml:space="preserve">Belbin, R.M. (2010) </w:t>
      </w:r>
      <w:r w:rsidRPr="008017FF">
        <w:rPr>
          <w:rFonts w:ascii="Arial" w:hAnsi="Arial" w:cs="Arial"/>
          <w:i/>
          <w:iCs/>
          <w:color w:val="000000" w:themeColor="text1"/>
        </w:rPr>
        <w:t>Team roles at work</w:t>
      </w:r>
      <w:r w:rsidRPr="008017FF">
        <w:rPr>
          <w:rFonts w:ascii="Arial" w:hAnsi="Arial" w:cs="Arial"/>
          <w:color w:val="000000" w:themeColor="text1"/>
        </w:rPr>
        <w:t>. Second edition. London; Routledge.</w:t>
      </w:r>
    </w:p>
    <w:p w14:paraId="59F7C8A8" w14:textId="77777777" w:rsidR="0020191B" w:rsidRPr="008017FF" w:rsidRDefault="0020191B" w:rsidP="008017FF">
      <w:pPr>
        <w:spacing w:line="360" w:lineRule="auto"/>
        <w:jc w:val="both"/>
        <w:rPr>
          <w:rFonts w:ascii="Arial" w:hAnsi="Arial" w:cs="Arial"/>
          <w:color w:val="156082" w:themeColor="accent1"/>
        </w:rPr>
      </w:pPr>
      <w:r w:rsidRPr="008017FF">
        <w:rPr>
          <w:rFonts w:ascii="Arial" w:hAnsi="Arial" w:cs="Arial"/>
          <w:color w:val="000000" w:themeColor="text1"/>
        </w:rPr>
        <w:t xml:space="preserve">Available at: </w:t>
      </w:r>
      <w:hyperlink r:id="rId17" w:history="1">
        <w:r w:rsidRPr="008017FF">
          <w:rPr>
            <w:rStyle w:val="Hyperlink"/>
            <w:rFonts w:ascii="Arial" w:hAnsi="Arial" w:cs="Arial"/>
            <w:color w:val="156082" w:themeColor="accent1"/>
          </w:rPr>
          <w:t>Team Roles</w:t>
        </w:r>
        <w:bookmarkStart w:id="9" w:name="_Hlt214395400"/>
        <w:bookmarkStart w:id="10" w:name="_Hlt214395401"/>
        <w:bookmarkEnd w:id="9"/>
        <w:bookmarkEnd w:id="10"/>
        <w:r w:rsidRPr="008017FF">
          <w:rPr>
            <w:rStyle w:val="Hyperlink"/>
            <w:rFonts w:ascii="Arial" w:hAnsi="Arial" w:cs="Arial"/>
            <w:color w:val="156082" w:themeColor="accent1"/>
          </w:rPr>
          <w:t xml:space="preserve"> at Work - EBSCO</w:t>
        </w:r>
      </w:hyperlink>
    </w:p>
    <w:p w14:paraId="180A5F5A" w14:textId="77777777" w:rsidR="00C5288E" w:rsidRPr="008017FF" w:rsidRDefault="00C5288E" w:rsidP="008017FF">
      <w:pPr>
        <w:spacing w:line="360" w:lineRule="auto"/>
        <w:jc w:val="both"/>
        <w:rPr>
          <w:rFonts w:ascii="Arial" w:hAnsi="Arial" w:cs="Arial"/>
          <w:color w:val="156082" w:themeColor="accent1"/>
        </w:rPr>
      </w:pPr>
    </w:p>
    <w:p w14:paraId="793F149A" w14:textId="77777777" w:rsidR="00C5288E" w:rsidRPr="008017FF" w:rsidRDefault="00C5288E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017FF">
        <w:rPr>
          <w:rFonts w:ascii="Arial" w:eastAsia="Arial" w:hAnsi="Arial" w:cs="Arial"/>
          <w:color w:val="000000" w:themeColor="text1"/>
        </w:rPr>
        <w:t>Heffernan, M. (2012) Dare to Disagree</w:t>
      </w:r>
    </w:p>
    <w:p w14:paraId="04064678" w14:textId="77777777" w:rsidR="00C5288E" w:rsidRPr="008017FF" w:rsidRDefault="00C5288E" w:rsidP="008017FF">
      <w:pPr>
        <w:spacing w:line="360" w:lineRule="auto"/>
        <w:jc w:val="both"/>
        <w:rPr>
          <w:rFonts w:ascii="Arial" w:hAnsi="Arial" w:cs="Arial"/>
          <w:color w:val="156082" w:themeColor="accent1"/>
        </w:rPr>
      </w:pPr>
      <w:r w:rsidRPr="008017FF">
        <w:rPr>
          <w:rFonts w:ascii="Arial" w:hAnsi="Arial" w:cs="Arial"/>
          <w:color w:val="000000" w:themeColor="text1"/>
        </w:rPr>
        <w:t xml:space="preserve">Available at: </w:t>
      </w:r>
      <w:hyperlink r:id="rId18" w:history="1">
        <w:r w:rsidRPr="008017FF">
          <w:rPr>
            <w:rStyle w:val="Hyperlink"/>
            <w:rFonts w:ascii="Arial" w:hAnsi="Arial" w:cs="Arial"/>
            <w:color w:val="156082" w:themeColor="accent1"/>
          </w:rPr>
          <w:t xml:space="preserve">Margaret Heffernan: Margaret Heffernan: Ouse </w:t>
        </w:r>
        <w:proofErr w:type="spellStart"/>
        <w:r w:rsidRPr="008017FF">
          <w:rPr>
            <w:rStyle w:val="Hyperlink"/>
            <w:rFonts w:ascii="Arial" w:hAnsi="Arial" w:cs="Arial"/>
            <w:color w:val="156082" w:themeColor="accent1"/>
          </w:rPr>
          <w:t>discordar</w:t>
        </w:r>
        <w:proofErr w:type="spellEnd"/>
        <w:r w:rsidRPr="008017FF">
          <w:rPr>
            <w:rStyle w:val="Hyperlink"/>
            <w:rFonts w:ascii="Arial" w:hAnsi="Arial" w:cs="Arial"/>
            <w:color w:val="156082" w:themeColor="accent1"/>
          </w:rPr>
          <w:t xml:space="preserve"> | TED Talk</w:t>
        </w:r>
      </w:hyperlink>
    </w:p>
    <w:p w14:paraId="7FCA1A12" w14:textId="77777777" w:rsidR="00C5288E" w:rsidRPr="008017FF" w:rsidRDefault="00C5288E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7571263" w14:textId="77777777" w:rsidR="00C5288E" w:rsidRPr="008017FF" w:rsidRDefault="00C5288E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017FF">
        <w:rPr>
          <w:rFonts w:ascii="Arial" w:eastAsia="Arial" w:hAnsi="Arial" w:cs="Arial"/>
          <w:color w:val="000000" w:themeColor="text1"/>
        </w:rPr>
        <w:t>Heffernan, M. (2015) Super Chickens, Forget the Pecking Order</w:t>
      </w:r>
    </w:p>
    <w:p w14:paraId="32691E88" w14:textId="77777777" w:rsidR="00C5288E" w:rsidRPr="008017FF" w:rsidRDefault="00C5288E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017FF">
        <w:rPr>
          <w:rFonts w:ascii="Arial" w:hAnsi="Arial" w:cs="Arial"/>
          <w:color w:val="000000" w:themeColor="text1"/>
        </w:rPr>
        <w:t xml:space="preserve">Available at: </w:t>
      </w:r>
      <w:hyperlink r:id="rId19" w:history="1">
        <w:r w:rsidRPr="008017FF">
          <w:rPr>
            <w:rStyle w:val="Hyperlink"/>
            <w:rFonts w:ascii="Arial" w:hAnsi="Arial" w:cs="Arial"/>
            <w:color w:val="156082" w:themeColor="accent1"/>
          </w:rPr>
          <w:t>https://www.ted.com/talks/margaret_heffernan_forget_the_pecking_order_at_work</w:t>
        </w:r>
      </w:hyperlink>
    </w:p>
    <w:p w14:paraId="4342EB06" w14:textId="77777777" w:rsidR="00C5288E" w:rsidRPr="008017FF" w:rsidRDefault="00C5288E" w:rsidP="008017FF">
      <w:pPr>
        <w:spacing w:line="360" w:lineRule="auto"/>
        <w:jc w:val="both"/>
        <w:rPr>
          <w:rFonts w:ascii="Arial" w:hAnsi="Arial" w:cs="Arial"/>
          <w:color w:val="156082" w:themeColor="accent1"/>
        </w:rPr>
      </w:pPr>
    </w:p>
    <w:p w14:paraId="1EAACB67" w14:textId="77777777" w:rsidR="00B40A25" w:rsidRPr="008017FF" w:rsidRDefault="00B40A25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017FF">
        <w:rPr>
          <w:rFonts w:ascii="Arial" w:hAnsi="Arial" w:cs="Arial"/>
          <w:color w:val="000000" w:themeColor="text1"/>
        </w:rPr>
        <w:lastRenderedPageBreak/>
        <w:t>Heffernan, M., 2020. </w:t>
      </w:r>
      <w:r w:rsidRPr="008017FF">
        <w:rPr>
          <w:rFonts w:ascii="Arial" w:hAnsi="Arial" w:cs="Arial"/>
          <w:i/>
          <w:iCs/>
          <w:color w:val="000000" w:themeColor="text1"/>
        </w:rPr>
        <w:t>Uncharted: How to map the future</w:t>
      </w:r>
      <w:r w:rsidRPr="008017FF">
        <w:rPr>
          <w:rFonts w:ascii="Arial" w:hAnsi="Arial" w:cs="Arial"/>
          <w:color w:val="000000" w:themeColor="text1"/>
        </w:rPr>
        <w:t>. Simon and Schuster.</w:t>
      </w:r>
    </w:p>
    <w:p w14:paraId="1949EAAA" w14:textId="77777777" w:rsidR="00B40A25" w:rsidRPr="008017FF" w:rsidRDefault="00B40A25" w:rsidP="008017FF">
      <w:pPr>
        <w:spacing w:line="360" w:lineRule="auto"/>
        <w:jc w:val="both"/>
        <w:rPr>
          <w:rFonts w:ascii="Arial" w:hAnsi="Arial" w:cs="Arial"/>
          <w:color w:val="156082" w:themeColor="accent1"/>
        </w:rPr>
      </w:pPr>
      <w:r w:rsidRPr="008017FF">
        <w:rPr>
          <w:rFonts w:ascii="Arial" w:hAnsi="Arial" w:cs="Arial"/>
          <w:color w:val="000000" w:themeColor="text1"/>
        </w:rPr>
        <w:t xml:space="preserve">Available at: </w:t>
      </w:r>
      <w:hyperlink r:id="rId20" w:anchor="v=onepage&amp;q&amp;f=false" w:history="1">
        <w:r w:rsidRPr="008017FF">
          <w:rPr>
            <w:rStyle w:val="Hyperlink"/>
            <w:rFonts w:ascii="Arial" w:hAnsi="Arial" w:cs="Arial"/>
            <w:color w:val="156082" w:themeColor="accent1"/>
          </w:rPr>
          <w:t>https://books.google.co.uk/books?id=HK6cDwAAQBAJ&amp;lpg=PT5&amp;ots=g-FhSMPhZg&amp;dq=Heffernan%2C%20M.%20(2019)%20Wilful%20Blindness&amp;lr&amp;pg=PT5#v=onepage&amp;q&amp;f=false</w:t>
        </w:r>
      </w:hyperlink>
    </w:p>
    <w:p w14:paraId="2E2B4BD4" w14:textId="77777777" w:rsidR="00B40A25" w:rsidRPr="008017FF" w:rsidRDefault="00B40A25" w:rsidP="008017FF">
      <w:pPr>
        <w:spacing w:line="360" w:lineRule="auto"/>
        <w:jc w:val="both"/>
        <w:rPr>
          <w:rFonts w:ascii="Arial" w:hAnsi="Arial" w:cs="Arial"/>
          <w:color w:val="156082" w:themeColor="accent1"/>
        </w:rPr>
      </w:pPr>
    </w:p>
    <w:p w14:paraId="275F6832" w14:textId="77777777" w:rsidR="00B40A25" w:rsidRPr="008017FF" w:rsidRDefault="00B40A25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017FF">
        <w:rPr>
          <w:rFonts w:ascii="Arial" w:hAnsi="Arial" w:cs="Arial"/>
          <w:color w:val="000000" w:themeColor="text1"/>
        </w:rPr>
        <w:t>Mullins, L.J., 2007. </w:t>
      </w:r>
      <w:r w:rsidRPr="008017FF">
        <w:rPr>
          <w:rFonts w:ascii="Arial" w:hAnsi="Arial" w:cs="Arial"/>
          <w:i/>
          <w:iCs/>
          <w:color w:val="000000" w:themeColor="text1"/>
        </w:rPr>
        <w:t>Management and organisational behaviour</w:t>
      </w:r>
      <w:r w:rsidRPr="008017FF">
        <w:rPr>
          <w:rFonts w:ascii="Arial" w:hAnsi="Arial" w:cs="Arial"/>
          <w:color w:val="000000" w:themeColor="text1"/>
        </w:rPr>
        <w:t>. Pearson education.</w:t>
      </w:r>
    </w:p>
    <w:p w14:paraId="122D13CB" w14:textId="77777777" w:rsidR="00B40A25" w:rsidRPr="008017FF" w:rsidRDefault="00B40A25" w:rsidP="008017FF">
      <w:pPr>
        <w:spacing w:line="360" w:lineRule="auto"/>
        <w:jc w:val="both"/>
        <w:rPr>
          <w:rFonts w:ascii="Arial" w:hAnsi="Arial" w:cs="Arial"/>
        </w:rPr>
      </w:pPr>
      <w:r w:rsidRPr="008017FF">
        <w:rPr>
          <w:rFonts w:ascii="Arial" w:hAnsi="Arial" w:cs="Arial"/>
          <w:color w:val="000000" w:themeColor="text1"/>
        </w:rPr>
        <w:t xml:space="preserve">Available at: </w:t>
      </w:r>
      <w:hyperlink r:id="rId21" w:anchor="v=onepage&amp;q&amp;f=false" w:history="1">
        <w:r w:rsidRPr="008017FF">
          <w:rPr>
            <w:rStyle w:val="Hyperlink"/>
            <w:rFonts w:ascii="Arial" w:hAnsi="Arial" w:cs="Arial"/>
            <w:color w:val="156082" w:themeColor="accent1"/>
          </w:rPr>
          <w:t>https://books.google.co.uk/books?id=1XEMx7q1RikC&amp;lpg=PR16&amp;ots=S9uj4OG8mh&amp;lr&amp;pg=PR23#v=onepage&amp;q&amp;f=false</w:t>
        </w:r>
      </w:hyperlink>
    </w:p>
    <w:p w14:paraId="68E43E7E" w14:textId="77777777" w:rsidR="004F4688" w:rsidRPr="008017FF" w:rsidRDefault="004F4688" w:rsidP="008017FF">
      <w:pPr>
        <w:spacing w:line="360" w:lineRule="auto"/>
        <w:jc w:val="both"/>
        <w:rPr>
          <w:rFonts w:ascii="Arial" w:hAnsi="Arial" w:cs="Arial"/>
        </w:rPr>
      </w:pPr>
    </w:p>
    <w:p w14:paraId="4C5EFF13" w14:textId="21D26849" w:rsidR="004F4688" w:rsidRPr="008017FF" w:rsidRDefault="004F4688" w:rsidP="008017FF">
      <w:pPr>
        <w:spacing w:line="360" w:lineRule="auto"/>
        <w:jc w:val="both"/>
        <w:rPr>
          <w:rFonts w:ascii="Arial" w:hAnsi="Arial" w:cs="Arial"/>
        </w:rPr>
      </w:pPr>
      <w:r w:rsidRPr="008017FF">
        <w:rPr>
          <w:rFonts w:ascii="Arial" w:hAnsi="Arial" w:cs="Arial"/>
        </w:rPr>
        <w:t xml:space="preserve">Prada, E.D., </w:t>
      </w:r>
      <w:proofErr w:type="spellStart"/>
      <w:r w:rsidRPr="008017FF">
        <w:rPr>
          <w:rFonts w:ascii="Arial" w:hAnsi="Arial" w:cs="Arial"/>
        </w:rPr>
        <w:t>Mareque</w:t>
      </w:r>
      <w:proofErr w:type="spellEnd"/>
      <w:r w:rsidRPr="008017FF">
        <w:rPr>
          <w:rFonts w:ascii="Arial" w:hAnsi="Arial" w:cs="Arial"/>
        </w:rPr>
        <w:t xml:space="preserve">, M. and Pino-Juste, M., 2022. Teamwork skills in higher education: is university training contributing to their </w:t>
      </w:r>
      <w:r w:rsidR="00546C42" w:rsidRPr="008017FF">
        <w:rPr>
          <w:rFonts w:ascii="Arial" w:hAnsi="Arial" w:cs="Arial"/>
        </w:rPr>
        <w:t>mastery?</w:t>
      </w:r>
      <w:r w:rsidRPr="008017FF">
        <w:rPr>
          <w:rFonts w:ascii="Arial" w:hAnsi="Arial" w:cs="Arial"/>
        </w:rPr>
        <w:t> </w:t>
      </w:r>
      <w:proofErr w:type="spellStart"/>
      <w:r w:rsidRPr="008017FF">
        <w:rPr>
          <w:rFonts w:ascii="Arial" w:hAnsi="Arial" w:cs="Arial"/>
          <w:i/>
          <w:iCs/>
        </w:rPr>
        <w:t>Psicologia</w:t>
      </w:r>
      <w:proofErr w:type="spellEnd"/>
      <w:r w:rsidRPr="008017FF">
        <w:rPr>
          <w:rFonts w:ascii="Arial" w:hAnsi="Arial" w:cs="Arial"/>
          <w:i/>
          <w:iCs/>
        </w:rPr>
        <w:t xml:space="preserve">: </w:t>
      </w:r>
      <w:proofErr w:type="spellStart"/>
      <w:r w:rsidRPr="008017FF">
        <w:rPr>
          <w:rFonts w:ascii="Arial" w:hAnsi="Arial" w:cs="Arial"/>
          <w:i/>
          <w:iCs/>
        </w:rPr>
        <w:t>Reflexao</w:t>
      </w:r>
      <w:proofErr w:type="spellEnd"/>
      <w:r w:rsidRPr="008017FF">
        <w:rPr>
          <w:rFonts w:ascii="Arial" w:hAnsi="Arial" w:cs="Arial"/>
          <w:i/>
          <w:iCs/>
        </w:rPr>
        <w:t xml:space="preserve"> e </w:t>
      </w:r>
      <w:proofErr w:type="spellStart"/>
      <w:r w:rsidRPr="008017FF">
        <w:rPr>
          <w:rFonts w:ascii="Arial" w:hAnsi="Arial" w:cs="Arial"/>
          <w:i/>
          <w:iCs/>
        </w:rPr>
        <w:t>critica</w:t>
      </w:r>
      <w:proofErr w:type="spellEnd"/>
      <w:r w:rsidRPr="008017FF">
        <w:rPr>
          <w:rFonts w:ascii="Arial" w:hAnsi="Arial" w:cs="Arial"/>
        </w:rPr>
        <w:t>, </w:t>
      </w:r>
      <w:r w:rsidRPr="008017FF">
        <w:rPr>
          <w:rFonts w:ascii="Arial" w:hAnsi="Arial" w:cs="Arial"/>
          <w:i/>
          <w:iCs/>
        </w:rPr>
        <w:t>35</w:t>
      </w:r>
      <w:r w:rsidRPr="008017FF">
        <w:rPr>
          <w:rFonts w:ascii="Arial" w:hAnsi="Arial" w:cs="Arial"/>
        </w:rPr>
        <w:t>, p.5.</w:t>
      </w:r>
    </w:p>
    <w:p w14:paraId="47CB911A" w14:textId="30D05862" w:rsidR="004F4688" w:rsidRPr="008017FF" w:rsidRDefault="004F4688" w:rsidP="008017FF">
      <w:pPr>
        <w:spacing w:line="360" w:lineRule="auto"/>
        <w:jc w:val="both"/>
        <w:rPr>
          <w:rFonts w:ascii="Arial" w:hAnsi="Arial" w:cs="Arial"/>
          <w:color w:val="156082" w:themeColor="accent1"/>
        </w:rPr>
      </w:pPr>
      <w:r w:rsidRPr="008017FF">
        <w:rPr>
          <w:rFonts w:ascii="Arial" w:hAnsi="Arial" w:cs="Arial"/>
        </w:rPr>
        <w:t xml:space="preserve">Available at: </w:t>
      </w:r>
      <w:r w:rsidR="00E46EC8" w:rsidRPr="008017FF">
        <w:rPr>
          <w:rFonts w:ascii="Arial" w:hAnsi="Arial" w:cs="Arial"/>
          <w:color w:val="156082" w:themeColor="accent1"/>
        </w:rPr>
        <w:t>https://www.scielo.br/j/prc/a/RZLLY39xmY6dbKb5nJn3kQv/</w:t>
      </w:r>
    </w:p>
    <w:p w14:paraId="230BE1E5" w14:textId="77777777" w:rsidR="00B40A25" w:rsidRPr="008017FF" w:rsidRDefault="00B40A25" w:rsidP="008017FF">
      <w:pPr>
        <w:spacing w:line="360" w:lineRule="auto"/>
        <w:jc w:val="both"/>
        <w:rPr>
          <w:rFonts w:ascii="Arial" w:hAnsi="Arial" w:cs="Arial"/>
          <w:color w:val="156082" w:themeColor="accent1"/>
        </w:rPr>
      </w:pPr>
    </w:p>
    <w:p w14:paraId="6F0D899D" w14:textId="77777777" w:rsidR="00B40A25" w:rsidRPr="008017FF" w:rsidRDefault="00B40A25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017FF">
        <w:rPr>
          <w:rFonts w:ascii="Arial" w:eastAsia="Arial" w:hAnsi="Arial" w:cs="Arial"/>
          <w:color w:val="000000" w:themeColor="text1"/>
        </w:rPr>
        <w:t>Sinek, S. (2023) Trust: The Basis of High Performing Teams</w:t>
      </w:r>
    </w:p>
    <w:p w14:paraId="756532AF" w14:textId="77777777" w:rsidR="00B40A25" w:rsidRPr="008017FF" w:rsidRDefault="00B40A25" w:rsidP="008017FF">
      <w:pPr>
        <w:spacing w:line="360" w:lineRule="auto"/>
        <w:jc w:val="both"/>
        <w:rPr>
          <w:rFonts w:ascii="Arial" w:hAnsi="Arial" w:cs="Arial"/>
          <w:color w:val="156082" w:themeColor="accent1"/>
        </w:rPr>
      </w:pPr>
      <w:r w:rsidRPr="008017FF">
        <w:rPr>
          <w:rFonts w:ascii="Arial" w:hAnsi="Arial" w:cs="Arial"/>
          <w:color w:val="000000" w:themeColor="text1"/>
        </w:rPr>
        <w:t xml:space="preserve">Available at: </w:t>
      </w:r>
      <w:hyperlink r:id="rId22" w:history="1">
        <w:r w:rsidRPr="008017FF">
          <w:rPr>
            <w:rStyle w:val="Hyperlink"/>
            <w:rFonts w:ascii="Arial" w:hAnsi="Arial" w:cs="Arial"/>
            <w:color w:val="156082" w:themeColor="accent1"/>
          </w:rPr>
          <w:t>https://www.youtube.com/watch?v=sCjaOLNfw8E&amp;t=165s</w:t>
        </w:r>
      </w:hyperlink>
    </w:p>
    <w:p w14:paraId="46565E15" w14:textId="77777777" w:rsidR="00B40A25" w:rsidRPr="008017FF" w:rsidRDefault="00B40A25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A6424DE" w14:textId="77777777" w:rsidR="00B40A25" w:rsidRPr="008017FF" w:rsidRDefault="00B40A25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017FF">
        <w:rPr>
          <w:rFonts w:ascii="Arial" w:hAnsi="Arial" w:cs="Arial"/>
          <w:color w:val="000000" w:themeColor="text1"/>
        </w:rPr>
        <w:t xml:space="preserve">Stadler, S. (2019) </w:t>
      </w:r>
      <w:r w:rsidRPr="008017FF">
        <w:rPr>
          <w:rFonts w:ascii="Arial" w:hAnsi="Arial" w:cs="Arial"/>
          <w:i/>
          <w:iCs/>
          <w:color w:val="000000" w:themeColor="text1"/>
        </w:rPr>
        <w:t>Conflict, Culture and Communication.</w:t>
      </w:r>
      <w:r w:rsidRPr="008017FF">
        <w:rPr>
          <w:rFonts w:ascii="Arial" w:hAnsi="Arial" w:cs="Arial"/>
          <w:color w:val="000000" w:themeColor="text1"/>
        </w:rPr>
        <w:t xml:space="preserve"> 1st ed. Milton: Routledge.</w:t>
      </w:r>
    </w:p>
    <w:p w14:paraId="6EE73F4C" w14:textId="77777777" w:rsidR="00B40A25" w:rsidRPr="008017FF" w:rsidRDefault="00B40A25" w:rsidP="008017FF">
      <w:pPr>
        <w:spacing w:line="360" w:lineRule="auto"/>
        <w:jc w:val="both"/>
        <w:rPr>
          <w:rFonts w:ascii="Arial" w:hAnsi="Arial" w:cs="Arial"/>
        </w:rPr>
      </w:pPr>
      <w:r w:rsidRPr="008017FF">
        <w:rPr>
          <w:rFonts w:ascii="Arial" w:hAnsi="Arial" w:cs="Arial"/>
          <w:color w:val="000000" w:themeColor="text1"/>
        </w:rPr>
        <w:t xml:space="preserve">Available at: </w:t>
      </w:r>
      <w:hyperlink r:id="rId23" w:history="1">
        <w:r w:rsidRPr="008017FF">
          <w:rPr>
            <w:rStyle w:val="Hyperlink"/>
            <w:rFonts w:ascii="Arial" w:hAnsi="Arial" w:cs="Arial"/>
            <w:color w:val="156082" w:themeColor="accent1"/>
          </w:rPr>
          <w:t>https://librarysearch.uwtsd.ac.uk/permalink/44WHELF_UWTSD/11c0l68/alma99100362268402421</w:t>
        </w:r>
      </w:hyperlink>
    </w:p>
    <w:p w14:paraId="7B7B3462" w14:textId="77777777" w:rsidR="00C3278E" w:rsidRPr="008017FF" w:rsidRDefault="00C3278E" w:rsidP="008017FF">
      <w:pPr>
        <w:spacing w:line="360" w:lineRule="auto"/>
        <w:jc w:val="both"/>
        <w:rPr>
          <w:rFonts w:ascii="Arial" w:hAnsi="Arial" w:cs="Arial"/>
        </w:rPr>
      </w:pPr>
    </w:p>
    <w:p w14:paraId="42ECF342" w14:textId="357BA151" w:rsidR="00C3278E" w:rsidRPr="008017FF" w:rsidRDefault="00C3278E" w:rsidP="008017FF">
      <w:pPr>
        <w:spacing w:line="360" w:lineRule="auto"/>
        <w:jc w:val="both"/>
        <w:rPr>
          <w:rFonts w:ascii="Arial" w:hAnsi="Arial" w:cs="Arial"/>
        </w:rPr>
      </w:pPr>
      <w:r w:rsidRPr="008017FF">
        <w:rPr>
          <w:rFonts w:ascii="Arial" w:hAnsi="Arial" w:cs="Arial"/>
        </w:rPr>
        <w:t>Thomas, K.W., 2008. Thomas-</w:t>
      </w:r>
      <w:proofErr w:type="spellStart"/>
      <w:r w:rsidRPr="008017FF">
        <w:rPr>
          <w:rFonts w:ascii="Arial" w:hAnsi="Arial" w:cs="Arial"/>
        </w:rPr>
        <w:t>kilmann</w:t>
      </w:r>
      <w:proofErr w:type="spellEnd"/>
      <w:r w:rsidRPr="008017FF">
        <w:rPr>
          <w:rFonts w:ascii="Arial" w:hAnsi="Arial" w:cs="Arial"/>
        </w:rPr>
        <w:t xml:space="preserve"> conflict mode. </w:t>
      </w:r>
      <w:r w:rsidRPr="008017FF">
        <w:rPr>
          <w:rFonts w:ascii="Arial" w:hAnsi="Arial" w:cs="Arial"/>
          <w:i/>
          <w:iCs/>
        </w:rPr>
        <w:t>TKI Profile and Interpretive Report</w:t>
      </w:r>
      <w:r w:rsidRPr="008017FF">
        <w:rPr>
          <w:rFonts w:ascii="Arial" w:hAnsi="Arial" w:cs="Arial"/>
        </w:rPr>
        <w:t>, </w:t>
      </w:r>
      <w:r w:rsidRPr="008017FF">
        <w:rPr>
          <w:rFonts w:ascii="Arial" w:hAnsi="Arial" w:cs="Arial"/>
          <w:i/>
          <w:iCs/>
        </w:rPr>
        <w:t>1</w:t>
      </w:r>
      <w:r w:rsidRPr="008017FF">
        <w:rPr>
          <w:rFonts w:ascii="Arial" w:hAnsi="Arial" w:cs="Arial"/>
        </w:rPr>
        <w:t>(11), pp.1-11.</w:t>
      </w:r>
    </w:p>
    <w:p w14:paraId="4CAA52E9" w14:textId="1A9CB871" w:rsidR="006C6012" w:rsidRPr="008017FF" w:rsidRDefault="00C3278E" w:rsidP="008017FF">
      <w:pPr>
        <w:spacing w:line="360" w:lineRule="auto"/>
        <w:jc w:val="both"/>
        <w:rPr>
          <w:rFonts w:ascii="Arial" w:hAnsi="Arial" w:cs="Arial"/>
        </w:rPr>
      </w:pPr>
      <w:r w:rsidRPr="008017FF">
        <w:rPr>
          <w:rFonts w:ascii="Arial" w:hAnsi="Arial" w:cs="Arial"/>
        </w:rPr>
        <w:lastRenderedPageBreak/>
        <w:t xml:space="preserve">Available at: </w:t>
      </w:r>
      <w:hyperlink r:id="rId24" w:history="1">
        <w:r w:rsidR="00246A60" w:rsidRPr="008017FF">
          <w:rPr>
            <w:rStyle w:val="Hyperlink"/>
            <w:rFonts w:ascii="Arial" w:hAnsi="Arial" w:cs="Arial"/>
          </w:rPr>
          <w:t>https://scl.cornell.edu/sub/sites/scl/files/downloads/basic_page/TKI_Sample_Report.pdf</w:t>
        </w:r>
      </w:hyperlink>
    </w:p>
    <w:p w14:paraId="3CB594A1" w14:textId="77777777" w:rsidR="00246A60" w:rsidRPr="008017FF" w:rsidRDefault="00246A60" w:rsidP="008017FF">
      <w:pPr>
        <w:spacing w:line="360" w:lineRule="auto"/>
        <w:jc w:val="both"/>
        <w:rPr>
          <w:rFonts w:ascii="Arial" w:hAnsi="Arial" w:cs="Arial"/>
        </w:rPr>
      </w:pPr>
    </w:p>
    <w:p w14:paraId="527A6492" w14:textId="637BD4B5" w:rsidR="0020191B" w:rsidRPr="008017FF" w:rsidRDefault="0020191B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8017FF">
        <w:rPr>
          <w:rFonts w:ascii="Arial" w:hAnsi="Arial" w:cs="Arial"/>
          <w:color w:val="000000" w:themeColor="text1"/>
        </w:rPr>
        <w:t>Tuckman, B.W. and Harper, B.E., 2012. </w:t>
      </w:r>
      <w:r w:rsidRPr="008017FF">
        <w:rPr>
          <w:rFonts w:ascii="Arial" w:hAnsi="Arial" w:cs="Arial"/>
          <w:i/>
          <w:iCs/>
          <w:color w:val="000000" w:themeColor="text1"/>
        </w:rPr>
        <w:t>Conducting educational research</w:t>
      </w:r>
      <w:r w:rsidRPr="008017FF">
        <w:rPr>
          <w:rFonts w:ascii="Arial" w:hAnsi="Arial" w:cs="Arial"/>
          <w:color w:val="000000" w:themeColor="text1"/>
        </w:rPr>
        <w:t>. Rowman &amp; Littlefield Publishers.</w:t>
      </w:r>
    </w:p>
    <w:p w14:paraId="4FB0A420" w14:textId="1167F961" w:rsidR="0020191B" w:rsidRPr="008017FF" w:rsidRDefault="007B14DC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8017FF">
        <w:rPr>
          <w:rFonts w:ascii="Arial" w:hAnsi="Arial" w:cs="Arial"/>
          <w:color w:val="000000" w:themeColor="text1"/>
        </w:rPr>
        <w:t>Availableat</w:t>
      </w:r>
      <w:proofErr w:type="spellEnd"/>
      <w:r w:rsidRPr="008017FF">
        <w:rPr>
          <w:rFonts w:ascii="Arial" w:hAnsi="Arial" w:cs="Arial"/>
          <w:color w:val="000000" w:themeColor="text1"/>
        </w:rPr>
        <w:t xml:space="preserve">: </w:t>
      </w:r>
      <w:hyperlink r:id="rId25" w:anchor="v=onepage&amp;q&amp;f=false" w:history="1">
        <w:r w:rsidRPr="008017FF">
          <w:rPr>
            <w:rStyle w:val="Hyperlink"/>
            <w:rFonts w:ascii="Arial" w:hAnsi="Arial" w:cs="Arial"/>
            <w:color w:val="156082" w:themeColor="accent1"/>
          </w:rPr>
          <w:t>https://books.google.co.uk/books?id=PQcSAAAAQBAJ&amp;lpg=PR5&amp;ots=Ugi2QR-tnM&amp;dq=Tuckman%2C%20B.W.%20and%20Harper%2C%20B.E.%20(2012)%20Conducting%20educational%20research.%206th%20edn.%20United%20States%3A%20Rowman%20%26%20Littlefield%20Publishers.&amp;lr&amp;pg=PP1#v=onepage&amp;q&amp;f=false</w:t>
        </w:r>
      </w:hyperlink>
    </w:p>
    <w:p w14:paraId="14A49113" w14:textId="77777777" w:rsidR="007B14DC" w:rsidRPr="008017FF" w:rsidRDefault="007B14DC" w:rsidP="008017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sectPr w:rsidR="007B14DC" w:rsidRPr="008017FF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43BEA5" w14:textId="77777777" w:rsidR="00B56733" w:rsidRDefault="00B56733">
      <w:pPr>
        <w:spacing w:after="0" w:line="240" w:lineRule="auto"/>
      </w:pPr>
      <w:r>
        <w:separator/>
      </w:r>
    </w:p>
  </w:endnote>
  <w:endnote w:type="continuationSeparator" w:id="0">
    <w:p w14:paraId="694A68A3" w14:textId="77777777" w:rsidR="00B56733" w:rsidRDefault="00B567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CF3ABD" w14:textId="77777777" w:rsidR="00B56733" w:rsidRDefault="00B56733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4DB8FF72" w14:textId="77777777" w:rsidR="00B56733" w:rsidRDefault="00B5673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4451DD"/>
    <w:multiLevelType w:val="multilevel"/>
    <w:tmpl w:val="8EACFF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022949"/>
    <w:multiLevelType w:val="multilevel"/>
    <w:tmpl w:val="FA74BA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973346E"/>
    <w:multiLevelType w:val="multilevel"/>
    <w:tmpl w:val="533483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FBE29B8"/>
    <w:multiLevelType w:val="multilevel"/>
    <w:tmpl w:val="6A92EC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5BD2C2C"/>
    <w:multiLevelType w:val="multilevel"/>
    <w:tmpl w:val="890026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178292C"/>
    <w:multiLevelType w:val="multilevel"/>
    <w:tmpl w:val="65B8A5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1F84F54"/>
    <w:multiLevelType w:val="hybridMultilevel"/>
    <w:tmpl w:val="0C323F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49B797B"/>
    <w:multiLevelType w:val="multilevel"/>
    <w:tmpl w:val="8FDC65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76C1020"/>
    <w:multiLevelType w:val="multilevel"/>
    <w:tmpl w:val="8FDC65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8E80A3D"/>
    <w:multiLevelType w:val="multilevel"/>
    <w:tmpl w:val="DB50435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10" w15:restartNumberingAfterBreak="0">
    <w:nsid w:val="2CD46F49"/>
    <w:multiLevelType w:val="hybridMultilevel"/>
    <w:tmpl w:val="16CE48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FE071D9"/>
    <w:multiLevelType w:val="multilevel"/>
    <w:tmpl w:val="BF687F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153709B"/>
    <w:multiLevelType w:val="multilevel"/>
    <w:tmpl w:val="613840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66573B2"/>
    <w:multiLevelType w:val="hybridMultilevel"/>
    <w:tmpl w:val="7F126A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78F288F"/>
    <w:multiLevelType w:val="multilevel"/>
    <w:tmpl w:val="8FDC65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D5E725F"/>
    <w:multiLevelType w:val="multilevel"/>
    <w:tmpl w:val="F4E6AF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3E493E4F"/>
    <w:multiLevelType w:val="multilevel"/>
    <w:tmpl w:val="349806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3E20231"/>
    <w:multiLevelType w:val="multilevel"/>
    <w:tmpl w:val="8FDC65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671100B"/>
    <w:multiLevelType w:val="hybridMultilevel"/>
    <w:tmpl w:val="451485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7AC5B65"/>
    <w:multiLevelType w:val="multilevel"/>
    <w:tmpl w:val="11C29B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1340E89"/>
    <w:multiLevelType w:val="multilevel"/>
    <w:tmpl w:val="B2AA9C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67F1BFF"/>
    <w:multiLevelType w:val="multilevel"/>
    <w:tmpl w:val="5DBEB0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5A275CB6"/>
    <w:multiLevelType w:val="multilevel"/>
    <w:tmpl w:val="07DCCE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5A3F7E6E"/>
    <w:multiLevelType w:val="multilevel"/>
    <w:tmpl w:val="1BE224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24D7443"/>
    <w:multiLevelType w:val="multilevel"/>
    <w:tmpl w:val="8FDC65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7A31AEF"/>
    <w:multiLevelType w:val="multilevel"/>
    <w:tmpl w:val="179E86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3DA4FED"/>
    <w:multiLevelType w:val="multilevel"/>
    <w:tmpl w:val="F30474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01213842">
    <w:abstractNumId w:val="9"/>
  </w:num>
  <w:num w:numId="2" w16cid:durableId="1620448107">
    <w:abstractNumId w:val="15"/>
  </w:num>
  <w:num w:numId="3" w16cid:durableId="1000766625">
    <w:abstractNumId w:val="5"/>
  </w:num>
  <w:num w:numId="4" w16cid:durableId="2007174336">
    <w:abstractNumId w:val="2"/>
  </w:num>
  <w:num w:numId="5" w16cid:durableId="459958456">
    <w:abstractNumId w:val="21"/>
  </w:num>
  <w:num w:numId="6" w16cid:durableId="125974442">
    <w:abstractNumId w:val="22"/>
  </w:num>
  <w:num w:numId="7" w16cid:durableId="19398932">
    <w:abstractNumId w:val="20"/>
  </w:num>
  <w:num w:numId="8" w16cid:durableId="1384477720">
    <w:abstractNumId w:val="3"/>
  </w:num>
  <w:num w:numId="9" w16cid:durableId="1767341449">
    <w:abstractNumId w:val="0"/>
  </w:num>
  <w:num w:numId="10" w16cid:durableId="539704261">
    <w:abstractNumId w:val="19"/>
  </w:num>
  <w:num w:numId="11" w16cid:durableId="858616583">
    <w:abstractNumId w:val="11"/>
  </w:num>
  <w:num w:numId="12" w16cid:durableId="1940915531">
    <w:abstractNumId w:val="13"/>
  </w:num>
  <w:num w:numId="13" w16cid:durableId="1151286144">
    <w:abstractNumId w:val="4"/>
  </w:num>
  <w:num w:numId="14" w16cid:durableId="612713335">
    <w:abstractNumId w:val="23"/>
  </w:num>
  <w:num w:numId="15" w16cid:durableId="2095736965">
    <w:abstractNumId w:val="25"/>
  </w:num>
  <w:num w:numId="16" w16cid:durableId="719087261">
    <w:abstractNumId w:val="26"/>
  </w:num>
  <w:num w:numId="17" w16cid:durableId="1775860251">
    <w:abstractNumId w:val="7"/>
  </w:num>
  <w:num w:numId="18" w16cid:durableId="1982731284">
    <w:abstractNumId w:val="12"/>
  </w:num>
  <w:num w:numId="19" w16cid:durableId="770317253">
    <w:abstractNumId w:val="16"/>
  </w:num>
  <w:num w:numId="20" w16cid:durableId="1841432048">
    <w:abstractNumId w:val="1"/>
  </w:num>
  <w:num w:numId="21" w16cid:durableId="227111847">
    <w:abstractNumId w:val="10"/>
  </w:num>
  <w:num w:numId="22" w16cid:durableId="1838224486">
    <w:abstractNumId w:val="18"/>
  </w:num>
  <w:num w:numId="23" w16cid:durableId="1638103675">
    <w:abstractNumId w:val="6"/>
  </w:num>
  <w:num w:numId="24" w16cid:durableId="1244878175">
    <w:abstractNumId w:val="24"/>
  </w:num>
  <w:num w:numId="25" w16cid:durableId="1517579682">
    <w:abstractNumId w:val="8"/>
  </w:num>
  <w:num w:numId="26" w16cid:durableId="944464660">
    <w:abstractNumId w:val="14"/>
  </w:num>
  <w:num w:numId="27" w16cid:durableId="1168135451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dgnword-docGUID" w:val="{5F755A18-18BE-4E4E-ADB6-91099DBD9B8A}"/>
    <w:docVar w:name="dgnword-eventsink" w:val="1628486333840"/>
  </w:docVars>
  <w:rsids>
    <w:rsidRoot w:val="005006FC"/>
    <w:rsid w:val="000019AD"/>
    <w:rsid w:val="000234A4"/>
    <w:rsid w:val="00025C61"/>
    <w:rsid w:val="00030098"/>
    <w:rsid w:val="0003661D"/>
    <w:rsid w:val="00054AD8"/>
    <w:rsid w:val="00056A0E"/>
    <w:rsid w:val="00061123"/>
    <w:rsid w:val="00064ABC"/>
    <w:rsid w:val="00081D79"/>
    <w:rsid w:val="00082301"/>
    <w:rsid w:val="000839B9"/>
    <w:rsid w:val="000A13A0"/>
    <w:rsid w:val="000B2302"/>
    <w:rsid w:val="000D548A"/>
    <w:rsid w:val="000D59D8"/>
    <w:rsid w:val="000D6F1B"/>
    <w:rsid w:val="000D7B69"/>
    <w:rsid w:val="000E1AEE"/>
    <w:rsid w:val="000F6719"/>
    <w:rsid w:val="00100B39"/>
    <w:rsid w:val="00104A00"/>
    <w:rsid w:val="00105739"/>
    <w:rsid w:val="001059EA"/>
    <w:rsid w:val="00113C12"/>
    <w:rsid w:val="001346E8"/>
    <w:rsid w:val="00137249"/>
    <w:rsid w:val="00140455"/>
    <w:rsid w:val="001449E7"/>
    <w:rsid w:val="00147953"/>
    <w:rsid w:val="00152815"/>
    <w:rsid w:val="00160B89"/>
    <w:rsid w:val="001619BA"/>
    <w:rsid w:val="001652EB"/>
    <w:rsid w:val="001940C3"/>
    <w:rsid w:val="00197B61"/>
    <w:rsid w:val="001B3C75"/>
    <w:rsid w:val="001C536D"/>
    <w:rsid w:val="001F1BF8"/>
    <w:rsid w:val="001F46DC"/>
    <w:rsid w:val="0020191B"/>
    <w:rsid w:val="00211D83"/>
    <w:rsid w:val="00230EB9"/>
    <w:rsid w:val="0023254B"/>
    <w:rsid w:val="002465BF"/>
    <w:rsid w:val="00246A60"/>
    <w:rsid w:val="00257A56"/>
    <w:rsid w:val="002628CA"/>
    <w:rsid w:val="00291DA2"/>
    <w:rsid w:val="002A333D"/>
    <w:rsid w:val="002A6610"/>
    <w:rsid w:val="002B3AB0"/>
    <w:rsid w:val="002B3CBE"/>
    <w:rsid w:val="002B4869"/>
    <w:rsid w:val="002C2BFA"/>
    <w:rsid w:val="002C31F4"/>
    <w:rsid w:val="002E0BAC"/>
    <w:rsid w:val="002E4C76"/>
    <w:rsid w:val="00303912"/>
    <w:rsid w:val="00304B63"/>
    <w:rsid w:val="00333A82"/>
    <w:rsid w:val="00333F6C"/>
    <w:rsid w:val="00344429"/>
    <w:rsid w:val="0034547F"/>
    <w:rsid w:val="003665E0"/>
    <w:rsid w:val="0039702F"/>
    <w:rsid w:val="003B4BB2"/>
    <w:rsid w:val="003C6758"/>
    <w:rsid w:val="003D5449"/>
    <w:rsid w:val="003E3008"/>
    <w:rsid w:val="003F3789"/>
    <w:rsid w:val="00402B9B"/>
    <w:rsid w:val="00410161"/>
    <w:rsid w:val="00424EDE"/>
    <w:rsid w:val="0042579F"/>
    <w:rsid w:val="004303E2"/>
    <w:rsid w:val="004311A4"/>
    <w:rsid w:val="00442871"/>
    <w:rsid w:val="00471E05"/>
    <w:rsid w:val="00475AE0"/>
    <w:rsid w:val="004C035D"/>
    <w:rsid w:val="004D73B4"/>
    <w:rsid w:val="004F4688"/>
    <w:rsid w:val="004F6DDE"/>
    <w:rsid w:val="005006FC"/>
    <w:rsid w:val="005110AF"/>
    <w:rsid w:val="00532CF1"/>
    <w:rsid w:val="005370E9"/>
    <w:rsid w:val="00546C42"/>
    <w:rsid w:val="00550A49"/>
    <w:rsid w:val="005559BB"/>
    <w:rsid w:val="005672B9"/>
    <w:rsid w:val="00582B52"/>
    <w:rsid w:val="00584D13"/>
    <w:rsid w:val="00585CAA"/>
    <w:rsid w:val="00591D7E"/>
    <w:rsid w:val="00596FA5"/>
    <w:rsid w:val="005A2838"/>
    <w:rsid w:val="005E1390"/>
    <w:rsid w:val="005E7EDC"/>
    <w:rsid w:val="005F7986"/>
    <w:rsid w:val="00601269"/>
    <w:rsid w:val="006207DF"/>
    <w:rsid w:val="0062223C"/>
    <w:rsid w:val="006310B6"/>
    <w:rsid w:val="00664B8C"/>
    <w:rsid w:val="006757CC"/>
    <w:rsid w:val="00695FEF"/>
    <w:rsid w:val="006A159F"/>
    <w:rsid w:val="006A2B5C"/>
    <w:rsid w:val="006B73B1"/>
    <w:rsid w:val="006C5E7E"/>
    <w:rsid w:val="006C6012"/>
    <w:rsid w:val="006C737A"/>
    <w:rsid w:val="006F5BA9"/>
    <w:rsid w:val="00700925"/>
    <w:rsid w:val="00707E22"/>
    <w:rsid w:val="00714ECB"/>
    <w:rsid w:val="00724D4E"/>
    <w:rsid w:val="00732505"/>
    <w:rsid w:val="00744382"/>
    <w:rsid w:val="00744D20"/>
    <w:rsid w:val="00770E27"/>
    <w:rsid w:val="00771219"/>
    <w:rsid w:val="0077737D"/>
    <w:rsid w:val="00782839"/>
    <w:rsid w:val="0079025B"/>
    <w:rsid w:val="007A0D46"/>
    <w:rsid w:val="007A28B4"/>
    <w:rsid w:val="007A30FB"/>
    <w:rsid w:val="007A575B"/>
    <w:rsid w:val="007B14DC"/>
    <w:rsid w:val="007B2F3D"/>
    <w:rsid w:val="007C4AF3"/>
    <w:rsid w:val="007D65F7"/>
    <w:rsid w:val="007E5B96"/>
    <w:rsid w:val="0080110B"/>
    <w:rsid w:val="008017FF"/>
    <w:rsid w:val="0080559A"/>
    <w:rsid w:val="00822669"/>
    <w:rsid w:val="008345AE"/>
    <w:rsid w:val="00840A2E"/>
    <w:rsid w:val="008446D2"/>
    <w:rsid w:val="00844BDB"/>
    <w:rsid w:val="00847BE3"/>
    <w:rsid w:val="00850C49"/>
    <w:rsid w:val="00872235"/>
    <w:rsid w:val="00876722"/>
    <w:rsid w:val="008822B7"/>
    <w:rsid w:val="00884AED"/>
    <w:rsid w:val="008A7B6D"/>
    <w:rsid w:val="008B1A01"/>
    <w:rsid w:val="008B1CAB"/>
    <w:rsid w:val="008B3F93"/>
    <w:rsid w:val="008B5D04"/>
    <w:rsid w:val="008C550E"/>
    <w:rsid w:val="008E0FC3"/>
    <w:rsid w:val="008F000B"/>
    <w:rsid w:val="008F5A34"/>
    <w:rsid w:val="009322DA"/>
    <w:rsid w:val="00941A0D"/>
    <w:rsid w:val="009479E0"/>
    <w:rsid w:val="00963068"/>
    <w:rsid w:val="009850D3"/>
    <w:rsid w:val="00991254"/>
    <w:rsid w:val="009971E2"/>
    <w:rsid w:val="009B2092"/>
    <w:rsid w:val="009B22D9"/>
    <w:rsid w:val="009C13C7"/>
    <w:rsid w:val="009C43B8"/>
    <w:rsid w:val="009C6B7D"/>
    <w:rsid w:val="009D1AB2"/>
    <w:rsid w:val="009E6348"/>
    <w:rsid w:val="009E788F"/>
    <w:rsid w:val="009F1507"/>
    <w:rsid w:val="009F75D3"/>
    <w:rsid w:val="00A30094"/>
    <w:rsid w:val="00A361FC"/>
    <w:rsid w:val="00A529B6"/>
    <w:rsid w:val="00A65D14"/>
    <w:rsid w:val="00A823D4"/>
    <w:rsid w:val="00A94FB1"/>
    <w:rsid w:val="00AA07D8"/>
    <w:rsid w:val="00AA0AF9"/>
    <w:rsid w:val="00AC56FB"/>
    <w:rsid w:val="00B13051"/>
    <w:rsid w:val="00B17D0D"/>
    <w:rsid w:val="00B2343C"/>
    <w:rsid w:val="00B23905"/>
    <w:rsid w:val="00B343A1"/>
    <w:rsid w:val="00B34F69"/>
    <w:rsid w:val="00B40A25"/>
    <w:rsid w:val="00B51616"/>
    <w:rsid w:val="00B56733"/>
    <w:rsid w:val="00B74859"/>
    <w:rsid w:val="00B75914"/>
    <w:rsid w:val="00B80E4F"/>
    <w:rsid w:val="00B84AF6"/>
    <w:rsid w:val="00B92503"/>
    <w:rsid w:val="00BB7E82"/>
    <w:rsid w:val="00BB7F02"/>
    <w:rsid w:val="00BD1DEF"/>
    <w:rsid w:val="00BD42AE"/>
    <w:rsid w:val="00BE1621"/>
    <w:rsid w:val="00BF37C6"/>
    <w:rsid w:val="00BF5894"/>
    <w:rsid w:val="00C0115F"/>
    <w:rsid w:val="00C06EF4"/>
    <w:rsid w:val="00C104AF"/>
    <w:rsid w:val="00C12438"/>
    <w:rsid w:val="00C23FD0"/>
    <w:rsid w:val="00C30F9C"/>
    <w:rsid w:val="00C3278E"/>
    <w:rsid w:val="00C420A8"/>
    <w:rsid w:val="00C4294B"/>
    <w:rsid w:val="00C51E2A"/>
    <w:rsid w:val="00C5288E"/>
    <w:rsid w:val="00C56CF6"/>
    <w:rsid w:val="00C83256"/>
    <w:rsid w:val="00C8489E"/>
    <w:rsid w:val="00C87877"/>
    <w:rsid w:val="00CA7212"/>
    <w:rsid w:val="00CB3247"/>
    <w:rsid w:val="00CE15B2"/>
    <w:rsid w:val="00CF0447"/>
    <w:rsid w:val="00CF34F6"/>
    <w:rsid w:val="00CF7D2E"/>
    <w:rsid w:val="00D102A1"/>
    <w:rsid w:val="00D23B0F"/>
    <w:rsid w:val="00D25691"/>
    <w:rsid w:val="00D260BC"/>
    <w:rsid w:val="00D43394"/>
    <w:rsid w:val="00D438BA"/>
    <w:rsid w:val="00D4532E"/>
    <w:rsid w:val="00D472D4"/>
    <w:rsid w:val="00D7323B"/>
    <w:rsid w:val="00D75B33"/>
    <w:rsid w:val="00D820E0"/>
    <w:rsid w:val="00D84FD3"/>
    <w:rsid w:val="00D95CC5"/>
    <w:rsid w:val="00D97A15"/>
    <w:rsid w:val="00DA4635"/>
    <w:rsid w:val="00DC5C5C"/>
    <w:rsid w:val="00DC7784"/>
    <w:rsid w:val="00DD08C6"/>
    <w:rsid w:val="00DD34A8"/>
    <w:rsid w:val="00DE5E8C"/>
    <w:rsid w:val="00E028BA"/>
    <w:rsid w:val="00E35C1D"/>
    <w:rsid w:val="00E46D39"/>
    <w:rsid w:val="00E46EC8"/>
    <w:rsid w:val="00E61184"/>
    <w:rsid w:val="00E67D5E"/>
    <w:rsid w:val="00E82CF0"/>
    <w:rsid w:val="00E92807"/>
    <w:rsid w:val="00E94049"/>
    <w:rsid w:val="00EC12F4"/>
    <w:rsid w:val="00ED1539"/>
    <w:rsid w:val="00ED282D"/>
    <w:rsid w:val="00EE05F1"/>
    <w:rsid w:val="00EE38B9"/>
    <w:rsid w:val="00EF52D1"/>
    <w:rsid w:val="00EF6303"/>
    <w:rsid w:val="00F020C5"/>
    <w:rsid w:val="00F062AE"/>
    <w:rsid w:val="00F16613"/>
    <w:rsid w:val="00F31E6C"/>
    <w:rsid w:val="00F321C2"/>
    <w:rsid w:val="00F444C3"/>
    <w:rsid w:val="00F52675"/>
    <w:rsid w:val="00F55D44"/>
    <w:rsid w:val="00F56057"/>
    <w:rsid w:val="00F65158"/>
    <w:rsid w:val="00F806BA"/>
    <w:rsid w:val="00F80C9C"/>
    <w:rsid w:val="00F87D0E"/>
    <w:rsid w:val="00F96460"/>
    <w:rsid w:val="00FB5CC1"/>
    <w:rsid w:val="00FC0471"/>
    <w:rsid w:val="00FF57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C9B271"/>
  <w15:docId w15:val="{71B588B5-87FD-460B-BF17-DF72617657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  <w:style w:type="paragraph" w:styleId="BodyText">
    <w:name w:val="Body Text"/>
    <w:basedOn w:val="Normal"/>
    <w:pPr>
      <w:widowControl w:val="0"/>
      <w:suppressAutoHyphens w:val="0"/>
      <w:autoSpaceDE w:val="0"/>
      <w:spacing w:after="0" w:line="240" w:lineRule="auto"/>
    </w:pPr>
    <w:rPr>
      <w:rFonts w:ascii="Arial" w:eastAsia="Arial" w:hAnsi="Arial" w:cs="Arial"/>
      <w:kern w:val="0"/>
      <w:sz w:val="22"/>
      <w:szCs w:val="22"/>
      <w:lang w:val="en-US" w:bidi="en-US"/>
    </w:rPr>
  </w:style>
  <w:style w:type="character" w:customStyle="1" w:styleId="BodyTextChar">
    <w:name w:val="Body Text Char"/>
    <w:basedOn w:val="DefaultParagraphFont"/>
    <w:rPr>
      <w:rFonts w:ascii="Arial" w:eastAsia="Arial" w:hAnsi="Arial" w:cs="Arial"/>
      <w:kern w:val="0"/>
      <w:sz w:val="22"/>
      <w:szCs w:val="22"/>
      <w:lang w:val="en-US" w:bidi="en-US"/>
    </w:rPr>
  </w:style>
  <w:style w:type="character" w:styleId="Hyperlink">
    <w:name w:val="Hyperlink"/>
    <w:basedOn w:val="DefaultParagraphFont"/>
    <w:uiPriority w:val="99"/>
    <w:rPr>
      <w:color w:val="467886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A7B6D"/>
    <w:pPr>
      <w:suppressAutoHyphens w:val="0"/>
      <w:autoSpaceDN/>
      <w:spacing w:before="100" w:beforeAutospacing="1" w:after="100" w:afterAutospacing="1" w:line="240" w:lineRule="auto"/>
    </w:pPr>
    <w:rPr>
      <w:rFonts w:ascii="Times New Roman" w:eastAsia="Times New Roman" w:hAnsi="Times New Roman"/>
      <w:kern w:val="0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D7323B"/>
    <w:pPr>
      <w:suppressAutoHyphens w:val="0"/>
      <w:autoSpaceDN/>
      <w:spacing w:before="240" w:after="0" w:line="259" w:lineRule="auto"/>
      <w:outlineLvl w:val="9"/>
    </w:pPr>
    <w:rPr>
      <w:rFonts w:asciiTheme="majorHAnsi" w:eastAsiaTheme="majorEastAsia" w:hAnsiTheme="majorHAnsi" w:cstheme="majorBidi"/>
      <w:color w:val="0F4761" w:themeColor="accent1" w:themeShade="BF"/>
      <w:kern w:val="0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E5B96"/>
    <w:pPr>
      <w:tabs>
        <w:tab w:val="right" w:leader="dot" w:pos="9016"/>
      </w:tabs>
      <w:spacing w:before="120" w:after="220"/>
      <w:jc w:val="both"/>
    </w:pPr>
    <w:rPr>
      <w:rFonts w:ascii="Arial" w:hAnsi="Arial"/>
      <w:b/>
      <w:color w:val="000000" w:themeColor="text1"/>
    </w:rPr>
  </w:style>
  <w:style w:type="paragraph" w:styleId="TOC2">
    <w:name w:val="toc 2"/>
    <w:basedOn w:val="Normal"/>
    <w:next w:val="Normal"/>
    <w:autoRedefine/>
    <w:uiPriority w:val="39"/>
    <w:unhideWhenUsed/>
    <w:rsid w:val="007E5B96"/>
    <w:pPr>
      <w:tabs>
        <w:tab w:val="right" w:leader="dot" w:pos="9016"/>
      </w:tabs>
      <w:spacing w:after="100" w:line="360" w:lineRule="auto"/>
    </w:pPr>
  </w:style>
  <w:style w:type="paragraph" w:styleId="TOC3">
    <w:name w:val="toc 3"/>
    <w:basedOn w:val="Normal"/>
    <w:next w:val="Normal"/>
    <w:autoRedefine/>
    <w:uiPriority w:val="39"/>
    <w:unhideWhenUsed/>
    <w:rsid w:val="00D7323B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ted.com/talks/margaret_heffernan_dare_to_disagree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books.google.co.uk/books?id=1XEMx7q1RikC&amp;lpg=PR16&amp;ots=S9uj4OG8mh&amp;lr&amp;pg=PR23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research-ebsco-com.ezproxy.uwtsd.ac.uk/c/onvpsy/ebook-viewer/pdf/up7dqkjwkr?location=https%25253A%25252F%25252Fresearch-ebsco-com.ezproxy.uwtsd.ac.uk%25252Fc%25252Fonvpsy%25252Fsearch%25252Fdetails%25252Fup7dqkjwkr%25253Fdb%25253Dnlebk" TargetMode="External"/><Relationship Id="rId25" Type="http://schemas.openxmlformats.org/officeDocument/2006/relationships/hyperlink" Target="https://books.google.co.uk/books?id=PQcSAAAAQBAJ&amp;lpg=PR5&amp;ots=Ugi2QR-tnM&amp;dq=Tuckman%2C%20B.W.%20and%20Harper%2C%20B.E.%20(2012)%20Conducting%20educational%20research.%206th%20edn.%20United%20States%3A%20Rowman%20%26%20Littlefield%20Publishers.&amp;lr&amp;pg=PP1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books.google.co.uk/books?id=EUjALNS9rE0C&amp;lpg=PP9&amp;ots=8QMPPBsn5d&amp;dq=Adair%2C%20J.E.%2C%20(2015).%20Effective%20teambuilding%20%3A%20how%20to%20make%20a%20winning%20team%20(revised.edition).%20London%20%3A%20Pan%20Books&amp;lr&amp;pg=PP9" TargetMode="External"/><Relationship Id="rId20" Type="http://schemas.openxmlformats.org/officeDocument/2006/relationships/hyperlink" Target="https://books.google.co.uk/books?id=HK6cDwAAQBAJ&amp;lpg=PT5&amp;ots=g-FhSMPhZg&amp;dq=Heffernan%2C%20M.%20(2019)%20Wilful%20Blindness&amp;lr&amp;pg=PT5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s://scl.cornell.edu/sub/sites/scl/files/downloads/basic_page/TKI_Sample_Report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academiwales.gov.wales/repository/resource/a3ea75b8-48af-4dd7-b70b-f3ef9bad08e7/overview" TargetMode="External"/><Relationship Id="rId23" Type="http://schemas.openxmlformats.org/officeDocument/2006/relationships/hyperlink" Target="https://librarysearch.uwtsd.ac.uk/permalink/44WHELF_UWTSD/11c0l68/alma99100362268402421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s://www.ted.com/talks/margaret_heffernan_forget_the_pecking_order_at_work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academiwales.gov.wales/repository/resource/425caccb-2cfd-4573-b2f1-cea1df17664c/overview" TargetMode="External"/><Relationship Id="rId22" Type="http://schemas.openxmlformats.org/officeDocument/2006/relationships/hyperlink" Target="https://www.youtube.com/watch?v=sCjaOLNfw8E&amp;t=165s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0DEFBA-EDB6-4F08-AC9C-AD3005BF5C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949</TotalTime>
  <Pages>10</Pages>
  <Words>2024</Words>
  <Characters>11543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Devi Raju</dc:creator>
  <dc:description/>
  <cp:lastModifiedBy>Devi Raju</cp:lastModifiedBy>
  <cp:revision>183</cp:revision>
  <dcterms:created xsi:type="dcterms:W3CDTF">2025-11-19T23:59:00Z</dcterms:created>
  <dcterms:modified xsi:type="dcterms:W3CDTF">2025-11-22T05:28:00Z</dcterms:modified>
</cp:coreProperties>
</file>