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410" w:rsidRDefault="00367410" w:rsidP="00367410">
      <w:pPr>
        <w:jc w:val="center"/>
      </w:pPr>
      <w:r>
        <w:rPr>
          <w:noProof/>
          <w:lang w:eastAsia="bg-BG"/>
        </w:rPr>
        <w:drawing>
          <wp:inline distT="0" distB="0" distL="0" distR="0">
            <wp:extent cx="4038600" cy="3589062"/>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amwork-concept_23-2147504762.jpg"/>
                    <pic:cNvPicPr/>
                  </pic:nvPicPr>
                  <pic:blipFill>
                    <a:blip r:embed="rId5">
                      <a:extLst>
                        <a:ext uri="{28A0092B-C50C-407E-A947-70E740481C1C}">
                          <a14:useLocalDpi xmlns:a14="http://schemas.microsoft.com/office/drawing/2010/main" val="0"/>
                        </a:ext>
                      </a:extLst>
                    </a:blip>
                    <a:stretch>
                      <a:fillRect/>
                    </a:stretch>
                  </pic:blipFill>
                  <pic:spPr>
                    <a:xfrm>
                      <a:off x="0" y="0"/>
                      <a:ext cx="4045631" cy="3595310"/>
                    </a:xfrm>
                    <a:prstGeom prst="rect">
                      <a:avLst/>
                    </a:prstGeom>
                  </pic:spPr>
                </pic:pic>
              </a:graphicData>
            </a:graphic>
          </wp:inline>
        </w:drawing>
      </w:r>
    </w:p>
    <w:p w:rsidR="00367410" w:rsidRPr="00367410" w:rsidRDefault="00367410" w:rsidP="00367410">
      <w:pPr>
        <w:jc w:val="center"/>
        <w:rPr>
          <w:rFonts w:ascii="Arial Black" w:hAnsi="Arial Black"/>
          <w:sz w:val="32"/>
          <w:szCs w:val="32"/>
        </w:rPr>
      </w:pPr>
    </w:p>
    <w:p w:rsidR="00367410" w:rsidRPr="00367410" w:rsidRDefault="00367410" w:rsidP="00367410">
      <w:pPr>
        <w:jc w:val="center"/>
        <w:rPr>
          <w:rFonts w:ascii="Arial Black" w:hAnsi="Arial Black"/>
          <w:sz w:val="32"/>
          <w:szCs w:val="32"/>
        </w:rPr>
      </w:pPr>
      <w:r w:rsidRPr="00367410">
        <w:rPr>
          <w:rFonts w:ascii="Arial Black" w:hAnsi="Arial Black"/>
          <w:sz w:val="32"/>
          <w:szCs w:val="32"/>
        </w:rPr>
        <w:t>Business Skills for the International Hotel Industry</w:t>
      </w:r>
    </w:p>
    <w:p w:rsidR="00367410" w:rsidRPr="00367410" w:rsidRDefault="00367410" w:rsidP="00367410">
      <w:pPr>
        <w:jc w:val="center"/>
        <w:rPr>
          <w:rFonts w:ascii="Arial Black" w:hAnsi="Arial Black"/>
          <w:sz w:val="32"/>
          <w:szCs w:val="32"/>
        </w:rPr>
      </w:pPr>
    </w:p>
    <w:p w:rsidR="00367410" w:rsidRPr="00367410" w:rsidRDefault="00367410" w:rsidP="00367410">
      <w:pPr>
        <w:jc w:val="center"/>
        <w:rPr>
          <w:rFonts w:ascii="Arial Black" w:hAnsi="Arial Black"/>
          <w:sz w:val="32"/>
          <w:szCs w:val="32"/>
        </w:rPr>
      </w:pPr>
      <w:r w:rsidRPr="00367410">
        <w:rPr>
          <w:rFonts w:ascii="Arial Black" w:hAnsi="Arial Black"/>
          <w:sz w:val="32"/>
          <w:szCs w:val="32"/>
        </w:rPr>
        <w:t>M4X01917 – Business Skills</w:t>
      </w:r>
    </w:p>
    <w:p w:rsidR="00367410" w:rsidRPr="00367410" w:rsidRDefault="00367410" w:rsidP="00367410">
      <w:pPr>
        <w:jc w:val="center"/>
        <w:rPr>
          <w:rFonts w:ascii="Arial Black" w:hAnsi="Arial Black"/>
          <w:sz w:val="32"/>
          <w:szCs w:val="32"/>
        </w:rPr>
      </w:pPr>
    </w:p>
    <w:p w:rsidR="00367410" w:rsidRPr="00367410" w:rsidRDefault="00367410" w:rsidP="00367410">
      <w:pPr>
        <w:jc w:val="center"/>
        <w:rPr>
          <w:rFonts w:ascii="Arial Black" w:hAnsi="Arial Black"/>
          <w:sz w:val="32"/>
          <w:szCs w:val="32"/>
        </w:rPr>
      </w:pPr>
      <w:r w:rsidRPr="00367410">
        <w:rPr>
          <w:rFonts w:ascii="Arial Black" w:hAnsi="Arial Black"/>
          <w:sz w:val="32"/>
          <w:szCs w:val="32"/>
        </w:rPr>
        <w:t>Aleksandrina Mincheva</w:t>
      </w:r>
    </w:p>
    <w:p w:rsidR="00367410" w:rsidRPr="00367410" w:rsidRDefault="00367410" w:rsidP="00367410">
      <w:pPr>
        <w:jc w:val="center"/>
        <w:rPr>
          <w:rFonts w:ascii="Arial Black" w:hAnsi="Arial Black"/>
          <w:sz w:val="32"/>
          <w:szCs w:val="32"/>
        </w:rPr>
      </w:pPr>
    </w:p>
    <w:p w:rsidR="00367410" w:rsidRDefault="00367410" w:rsidP="00367410">
      <w:pPr>
        <w:jc w:val="center"/>
        <w:rPr>
          <w:rFonts w:ascii="Arial Black" w:hAnsi="Arial Black"/>
          <w:sz w:val="32"/>
          <w:szCs w:val="32"/>
        </w:rPr>
      </w:pPr>
      <w:r>
        <w:rPr>
          <w:rFonts w:ascii="Arial Black" w:hAnsi="Arial Black"/>
          <w:sz w:val="32"/>
          <w:szCs w:val="32"/>
        </w:rPr>
        <w:t>1815164</w:t>
      </w:r>
    </w:p>
    <w:p w:rsidR="00367410" w:rsidRPr="00367410" w:rsidRDefault="00367410" w:rsidP="00367410">
      <w:pPr>
        <w:jc w:val="center"/>
        <w:rPr>
          <w:rFonts w:ascii="Arial Black" w:hAnsi="Arial Black"/>
          <w:sz w:val="32"/>
          <w:szCs w:val="32"/>
        </w:rPr>
      </w:pPr>
    </w:p>
    <w:p w:rsidR="00367410" w:rsidRDefault="00367410" w:rsidP="00367410">
      <w:pPr>
        <w:jc w:val="center"/>
        <w:rPr>
          <w:rFonts w:ascii="Arial Black" w:hAnsi="Arial Black"/>
          <w:sz w:val="32"/>
          <w:szCs w:val="32"/>
        </w:rPr>
      </w:pPr>
      <w:r w:rsidRPr="00367410">
        <w:rPr>
          <w:rFonts w:ascii="Arial Black" w:hAnsi="Arial Black"/>
          <w:sz w:val="32"/>
          <w:szCs w:val="32"/>
        </w:rPr>
        <w:t>Lecturer: Dale Clark</w:t>
      </w:r>
    </w:p>
    <w:p w:rsidR="00367410" w:rsidRPr="00367410" w:rsidRDefault="00367410" w:rsidP="00367410">
      <w:pPr>
        <w:jc w:val="center"/>
        <w:rPr>
          <w:rFonts w:ascii="Arial Black" w:hAnsi="Arial Black"/>
          <w:sz w:val="32"/>
          <w:szCs w:val="32"/>
        </w:rPr>
      </w:pPr>
    </w:p>
    <w:p w:rsidR="00367410" w:rsidRPr="00367410" w:rsidRDefault="00367410" w:rsidP="00367410">
      <w:pPr>
        <w:jc w:val="center"/>
        <w:rPr>
          <w:rFonts w:ascii="Arial Black" w:hAnsi="Arial Black"/>
          <w:sz w:val="32"/>
          <w:szCs w:val="32"/>
        </w:rPr>
      </w:pPr>
      <w:r w:rsidRPr="00367410">
        <w:rPr>
          <w:rFonts w:ascii="Arial Black" w:hAnsi="Arial Black"/>
          <w:sz w:val="32"/>
          <w:szCs w:val="32"/>
        </w:rPr>
        <w:t>Submission Date: 27</w:t>
      </w:r>
      <w:r w:rsidRPr="00367410">
        <w:rPr>
          <w:rFonts w:ascii="Arial Black" w:hAnsi="Arial Black"/>
          <w:sz w:val="32"/>
          <w:szCs w:val="32"/>
        </w:rPr>
        <w:t>/03/2019</w:t>
      </w:r>
    </w:p>
    <w:p w:rsidR="00367410" w:rsidRDefault="00367410" w:rsidP="00367410">
      <w:pPr>
        <w:jc w:val="center"/>
      </w:pPr>
    </w:p>
    <w:p w:rsidR="00367410" w:rsidRDefault="00206A96" w:rsidP="00367410">
      <w:pPr>
        <w:jc w:val="center"/>
        <w:rPr>
          <w:rFonts w:ascii="Arial" w:hAnsi="Arial" w:cs="Arial"/>
          <w:sz w:val="28"/>
          <w:szCs w:val="28"/>
        </w:rPr>
      </w:pPr>
      <w:r w:rsidRPr="00206A96">
        <w:rPr>
          <w:rFonts w:ascii="Arial" w:hAnsi="Arial" w:cs="Arial"/>
          <w:sz w:val="28"/>
          <w:szCs w:val="28"/>
        </w:rPr>
        <w:lastRenderedPageBreak/>
        <w:t>Table of Contents</w:t>
      </w:r>
    </w:p>
    <w:p w:rsidR="00206A96" w:rsidRDefault="00206A96" w:rsidP="00367410">
      <w:pPr>
        <w:jc w:val="center"/>
        <w:rPr>
          <w:rFonts w:ascii="Arial" w:hAnsi="Arial" w:cs="Arial"/>
          <w:sz w:val="28"/>
          <w:szCs w:val="28"/>
        </w:rPr>
      </w:pPr>
    </w:p>
    <w:p w:rsidR="00206A96" w:rsidRDefault="00206A96" w:rsidP="00206A96">
      <w:pPr>
        <w:pStyle w:val="a3"/>
        <w:numPr>
          <w:ilvl w:val="0"/>
          <w:numId w:val="1"/>
        </w:numPr>
        <w:rPr>
          <w:rFonts w:ascii="Arial" w:hAnsi="Arial" w:cs="Arial"/>
          <w:sz w:val="28"/>
          <w:szCs w:val="28"/>
          <w:lang w:val="en-US"/>
        </w:rPr>
      </w:pPr>
      <w:r>
        <w:rPr>
          <w:rFonts w:ascii="Arial" w:hAnsi="Arial" w:cs="Arial"/>
          <w:sz w:val="28"/>
          <w:szCs w:val="28"/>
          <w:lang w:val="en-US"/>
        </w:rPr>
        <w:t>Introduction</w:t>
      </w:r>
    </w:p>
    <w:p w:rsidR="00206A96" w:rsidRDefault="00206A96" w:rsidP="00206A96">
      <w:pPr>
        <w:pStyle w:val="a3"/>
        <w:numPr>
          <w:ilvl w:val="0"/>
          <w:numId w:val="1"/>
        </w:numPr>
        <w:rPr>
          <w:rFonts w:ascii="Arial" w:hAnsi="Arial" w:cs="Arial"/>
          <w:sz w:val="28"/>
          <w:szCs w:val="28"/>
          <w:lang w:val="en-US"/>
        </w:rPr>
      </w:pPr>
      <w:r w:rsidRPr="00206A96">
        <w:rPr>
          <w:rFonts w:ascii="Arial" w:hAnsi="Arial" w:cs="Arial"/>
          <w:sz w:val="28"/>
          <w:szCs w:val="28"/>
          <w:lang w:val="en-US"/>
        </w:rPr>
        <w:t>Discussion/E</w:t>
      </w:r>
      <w:r>
        <w:rPr>
          <w:rFonts w:ascii="Arial" w:hAnsi="Arial" w:cs="Arial"/>
          <w:sz w:val="28"/>
          <w:szCs w:val="28"/>
          <w:lang w:val="en-US"/>
        </w:rPr>
        <w:t>valuation and Critical Analysis</w:t>
      </w:r>
    </w:p>
    <w:p w:rsidR="00206A96" w:rsidRDefault="00206A96" w:rsidP="00206A96">
      <w:pPr>
        <w:pStyle w:val="a3"/>
        <w:numPr>
          <w:ilvl w:val="0"/>
          <w:numId w:val="1"/>
        </w:numPr>
        <w:rPr>
          <w:rFonts w:ascii="Arial" w:hAnsi="Arial" w:cs="Arial"/>
          <w:sz w:val="28"/>
          <w:szCs w:val="28"/>
          <w:lang w:val="en-US"/>
        </w:rPr>
      </w:pPr>
      <w:r>
        <w:rPr>
          <w:rFonts w:ascii="Arial" w:hAnsi="Arial" w:cs="Arial"/>
          <w:sz w:val="28"/>
          <w:szCs w:val="28"/>
          <w:lang w:val="en-US"/>
        </w:rPr>
        <w:t>Conclusion</w:t>
      </w:r>
    </w:p>
    <w:p w:rsidR="00206A96" w:rsidRDefault="00206A96" w:rsidP="00206A96">
      <w:pPr>
        <w:pStyle w:val="a3"/>
        <w:numPr>
          <w:ilvl w:val="0"/>
          <w:numId w:val="1"/>
        </w:numPr>
        <w:rPr>
          <w:rFonts w:ascii="Arial" w:hAnsi="Arial" w:cs="Arial"/>
          <w:sz w:val="28"/>
          <w:szCs w:val="28"/>
          <w:lang w:val="en-US"/>
        </w:rPr>
      </w:pPr>
      <w:r w:rsidRPr="00206A96">
        <w:rPr>
          <w:rFonts w:ascii="Arial" w:hAnsi="Arial" w:cs="Arial"/>
          <w:sz w:val="28"/>
          <w:szCs w:val="28"/>
          <w:lang w:val="en-US"/>
        </w:rPr>
        <w:t>References</w:t>
      </w:r>
    </w:p>
    <w:p w:rsidR="00206A96" w:rsidRDefault="00206A96" w:rsidP="00206A96">
      <w:pPr>
        <w:rPr>
          <w:rFonts w:ascii="Arial" w:hAnsi="Arial" w:cs="Arial"/>
          <w:sz w:val="28"/>
          <w:szCs w:val="28"/>
          <w:lang w:val="en-US"/>
        </w:rPr>
      </w:pPr>
    </w:p>
    <w:p w:rsidR="00206A96" w:rsidRDefault="00206A96" w:rsidP="00206A96">
      <w:pPr>
        <w:rPr>
          <w:rFonts w:ascii="Arial" w:hAnsi="Arial" w:cs="Arial"/>
          <w:sz w:val="28"/>
          <w:szCs w:val="28"/>
          <w:lang w:val="en-US"/>
        </w:rPr>
      </w:pPr>
    </w:p>
    <w:p w:rsidR="00206A96" w:rsidRDefault="00206A96" w:rsidP="00206A96">
      <w:pPr>
        <w:rPr>
          <w:rFonts w:ascii="Arial" w:hAnsi="Arial" w:cs="Arial"/>
          <w:sz w:val="28"/>
          <w:szCs w:val="28"/>
          <w:lang w:val="en-US"/>
        </w:rPr>
      </w:pPr>
    </w:p>
    <w:p w:rsidR="00206A96" w:rsidRPr="00206A96" w:rsidRDefault="00206A96" w:rsidP="00206A96">
      <w:pPr>
        <w:jc w:val="center"/>
        <w:rPr>
          <w:rFonts w:ascii="Arial" w:hAnsi="Arial" w:cs="Arial"/>
          <w:b/>
          <w:sz w:val="32"/>
          <w:szCs w:val="32"/>
          <w:lang w:val="en-US"/>
        </w:rPr>
      </w:pPr>
      <w:r w:rsidRPr="00206A96">
        <w:rPr>
          <w:rFonts w:ascii="Arial" w:hAnsi="Arial" w:cs="Arial"/>
          <w:b/>
          <w:sz w:val="32"/>
          <w:szCs w:val="32"/>
          <w:lang w:val="en-US"/>
        </w:rPr>
        <w:t>Introduction</w:t>
      </w:r>
    </w:p>
    <w:p w:rsidR="00206A96" w:rsidRDefault="00206A96" w:rsidP="00206A96">
      <w:pPr>
        <w:jc w:val="center"/>
        <w:rPr>
          <w:rFonts w:ascii="Arial" w:hAnsi="Arial" w:cs="Arial"/>
          <w:sz w:val="32"/>
          <w:szCs w:val="32"/>
          <w:lang w:val="en-US"/>
        </w:rPr>
      </w:pPr>
    </w:p>
    <w:p w:rsidR="00206A96" w:rsidRDefault="00206A96" w:rsidP="00206A96">
      <w:pPr>
        <w:rPr>
          <w:rFonts w:ascii="Arial" w:hAnsi="Arial" w:cs="Arial"/>
          <w:sz w:val="24"/>
          <w:szCs w:val="24"/>
          <w:lang w:val="en-US"/>
        </w:rPr>
      </w:pPr>
      <w:r w:rsidRPr="00206A96">
        <w:rPr>
          <w:rFonts w:ascii="Arial" w:hAnsi="Arial" w:cs="Arial"/>
          <w:sz w:val="24"/>
          <w:szCs w:val="24"/>
          <w:lang w:val="en-US"/>
        </w:rPr>
        <w:t>Everything is very well organized and is a wonderful opportunity for young people to start their career development. It has brought us all new knowledge, skills and practical experience. We have received full support from the team, which has allowed us to integrate easily. We have obtained basic knowledge of the professional field in which the internship is directed. We have developed technical skills that will serve us in the future, we have met many new people.</w:t>
      </w:r>
    </w:p>
    <w:p w:rsidR="00206A96" w:rsidRDefault="00206A96" w:rsidP="00206A96">
      <w:pPr>
        <w:rPr>
          <w:rFonts w:ascii="Arial" w:hAnsi="Arial" w:cs="Arial"/>
          <w:sz w:val="24"/>
          <w:szCs w:val="24"/>
          <w:lang w:val="en-US"/>
        </w:rPr>
      </w:pPr>
    </w:p>
    <w:p w:rsidR="00206A96" w:rsidRDefault="00206A96" w:rsidP="00206A96">
      <w:pPr>
        <w:rPr>
          <w:rFonts w:ascii="Arial" w:hAnsi="Arial" w:cs="Arial"/>
          <w:sz w:val="24"/>
          <w:szCs w:val="24"/>
        </w:rPr>
      </w:pPr>
      <w:r w:rsidRPr="00206A96">
        <w:rPr>
          <w:rFonts w:ascii="Arial" w:hAnsi="Arial" w:cs="Arial"/>
          <w:sz w:val="24"/>
          <w:szCs w:val="24"/>
        </w:rPr>
        <w:t>Considering management as a system of principles, the observance of which ensures practical success, leaves the figure o</w:t>
      </w:r>
      <w:r w:rsidR="002A44D9">
        <w:rPr>
          <w:rFonts w:ascii="Arial" w:hAnsi="Arial" w:cs="Arial"/>
          <w:sz w:val="24"/>
          <w:szCs w:val="24"/>
        </w:rPr>
        <w:t xml:space="preserve">f the manager as decisive in </w:t>
      </w:r>
      <w:r w:rsidRPr="00206A96">
        <w:rPr>
          <w:rFonts w:ascii="Arial" w:hAnsi="Arial" w:cs="Arial"/>
          <w:sz w:val="24"/>
          <w:szCs w:val="24"/>
        </w:rPr>
        <w:t xml:space="preserve"> technological provision. The success of the company actually depends on the qualities of the managers. Their role in uniting collective efforts in carrying out certain activities requires the possession of certain qualities. We all try to absorb them.</w:t>
      </w:r>
    </w:p>
    <w:p w:rsidR="002A44D9" w:rsidRDefault="002A44D9" w:rsidP="00206A96">
      <w:pPr>
        <w:rPr>
          <w:rFonts w:ascii="Arial" w:hAnsi="Arial" w:cs="Arial"/>
          <w:sz w:val="24"/>
          <w:szCs w:val="24"/>
        </w:rPr>
      </w:pPr>
    </w:p>
    <w:p w:rsidR="0093783A" w:rsidRPr="000E3B48" w:rsidRDefault="000E3B48" w:rsidP="00206A96">
      <w:pPr>
        <w:rPr>
          <w:rFonts w:ascii="Arial" w:hAnsi="Arial" w:cs="Arial"/>
          <w:sz w:val="24"/>
          <w:szCs w:val="24"/>
        </w:rPr>
      </w:pPr>
      <w:r>
        <w:rPr>
          <w:rFonts w:ascii="Arial" w:hAnsi="Arial" w:cs="Arial"/>
          <w:sz w:val="24"/>
          <w:szCs w:val="24"/>
          <w:lang w:val="en-US"/>
        </w:rPr>
        <w:t>This course</w:t>
      </w:r>
      <w:r w:rsidR="0093783A" w:rsidRPr="0093783A">
        <w:rPr>
          <w:rFonts w:ascii="Arial" w:hAnsi="Arial" w:cs="Arial"/>
          <w:sz w:val="24"/>
          <w:szCs w:val="24"/>
          <w:lang w:val="en-US"/>
        </w:rPr>
        <w:t xml:space="preserve"> has a wide range of knowledge and skills to meet the needs of a dynamic and technologically fast-growing business world. Acquisition presupposes the acquisition of the knowledge necessary for every business manager knowledge in the business field. This combination makes the specialty extremely suitable for the modern business environment.</w:t>
      </w:r>
      <w:r w:rsidR="0093783A" w:rsidRPr="0093783A">
        <w:t xml:space="preserve"> </w:t>
      </w:r>
      <w:r>
        <w:rPr>
          <w:rFonts w:ascii="Arial" w:hAnsi="Arial" w:cs="Arial"/>
          <w:sz w:val="24"/>
          <w:szCs w:val="24"/>
          <w:lang w:val="en-US"/>
        </w:rPr>
        <w:t>The course</w:t>
      </w:r>
      <w:r w:rsidR="0093783A" w:rsidRPr="0093783A">
        <w:rPr>
          <w:rFonts w:ascii="Arial" w:hAnsi="Arial" w:cs="Arial"/>
          <w:sz w:val="24"/>
          <w:szCs w:val="24"/>
          <w:lang w:val="en-US"/>
        </w:rPr>
        <w:t xml:space="preserve"> is extremely innovative. The perspectives of the specialty are predetermined by universality, wide-profile, extraordinary flexibility and eligibility for deepening the specialized training.</w:t>
      </w:r>
      <w:r w:rsidR="0093783A">
        <w:rPr>
          <w:rFonts w:ascii="Arial" w:hAnsi="Arial" w:cs="Arial"/>
          <w:sz w:val="24"/>
          <w:szCs w:val="24"/>
          <w:lang w:val="en-US"/>
        </w:rPr>
        <w:t xml:space="preserve"> </w:t>
      </w:r>
      <w:r w:rsidR="0093783A" w:rsidRPr="0093783A">
        <w:rPr>
          <w:rFonts w:ascii="Arial" w:hAnsi="Arial" w:cs="Arial"/>
          <w:sz w:val="24"/>
          <w:szCs w:val="24"/>
          <w:lang w:val="en-US"/>
        </w:rPr>
        <w:t>The training consists of a balanced mix of chronologically and logically ordered basic fundamental disciplines of general theoretical managerial character</w:t>
      </w:r>
      <w:r>
        <w:rPr>
          <w:rFonts w:ascii="Arial" w:hAnsi="Arial" w:cs="Arial"/>
          <w:sz w:val="24"/>
          <w:szCs w:val="24"/>
          <w:lang w:val="en-US"/>
        </w:rPr>
        <w:t>.</w:t>
      </w:r>
      <w:r w:rsidRPr="000E3B48">
        <w:t xml:space="preserve"> </w:t>
      </w:r>
      <w:r w:rsidRPr="000E3B48">
        <w:rPr>
          <w:rFonts w:ascii="Arial" w:hAnsi="Arial" w:cs="Arial"/>
          <w:sz w:val="24"/>
          <w:szCs w:val="24"/>
          <w:lang w:val="en-US"/>
        </w:rPr>
        <w:t>The acquired knowledge and skills will ensure successful realization in all areas of business</w:t>
      </w:r>
      <w:r>
        <w:rPr>
          <w:rFonts w:ascii="Arial" w:hAnsi="Arial" w:cs="Arial"/>
          <w:sz w:val="24"/>
          <w:szCs w:val="24"/>
        </w:rPr>
        <w:t>.</w:t>
      </w:r>
    </w:p>
    <w:p w:rsidR="000E3B48" w:rsidRDefault="000E3B48" w:rsidP="00206A96">
      <w:pPr>
        <w:rPr>
          <w:rFonts w:ascii="Arial" w:hAnsi="Arial" w:cs="Arial"/>
          <w:sz w:val="24"/>
          <w:szCs w:val="24"/>
          <w:lang w:val="en-US"/>
        </w:rPr>
      </w:pPr>
    </w:p>
    <w:p w:rsidR="000E3B48" w:rsidRDefault="000E3B48" w:rsidP="00206A96">
      <w:pPr>
        <w:rPr>
          <w:rFonts w:ascii="Arial" w:hAnsi="Arial" w:cs="Arial"/>
          <w:sz w:val="24"/>
          <w:szCs w:val="24"/>
          <w:lang w:val="en-US"/>
        </w:rPr>
      </w:pPr>
    </w:p>
    <w:p w:rsidR="000E3B48" w:rsidRPr="000E3B48" w:rsidRDefault="000E3B48" w:rsidP="000E3B48">
      <w:pPr>
        <w:pStyle w:val="a3"/>
        <w:numPr>
          <w:ilvl w:val="0"/>
          <w:numId w:val="2"/>
        </w:numPr>
        <w:ind w:left="360"/>
        <w:rPr>
          <w:rFonts w:ascii="Arial" w:hAnsi="Arial" w:cs="Arial"/>
          <w:sz w:val="24"/>
          <w:szCs w:val="24"/>
          <w:lang w:val="en-US"/>
        </w:rPr>
      </w:pPr>
      <w:r w:rsidRPr="000E3B48">
        <w:rPr>
          <w:rFonts w:ascii="Arial" w:hAnsi="Arial" w:cs="Arial"/>
          <w:sz w:val="24"/>
          <w:szCs w:val="24"/>
          <w:lang w:val="en-US"/>
        </w:rPr>
        <w:lastRenderedPageBreak/>
        <w:t>Providing knowledge and practical skills in the field of economy and management, incl. marketing, innovation, manufacturing and staff.</w:t>
      </w:r>
    </w:p>
    <w:p w:rsidR="000E3B48" w:rsidRDefault="000E3B48" w:rsidP="000E3B48">
      <w:pPr>
        <w:pStyle w:val="a3"/>
        <w:numPr>
          <w:ilvl w:val="0"/>
          <w:numId w:val="2"/>
        </w:numPr>
        <w:ind w:left="360"/>
        <w:rPr>
          <w:rFonts w:ascii="Arial" w:hAnsi="Arial" w:cs="Arial"/>
          <w:sz w:val="24"/>
          <w:szCs w:val="24"/>
          <w:lang w:val="en-US"/>
        </w:rPr>
      </w:pPr>
      <w:r w:rsidRPr="000E3B48">
        <w:rPr>
          <w:rFonts w:ascii="Arial" w:hAnsi="Arial" w:cs="Arial"/>
          <w:sz w:val="24"/>
          <w:szCs w:val="24"/>
          <w:lang w:val="en-US"/>
        </w:rPr>
        <w:t>Building knowledge and skills to develop, maintain and apply to the real business</w:t>
      </w:r>
      <w:r>
        <w:rPr>
          <w:rFonts w:ascii="Arial" w:hAnsi="Arial" w:cs="Arial"/>
          <w:sz w:val="24"/>
          <w:szCs w:val="24"/>
        </w:rPr>
        <w:t>.</w:t>
      </w:r>
    </w:p>
    <w:p w:rsidR="000E3B48" w:rsidRDefault="000E3B48" w:rsidP="000E3B48">
      <w:pPr>
        <w:pStyle w:val="a3"/>
        <w:numPr>
          <w:ilvl w:val="0"/>
          <w:numId w:val="2"/>
        </w:numPr>
        <w:ind w:left="360"/>
        <w:rPr>
          <w:rFonts w:ascii="Arial" w:hAnsi="Arial" w:cs="Arial"/>
          <w:sz w:val="24"/>
          <w:szCs w:val="24"/>
          <w:lang w:val="en-US"/>
        </w:rPr>
      </w:pPr>
      <w:r w:rsidRPr="000E3B48">
        <w:rPr>
          <w:rFonts w:ascii="Arial" w:hAnsi="Arial" w:cs="Arial"/>
          <w:sz w:val="24"/>
          <w:szCs w:val="24"/>
          <w:lang w:val="en-US"/>
        </w:rPr>
        <w:t>Acquisition of business standards on a personal and organizational level.</w:t>
      </w:r>
    </w:p>
    <w:p w:rsidR="007C1393" w:rsidRDefault="007C1393" w:rsidP="007C1393">
      <w:pPr>
        <w:rPr>
          <w:rFonts w:ascii="Arial" w:hAnsi="Arial" w:cs="Arial"/>
          <w:sz w:val="24"/>
          <w:szCs w:val="24"/>
          <w:lang w:val="en-US"/>
        </w:rPr>
      </w:pPr>
    </w:p>
    <w:p w:rsidR="000E3B48" w:rsidRDefault="000E3B48" w:rsidP="007D4369">
      <w:pPr>
        <w:rPr>
          <w:rFonts w:ascii="Arial" w:hAnsi="Arial" w:cs="Arial"/>
          <w:sz w:val="24"/>
          <w:szCs w:val="24"/>
          <w:lang w:val="en-US"/>
        </w:rPr>
      </w:pPr>
    </w:p>
    <w:p w:rsidR="007D4369" w:rsidRDefault="007D4369" w:rsidP="007D4369">
      <w:pPr>
        <w:rPr>
          <w:rFonts w:ascii="Arial" w:hAnsi="Arial" w:cs="Arial"/>
          <w:sz w:val="32"/>
          <w:szCs w:val="32"/>
          <w:u w:val="single"/>
          <w:lang w:val="en-US"/>
        </w:rPr>
      </w:pPr>
      <w:r w:rsidRPr="007D4369">
        <w:rPr>
          <w:rFonts w:ascii="Arial" w:hAnsi="Arial" w:cs="Arial"/>
          <w:sz w:val="32"/>
          <w:szCs w:val="32"/>
          <w:u w:val="single"/>
          <w:lang w:val="en-US"/>
        </w:rPr>
        <w:t>Risk in the hotel industry</w:t>
      </w:r>
      <w:r>
        <w:rPr>
          <w:rFonts w:ascii="Arial" w:hAnsi="Arial" w:cs="Arial"/>
          <w:sz w:val="32"/>
          <w:szCs w:val="32"/>
          <w:u w:val="single"/>
          <w:lang w:val="en-US"/>
        </w:rPr>
        <w:t>:</w:t>
      </w:r>
    </w:p>
    <w:p w:rsidR="007D4369" w:rsidRDefault="007D4369" w:rsidP="007D4369">
      <w:pPr>
        <w:rPr>
          <w:rFonts w:ascii="Arial" w:hAnsi="Arial" w:cs="Arial"/>
          <w:sz w:val="32"/>
          <w:szCs w:val="32"/>
          <w:u w:val="single"/>
          <w:lang w:val="en-US"/>
        </w:rPr>
      </w:pPr>
    </w:p>
    <w:p w:rsidR="007D4369" w:rsidRDefault="007D4369" w:rsidP="007D4369">
      <w:pPr>
        <w:rPr>
          <w:rFonts w:ascii="Arial" w:hAnsi="Arial" w:cs="Arial"/>
          <w:sz w:val="24"/>
          <w:szCs w:val="24"/>
          <w:lang w:val="en-US"/>
        </w:rPr>
      </w:pPr>
      <w:r w:rsidRPr="007D4369">
        <w:rPr>
          <w:rFonts w:ascii="Arial" w:hAnsi="Arial" w:cs="Arial"/>
          <w:sz w:val="24"/>
          <w:szCs w:val="24"/>
          <w:lang w:val="en-US"/>
        </w:rPr>
        <w:t>Worke</w:t>
      </w:r>
      <w:r>
        <w:rPr>
          <w:rFonts w:ascii="Arial" w:hAnsi="Arial" w:cs="Arial"/>
          <w:sz w:val="24"/>
          <w:szCs w:val="24"/>
          <w:lang w:val="en-US"/>
        </w:rPr>
        <w:t xml:space="preserve">rs in the sector are undergoing </w:t>
      </w:r>
      <w:r w:rsidRPr="007D4369">
        <w:rPr>
          <w:rFonts w:ascii="Arial" w:hAnsi="Arial" w:cs="Arial"/>
          <w:sz w:val="24"/>
          <w:szCs w:val="24"/>
          <w:lang w:val="en-US"/>
        </w:rPr>
        <w:t>of physical and psychosocial r</w:t>
      </w:r>
      <w:r>
        <w:rPr>
          <w:rFonts w:ascii="Arial" w:hAnsi="Arial" w:cs="Arial"/>
          <w:sz w:val="24"/>
          <w:szCs w:val="24"/>
          <w:lang w:val="en-US"/>
        </w:rPr>
        <w:t xml:space="preserve">isks, including harmful effects </w:t>
      </w:r>
      <w:r w:rsidRPr="007D4369">
        <w:rPr>
          <w:rFonts w:ascii="Arial" w:hAnsi="Arial" w:cs="Arial"/>
          <w:sz w:val="24"/>
          <w:szCs w:val="24"/>
          <w:lang w:val="en-US"/>
        </w:rPr>
        <w:t>the</w:t>
      </w:r>
      <w:r>
        <w:rPr>
          <w:rFonts w:ascii="Arial" w:hAnsi="Arial" w:cs="Arial"/>
          <w:sz w:val="24"/>
          <w:szCs w:val="24"/>
          <w:lang w:val="en-US"/>
        </w:rPr>
        <w:t xml:space="preserve"> social environment and the </w:t>
      </w:r>
      <w:r w:rsidRPr="007D4369">
        <w:rPr>
          <w:rFonts w:ascii="Arial" w:hAnsi="Arial" w:cs="Arial"/>
          <w:sz w:val="24"/>
          <w:szCs w:val="24"/>
          <w:lang w:val="en-US"/>
        </w:rPr>
        <w:t>long working hours</w:t>
      </w:r>
      <w:r>
        <w:rPr>
          <w:rFonts w:ascii="Arial" w:hAnsi="Arial" w:cs="Arial"/>
          <w:sz w:val="24"/>
          <w:szCs w:val="24"/>
          <w:lang w:val="en-US"/>
        </w:rPr>
        <w:t>.</w:t>
      </w:r>
    </w:p>
    <w:p w:rsidR="007D4369" w:rsidRDefault="007D4369" w:rsidP="007D4369">
      <w:pPr>
        <w:rPr>
          <w:rFonts w:ascii="Arial" w:hAnsi="Arial" w:cs="Arial"/>
          <w:sz w:val="24"/>
          <w:szCs w:val="24"/>
          <w:lang w:val="en-US"/>
        </w:rPr>
      </w:pPr>
    </w:p>
    <w:p w:rsidR="007D4369" w:rsidRDefault="007D4369" w:rsidP="007D4369">
      <w:pPr>
        <w:rPr>
          <w:rFonts w:ascii="Arial" w:hAnsi="Arial" w:cs="Arial"/>
          <w:sz w:val="24"/>
          <w:szCs w:val="24"/>
          <w:lang w:val="en-US"/>
        </w:rPr>
      </w:pPr>
    </w:p>
    <w:p w:rsidR="007D4369" w:rsidRDefault="007D4369" w:rsidP="007D4369">
      <w:pPr>
        <w:rPr>
          <w:rFonts w:ascii="Arial" w:hAnsi="Arial" w:cs="Arial"/>
          <w:sz w:val="24"/>
          <w:szCs w:val="24"/>
          <w:lang w:val="en-US"/>
        </w:rPr>
      </w:pPr>
    </w:p>
    <w:p w:rsidR="007D4369" w:rsidRDefault="007D4369" w:rsidP="007D4369">
      <w:pPr>
        <w:rPr>
          <w:rFonts w:ascii="Arial" w:hAnsi="Arial" w:cs="Arial"/>
          <w:sz w:val="24"/>
          <w:szCs w:val="24"/>
        </w:rPr>
      </w:pPr>
      <w:r w:rsidRPr="007D4369">
        <w:rPr>
          <w:rFonts w:ascii="Arial" w:hAnsi="Arial" w:cs="Arial"/>
          <w:sz w:val="24"/>
          <w:szCs w:val="24"/>
        </w:rPr>
        <w:t>Succe</w:t>
      </w:r>
      <w:r>
        <w:rPr>
          <w:rFonts w:ascii="Arial" w:hAnsi="Arial" w:cs="Arial"/>
          <w:sz w:val="24"/>
          <w:szCs w:val="24"/>
        </w:rPr>
        <w:t>ssful risk prevention includes:</w:t>
      </w:r>
    </w:p>
    <w:p w:rsidR="007D4369" w:rsidRDefault="007D4369" w:rsidP="007D4369">
      <w:pPr>
        <w:rPr>
          <w:rFonts w:ascii="Arial" w:hAnsi="Arial" w:cs="Arial"/>
          <w:sz w:val="24"/>
          <w:szCs w:val="24"/>
        </w:rPr>
      </w:pPr>
    </w:p>
    <w:p w:rsidR="007D4369" w:rsidRPr="007D4369" w:rsidRDefault="007D4369" w:rsidP="007D4369">
      <w:pPr>
        <w:pStyle w:val="a3"/>
        <w:numPr>
          <w:ilvl w:val="0"/>
          <w:numId w:val="5"/>
        </w:numPr>
        <w:rPr>
          <w:rFonts w:ascii="Arial" w:hAnsi="Arial" w:cs="Arial"/>
          <w:sz w:val="24"/>
          <w:szCs w:val="24"/>
        </w:rPr>
      </w:pPr>
      <w:r w:rsidRPr="007D4369">
        <w:rPr>
          <w:rFonts w:ascii="Arial" w:hAnsi="Arial" w:cs="Arial"/>
          <w:sz w:val="24"/>
          <w:szCs w:val="24"/>
        </w:rPr>
        <w:t>correct risk assessment; the prior identification of hazards</w:t>
      </w:r>
      <w:r>
        <w:rPr>
          <w:rFonts w:ascii="Arial" w:hAnsi="Arial" w:cs="Arial"/>
          <w:sz w:val="24"/>
          <w:szCs w:val="24"/>
        </w:rPr>
        <w:t xml:space="preserve">. </w:t>
      </w:r>
      <w:r>
        <w:rPr>
          <w:rFonts w:ascii="Arial" w:hAnsi="Arial" w:cs="Arial"/>
          <w:sz w:val="24"/>
          <w:szCs w:val="24"/>
          <w:lang w:val="en-US"/>
        </w:rPr>
        <w:t>I</w:t>
      </w:r>
      <w:r w:rsidRPr="007D4369">
        <w:rPr>
          <w:rFonts w:ascii="Arial" w:hAnsi="Arial" w:cs="Arial"/>
          <w:sz w:val="24"/>
          <w:szCs w:val="24"/>
        </w:rPr>
        <w:t>t is important to ensure that the actual problem areas are addressed;</w:t>
      </w:r>
    </w:p>
    <w:p w:rsidR="007D4369" w:rsidRPr="007D4369" w:rsidRDefault="007D4369" w:rsidP="007D4369">
      <w:pPr>
        <w:pStyle w:val="a3"/>
        <w:numPr>
          <w:ilvl w:val="0"/>
          <w:numId w:val="5"/>
        </w:numPr>
        <w:rPr>
          <w:rFonts w:ascii="Arial" w:hAnsi="Arial" w:cs="Arial"/>
          <w:sz w:val="24"/>
          <w:szCs w:val="24"/>
        </w:rPr>
      </w:pPr>
      <w:r w:rsidRPr="007D4369">
        <w:rPr>
          <w:rFonts w:ascii="Arial" w:hAnsi="Arial" w:cs="Arial"/>
          <w:sz w:val="24"/>
          <w:szCs w:val="24"/>
        </w:rPr>
        <w:t>engaging workers as a guarantee that no problem will be overcome and as a necessary support for the successful impleme</w:t>
      </w:r>
      <w:r w:rsidRPr="007D4369">
        <w:rPr>
          <w:rFonts w:ascii="Arial" w:hAnsi="Arial" w:cs="Arial"/>
          <w:sz w:val="24"/>
          <w:szCs w:val="24"/>
        </w:rPr>
        <w:t>ntation of preventive measures;</w:t>
      </w:r>
    </w:p>
    <w:p w:rsidR="007D4369" w:rsidRPr="007D4369" w:rsidRDefault="007D4369" w:rsidP="007D4369">
      <w:pPr>
        <w:pStyle w:val="a3"/>
        <w:numPr>
          <w:ilvl w:val="0"/>
          <w:numId w:val="5"/>
        </w:numPr>
        <w:rPr>
          <w:rFonts w:ascii="Arial" w:hAnsi="Arial" w:cs="Arial"/>
          <w:sz w:val="24"/>
          <w:szCs w:val="24"/>
        </w:rPr>
      </w:pPr>
      <w:r w:rsidRPr="007D4369">
        <w:rPr>
          <w:rFonts w:ascii="Arial" w:hAnsi="Arial" w:cs="Arial"/>
          <w:sz w:val="24"/>
          <w:szCs w:val="24"/>
        </w:rPr>
        <w:t>fully engaging management with problems;</w:t>
      </w:r>
    </w:p>
    <w:p w:rsidR="007D4369" w:rsidRPr="007D4369" w:rsidRDefault="007D4369" w:rsidP="007D4369">
      <w:pPr>
        <w:pStyle w:val="a3"/>
        <w:numPr>
          <w:ilvl w:val="0"/>
          <w:numId w:val="5"/>
        </w:numPr>
        <w:rPr>
          <w:rFonts w:ascii="Arial" w:hAnsi="Arial" w:cs="Arial"/>
          <w:sz w:val="24"/>
          <w:szCs w:val="24"/>
        </w:rPr>
      </w:pPr>
      <w:r w:rsidRPr="007D4369">
        <w:rPr>
          <w:rFonts w:ascii="Arial" w:hAnsi="Arial" w:cs="Arial"/>
          <w:sz w:val="24"/>
          <w:szCs w:val="24"/>
        </w:rPr>
        <w:t>building up successful partnerships to carry out large-scale initiatives at regional, national or sectoral level;</w:t>
      </w:r>
    </w:p>
    <w:p w:rsidR="007D4369" w:rsidRDefault="007D4369" w:rsidP="007D4369">
      <w:pPr>
        <w:pStyle w:val="a3"/>
        <w:numPr>
          <w:ilvl w:val="0"/>
          <w:numId w:val="5"/>
        </w:numPr>
        <w:rPr>
          <w:rFonts w:ascii="Arial" w:hAnsi="Arial" w:cs="Arial"/>
          <w:sz w:val="24"/>
          <w:szCs w:val="24"/>
        </w:rPr>
      </w:pPr>
      <w:r w:rsidRPr="007D4369">
        <w:rPr>
          <w:rFonts w:ascii="Arial" w:hAnsi="Arial" w:cs="Arial"/>
          <w:sz w:val="24"/>
          <w:szCs w:val="24"/>
        </w:rPr>
        <w:t>appropriate training;</w:t>
      </w:r>
    </w:p>
    <w:p w:rsidR="007D4369" w:rsidRPr="007D4369" w:rsidRDefault="007D4369" w:rsidP="007D4369">
      <w:pPr>
        <w:pStyle w:val="a3"/>
        <w:numPr>
          <w:ilvl w:val="0"/>
          <w:numId w:val="5"/>
        </w:numPr>
        <w:rPr>
          <w:rFonts w:ascii="Arial" w:hAnsi="Arial" w:cs="Arial"/>
          <w:sz w:val="24"/>
          <w:szCs w:val="24"/>
        </w:rPr>
      </w:pPr>
      <w:r w:rsidRPr="007D4369">
        <w:rPr>
          <w:rFonts w:ascii="Arial" w:hAnsi="Arial" w:cs="Arial"/>
          <w:sz w:val="24"/>
          <w:szCs w:val="24"/>
        </w:rPr>
        <w:t>implementing an engagement approach involving the parties concerned and implementing different types of actions that can generally enhance the beneficial outcome of the actions taken.</w:t>
      </w:r>
    </w:p>
    <w:p w:rsidR="007C1393" w:rsidRDefault="007C1393" w:rsidP="000E3B48">
      <w:pPr>
        <w:pStyle w:val="a3"/>
        <w:rPr>
          <w:rFonts w:ascii="Arial" w:hAnsi="Arial" w:cs="Arial"/>
          <w:sz w:val="24"/>
          <w:szCs w:val="24"/>
          <w:lang w:val="en-US"/>
        </w:rPr>
      </w:pPr>
    </w:p>
    <w:p w:rsidR="004D7DE2" w:rsidRDefault="004D7DE2" w:rsidP="000E3B48">
      <w:pPr>
        <w:pStyle w:val="a3"/>
        <w:rPr>
          <w:rFonts w:ascii="Arial" w:hAnsi="Arial" w:cs="Arial"/>
          <w:sz w:val="24"/>
          <w:szCs w:val="24"/>
          <w:lang w:val="en-US"/>
        </w:rPr>
      </w:pPr>
    </w:p>
    <w:p w:rsidR="004D7DE2" w:rsidRDefault="004D7DE2" w:rsidP="000E3B48">
      <w:pPr>
        <w:pStyle w:val="a3"/>
        <w:rPr>
          <w:rFonts w:ascii="Arial" w:hAnsi="Arial" w:cs="Arial"/>
          <w:sz w:val="24"/>
          <w:szCs w:val="24"/>
          <w:lang w:val="en-US"/>
        </w:rPr>
      </w:pPr>
    </w:p>
    <w:p w:rsidR="004D7DE2" w:rsidRDefault="004D7DE2" w:rsidP="000E3B48">
      <w:pPr>
        <w:pStyle w:val="a3"/>
        <w:rPr>
          <w:rFonts w:ascii="Arial" w:hAnsi="Arial" w:cs="Arial"/>
          <w:sz w:val="24"/>
          <w:szCs w:val="24"/>
          <w:lang w:val="en-US"/>
        </w:rPr>
      </w:pPr>
    </w:p>
    <w:p w:rsidR="004D7DE2" w:rsidRDefault="004D7DE2" w:rsidP="000E3B48">
      <w:pPr>
        <w:pStyle w:val="a3"/>
        <w:rPr>
          <w:rFonts w:ascii="Arial" w:hAnsi="Arial" w:cs="Arial"/>
          <w:sz w:val="24"/>
          <w:szCs w:val="24"/>
          <w:lang w:val="en-US"/>
        </w:rPr>
      </w:pPr>
    </w:p>
    <w:p w:rsidR="00485BEC" w:rsidRDefault="00485BEC" w:rsidP="004D7DE2">
      <w:pPr>
        <w:pStyle w:val="a3"/>
        <w:jc w:val="center"/>
        <w:rPr>
          <w:rFonts w:ascii="Arial" w:hAnsi="Arial" w:cs="Arial"/>
          <w:b/>
          <w:sz w:val="32"/>
          <w:szCs w:val="32"/>
          <w:lang w:val="en-US"/>
        </w:rPr>
      </w:pPr>
    </w:p>
    <w:p w:rsidR="00485BEC" w:rsidRDefault="00485BEC" w:rsidP="004D7DE2">
      <w:pPr>
        <w:pStyle w:val="a3"/>
        <w:jc w:val="center"/>
        <w:rPr>
          <w:rFonts w:ascii="Arial" w:hAnsi="Arial" w:cs="Arial"/>
          <w:b/>
          <w:sz w:val="32"/>
          <w:szCs w:val="32"/>
          <w:lang w:val="en-US"/>
        </w:rPr>
      </w:pPr>
    </w:p>
    <w:p w:rsidR="00485BEC" w:rsidRDefault="00485BEC" w:rsidP="004D7DE2">
      <w:pPr>
        <w:pStyle w:val="a3"/>
        <w:jc w:val="center"/>
        <w:rPr>
          <w:rFonts w:ascii="Arial" w:hAnsi="Arial" w:cs="Arial"/>
          <w:b/>
          <w:sz w:val="32"/>
          <w:szCs w:val="32"/>
          <w:lang w:val="en-US"/>
        </w:rPr>
      </w:pPr>
    </w:p>
    <w:p w:rsidR="00485BEC" w:rsidRDefault="00485BEC" w:rsidP="004D7DE2">
      <w:pPr>
        <w:pStyle w:val="a3"/>
        <w:jc w:val="center"/>
        <w:rPr>
          <w:rFonts w:ascii="Arial" w:hAnsi="Arial" w:cs="Arial"/>
          <w:b/>
          <w:sz w:val="32"/>
          <w:szCs w:val="32"/>
          <w:lang w:val="en-US"/>
        </w:rPr>
      </w:pPr>
    </w:p>
    <w:p w:rsidR="00485BEC" w:rsidRDefault="00485BEC" w:rsidP="004D7DE2">
      <w:pPr>
        <w:pStyle w:val="a3"/>
        <w:jc w:val="center"/>
        <w:rPr>
          <w:rFonts w:ascii="Arial" w:hAnsi="Arial" w:cs="Arial"/>
          <w:b/>
          <w:sz w:val="32"/>
          <w:szCs w:val="32"/>
          <w:lang w:val="en-US"/>
        </w:rPr>
      </w:pPr>
    </w:p>
    <w:p w:rsidR="00485BEC" w:rsidRDefault="00485BEC" w:rsidP="004D7DE2">
      <w:pPr>
        <w:pStyle w:val="a3"/>
        <w:jc w:val="center"/>
        <w:rPr>
          <w:rFonts w:ascii="Arial" w:hAnsi="Arial" w:cs="Arial"/>
          <w:b/>
          <w:sz w:val="32"/>
          <w:szCs w:val="32"/>
          <w:lang w:val="en-US"/>
        </w:rPr>
      </w:pPr>
    </w:p>
    <w:p w:rsidR="004D7DE2" w:rsidRDefault="004D7DE2" w:rsidP="004D7DE2">
      <w:pPr>
        <w:pStyle w:val="a3"/>
        <w:jc w:val="center"/>
        <w:rPr>
          <w:rFonts w:ascii="Arial" w:hAnsi="Arial" w:cs="Arial"/>
          <w:b/>
          <w:sz w:val="32"/>
          <w:szCs w:val="32"/>
          <w:lang w:val="en-US"/>
        </w:rPr>
      </w:pPr>
      <w:r w:rsidRPr="004D7DE2">
        <w:rPr>
          <w:rFonts w:ascii="Arial" w:hAnsi="Arial" w:cs="Arial"/>
          <w:b/>
          <w:sz w:val="32"/>
          <w:szCs w:val="32"/>
          <w:lang w:val="en-US"/>
        </w:rPr>
        <w:lastRenderedPageBreak/>
        <w:t>Discussion/Evaluation and Critical Analysis</w:t>
      </w:r>
    </w:p>
    <w:p w:rsidR="004D7DE2" w:rsidRDefault="004D7DE2" w:rsidP="004D7DE2">
      <w:pPr>
        <w:pStyle w:val="a3"/>
        <w:jc w:val="center"/>
        <w:rPr>
          <w:rFonts w:ascii="Arial" w:hAnsi="Arial" w:cs="Arial"/>
          <w:b/>
          <w:sz w:val="32"/>
          <w:szCs w:val="32"/>
          <w:lang w:val="en-US"/>
        </w:rPr>
      </w:pPr>
    </w:p>
    <w:p w:rsidR="004D7DE2" w:rsidRDefault="004D7DE2" w:rsidP="00485BEC">
      <w:pPr>
        <w:pStyle w:val="a3"/>
        <w:rPr>
          <w:rFonts w:ascii="Arial" w:hAnsi="Arial" w:cs="Arial"/>
          <w:sz w:val="24"/>
          <w:szCs w:val="24"/>
          <w:lang w:val="en-US"/>
        </w:rPr>
      </w:pPr>
    </w:p>
    <w:p w:rsidR="00485BEC" w:rsidRPr="00251738" w:rsidRDefault="00485BEC" w:rsidP="00485BEC">
      <w:pPr>
        <w:pStyle w:val="a3"/>
        <w:rPr>
          <w:rFonts w:ascii="Arial" w:hAnsi="Arial" w:cs="Arial"/>
          <w:sz w:val="32"/>
          <w:szCs w:val="32"/>
          <w:u w:val="single"/>
          <w:lang w:val="en-US"/>
        </w:rPr>
      </w:pPr>
      <w:r w:rsidRPr="00251738">
        <w:rPr>
          <w:rFonts w:ascii="Arial" w:hAnsi="Arial" w:cs="Arial"/>
          <w:sz w:val="32"/>
          <w:szCs w:val="32"/>
          <w:u w:val="single"/>
          <w:lang w:val="en-US"/>
        </w:rPr>
        <w:t>Data protection</w:t>
      </w:r>
    </w:p>
    <w:p w:rsidR="00485BEC" w:rsidRDefault="00485BEC" w:rsidP="00485BEC">
      <w:pPr>
        <w:pStyle w:val="a3"/>
        <w:rPr>
          <w:rFonts w:ascii="Arial" w:hAnsi="Arial" w:cs="Arial"/>
          <w:sz w:val="24"/>
          <w:szCs w:val="24"/>
          <w:u w:val="single"/>
          <w:lang w:val="en-US"/>
        </w:rPr>
      </w:pPr>
    </w:p>
    <w:p w:rsidR="00485BEC" w:rsidRPr="00485BEC" w:rsidRDefault="00485BEC" w:rsidP="00485BEC">
      <w:pPr>
        <w:pStyle w:val="a3"/>
        <w:rPr>
          <w:rFonts w:ascii="Arial" w:hAnsi="Arial" w:cs="Arial"/>
          <w:sz w:val="24"/>
          <w:szCs w:val="24"/>
          <w:lang w:val="en-US"/>
        </w:rPr>
      </w:pPr>
      <w:r w:rsidRPr="00485BEC">
        <w:rPr>
          <w:rFonts w:ascii="Arial" w:hAnsi="Arial" w:cs="Arial"/>
          <w:sz w:val="24"/>
          <w:szCs w:val="24"/>
          <w:lang w:val="en-US"/>
        </w:rPr>
        <w:t>Data protection - protects the rights of people providing their data</w:t>
      </w:r>
      <w:r>
        <w:rPr>
          <w:rFonts w:ascii="Arial" w:hAnsi="Arial" w:cs="Arial"/>
          <w:sz w:val="24"/>
          <w:szCs w:val="24"/>
          <w:lang w:val="en-US"/>
        </w:rPr>
        <w:t xml:space="preserve">. </w:t>
      </w:r>
      <w:r w:rsidRPr="00485BEC">
        <w:rPr>
          <w:rFonts w:ascii="Arial" w:hAnsi="Arial" w:cs="Arial"/>
          <w:sz w:val="24"/>
          <w:szCs w:val="24"/>
          <w:lang w:val="en-US"/>
        </w:rPr>
        <w:t>Data Protection Commission is an independent state body that protects individuals in the processing of their personal data and in accessing such data, as well as the control over compliance with the Personal Data Protection Act.</w:t>
      </w:r>
      <w:r w:rsidRPr="00485BEC">
        <w:t xml:space="preserve"> </w:t>
      </w:r>
      <w:r w:rsidRPr="00485BEC">
        <w:rPr>
          <w:rFonts w:ascii="Arial" w:hAnsi="Arial" w:cs="Arial"/>
          <w:sz w:val="24"/>
          <w:szCs w:val="24"/>
          <w:lang w:val="en-US"/>
        </w:rPr>
        <w:t>The main purpose of the regulation is to protect personal data, so it is specifically necessary to define this term. Personal data include, but are not limited to: basic personal data (name, address, telephone number, PIN), genetic and biometric data, health information, Internet data (IP address, location, cookie information). Information on racial or ethnic origin, sexual orientation, membership of trade unions, political and religious beliefs is classified as a special category and subject to additional protection.</w:t>
      </w:r>
    </w:p>
    <w:p w:rsidR="00485BEC" w:rsidRPr="00485BEC" w:rsidRDefault="00485BEC" w:rsidP="00485BEC">
      <w:pPr>
        <w:pStyle w:val="a3"/>
        <w:rPr>
          <w:rFonts w:ascii="Arial" w:hAnsi="Arial" w:cs="Arial"/>
          <w:sz w:val="24"/>
          <w:szCs w:val="24"/>
          <w:lang w:val="en-US"/>
        </w:rPr>
      </w:pPr>
    </w:p>
    <w:p w:rsidR="00485BEC" w:rsidRDefault="00485BEC" w:rsidP="00485BEC">
      <w:pPr>
        <w:pStyle w:val="a3"/>
        <w:rPr>
          <w:rFonts w:ascii="Arial" w:hAnsi="Arial" w:cs="Arial"/>
          <w:sz w:val="24"/>
          <w:szCs w:val="24"/>
          <w:lang w:val="en-US"/>
        </w:rPr>
      </w:pPr>
      <w:r w:rsidRPr="00485BEC">
        <w:rPr>
          <w:rFonts w:ascii="Arial" w:hAnsi="Arial" w:cs="Arial"/>
          <w:sz w:val="24"/>
          <w:szCs w:val="24"/>
          <w:lang w:val="en-US"/>
        </w:rPr>
        <w:t>Data that is collected completely anonymously so that individuals can not be identified directly or indirectly is not covered by the regulation.</w:t>
      </w:r>
    </w:p>
    <w:p w:rsidR="00A44A68" w:rsidRPr="00485BEC" w:rsidRDefault="00A44A68" w:rsidP="00485BEC">
      <w:pPr>
        <w:pStyle w:val="a3"/>
        <w:rPr>
          <w:rFonts w:ascii="Arial" w:hAnsi="Arial" w:cs="Arial"/>
          <w:sz w:val="24"/>
          <w:szCs w:val="24"/>
        </w:rPr>
      </w:pPr>
    </w:p>
    <w:p w:rsidR="004D7DE2" w:rsidRDefault="00A44A68" w:rsidP="000E3B48">
      <w:pPr>
        <w:pStyle w:val="a3"/>
        <w:rPr>
          <w:rFonts w:ascii="Arial" w:hAnsi="Arial" w:cs="Arial"/>
          <w:sz w:val="24"/>
          <w:szCs w:val="24"/>
          <w:lang w:val="en-US"/>
        </w:rPr>
      </w:pPr>
      <w:r w:rsidRPr="00A44A68">
        <w:rPr>
          <w:rFonts w:ascii="Arial" w:hAnsi="Arial" w:cs="Arial"/>
          <w:sz w:val="24"/>
          <w:szCs w:val="24"/>
          <w:lang w:val="en-US"/>
        </w:rPr>
        <w:t>Data management refers to policies and procedures for data management and processing, together with a plan for their implementation. The goal is to ensure that data is managed in a similar way throughout the organization. The Data Management Plan is a key aspect of meeting the requirements for compliance with the General Regulation on the protection of personal data. In order to do this, it must clearly define the roles and responsibilities for access, management and use of personal data.</w:t>
      </w:r>
    </w:p>
    <w:p w:rsidR="002221D6" w:rsidRDefault="002221D6" w:rsidP="000E3B48">
      <w:pPr>
        <w:pStyle w:val="a3"/>
        <w:rPr>
          <w:rFonts w:ascii="Arial" w:hAnsi="Arial" w:cs="Arial"/>
          <w:sz w:val="24"/>
          <w:szCs w:val="24"/>
          <w:lang w:val="en-US"/>
        </w:rPr>
      </w:pPr>
    </w:p>
    <w:p w:rsidR="002221D6" w:rsidRDefault="002221D6" w:rsidP="000E3B48">
      <w:pPr>
        <w:pStyle w:val="a3"/>
        <w:rPr>
          <w:rFonts w:ascii="Arial" w:hAnsi="Arial" w:cs="Arial"/>
          <w:sz w:val="24"/>
          <w:szCs w:val="24"/>
          <w:lang w:val="en-US"/>
        </w:rPr>
      </w:pPr>
    </w:p>
    <w:p w:rsidR="004D7DE2" w:rsidRDefault="004D7DE2" w:rsidP="000E3B48">
      <w:pPr>
        <w:pStyle w:val="a3"/>
        <w:rPr>
          <w:rFonts w:ascii="Arial" w:hAnsi="Arial" w:cs="Arial"/>
          <w:sz w:val="24"/>
          <w:szCs w:val="24"/>
          <w:lang w:val="en-US"/>
        </w:rPr>
      </w:pPr>
    </w:p>
    <w:p w:rsidR="00251738" w:rsidRDefault="00251738" w:rsidP="000E3B48">
      <w:pPr>
        <w:pStyle w:val="a3"/>
        <w:rPr>
          <w:rFonts w:ascii="Arial" w:hAnsi="Arial" w:cs="Arial"/>
          <w:sz w:val="32"/>
          <w:szCs w:val="32"/>
          <w:u w:val="single"/>
          <w:lang w:val="en-US"/>
        </w:rPr>
      </w:pPr>
      <w:r>
        <w:rPr>
          <w:rFonts w:ascii="Arial" w:hAnsi="Arial" w:cs="Arial"/>
          <w:sz w:val="32"/>
          <w:szCs w:val="32"/>
          <w:u w:val="single"/>
          <w:lang w:val="en-US"/>
        </w:rPr>
        <w:t>H</w:t>
      </w:r>
      <w:r w:rsidRPr="00251738">
        <w:rPr>
          <w:rFonts w:ascii="Arial" w:hAnsi="Arial" w:cs="Arial"/>
          <w:sz w:val="32"/>
          <w:szCs w:val="32"/>
          <w:u w:val="single"/>
          <w:lang w:val="en-US"/>
        </w:rPr>
        <w:t>ealth and safety</w:t>
      </w:r>
    </w:p>
    <w:p w:rsidR="00251738" w:rsidRDefault="00251738" w:rsidP="000E3B48">
      <w:pPr>
        <w:pStyle w:val="a3"/>
        <w:rPr>
          <w:rFonts w:ascii="Arial" w:hAnsi="Arial" w:cs="Arial"/>
          <w:sz w:val="32"/>
          <w:szCs w:val="32"/>
          <w:u w:val="single"/>
          <w:lang w:val="en-US"/>
        </w:rPr>
      </w:pPr>
    </w:p>
    <w:p w:rsidR="00251738" w:rsidRPr="00251738" w:rsidRDefault="00251738" w:rsidP="00251738">
      <w:pPr>
        <w:pStyle w:val="a3"/>
        <w:rPr>
          <w:rFonts w:ascii="Arial" w:hAnsi="Arial" w:cs="Arial"/>
          <w:sz w:val="24"/>
          <w:szCs w:val="24"/>
        </w:rPr>
      </w:pPr>
      <w:r>
        <w:rPr>
          <w:rFonts w:ascii="Arial" w:hAnsi="Arial" w:cs="Arial"/>
          <w:sz w:val="24"/>
          <w:szCs w:val="24"/>
        </w:rPr>
        <w:t>The main risks in the hote</w:t>
      </w:r>
      <w:r>
        <w:rPr>
          <w:rFonts w:ascii="Arial" w:hAnsi="Arial" w:cs="Arial"/>
          <w:sz w:val="24"/>
          <w:szCs w:val="24"/>
          <w:lang w:val="en-US"/>
        </w:rPr>
        <w:t>l industry</w:t>
      </w:r>
      <w:r w:rsidRPr="00251738">
        <w:rPr>
          <w:rFonts w:ascii="Arial" w:hAnsi="Arial" w:cs="Arial"/>
          <w:sz w:val="24"/>
          <w:szCs w:val="24"/>
        </w:rPr>
        <w:t xml:space="preserve"> are:</w:t>
      </w:r>
    </w:p>
    <w:p w:rsidR="00251738" w:rsidRPr="00251738" w:rsidRDefault="00251738" w:rsidP="00251738">
      <w:pPr>
        <w:pStyle w:val="a3"/>
        <w:rPr>
          <w:rFonts w:ascii="Arial" w:hAnsi="Arial" w:cs="Arial"/>
          <w:sz w:val="24"/>
          <w:szCs w:val="24"/>
        </w:rPr>
      </w:pPr>
    </w:p>
    <w:p w:rsidR="00251738" w:rsidRPr="00251738" w:rsidRDefault="00251738" w:rsidP="00251738">
      <w:pPr>
        <w:pStyle w:val="a3"/>
        <w:numPr>
          <w:ilvl w:val="0"/>
          <w:numId w:val="5"/>
        </w:numPr>
        <w:rPr>
          <w:rFonts w:ascii="Arial" w:hAnsi="Arial" w:cs="Arial"/>
          <w:sz w:val="24"/>
          <w:szCs w:val="24"/>
        </w:rPr>
      </w:pPr>
      <w:r w:rsidRPr="00251738">
        <w:rPr>
          <w:rFonts w:ascii="Arial" w:hAnsi="Arial" w:cs="Arial"/>
          <w:sz w:val="24"/>
          <w:szCs w:val="24"/>
        </w:rPr>
        <w:t>Accidents due to slipping and falling, cutting tools and knives, burns</w:t>
      </w:r>
    </w:p>
    <w:p w:rsidR="00251738" w:rsidRPr="00251738" w:rsidRDefault="00251738" w:rsidP="00251738">
      <w:pPr>
        <w:pStyle w:val="a3"/>
        <w:numPr>
          <w:ilvl w:val="0"/>
          <w:numId w:val="5"/>
        </w:numPr>
        <w:rPr>
          <w:rFonts w:ascii="Arial" w:hAnsi="Arial" w:cs="Arial"/>
          <w:sz w:val="24"/>
          <w:szCs w:val="24"/>
        </w:rPr>
      </w:pPr>
      <w:r>
        <w:rPr>
          <w:rFonts w:ascii="Arial" w:hAnsi="Arial" w:cs="Arial"/>
          <w:sz w:val="24"/>
          <w:szCs w:val="24"/>
        </w:rPr>
        <w:t>P</w:t>
      </w:r>
      <w:r w:rsidRPr="00251738">
        <w:rPr>
          <w:rFonts w:ascii="Arial" w:hAnsi="Arial" w:cs="Arial"/>
          <w:sz w:val="24"/>
          <w:szCs w:val="24"/>
        </w:rPr>
        <w:t>hysical overload</w:t>
      </w:r>
    </w:p>
    <w:p w:rsidR="00251738" w:rsidRPr="00251738" w:rsidRDefault="00251738" w:rsidP="00251738">
      <w:pPr>
        <w:pStyle w:val="a3"/>
        <w:numPr>
          <w:ilvl w:val="0"/>
          <w:numId w:val="5"/>
        </w:numPr>
        <w:rPr>
          <w:rFonts w:ascii="Arial" w:hAnsi="Arial" w:cs="Arial"/>
          <w:sz w:val="24"/>
          <w:szCs w:val="24"/>
        </w:rPr>
      </w:pPr>
      <w:r w:rsidRPr="00251738">
        <w:rPr>
          <w:rFonts w:ascii="Arial" w:hAnsi="Arial" w:cs="Arial"/>
          <w:sz w:val="24"/>
          <w:szCs w:val="24"/>
        </w:rPr>
        <w:t>Overheating microclimate</w:t>
      </w:r>
    </w:p>
    <w:p w:rsidR="00251738" w:rsidRPr="00251738" w:rsidRDefault="00251738" w:rsidP="00251738">
      <w:pPr>
        <w:pStyle w:val="a3"/>
        <w:numPr>
          <w:ilvl w:val="0"/>
          <w:numId w:val="5"/>
        </w:numPr>
        <w:rPr>
          <w:rFonts w:ascii="Arial" w:hAnsi="Arial" w:cs="Arial"/>
          <w:sz w:val="24"/>
          <w:szCs w:val="24"/>
        </w:rPr>
      </w:pPr>
      <w:r w:rsidRPr="00251738">
        <w:rPr>
          <w:rFonts w:ascii="Arial" w:hAnsi="Arial" w:cs="Arial"/>
          <w:sz w:val="24"/>
          <w:szCs w:val="24"/>
        </w:rPr>
        <w:t>Work equipment (pressure gas cylinders)</w:t>
      </w:r>
    </w:p>
    <w:p w:rsidR="00251738" w:rsidRPr="00251738" w:rsidRDefault="00251738" w:rsidP="00251738">
      <w:pPr>
        <w:pStyle w:val="a3"/>
        <w:numPr>
          <w:ilvl w:val="0"/>
          <w:numId w:val="5"/>
        </w:numPr>
        <w:rPr>
          <w:rFonts w:ascii="Arial" w:hAnsi="Arial" w:cs="Arial"/>
          <w:sz w:val="24"/>
          <w:szCs w:val="24"/>
        </w:rPr>
      </w:pPr>
      <w:r>
        <w:rPr>
          <w:rFonts w:ascii="Arial" w:hAnsi="Arial" w:cs="Arial"/>
          <w:sz w:val="24"/>
          <w:szCs w:val="24"/>
        </w:rPr>
        <w:t>H</w:t>
      </w:r>
      <w:r w:rsidRPr="00251738">
        <w:rPr>
          <w:rFonts w:ascii="Arial" w:hAnsi="Arial" w:cs="Arial"/>
          <w:sz w:val="24"/>
          <w:szCs w:val="24"/>
        </w:rPr>
        <w:t>azard</w:t>
      </w:r>
    </w:p>
    <w:p w:rsidR="004D7DE2" w:rsidRPr="00251738" w:rsidRDefault="00251738" w:rsidP="00251738">
      <w:pPr>
        <w:pStyle w:val="a3"/>
        <w:numPr>
          <w:ilvl w:val="0"/>
          <w:numId w:val="5"/>
        </w:numPr>
        <w:rPr>
          <w:rFonts w:ascii="Arial" w:hAnsi="Arial" w:cs="Arial"/>
          <w:sz w:val="24"/>
          <w:szCs w:val="24"/>
        </w:rPr>
      </w:pPr>
      <w:r w:rsidRPr="00251738">
        <w:rPr>
          <w:rFonts w:ascii="Arial" w:hAnsi="Arial" w:cs="Arial"/>
          <w:sz w:val="24"/>
          <w:szCs w:val="24"/>
        </w:rPr>
        <w:t>Psychosocial factors (stress).</w:t>
      </w:r>
      <w:r>
        <w:rPr>
          <w:rFonts w:ascii="Arial" w:hAnsi="Arial" w:cs="Arial"/>
          <w:sz w:val="24"/>
          <w:szCs w:val="24"/>
          <w:lang w:val="en-US"/>
        </w:rPr>
        <w:t xml:space="preserve"> etc</w:t>
      </w:r>
    </w:p>
    <w:p w:rsidR="00251738" w:rsidRDefault="00251738" w:rsidP="000E3B48">
      <w:pPr>
        <w:pStyle w:val="a3"/>
        <w:rPr>
          <w:rFonts w:ascii="Arial" w:hAnsi="Arial" w:cs="Arial"/>
          <w:sz w:val="24"/>
          <w:szCs w:val="24"/>
          <w:lang w:val="en-US"/>
        </w:rPr>
      </w:pPr>
    </w:p>
    <w:p w:rsidR="00251738" w:rsidRDefault="00251738" w:rsidP="000E3B48">
      <w:pPr>
        <w:pStyle w:val="a3"/>
        <w:rPr>
          <w:rFonts w:ascii="Arial" w:hAnsi="Arial" w:cs="Arial"/>
          <w:sz w:val="24"/>
          <w:szCs w:val="24"/>
          <w:lang w:val="en-US"/>
        </w:rPr>
      </w:pPr>
    </w:p>
    <w:p w:rsidR="00251738" w:rsidRPr="00251738" w:rsidRDefault="00251738" w:rsidP="000E3B48">
      <w:pPr>
        <w:pStyle w:val="a3"/>
        <w:rPr>
          <w:rFonts w:ascii="Arial" w:hAnsi="Arial" w:cs="Arial"/>
          <w:color w:val="FF0000"/>
          <w:sz w:val="24"/>
          <w:szCs w:val="24"/>
          <w:lang w:val="en-US"/>
        </w:rPr>
      </w:pPr>
      <w:r w:rsidRPr="00251738">
        <w:rPr>
          <w:rFonts w:ascii="Arial" w:hAnsi="Arial" w:cs="Arial"/>
          <w:color w:val="FF0000"/>
          <w:sz w:val="24"/>
          <w:szCs w:val="24"/>
          <w:lang w:val="en-US"/>
        </w:rPr>
        <w:t>Every worker is required to take care of his / her health and safety as well as of the health and safety of other persons directly affected by his / her activity in accordance with his / her qualifications and instructions given by the employer.</w:t>
      </w:r>
    </w:p>
    <w:p w:rsidR="004D7DE2" w:rsidRDefault="00251738" w:rsidP="00251738">
      <w:pPr>
        <w:pStyle w:val="a3"/>
        <w:rPr>
          <w:rFonts w:ascii="Arial" w:hAnsi="Arial" w:cs="Arial"/>
          <w:sz w:val="32"/>
          <w:szCs w:val="32"/>
          <w:u w:val="single"/>
          <w:lang w:val="en-US"/>
        </w:rPr>
      </w:pPr>
      <w:r w:rsidRPr="00251738">
        <w:rPr>
          <w:rFonts w:ascii="Arial" w:hAnsi="Arial" w:cs="Arial"/>
          <w:sz w:val="32"/>
          <w:szCs w:val="32"/>
          <w:u w:val="single"/>
          <w:lang w:val="en-US"/>
        </w:rPr>
        <w:lastRenderedPageBreak/>
        <w:t>Food hygiene</w:t>
      </w:r>
    </w:p>
    <w:p w:rsidR="00251738" w:rsidRDefault="00251738" w:rsidP="00251738">
      <w:pPr>
        <w:pStyle w:val="a3"/>
        <w:rPr>
          <w:rFonts w:ascii="Arial" w:hAnsi="Arial" w:cs="Arial"/>
          <w:sz w:val="32"/>
          <w:szCs w:val="32"/>
          <w:u w:val="single"/>
          <w:lang w:val="en-US"/>
        </w:rPr>
      </w:pPr>
    </w:p>
    <w:p w:rsidR="00251738" w:rsidRPr="00251738" w:rsidRDefault="00251738" w:rsidP="00251738">
      <w:pPr>
        <w:pStyle w:val="a3"/>
        <w:rPr>
          <w:rFonts w:ascii="Arial" w:hAnsi="Arial" w:cs="Arial"/>
          <w:sz w:val="24"/>
          <w:szCs w:val="24"/>
        </w:rPr>
      </w:pPr>
      <w:r w:rsidRPr="00251738">
        <w:rPr>
          <w:rFonts w:ascii="Arial" w:hAnsi="Arial" w:cs="Arial"/>
          <w:sz w:val="24"/>
          <w:szCs w:val="24"/>
        </w:rPr>
        <w:t>Food poisoning due to poorly cooked and improperly stored food affects thousands of people every year.</w:t>
      </w:r>
      <w:r w:rsidR="00C36200" w:rsidRPr="00C36200">
        <w:t xml:space="preserve"> </w:t>
      </w:r>
      <w:r w:rsidR="00C36200" w:rsidRPr="00C36200">
        <w:rPr>
          <w:rFonts w:ascii="Arial" w:hAnsi="Arial" w:cs="Arial"/>
          <w:sz w:val="24"/>
          <w:szCs w:val="24"/>
        </w:rPr>
        <w:t>Low hygiene is a major factor in the spread of salmonella and listeria that cause food poisoning.</w:t>
      </w:r>
      <w:r w:rsidR="00C36200" w:rsidRPr="00C36200">
        <w:t xml:space="preserve"> </w:t>
      </w:r>
      <w:r w:rsidR="00C36200" w:rsidRPr="00C36200">
        <w:rPr>
          <w:rFonts w:ascii="Arial" w:hAnsi="Arial" w:cs="Arial"/>
          <w:sz w:val="24"/>
          <w:szCs w:val="24"/>
        </w:rPr>
        <w:t>Label requirements are very important because people have a full right to know what they eat.</w:t>
      </w:r>
      <w:r w:rsidR="00C36200" w:rsidRPr="00C36200">
        <w:t xml:space="preserve"> </w:t>
      </w:r>
      <w:r w:rsidR="00C36200" w:rsidRPr="00C36200">
        <w:rPr>
          <w:rFonts w:ascii="Arial" w:hAnsi="Arial" w:cs="Arial"/>
          <w:sz w:val="24"/>
          <w:szCs w:val="24"/>
        </w:rPr>
        <w:t>Food products are investigated objectively, requiring the use of detailed procedures and / or specialized equipment. The choice of study depends on the product and its characteristics.</w:t>
      </w:r>
    </w:p>
    <w:p w:rsidR="007C1393" w:rsidRDefault="007C1393" w:rsidP="000E3B48">
      <w:pPr>
        <w:pStyle w:val="a3"/>
        <w:rPr>
          <w:rFonts w:ascii="Arial" w:hAnsi="Arial" w:cs="Arial"/>
          <w:sz w:val="24"/>
          <w:szCs w:val="24"/>
          <w:lang w:val="en-US"/>
        </w:rPr>
      </w:pPr>
    </w:p>
    <w:p w:rsidR="00C36200" w:rsidRDefault="00C36200" w:rsidP="000E3B48">
      <w:pPr>
        <w:pStyle w:val="a3"/>
        <w:rPr>
          <w:rFonts w:ascii="Arial" w:hAnsi="Arial" w:cs="Arial"/>
          <w:color w:val="FF0000"/>
          <w:sz w:val="24"/>
          <w:szCs w:val="24"/>
          <w:lang w:val="en-US"/>
        </w:rPr>
      </w:pPr>
      <w:r w:rsidRPr="00C36200">
        <w:rPr>
          <w:rFonts w:ascii="Arial" w:hAnsi="Arial" w:cs="Arial"/>
          <w:color w:val="FF0000"/>
          <w:sz w:val="24"/>
          <w:szCs w:val="24"/>
          <w:lang w:val="en-US"/>
        </w:rPr>
        <w:t>Nowadays, consumers are increasingly interested in issues related to healthy lifestyle. Changing lifestyle and obesity concerns are causing people to look for more and more choices for low-calorie products. They are looking for more and more information about ingredients and nutrients in food and beverages.</w:t>
      </w:r>
    </w:p>
    <w:p w:rsidR="00C36200" w:rsidRDefault="00C36200" w:rsidP="000E3B48">
      <w:pPr>
        <w:pStyle w:val="a3"/>
        <w:rPr>
          <w:rFonts w:ascii="Arial" w:hAnsi="Arial" w:cs="Arial"/>
          <w:color w:val="FF0000"/>
          <w:sz w:val="24"/>
          <w:szCs w:val="24"/>
          <w:lang w:val="en-US"/>
        </w:rPr>
      </w:pPr>
    </w:p>
    <w:p w:rsidR="00C36200" w:rsidRPr="00C41355" w:rsidRDefault="00C36200" w:rsidP="000E3B48">
      <w:pPr>
        <w:pStyle w:val="a3"/>
        <w:rPr>
          <w:rFonts w:ascii="Arial" w:hAnsi="Arial" w:cs="Arial"/>
          <w:color w:val="000000" w:themeColor="text1"/>
          <w:sz w:val="24"/>
          <w:szCs w:val="24"/>
          <w:u w:val="single"/>
          <w:lang w:val="en-US"/>
        </w:rPr>
      </w:pPr>
    </w:p>
    <w:p w:rsidR="00C41355" w:rsidRDefault="00C41355" w:rsidP="000E3B48">
      <w:pPr>
        <w:pStyle w:val="a3"/>
        <w:rPr>
          <w:rFonts w:ascii="Arial" w:hAnsi="Arial" w:cs="Arial"/>
          <w:color w:val="000000" w:themeColor="text1"/>
          <w:sz w:val="32"/>
          <w:szCs w:val="32"/>
          <w:u w:val="single"/>
          <w:lang w:val="en-US"/>
        </w:rPr>
      </w:pPr>
      <w:r>
        <w:rPr>
          <w:rFonts w:ascii="Arial" w:hAnsi="Arial" w:cs="Arial"/>
          <w:color w:val="000000" w:themeColor="text1"/>
          <w:sz w:val="32"/>
          <w:szCs w:val="32"/>
          <w:u w:val="single"/>
          <w:lang w:val="en-US"/>
        </w:rPr>
        <w:t>R</w:t>
      </w:r>
      <w:r w:rsidRPr="00C41355">
        <w:rPr>
          <w:rFonts w:ascii="Arial" w:hAnsi="Arial" w:cs="Arial"/>
          <w:color w:val="000000" w:themeColor="text1"/>
          <w:sz w:val="32"/>
          <w:szCs w:val="32"/>
          <w:u w:val="single"/>
          <w:lang w:val="en-US"/>
        </w:rPr>
        <w:t>isk management</w:t>
      </w:r>
    </w:p>
    <w:p w:rsidR="00C41355" w:rsidRDefault="00C41355" w:rsidP="000E3B48">
      <w:pPr>
        <w:pStyle w:val="a3"/>
        <w:rPr>
          <w:rFonts w:ascii="Arial" w:hAnsi="Arial" w:cs="Arial"/>
          <w:color w:val="000000" w:themeColor="text1"/>
          <w:sz w:val="32"/>
          <w:szCs w:val="32"/>
          <w:u w:val="single"/>
          <w:lang w:val="en-US"/>
        </w:rPr>
      </w:pPr>
    </w:p>
    <w:p w:rsidR="007C1393" w:rsidRDefault="00C41355" w:rsidP="000E3B48">
      <w:pPr>
        <w:pStyle w:val="a3"/>
        <w:rPr>
          <w:rFonts w:ascii="Arial" w:hAnsi="Arial" w:cs="Arial"/>
          <w:sz w:val="24"/>
          <w:szCs w:val="24"/>
          <w:lang w:val="en-US"/>
        </w:rPr>
      </w:pPr>
      <w:r w:rsidRPr="00C41355">
        <w:rPr>
          <w:rFonts w:ascii="Arial" w:hAnsi="Arial" w:cs="Arial"/>
          <w:color w:val="000000" w:themeColor="text1"/>
          <w:sz w:val="24"/>
          <w:szCs w:val="24"/>
        </w:rPr>
        <w:t>Risks are future conditions or events beyond the control of the project team that may have a negative impact on the project if they arise. Reactive project managers seek to resolve problems once they occur. Proactive project managers seek to resolve potential problems before they occur. Many problems can be anticipated. Risk management is a proactive process that seeks to eliminate these potential problem</w:t>
      </w:r>
      <w:r>
        <w:rPr>
          <w:rFonts w:ascii="Arial" w:hAnsi="Arial" w:cs="Arial"/>
          <w:color w:val="000000" w:themeColor="text1"/>
          <w:sz w:val="24"/>
          <w:szCs w:val="24"/>
        </w:rPr>
        <w:t xml:space="preserve">s before they arise. </w:t>
      </w:r>
      <w:r w:rsidRPr="00C41355">
        <w:rPr>
          <w:rFonts w:ascii="Arial" w:hAnsi="Arial" w:cs="Arial"/>
          <w:color w:val="000000" w:themeColor="text1"/>
          <w:sz w:val="24"/>
          <w:szCs w:val="24"/>
        </w:rPr>
        <w:t>The minimization of risk can be sought in two directions. On the one hand, it is possible to reduce the likelihood of occurrence of the risky events. Hence, the focus of the analysis here focuses on preventive measures to prevent the occurrence of undesirable events.</w:t>
      </w:r>
      <w:r w:rsidR="00792390">
        <w:rPr>
          <w:rFonts w:ascii="Arial" w:hAnsi="Arial" w:cs="Arial"/>
          <w:color w:val="000000" w:themeColor="text1"/>
          <w:sz w:val="24"/>
          <w:szCs w:val="24"/>
        </w:rPr>
        <w:t xml:space="preserve"> </w:t>
      </w:r>
      <w:r w:rsidR="00792390" w:rsidRPr="00792390">
        <w:rPr>
          <w:rFonts w:ascii="Arial" w:hAnsi="Arial" w:cs="Arial"/>
          <w:color w:val="000000" w:themeColor="text1"/>
          <w:sz w:val="24"/>
          <w:szCs w:val="24"/>
        </w:rPr>
        <w:t>Risk management policy should provide information on accepted risk approaches, risk tolerance, and methods for managing risk. The policy also has to distribute the risk management responsibilities in the company. In addition, it should reflect all the necessary regulatory requirements, such as the norms on health and safety at work.</w:t>
      </w:r>
    </w:p>
    <w:p w:rsidR="007C1393" w:rsidRDefault="007C1393" w:rsidP="007C1393">
      <w:pPr>
        <w:pStyle w:val="a3"/>
        <w:jc w:val="both"/>
        <w:rPr>
          <w:rFonts w:ascii="Arial" w:hAnsi="Arial" w:cs="Arial"/>
          <w:sz w:val="24"/>
          <w:szCs w:val="24"/>
          <w:lang w:val="en-US"/>
        </w:rPr>
      </w:pPr>
    </w:p>
    <w:p w:rsidR="00792390" w:rsidRDefault="00792390" w:rsidP="007C1393">
      <w:pPr>
        <w:pStyle w:val="a3"/>
        <w:jc w:val="both"/>
        <w:rPr>
          <w:rFonts w:ascii="Arial" w:hAnsi="Arial" w:cs="Arial"/>
          <w:sz w:val="24"/>
          <w:szCs w:val="24"/>
          <w:lang w:val="en-US"/>
        </w:rPr>
      </w:pPr>
    </w:p>
    <w:p w:rsidR="00792390" w:rsidRDefault="00792390" w:rsidP="007C1393">
      <w:pPr>
        <w:pStyle w:val="a3"/>
        <w:jc w:val="both"/>
        <w:rPr>
          <w:rFonts w:ascii="Arial" w:hAnsi="Arial" w:cs="Arial"/>
          <w:sz w:val="32"/>
          <w:szCs w:val="32"/>
          <w:u w:val="single"/>
        </w:rPr>
      </w:pPr>
      <w:r>
        <w:rPr>
          <w:rFonts w:ascii="Arial" w:hAnsi="Arial" w:cs="Arial"/>
          <w:sz w:val="32"/>
          <w:szCs w:val="32"/>
          <w:u w:val="single"/>
          <w:lang w:val="en-US"/>
        </w:rPr>
        <w:t>L</w:t>
      </w:r>
      <w:r w:rsidRPr="00792390">
        <w:rPr>
          <w:rFonts w:ascii="Arial" w:hAnsi="Arial" w:cs="Arial"/>
          <w:sz w:val="32"/>
          <w:szCs w:val="32"/>
          <w:u w:val="single"/>
          <w:lang w:val="en-US"/>
        </w:rPr>
        <w:t>icensing</w:t>
      </w:r>
    </w:p>
    <w:p w:rsidR="00792390" w:rsidRDefault="00792390" w:rsidP="007C1393">
      <w:pPr>
        <w:pStyle w:val="a3"/>
        <w:jc w:val="both"/>
        <w:rPr>
          <w:rFonts w:ascii="Arial" w:hAnsi="Arial" w:cs="Arial"/>
          <w:sz w:val="32"/>
          <w:szCs w:val="32"/>
          <w:u w:val="single"/>
        </w:rPr>
      </w:pPr>
    </w:p>
    <w:p w:rsidR="00792390" w:rsidRDefault="00162930" w:rsidP="00792390">
      <w:pPr>
        <w:pStyle w:val="a3"/>
        <w:jc w:val="both"/>
        <w:rPr>
          <w:rFonts w:ascii="Arial" w:hAnsi="Arial" w:cs="Arial"/>
          <w:sz w:val="24"/>
          <w:szCs w:val="24"/>
          <w:lang w:val="en-US"/>
        </w:rPr>
      </w:pPr>
      <w:r>
        <w:rPr>
          <w:rFonts w:ascii="Arial" w:hAnsi="Arial" w:cs="Arial"/>
          <w:sz w:val="24"/>
          <w:szCs w:val="24"/>
          <w:lang w:val="en-US"/>
        </w:rPr>
        <w:t>Types of license:</w:t>
      </w:r>
    </w:p>
    <w:p w:rsidR="00162930" w:rsidRDefault="00162930" w:rsidP="00792390">
      <w:pPr>
        <w:pStyle w:val="a3"/>
        <w:jc w:val="both"/>
        <w:rPr>
          <w:rFonts w:ascii="Arial" w:hAnsi="Arial" w:cs="Arial"/>
          <w:sz w:val="24"/>
          <w:szCs w:val="24"/>
          <w:lang w:val="en-US"/>
        </w:rPr>
      </w:pPr>
    </w:p>
    <w:p w:rsidR="00162930" w:rsidRDefault="00162930" w:rsidP="00162930">
      <w:pPr>
        <w:pStyle w:val="a3"/>
        <w:numPr>
          <w:ilvl w:val="0"/>
          <w:numId w:val="5"/>
        </w:numPr>
        <w:jc w:val="both"/>
        <w:rPr>
          <w:rFonts w:ascii="Arial" w:hAnsi="Arial" w:cs="Arial"/>
          <w:sz w:val="24"/>
          <w:szCs w:val="24"/>
          <w:lang w:val="en-US"/>
        </w:rPr>
      </w:pPr>
      <w:r>
        <w:rPr>
          <w:rFonts w:ascii="Arial" w:hAnsi="Arial" w:cs="Arial"/>
          <w:sz w:val="24"/>
          <w:szCs w:val="24"/>
          <w:lang w:val="en-US"/>
        </w:rPr>
        <w:t xml:space="preserve">Purpose of Licensing </w:t>
      </w:r>
    </w:p>
    <w:p w:rsidR="00162930" w:rsidRDefault="00162930" w:rsidP="00162930">
      <w:pPr>
        <w:pStyle w:val="a3"/>
        <w:numPr>
          <w:ilvl w:val="0"/>
          <w:numId w:val="5"/>
        </w:numPr>
        <w:jc w:val="both"/>
        <w:rPr>
          <w:rFonts w:ascii="Arial" w:hAnsi="Arial" w:cs="Arial"/>
          <w:sz w:val="24"/>
          <w:szCs w:val="24"/>
          <w:lang w:val="en-US"/>
        </w:rPr>
      </w:pPr>
      <w:r w:rsidRPr="00162930">
        <w:rPr>
          <w:rFonts w:ascii="Arial" w:hAnsi="Arial" w:cs="Arial"/>
          <w:sz w:val="24"/>
          <w:szCs w:val="24"/>
          <w:lang w:val="en-US"/>
        </w:rPr>
        <w:t>Alcohol and entertained</w:t>
      </w:r>
    </w:p>
    <w:p w:rsidR="00162930" w:rsidRDefault="00162930" w:rsidP="00162930">
      <w:pPr>
        <w:pStyle w:val="a3"/>
        <w:numPr>
          <w:ilvl w:val="0"/>
          <w:numId w:val="5"/>
        </w:numPr>
        <w:jc w:val="both"/>
        <w:rPr>
          <w:rFonts w:ascii="Arial" w:hAnsi="Arial" w:cs="Arial"/>
          <w:sz w:val="24"/>
          <w:szCs w:val="24"/>
          <w:lang w:val="en-US"/>
        </w:rPr>
      </w:pPr>
      <w:r w:rsidRPr="00162930">
        <w:rPr>
          <w:rFonts w:ascii="Arial" w:hAnsi="Arial" w:cs="Arial"/>
          <w:sz w:val="24"/>
          <w:szCs w:val="24"/>
          <w:lang w:val="en-US"/>
        </w:rPr>
        <w:t>TV licensing</w:t>
      </w:r>
    </w:p>
    <w:p w:rsidR="00162930" w:rsidRDefault="00162930" w:rsidP="00162930">
      <w:pPr>
        <w:pStyle w:val="a3"/>
        <w:numPr>
          <w:ilvl w:val="0"/>
          <w:numId w:val="5"/>
        </w:numPr>
        <w:jc w:val="both"/>
        <w:rPr>
          <w:rFonts w:ascii="Arial" w:hAnsi="Arial" w:cs="Arial"/>
          <w:sz w:val="24"/>
          <w:szCs w:val="24"/>
          <w:lang w:val="en-US"/>
        </w:rPr>
      </w:pPr>
      <w:r w:rsidRPr="00162930">
        <w:rPr>
          <w:rFonts w:ascii="Arial" w:hAnsi="Arial" w:cs="Arial"/>
          <w:sz w:val="24"/>
          <w:szCs w:val="24"/>
          <w:lang w:val="en-US"/>
        </w:rPr>
        <w:t>Food License</w:t>
      </w:r>
    </w:p>
    <w:p w:rsidR="00162930" w:rsidRDefault="00162930" w:rsidP="00162930">
      <w:pPr>
        <w:jc w:val="both"/>
        <w:rPr>
          <w:rFonts w:ascii="Arial" w:hAnsi="Arial" w:cs="Arial"/>
          <w:sz w:val="24"/>
          <w:szCs w:val="24"/>
          <w:lang w:val="en-US"/>
        </w:rPr>
      </w:pPr>
    </w:p>
    <w:p w:rsidR="00162930" w:rsidRPr="00162930" w:rsidRDefault="00162930" w:rsidP="00162930">
      <w:pPr>
        <w:jc w:val="both"/>
        <w:rPr>
          <w:rFonts w:ascii="Arial" w:hAnsi="Arial" w:cs="Arial"/>
          <w:sz w:val="24"/>
          <w:szCs w:val="24"/>
          <w:lang w:val="en-US"/>
        </w:rPr>
      </w:pPr>
    </w:p>
    <w:p w:rsidR="00792390" w:rsidRDefault="00792390" w:rsidP="00792390">
      <w:pPr>
        <w:pStyle w:val="a3"/>
        <w:jc w:val="both"/>
        <w:rPr>
          <w:rFonts w:ascii="Arial" w:hAnsi="Arial" w:cs="Arial"/>
          <w:sz w:val="24"/>
          <w:szCs w:val="24"/>
          <w:lang w:val="en-US"/>
        </w:rPr>
      </w:pPr>
    </w:p>
    <w:p w:rsidR="00792390" w:rsidRDefault="00792390" w:rsidP="00792390">
      <w:pPr>
        <w:pStyle w:val="a3"/>
        <w:jc w:val="both"/>
        <w:rPr>
          <w:rFonts w:ascii="Arial" w:hAnsi="Arial" w:cs="Arial"/>
          <w:sz w:val="24"/>
          <w:szCs w:val="24"/>
          <w:lang w:val="en-US"/>
        </w:rPr>
      </w:pPr>
    </w:p>
    <w:p w:rsidR="00792390" w:rsidRPr="00792390" w:rsidRDefault="00792390" w:rsidP="00792390">
      <w:pPr>
        <w:pStyle w:val="a3"/>
        <w:jc w:val="both"/>
        <w:rPr>
          <w:rFonts w:ascii="Arial" w:hAnsi="Arial" w:cs="Arial"/>
          <w:sz w:val="24"/>
          <w:szCs w:val="24"/>
          <w:lang w:val="en-US"/>
        </w:rPr>
      </w:pPr>
    </w:p>
    <w:p w:rsidR="00792390" w:rsidRDefault="00792390" w:rsidP="007C1393">
      <w:pPr>
        <w:pStyle w:val="a3"/>
        <w:jc w:val="both"/>
        <w:rPr>
          <w:rFonts w:ascii="Arial" w:hAnsi="Arial" w:cs="Arial"/>
          <w:color w:val="FF0000"/>
          <w:sz w:val="24"/>
          <w:szCs w:val="24"/>
        </w:rPr>
      </w:pPr>
      <w:r w:rsidRPr="00162930">
        <w:rPr>
          <w:rFonts w:ascii="Arial" w:hAnsi="Arial" w:cs="Arial"/>
          <w:color w:val="FF0000"/>
          <w:sz w:val="24"/>
          <w:szCs w:val="24"/>
        </w:rPr>
        <w:t>Activities related to alcohol trafficking require a license.</w:t>
      </w:r>
      <w:r w:rsidRPr="00162930">
        <w:rPr>
          <w:color w:val="FF0000"/>
        </w:rPr>
        <w:t xml:space="preserve"> </w:t>
      </w:r>
      <w:r w:rsidRPr="00162930">
        <w:rPr>
          <w:rFonts w:ascii="Arial" w:hAnsi="Arial" w:cs="Arial"/>
          <w:color w:val="FF0000"/>
          <w:sz w:val="24"/>
          <w:szCs w:val="24"/>
        </w:rPr>
        <w:t>At the time of obtaining permits for the organization's activities passed a series of inspections that are designed to determine the safety of working with alcoholic liquids on the territory, the observance of the requirements for such premises.</w:t>
      </w:r>
    </w:p>
    <w:p w:rsidR="00162930" w:rsidRDefault="00162930" w:rsidP="007C1393">
      <w:pPr>
        <w:pStyle w:val="a3"/>
        <w:jc w:val="both"/>
        <w:rPr>
          <w:rFonts w:ascii="Arial" w:hAnsi="Arial" w:cs="Arial"/>
          <w:color w:val="FF0000"/>
          <w:sz w:val="24"/>
          <w:szCs w:val="24"/>
        </w:rPr>
      </w:pPr>
    </w:p>
    <w:p w:rsidR="00162930" w:rsidRDefault="00162930" w:rsidP="007C1393">
      <w:pPr>
        <w:pStyle w:val="a3"/>
        <w:jc w:val="both"/>
        <w:rPr>
          <w:rFonts w:ascii="Arial" w:hAnsi="Arial" w:cs="Arial"/>
          <w:color w:val="FF0000"/>
          <w:sz w:val="24"/>
          <w:szCs w:val="24"/>
        </w:rPr>
      </w:pPr>
    </w:p>
    <w:p w:rsidR="00162930" w:rsidRPr="00162930" w:rsidRDefault="00162930" w:rsidP="00162930">
      <w:pPr>
        <w:pStyle w:val="a3"/>
        <w:jc w:val="both"/>
        <w:rPr>
          <w:rFonts w:ascii="Arial" w:hAnsi="Arial" w:cs="Arial"/>
          <w:color w:val="000000" w:themeColor="text1"/>
          <w:sz w:val="24"/>
          <w:szCs w:val="24"/>
        </w:rPr>
      </w:pPr>
      <w:r w:rsidRPr="00162930">
        <w:rPr>
          <w:rFonts w:ascii="Arial" w:hAnsi="Arial" w:cs="Arial"/>
          <w:color w:val="000000" w:themeColor="text1"/>
          <w:sz w:val="24"/>
          <w:szCs w:val="24"/>
        </w:rPr>
        <w:t>In tax theory, it is assumed that the high taxation of luxury or health-c</w:t>
      </w:r>
      <w:r>
        <w:rPr>
          <w:rFonts w:ascii="Arial" w:hAnsi="Arial" w:cs="Arial"/>
          <w:color w:val="000000" w:themeColor="text1"/>
          <w:sz w:val="24"/>
          <w:szCs w:val="24"/>
        </w:rPr>
        <w:t>onscious excise stocks</w:t>
      </w:r>
      <w:r w:rsidRPr="00162930">
        <w:rPr>
          <w:rFonts w:ascii="Arial" w:hAnsi="Arial" w:cs="Arial"/>
          <w:color w:val="000000" w:themeColor="text1"/>
          <w:sz w:val="24"/>
          <w:szCs w:val="24"/>
        </w:rPr>
        <w:t xml:space="preserve"> is justified both financially and morally.</w:t>
      </w:r>
    </w:p>
    <w:p w:rsidR="00162930" w:rsidRPr="00162930" w:rsidRDefault="00162930" w:rsidP="00162930">
      <w:pPr>
        <w:pStyle w:val="a3"/>
        <w:jc w:val="both"/>
        <w:rPr>
          <w:rFonts w:ascii="Arial" w:hAnsi="Arial" w:cs="Arial"/>
          <w:color w:val="000000" w:themeColor="text1"/>
          <w:sz w:val="24"/>
          <w:szCs w:val="24"/>
        </w:rPr>
      </w:pPr>
      <w:r w:rsidRPr="00162930">
        <w:rPr>
          <w:rFonts w:ascii="Arial" w:hAnsi="Arial" w:cs="Arial"/>
          <w:color w:val="000000" w:themeColor="text1"/>
          <w:sz w:val="24"/>
          <w:szCs w:val="24"/>
        </w:rPr>
        <w:t xml:space="preserve">The excise is a specific </w:t>
      </w:r>
      <w:r>
        <w:rPr>
          <w:rFonts w:ascii="Arial" w:hAnsi="Arial" w:cs="Arial"/>
          <w:color w:val="000000" w:themeColor="text1"/>
          <w:sz w:val="24"/>
          <w:szCs w:val="24"/>
        </w:rPr>
        <w:t>tax, ie. it only taxes the stocks</w:t>
      </w:r>
      <w:r w:rsidRPr="00162930">
        <w:rPr>
          <w:rFonts w:ascii="Arial" w:hAnsi="Arial" w:cs="Arial"/>
          <w:color w:val="000000" w:themeColor="text1"/>
          <w:sz w:val="24"/>
          <w:szCs w:val="24"/>
        </w:rPr>
        <w:t xml:space="preserve"> and services specified in the Excise Duties and Tax Warehouses Act.</w:t>
      </w:r>
    </w:p>
    <w:p w:rsidR="00162930" w:rsidRDefault="00162930" w:rsidP="007C1393">
      <w:pPr>
        <w:pStyle w:val="a3"/>
        <w:jc w:val="both"/>
        <w:rPr>
          <w:rFonts w:ascii="Arial" w:hAnsi="Arial" w:cs="Arial"/>
          <w:color w:val="FF0000"/>
          <w:sz w:val="24"/>
          <w:szCs w:val="24"/>
        </w:rPr>
      </w:pPr>
    </w:p>
    <w:p w:rsidR="00162930" w:rsidRDefault="00162930" w:rsidP="007C1393">
      <w:pPr>
        <w:pStyle w:val="a3"/>
        <w:jc w:val="both"/>
        <w:rPr>
          <w:rFonts w:ascii="Arial" w:hAnsi="Arial" w:cs="Arial"/>
          <w:color w:val="000000" w:themeColor="text1"/>
          <w:sz w:val="24"/>
          <w:szCs w:val="24"/>
        </w:rPr>
      </w:pPr>
    </w:p>
    <w:p w:rsidR="00162930" w:rsidRDefault="00162930" w:rsidP="007C1393">
      <w:pPr>
        <w:pStyle w:val="a3"/>
        <w:jc w:val="both"/>
        <w:rPr>
          <w:rFonts w:ascii="Arial" w:hAnsi="Arial" w:cs="Arial"/>
          <w:color w:val="000000" w:themeColor="text1"/>
          <w:sz w:val="24"/>
          <w:szCs w:val="24"/>
        </w:rPr>
      </w:pPr>
    </w:p>
    <w:p w:rsidR="00162930" w:rsidRPr="00162930" w:rsidRDefault="00162930" w:rsidP="007C1393">
      <w:pPr>
        <w:pStyle w:val="a3"/>
        <w:jc w:val="both"/>
        <w:rPr>
          <w:rFonts w:ascii="Arial" w:hAnsi="Arial" w:cs="Arial"/>
          <w:color w:val="000000" w:themeColor="text1"/>
          <w:sz w:val="24"/>
          <w:szCs w:val="24"/>
        </w:rPr>
      </w:pPr>
    </w:p>
    <w:p w:rsidR="00162930" w:rsidRDefault="00162930" w:rsidP="007C1393">
      <w:pPr>
        <w:pStyle w:val="a3"/>
        <w:jc w:val="both"/>
        <w:rPr>
          <w:rFonts w:ascii="Arial" w:hAnsi="Arial" w:cs="Arial"/>
          <w:color w:val="000000" w:themeColor="text1"/>
          <w:sz w:val="32"/>
          <w:szCs w:val="32"/>
          <w:u w:val="single"/>
        </w:rPr>
      </w:pPr>
      <w:r>
        <w:rPr>
          <w:rFonts w:ascii="Arial" w:hAnsi="Arial" w:cs="Arial"/>
          <w:color w:val="000000" w:themeColor="text1"/>
          <w:sz w:val="32"/>
          <w:szCs w:val="32"/>
          <w:u w:val="single"/>
        </w:rPr>
        <w:t>Hotel Proprietors Act 1956</w:t>
      </w:r>
    </w:p>
    <w:p w:rsidR="00162930" w:rsidRDefault="00162930" w:rsidP="007C1393">
      <w:pPr>
        <w:pStyle w:val="a3"/>
        <w:jc w:val="both"/>
        <w:rPr>
          <w:rFonts w:ascii="Arial" w:hAnsi="Arial" w:cs="Arial"/>
          <w:color w:val="000000" w:themeColor="text1"/>
          <w:sz w:val="32"/>
          <w:szCs w:val="32"/>
          <w:u w:val="single"/>
        </w:rPr>
      </w:pPr>
    </w:p>
    <w:p w:rsidR="00162930" w:rsidRDefault="004856A5" w:rsidP="007C1393">
      <w:pPr>
        <w:pStyle w:val="a3"/>
        <w:jc w:val="both"/>
        <w:rPr>
          <w:rFonts w:ascii="Arial" w:hAnsi="Arial" w:cs="Arial"/>
          <w:color w:val="000000" w:themeColor="text1"/>
          <w:sz w:val="24"/>
          <w:szCs w:val="24"/>
          <w:lang w:val="en-US"/>
        </w:rPr>
      </w:pPr>
      <w:r>
        <w:rPr>
          <w:rFonts w:ascii="Arial" w:hAnsi="Arial" w:cs="Arial"/>
          <w:color w:val="000000" w:themeColor="text1"/>
          <w:sz w:val="24"/>
          <w:szCs w:val="24"/>
        </w:rPr>
        <w:t>Under the Hotel Proprietors Act, 1956, a hotel proprietor may in certain circumstances be liable to make good any loss of or damage to a guest</w:t>
      </w:r>
      <w:r>
        <w:rPr>
          <w:rFonts w:ascii="Arial" w:hAnsi="Arial" w:cs="Arial"/>
          <w:color w:val="000000" w:themeColor="text1"/>
          <w:sz w:val="24"/>
          <w:szCs w:val="24"/>
          <w:lang w:val="en-US"/>
        </w:rPr>
        <w:t>’s property even though it was not due to any fault of the proprietor or staff the hotel.</w:t>
      </w:r>
    </w:p>
    <w:p w:rsidR="009E58D0" w:rsidRDefault="009E58D0" w:rsidP="007C1393">
      <w:pPr>
        <w:pStyle w:val="a3"/>
        <w:jc w:val="both"/>
        <w:rPr>
          <w:rFonts w:ascii="Arial" w:hAnsi="Arial" w:cs="Arial"/>
          <w:color w:val="000000" w:themeColor="text1"/>
          <w:sz w:val="24"/>
          <w:szCs w:val="24"/>
          <w:lang w:val="en-US"/>
        </w:rPr>
      </w:pPr>
    </w:p>
    <w:p w:rsidR="009E58D0" w:rsidRDefault="009E58D0" w:rsidP="007C1393">
      <w:pPr>
        <w:pStyle w:val="a3"/>
        <w:jc w:val="both"/>
        <w:rPr>
          <w:rFonts w:ascii="Arial" w:hAnsi="Arial" w:cs="Arial"/>
          <w:color w:val="000000" w:themeColor="text1"/>
          <w:sz w:val="24"/>
          <w:szCs w:val="24"/>
          <w:lang w:val="en-US"/>
        </w:rPr>
      </w:pPr>
    </w:p>
    <w:p w:rsidR="009E58D0" w:rsidRDefault="009E58D0" w:rsidP="007C1393">
      <w:pPr>
        <w:pStyle w:val="a3"/>
        <w:jc w:val="both"/>
        <w:rPr>
          <w:rFonts w:ascii="Arial" w:hAnsi="Arial" w:cs="Arial"/>
          <w:color w:val="000000" w:themeColor="text1"/>
          <w:sz w:val="24"/>
          <w:szCs w:val="24"/>
          <w:lang w:val="en-US"/>
        </w:rPr>
      </w:pPr>
    </w:p>
    <w:p w:rsidR="009E58D0" w:rsidRDefault="009E58D0" w:rsidP="009E58D0">
      <w:pPr>
        <w:pStyle w:val="a3"/>
        <w:jc w:val="center"/>
        <w:rPr>
          <w:rFonts w:ascii="Arial" w:hAnsi="Arial" w:cs="Arial"/>
          <w:b/>
          <w:color w:val="000000" w:themeColor="text1"/>
          <w:sz w:val="32"/>
          <w:szCs w:val="32"/>
          <w:lang w:val="en-US"/>
        </w:rPr>
      </w:pPr>
      <w:r w:rsidRPr="003C0C0E">
        <w:rPr>
          <w:rFonts w:ascii="Arial" w:hAnsi="Arial" w:cs="Arial"/>
          <w:b/>
          <w:color w:val="000000" w:themeColor="text1"/>
          <w:sz w:val="32"/>
          <w:szCs w:val="32"/>
          <w:lang w:val="en-US"/>
        </w:rPr>
        <w:t>Conslusion</w:t>
      </w:r>
    </w:p>
    <w:p w:rsidR="003C0C0E" w:rsidRDefault="003C0C0E" w:rsidP="009E58D0">
      <w:pPr>
        <w:pStyle w:val="a3"/>
        <w:jc w:val="center"/>
        <w:rPr>
          <w:rFonts w:ascii="Arial" w:hAnsi="Arial" w:cs="Arial"/>
          <w:b/>
          <w:color w:val="000000" w:themeColor="text1"/>
          <w:sz w:val="32"/>
          <w:szCs w:val="32"/>
          <w:lang w:val="en-US"/>
        </w:rPr>
      </w:pPr>
    </w:p>
    <w:p w:rsidR="003C0C0E" w:rsidRDefault="003C0C0E" w:rsidP="009E58D0">
      <w:pPr>
        <w:pStyle w:val="a3"/>
        <w:jc w:val="center"/>
        <w:rPr>
          <w:rFonts w:ascii="Arial" w:hAnsi="Arial" w:cs="Arial"/>
          <w:b/>
          <w:color w:val="000000" w:themeColor="text1"/>
          <w:sz w:val="32"/>
          <w:szCs w:val="32"/>
          <w:lang w:val="en-US"/>
        </w:rPr>
      </w:pPr>
    </w:p>
    <w:p w:rsidR="003C0C0E" w:rsidRP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t>Business skills are important for the successful development of your business, no matter what it is. For successful development, you need a business plan.</w:t>
      </w:r>
    </w:p>
    <w:p w:rsidR="003C0C0E" w:rsidRP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t>A normal business plan includes a set of elements. The structure of the plan may be different. It should contain: a company description, the products or services offered, a market, forecasts, a management team, and a financial analysis.</w:t>
      </w:r>
    </w:p>
    <w:p w:rsidR="003C0C0E" w:rsidRPr="003C0C0E" w:rsidRDefault="003C0C0E" w:rsidP="003C0C0E">
      <w:pPr>
        <w:pStyle w:val="a3"/>
        <w:rPr>
          <w:rFonts w:ascii="Arial" w:hAnsi="Arial" w:cs="Arial"/>
          <w:color w:val="000000" w:themeColor="text1"/>
          <w:sz w:val="24"/>
          <w:szCs w:val="24"/>
          <w:lang w:val="en-US"/>
        </w:rPr>
      </w:pPr>
    </w:p>
    <w:p w:rsidR="003C0C0E" w:rsidRP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t>The plan depends on your particular situation and your goals.</w:t>
      </w:r>
    </w:p>
    <w:p w:rsidR="003C0C0E" w:rsidRP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t>Your plan follows your goals. You will determine what you will include in it, and to what extent you will use the information at your disposal.</w:t>
      </w:r>
    </w:p>
    <w:p w:rsidR="003C0C0E" w:rsidRPr="003C0C0E" w:rsidRDefault="003C0C0E" w:rsidP="003C0C0E">
      <w:pPr>
        <w:pStyle w:val="a3"/>
        <w:rPr>
          <w:rFonts w:ascii="Arial" w:hAnsi="Arial" w:cs="Arial"/>
          <w:color w:val="000000" w:themeColor="text1"/>
          <w:sz w:val="24"/>
          <w:szCs w:val="24"/>
          <w:lang w:val="en-US"/>
        </w:rPr>
      </w:pPr>
    </w:p>
    <w:p w:rsidR="003C0C0E" w:rsidRP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t>The most important thing in the business plan is the cash flow analysis. All the details matter.</w:t>
      </w:r>
    </w:p>
    <w:p w:rsidR="003C0C0E" w:rsidRPr="003C0C0E" w:rsidRDefault="003C0C0E" w:rsidP="003C0C0E">
      <w:pPr>
        <w:pStyle w:val="a3"/>
        <w:rPr>
          <w:rFonts w:ascii="Arial" w:hAnsi="Arial" w:cs="Arial"/>
          <w:color w:val="000000" w:themeColor="text1"/>
          <w:sz w:val="24"/>
          <w:szCs w:val="24"/>
          <w:lang w:val="en-US"/>
        </w:rPr>
      </w:pPr>
    </w:p>
    <w:p w:rsidR="003C0C0E" w:rsidRP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lastRenderedPageBreak/>
        <w:t>Remember that only proper planning is a guarantee that things happen and planned goals to be achieved.</w:t>
      </w:r>
    </w:p>
    <w:p w:rsidR="003C0C0E" w:rsidRPr="003C0C0E" w:rsidRDefault="003C0C0E" w:rsidP="003C0C0E">
      <w:pPr>
        <w:pStyle w:val="a3"/>
        <w:rPr>
          <w:rFonts w:ascii="Arial" w:hAnsi="Arial" w:cs="Arial"/>
          <w:color w:val="000000" w:themeColor="text1"/>
          <w:sz w:val="24"/>
          <w:szCs w:val="24"/>
          <w:lang w:val="en-US"/>
        </w:rPr>
      </w:pPr>
    </w:p>
    <w:p w:rsidR="003C0C0E" w:rsidRDefault="003C0C0E" w:rsidP="003C0C0E">
      <w:pPr>
        <w:pStyle w:val="a3"/>
        <w:rPr>
          <w:rFonts w:ascii="Arial" w:hAnsi="Arial" w:cs="Arial"/>
          <w:color w:val="000000" w:themeColor="text1"/>
          <w:sz w:val="24"/>
          <w:szCs w:val="24"/>
          <w:lang w:val="en-US"/>
        </w:rPr>
      </w:pPr>
      <w:r w:rsidRPr="003C0C0E">
        <w:rPr>
          <w:rFonts w:ascii="Arial" w:hAnsi="Arial" w:cs="Arial"/>
          <w:color w:val="000000" w:themeColor="text1"/>
          <w:sz w:val="24"/>
          <w:szCs w:val="24"/>
          <w:lang w:val="en-US"/>
        </w:rPr>
        <w:t>Business plans for you. Business plans are the foundation to help you achieve positive results. The financial standing and positions of your company will improve.</w:t>
      </w:r>
    </w:p>
    <w:p w:rsidR="003C0C0E" w:rsidRDefault="003C0C0E" w:rsidP="003C0C0E">
      <w:pPr>
        <w:pStyle w:val="a3"/>
        <w:rPr>
          <w:rFonts w:ascii="Arial" w:hAnsi="Arial" w:cs="Arial"/>
          <w:color w:val="000000" w:themeColor="text1"/>
          <w:sz w:val="24"/>
          <w:szCs w:val="24"/>
          <w:lang w:val="en-US"/>
        </w:rPr>
      </w:pPr>
    </w:p>
    <w:p w:rsidR="003C0C0E" w:rsidRDefault="003C0C0E" w:rsidP="003C0C0E">
      <w:pPr>
        <w:pStyle w:val="a3"/>
        <w:rPr>
          <w:rFonts w:ascii="Arial" w:hAnsi="Arial" w:cs="Arial"/>
          <w:color w:val="000000" w:themeColor="text1"/>
          <w:sz w:val="24"/>
          <w:szCs w:val="24"/>
          <w:lang w:val="en-US"/>
        </w:rPr>
      </w:pPr>
    </w:p>
    <w:p w:rsidR="003C0C0E" w:rsidRDefault="003C0C0E" w:rsidP="003C0C0E">
      <w:pPr>
        <w:pStyle w:val="a3"/>
        <w:rPr>
          <w:rFonts w:ascii="Arial" w:hAnsi="Arial" w:cs="Arial"/>
          <w:color w:val="000000" w:themeColor="text1"/>
          <w:sz w:val="24"/>
          <w:szCs w:val="24"/>
          <w:lang w:val="en-US"/>
        </w:rPr>
      </w:pPr>
    </w:p>
    <w:p w:rsidR="003C0C0E" w:rsidRDefault="003C0C0E" w:rsidP="003C0C0E">
      <w:pPr>
        <w:pStyle w:val="a3"/>
        <w:rPr>
          <w:rFonts w:ascii="Arial" w:hAnsi="Arial" w:cs="Arial"/>
          <w:color w:val="000000" w:themeColor="text1"/>
          <w:sz w:val="24"/>
          <w:szCs w:val="24"/>
          <w:lang w:val="en-US"/>
        </w:rPr>
      </w:pPr>
    </w:p>
    <w:p w:rsidR="003C0C0E" w:rsidRPr="003C0C0E" w:rsidRDefault="003C0C0E" w:rsidP="003C0C0E">
      <w:pPr>
        <w:pStyle w:val="a3"/>
        <w:jc w:val="center"/>
        <w:rPr>
          <w:rFonts w:ascii="Arial" w:hAnsi="Arial" w:cs="Arial"/>
          <w:b/>
          <w:color w:val="000000" w:themeColor="text1"/>
          <w:sz w:val="32"/>
          <w:szCs w:val="32"/>
          <w:lang w:val="en-US"/>
        </w:rPr>
      </w:pPr>
    </w:p>
    <w:p w:rsidR="003C0C0E" w:rsidRDefault="003C0C0E" w:rsidP="003C0C0E">
      <w:pPr>
        <w:pStyle w:val="a3"/>
        <w:jc w:val="center"/>
        <w:rPr>
          <w:rFonts w:ascii="Arial" w:hAnsi="Arial" w:cs="Arial"/>
          <w:b/>
          <w:color w:val="000000" w:themeColor="text1"/>
          <w:sz w:val="32"/>
          <w:szCs w:val="32"/>
          <w:lang w:val="en-US"/>
        </w:rPr>
      </w:pPr>
      <w:r w:rsidRPr="003C0C0E">
        <w:rPr>
          <w:rFonts w:ascii="Arial" w:hAnsi="Arial" w:cs="Arial"/>
          <w:b/>
          <w:color w:val="000000" w:themeColor="text1"/>
          <w:sz w:val="32"/>
          <w:szCs w:val="32"/>
          <w:lang w:val="en-US"/>
        </w:rPr>
        <w:t>References</w:t>
      </w:r>
    </w:p>
    <w:p w:rsidR="003C0C0E" w:rsidRDefault="003C0C0E" w:rsidP="003C0C0E">
      <w:pPr>
        <w:pStyle w:val="a3"/>
        <w:jc w:val="center"/>
        <w:rPr>
          <w:rFonts w:ascii="Arial" w:hAnsi="Arial" w:cs="Arial"/>
          <w:b/>
          <w:color w:val="000000" w:themeColor="text1"/>
          <w:sz w:val="32"/>
          <w:szCs w:val="32"/>
          <w:lang w:val="en-US"/>
        </w:rPr>
      </w:pPr>
    </w:p>
    <w:p w:rsidR="003C0C0E" w:rsidRPr="003C0C0E" w:rsidRDefault="003C0C0E" w:rsidP="003C0C0E">
      <w:pPr>
        <w:pStyle w:val="a3"/>
        <w:jc w:val="center"/>
        <w:rPr>
          <w:rFonts w:ascii="Arial" w:hAnsi="Arial" w:cs="Arial"/>
          <w:b/>
          <w:color w:val="000000" w:themeColor="text1"/>
          <w:sz w:val="24"/>
          <w:szCs w:val="24"/>
          <w:lang w:val="en-US"/>
        </w:rPr>
      </w:pPr>
    </w:p>
    <w:p w:rsidR="009E58D0" w:rsidRDefault="009E58D0" w:rsidP="009E58D0">
      <w:pPr>
        <w:pStyle w:val="a3"/>
        <w:jc w:val="center"/>
        <w:rPr>
          <w:rFonts w:ascii="Arial" w:hAnsi="Arial" w:cs="Arial"/>
          <w:color w:val="000000" w:themeColor="text1"/>
          <w:sz w:val="32"/>
          <w:szCs w:val="32"/>
          <w:lang w:val="en-US"/>
        </w:rPr>
      </w:pPr>
    </w:p>
    <w:p w:rsidR="003B4ABF" w:rsidRDefault="009E58D0" w:rsidP="003B4ABF">
      <w:pPr>
        <w:pStyle w:val="a3"/>
        <w:numPr>
          <w:ilvl w:val="0"/>
          <w:numId w:val="7"/>
        </w:numPr>
        <w:spacing w:after="180" w:line="240" w:lineRule="auto"/>
        <w:rPr>
          <w:rFonts w:ascii="Arial" w:eastAsia="Times New Roman" w:hAnsi="Arial" w:cs="Arial"/>
          <w:color w:val="000000"/>
          <w:sz w:val="24"/>
          <w:szCs w:val="24"/>
          <w:lang w:eastAsia="bg-BG"/>
        </w:rPr>
      </w:pPr>
      <w:r>
        <w:rPr>
          <w:rFonts w:ascii="Arial" w:hAnsi="Arial" w:cs="Arial"/>
          <w:color w:val="000000" w:themeColor="text1"/>
          <w:sz w:val="32"/>
          <w:szCs w:val="32"/>
          <w:lang w:val="en-US"/>
        </w:rPr>
        <w:t xml:space="preserve"> </w:t>
      </w:r>
      <w:proofErr w:type="spellStart"/>
      <w:r w:rsidR="003B4ABF" w:rsidRPr="00CE6884">
        <w:rPr>
          <w:rFonts w:ascii="Arial" w:eastAsia="Times New Roman" w:hAnsi="Arial" w:cs="Arial"/>
          <w:color w:val="000000"/>
          <w:sz w:val="24"/>
          <w:szCs w:val="24"/>
          <w:lang w:eastAsia="bg-BG"/>
        </w:rPr>
        <w:t>Hewings</w:t>
      </w:r>
      <w:proofErr w:type="spellEnd"/>
      <w:r w:rsidR="003B4ABF" w:rsidRPr="00CE6884">
        <w:rPr>
          <w:rFonts w:ascii="Arial" w:eastAsia="Times New Roman" w:hAnsi="Arial" w:cs="Arial"/>
          <w:color w:val="000000"/>
          <w:sz w:val="24"/>
          <w:szCs w:val="24"/>
          <w:lang w:eastAsia="bg-BG"/>
        </w:rPr>
        <w:t xml:space="preserve">, A., </w:t>
      </w:r>
      <w:proofErr w:type="spellStart"/>
      <w:r w:rsidR="003B4ABF" w:rsidRPr="00CE6884">
        <w:rPr>
          <w:rFonts w:ascii="Arial" w:eastAsia="Times New Roman" w:hAnsi="Arial" w:cs="Arial"/>
          <w:color w:val="000000"/>
          <w:sz w:val="24"/>
          <w:szCs w:val="24"/>
          <w:lang w:eastAsia="bg-BG"/>
        </w:rPr>
        <w:t>Prescott</w:t>
      </w:r>
      <w:proofErr w:type="spellEnd"/>
      <w:r w:rsidR="003B4ABF" w:rsidRPr="00CE6884">
        <w:rPr>
          <w:rFonts w:ascii="Arial" w:eastAsia="Times New Roman" w:hAnsi="Arial" w:cs="Arial"/>
          <w:color w:val="000000"/>
          <w:sz w:val="24"/>
          <w:szCs w:val="24"/>
          <w:lang w:eastAsia="bg-BG"/>
        </w:rPr>
        <w:t xml:space="preserve">, L. and </w:t>
      </w:r>
      <w:proofErr w:type="spellStart"/>
      <w:r w:rsidR="003B4ABF" w:rsidRPr="00CE6884">
        <w:rPr>
          <w:rFonts w:ascii="Arial" w:eastAsia="Times New Roman" w:hAnsi="Arial" w:cs="Arial"/>
          <w:color w:val="000000"/>
          <w:sz w:val="24"/>
          <w:szCs w:val="24"/>
          <w:lang w:eastAsia="bg-BG"/>
        </w:rPr>
        <w:t>Seargeant</w:t>
      </w:r>
      <w:proofErr w:type="spellEnd"/>
      <w:r w:rsidR="003B4ABF" w:rsidRPr="00CE6884">
        <w:rPr>
          <w:rFonts w:ascii="Arial" w:eastAsia="Times New Roman" w:hAnsi="Arial" w:cs="Arial"/>
          <w:color w:val="000000"/>
          <w:sz w:val="24"/>
          <w:szCs w:val="24"/>
          <w:lang w:eastAsia="bg-BG"/>
        </w:rPr>
        <w:t>, P. (2016). </w:t>
      </w:r>
      <w:proofErr w:type="spellStart"/>
      <w:r w:rsidR="003B4ABF" w:rsidRPr="00CE6884">
        <w:rPr>
          <w:rFonts w:ascii="Arial" w:eastAsia="Times New Roman" w:hAnsi="Arial" w:cs="Arial"/>
          <w:i/>
          <w:iCs/>
          <w:color w:val="000000"/>
          <w:sz w:val="24"/>
          <w:szCs w:val="24"/>
          <w:lang w:eastAsia="bg-BG"/>
        </w:rPr>
        <w:t>Futures</w:t>
      </w:r>
      <w:proofErr w:type="spellEnd"/>
      <w:r w:rsidR="003B4ABF" w:rsidRPr="00CE6884">
        <w:rPr>
          <w:rFonts w:ascii="Arial" w:eastAsia="Times New Roman" w:hAnsi="Arial" w:cs="Arial"/>
          <w:i/>
          <w:iCs/>
          <w:color w:val="000000"/>
          <w:sz w:val="24"/>
          <w:szCs w:val="24"/>
          <w:lang w:eastAsia="bg-BG"/>
        </w:rPr>
        <w:t xml:space="preserve"> for </w:t>
      </w:r>
      <w:proofErr w:type="spellStart"/>
      <w:r w:rsidR="003B4ABF" w:rsidRPr="00CE6884">
        <w:rPr>
          <w:rFonts w:ascii="Arial" w:eastAsia="Times New Roman" w:hAnsi="Arial" w:cs="Arial"/>
          <w:i/>
          <w:iCs/>
          <w:color w:val="000000"/>
          <w:sz w:val="24"/>
          <w:szCs w:val="24"/>
          <w:lang w:eastAsia="bg-BG"/>
        </w:rPr>
        <w:t>English</w:t>
      </w:r>
      <w:proofErr w:type="spellEnd"/>
      <w:r w:rsidR="003B4ABF" w:rsidRPr="00CE6884">
        <w:rPr>
          <w:rFonts w:ascii="Arial" w:eastAsia="Times New Roman" w:hAnsi="Arial" w:cs="Arial"/>
          <w:i/>
          <w:iCs/>
          <w:color w:val="000000"/>
          <w:sz w:val="24"/>
          <w:szCs w:val="24"/>
          <w:lang w:eastAsia="bg-BG"/>
        </w:rPr>
        <w:t xml:space="preserve"> Studies</w:t>
      </w:r>
      <w:r w:rsidR="003B4ABF" w:rsidRPr="00CE6884">
        <w:rPr>
          <w:rFonts w:ascii="Arial" w:eastAsia="Times New Roman" w:hAnsi="Arial" w:cs="Arial"/>
          <w:color w:val="000000"/>
          <w:sz w:val="24"/>
          <w:szCs w:val="24"/>
          <w:lang w:eastAsia="bg-BG"/>
        </w:rPr>
        <w:t xml:space="preserve">. </w:t>
      </w:r>
      <w:proofErr w:type="spellStart"/>
      <w:r w:rsidR="003B4ABF" w:rsidRPr="00CE6884">
        <w:rPr>
          <w:rFonts w:ascii="Arial" w:eastAsia="Times New Roman" w:hAnsi="Arial" w:cs="Arial"/>
          <w:color w:val="000000"/>
          <w:sz w:val="24"/>
          <w:szCs w:val="24"/>
          <w:lang w:eastAsia="bg-BG"/>
        </w:rPr>
        <w:t>London</w:t>
      </w:r>
      <w:proofErr w:type="spellEnd"/>
      <w:r w:rsidR="003B4ABF" w:rsidRPr="00CE6884">
        <w:rPr>
          <w:rFonts w:ascii="Arial" w:eastAsia="Times New Roman" w:hAnsi="Arial" w:cs="Arial"/>
          <w:color w:val="000000"/>
          <w:sz w:val="24"/>
          <w:szCs w:val="24"/>
          <w:lang w:eastAsia="bg-BG"/>
        </w:rPr>
        <w:t xml:space="preserve">: </w:t>
      </w:r>
      <w:proofErr w:type="spellStart"/>
      <w:r w:rsidR="003B4ABF" w:rsidRPr="00CE6884">
        <w:rPr>
          <w:rFonts w:ascii="Arial" w:eastAsia="Times New Roman" w:hAnsi="Arial" w:cs="Arial"/>
          <w:color w:val="000000"/>
          <w:sz w:val="24"/>
          <w:szCs w:val="24"/>
          <w:lang w:eastAsia="bg-BG"/>
        </w:rPr>
        <w:t>Palgrave</w:t>
      </w:r>
      <w:proofErr w:type="spellEnd"/>
      <w:r w:rsidR="003B4ABF" w:rsidRPr="00CE6884">
        <w:rPr>
          <w:rFonts w:ascii="Arial" w:eastAsia="Times New Roman" w:hAnsi="Arial" w:cs="Arial"/>
          <w:color w:val="000000"/>
          <w:sz w:val="24"/>
          <w:szCs w:val="24"/>
          <w:lang w:eastAsia="bg-BG"/>
        </w:rPr>
        <w:t xml:space="preserve"> </w:t>
      </w:r>
      <w:proofErr w:type="spellStart"/>
      <w:r w:rsidR="003B4ABF" w:rsidRPr="00CE6884">
        <w:rPr>
          <w:rFonts w:ascii="Arial" w:eastAsia="Times New Roman" w:hAnsi="Arial" w:cs="Arial"/>
          <w:color w:val="000000"/>
          <w:sz w:val="24"/>
          <w:szCs w:val="24"/>
          <w:lang w:eastAsia="bg-BG"/>
        </w:rPr>
        <w:t>Macmillan</w:t>
      </w:r>
      <w:proofErr w:type="spellEnd"/>
      <w:r w:rsidR="003B4ABF" w:rsidRPr="00CE6884">
        <w:rPr>
          <w:rFonts w:ascii="Arial" w:eastAsia="Times New Roman" w:hAnsi="Arial" w:cs="Arial"/>
          <w:color w:val="000000"/>
          <w:sz w:val="24"/>
          <w:szCs w:val="24"/>
          <w:lang w:eastAsia="bg-BG"/>
        </w:rPr>
        <w:t xml:space="preserve"> UK.</w:t>
      </w:r>
    </w:p>
    <w:p w:rsidR="003B4ABF" w:rsidRPr="00CE6884" w:rsidRDefault="003B4ABF" w:rsidP="003B4ABF">
      <w:pPr>
        <w:pStyle w:val="a3"/>
        <w:spacing w:after="180" w:line="240" w:lineRule="auto"/>
        <w:rPr>
          <w:rFonts w:ascii="Arial" w:eastAsia="Times New Roman" w:hAnsi="Arial" w:cs="Arial"/>
          <w:color w:val="000000"/>
          <w:sz w:val="24"/>
          <w:szCs w:val="24"/>
          <w:lang w:eastAsia="bg-BG"/>
        </w:rPr>
      </w:pPr>
    </w:p>
    <w:p w:rsidR="003B4ABF" w:rsidRDefault="003B4ABF" w:rsidP="003B4ABF">
      <w:pPr>
        <w:pStyle w:val="a3"/>
        <w:numPr>
          <w:ilvl w:val="0"/>
          <w:numId w:val="7"/>
        </w:numPr>
        <w:spacing w:after="180" w:line="240" w:lineRule="auto"/>
        <w:rPr>
          <w:rFonts w:ascii="Arial" w:eastAsia="Times New Roman" w:hAnsi="Arial" w:cs="Arial"/>
          <w:color w:val="000000"/>
          <w:sz w:val="24"/>
          <w:szCs w:val="24"/>
          <w:lang w:eastAsia="bg-BG"/>
        </w:rPr>
      </w:pPr>
      <w:proofErr w:type="spellStart"/>
      <w:r w:rsidRPr="00CE6884">
        <w:rPr>
          <w:rFonts w:ascii="Arial" w:eastAsia="Times New Roman" w:hAnsi="Arial" w:cs="Arial"/>
          <w:color w:val="000000"/>
          <w:sz w:val="24"/>
          <w:szCs w:val="24"/>
          <w:lang w:eastAsia="bg-BG"/>
        </w:rPr>
        <w:t>Aubrey</w:t>
      </w:r>
      <w:proofErr w:type="spellEnd"/>
      <w:r w:rsidRPr="00CE6884">
        <w:rPr>
          <w:rFonts w:ascii="Arial" w:eastAsia="Times New Roman" w:hAnsi="Arial" w:cs="Arial"/>
          <w:color w:val="000000"/>
          <w:sz w:val="24"/>
          <w:szCs w:val="24"/>
          <w:lang w:eastAsia="bg-BG"/>
        </w:rPr>
        <w:t xml:space="preserve">, B. (2011). Managing your </w:t>
      </w:r>
      <w:proofErr w:type="spellStart"/>
      <w:r w:rsidRPr="00CE6884">
        <w:rPr>
          <w:rFonts w:ascii="Arial" w:eastAsia="Times New Roman" w:hAnsi="Arial" w:cs="Arial"/>
          <w:color w:val="000000"/>
          <w:sz w:val="24"/>
          <w:szCs w:val="24"/>
          <w:lang w:eastAsia="bg-BG"/>
        </w:rPr>
        <w:t>aspirations</w:t>
      </w:r>
      <w:proofErr w:type="spellEnd"/>
      <w:r w:rsidRPr="00CE6884">
        <w:rPr>
          <w:rFonts w:ascii="Arial" w:eastAsia="Times New Roman" w:hAnsi="Arial" w:cs="Arial"/>
          <w:color w:val="000000"/>
          <w:sz w:val="24"/>
          <w:szCs w:val="24"/>
          <w:lang w:eastAsia="bg-BG"/>
        </w:rPr>
        <w:t xml:space="preserve">. </w:t>
      </w:r>
      <w:proofErr w:type="spellStart"/>
      <w:r w:rsidRPr="00CE6884">
        <w:rPr>
          <w:rFonts w:ascii="Arial" w:eastAsia="Times New Roman" w:hAnsi="Arial" w:cs="Arial"/>
          <w:color w:val="000000"/>
          <w:sz w:val="24"/>
          <w:szCs w:val="24"/>
          <w:lang w:eastAsia="bg-BG"/>
        </w:rPr>
        <w:t>Singapore</w:t>
      </w:r>
      <w:proofErr w:type="spellEnd"/>
      <w:r w:rsidRPr="00CE6884">
        <w:rPr>
          <w:rFonts w:ascii="Arial" w:eastAsia="Times New Roman" w:hAnsi="Arial" w:cs="Arial"/>
          <w:color w:val="000000"/>
          <w:sz w:val="24"/>
          <w:szCs w:val="24"/>
          <w:lang w:eastAsia="bg-BG"/>
        </w:rPr>
        <w:t xml:space="preserve">: </w:t>
      </w:r>
      <w:proofErr w:type="spellStart"/>
      <w:r w:rsidRPr="00CE6884">
        <w:rPr>
          <w:rFonts w:ascii="Arial" w:eastAsia="Times New Roman" w:hAnsi="Arial" w:cs="Arial"/>
          <w:color w:val="000000"/>
          <w:sz w:val="24"/>
          <w:szCs w:val="24"/>
          <w:lang w:eastAsia="bg-BG"/>
        </w:rPr>
        <w:t>McGraw</w:t>
      </w:r>
      <w:proofErr w:type="spellEnd"/>
      <w:r w:rsidRPr="00CE6884">
        <w:rPr>
          <w:rFonts w:ascii="Arial" w:eastAsia="Times New Roman" w:hAnsi="Arial" w:cs="Arial"/>
          <w:color w:val="000000"/>
          <w:sz w:val="24"/>
          <w:szCs w:val="24"/>
          <w:lang w:eastAsia="bg-BG"/>
        </w:rPr>
        <w:t>-Hill.</w:t>
      </w:r>
    </w:p>
    <w:p w:rsidR="003B4ABF" w:rsidRPr="00CE6884" w:rsidRDefault="003B4ABF" w:rsidP="003B4ABF">
      <w:pPr>
        <w:pStyle w:val="a3"/>
        <w:rPr>
          <w:rFonts w:ascii="Arial" w:eastAsia="Times New Roman" w:hAnsi="Arial" w:cs="Arial"/>
          <w:color w:val="000000"/>
          <w:sz w:val="24"/>
          <w:szCs w:val="24"/>
          <w:lang w:eastAsia="bg-BG"/>
        </w:rPr>
      </w:pPr>
    </w:p>
    <w:p w:rsidR="003B4ABF" w:rsidRPr="00CE6884" w:rsidRDefault="003B4ABF" w:rsidP="003B4ABF">
      <w:pPr>
        <w:pStyle w:val="a3"/>
        <w:spacing w:after="180" w:line="240" w:lineRule="auto"/>
        <w:rPr>
          <w:rFonts w:ascii="Arial" w:eastAsia="Times New Roman" w:hAnsi="Arial" w:cs="Arial"/>
          <w:color w:val="000000"/>
          <w:sz w:val="24"/>
          <w:szCs w:val="24"/>
          <w:lang w:eastAsia="bg-BG"/>
        </w:rPr>
      </w:pPr>
    </w:p>
    <w:p w:rsidR="003B4ABF" w:rsidRPr="00D02254" w:rsidRDefault="003B4ABF" w:rsidP="003B4ABF">
      <w:pPr>
        <w:pStyle w:val="a3"/>
        <w:numPr>
          <w:ilvl w:val="0"/>
          <w:numId w:val="6"/>
        </w:numPr>
        <w:rPr>
          <w:rFonts w:ascii="Arial" w:hAnsi="Arial" w:cs="Arial"/>
          <w:sz w:val="28"/>
          <w:szCs w:val="28"/>
          <w:lang w:val="en-US"/>
        </w:rPr>
      </w:pPr>
      <w:r w:rsidRPr="00CE6884">
        <w:rPr>
          <w:rFonts w:ascii="Arial" w:hAnsi="Arial" w:cs="Arial"/>
          <w:sz w:val="24"/>
          <w:szCs w:val="24"/>
          <w:lang w:val="en-US"/>
        </w:rPr>
        <w:t>Pavlina, S. (2009). Personal development for smart people.</w:t>
      </w:r>
    </w:p>
    <w:p w:rsidR="003B4ABF" w:rsidRPr="00D02254" w:rsidRDefault="003B4ABF" w:rsidP="003B4ABF">
      <w:pPr>
        <w:pStyle w:val="a3"/>
        <w:rPr>
          <w:rFonts w:ascii="Arial" w:hAnsi="Arial" w:cs="Arial"/>
          <w:sz w:val="24"/>
          <w:szCs w:val="24"/>
          <w:lang w:val="en-US"/>
        </w:rPr>
      </w:pPr>
    </w:p>
    <w:p w:rsidR="003B4ABF" w:rsidRDefault="003B4ABF" w:rsidP="003B4ABF">
      <w:pPr>
        <w:pStyle w:val="a3"/>
        <w:numPr>
          <w:ilvl w:val="0"/>
          <w:numId w:val="6"/>
        </w:numPr>
        <w:rPr>
          <w:rFonts w:ascii="Arial" w:hAnsi="Arial" w:cs="Arial"/>
          <w:sz w:val="24"/>
          <w:szCs w:val="24"/>
          <w:lang w:val="en-US"/>
        </w:rPr>
      </w:pPr>
      <w:r w:rsidRPr="00D02254">
        <w:rPr>
          <w:rFonts w:ascii="Arial" w:hAnsi="Arial" w:cs="Arial"/>
          <w:sz w:val="24"/>
          <w:szCs w:val="24"/>
          <w:lang w:val="en-US"/>
        </w:rPr>
        <w:t>How successful executives handle people. (1960). [Boston?].</w:t>
      </w:r>
    </w:p>
    <w:p w:rsidR="003B4ABF" w:rsidRPr="00D02254" w:rsidRDefault="003B4ABF" w:rsidP="003B4ABF">
      <w:pPr>
        <w:pStyle w:val="a3"/>
        <w:rPr>
          <w:rFonts w:ascii="Arial" w:hAnsi="Arial" w:cs="Arial"/>
          <w:sz w:val="24"/>
          <w:szCs w:val="24"/>
          <w:lang w:val="en-US"/>
        </w:rPr>
      </w:pPr>
    </w:p>
    <w:p w:rsidR="003B4ABF" w:rsidRDefault="003B4ABF" w:rsidP="003B4ABF">
      <w:pPr>
        <w:pStyle w:val="a3"/>
        <w:numPr>
          <w:ilvl w:val="0"/>
          <w:numId w:val="6"/>
        </w:numPr>
        <w:rPr>
          <w:rFonts w:ascii="Arial" w:hAnsi="Arial" w:cs="Arial"/>
          <w:sz w:val="24"/>
          <w:szCs w:val="24"/>
          <w:lang w:val="en-US"/>
        </w:rPr>
      </w:pPr>
      <w:r w:rsidRPr="00D02254">
        <w:rPr>
          <w:rFonts w:ascii="Arial" w:hAnsi="Arial" w:cs="Arial"/>
          <w:sz w:val="24"/>
          <w:szCs w:val="24"/>
          <w:lang w:val="en-US"/>
        </w:rPr>
        <w:t>Kennard, D. (1923). Career. New York: Century Co.</w:t>
      </w:r>
    </w:p>
    <w:p w:rsidR="003B4ABF" w:rsidRPr="00D02254" w:rsidRDefault="003B4ABF" w:rsidP="003B4ABF">
      <w:pPr>
        <w:pStyle w:val="a3"/>
        <w:rPr>
          <w:rFonts w:ascii="Arial" w:hAnsi="Arial" w:cs="Arial"/>
          <w:sz w:val="24"/>
          <w:szCs w:val="24"/>
          <w:lang w:val="en-US"/>
        </w:rPr>
      </w:pPr>
    </w:p>
    <w:p w:rsidR="003B4ABF" w:rsidRDefault="003B4ABF" w:rsidP="003B4ABF">
      <w:pPr>
        <w:pStyle w:val="a3"/>
        <w:numPr>
          <w:ilvl w:val="0"/>
          <w:numId w:val="6"/>
        </w:numPr>
        <w:rPr>
          <w:rFonts w:ascii="Arial" w:hAnsi="Arial" w:cs="Arial"/>
          <w:sz w:val="24"/>
          <w:szCs w:val="24"/>
          <w:lang w:val="en-US"/>
        </w:rPr>
      </w:pPr>
      <w:proofErr w:type="spellStart"/>
      <w:r w:rsidRPr="00D02254">
        <w:rPr>
          <w:rFonts w:ascii="Arial" w:hAnsi="Arial" w:cs="Arial"/>
          <w:sz w:val="24"/>
          <w:szCs w:val="24"/>
          <w:lang w:val="en-US"/>
        </w:rPr>
        <w:t>Frigon</w:t>
      </w:r>
      <w:proofErr w:type="spellEnd"/>
      <w:r w:rsidRPr="00D02254">
        <w:rPr>
          <w:rFonts w:ascii="Arial" w:hAnsi="Arial" w:cs="Arial"/>
          <w:sz w:val="24"/>
          <w:szCs w:val="24"/>
          <w:lang w:val="en-US"/>
        </w:rPr>
        <w:t>, N. and Jackson, H. (1996). The leader. New York: AMACOM.</w:t>
      </w:r>
    </w:p>
    <w:p w:rsidR="003B4ABF" w:rsidRPr="00D02254" w:rsidRDefault="003B4ABF" w:rsidP="003B4ABF">
      <w:pPr>
        <w:pStyle w:val="a3"/>
        <w:rPr>
          <w:rFonts w:ascii="Arial" w:hAnsi="Arial" w:cs="Arial"/>
          <w:sz w:val="24"/>
          <w:szCs w:val="24"/>
          <w:lang w:val="en-US"/>
        </w:rPr>
      </w:pPr>
    </w:p>
    <w:p w:rsidR="003B4ABF" w:rsidRDefault="003B4ABF" w:rsidP="003B4ABF">
      <w:pPr>
        <w:pStyle w:val="a3"/>
        <w:numPr>
          <w:ilvl w:val="0"/>
          <w:numId w:val="6"/>
        </w:numPr>
        <w:rPr>
          <w:rFonts w:ascii="Arial" w:hAnsi="Arial" w:cs="Arial"/>
          <w:sz w:val="24"/>
          <w:szCs w:val="24"/>
          <w:lang w:val="en-US"/>
        </w:rPr>
      </w:pPr>
      <w:r w:rsidRPr="00D02254">
        <w:rPr>
          <w:rFonts w:ascii="Arial" w:hAnsi="Arial" w:cs="Arial"/>
          <w:sz w:val="24"/>
          <w:szCs w:val="24"/>
          <w:lang w:val="en-US"/>
        </w:rPr>
        <w:t>SAIC, Inc. SWOT Analysis. (</w:t>
      </w:r>
      <w:proofErr w:type="spellStart"/>
      <w:r w:rsidRPr="00D02254">
        <w:rPr>
          <w:rFonts w:ascii="Arial" w:hAnsi="Arial" w:cs="Arial"/>
          <w:sz w:val="24"/>
          <w:szCs w:val="24"/>
          <w:lang w:val="en-US"/>
        </w:rPr>
        <w:t>n.d.</w:t>
      </w:r>
      <w:proofErr w:type="spellEnd"/>
      <w:r w:rsidRPr="00D02254">
        <w:rPr>
          <w:rFonts w:ascii="Arial" w:hAnsi="Arial" w:cs="Arial"/>
          <w:sz w:val="24"/>
          <w:szCs w:val="24"/>
          <w:lang w:val="en-US"/>
        </w:rPr>
        <w:t>). .</w:t>
      </w:r>
    </w:p>
    <w:p w:rsidR="003B4ABF" w:rsidRPr="00AE3827" w:rsidRDefault="003B4ABF" w:rsidP="003B4ABF">
      <w:pPr>
        <w:pStyle w:val="a3"/>
        <w:rPr>
          <w:rFonts w:ascii="Arial" w:hAnsi="Arial" w:cs="Arial"/>
          <w:sz w:val="24"/>
          <w:szCs w:val="24"/>
          <w:lang w:val="en-US"/>
        </w:rPr>
      </w:pPr>
    </w:p>
    <w:p w:rsidR="003B4ABF" w:rsidRDefault="003B4ABF" w:rsidP="003B4ABF">
      <w:pPr>
        <w:pStyle w:val="a3"/>
        <w:numPr>
          <w:ilvl w:val="0"/>
          <w:numId w:val="6"/>
        </w:numPr>
        <w:rPr>
          <w:rFonts w:ascii="Arial" w:hAnsi="Arial" w:cs="Arial"/>
          <w:sz w:val="24"/>
          <w:szCs w:val="24"/>
          <w:lang w:val="en-US"/>
        </w:rPr>
      </w:pPr>
      <w:r w:rsidRPr="00AE3827">
        <w:rPr>
          <w:rFonts w:ascii="Arial" w:hAnsi="Arial" w:cs="Arial"/>
          <w:sz w:val="24"/>
          <w:szCs w:val="24"/>
          <w:lang w:val="en-US"/>
        </w:rPr>
        <w:t>Development plan. (2002). [</w:t>
      </w:r>
      <w:proofErr w:type="spellStart"/>
      <w:r w:rsidRPr="00AE3827">
        <w:rPr>
          <w:rFonts w:ascii="Arial" w:hAnsi="Arial" w:cs="Arial"/>
          <w:sz w:val="24"/>
          <w:szCs w:val="24"/>
          <w:lang w:val="en-US"/>
        </w:rPr>
        <w:t>Tullamore</w:t>
      </w:r>
      <w:proofErr w:type="spellEnd"/>
      <w:r w:rsidRPr="00AE3827">
        <w:rPr>
          <w:rFonts w:ascii="Arial" w:hAnsi="Arial" w:cs="Arial"/>
          <w:sz w:val="24"/>
          <w:szCs w:val="24"/>
          <w:lang w:val="en-US"/>
        </w:rPr>
        <w:t xml:space="preserve">]: </w:t>
      </w:r>
      <w:proofErr w:type="spellStart"/>
      <w:r w:rsidRPr="00AE3827">
        <w:rPr>
          <w:rFonts w:ascii="Arial" w:hAnsi="Arial" w:cs="Arial"/>
          <w:sz w:val="24"/>
          <w:szCs w:val="24"/>
          <w:lang w:val="en-US"/>
        </w:rPr>
        <w:t>Offaly</w:t>
      </w:r>
      <w:proofErr w:type="spellEnd"/>
      <w:r w:rsidRPr="00AE3827">
        <w:rPr>
          <w:rFonts w:ascii="Arial" w:hAnsi="Arial" w:cs="Arial"/>
          <w:sz w:val="24"/>
          <w:szCs w:val="24"/>
          <w:lang w:val="en-US"/>
        </w:rPr>
        <w:t xml:space="preserve"> County Council.</w:t>
      </w:r>
    </w:p>
    <w:p w:rsidR="003B4ABF" w:rsidRPr="00AE3827" w:rsidRDefault="003B4ABF" w:rsidP="003B4ABF">
      <w:pPr>
        <w:pStyle w:val="a3"/>
        <w:rPr>
          <w:rFonts w:ascii="Arial" w:hAnsi="Arial" w:cs="Arial"/>
          <w:sz w:val="24"/>
          <w:szCs w:val="24"/>
          <w:lang w:val="en-US"/>
        </w:rPr>
      </w:pPr>
    </w:p>
    <w:p w:rsidR="003B4ABF" w:rsidRPr="00AE3827" w:rsidRDefault="003B4ABF" w:rsidP="003B4ABF">
      <w:pPr>
        <w:pStyle w:val="a3"/>
        <w:numPr>
          <w:ilvl w:val="0"/>
          <w:numId w:val="6"/>
        </w:numPr>
        <w:rPr>
          <w:rFonts w:ascii="Arial" w:hAnsi="Arial" w:cs="Arial"/>
          <w:sz w:val="24"/>
          <w:szCs w:val="24"/>
          <w:lang w:val="en-US"/>
        </w:rPr>
      </w:pPr>
      <w:r w:rsidRPr="00AE3827">
        <w:rPr>
          <w:rFonts w:ascii="Arial" w:hAnsi="Arial" w:cs="Arial"/>
          <w:sz w:val="24"/>
          <w:szCs w:val="24"/>
          <w:lang w:val="en-US"/>
        </w:rPr>
        <w:t>Haddad, W. (1980). Education. Washington: World Bank.</w:t>
      </w:r>
    </w:p>
    <w:p w:rsidR="009E58D0" w:rsidRPr="009E58D0" w:rsidRDefault="009E58D0" w:rsidP="009E58D0">
      <w:pPr>
        <w:pStyle w:val="a3"/>
        <w:rPr>
          <w:rFonts w:ascii="Arial" w:hAnsi="Arial" w:cs="Arial"/>
          <w:color w:val="000000" w:themeColor="text1"/>
          <w:sz w:val="24"/>
          <w:szCs w:val="24"/>
          <w:lang w:val="en-US"/>
        </w:rPr>
      </w:pPr>
      <w:bookmarkStart w:id="0" w:name="_GoBack"/>
      <w:bookmarkEnd w:id="0"/>
    </w:p>
    <w:p w:rsidR="009E58D0" w:rsidRPr="009E58D0" w:rsidRDefault="009E58D0" w:rsidP="009E58D0">
      <w:pPr>
        <w:pStyle w:val="a3"/>
        <w:jc w:val="center"/>
        <w:rPr>
          <w:rFonts w:ascii="Arial" w:hAnsi="Arial" w:cs="Arial"/>
          <w:color w:val="FF0000"/>
          <w:sz w:val="32"/>
          <w:szCs w:val="32"/>
          <w:lang w:val="en-US"/>
        </w:rPr>
      </w:pPr>
    </w:p>
    <w:sectPr w:rsidR="009E58D0" w:rsidRPr="009E5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B17EF9"/>
    <w:multiLevelType w:val="hybridMultilevel"/>
    <w:tmpl w:val="8EACFDD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28DA64D7"/>
    <w:multiLevelType w:val="hybridMultilevel"/>
    <w:tmpl w:val="90CEB8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C5156F8"/>
    <w:multiLevelType w:val="hybridMultilevel"/>
    <w:tmpl w:val="40763E26"/>
    <w:lvl w:ilvl="0" w:tplc="5F883F7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E801799"/>
    <w:multiLevelType w:val="hybridMultilevel"/>
    <w:tmpl w:val="ADB810E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45405B69"/>
    <w:multiLevelType w:val="hybridMultilevel"/>
    <w:tmpl w:val="2E42186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70D2782A"/>
    <w:multiLevelType w:val="hybridMultilevel"/>
    <w:tmpl w:val="77964896"/>
    <w:lvl w:ilvl="0" w:tplc="5F883F7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732640C2"/>
    <w:multiLevelType w:val="hybridMultilevel"/>
    <w:tmpl w:val="26862A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410"/>
    <w:rsid w:val="000E3B48"/>
    <w:rsid w:val="00162930"/>
    <w:rsid w:val="00206A96"/>
    <w:rsid w:val="002221D6"/>
    <w:rsid w:val="00251738"/>
    <w:rsid w:val="002A44D9"/>
    <w:rsid w:val="00367410"/>
    <w:rsid w:val="003B4ABF"/>
    <w:rsid w:val="003C0C0E"/>
    <w:rsid w:val="004856A5"/>
    <w:rsid w:val="00485BEC"/>
    <w:rsid w:val="004D7DE2"/>
    <w:rsid w:val="0052695C"/>
    <w:rsid w:val="00633B00"/>
    <w:rsid w:val="00792390"/>
    <w:rsid w:val="007C1393"/>
    <w:rsid w:val="007D4369"/>
    <w:rsid w:val="0093783A"/>
    <w:rsid w:val="009E58D0"/>
    <w:rsid w:val="00A44A68"/>
    <w:rsid w:val="00C36200"/>
    <w:rsid w:val="00C41355"/>
    <w:rsid w:val="00F735B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32EE62-F522-4030-98C6-D5E679FE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A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1011</TotalTime>
  <Pages>7</Pages>
  <Words>1425</Words>
  <Characters>8125</Characters>
  <Application>Microsoft Office Word</Application>
  <DocSecurity>0</DocSecurity>
  <Lines>67</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8</cp:revision>
  <dcterms:created xsi:type="dcterms:W3CDTF">2019-03-24T23:59:00Z</dcterms:created>
  <dcterms:modified xsi:type="dcterms:W3CDTF">2019-03-26T16:16:00Z</dcterms:modified>
</cp:coreProperties>
</file>