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CB0CA3" w14:textId="77777777" w:rsidR="006E2968" w:rsidRPr="00841ACB" w:rsidRDefault="006E2968" w:rsidP="006E2968">
      <w:pPr>
        <w:rPr>
          <w:rFonts w:ascii="Arial" w:eastAsia="Times New Roman" w:hAnsi="Arial" w:cs="Arial"/>
          <w:kern w:val="0"/>
          <w:lang w:eastAsia="en-GB"/>
          <w14:ligatures w14:val="none"/>
        </w:rPr>
      </w:pPr>
      <w:r w:rsidRPr="00841ACB">
        <w:rPr>
          <w:rFonts w:ascii="Arial" w:eastAsia="Times New Roman" w:hAnsi="Arial" w:cs="Arial"/>
          <w:kern w:val="0"/>
          <w:lang w:eastAsia="en-GB"/>
          <w14:ligatures w14:val="none"/>
        </w:rPr>
        <w:t xml:space="preserve">I confirm that I have not presented any AI generated text as my own work. </w:t>
      </w:r>
    </w:p>
    <w:p w14:paraId="6A7B4753" w14:textId="1E8C203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p>
    <w:p w14:paraId="166C257A"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b/>
          <w:bCs/>
          <w:color w:val="000000" w:themeColor="text1"/>
          <w:kern w:val="0"/>
          <w:u w:val="single"/>
          <w:lang w:eastAsia="en-GB"/>
          <w14:ligatures w14:val="none"/>
        </w:rPr>
        <w:t>Scenario</w:t>
      </w:r>
      <w:r w:rsidRPr="00EC33F4">
        <w:rPr>
          <w:rFonts w:ascii="Arial" w:eastAsia="Times New Roman" w:hAnsi="Arial" w:cs="Arial"/>
          <w:color w:val="000000" w:themeColor="text1"/>
          <w:kern w:val="0"/>
          <w:lang w:eastAsia="en-GB"/>
          <w14:ligatures w14:val="none"/>
        </w:rPr>
        <w:t> </w:t>
      </w:r>
    </w:p>
    <w:p w14:paraId="4DE6897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b/>
          <w:bCs/>
          <w:color w:val="000000" w:themeColor="text1"/>
          <w:kern w:val="0"/>
          <w:u w:val="single"/>
          <w:lang w:eastAsia="en-GB"/>
          <w14:ligatures w14:val="none"/>
        </w:rPr>
        <w:t>Flying start nursery child with ALN (autism) starting soon 2 years old</w:t>
      </w:r>
      <w:r w:rsidRPr="00EC33F4">
        <w:rPr>
          <w:rFonts w:ascii="Arial" w:eastAsia="Times New Roman" w:hAnsi="Arial" w:cs="Arial"/>
          <w:color w:val="000000" w:themeColor="text1"/>
          <w:kern w:val="0"/>
          <w:lang w:eastAsia="en-GB"/>
          <w14:ligatures w14:val="none"/>
        </w:rPr>
        <w:t> </w:t>
      </w:r>
    </w:p>
    <w:p w14:paraId="1506E308" w14:textId="77777777" w:rsidR="00EC33F4" w:rsidRDefault="00EC33F4" w:rsidP="00EC33F4">
      <w:pPr>
        <w:spacing w:line="360" w:lineRule="auto"/>
        <w:textAlignment w:val="baseline"/>
        <w:rPr>
          <w:rFonts w:ascii="Arial" w:eastAsia="Times New Roman" w:hAnsi="Arial" w:cs="Arial"/>
          <w:color w:val="000000" w:themeColor="text1"/>
          <w:kern w:val="0"/>
          <w:lang w:eastAsia="en-GB"/>
          <w14:ligatures w14:val="none"/>
        </w:rPr>
      </w:pPr>
    </w:p>
    <w:p w14:paraId="20358E40" w14:textId="4B945828"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Danielle- Good morning, everyone. Thank you for attending today’s meeting, which concerns the upcoming inspection from Care Inspectorate Wales (CIW, 2025). The inspection will ensure we, as a setting, are meeting the national minimum standards for regulated childcare (Welsh Government, 2023).  </w:t>
      </w:r>
    </w:p>
    <w:p w14:paraId="419F012B"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By law, Flying Start settings are required to complete a self-assessment of service statement (SASS) prior to the inspection (Play Wales, 2022; CIW, 2025b).  </w:t>
      </w:r>
    </w:p>
    <w:p w14:paraId="0BFCB93F"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The inspection aims to ensure we provide the best quality of care and make the necessary improvements by following the four core themes: well-being, care and development, environment, and leadership and management (CIW, 2025). </w:t>
      </w:r>
    </w:p>
    <w:p w14:paraId="795B6B9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We will examine the quality-of-care reports as a setting to assess the standards of care our setting currently provides (CIW, 2022).  </w:t>
      </w:r>
    </w:p>
    <w:p w14:paraId="433A9708"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We recently sent out some parent questionnaires, to which we have received numerous responses. Does anyone have any feedback from these, Katy? I know you were dealing with parental feedback.  </w:t>
      </w:r>
    </w:p>
    <w:p w14:paraId="39C0E36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7E0A38F"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Thank you, Danielle, as a leader for the parents, my role is aiming to include parents as much as possible in their child's education. I gave out feedback questionnaires to figure out what the parents think and what they would like to improve on. I noticed from the feedback form that the parents had a lot to say about the outdoor area and how they would like to see some improvement in that aspect. According to </w:t>
      </w:r>
      <w:proofErr w:type="spellStart"/>
      <w:r w:rsidRPr="00EC33F4">
        <w:rPr>
          <w:rFonts w:ascii="Aptos" w:eastAsia="Times New Roman" w:hAnsi="Aptos" w:cs="Segoe UI"/>
          <w:color w:val="000000" w:themeColor="text1"/>
          <w:kern w:val="0"/>
          <w:lang w:eastAsia="en-GB"/>
          <w14:ligatures w14:val="none"/>
        </w:rPr>
        <w:t>nurserystory</w:t>
      </w:r>
      <w:proofErr w:type="spellEnd"/>
      <w:r w:rsidRPr="00EC33F4">
        <w:rPr>
          <w:rFonts w:ascii="Aptos" w:eastAsia="Times New Roman" w:hAnsi="Aptos" w:cs="Segoe UI"/>
          <w:color w:val="000000" w:themeColor="text1"/>
          <w:kern w:val="0"/>
          <w:lang w:eastAsia="en-GB"/>
          <w14:ligatures w14:val="none"/>
        </w:rPr>
        <w:t xml:space="preserve">, (2025), the reinforcements from parents have many benefits for the children's overall learning experiences. It improves the children's development by reinforcing positive attitudes towards their learning, this will encourage children to imitate these positive attitudes. It's crucial that we have the parents support and listen to their feedback regarding the outdoor area, </w:t>
      </w:r>
      <w:proofErr w:type="gramStart"/>
      <w:r w:rsidRPr="00EC33F4">
        <w:rPr>
          <w:rFonts w:ascii="Aptos" w:eastAsia="Times New Roman" w:hAnsi="Aptos" w:cs="Segoe UI"/>
          <w:color w:val="000000" w:themeColor="text1"/>
          <w:kern w:val="0"/>
          <w:lang w:eastAsia="en-GB"/>
          <w14:ligatures w14:val="none"/>
        </w:rPr>
        <w:t>It</w:t>
      </w:r>
      <w:proofErr w:type="gramEnd"/>
      <w:r w:rsidRPr="00EC33F4">
        <w:rPr>
          <w:rFonts w:ascii="Aptos" w:eastAsia="Times New Roman" w:hAnsi="Aptos" w:cs="Segoe UI"/>
          <w:color w:val="000000" w:themeColor="text1"/>
          <w:kern w:val="0"/>
          <w:lang w:eastAsia="en-GB"/>
          <w14:ligatures w14:val="none"/>
        </w:rPr>
        <w:t xml:space="preserve"> has been shown that a parent's involvement from a young age can foster a strong foundation for the child’s future (</w:t>
      </w:r>
      <w:proofErr w:type="spellStart"/>
      <w:r w:rsidRPr="00EC33F4">
        <w:rPr>
          <w:rFonts w:ascii="Aptos" w:eastAsia="Times New Roman" w:hAnsi="Aptos" w:cs="Segoe UI"/>
          <w:color w:val="000000" w:themeColor="text1"/>
          <w:kern w:val="0"/>
          <w:lang w:eastAsia="en-GB"/>
          <w14:ligatures w14:val="none"/>
        </w:rPr>
        <w:t>Ryangroup</w:t>
      </w:r>
      <w:proofErr w:type="spellEnd"/>
      <w:r w:rsidRPr="00EC33F4">
        <w:rPr>
          <w:rFonts w:ascii="Aptos" w:eastAsia="Times New Roman" w:hAnsi="Aptos" w:cs="Segoe UI"/>
          <w:color w:val="000000" w:themeColor="text1"/>
          <w:kern w:val="0"/>
          <w:lang w:eastAsia="en-GB"/>
          <w14:ligatures w14:val="none"/>
        </w:rPr>
        <w:t xml:space="preserve"> of institution, 2025). </w:t>
      </w:r>
    </w:p>
    <w:p w14:paraId="3FEF872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6321CE9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proofErr w:type="gramStart"/>
      <w:r w:rsidRPr="00EC33F4">
        <w:rPr>
          <w:rFonts w:ascii="Aptos" w:eastAsia="Times New Roman" w:hAnsi="Aptos" w:cs="Segoe UI"/>
          <w:color w:val="000000" w:themeColor="text1"/>
          <w:kern w:val="0"/>
          <w:lang w:eastAsia="en-GB"/>
          <w14:ligatures w14:val="none"/>
        </w:rPr>
        <w:lastRenderedPageBreak/>
        <w:t>So</w:t>
      </w:r>
      <w:proofErr w:type="gramEnd"/>
      <w:r w:rsidRPr="00EC33F4">
        <w:rPr>
          <w:rFonts w:ascii="Aptos" w:eastAsia="Times New Roman" w:hAnsi="Aptos" w:cs="Segoe UI"/>
          <w:color w:val="000000" w:themeColor="text1"/>
          <w:kern w:val="0"/>
          <w:lang w:eastAsia="en-GB"/>
          <w14:ligatures w14:val="none"/>
        </w:rPr>
        <w:t xml:space="preserve"> during the meeting today,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did want to touch on the topic of the parent feedback from the questionnaires that were distributed. Paper copies were used for the questionnaires which are what we normally do, however, it might be more beneficial if we should consider moving to an electronic format, especially if parents agree this would be easier and would prefer this option. There are many reasons why a digital format of parental feedback would be more beneficial. According to </w:t>
      </w:r>
      <w:proofErr w:type="spellStart"/>
      <w:r w:rsidRPr="00EC33F4">
        <w:rPr>
          <w:rFonts w:ascii="Aptos" w:eastAsia="Times New Roman" w:hAnsi="Aptos" w:cs="Segoe UI"/>
          <w:color w:val="000000" w:themeColor="text1"/>
          <w:kern w:val="0"/>
          <w:lang w:eastAsia="en-GB"/>
          <w14:ligatures w14:val="none"/>
        </w:rPr>
        <w:t>edweek</w:t>
      </w:r>
      <w:proofErr w:type="spellEnd"/>
      <w:r w:rsidRPr="00EC33F4">
        <w:rPr>
          <w:rFonts w:ascii="Aptos" w:eastAsia="Times New Roman" w:hAnsi="Aptos" w:cs="Segoe UI"/>
          <w:color w:val="000000" w:themeColor="text1"/>
          <w:kern w:val="0"/>
          <w:lang w:eastAsia="en-GB"/>
          <w14:ligatures w14:val="none"/>
        </w:rPr>
        <w:t>, (2025</w:t>
      </w:r>
      <w:proofErr w:type="gramStart"/>
      <w:r w:rsidRPr="00EC33F4">
        <w:rPr>
          <w:rFonts w:ascii="Aptos" w:eastAsia="Times New Roman" w:hAnsi="Aptos" w:cs="Segoe UI"/>
          <w:color w:val="000000" w:themeColor="text1"/>
          <w:kern w:val="0"/>
          <w:lang w:eastAsia="en-GB"/>
          <w14:ligatures w14:val="none"/>
        </w:rPr>
        <w:t>) ,</w:t>
      </w:r>
      <w:proofErr w:type="gramEnd"/>
      <w:r w:rsidRPr="00EC33F4">
        <w:rPr>
          <w:rFonts w:ascii="Aptos" w:eastAsia="Times New Roman" w:hAnsi="Aptos" w:cs="Segoe UI"/>
          <w:color w:val="000000" w:themeColor="text1"/>
          <w:kern w:val="0"/>
          <w:lang w:eastAsia="en-GB"/>
          <w14:ligatures w14:val="none"/>
        </w:rPr>
        <w:t xml:space="preserve"> it would offer a greater convenience and accessibility for the parents. Parents would be able to complete feedback at their own convenience, whether they are in work or at home, using either their computer or their phone. This has the potential to increase our response rates on the feedback, as parents might find it a lot more convenient filing out a digital copy rather than a paper one.  </w:t>
      </w:r>
    </w:p>
    <w:p w14:paraId="22FE8F3B"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1AC99C42"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Secondly, another advantage would be the efficiency this method would bring for the parents and for us Aswell </w:t>
      </w:r>
      <w:proofErr w:type="spellStart"/>
      <w:r w:rsidRPr="00EC33F4">
        <w:rPr>
          <w:rFonts w:ascii="Aptos" w:eastAsia="Times New Roman" w:hAnsi="Aptos" w:cs="Segoe UI"/>
          <w:color w:val="000000" w:themeColor="text1"/>
          <w:kern w:val="0"/>
          <w:lang w:eastAsia="en-GB"/>
          <w14:ligatures w14:val="none"/>
        </w:rPr>
        <w:t>Edubridge</w:t>
      </w:r>
      <w:proofErr w:type="spellEnd"/>
      <w:r w:rsidRPr="00EC33F4">
        <w:rPr>
          <w:rFonts w:ascii="Aptos" w:eastAsia="Times New Roman" w:hAnsi="Aptos" w:cs="Segoe UI"/>
          <w:color w:val="000000" w:themeColor="text1"/>
          <w:kern w:val="0"/>
          <w:lang w:eastAsia="en-GB"/>
          <w14:ligatures w14:val="none"/>
        </w:rPr>
        <w:t>, (2025</w:t>
      </w:r>
      <w:proofErr w:type="gramStart"/>
      <w:r w:rsidRPr="00EC33F4">
        <w:rPr>
          <w:rFonts w:ascii="Aptos" w:eastAsia="Times New Roman" w:hAnsi="Aptos" w:cs="Segoe UI"/>
          <w:color w:val="000000" w:themeColor="text1"/>
          <w:kern w:val="0"/>
          <w:lang w:eastAsia="en-GB"/>
          <w14:ligatures w14:val="none"/>
        </w:rPr>
        <w:t>) .</w:t>
      </w:r>
      <w:proofErr w:type="gramEnd"/>
      <w:r w:rsidRPr="00EC33F4">
        <w:rPr>
          <w:rFonts w:ascii="Aptos" w:eastAsia="Times New Roman" w:hAnsi="Aptos" w:cs="Segoe UI"/>
          <w:color w:val="000000" w:themeColor="text1"/>
          <w:kern w:val="0"/>
          <w:lang w:eastAsia="en-GB"/>
          <w14:ligatures w14:val="none"/>
        </w:rPr>
        <w:t xml:space="preserve"> By using digital forms, we can process the responses quicker, which means we save time on data entry and reduce the chances of errors. This would enable us to analyse the feedback quicker and act on it a lot sooner. Furthermore, Electronic questionnaires can be designed in a way that makes it simpler to identify trends or recurring suggestions, such as the feedback we've received regarding improving the outdoor area. Speaking of the outdoor area, one of the most common comments we've gotten is the desire to improve our outdoor space. With an electronic questionnaire, we could potentially include images or plans for potential upgrades, and parents could give more specific input on how they'd like the area to evolve.  </w:t>
      </w:r>
    </w:p>
    <w:p w14:paraId="437C50F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So, overall, I think it’s something worth considering. Transitioning to an electronic format could make the feedback process more efficient, accessible, and environmentally friendly, all while aligning with the preferences of our parent community. Moving back onto the subject of the outdoor area, Elin, do have any suggestions regarding this? </w:t>
      </w:r>
    </w:p>
    <w:p w14:paraId="1339F389"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1409B4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Elin- It has come to my attention, after receiving feedback from parents, that we need to improve our outdoor learning space, especially before our new student who has autism starts. </w:t>
      </w:r>
      <w:proofErr w:type="gramStart"/>
      <w:r w:rsidRPr="00EC33F4">
        <w:rPr>
          <w:rFonts w:ascii="Aptos" w:eastAsia="Times New Roman" w:hAnsi="Aptos" w:cs="Segoe UI"/>
          <w:color w:val="000000" w:themeColor="text1"/>
          <w:kern w:val="0"/>
          <w:lang w:eastAsia="en-GB"/>
          <w14:ligatures w14:val="none"/>
        </w:rPr>
        <w:t>At the moment</w:t>
      </w:r>
      <w:proofErr w:type="gramEnd"/>
      <w:r w:rsidRPr="00EC33F4">
        <w:rPr>
          <w:rFonts w:ascii="Aptos" w:eastAsia="Times New Roman" w:hAnsi="Aptos" w:cs="Segoe UI"/>
          <w:color w:val="000000" w:themeColor="text1"/>
          <w:kern w:val="0"/>
          <w:lang w:eastAsia="en-GB"/>
          <w14:ligatures w14:val="none"/>
        </w:rPr>
        <w:t xml:space="preserve">, our outdoor learning space consists of a lot a plastic, not many </w:t>
      </w:r>
      <w:r w:rsidRPr="00EC33F4">
        <w:rPr>
          <w:rFonts w:ascii="Aptos" w:eastAsia="Times New Roman" w:hAnsi="Aptos" w:cs="Segoe UI"/>
          <w:color w:val="000000" w:themeColor="text1"/>
          <w:kern w:val="0"/>
          <w:lang w:eastAsia="en-GB"/>
          <w14:ligatures w14:val="none"/>
        </w:rPr>
        <w:lastRenderedPageBreak/>
        <w:t>toys or equipment and not enough learning resources which has resulted in not enough outdoor learning being used in our setting, therefore this needs to be improved.  </w:t>
      </w:r>
    </w:p>
    <w:p w14:paraId="1691915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After doing research, I have found how children benefit from outdoor learning. According to Kiviranta </w:t>
      </w:r>
      <w:r w:rsidRPr="00EC33F4">
        <w:rPr>
          <w:rFonts w:ascii="Aptos" w:eastAsia="Times New Roman" w:hAnsi="Aptos" w:cs="Segoe UI"/>
          <w:i/>
          <w:iCs/>
          <w:color w:val="000000" w:themeColor="text1"/>
          <w:kern w:val="0"/>
          <w:lang w:eastAsia="en-GB"/>
          <w14:ligatures w14:val="none"/>
        </w:rPr>
        <w:t>et al</w:t>
      </w:r>
      <w:r w:rsidRPr="00EC33F4">
        <w:rPr>
          <w:rFonts w:ascii="Aptos" w:eastAsia="Times New Roman" w:hAnsi="Aptos" w:cs="Segoe UI"/>
          <w:color w:val="000000" w:themeColor="text1"/>
          <w:kern w:val="0"/>
          <w:lang w:eastAsia="en-GB"/>
          <w14:ligatures w14:val="none"/>
        </w:rPr>
        <w:t xml:space="preserve">. (2024) outdoor learning can benefit children’s general health and well-being. Furthermore, Kiviranta </w:t>
      </w:r>
      <w:r w:rsidRPr="00EC33F4">
        <w:rPr>
          <w:rFonts w:ascii="Aptos" w:eastAsia="Times New Roman" w:hAnsi="Aptos" w:cs="Segoe UI"/>
          <w:i/>
          <w:iCs/>
          <w:color w:val="000000" w:themeColor="text1"/>
          <w:kern w:val="0"/>
          <w:lang w:eastAsia="en-GB"/>
          <w14:ligatures w14:val="none"/>
        </w:rPr>
        <w:t>et al</w:t>
      </w:r>
      <w:r w:rsidRPr="00EC33F4">
        <w:rPr>
          <w:rFonts w:ascii="Aptos" w:eastAsia="Times New Roman" w:hAnsi="Aptos" w:cs="Segoe UI"/>
          <w:color w:val="000000" w:themeColor="text1"/>
          <w:kern w:val="0"/>
          <w:lang w:eastAsia="en-GB"/>
          <w14:ligatures w14:val="none"/>
        </w:rPr>
        <w:t>. (2024) suggests that outdoor learning has a calm effect on children which can help to reduce stress and prompt positive emotion.  </w:t>
      </w:r>
    </w:p>
    <w:p w14:paraId="69827AD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Kiviranta </w:t>
      </w:r>
      <w:r w:rsidRPr="00EC33F4">
        <w:rPr>
          <w:rFonts w:ascii="Aptos" w:eastAsia="Times New Roman" w:hAnsi="Aptos" w:cs="Segoe UI"/>
          <w:i/>
          <w:iCs/>
          <w:color w:val="000000" w:themeColor="text1"/>
          <w:kern w:val="0"/>
          <w:lang w:eastAsia="en-GB"/>
          <w14:ligatures w14:val="none"/>
        </w:rPr>
        <w:t>et al</w:t>
      </w:r>
      <w:r w:rsidRPr="00EC33F4">
        <w:rPr>
          <w:rFonts w:ascii="Aptos" w:eastAsia="Times New Roman" w:hAnsi="Aptos" w:cs="Segoe UI"/>
          <w:color w:val="000000" w:themeColor="text1"/>
          <w:kern w:val="0"/>
          <w:lang w:eastAsia="en-GB"/>
          <w14:ligatures w14:val="none"/>
        </w:rPr>
        <w:t>. (2024) further suggests that having the correct equipment for outdoor learning space help encourage teachers to teach outdoors. </w:t>
      </w:r>
    </w:p>
    <w:p w14:paraId="4DAEA28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Following on from this, according to Yildirim and </w:t>
      </w:r>
      <w:proofErr w:type="spellStart"/>
      <w:r w:rsidRPr="00EC33F4">
        <w:rPr>
          <w:rFonts w:ascii="Aptos" w:eastAsia="Times New Roman" w:hAnsi="Aptos" w:cs="Segoe UI"/>
          <w:color w:val="000000" w:themeColor="text1"/>
          <w:kern w:val="0"/>
          <w:lang w:eastAsia="en-GB"/>
          <w14:ligatures w14:val="none"/>
        </w:rPr>
        <w:t>Akamca</w:t>
      </w:r>
      <w:proofErr w:type="spellEnd"/>
      <w:r w:rsidRPr="00EC33F4">
        <w:rPr>
          <w:rFonts w:ascii="Aptos" w:eastAsia="Times New Roman" w:hAnsi="Aptos" w:cs="Segoe UI"/>
          <w:color w:val="000000" w:themeColor="text1"/>
          <w:kern w:val="0"/>
          <w:lang w:eastAsia="en-GB"/>
          <w14:ligatures w14:val="none"/>
        </w:rPr>
        <w:t xml:space="preserve"> (2017) outdoor learning allows children to learn about themselves through different senses as well as learning how to make decisions and expressing their feelings. Thrive outdoors (2020) suggests that free play can help children to express themselves giving them the opportunity to use their imagination and creativity.  </w:t>
      </w:r>
    </w:p>
    <w:p w14:paraId="3F9EFA60"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As previously mentioned, in the next term we have a child with autism starting in our setting therefore it is vital that our outdoor space is complete by them.  </w:t>
      </w:r>
    </w:p>
    <w:p w14:paraId="50F81814"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Research shows Centre for Autism (2021) that when learning indoors, children are expected to follow rules and have expectations they need to need such as, sitting smartly, crossing their legs their fingers on their lips and no running. However, Centre for Autism (2021) tells us that outdoor learning gives children the freedom to run and be free, as well as helps children develop social and communication skills as children are encouraged to work together in groups. Furthermore, Centre for Autism (2021) suggest that outdoor learning enhances motor skills which can improve coordination skills and body awareness.  </w:t>
      </w:r>
    </w:p>
    <w:p w14:paraId="58C0A3FC"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In our setting, we like to ensure that all children feel included. Inclusion means that children who have a disability get their voices heard the same as any other child in our setting, ensuring that practitioners show them the same amount of respect, Kids Included Together (2024). According to </w:t>
      </w:r>
      <w:proofErr w:type="spellStart"/>
      <w:r w:rsidRPr="00EC33F4">
        <w:rPr>
          <w:rFonts w:ascii="Aptos" w:eastAsia="Times New Roman" w:hAnsi="Aptos" w:cs="Segoe UI"/>
          <w:color w:val="000000" w:themeColor="text1"/>
          <w:kern w:val="0"/>
          <w:lang w:eastAsia="en-GB"/>
          <w14:ligatures w14:val="none"/>
        </w:rPr>
        <w:t>Unicef</w:t>
      </w:r>
      <w:proofErr w:type="spellEnd"/>
      <w:r w:rsidRPr="00EC33F4">
        <w:rPr>
          <w:rFonts w:ascii="Aptos" w:eastAsia="Times New Roman" w:hAnsi="Aptos" w:cs="Segoe UI"/>
          <w:color w:val="000000" w:themeColor="text1"/>
          <w:kern w:val="0"/>
          <w:lang w:eastAsia="en-GB"/>
          <w14:ligatures w14:val="none"/>
        </w:rPr>
        <w:t xml:space="preserve"> (no date) article 23, children with a disability have the right to a full life. As practitioners, we should support the child's independence ensuring that we are able to meet the child's needs while attending our setting.  </w:t>
      </w:r>
    </w:p>
    <w:p w14:paraId="715FE9E3"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lastRenderedPageBreak/>
        <w:t>Moving on, children with autism tend to enjoy sensory activities, therefore we would need to incorporate more sensory areas in the outdoor space. Currently we have a mud kitchen and a sandpit, however this is not enough for our space, therefore after doing research I have found that we could include stepping stones as these have different textures for children to explore. Maybe create a sensory den filled with cushions and blankets for the children who feel overstimulated to relax. </w:t>
      </w:r>
    </w:p>
    <w:p w14:paraId="079CA68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Our setting has a bubble machine therefore we could take this outside for the children to enjoy.  </w:t>
      </w:r>
    </w:p>
    <w:p w14:paraId="1FAD1C4D"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However, one barrier of this is the funding, therefore I did think we could ask PTA if they would be able to help us or have a fundraiser. </w:t>
      </w:r>
    </w:p>
    <w:p w14:paraId="4F238399"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According to Seashell (no date) sensory activities enables children to feel secure in their environment which supports children’s sensory development allowing them to thrive in our setting. Furthermore, ECCM (no date) suggests that sensory activities help children with autism to communicate their emotions with others, which enables practitioners to be able to meet their needs and wants. </w:t>
      </w:r>
    </w:p>
    <w:p w14:paraId="207C655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5F479B02"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5912799C"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Iola- </w:t>
      </w:r>
      <w:r w:rsidRPr="00EC33F4">
        <w:rPr>
          <w:rFonts w:ascii="Aptos" w:eastAsia="Times New Roman" w:hAnsi="Aptos" w:cs="Segoe UI"/>
          <w:color w:val="000000" w:themeColor="text1"/>
          <w:kern w:val="0"/>
          <w:lang w:eastAsia="en-GB"/>
          <w14:ligatures w14:val="none"/>
        </w:rPr>
        <w:t>Following on from Elin, Welsh Government (2022) indicates that being outdoors greatly benefits the children as it encourages them to explore their senses, and it provides a relaxing and engaging environment. Welsh Government (2025) proposes that flying start settings should create a space for the children to be able to play freely in the outdoors where the space should be considered as equal and accessible to all children.</w:t>
      </w:r>
      <w:r w:rsidRPr="00EC33F4">
        <w:rPr>
          <w:rFonts w:ascii="Aptos" w:eastAsia="Times New Roman" w:hAnsi="Aptos" w:cs="Segoe UI"/>
          <w:color w:val="000000" w:themeColor="text1"/>
          <w:kern w:val="0"/>
          <w:sz w:val="32"/>
          <w:szCs w:val="32"/>
          <w:lang w:eastAsia="en-GB"/>
          <w14:ligatures w14:val="none"/>
        </w:rPr>
        <w:t xml:space="preserve"> </w:t>
      </w:r>
      <w:r w:rsidRPr="00EC33F4">
        <w:rPr>
          <w:rFonts w:ascii="Aptos" w:eastAsia="Times New Roman" w:hAnsi="Aptos" w:cs="Segoe UI"/>
          <w:color w:val="000000" w:themeColor="text1"/>
          <w:kern w:val="0"/>
          <w:lang w:eastAsia="en-GB"/>
          <w14:ligatures w14:val="none"/>
        </w:rPr>
        <w:t xml:space="preserve">Welsh Government (2025) also indicates that the outdoor environment should provide the opportunity to learn through interesting and encouraging activities. Additionally, Welsh Government (2016) strongly implies that Care Inspectorate Wales (CIW) have a written document of national minimum standards to ensure positive and correct care of children. Within the National Minimum Standards, standard 22 is all about the environment both indoors and outdoors. Under standard 22, it is vital that the environment and area that the children will be playing in should be safe for the children and be very welcoming and clean. It is also stated that there is an emphasis on the size of the areas and to make sure they are large enough for the children to play happily and freely. If the outdoor area is not suitable for all children, changes will need to be made </w:t>
      </w:r>
      <w:r w:rsidRPr="00EC33F4">
        <w:rPr>
          <w:rFonts w:ascii="Aptos" w:eastAsia="Times New Roman" w:hAnsi="Aptos" w:cs="Segoe UI"/>
          <w:color w:val="000000" w:themeColor="text1"/>
          <w:kern w:val="0"/>
          <w:lang w:eastAsia="en-GB"/>
          <w14:ligatures w14:val="none"/>
        </w:rPr>
        <w:lastRenderedPageBreak/>
        <w:t>for the purpose of making it inclusive. Health and Safety Executive (no date) proposes that playing outside is important for the children but must ensure that the area is safe and secure for the benefit of the children and that the risk factors have been assessed and continue to get assessed every day to guarantee complete care of the children.  As some parents are concerned about the changes being made to the outdoor environment and how it will affect their children, parent meetings are vital in this situation where we can discuss any concerns with the parents and hopefully create a calmer space for the parents. Coram Family and Childcare (2023) indicate that hearing parent voices is very important to the setting as well as the child’s development as it provides different outlooks on a variety of situations and how we can deal with them together. Alongside this, Parent Kind (2022) emphasises that that parents play a crucial role in a child’s</w:t>
      </w:r>
      <w:r w:rsidRPr="00EC33F4">
        <w:rPr>
          <w:rFonts w:ascii="Aptos" w:eastAsia="Times New Roman" w:hAnsi="Aptos" w:cs="Segoe UI"/>
          <w:color w:val="000000" w:themeColor="text1"/>
          <w:kern w:val="0"/>
          <w:sz w:val="32"/>
          <w:szCs w:val="32"/>
          <w:lang w:eastAsia="en-GB"/>
          <w14:ligatures w14:val="none"/>
        </w:rPr>
        <w:t xml:space="preserve"> </w:t>
      </w:r>
      <w:r w:rsidRPr="00EC33F4">
        <w:rPr>
          <w:rFonts w:ascii="Aptos" w:eastAsia="Times New Roman" w:hAnsi="Aptos" w:cs="Segoe UI"/>
          <w:color w:val="000000" w:themeColor="text1"/>
          <w:kern w:val="0"/>
          <w:lang w:eastAsia="en-GB"/>
          <w14:ligatures w14:val="none"/>
        </w:rPr>
        <w:t>development and therefore their voices should be contributed for the sake of the children. Through parents using their voices, Parent Kind (2022) suggests that the setting can build better relationships with the parents as they will have a better understanding of each of their views.</w:t>
      </w:r>
      <w:r w:rsidRPr="00EC33F4">
        <w:rPr>
          <w:rFonts w:ascii="Aptos" w:eastAsia="Times New Roman" w:hAnsi="Aptos" w:cs="Segoe UI"/>
          <w:color w:val="000000" w:themeColor="text1"/>
          <w:kern w:val="0"/>
          <w:sz w:val="32"/>
          <w:szCs w:val="32"/>
          <w:lang w:eastAsia="en-GB"/>
          <w14:ligatures w14:val="none"/>
        </w:rPr>
        <w:t xml:space="preserve"> </w:t>
      </w:r>
      <w:r w:rsidRPr="00EC33F4">
        <w:rPr>
          <w:rFonts w:ascii="Aptos" w:eastAsia="Times New Roman" w:hAnsi="Aptos" w:cs="Segoe UI"/>
          <w:color w:val="000000" w:themeColor="text1"/>
          <w:kern w:val="0"/>
          <w:lang w:eastAsia="en-GB"/>
          <w14:ligatures w14:val="none"/>
        </w:rPr>
        <w:t>According to Education Endowment Foundation (2025) highlights that parent meetings are important and are helpful as it creates a positive effect on the children’s development. Furthermore, Education Endowment Foundation (2025) implies that parent meetings are far more effective for the child, the younger they are as it promotes engagement and demonstrates positive communication. On the other hand, Education Week (2015) suggests that parent meetings are not very effective as it creates a barrier between the poorer parents and the parents with more money. As well as this, Education Week (2015) proposes that not only poor parents are at a disadvantage, but also racial minorities and people with a lower education level feel more uneasy attending these parent meetings due to the feeling of being judged by other who are more fortunate than them. NAESP (2004) provide evidence that parent meetings are not as helpful as people</w:t>
      </w:r>
      <w:r w:rsidRPr="00EC33F4">
        <w:rPr>
          <w:rFonts w:ascii="Aptos" w:eastAsia="Times New Roman" w:hAnsi="Aptos" w:cs="Segoe UI"/>
          <w:color w:val="000000" w:themeColor="text1"/>
          <w:kern w:val="0"/>
          <w:sz w:val="32"/>
          <w:szCs w:val="32"/>
          <w:lang w:eastAsia="en-GB"/>
          <w14:ligatures w14:val="none"/>
        </w:rPr>
        <w:t xml:space="preserve"> </w:t>
      </w:r>
      <w:r w:rsidRPr="00EC33F4">
        <w:rPr>
          <w:rFonts w:ascii="Aptos" w:eastAsia="Times New Roman" w:hAnsi="Aptos" w:cs="Segoe UI"/>
          <w:color w:val="000000" w:themeColor="text1"/>
          <w:kern w:val="0"/>
          <w:lang w:eastAsia="en-GB"/>
          <w14:ligatures w14:val="none"/>
        </w:rPr>
        <w:t>think due to some parents have less of an understanding of how to really help their children during their time within the setting therefore resulting in the meetings not being effective for the correct purpose. </w:t>
      </w:r>
    </w:p>
    <w:p w14:paraId="34D0465D"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5283ED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Caitlin - Overlooking the reviews from staff appraisals at the setting, all staff have worked meticulously when it comes to safeguarding the children and themselves. </w:t>
      </w:r>
      <w:r w:rsidRPr="00EC33F4">
        <w:rPr>
          <w:rFonts w:ascii="Arial" w:eastAsia="Times New Roman" w:hAnsi="Arial" w:cs="Arial"/>
          <w:color w:val="000000" w:themeColor="text1"/>
          <w:kern w:val="0"/>
          <w:lang w:eastAsia="en-GB"/>
          <w14:ligatures w14:val="none"/>
        </w:rPr>
        <w:lastRenderedPageBreak/>
        <w:t xml:space="preserve">Staff appraisals in settings can be extremely effective for gathering feedback from staff to improve quality in a setting. According to Hutchinson (2013), the key to a performance or a staff appraisal is for staff to feel motivated to improve their performance. During an appraisal meeting, goals and expectations will be set for the staff to follow through with. Brutus </w:t>
      </w:r>
      <w:r w:rsidRPr="00EC33F4">
        <w:rPr>
          <w:rFonts w:ascii="Arial" w:eastAsia="Times New Roman" w:hAnsi="Arial" w:cs="Arial"/>
          <w:i/>
          <w:iCs/>
          <w:color w:val="000000" w:themeColor="text1"/>
          <w:kern w:val="0"/>
          <w:lang w:eastAsia="en-GB"/>
          <w14:ligatures w14:val="none"/>
        </w:rPr>
        <w:t xml:space="preserve">et al., </w:t>
      </w:r>
      <w:r w:rsidRPr="00EC33F4">
        <w:rPr>
          <w:rFonts w:ascii="Arial" w:eastAsia="Times New Roman" w:hAnsi="Arial" w:cs="Arial"/>
          <w:color w:val="000000" w:themeColor="text1"/>
          <w:kern w:val="0"/>
          <w:lang w:eastAsia="en-GB"/>
          <w14:ligatures w14:val="none"/>
        </w:rPr>
        <w:t xml:space="preserve">(2009) describes a performance appraisal as a process used to observe and record the performances of others, to judge the quality of those performances and to provide the feedback to those who have been evaluated. Some positive feedback received included the ability for some colleagues to think on their feet in times of crisis, and it has also been noted that practitioners continuously challenge themselves to better their performance in the workplace. The positive feedback stated above shows that we have an encouraging learning environment for both staff and children. However, attention has been drawn to staff requiring more training in relation to safeguarding. According to the NSPCC Learning (2025), all parties who work with children should recognise and understand their role in keeping children safe. Buckler (2023) states that the role of safeguarding lead typically falls on those who are managers or deputy-managers. McMahon and Dyer (2018) say that early </w:t>
      </w:r>
      <w:proofErr w:type="gramStart"/>
      <w:r w:rsidRPr="00EC33F4">
        <w:rPr>
          <w:rFonts w:ascii="Arial" w:eastAsia="Times New Roman" w:hAnsi="Arial" w:cs="Arial"/>
          <w:color w:val="000000" w:themeColor="text1"/>
          <w:kern w:val="0"/>
          <w:lang w:eastAsia="en-GB"/>
          <w14:ligatures w14:val="none"/>
        </w:rPr>
        <w:t>years</w:t>
      </w:r>
      <w:proofErr w:type="gramEnd"/>
      <w:r w:rsidRPr="00EC33F4">
        <w:rPr>
          <w:rFonts w:ascii="Arial" w:eastAsia="Times New Roman" w:hAnsi="Arial" w:cs="Arial"/>
          <w:color w:val="000000" w:themeColor="text1"/>
          <w:kern w:val="0"/>
          <w:lang w:eastAsia="en-GB"/>
          <w14:ligatures w14:val="none"/>
        </w:rPr>
        <w:t xml:space="preserve"> settings have an obligation and a responsibility to ensure the children attending the setting are well looked after, protected and it must be made certain that all the children’s welfare needs are central to the practice and the setting. For that reason, it is exceedingly critical for all practitioners to guarantee a safe and secure environment, but to also ensure that the setting is evaluated, and the correct measures are taken, so the children can continue to be safe and well, whilst attending. According to the National Minimum Standards Quality Care Review (2016), the registered person in a setting has the responsibility to make certain that any individuals working and looking after children </w:t>
      </w:r>
      <w:proofErr w:type="gramStart"/>
      <w:r w:rsidRPr="00EC33F4">
        <w:rPr>
          <w:rFonts w:ascii="Arial" w:eastAsia="Times New Roman" w:hAnsi="Arial" w:cs="Arial"/>
          <w:color w:val="000000" w:themeColor="text1"/>
          <w:kern w:val="0"/>
          <w:lang w:eastAsia="en-GB"/>
          <w14:ligatures w14:val="none"/>
        </w:rPr>
        <w:t>are able to</w:t>
      </w:r>
      <w:proofErr w:type="gramEnd"/>
      <w:r w:rsidRPr="00EC33F4">
        <w:rPr>
          <w:rFonts w:ascii="Arial" w:eastAsia="Times New Roman" w:hAnsi="Arial" w:cs="Arial"/>
          <w:color w:val="000000" w:themeColor="text1"/>
          <w:kern w:val="0"/>
          <w:lang w:eastAsia="en-GB"/>
          <w14:ligatures w14:val="none"/>
        </w:rPr>
        <w:t xml:space="preserve"> put policy into practice and are aware of all safeguarding and child protection issues. To ensure this is fulfilled, it is vital that we as a setting enrol our staff on safeguarding courses, if they are yet to be placed on them. To check this, we should look at their files and double check the last time they were placed on a course to see if they are due a refresh. As stated by the UK Government’s </w:t>
      </w:r>
      <w:r w:rsidRPr="00EC33F4">
        <w:rPr>
          <w:rFonts w:ascii="Arial" w:eastAsia="Times New Roman" w:hAnsi="Arial" w:cs="Arial"/>
          <w:i/>
          <w:iCs/>
          <w:color w:val="000000" w:themeColor="text1"/>
          <w:kern w:val="0"/>
          <w:lang w:eastAsia="en-GB"/>
          <w14:ligatures w14:val="none"/>
        </w:rPr>
        <w:t xml:space="preserve">Working Together to Safeguard Children: Statutory Guidance </w:t>
      </w:r>
      <w:r w:rsidRPr="00EC33F4">
        <w:rPr>
          <w:rFonts w:ascii="Arial" w:eastAsia="Times New Roman" w:hAnsi="Arial" w:cs="Arial"/>
          <w:color w:val="000000" w:themeColor="text1"/>
          <w:kern w:val="0"/>
          <w:lang w:eastAsia="en-GB"/>
          <w14:ligatures w14:val="none"/>
        </w:rPr>
        <w:t xml:space="preserve">(2023), it is a duty of Early Years providers to abide by the welfare requirements of the Early Years Foundation Stage (EYFS) of Section 40 under the Childcare Act 2006. For this to happen, we as a setting have to guarantee that we are constantly on alert for any concerns about any of the children, our safeguarding </w:t>
      </w:r>
      <w:r w:rsidRPr="00EC33F4">
        <w:rPr>
          <w:rFonts w:ascii="Arial" w:eastAsia="Times New Roman" w:hAnsi="Arial" w:cs="Arial"/>
          <w:color w:val="000000" w:themeColor="text1"/>
          <w:kern w:val="0"/>
          <w:lang w:eastAsia="en-GB"/>
          <w14:ligatures w14:val="none"/>
        </w:rPr>
        <w:lastRenderedPageBreak/>
        <w:t xml:space="preserve">policies and procedures are up-to-date and all staff are trained, as previously stated, but more importantly, the staff working know who the designated safeguarding lead is, as stated in the UK Government’s </w:t>
      </w:r>
      <w:r w:rsidRPr="00EC33F4">
        <w:rPr>
          <w:rFonts w:ascii="Arial" w:eastAsia="Times New Roman" w:hAnsi="Arial" w:cs="Arial"/>
          <w:i/>
          <w:iCs/>
          <w:color w:val="000000" w:themeColor="text1"/>
          <w:kern w:val="0"/>
          <w:lang w:eastAsia="en-GB"/>
          <w14:ligatures w14:val="none"/>
        </w:rPr>
        <w:t xml:space="preserve">Working Together to Safeguard Children: Statutory Guidance </w:t>
      </w:r>
      <w:r w:rsidRPr="00EC33F4">
        <w:rPr>
          <w:rFonts w:ascii="Arial" w:eastAsia="Times New Roman" w:hAnsi="Arial" w:cs="Arial"/>
          <w:color w:val="000000" w:themeColor="text1"/>
          <w:kern w:val="0"/>
          <w:lang w:eastAsia="en-GB"/>
          <w14:ligatures w14:val="none"/>
        </w:rPr>
        <w:t>(2023). </w:t>
      </w:r>
    </w:p>
    <w:p w14:paraId="63FEBA6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3E410F0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60E96530"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To address the issue of the outdoor area, it is a wide, open space with various resources. According to Tovey (No Date), a Froebelian outdoor environment provides resources, which can be transformed, rather than brought equipment. This allows the setting to involve children in symbolic thinking. Froebel, according to Tovey (No Date) also takes note that children require a quiet space in their outdoor areas to be still, observe their peers or to ground themselves, along with having a space to explore and gain experience. Froebel was a believer in the use of open-ended materials in play, according to Tovey (No Date), to allow children to openly express their ideas, feelings and experiences. The use of open-ended materials gives children the opportunity to explore different areas of meaning. Froebel</w:t>
      </w:r>
      <w:r w:rsidRPr="00EC33F4">
        <w:rPr>
          <w:rFonts w:ascii="Arial" w:eastAsia="Times New Roman" w:hAnsi="Arial" w:cs="Arial"/>
          <w:color w:val="000000" w:themeColor="text1"/>
          <w:kern w:val="0"/>
          <w:sz w:val="22"/>
          <w:szCs w:val="22"/>
          <w:lang w:eastAsia="en-GB"/>
          <w14:ligatures w14:val="none"/>
        </w:rPr>
        <w:t xml:space="preserve"> </w:t>
      </w:r>
      <w:r w:rsidRPr="00EC33F4">
        <w:rPr>
          <w:rFonts w:ascii="Arial" w:eastAsia="Times New Roman" w:hAnsi="Arial" w:cs="Arial"/>
          <w:color w:val="000000" w:themeColor="text1"/>
          <w:kern w:val="0"/>
          <w:lang w:eastAsia="en-GB"/>
          <w14:ligatures w14:val="none"/>
        </w:rPr>
        <w:t>refers to these as ‘Forms of Knowledge’, ‘Forms of Life’ and ‘Forms of Beauty’.  </w:t>
      </w:r>
    </w:p>
    <w:p w14:paraId="74DBDBB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However, we should be aiming to be making the outdoor space safer for all, especially since we have a young boy starting at our setting, who is Autistic, as Elin has stated. To start, spending time in an outdoor environment has wellbeing benefits to both the adult and to the child, including a more positive effect after exercising, and having an improved mental health and attention span, according to McCormick (2019). Looking further into the Forest Schools programme for our children will be extremely helpful, especially for our new starter. The impact on forest schools for children with ALN has not been researched in depth, however, if we look at the effects that it can have on encouraging positive wellbeing, including strengthening self-regulation (Tiplady &amp; Menter, 2020), then we can apply this to our new starter, along with any other children with ALN we may have in the future. As for making the outdoor space itself a safer environment, according to White (2020), young children require challenge and risk, but practitioners must take into consideration the safety and security of the equipment and the area around them. White (2020) explains that children can be at a disadvantage if they do not understand how to correctly approach physical risk. Some may be reckless or nervous around equipment. White </w:t>
      </w:r>
      <w:r w:rsidRPr="00EC33F4">
        <w:rPr>
          <w:rFonts w:ascii="Arial" w:eastAsia="Times New Roman" w:hAnsi="Arial" w:cs="Arial"/>
          <w:color w:val="000000" w:themeColor="text1"/>
          <w:kern w:val="0"/>
          <w:lang w:eastAsia="en-GB"/>
          <w14:ligatures w14:val="none"/>
        </w:rPr>
        <w:lastRenderedPageBreak/>
        <w:t xml:space="preserve">(2020) recognises the safety of children when playing outdoors is critical and the use of a risk assessment that oversees every aspect of outdoor provision in the early years is essential for all settings. When children come to us, they should feel safe, secure and valued when it comes to exploring their outdoor space. For this to happen, we as staff, need to initiate and set clear boundaries for the children. A clear example of this could be a behavioural boundary, which would be establishing safety rules before going outside, whilst also allowing risky play to take place. Along with keeping children safe, we need to think about the staff too. According to the Health and Safety Act (1974), it is a duty for every employee to take reasonable care of themselves and others that are involved within their workplace. This means to look out for your own safety, along with your colleagues and the children under your care. The Health and Safety Act (1974) states that it is important to secure the health, safety and welfare of an individual whilst at work. This is vital to ensure the individual at work is kept safe from harm and feels confident enough to do their job to the standard expected. As a setting, our children’s health and safety matters, but our staff’s health and safety </w:t>
      </w:r>
      <w:proofErr w:type="gramStart"/>
      <w:r w:rsidRPr="00EC33F4">
        <w:rPr>
          <w:rFonts w:ascii="Arial" w:eastAsia="Times New Roman" w:hAnsi="Arial" w:cs="Arial"/>
          <w:color w:val="000000" w:themeColor="text1"/>
          <w:kern w:val="0"/>
          <w:lang w:eastAsia="en-GB"/>
          <w14:ligatures w14:val="none"/>
        </w:rPr>
        <w:t>is</w:t>
      </w:r>
      <w:proofErr w:type="gramEnd"/>
      <w:r w:rsidRPr="00EC33F4">
        <w:rPr>
          <w:rFonts w:ascii="Arial" w:eastAsia="Times New Roman" w:hAnsi="Arial" w:cs="Arial"/>
          <w:color w:val="000000" w:themeColor="text1"/>
          <w:kern w:val="0"/>
          <w:lang w:eastAsia="en-GB"/>
          <w14:ligatures w14:val="none"/>
        </w:rPr>
        <w:t xml:space="preserve"> one of our number one </w:t>
      </w:r>
      <w:proofErr w:type="gramStart"/>
      <w:r w:rsidRPr="00EC33F4">
        <w:rPr>
          <w:rFonts w:ascii="Arial" w:eastAsia="Times New Roman" w:hAnsi="Arial" w:cs="Arial"/>
          <w:color w:val="000000" w:themeColor="text1"/>
          <w:kern w:val="0"/>
          <w:lang w:eastAsia="en-GB"/>
          <w14:ligatures w14:val="none"/>
        </w:rPr>
        <w:t>priorities</w:t>
      </w:r>
      <w:proofErr w:type="gramEnd"/>
      <w:r w:rsidRPr="00EC33F4">
        <w:rPr>
          <w:rFonts w:ascii="Arial" w:eastAsia="Times New Roman" w:hAnsi="Arial" w:cs="Arial"/>
          <w:color w:val="000000" w:themeColor="text1"/>
          <w:kern w:val="0"/>
          <w:lang w:eastAsia="en-GB"/>
          <w14:ligatures w14:val="none"/>
        </w:rPr>
        <w:t xml:space="preserve"> too. </w:t>
      </w:r>
    </w:p>
    <w:p w14:paraId="318A0B2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17DA85B4"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Danielle—Following on from Caitlin’s point, we need to ensure that we provide staff with additional training and qualifications to enhance the quality of care and support within our setting. However, due to the time commitment required, accessing in-depth training for all staff can be challenging (Care Council for Wales, 2016).  </w:t>
      </w:r>
    </w:p>
    <w:p w14:paraId="3547F626"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All staff members will receive ongoing training, which ensures that we all stay informed about legislative changes, policies, and procedures. This is vital for upholding the high standards of care we give in our setting. This corresponds with Section 4 of the Quality-of-Care Report, which highlights the significance of leadership and management in early years settings (Social Care Wales, 2018). </w:t>
      </w:r>
    </w:p>
    <w:p w14:paraId="24BAECA5"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As a Flying Start setting, our policies mandate that all staff participate annually in at least five days of continuous professional development, which we will uphold (Welsh Government, 2016). This requirement is in addition to any training mandated by the National Minimum Standards. CPD should be tailored to each staff member’s learning needs, equipping them with the knowledge and skills necessary to provide </w:t>
      </w:r>
      <w:r w:rsidRPr="00EC33F4">
        <w:rPr>
          <w:rFonts w:ascii="Arial" w:eastAsia="Times New Roman" w:hAnsi="Arial" w:cs="Arial"/>
          <w:color w:val="000000" w:themeColor="text1"/>
          <w:kern w:val="0"/>
          <w:lang w:eastAsia="en-GB"/>
          <w14:ligatures w14:val="none"/>
        </w:rPr>
        <w:lastRenderedPageBreak/>
        <w:t>high-quality care within our setting (Welsh Government, 2014; Social Care Wales, 2018).  </w:t>
      </w:r>
    </w:p>
    <w:p w14:paraId="32152B71"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To encourage staff engagement with training, we, as a setting, recognise the time and effort invested in professional development. Any staff member who completes training outside working hours will receive incentives such as paid time off or the opportunity to undertake training during paid working hours. This approach ensures that training is accessible to all staff members. In our setting, we acknowledge that staff commitment to CPD helps maintain motivation and reinforces continuous learning within the setting (Fadila and </w:t>
      </w:r>
      <w:proofErr w:type="spellStart"/>
      <w:r w:rsidRPr="00EC33F4">
        <w:rPr>
          <w:rFonts w:ascii="Arial" w:eastAsia="Times New Roman" w:hAnsi="Arial" w:cs="Arial"/>
          <w:color w:val="000000" w:themeColor="text1"/>
          <w:kern w:val="0"/>
          <w:lang w:eastAsia="en-GB"/>
          <w14:ligatures w14:val="none"/>
        </w:rPr>
        <w:t>Saputri</w:t>
      </w:r>
      <w:proofErr w:type="spellEnd"/>
      <w:r w:rsidRPr="00EC33F4">
        <w:rPr>
          <w:rFonts w:ascii="Arial" w:eastAsia="Times New Roman" w:hAnsi="Arial" w:cs="Arial"/>
          <w:color w:val="000000" w:themeColor="text1"/>
          <w:kern w:val="0"/>
          <w:lang w:eastAsia="en-GB"/>
          <w14:ligatures w14:val="none"/>
        </w:rPr>
        <w:t>, 2024). </w:t>
      </w:r>
    </w:p>
    <w:p w14:paraId="71305C0C"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Skills for Care (no date) suggests that settings must conduct staff appraisals and supervisions to gather feedback from employees and identify areas where they wish to improve or develop. I know we are due to have our annual appraisals soon, so please keep an eye on your emails for updates regarding this. By ensuring we incorporate these procedures, we demonstrate our value for staff members in the setting by offering them support (Skills for Care, no date). </w:t>
      </w:r>
    </w:p>
    <w:p w14:paraId="67483BEE"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   </w:t>
      </w:r>
      <w:r w:rsidRPr="00EC33F4">
        <w:rPr>
          <w:rFonts w:ascii="Arial" w:eastAsia="Times New Roman" w:hAnsi="Arial" w:cs="Arial"/>
          <w:color w:val="000000" w:themeColor="text1"/>
          <w:kern w:val="0"/>
          <w:shd w:val="clear" w:color="auto" w:fill="FFFFFF"/>
          <w:lang w:eastAsia="en-GB"/>
          <w14:ligatures w14:val="none"/>
        </w:rPr>
        <w:t>Performance feedback is an effective method for gathering input from our staff, as it can positively impact their performance and promote higher-quality care in our environment (CIPD, 2022). However, it is also clear that feedback is not always positive. When a staff member receives negative feedback, it often diminishes their confidence and demotivates them at work, as they may feel intimidated or singled out by management (CIPD, 2022).</w:t>
      </w:r>
      <w:r w:rsidRPr="00EC33F4">
        <w:rPr>
          <w:rFonts w:ascii="Arial" w:eastAsia="Times New Roman" w:hAnsi="Arial" w:cs="Arial"/>
          <w:color w:val="000000" w:themeColor="text1"/>
          <w:kern w:val="0"/>
          <w:lang w:eastAsia="en-GB"/>
          <w14:ligatures w14:val="none"/>
        </w:rPr>
        <w:t> </w:t>
      </w:r>
    </w:p>
    <w:p w14:paraId="5930182A"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Our commitment to CPD directly enhances the care we provide for children and families. Beyond mandatory training, we strive to apply our professional knowledge, skills, and expertise to improve children's learning experiences. Maintaining a strong emphasis on professional development, recognising staff commitment, and promoting reflective practice ensures that our setting meets the highest standards of care and education (Social Care Wales, 2025).  </w:t>
      </w:r>
    </w:p>
    <w:p w14:paraId="251BE305"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9E0EF8A"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Elin- As previously mentioned by Caitlin, safeguarding children is essential in any setting, therefore we need to make sure that all our practitioners understand the </w:t>
      </w:r>
      <w:r w:rsidRPr="00EC33F4">
        <w:rPr>
          <w:rFonts w:ascii="Arial" w:eastAsia="Times New Roman" w:hAnsi="Arial" w:cs="Arial"/>
          <w:color w:val="000000" w:themeColor="text1"/>
          <w:kern w:val="0"/>
          <w:lang w:eastAsia="en-GB"/>
          <w14:ligatures w14:val="none"/>
        </w:rPr>
        <w:lastRenderedPageBreak/>
        <w:t>safeguarding policy while teaching outdoors, however with our new student with autism starting, this is now crucial that our practitioners understand our safeguarding policy and if not, that they are sent on courses and taught about safeguarding.  </w:t>
      </w:r>
    </w:p>
    <w:p w14:paraId="055247D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According to NSPCC Learning (2022) every child has the right to be safeguarded from harm and protected in their setting, making sure that every child feels included and safe in their environment. Practitioners must recognise children’s vulnerability, ensuring that as a setting, our policies make certain that all children are supported. </w:t>
      </w:r>
    </w:p>
    <w:p w14:paraId="409BD51B"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54B5542"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Furthermore, Safeguarding Wales (2022) suggests that ALL practitioners have the responsibility to safeguard every child in the setting, individually and with other members of staff. All practitioners need to have a clear understanding on how to safeguard children correctly to make sure no mistakes are made, or important information is missed. In addition, the practitioners full focus needs to be on the children, therefore practitioners should make sure that they are fully alert.  </w:t>
      </w:r>
    </w:p>
    <w:p w14:paraId="2612A6C3"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4943BE4"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Legislation. Gov (2025) act 1974 suggests that practitioners must ensure the safety of the children in their care, therefore we need to make sure that all our practitioners have completed a health and safety course or, for those who have done the course are fully up to date. Furthermore, it is essential that the practitioner who is using the outdoor area has fully analysed any risks that may occur and make changes to ensure the safety of the children. </w:t>
      </w:r>
    </w:p>
    <w:p w14:paraId="35CA6462"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079D32D"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Danielle- In line with Elin’s point, I will ensure that we update the outdoor policy to include safeguarding measures that prioritise children’s safety while still promoting high-quality outdoor learning. I agree with Elin that a staff member will need to do a risk assessment on the outdoor area every day following the Welsh Government (2023) National minimum standards requirements to ensure the outdoor area is secure and safe.  </w:t>
      </w:r>
    </w:p>
    <w:p w14:paraId="4CA73B7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Additionally, safeguarding procedures will be added, outlining staff responsibilities for supervision, managing potential hazards and responding correctly to accidents or emergencies (Gov.uk,2019).  </w:t>
      </w:r>
    </w:p>
    <w:p w14:paraId="46A02C93"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09DAEB08"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Furthermore, to ensure accessibility and awareness among parents, any updated policies will be available in multiple formats provided by us as a setting, a printed </w:t>
      </w:r>
      <w:r w:rsidRPr="00EC33F4">
        <w:rPr>
          <w:rFonts w:ascii="Arial" w:eastAsia="Times New Roman" w:hAnsi="Arial" w:cs="Arial"/>
          <w:color w:val="000000" w:themeColor="text1"/>
          <w:kern w:val="0"/>
          <w:lang w:eastAsia="en-GB"/>
          <w14:ligatures w14:val="none"/>
        </w:rPr>
        <w:lastRenderedPageBreak/>
        <w:t>copy will be made available to look at within the setting, and digital versions will be accessible via the website or email, and verbal explanations will be given during parent meetings or induction sessions, by doing this we will be following Welsh government (2023) National minimum standards, standard six working in partnership with parents.  </w:t>
      </w:r>
    </w:p>
    <w:p w14:paraId="2E774D67"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This approach ensures that parents, carers, and staff fully understand the policy and their roles in maintaining outdoor safety. Additionally, all staff will receive regular training on safeguarding in outdoor areas, and parents should be encouraged to engage with the policy and provide feedback, fostering a collaborative approach to child well-being (Welsh Government, 2014).  </w:t>
      </w:r>
    </w:p>
    <w:p w14:paraId="31E12470"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As Danielle explained, we must make sure we keep up to date with the Welsh government (2023) national minimum standards, standard 6 working in partnership with parents, to make sure we are reaching this goal, we must ensure that the parents in our setting have easy access to our policies. Firstly,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believe </w:t>
      </w:r>
      <w:proofErr w:type="spellStart"/>
      <w:r w:rsidRPr="00EC33F4">
        <w:rPr>
          <w:rFonts w:ascii="Aptos" w:eastAsia="Times New Roman" w:hAnsi="Aptos" w:cs="Segoe UI"/>
          <w:color w:val="000000" w:themeColor="text1"/>
          <w:kern w:val="0"/>
          <w:lang w:eastAsia="en-GB"/>
          <w14:ligatures w14:val="none"/>
        </w:rPr>
        <w:t>its</w:t>
      </w:r>
      <w:proofErr w:type="spellEnd"/>
      <w:r w:rsidRPr="00EC33F4">
        <w:rPr>
          <w:rFonts w:ascii="Aptos" w:eastAsia="Times New Roman" w:hAnsi="Aptos" w:cs="Segoe UI"/>
          <w:color w:val="000000" w:themeColor="text1"/>
          <w:kern w:val="0"/>
          <w:lang w:eastAsia="en-GB"/>
          <w14:ligatures w14:val="none"/>
        </w:rPr>
        <w:t xml:space="preserve"> vital that we provide parents with at least two copies of the settings policies for their convenience. The first copy that we would use is the physical paper copy, which would be always displayed at the setting, the parents can also ask for a personal printed copy if they choose to do so. Additionally, the second copy would be a digital copy and would be emailed out to the parents upon enrolling their child to our setting, giving them a digital copy would be the most convenient for a parent as they are able to access the copy at home or on the go. </w:t>
      </w:r>
    </w:p>
    <w:p w14:paraId="253FA31F"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proofErr w:type="gramStart"/>
      <w:r w:rsidRPr="00EC33F4">
        <w:rPr>
          <w:rFonts w:ascii="Aptos" w:eastAsia="Times New Roman" w:hAnsi="Aptos" w:cs="Segoe UI"/>
          <w:color w:val="000000" w:themeColor="text1"/>
          <w:kern w:val="0"/>
          <w:lang w:eastAsia="en-GB"/>
          <w14:ligatures w14:val="none"/>
        </w:rPr>
        <w:t>Additionally</w:t>
      </w:r>
      <w:proofErr w:type="gramEnd"/>
      <w:r w:rsidRPr="00EC33F4">
        <w:rPr>
          <w:rFonts w:ascii="Aptos" w:eastAsia="Times New Roman" w:hAnsi="Aptos" w:cs="Segoe UI"/>
          <w:color w:val="000000" w:themeColor="text1"/>
          <w:kern w:val="0"/>
          <w:lang w:eastAsia="en-GB"/>
          <w14:ligatures w14:val="none"/>
        </w:rPr>
        <w:t xml:space="preserve"> to the two copies, might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suggest that we also regularly keep our policies updated on the website, whether that be safeguarding, health and safety, or complaints procedures – is always readily available and updated for the parents to be able to easily access this information, so that they feel up to date and </w:t>
      </w:r>
      <w:proofErr w:type="gramStart"/>
      <w:r w:rsidRPr="00EC33F4">
        <w:rPr>
          <w:rFonts w:ascii="Aptos" w:eastAsia="Times New Roman" w:hAnsi="Aptos" w:cs="Segoe UI"/>
          <w:color w:val="000000" w:themeColor="text1"/>
          <w:kern w:val="0"/>
          <w:lang w:eastAsia="en-GB"/>
          <w14:ligatures w14:val="none"/>
        </w:rPr>
        <w:t>included at all times</w:t>
      </w:r>
      <w:proofErr w:type="gramEnd"/>
      <w:r w:rsidRPr="00EC33F4">
        <w:rPr>
          <w:rFonts w:ascii="Aptos" w:eastAsia="Times New Roman" w:hAnsi="Aptos" w:cs="Segoe UI"/>
          <w:color w:val="000000" w:themeColor="text1"/>
          <w:kern w:val="0"/>
          <w:lang w:eastAsia="en-GB"/>
          <w14:ligatures w14:val="none"/>
        </w:rPr>
        <w:t xml:space="preserve">. We also need to make sure that all the parents are aware of where to find all these policies easily,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recommend including reminder emails, parent meetings, and even newsletters to make sure parents are always informed of any changes regarding policies on the website. This approach will help us with transparency with us and the parents and will reassure parents with our prompt and transparent approach. According to about safeguarding (2025), the importance of parents being fully aware of the safeguarding and policies is extremely important. It improves child safety, and it enables parents to contribute to their child's education and wellbeing. Additionally, maintaining this </w:t>
      </w:r>
      <w:r w:rsidRPr="00EC33F4">
        <w:rPr>
          <w:rFonts w:ascii="Aptos" w:eastAsia="Times New Roman" w:hAnsi="Aptos" w:cs="Segoe UI"/>
          <w:color w:val="000000" w:themeColor="text1"/>
          <w:kern w:val="0"/>
          <w:lang w:eastAsia="en-GB"/>
          <w14:ligatures w14:val="none"/>
        </w:rPr>
        <w:lastRenderedPageBreak/>
        <w:t>transparency with the parents is crucial for avoiding any unexpected situations and makes sure that all communication is clear with all the policies for safeguarding. </w:t>
      </w:r>
    </w:p>
    <w:p w14:paraId="1561AC37"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My final point regarding this topic,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think it's vital that our website is easy to navigate,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think we should include on our website a designated page including </w:t>
      </w:r>
      <w:proofErr w:type="gramStart"/>
      <w:r w:rsidRPr="00EC33F4">
        <w:rPr>
          <w:rFonts w:ascii="Aptos" w:eastAsia="Times New Roman" w:hAnsi="Aptos" w:cs="Segoe UI"/>
          <w:color w:val="000000" w:themeColor="text1"/>
          <w:kern w:val="0"/>
          <w:lang w:eastAsia="en-GB"/>
          <w14:ligatures w14:val="none"/>
        </w:rPr>
        <w:t>all of</w:t>
      </w:r>
      <w:proofErr w:type="gramEnd"/>
      <w:r w:rsidRPr="00EC33F4">
        <w:rPr>
          <w:rFonts w:ascii="Aptos" w:eastAsia="Times New Roman" w:hAnsi="Aptos" w:cs="Segoe UI"/>
          <w:color w:val="000000" w:themeColor="text1"/>
          <w:kern w:val="0"/>
          <w:lang w:eastAsia="en-GB"/>
          <w14:ligatures w14:val="none"/>
        </w:rPr>
        <w:t xml:space="preserve"> our up-to-date policies, this would help the parents find exactly what they are looking for without any unnecessary confusion. Through all these ways of providing transparency with the parents, this will enable us to build trust as they will always be provided with the necessary information, Furthermore, by doing it this way, we will be able to follow the national minimum standards, standard 6 Welsh government (2023), which states that parents should be kept informed about their child’s activities and that parents should be kept fully informed about the practices used in the setting. </w:t>
      </w:r>
    </w:p>
    <w:p w14:paraId="5F186630"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46151FB8"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Danielle- In our setting, we ensure that all policies and procedures are reviewed annually or updated as necessary, following any significant changes in accordance with PACEY (2025b) and the National Minimum Standards for Regulated Childcare (2025). I want to remind everyone that our policies are due for renewal, so I will be reviewing them. If anyone feels that anything needs to be added, please come and let me know.  </w:t>
      </w:r>
    </w:p>
    <w:p w14:paraId="336EBF58" w14:textId="77777777" w:rsidR="00EC33F4" w:rsidRPr="00EC33F4" w:rsidRDefault="00EC33F4" w:rsidP="00EC33F4">
      <w:pPr>
        <w:spacing w:beforeAutospacing="1" w:afterAutospacing="1"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It is important that we gather staff members feedback or suggestions on policies and procedures, as they often understand certain steps of the processes, they perform in our setting better than anyone else due to their front-line experience (Nielsen and Randall, 2012). By asking our staff members for feedback and input on the policies, it will enable them to apply their personal experiences regarding what works and what does not work with the children in our setting.  </w:t>
      </w:r>
    </w:p>
    <w:p w14:paraId="3AAF6338"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Does anyone else want to discuss anything or bring it to my attention?  </w:t>
      </w:r>
    </w:p>
    <w:p w14:paraId="757E236C"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0321DC6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Iola </w:t>
      </w:r>
      <w:proofErr w:type="gramStart"/>
      <w:r w:rsidRPr="00EC33F4">
        <w:rPr>
          <w:rFonts w:ascii="Arial" w:eastAsia="Times New Roman" w:hAnsi="Arial" w:cs="Arial"/>
          <w:color w:val="000000" w:themeColor="text1"/>
          <w:kern w:val="0"/>
          <w:lang w:eastAsia="en-GB"/>
          <w14:ligatures w14:val="none"/>
        </w:rPr>
        <w:t xml:space="preserve">-  </w:t>
      </w:r>
      <w:r w:rsidRPr="00EC33F4">
        <w:rPr>
          <w:rFonts w:ascii="Aptos" w:eastAsia="Times New Roman" w:hAnsi="Aptos" w:cs="Segoe UI"/>
          <w:color w:val="000000" w:themeColor="text1"/>
          <w:kern w:val="0"/>
          <w:lang w:eastAsia="en-GB"/>
          <w14:ligatures w14:val="none"/>
        </w:rPr>
        <w:t>It</w:t>
      </w:r>
      <w:proofErr w:type="gramEnd"/>
      <w:r w:rsidRPr="00EC33F4">
        <w:rPr>
          <w:rFonts w:ascii="Aptos" w:eastAsia="Times New Roman" w:hAnsi="Aptos" w:cs="Segoe UI"/>
          <w:color w:val="000000" w:themeColor="text1"/>
          <w:kern w:val="0"/>
          <w:lang w:eastAsia="en-GB"/>
          <w14:ligatures w14:val="none"/>
        </w:rPr>
        <w:t xml:space="preserve"> has been brought to my attention that some staff members are not keen on going outdoors to do outdoor learning with the children and would rather be in the warmth inside. Early Childhood Outdoors (2025) suggests that adults need to feel comfortable in the setting as well as the children. They need to be able to move freely in the outdoor space and be as warm as can be. Through dressing appropriately based off </w:t>
      </w:r>
      <w:r w:rsidRPr="00EC33F4">
        <w:rPr>
          <w:rFonts w:ascii="Aptos" w:eastAsia="Times New Roman" w:hAnsi="Aptos" w:cs="Segoe UI"/>
          <w:color w:val="000000" w:themeColor="text1"/>
          <w:kern w:val="0"/>
          <w:lang w:eastAsia="en-GB"/>
          <w14:ligatures w14:val="none"/>
        </w:rPr>
        <w:lastRenderedPageBreak/>
        <w:t>the weather for that day, it creates a more enjoyable</w:t>
      </w:r>
      <w:r w:rsidRPr="00EC33F4">
        <w:rPr>
          <w:rFonts w:ascii="Aptos" w:eastAsia="Times New Roman" w:hAnsi="Aptos" w:cs="Segoe UI"/>
          <w:color w:val="000000" w:themeColor="text1"/>
          <w:kern w:val="0"/>
          <w:sz w:val="32"/>
          <w:szCs w:val="32"/>
          <w:lang w:eastAsia="en-GB"/>
          <w14:ligatures w14:val="none"/>
        </w:rPr>
        <w:t xml:space="preserve"> </w:t>
      </w:r>
      <w:r w:rsidRPr="00EC33F4">
        <w:rPr>
          <w:rFonts w:ascii="Aptos" w:eastAsia="Times New Roman" w:hAnsi="Aptos" w:cs="Segoe UI"/>
          <w:color w:val="000000" w:themeColor="text1"/>
          <w:kern w:val="0"/>
          <w:lang w:eastAsia="en-GB"/>
          <w14:ligatures w14:val="none"/>
        </w:rPr>
        <w:t xml:space="preserve">atmosphere for the staff as they will not be too cold to go outside with the children. Children’s Learning Centre of Fairfield County (CLC) (2025) focusses on how outdoor learning and play develops many skills of the children. For example. CLC provide evidence that children will develop skills such as gross motor skills and language skills through outdoor play and learning as they </w:t>
      </w:r>
      <w:proofErr w:type="gramStart"/>
      <w:r w:rsidRPr="00EC33F4">
        <w:rPr>
          <w:rFonts w:ascii="Aptos" w:eastAsia="Times New Roman" w:hAnsi="Aptos" w:cs="Segoe UI"/>
          <w:color w:val="000000" w:themeColor="text1"/>
          <w:kern w:val="0"/>
          <w:lang w:eastAsia="en-GB"/>
          <w14:ligatures w14:val="none"/>
        </w:rPr>
        <w:t>have to</w:t>
      </w:r>
      <w:proofErr w:type="gramEnd"/>
      <w:r w:rsidRPr="00EC33F4">
        <w:rPr>
          <w:rFonts w:ascii="Aptos" w:eastAsia="Times New Roman" w:hAnsi="Aptos" w:cs="Segoe UI"/>
          <w:color w:val="000000" w:themeColor="text1"/>
          <w:kern w:val="0"/>
          <w:lang w:eastAsia="en-GB"/>
          <w14:ligatures w14:val="none"/>
        </w:rPr>
        <w:t xml:space="preserve"> interact with their peers and staff members </w:t>
      </w:r>
      <w:proofErr w:type="gramStart"/>
      <w:r w:rsidRPr="00EC33F4">
        <w:rPr>
          <w:rFonts w:ascii="Aptos" w:eastAsia="Times New Roman" w:hAnsi="Aptos" w:cs="Segoe UI"/>
          <w:color w:val="000000" w:themeColor="text1"/>
          <w:kern w:val="0"/>
          <w:lang w:eastAsia="en-GB"/>
          <w14:ligatures w14:val="none"/>
        </w:rPr>
        <w:t>and also</w:t>
      </w:r>
      <w:proofErr w:type="gramEnd"/>
      <w:r w:rsidRPr="00EC33F4">
        <w:rPr>
          <w:rFonts w:ascii="Aptos" w:eastAsia="Times New Roman" w:hAnsi="Aptos" w:cs="Segoe UI"/>
          <w:color w:val="000000" w:themeColor="text1"/>
          <w:kern w:val="0"/>
          <w:lang w:eastAsia="en-GB"/>
          <w14:ligatures w14:val="none"/>
        </w:rPr>
        <w:t xml:space="preserve"> there are more risk -taking activities linked to the outdoor space allowing the children the opportunity to learn how to jump, run, climb and bounce. Early Years Alliance (2019) agree and state that outdoor play and learning is highly beneficial for children’s development as it allows them to engage in physical activity and stay active. Allowing the children the chance to play outside, is an opportunity for them to connect with nature and enjoy the outdoors and the freedom it provides. Additionally, Field Studies Council (2023) specify that outdoor play is significant in child development due to the outdoors being able to offer a variety of learning opportunities. For example, provides them the chance to learn all about themselves and </w:t>
      </w:r>
      <w:proofErr w:type="gramStart"/>
      <w:r w:rsidRPr="00EC33F4">
        <w:rPr>
          <w:rFonts w:ascii="Aptos" w:eastAsia="Times New Roman" w:hAnsi="Aptos" w:cs="Segoe UI"/>
          <w:color w:val="000000" w:themeColor="text1"/>
          <w:kern w:val="0"/>
          <w:lang w:eastAsia="en-GB"/>
          <w14:ligatures w14:val="none"/>
        </w:rPr>
        <w:t>are able to</w:t>
      </w:r>
      <w:proofErr w:type="gramEnd"/>
      <w:r w:rsidRPr="00EC33F4">
        <w:rPr>
          <w:rFonts w:ascii="Aptos" w:eastAsia="Times New Roman" w:hAnsi="Aptos" w:cs="Segoe UI"/>
          <w:color w:val="000000" w:themeColor="text1"/>
          <w:kern w:val="0"/>
          <w:lang w:eastAsia="en-GB"/>
          <w14:ligatures w14:val="none"/>
        </w:rPr>
        <w:t xml:space="preserve"> see where their strengths and weaknesses are. Being outdoors allows the children to make their own decisions on what they want to play with and what they wish to learn. It also creates an opportunity for the children to overcome and barriers and fears due to there being more risk-taking activities in the outdoor area.</w:t>
      </w:r>
      <w:r w:rsidRPr="00EC33F4">
        <w:rPr>
          <w:rFonts w:ascii="Aptos" w:eastAsia="Times New Roman" w:hAnsi="Aptos" w:cs="Segoe UI"/>
          <w:color w:val="000000" w:themeColor="text1"/>
          <w:kern w:val="0"/>
          <w:sz w:val="32"/>
          <w:szCs w:val="32"/>
          <w:lang w:eastAsia="en-GB"/>
          <w14:ligatures w14:val="none"/>
        </w:rPr>
        <w:t xml:space="preserve"> </w:t>
      </w:r>
      <w:r w:rsidRPr="00EC33F4">
        <w:rPr>
          <w:rFonts w:ascii="Aptos" w:eastAsia="Times New Roman" w:hAnsi="Aptos" w:cs="Segoe UI"/>
          <w:color w:val="000000" w:themeColor="text1"/>
          <w:kern w:val="0"/>
          <w:lang w:eastAsia="en-GB"/>
          <w14:ligatures w14:val="none"/>
        </w:rPr>
        <w:t xml:space="preserve">It is important for us as staff members to encourage each other and remind each other that being outdoors is for the benefit of the children and not for ours. It is vital that we look after each other and support one another and take turns on going outside that the role is shared equally and therefore nobody can feel as though they are out more frequently than others. Nursery World (2020) conveys that children thoroughly enjoy being outside whether they are learning or just playing. Through spending more time outside, the children appreciate it more as it can encourage them to be more themselves and feel freer. This should be the encouragement that staff members need </w:t>
      </w:r>
      <w:proofErr w:type="gramStart"/>
      <w:r w:rsidRPr="00EC33F4">
        <w:rPr>
          <w:rFonts w:ascii="Aptos" w:eastAsia="Times New Roman" w:hAnsi="Aptos" w:cs="Segoe UI"/>
          <w:color w:val="000000" w:themeColor="text1"/>
          <w:kern w:val="0"/>
          <w:lang w:eastAsia="en-GB"/>
          <w14:ligatures w14:val="none"/>
        </w:rPr>
        <w:t>in order to</w:t>
      </w:r>
      <w:proofErr w:type="gramEnd"/>
      <w:r w:rsidRPr="00EC33F4">
        <w:rPr>
          <w:rFonts w:ascii="Aptos" w:eastAsia="Times New Roman" w:hAnsi="Aptos" w:cs="Segoe UI"/>
          <w:color w:val="000000" w:themeColor="text1"/>
          <w:kern w:val="0"/>
          <w:lang w:eastAsia="en-GB"/>
          <w14:ligatures w14:val="none"/>
        </w:rPr>
        <w:t xml:space="preserve"> provide the exceptional care for the children that we are aiming to provide. </w:t>
      </w:r>
    </w:p>
    <w:p w14:paraId="4510F9C4"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374A9D5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Elin- In line with Iola's point, I agree that there is not enough love for the outdoors due to weather conditions, therefore I think as a setting our staff should be more prepared to use our outdoor space no matter what the circumstances are.  </w:t>
      </w:r>
    </w:p>
    <w:p w14:paraId="4482C183"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lastRenderedPageBreak/>
        <w:t>According to Institute for outdoor learning (2025) practitioners must have enthusiasm and good organisation which teaching in the outdoors. Furthermore, practitioners must be able to present good activity skills for children to be able to model while feeling safe in their setting. In addition, it is suggested by Institute for outdoor learning (2025) that practitioners must have a duty of care for the children while teaching outdoors. We as a setting need to make sure that risk assessments are being used, meaning that practitioners need to learn how to use risk assessments correctly, as well as this, it is essential that all practitioners make sure that their health and safety courses are up to date. </w:t>
      </w:r>
    </w:p>
    <w:p w14:paraId="67468D30"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18A35909"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Katy- I would like to suggest an idea based on the feedback that we have received on the feedback from the questionnaires. Both the mothers and the fathers have expressed their want for more involvement with our setting and the children’s education, especially anything to do with the outdoor setting. Personally, </w:t>
      </w:r>
      <w:proofErr w:type="spellStart"/>
      <w:r w:rsidRPr="00EC33F4">
        <w:rPr>
          <w:rFonts w:ascii="Aptos" w:eastAsia="Times New Roman" w:hAnsi="Aptos" w:cs="Segoe UI"/>
          <w:color w:val="000000" w:themeColor="text1"/>
          <w:kern w:val="0"/>
          <w:lang w:eastAsia="en-GB"/>
          <w14:ligatures w14:val="none"/>
        </w:rPr>
        <w:t>i</w:t>
      </w:r>
      <w:proofErr w:type="spellEnd"/>
      <w:r w:rsidRPr="00EC33F4">
        <w:rPr>
          <w:rFonts w:ascii="Aptos" w:eastAsia="Times New Roman" w:hAnsi="Aptos" w:cs="Segoe UI"/>
          <w:color w:val="000000" w:themeColor="text1"/>
          <w:kern w:val="0"/>
          <w:lang w:eastAsia="en-GB"/>
          <w14:ligatures w14:val="none"/>
        </w:rPr>
        <w:t xml:space="preserve"> think this is an excellent opportunity to encourage a sense of community and engagement with the parents. (private school village, 2025), states that parental involvement encourages confidence and builds and builds a love for learning. Furthermore, it shows that education is important and develops parents and child relationship an strengthens their bond. </w:t>
      </w:r>
    </w:p>
    <w:p w14:paraId="4D9B65A4"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One way we can encourage this is by increasing involvement is by reaching out to the parents and encouraging them to help build recourses for the outdoor space in particular – this isn't just about the mothers – we also need to think about the fathers and their involvement who might have the correct skills, tools, or ideas to contribute. By doing this, we can make the outdoor space even more enriching for the children. Additionally, we have also received feedback from the questionnaires that the parents which they want more involvement with. To act on this feedback, I think we should extend our focus to the wider community to support us as a setting. For instance, we could ask local businesses, such as local garden centres, to see if they are able to donate any plants, gardening equipment, or any materials for the outdoor areas. </w:t>
      </w:r>
    </w:p>
    <w:p w14:paraId="5D972755"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xml:space="preserve">By using the local community in this aspect, we can build stronger bonds and connections and are also able to enrich the outdoor play spaced for the children, providing them with fresh and exciting resources to use and explore. It's vital that we </w:t>
      </w:r>
      <w:r w:rsidRPr="00EC33F4">
        <w:rPr>
          <w:rFonts w:ascii="Aptos" w:eastAsia="Times New Roman" w:hAnsi="Aptos" w:cs="Segoe UI"/>
          <w:color w:val="000000" w:themeColor="text1"/>
          <w:kern w:val="0"/>
          <w:lang w:eastAsia="en-GB"/>
          <w14:ligatures w14:val="none"/>
        </w:rPr>
        <w:lastRenderedPageBreak/>
        <w:t>create a setting where the community feels like they are involved with in the children's growth and development. I really think this suggestion could be a great way to bring this idea to life and bring the community together. According to (</w:t>
      </w:r>
      <w:proofErr w:type="spellStart"/>
      <w:r w:rsidRPr="00EC33F4">
        <w:rPr>
          <w:rFonts w:ascii="Aptos" w:eastAsia="Times New Roman" w:hAnsi="Aptos" w:cs="Segoe UI"/>
          <w:color w:val="000000" w:themeColor="text1"/>
          <w:kern w:val="0"/>
          <w:lang w:eastAsia="en-GB"/>
          <w14:ligatures w14:val="none"/>
        </w:rPr>
        <w:t>nyweekly</w:t>
      </w:r>
      <w:proofErr w:type="spellEnd"/>
      <w:r w:rsidRPr="00EC33F4">
        <w:rPr>
          <w:rFonts w:ascii="Aptos" w:eastAsia="Times New Roman" w:hAnsi="Aptos" w:cs="Segoe UI"/>
          <w:color w:val="000000" w:themeColor="text1"/>
          <w:kern w:val="0"/>
          <w:lang w:eastAsia="en-GB"/>
          <w14:ligatures w14:val="none"/>
        </w:rPr>
        <w:t>, 2025), the main benefits of community involvement are that is enhances academic achievement which is like parental involvement in that aspect. In addition, community involvement encourages motivation and confidence within the child and makes the children feel valued through all the community support. </w:t>
      </w:r>
    </w:p>
    <w:p w14:paraId="0ACCD128"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6E80A6DF"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588EB3D1"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75954E09"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Caitlin - The Department for Education (2024) states that building a rapport with parents is vital because it can be the first step for a child to do well, regardless of their background. The steps towards building a relationship between practitioner and parent may begin with inviting them to the setting and asking them about their lives, Department for Education (2024). As we know, parents want trust, and trust is not earnt overnight. To build that key communication with parents, we should be speaking to them as often as we can, not just when something happens to their child, or when we want the parents to fill out a questionnaire.  </w:t>
      </w:r>
    </w:p>
    <w:p w14:paraId="7BDFABCC"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To contact the children’s parents about what they know about safeguarding their child outdoors, we could upload a questionnaire to the “</w:t>
      </w:r>
      <w:proofErr w:type="spellStart"/>
      <w:r w:rsidRPr="00EC33F4">
        <w:rPr>
          <w:rFonts w:ascii="Arial" w:eastAsia="Times New Roman" w:hAnsi="Arial" w:cs="Arial"/>
          <w:color w:val="000000" w:themeColor="text1"/>
          <w:kern w:val="0"/>
          <w:lang w:eastAsia="en-GB"/>
          <w14:ligatures w14:val="none"/>
        </w:rPr>
        <w:t>FamlyApp</w:t>
      </w:r>
      <w:proofErr w:type="spellEnd"/>
      <w:r w:rsidRPr="00EC33F4">
        <w:rPr>
          <w:rFonts w:ascii="Arial" w:eastAsia="Times New Roman" w:hAnsi="Arial" w:cs="Arial"/>
          <w:color w:val="000000" w:themeColor="text1"/>
          <w:kern w:val="0"/>
          <w:lang w:eastAsia="en-GB"/>
          <w14:ligatures w14:val="none"/>
        </w:rPr>
        <w:t xml:space="preserve">” for the parents to let us know what they understand, and what they do not understand about safeguarding children in an outdoor space, as Katy has previously suggested. </w:t>
      </w:r>
      <w:proofErr w:type="spellStart"/>
      <w:r w:rsidRPr="00EC33F4">
        <w:rPr>
          <w:rFonts w:ascii="Arial" w:eastAsia="Times New Roman" w:hAnsi="Arial" w:cs="Arial"/>
          <w:color w:val="000000" w:themeColor="text1"/>
          <w:kern w:val="0"/>
          <w:lang w:eastAsia="en-GB"/>
          <w14:ligatures w14:val="none"/>
        </w:rPr>
        <w:t>FamlyApp</w:t>
      </w:r>
      <w:proofErr w:type="spellEnd"/>
      <w:r w:rsidRPr="00EC33F4">
        <w:rPr>
          <w:rFonts w:ascii="Arial" w:eastAsia="Times New Roman" w:hAnsi="Arial" w:cs="Arial"/>
          <w:color w:val="000000" w:themeColor="text1"/>
          <w:kern w:val="0"/>
          <w:lang w:eastAsia="en-GB"/>
          <w14:ligatures w14:val="none"/>
        </w:rPr>
        <w:t xml:space="preserve"> (No Date) states their aim is to build strong relationships with parents. The </w:t>
      </w:r>
      <w:proofErr w:type="spellStart"/>
      <w:r w:rsidRPr="00EC33F4">
        <w:rPr>
          <w:rFonts w:ascii="Arial" w:eastAsia="Times New Roman" w:hAnsi="Arial" w:cs="Arial"/>
          <w:color w:val="000000" w:themeColor="text1"/>
          <w:kern w:val="0"/>
          <w:lang w:eastAsia="en-GB"/>
          <w14:ligatures w14:val="none"/>
        </w:rPr>
        <w:t>FamlyApp</w:t>
      </w:r>
      <w:proofErr w:type="spellEnd"/>
      <w:r w:rsidRPr="00EC33F4">
        <w:rPr>
          <w:rFonts w:ascii="Arial" w:eastAsia="Times New Roman" w:hAnsi="Arial" w:cs="Arial"/>
          <w:color w:val="000000" w:themeColor="text1"/>
          <w:kern w:val="0"/>
          <w:lang w:eastAsia="en-GB"/>
          <w14:ligatures w14:val="none"/>
        </w:rPr>
        <w:t xml:space="preserve"> aims to share observations with parents as they happen and assure there is easy and quick communication with parents in seconds. According to Emerson </w:t>
      </w:r>
      <w:r w:rsidRPr="00EC33F4">
        <w:rPr>
          <w:rFonts w:ascii="Arial" w:eastAsia="Times New Roman" w:hAnsi="Arial" w:cs="Arial"/>
          <w:i/>
          <w:iCs/>
          <w:color w:val="000000" w:themeColor="text1"/>
          <w:kern w:val="0"/>
          <w:lang w:eastAsia="en-GB"/>
          <w14:ligatures w14:val="none"/>
        </w:rPr>
        <w:t xml:space="preserve">et al., </w:t>
      </w:r>
      <w:r w:rsidRPr="00EC33F4">
        <w:rPr>
          <w:rFonts w:ascii="Arial" w:eastAsia="Times New Roman" w:hAnsi="Arial" w:cs="Arial"/>
          <w:color w:val="000000" w:themeColor="text1"/>
          <w:kern w:val="0"/>
          <w:lang w:eastAsia="en-GB"/>
          <w14:ligatures w14:val="none"/>
        </w:rPr>
        <w:t>(2012)</w:t>
      </w:r>
      <w:r w:rsidRPr="00EC33F4">
        <w:rPr>
          <w:rFonts w:ascii="Arial" w:eastAsia="Times New Roman" w:hAnsi="Arial" w:cs="Arial"/>
          <w:i/>
          <w:iCs/>
          <w:color w:val="000000" w:themeColor="text1"/>
          <w:kern w:val="0"/>
          <w:lang w:eastAsia="en-GB"/>
          <w14:ligatures w14:val="none"/>
        </w:rPr>
        <w:t>,</w:t>
      </w:r>
      <w:r w:rsidRPr="00EC33F4">
        <w:rPr>
          <w:rFonts w:ascii="Arial" w:eastAsia="Times New Roman" w:hAnsi="Arial" w:cs="Arial"/>
          <w:color w:val="000000" w:themeColor="text1"/>
          <w:kern w:val="0"/>
          <w:lang w:eastAsia="en-GB"/>
          <w14:ligatures w14:val="none"/>
        </w:rPr>
        <w:t xml:space="preserve"> there are many positive impacts on children’s educational attainment. Research has established that close parental engagement can</w:t>
      </w:r>
      <w:r w:rsidRPr="00EC33F4">
        <w:rPr>
          <w:rFonts w:ascii="Arial" w:eastAsia="Times New Roman" w:hAnsi="Arial" w:cs="Arial"/>
          <w:color w:val="000000" w:themeColor="text1"/>
          <w:kern w:val="0"/>
          <w:sz w:val="22"/>
          <w:szCs w:val="22"/>
          <w:lang w:eastAsia="en-GB"/>
          <w14:ligatures w14:val="none"/>
        </w:rPr>
        <w:t xml:space="preserve"> </w:t>
      </w:r>
      <w:r w:rsidRPr="00EC33F4">
        <w:rPr>
          <w:rFonts w:ascii="Arial" w:eastAsia="Times New Roman" w:hAnsi="Arial" w:cs="Arial"/>
          <w:color w:val="000000" w:themeColor="text1"/>
          <w:kern w:val="0"/>
          <w:lang w:eastAsia="en-GB"/>
          <w14:ligatures w14:val="none"/>
        </w:rPr>
        <w:t xml:space="preserve">affect many aspects of pupil development, including improved adaptation to school, enhanced social skills and improved behaviour. Although it seems simple to send out an online questionnaire to parents, some parents may choose not to fill out the questionnaires or may easily forget due to any stresses at home. We also </w:t>
      </w:r>
      <w:proofErr w:type="gramStart"/>
      <w:r w:rsidRPr="00EC33F4">
        <w:rPr>
          <w:rFonts w:ascii="Arial" w:eastAsia="Times New Roman" w:hAnsi="Arial" w:cs="Arial"/>
          <w:color w:val="000000" w:themeColor="text1"/>
          <w:kern w:val="0"/>
          <w:lang w:eastAsia="en-GB"/>
          <w14:ligatures w14:val="none"/>
        </w:rPr>
        <w:t>have to</w:t>
      </w:r>
      <w:proofErr w:type="gramEnd"/>
      <w:r w:rsidRPr="00EC33F4">
        <w:rPr>
          <w:rFonts w:ascii="Arial" w:eastAsia="Times New Roman" w:hAnsi="Arial" w:cs="Arial"/>
          <w:color w:val="000000" w:themeColor="text1"/>
          <w:kern w:val="0"/>
          <w:lang w:eastAsia="en-GB"/>
          <w14:ligatures w14:val="none"/>
        </w:rPr>
        <w:t xml:space="preserve"> consider that some parents may not fill out the questionnaire due to circumstances at home, such as EAL or not having access to technology. Therefore, it can be difficult to receive </w:t>
      </w:r>
      <w:r w:rsidRPr="00EC33F4">
        <w:rPr>
          <w:rFonts w:ascii="Arial" w:eastAsia="Times New Roman" w:hAnsi="Arial" w:cs="Arial"/>
          <w:color w:val="000000" w:themeColor="text1"/>
          <w:kern w:val="0"/>
          <w:lang w:eastAsia="en-GB"/>
          <w14:ligatures w14:val="none"/>
        </w:rPr>
        <w:lastRenderedPageBreak/>
        <w:t>accurate feedback from parents and carers about their understanding of the outdoor area.  </w:t>
      </w:r>
    </w:p>
    <w:p w14:paraId="4ECEACF7"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69CE634F"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If we are lucky enough to receive responses from parents, we need to act swiftly and think about how they would like to see us improve the quality of our setting and ensure their children </w:t>
      </w:r>
      <w:proofErr w:type="gramStart"/>
      <w:r w:rsidRPr="00EC33F4">
        <w:rPr>
          <w:rFonts w:ascii="Arial" w:eastAsia="Times New Roman" w:hAnsi="Arial" w:cs="Arial"/>
          <w:color w:val="000000" w:themeColor="text1"/>
          <w:kern w:val="0"/>
          <w:lang w:eastAsia="en-GB"/>
          <w14:ligatures w14:val="none"/>
        </w:rPr>
        <w:t>are safe at all times</w:t>
      </w:r>
      <w:proofErr w:type="gramEnd"/>
      <w:r w:rsidRPr="00EC33F4">
        <w:rPr>
          <w:rFonts w:ascii="Arial" w:eastAsia="Times New Roman" w:hAnsi="Arial" w:cs="Arial"/>
          <w:color w:val="000000" w:themeColor="text1"/>
          <w:kern w:val="0"/>
          <w:lang w:eastAsia="en-GB"/>
          <w14:ligatures w14:val="none"/>
        </w:rPr>
        <w:t>. According to Birth to 5 Matters (No Date), settings must consider the level of engagement they have with parents. Although not all parents may be engaging, it is also the setting's responsibility to continue that vital engagement with parents, as much as they can. When we look at the families in our setting and their engagement style, we need to start asking ourselves the following questions: “Who do we not have a strong relationship with, why not and how can we change it?”. Birth to 5 Matters (No Date), also states that settings need to consider barriers that may prevent communication amongst families and settings, including EAL and parents’ own previous experience with education. We need to consider if their experience was poor in education, then they may not want to communicate with us about any issues. This is why it is important that we show parents that we are there for their children, and we are on the same team as them.   </w:t>
      </w:r>
      <w:r w:rsidRPr="00EC33F4">
        <w:rPr>
          <w:rFonts w:ascii="Arial" w:eastAsia="Times New Roman" w:hAnsi="Arial" w:cs="Arial"/>
          <w:color w:val="000000" w:themeColor="text1"/>
          <w:kern w:val="0"/>
          <w:sz w:val="22"/>
          <w:szCs w:val="22"/>
          <w:lang w:eastAsia="en-GB"/>
          <w14:ligatures w14:val="none"/>
        </w:rPr>
        <w:t>  </w:t>
      </w:r>
    </w:p>
    <w:p w14:paraId="2DC4B6E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ptos" w:eastAsia="Times New Roman" w:hAnsi="Aptos" w:cs="Segoe UI"/>
          <w:color w:val="000000" w:themeColor="text1"/>
          <w:kern w:val="0"/>
          <w:lang w:eastAsia="en-GB"/>
          <w14:ligatures w14:val="none"/>
        </w:rPr>
        <w:t> </w:t>
      </w:r>
    </w:p>
    <w:p w14:paraId="6EA9704A"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w:t>
      </w:r>
    </w:p>
    <w:p w14:paraId="7545C5CF"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xml:space="preserve">Danielle—I agree with Caitlin. By using our </w:t>
      </w:r>
      <w:proofErr w:type="spellStart"/>
      <w:r w:rsidRPr="00EC33F4">
        <w:rPr>
          <w:rFonts w:ascii="Arial" w:eastAsia="Times New Roman" w:hAnsi="Arial" w:cs="Arial"/>
          <w:color w:val="000000" w:themeColor="text1"/>
          <w:kern w:val="0"/>
          <w:lang w:eastAsia="en-GB"/>
          <w14:ligatures w14:val="none"/>
        </w:rPr>
        <w:t>Famly</w:t>
      </w:r>
      <w:proofErr w:type="spellEnd"/>
      <w:r w:rsidRPr="00EC33F4">
        <w:rPr>
          <w:rFonts w:ascii="Arial" w:eastAsia="Times New Roman" w:hAnsi="Arial" w:cs="Arial"/>
          <w:color w:val="000000" w:themeColor="text1"/>
          <w:kern w:val="0"/>
          <w:lang w:eastAsia="en-GB"/>
          <w14:ligatures w14:val="none"/>
        </w:rPr>
        <w:t xml:space="preserve"> app, we can communicate with parents throughout the day so they can receive regular updates on their children, whether it is the activities we have done throughout the day or their child’s daily meal plan. This improves our relationships with parents and builds bonds to ensure that parents feel a part of their child’s learning (Department for Education, 2024). In our setting, we ensure that we hear the opinions and suggestions of parents on what they would like from us to promote quality for their children </w:t>
      </w:r>
      <w:r w:rsidRPr="00EC33F4">
        <w:rPr>
          <w:rFonts w:ascii="Arial" w:eastAsia="Times New Roman" w:hAnsi="Arial" w:cs="Arial"/>
          <w:color w:val="000000" w:themeColor="text1"/>
          <w:kern w:val="0"/>
          <w:shd w:val="clear" w:color="auto" w:fill="FFFFFF"/>
          <w:lang w:eastAsia="en-GB"/>
          <w14:ligatures w14:val="none"/>
        </w:rPr>
        <w:t>(Department for Education, 2024).</w:t>
      </w:r>
      <w:r w:rsidRPr="00EC33F4">
        <w:rPr>
          <w:rFonts w:ascii="Arial" w:eastAsia="Times New Roman" w:hAnsi="Arial" w:cs="Arial"/>
          <w:color w:val="000000" w:themeColor="text1"/>
          <w:kern w:val="0"/>
          <w:lang w:eastAsia="en-GB"/>
          <w14:ligatures w14:val="none"/>
        </w:rPr>
        <w:t> </w:t>
      </w:r>
    </w:p>
    <w:p w14:paraId="10C28ADE"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shd w:val="clear" w:color="auto" w:fill="FFFFFF"/>
          <w:lang w:eastAsia="en-GB"/>
          <w14:ligatures w14:val="none"/>
        </w:rPr>
        <w:t>  With the new child starting with autism, it is important that we listen to the child’s parents about how we can support them and their child with this transition and ensure the child feels comfortable within our setting (PACEY, 2025). </w:t>
      </w:r>
      <w:r w:rsidRPr="00EC33F4">
        <w:rPr>
          <w:rFonts w:ascii="Arial" w:eastAsia="Times New Roman" w:hAnsi="Arial" w:cs="Arial"/>
          <w:color w:val="000000" w:themeColor="text1"/>
          <w:kern w:val="0"/>
          <w:lang w:eastAsia="en-GB"/>
          <w14:ligatures w14:val="none"/>
        </w:rPr>
        <w:t> </w:t>
      </w:r>
    </w:p>
    <w:p w14:paraId="1256131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shd w:val="clear" w:color="auto" w:fill="FFFFFF"/>
          <w:lang w:eastAsia="en-GB"/>
          <w14:ligatures w14:val="none"/>
        </w:rPr>
        <w:t xml:space="preserve">   I would also like to remind you all that </w:t>
      </w:r>
      <w:r w:rsidRPr="00EC33F4">
        <w:rPr>
          <w:rFonts w:ascii="Arial" w:eastAsia="Times New Roman" w:hAnsi="Arial" w:cs="Arial"/>
          <w:color w:val="000000" w:themeColor="text1"/>
          <w:kern w:val="0"/>
          <w:lang w:eastAsia="en-GB"/>
          <w14:ligatures w14:val="none"/>
        </w:rPr>
        <w:t xml:space="preserve">we need to inform parents about our open-door policy and that they are welcome to speak with any staff member about any worries or concerns they may have regarding our setting. We can achieve this by </w:t>
      </w:r>
      <w:r w:rsidRPr="00EC33F4">
        <w:rPr>
          <w:rFonts w:ascii="Arial" w:eastAsia="Times New Roman" w:hAnsi="Arial" w:cs="Arial"/>
          <w:color w:val="000000" w:themeColor="text1"/>
          <w:kern w:val="0"/>
          <w:lang w:eastAsia="en-GB"/>
          <w14:ligatures w14:val="none"/>
        </w:rPr>
        <w:lastRenderedPageBreak/>
        <w:t xml:space="preserve">sending out a reminder on our </w:t>
      </w:r>
      <w:proofErr w:type="spellStart"/>
      <w:r w:rsidRPr="00EC33F4">
        <w:rPr>
          <w:rFonts w:ascii="Arial" w:eastAsia="Times New Roman" w:hAnsi="Arial" w:cs="Arial"/>
          <w:color w:val="000000" w:themeColor="text1"/>
          <w:kern w:val="0"/>
          <w:lang w:eastAsia="en-GB"/>
          <w14:ligatures w14:val="none"/>
        </w:rPr>
        <w:t>Famly</w:t>
      </w:r>
      <w:proofErr w:type="spellEnd"/>
      <w:r w:rsidRPr="00EC33F4">
        <w:rPr>
          <w:rFonts w:ascii="Arial" w:eastAsia="Times New Roman" w:hAnsi="Arial" w:cs="Arial"/>
          <w:color w:val="000000" w:themeColor="text1"/>
          <w:kern w:val="0"/>
          <w:lang w:eastAsia="en-GB"/>
          <w14:ligatures w14:val="none"/>
        </w:rPr>
        <w:t xml:space="preserve"> app or displaying a notice on our parents notice board (Anna Freud, 2024).  </w:t>
      </w:r>
    </w:p>
    <w:p w14:paraId="0B26DB75"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   Before I end this meeting, is there anything else anyone else would like to say?  </w:t>
      </w:r>
    </w:p>
    <w:p w14:paraId="6CBDCE46" w14:textId="77777777" w:rsidR="00EC33F4" w:rsidRPr="00EC33F4" w:rsidRDefault="00EC33F4" w:rsidP="00EC33F4">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EC33F4">
        <w:rPr>
          <w:rFonts w:ascii="Arial" w:eastAsia="Times New Roman" w:hAnsi="Arial" w:cs="Arial"/>
          <w:color w:val="000000" w:themeColor="text1"/>
          <w:kern w:val="0"/>
          <w:lang w:eastAsia="en-GB"/>
          <w14:ligatures w14:val="none"/>
        </w:rPr>
        <w:t>Ok then, I would like to thank everyone for attending this meeting today. I am certain we have all found it beneficial to understand the significance of maintaining a high-quality environment for our children, parents, and carers. Additionally, it is essential to recognise the value of an inspection to ensure we meet national minimum standards and go above and beyond for our children and their families. Thank you, everyone.  </w:t>
      </w:r>
    </w:p>
    <w:p w14:paraId="489F4B2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22136E2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5E75136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4C7706D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0D4EB34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1F3FD18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6E57019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1AE5B36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791F9E3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4D05F8E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792B7E7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149FFB1F"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58717DD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14F5C06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32E30FB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4BDE2F8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25D21E4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08E0EB5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37B0C551"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138E791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sz w:val="22"/>
          <w:szCs w:val="22"/>
          <w:lang w:eastAsia="en-GB"/>
          <w14:ligatures w14:val="none"/>
        </w:rPr>
        <w:t> </w:t>
      </w:r>
    </w:p>
    <w:p w14:paraId="111AA5D0"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358F365F"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07A21F1E"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4ED9AB33"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2FAB96B3"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5D800765"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43E87821"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0F288A96"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7CB9539B"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0167561B"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788149B6"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7874F254"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37D508C9"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6D162880"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14A8B65E"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7F6DCC94"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7D9B81BE"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49E289BD"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0EDBEA76"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1292875D"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61FB058A"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6D65AC4A"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4C24E61B" w14:textId="77777777" w:rsidR="00EC33F4" w:rsidRDefault="00EC33F4" w:rsidP="00EC33F4">
      <w:pPr>
        <w:textAlignment w:val="baseline"/>
        <w:rPr>
          <w:rFonts w:ascii="Arial" w:eastAsia="Times New Roman" w:hAnsi="Arial" w:cs="Arial"/>
          <w:b/>
          <w:bCs/>
          <w:color w:val="000000"/>
          <w:kern w:val="0"/>
          <w:sz w:val="22"/>
          <w:szCs w:val="22"/>
          <w:u w:val="single"/>
          <w:lang w:eastAsia="en-GB"/>
          <w14:ligatures w14:val="none"/>
        </w:rPr>
      </w:pPr>
    </w:p>
    <w:p w14:paraId="5BC71CF9" w14:textId="708F7FC0"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b/>
          <w:bCs/>
          <w:color w:val="000000"/>
          <w:kern w:val="0"/>
          <w:sz w:val="22"/>
          <w:szCs w:val="22"/>
          <w:u w:val="single"/>
          <w:lang w:eastAsia="en-GB"/>
          <w14:ligatures w14:val="none"/>
        </w:rPr>
        <w:t>Reference List</w:t>
      </w:r>
      <w:r w:rsidRPr="00EC33F4">
        <w:rPr>
          <w:rFonts w:ascii="Arial" w:eastAsia="Times New Roman" w:hAnsi="Arial" w:cs="Arial"/>
          <w:color w:val="000000"/>
          <w:kern w:val="0"/>
          <w:sz w:val="22"/>
          <w:szCs w:val="22"/>
          <w:lang w:eastAsia="en-GB"/>
          <w14:ligatures w14:val="none"/>
        </w:rPr>
        <w:t> </w:t>
      </w:r>
    </w:p>
    <w:p w14:paraId="1266C07B" w14:textId="77777777" w:rsidR="00EC33F4" w:rsidRDefault="00EC33F4" w:rsidP="00EC33F4">
      <w:pPr>
        <w:textAlignment w:val="baseline"/>
        <w:rPr>
          <w:rFonts w:ascii="Arial" w:eastAsia="Times New Roman" w:hAnsi="Arial" w:cs="Arial"/>
          <w:color w:val="000000"/>
          <w:kern w:val="0"/>
          <w:lang w:eastAsia="en-GB"/>
          <w14:ligatures w14:val="none"/>
        </w:rPr>
      </w:pPr>
    </w:p>
    <w:p w14:paraId="00AF6536" w14:textId="3E9C6F4D"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About Safeguarding (2025) </w:t>
      </w:r>
      <w:r w:rsidRPr="00EC33F4">
        <w:rPr>
          <w:rFonts w:ascii="Arial" w:eastAsia="Times New Roman" w:hAnsi="Arial" w:cs="Arial"/>
          <w:i/>
          <w:iCs/>
          <w:color w:val="000000"/>
          <w:kern w:val="0"/>
          <w:lang w:eastAsia="en-GB"/>
          <w14:ligatures w14:val="none"/>
        </w:rPr>
        <w:t xml:space="preserve">Working with Parents and Carers to Safeguard Children in Schools. </w:t>
      </w:r>
      <w:r w:rsidRPr="00EC33F4">
        <w:rPr>
          <w:rFonts w:ascii="Arial" w:eastAsia="Times New Roman" w:hAnsi="Arial" w:cs="Arial"/>
          <w:color w:val="000000"/>
          <w:kern w:val="0"/>
          <w:lang w:eastAsia="en-GB"/>
          <w14:ligatures w14:val="none"/>
        </w:rPr>
        <w:t xml:space="preserve">Available at: </w:t>
      </w:r>
      <w:hyperlink r:id="rId6" w:tgtFrame="_blank" w:history="1">
        <w:r w:rsidRPr="00EC33F4">
          <w:rPr>
            <w:rFonts w:ascii="Arial" w:eastAsia="Times New Roman" w:hAnsi="Arial" w:cs="Arial"/>
            <w:color w:val="467886"/>
            <w:kern w:val="0"/>
            <w:u w:val="single"/>
            <w:lang w:eastAsia="en-GB"/>
            <w14:ligatures w14:val="none"/>
          </w:rPr>
          <w:t>Working with Parents and Carers to safeguard children in schools - About Safeguarding</w:t>
        </w:r>
      </w:hyperlink>
      <w:r w:rsidRPr="00EC33F4">
        <w:rPr>
          <w:rFonts w:ascii="Arial" w:eastAsia="Times New Roman" w:hAnsi="Arial" w:cs="Arial"/>
          <w:color w:val="000000"/>
          <w:kern w:val="0"/>
          <w:lang w:eastAsia="en-GB"/>
          <w14:ligatures w14:val="none"/>
        </w:rPr>
        <w:t xml:space="preserve"> (Accessed: 22</w:t>
      </w:r>
      <w:r w:rsidRPr="00EC33F4">
        <w:rPr>
          <w:rFonts w:ascii="Arial" w:eastAsia="Times New Roman" w:hAnsi="Arial" w:cs="Arial"/>
          <w:color w:val="000000"/>
          <w:kern w:val="0"/>
          <w:sz w:val="19"/>
          <w:szCs w:val="19"/>
          <w:vertAlign w:val="superscript"/>
          <w:lang w:eastAsia="en-GB"/>
          <w14:ligatures w14:val="none"/>
        </w:rPr>
        <w:t>nd</w:t>
      </w:r>
      <w:r w:rsidRPr="00EC33F4">
        <w:rPr>
          <w:rFonts w:ascii="Arial" w:eastAsia="Times New Roman" w:hAnsi="Arial" w:cs="Arial"/>
          <w:color w:val="000000"/>
          <w:kern w:val="0"/>
          <w:lang w:eastAsia="en-GB"/>
          <w14:ligatures w14:val="none"/>
        </w:rPr>
        <w:t xml:space="preserve"> March 2025). </w:t>
      </w:r>
    </w:p>
    <w:p w14:paraId="63CA798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69A5BAC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Anna Freud (2024) </w:t>
      </w:r>
      <w:r w:rsidRPr="00EC33F4">
        <w:rPr>
          <w:rFonts w:ascii="Arial" w:eastAsia="Times New Roman" w:hAnsi="Arial" w:cs="Arial"/>
          <w:i/>
          <w:iCs/>
          <w:kern w:val="0"/>
          <w:lang w:eastAsia="en-GB"/>
          <w14:ligatures w14:val="none"/>
        </w:rPr>
        <w:t xml:space="preserve">Engage with all Parents and Carers. </w:t>
      </w:r>
      <w:r w:rsidRPr="00EC33F4">
        <w:rPr>
          <w:rFonts w:ascii="Arial" w:eastAsia="Times New Roman" w:hAnsi="Arial" w:cs="Arial"/>
          <w:kern w:val="0"/>
          <w:lang w:eastAsia="en-GB"/>
          <w14:ligatures w14:val="none"/>
        </w:rPr>
        <w:t xml:space="preserve">Available at: </w:t>
      </w:r>
      <w:hyperlink r:id="rId7" w:tgtFrame="_blank" w:history="1">
        <w:r w:rsidRPr="00EC33F4">
          <w:rPr>
            <w:rFonts w:ascii="Arial" w:eastAsia="Times New Roman" w:hAnsi="Arial" w:cs="Arial"/>
            <w:color w:val="467886"/>
            <w:kern w:val="0"/>
            <w:u w:val="single"/>
            <w:lang w:eastAsia="en-GB"/>
            <w14:ligatures w14:val="none"/>
          </w:rPr>
          <w:t>https://www.annafreud.org/resources/schools-and-colleges/5-steps/working-together/engage-with-all-parents-and-carers/</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15FBAEE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73718D6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Birth to 5 Matters (No Date) </w:t>
      </w:r>
      <w:r w:rsidRPr="00EC33F4">
        <w:rPr>
          <w:rFonts w:ascii="Arial" w:eastAsia="Times New Roman" w:hAnsi="Arial" w:cs="Arial"/>
          <w:i/>
          <w:iCs/>
          <w:color w:val="000000"/>
          <w:kern w:val="0"/>
          <w:lang w:eastAsia="en-GB"/>
          <w14:ligatures w14:val="none"/>
        </w:rPr>
        <w:t xml:space="preserve">Parents as Partners. </w:t>
      </w:r>
      <w:r w:rsidRPr="00EC33F4">
        <w:rPr>
          <w:rFonts w:ascii="Arial" w:eastAsia="Times New Roman" w:hAnsi="Arial" w:cs="Arial"/>
          <w:color w:val="000000"/>
          <w:kern w:val="0"/>
          <w:lang w:eastAsia="en-GB"/>
          <w14:ligatures w14:val="none"/>
        </w:rPr>
        <w:t xml:space="preserve">Available at: </w:t>
      </w:r>
      <w:hyperlink r:id="rId8" w:tgtFrame="_blank" w:history="1">
        <w:r w:rsidRPr="00EC33F4">
          <w:rPr>
            <w:rFonts w:ascii="Arial" w:eastAsia="Times New Roman" w:hAnsi="Arial" w:cs="Arial"/>
            <w:color w:val="467886"/>
            <w:kern w:val="0"/>
            <w:u w:val="single"/>
            <w:lang w:eastAsia="en-GB"/>
            <w14:ligatures w14:val="none"/>
          </w:rPr>
          <w:t>https://birthto5matters.org.uk/parents-as-partners/</w:t>
        </w:r>
      </w:hyperlink>
      <w:r w:rsidRPr="00EC33F4">
        <w:rPr>
          <w:rFonts w:ascii="Arial" w:eastAsia="Times New Roman" w:hAnsi="Arial" w:cs="Arial"/>
          <w:color w:val="000000"/>
          <w:kern w:val="0"/>
          <w:lang w:eastAsia="en-GB"/>
          <w14:ligatures w14:val="none"/>
        </w:rPr>
        <w:t xml:space="preserve"> (Accessed: 23</w:t>
      </w:r>
      <w:r w:rsidRPr="00EC33F4">
        <w:rPr>
          <w:rFonts w:ascii="Arial" w:eastAsia="Times New Roman" w:hAnsi="Arial" w:cs="Arial"/>
          <w:color w:val="000000"/>
          <w:kern w:val="0"/>
          <w:sz w:val="19"/>
          <w:szCs w:val="19"/>
          <w:vertAlign w:val="superscript"/>
          <w:lang w:eastAsia="en-GB"/>
          <w14:ligatures w14:val="none"/>
        </w:rPr>
        <w:t>rd</w:t>
      </w:r>
      <w:r w:rsidRPr="00EC33F4">
        <w:rPr>
          <w:rFonts w:ascii="Arial" w:eastAsia="Times New Roman" w:hAnsi="Arial" w:cs="Arial"/>
          <w:color w:val="000000"/>
          <w:kern w:val="0"/>
          <w:lang w:eastAsia="en-GB"/>
          <w14:ligatures w14:val="none"/>
        </w:rPr>
        <w:t xml:space="preserve"> March 2025).  </w:t>
      </w:r>
    </w:p>
    <w:p w14:paraId="6649F50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E49836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Buckler. R (2023) </w:t>
      </w:r>
      <w:r w:rsidRPr="00EC33F4">
        <w:rPr>
          <w:rFonts w:ascii="Arial" w:eastAsia="Times New Roman" w:hAnsi="Arial" w:cs="Arial"/>
          <w:i/>
          <w:iCs/>
          <w:color w:val="000000"/>
          <w:kern w:val="0"/>
          <w:lang w:eastAsia="en-GB"/>
          <w14:ligatures w14:val="none"/>
        </w:rPr>
        <w:t>Developing Child-</w:t>
      </w:r>
      <w:proofErr w:type="spellStart"/>
      <w:r w:rsidRPr="00EC33F4">
        <w:rPr>
          <w:rFonts w:ascii="Arial" w:eastAsia="Times New Roman" w:hAnsi="Arial" w:cs="Arial"/>
          <w:i/>
          <w:iCs/>
          <w:color w:val="000000"/>
          <w:kern w:val="0"/>
          <w:lang w:eastAsia="en-GB"/>
          <w14:ligatures w14:val="none"/>
        </w:rPr>
        <w:t>Centered</w:t>
      </w:r>
      <w:proofErr w:type="spellEnd"/>
      <w:r w:rsidRPr="00EC33F4">
        <w:rPr>
          <w:rFonts w:ascii="Arial" w:eastAsia="Times New Roman" w:hAnsi="Arial" w:cs="Arial"/>
          <w:i/>
          <w:iCs/>
          <w:color w:val="000000"/>
          <w:kern w:val="0"/>
          <w:lang w:eastAsia="en-GB"/>
          <w14:ligatures w14:val="none"/>
        </w:rPr>
        <w:t xml:space="preserve"> Practice for Safeguarding and Child Protection: Strategies for Every Early Years Setting. </w:t>
      </w:r>
      <w:r w:rsidRPr="00EC33F4">
        <w:rPr>
          <w:rFonts w:ascii="Arial" w:eastAsia="Times New Roman" w:hAnsi="Arial" w:cs="Arial"/>
          <w:color w:val="000000"/>
          <w:kern w:val="0"/>
          <w:lang w:eastAsia="en-GB"/>
          <w14:ligatures w14:val="none"/>
        </w:rPr>
        <w:t>Routledge. (Accessed: 15</w:t>
      </w:r>
      <w:r w:rsidRPr="00EC33F4">
        <w:rPr>
          <w:rFonts w:ascii="Arial" w:eastAsia="Times New Roman" w:hAnsi="Arial" w:cs="Arial"/>
          <w:color w:val="000000"/>
          <w:kern w:val="0"/>
          <w:sz w:val="19"/>
          <w:szCs w:val="19"/>
          <w:vertAlign w:val="superscript"/>
          <w:lang w:eastAsia="en-GB"/>
          <w14:ligatures w14:val="none"/>
        </w:rPr>
        <w:t>th</w:t>
      </w:r>
      <w:r w:rsidRPr="00EC33F4">
        <w:rPr>
          <w:rFonts w:ascii="Arial" w:eastAsia="Times New Roman" w:hAnsi="Arial" w:cs="Arial"/>
          <w:color w:val="000000"/>
          <w:kern w:val="0"/>
          <w:lang w:eastAsia="en-GB"/>
          <w14:ligatures w14:val="none"/>
        </w:rPr>
        <w:t xml:space="preserve"> March 2025) </w:t>
      </w:r>
    </w:p>
    <w:p w14:paraId="2543D8C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36E0C8A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Care Council for Wales (2016) </w:t>
      </w:r>
      <w:r w:rsidRPr="00EC33F4">
        <w:rPr>
          <w:rFonts w:ascii="Arial" w:eastAsia="Times New Roman" w:hAnsi="Arial" w:cs="Arial"/>
          <w:i/>
          <w:iCs/>
          <w:kern w:val="0"/>
          <w:lang w:eastAsia="en-GB"/>
          <w14:ligatures w14:val="none"/>
        </w:rPr>
        <w:t>Continuing Professional Development</w:t>
      </w:r>
      <w:r w:rsidRPr="00EC33F4">
        <w:rPr>
          <w:rFonts w:ascii="Arial" w:eastAsia="Times New Roman" w:hAnsi="Arial" w:cs="Arial"/>
          <w:kern w:val="0"/>
          <w:lang w:eastAsia="en-GB"/>
          <w14:ligatures w14:val="none"/>
        </w:rPr>
        <w:t xml:space="preserve"> </w:t>
      </w:r>
      <w:r w:rsidRPr="00EC33F4">
        <w:rPr>
          <w:rFonts w:ascii="Arial" w:eastAsia="Times New Roman" w:hAnsi="Arial" w:cs="Arial"/>
          <w:i/>
          <w:iCs/>
          <w:kern w:val="0"/>
          <w:lang w:eastAsia="en-GB"/>
          <w14:ligatures w14:val="none"/>
        </w:rPr>
        <w:t xml:space="preserve">Principles for the Early Years and Childcare Workforce in Wales. </w:t>
      </w:r>
      <w:r w:rsidRPr="00EC33F4">
        <w:rPr>
          <w:rFonts w:ascii="Arial" w:eastAsia="Times New Roman" w:hAnsi="Arial" w:cs="Arial"/>
          <w:kern w:val="0"/>
          <w:lang w:eastAsia="en-GB"/>
          <w14:ligatures w14:val="none"/>
        </w:rPr>
        <w:t xml:space="preserve">Available at: </w:t>
      </w:r>
      <w:hyperlink r:id="rId9" w:tgtFrame="_blank" w:history="1">
        <w:r w:rsidRPr="00EC33F4">
          <w:rPr>
            <w:rFonts w:ascii="Arial" w:eastAsia="Times New Roman" w:hAnsi="Arial" w:cs="Arial"/>
            <w:color w:val="467886"/>
            <w:kern w:val="0"/>
            <w:u w:val="single"/>
            <w:lang w:eastAsia="en-GB"/>
            <w14:ligatures w14:val="none"/>
          </w:rPr>
          <w:t>https://socialcare.wales/cms-assets/documents/Early-years-CPD-principles.pdf</w:t>
        </w:r>
      </w:hyperlink>
      <w:r w:rsidRPr="00EC33F4">
        <w:rPr>
          <w:rFonts w:ascii="Arial" w:eastAsia="Times New Roman" w:hAnsi="Arial" w:cs="Arial"/>
          <w:kern w:val="0"/>
          <w:lang w:eastAsia="en-GB"/>
          <w14:ligatures w14:val="none"/>
        </w:rPr>
        <w:t xml:space="preserve"> (Accessed: 19</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687F620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79E05D7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Care Inspectorate Wales (2022) </w:t>
      </w:r>
      <w:r w:rsidRPr="00EC33F4">
        <w:rPr>
          <w:rFonts w:ascii="Arial" w:eastAsia="Times New Roman" w:hAnsi="Arial" w:cs="Arial"/>
          <w:i/>
          <w:iCs/>
          <w:kern w:val="0"/>
          <w:lang w:eastAsia="en-GB"/>
          <w14:ligatures w14:val="none"/>
        </w:rPr>
        <w:t xml:space="preserve">Guidance for Responsible Individuals on Statutory Visits to Regulated Services. </w:t>
      </w:r>
      <w:r w:rsidRPr="00EC33F4">
        <w:rPr>
          <w:rFonts w:ascii="Arial" w:eastAsia="Times New Roman" w:hAnsi="Arial" w:cs="Arial"/>
          <w:kern w:val="0"/>
          <w:lang w:eastAsia="en-GB"/>
          <w14:ligatures w14:val="none"/>
        </w:rPr>
        <w:t xml:space="preserve">Available at: </w:t>
      </w:r>
      <w:hyperlink r:id="rId10" w:tgtFrame="_blank" w:history="1">
        <w:r w:rsidRPr="00EC33F4">
          <w:rPr>
            <w:rFonts w:ascii="Arial" w:eastAsia="Times New Roman" w:hAnsi="Arial" w:cs="Arial"/>
            <w:color w:val="467886"/>
            <w:kern w:val="0"/>
            <w:u w:val="single"/>
            <w:lang w:eastAsia="en-GB"/>
            <w14:ligatures w14:val="none"/>
          </w:rPr>
          <w:t>https://www.careinspectorate.wales/guidance-responsible-individuals-statutory-visits-regulated-services-html</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2F6E7D8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CD2F2C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Care Inspectorate Wales (2025) </w:t>
      </w:r>
      <w:r w:rsidRPr="00EC33F4">
        <w:rPr>
          <w:rFonts w:ascii="Arial" w:eastAsia="Times New Roman" w:hAnsi="Arial" w:cs="Arial"/>
          <w:i/>
          <w:iCs/>
          <w:kern w:val="0"/>
          <w:lang w:eastAsia="en-GB"/>
          <w14:ligatures w14:val="none"/>
        </w:rPr>
        <w:t xml:space="preserve">Our Inspections. </w:t>
      </w:r>
      <w:r w:rsidRPr="00EC33F4">
        <w:rPr>
          <w:rFonts w:ascii="Arial" w:eastAsia="Times New Roman" w:hAnsi="Arial" w:cs="Arial"/>
          <w:kern w:val="0"/>
          <w:lang w:eastAsia="en-GB"/>
          <w14:ligatures w14:val="none"/>
        </w:rPr>
        <w:t xml:space="preserve">Available at: </w:t>
      </w:r>
      <w:hyperlink r:id="rId11" w:tgtFrame="_blank" w:history="1">
        <w:r w:rsidRPr="00EC33F4">
          <w:rPr>
            <w:rFonts w:ascii="Arial" w:eastAsia="Times New Roman" w:hAnsi="Arial" w:cs="Arial"/>
            <w:color w:val="467886"/>
            <w:kern w:val="0"/>
            <w:u w:val="single"/>
            <w:lang w:eastAsia="en-GB"/>
            <w14:ligatures w14:val="none"/>
          </w:rPr>
          <w:t>https://www.careinspectorate.wales/providing-a-care-service/our-inspections</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03B84F0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50BC82C1"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Care Inspectorate Wales (2025b) </w:t>
      </w:r>
      <w:r w:rsidRPr="00EC33F4">
        <w:rPr>
          <w:rFonts w:ascii="Arial" w:eastAsia="Times New Roman" w:hAnsi="Arial" w:cs="Arial"/>
          <w:i/>
          <w:iCs/>
          <w:kern w:val="0"/>
          <w:lang w:eastAsia="en-GB"/>
          <w14:ligatures w14:val="none"/>
        </w:rPr>
        <w:t xml:space="preserve">Self-Assessment of Service Statement. </w:t>
      </w:r>
      <w:r w:rsidRPr="00EC33F4">
        <w:rPr>
          <w:rFonts w:ascii="Arial" w:eastAsia="Times New Roman" w:hAnsi="Arial" w:cs="Arial"/>
          <w:kern w:val="0"/>
          <w:lang w:eastAsia="en-GB"/>
          <w14:ligatures w14:val="none"/>
        </w:rPr>
        <w:t xml:space="preserve">Available at: </w:t>
      </w:r>
      <w:hyperlink r:id="rId12" w:tgtFrame="_blank" w:history="1">
        <w:r w:rsidRPr="00EC33F4">
          <w:rPr>
            <w:rFonts w:ascii="Arial" w:eastAsia="Times New Roman" w:hAnsi="Arial" w:cs="Arial"/>
            <w:color w:val="467886"/>
            <w:kern w:val="0"/>
            <w:u w:val="single"/>
            <w:lang w:eastAsia="en-GB"/>
            <w14:ligatures w14:val="none"/>
          </w:rPr>
          <w:t>https://www.careinspectorate.wales/providing-a-care-service/already-registered-services/self-assessment-service-statement-sass</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6AF0FD5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A3369D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Centre for Autism (2021) </w:t>
      </w:r>
      <w:r w:rsidRPr="00EC33F4">
        <w:rPr>
          <w:rFonts w:ascii="Arial" w:eastAsia="Times New Roman" w:hAnsi="Arial" w:cs="Arial"/>
          <w:i/>
          <w:iCs/>
          <w:kern w:val="0"/>
          <w:lang w:eastAsia="en-GB"/>
          <w14:ligatures w14:val="none"/>
        </w:rPr>
        <w:t>Outdoor Play</w:t>
      </w:r>
      <w:r w:rsidRPr="00EC33F4">
        <w:rPr>
          <w:rFonts w:ascii="Arial" w:eastAsia="Times New Roman" w:hAnsi="Arial" w:cs="Arial"/>
          <w:kern w:val="0"/>
          <w:lang w:eastAsia="en-GB"/>
          <w14:ligatures w14:val="none"/>
        </w:rPr>
        <w:t>. Available at:  </w:t>
      </w:r>
    </w:p>
    <w:p w14:paraId="61702D5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hyperlink r:id="rId13" w:tgtFrame="_blank" w:history="1">
        <w:r w:rsidRPr="00EC33F4">
          <w:rPr>
            <w:rFonts w:ascii="Arial" w:eastAsia="Times New Roman" w:hAnsi="Arial" w:cs="Arial"/>
            <w:color w:val="467886"/>
            <w:kern w:val="0"/>
            <w:u w:val="single"/>
            <w:lang w:eastAsia="en-GB"/>
            <w14:ligatures w14:val="none"/>
          </w:rPr>
          <w:t>https://niopa.qub.ac.uk/bitstream/NIOPA/13525/1/390e83c7ff5af0aad797a7135d641548.pdf</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2788C42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44D968E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CIPD (2022) </w:t>
      </w:r>
      <w:r w:rsidRPr="00EC33F4">
        <w:rPr>
          <w:rFonts w:ascii="Arial" w:eastAsia="Times New Roman" w:hAnsi="Arial" w:cs="Arial"/>
          <w:i/>
          <w:iCs/>
          <w:kern w:val="0"/>
          <w:lang w:eastAsia="en-GB"/>
          <w14:ligatures w14:val="none"/>
        </w:rPr>
        <w:t xml:space="preserve">Performance Feedback: An Evidence Review. </w:t>
      </w:r>
      <w:r w:rsidRPr="00EC33F4">
        <w:rPr>
          <w:rFonts w:ascii="Arial" w:eastAsia="Times New Roman" w:hAnsi="Arial" w:cs="Arial"/>
          <w:kern w:val="0"/>
          <w:lang w:eastAsia="en-GB"/>
          <w14:ligatures w14:val="none"/>
        </w:rPr>
        <w:t xml:space="preserve">Available at: </w:t>
      </w:r>
      <w:hyperlink r:id="rId14" w:tgtFrame="_blank" w:history="1">
        <w:r w:rsidRPr="00EC33F4">
          <w:rPr>
            <w:rFonts w:ascii="Arial" w:eastAsia="Times New Roman" w:hAnsi="Arial" w:cs="Arial"/>
            <w:color w:val="467886"/>
            <w:kern w:val="0"/>
            <w:u w:val="single"/>
            <w:lang w:eastAsia="en-GB"/>
            <w14:ligatures w14:val="none"/>
          </w:rPr>
          <w:t>https://www.cipd.org/globalassets/media/knowledge/knowledge-hub/evidence-reviews/performance-feedback-evidence-review_tcm18-111378.pdf</w:t>
        </w:r>
      </w:hyperlink>
      <w:r w:rsidRPr="00EC33F4">
        <w:rPr>
          <w:rFonts w:ascii="Arial" w:eastAsia="Times New Roman" w:hAnsi="Arial" w:cs="Arial"/>
          <w:kern w:val="0"/>
          <w:lang w:eastAsia="en-GB"/>
          <w14:ligatures w14:val="none"/>
        </w:rPr>
        <w:t xml:space="preserve"> (Accessed: 21</w:t>
      </w:r>
      <w:r w:rsidRPr="00EC33F4">
        <w:rPr>
          <w:rFonts w:ascii="Arial" w:eastAsia="Times New Roman" w:hAnsi="Arial" w:cs="Arial"/>
          <w:kern w:val="0"/>
          <w:sz w:val="19"/>
          <w:szCs w:val="19"/>
          <w:vertAlign w:val="superscript"/>
          <w:lang w:eastAsia="en-GB"/>
          <w14:ligatures w14:val="none"/>
        </w:rPr>
        <w:t>st</w:t>
      </w:r>
      <w:r w:rsidRPr="00EC33F4">
        <w:rPr>
          <w:rFonts w:ascii="Arial" w:eastAsia="Times New Roman" w:hAnsi="Arial" w:cs="Arial"/>
          <w:kern w:val="0"/>
          <w:lang w:eastAsia="en-GB"/>
          <w14:ligatures w14:val="none"/>
        </w:rPr>
        <w:t xml:space="preserve"> March 2025).  </w:t>
      </w:r>
    </w:p>
    <w:p w14:paraId="6399445F"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09E0D90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CORAM Family and Childcare (2023) </w:t>
      </w:r>
      <w:r w:rsidRPr="00EC33F4">
        <w:rPr>
          <w:rFonts w:ascii="Arial" w:eastAsia="Times New Roman" w:hAnsi="Arial" w:cs="Arial"/>
          <w:i/>
          <w:iCs/>
          <w:kern w:val="0"/>
          <w:lang w:eastAsia="en-GB"/>
          <w14:ligatures w14:val="none"/>
        </w:rPr>
        <w:t>The Power of Parent Voice and Experience.</w:t>
      </w:r>
      <w:r w:rsidRPr="00EC33F4">
        <w:rPr>
          <w:rFonts w:ascii="Arial" w:eastAsia="Times New Roman" w:hAnsi="Arial" w:cs="Arial"/>
          <w:kern w:val="0"/>
          <w:lang w:eastAsia="en-GB"/>
          <w14:ligatures w14:val="none"/>
        </w:rPr>
        <w:t xml:space="preserve"> Available at: </w:t>
      </w:r>
      <w:hyperlink r:id="rId15" w:anchor=":~:text=Most%20importantly%2C%20it%20can%20increase,be%20instrumental%20in%20shaping%20services" w:tgtFrame="_blank" w:history="1">
        <w:r w:rsidRPr="00EC33F4">
          <w:rPr>
            <w:rFonts w:ascii="Arial" w:eastAsia="Times New Roman" w:hAnsi="Arial" w:cs="Arial"/>
            <w:color w:val="467886"/>
            <w:kern w:val="0"/>
            <w:u w:val="single"/>
            <w:lang w:eastAsia="en-GB"/>
            <w14:ligatures w14:val="none"/>
          </w:rPr>
          <w:t>https://www.familyandchildcaretrust.org/parent-voice-and-</w:t>
        </w:r>
        <w:r w:rsidRPr="00EC33F4">
          <w:rPr>
            <w:rFonts w:ascii="Arial" w:eastAsia="Times New Roman" w:hAnsi="Arial" w:cs="Arial"/>
            <w:color w:val="467886"/>
            <w:kern w:val="0"/>
            <w:u w:val="single"/>
            <w:lang w:eastAsia="en-GB"/>
            <w14:ligatures w14:val="none"/>
          </w:rPr>
          <w:lastRenderedPageBreak/>
          <w:t>experience#:~:text=Most%20importantly%2C%20it%20can%20increase,be%20instrumental%20in%20shaping%20services</w:t>
        </w:r>
      </w:hyperlink>
      <w:r w:rsidRPr="00EC33F4">
        <w:rPr>
          <w:rFonts w:ascii="Arial" w:eastAsia="Times New Roman" w:hAnsi="Arial" w:cs="Arial"/>
          <w:kern w:val="0"/>
          <w:lang w:eastAsia="en-GB"/>
          <w14:ligatures w14:val="none"/>
        </w:rPr>
        <w:t>.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11F3170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5C6F21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Department for Education (2024) </w:t>
      </w:r>
      <w:r w:rsidRPr="00EC33F4">
        <w:rPr>
          <w:rFonts w:ascii="Arial" w:eastAsia="Times New Roman" w:hAnsi="Arial" w:cs="Arial"/>
          <w:i/>
          <w:iCs/>
          <w:color w:val="000000"/>
          <w:kern w:val="0"/>
          <w:lang w:eastAsia="en-GB"/>
          <w14:ligatures w14:val="none"/>
        </w:rPr>
        <w:t xml:space="preserve">Working in Partnership with Parents and Carers. </w:t>
      </w:r>
      <w:r w:rsidRPr="00EC33F4">
        <w:rPr>
          <w:rFonts w:ascii="Arial" w:eastAsia="Times New Roman" w:hAnsi="Arial" w:cs="Arial"/>
          <w:color w:val="000000"/>
          <w:kern w:val="0"/>
          <w:lang w:eastAsia="en-GB"/>
          <w14:ligatures w14:val="none"/>
        </w:rPr>
        <w:t xml:space="preserve">Available at: </w:t>
      </w:r>
      <w:hyperlink r:id="rId16" w:tgtFrame="_blank" w:history="1">
        <w:r w:rsidRPr="00EC33F4">
          <w:rPr>
            <w:rFonts w:ascii="Arial" w:eastAsia="Times New Roman" w:hAnsi="Arial" w:cs="Arial"/>
            <w:color w:val="467886"/>
            <w:kern w:val="0"/>
            <w:u w:val="single"/>
            <w:lang w:eastAsia="en-GB"/>
            <w14:ligatures w14:val="none"/>
          </w:rPr>
          <w:t>https://help-for-early-years-providers.education.gov.uk/support-for-practitioners/working-in-partnership-with-parents-and-carers</w:t>
        </w:r>
      </w:hyperlink>
      <w:r w:rsidRPr="00EC33F4">
        <w:rPr>
          <w:rFonts w:ascii="Arial" w:eastAsia="Times New Roman" w:hAnsi="Arial" w:cs="Arial"/>
          <w:color w:val="000000"/>
          <w:kern w:val="0"/>
          <w:lang w:eastAsia="en-GB"/>
          <w14:ligatures w14:val="none"/>
        </w:rPr>
        <w:t xml:space="preserve"> (Accessed: 24th March 2025). </w:t>
      </w:r>
    </w:p>
    <w:p w14:paraId="2C42E71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1DA89C8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Early Childhood Outdoors (2021) </w:t>
      </w:r>
      <w:r w:rsidRPr="00EC33F4">
        <w:rPr>
          <w:rFonts w:ascii="Arial" w:eastAsia="Times New Roman" w:hAnsi="Arial" w:cs="Arial"/>
          <w:i/>
          <w:iCs/>
          <w:kern w:val="0"/>
          <w:lang w:eastAsia="en-GB"/>
          <w14:ligatures w14:val="none"/>
        </w:rPr>
        <w:t xml:space="preserve">There’s No Such Thing as Bad Weather… Only Your Attitude to it. </w:t>
      </w:r>
      <w:r w:rsidRPr="00EC33F4">
        <w:rPr>
          <w:rFonts w:ascii="Arial" w:eastAsia="Times New Roman" w:hAnsi="Arial" w:cs="Arial"/>
          <w:kern w:val="0"/>
          <w:lang w:eastAsia="en-GB"/>
          <w14:ligatures w14:val="none"/>
        </w:rPr>
        <w:t xml:space="preserve">Available at: </w:t>
      </w:r>
      <w:hyperlink r:id="rId17" w:tgtFrame="_blank" w:history="1">
        <w:r w:rsidRPr="00EC33F4">
          <w:rPr>
            <w:rFonts w:ascii="Arial" w:eastAsia="Times New Roman" w:hAnsi="Arial" w:cs="Arial"/>
            <w:color w:val="467886"/>
            <w:kern w:val="0"/>
            <w:u w:val="single"/>
            <w:lang w:eastAsia="en-GB"/>
            <w14:ligatures w14:val="none"/>
          </w:rPr>
          <w:t>https://www.earlychildhoodoutdoors.org/theres-no-such-thing-as-bad-weather-only-your-attitude-to-it/</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68889BF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5BD5094F"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Early Years Alliance (2019) </w:t>
      </w:r>
      <w:r w:rsidRPr="00EC33F4">
        <w:rPr>
          <w:rFonts w:ascii="Arial" w:eastAsia="Times New Roman" w:hAnsi="Arial" w:cs="Arial"/>
          <w:i/>
          <w:iCs/>
          <w:kern w:val="0"/>
          <w:lang w:eastAsia="en-GB"/>
          <w14:ligatures w14:val="none"/>
        </w:rPr>
        <w:t xml:space="preserve">The Benefits of Outdoor Play in the Early Years. </w:t>
      </w:r>
      <w:r w:rsidRPr="00EC33F4">
        <w:rPr>
          <w:rFonts w:ascii="Arial" w:eastAsia="Times New Roman" w:hAnsi="Arial" w:cs="Arial"/>
          <w:kern w:val="0"/>
          <w:lang w:eastAsia="en-GB"/>
          <w14:ligatures w14:val="none"/>
        </w:rPr>
        <w:t xml:space="preserve">Available at: </w:t>
      </w:r>
      <w:hyperlink r:id="rId18" w:tgtFrame="_blank" w:history="1">
        <w:r w:rsidRPr="00EC33F4">
          <w:rPr>
            <w:rFonts w:ascii="Arial" w:eastAsia="Times New Roman" w:hAnsi="Arial" w:cs="Arial"/>
            <w:color w:val="467886"/>
            <w:kern w:val="0"/>
            <w:u w:val="single"/>
            <w:lang w:eastAsia="en-GB"/>
            <w14:ligatures w14:val="none"/>
          </w:rPr>
          <w:t>https://www.eyalliance.org.uk/benefits-outdoor-play-early-years</w:t>
        </w:r>
      </w:hyperlink>
      <w:r w:rsidRPr="00EC33F4">
        <w:rPr>
          <w:rFonts w:ascii="Arial" w:eastAsia="Times New Roman" w:hAnsi="Arial" w:cs="Arial"/>
          <w:kern w:val="0"/>
          <w:lang w:eastAsia="en-GB"/>
          <w14:ligatures w14:val="none"/>
        </w:rPr>
        <w:t xml:space="preserve"> (Accessed: 26</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16D2F1B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58FE76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ECCM (no date) </w:t>
      </w:r>
      <w:r w:rsidRPr="00EC33F4">
        <w:rPr>
          <w:rFonts w:ascii="Arial" w:eastAsia="Times New Roman" w:hAnsi="Arial" w:cs="Arial"/>
          <w:i/>
          <w:iCs/>
          <w:kern w:val="0"/>
          <w:lang w:eastAsia="en-GB"/>
          <w14:ligatures w14:val="none"/>
        </w:rPr>
        <w:t>Benefits of Sensory Activities for Children with Autism</w:t>
      </w:r>
      <w:r w:rsidRPr="00EC33F4">
        <w:rPr>
          <w:rFonts w:ascii="Arial" w:eastAsia="Times New Roman" w:hAnsi="Arial" w:cs="Arial"/>
          <w:kern w:val="0"/>
          <w:lang w:eastAsia="en-GB"/>
          <w14:ligatures w14:val="none"/>
        </w:rPr>
        <w:t xml:space="preserve">. Available at: </w:t>
      </w:r>
      <w:hyperlink r:id="rId19" w:tgtFrame="_blank" w:history="1">
        <w:r w:rsidRPr="00EC33F4">
          <w:rPr>
            <w:rFonts w:ascii="Arial" w:eastAsia="Times New Roman" w:hAnsi="Arial" w:cs="Arial"/>
            <w:color w:val="467886"/>
            <w:kern w:val="0"/>
            <w:u w:val="single"/>
            <w:lang w:eastAsia="en-GB"/>
            <w14:ligatures w14:val="none"/>
          </w:rPr>
          <w:t>https://www.eccm.org/blog/benefits-of-sensory-activities-for-children-with-autism</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6CAD1FC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48A9DCF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proofErr w:type="spellStart"/>
      <w:r w:rsidRPr="00EC33F4">
        <w:rPr>
          <w:rFonts w:ascii="Arial" w:eastAsia="Times New Roman" w:hAnsi="Arial" w:cs="Arial"/>
          <w:color w:val="000000"/>
          <w:kern w:val="0"/>
          <w:lang w:eastAsia="en-GB"/>
          <w14:ligatures w14:val="none"/>
        </w:rPr>
        <w:t>Edubridge</w:t>
      </w:r>
      <w:proofErr w:type="spellEnd"/>
      <w:r w:rsidRPr="00EC33F4">
        <w:rPr>
          <w:rFonts w:ascii="Arial" w:eastAsia="Times New Roman" w:hAnsi="Arial" w:cs="Arial"/>
          <w:color w:val="000000"/>
          <w:kern w:val="0"/>
          <w:lang w:eastAsia="en-GB"/>
          <w14:ligatures w14:val="none"/>
        </w:rPr>
        <w:t xml:space="preserve"> (2025) </w:t>
      </w:r>
      <w:r w:rsidRPr="00EC33F4">
        <w:rPr>
          <w:rFonts w:ascii="Arial" w:eastAsia="Times New Roman" w:hAnsi="Arial" w:cs="Arial"/>
          <w:i/>
          <w:iCs/>
          <w:color w:val="000000"/>
          <w:kern w:val="0"/>
          <w:lang w:eastAsia="en-GB"/>
          <w14:ligatures w14:val="none"/>
        </w:rPr>
        <w:t>The Impact of Feedback in Education.</w:t>
      </w:r>
      <w:r w:rsidRPr="00EC33F4">
        <w:rPr>
          <w:rFonts w:ascii="Arial" w:eastAsia="Times New Roman" w:hAnsi="Arial" w:cs="Arial"/>
          <w:color w:val="000000"/>
          <w:kern w:val="0"/>
          <w:lang w:eastAsia="en-GB"/>
          <w14:ligatures w14:val="none"/>
        </w:rPr>
        <w:t xml:space="preserve"> Available at: </w:t>
      </w:r>
      <w:hyperlink r:id="rId20" w:tgtFrame="_blank" w:history="1">
        <w:r w:rsidRPr="00EC33F4">
          <w:rPr>
            <w:rFonts w:ascii="Arial" w:eastAsia="Times New Roman" w:hAnsi="Arial" w:cs="Arial"/>
            <w:color w:val="467886"/>
            <w:kern w:val="0"/>
            <w:u w:val="single"/>
            <w:lang w:eastAsia="en-GB"/>
            <w14:ligatures w14:val="none"/>
          </w:rPr>
          <w:t>https://edubridge.org.uk/education-blog/the-impactful-of-feedback-in-education</w:t>
        </w:r>
      </w:hyperlink>
      <w:r w:rsidRPr="00EC33F4">
        <w:rPr>
          <w:rFonts w:ascii="Arial" w:eastAsia="Times New Roman" w:hAnsi="Arial" w:cs="Arial"/>
          <w:color w:val="000000"/>
          <w:kern w:val="0"/>
          <w:lang w:eastAsia="en-GB"/>
          <w14:ligatures w14:val="none"/>
        </w:rPr>
        <w:t xml:space="preserve"> (Accessed: 18</w:t>
      </w:r>
      <w:r w:rsidRPr="00EC33F4">
        <w:rPr>
          <w:rFonts w:ascii="Arial" w:eastAsia="Times New Roman" w:hAnsi="Arial" w:cs="Arial"/>
          <w:color w:val="000000"/>
          <w:kern w:val="0"/>
          <w:sz w:val="19"/>
          <w:szCs w:val="19"/>
          <w:vertAlign w:val="superscript"/>
          <w:lang w:eastAsia="en-GB"/>
          <w14:ligatures w14:val="none"/>
        </w:rPr>
        <w:t>th</w:t>
      </w:r>
      <w:r w:rsidRPr="00EC33F4">
        <w:rPr>
          <w:rFonts w:ascii="Arial" w:eastAsia="Times New Roman" w:hAnsi="Arial" w:cs="Arial"/>
          <w:color w:val="000000"/>
          <w:kern w:val="0"/>
          <w:lang w:eastAsia="en-GB"/>
          <w14:ligatures w14:val="none"/>
        </w:rPr>
        <w:t xml:space="preserve"> March 2025). </w:t>
      </w:r>
    </w:p>
    <w:p w14:paraId="378E629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6C6A296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Education Endowment Foundation (2025) </w:t>
      </w:r>
      <w:r w:rsidRPr="00EC33F4">
        <w:rPr>
          <w:rFonts w:ascii="Arial" w:eastAsia="Times New Roman" w:hAnsi="Arial" w:cs="Arial"/>
          <w:i/>
          <w:iCs/>
          <w:kern w:val="0"/>
          <w:lang w:eastAsia="en-GB"/>
          <w14:ligatures w14:val="none"/>
        </w:rPr>
        <w:t xml:space="preserve">Parental Engagement. </w:t>
      </w:r>
      <w:r w:rsidRPr="00EC33F4">
        <w:rPr>
          <w:rFonts w:ascii="Arial" w:eastAsia="Times New Roman" w:hAnsi="Arial" w:cs="Arial"/>
          <w:kern w:val="0"/>
          <w:lang w:eastAsia="en-GB"/>
          <w14:ligatures w14:val="none"/>
        </w:rPr>
        <w:t xml:space="preserve">Available at: </w:t>
      </w:r>
      <w:hyperlink r:id="rId21" w:tgtFrame="_blank" w:history="1">
        <w:r w:rsidRPr="00EC33F4">
          <w:rPr>
            <w:rFonts w:ascii="Arial" w:eastAsia="Times New Roman" w:hAnsi="Arial" w:cs="Arial"/>
            <w:color w:val="467886"/>
            <w:kern w:val="0"/>
            <w:u w:val="single"/>
            <w:lang w:eastAsia="en-GB"/>
            <w14:ligatures w14:val="none"/>
          </w:rPr>
          <w:t>https://educationendowmentfoundation.org.uk/education-evidence/teaching-learning-toolkit/parental-engagement</w:t>
        </w:r>
      </w:hyperlink>
      <w:r w:rsidRPr="00EC33F4">
        <w:rPr>
          <w:rFonts w:ascii="Arial" w:eastAsia="Times New Roman" w:hAnsi="Arial" w:cs="Arial"/>
          <w:kern w:val="0"/>
          <w:lang w:eastAsia="en-GB"/>
          <w14:ligatures w14:val="none"/>
        </w:rPr>
        <w:t xml:space="preserve"> (Accessed: 20</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3FC344B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4130C4E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Education Week (2015) </w:t>
      </w:r>
      <w:r w:rsidRPr="00EC33F4">
        <w:rPr>
          <w:rFonts w:ascii="Arial" w:eastAsia="Times New Roman" w:hAnsi="Arial" w:cs="Arial"/>
          <w:i/>
          <w:iCs/>
          <w:kern w:val="0"/>
          <w:lang w:eastAsia="en-GB"/>
          <w14:ligatures w14:val="none"/>
        </w:rPr>
        <w:t xml:space="preserve">Parent-Teacher Conferences Get a Makeover. </w:t>
      </w:r>
      <w:r w:rsidRPr="00EC33F4">
        <w:rPr>
          <w:rFonts w:ascii="Arial" w:eastAsia="Times New Roman" w:hAnsi="Arial" w:cs="Arial"/>
          <w:kern w:val="0"/>
          <w:lang w:eastAsia="en-GB"/>
          <w14:ligatures w14:val="none"/>
        </w:rPr>
        <w:t xml:space="preserve">Available at: </w:t>
      </w:r>
      <w:hyperlink r:id="rId22" w:tgtFrame="_blank" w:history="1">
        <w:r w:rsidRPr="00EC33F4">
          <w:rPr>
            <w:rFonts w:ascii="Arial" w:eastAsia="Times New Roman" w:hAnsi="Arial" w:cs="Arial"/>
            <w:color w:val="467886"/>
            <w:kern w:val="0"/>
            <w:u w:val="single"/>
            <w:lang w:eastAsia="en-GB"/>
            <w14:ligatures w14:val="none"/>
          </w:rPr>
          <w:t>https://www.edweek.org/leadership/parent-teacher-conferences-get-a-makeover/2015/09</w:t>
        </w:r>
      </w:hyperlink>
      <w:r w:rsidRPr="00EC33F4">
        <w:rPr>
          <w:rFonts w:ascii="Arial" w:eastAsia="Times New Roman" w:hAnsi="Arial" w:cs="Arial"/>
          <w:kern w:val="0"/>
          <w:lang w:eastAsia="en-GB"/>
          <w14:ligatures w14:val="none"/>
        </w:rPr>
        <w:t xml:space="preserve"> (Accessed: 22</w:t>
      </w:r>
      <w:r w:rsidRPr="00EC33F4">
        <w:rPr>
          <w:rFonts w:ascii="Arial" w:eastAsia="Times New Roman" w:hAnsi="Arial" w:cs="Arial"/>
          <w:kern w:val="0"/>
          <w:sz w:val="19"/>
          <w:szCs w:val="19"/>
          <w:vertAlign w:val="superscript"/>
          <w:lang w:eastAsia="en-GB"/>
          <w14:ligatures w14:val="none"/>
        </w:rPr>
        <w:t>nd</w:t>
      </w:r>
      <w:r w:rsidRPr="00EC33F4">
        <w:rPr>
          <w:rFonts w:ascii="Arial" w:eastAsia="Times New Roman" w:hAnsi="Arial" w:cs="Arial"/>
          <w:kern w:val="0"/>
          <w:lang w:eastAsia="en-GB"/>
          <w14:ligatures w14:val="none"/>
        </w:rPr>
        <w:t xml:space="preserve"> March 2025).  </w:t>
      </w:r>
    </w:p>
    <w:p w14:paraId="06FF8FC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153B199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Education Week (2025) </w:t>
      </w:r>
      <w:r w:rsidRPr="00EC33F4">
        <w:rPr>
          <w:rFonts w:ascii="Arial" w:eastAsia="Times New Roman" w:hAnsi="Arial" w:cs="Arial"/>
          <w:i/>
          <w:iCs/>
          <w:color w:val="000000"/>
          <w:kern w:val="0"/>
          <w:lang w:eastAsia="en-GB"/>
          <w14:ligatures w14:val="none"/>
        </w:rPr>
        <w:t xml:space="preserve">The Good (and the bad) of Using Apps to Connect with Parents. </w:t>
      </w:r>
      <w:r w:rsidRPr="00EC33F4">
        <w:rPr>
          <w:rFonts w:ascii="Arial" w:eastAsia="Times New Roman" w:hAnsi="Arial" w:cs="Arial"/>
          <w:color w:val="000000"/>
          <w:kern w:val="0"/>
          <w:lang w:eastAsia="en-GB"/>
          <w14:ligatures w14:val="none"/>
        </w:rPr>
        <w:t>Available at:</w:t>
      </w:r>
      <w:r w:rsidRPr="00EC33F4">
        <w:rPr>
          <w:rFonts w:ascii="Aptos" w:eastAsia="Times New Roman" w:hAnsi="Aptos" w:cs="Segoe UI"/>
          <w:kern w:val="0"/>
          <w:lang w:eastAsia="en-GB"/>
          <w14:ligatures w14:val="none"/>
        </w:rPr>
        <w:t xml:space="preserve"> </w:t>
      </w:r>
      <w:hyperlink r:id="rId23" w:tgtFrame="_blank" w:history="1">
        <w:r w:rsidRPr="00EC33F4">
          <w:rPr>
            <w:rFonts w:ascii="Arial" w:eastAsia="Times New Roman" w:hAnsi="Arial" w:cs="Arial"/>
            <w:color w:val="467886"/>
            <w:kern w:val="0"/>
            <w:u w:val="single"/>
            <w:lang w:eastAsia="en-GB"/>
            <w14:ligatures w14:val="none"/>
          </w:rPr>
          <w:t>https://www.edweek.org/leadership/the-good-and-the-bad-of-using-apps-to-connect-with-parents/2024/04</w:t>
        </w:r>
      </w:hyperlink>
      <w:r w:rsidRPr="00EC33F4">
        <w:rPr>
          <w:rFonts w:ascii="Arial" w:eastAsia="Times New Roman" w:hAnsi="Arial" w:cs="Arial"/>
          <w:color w:val="000000"/>
          <w:kern w:val="0"/>
          <w:lang w:eastAsia="en-GB"/>
          <w14:ligatures w14:val="none"/>
        </w:rPr>
        <w:t>  (Accessed: 20</w:t>
      </w:r>
      <w:r w:rsidRPr="00EC33F4">
        <w:rPr>
          <w:rFonts w:ascii="Arial" w:eastAsia="Times New Roman" w:hAnsi="Arial" w:cs="Arial"/>
          <w:color w:val="000000"/>
          <w:kern w:val="0"/>
          <w:sz w:val="19"/>
          <w:szCs w:val="19"/>
          <w:vertAlign w:val="superscript"/>
          <w:lang w:eastAsia="en-GB"/>
          <w14:ligatures w14:val="none"/>
        </w:rPr>
        <w:t>th</w:t>
      </w:r>
      <w:r w:rsidRPr="00EC33F4">
        <w:rPr>
          <w:rFonts w:ascii="Arial" w:eastAsia="Times New Roman" w:hAnsi="Arial" w:cs="Arial"/>
          <w:color w:val="000000"/>
          <w:kern w:val="0"/>
          <w:lang w:eastAsia="en-GB"/>
          <w14:ligatures w14:val="none"/>
        </w:rPr>
        <w:t xml:space="preserve"> March 2025). </w:t>
      </w:r>
    </w:p>
    <w:p w14:paraId="1752537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4C597F6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Emerson. L, Fear. J, Fox. S and Sanders. E. (2012) </w:t>
      </w:r>
      <w:r w:rsidRPr="00EC33F4">
        <w:rPr>
          <w:rFonts w:ascii="Arial" w:eastAsia="Times New Roman" w:hAnsi="Arial" w:cs="Arial"/>
          <w:i/>
          <w:iCs/>
          <w:color w:val="000000"/>
          <w:kern w:val="0"/>
          <w:lang w:eastAsia="en-GB"/>
          <w14:ligatures w14:val="none"/>
        </w:rPr>
        <w:t xml:space="preserve">Parental Engagement in Learning and Schooling: Lessons from Research. </w:t>
      </w:r>
      <w:r w:rsidRPr="00EC33F4">
        <w:rPr>
          <w:rFonts w:ascii="Arial" w:eastAsia="Times New Roman" w:hAnsi="Arial" w:cs="Arial"/>
          <w:color w:val="000000"/>
          <w:kern w:val="0"/>
          <w:lang w:eastAsia="en-GB"/>
          <w14:ligatures w14:val="none"/>
        </w:rPr>
        <w:t xml:space="preserve">Available at: </w:t>
      </w:r>
      <w:hyperlink r:id="rId24" w:tgtFrame="_blank" w:history="1">
        <w:r w:rsidRPr="00EC33F4">
          <w:rPr>
            <w:rFonts w:ascii="Arial" w:eastAsia="Times New Roman" w:hAnsi="Arial" w:cs="Arial"/>
            <w:color w:val="467886"/>
            <w:kern w:val="0"/>
            <w:u w:val="single"/>
            <w:lang w:eastAsia="en-GB"/>
            <w14:ligatures w14:val="none"/>
          </w:rPr>
          <w:t>https://familyengagementcircle.org.au/application/files/3414/9845/6720/parental-engagement-in-learning-and-schooling_4.pdf</w:t>
        </w:r>
      </w:hyperlink>
      <w:r w:rsidRPr="00EC33F4">
        <w:rPr>
          <w:rFonts w:ascii="Arial" w:eastAsia="Times New Roman" w:hAnsi="Arial" w:cs="Arial"/>
          <w:color w:val="000000"/>
          <w:kern w:val="0"/>
          <w:lang w:eastAsia="en-GB"/>
          <w14:ligatures w14:val="none"/>
        </w:rPr>
        <w:t xml:space="preserve"> (Accessed: 21st March 2025).  </w:t>
      </w:r>
    </w:p>
    <w:p w14:paraId="20799DF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74ACBBE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Fadila, F. and </w:t>
      </w:r>
      <w:proofErr w:type="spellStart"/>
      <w:r w:rsidRPr="00EC33F4">
        <w:rPr>
          <w:rFonts w:ascii="Arial" w:eastAsia="Times New Roman" w:hAnsi="Arial" w:cs="Arial"/>
          <w:kern w:val="0"/>
          <w:lang w:eastAsia="en-GB"/>
          <w14:ligatures w14:val="none"/>
        </w:rPr>
        <w:t>Saputri</w:t>
      </w:r>
      <w:proofErr w:type="spellEnd"/>
      <w:r w:rsidRPr="00EC33F4">
        <w:rPr>
          <w:rFonts w:ascii="Arial" w:eastAsia="Times New Roman" w:hAnsi="Arial" w:cs="Arial"/>
          <w:kern w:val="0"/>
          <w:lang w:eastAsia="en-GB"/>
          <w14:ligatures w14:val="none"/>
        </w:rPr>
        <w:t>, A, R. (2024) “Teacher Training and Professional Development in Early Childhood Education: Global Trends and Challenges”, </w:t>
      </w:r>
      <w:r w:rsidRPr="00EC33F4">
        <w:rPr>
          <w:rFonts w:ascii="Arial" w:eastAsia="Times New Roman" w:hAnsi="Arial" w:cs="Arial"/>
          <w:i/>
          <w:iCs/>
          <w:kern w:val="0"/>
          <w:lang w:eastAsia="en-GB"/>
          <w14:ligatures w14:val="none"/>
        </w:rPr>
        <w:t>International Journal of Educational Development</w:t>
      </w:r>
      <w:r w:rsidRPr="00EC33F4">
        <w:rPr>
          <w:rFonts w:ascii="Arial" w:eastAsia="Times New Roman" w:hAnsi="Arial" w:cs="Arial"/>
          <w:kern w:val="0"/>
          <w:lang w:eastAsia="en-GB"/>
          <w14:ligatures w14:val="none"/>
        </w:rPr>
        <w:t xml:space="preserve">, 1(1), pp. 21–25. Available at: </w:t>
      </w:r>
      <w:hyperlink r:id="rId25" w:tgtFrame="_blank" w:history="1">
        <w:r w:rsidRPr="00EC33F4">
          <w:rPr>
            <w:rFonts w:ascii="Arial" w:eastAsia="Times New Roman" w:hAnsi="Arial" w:cs="Arial"/>
            <w:color w:val="467886"/>
            <w:kern w:val="0"/>
            <w:u w:val="single"/>
            <w:lang w:eastAsia="en-GB"/>
            <w14:ligatures w14:val="none"/>
          </w:rPr>
          <w:t>https://international.aspirasi.or.id/index.php/IJED/article/view/124/125</w:t>
        </w:r>
      </w:hyperlink>
      <w:r w:rsidRPr="00EC33F4">
        <w:rPr>
          <w:rFonts w:ascii="Arial" w:eastAsia="Times New Roman" w:hAnsi="Arial" w:cs="Arial"/>
          <w:kern w:val="0"/>
          <w:lang w:eastAsia="en-GB"/>
          <w14:ligatures w14:val="none"/>
        </w:rPr>
        <w:t xml:space="preserve"> (Accessed: 19</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21B1843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32299F5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proofErr w:type="spellStart"/>
      <w:r w:rsidRPr="00EC33F4">
        <w:rPr>
          <w:rFonts w:ascii="Arial" w:eastAsia="Times New Roman" w:hAnsi="Arial" w:cs="Arial"/>
          <w:color w:val="000000"/>
          <w:kern w:val="0"/>
          <w:lang w:eastAsia="en-GB"/>
          <w14:ligatures w14:val="none"/>
        </w:rPr>
        <w:t>Famly</w:t>
      </w:r>
      <w:proofErr w:type="spellEnd"/>
      <w:r w:rsidRPr="00EC33F4">
        <w:rPr>
          <w:rFonts w:ascii="Arial" w:eastAsia="Times New Roman" w:hAnsi="Arial" w:cs="Arial"/>
          <w:color w:val="000000"/>
          <w:kern w:val="0"/>
          <w:lang w:eastAsia="en-GB"/>
          <w14:ligatures w14:val="none"/>
        </w:rPr>
        <w:t xml:space="preserve"> (No Date) </w:t>
      </w:r>
      <w:proofErr w:type="spellStart"/>
      <w:r w:rsidRPr="00EC33F4">
        <w:rPr>
          <w:rFonts w:ascii="Arial" w:eastAsia="Times New Roman" w:hAnsi="Arial" w:cs="Arial"/>
          <w:i/>
          <w:iCs/>
          <w:color w:val="000000"/>
          <w:kern w:val="0"/>
          <w:lang w:eastAsia="en-GB"/>
          <w14:ligatures w14:val="none"/>
        </w:rPr>
        <w:t>Famly</w:t>
      </w:r>
      <w:proofErr w:type="spellEnd"/>
      <w:r w:rsidRPr="00EC33F4">
        <w:rPr>
          <w:rFonts w:ascii="Arial" w:eastAsia="Times New Roman" w:hAnsi="Arial" w:cs="Arial"/>
          <w:i/>
          <w:iCs/>
          <w:color w:val="000000"/>
          <w:kern w:val="0"/>
          <w:lang w:eastAsia="en-GB"/>
          <w14:ligatures w14:val="none"/>
        </w:rPr>
        <w:t xml:space="preserve">: The Early Childhood Platform. </w:t>
      </w:r>
      <w:r w:rsidRPr="00EC33F4">
        <w:rPr>
          <w:rFonts w:ascii="Arial" w:eastAsia="Times New Roman" w:hAnsi="Arial" w:cs="Arial"/>
          <w:color w:val="000000"/>
          <w:kern w:val="0"/>
          <w:lang w:eastAsia="en-GB"/>
          <w14:ligatures w14:val="none"/>
        </w:rPr>
        <w:t xml:space="preserve">Available at: </w:t>
      </w:r>
      <w:hyperlink r:id="rId26" w:tgtFrame="_blank" w:history="1">
        <w:r w:rsidRPr="00EC33F4">
          <w:rPr>
            <w:rFonts w:ascii="Arial" w:eastAsia="Times New Roman" w:hAnsi="Arial" w:cs="Arial"/>
            <w:color w:val="467886"/>
            <w:kern w:val="0"/>
            <w:u w:val="single"/>
            <w:lang w:eastAsia="en-GB"/>
            <w14:ligatures w14:val="none"/>
          </w:rPr>
          <w:t>https://www.famly.co/</w:t>
        </w:r>
      </w:hyperlink>
      <w:r w:rsidRPr="00EC33F4">
        <w:rPr>
          <w:rFonts w:ascii="Arial" w:eastAsia="Times New Roman" w:hAnsi="Arial" w:cs="Arial"/>
          <w:color w:val="000000"/>
          <w:kern w:val="0"/>
          <w:lang w:eastAsia="en-GB"/>
          <w14:ligatures w14:val="none"/>
        </w:rPr>
        <w:t xml:space="preserve"> (Accessed: 23rd March 2025).  </w:t>
      </w:r>
    </w:p>
    <w:p w14:paraId="01D2043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70F8ED1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lastRenderedPageBreak/>
        <w:t xml:space="preserve">Field Studies Council (2023) </w:t>
      </w:r>
      <w:r w:rsidRPr="00EC33F4">
        <w:rPr>
          <w:rFonts w:ascii="Arial" w:eastAsia="Times New Roman" w:hAnsi="Arial" w:cs="Arial"/>
          <w:i/>
          <w:iCs/>
          <w:kern w:val="0"/>
          <w:lang w:eastAsia="en-GB"/>
          <w14:ligatures w14:val="none"/>
        </w:rPr>
        <w:t xml:space="preserve">Why Outdoor Education is an Essential Part of Every Childhood. </w:t>
      </w:r>
      <w:r w:rsidRPr="00EC33F4">
        <w:rPr>
          <w:rFonts w:ascii="Arial" w:eastAsia="Times New Roman" w:hAnsi="Arial" w:cs="Arial"/>
          <w:kern w:val="0"/>
          <w:lang w:eastAsia="en-GB"/>
          <w14:ligatures w14:val="none"/>
        </w:rPr>
        <w:t xml:space="preserve">Available at: </w:t>
      </w:r>
      <w:hyperlink r:id="rId27" w:anchor=":~:text=Risk%2Dtaking%2C%20Resilience%20and%20Adaptability&amp;text=Outdoor%20environments%20provide%20opportunities%20for,by%20overcoming%20challenges%20and%20setbacks" w:tgtFrame="_blank" w:history="1">
        <w:r w:rsidRPr="00EC33F4">
          <w:rPr>
            <w:rFonts w:ascii="Arial" w:eastAsia="Times New Roman" w:hAnsi="Arial" w:cs="Arial"/>
            <w:color w:val="467886"/>
            <w:kern w:val="0"/>
            <w:u w:val="single"/>
            <w:lang w:eastAsia="en-GB"/>
            <w14:ligatures w14:val="none"/>
          </w:rPr>
          <w:t>https://www.field-studies-council.org/2023/06/12/why-outdoor-education-is-an-essential-part-of-every-childhood/#:~:text=Risk%2Dtaking%2C%20Resilience%20and%20Adaptability&amp;text=Outdoor%20environments%20provide%20opportunities%20for,by%20overcoming%20challenges%20and%20setbacks</w:t>
        </w:r>
      </w:hyperlink>
      <w:r w:rsidRPr="00EC33F4">
        <w:rPr>
          <w:rFonts w:ascii="Arial" w:eastAsia="Times New Roman" w:hAnsi="Arial" w:cs="Arial"/>
          <w:kern w:val="0"/>
          <w:lang w:eastAsia="en-GB"/>
          <w14:ligatures w14:val="none"/>
        </w:rPr>
        <w:t>.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18ABE11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14E75BC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Friedman. S, Gibson. J, Jones, C and Hughes, C. (2024) </w:t>
      </w:r>
      <w:r w:rsidRPr="00EC33F4">
        <w:rPr>
          <w:rFonts w:ascii="Arial" w:eastAsia="Times New Roman" w:hAnsi="Arial" w:cs="Arial"/>
          <w:i/>
          <w:iCs/>
          <w:color w:val="000000"/>
          <w:kern w:val="0"/>
          <w:lang w:eastAsia="en-GB"/>
          <w14:ligatures w14:val="none"/>
        </w:rPr>
        <w:t xml:space="preserve">‘A New Adventure’: A Case Study of Autistic Children at Forest School. </w:t>
      </w:r>
      <w:r w:rsidRPr="00EC33F4">
        <w:rPr>
          <w:rFonts w:ascii="Arial" w:eastAsia="Times New Roman" w:hAnsi="Arial" w:cs="Arial"/>
          <w:color w:val="000000"/>
          <w:kern w:val="0"/>
          <w:lang w:eastAsia="en-GB"/>
          <w14:ligatures w14:val="none"/>
        </w:rPr>
        <w:t xml:space="preserve">Available at: </w:t>
      </w:r>
      <w:hyperlink r:id="rId28" w:tgtFrame="_blank" w:history="1">
        <w:r w:rsidRPr="00EC33F4">
          <w:rPr>
            <w:rFonts w:ascii="Arial" w:eastAsia="Times New Roman" w:hAnsi="Arial" w:cs="Arial"/>
            <w:color w:val="467886"/>
            <w:kern w:val="0"/>
            <w:u w:val="single"/>
            <w:lang w:eastAsia="en-GB"/>
            <w14:ligatures w14:val="none"/>
          </w:rPr>
          <w:t>https://doi-org.ezproxy.uwtsd.ac.uk/10.1080/14729679.2022.2115522</w:t>
        </w:r>
      </w:hyperlink>
      <w:r w:rsidRPr="00EC33F4">
        <w:rPr>
          <w:rFonts w:ascii="Arial" w:eastAsia="Times New Roman" w:hAnsi="Arial" w:cs="Arial"/>
          <w:color w:val="000000"/>
          <w:kern w:val="0"/>
          <w:lang w:eastAsia="en-GB"/>
          <w14:ligatures w14:val="none"/>
        </w:rPr>
        <w:t xml:space="preserve"> (Accessed: 18th March 2025). </w:t>
      </w:r>
    </w:p>
    <w:p w14:paraId="0AB8465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5A6E82A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UK Government (2019) </w:t>
      </w:r>
      <w:r w:rsidRPr="00EC33F4">
        <w:rPr>
          <w:rFonts w:ascii="Arial" w:eastAsia="Times New Roman" w:hAnsi="Arial" w:cs="Arial"/>
          <w:i/>
          <w:iCs/>
          <w:kern w:val="0"/>
          <w:lang w:eastAsia="en-GB"/>
          <w14:ligatures w14:val="none"/>
        </w:rPr>
        <w:t xml:space="preserve">Safeguarding Children and Protecting Professionals in Early Years settings. </w:t>
      </w:r>
      <w:r w:rsidRPr="00EC33F4">
        <w:rPr>
          <w:rFonts w:ascii="Arial" w:eastAsia="Times New Roman" w:hAnsi="Arial" w:cs="Arial"/>
          <w:kern w:val="0"/>
          <w:lang w:eastAsia="en-GB"/>
          <w14:ligatures w14:val="none"/>
        </w:rPr>
        <w:t xml:space="preserve">Available at: </w:t>
      </w:r>
      <w:hyperlink r:id="rId29" w:tgtFrame="_blank" w:history="1">
        <w:r w:rsidRPr="00EC33F4">
          <w:rPr>
            <w:rFonts w:ascii="Arial" w:eastAsia="Times New Roman" w:hAnsi="Arial" w:cs="Arial"/>
            <w:color w:val="467886"/>
            <w:kern w:val="0"/>
            <w:u w:val="single"/>
            <w:lang w:eastAsia="en-GB"/>
            <w14:ligatures w14:val="none"/>
          </w:rPr>
          <w:t>https://www.gov.uk/government/publications/safeguarding-children-and-protecting-professionals-in-early-years-settings-online-safety-considerations/safeguarding-children-and-protecting-professionals-in-early-years-settings-online-safety-considerations-for-managers</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5C96B90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1D45072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Welsh Government (2025) </w:t>
      </w:r>
      <w:r w:rsidRPr="00EC33F4">
        <w:rPr>
          <w:rFonts w:ascii="Arial" w:eastAsia="Times New Roman" w:hAnsi="Arial" w:cs="Arial"/>
          <w:i/>
          <w:iCs/>
          <w:color w:val="000000"/>
          <w:kern w:val="0"/>
          <w:lang w:eastAsia="en-GB"/>
          <w14:ligatures w14:val="none"/>
        </w:rPr>
        <w:t xml:space="preserve">National minimum standards for regulated childcare. </w:t>
      </w:r>
      <w:r w:rsidRPr="00EC33F4">
        <w:rPr>
          <w:rFonts w:ascii="Arial" w:eastAsia="Times New Roman" w:hAnsi="Arial" w:cs="Arial"/>
          <w:color w:val="000000"/>
          <w:kern w:val="0"/>
          <w:lang w:eastAsia="en-GB"/>
          <w14:ligatures w14:val="none"/>
        </w:rPr>
        <w:t xml:space="preserve">Available at: </w:t>
      </w:r>
      <w:hyperlink r:id="rId30" w:tgtFrame="_blank" w:history="1">
        <w:r w:rsidRPr="00EC33F4">
          <w:rPr>
            <w:rFonts w:ascii="Arial" w:eastAsia="Times New Roman" w:hAnsi="Arial" w:cs="Arial"/>
            <w:color w:val="467886"/>
            <w:kern w:val="0"/>
            <w:u w:val="single"/>
            <w:lang w:eastAsia="en-GB"/>
            <w14:ligatures w14:val="none"/>
          </w:rPr>
          <w:t>https://www.gov.wales/national-minimum-standards-regulated-childcare</w:t>
        </w:r>
      </w:hyperlink>
      <w:r w:rsidRPr="00EC33F4">
        <w:rPr>
          <w:rFonts w:ascii="Arial" w:eastAsia="Times New Roman" w:hAnsi="Arial" w:cs="Arial"/>
          <w:color w:val="000000"/>
          <w:kern w:val="0"/>
          <w:lang w:eastAsia="en-GB"/>
          <w14:ligatures w14:val="none"/>
        </w:rPr>
        <w:t xml:space="preserve"> (Accessed: 20</w:t>
      </w:r>
      <w:r w:rsidRPr="00EC33F4">
        <w:rPr>
          <w:rFonts w:ascii="Arial" w:eastAsia="Times New Roman" w:hAnsi="Arial" w:cs="Arial"/>
          <w:color w:val="000000"/>
          <w:kern w:val="0"/>
          <w:sz w:val="19"/>
          <w:szCs w:val="19"/>
          <w:vertAlign w:val="superscript"/>
          <w:lang w:eastAsia="en-GB"/>
          <w14:ligatures w14:val="none"/>
        </w:rPr>
        <w:t>th</w:t>
      </w:r>
      <w:r w:rsidRPr="00EC33F4">
        <w:rPr>
          <w:rFonts w:ascii="Arial" w:eastAsia="Times New Roman" w:hAnsi="Arial" w:cs="Arial"/>
          <w:color w:val="000000"/>
          <w:kern w:val="0"/>
          <w:lang w:eastAsia="en-GB"/>
          <w14:ligatures w14:val="none"/>
        </w:rPr>
        <w:t xml:space="preserve"> March 2025). </w:t>
      </w:r>
    </w:p>
    <w:p w14:paraId="7C30333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6028B85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Health and Safety Executive (no date) </w:t>
      </w:r>
      <w:r w:rsidRPr="00EC33F4">
        <w:rPr>
          <w:rFonts w:ascii="Arial" w:eastAsia="Times New Roman" w:hAnsi="Arial" w:cs="Arial"/>
          <w:i/>
          <w:iCs/>
          <w:kern w:val="0"/>
          <w:lang w:eastAsia="en-GB"/>
          <w14:ligatures w14:val="none"/>
        </w:rPr>
        <w:t xml:space="preserve">Children’s Play and Leisure. </w:t>
      </w:r>
      <w:r w:rsidRPr="00EC33F4">
        <w:rPr>
          <w:rFonts w:ascii="Arial" w:eastAsia="Times New Roman" w:hAnsi="Arial" w:cs="Arial"/>
          <w:kern w:val="0"/>
          <w:lang w:eastAsia="en-GB"/>
          <w14:ligatures w14:val="none"/>
        </w:rPr>
        <w:t xml:space="preserve">Available at: </w:t>
      </w:r>
      <w:hyperlink r:id="rId31" w:tgtFrame="_blank" w:history="1">
        <w:r w:rsidRPr="00EC33F4">
          <w:rPr>
            <w:rFonts w:ascii="Arial" w:eastAsia="Times New Roman" w:hAnsi="Arial" w:cs="Arial"/>
            <w:color w:val="467886"/>
            <w:kern w:val="0"/>
            <w:u w:val="single"/>
            <w:lang w:eastAsia="en-GB"/>
            <w14:ligatures w14:val="none"/>
          </w:rPr>
          <w:t>https://www.hse.gov.uk/entertainment/childs-play-statement.htm</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1534BDD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2363D1F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Hutchinson, S. (2013) </w:t>
      </w:r>
      <w:r w:rsidRPr="00EC33F4">
        <w:rPr>
          <w:rFonts w:ascii="Arial" w:eastAsia="Times New Roman" w:hAnsi="Arial" w:cs="Arial"/>
          <w:i/>
          <w:iCs/>
          <w:color w:val="000000"/>
          <w:kern w:val="0"/>
          <w:lang w:eastAsia="en-GB"/>
          <w14:ligatures w14:val="none"/>
        </w:rPr>
        <w:t xml:space="preserve">Performance Management. </w:t>
      </w:r>
      <w:r w:rsidRPr="00EC33F4">
        <w:rPr>
          <w:rFonts w:ascii="Arial" w:eastAsia="Times New Roman" w:hAnsi="Arial" w:cs="Arial"/>
          <w:color w:val="000000"/>
          <w:kern w:val="0"/>
          <w:lang w:eastAsia="en-GB"/>
          <w14:ligatures w14:val="none"/>
        </w:rPr>
        <w:t>Chartered Institute of Personnel and Development. (Accessed: 21st March 2025).  </w:t>
      </w:r>
    </w:p>
    <w:p w14:paraId="477A1FE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3325FB51"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Institute for Outdoor Learning (2025) </w:t>
      </w:r>
      <w:r w:rsidRPr="00EC33F4">
        <w:rPr>
          <w:rFonts w:ascii="Arial" w:eastAsia="Times New Roman" w:hAnsi="Arial" w:cs="Arial"/>
          <w:i/>
          <w:iCs/>
          <w:kern w:val="0"/>
          <w:lang w:eastAsia="en-GB"/>
          <w14:ligatures w14:val="none"/>
        </w:rPr>
        <w:t xml:space="preserve">Training and Education Guide. </w:t>
      </w:r>
      <w:r w:rsidRPr="00EC33F4">
        <w:rPr>
          <w:rFonts w:ascii="Arial" w:eastAsia="Times New Roman" w:hAnsi="Arial" w:cs="Arial"/>
          <w:kern w:val="0"/>
          <w:lang w:eastAsia="en-GB"/>
          <w14:ligatures w14:val="none"/>
        </w:rPr>
        <w:t xml:space="preserve">Available at: </w:t>
      </w:r>
      <w:hyperlink r:id="rId32" w:tgtFrame="_blank" w:history="1">
        <w:r w:rsidRPr="00EC33F4">
          <w:rPr>
            <w:rFonts w:ascii="Arial" w:eastAsia="Times New Roman" w:hAnsi="Arial" w:cs="Arial"/>
            <w:color w:val="467886"/>
            <w:kern w:val="0"/>
            <w:u w:val="single"/>
            <w:lang w:eastAsia="en-GB"/>
            <w14:ligatures w14:val="none"/>
          </w:rPr>
          <w:t>https://www.outdoor-learning.org/workforce/training-education-guide.html</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5327209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1F19928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Kids Included Together (2024) </w:t>
      </w:r>
      <w:r w:rsidRPr="00EC33F4">
        <w:rPr>
          <w:rFonts w:ascii="Arial" w:eastAsia="Times New Roman" w:hAnsi="Arial" w:cs="Arial"/>
          <w:i/>
          <w:iCs/>
          <w:kern w:val="0"/>
          <w:lang w:eastAsia="en-GB"/>
          <w14:ligatures w14:val="none"/>
        </w:rPr>
        <w:t xml:space="preserve">The Role of Inclusion in Child Development and Learning. </w:t>
      </w:r>
      <w:r w:rsidRPr="00EC33F4">
        <w:rPr>
          <w:rFonts w:ascii="Arial" w:eastAsia="Times New Roman" w:hAnsi="Arial" w:cs="Arial"/>
          <w:kern w:val="0"/>
          <w:lang w:eastAsia="en-GB"/>
          <w14:ligatures w14:val="none"/>
        </w:rPr>
        <w:t xml:space="preserve">Available at: </w:t>
      </w:r>
      <w:hyperlink r:id="rId33" w:tgtFrame="_blank" w:history="1">
        <w:r w:rsidRPr="00EC33F4">
          <w:rPr>
            <w:rFonts w:ascii="Arial" w:eastAsia="Times New Roman" w:hAnsi="Arial" w:cs="Arial"/>
            <w:color w:val="467886"/>
            <w:kern w:val="0"/>
            <w:u w:val="single"/>
            <w:lang w:eastAsia="en-GB"/>
            <w14:ligatures w14:val="none"/>
          </w:rPr>
          <w:t>https://www.kit.org/the-role-of-inclusion-in-child-development/</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3317FB5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A11594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Kiviranta, L. Lindfors, E. Rönkkö, M. and Lukka, E. (2024) ‘Outdoor Learning in Early Childhood Education: Exploring Benefits and Challenges’</w:t>
      </w:r>
      <w:r w:rsidRPr="00EC33F4">
        <w:rPr>
          <w:rFonts w:ascii="Arial" w:eastAsia="Times New Roman" w:hAnsi="Arial" w:cs="Arial"/>
          <w:i/>
          <w:iCs/>
          <w:kern w:val="0"/>
          <w:lang w:eastAsia="en-GB"/>
          <w14:ligatures w14:val="none"/>
        </w:rPr>
        <w:t xml:space="preserve"> Educational Research, </w:t>
      </w:r>
      <w:r w:rsidRPr="00EC33F4">
        <w:rPr>
          <w:rFonts w:ascii="Arial" w:eastAsia="Times New Roman" w:hAnsi="Arial" w:cs="Arial"/>
          <w:kern w:val="0"/>
          <w:lang w:eastAsia="en-GB"/>
          <w14:ligatures w14:val="none"/>
        </w:rPr>
        <w:t xml:space="preserve">66(1), pp.102-119. Available at: </w:t>
      </w:r>
      <w:hyperlink r:id="rId34" w:tgtFrame="_blank" w:history="1">
        <w:r w:rsidRPr="00EC33F4">
          <w:rPr>
            <w:rFonts w:ascii="Arial" w:eastAsia="Times New Roman" w:hAnsi="Arial" w:cs="Arial"/>
            <w:color w:val="467886"/>
            <w:kern w:val="0"/>
            <w:u w:val="single"/>
            <w:lang w:eastAsia="en-GB"/>
            <w14:ligatures w14:val="none"/>
          </w:rPr>
          <w:t>https://doi.org/10.1080/00131881.2023.2285762</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469B90A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59091A8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Government Legislation (2025) </w:t>
      </w:r>
      <w:r w:rsidRPr="00EC33F4">
        <w:rPr>
          <w:rFonts w:ascii="Arial" w:eastAsia="Times New Roman" w:hAnsi="Arial" w:cs="Arial"/>
          <w:i/>
          <w:iCs/>
          <w:kern w:val="0"/>
          <w:lang w:eastAsia="en-GB"/>
          <w14:ligatures w14:val="none"/>
        </w:rPr>
        <w:t>Health and Safety at Work Act 1974.</w:t>
      </w:r>
      <w:r w:rsidRPr="00EC33F4">
        <w:rPr>
          <w:rFonts w:ascii="Arial" w:eastAsia="Times New Roman" w:hAnsi="Arial" w:cs="Arial"/>
          <w:kern w:val="0"/>
          <w:lang w:eastAsia="en-GB"/>
          <w14:ligatures w14:val="none"/>
        </w:rPr>
        <w:t xml:space="preserve"> (c.37) Available at: </w:t>
      </w:r>
      <w:hyperlink r:id="rId35" w:tgtFrame="_blank" w:history="1">
        <w:r w:rsidRPr="00EC33F4">
          <w:rPr>
            <w:rFonts w:ascii="Arial" w:eastAsia="Times New Roman" w:hAnsi="Arial" w:cs="Arial"/>
            <w:color w:val="467886"/>
            <w:kern w:val="0"/>
            <w:u w:val="single"/>
            <w:lang w:eastAsia="en-GB"/>
            <w14:ligatures w14:val="none"/>
          </w:rPr>
          <w:t>https://www.legislation.gov.uk/ukpga/1974/37/contents</w:t>
        </w:r>
      </w:hyperlink>
      <w:r w:rsidRPr="00EC33F4">
        <w:rPr>
          <w:rFonts w:ascii="Arial" w:eastAsia="Times New Roman" w:hAnsi="Arial" w:cs="Arial"/>
          <w:kern w:val="0"/>
          <w:lang w:eastAsia="en-GB"/>
          <w14:ligatures w14:val="none"/>
        </w:rPr>
        <w:t xml:space="preserve"> (Accessed: 25</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4D4C82C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0B426AF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McMahon, S. and Dyer, M. (2018) </w:t>
      </w:r>
      <w:r w:rsidRPr="00EC33F4">
        <w:rPr>
          <w:rFonts w:ascii="Arial" w:eastAsia="Times New Roman" w:hAnsi="Arial" w:cs="Arial"/>
          <w:i/>
          <w:iCs/>
          <w:color w:val="000000"/>
          <w:kern w:val="0"/>
          <w:lang w:eastAsia="en-GB"/>
          <w14:ligatures w14:val="none"/>
        </w:rPr>
        <w:t xml:space="preserve">Advanced Work-Based Practice in the Early Years: A Guide for Students. </w:t>
      </w:r>
      <w:r w:rsidRPr="00EC33F4">
        <w:rPr>
          <w:rFonts w:ascii="Arial" w:eastAsia="Times New Roman" w:hAnsi="Arial" w:cs="Arial"/>
          <w:color w:val="000000"/>
          <w:kern w:val="0"/>
          <w:lang w:eastAsia="en-GB"/>
          <w14:ligatures w14:val="none"/>
        </w:rPr>
        <w:t>Routledge.  </w:t>
      </w:r>
    </w:p>
    <w:p w14:paraId="0E0EF2B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6E82B7B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lastRenderedPageBreak/>
        <w:t xml:space="preserve">NAESP (2004) </w:t>
      </w:r>
      <w:r w:rsidRPr="00EC33F4">
        <w:rPr>
          <w:rFonts w:ascii="Arial" w:eastAsia="Times New Roman" w:hAnsi="Arial" w:cs="Arial"/>
          <w:i/>
          <w:iCs/>
          <w:kern w:val="0"/>
          <w:lang w:eastAsia="en-GB"/>
          <w14:ligatures w14:val="none"/>
        </w:rPr>
        <w:t xml:space="preserve">Five Barriers to Parent Involvement. </w:t>
      </w:r>
      <w:r w:rsidRPr="00EC33F4">
        <w:rPr>
          <w:rFonts w:ascii="Arial" w:eastAsia="Times New Roman" w:hAnsi="Arial" w:cs="Arial"/>
          <w:kern w:val="0"/>
          <w:lang w:eastAsia="en-GB"/>
          <w14:ligatures w14:val="none"/>
        </w:rPr>
        <w:t xml:space="preserve">Available at: </w:t>
      </w:r>
      <w:hyperlink r:id="rId36" w:tgtFrame="_blank" w:history="1">
        <w:r w:rsidRPr="00EC33F4">
          <w:rPr>
            <w:rFonts w:ascii="Arial" w:eastAsia="Times New Roman" w:hAnsi="Arial" w:cs="Arial"/>
            <w:color w:val="467886"/>
            <w:kern w:val="0"/>
            <w:u w:val="single"/>
            <w:lang w:eastAsia="en-GB"/>
            <w14:ligatures w14:val="none"/>
          </w:rPr>
          <w:t>https://www.naesp.org/sites/default/files/resources/2/Middle_Matters/2004/MM2004v13n1a2.pdf</w:t>
        </w:r>
      </w:hyperlink>
      <w:r w:rsidRPr="00EC33F4">
        <w:rPr>
          <w:rFonts w:ascii="Arial" w:eastAsia="Times New Roman" w:hAnsi="Arial" w:cs="Arial"/>
          <w:kern w:val="0"/>
          <w:lang w:eastAsia="en-GB"/>
          <w14:ligatures w14:val="none"/>
        </w:rPr>
        <w:t xml:space="preserve"> (Accessed: 22</w:t>
      </w:r>
      <w:r w:rsidRPr="00EC33F4">
        <w:rPr>
          <w:rFonts w:ascii="Arial" w:eastAsia="Times New Roman" w:hAnsi="Arial" w:cs="Arial"/>
          <w:kern w:val="0"/>
          <w:sz w:val="19"/>
          <w:szCs w:val="19"/>
          <w:vertAlign w:val="superscript"/>
          <w:lang w:eastAsia="en-GB"/>
          <w14:ligatures w14:val="none"/>
        </w:rPr>
        <w:t>nd</w:t>
      </w:r>
      <w:r w:rsidRPr="00EC33F4">
        <w:rPr>
          <w:rFonts w:ascii="Arial" w:eastAsia="Times New Roman" w:hAnsi="Arial" w:cs="Arial"/>
          <w:kern w:val="0"/>
          <w:lang w:eastAsia="en-GB"/>
          <w14:ligatures w14:val="none"/>
        </w:rPr>
        <w:t xml:space="preserve"> March 2025).  </w:t>
      </w:r>
    </w:p>
    <w:p w14:paraId="27CEC1C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41EC77C3"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Nielson, K. and Randall, R. (2012) ‘The Importance of Employee Participation and Perceptions of Changes in Procedures in a Teamworking Intervention’.</w:t>
      </w:r>
      <w:r w:rsidRPr="00EC33F4">
        <w:rPr>
          <w:rFonts w:ascii="Arial" w:eastAsia="Times New Roman" w:hAnsi="Arial" w:cs="Arial"/>
          <w:i/>
          <w:iCs/>
          <w:kern w:val="0"/>
          <w:lang w:eastAsia="en-GB"/>
          <w14:ligatures w14:val="none"/>
        </w:rPr>
        <w:t xml:space="preserve"> Work and Stress </w:t>
      </w:r>
      <w:r w:rsidRPr="00EC33F4">
        <w:rPr>
          <w:rFonts w:ascii="Arial" w:eastAsia="Times New Roman" w:hAnsi="Arial" w:cs="Arial"/>
          <w:kern w:val="0"/>
          <w:lang w:eastAsia="en-GB"/>
          <w14:ligatures w14:val="none"/>
        </w:rPr>
        <w:t xml:space="preserve">26(2) pp. 91-111. Available at: </w:t>
      </w:r>
      <w:hyperlink r:id="rId37" w:tgtFrame="_blank" w:history="1">
        <w:r w:rsidRPr="00EC33F4">
          <w:rPr>
            <w:rFonts w:ascii="Arial" w:eastAsia="Times New Roman" w:hAnsi="Arial" w:cs="Arial"/>
            <w:color w:val="467886"/>
            <w:kern w:val="0"/>
            <w:u w:val="single"/>
            <w:lang w:eastAsia="en-GB"/>
            <w14:ligatures w14:val="none"/>
          </w:rPr>
          <w:t>https://pmc.ncbi.nlm.nih.gov/articles/PMC3379743/</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27BB3B7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54E55D4F"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NSPCC Learning (2025) </w:t>
      </w:r>
      <w:r w:rsidRPr="00EC33F4">
        <w:rPr>
          <w:rFonts w:ascii="Arial" w:eastAsia="Times New Roman" w:hAnsi="Arial" w:cs="Arial"/>
          <w:i/>
          <w:iCs/>
          <w:color w:val="000000"/>
          <w:kern w:val="0"/>
          <w:lang w:eastAsia="en-GB"/>
          <w14:ligatures w14:val="none"/>
        </w:rPr>
        <w:t xml:space="preserve">Mandatory Child Protection and Child Protection Training. </w:t>
      </w:r>
      <w:r w:rsidRPr="00EC33F4">
        <w:rPr>
          <w:rFonts w:ascii="Arial" w:eastAsia="Times New Roman" w:hAnsi="Arial" w:cs="Arial"/>
          <w:color w:val="000000"/>
          <w:kern w:val="0"/>
          <w:lang w:eastAsia="en-GB"/>
          <w14:ligatures w14:val="none"/>
        </w:rPr>
        <w:t>Available at:</w:t>
      </w:r>
      <w:r w:rsidRPr="00EC33F4">
        <w:rPr>
          <w:rFonts w:ascii="Aptos" w:eastAsia="Times New Roman" w:hAnsi="Aptos" w:cs="Segoe UI"/>
          <w:kern w:val="0"/>
          <w:lang w:eastAsia="en-GB"/>
          <w14:ligatures w14:val="none"/>
        </w:rPr>
        <w:t xml:space="preserve"> </w:t>
      </w:r>
      <w:hyperlink r:id="rId38" w:anchor=":~:text=Members%20of%20staff%20or%20volunteers,building%20a%20safer%20organisational%20culture" w:tgtFrame="_blank" w:history="1">
        <w:r w:rsidRPr="00EC33F4">
          <w:rPr>
            <w:rFonts w:ascii="Arial" w:eastAsia="Times New Roman" w:hAnsi="Arial" w:cs="Arial"/>
            <w:color w:val="467886"/>
            <w:kern w:val="0"/>
            <w:u w:val="single"/>
            <w:lang w:eastAsia="en-GB"/>
            <w14:ligatures w14:val="none"/>
          </w:rPr>
          <w:t>https://learning.nspcc.org.uk/training/mandatory-safeguarding-child-protection-training#:~:text=Members%20of%20staff%20or%20volunteers,building%20a%20safer%20organisational%20culture</w:t>
        </w:r>
      </w:hyperlink>
      <w:r w:rsidRPr="00EC33F4">
        <w:rPr>
          <w:rFonts w:ascii="Arial" w:eastAsia="Times New Roman" w:hAnsi="Arial" w:cs="Arial"/>
          <w:color w:val="000000"/>
          <w:kern w:val="0"/>
          <w:lang w:eastAsia="en-GB"/>
          <w14:ligatures w14:val="none"/>
        </w:rPr>
        <w:t xml:space="preserve"> (Accessed: 14th March 2025). </w:t>
      </w:r>
    </w:p>
    <w:p w14:paraId="7E397D0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7E7F8EB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NSPCC Learning (2022) </w:t>
      </w:r>
      <w:r w:rsidRPr="00EC33F4">
        <w:rPr>
          <w:rFonts w:ascii="Arial" w:eastAsia="Times New Roman" w:hAnsi="Arial" w:cs="Arial"/>
          <w:i/>
          <w:iCs/>
          <w:kern w:val="0"/>
          <w:lang w:eastAsia="en-GB"/>
          <w14:ligatures w14:val="none"/>
        </w:rPr>
        <w:t xml:space="preserve">Safeguarding children with Special Educational Needs and Disabilities (SEND). </w:t>
      </w:r>
      <w:r w:rsidRPr="00EC33F4">
        <w:rPr>
          <w:rFonts w:ascii="Arial" w:eastAsia="Times New Roman" w:hAnsi="Arial" w:cs="Arial"/>
          <w:kern w:val="0"/>
          <w:lang w:eastAsia="en-GB"/>
          <w14:ligatures w14:val="none"/>
        </w:rPr>
        <w:t xml:space="preserve">Available at: </w:t>
      </w:r>
      <w:hyperlink r:id="rId39" w:tgtFrame="_blank" w:history="1">
        <w:r w:rsidRPr="00EC33F4">
          <w:rPr>
            <w:rFonts w:ascii="Arial" w:eastAsia="Times New Roman" w:hAnsi="Arial" w:cs="Arial"/>
            <w:color w:val="467886"/>
            <w:kern w:val="0"/>
            <w:u w:val="single"/>
            <w:lang w:eastAsia="en-GB"/>
            <w14:ligatures w14:val="none"/>
          </w:rPr>
          <w:t>https://learning.nspcc.org.uk/safeguarding-child-protection-schools/safeguarding-children-with-special-educational-needs-and-disabilities-send</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7E934D2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740404C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Nursery story (2025) </w:t>
      </w:r>
      <w:r w:rsidRPr="00EC33F4">
        <w:rPr>
          <w:rFonts w:ascii="Arial" w:eastAsia="Times New Roman" w:hAnsi="Arial" w:cs="Arial"/>
          <w:i/>
          <w:iCs/>
          <w:color w:val="000000"/>
          <w:kern w:val="0"/>
          <w:lang w:eastAsia="en-GB"/>
          <w14:ligatures w14:val="none"/>
        </w:rPr>
        <w:t xml:space="preserve">Parent Engagement and Involvement in Child Development. </w:t>
      </w:r>
      <w:r w:rsidRPr="00EC33F4">
        <w:rPr>
          <w:rFonts w:ascii="Arial" w:eastAsia="Times New Roman" w:hAnsi="Arial" w:cs="Arial"/>
          <w:color w:val="000000"/>
          <w:kern w:val="0"/>
          <w:lang w:eastAsia="en-GB"/>
          <w14:ligatures w14:val="none"/>
        </w:rPr>
        <w:t xml:space="preserve">Available at: </w:t>
      </w:r>
      <w:hyperlink r:id="rId40" w:tgtFrame="_blank" w:history="1">
        <w:r w:rsidRPr="00EC33F4">
          <w:rPr>
            <w:rFonts w:ascii="Arial" w:eastAsia="Times New Roman" w:hAnsi="Arial" w:cs="Arial"/>
            <w:color w:val="467886"/>
            <w:kern w:val="0"/>
            <w:u w:val="single"/>
            <w:lang w:eastAsia="en-GB"/>
            <w14:ligatures w14:val="none"/>
          </w:rPr>
          <w:t>https://nurserystory.co.uk/parent-engagement-and-involvement-in-child-development/</w:t>
        </w:r>
      </w:hyperlink>
      <w:r w:rsidRPr="00EC33F4">
        <w:rPr>
          <w:rFonts w:ascii="Arial" w:eastAsia="Times New Roman" w:hAnsi="Arial" w:cs="Arial"/>
          <w:color w:val="000000"/>
          <w:kern w:val="0"/>
          <w:lang w:eastAsia="en-GB"/>
          <w14:ligatures w14:val="none"/>
        </w:rPr>
        <w:t xml:space="preserve"> (Accessed: 20</w:t>
      </w:r>
      <w:r w:rsidRPr="00EC33F4">
        <w:rPr>
          <w:rFonts w:ascii="Arial" w:eastAsia="Times New Roman" w:hAnsi="Arial" w:cs="Arial"/>
          <w:color w:val="000000"/>
          <w:kern w:val="0"/>
          <w:sz w:val="19"/>
          <w:szCs w:val="19"/>
          <w:vertAlign w:val="superscript"/>
          <w:lang w:eastAsia="en-GB"/>
          <w14:ligatures w14:val="none"/>
        </w:rPr>
        <w:t>th</w:t>
      </w:r>
      <w:r w:rsidRPr="00EC33F4">
        <w:rPr>
          <w:rFonts w:ascii="Arial" w:eastAsia="Times New Roman" w:hAnsi="Arial" w:cs="Arial"/>
          <w:color w:val="000000"/>
          <w:kern w:val="0"/>
          <w:lang w:eastAsia="en-GB"/>
          <w14:ligatures w14:val="none"/>
        </w:rPr>
        <w:t> March 2025). </w:t>
      </w:r>
    </w:p>
    <w:p w14:paraId="5937E28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4FFAB46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Nursery World (2020) </w:t>
      </w:r>
      <w:r w:rsidRPr="00EC33F4">
        <w:rPr>
          <w:rFonts w:ascii="Arial" w:eastAsia="Times New Roman" w:hAnsi="Arial" w:cs="Arial"/>
          <w:i/>
          <w:iCs/>
          <w:kern w:val="0"/>
          <w:lang w:eastAsia="en-GB"/>
          <w14:ligatures w14:val="none"/>
        </w:rPr>
        <w:t xml:space="preserve">Outdoors – Go with the Flow. </w:t>
      </w:r>
      <w:r w:rsidRPr="00EC33F4">
        <w:rPr>
          <w:rFonts w:ascii="Arial" w:eastAsia="Times New Roman" w:hAnsi="Arial" w:cs="Arial"/>
          <w:kern w:val="0"/>
          <w:lang w:eastAsia="en-GB"/>
          <w14:ligatures w14:val="none"/>
        </w:rPr>
        <w:t xml:space="preserve">Available at: </w:t>
      </w:r>
      <w:hyperlink r:id="rId41" w:tgtFrame="_blank" w:history="1">
        <w:r w:rsidRPr="00EC33F4">
          <w:rPr>
            <w:rFonts w:ascii="Arial" w:eastAsia="Times New Roman" w:hAnsi="Arial" w:cs="Arial"/>
            <w:color w:val="467886"/>
            <w:kern w:val="0"/>
            <w:u w:val="single"/>
            <w:lang w:eastAsia="en-GB"/>
            <w14:ligatures w14:val="none"/>
          </w:rPr>
          <w:t>https://www.nurseryworld.co.uk/content/features/outdoors-go-with-the-flow/</w:t>
        </w:r>
      </w:hyperlink>
      <w:r w:rsidRPr="00EC33F4">
        <w:rPr>
          <w:rFonts w:ascii="Arial" w:eastAsia="Times New Roman" w:hAnsi="Arial" w:cs="Arial"/>
          <w:kern w:val="0"/>
          <w:lang w:eastAsia="en-GB"/>
          <w14:ligatures w14:val="none"/>
        </w:rPr>
        <w:t xml:space="preserve"> (Accessed: 25</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5FE7BF5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58A34F7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NYWEEKLY (2025) </w:t>
      </w:r>
      <w:r w:rsidRPr="00EC33F4">
        <w:rPr>
          <w:rFonts w:ascii="Arial" w:eastAsia="Times New Roman" w:hAnsi="Arial" w:cs="Arial"/>
          <w:i/>
          <w:iCs/>
          <w:color w:val="000000"/>
          <w:kern w:val="0"/>
          <w:lang w:eastAsia="en-GB"/>
          <w14:ligatures w14:val="none"/>
        </w:rPr>
        <w:t>The Benefits of Community Support in Education.</w:t>
      </w:r>
      <w:r w:rsidRPr="00EC33F4">
        <w:rPr>
          <w:rFonts w:ascii="Arial" w:eastAsia="Times New Roman" w:hAnsi="Arial" w:cs="Arial"/>
          <w:color w:val="000000"/>
          <w:kern w:val="0"/>
          <w:lang w:eastAsia="en-GB"/>
          <w14:ligatures w14:val="none"/>
        </w:rPr>
        <w:t xml:space="preserve"> Available at: </w:t>
      </w:r>
      <w:hyperlink r:id="rId42" w:tgtFrame="_blank" w:history="1">
        <w:r w:rsidRPr="00EC33F4">
          <w:rPr>
            <w:rFonts w:ascii="Arial" w:eastAsia="Times New Roman" w:hAnsi="Arial" w:cs="Arial"/>
            <w:color w:val="467886"/>
            <w:kern w:val="0"/>
            <w:u w:val="single"/>
            <w:lang w:eastAsia="en-GB"/>
            <w14:ligatures w14:val="none"/>
          </w:rPr>
          <w:t>https://nyweekly.co.uk/the-benefits-of-community-support-in-education/</w:t>
        </w:r>
      </w:hyperlink>
      <w:r w:rsidRPr="00EC33F4">
        <w:rPr>
          <w:rFonts w:ascii="Arial" w:eastAsia="Times New Roman" w:hAnsi="Arial" w:cs="Arial"/>
          <w:i/>
          <w:iCs/>
          <w:color w:val="000000"/>
          <w:kern w:val="0"/>
          <w:lang w:eastAsia="en-GB"/>
          <w14:ligatures w14:val="none"/>
        </w:rPr>
        <w:t xml:space="preserve"> </w:t>
      </w:r>
      <w:r w:rsidRPr="00EC33F4">
        <w:rPr>
          <w:rFonts w:ascii="Arial" w:eastAsia="Times New Roman" w:hAnsi="Arial" w:cs="Arial"/>
          <w:color w:val="000000"/>
          <w:kern w:val="0"/>
          <w:lang w:eastAsia="en-GB"/>
          <w14:ligatures w14:val="none"/>
        </w:rPr>
        <w:t>(Accessed: 23</w:t>
      </w:r>
      <w:r w:rsidRPr="00EC33F4">
        <w:rPr>
          <w:rFonts w:ascii="Arial" w:eastAsia="Times New Roman" w:hAnsi="Arial" w:cs="Arial"/>
          <w:color w:val="000000"/>
          <w:kern w:val="0"/>
          <w:sz w:val="19"/>
          <w:szCs w:val="19"/>
          <w:vertAlign w:val="superscript"/>
          <w:lang w:eastAsia="en-GB"/>
          <w14:ligatures w14:val="none"/>
        </w:rPr>
        <w:t>rd</w:t>
      </w:r>
      <w:r w:rsidRPr="00EC33F4">
        <w:rPr>
          <w:rFonts w:ascii="Arial" w:eastAsia="Times New Roman" w:hAnsi="Arial" w:cs="Arial"/>
          <w:color w:val="000000"/>
          <w:kern w:val="0"/>
          <w:lang w:eastAsia="en-GB"/>
          <w14:ligatures w14:val="none"/>
        </w:rPr>
        <w:t xml:space="preserve"> March 2025). </w:t>
      </w:r>
    </w:p>
    <w:p w14:paraId="0C2CFF5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354CAEC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PACEY (2025) </w:t>
      </w:r>
      <w:r w:rsidRPr="00EC33F4">
        <w:rPr>
          <w:rFonts w:ascii="Arial" w:eastAsia="Times New Roman" w:hAnsi="Arial" w:cs="Arial"/>
          <w:i/>
          <w:iCs/>
          <w:kern w:val="0"/>
          <w:lang w:eastAsia="en-GB"/>
          <w14:ligatures w14:val="none"/>
        </w:rPr>
        <w:t xml:space="preserve">Working with Partnership with Parents. </w:t>
      </w:r>
      <w:r w:rsidRPr="00EC33F4">
        <w:rPr>
          <w:rFonts w:ascii="Arial" w:eastAsia="Times New Roman" w:hAnsi="Arial" w:cs="Arial"/>
          <w:kern w:val="0"/>
          <w:lang w:eastAsia="en-GB"/>
          <w14:ligatures w14:val="none"/>
        </w:rPr>
        <w:t xml:space="preserve">Available at: </w:t>
      </w:r>
      <w:hyperlink r:id="rId43" w:tgtFrame="_blank" w:history="1">
        <w:r w:rsidRPr="00EC33F4">
          <w:rPr>
            <w:rFonts w:ascii="Arial" w:eastAsia="Times New Roman" w:hAnsi="Arial" w:cs="Arial"/>
            <w:color w:val="467886"/>
            <w:kern w:val="0"/>
            <w:u w:val="single"/>
            <w:lang w:eastAsia="en-GB"/>
            <w14:ligatures w14:val="none"/>
          </w:rPr>
          <w:t>https://www.pacey.org.uk/working-in-partnership-with-parents/</w:t>
        </w:r>
      </w:hyperlink>
      <w:r w:rsidRPr="00EC33F4">
        <w:rPr>
          <w:rFonts w:ascii="Arial" w:eastAsia="Times New Roman" w:hAnsi="Arial" w:cs="Arial"/>
          <w:kern w:val="0"/>
          <w:lang w:eastAsia="en-GB"/>
          <w14:ligatures w14:val="none"/>
        </w:rPr>
        <w:t xml:space="preserve"> (Accessed: 22</w:t>
      </w:r>
      <w:r w:rsidRPr="00EC33F4">
        <w:rPr>
          <w:rFonts w:ascii="Arial" w:eastAsia="Times New Roman" w:hAnsi="Arial" w:cs="Arial"/>
          <w:kern w:val="0"/>
          <w:sz w:val="19"/>
          <w:szCs w:val="19"/>
          <w:vertAlign w:val="superscript"/>
          <w:lang w:eastAsia="en-GB"/>
          <w14:ligatures w14:val="none"/>
        </w:rPr>
        <w:t>nd</w:t>
      </w:r>
      <w:r w:rsidRPr="00EC33F4">
        <w:rPr>
          <w:rFonts w:ascii="Arial" w:eastAsia="Times New Roman" w:hAnsi="Arial" w:cs="Arial"/>
          <w:kern w:val="0"/>
          <w:lang w:eastAsia="en-GB"/>
          <w14:ligatures w14:val="none"/>
        </w:rPr>
        <w:t xml:space="preserve"> March 2025).  </w:t>
      </w:r>
    </w:p>
    <w:p w14:paraId="59D90F8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7734CF8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PACEY (2025b) </w:t>
      </w:r>
      <w:r w:rsidRPr="00EC33F4">
        <w:rPr>
          <w:rFonts w:ascii="Arial" w:eastAsia="Times New Roman" w:hAnsi="Arial" w:cs="Arial"/>
          <w:i/>
          <w:iCs/>
          <w:kern w:val="0"/>
          <w:lang w:eastAsia="en-GB"/>
          <w14:ligatures w14:val="none"/>
        </w:rPr>
        <w:t xml:space="preserve">Your Policies and Procedures. </w:t>
      </w:r>
      <w:r w:rsidRPr="00EC33F4">
        <w:rPr>
          <w:rFonts w:ascii="Arial" w:eastAsia="Times New Roman" w:hAnsi="Arial" w:cs="Arial"/>
          <w:kern w:val="0"/>
          <w:lang w:eastAsia="en-GB"/>
          <w14:ligatures w14:val="none"/>
        </w:rPr>
        <w:t xml:space="preserve">Available at: </w:t>
      </w:r>
      <w:hyperlink r:id="rId44" w:tgtFrame="_blank" w:history="1">
        <w:r w:rsidRPr="00EC33F4">
          <w:rPr>
            <w:rFonts w:ascii="Arial" w:eastAsia="Times New Roman" w:hAnsi="Arial" w:cs="Arial"/>
            <w:color w:val="467886"/>
            <w:kern w:val="0"/>
            <w:u w:val="single"/>
            <w:lang w:eastAsia="en-GB"/>
            <w14:ligatures w14:val="none"/>
          </w:rPr>
          <w:t>https://www.pacey.org.uk/careers-in-childcare/setting-up-a-nursery/policies-and-procedures/</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400B78E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132A8C4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Parent Kind (2022) </w:t>
      </w:r>
      <w:r w:rsidRPr="00EC33F4">
        <w:rPr>
          <w:rFonts w:ascii="Arial" w:eastAsia="Times New Roman" w:hAnsi="Arial" w:cs="Arial"/>
          <w:i/>
          <w:iCs/>
          <w:kern w:val="0"/>
          <w:lang w:eastAsia="en-GB"/>
          <w14:ligatures w14:val="none"/>
        </w:rPr>
        <w:t xml:space="preserve">Parent Voice Report 2022. </w:t>
      </w:r>
      <w:r w:rsidRPr="00EC33F4">
        <w:rPr>
          <w:rFonts w:ascii="Arial" w:eastAsia="Times New Roman" w:hAnsi="Arial" w:cs="Arial"/>
          <w:kern w:val="0"/>
          <w:lang w:eastAsia="en-GB"/>
          <w14:ligatures w14:val="none"/>
        </w:rPr>
        <w:t xml:space="preserve">Available at: </w:t>
      </w:r>
      <w:hyperlink r:id="rId45" w:tgtFrame="_blank" w:history="1">
        <w:r w:rsidRPr="00EC33F4">
          <w:rPr>
            <w:rFonts w:ascii="Arial" w:eastAsia="Times New Roman" w:hAnsi="Arial" w:cs="Arial"/>
            <w:color w:val="467886"/>
            <w:kern w:val="0"/>
            <w:u w:val="single"/>
            <w:lang w:eastAsia="en-GB"/>
            <w14:ligatures w14:val="none"/>
          </w:rPr>
          <w:t>https://www.parentkind.org.uk/research-and-policy/parent-research/parent-voice-reports/parent-voice-report-2022</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6254C03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685E9C7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Play Wales (2022) </w:t>
      </w:r>
      <w:r w:rsidRPr="00EC33F4">
        <w:rPr>
          <w:rFonts w:ascii="Arial" w:eastAsia="Times New Roman" w:hAnsi="Arial" w:cs="Arial"/>
          <w:i/>
          <w:iCs/>
          <w:kern w:val="0"/>
          <w:lang w:eastAsia="en-GB"/>
          <w14:ligatures w14:val="none"/>
        </w:rPr>
        <w:t>Complete Self-assessment of Service Statement</w:t>
      </w:r>
      <w:r w:rsidRPr="00EC33F4">
        <w:rPr>
          <w:rFonts w:ascii="Arial" w:eastAsia="Times New Roman" w:hAnsi="Arial" w:cs="Arial"/>
          <w:kern w:val="0"/>
          <w:lang w:eastAsia="en-GB"/>
          <w14:ligatures w14:val="none"/>
        </w:rPr>
        <w:t xml:space="preserve">. Available at: </w:t>
      </w:r>
      <w:hyperlink r:id="rId46" w:tgtFrame="_blank" w:history="1">
        <w:r w:rsidRPr="00EC33F4">
          <w:rPr>
            <w:rFonts w:ascii="Arial" w:eastAsia="Times New Roman" w:hAnsi="Arial" w:cs="Arial"/>
            <w:color w:val="467886"/>
            <w:kern w:val="0"/>
            <w:u w:val="single"/>
            <w:lang w:eastAsia="en-GB"/>
            <w14:ligatures w14:val="none"/>
          </w:rPr>
          <w:t>https://play.wales/news_category/sass-2025-live-on-31-january/</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10A5CB6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4378715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Private School Village (2025) </w:t>
      </w:r>
      <w:r w:rsidRPr="00EC33F4">
        <w:rPr>
          <w:rFonts w:ascii="Arial" w:eastAsia="Times New Roman" w:hAnsi="Arial" w:cs="Arial"/>
          <w:i/>
          <w:iCs/>
          <w:color w:val="000000"/>
          <w:kern w:val="0"/>
          <w:lang w:eastAsia="en-GB"/>
          <w14:ligatures w14:val="none"/>
        </w:rPr>
        <w:t xml:space="preserve">What is Parental Involvement in Education? </w:t>
      </w:r>
      <w:r w:rsidRPr="00EC33F4">
        <w:rPr>
          <w:rFonts w:ascii="Arial" w:eastAsia="Times New Roman" w:hAnsi="Arial" w:cs="Arial"/>
          <w:color w:val="000000"/>
          <w:kern w:val="0"/>
          <w:lang w:eastAsia="en-GB"/>
          <w14:ligatures w14:val="none"/>
        </w:rPr>
        <w:t>Available at:</w:t>
      </w:r>
      <w:r w:rsidRPr="00EC33F4">
        <w:rPr>
          <w:rFonts w:ascii="Aptos" w:eastAsia="Times New Roman" w:hAnsi="Aptos" w:cs="Segoe UI"/>
          <w:kern w:val="0"/>
          <w:lang w:eastAsia="en-GB"/>
          <w14:ligatures w14:val="none"/>
        </w:rPr>
        <w:t xml:space="preserve"> </w:t>
      </w:r>
      <w:hyperlink r:id="rId47" w:anchor=":~:text=Key%20Takeaways%201%20Involvement%20from%20parents%20significantly%20propels,community%20involvement%2C%20and%20fostering%20cultural%20diversity.%20More%20items" w:tgtFrame="_blank" w:history="1">
        <w:r w:rsidRPr="00EC33F4">
          <w:rPr>
            <w:rFonts w:ascii="Arial" w:eastAsia="Times New Roman" w:hAnsi="Arial" w:cs="Arial"/>
            <w:color w:val="467886"/>
            <w:kern w:val="0"/>
            <w:u w:val="single"/>
            <w:lang w:eastAsia="en-GB"/>
            <w14:ligatures w14:val="none"/>
          </w:rPr>
          <w:t>https://www.privateschoolvillage.org/post/what-is-parental-involvement-and-</w:t>
        </w:r>
        <w:r w:rsidRPr="00EC33F4">
          <w:rPr>
            <w:rFonts w:ascii="Arial" w:eastAsia="Times New Roman" w:hAnsi="Arial" w:cs="Arial"/>
            <w:color w:val="467886"/>
            <w:kern w:val="0"/>
            <w:u w:val="single"/>
            <w:lang w:eastAsia="en-GB"/>
            <w14:ligatures w14:val="none"/>
          </w:rPr>
          <w:lastRenderedPageBreak/>
          <w:t>engagement-in-school-education-definition-benefits#:~:text=Key%20Takeaways%201%20Involvement%20from%20parents%20significantly%20propels,community%20involvement%2C%20and%20fostering%20cultural%20diversity.%20More%20items</w:t>
        </w:r>
      </w:hyperlink>
      <w:r w:rsidRPr="00EC33F4">
        <w:rPr>
          <w:rFonts w:ascii="Arial" w:eastAsia="Times New Roman" w:hAnsi="Arial" w:cs="Arial"/>
          <w:color w:val="000000"/>
          <w:kern w:val="0"/>
          <w:lang w:eastAsia="en-GB"/>
          <w14:ligatures w14:val="none"/>
        </w:rPr>
        <w:t xml:space="preserve"> (Accessed: 22</w:t>
      </w:r>
      <w:r w:rsidRPr="00EC33F4">
        <w:rPr>
          <w:rFonts w:ascii="Arial" w:eastAsia="Times New Roman" w:hAnsi="Arial" w:cs="Arial"/>
          <w:color w:val="000000"/>
          <w:kern w:val="0"/>
          <w:sz w:val="19"/>
          <w:szCs w:val="19"/>
          <w:vertAlign w:val="superscript"/>
          <w:lang w:eastAsia="en-GB"/>
          <w14:ligatures w14:val="none"/>
        </w:rPr>
        <w:t>nd</w:t>
      </w:r>
      <w:r w:rsidRPr="00EC33F4">
        <w:rPr>
          <w:rFonts w:ascii="Arial" w:eastAsia="Times New Roman" w:hAnsi="Arial" w:cs="Arial"/>
          <w:color w:val="000000"/>
          <w:kern w:val="0"/>
          <w:lang w:eastAsia="en-GB"/>
          <w14:ligatures w14:val="none"/>
        </w:rPr>
        <w:t xml:space="preserve"> March 2025). </w:t>
      </w:r>
    </w:p>
    <w:p w14:paraId="7EA1621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103DB2E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2A04FC9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Safeguarding Wales (2022) </w:t>
      </w:r>
      <w:r w:rsidRPr="00EC33F4">
        <w:rPr>
          <w:rFonts w:ascii="Arial" w:eastAsia="Times New Roman" w:hAnsi="Arial" w:cs="Arial"/>
          <w:i/>
          <w:iCs/>
          <w:kern w:val="0"/>
          <w:lang w:eastAsia="en-GB"/>
          <w14:ligatures w14:val="none"/>
        </w:rPr>
        <w:t xml:space="preserve">Safeguarding Children in Relation to the Children (Abolition of Defence of Reasonable Punishment) (Wales) Act 2020. </w:t>
      </w:r>
      <w:r w:rsidRPr="00EC33F4">
        <w:rPr>
          <w:rFonts w:ascii="Arial" w:eastAsia="Times New Roman" w:hAnsi="Arial" w:cs="Arial"/>
          <w:kern w:val="0"/>
          <w:lang w:eastAsia="en-GB"/>
          <w14:ligatures w14:val="none"/>
        </w:rPr>
        <w:t xml:space="preserve">Available at: </w:t>
      </w:r>
      <w:hyperlink r:id="rId48" w:tgtFrame="_blank" w:history="1">
        <w:r w:rsidRPr="00EC33F4">
          <w:rPr>
            <w:rFonts w:ascii="Arial" w:eastAsia="Times New Roman" w:hAnsi="Arial" w:cs="Arial"/>
            <w:color w:val="467886"/>
            <w:kern w:val="0"/>
            <w:u w:val="single"/>
            <w:lang w:eastAsia="en-GB"/>
            <w14:ligatures w14:val="none"/>
          </w:rPr>
          <w:t>https://safeguarding.wales/en/chi-i/chi-i-c6/c6-p11/</w:t>
        </w:r>
      </w:hyperlink>
      <w:r w:rsidRPr="00EC33F4">
        <w:rPr>
          <w:rFonts w:ascii="Arial" w:eastAsia="Times New Roman" w:hAnsi="Arial" w:cs="Arial"/>
          <w:kern w:val="0"/>
          <w:lang w:eastAsia="en-GB"/>
          <w14:ligatures w14:val="none"/>
        </w:rPr>
        <w:t xml:space="preserve"> (Accessed: 25</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1C5B214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6F191E6C"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Seashell (no date) </w:t>
      </w:r>
      <w:r w:rsidRPr="00EC33F4">
        <w:rPr>
          <w:rFonts w:ascii="Arial" w:eastAsia="Times New Roman" w:hAnsi="Arial" w:cs="Arial"/>
          <w:i/>
          <w:iCs/>
          <w:kern w:val="0"/>
          <w:lang w:eastAsia="en-GB"/>
          <w14:ligatures w14:val="none"/>
        </w:rPr>
        <w:t>How do Sensory Activates help Autism?</w:t>
      </w:r>
      <w:r w:rsidRPr="00EC33F4">
        <w:rPr>
          <w:rFonts w:ascii="Arial" w:eastAsia="Times New Roman" w:hAnsi="Arial" w:cs="Arial"/>
          <w:kern w:val="0"/>
          <w:lang w:eastAsia="en-GB"/>
          <w14:ligatures w14:val="none"/>
        </w:rPr>
        <w:t xml:space="preserve"> Available at: </w:t>
      </w:r>
      <w:hyperlink r:id="rId49" w:tgtFrame="_blank" w:history="1">
        <w:r w:rsidRPr="00EC33F4">
          <w:rPr>
            <w:rFonts w:ascii="Arial" w:eastAsia="Times New Roman" w:hAnsi="Arial" w:cs="Arial"/>
            <w:color w:val="467886"/>
            <w:kern w:val="0"/>
            <w:u w:val="single"/>
            <w:lang w:eastAsia="en-GB"/>
            <w14:ligatures w14:val="none"/>
          </w:rPr>
          <w:t>https://www.seashelltrust.org.uk/how-do-sensory-activities-help-autism/</w:t>
        </w:r>
      </w:hyperlink>
      <w:r w:rsidRPr="00EC33F4">
        <w:rPr>
          <w:rFonts w:ascii="Arial" w:eastAsia="Times New Roman" w:hAnsi="Arial" w:cs="Arial"/>
          <w:kern w:val="0"/>
          <w:lang w:eastAsia="en-GB"/>
          <w14:ligatures w14:val="none"/>
        </w:rPr>
        <w:t xml:space="preserve"> (Accessed: 24</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31B10FD1"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70B8A50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Skills for Care (no date) </w:t>
      </w:r>
      <w:r w:rsidRPr="00EC33F4">
        <w:rPr>
          <w:rFonts w:ascii="Arial" w:eastAsia="Times New Roman" w:hAnsi="Arial" w:cs="Arial"/>
          <w:i/>
          <w:iCs/>
          <w:kern w:val="0"/>
          <w:lang w:eastAsia="en-GB"/>
          <w14:ligatures w14:val="none"/>
        </w:rPr>
        <w:t xml:space="preserve">Supervisions and Appraisals. </w:t>
      </w:r>
      <w:r w:rsidRPr="00EC33F4">
        <w:rPr>
          <w:rFonts w:ascii="Arial" w:eastAsia="Times New Roman" w:hAnsi="Arial" w:cs="Arial"/>
          <w:kern w:val="0"/>
          <w:lang w:eastAsia="en-GB"/>
          <w14:ligatures w14:val="none"/>
        </w:rPr>
        <w:t xml:space="preserve">Available at: </w:t>
      </w:r>
      <w:hyperlink r:id="rId50" w:tgtFrame="_blank" w:history="1">
        <w:r w:rsidRPr="00EC33F4">
          <w:rPr>
            <w:rFonts w:ascii="Arial" w:eastAsia="Times New Roman" w:hAnsi="Arial" w:cs="Arial"/>
            <w:color w:val="467886"/>
            <w:kern w:val="0"/>
            <w:u w:val="single"/>
            <w:lang w:eastAsia="en-GB"/>
            <w14:ligatures w14:val="none"/>
          </w:rPr>
          <w:t>https://www.skillsforcare.org.uk/resources/documents/Support-for-leaders-and-managers/Support-for-Registered-managers/Webinars/Leading-your-service/Supervisions-vs-appraisals.pdf</w:t>
        </w:r>
      </w:hyperlink>
      <w:r w:rsidRPr="00EC33F4">
        <w:rPr>
          <w:rFonts w:ascii="Arial" w:eastAsia="Times New Roman" w:hAnsi="Arial" w:cs="Arial"/>
          <w:kern w:val="0"/>
          <w:lang w:eastAsia="en-GB"/>
          <w14:ligatures w14:val="none"/>
        </w:rPr>
        <w:t xml:space="preserve"> (Accessed: 21</w:t>
      </w:r>
      <w:r w:rsidRPr="00EC33F4">
        <w:rPr>
          <w:rFonts w:ascii="Arial" w:eastAsia="Times New Roman" w:hAnsi="Arial" w:cs="Arial"/>
          <w:kern w:val="0"/>
          <w:sz w:val="19"/>
          <w:szCs w:val="19"/>
          <w:vertAlign w:val="superscript"/>
          <w:lang w:eastAsia="en-GB"/>
          <w14:ligatures w14:val="none"/>
        </w:rPr>
        <w:t>st</w:t>
      </w:r>
      <w:r w:rsidRPr="00EC33F4">
        <w:rPr>
          <w:rFonts w:ascii="Arial" w:eastAsia="Times New Roman" w:hAnsi="Arial" w:cs="Arial"/>
          <w:kern w:val="0"/>
          <w:lang w:eastAsia="en-GB"/>
          <w14:ligatures w14:val="none"/>
        </w:rPr>
        <w:t xml:space="preserve"> March 2025).  </w:t>
      </w:r>
    </w:p>
    <w:p w14:paraId="76A10C0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1B56A79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Social Care Wales (2025) </w:t>
      </w:r>
      <w:r w:rsidRPr="00EC33F4">
        <w:rPr>
          <w:rFonts w:ascii="Arial" w:eastAsia="Times New Roman" w:hAnsi="Arial" w:cs="Arial"/>
          <w:i/>
          <w:iCs/>
          <w:kern w:val="0"/>
          <w:lang w:eastAsia="en-GB"/>
          <w14:ligatures w14:val="none"/>
        </w:rPr>
        <w:t xml:space="preserve">Effective supervision in social care, Early years and childcare. </w:t>
      </w:r>
      <w:r w:rsidRPr="00EC33F4">
        <w:rPr>
          <w:rFonts w:ascii="Arial" w:eastAsia="Times New Roman" w:hAnsi="Arial" w:cs="Arial"/>
          <w:kern w:val="0"/>
          <w:lang w:eastAsia="en-GB"/>
          <w14:ligatures w14:val="none"/>
        </w:rPr>
        <w:t xml:space="preserve">Available at: </w:t>
      </w:r>
      <w:hyperlink r:id="rId51" w:tgtFrame="_blank" w:history="1">
        <w:r w:rsidRPr="00EC33F4">
          <w:rPr>
            <w:rFonts w:ascii="Arial" w:eastAsia="Times New Roman" w:hAnsi="Arial" w:cs="Arial"/>
            <w:color w:val="467886"/>
            <w:kern w:val="0"/>
            <w:u w:val="single"/>
            <w:lang w:eastAsia="en-GB"/>
            <w14:ligatures w14:val="none"/>
          </w:rPr>
          <w:t>https://socialcare.wales/resources-guidance/early-years-and-childcare/information-and-guidance-for-employers-and-workers/effective-supervision-in-social-care-early-years-and-childcare</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6667C68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3638539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Thrive Outdoors (2020)</w:t>
      </w:r>
      <w:r w:rsidRPr="00EC33F4">
        <w:rPr>
          <w:rFonts w:ascii="Arial" w:eastAsia="Times New Roman" w:hAnsi="Arial" w:cs="Arial"/>
          <w:i/>
          <w:iCs/>
          <w:kern w:val="0"/>
          <w:lang w:eastAsia="en-GB"/>
          <w14:ligatures w14:val="none"/>
        </w:rPr>
        <w:t xml:space="preserve"> A Practitioner's Guide to Outdoor Play-based Learning.</w:t>
      </w:r>
      <w:r w:rsidRPr="00EC33F4">
        <w:rPr>
          <w:rFonts w:ascii="Arial" w:eastAsia="Times New Roman" w:hAnsi="Arial" w:cs="Arial"/>
          <w:kern w:val="0"/>
          <w:lang w:eastAsia="en-GB"/>
          <w14:ligatures w14:val="none"/>
        </w:rPr>
        <w:t xml:space="preserve"> Available at: </w:t>
      </w:r>
      <w:hyperlink r:id="rId52" w:tgtFrame="_blank" w:history="1">
        <w:r w:rsidRPr="00EC33F4">
          <w:rPr>
            <w:rFonts w:ascii="Arial" w:eastAsia="Times New Roman" w:hAnsi="Arial" w:cs="Arial"/>
            <w:color w:val="467886"/>
            <w:kern w:val="0"/>
            <w:u w:val="single"/>
            <w:lang w:eastAsia="en-GB"/>
            <w14:ligatures w14:val="none"/>
          </w:rPr>
          <w:t>https://inspiringscotland.org.uk/wp-content/uploads/2021/02/Tuesday-tips-express-yourself-2.pdf</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29EB3E7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40C92690"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Tovey, H. (No Date) </w:t>
      </w:r>
      <w:r w:rsidRPr="00EC33F4">
        <w:rPr>
          <w:rFonts w:ascii="Arial" w:eastAsia="Times New Roman" w:hAnsi="Arial" w:cs="Arial"/>
          <w:i/>
          <w:iCs/>
          <w:color w:val="000000"/>
          <w:kern w:val="0"/>
          <w:lang w:eastAsia="en-GB"/>
          <w14:ligatures w14:val="none"/>
        </w:rPr>
        <w:t xml:space="preserve">Outdoor Play and Exploration. </w:t>
      </w:r>
      <w:r w:rsidRPr="00EC33F4">
        <w:rPr>
          <w:rFonts w:ascii="Arial" w:eastAsia="Times New Roman" w:hAnsi="Arial" w:cs="Arial"/>
          <w:color w:val="000000"/>
          <w:kern w:val="0"/>
          <w:lang w:eastAsia="en-GB"/>
          <w14:ligatures w14:val="none"/>
        </w:rPr>
        <w:t xml:space="preserve">Froebel Trust. Available at: </w:t>
      </w:r>
      <w:hyperlink r:id="rId53" w:tgtFrame="_blank" w:history="1">
        <w:r w:rsidRPr="00EC33F4">
          <w:rPr>
            <w:rFonts w:ascii="Arial" w:eastAsia="Times New Roman" w:hAnsi="Arial" w:cs="Arial"/>
            <w:color w:val="467886"/>
            <w:kern w:val="0"/>
            <w:u w:val="single"/>
            <w:lang w:eastAsia="en-GB"/>
            <w14:ligatures w14:val="none"/>
          </w:rPr>
          <w:t>https://www.froebel.org.uk/uploads/documents/FT-Outdoor-Play-Pamphlet.pdf</w:t>
        </w:r>
      </w:hyperlink>
      <w:r w:rsidRPr="00EC33F4">
        <w:rPr>
          <w:rFonts w:ascii="Arial" w:eastAsia="Times New Roman" w:hAnsi="Arial" w:cs="Arial"/>
          <w:color w:val="000000"/>
          <w:kern w:val="0"/>
          <w:lang w:eastAsia="en-GB"/>
          <w14:ligatures w14:val="none"/>
        </w:rPr>
        <w:t xml:space="preserve"> (Accessed: 22nd March 2025).  </w:t>
      </w:r>
    </w:p>
    <w:p w14:paraId="7FD9446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4D21A79D"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UK Government (2023) </w:t>
      </w:r>
      <w:r w:rsidRPr="00EC33F4">
        <w:rPr>
          <w:rFonts w:ascii="Arial" w:eastAsia="Times New Roman" w:hAnsi="Arial" w:cs="Arial"/>
          <w:i/>
          <w:iCs/>
          <w:color w:val="000000"/>
          <w:kern w:val="0"/>
          <w:lang w:eastAsia="en-GB"/>
          <w14:ligatures w14:val="none"/>
        </w:rPr>
        <w:t xml:space="preserve">Working Together to Safeguard Children: Statutory Guidance. </w:t>
      </w:r>
      <w:r w:rsidRPr="00EC33F4">
        <w:rPr>
          <w:rFonts w:ascii="Arial" w:eastAsia="Times New Roman" w:hAnsi="Arial" w:cs="Arial"/>
          <w:color w:val="000000"/>
          <w:kern w:val="0"/>
          <w:lang w:eastAsia="en-GB"/>
          <w14:ligatures w14:val="none"/>
        </w:rPr>
        <w:t>Available at:</w:t>
      </w:r>
      <w:r w:rsidRPr="00EC33F4">
        <w:rPr>
          <w:rFonts w:ascii="Aptos" w:eastAsia="Times New Roman" w:hAnsi="Aptos" w:cs="Segoe UI"/>
          <w:kern w:val="0"/>
          <w:lang w:eastAsia="en-GB"/>
          <w14:ligatures w14:val="none"/>
        </w:rPr>
        <w:t xml:space="preserve"> </w:t>
      </w:r>
      <w:hyperlink r:id="rId54" w:tgtFrame="_blank" w:history="1">
        <w:r w:rsidRPr="00EC33F4">
          <w:rPr>
            <w:rFonts w:ascii="Arial" w:eastAsia="Times New Roman" w:hAnsi="Arial" w:cs="Arial"/>
            <w:color w:val="467886"/>
            <w:kern w:val="0"/>
            <w:u w:val="single"/>
            <w:lang w:eastAsia="en-GB"/>
            <w14:ligatures w14:val="none"/>
          </w:rPr>
          <w:t>https://assets.publishing.service.gov.uk/media/669e7501ab418ab055592a7b/Working_together_to_safeguard_children_2023.pdf</w:t>
        </w:r>
      </w:hyperlink>
      <w:r w:rsidRPr="00EC33F4">
        <w:rPr>
          <w:rFonts w:ascii="Arial" w:eastAsia="Times New Roman" w:hAnsi="Arial" w:cs="Arial"/>
          <w:color w:val="000000"/>
          <w:kern w:val="0"/>
          <w:lang w:eastAsia="en-GB"/>
          <w14:ligatures w14:val="none"/>
        </w:rPr>
        <w:t>  (Accessed: 15th March 2025).  </w:t>
      </w:r>
    </w:p>
    <w:p w14:paraId="1F281278"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5F5956AA"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UNICEF (No Date) </w:t>
      </w:r>
      <w:r w:rsidRPr="00EC33F4">
        <w:rPr>
          <w:rFonts w:ascii="Arial" w:eastAsia="Times New Roman" w:hAnsi="Arial" w:cs="Arial"/>
          <w:i/>
          <w:iCs/>
          <w:kern w:val="0"/>
          <w:lang w:eastAsia="en-GB"/>
          <w14:ligatures w14:val="none"/>
        </w:rPr>
        <w:t>A Summary of the UN Convention on the Rights of the Child.</w:t>
      </w:r>
      <w:r w:rsidRPr="00EC33F4">
        <w:rPr>
          <w:rFonts w:ascii="Arial" w:eastAsia="Times New Roman" w:hAnsi="Arial" w:cs="Arial"/>
          <w:kern w:val="0"/>
          <w:lang w:eastAsia="en-GB"/>
          <w14:ligatures w14:val="none"/>
        </w:rPr>
        <w:t xml:space="preserve"> Available at: </w:t>
      </w:r>
      <w:hyperlink r:id="rId55" w:tgtFrame="_blank" w:history="1">
        <w:r w:rsidRPr="00EC33F4">
          <w:rPr>
            <w:rFonts w:ascii="Arial" w:eastAsia="Times New Roman" w:hAnsi="Arial" w:cs="Arial"/>
            <w:color w:val="467886"/>
            <w:kern w:val="0"/>
            <w:u w:val="single"/>
            <w:lang w:eastAsia="en-GB"/>
            <w14:ligatures w14:val="none"/>
          </w:rPr>
          <w:t>https://www.unicef.org.uk/wp-content/uploads/2019/10/UNCRC_summary-1_1.pdf</w:t>
        </w:r>
      </w:hyperlink>
      <w:r w:rsidRPr="00EC33F4">
        <w:rPr>
          <w:rFonts w:ascii="Arial" w:eastAsia="Times New Roman" w:hAnsi="Arial" w:cs="Arial"/>
          <w:kern w:val="0"/>
          <w:lang w:eastAsia="en-GB"/>
          <w14:ligatures w14:val="none"/>
        </w:rPr>
        <w:t xml:space="preserve"> (Accessed: 23</w:t>
      </w:r>
      <w:r w:rsidRPr="00EC33F4">
        <w:rPr>
          <w:rFonts w:ascii="Arial" w:eastAsia="Times New Roman" w:hAnsi="Arial" w:cs="Arial"/>
          <w:kern w:val="0"/>
          <w:sz w:val="19"/>
          <w:szCs w:val="19"/>
          <w:vertAlign w:val="superscript"/>
          <w:lang w:eastAsia="en-GB"/>
          <w14:ligatures w14:val="none"/>
        </w:rPr>
        <w:t>rd</w:t>
      </w:r>
      <w:r w:rsidRPr="00EC33F4">
        <w:rPr>
          <w:rFonts w:ascii="Arial" w:eastAsia="Times New Roman" w:hAnsi="Arial" w:cs="Arial"/>
          <w:kern w:val="0"/>
          <w:lang w:eastAsia="en-GB"/>
          <w14:ligatures w14:val="none"/>
        </w:rPr>
        <w:t xml:space="preserve"> March 2025).  </w:t>
      </w:r>
    </w:p>
    <w:p w14:paraId="015EA62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271808D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Welsh Government (2022) </w:t>
      </w:r>
      <w:r w:rsidRPr="00EC33F4">
        <w:rPr>
          <w:rFonts w:ascii="Arial" w:eastAsia="Times New Roman" w:hAnsi="Arial" w:cs="Arial"/>
          <w:i/>
          <w:iCs/>
          <w:kern w:val="0"/>
          <w:lang w:eastAsia="en-GB"/>
          <w14:ligatures w14:val="none"/>
        </w:rPr>
        <w:t xml:space="preserve">A Curriculum for Funded Non-maintained Nursery Settings. Available at: </w:t>
      </w:r>
      <w:hyperlink r:id="rId56" w:tgtFrame="_blank" w:history="1">
        <w:r w:rsidRPr="00EC33F4">
          <w:rPr>
            <w:rFonts w:ascii="Arial" w:eastAsia="Times New Roman" w:hAnsi="Arial" w:cs="Arial"/>
            <w:color w:val="467886"/>
            <w:kern w:val="0"/>
            <w:u w:val="single"/>
            <w:lang w:eastAsia="en-GB"/>
            <w14:ligatures w14:val="none"/>
          </w:rPr>
          <w:t>https://hwb.gov.wales/api/storage/b1801d78-38c3-4320-9818-d9996c21aef8/220914-a-curriculum-for-funded-non-maintained-nursery-settings.pdf</w:t>
        </w:r>
      </w:hyperlink>
      <w:r w:rsidRPr="00EC33F4">
        <w:rPr>
          <w:rFonts w:ascii="Arial" w:eastAsia="Times New Roman" w:hAnsi="Arial" w:cs="Arial"/>
          <w:kern w:val="0"/>
          <w:lang w:eastAsia="en-GB"/>
          <w14:ligatures w14:val="none"/>
        </w:rPr>
        <w:t xml:space="preserve"> (Accessed: 20</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6017290B"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738E7EA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Welsh Government (2025) </w:t>
      </w:r>
      <w:r w:rsidRPr="00EC33F4">
        <w:rPr>
          <w:rFonts w:ascii="Arial" w:eastAsia="Times New Roman" w:hAnsi="Arial" w:cs="Arial"/>
          <w:i/>
          <w:iCs/>
          <w:kern w:val="0"/>
          <w:lang w:eastAsia="en-GB"/>
          <w14:ligatures w14:val="none"/>
        </w:rPr>
        <w:t>Flying Start Childcare: Guidance. </w:t>
      </w:r>
      <w:r w:rsidRPr="00EC33F4">
        <w:rPr>
          <w:rFonts w:ascii="Arial" w:eastAsia="Times New Roman" w:hAnsi="Arial" w:cs="Arial"/>
          <w:kern w:val="0"/>
          <w:lang w:eastAsia="en-GB"/>
          <w14:ligatures w14:val="none"/>
        </w:rPr>
        <w:t xml:space="preserve"> Available at: </w:t>
      </w:r>
      <w:hyperlink r:id="rId57" w:tgtFrame="_blank" w:history="1">
        <w:r w:rsidRPr="00EC33F4">
          <w:rPr>
            <w:rFonts w:ascii="Arial" w:eastAsia="Times New Roman" w:hAnsi="Arial" w:cs="Arial"/>
            <w:color w:val="467886"/>
            <w:kern w:val="0"/>
            <w:u w:val="single"/>
            <w:lang w:eastAsia="en-GB"/>
            <w14:ligatures w14:val="none"/>
          </w:rPr>
          <w:t>https://www.gov.wales/flying-start-childcare-guidance-html</w:t>
        </w:r>
      </w:hyperlink>
      <w:r w:rsidRPr="00EC33F4">
        <w:rPr>
          <w:rFonts w:ascii="Arial" w:eastAsia="Times New Roman" w:hAnsi="Arial" w:cs="Arial"/>
          <w:kern w:val="0"/>
          <w:lang w:eastAsia="en-GB"/>
          <w14:ligatures w14:val="none"/>
        </w:rPr>
        <w:t xml:space="preserve"> (Accessed: 25</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w:t>
      </w:r>
      <w:proofErr w:type="gramStart"/>
      <w:r w:rsidRPr="00EC33F4">
        <w:rPr>
          <w:rFonts w:ascii="Arial" w:eastAsia="Times New Roman" w:hAnsi="Arial" w:cs="Arial"/>
          <w:kern w:val="0"/>
          <w:lang w:eastAsia="en-GB"/>
          <w14:ligatures w14:val="none"/>
        </w:rPr>
        <w:t>March  2025</w:t>
      </w:r>
      <w:proofErr w:type="gramEnd"/>
      <w:r w:rsidRPr="00EC33F4">
        <w:rPr>
          <w:rFonts w:ascii="Arial" w:eastAsia="Times New Roman" w:hAnsi="Arial" w:cs="Arial"/>
          <w:kern w:val="0"/>
          <w:lang w:eastAsia="en-GB"/>
          <w14:ligatures w14:val="none"/>
        </w:rPr>
        <w:t>).  </w:t>
      </w:r>
    </w:p>
    <w:p w14:paraId="3C9D7AE6"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0080A63F"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lastRenderedPageBreak/>
        <w:t>Welsh Government (2016)</w:t>
      </w:r>
      <w:r w:rsidRPr="00EC33F4">
        <w:rPr>
          <w:rFonts w:ascii="Arial" w:eastAsia="Times New Roman" w:hAnsi="Arial" w:cs="Arial"/>
          <w:i/>
          <w:iCs/>
          <w:kern w:val="0"/>
          <w:lang w:eastAsia="en-GB"/>
          <w14:ligatures w14:val="none"/>
        </w:rPr>
        <w:t xml:space="preserve"> National Minimum Standards for Regulated Childcare for Children up to the age of 12 years. </w:t>
      </w:r>
      <w:r w:rsidRPr="00EC33F4">
        <w:rPr>
          <w:rFonts w:ascii="Arial" w:eastAsia="Times New Roman" w:hAnsi="Arial" w:cs="Arial"/>
          <w:kern w:val="0"/>
          <w:lang w:eastAsia="en-GB"/>
          <w14:ligatures w14:val="none"/>
        </w:rPr>
        <w:t xml:space="preserve">Available at: </w:t>
      </w:r>
      <w:hyperlink r:id="rId58" w:tgtFrame="_blank" w:history="1">
        <w:r w:rsidRPr="00EC33F4">
          <w:rPr>
            <w:rFonts w:ascii="Arial" w:eastAsia="Times New Roman" w:hAnsi="Arial" w:cs="Arial"/>
            <w:color w:val="467886"/>
            <w:kern w:val="0"/>
            <w:u w:val="single"/>
            <w:lang w:eastAsia="en-GB"/>
            <w14:ligatures w14:val="none"/>
          </w:rPr>
          <w:t>https://www.careinspectorate.wales/sites/default/files/2018-01/160411regchildcareen.pdf</w:t>
        </w:r>
      </w:hyperlink>
      <w:r w:rsidRPr="00EC33F4">
        <w:rPr>
          <w:rFonts w:ascii="Arial" w:eastAsia="Times New Roman" w:hAnsi="Arial" w:cs="Arial"/>
          <w:kern w:val="0"/>
          <w:lang w:eastAsia="en-GB"/>
          <w14:ligatures w14:val="none"/>
        </w:rPr>
        <w:t xml:space="preserve"> (Accessed: 25</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62766672"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73452005"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Welsh Government (2023) </w:t>
      </w:r>
      <w:r w:rsidRPr="00EC33F4">
        <w:rPr>
          <w:rFonts w:ascii="Arial" w:eastAsia="Times New Roman" w:hAnsi="Arial" w:cs="Arial"/>
          <w:i/>
          <w:iCs/>
          <w:kern w:val="0"/>
          <w:lang w:eastAsia="en-GB"/>
          <w14:ligatures w14:val="none"/>
        </w:rPr>
        <w:t xml:space="preserve">National Minimum Standards for regulated childcare for Children up to the age of 12. </w:t>
      </w:r>
      <w:r w:rsidRPr="00EC33F4">
        <w:rPr>
          <w:rFonts w:ascii="Arial" w:eastAsia="Times New Roman" w:hAnsi="Arial" w:cs="Arial"/>
          <w:kern w:val="0"/>
          <w:lang w:eastAsia="en-GB"/>
          <w14:ligatures w14:val="none"/>
        </w:rPr>
        <w:t xml:space="preserve">Available at: </w:t>
      </w:r>
      <w:hyperlink r:id="rId59" w:tgtFrame="_blank" w:history="1">
        <w:r w:rsidRPr="00EC33F4">
          <w:rPr>
            <w:rFonts w:ascii="Arial" w:eastAsia="Times New Roman" w:hAnsi="Arial" w:cs="Arial"/>
            <w:color w:val="467886"/>
            <w:kern w:val="0"/>
            <w:u w:val="single"/>
            <w:lang w:eastAsia="en-GB"/>
            <w14:ligatures w14:val="none"/>
          </w:rPr>
          <w:t>https://www.gov.wales/sites/default/files/publications/2023-11/national-minimum-standards-for-regulated-childcare_0.pdf</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3DEA47BE"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w:t>
      </w:r>
    </w:p>
    <w:p w14:paraId="5FCF1B77"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xml:space="preserve">White, J. (2020) </w:t>
      </w:r>
      <w:r w:rsidRPr="00EC33F4">
        <w:rPr>
          <w:rFonts w:ascii="Arial" w:eastAsia="Times New Roman" w:hAnsi="Arial" w:cs="Arial"/>
          <w:i/>
          <w:iCs/>
          <w:color w:val="000000"/>
          <w:kern w:val="0"/>
          <w:lang w:eastAsia="en-GB"/>
          <w14:ligatures w14:val="none"/>
        </w:rPr>
        <w:t xml:space="preserve">Playing and Learning Outdoors: The Practical Guide and Sourcebook for Excellence in Outdoor Provision and Practice with Young Children. </w:t>
      </w:r>
      <w:r w:rsidRPr="00EC33F4">
        <w:rPr>
          <w:rFonts w:ascii="Arial" w:eastAsia="Times New Roman" w:hAnsi="Arial" w:cs="Arial"/>
          <w:color w:val="000000"/>
          <w:kern w:val="0"/>
          <w:lang w:eastAsia="en-GB"/>
          <w14:ligatures w14:val="none"/>
        </w:rPr>
        <w:t>Routledge. (Accessed: 20</w:t>
      </w:r>
      <w:r w:rsidRPr="00EC33F4">
        <w:rPr>
          <w:rFonts w:ascii="Arial" w:eastAsia="Times New Roman" w:hAnsi="Arial" w:cs="Arial"/>
          <w:color w:val="000000"/>
          <w:kern w:val="0"/>
          <w:sz w:val="19"/>
          <w:szCs w:val="19"/>
          <w:vertAlign w:val="superscript"/>
          <w:lang w:eastAsia="en-GB"/>
          <w14:ligatures w14:val="none"/>
        </w:rPr>
        <w:t>th</w:t>
      </w:r>
      <w:r w:rsidRPr="00EC33F4">
        <w:rPr>
          <w:rFonts w:ascii="Arial" w:eastAsia="Times New Roman" w:hAnsi="Arial" w:cs="Arial"/>
          <w:color w:val="000000"/>
          <w:kern w:val="0"/>
          <w:lang w:eastAsia="en-GB"/>
          <w14:ligatures w14:val="none"/>
        </w:rPr>
        <w:t xml:space="preserve"> March 2025) </w:t>
      </w:r>
    </w:p>
    <w:p w14:paraId="275D7D19"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color w:val="000000"/>
          <w:kern w:val="0"/>
          <w:lang w:eastAsia="en-GB"/>
          <w14:ligatures w14:val="none"/>
        </w:rPr>
        <w:t> </w:t>
      </w:r>
    </w:p>
    <w:p w14:paraId="4894EBE4" w14:textId="77777777" w:rsidR="00EC33F4" w:rsidRPr="00EC33F4" w:rsidRDefault="00EC33F4" w:rsidP="00EC33F4">
      <w:pPr>
        <w:textAlignment w:val="baseline"/>
        <w:rPr>
          <w:rFonts w:ascii="Segoe UI" w:eastAsia="Times New Roman" w:hAnsi="Segoe UI" w:cs="Segoe UI"/>
          <w:kern w:val="0"/>
          <w:sz w:val="18"/>
          <w:szCs w:val="18"/>
          <w:lang w:eastAsia="en-GB"/>
          <w14:ligatures w14:val="none"/>
        </w:rPr>
      </w:pPr>
      <w:r w:rsidRPr="00EC33F4">
        <w:rPr>
          <w:rFonts w:ascii="Arial" w:eastAsia="Times New Roman" w:hAnsi="Arial" w:cs="Arial"/>
          <w:kern w:val="0"/>
          <w:lang w:eastAsia="en-GB"/>
          <w14:ligatures w14:val="none"/>
        </w:rPr>
        <w:t xml:space="preserve">Yildirim, G. and </w:t>
      </w:r>
      <w:proofErr w:type="spellStart"/>
      <w:r w:rsidRPr="00EC33F4">
        <w:rPr>
          <w:rFonts w:ascii="Arial" w:eastAsia="Times New Roman" w:hAnsi="Arial" w:cs="Arial"/>
          <w:kern w:val="0"/>
          <w:lang w:eastAsia="en-GB"/>
          <w14:ligatures w14:val="none"/>
        </w:rPr>
        <w:t>Akamca</w:t>
      </w:r>
      <w:proofErr w:type="spellEnd"/>
      <w:r w:rsidRPr="00EC33F4">
        <w:rPr>
          <w:rFonts w:ascii="Arial" w:eastAsia="Times New Roman" w:hAnsi="Arial" w:cs="Arial"/>
          <w:kern w:val="0"/>
          <w:lang w:eastAsia="en-GB"/>
          <w14:ligatures w14:val="none"/>
        </w:rPr>
        <w:t xml:space="preserve">, G. (2017) ‘The Effect of Outdoor Learning Activities on the Development of Preschool Children’ </w:t>
      </w:r>
      <w:r w:rsidRPr="00EC33F4">
        <w:rPr>
          <w:rFonts w:ascii="Arial" w:eastAsia="Times New Roman" w:hAnsi="Arial" w:cs="Arial"/>
          <w:i/>
          <w:iCs/>
          <w:kern w:val="0"/>
          <w:lang w:eastAsia="en-GB"/>
          <w14:ligatures w14:val="none"/>
        </w:rPr>
        <w:t>South Africa Journal of Education</w:t>
      </w:r>
      <w:r w:rsidRPr="00EC33F4">
        <w:rPr>
          <w:rFonts w:ascii="Arial" w:eastAsia="Times New Roman" w:hAnsi="Arial" w:cs="Arial"/>
          <w:kern w:val="0"/>
          <w:lang w:eastAsia="en-GB"/>
          <w14:ligatures w14:val="none"/>
        </w:rPr>
        <w:t xml:space="preserve">, 37(2). Available at: </w:t>
      </w:r>
      <w:hyperlink r:id="rId60" w:tgtFrame="_blank" w:history="1">
        <w:r w:rsidRPr="00EC33F4">
          <w:rPr>
            <w:rFonts w:ascii="Arial" w:eastAsia="Times New Roman" w:hAnsi="Arial" w:cs="Arial"/>
            <w:color w:val="467886"/>
            <w:kern w:val="0"/>
            <w:u w:val="single"/>
            <w:lang w:eastAsia="en-GB"/>
            <w14:ligatures w14:val="none"/>
          </w:rPr>
          <w:t> </w:t>
        </w:r>
      </w:hyperlink>
      <w:r w:rsidRPr="00EC33F4">
        <w:rPr>
          <w:rFonts w:ascii="Arial" w:eastAsia="Times New Roman" w:hAnsi="Arial" w:cs="Arial"/>
          <w:kern w:val="0"/>
          <w:lang w:eastAsia="en-GB"/>
          <w14:ligatures w14:val="none"/>
        </w:rPr>
        <w:t xml:space="preserve"> </w:t>
      </w:r>
      <w:hyperlink r:id="rId61" w:tgtFrame="_blank" w:history="1">
        <w:r w:rsidRPr="00EC33F4">
          <w:rPr>
            <w:rFonts w:ascii="Arial" w:eastAsia="Times New Roman" w:hAnsi="Arial" w:cs="Arial"/>
            <w:color w:val="467886"/>
            <w:kern w:val="0"/>
            <w:u w:val="single"/>
            <w:lang w:eastAsia="en-GB"/>
            <w14:ligatures w14:val="none"/>
          </w:rPr>
          <w:t>https://www.researchgate.net/publication/317364687_The_effect_of_outdoor_learning_activities_on_the_development_of_preschool_children</w:t>
        </w:r>
      </w:hyperlink>
      <w:r w:rsidRPr="00EC33F4">
        <w:rPr>
          <w:rFonts w:ascii="Arial" w:eastAsia="Times New Roman" w:hAnsi="Arial" w:cs="Arial"/>
          <w:kern w:val="0"/>
          <w:lang w:eastAsia="en-GB"/>
          <w14:ligatures w14:val="none"/>
        </w:rPr>
        <w:t xml:space="preserve"> (Accessed: 18</w:t>
      </w:r>
      <w:r w:rsidRPr="00EC33F4">
        <w:rPr>
          <w:rFonts w:ascii="Arial" w:eastAsia="Times New Roman" w:hAnsi="Arial" w:cs="Arial"/>
          <w:kern w:val="0"/>
          <w:sz w:val="19"/>
          <w:szCs w:val="19"/>
          <w:vertAlign w:val="superscript"/>
          <w:lang w:eastAsia="en-GB"/>
          <w14:ligatures w14:val="none"/>
        </w:rPr>
        <w:t>th</w:t>
      </w:r>
      <w:r w:rsidRPr="00EC33F4">
        <w:rPr>
          <w:rFonts w:ascii="Arial" w:eastAsia="Times New Roman" w:hAnsi="Arial" w:cs="Arial"/>
          <w:kern w:val="0"/>
          <w:lang w:eastAsia="en-GB"/>
          <w14:ligatures w14:val="none"/>
        </w:rPr>
        <w:t xml:space="preserve"> March 2025).  </w:t>
      </w:r>
    </w:p>
    <w:p w14:paraId="570098C5" w14:textId="77777777" w:rsidR="009D61A1" w:rsidRDefault="009D61A1"/>
    <w:sectPr w:rsidR="009D61A1" w:rsidSect="00D4745B">
      <w:headerReference w:type="default" r:id="rId62"/>
      <w:footerReference w:type="even" r:id="rId63"/>
      <w:footerReference w:type="default" r:id="rId6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E3807" w14:textId="77777777" w:rsidR="00380A73" w:rsidRDefault="00380A73" w:rsidP="00EC33F4">
      <w:r>
        <w:separator/>
      </w:r>
    </w:p>
  </w:endnote>
  <w:endnote w:type="continuationSeparator" w:id="0">
    <w:p w14:paraId="77F483B5" w14:textId="77777777" w:rsidR="00380A73" w:rsidRDefault="00380A73" w:rsidP="00EC3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7605622"/>
      <w:docPartObj>
        <w:docPartGallery w:val="Page Numbers (Bottom of Page)"/>
        <w:docPartUnique/>
      </w:docPartObj>
    </w:sdtPr>
    <w:sdtContent>
      <w:p w14:paraId="245002BC" w14:textId="1E857A4A" w:rsidR="00EC33F4" w:rsidRDefault="00EC33F4" w:rsidP="003026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9F7B74" w14:textId="77777777" w:rsidR="00EC33F4" w:rsidRDefault="00EC33F4" w:rsidP="00EC33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58115904"/>
      <w:docPartObj>
        <w:docPartGallery w:val="Page Numbers (Bottom of Page)"/>
        <w:docPartUnique/>
      </w:docPartObj>
    </w:sdtPr>
    <w:sdtContent>
      <w:p w14:paraId="1F0ABD6E" w14:textId="59C638E4" w:rsidR="00EC33F4" w:rsidRDefault="00EC33F4" w:rsidP="003026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AB411" w14:textId="77777777" w:rsidR="00EC33F4" w:rsidRDefault="00EC33F4" w:rsidP="00EC33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F01724" w14:textId="77777777" w:rsidR="00380A73" w:rsidRDefault="00380A73" w:rsidP="00EC33F4">
      <w:r>
        <w:separator/>
      </w:r>
    </w:p>
  </w:footnote>
  <w:footnote w:type="continuationSeparator" w:id="0">
    <w:p w14:paraId="6C1D8519" w14:textId="77777777" w:rsidR="00380A73" w:rsidRDefault="00380A73" w:rsidP="00EC33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FC45B" w14:textId="4DEE2FC5" w:rsidR="004A3550" w:rsidRDefault="004A3550">
    <w:pPr>
      <w:pStyle w:val="Header"/>
    </w:pPr>
    <w:r>
      <w:t>Student Number: 2319274</w:t>
    </w:r>
    <w:r>
      <w:ptab w:relativeTo="margin" w:alignment="center" w:leader="none"/>
    </w:r>
    <w:r>
      <w:t>Module Code: ECEY6011</w:t>
    </w:r>
    <w:r>
      <w:ptab w:relativeTo="margin" w:alignment="right" w:leader="none"/>
    </w:r>
    <w:r>
      <w:t>Word Count: 6374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3F4"/>
    <w:rsid w:val="002334A2"/>
    <w:rsid w:val="00254E39"/>
    <w:rsid w:val="00326F40"/>
    <w:rsid w:val="00380A73"/>
    <w:rsid w:val="004A3550"/>
    <w:rsid w:val="006E2968"/>
    <w:rsid w:val="009D61A1"/>
    <w:rsid w:val="00C57BBF"/>
    <w:rsid w:val="00D4745B"/>
    <w:rsid w:val="00EC3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BE230"/>
  <w15:chartTrackingRefBased/>
  <w15:docId w15:val="{71EED468-8C06-D840-8E33-D3F6DC915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33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C33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C33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C33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C33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C33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33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33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33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33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C33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C33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C33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C33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C3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3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3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33F4"/>
    <w:rPr>
      <w:rFonts w:eastAsiaTheme="majorEastAsia" w:cstheme="majorBidi"/>
      <w:color w:val="272727" w:themeColor="text1" w:themeTint="D8"/>
    </w:rPr>
  </w:style>
  <w:style w:type="paragraph" w:styleId="Title">
    <w:name w:val="Title"/>
    <w:basedOn w:val="Normal"/>
    <w:next w:val="Normal"/>
    <w:link w:val="TitleChar"/>
    <w:uiPriority w:val="10"/>
    <w:qFormat/>
    <w:rsid w:val="00EC33F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3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33F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3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33F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33F4"/>
    <w:rPr>
      <w:i/>
      <w:iCs/>
      <w:color w:val="404040" w:themeColor="text1" w:themeTint="BF"/>
    </w:rPr>
  </w:style>
  <w:style w:type="paragraph" w:styleId="ListParagraph">
    <w:name w:val="List Paragraph"/>
    <w:basedOn w:val="Normal"/>
    <w:uiPriority w:val="34"/>
    <w:qFormat/>
    <w:rsid w:val="00EC33F4"/>
    <w:pPr>
      <w:ind w:left="720"/>
      <w:contextualSpacing/>
    </w:pPr>
  </w:style>
  <w:style w:type="character" w:styleId="IntenseEmphasis">
    <w:name w:val="Intense Emphasis"/>
    <w:basedOn w:val="DefaultParagraphFont"/>
    <w:uiPriority w:val="21"/>
    <w:qFormat/>
    <w:rsid w:val="00EC33F4"/>
    <w:rPr>
      <w:i/>
      <w:iCs/>
      <w:color w:val="2F5496" w:themeColor="accent1" w:themeShade="BF"/>
    </w:rPr>
  </w:style>
  <w:style w:type="paragraph" w:styleId="IntenseQuote">
    <w:name w:val="Intense Quote"/>
    <w:basedOn w:val="Normal"/>
    <w:next w:val="Normal"/>
    <w:link w:val="IntenseQuoteChar"/>
    <w:uiPriority w:val="30"/>
    <w:qFormat/>
    <w:rsid w:val="00EC33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C33F4"/>
    <w:rPr>
      <w:i/>
      <w:iCs/>
      <w:color w:val="2F5496" w:themeColor="accent1" w:themeShade="BF"/>
    </w:rPr>
  </w:style>
  <w:style w:type="character" w:styleId="IntenseReference">
    <w:name w:val="Intense Reference"/>
    <w:basedOn w:val="DefaultParagraphFont"/>
    <w:uiPriority w:val="32"/>
    <w:qFormat/>
    <w:rsid w:val="00EC33F4"/>
    <w:rPr>
      <w:b/>
      <w:bCs/>
      <w:smallCaps/>
      <w:color w:val="2F5496" w:themeColor="accent1" w:themeShade="BF"/>
      <w:spacing w:val="5"/>
    </w:rPr>
  </w:style>
  <w:style w:type="paragraph" w:customStyle="1" w:styleId="msonormal0">
    <w:name w:val="msonormal"/>
    <w:basedOn w:val="Normal"/>
    <w:rsid w:val="00EC33F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aragraph">
    <w:name w:val="paragraph"/>
    <w:basedOn w:val="Normal"/>
    <w:rsid w:val="00EC33F4"/>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textrun">
    <w:name w:val="textrun"/>
    <w:basedOn w:val="DefaultParagraphFont"/>
    <w:rsid w:val="00EC33F4"/>
  </w:style>
  <w:style w:type="character" w:customStyle="1" w:styleId="normaltextrun">
    <w:name w:val="normaltextrun"/>
    <w:basedOn w:val="DefaultParagraphFont"/>
    <w:rsid w:val="00EC33F4"/>
  </w:style>
  <w:style w:type="character" w:customStyle="1" w:styleId="eop">
    <w:name w:val="eop"/>
    <w:basedOn w:val="DefaultParagraphFont"/>
    <w:rsid w:val="00EC33F4"/>
  </w:style>
  <w:style w:type="character" w:styleId="Hyperlink">
    <w:name w:val="Hyperlink"/>
    <w:basedOn w:val="DefaultParagraphFont"/>
    <w:uiPriority w:val="99"/>
    <w:semiHidden/>
    <w:unhideWhenUsed/>
    <w:rsid w:val="00EC33F4"/>
    <w:rPr>
      <w:color w:val="0000FF"/>
      <w:u w:val="single"/>
    </w:rPr>
  </w:style>
  <w:style w:type="character" w:styleId="FollowedHyperlink">
    <w:name w:val="FollowedHyperlink"/>
    <w:basedOn w:val="DefaultParagraphFont"/>
    <w:uiPriority w:val="99"/>
    <w:semiHidden/>
    <w:unhideWhenUsed/>
    <w:rsid w:val="00EC33F4"/>
    <w:rPr>
      <w:color w:val="800080"/>
      <w:u w:val="single"/>
    </w:rPr>
  </w:style>
  <w:style w:type="paragraph" w:styleId="Footer">
    <w:name w:val="footer"/>
    <w:basedOn w:val="Normal"/>
    <w:link w:val="FooterChar"/>
    <w:uiPriority w:val="99"/>
    <w:unhideWhenUsed/>
    <w:rsid w:val="00EC33F4"/>
    <w:pPr>
      <w:tabs>
        <w:tab w:val="center" w:pos="4680"/>
        <w:tab w:val="right" w:pos="9360"/>
      </w:tabs>
    </w:pPr>
  </w:style>
  <w:style w:type="character" w:customStyle="1" w:styleId="FooterChar">
    <w:name w:val="Footer Char"/>
    <w:basedOn w:val="DefaultParagraphFont"/>
    <w:link w:val="Footer"/>
    <w:uiPriority w:val="99"/>
    <w:rsid w:val="00EC33F4"/>
  </w:style>
  <w:style w:type="character" w:styleId="PageNumber">
    <w:name w:val="page number"/>
    <w:basedOn w:val="DefaultParagraphFont"/>
    <w:uiPriority w:val="99"/>
    <w:semiHidden/>
    <w:unhideWhenUsed/>
    <w:rsid w:val="00EC33F4"/>
  </w:style>
  <w:style w:type="paragraph" w:styleId="Header">
    <w:name w:val="header"/>
    <w:basedOn w:val="Normal"/>
    <w:link w:val="HeaderChar"/>
    <w:uiPriority w:val="99"/>
    <w:unhideWhenUsed/>
    <w:rsid w:val="004A3550"/>
    <w:pPr>
      <w:tabs>
        <w:tab w:val="center" w:pos="4680"/>
        <w:tab w:val="right" w:pos="9360"/>
      </w:tabs>
    </w:pPr>
  </w:style>
  <w:style w:type="character" w:customStyle="1" w:styleId="HeaderChar">
    <w:name w:val="Header Char"/>
    <w:basedOn w:val="DefaultParagraphFont"/>
    <w:link w:val="Header"/>
    <w:uiPriority w:val="99"/>
    <w:rsid w:val="004A3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2654411">
      <w:bodyDiv w:val="1"/>
      <w:marLeft w:val="0"/>
      <w:marRight w:val="0"/>
      <w:marTop w:val="0"/>
      <w:marBottom w:val="0"/>
      <w:divBdr>
        <w:top w:val="none" w:sz="0" w:space="0" w:color="auto"/>
        <w:left w:val="none" w:sz="0" w:space="0" w:color="auto"/>
        <w:bottom w:val="none" w:sz="0" w:space="0" w:color="auto"/>
        <w:right w:val="none" w:sz="0" w:space="0" w:color="auto"/>
      </w:divBdr>
      <w:divsChild>
        <w:div w:id="732241418">
          <w:marLeft w:val="0"/>
          <w:marRight w:val="0"/>
          <w:marTop w:val="0"/>
          <w:marBottom w:val="0"/>
          <w:divBdr>
            <w:top w:val="none" w:sz="0" w:space="0" w:color="auto"/>
            <w:left w:val="none" w:sz="0" w:space="0" w:color="auto"/>
            <w:bottom w:val="none" w:sz="0" w:space="0" w:color="auto"/>
            <w:right w:val="none" w:sz="0" w:space="0" w:color="auto"/>
          </w:divBdr>
        </w:div>
        <w:div w:id="2142990529">
          <w:marLeft w:val="0"/>
          <w:marRight w:val="0"/>
          <w:marTop w:val="0"/>
          <w:marBottom w:val="0"/>
          <w:divBdr>
            <w:top w:val="none" w:sz="0" w:space="0" w:color="auto"/>
            <w:left w:val="none" w:sz="0" w:space="0" w:color="auto"/>
            <w:bottom w:val="none" w:sz="0" w:space="0" w:color="auto"/>
            <w:right w:val="none" w:sz="0" w:space="0" w:color="auto"/>
          </w:divBdr>
        </w:div>
        <w:div w:id="920022061">
          <w:marLeft w:val="0"/>
          <w:marRight w:val="0"/>
          <w:marTop w:val="0"/>
          <w:marBottom w:val="0"/>
          <w:divBdr>
            <w:top w:val="none" w:sz="0" w:space="0" w:color="auto"/>
            <w:left w:val="none" w:sz="0" w:space="0" w:color="auto"/>
            <w:bottom w:val="none" w:sz="0" w:space="0" w:color="auto"/>
            <w:right w:val="none" w:sz="0" w:space="0" w:color="auto"/>
          </w:divBdr>
        </w:div>
        <w:div w:id="420028436">
          <w:marLeft w:val="0"/>
          <w:marRight w:val="0"/>
          <w:marTop w:val="0"/>
          <w:marBottom w:val="0"/>
          <w:divBdr>
            <w:top w:val="none" w:sz="0" w:space="0" w:color="auto"/>
            <w:left w:val="none" w:sz="0" w:space="0" w:color="auto"/>
            <w:bottom w:val="none" w:sz="0" w:space="0" w:color="auto"/>
            <w:right w:val="none" w:sz="0" w:space="0" w:color="auto"/>
          </w:divBdr>
        </w:div>
        <w:div w:id="857617815">
          <w:marLeft w:val="0"/>
          <w:marRight w:val="0"/>
          <w:marTop w:val="0"/>
          <w:marBottom w:val="0"/>
          <w:divBdr>
            <w:top w:val="none" w:sz="0" w:space="0" w:color="auto"/>
            <w:left w:val="none" w:sz="0" w:space="0" w:color="auto"/>
            <w:bottom w:val="none" w:sz="0" w:space="0" w:color="auto"/>
            <w:right w:val="none" w:sz="0" w:space="0" w:color="auto"/>
          </w:divBdr>
        </w:div>
        <w:div w:id="1817913362">
          <w:marLeft w:val="0"/>
          <w:marRight w:val="0"/>
          <w:marTop w:val="0"/>
          <w:marBottom w:val="0"/>
          <w:divBdr>
            <w:top w:val="none" w:sz="0" w:space="0" w:color="auto"/>
            <w:left w:val="none" w:sz="0" w:space="0" w:color="auto"/>
            <w:bottom w:val="none" w:sz="0" w:space="0" w:color="auto"/>
            <w:right w:val="none" w:sz="0" w:space="0" w:color="auto"/>
          </w:divBdr>
        </w:div>
        <w:div w:id="1572497288">
          <w:marLeft w:val="0"/>
          <w:marRight w:val="0"/>
          <w:marTop w:val="0"/>
          <w:marBottom w:val="0"/>
          <w:divBdr>
            <w:top w:val="none" w:sz="0" w:space="0" w:color="auto"/>
            <w:left w:val="none" w:sz="0" w:space="0" w:color="auto"/>
            <w:bottom w:val="none" w:sz="0" w:space="0" w:color="auto"/>
            <w:right w:val="none" w:sz="0" w:space="0" w:color="auto"/>
          </w:divBdr>
        </w:div>
        <w:div w:id="1735007956">
          <w:marLeft w:val="0"/>
          <w:marRight w:val="0"/>
          <w:marTop w:val="0"/>
          <w:marBottom w:val="0"/>
          <w:divBdr>
            <w:top w:val="none" w:sz="0" w:space="0" w:color="auto"/>
            <w:left w:val="none" w:sz="0" w:space="0" w:color="auto"/>
            <w:bottom w:val="none" w:sz="0" w:space="0" w:color="auto"/>
            <w:right w:val="none" w:sz="0" w:space="0" w:color="auto"/>
          </w:divBdr>
        </w:div>
        <w:div w:id="1276668710">
          <w:marLeft w:val="0"/>
          <w:marRight w:val="0"/>
          <w:marTop w:val="0"/>
          <w:marBottom w:val="0"/>
          <w:divBdr>
            <w:top w:val="none" w:sz="0" w:space="0" w:color="auto"/>
            <w:left w:val="none" w:sz="0" w:space="0" w:color="auto"/>
            <w:bottom w:val="none" w:sz="0" w:space="0" w:color="auto"/>
            <w:right w:val="none" w:sz="0" w:space="0" w:color="auto"/>
          </w:divBdr>
        </w:div>
        <w:div w:id="684477723">
          <w:marLeft w:val="0"/>
          <w:marRight w:val="0"/>
          <w:marTop w:val="0"/>
          <w:marBottom w:val="0"/>
          <w:divBdr>
            <w:top w:val="none" w:sz="0" w:space="0" w:color="auto"/>
            <w:left w:val="none" w:sz="0" w:space="0" w:color="auto"/>
            <w:bottom w:val="none" w:sz="0" w:space="0" w:color="auto"/>
            <w:right w:val="none" w:sz="0" w:space="0" w:color="auto"/>
          </w:divBdr>
        </w:div>
        <w:div w:id="849946724">
          <w:marLeft w:val="0"/>
          <w:marRight w:val="0"/>
          <w:marTop w:val="0"/>
          <w:marBottom w:val="0"/>
          <w:divBdr>
            <w:top w:val="none" w:sz="0" w:space="0" w:color="auto"/>
            <w:left w:val="none" w:sz="0" w:space="0" w:color="auto"/>
            <w:bottom w:val="none" w:sz="0" w:space="0" w:color="auto"/>
            <w:right w:val="none" w:sz="0" w:space="0" w:color="auto"/>
          </w:divBdr>
        </w:div>
        <w:div w:id="722683323">
          <w:marLeft w:val="0"/>
          <w:marRight w:val="0"/>
          <w:marTop w:val="0"/>
          <w:marBottom w:val="0"/>
          <w:divBdr>
            <w:top w:val="none" w:sz="0" w:space="0" w:color="auto"/>
            <w:left w:val="none" w:sz="0" w:space="0" w:color="auto"/>
            <w:bottom w:val="none" w:sz="0" w:space="0" w:color="auto"/>
            <w:right w:val="none" w:sz="0" w:space="0" w:color="auto"/>
          </w:divBdr>
        </w:div>
        <w:div w:id="885796562">
          <w:marLeft w:val="0"/>
          <w:marRight w:val="0"/>
          <w:marTop w:val="0"/>
          <w:marBottom w:val="0"/>
          <w:divBdr>
            <w:top w:val="none" w:sz="0" w:space="0" w:color="auto"/>
            <w:left w:val="none" w:sz="0" w:space="0" w:color="auto"/>
            <w:bottom w:val="none" w:sz="0" w:space="0" w:color="auto"/>
            <w:right w:val="none" w:sz="0" w:space="0" w:color="auto"/>
          </w:divBdr>
        </w:div>
        <w:div w:id="1028872072">
          <w:marLeft w:val="0"/>
          <w:marRight w:val="0"/>
          <w:marTop w:val="0"/>
          <w:marBottom w:val="0"/>
          <w:divBdr>
            <w:top w:val="none" w:sz="0" w:space="0" w:color="auto"/>
            <w:left w:val="none" w:sz="0" w:space="0" w:color="auto"/>
            <w:bottom w:val="none" w:sz="0" w:space="0" w:color="auto"/>
            <w:right w:val="none" w:sz="0" w:space="0" w:color="auto"/>
          </w:divBdr>
        </w:div>
        <w:div w:id="432167382">
          <w:marLeft w:val="0"/>
          <w:marRight w:val="0"/>
          <w:marTop w:val="0"/>
          <w:marBottom w:val="0"/>
          <w:divBdr>
            <w:top w:val="none" w:sz="0" w:space="0" w:color="auto"/>
            <w:left w:val="none" w:sz="0" w:space="0" w:color="auto"/>
            <w:bottom w:val="none" w:sz="0" w:space="0" w:color="auto"/>
            <w:right w:val="none" w:sz="0" w:space="0" w:color="auto"/>
          </w:divBdr>
        </w:div>
        <w:div w:id="402022630">
          <w:marLeft w:val="0"/>
          <w:marRight w:val="0"/>
          <w:marTop w:val="0"/>
          <w:marBottom w:val="0"/>
          <w:divBdr>
            <w:top w:val="none" w:sz="0" w:space="0" w:color="auto"/>
            <w:left w:val="none" w:sz="0" w:space="0" w:color="auto"/>
            <w:bottom w:val="none" w:sz="0" w:space="0" w:color="auto"/>
            <w:right w:val="none" w:sz="0" w:space="0" w:color="auto"/>
          </w:divBdr>
        </w:div>
        <w:div w:id="5636497">
          <w:marLeft w:val="0"/>
          <w:marRight w:val="0"/>
          <w:marTop w:val="0"/>
          <w:marBottom w:val="0"/>
          <w:divBdr>
            <w:top w:val="none" w:sz="0" w:space="0" w:color="auto"/>
            <w:left w:val="none" w:sz="0" w:space="0" w:color="auto"/>
            <w:bottom w:val="none" w:sz="0" w:space="0" w:color="auto"/>
            <w:right w:val="none" w:sz="0" w:space="0" w:color="auto"/>
          </w:divBdr>
        </w:div>
        <w:div w:id="668948009">
          <w:marLeft w:val="0"/>
          <w:marRight w:val="0"/>
          <w:marTop w:val="0"/>
          <w:marBottom w:val="0"/>
          <w:divBdr>
            <w:top w:val="none" w:sz="0" w:space="0" w:color="auto"/>
            <w:left w:val="none" w:sz="0" w:space="0" w:color="auto"/>
            <w:bottom w:val="none" w:sz="0" w:space="0" w:color="auto"/>
            <w:right w:val="none" w:sz="0" w:space="0" w:color="auto"/>
          </w:divBdr>
        </w:div>
        <w:div w:id="233202565">
          <w:marLeft w:val="0"/>
          <w:marRight w:val="0"/>
          <w:marTop w:val="0"/>
          <w:marBottom w:val="0"/>
          <w:divBdr>
            <w:top w:val="none" w:sz="0" w:space="0" w:color="auto"/>
            <w:left w:val="none" w:sz="0" w:space="0" w:color="auto"/>
            <w:bottom w:val="none" w:sz="0" w:space="0" w:color="auto"/>
            <w:right w:val="none" w:sz="0" w:space="0" w:color="auto"/>
          </w:divBdr>
        </w:div>
        <w:div w:id="132988042">
          <w:marLeft w:val="0"/>
          <w:marRight w:val="0"/>
          <w:marTop w:val="0"/>
          <w:marBottom w:val="0"/>
          <w:divBdr>
            <w:top w:val="none" w:sz="0" w:space="0" w:color="auto"/>
            <w:left w:val="none" w:sz="0" w:space="0" w:color="auto"/>
            <w:bottom w:val="none" w:sz="0" w:space="0" w:color="auto"/>
            <w:right w:val="none" w:sz="0" w:space="0" w:color="auto"/>
          </w:divBdr>
        </w:div>
        <w:div w:id="586766576">
          <w:marLeft w:val="0"/>
          <w:marRight w:val="0"/>
          <w:marTop w:val="0"/>
          <w:marBottom w:val="0"/>
          <w:divBdr>
            <w:top w:val="none" w:sz="0" w:space="0" w:color="auto"/>
            <w:left w:val="none" w:sz="0" w:space="0" w:color="auto"/>
            <w:bottom w:val="none" w:sz="0" w:space="0" w:color="auto"/>
            <w:right w:val="none" w:sz="0" w:space="0" w:color="auto"/>
          </w:divBdr>
        </w:div>
        <w:div w:id="236285256">
          <w:marLeft w:val="0"/>
          <w:marRight w:val="0"/>
          <w:marTop w:val="0"/>
          <w:marBottom w:val="0"/>
          <w:divBdr>
            <w:top w:val="none" w:sz="0" w:space="0" w:color="auto"/>
            <w:left w:val="none" w:sz="0" w:space="0" w:color="auto"/>
            <w:bottom w:val="none" w:sz="0" w:space="0" w:color="auto"/>
            <w:right w:val="none" w:sz="0" w:space="0" w:color="auto"/>
          </w:divBdr>
        </w:div>
        <w:div w:id="28846936">
          <w:marLeft w:val="0"/>
          <w:marRight w:val="0"/>
          <w:marTop w:val="0"/>
          <w:marBottom w:val="0"/>
          <w:divBdr>
            <w:top w:val="none" w:sz="0" w:space="0" w:color="auto"/>
            <w:left w:val="none" w:sz="0" w:space="0" w:color="auto"/>
            <w:bottom w:val="none" w:sz="0" w:space="0" w:color="auto"/>
            <w:right w:val="none" w:sz="0" w:space="0" w:color="auto"/>
          </w:divBdr>
        </w:div>
        <w:div w:id="1848250228">
          <w:marLeft w:val="0"/>
          <w:marRight w:val="0"/>
          <w:marTop w:val="0"/>
          <w:marBottom w:val="0"/>
          <w:divBdr>
            <w:top w:val="none" w:sz="0" w:space="0" w:color="auto"/>
            <w:left w:val="none" w:sz="0" w:space="0" w:color="auto"/>
            <w:bottom w:val="none" w:sz="0" w:space="0" w:color="auto"/>
            <w:right w:val="none" w:sz="0" w:space="0" w:color="auto"/>
          </w:divBdr>
        </w:div>
        <w:div w:id="1557664178">
          <w:marLeft w:val="0"/>
          <w:marRight w:val="0"/>
          <w:marTop w:val="0"/>
          <w:marBottom w:val="0"/>
          <w:divBdr>
            <w:top w:val="none" w:sz="0" w:space="0" w:color="auto"/>
            <w:left w:val="none" w:sz="0" w:space="0" w:color="auto"/>
            <w:bottom w:val="none" w:sz="0" w:space="0" w:color="auto"/>
            <w:right w:val="none" w:sz="0" w:space="0" w:color="auto"/>
          </w:divBdr>
        </w:div>
        <w:div w:id="1784424099">
          <w:marLeft w:val="0"/>
          <w:marRight w:val="0"/>
          <w:marTop w:val="0"/>
          <w:marBottom w:val="0"/>
          <w:divBdr>
            <w:top w:val="none" w:sz="0" w:space="0" w:color="auto"/>
            <w:left w:val="none" w:sz="0" w:space="0" w:color="auto"/>
            <w:bottom w:val="none" w:sz="0" w:space="0" w:color="auto"/>
            <w:right w:val="none" w:sz="0" w:space="0" w:color="auto"/>
          </w:divBdr>
        </w:div>
        <w:div w:id="1022321940">
          <w:marLeft w:val="0"/>
          <w:marRight w:val="0"/>
          <w:marTop w:val="0"/>
          <w:marBottom w:val="0"/>
          <w:divBdr>
            <w:top w:val="none" w:sz="0" w:space="0" w:color="auto"/>
            <w:left w:val="none" w:sz="0" w:space="0" w:color="auto"/>
            <w:bottom w:val="none" w:sz="0" w:space="0" w:color="auto"/>
            <w:right w:val="none" w:sz="0" w:space="0" w:color="auto"/>
          </w:divBdr>
        </w:div>
        <w:div w:id="1526597163">
          <w:marLeft w:val="0"/>
          <w:marRight w:val="0"/>
          <w:marTop w:val="0"/>
          <w:marBottom w:val="0"/>
          <w:divBdr>
            <w:top w:val="none" w:sz="0" w:space="0" w:color="auto"/>
            <w:left w:val="none" w:sz="0" w:space="0" w:color="auto"/>
            <w:bottom w:val="none" w:sz="0" w:space="0" w:color="auto"/>
            <w:right w:val="none" w:sz="0" w:space="0" w:color="auto"/>
          </w:divBdr>
        </w:div>
        <w:div w:id="891695980">
          <w:marLeft w:val="0"/>
          <w:marRight w:val="0"/>
          <w:marTop w:val="0"/>
          <w:marBottom w:val="0"/>
          <w:divBdr>
            <w:top w:val="none" w:sz="0" w:space="0" w:color="auto"/>
            <w:left w:val="none" w:sz="0" w:space="0" w:color="auto"/>
            <w:bottom w:val="none" w:sz="0" w:space="0" w:color="auto"/>
            <w:right w:val="none" w:sz="0" w:space="0" w:color="auto"/>
          </w:divBdr>
        </w:div>
        <w:div w:id="1190026252">
          <w:marLeft w:val="0"/>
          <w:marRight w:val="0"/>
          <w:marTop w:val="0"/>
          <w:marBottom w:val="0"/>
          <w:divBdr>
            <w:top w:val="none" w:sz="0" w:space="0" w:color="auto"/>
            <w:left w:val="none" w:sz="0" w:space="0" w:color="auto"/>
            <w:bottom w:val="none" w:sz="0" w:space="0" w:color="auto"/>
            <w:right w:val="none" w:sz="0" w:space="0" w:color="auto"/>
          </w:divBdr>
        </w:div>
        <w:div w:id="1658529979">
          <w:marLeft w:val="0"/>
          <w:marRight w:val="0"/>
          <w:marTop w:val="0"/>
          <w:marBottom w:val="0"/>
          <w:divBdr>
            <w:top w:val="none" w:sz="0" w:space="0" w:color="auto"/>
            <w:left w:val="none" w:sz="0" w:space="0" w:color="auto"/>
            <w:bottom w:val="none" w:sz="0" w:space="0" w:color="auto"/>
            <w:right w:val="none" w:sz="0" w:space="0" w:color="auto"/>
          </w:divBdr>
        </w:div>
        <w:div w:id="843475167">
          <w:marLeft w:val="0"/>
          <w:marRight w:val="0"/>
          <w:marTop w:val="0"/>
          <w:marBottom w:val="0"/>
          <w:divBdr>
            <w:top w:val="none" w:sz="0" w:space="0" w:color="auto"/>
            <w:left w:val="none" w:sz="0" w:space="0" w:color="auto"/>
            <w:bottom w:val="none" w:sz="0" w:space="0" w:color="auto"/>
            <w:right w:val="none" w:sz="0" w:space="0" w:color="auto"/>
          </w:divBdr>
        </w:div>
        <w:div w:id="1289580688">
          <w:marLeft w:val="0"/>
          <w:marRight w:val="0"/>
          <w:marTop w:val="0"/>
          <w:marBottom w:val="0"/>
          <w:divBdr>
            <w:top w:val="none" w:sz="0" w:space="0" w:color="auto"/>
            <w:left w:val="none" w:sz="0" w:space="0" w:color="auto"/>
            <w:bottom w:val="none" w:sz="0" w:space="0" w:color="auto"/>
            <w:right w:val="none" w:sz="0" w:space="0" w:color="auto"/>
          </w:divBdr>
        </w:div>
        <w:div w:id="1933510878">
          <w:marLeft w:val="0"/>
          <w:marRight w:val="0"/>
          <w:marTop w:val="0"/>
          <w:marBottom w:val="0"/>
          <w:divBdr>
            <w:top w:val="none" w:sz="0" w:space="0" w:color="auto"/>
            <w:left w:val="none" w:sz="0" w:space="0" w:color="auto"/>
            <w:bottom w:val="none" w:sz="0" w:space="0" w:color="auto"/>
            <w:right w:val="none" w:sz="0" w:space="0" w:color="auto"/>
          </w:divBdr>
        </w:div>
        <w:div w:id="1119645980">
          <w:marLeft w:val="0"/>
          <w:marRight w:val="0"/>
          <w:marTop w:val="0"/>
          <w:marBottom w:val="0"/>
          <w:divBdr>
            <w:top w:val="none" w:sz="0" w:space="0" w:color="auto"/>
            <w:left w:val="none" w:sz="0" w:space="0" w:color="auto"/>
            <w:bottom w:val="none" w:sz="0" w:space="0" w:color="auto"/>
            <w:right w:val="none" w:sz="0" w:space="0" w:color="auto"/>
          </w:divBdr>
        </w:div>
        <w:div w:id="1644965166">
          <w:marLeft w:val="0"/>
          <w:marRight w:val="0"/>
          <w:marTop w:val="0"/>
          <w:marBottom w:val="0"/>
          <w:divBdr>
            <w:top w:val="none" w:sz="0" w:space="0" w:color="auto"/>
            <w:left w:val="none" w:sz="0" w:space="0" w:color="auto"/>
            <w:bottom w:val="none" w:sz="0" w:space="0" w:color="auto"/>
            <w:right w:val="none" w:sz="0" w:space="0" w:color="auto"/>
          </w:divBdr>
        </w:div>
        <w:div w:id="1634099760">
          <w:marLeft w:val="0"/>
          <w:marRight w:val="0"/>
          <w:marTop w:val="0"/>
          <w:marBottom w:val="0"/>
          <w:divBdr>
            <w:top w:val="none" w:sz="0" w:space="0" w:color="auto"/>
            <w:left w:val="none" w:sz="0" w:space="0" w:color="auto"/>
            <w:bottom w:val="none" w:sz="0" w:space="0" w:color="auto"/>
            <w:right w:val="none" w:sz="0" w:space="0" w:color="auto"/>
          </w:divBdr>
        </w:div>
        <w:div w:id="1966615605">
          <w:marLeft w:val="0"/>
          <w:marRight w:val="0"/>
          <w:marTop w:val="0"/>
          <w:marBottom w:val="0"/>
          <w:divBdr>
            <w:top w:val="none" w:sz="0" w:space="0" w:color="auto"/>
            <w:left w:val="none" w:sz="0" w:space="0" w:color="auto"/>
            <w:bottom w:val="none" w:sz="0" w:space="0" w:color="auto"/>
            <w:right w:val="none" w:sz="0" w:space="0" w:color="auto"/>
          </w:divBdr>
        </w:div>
        <w:div w:id="1989703126">
          <w:marLeft w:val="0"/>
          <w:marRight w:val="0"/>
          <w:marTop w:val="0"/>
          <w:marBottom w:val="0"/>
          <w:divBdr>
            <w:top w:val="none" w:sz="0" w:space="0" w:color="auto"/>
            <w:left w:val="none" w:sz="0" w:space="0" w:color="auto"/>
            <w:bottom w:val="none" w:sz="0" w:space="0" w:color="auto"/>
            <w:right w:val="none" w:sz="0" w:space="0" w:color="auto"/>
          </w:divBdr>
        </w:div>
        <w:div w:id="842666377">
          <w:marLeft w:val="0"/>
          <w:marRight w:val="0"/>
          <w:marTop w:val="0"/>
          <w:marBottom w:val="0"/>
          <w:divBdr>
            <w:top w:val="none" w:sz="0" w:space="0" w:color="auto"/>
            <w:left w:val="none" w:sz="0" w:space="0" w:color="auto"/>
            <w:bottom w:val="none" w:sz="0" w:space="0" w:color="auto"/>
            <w:right w:val="none" w:sz="0" w:space="0" w:color="auto"/>
          </w:divBdr>
        </w:div>
        <w:div w:id="936986428">
          <w:marLeft w:val="0"/>
          <w:marRight w:val="0"/>
          <w:marTop w:val="0"/>
          <w:marBottom w:val="0"/>
          <w:divBdr>
            <w:top w:val="none" w:sz="0" w:space="0" w:color="auto"/>
            <w:left w:val="none" w:sz="0" w:space="0" w:color="auto"/>
            <w:bottom w:val="none" w:sz="0" w:space="0" w:color="auto"/>
            <w:right w:val="none" w:sz="0" w:space="0" w:color="auto"/>
          </w:divBdr>
        </w:div>
        <w:div w:id="1788161766">
          <w:marLeft w:val="0"/>
          <w:marRight w:val="0"/>
          <w:marTop w:val="0"/>
          <w:marBottom w:val="0"/>
          <w:divBdr>
            <w:top w:val="none" w:sz="0" w:space="0" w:color="auto"/>
            <w:left w:val="none" w:sz="0" w:space="0" w:color="auto"/>
            <w:bottom w:val="none" w:sz="0" w:space="0" w:color="auto"/>
            <w:right w:val="none" w:sz="0" w:space="0" w:color="auto"/>
          </w:divBdr>
        </w:div>
        <w:div w:id="1279332451">
          <w:marLeft w:val="0"/>
          <w:marRight w:val="0"/>
          <w:marTop w:val="0"/>
          <w:marBottom w:val="0"/>
          <w:divBdr>
            <w:top w:val="none" w:sz="0" w:space="0" w:color="auto"/>
            <w:left w:val="none" w:sz="0" w:space="0" w:color="auto"/>
            <w:bottom w:val="none" w:sz="0" w:space="0" w:color="auto"/>
            <w:right w:val="none" w:sz="0" w:space="0" w:color="auto"/>
          </w:divBdr>
        </w:div>
        <w:div w:id="1033460965">
          <w:marLeft w:val="0"/>
          <w:marRight w:val="0"/>
          <w:marTop w:val="0"/>
          <w:marBottom w:val="0"/>
          <w:divBdr>
            <w:top w:val="none" w:sz="0" w:space="0" w:color="auto"/>
            <w:left w:val="none" w:sz="0" w:space="0" w:color="auto"/>
            <w:bottom w:val="none" w:sz="0" w:space="0" w:color="auto"/>
            <w:right w:val="none" w:sz="0" w:space="0" w:color="auto"/>
          </w:divBdr>
        </w:div>
        <w:div w:id="1665354534">
          <w:marLeft w:val="0"/>
          <w:marRight w:val="0"/>
          <w:marTop w:val="0"/>
          <w:marBottom w:val="0"/>
          <w:divBdr>
            <w:top w:val="none" w:sz="0" w:space="0" w:color="auto"/>
            <w:left w:val="none" w:sz="0" w:space="0" w:color="auto"/>
            <w:bottom w:val="none" w:sz="0" w:space="0" w:color="auto"/>
            <w:right w:val="none" w:sz="0" w:space="0" w:color="auto"/>
          </w:divBdr>
        </w:div>
        <w:div w:id="2089840784">
          <w:marLeft w:val="0"/>
          <w:marRight w:val="0"/>
          <w:marTop w:val="0"/>
          <w:marBottom w:val="0"/>
          <w:divBdr>
            <w:top w:val="none" w:sz="0" w:space="0" w:color="auto"/>
            <w:left w:val="none" w:sz="0" w:space="0" w:color="auto"/>
            <w:bottom w:val="none" w:sz="0" w:space="0" w:color="auto"/>
            <w:right w:val="none" w:sz="0" w:space="0" w:color="auto"/>
          </w:divBdr>
        </w:div>
        <w:div w:id="1835416692">
          <w:marLeft w:val="0"/>
          <w:marRight w:val="0"/>
          <w:marTop w:val="0"/>
          <w:marBottom w:val="0"/>
          <w:divBdr>
            <w:top w:val="none" w:sz="0" w:space="0" w:color="auto"/>
            <w:left w:val="none" w:sz="0" w:space="0" w:color="auto"/>
            <w:bottom w:val="none" w:sz="0" w:space="0" w:color="auto"/>
            <w:right w:val="none" w:sz="0" w:space="0" w:color="auto"/>
          </w:divBdr>
        </w:div>
        <w:div w:id="1074737128">
          <w:marLeft w:val="0"/>
          <w:marRight w:val="0"/>
          <w:marTop w:val="0"/>
          <w:marBottom w:val="0"/>
          <w:divBdr>
            <w:top w:val="none" w:sz="0" w:space="0" w:color="auto"/>
            <w:left w:val="none" w:sz="0" w:space="0" w:color="auto"/>
            <w:bottom w:val="none" w:sz="0" w:space="0" w:color="auto"/>
            <w:right w:val="none" w:sz="0" w:space="0" w:color="auto"/>
          </w:divBdr>
        </w:div>
        <w:div w:id="1613629943">
          <w:marLeft w:val="0"/>
          <w:marRight w:val="0"/>
          <w:marTop w:val="0"/>
          <w:marBottom w:val="0"/>
          <w:divBdr>
            <w:top w:val="none" w:sz="0" w:space="0" w:color="auto"/>
            <w:left w:val="none" w:sz="0" w:space="0" w:color="auto"/>
            <w:bottom w:val="none" w:sz="0" w:space="0" w:color="auto"/>
            <w:right w:val="none" w:sz="0" w:space="0" w:color="auto"/>
          </w:divBdr>
        </w:div>
        <w:div w:id="1457990964">
          <w:marLeft w:val="0"/>
          <w:marRight w:val="0"/>
          <w:marTop w:val="0"/>
          <w:marBottom w:val="0"/>
          <w:divBdr>
            <w:top w:val="none" w:sz="0" w:space="0" w:color="auto"/>
            <w:left w:val="none" w:sz="0" w:space="0" w:color="auto"/>
            <w:bottom w:val="none" w:sz="0" w:space="0" w:color="auto"/>
            <w:right w:val="none" w:sz="0" w:space="0" w:color="auto"/>
          </w:divBdr>
        </w:div>
        <w:div w:id="913974242">
          <w:marLeft w:val="0"/>
          <w:marRight w:val="0"/>
          <w:marTop w:val="0"/>
          <w:marBottom w:val="0"/>
          <w:divBdr>
            <w:top w:val="none" w:sz="0" w:space="0" w:color="auto"/>
            <w:left w:val="none" w:sz="0" w:space="0" w:color="auto"/>
            <w:bottom w:val="none" w:sz="0" w:space="0" w:color="auto"/>
            <w:right w:val="none" w:sz="0" w:space="0" w:color="auto"/>
          </w:divBdr>
        </w:div>
        <w:div w:id="834878858">
          <w:marLeft w:val="0"/>
          <w:marRight w:val="0"/>
          <w:marTop w:val="0"/>
          <w:marBottom w:val="0"/>
          <w:divBdr>
            <w:top w:val="none" w:sz="0" w:space="0" w:color="auto"/>
            <w:left w:val="none" w:sz="0" w:space="0" w:color="auto"/>
            <w:bottom w:val="none" w:sz="0" w:space="0" w:color="auto"/>
            <w:right w:val="none" w:sz="0" w:space="0" w:color="auto"/>
          </w:divBdr>
        </w:div>
        <w:div w:id="1731466574">
          <w:marLeft w:val="0"/>
          <w:marRight w:val="0"/>
          <w:marTop w:val="0"/>
          <w:marBottom w:val="0"/>
          <w:divBdr>
            <w:top w:val="none" w:sz="0" w:space="0" w:color="auto"/>
            <w:left w:val="none" w:sz="0" w:space="0" w:color="auto"/>
            <w:bottom w:val="none" w:sz="0" w:space="0" w:color="auto"/>
            <w:right w:val="none" w:sz="0" w:space="0" w:color="auto"/>
          </w:divBdr>
        </w:div>
        <w:div w:id="1535196267">
          <w:marLeft w:val="0"/>
          <w:marRight w:val="0"/>
          <w:marTop w:val="0"/>
          <w:marBottom w:val="0"/>
          <w:divBdr>
            <w:top w:val="none" w:sz="0" w:space="0" w:color="auto"/>
            <w:left w:val="none" w:sz="0" w:space="0" w:color="auto"/>
            <w:bottom w:val="none" w:sz="0" w:space="0" w:color="auto"/>
            <w:right w:val="none" w:sz="0" w:space="0" w:color="auto"/>
          </w:divBdr>
        </w:div>
        <w:div w:id="1618679123">
          <w:marLeft w:val="0"/>
          <w:marRight w:val="0"/>
          <w:marTop w:val="0"/>
          <w:marBottom w:val="0"/>
          <w:divBdr>
            <w:top w:val="none" w:sz="0" w:space="0" w:color="auto"/>
            <w:left w:val="none" w:sz="0" w:space="0" w:color="auto"/>
            <w:bottom w:val="none" w:sz="0" w:space="0" w:color="auto"/>
            <w:right w:val="none" w:sz="0" w:space="0" w:color="auto"/>
          </w:divBdr>
        </w:div>
        <w:div w:id="266161699">
          <w:marLeft w:val="0"/>
          <w:marRight w:val="0"/>
          <w:marTop w:val="0"/>
          <w:marBottom w:val="0"/>
          <w:divBdr>
            <w:top w:val="none" w:sz="0" w:space="0" w:color="auto"/>
            <w:left w:val="none" w:sz="0" w:space="0" w:color="auto"/>
            <w:bottom w:val="none" w:sz="0" w:space="0" w:color="auto"/>
            <w:right w:val="none" w:sz="0" w:space="0" w:color="auto"/>
          </w:divBdr>
        </w:div>
        <w:div w:id="600652297">
          <w:marLeft w:val="0"/>
          <w:marRight w:val="0"/>
          <w:marTop w:val="0"/>
          <w:marBottom w:val="0"/>
          <w:divBdr>
            <w:top w:val="none" w:sz="0" w:space="0" w:color="auto"/>
            <w:left w:val="none" w:sz="0" w:space="0" w:color="auto"/>
            <w:bottom w:val="none" w:sz="0" w:space="0" w:color="auto"/>
            <w:right w:val="none" w:sz="0" w:space="0" w:color="auto"/>
          </w:divBdr>
        </w:div>
        <w:div w:id="394933443">
          <w:marLeft w:val="0"/>
          <w:marRight w:val="0"/>
          <w:marTop w:val="0"/>
          <w:marBottom w:val="0"/>
          <w:divBdr>
            <w:top w:val="none" w:sz="0" w:space="0" w:color="auto"/>
            <w:left w:val="none" w:sz="0" w:space="0" w:color="auto"/>
            <w:bottom w:val="none" w:sz="0" w:space="0" w:color="auto"/>
            <w:right w:val="none" w:sz="0" w:space="0" w:color="auto"/>
          </w:divBdr>
        </w:div>
        <w:div w:id="731539345">
          <w:marLeft w:val="0"/>
          <w:marRight w:val="0"/>
          <w:marTop w:val="0"/>
          <w:marBottom w:val="0"/>
          <w:divBdr>
            <w:top w:val="none" w:sz="0" w:space="0" w:color="auto"/>
            <w:left w:val="none" w:sz="0" w:space="0" w:color="auto"/>
            <w:bottom w:val="none" w:sz="0" w:space="0" w:color="auto"/>
            <w:right w:val="none" w:sz="0" w:space="0" w:color="auto"/>
          </w:divBdr>
        </w:div>
        <w:div w:id="1210535076">
          <w:marLeft w:val="0"/>
          <w:marRight w:val="0"/>
          <w:marTop w:val="0"/>
          <w:marBottom w:val="0"/>
          <w:divBdr>
            <w:top w:val="none" w:sz="0" w:space="0" w:color="auto"/>
            <w:left w:val="none" w:sz="0" w:space="0" w:color="auto"/>
            <w:bottom w:val="none" w:sz="0" w:space="0" w:color="auto"/>
            <w:right w:val="none" w:sz="0" w:space="0" w:color="auto"/>
          </w:divBdr>
        </w:div>
        <w:div w:id="1105462025">
          <w:marLeft w:val="0"/>
          <w:marRight w:val="0"/>
          <w:marTop w:val="0"/>
          <w:marBottom w:val="0"/>
          <w:divBdr>
            <w:top w:val="none" w:sz="0" w:space="0" w:color="auto"/>
            <w:left w:val="none" w:sz="0" w:space="0" w:color="auto"/>
            <w:bottom w:val="none" w:sz="0" w:space="0" w:color="auto"/>
            <w:right w:val="none" w:sz="0" w:space="0" w:color="auto"/>
          </w:divBdr>
        </w:div>
        <w:div w:id="1994790777">
          <w:marLeft w:val="0"/>
          <w:marRight w:val="0"/>
          <w:marTop w:val="0"/>
          <w:marBottom w:val="0"/>
          <w:divBdr>
            <w:top w:val="none" w:sz="0" w:space="0" w:color="auto"/>
            <w:left w:val="none" w:sz="0" w:space="0" w:color="auto"/>
            <w:bottom w:val="none" w:sz="0" w:space="0" w:color="auto"/>
            <w:right w:val="none" w:sz="0" w:space="0" w:color="auto"/>
          </w:divBdr>
        </w:div>
        <w:div w:id="2143307652">
          <w:marLeft w:val="0"/>
          <w:marRight w:val="0"/>
          <w:marTop w:val="0"/>
          <w:marBottom w:val="0"/>
          <w:divBdr>
            <w:top w:val="none" w:sz="0" w:space="0" w:color="auto"/>
            <w:left w:val="none" w:sz="0" w:space="0" w:color="auto"/>
            <w:bottom w:val="none" w:sz="0" w:space="0" w:color="auto"/>
            <w:right w:val="none" w:sz="0" w:space="0" w:color="auto"/>
          </w:divBdr>
        </w:div>
        <w:div w:id="1091775939">
          <w:marLeft w:val="0"/>
          <w:marRight w:val="0"/>
          <w:marTop w:val="0"/>
          <w:marBottom w:val="0"/>
          <w:divBdr>
            <w:top w:val="none" w:sz="0" w:space="0" w:color="auto"/>
            <w:left w:val="none" w:sz="0" w:space="0" w:color="auto"/>
            <w:bottom w:val="none" w:sz="0" w:space="0" w:color="auto"/>
            <w:right w:val="none" w:sz="0" w:space="0" w:color="auto"/>
          </w:divBdr>
        </w:div>
        <w:div w:id="918904416">
          <w:marLeft w:val="0"/>
          <w:marRight w:val="0"/>
          <w:marTop w:val="0"/>
          <w:marBottom w:val="0"/>
          <w:divBdr>
            <w:top w:val="none" w:sz="0" w:space="0" w:color="auto"/>
            <w:left w:val="none" w:sz="0" w:space="0" w:color="auto"/>
            <w:bottom w:val="none" w:sz="0" w:space="0" w:color="auto"/>
            <w:right w:val="none" w:sz="0" w:space="0" w:color="auto"/>
          </w:divBdr>
        </w:div>
        <w:div w:id="694038317">
          <w:marLeft w:val="0"/>
          <w:marRight w:val="0"/>
          <w:marTop w:val="0"/>
          <w:marBottom w:val="0"/>
          <w:divBdr>
            <w:top w:val="none" w:sz="0" w:space="0" w:color="auto"/>
            <w:left w:val="none" w:sz="0" w:space="0" w:color="auto"/>
            <w:bottom w:val="none" w:sz="0" w:space="0" w:color="auto"/>
            <w:right w:val="none" w:sz="0" w:space="0" w:color="auto"/>
          </w:divBdr>
        </w:div>
        <w:div w:id="1772043765">
          <w:marLeft w:val="0"/>
          <w:marRight w:val="0"/>
          <w:marTop w:val="0"/>
          <w:marBottom w:val="0"/>
          <w:divBdr>
            <w:top w:val="none" w:sz="0" w:space="0" w:color="auto"/>
            <w:left w:val="none" w:sz="0" w:space="0" w:color="auto"/>
            <w:bottom w:val="none" w:sz="0" w:space="0" w:color="auto"/>
            <w:right w:val="none" w:sz="0" w:space="0" w:color="auto"/>
          </w:divBdr>
        </w:div>
        <w:div w:id="174074589">
          <w:marLeft w:val="0"/>
          <w:marRight w:val="0"/>
          <w:marTop w:val="0"/>
          <w:marBottom w:val="0"/>
          <w:divBdr>
            <w:top w:val="none" w:sz="0" w:space="0" w:color="auto"/>
            <w:left w:val="none" w:sz="0" w:space="0" w:color="auto"/>
            <w:bottom w:val="none" w:sz="0" w:space="0" w:color="auto"/>
            <w:right w:val="none" w:sz="0" w:space="0" w:color="auto"/>
          </w:divBdr>
        </w:div>
        <w:div w:id="2080207892">
          <w:marLeft w:val="0"/>
          <w:marRight w:val="0"/>
          <w:marTop w:val="0"/>
          <w:marBottom w:val="0"/>
          <w:divBdr>
            <w:top w:val="none" w:sz="0" w:space="0" w:color="auto"/>
            <w:left w:val="none" w:sz="0" w:space="0" w:color="auto"/>
            <w:bottom w:val="none" w:sz="0" w:space="0" w:color="auto"/>
            <w:right w:val="none" w:sz="0" w:space="0" w:color="auto"/>
          </w:divBdr>
        </w:div>
        <w:div w:id="1358847552">
          <w:marLeft w:val="0"/>
          <w:marRight w:val="0"/>
          <w:marTop w:val="0"/>
          <w:marBottom w:val="0"/>
          <w:divBdr>
            <w:top w:val="none" w:sz="0" w:space="0" w:color="auto"/>
            <w:left w:val="none" w:sz="0" w:space="0" w:color="auto"/>
            <w:bottom w:val="none" w:sz="0" w:space="0" w:color="auto"/>
            <w:right w:val="none" w:sz="0" w:space="0" w:color="auto"/>
          </w:divBdr>
        </w:div>
        <w:div w:id="1358000547">
          <w:marLeft w:val="0"/>
          <w:marRight w:val="0"/>
          <w:marTop w:val="0"/>
          <w:marBottom w:val="0"/>
          <w:divBdr>
            <w:top w:val="none" w:sz="0" w:space="0" w:color="auto"/>
            <w:left w:val="none" w:sz="0" w:space="0" w:color="auto"/>
            <w:bottom w:val="none" w:sz="0" w:space="0" w:color="auto"/>
            <w:right w:val="none" w:sz="0" w:space="0" w:color="auto"/>
          </w:divBdr>
        </w:div>
        <w:div w:id="625038761">
          <w:marLeft w:val="0"/>
          <w:marRight w:val="0"/>
          <w:marTop w:val="0"/>
          <w:marBottom w:val="0"/>
          <w:divBdr>
            <w:top w:val="none" w:sz="0" w:space="0" w:color="auto"/>
            <w:left w:val="none" w:sz="0" w:space="0" w:color="auto"/>
            <w:bottom w:val="none" w:sz="0" w:space="0" w:color="auto"/>
            <w:right w:val="none" w:sz="0" w:space="0" w:color="auto"/>
          </w:divBdr>
        </w:div>
        <w:div w:id="1461074713">
          <w:marLeft w:val="0"/>
          <w:marRight w:val="0"/>
          <w:marTop w:val="0"/>
          <w:marBottom w:val="0"/>
          <w:divBdr>
            <w:top w:val="none" w:sz="0" w:space="0" w:color="auto"/>
            <w:left w:val="none" w:sz="0" w:space="0" w:color="auto"/>
            <w:bottom w:val="none" w:sz="0" w:space="0" w:color="auto"/>
            <w:right w:val="none" w:sz="0" w:space="0" w:color="auto"/>
          </w:divBdr>
        </w:div>
        <w:div w:id="1467628281">
          <w:marLeft w:val="0"/>
          <w:marRight w:val="0"/>
          <w:marTop w:val="0"/>
          <w:marBottom w:val="0"/>
          <w:divBdr>
            <w:top w:val="none" w:sz="0" w:space="0" w:color="auto"/>
            <w:left w:val="none" w:sz="0" w:space="0" w:color="auto"/>
            <w:bottom w:val="none" w:sz="0" w:space="0" w:color="auto"/>
            <w:right w:val="none" w:sz="0" w:space="0" w:color="auto"/>
          </w:divBdr>
        </w:div>
        <w:div w:id="58943199">
          <w:marLeft w:val="0"/>
          <w:marRight w:val="0"/>
          <w:marTop w:val="0"/>
          <w:marBottom w:val="0"/>
          <w:divBdr>
            <w:top w:val="none" w:sz="0" w:space="0" w:color="auto"/>
            <w:left w:val="none" w:sz="0" w:space="0" w:color="auto"/>
            <w:bottom w:val="none" w:sz="0" w:space="0" w:color="auto"/>
            <w:right w:val="none" w:sz="0" w:space="0" w:color="auto"/>
          </w:divBdr>
        </w:div>
        <w:div w:id="830683179">
          <w:marLeft w:val="0"/>
          <w:marRight w:val="0"/>
          <w:marTop w:val="0"/>
          <w:marBottom w:val="0"/>
          <w:divBdr>
            <w:top w:val="none" w:sz="0" w:space="0" w:color="auto"/>
            <w:left w:val="none" w:sz="0" w:space="0" w:color="auto"/>
            <w:bottom w:val="none" w:sz="0" w:space="0" w:color="auto"/>
            <w:right w:val="none" w:sz="0" w:space="0" w:color="auto"/>
          </w:divBdr>
        </w:div>
        <w:div w:id="1602642745">
          <w:marLeft w:val="0"/>
          <w:marRight w:val="0"/>
          <w:marTop w:val="0"/>
          <w:marBottom w:val="0"/>
          <w:divBdr>
            <w:top w:val="none" w:sz="0" w:space="0" w:color="auto"/>
            <w:left w:val="none" w:sz="0" w:space="0" w:color="auto"/>
            <w:bottom w:val="none" w:sz="0" w:space="0" w:color="auto"/>
            <w:right w:val="none" w:sz="0" w:space="0" w:color="auto"/>
          </w:divBdr>
        </w:div>
        <w:div w:id="912348087">
          <w:marLeft w:val="0"/>
          <w:marRight w:val="0"/>
          <w:marTop w:val="0"/>
          <w:marBottom w:val="0"/>
          <w:divBdr>
            <w:top w:val="none" w:sz="0" w:space="0" w:color="auto"/>
            <w:left w:val="none" w:sz="0" w:space="0" w:color="auto"/>
            <w:bottom w:val="none" w:sz="0" w:space="0" w:color="auto"/>
            <w:right w:val="none" w:sz="0" w:space="0" w:color="auto"/>
          </w:divBdr>
        </w:div>
        <w:div w:id="877548382">
          <w:marLeft w:val="0"/>
          <w:marRight w:val="0"/>
          <w:marTop w:val="0"/>
          <w:marBottom w:val="0"/>
          <w:divBdr>
            <w:top w:val="none" w:sz="0" w:space="0" w:color="auto"/>
            <w:left w:val="none" w:sz="0" w:space="0" w:color="auto"/>
            <w:bottom w:val="none" w:sz="0" w:space="0" w:color="auto"/>
            <w:right w:val="none" w:sz="0" w:space="0" w:color="auto"/>
          </w:divBdr>
        </w:div>
        <w:div w:id="1381898059">
          <w:marLeft w:val="0"/>
          <w:marRight w:val="0"/>
          <w:marTop w:val="0"/>
          <w:marBottom w:val="0"/>
          <w:divBdr>
            <w:top w:val="none" w:sz="0" w:space="0" w:color="auto"/>
            <w:left w:val="none" w:sz="0" w:space="0" w:color="auto"/>
            <w:bottom w:val="none" w:sz="0" w:space="0" w:color="auto"/>
            <w:right w:val="none" w:sz="0" w:space="0" w:color="auto"/>
          </w:divBdr>
        </w:div>
        <w:div w:id="786511602">
          <w:marLeft w:val="0"/>
          <w:marRight w:val="0"/>
          <w:marTop w:val="0"/>
          <w:marBottom w:val="0"/>
          <w:divBdr>
            <w:top w:val="none" w:sz="0" w:space="0" w:color="auto"/>
            <w:left w:val="none" w:sz="0" w:space="0" w:color="auto"/>
            <w:bottom w:val="none" w:sz="0" w:space="0" w:color="auto"/>
            <w:right w:val="none" w:sz="0" w:space="0" w:color="auto"/>
          </w:divBdr>
        </w:div>
        <w:div w:id="2104184665">
          <w:marLeft w:val="0"/>
          <w:marRight w:val="0"/>
          <w:marTop w:val="0"/>
          <w:marBottom w:val="0"/>
          <w:divBdr>
            <w:top w:val="none" w:sz="0" w:space="0" w:color="auto"/>
            <w:left w:val="none" w:sz="0" w:space="0" w:color="auto"/>
            <w:bottom w:val="none" w:sz="0" w:space="0" w:color="auto"/>
            <w:right w:val="none" w:sz="0" w:space="0" w:color="auto"/>
          </w:divBdr>
        </w:div>
        <w:div w:id="953907710">
          <w:marLeft w:val="0"/>
          <w:marRight w:val="0"/>
          <w:marTop w:val="0"/>
          <w:marBottom w:val="0"/>
          <w:divBdr>
            <w:top w:val="none" w:sz="0" w:space="0" w:color="auto"/>
            <w:left w:val="none" w:sz="0" w:space="0" w:color="auto"/>
            <w:bottom w:val="none" w:sz="0" w:space="0" w:color="auto"/>
            <w:right w:val="none" w:sz="0" w:space="0" w:color="auto"/>
          </w:divBdr>
        </w:div>
        <w:div w:id="554969746">
          <w:marLeft w:val="0"/>
          <w:marRight w:val="0"/>
          <w:marTop w:val="0"/>
          <w:marBottom w:val="0"/>
          <w:divBdr>
            <w:top w:val="none" w:sz="0" w:space="0" w:color="auto"/>
            <w:left w:val="none" w:sz="0" w:space="0" w:color="auto"/>
            <w:bottom w:val="none" w:sz="0" w:space="0" w:color="auto"/>
            <w:right w:val="none" w:sz="0" w:space="0" w:color="auto"/>
          </w:divBdr>
        </w:div>
        <w:div w:id="1125196538">
          <w:marLeft w:val="0"/>
          <w:marRight w:val="0"/>
          <w:marTop w:val="0"/>
          <w:marBottom w:val="0"/>
          <w:divBdr>
            <w:top w:val="none" w:sz="0" w:space="0" w:color="auto"/>
            <w:left w:val="none" w:sz="0" w:space="0" w:color="auto"/>
            <w:bottom w:val="none" w:sz="0" w:space="0" w:color="auto"/>
            <w:right w:val="none" w:sz="0" w:space="0" w:color="auto"/>
          </w:divBdr>
        </w:div>
        <w:div w:id="1595085995">
          <w:marLeft w:val="0"/>
          <w:marRight w:val="0"/>
          <w:marTop w:val="0"/>
          <w:marBottom w:val="0"/>
          <w:divBdr>
            <w:top w:val="none" w:sz="0" w:space="0" w:color="auto"/>
            <w:left w:val="none" w:sz="0" w:space="0" w:color="auto"/>
            <w:bottom w:val="none" w:sz="0" w:space="0" w:color="auto"/>
            <w:right w:val="none" w:sz="0" w:space="0" w:color="auto"/>
          </w:divBdr>
        </w:div>
        <w:div w:id="2141027475">
          <w:marLeft w:val="0"/>
          <w:marRight w:val="0"/>
          <w:marTop w:val="0"/>
          <w:marBottom w:val="0"/>
          <w:divBdr>
            <w:top w:val="none" w:sz="0" w:space="0" w:color="auto"/>
            <w:left w:val="none" w:sz="0" w:space="0" w:color="auto"/>
            <w:bottom w:val="none" w:sz="0" w:space="0" w:color="auto"/>
            <w:right w:val="none" w:sz="0" w:space="0" w:color="auto"/>
          </w:divBdr>
        </w:div>
        <w:div w:id="910578474">
          <w:marLeft w:val="0"/>
          <w:marRight w:val="0"/>
          <w:marTop w:val="0"/>
          <w:marBottom w:val="0"/>
          <w:divBdr>
            <w:top w:val="none" w:sz="0" w:space="0" w:color="auto"/>
            <w:left w:val="none" w:sz="0" w:space="0" w:color="auto"/>
            <w:bottom w:val="none" w:sz="0" w:space="0" w:color="auto"/>
            <w:right w:val="none" w:sz="0" w:space="0" w:color="auto"/>
          </w:divBdr>
        </w:div>
        <w:div w:id="628706404">
          <w:marLeft w:val="0"/>
          <w:marRight w:val="0"/>
          <w:marTop w:val="0"/>
          <w:marBottom w:val="0"/>
          <w:divBdr>
            <w:top w:val="none" w:sz="0" w:space="0" w:color="auto"/>
            <w:left w:val="none" w:sz="0" w:space="0" w:color="auto"/>
            <w:bottom w:val="none" w:sz="0" w:space="0" w:color="auto"/>
            <w:right w:val="none" w:sz="0" w:space="0" w:color="auto"/>
          </w:divBdr>
        </w:div>
        <w:div w:id="935284071">
          <w:marLeft w:val="0"/>
          <w:marRight w:val="0"/>
          <w:marTop w:val="0"/>
          <w:marBottom w:val="0"/>
          <w:divBdr>
            <w:top w:val="none" w:sz="0" w:space="0" w:color="auto"/>
            <w:left w:val="none" w:sz="0" w:space="0" w:color="auto"/>
            <w:bottom w:val="none" w:sz="0" w:space="0" w:color="auto"/>
            <w:right w:val="none" w:sz="0" w:space="0" w:color="auto"/>
          </w:divBdr>
        </w:div>
        <w:div w:id="377972787">
          <w:marLeft w:val="0"/>
          <w:marRight w:val="0"/>
          <w:marTop w:val="0"/>
          <w:marBottom w:val="0"/>
          <w:divBdr>
            <w:top w:val="none" w:sz="0" w:space="0" w:color="auto"/>
            <w:left w:val="none" w:sz="0" w:space="0" w:color="auto"/>
            <w:bottom w:val="none" w:sz="0" w:space="0" w:color="auto"/>
            <w:right w:val="none" w:sz="0" w:space="0" w:color="auto"/>
          </w:divBdr>
        </w:div>
        <w:div w:id="96368681">
          <w:marLeft w:val="0"/>
          <w:marRight w:val="0"/>
          <w:marTop w:val="0"/>
          <w:marBottom w:val="0"/>
          <w:divBdr>
            <w:top w:val="none" w:sz="0" w:space="0" w:color="auto"/>
            <w:left w:val="none" w:sz="0" w:space="0" w:color="auto"/>
            <w:bottom w:val="none" w:sz="0" w:space="0" w:color="auto"/>
            <w:right w:val="none" w:sz="0" w:space="0" w:color="auto"/>
          </w:divBdr>
        </w:div>
        <w:div w:id="1537816145">
          <w:marLeft w:val="0"/>
          <w:marRight w:val="0"/>
          <w:marTop w:val="0"/>
          <w:marBottom w:val="0"/>
          <w:divBdr>
            <w:top w:val="none" w:sz="0" w:space="0" w:color="auto"/>
            <w:left w:val="none" w:sz="0" w:space="0" w:color="auto"/>
            <w:bottom w:val="none" w:sz="0" w:space="0" w:color="auto"/>
            <w:right w:val="none" w:sz="0" w:space="0" w:color="auto"/>
          </w:divBdr>
        </w:div>
        <w:div w:id="1234656162">
          <w:marLeft w:val="0"/>
          <w:marRight w:val="0"/>
          <w:marTop w:val="0"/>
          <w:marBottom w:val="0"/>
          <w:divBdr>
            <w:top w:val="none" w:sz="0" w:space="0" w:color="auto"/>
            <w:left w:val="none" w:sz="0" w:space="0" w:color="auto"/>
            <w:bottom w:val="none" w:sz="0" w:space="0" w:color="auto"/>
            <w:right w:val="none" w:sz="0" w:space="0" w:color="auto"/>
          </w:divBdr>
        </w:div>
        <w:div w:id="2037465351">
          <w:marLeft w:val="0"/>
          <w:marRight w:val="0"/>
          <w:marTop w:val="0"/>
          <w:marBottom w:val="0"/>
          <w:divBdr>
            <w:top w:val="none" w:sz="0" w:space="0" w:color="auto"/>
            <w:left w:val="none" w:sz="0" w:space="0" w:color="auto"/>
            <w:bottom w:val="none" w:sz="0" w:space="0" w:color="auto"/>
            <w:right w:val="none" w:sz="0" w:space="0" w:color="auto"/>
          </w:divBdr>
        </w:div>
        <w:div w:id="1148211499">
          <w:marLeft w:val="0"/>
          <w:marRight w:val="0"/>
          <w:marTop w:val="0"/>
          <w:marBottom w:val="0"/>
          <w:divBdr>
            <w:top w:val="none" w:sz="0" w:space="0" w:color="auto"/>
            <w:left w:val="none" w:sz="0" w:space="0" w:color="auto"/>
            <w:bottom w:val="none" w:sz="0" w:space="0" w:color="auto"/>
            <w:right w:val="none" w:sz="0" w:space="0" w:color="auto"/>
          </w:divBdr>
        </w:div>
        <w:div w:id="2085566636">
          <w:marLeft w:val="0"/>
          <w:marRight w:val="0"/>
          <w:marTop w:val="0"/>
          <w:marBottom w:val="0"/>
          <w:divBdr>
            <w:top w:val="none" w:sz="0" w:space="0" w:color="auto"/>
            <w:left w:val="none" w:sz="0" w:space="0" w:color="auto"/>
            <w:bottom w:val="none" w:sz="0" w:space="0" w:color="auto"/>
            <w:right w:val="none" w:sz="0" w:space="0" w:color="auto"/>
          </w:divBdr>
        </w:div>
        <w:div w:id="749735941">
          <w:marLeft w:val="0"/>
          <w:marRight w:val="0"/>
          <w:marTop w:val="0"/>
          <w:marBottom w:val="0"/>
          <w:divBdr>
            <w:top w:val="none" w:sz="0" w:space="0" w:color="auto"/>
            <w:left w:val="none" w:sz="0" w:space="0" w:color="auto"/>
            <w:bottom w:val="none" w:sz="0" w:space="0" w:color="auto"/>
            <w:right w:val="none" w:sz="0" w:space="0" w:color="auto"/>
          </w:divBdr>
        </w:div>
        <w:div w:id="580991291">
          <w:marLeft w:val="0"/>
          <w:marRight w:val="0"/>
          <w:marTop w:val="0"/>
          <w:marBottom w:val="0"/>
          <w:divBdr>
            <w:top w:val="none" w:sz="0" w:space="0" w:color="auto"/>
            <w:left w:val="none" w:sz="0" w:space="0" w:color="auto"/>
            <w:bottom w:val="none" w:sz="0" w:space="0" w:color="auto"/>
            <w:right w:val="none" w:sz="0" w:space="0" w:color="auto"/>
          </w:divBdr>
        </w:div>
        <w:div w:id="907695262">
          <w:marLeft w:val="0"/>
          <w:marRight w:val="0"/>
          <w:marTop w:val="0"/>
          <w:marBottom w:val="0"/>
          <w:divBdr>
            <w:top w:val="none" w:sz="0" w:space="0" w:color="auto"/>
            <w:left w:val="none" w:sz="0" w:space="0" w:color="auto"/>
            <w:bottom w:val="none" w:sz="0" w:space="0" w:color="auto"/>
            <w:right w:val="none" w:sz="0" w:space="0" w:color="auto"/>
          </w:divBdr>
        </w:div>
        <w:div w:id="1606503304">
          <w:marLeft w:val="0"/>
          <w:marRight w:val="0"/>
          <w:marTop w:val="0"/>
          <w:marBottom w:val="0"/>
          <w:divBdr>
            <w:top w:val="none" w:sz="0" w:space="0" w:color="auto"/>
            <w:left w:val="none" w:sz="0" w:space="0" w:color="auto"/>
            <w:bottom w:val="none" w:sz="0" w:space="0" w:color="auto"/>
            <w:right w:val="none" w:sz="0" w:space="0" w:color="auto"/>
          </w:divBdr>
        </w:div>
        <w:div w:id="1353415237">
          <w:marLeft w:val="0"/>
          <w:marRight w:val="0"/>
          <w:marTop w:val="0"/>
          <w:marBottom w:val="0"/>
          <w:divBdr>
            <w:top w:val="none" w:sz="0" w:space="0" w:color="auto"/>
            <w:left w:val="none" w:sz="0" w:space="0" w:color="auto"/>
            <w:bottom w:val="none" w:sz="0" w:space="0" w:color="auto"/>
            <w:right w:val="none" w:sz="0" w:space="0" w:color="auto"/>
          </w:divBdr>
        </w:div>
        <w:div w:id="1682926266">
          <w:marLeft w:val="0"/>
          <w:marRight w:val="0"/>
          <w:marTop w:val="0"/>
          <w:marBottom w:val="0"/>
          <w:divBdr>
            <w:top w:val="none" w:sz="0" w:space="0" w:color="auto"/>
            <w:left w:val="none" w:sz="0" w:space="0" w:color="auto"/>
            <w:bottom w:val="none" w:sz="0" w:space="0" w:color="auto"/>
            <w:right w:val="none" w:sz="0" w:space="0" w:color="auto"/>
          </w:divBdr>
        </w:div>
        <w:div w:id="118455640">
          <w:marLeft w:val="0"/>
          <w:marRight w:val="0"/>
          <w:marTop w:val="0"/>
          <w:marBottom w:val="0"/>
          <w:divBdr>
            <w:top w:val="none" w:sz="0" w:space="0" w:color="auto"/>
            <w:left w:val="none" w:sz="0" w:space="0" w:color="auto"/>
            <w:bottom w:val="none" w:sz="0" w:space="0" w:color="auto"/>
            <w:right w:val="none" w:sz="0" w:space="0" w:color="auto"/>
          </w:divBdr>
        </w:div>
        <w:div w:id="908535294">
          <w:marLeft w:val="0"/>
          <w:marRight w:val="0"/>
          <w:marTop w:val="0"/>
          <w:marBottom w:val="0"/>
          <w:divBdr>
            <w:top w:val="none" w:sz="0" w:space="0" w:color="auto"/>
            <w:left w:val="none" w:sz="0" w:space="0" w:color="auto"/>
            <w:bottom w:val="none" w:sz="0" w:space="0" w:color="auto"/>
            <w:right w:val="none" w:sz="0" w:space="0" w:color="auto"/>
          </w:divBdr>
        </w:div>
        <w:div w:id="95374708">
          <w:marLeft w:val="0"/>
          <w:marRight w:val="0"/>
          <w:marTop w:val="0"/>
          <w:marBottom w:val="0"/>
          <w:divBdr>
            <w:top w:val="none" w:sz="0" w:space="0" w:color="auto"/>
            <w:left w:val="none" w:sz="0" w:space="0" w:color="auto"/>
            <w:bottom w:val="none" w:sz="0" w:space="0" w:color="auto"/>
            <w:right w:val="none" w:sz="0" w:space="0" w:color="auto"/>
          </w:divBdr>
        </w:div>
        <w:div w:id="198933137">
          <w:marLeft w:val="0"/>
          <w:marRight w:val="0"/>
          <w:marTop w:val="0"/>
          <w:marBottom w:val="0"/>
          <w:divBdr>
            <w:top w:val="none" w:sz="0" w:space="0" w:color="auto"/>
            <w:left w:val="none" w:sz="0" w:space="0" w:color="auto"/>
            <w:bottom w:val="none" w:sz="0" w:space="0" w:color="auto"/>
            <w:right w:val="none" w:sz="0" w:space="0" w:color="auto"/>
          </w:divBdr>
        </w:div>
        <w:div w:id="791871552">
          <w:marLeft w:val="0"/>
          <w:marRight w:val="0"/>
          <w:marTop w:val="0"/>
          <w:marBottom w:val="0"/>
          <w:divBdr>
            <w:top w:val="none" w:sz="0" w:space="0" w:color="auto"/>
            <w:left w:val="none" w:sz="0" w:space="0" w:color="auto"/>
            <w:bottom w:val="none" w:sz="0" w:space="0" w:color="auto"/>
            <w:right w:val="none" w:sz="0" w:space="0" w:color="auto"/>
          </w:divBdr>
        </w:div>
        <w:div w:id="267348792">
          <w:marLeft w:val="0"/>
          <w:marRight w:val="0"/>
          <w:marTop w:val="0"/>
          <w:marBottom w:val="0"/>
          <w:divBdr>
            <w:top w:val="none" w:sz="0" w:space="0" w:color="auto"/>
            <w:left w:val="none" w:sz="0" w:space="0" w:color="auto"/>
            <w:bottom w:val="none" w:sz="0" w:space="0" w:color="auto"/>
            <w:right w:val="none" w:sz="0" w:space="0" w:color="auto"/>
          </w:divBdr>
        </w:div>
        <w:div w:id="1898541209">
          <w:marLeft w:val="0"/>
          <w:marRight w:val="0"/>
          <w:marTop w:val="0"/>
          <w:marBottom w:val="0"/>
          <w:divBdr>
            <w:top w:val="none" w:sz="0" w:space="0" w:color="auto"/>
            <w:left w:val="none" w:sz="0" w:space="0" w:color="auto"/>
            <w:bottom w:val="none" w:sz="0" w:space="0" w:color="auto"/>
            <w:right w:val="none" w:sz="0" w:space="0" w:color="auto"/>
          </w:divBdr>
        </w:div>
        <w:div w:id="1261177296">
          <w:marLeft w:val="0"/>
          <w:marRight w:val="0"/>
          <w:marTop w:val="0"/>
          <w:marBottom w:val="0"/>
          <w:divBdr>
            <w:top w:val="none" w:sz="0" w:space="0" w:color="auto"/>
            <w:left w:val="none" w:sz="0" w:space="0" w:color="auto"/>
            <w:bottom w:val="none" w:sz="0" w:space="0" w:color="auto"/>
            <w:right w:val="none" w:sz="0" w:space="0" w:color="auto"/>
          </w:divBdr>
        </w:div>
        <w:div w:id="2000960578">
          <w:marLeft w:val="0"/>
          <w:marRight w:val="0"/>
          <w:marTop w:val="0"/>
          <w:marBottom w:val="0"/>
          <w:divBdr>
            <w:top w:val="none" w:sz="0" w:space="0" w:color="auto"/>
            <w:left w:val="none" w:sz="0" w:space="0" w:color="auto"/>
            <w:bottom w:val="none" w:sz="0" w:space="0" w:color="auto"/>
            <w:right w:val="none" w:sz="0" w:space="0" w:color="auto"/>
          </w:divBdr>
        </w:div>
        <w:div w:id="962886236">
          <w:marLeft w:val="0"/>
          <w:marRight w:val="0"/>
          <w:marTop w:val="0"/>
          <w:marBottom w:val="0"/>
          <w:divBdr>
            <w:top w:val="none" w:sz="0" w:space="0" w:color="auto"/>
            <w:left w:val="none" w:sz="0" w:space="0" w:color="auto"/>
            <w:bottom w:val="none" w:sz="0" w:space="0" w:color="auto"/>
            <w:right w:val="none" w:sz="0" w:space="0" w:color="auto"/>
          </w:divBdr>
        </w:div>
        <w:div w:id="1340540164">
          <w:marLeft w:val="0"/>
          <w:marRight w:val="0"/>
          <w:marTop w:val="0"/>
          <w:marBottom w:val="0"/>
          <w:divBdr>
            <w:top w:val="none" w:sz="0" w:space="0" w:color="auto"/>
            <w:left w:val="none" w:sz="0" w:space="0" w:color="auto"/>
            <w:bottom w:val="none" w:sz="0" w:space="0" w:color="auto"/>
            <w:right w:val="none" w:sz="0" w:space="0" w:color="auto"/>
          </w:divBdr>
        </w:div>
        <w:div w:id="1761486263">
          <w:marLeft w:val="0"/>
          <w:marRight w:val="0"/>
          <w:marTop w:val="0"/>
          <w:marBottom w:val="0"/>
          <w:divBdr>
            <w:top w:val="none" w:sz="0" w:space="0" w:color="auto"/>
            <w:left w:val="none" w:sz="0" w:space="0" w:color="auto"/>
            <w:bottom w:val="none" w:sz="0" w:space="0" w:color="auto"/>
            <w:right w:val="none" w:sz="0" w:space="0" w:color="auto"/>
          </w:divBdr>
        </w:div>
        <w:div w:id="1707175076">
          <w:marLeft w:val="0"/>
          <w:marRight w:val="0"/>
          <w:marTop w:val="0"/>
          <w:marBottom w:val="0"/>
          <w:divBdr>
            <w:top w:val="none" w:sz="0" w:space="0" w:color="auto"/>
            <w:left w:val="none" w:sz="0" w:space="0" w:color="auto"/>
            <w:bottom w:val="none" w:sz="0" w:space="0" w:color="auto"/>
            <w:right w:val="none" w:sz="0" w:space="0" w:color="auto"/>
          </w:divBdr>
        </w:div>
        <w:div w:id="1780105334">
          <w:marLeft w:val="0"/>
          <w:marRight w:val="0"/>
          <w:marTop w:val="0"/>
          <w:marBottom w:val="0"/>
          <w:divBdr>
            <w:top w:val="none" w:sz="0" w:space="0" w:color="auto"/>
            <w:left w:val="none" w:sz="0" w:space="0" w:color="auto"/>
            <w:bottom w:val="none" w:sz="0" w:space="0" w:color="auto"/>
            <w:right w:val="none" w:sz="0" w:space="0" w:color="auto"/>
          </w:divBdr>
        </w:div>
        <w:div w:id="461970500">
          <w:marLeft w:val="0"/>
          <w:marRight w:val="0"/>
          <w:marTop w:val="0"/>
          <w:marBottom w:val="0"/>
          <w:divBdr>
            <w:top w:val="none" w:sz="0" w:space="0" w:color="auto"/>
            <w:left w:val="none" w:sz="0" w:space="0" w:color="auto"/>
            <w:bottom w:val="none" w:sz="0" w:space="0" w:color="auto"/>
            <w:right w:val="none" w:sz="0" w:space="0" w:color="auto"/>
          </w:divBdr>
        </w:div>
        <w:div w:id="1905681592">
          <w:marLeft w:val="0"/>
          <w:marRight w:val="0"/>
          <w:marTop w:val="0"/>
          <w:marBottom w:val="0"/>
          <w:divBdr>
            <w:top w:val="none" w:sz="0" w:space="0" w:color="auto"/>
            <w:left w:val="none" w:sz="0" w:space="0" w:color="auto"/>
            <w:bottom w:val="none" w:sz="0" w:space="0" w:color="auto"/>
            <w:right w:val="none" w:sz="0" w:space="0" w:color="auto"/>
          </w:divBdr>
        </w:div>
        <w:div w:id="100730396">
          <w:marLeft w:val="0"/>
          <w:marRight w:val="0"/>
          <w:marTop w:val="0"/>
          <w:marBottom w:val="0"/>
          <w:divBdr>
            <w:top w:val="none" w:sz="0" w:space="0" w:color="auto"/>
            <w:left w:val="none" w:sz="0" w:space="0" w:color="auto"/>
            <w:bottom w:val="none" w:sz="0" w:space="0" w:color="auto"/>
            <w:right w:val="none" w:sz="0" w:space="0" w:color="auto"/>
          </w:divBdr>
        </w:div>
        <w:div w:id="1806434306">
          <w:marLeft w:val="0"/>
          <w:marRight w:val="0"/>
          <w:marTop w:val="0"/>
          <w:marBottom w:val="0"/>
          <w:divBdr>
            <w:top w:val="none" w:sz="0" w:space="0" w:color="auto"/>
            <w:left w:val="none" w:sz="0" w:space="0" w:color="auto"/>
            <w:bottom w:val="none" w:sz="0" w:space="0" w:color="auto"/>
            <w:right w:val="none" w:sz="0" w:space="0" w:color="auto"/>
          </w:divBdr>
        </w:div>
        <w:div w:id="1383597812">
          <w:marLeft w:val="0"/>
          <w:marRight w:val="0"/>
          <w:marTop w:val="0"/>
          <w:marBottom w:val="0"/>
          <w:divBdr>
            <w:top w:val="none" w:sz="0" w:space="0" w:color="auto"/>
            <w:left w:val="none" w:sz="0" w:space="0" w:color="auto"/>
            <w:bottom w:val="none" w:sz="0" w:space="0" w:color="auto"/>
            <w:right w:val="none" w:sz="0" w:space="0" w:color="auto"/>
          </w:divBdr>
        </w:div>
        <w:div w:id="1146817447">
          <w:marLeft w:val="0"/>
          <w:marRight w:val="0"/>
          <w:marTop w:val="0"/>
          <w:marBottom w:val="0"/>
          <w:divBdr>
            <w:top w:val="none" w:sz="0" w:space="0" w:color="auto"/>
            <w:left w:val="none" w:sz="0" w:space="0" w:color="auto"/>
            <w:bottom w:val="none" w:sz="0" w:space="0" w:color="auto"/>
            <w:right w:val="none" w:sz="0" w:space="0" w:color="auto"/>
          </w:divBdr>
        </w:div>
        <w:div w:id="372002784">
          <w:marLeft w:val="0"/>
          <w:marRight w:val="0"/>
          <w:marTop w:val="0"/>
          <w:marBottom w:val="0"/>
          <w:divBdr>
            <w:top w:val="none" w:sz="0" w:space="0" w:color="auto"/>
            <w:left w:val="none" w:sz="0" w:space="0" w:color="auto"/>
            <w:bottom w:val="none" w:sz="0" w:space="0" w:color="auto"/>
            <w:right w:val="none" w:sz="0" w:space="0" w:color="auto"/>
          </w:divBdr>
        </w:div>
        <w:div w:id="1625193402">
          <w:marLeft w:val="0"/>
          <w:marRight w:val="0"/>
          <w:marTop w:val="0"/>
          <w:marBottom w:val="0"/>
          <w:divBdr>
            <w:top w:val="none" w:sz="0" w:space="0" w:color="auto"/>
            <w:left w:val="none" w:sz="0" w:space="0" w:color="auto"/>
            <w:bottom w:val="none" w:sz="0" w:space="0" w:color="auto"/>
            <w:right w:val="none" w:sz="0" w:space="0" w:color="auto"/>
          </w:divBdr>
        </w:div>
        <w:div w:id="952400632">
          <w:marLeft w:val="0"/>
          <w:marRight w:val="0"/>
          <w:marTop w:val="0"/>
          <w:marBottom w:val="0"/>
          <w:divBdr>
            <w:top w:val="none" w:sz="0" w:space="0" w:color="auto"/>
            <w:left w:val="none" w:sz="0" w:space="0" w:color="auto"/>
            <w:bottom w:val="none" w:sz="0" w:space="0" w:color="auto"/>
            <w:right w:val="none" w:sz="0" w:space="0" w:color="auto"/>
          </w:divBdr>
        </w:div>
        <w:div w:id="531304109">
          <w:marLeft w:val="0"/>
          <w:marRight w:val="0"/>
          <w:marTop w:val="0"/>
          <w:marBottom w:val="0"/>
          <w:divBdr>
            <w:top w:val="none" w:sz="0" w:space="0" w:color="auto"/>
            <w:left w:val="none" w:sz="0" w:space="0" w:color="auto"/>
            <w:bottom w:val="none" w:sz="0" w:space="0" w:color="auto"/>
            <w:right w:val="none" w:sz="0" w:space="0" w:color="auto"/>
          </w:divBdr>
        </w:div>
        <w:div w:id="259340882">
          <w:marLeft w:val="0"/>
          <w:marRight w:val="0"/>
          <w:marTop w:val="0"/>
          <w:marBottom w:val="0"/>
          <w:divBdr>
            <w:top w:val="none" w:sz="0" w:space="0" w:color="auto"/>
            <w:left w:val="none" w:sz="0" w:space="0" w:color="auto"/>
            <w:bottom w:val="none" w:sz="0" w:space="0" w:color="auto"/>
            <w:right w:val="none" w:sz="0" w:space="0" w:color="auto"/>
          </w:divBdr>
        </w:div>
        <w:div w:id="1757827931">
          <w:marLeft w:val="0"/>
          <w:marRight w:val="0"/>
          <w:marTop w:val="0"/>
          <w:marBottom w:val="0"/>
          <w:divBdr>
            <w:top w:val="none" w:sz="0" w:space="0" w:color="auto"/>
            <w:left w:val="none" w:sz="0" w:space="0" w:color="auto"/>
            <w:bottom w:val="none" w:sz="0" w:space="0" w:color="auto"/>
            <w:right w:val="none" w:sz="0" w:space="0" w:color="auto"/>
          </w:divBdr>
        </w:div>
        <w:div w:id="1838374492">
          <w:marLeft w:val="0"/>
          <w:marRight w:val="0"/>
          <w:marTop w:val="0"/>
          <w:marBottom w:val="0"/>
          <w:divBdr>
            <w:top w:val="none" w:sz="0" w:space="0" w:color="auto"/>
            <w:left w:val="none" w:sz="0" w:space="0" w:color="auto"/>
            <w:bottom w:val="none" w:sz="0" w:space="0" w:color="auto"/>
            <w:right w:val="none" w:sz="0" w:space="0" w:color="auto"/>
          </w:divBdr>
        </w:div>
        <w:div w:id="134223225">
          <w:marLeft w:val="0"/>
          <w:marRight w:val="0"/>
          <w:marTop w:val="0"/>
          <w:marBottom w:val="0"/>
          <w:divBdr>
            <w:top w:val="none" w:sz="0" w:space="0" w:color="auto"/>
            <w:left w:val="none" w:sz="0" w:space="0" w:color="auto"/>
            <w:bottom w:val="none" w:sz="0" w:space="0" w:color="auto"/>
            <w:right w:val="none" w:sz="0" w:space="0" w:color="auto"/>
          </w:divBdr>
        </w:div>
        <w:div w:id="1634479921">
          <w:marLeft w:val="0"/>
          <w:marRight w:val="0"/>
          <w:marTop w:val="0"/>
          <w:marBottom w:val="0"/>
          <w:divBdr>
            <w:top w:val="none" w:sz="0" w:space="0" w:color="auto"/>
            <w:left w:val="none" w:sz="0" w:space="0" w:color="auto"/>
            <w:bottom w:val="none" w:sz="0" w:space="0" w:color="auto"/>
            <w:right w:val="none" w:sz="0" w:space="0" w:color="auto"/>
          </w:divBdr>
        </w:div>
        <w:div w:id="2115320137">
          <w:marLeft w:val="0"/>
          <w:marRight w:val="0"/>
          <w:marTop w:val="0"/>
          <w:marBottom w:val="0"/>
          <w:divBdr>
            <w:top w:val="none" w:sz="0" w:space="0" w:color="auto"/>
            <w:left w:val="none" w:sz="0" w:space="0" w:color="auto"/>
            <w:bottom w:val="none" w:sz="0" w:space="0" w:color="auto"/>
            <w:right w:val="none" w:sz="0" w:space="0" w:color="auto"/>
          </w:divBdr>
        </w:div>
        <w:div w:id="819927434">
          <w:marLeft w:val="0"/>
          <w:marRight w:val="0"/>
          <w:marTop w:val="0"/>
          <w:marBottom w:val="0"/>
          <w:divBdr>
            <w:top w:val="none" w:sz="0" w:space="0" w:color="auto"/>
            <w:left w:val="none" w:sz="0" w:space="0" w:color="auto"/>
            <w:bottom w:val="none" w:sz="0" w:space="0" w:color="auto"/>
            <w:right w:val="none" w:sz="0" w:space="0" w:color="auto"/>
          </w:divBdr>
        </w:div>
        <w:div w:id="1446193169">
          <w:marLeft w:val="0"/>
          <w:marRight w:val="0"/>
          <w:marTop w:val="0"/>
          <w:marBottom w:val="0"/>
          <w:divBdr>
            <w:top w:val="none" w:sz="0" w:space="0" w:color="auto"/>
            <w:left w:val="none" w:sz="0" w:space="0" w:color="auto"/>
            <w:bottom w:val="none" w:sz="0" w:space="0" w:color="auto"/>
            <w:right w:val="none" w:sz="0" w:space="0" w:color="auto"/>
          </w:divBdr>
        </w:div>
        <w:div w:id="397049608">
          <w:marLeft w:val="0"/>
          <w:marRight w:val="0"/>
          <w:marTop w:val="0"/>
          <w:marBottom w:val="0"/>
          <w:divBdr>
            <w:top w:val="none" w:sz="0" w:space="0" w:color="auto"/>
            <w:left w:val="none" w:sz="0" w:space="0" w:color="auto"/>
            <w:bottom w:val="none" w:sz="0" w:space="0" w:color="auto"/>
            <w:right w:val="none" w:sz="0" w:space="0" w:color="auto"/>
          </w:divBdr>
        </w:div>
        <w:div w:id="154149509">
          <w:marLeft w:val="0"/>
          <w:marRight w:val="0"/>
          <w:marTop w:val="0"/>
          <w:marBottom w:val="0"/>
          <w:divBdr>
            <w:top w:val="none" w:sz="0" w:space="0" w:color="auto"/>
            <w:left w:val="none" w:sz="0" w:space="0" w:color="auto"/>
            <w:bottom w:val="none" w:sz="0" w:space="0" w:color="auto"/>
            <w:right w:val="none" w:sz="0" w:space="0" w:color="auto"/>
          </w:divBdr>
        </w:div>
        <w:div w:id="1504859304">
          <w:marLeft w:val="0"/>
          <w:marRight w:val="0"/>
          <w:marTop w:val="0"/>
          <w:marBottom w:val="0"/>
          <w:divBdr>
            <w:top w:val="none" w:sz="0" w:space="0" w:color="auto"/>
            <w:left w:val="none" w:sz="0" w:space="0" w:color="auto"/>
            <w:bottom w:val="none" w:sz="0" w:space="0" w:color="auto"/>
            <w:right w:val="none" w:sz="0" w:space="0" w:color="auto"/>
          </w:divBdr>
        </w:div>
        <w:div w:id="1299187173">
          <w:marLeft w:val="0"/>
          <w:marRight w:val="0"/>
          <w:marTop w:val="0"/>
          <w:marBottom w:val="0"/>
          <w:divBdr>
            <w:top w:val="none" w:sz="0" w:space="0" w:color="auto"/>
            <w:left w:val="none" w:sz="0" w:space="0" w:color="auto"/>
            <w:bottom w:val="none" w:sz="0" w:space="0" w:color="auto"/>
            <w:right w:val="none" w:sz="0" w:space="0" w:color="auto"/>
          </w:divBdr>
        </w:div>
        <w:div w:id="1005474957">
          <w:marLeft w:val="0"/>
          <w:marRight w:val="0"/>
          <w:marTop w:val="0"/>
          <w:marBottom w:val="0"/>
          <w:divBdr>
            <w:top w:val="none" w:sz="0" w:space="0" w:color="auto"/>
            <w:left w:val="none" w:sz="0" w:space="0" w:color="auto"/>
            <w:bottom w:val="none" w:sz="0" w:space="0" w:color="auto"/>
            <w:right w:val="none" w:sz="0" w:space="0" w:color="auto"/>
          </w:divBdr>
        </w:div>
        <w:div w:id="1065954669">
          <w:marLeft w:val="0"/>
          <w:marRight w:val="0"/>
          <w:marTop w:val="0"/>
          <w:marBottom w:val="0"/>
          <w:divBdr>
            <w:top w:val="none" w:sz="0" w:space="0" w:color="auto"/>
            <w:left w:val="none" w:sz="0" w:space="0" w:color="auto"/>
            <w:bottom w:val="none" w:sz="0" w:space="0" w:color="auto"/>
            <w:right w:val="none" w:sz="0" w:space="0" w:color="auto"/>
          </w:divBdr>
        </w:div>
        <w:div w:id="1022632100">
          <w:marLeft w:val="0"/>
          <w:marRight w:val="0"/>
          <w:marTop w:val="0"/>
          <w:marBottom w:val="0"/>
          <w:divBdr>
            <w:top w:val="none" w:sz="0" w:space="0" w:color="auto"/>
            <w:left w:val="none" w:sz="0" w:space="0" w:color="auto"/>
            <w:bottom w:val="none" w:sz="0" w:space="0" w:color="auto"/>
            <w:right w:val="none" w:sz="0" w:space="0" w:color="auto"/>
          </w:divBdr>
        </w:div>
        <w:div w:id="1081220166">
          <w:marLeft w:val="0"/>
          <w:marRight w:val="0"/>
          <w:marTop w:val="0"/>
          <w:marBottom w:val="0"/>
          <w:divBdr>
            <w:top w:val="none" w:sz="0" w:space="0" w:color="auto"/>
            <w:left w:val="none" w:sz="0" w:space="0" w:color="auto"/>
            <w:bottom w:val="none" w:sz="0" w:space="0" w:color="auto"/>
            <w:right w:val="none" w:sz="0" w:space="0" w:color="auto"/>
          </w:divBdr>
        </w:div>
        <w:div w:id="1056126089">
          <w:marLeft w:val="0"/>
          <w:marRight w:val="0"/>
          <w:marTop w:val="0"/>
          <w:marBottom w:val="0"/>
          <w:divBdr>
            <w:top w:val="none" w:sz="0" w:space="0" w:color="auto"/>
            <w:left w:val="none" w:sz="0" w:space="0" w:color="auto"/>
            <w:bottom w:val="none" w:sz="0" w:space="0" w:color="auto"/>
            <w:right w:val="none" w:sz="0" w:space="0" w:color="auto"/>
          </w:divBdr>
        </w:div>
        <w:div w:id="2032298436">
          <w:marLeft w:val="0"/>
          <w:marRight w:val="0"/>
          <w:marTop w:val="0"/>
          <w:marBottom w:val="0"/>
          <w:divBdr>
            <w:top w:val="none" w:sz="0" w:space="0" w:color="auto"/>
            <w:left w:val="none" w:sz="0" w:space="0" w:color="auto"/>
            <w:bottom w:val="none" w:sz="0" w:space="0" w:color="auto"/>
            <w:right w:val="none" w:sz="0" w:space="0" w:color="auto"/>
          </w:divBdr>
        </w:div>
        <w:div w:id="643199310">
          <w:marLeft w:val="0"/>
          <w:marRight w:val="0"/>
          <w:marTop w:val="0"/>
          <w:marBottom w:val="0"/>
          <w:divBdr>
            <w:top w:val="none" w:sz="0" w:space="0" w:color="auto"/>
            <w:left w:val="none" w:sz="0" w:space="0" w:color="auto"/>
            <w:bottom w:val="none" w:sz="0" w:space="0" w:color="auto"/>
            <w:right w:val="none" w:sz="0" w:space="0" w:color="auto"/>
          </w:divBdr>
        </w:div>
        <w:div w:id="1462377879">
          <w:marLeft w:val="0"/>
          <w:marRight w:val="0"/>
          <w:marTop w:val="0"/>
          <w:marBottom w:val="0"/>
          <w:divBdr>
            <w:top w:val="none" w:sz="0" w:space="0" w:color="auto"/>
            <w:left w:val="none" w:sz="0" w:space="0" w:color="auto"/>
            <w:bottom w:val="none" w:sz="0" w:space="0" w:color="auto"/>
            <w:right w:val="none" w:sz="0" w:space="0" w:color="auto"/>
          </w:divBdr>
        </w:div>
        <w:div w:id="884022723">
          <w:marLeft w:val="0"/>
          <w:marRight w:val="0"/>
          <w:marTop w:val="0"/>
          <w:marBottom w:val="0"/>
          <w:divBdr>
            <w:top w:val="none" w:sz="0" w:space="0" w:color="auto"/>
            <w:left w:val="none" w:sz="0" w:space="0" w:color="auto"/>
            <w:bottom w:val="none" w:sz="0" w:space="0" w:color="auto"/>
            <w:right w:val="none" w:sz="0" w:space="0" w:color="auto"/>
          </w:divBdr>
        </w:div>
        <w:div w:id="1073284338">
          <w:marLeft w:val="0"/>
          <w:marRight w:val="0"/>
          <w:marTop w:val="0"/>
          <w:marBottom w:val="0"/>
          <w:divBdr>
            <w:top w:val="none" w:sz="0" w:space="0" w:color="auto"/>
            <w:left w:val="none" w:sz="0" w:space="0" w:color="auto"/>
            <w:bottom w:val="none" w:sz="0" w:space="0" w:color="auto"/>
            <w:right w:val="none" w:sz="0" w:space="0" w:color="auto"/>
          </w:divBdr>
        </w:div>
        <w:div w:id="1122918563">
          <w:marLeft w:val="0"/>
          <w:marRight w:val="0"/>
          <w:marTop w:val="0"/>
          <w:marBottom w:val="0"/>
          <w:divBdr>
            <w:top w:val="none" w:sz="0" w:space="0" w:color="auto"/>
            <w:left w:val="none" w:sz="0" w:space="0" w:color="auto"/>
            <w:bottom w:val="none" w:sz="0" w:space="0" w:color="auto"/>
            <w:right w:val="none" w:sz="0" w:space="0" w:color="auto"/>
          </w:divBdr>
        </w:div>
        <w:div w:id="1722435830">
          <w:marLeft w:val="0"/>
          <w:marRight w:val="0"/>
          <w:marTop w:val="0"/>
          <w:marBottom w:val="0"/>
          <w:divBdr>
            <w:top w:val="none" w:sz="0" w:space="0" w:color="auto"/>
            <w:left w:val="none" w:sz="0" w:space="0" w:color="auto"/>
            <w:bottom w:val="none" w:sz="0" w:space="0" w:color="auto"/>
            <w:right w:val="none" w:sz="0" w:space="0" w:color="auto"/>
          </w:divBdr>
        </w:div>
        <w:div w:id="498498300">
          <w:marLeft w:val="0"/>
          <w:marRight w:val="0"/>
          <w:marTop w:val="0"/>
          <w:marBottom w:val="0"/>
          <w:divBdr>
            <w:top w:val="none" w:sz="0" w:space="0" w:color="auto"/>
            <w:left w:val="none" w:sz="0" w:space="0" w:color="auto"/>
            <w:bottom w:val="none" w:sz="0" w:space="0" w:color="auto"/>
            <w:right w:val="none" w:sz="0" w:space="0" w:color="auto"/>
          </w:divBdr>
        </w:div>
        <w:div w:id="877089850">
          <w:marLeft w:val="0"/>
          <w:marRight w:val="0"/>
          <w:marTop w:val="0"/>
          <w:marBottom w:val="0"/>
          <w:divBdr>
            <w:top w:val="none" w:sz="0" w:space="0" w:color="auto"/>
            <w:left w:val="none" w:sz="0" w:space="0" w:color="auto"/>
            <w:bottom w:val="none" w:sz="0" w:space="0" w:color="auto"/>
            <w:right w:val="none" w:sz="0" w:space="0" w:color="auto"/>
          </w:divBdr>
        </w:div>
        <w:div w:id="1587761619">
          <w:marLeft w:val="0"/>
          <w:marRight w:val="0"/>
          <w:marTop w:val="0"/>
          <w:marBottom w:val="0"/>
          <w:divBdr>
            <w:top w:val="none" w:sz="0" w:space="0" w:color="auto"/>
            <w:left w:val="none" w:sz="0" w:space="0" w:color="auto"/>
            <w:bottom w:val="none" w:sz="0" w:space="0" w:color="auto"/>
            <w:right w:val="none" w:sz="0" w:space="0" w:color="auto"/>
          </w:divBdr>
        </w:div>
        <w:div w:id="545993279">
          <w:marLeft w:val="0"/>
          <w:marRight w:val="0"/>
          <w:marTop w:val="0"/>
          <w:marBottom w:val="0"/>
          <w:divBdr>
            <w:top w:val="none" w:sz="0" w:space="0" w:color="auto"/>
            <w:left w:val="none" w:sz="0" w:space="0" w:color="auto"/>
            <w:bottom w:val="none" w:sz="0" w:space="0" w:color="auto"/>
            <w:right w:val="none" w:sz="0" w:space="0" w:color="auto"/>
          </w:divBdr>
        </w:div>
        <w:div w:id="1111700526">
          <w:marLeft w:val="0"/>
          <w:marRight w:val="0"/>
          <w:marTop w:val="0"/>
          <w:marBottom w:val="0"/>
          <w:divBdr>
            <w:top w:val="none" w:sz="0" w:space="0" w:color="auto"/>
            <w:left w:val="none" w:sz="0" w:space="0" w:color="auto"/>
            <w:bottom w:val="none" w:sz="0" w:space="0" w:color="auto"/>
            <w:right w:val="none" w:sz="0" w:space="0" w:color="auto"/>
          </w:divBdr>
        </w:div>
        <w:div w:id="1858543998">
          <w:marLeft w:val="0"/>
          <w:marRight w:val="0"/>
          <w:marTop w:val="0"/>
          <w:marBottom w:val="0"/>
          <w:divBdr>
            <w:top w:val="none" w:sz="0" w:space="0" w:color="auto"/>
            <w:left w:val="none" w:sz="0" w:space="0" w:color="auto"/>
            <w:bottom w:val="none" w:sz="0" w:space="0" w:color="auto"/>
            <w:right w:val="none" w:sz="0" w:space="0" w:color="auto"/>
          </w:divBdr>
        </w:div>
        <w:div w:id="1648047683">
          <w:marLeft w:val="0"/>
          <w:marRight w:val="0"/>
          <w:marTop w:val="0"/>
          <w:marBottom w:val="0"/>
          <w:divBdr>
            <w:top w:val="none" w:sz="0" w:space="0" w:color="auto"/>
            <w:left w:val="none" w:sz="0" w:space="0" w:color="auto"/>
            <w:bottom w:val="none" w:sz="0" w:space="0" w:color="auto"/>
            <w:right w:val="none" w:sz="0" w:space="0" w:color="auto"/>
          </w:divBdr>
        </w:div>
        <w:div w:id="1288270995">
          <w:marLeft w:val="0"/>
          <w:marRight w:val="0"/>
          <w:marTop w:val="0"/>
          <w:marBottom w:val="0"/>
          <w:divBdr>
            <w:top w:val="none" w:sz="0" w:space="0" w:color="auto"/>
            <w:left w:val="none" w:sz="0" w:space="0" w:color="auto"/>
            <w:bottom w:val="none" w:sz="0" w:space="0" w:color="auto"/>
            <w:right w:val="none" w:sz="0" w:space="0" w:color="auto"/>
          </w:divBdr>
        </w:div>
        <w:div w:id="1485511769">
          <w:marLeft w:val="0"/>
          <w:marRight w:val="0"/>
          <w:marTop w:val="0"/>
          <w:marBottom w:val="0"/>
          <w:divBdr>
            <w:top w:val="none" w:sz="0" w:space="0" w:color="auto"/>
            <w:left w:val="none" w:sz="0" w:space="0" w:color="auto"/>
            <w:bottom w:val="none" w:sz="0" w:space="0" w:color="auto"/>
            <w:right w:val="none" w:sz="0" w:space="0" w:color="auto"/>
          </w:divBdr>
        </w:div>
        <w:div w:id="591622718">
          <w:marLeft w:val="0"/>
          <w:marRight w:val="0"/>
          <w:marTop w:val="0"/>
          <w:marBottom w:val="0"/>
          <w:divBdr>
            <w:top w:val="none" w:sz="0" w:space="0" w:color="auto"/>
            <w:left w:val="none" w:sz="0" w:space="0" w:color="auto"/>
            <w:bottom w:val="none" w:sz="0" w:space="0" w:color="auto"/>
            <w:right w:val="none" w:sz="0" w:space="0" w:color="auto"/>
          </w:divBdr>
        </w:div>
        <w:div w:id="1419792271">
          <w:marLeft w:val="0"/>
          <w:marRight w:val="0"/>
          <w:marTop w:val="0"/>
          <w:marBottom w:val="0"/>
          <w:divBdr>
            <w:top w:val="none" w:sz="0" w:space="0" w:color="auto"/>
            <w:left w:val="none" w:sz="0" w:space="0" w:color="auto"/>
            <w:bottom w:val="none" w:sz="0" w:space="0" w:color="auto"/>
            <w:right w:val="none" w:sz="0" w:space="0" w:color="auto"/>
          </w:divBdr>
        </w:div>
        <w:div w:id="1218468220">
          <w:marLeft w:val="0"/>
          <w:marRight w:val="0"/>
          <w:marTop w:val="0"/>
          <w:marBottom w:val="0"/>
          <w:divBdr>
            <w:top w:val="none" w:sz="0" w:space="0" w:color="auto"/>
            <w:left w:val="none" w:sz="0" w:space="0" w:color="auto"/>
            <w:bottom w:val="none" w:sz="0" w:space="0" w:color="auto"/>
            <w:right w:val="none" w:sz="0" w:space="0" w:color="auto"/>
          </w:divBdr>
        </w:div>
        <w:div w:id="437725892">
          <w:marLeft w:val="0"/>
          <w:marRight w:val="0"/>
          <w:marTop w:val="0"/>
          <w:marBottom w:val="0"/>
          <w:divBdr>
            <w:top w:val="none" w:sz="0" w:space="0" w:color="auto"/>
            <w:left w:val="none" w:sz="0" w:space="0" w:color="auto"/>
            <w:bottom w:val="none" w:sz="0" w:space="0" w:color="auto"/>
            <w:right w:val="none" w:sz="0" w:space="0" w:color="auto"/>
          </w:divBdr>
        </w:div>
        <w:div w:id="713768812">
          <w:marLeft w:val="0"/>
          <w:marRight w:val="0"/>
          <w:marTop w:val="0"/>
          <w:marBottom w:val="0"/>
          <w:divBdr>
            <w:top w:val="none" w:sz="0" w:space="0" w:color="auto"/>
            <w:left w:val="none" w:sz="0" w:space="0" w:color="auto"/>
            <w:bottom w:val="none" w:sz="0" w:space="0" w:color="auto"/>
            <w:right w:val="none" w:sz="0" w:space="0" w:color="auto"/>
          </w:divBdr>
        </w:div>
        <w:div w:id="615867008">
          <w:marLeft w:val="0"/>
          <w:marRight w:val="0"/>
          <w:marTop w:val="0"/>
          <w:marBottom w:val="0"/>
          <w:divBdr>
            <w:top w:val="none" w:sz="0" w:space="0" w:color="auto"/>
            <w:left w:val="none" w:sz="0" w:space="0" w:color="auto"/>
            <w:bottom w:val="none" w:sz="0" w:space="0" w:color="auto"/>
            <w:right w:val="none" w:sz="0" w:space="0" w:color="auto"/>
          </w:divBdr>
        </w:div>
        <w:div w:id="1597712599">
          <w:marLeft w:val="0"/>
          <w:marRight w:val="0"/>
          <w:marTop w:val="0"/>
          <w:marBottom w:val="0"/>
          <w:divBdr>
            <w:top w:val="none" w:sz="0" w:space="0" w:color="auto"/>
            <w:left w:val="none" w:sz="0" w:space="0" w:color="auto"/>
            <w:bottom w:val="none" w:sz="0" w:space="0" w:color="auto"/>
            <w:right w:val="none" w:sz="0" w:space="0" w:color="auto"/>
          </w:divBdr>
        </w:div>
        <w:div w:id="1450928831">
          <w:marLeft w:val="0"/>
          <w:marRight w:val="0"/>
          <w:marTop w:val="0"/>
          <w:marBottom w:val="0"/>
          <w:divBdr>
            <w:top w:val="none" w:sz="0" w:space="0" w:color="auto"/>
            <w:left w:val="none" w:sz="0" w:space="0" w:color="auto"/>
            <w:bottom w:val="none" w:sz="0" w:space="0" w:color="auto"/>
            <w:right w:val="none" w:sz="0" w:space="0" w:color="auto"/>
          </w:divBdr>
        </w:div>
        <w:div w:id="1290015449">
          <w:marLeft w:val="0"/>
          <w:marRight w:val="0"/>
          <w:marTop w:val="0"/>
          <w:marBottom w:val="0"/>
          <w:divBdr>
            <w:top w:val="none" w:sz="0" w:space="0" w:color="auto"/>
            <w:left w:val="none" w:sz="0" w:space="0" w:color="auto"/>
            <w:bottom w:val="none" w:sz="0" w:space="0" w:color="auto"/>
            <w:right w:val="none" w:sz="0" w:space="0" w:color="auto"/>
          </w:divBdr>
        </w:div>
        <w:div w:id="472598558">
          <w:marLeft w:val="0"/>
          <w:marRight w:val="0"/>
          <w:marTop w:val="0"/>
          <w:marBottom w:val="0"/>
          <w:divBdr>
            <w:top w:val="none" w:sz="0" w:space="0" w:color="auto"/>
            <w:left w:val="none" w:sz="0" w:space="0" w:color="auto"/>
            <w:bottom w:val="none" w:sz="0" w:space="0" w:color="auto"/>
            <w:right w:val="none" w:sz="0" w:space="0" w:color="auto"/>
          </w:divBdr>
        </w:div>
        <w:div w:id="953564142">
          <w:marLeft w:val="0"/>
          <w:marRight w:val="0"/>
          <w:marTop w:val="0"/>
          <w:marBottom w:val="0"/>
          <w:divBdr>
            <w:top w:val="none" w:sz="0" w:space="0" w:color="auto"/>
            <w:left w:val="none" w:sz="0" w:space="0" w:color="auto"/>
            <w:bottom w:val="none" w:sz="0" w:space="0" w:color="auto"/>
            <w:right w:val="none" w:sz="0" w:space="0" w:color="auto"/>
          </w:divBdr>
        </w:div>
        <w:div w:id="561987242">
          <w:marLeft w:val="0"/>
          <w:marRight w:val="0"/>
          <w:marTop w:val="0"/>
          <w:marBottom w:val="0"/>
          <w:divBdr>
            <w:top w:val="none" w:sz="0" w:space="0" w:color="auto"/>
            <w:left w:val="none" w:sz="0" w:space="0" w:color="auto"/>
            <w:bottom w:val="none" w:sz="0" w:space="0" w:color="auto"/>
            <w:right w:val="none" w:sz="0" w:space="0" w:color="auto"/>
          </w:divBdr>
        </w:div>
        <w:div w:id="296566970">
          <w:marLeft w:val="0"/>
          <w:marRight w:val="0"/>
          <w:marTop w:val="0"/>
          <w:marBottom w:val="0"/>
          <w:divBdr>
            <w:top w:val="none" w:sz="0" w:space="0" w:color="auto"/>
            <w:left w:val="none" w:sz="0" w:space="0" w:color="auto"/>
            <w:bottom w:val="none" w:sz="0" w:space="0" w:color="auto"/>
            <w:right w:val="none" w:sz="0" w:space="0" w:color="auto"/>
          </w:divBdr>
        </w:div>
        <w:div w:id="714937542">
          <w:marLeft w:val="0"/>
          <w:marRight w:val="0"/>
          <w:marTop w:val="0"/>
          <w:marBottom w:val="0"/>
          <w:divBdr>
            <w:top w:val="none" w:sz="0" w:space="0" w:color="auto"/>
            <w:left w:val="none" w:sz="0" w:space="0" w:color="auto"/>
            <w:bottom w:val="none" w:sz="0" w:space="0" w:color="auto"/>
            <w:right w:val="none" w:sz="0" w:space="0" w:color="auto"/>
          </w:divBdr>
        </w:div>
        <w:div w:id="1962346429">
          <w:marLeft w:val="0"/>
          <w:marRight w:val="0"/>
          <w:marTop w:val="0"/>
          <w:marBottom w:val="0"/>
          <w:divBdr>
            <w:top w:val="none" w:sz="0" w:space="0" w:color="auto"/>
            <w:left w:val="none" w:sz="0" w:space="0" w:color="auto"/>
            <w:bottom w:val="none" w:sz="0" w:space="0" w:color="auto"/>
            <w:right w:val="none" w:sz="0" w:space="0" w:color="auto"/>
          </w:divBdr>
        </w:div>
        <w:div w:id="1925414047">
          <w:marLeft w:val="0"/>
          <w:marRight w:val="0"/>
          <w:marTop w:val="0"/>
          <w:marBottom w:val="0"/>
          <w:divBdr>
            <w:top w:val="none" w:sz="0" w:space="0" w:color="auto"/>
            <w:left w:val="none" w:sz="0" w:space="0" w:color="auto"/>
            <w:bottom w:val="none" w:sz="0" w:space="0" w:color="auto"/>
            <w:right w:val="none" w:sz="0" w:space="0" w:color="auto"/>
          </w:divBdr>
        </w:div>
        <w:div w:id="383676315">
          <w:marLeft w:val="0"/>
          <w:marRight w:val="0"/>
          <w:marTop w:val="0"/>
          <w:marBottom w:val="0"/>
          <w:divBdr>
            <w:top w:val="none" w:sz="0" w:space="0" w:color="auto"/>
            <w:left w:val="none" w:sz="0" w:space="0" w:color="auto"/>
            <w:bottom w:val="none" w:sz="0" w:space="0" w:color="auto"/>
            <w:right w:val="none" w:sz="0" w:space="0" w:color="auto"/>
          </w:divBdr>
        </w:div>
        <w:div w:id="1133446028">
          <w:marLeft w:val="0"/>
          <w:marRight w:val="0"/>
          <w:marTop w:val="0"/>
          <w:marBottom w:val="0"/>
          <w:divBdr>
            <w:top w:val="none" w:sz="0" w:space="0" w:color="auto"/>
            <w:left w:val="none" w:sz="0" w:space="0" w:color="auto"/>
            <w:bottom w:val="none" w:sz="0" w:space="0" w:color="auto"/>
            <w:right w:val="none" w:sz="0" w:space="0" w:color="auto"/>
          </w:divBdr>
        </w:div>
        <w:div w:id="131295760">
          <w:marLeft w:val="0"/>
          <w:marRight w:val="0"/>
          <w:marTop w:val="0"/>
          <w:marBottom w:val="0"/>
          <w:divBdr>
            <w:top w:val="none" w:sz="0" w:space="0" w:color="auto"/>
            <w:left w:val="none" w:sz="0" w:space="0" w:color="auto"/>
            <w:bottom w:val="none" w:sz="0" w:space="0" w:color="auto"/>
            <w:right w:val="none" w:sz="0" w:space="0" w:color="auto"/>
          </w:divBdr>
        </w:div>
        <w:div w:id="309674094">
          <w:marLeft w:val="0"/>
          <w:marRight w:val="0"/>
          <w:marTop w:val="0"/>
          <w:marBottom w:val="0"/>
          <w:divBdr>
            <w:top w:val="none" w:sz="0" w:space="0" w:color="auto"/>
            <w:left w:val="none" w:sz="0" w:space="0" w:color="auto"/>
            <w:bottom w:val="none" w:sz="0" w:space="0" w:color="auto"/>
            <w:right w:val="none" w:sz="0" w:space="0" w:color="auto"/>
          </w:divBdr>
        </w:div>
        <w:div w:id="1598364361">
          <w:marLeft w:val="0"/>
          <w:marRight w:val="0"/>
          <w:marTop w:val="0"/>
          <w:marBottom w:val="0"/>
          <w:divBdr>
            <w:top w:val="none" w:sz="0" w:space="0" w:color="auto"/>
            <w:left w:val="none" w:sz="0" w:space="0" w:color="auto"/>
            <w:bottom w:val="none" w:sz="0" w:space="0" w:color="auto"/>
            <w:right w:val="none" w:sz="0" w:space="0" w:color="auto"/>
          </w:divBdr>
        </w:div>
        <w:div w:id="442699412">
          <w:marLeft w:val="0"/>
          <w:marRight w:val="0"/>
          <w:marTop w:val="0"/>
          <w:marBottom w:val="0"/>
          <w:divBdr>
            <w:top w:val="none" w:sz="0" w:space="0" w:color="auto"/>
            <w:left w:val="none" w:sz="0" w:space="0" w:color="auto"/>
            <w:bottom w:val="none" w:sz="0" w:space="0" w:color="auto"/>
            <w:right w:val="none" w:sz="0" w:space="0" w:color="auto"/>
          </w:divBdr>
        </w:div>
        <w:div w:id="1178076950">
          <w:marLeft w:val="0"/>
          <w:marRight w:val="0"/>
          <w:marTop w:val="0"/>
          <w:marBottom w:val="0"/>
          <w:divBdr>
            <w:top w:val="none" w:sz="0" w:space="0" w:color="auto"/>
            <w:left w:val="none" w:sz="0" w:space="0" w:color="auto"/>
            <w:bottom w:val="none" w:sz="0" w:space="0" w:color="auto"/>
            <w:right w:val="none" w:sz="0" w:space="0" w:color="auto"/>
          </w:divBdr>
        </w:div>
        <w:div w:id="1864702706">
          <w:marLeft w:val="0"/>
          <w:marRight w:val="0"/>
          <w:marTop w:val="0"/>
          <w:marBottom w:val="0"/>
          <w:divBdr>
            <w:top w:val="none" w:sz="0" w:space="0" w:color="auto"/>
            <w:left w:val="none" w:sz="0" w:space="0" w:color="auto"/>
            <w:bottom w:val="none" w:sz="0" w:space="0" w:color="auto"/>
            <w:right w:val="none" w:sz="0" w:space="0" w:color="auto"/>
          </w:divBdr>
        </w:div>
        <w:div w:id="985935932">
          <w:marLeft w:val="0"/>
          <w:marRight w:val="0"/>
          <w:marTop w:val="0"/>
          <w:marBottom w:val="0"/>
          <w:divBdr>
            <w:top w:val="none" w:sz="0" w:space="0" w:color="auto"/>
            <w:left w:val="none" w:sz="0" w:space="0" w:color="auto"/>
            <w:bottom w:val="none" w:sz="0" w:space="0" w:color="auto"/>
            <w:right w:val="none" w:sz="0" w:space="0" w:color="auto"/>
          </w:divBdr>
        </w:div>
        <w:div w:id="197008209">
          <w:marLeft w:val="0"/>
          <w:marRight w:val="0"/>
          <w:marTop w:val="0"/>
          <w:marBottom w:val="0"/>
          <w:divBdr>
            <w:top w:val="none" w:sz="0" w:space="0" w:color="auto"/>
            <w:left w:val="none" w:sz="0" w:space="0" w:color="auto"/>
            <w:bottom w:val="none" w:sz="0" w:space="0" w:color="auto"/>
            <w:right w:val="none" w:sz="0" w:space="0" w:color="auto"/>
          </w:divBdr>
        </w:div>
        <w:div w:id="1909880925">
          <w:marLeft w:val="0"/>
          <w:marRight w:val="0"/>
          <w:marTop w:val="0"/>
          <w:marBottom w:val="0"/>
          <w:divBdr>
            <w:top w:val="none" w:sz="0" w:space="0" w:color="auto"/>
            <w:left w:val="none" w:sz="0" w:space="0" w:color="auto"/>
            <w:bottom w:val="none" w:sz="0" w:space="0" w:color="auto"/>
            <w:right w:val="none" w:sz="0" w:space="0" w:color="auto"/>
          </w:divBdr>
        </w:div>
        <w:div w:id="1028870915">
          <w:marLeft w:val="0"/>
          <w:marRight w:val="0"/>
          <w:marTop w:val="0"/>
          <w:marBottom w:val="0"/>
          <w:divBdr>
            <w:top w:val="none" w:sz="0" w:space="0" w:color="auto"/>
            <w:left w:val="none" w:sz="0" w:space="0" w:color="auto"/>
            <w:bottom w:val="none" w:sz="0" w:space="0" w:color="auto"/>
            <w:right w:val="none" w:sz="0" w:space="0" w:color="auto"/>
          </w:divBdr>
        </w:div>
        <w:div w:id="732434901">
          <w:marLeft w:val="0"/>
          <w:marRight w:val="0"/>
          <w:marTop w:val="0"/>
          <w:marBottom w:val="0"/>
          <w:divBdr>
            <w:top w:val="none" w:sz="0" w:space="0" w:color="auto"/>
            <w:left w:val="none" w:sz="0" w:space="0" w:color="auto"/>
            <w:bottom w:val="none" w:sz="0" w:space="0" w:color="auto"/>
            <w:right w:val="none" w:sz="0" w:space="0" w:color="auto"/>
          </w:divBdr>
        </w:div>
        <w:div w:id="882866637">
          <w:marLeft w:val="0"/>
          <w:marRight w:val="0"/>
          <w:marTop w:val="0"/>
          <w:marBottom w:val="0"/>
          <w:divBdr>
            <w:top w:val="none" w:sz="0" w:space="0" w:color="auto"/>
            <w:left w:val="none" w:sz="0" w:space="0" w:color="auto"/>
            <w:bottom w:val="none" w:sz="0" w:space="0" w:color="auto"/>
            <w:right w:val="none" w:sz="0" w:space="0" w:color="auto"/>
          </w:divBdr>
        </w:div>
        <w:div w:id="1734816121">
          <w:marLeft w:val="0"/>
          <w:marRight w:val="0"/>
          <w:marTop w:val="0"/>
          <w:marBottom w:val="0"/>
          <w:divBdr>
            <w:top w:val="none" w:sz="0" w:space="0" w:color="auto"/>
            <w:left w:val="none" w:sz="0" w:space="0" w:color="auto"/>
            <w:bottom w:val="none" w:sz="0" w:space="0" w:color="auto"/>
            <w:right w:val="none" w:sz="0" w:space="0" w:color="auto"/>
          </w:divBdr>
        </w:div>
        <w:div w:id="197013668">
          <w:marLeft w:val="0"/>
          <w:marRight w:val="0"/>
          <w:marTop w:val="0"/>
          <w:marBottom w:val="0"/>
          <w:divBdr>
            <w:top w:val="none" w:sz="0" w:space="0" w:color="auto"/>
            <w:left w:val="none" w:sz="0" w:space="0" w:color="auto"/>
            <w:bottom w:val="none" w:sz="0" w:space="0" w:color="auto"/>
            <w:right w:val="none" w:sz="0" w:space="0" w:color="auto"/>
          </w:divBdr>
        </w:div>
        <w:div w:id="395249015">
          <w:marLeft w:val="0"/>
          <w:marRight w:val="0"/>
          <w:marTop w:val="0"/>
          <w:marBottom w:val="0"/>
          <w:divBdr>
            <w:top w:val="none" w:sz="0" w:space="0" w:color="auto"/>
            <w:left w:val="none" w:sz="0" w:space="0" w:color="auto"/>
            <w:bottom w:val="none" w:sz="0" w:space="0" w:color="auto"/>
            <w:right w:val="none" w:sz="0" w:space="0" w:color="auto"/>
          </w:divBdr>
        </w:div>
        <w:div w:id="956064283">
          <w:marLeft w:val="0"/>
          <w:marRight w:val="0"/>
          <w:marTop w:val="0"/>
          <w:marBottom w:val="0"/>
          <w:divBdr>
            <w:top w:val="none" w:sz="0" w:space="0" w:color="auto"/>
            <w:left w:val="none" w:sz="0" w:space="0" w:color="auto"/>
            <w:bottom w:val="none" w:sz="0" w:space="0" w:color="auto"/>
            <w:right w:val="none" w:sz="0" w:space="0" w:color="auto"/>
          </w:divBdr>
        </w:div>
        <w:div w:id="1116752871">
          <w:marLeft w:val="0"/>
          <w:marRight w:val="0"/>
          <w:marTop w:val="0"/>
          <w:marBottom w:val="0"/>
          <w:divBdr>
            <w:top w:val="none" w:sz="0" w:space="0" w:color="auto"/>
            <w:left w:val="none" w:sz="0" w:space="0" w:color="auto"/>
            <w:bottom w:val="none" w:sz="0" w:space="0" w:color="auto"/>
            <w:right w:val="none" w:sz="0" w:space="0" w:color="auto"/>
          </w:divBdr>
        </w:div>
        <w:div w:id="1787460056">
          <w:marLeft w:val="0"/>
          <w:marRight w:val="0"/>
          <w:marTop w:val="0"/>
          <w:marBottom w:val="0"/>
          <w:divBdr>
            <w:top w:val="none" w:sz="0" w:space="0" w:color="auto"/>
            <w:left w:val="none" w:sz="0" w:space="0" w:color="auto"/>
            <w:bottom w:val="none" w:sz="0" w:space="0" w:color="auto"/>
            <w:right w:val="none" w:sz="0" w:space="0" w:color="auto"/>
          </w:divBdr>
        </w:div>
        <w:div w:id="2086173821">
          <w:marLeft w:val="0"/>
          <w:marRight w:val="0"/>
          <w:marTop w:val="0"/>
          <w:marBottom w:val="0"/>
          <w:divBdr>
            <w:top w:val="none" w:sz="0" w:space="0" w:color="auto"/>
            <w:left w:val="none" w:sz="0" w:space="0" w:color="auto"/>
            <w:bottom w:val="none" w:sz="0" w:space="0" w:color="auto"/>
            <w:right w:val="none" w:sz="0" w:space="0" w:color="auto"/>
          </w:divBdr>
        </w:div>
        <w:div w:id="1815754050">
          <w:marLeft w:val="0"/>
          <w:marRight w:val="0"/>
          <w:marTop w:val="0"/>
          <w:marBottom w:val="0"/>
          <w:divBdr>
            <w:top w:val="none" w:sz="0" w:space="0" w:color="auto"/>
            <w:left w:val="none" w:sz="0" w:space="0" w:color="auto"/>
            <w:bottom w:val="none" w:sz="0" w:space="0" w:color="auto"/>
            <w:right w:val="none" w:sz="0" w:space="0" w:color="auto"/>
          </w:divBdr>
        </w:div>
        <w:div w:id="973870700">
          <w:marLeft w:val="0"/>
          <w:marRight w:val="0"/>
          <w:marTop w:val="0"/>
          <w:marBottom w:val="0"/>
          <w:divBdr>
            <w:top w:val="none" w:sz="0" w:space="0" w:color="auto"/>
            <w:left w:val="none" w:sz="0" w:space="0" w:color="auto"/>
            <w:bottom w:val="none" w:sz="0" w:space="0" w:color="auto"/>
            <w:right w:val="none" w:sz="0" w:space="0" w:color="auto"/>
          </w:divBdr>
        </w:div>
        <w:div w:id="1249003793">
          <w:marLeft w:val="0"/>
          <w:marRight w:val="0"/>
          <w:marTop w:val="0"/>
          <w:marBottom w:val="0"/>
          <w:divBdr>
            <w:top w:val="none" w:sz="0" w:space="0" w:color="auto"/>
            <w:left w:val="none" w:sz="0" w:space="0" w:color="auto"/>
            <w:bottom w:val="none" w:sz="0" w:space="0" w:color="auto"/>
            <w:right w:val="none" w:sz="0" w:space="0" w:color="auto"/>
          </w:divBdr>
        </w:div>
        <w:div w:id="536625481">
          <w:marLeft w:val="0"/>
          <w:marRight w:val="0"/>
          <w:marTop w:val="0"/>
          <w:marBottom w:val="0"/>
          <w:divBdr>
            <w:top w:val="none" w:sz="0" w:space="0" w:color="auto"/>
            <w:left w:val="none" w:sz="0" w:space="0" w:color="auto"/>
            <w:bottom w:val="none" w:sz="0" w:space="0" w:color="auto"/>
            <w:right w:val="none" w:sz="0" w:space="0" w:color="auto"/>
          </w:divBdr>
        </w:div>
        <w:div w:id="813529737">
          <w:marLeft w:val="0"/>
          <w:marRight w:val="0"/>
          <w:marTop w:val="0"/>
          <w:marBottom w:val="0"/>
          <w:divBdr>
            <w:top w:val="none" w:sz="0" w:space="0" w:color="auto"/>
            <w:left w:val="none" w:sz="0" w:space="0" w:color="auto"/>
            <w:bottom w:val="none" w:sz="0" w:space="0" w:color="auto"/>
            <w:right w:val="none" w:sz="0" w:space="0" w:color="auto"/>
          </w:divBdr>
        </w:div>
        <w:div w:id="2074112448">
          <w:marLeft w:val="0"/>
          <w:marRight w:val="0"/>
          <w:marTop w:val="0"/>
          <w:marBottom w:val="0"/>
          <w:divBdr>
            <w:top w:val="none" w:sz="0" w:space="0" w:color="auto"/>
            <w:left w:val="none" w:sz="0" w:space="0" w:color="auto"/>
            <w:bottom w:val="none" w:sz="0" w:space="0" w:color="auto"/>
            <w:right w:val="none" w:sz="0" w:space="0" w:color="auto"/>
          </w:divBdr>
        </w:div>
        <w:div w:id="1925063334">
          <w:marLeft w:val="0"/>
          <w:marRight w:val="0"/>
          <w:marTop w:val="0"/>
          <w:marBottom w:val="0"/>
          <w:divBdr>
            <w:top w:val="none" w:sz="0" w:space="0" w:color="auto"/>
            <w:left w:val="none" w:sz="0" w:space="0" w:color="auto"/>
            <w:bottom w:val="none" w:sz="0" w:space="0" w:color="auto"/>
            <w:right w:val="none" w:sz="0" w:space="0" w:color="auto"/>
          </w:divBdr>
        </w:div>
        <w:div w:id="1324894080">
          <w:marLeft w:val="0"/>
          <w:marRight w:val="0"/>
          <w:marTop w:val="0"/>
          <w:marBottom w:val="0"/>
          <w:divBdr>
            <w:top w:val="none" w:sz="0" w:space="0" w:color="auto"/>
            <w:left w:val="none" w:sz="0" w:space="0" w:color="auto"/>
            <w:bottom w:val="none" w:sz="0" w:space="0" w:color="auto"/>
            <w:right w:val="none" w:sz="0" w:space="0" w:color="auto"/>
          </w:divBdr>
        </w:div>
        <w:div w:id="260845736">
          <w:marLeft w:val="0"/>
          <w:marRight w:val="0"/>
          <w:marTop w:val="0"/>
          <w:marBottom w:val="0"/>
          <w:divBdr>
            <w:top w:val="none" w:sz="0" w:space="0" w:color="auto"/>
            <w:left w:val="none" w:sz="0" w:space="0" w:color="auto"/>
            <w:bottom w:val="none" w:sz="0" w:space="0" w:color="auto"/>
            <w:right w:val="none" w:sz="0" w:space="0" w:color="auto"/>
          </w:divBdr>
        </w:div>
        <w:div w:id="828055489">
          <w:marLeft w:val="0"/>
          <w:marRight w:val="0"/>
          <w:marTop w:val="0"/>
          <w:marBottom w:val="0"/>
          <w:divBdr>
            <w:top w:val="none" w:sz="0" w:space="0" w:color="auto"/>
            <w:left w:val="none" w:sz="0" w:space="0" w:color="auto"/>
            <w:bottom w:val="none" w:sz="0" w:space="0" w:color="auto"/>
            <w:right w:val="none" w:sz="0" w:space="0" w:color="auto"/>
          </w:divBdr>
        </w:div>
        <w:div w:id="985547936">
          <w:marLeft w:val="0"/>
          <w:marRight w:val="0"/>
          <w:marTop w:val="0"/>
          <w:marBottom w:val="0"/>
          <w:divBdr>
            <w:top w:val="none" w:sz="0" w:space="0" w:color="auto"/>
            <w:left w:val="none" w:sz="0" w:space="0" w:color="auto"/>
            <w:bottom w:val="none" w:sz="0" w:space="0" w:color="auto"/>
            <w:right w:val="none" w:sz="0" w:space="0" w:color="auto"/>
          </w:divBdr>
        </w:div>
        <w:div w:id="1206985133">
          <w:marLeft w:val="0"/>
          <w:marRight w:val="0"/>
          <w:marTop w:val="0"/>
          <w:marBottom w:val="0"/>
          <w:divBdr>
            <w:top w:val="none" w:sz="0" w:space="0" w:color="auto"/>
            <w:left w:val="none" w:sz="0" w:space="0" w:color="auto"/>
            <w:bottom w:val="none" w:sz="0" w:space="0" w:color="auto"/>
            <w:right w:val="none" w:sz="0" w:space="0" w:color="auto"/>
          </w:divBdr>
        </w:div>
        <w:div w:id="33502621">
          <w:marLeft w:val="0"/>
          <w:marRight w:val="0"/>
          <w:marTop w:val="0"/>
          <w:marBottom w:val="0"/>
          <w:divBdr>
            <w:top w:val="none" w:sz="0" w:space="0" w:color="auto"/>
            <w:left w:val="none" w:sz="0" w:space="0" w:color="auto"/>
            <w:bottom w:val="none" w:sz="0" w:space="0" w:color="auto"/>
            <w:right w:val="none" w:sz="0" w:space="0" w:color="auto"/>
          </w:divBdr>
        </w:div>
        <w:div w:id="1479422666">
          <w:marLeft w:val="0"/>
          <w:marRight w:val="0"/>
          <w:marTop w:val="0"/>
          <w:marBottom w:val="0"/>
          <w:divBdr>
            <w:top w:val="none" w:sz="0" w:space="0" w:color="auto"/>
            <w:left w:val="none" w:sz="0" w:space="0" w:color="auto"/>
            <w:bottom w:val="none" w:sz="0" w:space="0" w:color="auto"/>
            <w:right w:val="none" w:sz="0" w:space="0" w:color="auto"/>
          </w:divBdr>
        </w:div>
        <w:div w:id="30884540">
          <w:marLeft w:val="0"/>
          <w:marRight w:val="0"/>
          <w:marTop w:val="0"/>
          <w:marBottom w:val="0"/>
          <w:divBdr>
            <w:top w:val="none" w:sz="0" w:space="0" w:color="auto"/>
            <w:left w:val="none" w:sz="0" w:space="0" w:color="auto"/>
            <w:bottom w:val="none" w:sz="0" w:space="0" w:color="auto"/>
            <w:right w:val="none" w:sz="0" w:space="0" w:color="auto"/>
          </w:divBdr>
        </w:div>
        <w:div w:id="833573108">
          <w:marLeft w:val="0"/>
          <w:marRight w:val="0"/>
          <w:marTop w:val="0"/>
          <w:marBottom w:val="0"/>
          <w:divBdr>
            <w:top w:val="none" w:sz="0" w:space="0" w:color="auto"/>
            <w:left w:val="none" w:sz="0" w:space="0" w:color="auto"/>
            <w:bottom w:val="none" w:sz="0" w:space="0" w:color="auto"/>
            <w:right w:val="none" w:sz="0" w:space="0" w:color="auto"/>
          </w:divBdr>
        </w:div>
        <w:div w:id="1123426925">
          <w:marLeft w:val="0"/>
          <w:marRight w:val="0"/>
          <w:marTop w:val="0"/>
          <w:marBottom w:val="0"/>
          <w:divBdr>
            <w:top w:val="none" w:sz="0" w:space="0" w:color="auto"/>
            <w:left w:val="none" w:sz="0" w:space="0" w:color="auto"/>
            <w:bottom w:val="none" w:sz="0" w:space="0" w:color="auto"/>
            <w:right w:val="none" w:sz="0" w:space="0" w:color="auto"/>
          </w:divBdr>
        </w:div>
        <w:div w:id="1011488493">
          <w:marLeft w:val="0"/>
          <w:marRight w:val="0"/>
          <w:marTop w:val="0"/>
          <w:marBottom w:val="0"/>
          <w:divBdr>
            <w:top w:val="none" w:sz="0" w:space="0" w:color="auto"/>
            <w:left w:val="none" w:sz="0" w:space="0" w:color="auto"/>
            <w:bottom w:val="none" w:sz="0" w:space="0" w:color="auto"/>
            <w:right w:val="none" w:sz="0" w:space="0" w:color="auto"/>
          </w:divBdr>
        </w:div>
        <w:div w:id="4599865">
          <w:marLeft w:val="0"/>
          <w:marRight w:val="0"/>
          <w:marTop w:val="0"/>
          <w:marBottom w:val="0"/>
          <w:divBdr>
            <w:top w:val="none" w:sz="0" w:space="0" w:color="auto"/>
            <w:left w:val="none" w:sz="0" w:space="0" w:color="auto"/>
            <w:bottom w:val="none" w:sz="0" w:space="0" w:color="auto"/>
            <w:right w:val="none" w:sz="0" w:space="0" w:color="auto"/>
          </w:divBdr>
        </w:div>
        <w:div w:id="269822303">
          <w:marLeft w:val="0"/>
          <w:marRight w:val="0"/>
          <w:marTop w:val="0"/>
          <w:marBottom w:val="0"/>
          <w:divBdr>
            <w:top w:val="none" w:sz="0" w:space="0" w:color="auto"/>
            <w:left w:val="none" w:sz="0" w:space="0" w:color="auto"/>
            <w:bottom w:val="none" w:sz="0" w:space="0" w:color="auto"/>
            <w:right w:val="none" w:sz="0" w:space="0" w:color="auto"/>
          </w:divBdr>
        </w:div>
        <w:div w:id="970595226">
          <w:marLeft w:val="0"/>
          <w:marRight w:val="0"/>
          <w:marTop w:val="0"/>
          <w:marBottom w:val="0"/>
          <w:divBdr>
            <w:top w:val="none" w:sz="0" w:space="0" w:color="auto"/>
            <w:left w:val="none" w:sz="0" w:space="0" w:color="auto"/>
            <w:bottom w:val="none" w:sz="0" w:space="0" w:color="auto"/>
            <w:right w:val="none" w:sz="0" w:space="0" w:color="auto"/>
          </w:divBdr>
        </w:div>
        <w:div w:id="1629820907">
          <w:marLeft w:val="0"/>
          <w:marRight w:val="0"/>
          <w:marTop w:val="0"/>
          <w:marBottom w:val="0"/>
          <w:divBdr>
            <w:top w:val="none" w:sz="0" w:space="0" w:color="auto"/>
            <w:left w:val="none" w:sz="0" w:space="0" w:color="auto"/>
            <w:bottom w:val="none" w:sz="0" w:space="0" w:color="auto"/>
            <w:right w:val="none" w:sz="0" w:space="0" w:color="auto"/>
          </w:divBdr>
        </w:div>
        <w:div w:id="411703291">
          <w:marLeft w:val="0"/>
          <w:marRight w:val="0"/>
          <w:marTop w:val="0"/>
          <w:marBottom w:val="0"/>
          <w:divBdr>
            <w:top w:val="none" w:sz="0" w:space="0" w:color="auto"/>
            <w:left w:val="none" w:sz="0" w:space="0" w:color="auto"/>
            <w:bottom w:val="none" w:sz="0" w:space="0" w:color="auto"/>
            <w:right w:val="none" w:sz="0" w:space="0" w:color="auto"/>
          </w:divBdr>
        </w:div>
        <w:div w:id="6182092">
          <w:marLeft w:val="0"/>
          <w:marRight w:val="0"/>
          <w:marTop w:val="0"/>
          <w:marBottom w:val="0"/>
          <w:divBdr>
            <w:top w:val="none" w:sz="0" w:space="0" w:color="auto"/>
            <w:left w:val="none" w:sz="0" w:space="0" w:color="auto"/>
            <w:bottom w:val="none" w:sz="0" w:space="0" w:color="auto"/>
            <w:right w:val="none" w:sz="0" w:space="0" w:color="auto"/>
          </w:divBdr>
        </w:div>
        <w:div w:id="868951485">
          <w:marLeft w:val="0"/>
          <w:marRight w:val="0"/>
          <w:marTop w:val="0"/>
          <w:marBottom w:val="0"/>
          <w:divBdr>
            <w:top w:val="none" w:sz="0" w:space="0" w:color="auto"/>
            <w:left w:val="none" w:sz="0" w:space="0" w:color="auto"/>
            <w:bottom w:val="none" w:sz="0" w:space="0" w:color="auto"/>
            <w:right w:val="none" w:sz="0" w:space="0" w:color="auto"/>
          </w:divBdr>
        </w:div>
        <w:div w:id="1280793367">
          <w:marLeft w:val="0"/>
          <w:marRight w:val="0"/>
          <w:marTop w:val="0"/>
          <w:marBottom w:val="0"/>
          <w:divBdr>
            <w:top w:val="none" w:sz="0" w:space="0" w:color="auto"/>
            <w:left w:val="none" w:sz="0" w:space="0" w:color="auto"/>
            <w:bottom w:val="none" w:sz="0" w:space="0" w:color="auto"/>
            <w:right w:val="none" w:sz="0" w:space="0" w:color="auto"/>
          </w:divBdr>
        </w:div>
        <w:div w:id="334695251">
          <w:marLeft w:val="0"/>
          <w:marRight w:val="0"/>
          <w:marTop w:val="0"/>
          <w:marBottom w:val="0"/>
          <w:divBdr>
            <w:top w:val="none" w:sz="0" w:space="0" w:color="auto"/>
            <w:left w:val="none" w:sz="0" w:space="0" w:color="auto"/>
            <w:bottom w:val="none" w:sz="0" w:space="0" w:color="auto"/>
            <w:right w:val="none" w:sz="0" w:space="0" w:color="auto"/>
          </w:divBdr>
        </w:div>
        <w:div w:id="9111672">
          <w:marLeft w:val="0"/>
          <w:marRight w:val="0"/>
          <w:marTop w:val="0"/>
          <w:marBottom w:val="0"/>
          <w:divBdr>
            <w:top w:val="none" w:sz="0" w:space="0" w:color="auto"/>
            <w:left w:val="none" w:sz="0" w:space="0" w:color="auto"/>
            <w:bottom w:val="none" w:sz="0" w:space="0" w:color="auto"/>
            <w:right w:val="none" w:sz="0" w:space="0" w:color="auto"/>
          </w:divBdr>
        </w:div>
        <w:div w:id="1724476656">
          <w:marLeft w:val="0"/>
          <w:marRight w:val="0"/>
          <w:marTop w:val="0"/>
          <w:marBottom w:val="0"/>
          <w:divBdr>
            <w:top w:val="none" w:sz="0" w:space="0" w:color="auto"/>
            <w:left w:val="none" w:sz="0" w:space="0" w:color="auto"/>
            <w:bottom w:val="none" w:sz="0" w:space="0" w:color="auto"/>
            <w:right w:val="none" w:sz="0" w:space="0" w:color="auto"/>
          </w:divBdr>
        </w:div>
        <w:div w:id="17170080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amly.co/" TargetMode="External"/><Relationship Id="rId21" Type="http://schemas.openxmlformats.org/officeDocument/2006/relationships/hyperlink" Target="https://educationendowmentfoundation.org.uk/education-evidence/teaching-learning-toolkit/parental-engagement" TargetMode="External"/><Relationship Id="rId34" Type="http://schemas.openxmlformats.org/officeDocument/2006/relationships/hyperlink" Target="https://doi.org/10.1080/00131881.2023.2285762" TargetMode="External"/><Relationship Id="rId42" Type="http://schemas.openxmlformats.org/officeDocument/2006/relationships/hyperlink" Target="https://nyweekly.co.uk/the-benefits-of-community-support-in-education/" TargetMode="External"/><Relationship Id="rId47" Type="http://schemas.openxmlformats.org/officeDocument/2006/relationships/hyperlink" Target="https://www.privateschoolvillage.org/post/what-is-parental-involvement-and-engagement-in-school-education-definition-benefits" TargetMode="External"/><Relationship Id="rId50" Type="http://schemas.openxmlformats.org/officeDocument/2006/relationships/hyperlink" Target="https://www.skillsforcare.org.uk/resources/documents/Support-for-leaders-and-managers/Support-for-Registered-managers/Webinars/Leading-your-service/Supervisions-vs-appraisals.pdf" TargetMode="External"/><Relationship Id="rId55" Type="http://schemas.openxmlformats.org/officeDocument/2006/relationships/hyperlink" Target="https://www.unicef.org.uk/wp-content/uploads/2019/10/UNCRC_summary-1_1.pdf" TargetMode="External"/><Relationship Id="rId63" Type="http://schemas.openxmlformats.org/officeDocument/2006/relationships/footer" Target="footer1.xml"/><Relationship Id="rId7" Type="http://schemas.openxmlformats.org/officeDocument/2006/relationships/hyperlink" Target="https://www.annafreud.org/resources/schools-and-colleges/5-steps/working-together/engage-with-all-parents-and-carers/" TargetMode="External"/><Relationship Id="rId2" Type="http://schemas.openxmlformats.org/officeDocument/2006/relationships/settings" Target="settings.xml"/><Relationship Id="rId16" Type="http://schemas.openxmlformats.org/officeDocument/2006/relationships/hyperlink" Target="https://help-for-early-years-providers.education.gov.uk/support-for-practitioners/working-in-partnership-with-parents-and-carers" TargetMode="External"/><Relationship Id="rId29" Type="http://schemas.openxmlformats.org/officeDocument/2006/relationships/hyperlink" Target="https://www.gov.uk/government/publications/safeguarding-children-and-protecting-professionals-in-early-years-settings-online-safety-considerations/safeguarding-children-and-protecting-professionals-in-early-years-settings-online-safety-considerations-for-managers" TargetMode="External"/><Relationship Id="rId11" Type="http://schemas.openxmlformats.org/officeDocument/2006/relationships/hyperlink" Target="https://www.careinspectorate.wales/providing-a-care-service/our-inspections" TargetMode="External"/><Relationship Id="rId24" Type="http://schemas.openxmlformats.org/officeDocument/2006/relationships/hyperlink" Target="https://familyengagementcircle.org.au/application/files/3414/9845/6720/parental-engagement-in-learning-and-schooling_4.pdf" TargetMode="External"/><Relationship Id="rId32" Type="http://schemas.openxmlformats.org/officeDocument/2006/relationships/hyperlink" Target="https://www.outdoor-learning.org/workforce/training-education-guide.html" TargetMode="External"/><Relationship Id="rId37" Type="http://schemas.openxmlformats.org/officeDocument/2006/relationships/hyperlink" Target="https://pmc.ncbi.nlm.nih.gov/articles/PMC3379743/" TargetMode="External"/><Relationship Id="rId40" Type="http://schemas.openxmlformats.org/officeDocument/2006/relationships/hyperlink" Target="https://nurserystory.co.uk/parent-engagement-and-involvement-in-child-development/" TargetMode="External"/><Relationship Id="rId45" Type="http://schemas.openxmlformats.org/officeDocument/2006/relationships/hyperlink" Target="https://www.parentkind.org.uk/research-and-policy/parent-research/parent-voice-reports/parent-voice-report-2022" TargetMode="External"/><Relationship Id="rId53" Type="http://schemas.openxmlformats.org/officeDocument/2006/relationships/hyperlink" Target="https://www.froebel.org.uk/uploads/documents/FT-Outdoor-Play-Pamphlet.pdf" TargetMode="External"/><Relationship Id="rId58" Type="http://schemas.openxmlformats.org/officeDocument/2006/relationships/hyperlink" Target="https://www.careinspectorate.wales/sites/default/files/2018-01/160411regchildcareen.pdf" TargetMode="External"/><Relationship Id="rId66" Type="http://schemas.openxmlformats.org/officeDocument/2006/relationships/theme" Target="theme/theme1.xml"/><Relationship Id="rId5" Type="http://schemas.openxmlformats.org/officeDocument/2006/relationships/endnotes" Target="endnotes.xml"/><Relationship Id="rId61" Type="http://schemas.openxmlformats.org/officeDocument/2006/relationships/hyperlink" Target="https://www.researchgate.net/publication/317364687_The_effect_of_outdoor_learning_activities_on_the_development_of_preschool_children" TargetMode="External"/><Relationship Id="rId19" Type="http://schemas.openxmlformats.org/officeDocument/2006/relationships/hyperlink" Target="https://www.eccm.org/blog/benefits-of-sensory-activities-for-children-with-autism" TargetMode="External"/><Relationship Id="rId14" Type="http://schemas.openxmlformats.org/officeDocument/2006/relationships/hyperlink" Target="https://www.cipd.org/globalassets/media/knowledge/knowledge-hub/evidence-reviews/performance-feedback-evidence-review_tcm18-111378.pdf" TargetMode="External"/><Relationship Id="rId22" Type="http://schemas.openxmlformats.org/officeDocument/2006/relationships/hyperlink" Target="https://www.edweek.org/leadership/parent-teacher-conferences-get-a-makeover/2015/09" TargetMode="External"/><Relationship Id="rId27" Type="http://schemas.openxmlformats.org/officeDocument/2006/relationships/hyperlink" Target="https://www.field-studies-council.org/2023/06/12/why-outdoor-education-is-an-essential-part-of-every-childhood/" TargetMode="External"/><Relationship Id="rId30" Type="http://schemas.openxmlformats.org/officeDocument/2006/relationships/hyperlink" Target="https://www.gov.wales/national-minimum-standards-regulated-childcare" TargetMode="External"/><Relationship Id="rId35" Type="http://schemas.openxmlformats.org/officeDocument/2006/relationships/hyperlink" Target="https://www.legislation.gov.uk/ukpga/1974/37/contents" TargetMode="External"/><Relationship Id="rId43" Type="http://schemas.openxmlformats.org/officeDocument/2006/relationships/hyperlink" Target="https://www.pacey.org.uk/working-in-partnership-with-parents/" TargetMode="External"/><Relationship Id="rId48" Type="http://schemas.openxmlformats.org/officeDocument/2006/relationships/hyperlink" Target="https://safeguarding.wales/en/chi-i/chi-i-c6/c6-p11/" TargetMode="External"/><Relationship Id="rId56" Type="http://schemas.openxmlformats.org/officeDocument/2006/relationships/hyperlink" Target="https://hwb.gov.wales/api/storage/b1801d78-38c3-4320-9818-d9996c21aef8/220914-a-curriculum-for-funded-non-maintained-nursery-settings.pdf" TargetMode="External"/><Relationship Id="rId64" Type="http://schemas.openxmlformats.org/officeDocument/2006/relationships/footer" Target="footer2.xml"/><Relationship Id="rId8" Type="http://schemas.openxmlformats.org/officeDocument/2006/relationships/hyperlink" Target="https://birthto5matters.org.uk/parents-as-partners/" TargetMode="External"/><Relationship Id="rId51" Type="http://schemas.openxmlformats.org/officeDocument/2006/relationships/hyperlink" Target="https://socialcare.wales/resources-guidance/early-years-and-childcare/information-and-guidance-for-employers-and-workers/effective-supervision-in-social-care-early-years-and-childcare" TargetMode="External"/><Relationship Id="rId3" Type="http://schemas.openxmlformats.org/officeDocument/2006/relationships/webSettings" Target="webSettings.xml"/><Relationship Id="rId12" Type="http://schemas.openxmlformats.org/officeDocument/2006/relationships/hyperlink" Target="https://www.careinspectorate.wales/providing-a-care-service/already-registered-services/self-assessment-service-statement-sass" TargetMode="External"/><Relationship Id="rId17" Type="http://schemas.openxmlformats.org/officeDocument/2006/relationships/hyperlink" Target="https://www.earlychildhoodoutdoors.org/theres-no-such-thing-as-bad-weather-only-your-attitude-to-it/" TargetMode="External"/><Relationship Id="rId25" Type="http://schemas.openxmlformats.org/officeDocument/2006/relationships/hyperlink" Target="https://international.aspirasi.or.id/index.php/IJED/article/view/124/125" TargetMode="External"/><Relationship Id="rId33" Type="http://schemas.openxmlformats.org/officeDocument/2006/relationships/hyperlink" Target="https://www.kit.org/the-role-of-inclusion-in-child-development/" TargetMode="External"/><Relationship Id="rId38" Type="http://schemas.openxmlformats.org/officeDocument/2006/relationships/hyperlink" Target="https://learning.nspcc.org.uk/training/mandatory-safeguarding-child-protection-training" TargetMode="External"/><Relationship Id="rId46" Type="http://schemas.openxmlformats.org/officeDocument/2006/relationships/hyperlink" Target="https://play.wales/news_category/sass-2025-live-on-31-january/" TargetMode="External"/><Relationship Id="rId59" Type="http://schemas.openxmlformats.org/officeDocument/2006/relationships/hyperlink" Target="https://www.gov.wales/sites/default/files/publications/2023-11/national-minimum-standards-for-regulated-childcare_0.pdf" TargetMode="External"/><Relationship Id="rId20" Type="http://schemas.openxmlformats.org/officeDocument/2006/relationships/hyperlink" Target="https://edubridge.org.uk/education-blog/the-impactful-of-feedback-in-education" TargetMode="External"/><Relationship Id="rId41" Type="http://schemas.openxmlformats.org/officeDocument/2006/relationships/hyperlink" Target="https://www.nurseryworld.co.uk/content/features/outdoors-go-with-the-flow/" TargetMode="External"/><Relationship Id="rId54" Type="http://schemas.openxmlformats.org/officeDocument/2006/relationships/hyperlink" Target="https://assets.publishing.service.gov.uk/media/669e7501ab418ab055592a7b/Working_together_to_safeguard_children_2023.pdf" TargetMode="External"/><Relationship Id="rId62"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aboutsafeguarding.co.uk/working-with-parents-and-carers-to-safeguard-children-in-schools/" TargetMode="External"/><Relationship Id="rId15" Type="http://schemas.openxmlformats.org/officeDocument/2006/relationships/hyperlink" Target="https://www.familyandchildcaretrust.org/parent-voice-and-experience" TargetMode="External"/><Relationship Id="rId23" Type="http://schemas.openxmlformats.org/officeDocument/2006/relationships/hyperlink" Target="https://www.edweek.org/leadership/the-good-and-the-bad-of-using-apps-to-connect-with-parents/2024/04" TargetMode="External"/><Relationship Id="rId28" Type="http://schemas.openxmlformats.org/officeDocument/2006/relationships/hyperlink" Target="https://doi-org.ezproxy.uwtsd.ac.uk/10.1080/14729679.2022.2115522" TargetMode="External"/><Relationship Id="rId36" Type="http://schemas.openxmlformats.org/officeDocument/2006/relationships/hyperlink" Target="https://www.naesp.org/sites/default/files/resources/2/Middle_Matters/2004/MM2004v13n1a2.pdf" TargetMode="External"/><Relationship Id="rId49" Type="http://schemas.openxmlformats.org/officeDocument/2006/relationships/hyperlink" Target="https://www.seashelltrust.org.uk/how-do-sensory-activities-help-autism/" TargetMode="External"/><Relationship Id="rId57" Type="http://schemas.openxmlformats.org/officeDocument/2006/relationships/hyperlink" Target="https://www.gov.wales/flying-start-childcare-guidance-html" TargetMode="External"/><Relationship Id="rId10" Type="http://schemas.openxmlformats.org/officeDocument/2006/relationships/hyperlink" Target="https://www.careinspectorate.wales/guidance-responsible-individuals-statutory-visits-regulated-services-html" TargetMode="External"/><Relationship Id="rId31" Type="http://schemas.openxmlformats.org/officeDocument/2006/relationships/hyperlink" Target="https://www.hse.gov.uk/entertainment/childs-play-statement.htm" TargetMode="External"/><Relationship Id="rId44" Type="http://schemas.openxmlformats.org/officeDocument/2006/relationships/hyperlink" Target="https://www.pacey.org.uk/careers-in-childcare/setting-up-a-nursery/policies-and-procedures/" TargetMode="External"/><Relationship Id="rId52" Type="http://schemas.openxmlformats.org/officeDocument/2006/relationships/hyperlink" Target="https://inspiringscotland.org.uk/wp-content/uploads/2021/02/Tuesday-tips-express-yourself-2.pdf" TargetMode="External"/><Relationship Id="rId60" Type="http://schemas.openxmlformats.org/officeDocument/2006/relationships/hyperlink" Target="https://doi.org/10.15700/saje.v37n2a1378" TargetMode="External"/><Relationship Id="rId65"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socialcare.wales/cms-assets/documents/Early-years-CPD-principles.pdf" TargetMode="External"/><Relationship Id="rId13" Type="http://schemas.openxmlformats.org/officeDocument/2006/relationships/hyperlink" Target="https://niopa.qub.ac.uk/bitstream/NIOPA/13525/1/390e83c7ff5af0aad797a7135d641548.pdf" TargetMode="External"/><Relationship Id="rId18" Type="http://schemas.openxmlformats.org/officeDocument/2006/relationships/hyperlink" Target="https://www.eyalliance.org.uk/benefits-outdoor-play-early-years" TargetMode="External"/><Relationship Id="rId39" Type="http://schemas.openxmlformats.org/officeDocument/2006/relationships/hyperlink" Target="https://learning.nspcc.org.uk/safeguarding-child-protection-schools/safeguarding-children-with-special-educational-needs-and-disabilities-se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23</Pages>
  <Words>9015</Words>
  <Characters>51388</Characters>
  <Application>Microsoft Office Word</Application>
  <DocSecurity>0</DocSecurity>
  <Lines>428</Lines>
  <Paragraphs>120</Paragraphs>
  <ScaleCrop>false</ScaleCrop>
  <Company/>
  <LinksUpToDate>false</LinksUpToDate>
  <CharactersWithSpaces>60283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Hughes</dc:creator>
  <cp:keywords/>
  <dc:description/>
  <cp:lastModifiedBy>Caitlin Hughes</cp:lastModifiedBy>
  <cp:revision>3</cp:revision>
  <dcterms:created xsi:type="dcterms:W3CDTF">2025-03-30T08:55:00Z</dcterms:created>
  <dcterms:modified xsi:type="dcterms:W3CDTF">2025-03-30T09:04:00Z</dcterms:modified>
</cp:coreProperties>
</file>