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D3BBB" w:rsidRPr="005D3BBB" w:rsidRDefault="005D3BBB" w:rsidP="005D3BBB">
      <w:pPr>
        <w:rPr>
          <w:b/>
          <w:u w:val="single"/>
        </w:rPr>
      </w:pPr>
      <w:bookmarkStart w:id="0" w:name="_GoBack"/>
      <w:r w:rsidRPr="005D3BBB">
        <w:rPr>
          <w:b/>
          <w:u w:val="single"/>
        </w:rPr>
        <w:t>WHAT WE BLOG</w:t>
      </w:r>
      <w:proofErr w:type="gramStart"/>
      <w:r w:rsidRPr="005D3BBB">
        <w:rPr>
          <w:b/>
          <w:u w:val="single"/>
        </w:rPr>
        <w:t>?A</w:t>
      </w:r>
      <w:proofErr w:type="gramEnd"/>
      <w:r w:rsidRPr="005D3BBB">
        <w:rPr>
          <w:b/>
          <w:u w:val="single"/>
        </w:rPr>
        <w:t xml:space="preserve"> QUALITATIVE ANALYSIS OFRESEARCHERS' WEBLOGS</w:t>
      </w:r>
    </w:p>
    <w:bookmarkEnd w:id="0"/>
    <w:p w:rsidR="005D3BBB" w:rsidRPr="00147F01" w:rsidRDefault="005D3BBB" w:rsidP="005D3BBB">
      <w:r w:rsidRPr="00147F01">
        <w:t xml:space="preserve">Helena </w:t>
      </w:r>
      <w:proofErr w:type="spellStart"/>
      <w:r w:rsidRPr="00147F01">
        <w:t>Bukvova</w:t>
      </w:r>
      <w:proofErr w:type="spellEnd"/>
      <w:r w:rsidRPr="00147F01">
        <w:t xml:space="preserve">; Hendrik </w:t>
      </w:r>
      <w:proofErr w:type="spellStart"/>
      <w:r w:rsidRPr="00147F01">
        <w:t>Kalb</w:t>
      </w:r>
      <w:proofErr w:type="spellEnd"/>
      <w:r w:rsidRPr="00147F01">
        <w:t xml:space="preserve">; Eric </w:t>
      </w:r>
      <w:proofErr w:type="spellStart"/>
      <w:r w:rsidRPr="00147F01">
        <w:t>Schoop</w:t>
      </w:r>
      <w:proofErr w:type="spellEnd"/>
    </w:p>
    <w:p w:rsidR="005D3BBB" w:rsidRPr="00147F01" w:rsidRDefault="005D3BBB" w:rsidP="005D3BBB">
      <w:r w:rsidRPr="00147F01">
        <w:t>Abstract</w:t>
      </w:r>
    </w:p>
    <w:p w:rsidR="005D3BBB" w:rsidRPr="00147F01" w:rsidRDefault="005D3BBB" w:rsidP="005D3BBB">
      <w:r w:rsidRPr="00147F01">
        <w:t xml:space="preserve">Traditionally, academic researchers have been using platforms such </w:t>
      </w:r>
      <w:proofErr w:type="spellStart"/>
      <w:r w:rsidRPr="00147F01">
        <w:t>asconferences</w:t>
      </w:r>
      <w:proofErr w:type="spellEnd"/>
      <w:r w:rsidRPr="00147F01">
        <w:t xml:space="preserve">, academic journals and books to present their findings </w:t>
      </w:r>
      <w:proofErr w:type="spellStart"/>
      <w:r w:rsidRPr="00147F01">
        <w:t>andengage</w:t>
      </w:r>
      <w:proofErr w:type="spellEnd"/>
      <w:r w:rsidRPr="00147F01">
        <w:t xml:space="preserve"> in academic discourse with their peers. The development </w:t>
      </w:r>
      <w:proofErr w:type="spellStart"/>
      <w:r w:rsidRPr="00147F01">
        <w:t>ofInformation</w:t>
      </w:r>
      <w:proofErr w:type="spellEnd"/>
      <w:r w:rsidRPr="00147F01">
        <w:t xml:space="preserve"> and Communication Technologies provides researchers not </w:t>
      </w:r>
      <w:proofErr w:type="spellStart"/>
      <w:r w:rsidRPr="00147F01">
        <w:t>onlywith</w:t>
      </w:r>
      <w:proofErr w:type="spellEnd"/>
      <w:r w:rsidRPr="00147F01">
        <w:t xml:space="preserve"> new tools, but also with new means of interaction. Among the </w:t>
      </w:r>
      <w:proofErr w:type="spellStart"/>
      <w:r w:rsidRPr="00147F01">
        <w:t>newplatforms</w:t>
      </w:r>
      <w:proofErr w:type="spellEnd"/>
      <w:r w:rsidRPr="00147F01">
        <w:t xml:space="preserve"> are also weblogs (blogs). Formerly defined as `online logbooks', blogs can be used for a variety of purposes. A small but growing number </w:t>
      </w:r>
      <w:proofErr w:type="spellStart"/>
      <w:r w:rsidRPr="00147F01">
        <w:t>ofresearchers</w:t>
      </w:r>
      <w:proofErr w:type="spellEnd"/>
      <w:r w:rsidRPr="00147F01">
        <w:t xml:space="preserve"> </w:t>
      </w:r>
      <w:proofErr w:type="gramStart"/>
      <w:r w:rsidRPr="00147F01">
        <w:t>write</w:t>
      </w:r>
      <w:proofErr w:type="gramEnd"/>
      <w:r w:rsidRPr="00147F01">
        <w:t xml:space="preserve"> research related blogs. In this paper we present </w:t>
      </w:r>
      <w:proofErr w:type="spellStart"/>
      <w:r w:rsidRPr="00147F01">
        <w:t>aqualitative</w:t>
      </w:r>
      <w:proofErr w:type="spellEnd"/>
      <w:r w:rsidRPr="00147F01">
        <w:t xml:space="preserve">, explorative study, carried out with the aim of describing </w:t>
      </w:r>
      <w:proofErr w:type="spellStart"/>
      <w:r w:rsidRPr="00147F01">
        <w:t>andstructuring</w:t>
      </w:r>
      <w:proofErr w:type="spellEnd"/>
      <w:r w:rsidRPr="00147F01">
        <w:t xml:space="preserve"> information provided by academic researchers in their blogs. </w:t>
      </w:r>
      <w:proofErr w:type="spellStart"/>
      <w:r w:rsidRPr="00147F01">
        <w:t>Wedescribe</w:t>
      </w:r>
      <w:proofErr w:type="spellEnd"/>
      <w:r w:rsidRPr="00147F01">
        <w:t xml:space="preserve"> a framework for categorising blogs and blog posts as well as </w:t>
      </w:r>
      <w:proofErr w:type="spellStart"/>
      <w:r w:rsidRPr="00147F01">
        <w:t>patternsof</w:t>
      </w:r>
      <w:proofErr w:type="spellEnd"/>
      <w:r w:rsidRPr="00147F01">
        <w:t xml:space="preserve"> blogging behaviour we have observed in research blogs.</w:t>
      </w:r>
    </w:p>
    <w:p w:rsidR="005D3BBB" w:rsidRPr="00147F01" w:rsidRDefault="005D3BBB" w:rsidP="005D3BBB">
      <w:r w:rsidRPr="00147F01">
        <w:t>1. Introduction</w:t>
      </w:r>
    </w:p>
    <w:p w:rsidR="005D3BBB" w:rsidRPr="00147F01" w:rsidRDefault="005D3BBB" w:rsidP="005D3BBB">
      <w:r w:rsidRPr="00147F01">
        <w:t xml:space="preserve">Academic research as part of science has a long tradition. It has </w:t>
      </w:r>
      <w:proofErr w:type="spellStart"/>
      <w:r w:rsidRPr="00147F01">
        <w:t>developedover</w:t>
      </w:r>
      <w:proofErr w:type="spellEnd"/>
      <w:r w:rsidRPr="00147F01">
        <w:t xml:space="preserve"> centuries to gain today’s form and rules and it is being developed </w:t>
      </w:r>
      <w:proofErr w:type="spellStart"/>
      <w:r w:rsidRPr="00147F01">
        <w:t>still.The</w:t>
      </w:r>
      <w:proofErr w:type="spellEnd"/>
      <w:r w:rsidRPr="00147F01">
        <w:t xml:space="preserve"> contact to other researchers, the academic discourse, plays an </w:t>
      </w:r>
      <w:proofErr w:type="spellStart"/>
      <w:r w:rsidRPr="00147F01">
        <w:t>importantrole</w:t>
      </w:r>
      <w:proofErr w:type="spellEnd"/>
      <w:r w:rsidRPr="00147F01">
        <w:t xml:space="preserve"> in academic research [1]. This exchange is often triggered by </w:t>
      </w:r>
      <w:proofErr w:type="spellStart"/>
      <w:r w:rsidRPr="00147F01">
        <w:t>thepublication</w:t>
      </w:r>
      <w:proofErr w:type="spellEnd"/>
      <w:r w:rsidRPr="00147F01">
        <w:t xml:space="preserve"> of research results. By making their findings and their </w:t>
      </w:r>
      <w:proofErr w:type="spellStart"/>
      <w:r w:rsidRPr="00147F01">
        <w:t>expertisepublic</w:t>
      </w:r>
      <w:proofErr w:type="spellEnd"/>
      <w:r w:rsidRPr="00147F01">
        <w:t>, academic researchers invite the opinions and criticisms of their peers.</w:t>
      </w:r>
    </w:p>
    <w:p w:rsidR="005D3BBB" w:rsidRPr="00147F01" w:rsidRDefault="005D3BBB" w:rsidP="005D3BBB">
      <w:r w:rsidRPr="00147F01">
        <w:t xml:space="preserve">Through the issuing discussion, ideas and concepts can be refined </w:t>
      </w:r>
      <w:proofErr w:type="spellStart"/>
      <w:r w:rsidRPr="00147F01">
        <w:t>anddeveloped</w:t>
      </w:r>
      <w:proofErr w:type="spellEnd"/>
      <w:r w:rsidRPr="00147F01">
        <w:t xml:space="preserve">. </w:t>
      </w:r>
      <w:proofErr w:type="gramStart"/>
      <w:r w:rsidRPr="00147F01">
        <w:t xml:space="preserve">Furthermore, the academic discourse and the social </w:t>
      </w:r>
      <w:proofErr w:type="spellStart"/>
      <w:r w:rsidRPr="00147F01">
        <w:t>exchangeamong</w:t>
      </w:r>
      <w:proofErr w:type="spellEnd"/>
      <w:r w:rsidRPr="00147F01">
        <w:t xml:space="preserve"> the researchers influences personal development and career paths.</w:t>
      </w:r>
      <w:proofErr w:type="gramEnd"/>
      <w:r w:rsidRPr="00147F01">
        <w:t xml:space="preserve"> </w:t>
      </w:r>
      <w:proofErr w:type="spellStart"/>
      <w:r w:rsidRPr="00147F01">
        <w:t>Theplatform</w:t>
      </w:r>
      <w:proofErr w:type="spellEnd"/>
      <w:r w:rsidRPr="00147F01">
        <w:t xml:space="preserve"> for the communication of scientific finding depends on the </w:t>
      </w:r>
      <w:proofErr w:type="spellStart"/>
      <w:r w:rsidRPr="00147F01">
        <w:t>progressof</w:t>
      </w:r>
      <w:proofErr w:type="spellEnd"/>
      <w:r w:rsidRPr="00147F01">
        <w:t xml:space="preserve"> the inquiry. Traditionally, researchers were using conferences, academic journals and books for their publishing. The recent development </w:t>
      </w:r>
      <w:proofErr w:type="spellStart"/>
      <w:r w:rsidRPr="00147F01">
        <w:t>ofInformation</w:t>
      </w:r>
      <w:proofErr w:type="spellEnd"/>
      <w:r w:rsidRPr="00147F01">
        <w:t xml:space="preserve"> and Communication Technologies provides researchers not </w:t>
      </w:r>
      <w:proofErr w:type="spellStart"/>
      <w:r w:rsidRPr="00147F01">
        <w:t>onlywith</w:t>
      </w:r>
      <w:proofErr w:type="spellEnd"/>
      <w:r w:rsidRPr="00147F01">
        <w:t xml:space="preserve"> new tools, but also with new means of interaction [2, 3]. How far </w:t>
      </w:r>
      <w:proofErr w:type="spellStart"/>
      <w:r w:rsidRPr="00147F01">
        <w:t>doesthis</w:t>
      </w:r>
      <w:proofErr w:type="spellEnd"/>
      <w:r w:rsidRPr="00147F01">
        <w:t xml:space="preserve"> change the established practices? How do researchers use the new </w:t>
      </w:r>
      <w:proofErr w:type="spellStart"/>
      <w:r w:rsidRPr="00147F01">
        <w:t>toolsand</w:t>
      </w:r>
      <w:proofErr w:type="spellEnd"/>
      <w:r w:rsidRPr="00147F01">
        <w:t xml:space="preserve"> platforms? In this article, we focus on the use of weblogs by </w:t>
      </w:r>
      <w:proofErr w:type="spellStart"/>
      <w:r w:rsidRPr="00147F01">
        <w:t>academicresearchers.The</w:t>
      </w:r>
      <w:proofErr w:type="spellEnd"/>
      <w:r w:rsidRPr="00147F01">
        <w:t xml:space="preserve"> term </w:t>
      </w:r>
      <w:proofErr w:type="gramStart"/>
      <w:r w:rsidRPr="00147F01">
        <w:t>‘weblog‘ emerged</w:t>
      </w:r>
      <w:proofErr w:type="gramEnd"/>
      <w:r w:rsidRPr="00147F01">
        <w:t xml:space="preserve"> in 1997/1998 and shortly afterwards it </w:t>
      </w:r>
      <w:proofErr w:type="spellStart"/>
      <w:r w:rsidRPr="00147F01">
        <w:t>wasabbreviated</w:t>
      </w:r>
      <w:proofErr w:type="spellEnd"/>
      <w:r w:rsidRPr="00147F01">
        <w:t xml:space="preserve"> to blog [4, 5, 6]. Blogs are web pages with a list of dated </w:t>
      </w:r>
      <w:proofErr w:type="spellStart"/>
      <w:r w:rsidRPr="00147F01">
        <w:t>entriesthat</w:t>
      </w:r>
      <w:proofErr w:type="spellEnd"/>
      <w:r w:rsidRPr="00147F01">
        <w:t xml:space="preserve"> are typical displayed in a reverse chronological order [7]. Most </w:t>
      </w:r>
      <w:proofErr w:type="spellStart"/>
      <w:r w:rsidRPr="00147F01">
        <w:t>blogscombine</w:t>
      </w:r>
      <w:proofErr w:type="spellEnd"/>
      <w:r w:rsidRPr="00147F01">
        <w:t xml:space="preserve"> text, images, and links to other blogs and web pages and allow </w:t>
      </w:r>
      <w:proofErr w:type="spellStart"/>
      <w:r w:rsidRPr="00147F01">
        <w:t>thereaders</w:t>
      </w:r>
      <w:proofErr w:type="spellEnd"/>
      <w:r w:rsidRPr="00147F01">
        <w:t xml:space="preserve"> to comment blog postings, generally in a mediated manner, where the blog host retains control [6]. Beside the reverse chronological order, </w:t>
      </w:r>
      <w:proofErr w:type="spellStart"/>
      <w:r w:rsidRPr="00147F01">
        <w:t>othertypical</w:t>
      </w:r>
      <w:proofErr w:type="spellEnd"/>
      <w:r w:rsidRPr="00147F01">
        <w:t xml:space="preserve"> features of blogs are an individual ownership, a hyperlinked </w:t>
      </w:r>
      <w:proofErr w:type="spellStart"/>
      <w:r w:rsidRPr="00147F01">
        <w:t>poststructure</w:t>
      </w:r>
      <w:proofErr w:type="spellEnd"/>
      <w:r w:rsidRPr="00147F01">
        <w:t xml:space="preserve">, and an archival of postings [8]. The aims and target groups of </w:t>
      </w:r>
      <w:proofErr w:type="spellStart"/>
      <w:r w:rsidRPr="00147F01">
        <w:t>blogscan</w:t>
      </w:r>
      <w:proofErr w:type="spellEnd"/>
      <w:r w:rsidRPr="00147F01">
        <w:t xml:space="preserve"> di</w:t>
      </w:r>
      <w:r>
        <w:t>ff</w:t>
      </w:r>
      <w:r w:rsidRPr="00147F01">
        <w:t xml:space="preserve">er and the entries vary from short opinions or references to </w:t>
      </w:r>
      <w:proofErr w:type="spellStart"/>
      <w:r w:rsidRPr="00147F01">
        <w:t>largereports</w:t>
      </w:r>
      <w:proofErr w:type="spellEnd"/>
      <w:r w:rsidRPr="00147F01">
        <w:t xml:space="preserve"> with citations. Herring [6] names as the purpose of blogs filters (</w:t>
      </w:r>
      <w:proofErr w:type="spellStart"/>
      <w:r w:rsidRPr="00147F01">
        <w:t>withpostings</w:t>
      </w:r>
      <w:proofErr w:type="spellEnd"/>
      <w:r w:rsidRPr="00147F01">
        <w:t xml:space="preserve"> about other web pages), personal journals (with the </w:t>
      </w:r>
      <w:proofErr w:type="spellStart"/>
      <w:r w:rsidRPr="00147F01">
        <w:t>blogger’sthoughts</w:t>
      </w:r>
      <w:proofErr w:type="spellEnd"/>
      <w:r w:rsidRPr="00147F01">
        <w:t xml:space="preserve"> and internal workings), knowledge logs (with relevant </w:t>
      </w:r>
      <w:proofErr w:type="spellStart"/>
      <w:r w:rsidRPr="00147F01">
        <w:t>referencesabout</w:t>
      </w:r>
      <w:proofErr w:type="spellEnd"/>
      <w:r w:rsidRPr="00147F01">
        <w:t xml:space="preserve"> a particular knowledge domain), and mixed purposes. In the </w:t>
      </w:r>
      <w:proofErr w:type="spellStart"/>
      <w:r w:rsidRPr="00147F01">
        <w:t>scientificworld</w:t>
      </w:r>
      <w:proofErr w:type="spellEnd"/>
      <w:r w:rsidRPr="00147F01">
        <w:t xml:space="preserve">, blogs are well established for a fast dissemination of </w:t>
      </w:r>
      <w:proofErr w:type="spellStart"/>
      <w:r w:rsidRPr="00147F01">
        <w:t>information.Portals</w:t>
      </w:r>
      <w:proofErr w:type="spellEnd"/>
      <w:r w:rsidRPr="00147F01">
        <w:t xml:space="preserve"> like </w:t>
      </w:r>
      <w:proofErr w:type="spellStart"/>
      <w:r w:rsidRPr="00147F01">
        <w:t>ScienceBlogs</w:t>
      </w:r>
      <w:proofErr w:type="spellEnd"/>
      <w:r w:rsidRPr="00147F01">
        <w:t xml:space="preserve"> [9] or </w:t>
      </w:r>
      <w:proofErr w:type="spellStart"/>
      <w:r w:rsidRPr="00147F01">
        <w:t>Scientificblogging</w:t>
      </w:r>
      <w:proofErr w:type="spellEnd"/>
      <w:r w:rsidRPr="00147F01">
        <w:t xml:space="preserve"> [10] have evolved, </w:t>
      </w:r>
      <w:proofErr w:type="spellStart"/>
      <w:r w:rsidRPr="00147F01">
        <w:t>whichaggregate</w:t>
      </w:r>
      <w:proofErr w:type="spellEnd"/>
      <w:r w:rsidRPr="00147F01">
        <w:t xml:space="preserve"> and organize scientific blogs about di</w:t>
      </w:r>
      <w:r>
        <w:t>ff</w:t>
      </w:r>
      <w:r w:rsidRPr="00147F01">
        <w:t xml:space="preserve">erent </w:t>
      </w:r>
      <w:proofErr w:type="spellStart"/>
      <w:r w:rsidRPr="00147F01">
        <w:t>subjects.The</w:t>
      </w:r>
      <w:proofErr w:type="spellEnd"/>
      <w:r w:rsidRPr="00147F01">
        <w:t xml:space="preserve"> use of blogs in science has already been a subject to some interest. </w:t>
      </w:r>
      <w:proofErr w:type="spellStart"/>
      <w:r w:rsidRPr="00147F01">
        <w:t>Theexisting</w:t>
      </w:r>
      <w:proofErr w:type="spellEnd"/>
      <w:r w:rsidRPr="00147F01">
        <w:t xml:space="preserve"> literature focuses on the potentials and risks of blogs as well as </w:t>
      </w:r>
      <w:proofErr w:type="spellStart"/>
      <w:r w:rsidRPr="00147F01">
        <w:t>themotives</w:t>
      </w:r>
      <w:proofErr w:type="spellEnd"/>
      <w:r w:rsidRPr="00147F01">
        <w:t xml:space="preserve"> of bloggers [11, 12, </w:t>
      </w:r>
      <w:proofErr w:type="gramStart"/>
      <w:r w:rsidRPr="00147F01">
        <w:t>13</w:t>
      </w:r>
      <w:proofErr w:type="gramEnd"/>
      <w:r w:rsidRPr="00147F01">
        <w:t xml:space="preserve">]. Yet this field is comparatively new and blogging scientists still represent only a fragment of the scientific </w:t>
      </w:r>
      <w:proofErr w:type="spellStart"/>
      <w:r w:rsidRPr="00147F01">
        <w:t>community.A</w:t>
      </w:r>
      <w:proofErr w:type="spellEnd"/>
      <w:r w:rsidRPr="00147F01">
        <w:t xml:space="preserve"> systematic </w:t>
      </w:r>
      <w:r w:rsidRPr="00147F01">
        <w:lastRenderedPageBreak/>
        <w:t xml:space="preserve">inquiry about the use of blogs by researchers is therefore </w:t>
      </w:r>
      <w:proofErr w:type="spellStart"/>
      <w:r w:rsidRPr="00147F01">
        <w:t>stillmissing</w:t>
      </w:r>
      <w:proofErr w:type="spellEnd"/>
      <w:r w:rsidRPr="00147F01">
        <w:t xml:space="preserve">. In this paper we present a qualitative, explorative study, carried </w:t>
      </w:r>
      <w:proofErr w:type="spellStart"/>
      <w:r w:rsidRPr="00147F01">
        <w:t>outwith</w:t>
      </w:r>
      <w:proofErr w:type="spellEnd"/>
      <w:r w:rsidRPr="00147F01">
        <w:t xml:space="preserve"> the aim of describing and structuring information provided by </w:t>
      </w:r>
      <w:proofErr w:type="spellStart"/>
      <w:r w:rsidRPr="00147F01">
        <w:t>academicresearchers</w:t>
      </w:r>
      <w:proofErr w:type="spellEnd"/>
      <w:r w:rsidRPr="00147F01">
        <w:t xml:space="preserve"> in their blogs. Our findings show that other factors have to </w:t>
      </w:r>
      <w:proofErr w:type="spellStart"/>
      <w:r w:rsidRPr="00147F01">
        <w:t>beconsidered</w:t>
      </w:r>
      <w:proofErr w:type="spellEnd"/>
      <w:r w:rsidRPr="00147F01">
        <w:t xml:space="preserve"> when viewing research blogs besides just the type of </w:t>
      </w:r>
      <w:proofErr w:type="spellStart"/>
      <w:r w:rsidRPr="00147F01">
        <w:t>producedcontent</w:t>
      </w:r>
      <w:proofErr w:type="spellEnd"/>
      <w:r w:rsidRPr="00147F01">
        <w:t xml:space="preserve"> [6]. We also describe patterns observed in the studied sample </w:t>
      </w:r>
      <w:proofErr w:type="spellStart"/>
      <w:r w:rsidRPr="00147F01">
        <w:t>thatillustrate</w:t>
      </w:r>
      <w:proofErr w:type="spellEnd"/>
      <w:r w:rsidRPr="00147F01">
        <w:t xml:space="preserve"> the blogging behaviour of the blog authors. Although still to be </w:t>
      </w:r>
      <w:proofErr w:type="spellStart"/>
      <w:r w:rsidRPr="00147F01">
        <w:t>seenas</w:t>
      </w:r>
      <w:proofErr w:type="spellEnd"/>
      <w:r w:rsidRPr="00147F01">
        <w:t xml:space="preserve"> a research in progress, our findings can o</w:t>
      </w:r>
      <w:r>
        <w:t>ff</w:t>
      </w:r>
      <w:r w:rsidRPr="00147F01">
        <w:t xml:space="preserve">er a new approach to </w:t>
      </w:r>
      <w:proofErr w:type="spellStart"/>
      <w:r w:rsidRPr="00147F01">
        <w:t>analysingthe</w:t>
      </w:r>
      <w:proofErr w:type="spellEnd"/>
      <w:r w:rsidRPr="00147F01">
        <w:t xml:space="preserve"> role of blogs in scientific communication.</w:t>
      </w:r>
    </w:p>
    <w:p w:rsidR="005D3BBB" w:rsidRPr="00147F01" w:rsidRDefault="005D3BBB" w:rsidP="005D3BBB">
      <w:r w:rsidRPr="00147F01">
        <w:t>2. Method</w:t>
      </w:r>
    </w:p>
    <w:p w:rsidR="005D3BBB" w:rsidRPr="00147F01" w:rsidRDefault="005D3BBB" w:rsidP="005D3BBB">
      <w:r w:rsidRPr="00147F01">
        <w:t xml:space="preserve">This article describes an empirical study carried out to provide </w:t>
      </w:r>
      <w:proofErr w:type="spellStart"/>
      <w:r w:rsidRPr="00147F01">
        <w:t>betterunderstanding</w:t>
      </w:r>
      <w:proofErr w:type="spellEnd"/>
      <w:r w:rsidRPr="00147F01">
        <w:t xml:space="preserve"> of the use of weblogs by researchers. At the moment, blogging behaviour particularly in science and research is still unexplored. We </w:t>
      </w:r>
      <w:proofErr w:type="spellStart"/>
      <w:r w:rsidRPr="00147F01">
        <w:t>havetherefore</w:t>
      </w:r>
      <w:proofErr w:type="spellEnd"/>
      <w:r w:rsidRPr="00147F01">
        <w:t xml:space="preserve"> carried out an explorative study analysing the information </w:t>
      </w:r>
      <w:proofErr w:type="spellStart"/>
      <w:r w:rsidRPr="00147F01">
        <w:t>thatresearchers</w:t>
      </w:r>
      <w:proofErr w:type="spellEnd"/>
      <w:r w:rsidRPr="00147F01">
        <w:t xml:space="preserve"> publish in blogs. The study is a part of a larger research </w:t>
      </w:r>
      <w:proofErr w:type="spellStart"/>
      <w:r w:rsidRPr="00147F01">
        <w:t>design</w:t>
      </w:r>
      <w:proofErr w:type="gramStart"/>
      <w:r w:rsidRPr="00147F01">
        <w:t>,exploring</w:t>
      </w:r>
      <w:proofErr w:type="spellEnd"/>
      <w:proofErr w:type="gramEnd"/>
      <w:r w:rsidRPr="00147F01">
        <w:t xml:space="preserve"> what information researchers publish about themselves on </w:t>
      </w:r>
      <w:proofErr w:type="spellStart"/>
      <w:r w:rsidRPr="00147F01">
        <w:t>theInternet.To</w:t>
      </w:r>
      <w:proofErr w:type="spellEnd"/>
      <w:r w:rsidRPr="00147F01">
        <w:t xml:space="preserve"> focus our work, it was necessary to operationalise and further to </w:t>
      </w:r>
      <w:proofErr w:type="spellStart"/>
      <w:r w:rsidRPr="00147F01">
        <w:t>definethe</w:t>
      </w:r>
      <w:proofErr w:type="spellEnd"/>
      <w:r w:rsidRPr="00147F01">
        <w:t xml:space="preserve"> facets of this topic. Firstly, when defining who will be seen as </w:t>
      </w:r>
      <w:proofErr w:type="spellStart"/>
      <w:r w:rsidRPr="00147F01">
        <w:t>researcher</w:t>
      </w:r>
      <w:proofErr w:type="gramStart"/>
      <w:r w:rsidRPr="00147F01">
        <w:t>,we</w:t>
      </w:r>
      <w:proofErr w:type="spellEnd"/>
      <w:proofErr w:type="gramEnd"/>
      <w:r w:rsidRPr="00147F01">
        <w:t xml:space="preserve"> chose to concentrate on academic researchers. Academic research (</w:t>
      </w:r>
      <w:proofErr w:type="spellStart"/>
      <w:r w:rsidRPr="00147F01">
        <w:t>alsoscholarly</w:t>
      </w:r>
      <w:proofErr w:type="spellEnd"/>
      <w:r w:rsidRPr="00147F01">
        <w:t xml:space="preserve"> research, scientific research) is a crucial part of science. Science </w:t>
      </w:r>
      <w:proofErr w:type="spellStart"/>
      <w:r w:rsidRPr="00147F01">
        <w:t>usesresearch</w:t>
      </w:r>
      <w:proofErr w:type="spellEnd"/>
      <w:r w:rsidRPr="00147F01">
        <w:t xml:space="preserve">, a process of systematic inquiry, as means of gaining new </w:t>
      </w:r>
      <w:proofErr w:type="gramStart"/>
      <w:r w:rsidRPr="00147F01">
        <w:t>knowledge[</w:t>
      </w:r>
      <w:proofErr w:type="gramEnd"/>
      <w:r w:rsidRPr="00147F01">
        <w:t xml:space="preserve">14, 15]. However, not all research takes place in science. Academic </w:t>
      </w:r>
      <w:proofErr w:type="spellStart"/>
      <w:r w:rsidRPr="00147F01">
        <w:t>researchhas</w:t>
      </w:r>
      <w:proofErr w:type="spellEnd"/>
      <w:r w:rsidRPr="00147F01">
        <w:t xml:space="preserve"> to fulfil very specific criteria [16, 17], e.g. be public, </w:t>
      </w:r>
      <w:proofErr w:type="spellStart"/>
      <w:r w:rsidRPr="00147F01">
        <w:t>replicable</w:t>
      </w:r>
      <w:proofErr w:type="gramStart"/>
      <w:r w:rsidRPr="00147F01">
        <w:t>,unprejudiced</w:t>
      </w:r>
      <w:proofErr w:type="spellEnd"/>
      <w:proofErr w:type="gramEnd"/>
      <w:r w:rsidRPr="00147F01">
        <w:t xml:space="preserve">, independent and it must advance the state of the art. </w:t>
      </w:r>
      <w:proofErr w:type="spellStart"/>
      <w:r w:rsidRPr="00147F01">
        <w:t>Researchoutside</w:t>
      </w:r>
      <w:proofErr w:type="spellEnd"/>
      <w:r w:rsidRPr="00147F01">
        <w:t xml:space="preserve"> </w:t>
      </w:r>
      <w:proofErr w:type="gramStart"/>
      <w:r w:rsidRPr="00147F01">
        <w:t>these restrictions is</w:t>
      </w:r>
      <w:proofErr w:type="gramEnd"/>
      <w:r w:rsidRPr="00147F01">
        <w:t xml:space="preserve"> non-scientific. An academic researcher, thus, is </w:t>
      </w:r>
      <w:proofErr w:type="spellStart"/>
      <w:r w:rsidRPr="00147F01">
        <w:t>anindividual</w:t>
      </w:r>
      <w:proofErr w:type="spellEnd"/>
      <w:r w:rsidRPr="00147F01">
        <w:t xml:space="preserve"> professionally engaged in academic research. In the ﬁrst place, </w:t>
      </w:r>
      <w:proofErr w:type="spellStart"/>
      <w:r w:rsidRPr="00147F01">
        <w:t>weconsidered</w:t>
      </w:r>
      <w:proofErr w:type="spellEnd"/>
      <w:r w:rsidRPr="00147F01">
        <w:t xml:space="preserve"> individuals working at academic institutions (mainly universities</w:t>
      </w:r>
      <w:proofErr w:type="gramStart"/>
      <w:r w:rsidRPr="00147F01">
        <w:t>)to</w:t>
      </w:r>
      <w:proofErr w:type="gramEnd"/>
      <w:r w:rsidRPr="00147F01">
        <w:t xml:space="preserve"> be academic researchers. As described below, we have sampled </w:t>
      </w:r>
      <w:proofErr w:type="spellStart"/>
      <w:r w:rsidRPr="00147F01">
        <w:t>Germanresearchers</w:t>
      </w:r>
      <w:proofErr w:type="spellEnd"/>
      <w:r w:rsidRPr="00147F01">
        <w:t xml:space="preserve">. In Germany, the understanding of academia is very </w:t>
      </w:r>
      <w:proofErr w:type="spellStart"/>
      <w:r w:rsidRPr="00147F01">
        <w:t>muchinfluenced</w:t>
      </w:r>
      <w:proofErr w:type="spellEnd"/>
      <w:r w:rsidRPr="00147F01">
        <w:t xml:space="preserve"> by the </w:t>
      </w:r>
      <w:proofErr w:type="spellStart"/>
      <w:r w:rsidRPr="00147F01">
        <w:t>Humboldian</w:t>
      </w:r>
      <w:proofErr w:type="spellEnd"/>
      <w:r w:rsidRPr="00147F01">
        <w:t xml:space="preserve"> ideal of unity of research and teaching [18].Viewing German academic staff as academic researchers thus </w:t>
      </w:r>
      <w:proofErr w:type="spellStart"/>
      <w:r w:rsidRPr="00147F01">
        <w:t>appearsappropriate</w:t>
      </w:r>
      <w:proofErr w:type="spellEnd"/>
      <w:r w:rsidRPr="00147F01">
        <w:t xml:space="preserve">. We have further viewed as academic </w:t>
      </w:r>
      <w:proofErr w:type="gramStart"/>
      <w:r w:rsidRPr="00147F01">
        <w:t>researchers</w:t>
      </w:r>
      <w:proofErr w:type="gramEnd"/>
      <w:r w:rsidRPr="00147F01">
        <w:t xml:space="preserve"> </w:t>
      </w:r>
      <w:proofErr w:type="spellStart"/>
      <w:r w:rsidRPr="00147F01">
        <w:t>individualsworking</w:t>
      </w:r>
      <w:proofErr w:type="spellEnd"/>
      <w:r w:rsidRPr="00147F01">
        <w:t xml:space="preserve"> at scientific institutes. Also, individuals engaged in </w:t>
      </w:r>
      <w:proofErr w:type="spellStart"/>
      <w:r w:rsidRPr="00147F01">
        <w:t>academicqualification</w:t>
      </w:r>
      <w:proofErr w:type="spellEnd"/>
      <w:r w:rsidRPr="00147F01">
        <w:t xml:space="preserve"> (dissertation and </w:t>
      </w:r>
      <w:proofErr w:type="spellStart"/>
      <w:r w:rsidRPr="00147F01">
        <w:t>habilitation</w:t>
      </w:r>
      <w:proofErr w:type="spellEnd"/>
      <w:r w:rsidRPr="00147F01">
        <w:t xml:space="preserve"> [19]) and affiliated to </w:t>
      </w:r>
      <w:proofErr w:type="spellStart"/>
      <w:r w:rsidRPr="00147F01">
        <w:t>academicinstitutions</w:t>
      </w:r>
      <w:proofErr w:type="spellEnd"/>
      <w:r w:rsidRPr="00147F01">
        <w:t xml:space="preserve"> were considered academic researchers. Secondly, we viewed </w:t>
      </w:r>
      <w:proofErr w:type="spellStart"/>
      <w:r w:rsidRPr="00147F01">
        <w:t>onlythe</w:t>
      </w:r>
      <w:proofErr w:type="spellEnd"/>
      <w:r w:rsidRPr="00147F01">
        <w:t xml:space="preserve"> activity in blogs directly connected to the researchers. These were those blogs, where the researchers figured as authors or co-authors. Finally, </w:t>
      </w:r>
      <w:proofErr w:type="spellStart"/>
      <w:r w:rsidRPr="00147F01">
        <w:t>wefocused</w:t>
      </w:r>
      <w:proofErr w:type="spellEnd"/>
      <w:r w:rsidRPr="00147F01">
        <w:t xml:space="preserve"> on research-related information and selected the blogs </w:t>
      </w:r>
      <w:proofErr w:type="spellStart"/>
      <w:r w:rsidRPr="00147F01">
        <w:t>accordingly.Clearly</w:t>
      </w:r>
      <w:proofErr w:type="spellEnd"/>
      <w:r w:rsidRPr="00147F01">
        <w:t xml:space="preserve"> private blogs (e.g. travel blogs, hobby blogs) were excluded from </w:t>
      </w:r>
      <w:proofErr w:type="spellStart"/>
      <w:r w:rsidRPr="00147F01">
        <w:t>thestudy</w:t>
      </w:r>
      <w:proofErr w:type="spellEnd"/>
      <w:r w:rsidRPr="00147F01">
        <w:t xml:space="preserve">. Private information in blogs (e.g. blog post related to private </w:t>
      </w:r>
      <w:proofErr w:type="spellStart"/>
      <w:r w:rsidRPr="00147F01">
        <w:t>interestsor</w:t>
      </w:r>
      <w:proofErr w:type="spellEnd"/>
      <w:r w:rsidRPr="00147F01">
        <w:t xml:space="preserve"> activities) were noted, but not analysed. The study was based on </w:t>
      </w:r>
      <w:proofErr w:type="spellStart"/>
      <w:r w:rsidRPr="00147F01">
        <w:t>thefollowing</w:t>
      </w:r>
      <w:proofErr w:type="spellEnd"/>
      <w:r w:rsidRPr="00147F01">
        <w:t xml:space="preserve"> research </w:t>
      </w:r>
      <w:proofErr w:type="spellStart"/>
      <w:r w:rsidRPr="00147F01">
        <w:t>question</w:t>
      </w:r>
      <w:proofErr w:type="gramStart"/>
      <w:r w:rsidRPr="00147F01">
        <w:t>:What</w:t>
      </w:r>
      <w:proofErr w:type="spellEnd"/>
      <w:proofErr w:type="gramEnd"/>
      <w:r w:rsidRPr="00147F01">
        <w:t xml:space="preserve"> professional information do academic researchers publish in their blogs?</w:t>
      </w:r>
    </w:p>
    <w:p w:rsidR="005D3BBB" w:rsidRPr="00147F01" w:rsidRDefault="005D3BBB" w:rsidP="005D3BBB">
      <w:r w:rsidRPr="00147F01">
        <w:t xml:space="preserve">The research design method was derived mainly from the Grounded </w:t>
      </w:r>
      <w:proofErr w:type="spellStart"/>
      <w:r w:rsidRPr="00147F01">
        <w:t>TheoryMethod</w:t>
      </w:r>
      <w:proofErr w:type="spellEnd"/>
      <w:r w:rsidRPr="00147F01">
        <w:t xml:space="preserve">, also using aspects of analytic induction [20] and matrix analysis [21].The research was based on the constructivist understanding of reality. </w:t>
      </w:r>
      <w:proofErr w:type="spellStart"/>
      <w:r w:rsidRPr="00147F01">
        <w:t>Weassume</w:t>
      </w:r>
      <w:proofErr w:type="spellEnd"/>
      <w:r w:rsidRPr="00147F01">
        <w:t xml:space="preserve">, that individuals create subjective reality in a process of </w:t>
      </w:r>
      <w:proofErr w:type="gramStart"/>
      <w:r w:rsidRPr="00147F01">
        <w:t>construction[</w:t>
      </w:r>
      <w:proofErr w:type="gramEnd"/>
      <w:r w:rsidRPr="00147F01">
        <w:t xml:space="preserve">22]. The understanding of the subjective reality of other individuals is </w:t>
      </w:r>
      <w:proofErr w:type="spellStart"/>
      <w:r w:rsidRPr="00147F01">
        <w:t>limitedand</w:t>
      </w:r>
      <w:proofErr w:type="spellEnd"/>
      <w:r w:rsidRPr="00147F01">
        <w:t xml:space="preserve"> can take place only through communication [23]. As researchers, we </w:t>
      </w:r>
      <w:proofErr w:type="spellStart"/>
      <w:r w:rsidRPr="00147F01">
        <w:t>arethus</w:t>
      </w:r>
      <w:proofErr w:type="spellEnd"/>
      <w:r w:rsidRPr="00147F01">
        <w:t xml:space="preserve"> not objective entities, but actively influence the findings by </w:t>
      </w:r>
      <w:proofErr w:type="spellStart"/>
      <w:r w:rsidRPr="00147F01">
        <w:t>ourinterpretations</w:t>
      </w:r>
      <w:proofErr w:type="spellEnd"/>
      <w:r w:rsidRPr="00147F01">
        <w:t xml:space="preserve">. With regard to this position, we have based the </w:t>
      </w:r>
      <w:proofErr w:type="spellStart"/>
      <w:r w:rsidRPr="00147F01">
        <w:t>explorationon</w:t>
      </w:r>
      <w:proofErr w:type="spellEnd"/>
      <w:r w:rsidRPr="00147F01">
        <w:t xml:space="preserve"> the principles of constructivist grounded theory [24]. The </w:t>
      </w:r>
      <w:proofErr w:type="spellStart"/>
      <w:r w:rsidRPr="00147F01">
        <w:t>GroundedTheory</w:t>
      </w:r>
      <w:proofErr w:type="spellEnd"/>
      <w:r w:rsidRPr="00147F01">
        <w:t xml:space="preserve"> Method is “a systematic qualitative approach to data collection </w:t>
      </w:r>
      <w:proofErr w:type="spellStart"/>
      <w:proofErr w:type="gramStart"/>
      <w:r w:rsidRPr="00147F01">
        <w:t>andanalysis</w:t>
      </w:r>
      <w:proofErr w:type="spellEnd"/>
      <w:r w:rsidRPr="00147F01">
        <w:t>, that</w:t>
      </w:r>
      <w:proofErr w:type="gramEnd"/>
      <w:r w:rsidRPr="00147F01">
        <w:t xml:space="preserve"> is concerned with generating theory” [25]. Key features </w:t>
      </w:r>
      <w:proofErr w:type="spellStart"/>
      <w:r w:rsidRPr="00147F01">
        <w:t>ofgrounded</w:t>
      </w:r>
      <w:proofErr w:type="spellEnd"/>
      <w:r w:rsidRPr="00147F01">
        <w:t xml:space="preserve"> theory are a structured, but highly iterative procedure </w:t>
      </w:r>
      <w:proofErr w:type="spellStart"/>
      <w:r w:rsidRPr="00147F01">
        <w:t>ofsimultaneous</w:t>
      </w:r>
      <w:proofErr w:type="spellEnd"/>
      <w:r w:rsidRPr="00147F01">
        <w:t xml:space="preserve"> data collection and analysis, based on constant comparison </w:t>
      </w:r>
      <w:r w:rsidRPr="00147F01">
        <w:lastRenderedPageBreak/>
        <w:t xml:space="preserve">between already coded and new data samples [26].Our study can be divided into two distinct though interconnected </w:t>
      </w:r>
      <w:proofErr w:type="spellStart"/>
      <w:r w:rsidRPr="00147F01">
        <w:t>stages.In</w:t>
      </w:r>
      <w:proofErr w:type="spellEnd"/>
      <w:r w:rsidRPr="00147F01">
        <w:t xml:space="preserve"> both stages, a sample of researchers was selected and analysed. In the </w:t>
      </w:r>
      <w:proofErr w:type="spellStart"/>
      <w:r w:rsidRPr="00147F01">
        <w:t>firststage</w:t>
      </w:r>
      <w:proofErr w:type="spellEnd"/>
      <w:r w:rsidRPr="00147F01">
        <w:t xml:space="preserve">, a sample of n = 5 researchers has been purposively selected [27, 28].Our aim was to find researchers, who not only had a research blog, but </w:t>
      </w:r>
      <w:proofErr w:type="spellStart"/>
      <w:r w:rsidRPr="00147F01">
        <w:t>whomwe</w:t>
      </w:r>
      <w:proofErr w:type="spellEnd"/>
      <w:r w:rsidRPr="00147F01">
        <w:t xml:space="preserve"> also expected to be actively engaged online. We therefore </w:t>
      </w:r>
      <w:proofErr w:type="spellStart"/>
      <w:r w:rsidRPr="00147F01">
        <w:t>choseresearchers</w:t>
      </w:r>
      <w:proofErr w:type="spellEnd"/>
      <w:r w:rsidRPr="00147F01">
        <w:t xml:space="preserve">, who also had a Twitter account. We understood the </w:t>
      </w:r>
      <w:proofErr w:type="spellStart"/>
      <w:r w:rsidRPr="00147F01">
        <w:t>engagementin</w:t>
      </w:r>
      <w:proofErr w:type="spellEnd"/>
      <w:r w:rsidRPr="00147F01">
        <w:t xml:space="preserve"> both blogging and microblogging as an indicator of high level of </w:t>
      </w:r>
      <w:proofErr w:type="spellStart"/>
      <w:r w:rsidRPr="00147F01">
        <w:t>onlineengagement</w:t>
      </w:r>
      <w:proofErr w:type="spellEnd"/>
      <w:r w:rsidRPr="00147F01">
        <w:t xml:space="preserve">. The Twitter streams were, however, not a part of our </w:t>
      </w:r>
      <w:proofErr w:type="spellStart"/>
      <w:r w:rsidRPr="00147F01">
        <w:t>analysis.The</w:t>
      </w:r>
      <w:proofErr w:type="spellEnd"/>
      <w:r w:rsidRPr="00147F01">
        <w:t xml:space="preserve"> researchers were all engaged at an academic institution in </w:t>
      </w:r>
      <w:proofErr w:type="spellStart"/>
      <w:r w:rsidRPr="00147F01">
        <w:t>differentpositions</w:t>
      </w:r>
      <w:proofErr w:type="spellEnd"/>
      <w:r w:rsidRPr="00147F01">
        <w:t xml:space="preserve"> (research assistants as well as professors). The sample included </w:t>
      </w:r>
      <w:proofErr w:type="spellStart"/>
      <w:r w:rsidRPr="00147F01">
        <w:t>bothmale</w:t>
      </w:r>
      <w:proofErr w:type="spellEnd"/>
      <w:r w:rsidRPr="00147F01">
        <w:t xml:space="preserve"> and female researchers, coming from three distinct areas: </w:t>
      </w:r>
      <w:proofErr w:type="spellStart"/>
      <w:r w:rsidRPr="00147F01">
        <w:t>linguistics</w:t>
      </w:r>
      <w:proofErr w:type="gramStart"/>
      <w:r w:rsidRPr="00147F01">
        <w:t>,literature</w:t>
      </w:r>
      <w:proofErr w:type="spellEnd"/>
      <w:proofErr w:type="gramEnd"/>
      <w:r w:rsidRPr="00147F01">
        <w:t xml:space="preserve">, and cultural studies, social sciences, and natural sciences </w:t>
      </w:r>
      <w:proofErr w:type="spellStart"/>
      <w:r w:rsidRPr="00147F01">
        <w:t>andmathematics</w:t>
      </w:r>
      <w:proofErr w:type="spellEnd"/>
      <w:r w:rsidRPr="00147F01">
        <w:t xml:space="preserve">. These areas were defined according to the German </w:t>
      </w:r>
      <w:proofErr w:type="spellStart"/>
      <w:r w:rsidRPr="00147F01">
        <w:t>FederalStatistical</w:t>
      </w:r>
      <w:proofErr w:type="spellEnd"/>
      <w:r w:rsidRPr="00147F01">
        <w:t xml:space="preserve"> Office. For each researcher, we viewed the blog and collected </w:t>
      </w:r>
      <w:proofErr w:type="spellStart"/>
      <w:r w:rsidRPr="00147F01">
        <w:t>thelast</w:t>
      </w:r>
      <w:proofErr w:type="spellEnd"/>
      <w:r w:rsidRPr="00147F01">
        <w:t xml:space="preserve"> 15 blog posts and analysed. We chose not to collect more, because </w:t>
      </w:r>
      <w:proofErr w:type="spellStart"/>
      <w:r w:rsidRPr="00147F01">
        <w:t>weassumed</w:t>
      </w:r>
      <w:proofErr w:type="spellEnd"/>
      <w:r w:rsidRPr="00147F01">
        <w:t xml:space="preserve"> that blogging behaviour develops and changes through time. </w:t>
      </w:r>
      <w:proofErr w:type="spellStart"/>
      <w:r w:rsidRPr="00147F01">
        <w:t>Forour</w:t>
      </w:r>
      <w:proofErr w:type="spellEnd"/>
      <w:r w:rsidRPr="00147F01">
        <w:t xml:space="preserve"> study, we preferred to take a snapshot of blogging activities. This </w:t>
      </w:r>
      <w:proofErr w:type="spellStart"/>
      <w:r w:rsidRPr="00147F01">
        <w:t>datawas</w:t>
      </w:r>
      <w:proofErr w:type="spellEnd"/>
      <w:r w:rsidRPr="00147F01">
        <w:t xml:space="preserve"> analysed and coded using the qualitative-data-analysis software </w:t>
      </w:r>
      <w:proofErr w:type="spellStart"/>
      <w:proofErr w:type="gramStart"/>
      <w:r w:rsidRPr="00147F01">
        <w:t>AtlasTI</w:t>
      </w:r>
      <w:proofErr w:type="spellEnd"/>
      <w:r w:rsidRPr="00147F01">
        <w:t>[</w:t>
      </w:r>
      <w:proofErr w:type="gramEnd"/>
      <w:r w:rsidRPr="00147F01">
        <w:t xml:space="preserve">29]. We started with in vivo coding (i.e. using terms or phrases used by </w:t>
      </w:r>
      <w:proofErr w:type="spellStart"/>
      <w:r w:rsidRPr="00147F01">
        <w:t>theresearchers</w:t>
      </w:r>
      <w:proofErr w:type="spellEnd"/>
      <w:r w:rsidRPr="00147F01">
        <w:t xml:space="preserve">) [30, 26], later developing further codes and categories. </w:t>
      </w:r>
      <w:proofErr w:type="spellStart"/>
      <w:r w:rsidRPr="00147F01">
        <w:t>Theanalysis</w:t>
      </w:r>
      <w:proofErr w:type="spellEnd"/>
      <w:r w:rsidRPr="00147F01">
        <w:t xml:space="preserve"> process was highly iterative. The results of the analysis were </w:t>
      </w:r>
      <w:proofErr w:type="spellStart"/>
      <w:r w:rsidRPr="00147F01">
        <w:t>twocategories</w:t>
      </w:r>
      <w:proofErr w:type="spellEnd"/>
      <w:r w:rsidRPr="00147F01">
        <w:t xml:space="preserve"> describing information in blogs based on the </w:t>
      </w:r>
      <w:proofErr w:type="spellStart"/>
      <w:r w:rsidRPr="00147F01">
        <w:t>researchers’engagement</w:t>
      </w:r>
      <w:proofErr w:type="spellEnd"/>
      <w:r w:rsidRPr="00147F01">
        <w:t xml:space="preserve"> in the virtual environment (see Results). At this point a </w:t>
      </w:r>
      <w:proofErr w:type="spellStart"/>
      <w:r w:rsidRPr="00147F01">
        <w:t>secondsample</w:t>
      </w:r>
      <w:proofErr w:type="spellEnd"/>
      <w:r w:rsidRPr="00147F01">
        <w:t xml:space="preserve"> was drawn using dimensional sampling [31]. Using the </w:t>
      </w:r>
      <w:proofErr w:type="spellStart"/>
      <w:r w:rsidRPr="00147F01">
        <w:t>dimensionssex</w:t>
      </w:r>
      <w:proofErr w:type="spellEnd"/>
      <w:r w:rsidRPr="00147F01">
        <w:t xml:space="preserve">, academic position and area, we drew a sample of n = 12 </w:t>
      </w:r>
      <w:proofErr w:type="spellStart"/>
      <w:r w:rsidRPr="00147F01">
        <w:t>bloggingresearchers</w:t>
      </w:r>
      <w:proofErr w:type="spellEnd"/>
      <w:r w:rsidRPr="00147F01">
        <w:t>, each representing one combination of the considered factors.</w:t>
      </w:r>
    </w:p>
    <w:p w:rsidR="005D3BBB" w:rsidRPr="00147F01" w:rsidRDefault="005D3BBB" w:rsidP="005D3BBB">
      <w:r w:rsidRPr="00147F01">
        <w:t xml:space="preserve">Again, we viewed their blogs and collected and analysed 15 last blog posts </w:t>
      </w:r>
      <w:proofErr w:type="spellStart"/>
      <w:r w:rsidRPr="00147F01">
        <w:t>foreach</w:t>
      </w:r>
      <w:proofErr w:type="spellEnd"/>
      <w:r w:rsidRPr="00147F01">
        <w:t xml:space="preserve"> researcher, leaning on the identified categories. As a result of this </w:t>
      </w:r>
      <w:proofErr w:type="spellStart"/>
      <w:r w:rsidRPr="00147F01">
        <w:t>secondstage</w:t>
      </w:r>
      <w:proofErr w:type="spellEnd"/>
      <w:r w:rsidRPr="00147F01">
        <w:t xml:space="preserve">, we have described five patterns of blogging </w:t>
      </w:r>
      <w:proofErr w:type="spellStart"/>
      <w:r w:rsidRPr="00147F01">
        <w:t>behaviour.When</w:t>
      </w:r>
      <w:proofErr w:type="spellEnd"/>
      <w:r w:rsidRPr="00147F01">
        <w:t xml:space="preserve"> selecting the researchers for our analysis, we have also </w:t>
      </w:r>
      <w:proofErr w:type="spellStart"/>
      <w:r w:rsidRPr="00147F01">
        <w:t>consideredethical</w:t>
      </w:r>
      <w:proofErr w:type="spellEnd"/>
      <w:r w:rsidRPr="00147F01">
        <w:t xml:space="preserve"> issues. </w:t>
      </w:r>
      <w:proofErr w:type="gramStart"/>
      <w:r w:rsidRPr="00147F01">
        <w:t xml:space="preserve">Although the data in the researchers’ blogs is </w:t>
      </w:r>
      <w:proofErr w:type="spellStart"/>
      <w:r w:rsidRPr="00147F01">
        <w:t>publiclyaccessible</w:t>
      </w:r>
      <w:proofErr w:type="spellEnd"/>
      <w:r w:rsidRPr="00147F01">
        <w:t xml:space="preserve"> and thus technically public, we consider it a private property of </w:t>
      </w:r>
      <w:proofErr w:type="spellStart"/>
      <w:r w:rsidRPr="00147F01">
        <w:t>theauthors</w:t>
      </w:r>
      <w:proofErr w:type="spellEnd"/>
      <w:r w:rsidRPr="00147F01">
        <w:t>.</w:t>
      </w:r>
      <w:proofErr w:type="gramEnd"/>
      <w:r w:rsidRPr="00147F01">
        <w:t xml:space="preserve"> As such, it has been created with a certain purpose. </w:t>
      </w:r>
      <w:proofErr w:type="spellStart"/>
      <w:r w:rsidRPr="00147F01">
        <w:t>Althoughresearch</w:t>
      </w:r>
      <w:proofErr w:type="spellEnd"/>
      <w:r w:rsidRPr="00147F01">
        <w:t xml:space="preserve"> blogs are generally addressed to the broad public, the </w:t>
      </w:r>
      <w:proofErr w:type="gramStart"/>
      <w:r w:rsidRPr="00147F01">
        <w:t>authors</w:t>
      </w:r>
      <w:proofErr w:type="gramEnd"/>
      <w:r w:rsidRPr="00147F01">
        <w:t xml:space="preserve"> </w:t>
      </w:r>
      <w:proofErr w:type="spellStart"/>
      <w:r w:rsidRPr="00147F01">
        <w:t>stillmay</w:t>
      </w:r>
      <w:proofErr w:type="spellEnd"/>
      <w:r w:rsidRPr="00147F01">
        <w:t xml:space="preserve"> not be comfortable with the use of their blogs for research purposes [32].Therefore, all selected researchers were contacted per e-mail, informed </w:t>
      </w:r>
      <w:proofErr w:type="spellStart"/>
      <w:r w:rsidRPr="00147F01">
        <w:t>aboutthe</w:t>
      </w:r>
      <w:proofErr w:type="spellEnd"/>
      <w:r w:rsidRPr="00147F01">
        <w:t xml:space="preserve"> research and asked for permission to use the content of their blogs. </w:t>
      </w:r>
      <w:proofErr w:type="spellStart"/>
      <w:r w:rsidRPr="00147F01">
        <w:t>Threeresearchers</w:t>
      </w:r>
      <w:proofErr w:type="spellEnd"/>
      <w:r w:rsidRPr="00147F01">
        <w:t xml:space="preserve"> did not give their permission and two did not reply. These </w:t>
      </w:r>
      <w:proofErr w:type="spellStart"/>
      <w:r w:rsidRPr="00147F01">
        <w:t>werethen</w:t>
      </w:r>
      <w:proofErr w:type="spellEnd"/>
      <w:r w:rsidRPr="00147F01">
        <w:t xml:space="preserve"> removed from the samples and replaced, to gain the samples </w:t>
      </w:r>
      <w:proofErr w:type="spellStart"/>
      <w:r w:rsidRPr="00147F01">
        <w:t>describedabove</w:t>
      </w:r>
      <w:proofErr w:type="spellEnd"/>
      <w:r w:rsidRPr="00147F01">
        <w:t xml:space="preserve">. Furthermore, to protect the researchers’ privacy, we have used a very broad classification of the considered research areas and we refrained </w:t>
      </w:r>
      <w:proofErr w:type="spellStart"/>
      <w:r w:rsidRPr="00147F01">
        <w:t>fromusing</w:t>
      </w:r>
      <w:proofErr w:type="spellEnd"/>
      <w:r w:rsidRPr="00147F01">
        <w:t xml:space="preserve"> any direct quotes or material from their blogs.</w:t>
      </w:r>
    </w:p>
    <w:p w:rsidR="005D3BBB" w:rsidRPr="00147F01" w:rsidRDefault="005D3BBB" w:rsidP="005D3BBB">
      <w:r w:rsidRPr="00147F01">
        <w:t>3. Findings</w:t>
      </w:r>
    </w:p>
    <w:p w:rsidR="005D3BBB" w:rsidRPr="00147F01" w:rsidRDefault="005D3BBB" w:rsidP="005D3BBB">
      <w:r w:rsidRPr="00147F01">
        <w:t xml:space="preserve">The findings discussed here are a result of an integrative analysis of the </w:t>
      </w:r>
      <w:proofErr w:type="spellStart"/>
      <w:r w:rsidRPr="00147F01">
        <w:t>firstsample</w:t>
      </w:r>
      <w:proofErr w:type="spellEnd"/>
      <w:r w:rsidRPr="00147F01">
        <w:t xml:space="preserve"> and the subsequent analysis of the second sample with the </w:t>
      </w:r>
      <w:proofErr w:type="spellStart"/>
      <w:r w:rsidRPr="00147F01">
        <w:t>developedcategories</w:t>
      </w:r>
      <w:proofErr w:type="spellEnd"/>
      <w:r w:rsidRPr="00147F01">
        <w:t xml:space="preserve">. They are to be seen as preliminary results of a research still </w:t>
      </w:r>
      <w:proofErr w:type="spellStart"/>
      <w:r w:rsidRPr="00147F01">
        <w:t>inprogress</w:t>
      </w:r>
      <w:proofErr w:type="spellEnd"/>
      <w:r w:rsidRPr="00147F01">
        <w:t xml:space="preserve"> (see Conclusions).Before exploring the blog </w:t>
      </w:r>
      <w:proofErr w:type="gramStart"/>
      <w:r w:rsidRPr="00147F01">
        <w:t>posts,</w:t>
      </w:r>
      <w:proofErr w:type="gramEnd"/>
      <w:r w:rsidRPr="00147F01">
        <w:t xml:space="preserve"> we examined the blog itself, </w:t>
      </w:r>
      <w:proofErr w:type="spellStart"/>
      <w:r w:rsidRPr="00147F01">
        <w:t>includingstatic</w:t>
      </w:r>
      <w:proofErr w:type="spellEnd"/>
      <w:r w:rsidRPr="00147F01">
        <w:t xml:space="preserve"> pages and widgets. Each blog included in the study was </w:t>
      </w:r>
      <w:proofErr w:type="spellStart"/>
      <w:r w:rsidRPr="00147F01">
        <w:t>clearlyattributed</w:t>
      </w:r>
      <w:proofErr w:type="spellEnd"/>
      <w:r w:rsidRPr="00147F01">
        <w:t xml:space="preserve"> to an individual researcher. The researchers stated their names </w:t>
      </w:r>
      <w:proofErr w:type="spellStart"/>
      <w:r w:rsidRPr="00147F01">
        <w:t>andnearly</w:t>
      </w:r>
      <w:proofErr w:type="spellEnd"/>
      <w:r w:rsidRPr="00147F01">
        <w:t xml:space="preserve"> all of them also stated their affiliation to an academic institution or </w:t>
      </w:r>
      <w:proofErr w:type="spellStart"/>
      <w:r w:rsidRPr="00147F01">
        <w:t>aninstitute</w:t>
      </w:r>
      <w:proofErr w:type="spellEnd"/>
      <w:r w:rsidRPr="00147F01">
        <w:t xml:space="preserve">. A photo was also mostly included. More than a half of </w:t>
      </w:r>
      <w:proofErr w:type="spellStart"/>
      <w:r w:rsidRPr="00147F01">
        <w:t>theresearchers</w:t>
      </w:r>
      <w:proofErr w:type="spellEnd"/>
      <w:r w:rsidRPr="00147F01">
        <w:t xml:space="preserve"> also provided links to other online profiles (web pages, </w:t>
      </w:r>
      <w:proofErr w:type="spellStart"/>
      <w:r w:rsidRPr="00147F01">
        <w:t>socialnetworking</w:t>
      </w:r>
      <w:proofErr w:type="spellEnd"/>
      <w:r w:rsidRPr="00147F01">
        <w:t xml:space="preserve"> profiles, Twitter and others). All researchers write their posts </w:t>
      </w:r>
      <w:proofErr w:type="spellStart"/>
      <w:r w:rsidRPr="00147F01">
        <w:t>inthe</w:t>
      </w:r>
      <w:proofErr w:type="spellEnd"/>
      <w:r w:rsidRPr="00147F01">
        <w:t xml:space="preserve"> first person and </w:t>
      </w:r>
      <w:r w:rsidRPr="00147F01">
        <w:lastRenderedPageBreak/>
        <w:t xml:space="preserve">address an audience, more or less directly. </w:t>
      </w:r>
      <w:proofErr w:type="gramStart"/>
      <w:r w:rsidRPr="00147F01">
        <w:t xml:space="preserve">This </w:t>
      </w:r>
      <w:proofErr w:type="spellStart"/>
      <w:r w:rsidRPr="00147F01">
        <w:t>includesdirectly</w:t>
      </w:r>
      <w:proofErr w:type="spellEnd"/>
      <w:r w:rsidRPr="00147F01">
        <w:t xml:space="preserve"> stating the audience in the blog description, ordering the </w:t>
      </w:r>
      <w:proofErr w:type="spellStart"/>
      <w:r w:rsidRPr="00147F01">
        <w:t>postsaccording</w:t>
      </w:r>
      <w:proofErr w:type="spellEnd"/>
      <w:r w:rsidRPr="00147F01">
        <w:t xml:space="preserve"> to the audience as well as addressing or questioning the </w:t>
      </w:r>
      <w:proofErr w:type="spellStart"/>
      <w:r w:rsidRPr="00147F01">
        <w:t>audiencein</w:t>
      </w:r>
      <w:proofErr w:type="spellEnd"/>
      <w:r w:rsidRPr="00147F01">
        <w:t xml:space="preserve"> the posts.</w:t>
      </w:r>
      <w:proofErr w:type="gramEnd"/>
      <w:r w:rsidRPr="00147F01">
        <w:t xml:space="preserve"> </w:t>
      </w:r>
      <w:proofErr w:type="gramStart"/>
      <w:r w:rsidRPr="00147F01">
        <w:t xml:space="preserve">Where researchers stated the purpose of their blogs, they </w:t>
      </w:r>
      <w:proofErr w:type="spellStart"/>
      <w:r w:rsidRPr="00147F01">
        <w:t>oftennoted</w:t>
      </w:r>
      <w:proofErr w:type="spellEnd"/>
      <w:r w:rsidRPr="00147F01">
        <w:t xml:space="preserve"> the desire to share.</w:t>
      </w:r>
      <w:proofErr w:type="gramEnd"/>
      <w:r w:rsidRPr="00147F01">
        <w:t xml:space="preserve"> Even for researchers who did not make the </w:t>
      </w:r>
      <w:proofErr w:type="spellStart"/>
      <w:r w:rsidRPr="00147F01">
        <w:t>purposeof</w:t>
      </w:r>
      <w:proofErr w:type="spellEnd"/>
      <w:r w:rsidRPr="00147F01">
        <w:t xml:space="preserve"> their blogs explicit this desire was visible in their blog posts: to </w:t>
      </w:r>
      <w:proofErr w:type="spellStart"/>
      <w:r w:rsidRPr="00147F01">
        <w:t>shareknowledge</w:t>
      </w:r>
      <w:proofErr w:type="spellEnd"/>
      <w:r w:rsidRPr="00147F01">
        <w:t xml:space="preserve">, experience or simply interesting </w:t>
      </w:r>
      <w:proofErr w:type="spellStart"/>
      <w:r w:rsidRPr="00147F01">
        <w:t>information.In</w:t>
      </w:r>
      <w:proofErr w:type="spellEnd"/>
      <w:r w:rsidRPr="00147F01">
        <w:t xml:space="preserve"> our analysis, we have recognised a key category, describing </w:t>
      </w:r>
      <w:proofErr w:type="spellStart"/>
      <w:r w:rsidRPr="00147F01">
        <w:t>theresearchers</w:t>
      </w:r>
      <w:proofErr w:type="spellEnd"/>
      <w:r w:rsidRPr="00147F01">
        <w:t>’ engagement in the virtual world, in this case in their blogs. The</w:t>
      </w:r>
      <w:r>
        <w:t xml:space="preserve"> </w:t>
      </w:r>
      <w:r w:rsidRPr="00147F01">
        <w:t xml:space="preserve">engagement is defined by the type of the content the researchers produce </w:t>
      </w:r>
      <w:proofErr w:type="spellStart"/>
      <w:r w:rsidRPr="00147F01">
        <w:t>andits</w:t>
      </w:r>
      <w:proofErr w:type="spellEnd"/>
      <w:r w:rsidRPr="00147F01">
        <w:t xml:space="preserve"> verbosity. Content and verbosity can be each described by </w:t>
      </w:r>
      <w:proofErr w:type="spellStart"/>
      <w:r w:rsidRPr="00147F01">
        <w:t>threesubcategories</w:t>
      </w:r>
      <w:proofErr w:type="spellEnd"/>
      <w:r w:rsidRPr="00147F01">
        <w:t>.</w:t>
      </w:r>
    </w:p>
    <w:p w:rsidR="005D3BBB" w:rsidRPr="00147F01" w:rsidRDefault="005D3BBB" w:rsidP="005D3BBB">
      <w:proofErr w:type="gramStart"/>
      <w:r w:rsidRPr="00147F01">
        <w:t>Content.</w:t>
      </w:r>
      <w:proofErr w:type="gramEnd"/>
    </w:p>
    <w:p w:rsidR="005D3BBB" w:rsidRPr="00147F01" w:rsidRDefault="005D3BBB" w:rsidP="005D3BBB">
      <w:r w:rsidRPr="00147F01">
        <w:t xml:space="preserve">The content of the blog posts varied greatly not only among the blogs but also within each blog. We have isolated three types of </w:t>
      </w:r>
      <w:proofErr w:type="spellStart"/>
      <w:r w:rsidRPr="00147F01">
        <w:t>contentauthored</w:t>
      </w:r>
      <w:proofErr w:type="spellEnd"/>
      <w:r w:rsidRPr="00147F01">
        <w:t xml:space="preserve"> by the researchers: expertise, activity and identification. Expertise-related content provides information on particular topic. We have termed </w:t>
      </w:r>
      <w:proofErr w:type="spellStart"/>
      <w:r w:rsidRPr="00147F01">
        <w:t>it‘expertise</w:t>
      </w:r>
      <w:proofErr w:type="spellEnd"/>
      <w:r w:rsidRPr="00147F01">
        <w:t xml:space="preserve">’, assuming it is typically related to the author’s research area </w:t>
      </w:r>
      <w:proofErr w:type="spellStart"/>
      <w:r w:rsidRPr="00147F01">
        <w:t>orarea</w:t>
      </w:r>
      <w:proofErr w:type="spellEnd"/>
      <w:r w:rsidRPr="00147F01">
        <w:t xml:space="preserve"> of interest. This assumption is in most cases confirmed by the </w:t>
      </w:r>
      <w:proofErr w:type="spellStart"/>
      <w:r w:rsidRPr="00147F01">
        <w:t>expressionof</w:t>
      </w:r>
      <w:proofErr w:type="spellEnd"/>
      <w:r w:rsidRPr="00147F01">
        <w:t xml:space="preserve"> the author within the blog post. Further, researchers often report about </w:t>
      </w:r>
      <w:proofErr w:type="spellStart"/>
      <w:r w:rsidRPr="00147F01">
        <w:t>theactivities</w:t>
      </w:r>
      <w:proofErr w:type="spellEnd"/>
      <w:r w:rsidRPr="00147F01">
        <w:t xml:space="preserve"> they engage in, both related to research and teaching. Very </w:t>
      </w:r>
      <w:proofErr w:type="spellStart"/>
      <w:r w:rsidRPr="00147F01">
        <w:t>typicalare</w:t>
      </w:r>
      <w:proofErr w:type="spellEnd"/>
      <w:r w:rsidRPr="00147F01">
        <w:t xml:space="preserve"> reports from conferences and workshops. Finally, some content </w:t>
      </w:r>
      <w:proofErr w:type="spellStart"/>
      <w:r w:rsidRPr="00147F01">
        <w:t>isapparently</w:t>
      </w:r>
      <w:proofErr w:type="spellEnd"/>
      <w:r w:rsidRPr="00147F01">
        <w:t xml:space="preserve"> dedicated to describing the researcher as a person. These </w:t>
      </w:r>
      <w:proofErr w:type="spellStart"/>
      <w:r w:rsidRPr="00147F01">
        <w:t>includedescriptions</w:t>
      </w:r>
      <w:proofErr w:type="spellEnd"/>
      <w:r w:rsidRPr="00147F01">
        <w:t xml:space="preserve"> of interests, personal information or purely reflexive </w:t>
      </w:r>
      <w:proofErr w:type="spellStart"/>
      <w:r w:rsidRPr="00147F01">
        <w:t>posts.Content</w:t>
      </w:r>
      <w:proofErr w:type="spellEnd"/>
      <w:r w:rsidRPr="00147F01">
        <w:t xml:space="preserve"> of this type identifies the author as a ’real’ person, existing </w:t>
      </w:r>
      <w:proofErr w:type="spellStart"/>
      <w:r w:rsidRPr="00147F01">
        <w:t>outsidethe</w:t>
      </w:r>
      <w:proofErr w:type="spellEnd"/>
      <w:r w:rsidRPr="00147F01">
        <w:t xml:space="preserve"> virtual platform. Although the three content categories are </w:t>
      </w:r>
      <w:proofErr w:type="spellStart"/>
      <w:r w:rsidRPr="00147F01">
        <w:t>sufficientlyclear</w:t>
      </w:r>
      <w:proofErr w:type="spellEnd"/>
      <w:r w:rsidRPr="00147F01">
        <w:t xml:space="preserve">-cut, they are often combined in single blog posts. For example, </w:t>
      </w:r>
      <w:proofErr w:type="spellStart"/>
      <w:r w:rsidRPr="00147F01">
        <w:t>anactivity</w:t>
      </w:r>
      <w:proofErr w:type="spellEnd"/>
      <w:r w:rsidRPr="00147F01">
        <w:t xml:space="preserve"> related content triggers a fluent shift towards an expert explanation </w:t>
      </w:r>
      <w:proofErr w:type="spellStart"/>
      <w:r w:rsidRPr="00147F01">
        <w:t>ofa</w:t>
      </w:r>
      <w:proofErr w:type="spellEnd"/>
      <w:r w:rsidRPr="00147F01">
        <w:t xml:space="preserve"> particular topic. Similarly, a description of experience can lead the </w:t>
      </w:r>
      <w:proofErr w:type="spellStart"/>
      <w:r w:rsidRPr="00147F01">
        <w:t>authorsto</w:t>
      </w:r>
      <w:proofErr w:type="spellEnd"/>
      <w:r w:rsidRPr="00147F01">
        <w:t xml:space="preserve"> reflect on themselves as </w:t>
      </w:r>
      <w:proofErr w:type="spellStart"/>
      <w:r w:rsidRPr="00147F01">
        <w:t>individuals.It</w:t>
      </w:r>
      <w:proofErr w:type="spellEnd"/>
      <w:r w:rsidRPr="00147F01">
        <w:t xml:space="preserve"> was interesting to observe the role of external resources in blog </w:t>
      </w:r>
      <w:proofErr w:type="spellStart"/>
      <w:r w:rsidRPr="00147F01">
        <w:t>posts.These</w:t>
      </w:r>
      <w:proofErr w:type="spellEnd"/>
      <w:r w:rsidRPr="00147F01">
        <w:t xml:space="preserve"> are resources (content, media, events, people) outside the blog. Blogposts often contain links or references to external resources. In some </w:t>
      </w:r>
      <w:proofErr w:type="spellStart"/>
      <w:r w:rsidRPr="00147F01">
        <w:t>manner</w:t>
      </w:r>
      <w:proofErr w:type="gramStart"/>
      <w:r w:rsidRPr="00147F01">
        <w:t>,this</w:t>
      </w:r>
      <w:proofErr w:type="spellEnd"/>
      <w:proofErr w:type="gramEnd"/>
      <w:r w:rsidRPr="00147F01">
        <w:t xml:space="preserve"> reminds us of the citation practice in scientific publication. However, </w:t>
      </w:r>
      <w:proofErr w:type="spellStart"/>
      <w:r w:rsidRPr="00147F01">
        <w:t>insome</w:t>
      </w:r>
      <w:proofErr w:type="spellEnd"/>
      <w:r w:rsidRPr="00147F01">
        <w:t xml:space="preserve"> posts, the external resource plays the chief role in shaping the content </w:t>
      </w:r>
      <w:proofErr w:type="spellStart"/>
      <w:r w:rsidRPr="00147F01">
        <w:t>ofthe</w:t>
      </w:r>
      <w:proofErr w:type="spellEnd"/>
      <w:r w:rsidRPr="00147F01">
        <w:t xml:space="preserve"> post. We have distinguished two cases: either the resource was </w:t>
      </w:r>
      <w:proofErr w:type="spellStart"/>
      <w:r w:rsidRPr="00147F01">
        <w:t>theapparent</w:t>
      </w:r>
      <w:proofErr w:type="spellEnd"/>
      <w:r w:rsidRPr="00147F01">
        <w:t xml:space="preserve"> trigger of the content (these are typically placed in the beginning </w:t>
      </w:r>
      <w:proofErr w:type="spellStart"/>
      <w:r w:rsidRPr="00147F01">
        <w:t>ofthe</w:t>
      </w:r>
      <w:proofErr w:type="spellEnd"/>
      <w:r w:rsidRPr="00147F01">
        <w:t xml:space="preserve"> post) or it is used as a major illustration (appearing further on). In </w:t>
      </w:r>
      <w:proofErr w:type="spellStart"/>
      <w:r w:rsidRPr="00147F01">
        <w:t>bothcases</w:t>
      </w:r>
      <w:proofErr w:type="spellEnd"/>
      <w:r w:rsidRPr="00147F01">
        <w:t xml:space="preserve">, such posts appear to be written with the purpose of presenting </w:t>
      </w:r>
      <w:proofErr w:type="spellStart"/>
      <w:r w:rsidRPr="00147F01">
        <w:t>theseresources</w:t>
      </w:r>
      <w:proofErr w:type="spellEnd"/>
      <w:r w:rsidRPr="00147F01">
        <w:t>. We have termed such crucial resources ‘</w:t>
      </w:r>
      <w:proofErr w:type="spellStart"/>
      <w:r w:rsidRPr="00147F01">
        <w:t>Fundstücke</w:t>
      </w:r>
      <w:proofErr w:type="spellEnd"/>
      <w:r w:rsidRPr="00147F01">
        <w:t xml:space="preserve">’ (German </w:t>
      </w:r>
      <w:proofErr w:type="spellStart"/>
      <w:r w:rsidRPr="00147F01">
        <w:t>forfinds</w:t>
      </w:r>
      <w:proofErr w:type="spellEnd"/>
      <w:r w:rsidRPr="00147F01">
        <w:t xml:space="preserve">). Connected to their use is typically an explicitly declared wish to </w:t>
      </w:r>
      <w:proofErr w:type="spellStart"/>
      <w:r w:rsidRPr="00147F01">
        <w:t>sharethem</w:t>
      </w:r>
      <w:proofErr w:type="spellEnd"/>
      <w:r w:rsidRPr="00147F01">
        <w:t xml:space="preserve">. Often the authors note that they have found them and wished to </w:t>
      </w:r>
      <w:proofErr w:type="spellStart"/>
      <w:r w:rsidRPr="00147F01">
        <w:t>sharethem</w:t>
      </w:r>
      <w:proofErr w:type="spellEnd"/>
      <w:r w:rsidRPr="00147F01">
        <w:t xml:space="preserve">. A common note is also, that the authors had this </w:t>
      </w:r>
      <w:proofErr w:type="spellStart"/>
      <w:r w:rsidRPr="00147F01">
        <w:t>Fundstück</w:t>
      </w:r>
      <w:proofErr w:type="spellEnd"/>
      <w:r w:rsidRPr="00147F01">
        <w:t xml:space="preserve"> for </w:t>
      </w:r>
      <w:proofErr w:type="spellStart"/>
      <w:r w:rsidRPr="00147F01">
        <w:t>sometime</w:t>
      </w:r>
      <w:proofErr w:type="spellEnd"/>
      <w:r w:rsidRPr="00147F01">
        <w:t xml:space="preserve"> and wished to show it to others. </w:t>
      </w:r>
      <w:proofErr w:type="spellStart"/>
      <w:r w:rsidRPr="00147F01">
        <w:t>Fundstücke</w:t>
      </w:r>
      <w:proofErr w:type="spellEnd"/>
      <w:r w:rsidRPr="00147F01">
        <w:t xml:space="preserve"> are very typical </w:t>
      </w:r>
      <w:proofErr w:type="spellStart"/>
      <w:r w:rsidRPr="00147F01">
        <w:t>forexpertise</w:t>
      </w:r>
      <w:proofErr w:type="spellEnd"/>
      <w:r w:rsidRPr="00147F01">
        <w:t xml:space="preserve">-type content and they appeared to play a major role in the blogs </w:t>
      </w:r>
      <w:proofErr w:type="spellStart"/>
      <w:r w:rsidRPr="00147F01">
        <w:t>wehave</w:t>
      </w:r>
      <w:proofErr w:type="spellEnd"/>
      <w:r w:rsidRPr="00147F01">
        <w:t xml:space="preserve"> examined.</w:t>
      </w:r>
    </w:p>
    <w:p w:rsidR="005D3BBB" w:rsidRPr="00147F01" w:rsidRDefault="005D3BBB" w:rsidP="005D3BBB">
      <w:proofErr w:type="gramStart"/>
      <w:r w:rsidRPr="00147F01">
        <w:t>Verbosity.</w:t>
      </w:r>
      <w:proofErr w:type="gramEnd"/>
    </w:p>
    <w:p w:rsidR="005D3BBB" w:rsidRPr="00147F01" w:rsidRDefault="005D3BBB" w:rsidP="005D3BBB">
      <w:r w:rsidRPr="00147F01">
        <w:t xml:space="preserve">Besides viewing the content type, we have also recognised, </w:t>
      </w:r>
      <w:proofErr w:type="spellStart"/>
      <w:r w:rsidRPr="00147F01">
        <w:t>thatthe</w:t>
      </w:r>
      <w:proofErr w:type="spellEnd"/>
      <w:r w:rsidRPr="00147F01">
        <w:t xml:space="preserve"> researchers show different forms and level of involvement. This </w:t>
      </w:r>
      <w:proofErr w:type="spellStart"/>
      <w:r w:rsidRPr="00147F01">
        <w:t>verbosityof</w:t>
      </w:r>
      <w:proofErr w:type="spellEnd"/>
      <w:r w:rsidRPr="00147F01">
        <w:t xml:space="preserve"> content can be viewed and measured with regard to three areas: level </w:t>
      </w:r>
      <w:proofErr w:type="spellStart"/>
      <w:r w:rsidRPr="00147F01">
        <w:t>ofdetail</w:t>
      </w:r>
      <w:proofErr w:type="spellEnd"/>
      <w:r w:rsidRPr="00147F01">
        <w:t>, personalisation, and interaction. Level of detail describes how much</w:t>
      </w:r>
      <w:r>
        <w:t xml:space="preserve"> </w:t>
      </w:r>
      <w:r w:rsidRPr="00147F01">
        <w:t xml:space="preserve">information </w:t>
      </w:r>
      <w:proofErr w:type="gramStart"/>
      <w:r w:rsidRPr="00147F01">
        <w:t>do the</w:t>
      </w:r>
      <w:proofErr w:type="gramEnd"/>
      <w:r w:rsidRPr="00147F01">
        <w:t xml:space="preserve"> researchers provide about the particular </w:t>
      </w:r>
      <w:proofErr w:type="spellStart"/>
      <w:r w:rsidRPr="00147F01">
        <w:t>topic.Personalisation</w:t>
      </w:r>
      <w:proofErr w:type="spellEnd"/>
      <w:r w:rsidRPr="00147F01">
        <w:t xml:space="preserve"> measures how far the authors relate to themselves (e.g. </w:t>
      </w:r>
      <w:proofErr w:type="spellStart"/>
      <w:r w:rsidRPr="00147F01">
        <w:t>givetheir</w:t>
      </w:r>
      <w:proofErr w:type="spellEnd"/>
      <w:r w:rsidRPr="00147F01">
        <w:t xml:space="preserve"> opinions, judgements). Interaction gives the intensity of the </w:t>
      </w:r>
      <w:proofErr w:type="spellStart"/>
      <w:r w:rsidRPr="00147F01">
        <w:t>authors’exchange</w:t>
      </w:r>
      <w:proofErr w:type="spellEnd"/>
      <w:r w:rsidRPr="00147F01">
        <w:t xml:space="preserve"> with the audience as well as the potential for such an </w:t>
      </w:r>
      <w:proofErr w:type="spellStart"/>
      <w:r w:rsidRPr="00147F01">
        <w:t>exchange.None</w:t>
      </w:r>
      <w:proofErr w:type="spellEnd"/>
      <w:r w:rsidRPr="00147F01">
        <w:t xml:space="preserve"> of </w:t>
      </w:r>
      <w:r w:rsidRPr="00147F01">
        <w:lastRenderedPageBreak/>
        <w:t xml:space="preserve">these measures is simply quantitative. </w:t>
      </w:r>
      <w:proofErr w:type="gramStart"/>
      <w:r w:rsidRPr="00147F01">
        <w:t xml:space="preserve">Each form of verbosity </w:t>
      </w:r>
      <w:proofErr w:type="spellStart"/>
      <w:r w:rsidRPr="00147F01">
        <w:t>leadsto</w:t>
      </w:r>
      <w:proofErr w:type="spellEnd"/>
      <w:r w:rsidRPr="00147F01">
        <w:t xml:space="preserve"> the production of more words and thus longer posts.</w:t>
      </w:r>
      <w:proofErr w:type="gramEnd"/>
      <w:r w:rsidRPr="00147F01">
        <w:t xml:space="preserve"> </w:t>
      </w:r>
      <w:proofErr w:type="gramStart"/>
      <w:r w:rsidRPr="00147F01">
        <w:t xml:space="preserve">A text analysis </w:t>
      </w:r>
      <w:proofErr w:type="spellStart"/>
      <w:r w:rsidRPr="00147F01">
        <w:t>isnecessary</w:t>
      </w:r>
      <w:proofErr w:type="spellEnd"/>
      <w:r w:rsidRPr="00147F01">
        <w:t xml:space="preserve"> to describe them in each post.</w:t>
      </w:r>
      <w:proofErr w:type="gramEnd"/>
      <w:r w:rsidRPr="00147F01">
        <w:t xml:space="preserve"> The ‘measuring’ is thus subjective.</w:t>
      </w:r>
    </w:p>
    <w:p w:rsidR="005D3BBB" w:rsidRPr="00147F01" w:rsidRDefault="005D3BBB" w:rsidP="005D3BBB">
      <w:proofErr w:type="gramStart"/>
      <w:r w:rsidRPr="00147F01">
        <w:t>Patterns.</w:t>
      </w:r>
      <w:proofErr w:type="gramEnd"/>
    </w:p>
    <w:p w:rsidR="005D3BBB" w:rsidRPr="00147F01" w:rsidRDefault="005D3BBB" w:rsidP="005D3BBB">
      <w:r w:rsidRPr="00147F01">
        <w:t xml:space="preserve">Viewing the content and the verbosity, we have attempted </w:t>
      </w:r>
      <w:proofErr w:type="spellStart"/>
      <w:r w:rsidRPr="00147F01">
        <w:t>todescribe</w:t>
      </w:r>
      <w:proofErr w:type="spellEnd"/>
      <w:r w:rsidRPr="00147F01">
        <w:t xml:space="preserve"> the distributions. Although this was not very meaningful, given </w:t>
      </w:r>
      <w:proofErr w:type="spellStart"/>
      <w:r w:rsidRPr="00147F01">
        <w:t>thelimited</w:t>
      </w:r>
      <w:proofErr w:type="spellEnd"/>
      <w:r w:rsidRPr="00147F01">
        <w:t xml:space="preserve"> size of our sample, by combining the dimensions content </w:t>
      </w:r>
      <w:proofErr w:type="spellStart"/>
      <w:r w:rsidRPr="00147F01">
        <w:t>andverbosity</w:t>
      </w:r>
      <w:proofErr w:type="spellEnd"/>
      <w:r w:rsidRPr="00147F01">
        <w:t xml:space="preserve">, we were able to identify patterns. These patterns described </w:t>
      </w:r>
      <w:proofErr w:type="spellStart"/>
      <w:r w:rsidRPr="00147F01">
        <w:t>theindividual</w:t>
      </w:r>
      <w:proofErr w:type="spellEnd"/>
      <w:r w:rsidRPr="00147F01">
        <w:t xml:space="preserve"> use of blogs by researchers. Figure 1 illustrates these </w:t>
      </w:r>
      <w:proofErr w:type="spellStart"/>
      <w:r w:rsidRPr="00147F01">
        <w:t>patternswithin</w:t>
      </w:r>
      <w:proofErr w:type="spellEnd"/>
      <w:r w:rsidRPr="00147F01">
        <w:t xml:space="preserve"> the content-verbosity portfolio. The content types are given on </w:t>
      </w:r>
      <w:proofErr w:type="spellStart"/>
      <w:r w:rsidRPr="00147F01">
        <w:t>thevertical</w:t>
      </w:r>
      <w:proofErr w:type="spellEnd"/>
      <w:r w:rsidRPr="00147F01">
        <w:t xml:space="preserve"> axis and the verbosity on the horizontal axis. </w:t>
      </w:r>
      <w:proofErr w:type="gramStart"/>
      <w:r w:rsidRPr="00147F01">
        <w:t xml:space="preserve">The width of the </w:t>
      </w:r>
      <w:proofErr w:type="spellStart"/>
      <w:r w:rsidRPr="00147F01">
        <w:t>barsrepresents</w:t>
      </w:r>
      <w:proofErr w:type="spellEnd"/>
      <w:r w:rsidRPr="00147F01">
        <w:t xml:space="preserve"> the frequency of the content type and the colour intensity </w:t>
      </w:r>
      <w:proofErr w:type="spellStart"/>
      <w:r w:rsidRPr="00147F01">
        <w:t>depictsthe</w:t>
      </w:r>
      <w:proofErr w:type="spellEnd"/>
      <w:r w:rsidRPr="00147F01">
        <w:t xml:space="preserve"> level of verbosity.</w:t>
      </w:r>
      <w:proofErr w:type="gramEnd"/>
      <w:r w:rsidRPr="00147F01">
        <w:t xml:space="preserve"> Not all blog posts have to follow the descriptions. </w:t>
      </w:r>
      <w:proofErr w:type="spellStart"/>
      <w:r w:rsidRPr="00147F01">
        <w:t>Thenames</w:t>
      </w:r>
      <w:proofErr w:type="spellEnd"/>
      <w:r w:rsidRPr="00147F01">
        <w:t xml:space="preserve"> of the patterns have a metaphoric meaning and should support quick association with the pattern description.</w:t>
      </w:r>
    </w:p>
    <w:p w:rsidR="005D3BBB" w:rsidRPr="00147F01" w:rsidRDefault="005D3BBB" w:rsidP="005D3BBB">
      <w:r w:rsidRPr="00147F01">
        <w:t>Presence</w:t>
      </w:r>
    </w:p>
    <w:p w:rsidR="005D3BBB" w:rsidRPr="00147F01" w:rsidRDefault="005D3BBB" w:rsidP="005D3BBB">
      <w:r w:rsidRPr="00147F01">
        <w:t xml:space="preserve">. The first pattern is characterised through low levels of </w:t>
      </w:r>
      <w:proofErr w:type="spellStart"/>
      <w:r w:rsidRPr="00147F01">
        <w:t>verbosity.The</w:t>
      </w:r>
      <w:proofErr w:type="spellEnd"/>
      <w:r w:rsidRPr="00147F01">
        <w:t xml:space="preserve"> researchers (we found two in our sample) produced mainly expertise-type posts as well as some activity posts. These posts, although in one </w:t>
      </w:r>
      <w:proofErr w:type="spellStart"/>
      <w:r w:rsidRPr="00147F01">
        <w:t>casenumerous</w:t>
      </w:r>
      <w:proofErr w:type="spellEnd"/>
      <w:r w:rsidRPr="00147F01">
        <w:t xml:space="preserve">, however contained a low amount of information. Most of </w:t>
      </w:r>
      <w:proofErr w:type="spellStart"/>
      <w:r w:rsidRPr="00147F01">
        <w:t>themwere</w:t>
      </w:r>
      <w:proofErr w:type="spellEnd"/>
      <w:r w:rsidRPr="00147F01">
        <w:t xml:space="preserve"> based on external resources and did hardly more than disseminate </w:t>
      </w:r>
      <w:proofErr w:type="spellStart"/>
      <w:r w:rsidRPr="00147F01">
        <w:t>whatwas</w:t>
      </w:r>
      <w:proofErr w:type="spellEnd"/>
      <w:r w:rsidRPr="00147F01">
        <w:t xml:space="preserve"> written elsewhere. Although the authors we present in the </w:t>
      </w:r>
      <w:proofErr w:type="spellStart"/>
      <w:r w:rsidRPr="00147F01">
        <w:t>blogosphere</w:t>
      </w:r>
      <w:proofErr w:type="gramStart"/>
      <w:r w:rsidRPr="00147F01">
        <w:t>,they</w:t>
      </w:r>
      <w:proofErr w:type="spellEnd"/>
      <w:proofErr w:type="gramEnd"/>
      <w:r w:rsidRPr="00147F01">
        <w:t xml:space="preserve"> showed little engagement.</w:t>
      </w:r>
    </w:p>
    <w:p w:rsidR="005D3BBB" w:rsidRPr="00147F01" w:rsidRDefault="005D3BBB" w:rsidP="005D3BBB">
      <w:r w:rsidRPr="00147F01">
        <w:t>Knowledge base</w:t>
      </w:r>
    </w:p>
    <w:p w:rsidR="005D3BBB" w:rsidRPr="00147F01" w:rsidRDefault="005D3BBB" w:rsidP="005D3BBB">
      <w:r w:rsidRPr="00147F01">
        <w:t xml:space="preserve">. This pattern was most common particularly among </w:t>
      </w:r>
      <w:proofErr w:type="spellStart"/>
      <w:r w:rsidRPr="00147F01">
        <w:t>theresearchers</w:t>
      </w:r>
      <w:proofErr w:type="spellEnd"/>
      <w:r w:rsidRPr="00147F01">
        <w:t xml:space="preserve"> on the level of research assistant as well as those coming </w:t>
      </w:r>
      <w:proofErr w:type="spellStart"/>
      <w:r w:rsidRPr="00147F01">
        <w:t>fromnatural</w:t>
      </w:r>
      <w:proofErr w:type="spellEnd"/>
      <w:r w:rsidRPr="00147F01">
        <w:t xml:space="preserve"> sciences. The posts are mainly expertise-oriented, with a high level </w:t>
      </w:r>
      <w:proofErr w:type="spellStart"/>
      <w:r w:rsidRPr="00147F01">
        <w:t>ofdetail</w:t>
      </w:r>
      <w:proofErr w:type="spellEnd"/>
      <w:r w:rsidRPr="00147F01">
        <w:t xml:space="preserve">, but lower level of personalisation and interaction. The focus appears to be on the dissemination of information and the authors often mention </w:t>
      </w:r>
      <w:proofErr w:type="spellStart"/>
      <w:r w:rsidRPr="00147F01">
        <w:t>themotive</w:t>
      </w:r>
      <w:proofErr w:type="spellEnd"/>
      <w:r w:rsidRPr="00147F01">
        <w:t xml:space="preserve"> of sharing.</w:t>
      </w:r>
    </w:p>
    <w:p w:rsidR="005D3BBB" w:rsidRPr="00147F01" w:rsidRDefault="005D3BBB" w:rsidP="005D3BBB">
      <w:r w:rsidRPr="00147F01">
        <w:t>Expose</w:t>
      </w:r>
    </w:p>
    <w:p w:rsidR="005D3BBB" w:rsidRPr="00147F01" w:rsidRDefault="005D3BBB" w:rsidP="005D3BBB">
      <w:r w:rsidRPr="00147F01">
        <w:t xml:space="preserve">. Particularly researchers on professorial level provided expertise-and activity-oriented posts, providing not only high level of detail, but </w:t>
      </w:r>
      <w:proofErr w:type="spellStart"/>
      <w:r w:rsidRPr="00147F01">
        <w:t>alsohigher</w:t>
      </w:r>
      <w:proofErr w:type="spellEnd"/>
      <w:r w:rsidRPr="00147F01">
        <w:t xml:space="preserve"> levels of personalisation. Researchers within this pattern focused not</w:t>
      </w:r>
      <w:r>
        <w:t xml:space="preserve"> </w:t>
      </w:r>
      <w:r w:rsidRPr="00147F01">
        <w:t>only on dissemination, but apparently also sharing their opinions and</w:t>
      </w:r>
      <w:r>
        <w:t xml:space="preserve"> </w:t>
      </w:r>
      <w:r w:rsidRPr="00147F01">
        <w:t>thoughts.</w:t>
      </w:r>
    </w:p>
    <w:p w:rsidR="005D3BBB" w:rsidRPr="00147F01" w:rsidRDefault="005D3BBB" w:rsidP="005D3BBB">
      <w:r w:rsidRPr="00147F01">
        <w:t>Figure 1: Blogging patterns</w:t>
      </w:r>
    </w:p>
    <w:p w:rsidR="005D3BBB" w:rsidRPr="00147F01" w:rsidRDefault="005D3BBB" w:rsidP="005D3BBB">
      <w:r>
        <w:rPr>
          <w:noProof/>
          <w:lang w:eastAsia="en-GB"/>
        </w:rPr>
        <w:lastRenderedPageBreak/>
        <w:drawing>
          <wp:inline distT="0" distB="0" distL="0" distR="0">
            <wp:extent cx="4772025" cy="7210425"/>
            <wp:effectExtent l="0" t="0" r="9525" b="9525"/>
            <wp:docPr id="7" name="Picture 7" descr="https://html1-f.scribdassets.com/71zdlotzsw15wkib/images/8-1b51b0bb4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https://html1-f.scribdassets.com/71zdlotzsw15wkib/images/8-1b51b0bb41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2025" cy="7210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D3BBB" w:rsidRPr="00147F01" w:rsidRDefault="005D3BBB" w:rsidP="005D3BBB">
      <w:r w:rsidRPr="00147F01">
        <w:t>Visit card</w:t>
      </w:r>
    </w:p>
    <w:p w:rsidR="005D3BBB" w:rsidRPr="00147F01" w:rsidRDefault="005D3BBB" w:rsidP="005D3BBB">
      <w:r w:rsidRPr="00147F01">
        <w:t xml:space="preserve">. Although we did not find this pattern in full, we have </w:t>
      </w:r>
      <w:proofErr w:type="spellStart"/>
      <w:r w:rsidRPr="00147F01">
        <w:t>seentendencies</w:t>
      </w:r>
      <w:proofErr w:type="spellEnd"/>
      <w:r w:rsidRPr="00147F01">
        <w:t xml:space="preserve"> of development towards this pattern. A researcher writing a </w:t>
      </w:r>
      <w:proofErr w:type="spellStart"/>
      <w:r w:rsidRPr="00147F01">
        <w:t>visitcard</w:t>
      </w:r>
      <w:proofErr w:type="spellEnd"/>
      <w:r w:rsidRPr="00147F01">
        <w:t xml:space="preserve"> blog would focus on activity and identification-oriented posts, with </w:t>
      </w:r>
      <w:proofErr w:type="spellStart"/>
      <w:r w:rsidRPr="00147F01">
        <w:t>ahigh</w:t>
      </w:r>
      <w:proofErr w:type="spellEnd"/>
      <w:r w:rsidRPr="00147F01">
        <w:t xml:space="preserve"> level of personalisation. Posts matching this pattern showed </w:t>
      </w:r>
      <w:proofErr w:type="spellStart"/>
      <w:r w:rsidRPr="00147F01">
        <w:t>surprisinglylow</w:t>
      </w:r>
      <w:proofErr w:type="spellEnd"/>
      <w:r w:rsidRPr="00147F01">
        <w:t xml:space="preserve"> levels of detail - for more detail, the readers were supplied with links </w:t>
      </w:r>
      <w:proofErr w:type="spellStart"/>
      <w:r w:rsidRPr="00147F01">
        <w:t>toexternal</w:t>
      </w:r>
      <w:proofErr w:type="spellEnd"/>
      <w:r w:rsidRPr="00147F01">
        <w:t xml:space="preserve"> resources.</w:t>
      </w:r>
    </w:p>
    <w:p w:rsidR="005D3BBB" w:rsidRPr="00147F01" w:rsidRDefault="005D3BBB" w:rsidP="005D3BBB">
      <w:r w:rsidRPr="00147F01">
        <w:t>Communication platform</w:t>
      </w:r>
    </w:p>
    <w:p w:rsidR="005D3BBB" w:rsidRPr="00147F01" w:rsidRDefault="005D3BBB" w:rsidP="005D3BBB">
      <w:r w:rsidRPr="00147F01">
        <w:lastRenderedPageBreak/>
        <w:t xml:space="preserve">. Again, we did not find a full demonstration of </w:t>
      </w:r>
      <w:proofErr w:type="spellStart"/>
      <w:r w:rsidRPr="00147F01">
        <w:t>thispattern</w:t>
      </w:r>
      <w:proofErr w:type="spellEnd"/>
      <w:r w:rsidRPr="00147F01">
        <w:t xml:space="preserve">. However, some researchers would very actively call for </w:t>
      </w:r>
      <w:proofErr w:type="spellStart"/>
      <w:r w:rsidRPr="00147F01">
        <w:t>interactionand</w:t>
      </w:r>
      <w:proofErr w:type="spellEnd"/>
      <w:r w:rsidRPr="00147F01">
        <w:t xml:space="preserve"> attempt to actively interact with their readers. A blog that would </w:t>
      </w:r>
      <w:proofErr w:type="spellStart"/>
      <w:r w:rsidRPr="00147F01">
        <w:t>fullyfollow</w:t>
      </w:r>
      <w:proofErr w:type="spellEnd"/>
      <w:r w:rsidRPr="00147F01">
        <w:t xml:space="preserve"> this pattern would be expected to contain posts of different content, but highly personalised and interactive.</w:t>
      </w:r>
    </w:p>
    <w:p w:rsidR="005D3BBB" w:rsidRPr="00147F01" w:rsidRDefault="005D3BBB" w:rsidP="005D3BBB">
      <w:r w:rsidRPr="00147F01">
        <w:t>4. Conclusions</w:t>
      </w:r>
    </w:p>
    <w:p w:rsidR="005D3BBB" w:rsidRPr="00147F01" w:rsidRDefault="005D3BBB" w:rsidP="005D3BBB">
      <w:r w:rsidRPr="00147F01">
        <w:t xml:space="preserve">First, we have to point out, that given the nature of our sampling </w:t>
      </w:r>
      <w:proofErr w:type="spellStart"/>
      <w:r w:rsidRPr="00147F01">
        <w:t>procedures</w:t>
      </w:r>
      <w:proofErr w:type="gramStart"/>
      <w:r w:rsidRPr="00147F01">
        <w:t>,the</w:t>
      </w:r>
      <w:proofErr w:type="spellEnd"/>
      <w:proofErr w:type="gramEnd"/>
      <w:r w:rsidRPr="00147F01">
        <w:t xml:space="preserve"> data does not allow any conclusions about the population of </w:t>
      </w:r>
      <w:proofErr w:type="spellStart"/>
      <w:r w:rsidRPr="00147F01">
        <w:t>bloggingacademic</w:t>
      </w:r>
      <w:proofErr w:type="spellEnd"/>
      <w:r w:rsidRPr="00147F01">
        <w:t xml:space="preserve"> researchers. Although some conclusions might be drawn </w:t>
      </w:r>
      <w:proofErr w:type="spellStart"/>
      <w:r w:rsidRPr="00147F01">
        <w:t>throughanalytical</w:t>
      </w:r>
      <w:proofErr w:type="spellEnd"/>
      <w:r w:rsidRPr="00147F01">
        <w:t xml:space="preserve"> generalisation, we refrained from it in this article. The </w:t>
      </w:r>
      <w:proofErr w:type="spellStart"/>
      <w:r w:rsidRPr="00147F01">
        <w:t>researchpresented</w:t>
      </w:r>
      <w:proofErr w:type="spellEnd"/>
      <w:r w:rsidRPr="00147F01">
        <w:t xml:space="preserve"> here is to be still seen as a research in progress. </w:t>
      </w:r>
      <w:proofErr w:type="gramStart"/>
      <w:r w:rsidRPr="00147F01">
        <w:t xml:space="preserve">The small </w:t>
      </w:r>
      <w:proofErr w:type="spellStart"/>
      <w:r w:rsidRPr="00147F01">
        <w:t>samplewas</w:t>
      </w:r>
      <w:proofErr w:type="spellEnd"/>
      <w:r w:rsidRPr="00147F01">
        <w:t xml:space="preserve"> acceptable in the described first stages of the research.</w:t>
      </w:r>
      <w:proofErr w:type="gramEnd"/>
      <w:r w:rsidRPr="00147F01">
        <w:t xml:space="preserve"> It allowed a </w:t>
      </w:r>
      <w:proofErr w:type="spellStart"/>
      <w:r w:rsidRPr="00147F01">
        <w:t>verydetailed</w:t>
      </w:r>
      <w:proofErr w:type="spellEnd"/>
      <w:r w:rsidRPr="00147F01">
        <w:t xml:space="preserve">, iterative analysis, resulting in an analytical framework and a </w:t>
      </w:r>
      <w:proofErr w:type="spellStart"/>
      <w:r w:rsidRPr="00147F01">
        <w:t>firsttypology</w:t>
      </w:r>
      <w:proofErr w:type="spellEnd"/>
      <w:r w:rsidRPr="00147F01">
        <w:t xml:space="preserve"> of blog and blog contents. However, it does not allow </w:t>
      </w:r>
      <w:proofErr w:type="spellStart"/>
      <w:r w:rsidRPr="00147F01">
        <w:t>furtherverification</w:t>
      </w:r>
      <w:proofErr w:type="spellEnd"/>
      <w:r w:rsidRPr="00147F01">
        <w:t xml:space="preserve"> of the results. To verify and further develop the findings, </w:t>
      </w:r>
      <w:proofErr w:type="spellStart"/>
      <w:r w:rsidRPr="00147F01">
        <w:t>furtherresearch</w:t>
      </w:r>
      <w:proofErr w:type="spellEnd"/>
      <w:r w:rsidRPr="00147F01">
        <w:t xml:space="preserve"> blogs and bloggers have to be included in the analysis. It is </w:t>
      </w:r>
      <w:proofErr w:type="spellStart"/>
      <w:r w:rsidRPr="00147F01">
        <w:t>alsoinsufficient</w:t>
      </w:r>
      <w:proofErr w:type="spellEnd"/>
      <w:r w:rsidRPr="00147F01">
        <w:t xml:space="preserve"> to include only German researchers. Only a fraction of </w:t>
      </w:r>
      <w:proofErr w:type="spellStart"/>
      <w:r w:rsidRPr="00147F01">
        <w:t>Germanresearchers</w:t>
      </w:r>
      <w:proofErr w:type="spellEnd"/>
      <w:r w:rsidRPr="00147F01">
        <w:t xml:space="preserve"> uses either blogs or other Social Media and Web 2.0 </w:t>
      </w:r>
      <w:proofErr w:type="gramStart"/>
      <w:r w:rsidRPr="00147F01">
        <w:t>applications[</w:t>
      </w:r>
      <w:proofErr w:type="gramEnd"/>
      <w:r w:rsidRPr="00147F01">
        <w:t xml:space="preserve">33]. We will therefore include international researchers in further </w:t>
      </w:r>
      <w:proofErr w:type="spellStart"/>
      <w:r w:rsidRPr="00147F01">
        <w:t>research.The</w:t>
      </w:r>
      <w:proofErr w:type="spellEnd"/>
      <w:r w:rsidRPr="00147F01">
        <w:t xml:space="preserve"> purpose of our study was not to describe the blogging behaviour </w:t>
      </w:r>
      <w:proofErr w:type="spellStart"/>
      <w:r w:rsidRPr="00147F01">
        <w:t>ofthe</w:t>
      </w:r>
      <w:proofErr w:type="spellEnd"/>
      <w:r w:rsidRPr="00147F01">
        <w:t xml:space="preserve"> population of blogging academic researchers, but to explore the types </w:t>
      </w:r>
      <w:proofErr w:type="spellStart"/>
      <w:r w:rsidRPr="00147F01">
        <w:t>ofinformation</w:t>
      </w:r>
      <w:proofErr w:type="spellEnd"/>
      <w:r w:rsidRPr="00147F01">
        <w:t xml:space="preserve"> that they provided in their blogs. In our study, we have viewed blog as a publication, possibly presentation platform of existing </w:t>
      </w:r>
      <w:proofErr w:type="spellStart"/>
      <w:r w:rsidRPr="00147F01">
        <w:t>researchers.By</w:t>
      </w:r>
      <w:proofErr w:type="spellEnd"/>
      <w:r w:rsidRPr="00147F01">
        <w:t xml:space="preserve"> seeing the author of the blog as a ‘real’ person engaged </w:t>
      </w:r>
      <w:proofErr w:type="gramStart"/>
      <w:r w:rsidRPr="00147F01">
        <w:t>online,</w:t>
      </w:r>
      <w:proofErr w:type="gramEnd"/>
      <w:r w:rsidRPr="00147F01">
        <w:t xml:space="preserve"> have </w:t>
      </w:r>
      <w:proofErr w:type="spellStart"/>
      <w:r w:rsidRPr="00147F01">
        <w:t>beenled</w:t>
      </w:r>
      <w:proofErr w:type="spellEnd"/>
      <w:r w:rsidRPr="00147F01">
        <w:t xml:space="preserve"> to distinguish between the content and its verbosity. This is a </w:t>
      </w:r>
      <w:proofErr w:type="spellStart"/>
      <w:r w:rsidRPr="00147F01">
        <w:t>differentapproach</w:t>
      </w:r>
      <w:proofErr w:type="spellEnd"/>
      <w:r w:rsidRPr="00147F01">
        <w:t xml:space="preserve"> from existing typologies, which focused mainly on content [6, 34].The verbosity can be interpreted as the authors’ engagement with the posts </w:t>
      </w:r>
      <w:proofErr w:type="spellStart"/>
      <w:r w:rsidRPr="00147F01">
        <w:t>aswell</w:t>
      </w:r>
      <w:proofErr w:type="spellEnd"/>
      <w:r w:rsidRPr="00147F01">
        <w:t xml:space="preserve"> as the blog itself. The patterns we have derived rely strongly both on </w:t>
      </w:r>
      <w:proofErr w:type="spellStart"/>
      <w:r w:rsidRPr="00147F01">
        <w:t>thecontent</w:t>
      </w:r>
      <w:proofErr w:type="spellEnd"/>
      <w:r w:rsidRPr="00147F01">
        <w:t xml:space="preserve"> type and the verbosity, supporting the importance of both factors. </w:t>
      </w:r>
      <w:proofErr w:type="spellStart"/>
      <w:r w:rsidRPr="00147F01">
        <w:t>Thepatterns</w:t>
      </w:r>
      <w:proofErr w:type="spellEnd"/>
      <w:r w:rsidRPr="00147F01">
        <w:t xml:space="preserve"> we have observed, though they cannot be viewed as verified </w:t>
      </w:r>
      <w:proofErr w:type="spellStart"/>
      <w:r w:rsidRPr="00147F01">
        <w:t>orgeneralisable</w:t>
      </w:r>
      <w:proofErr w:type="spellEnd"/>
      <w:r w:rsidRPr="00147F01">
        <w:t xml:space="preserve">, underline the focus on the individual bloggers </w:t>
      </w:r>
      <w:proofErr w:type="gramStart"/>
      <w:r w:rsidRPr="00147F01">
        <w:t>an</w:t>
      </w:r>
      <w:proofErr w:type="gramEnd"/>
      <w:r w:rsidRPr="00147F01">
        <w:t xml:space="preserve"> their blogs.</w:t>
      </w:r>
    </w:p>
    <w:p w:rsidR="005D3BBB" w:rsidRPr="00147F01" w:rsidRDefault="005D3BBB" w:rsidP="005D3BBB">
      <w:r w:rsidRPr="00147F01">
        <w:t xml:space="preserve">Helena </w:t>
      </w:r>
      <w:proofErr w:type="spellStart"/>
      <w:r w:rsidRPr="00147F01">
        <w:t>Bukvova</w:t>
      </w:r>
      <w:proofErr w:type="spellEnd"/>
      <w:r w:rsidRPr="00147F01">
        <w:t xml:space="preserve">, Hendrik </w:t>
      </w:r>
      <w:proofErr w:type="spellStart"/>
      <w:r w:rsidRPr="00147F01">
        <w:t>Kalb</w:t>
      </w:r>
      <w:proofErr w:type="spellEnd"/>
      <w:r w:rsidRPr="00147F01">
        <w:t xml:space="preserve">, Eric </w:t>
      </w:r>
      <w:proofErr w:type="spellStart"/>
      <w:r w:rsidRPr="00147F01">
        <w:t>Schoop</w:t>
      </w:r>
      <w:proofErr w:type="spellEnd"/>
    </w:p>
    <w:p w:rsidR="005D3BBB" w:rsidRPr="00147F01" w:rsidRDefault="005D3BBB" w:rsidP="005D3BBB">
      <w:r w:rsidRPr="00147F01">
        <w:t>Proceedings ELPUB2010 – Conference on Electronic Publishing June 2010 – Helsinki, Finland</w:t>
      </w:r>
    </w:p>
    <w:p w:rsidR="005D3BBB" w:rsidRPr="00147F01" w:rsidRDefault="005D3BBB" w:rsidP="005D3BBB">
      <w:r w:rsidRPr="00147F01">
        <w:t xml:space="preserve">This approach could be inappropriate in analysing private blogs, because </w:t>
      </w:r>
      <w:proofErr w:type="spellStart"/>
      <w:r w:rsidRPr="00147F01">
        <w:t>theoffline</w:t>
      </w:r>
      <w:proofErr w:type="spellEnd"/>
      <w:r w:rsidRPr="00147F01">
        <w:t xml:space="preserve"> identity of the authors is uncertain [35]. In case of research </w:t>
      </w:r>
      <w:proofErr w:type="spellStart"/>
      <w:r w:rsidRPr="00147F01">
        <w:t>blogs</w:t>
      </w:r>
      <w:proofErr w:type="gramStart"/>
      <w:r w:rsidRPr="00147F01">
        <w:t>,however</w:t>
      </w:r>
      <w:proofErr w:type="spellEnd"/>
      <w:proofErr w:type="gramEnd"/>
      <w:r w:rsidRPr="00147F01">
        <w:t>, the authors’ identity can be traced. Approaching blogs as platforms</w:t>
      </w:r>
      <w:r>
        <w:t xml:space="preserve"> </w:t>
      </w:r>
      <w:r w:rsidRPr="00147F01">
        <w:t>for</w:t>
      </w:r>
      <w:r>
        <w:t xml:space="preserve"> </w:t>
      </w:r>
      <w:r w:rsidRPr="00147F01">
        <w:t>Presentation</w:t>
      </w:r>
      <w:r>
        <w:t xml:space="preserve"> </w:t>
      </w:r>
      <w:r w:rsidRPr="00147F01">
        <w:t>and not just for</w:t>
      </w:r>
      <w:r>
        <w:t xml:space="preserve"> </w:t>
      </w:r>
      <w:r w:rsidRPr="00147F01">
        <w:t>publishing</w:t>
      </w:r>
      <w:r>
        <w:t xml:space="preserve"> </w:t>
      </w:r>
      <w:r w:rsidRPr="00147F01">
        <w:t>offers new views for discussing blogs in research.</w:t>
      </w:r>
    </w:p>
    <w:p w:rsidR="005D3BBB" w:rsidRPr="00147F01" w:rsidRDefault="005D3BBB" w:rsidP="005D3BBB">
      <w:r w:rsidRPr="00147F01">
        <w:t>Acknowledgements</w:t>
      </w:r>
    </w:p>
    <w:p w:rsidR="005D3BBB" w:rsidRPr="00147F01" w:rsidRDefault="005D3BBB" w:rsidP="005D3BBB">
      <w:r w:rsidRPr="00147F01">
        <w:t xml:space="preserve">The authors would like to thank all researchers, who have agreed to </w:t>
      </w:r>
      <w:proofErr w:type="spellStart"/>
      <w:r w:rsidRPr="00147F01">
        <w:t>havetheir</w:t>
      </w:r>
      <w:proofErr w:type="spellEnd"/>
      <w:r w:rsidRPr="00147F01">
        <w:t xml:space="preserve"> weblogs examined in this study.</w:t>
      </w:r>
    </w:p>
    <w:p w:rsidR="005D3BBB" w:rsidRPr="00147F01" w:rsidRDefault="005D3BBB" w:rsidP="005D3BBB">
      <w:r w:rsidRPr="00147F01">
        <w:t>Notes and References</w:t>
      </w:r>
    </w:p>
    <w:p w:rsidR="005D3BBB" w:rsidRPr="00147F01" w:rsidRDefault="005D3BBB" w:rsidP="005D3BBB">
      <w:r w:rsidRPr="00147F01">
        <w:t xml:space="preserve">[1] P. A. DAVID, Patronage, reputation, and common agency contracting </w:t>
      </w:r>
      <w:proofErr w:type="spellStart"/>
      <w:r w:rsidRPr="00147F01">
        <w:t>inthe</w:t>
      </w:r>
      <w:proofErr w:type="spellEnd"/>
      <w:r w:rsidRPr="00147F01">
        <w:t xml:space="preserve"> scientific revolution: From keeping ’nature’s secrets’ to </w:t>
      </w:r>
      <w:proofErr w:type="spellStart"/>
      <w:r w:rsidRPr="00147F01">
        <w:t>theinstitutionalization</w:t>
      </w:r>
      <w:proofErr w:type="spellEnd"/>
      <w:r w:rsidRPr="00147F01">
        <w:t xml:space="preserve"> of ’open science’, SIEPR Policy paper No. 03-039,2004.[2] H. KALB, H. BUKVOVA, E. SCHOOP, The digital researcher: </w:t>
      </w:r>
      <w:proofErr w:type="spellStart"/>
      <w:r w:rsidRPr="00147F01">
        <w:t>Exploringthe</w:t>
      </w:r>
      <w:proofErr w:type="spellEnd"/>
      <w:r w:rsidRPr="00147F01">
        <w:t xml:space="preserve"> use of social software in the research process,</w:t>
      </w:r>
    </w:p>
    <w:p w:rsidR="005D3BBB" w:rsidRPr="00147F01" w:rsidRDefault="005D3BBB" w:rsidP="005D3BBB">
      <w:r w:rsidRPr="00147F01">
        <w:lastRenderedPageBreak/>
        <w:t xml:space="preserve">Sprouts: Working </w:t>
      </w:r>
      <w:proofErr w:type="spellStart"/>
      <w:r w:rsidRPr="00147F01">
        <w:t>Paperson</w:t>
      </w:r>
      <w:proofErr w:type="spellEnd"/>
      <w:r w:rsidRPr="00147F01">
        <w:t xml:space="preserve"> Information Systems</w:t>
      </w:r>
    </w:p>
    <w:p w:rsidR="005D3BBB" w:rsidRPr="00147F01" w:rsidRDefault="005D3BBB" w:rsidP="005D3BBB">
      <w:r w:rsidRPr="00147F01">
        <w:t xml:space="preserve">, vol. 9, no. 34, 2009.[3] E. LEE, D. MCDONALD, N. ANDERSON, P. </w:t>
      </w:r>
      <w:proofErr w:type="spellStart"/>
      <w:r w:rsidRPr="00147F01">
        <w:t>TARCZYHORNOCH,Incorporating</w:t>
      </w:r>
      <w:proofErr w:type="spellEnd"/>
      <w:r w:rsidRPr="00147F01">
        <w:t xml:space="preserve"> </w:t>
      </w:r>
      <w:proofErr w:type="spellStart"/>
      <w:r w:rsidRPr="00147F01">
        <w:t>collaboratory</w:t>
      </w:r>
      <w:proofErr w:type="spellEnd"/>
      <w:r w:rsidRPr="00147F01">
        <w:t xml:space="preserve"> concepts into informatics in support </w:t>
      </w:r>
      <w:proofErr w:type="spellStart"/>
      <w:r w:rsidRPr="00147F01">
        <w:t>oftranslational</w:t>
      </w:r>
      <w:proofErr w:type="spellEnd"/>
      <w:r w:rsidRPr="00147F01">
        <w:t xml:space="preserve"> interdisciplinary biomedical research,</w:t>
      </w:r>
    </w:p>
    <w:p w:rsidR="005D3BBB" w:rsidRPr="00147F01" w:rsidRDefault="005D3BBB" w:rsidP="005D3BBB">
      <w:r w:rsidRPr="00147F01">
        <w:t xml:space="preserve">International </w:t>
      </w:r>
      <w:proofErr w:type="spellStart"/>
      <w:r w:rsidRPr="00147F01">
        <w:t>Journalof</w:t>
      </w:r>
      <w:proofErr w:type="spellEnd"/>
      <w:r w:rsidRPr="00147F01">
        <w:t xml:space="preserve"> Medical Informatics</w:t>
      </w:r>
    </w:p>
    <w:p w:rsidR="005D3BBB" w:rsidRPr="00147F01" w:rsidRDefault="005D3BBB" w:rsidP="005D3BBB">
      <w:r w:rsidRPr="00147F01">
        <w:t>, vol. 78, pp. 10–21, January 2009</w:t>
      </w:r>
      <w:proofErr w:type="gramStart"/>
      <w:r w:rsidRPr="00147F01">
        <w:t>.[</w:t>
      </w:r>
      <w:proofErr w:type="gramEnd"/>
      <w:r w:rsidRPr="00147F01">
        <w:t>4] M. ALCOCK, Blogs - what are they and how do we use them?,</w:t>
      </w:r>
    </w:p>
    <w:p w:rsidR="005D3BBB" w:rsidRPr="00147F01" w:rsidRDefault="005D3BBB" w:rsidP="005D3BBB">
      <w:r w:rsidRPr="00147F01">
        <w:t>Quill</w:t>
      </w:r>
    </w:p>
    <w:p w:rsidR="005D3BBB" w:rsidRPr="00147F01" w:rsidRDefault="005D3BBB" w:rsidP="005D3BBB">
      <w:r w:rsidRPr="00147F01">
        <w:t xml:space="preserve">,vol. 103, no. 8, 2003.[5] R. BLOOD, Weblogs: a history and perspective, 2000.[6] S. C. HERRING, L. A. SCHEIDT, S. BONUS, E. WRIGHT, Bridging </w:t>
      </w:r>
      <w:proofErr w:type="spellStart"/>
      <w:r w:rsidRPr="00147F01">
        <w:t>thegap</w:t>
      </w:r>
      <w:proofErr w:type="spellEnd"/>
      <w:r w:rsidRPr="00147F01">
        <w:t>: A genre analysis of weblogs, in</w:t>
      </w:r>
    </w:p>
    <w:p w:rsidR="005D3BBB" w:rsidRPr="00147F01" w:rsidRDefault="005D3BBB" w:rsidP="005D3BBB">
      <w:r w:rsidRPr="00147F01">
        <w:t xml:space="preserve">Proceedings of the 37th </w:t>
      </w:r>
      <w:proofErr w:type="spellStart"/>
      <w:r w:rsidRPr="00147F01">
        <w:t>HawaiiInternational</w:t>
      </w:r>
      <w:proofErr w:type="spellEnd"/>
      <w:r w:rsidRPr="00147F01">
        <w:t xml:space="preserve"> Conference on System Sciences</w:t>
      </w:r>
    </w:p>
    <w:p w:rsidR="005D3BBB" w:rsidRPr="00147F01" w:rsidRDefault="005D3BBB" w:rsidP="005D3BBB">
      <w:r w:rsidRPr="00147F01">
        <w:t>- 2004, Jan 2004</w:t>
      </w:r>
      <w:proofErr w:type="gramStart"/>
      <w:r w:rsidRPr="00147F01">
        <w:t>.[</w:t>
      </w:r>
      <w:proofErr w:type="gramEnd"/>
      <w:r w:rsidRPr="00147F01">
        <w:t xml:space="preserve">7] A. WILLIAMS, Internet-based tools for communication </w:t>
      </w:r>
      <w:proofErr w:type="spellStart"/>
      <w:r w:rsidRPr="00147F01">
        <w:t>andcollaboration</w:t>
      </w:r>
      <w:proofErr w:type="spellEnd"/>
      <w:r w:rsidRPr="00147F01">
        <w:t xml:space="preserve"> in chemistry,</w:t>
      </w:r>
    </w:p>
    <w:p w:rsidR="005D3BBB" w:rsidRPr="00147F01" w:rsidRDefault="005D3BBB" w:rsidP="005D3BBB">
      <w:r w:rsidRPr="00147F01">
        <w:t>Drug Discovery Today</w:t>
      </w:r>
    </w:p>
    <w:p w:rsidR="005D3BBB" w:rsidRPr="00147F01" w:rsidRDefault="005D3BBB" w:rsidP="005D3BBB">
      <w:r w:rsidRPr="00147F01">
        <w:t>, vol. 13, Jan 2008</w:t>
      </w:r>
      <w:proofErr w:type="gramStart"/>
      <w:r w:rsidRPr="00147F01">
        <w:t>.[</w:t>
      </w:r>
      <w:proofErr w:type="gramEnd"/>
      <w:r w:rsidRPr="00147F01">
        <w:t xml:space="preserve">8] J. W. S. SIM, K. F. HEW, The use of weblogs in higher </w:t>
      </w:r>
      <w:proofErr w:type="spellStart"/>
      <w:r w:rsidRPr="00147F01">
        <w:t>educationsettings</w:t>
      </w:r>
      <w:proofErr w:type="spellEnd"/>
      <w:r w:rsidRPr="00147F01">
        <w:t>: A review of empirical research,</w:t>
      </w:r>
    </w:p>
    <w:p w:rsidR="005D3BBB" w:rsidRPr="00147F01" w:rsidRDefault="005D3BBB" w:rsidP="005D3BBB">
      <w:r w:rsidRPr="00147F01">
        <w:t>Educational Research Review</w:t>
      </w:r>
    </w:p>
    <w:p w:rsidR="005D3BBB" w:rsidRPr="00147F01" w:rsidRDefault="005D3BBB" w:rsidP="005D3BBB">
      <w:r w:rsidRPr="00147F01">
        <w:t>, Jan2010</w:t>
      </w:r>
      <w:proofErr w:type="gramStart"/>
      <w:r w:rsidRPr="00147F01">
        <w:t>.[</w:t>
      </w:r>
      <w:proofErr w:type="gramEnd"/>
      <w:r w:rsidRPr="00147F01">
        <w:t>9] http://scienceblogs.com/[10] http://www.scientiﬁcblogging.com/</w:t>
      </w:r>
    </w:p>
    <w:p w:rsidR="005D3BBB" w:rsidRPr="00147F01" w:rsidRDefault="005D3BBB" w:rsidP="005D3BBB">
      <w:r w:rsidRPr="00147F01">
        <w:t>What we blog? - A qualitative analysis of researchers' weblogs</w:t>
      </w:r>
    </w:p>
    <w:p w:rsidR="005D3BBB" w:rsidRPr="00147F01" w:rsidRDefault="005D3BBB" w:rsidP="005D3BBB">
      <w:r w:rsidRPr="00147F01">
        <w:t>Proceedings ELPUB2010 – Conference on Electronic Publishing June 2010 – Helsinki, Finland</w:t>
      </w:r>
    </w:p>
    <w:p w:rsidR="005D3BBB" w:rsidRPr="00147F01" w:rsidRDefault="005D3BBB" w:rsidP="005D3BBB">
      <w:r w:rsidRPr="00147F01">
        <w:t xml:space="preserve">[11] S. A. BATTS, N. J. ANTHIS, T. C. SMITH, Advancing science </w:t>
      </w:r>
      <w:proofErr w:type="spellStart"/>
      <w:r w:rsidRPr="00147F01">
        <w:t>throughconversations</w:t>
      </w:r>
      <w:proofErr w:type="spellEnd"/>
      <w:r w:rsidRPr="00147F01">
        <w:t>: bridging the gap between blogs and the academy</w:t>
      </w:r>
      <w:proofErr w:type="gramStart"/>
      <w:r w:rsidRPr="00147F01">
        <w:t>.,</w:t>
      </w:r>
      <w:proofErr w:type="gramEnd"/>
    </w:p>
    <w:p w:rsidR="005D3BBB" w:rsidRPr="00147F01" w:rsidRDefault="005D3BBB" w:rsidP="005D3BBB">
      <w:proofErr w:type="spellStart"/>
      <w:r w:rsidRPr="00147F01">
        <w:t>PLoSbiology</w:t>
      </w:r>
      <w:proofErr w:type="spellEnd"/>
    </w:p>
    <w:p w:rsidR="005D3BBB" w:rsidRPr="00147F01" w:rsidRDefault="005D3BBB" w:rsidP="005D3BBB">
      <w:r w:rsidRPr="00147F01">
        <w:t>, vol. 6, September 2008</w:t>
      </w:r>
      <w:proofErr w:type="gramStart"/>
      <w:r w:rsidRPr="00147F01">
        <w:t>.[</w:t>
      </w:r>
      <w:proofErr w:type="gramEnd"/>
      <w:r w:rsidRPr="00147F01">
        <w:t>12] L. BONETTA, Scientists enter the blogosphere,</w:t>
      </w:r>
    </w:p>
    <w:p w:rsidR="005D3BBB" w:rsidRPr="00147F01" w:rsidRDefault="005D3BBB" w:rsidP="005D3BBB">
      <w:r w:rsidRPr="00147F01">
        <w:t>Cell</w:t>
      </w:r>
    </w:p>
    <w:p w:rsidR="005D3BBB" w:rsidRPr="00147F01" w:rsidRDefault="005D3BBB" w:rsidP="005D3BBB">
      <w:r w:rsidRPr="00147F01">
        <w:t>, vol. 129, pp. 443–445, May 2007</w:t>
      </w:r>
      <w:proofErr w:type="gramStart"/>
      <w:r w:rsidRPr="00147F01">
        <w:t>.[</w:t>
      </w:r>
      <w:proofErr w:type="gramEnd"/>
      <w:r w:rsidRPr="00147F01">
        <w:t>13] J. WILKINS, The roles, reasons and restrictions of science blogs,</w:t>
      </w:r>
    </w:p>
    <w:p w:rsidR="005D3BBB" w:rsidRPr="00147F01" w:rsidRDefault="005D3BBB" w:rsidP="005D3BBB">
      <w:proofErr w:type="spellStart"/>
      <w:r w:rsidRPr="00147F01">
        <w:t>Trendsin</w:t>
      </w:r>
      <w:proofErr w:type="spellEnd"/>
      <w:r w:rsidRPr="00147F01">
        <w:t xml:space="preserve"> Ecology &amp; Evolution</w:t>
      </w:r>
    </w:p>
    <w:p w:rsidR="005D3BBB" w:rsidRPr="00147F01" w:rsidRDefault="005D3BBB" w:rsidP="005D3BBB">
      <w:r w:rsidRPr="00147F01">
        <w:t>, vol. 23, pp. 411–413, August 2008</w:t>
      </w:r>
      <w:proofErr w:type="gramStart"/>
      <w:r w:rsidRPr="00147F01">
        <w:t>.[</w:t>
      </w:r>
      <w:proofErr w:type="gramEnd"/>
      <w:r w:rsidRPr="00147F01">
        <w:t xml:space="preserve">14] K. BORDENS, B. B. ABBOTT, Research Design and Methods: A </w:t>
      </w:r>
      <w:proofErr w:type="spellStart"/>
      <w:r w:rsidRPr="00147F01">
        <w:t>ProcessApproach</w:t>
      </w:r>
      <w:proofErr w:type="spellEnd"/>
      <w:r w:rsidRPr="00147F01">
        <w:t>. New York, NY, USA: McGraw-Hill Humanities/</w:t>
      </w:r>
      <w:proofErr w:type="spellStart"/>
      <w:r w:rsidRPr="00147F01">
        <w:t>SocialSciences</w:t>
      </w:r>
      <w:proofErr w:type="spellEnd"/>
      <w:r w:rsidRPr="00147F01">
        <w:t>/Languages, 7 ed., July 2007</w:t>
      </w:r>
      <w:proofErr w:type="gramStart"/>
      <w:r w:rsidRPr="00147F01">
        <w:t>.[</w:t>
      </w:r>
      <w:proofErr w:type="gramEnd"/>
      <w:r w:rsidRPr="00147F01">
        <w:t xml:space="preserve">15] A. M. GRAZIANO, M. L. RAULIN, Research Methods: A Process </w:t>
      </w:r>
      <w:proofErr w:type="spellStart"/>
      <w:r w:rsidRPr="00147F01">
        <w:t>ofInquiry</w:t>
      </w:r>
      <w:proofErr w:type="spellEnd"/>
      <w:r w:rsidRPr="00147F01">
        <w:t xml:space="preserve">. Boston, MS: </w:t>
      </w:r>
      <w:proofErr w:type="spellStart"/>
      <w:r w:rsidRPr="00147F01">
        <w:t>Allyn</w:t>
      </w:r>
      <w:proofErr w:type="spellEnd"/>
      <w:r w:rsidRPr="00147F01">
        <w:t xml:space="preserve"> &amp; Bacon, 7 ed., February 2009</w:t>
      </w:r>
      <w:proofErr w:type="gramStart"/>
      <w:r w:rsidRPr="00147F01">
        <w:t>.[</w:t>
      </w:r>
      <w:proofErr w:type="gramEnd"/>
      <w:r w:rsidRPr="00147F01">
        <w:t xml:space="preserve">16] L. J. HEINRICH, </w:t>
      </w:r>
      <w:proofErr w:type="spellStart"/>
      <w:r w:rsidRPr="00147F01">
        <w:t>Wirtschaftsinformatik</w:t>
      </w:r>
      <w:proofErr w:type="spellEnd"/>
      <w:r w:rsidRPr="00147F01">
        <w:t xml:space="preserve">: </w:t>
      </w:r>
      <w:proofErr w:type="spellStart"/>
      <w:r w:rsidRPr="00147F01">
        <w:t>Einführung</w:t>
      </w:r>
      <w:proofErr w:type="spellEnd"/>
      <w:r w:rsidRPr="00147F01">
        <w:t xml:space="preserve"> und </w:t>
      </w:r>
      <w:proofErr w:type="spellStart"/>
      <w:r w:rsidRPr="00147F01">
        <w:lastRenderedPageBreak/>
        <w:t>Grundlegung.München</w:t>
      </w:r>
      <w:proofErr w:type="spellEnd"/>
      <w:r w:rsidRPr="00147F01">
        <w:t xml:space="preserve">, Germany: </w:t>
      </w:r>
      <w:proofErr w:type="spellStart"/>
      <w:r w:rsidRPr="00147F01">
        <w:t>Oldenbourg</w:t>
      </w:r>
      <w:proofErr w:type="spellEnd"/>
      <w:r w:rsidRPr="00147F01">
        <w:t>, 1993.[17] S. M. SHUGAN, Consulting, research and consulting research,</w:t>
      </w:r>
    </w:p>
    <w:p w:rsidR="005D3BBB" w:rsidRPr="00147F01" w:rsidRDefault="005D3BBB" w:rsidP="005D3BBB">
      <w:r w:rsidRPr="00147F01">
        <w:t>Marketing Science</w:t>
      </w:r>
    </w:p>
    <w:p w:rsidR="005D3BBB" w:rsidRPr="00147F01" w:rsidRDefault="005D3BBB" w:rsidP="005D3BBB">
      <w:r w:rsidRPr="00147F01">
        <w:t>, vol. 23, no. 2, pp. 173–179, 2004</w:t>
      </w:r>
      <w:proofErr w:type="gramStart"/>
      <w:r w:rsidRPr="00147F01">
        <w:t>.[</w:t>
      </w:r>
      <w:proofErr w:type="gramEnd"/>
      <w:r w:rsidRPr="00147F01">
        <w:t xml:space="preserve">18] B. R. CLARK, The modern integration of research activities </w:t>
      </w:r>
      <w:proofErr w:type="spellStart"/>
      <w:r w:rsidRPr="00147F01">
        <w:t>withteaching</w:t>
      </w:r>
      <w:proofErr w:type="spellEnd"/>
      <w:r w:rsidRPr="00147F01">
        <w:t xml:space="preserve"> and learning,</w:t>
      </w:r>
    </w:p>
    <w:p w:rsidR="005D3BBB" w:rsidRPr="00147F01" w:rsidRDefault="005D3BBB" w:rsidP="005D3BBB">
      <w:r w:rsidRPr="00147F01">
        <w:t>The Journal of Higher Education</w:t>
      </w:r>
    </w:p>
    <w:p w:rsidR="005D3BBB" w:rsidRPr="00147F01" w:rsidRDefault="005D3BBB" w:rsidP="005D3BBB">
      <w:r w:rsidRPr="00147F01">
        <w:t>, vol. 68, no. 3, pp.241–255, 1997</w:t>
      </w:r>
      <w:proofErr w:type="gramStart"/>
      <w:r w:rsidRPr="00147F01">
        <w:t>.[</w:t>
      </w:r>
      <w:proofErr w:type="gramEnd"/>
      <w:r w:rsidRPr="00147F01">
        <w:t xml:space="preserve">19] </w:t>
      </w:r>
      <w:proofErr w:type="spellStart"/>
      <w:r w:rsidRPr="00147F01">
        <w:t>Habilitation</w:t>
      </w:r>
      <w:proofErr w:type="spellEnd"/>
      <w:r w:rsidRPr="00147F01">
        <w:t xml:space="preserve"> is the highest academic qualiﬁcation available in </w:t>
      </w:r>
      <w:proofErr w:type="spellStart"/>
      <w:r w:rsidRPr="00147F01">
        <w:t>Germanyas</w:t>
      </w:r>
      <w:proofErr w:type="spellEnd"/>
      <w:r w:rsidRPr="00147F01">
        <w:t xml:space="preserve"> well as in a number other European countries, where </w:t>
      </w:r>
      <w:proofErr w:type="spellStart"/>
      <w:r w:rsidRPr="00147F01">
        <w:t>thisqualiﬁcation</w:t>
      </w:r>
      <w:proofErr w:type="spellEnd"/>
      <w:r w:rsidRPr="00147F01">
        <w:t xml:space="preserve"> enables the individual to get a professorship. A </w:t>
      </w:r>
      <w:proofErr w:type="spellStart"/>
      <w:r w:rsidRPr="00147F01">
        <w:t>habilitationcan</w:t>
      </w:r>
      <w:proofErr w:type="spellEnd"/>
      <w:r w:rsidRPr="00147F01">
        <w:t xml:space="preserve"> be earned after obtaining a doctoral degree, i.e. dissertation. </w:t>
      </w:r>
      <w:proofErr w:type="spellStart"/>
      <w:r w:rsidRPr="00147F01">
        <w:t>Thehabilitation</w:t>
      </w:r>
      <w:proofErr w:type="spellEnd"/>
      <w:r w:rsidRPr="00147F01">
        <w:t xml:space="preserve"> process is similar to the dissertation, however the level </w:t>
      </w:r>
      <w:proofErr w:type="spellStart"/>
      <w:r w:rsidRPr="00147F01">
        <w:t>ofscholarship</w:t>
      </w:r>
      <w:proofErr w:type="spellEnd"/>
      <w:r w:rsidRPr="00147F01">
        <w:t xml:space="preserve"> is expected to be much higher</w:t>
      </w:r>
      <w:proofErr w:type="gramStart"/>
      <w:r w:rsidRPr="00147F01">
        <w:t>.[</w:t>
      </w:r>
      <w:proofErr w:type="gramEnd"/>
      <w:r w:rsidRPr="00147F01">
        <w:t>20] J. LATHLEAN, Qualitative analysis, in</w:t>
      </w:r>
    </w:p>
    <w:p w:rsidR="005D3BBB" w:rsidRPr="00147F01" w:rsidRDefault="005D3BBB" w:rsidP="005D3BBB">
      <w:r w:rsidRPr="00147F01">
        <w:t>The research process in nursing</w:t>
      </w:r>
    </w:p>
    <w:p w:rsidR="005D3BBB" w:rsidRPr="00147F01" w:rsidRDefault="005D3BBB" w:rsidP="005D3BBB">
      <w:r w:rsidRPr="00147F01">
        <w:t>(</w:t>
      </w:r>
      <w:proofErr w:type="spellStart"/>
      <w:r w:rsidRPr="00147F01">
        <w:t>K.Garrish</w:t>
      </w:r>
      <w:proofErr w:type="spellEnd"/>
      <w:r w:rsidRPr="00147F01">
        <w:t xml:space="preserve"> and A. </w:t>
      </w:r>
      <w:proofErr w:type="spellStart"/>
      <w:r w:rsidRPr="00147F01">
        <w:t>Lacey</w:t>
      </w:r>
      <w:proofErr w:type="spellEnd"/>
      <w:r w:rsidRPr="00147F01">
        <w:t xml:space="preserve">, eds.), pp. 417–433, London, UK: </w:t>
      </w:r>
      <w:proofErr w:type="spellStart"/>
      <w:r w:rsidRPr="00147F01">
        <w:t>BlackwellPublishing</w:t>
      </w:r>
      <w:proofErr w:type="spellEnd"/>
      <w:r w:rsidRPr="00147F01">
        <w:t>, 5 ed., 2006</w:t>
      </w:r>
      <w:proofErr w:type="gramStart"/>
      <w:r w:rsidRPr="00147F01">
        <w:t>.[</w:t>
      </w:r>
      <w:proofErr w:type="gramEnd"/>
      <w:r w:rsidRPr="00147F01">
        <w:t xml:space="preserve">21] M. B. MILES, A. M. HUBERMAN, Qualitative Data Analysis - </w:t>
      </w:r>
      <w:proofErr w:type="spellStart"/>
      <w:r w:rsidRPr="00147F01">
        <w:t>AnExpanded</w:t>
      </w:r>
      <w:proofErr w:type="spellEnd"/>
      <w:r w:rsidRPr="00147F01">
        <w:t xml:space="preserve"> Sourcebook. London, UK: Sage, 2nd ed., 1994</w:t>
      </w:r>
      <w:proofErr w:type="gramStart"/>
      <w:r w:rsidRPr="00147F01">
        <w:t>.[</w:t>
      </w:r>
      <w:proofErr w:type="gramEnd"/>
      <w:r w:rsidRPr="00147F01">
        <w:t>22] E. VON GLASERSFELD, Thirty years constructivism,</w:t>
      </w:r>
    </w:p>
    <w:p w:rsidR="005D3BBB" w:rsidRPr="00147F01" w:rsidRDefault="005D3BBB" w:rsidP="005D3BBB">
      <w:proofErr w:type="spellStart"/>
      <w:r w:rsidRPr="00147F01">
        <w:t>ConstructivistFoundations</w:t>
      </w:r>
      <w:proofErr w:type="spellEnd"/>
    </w:p>
    <w:p w:rsidR="005D3BBB" w:rsidRPr="00147F01" w:rsidRDefault="005D3BBB" w:rsidP="005D3BBB">
      <w:r w:rsidRPr="00147F01">
        <w:t>, vol. 1, no. 1, pp. 9–12, 2005</w:t>
      </w:r>
      <w:proofErr w:type="gramStart"/>
      <w:r w:rsidRPr="00147F01">
        <w:t>.[</w:t>
      </w:r>
      <w:proofErr w:type="gramEnd"/>
      <w:r w:rsidRPr="00147F01">
        <w:t xml:space="preserve">23] G. RUSCH, Understanding – the mutual regulation of cognition </w:t>
      </w:r>
      <w:proofErr w:type="spellStart"/>
      <w:r w:rsidRPr="00147F01">
        <w:t>andculture</w:t>
      </w:r>
      <w:proofErr w:type="spellEnd"/>
      <w:r w:rsidRPr="00147F01">
        <w:t>,</w:t>
      </w:r>
    </w:p>
    <w:p w:rsidR="005D3BBB" w:rsidRPr="00147F01" w:rsidRDefault="005D3BBB" w:rsidP="005D3BBB">
      <w:r w:rsidRPr="00147F01">
        <w:t>Constructivist Foundations</w:t>
      </w:r>
    </w:p>
    <w:p w:rsidR="005D3BBB" w:rsidRPr="00147F01" w:rsidRDefault="005D3BBB" w:rsidP="005D3BBB">
      <w:r w:rsidRPr="00147F01">
        <w:t>, vol. 2, pp. 118–128, March 2007</w:t>
      </w:r>
      <w:proofErr w:type="gramStart"/>
      <w:r w:rsidRPr="00147F01">
        <w:t>.[</w:t>
      </w:r>
      <w:proofErr w:type="gramEnd"/>
      <w:r w:rsidRPr="00147F01">
        <w:t xml:space="preserve">24] J. MILLS, A. BONNER, K. FRANCIS, The development of </w:t>
      </w:r>
      <w:proofErr w:type="spellStart"/>
      <w:r w:rsidRPr="00147F01">
        <w:t>constructivistgrounded</w:t>
      </w:r>
      <w:proofErr w:type="spellEnd"/>
      <w:r w:rsidRPr="00147F01">
        <w:t xml:space="preserve"> theory,</w:t>
      </w:r>
    </w:p>
    <w:p w:rsidR="005D3BBB" w:rsidRPr="00147F01" w:rsidRDefault="005D3BBB" w:rsidP="005D3BBB">
      <w:r w:rsidRPr="00147F01">
        <w:t>International Journal of Qualitative Methods</w:t>
      </w:r>
    </w:p>
    <w:p w:rsidR="005D3BBB" w:rsidRPr="00147F01" w:rsidRDefault="005D3BBB" w:rsidP="005D3BBB">
      <w:r w:rsidRPr="00147F01">
        <w:t>, vol. 5, no. 1</w:t>
      </w:r>
      <w:proofErr w:type="gramStart"/>
      <w:r w:rsidRPr="00147F01">
        <w:t>,2006</w:t>
      </w:r>
      <w:proofErr w:type="gramEnd"/>
      <w:r w:rsidRPr="00147F01">
        <w:t>.[25] I. HOLLOWAY, L. TODRES, Grounded theory, in</w:t>
      </w:r>
    </w:p>
    <w:p w:rsidR="005D3BBB" w:rsidRPr="00147F01" w:rsidRDefault="005D3BBB" w:rsidP="005D3BBB">
      <w:r w:rsidRPr="00147F01">
        <w:t xml:space="preserve">The research process </w:t>
      </w:r>
      <w:proofErr w:type="spellStart"/>
      <w:r w:rsidRPr="00147F01">
        <w:t>innursing</w:t>
      </w:r>
      <w:proofErr w:type="spellEnd"/>
    </w:p>
    <w:p w:rsidR="005D3BBB" w:rsidRPr="00147F01" w:rsidRDefault="005D3BBB" w:rsidP="005D3BBB">
      <w:r w:rsidRPr="00147F01">
        <w:t xml:space="preserve">(K. </w:t>
      </w:r>
      <w:proofErr w:type="spellStart"/>
      <w:r w:rsidRPr="00147F01">
        <w:t>Garrish</w:t>
      </w:r>
      <w:proofErr w:type="spellEnd"/>
      <w:r w:rsidRPr="00147F01">
        <w:t xml:space="preserve"> and A. </w:t>
      </w:r>
      <w:proofErr w:type="spellStart"/>
      <w:r w:rsidRPr="00147F01">
        <w:t>Lacey</w:t>
      </w:r>
      <w:proofErr w:type="spellEnd"/>
      <w:r w:rsidRPr="00147F01">
        <w:t xml:space="preserve">, eds.), pp. 192–207, London, </w:t>
      </w:r>
      <w:proofErr w:type="spellStart"/>
      <w:r w:rsidRPr="00147F01">
        <w:t>UK</w:t>
      </w:r>
      <w:proofErr w:type="gramStart"/>
      <w:r w:rsidRPr="00147F01">
        <w:t>:Blackwell</w:t>
      </w:r>
      <w:proofErr w:type="spellEnd"/>
      <w:proofErr w:type="gramEnd"/>
      <w:r w:rsidRPr="00147F01">
        <w:t xml:space="preserve"> Publishing, 5 ed., 2006.</w:t>
      </w:r>
    </w:p>
    <w:p w:rsidR="005D3BBB" w:rsidRPr="00147F01" w:rsidRDefault="005D3BBB" w:rsidP="005D3BBB">
      <w:r w:rsidRPr="00147F01">
        <w:t xml:space="preserve">Helena </w:t>
      </w:r>
      <w:proofErr w:type="spellStart"/>
      <w:r w:rsidRPr="00147F01">
        <w:t>Bukvova</w:t>
      </w:r>
      <w:proofErr w:type="spellEnd"/>
      <w:r w:rsidRPr="00147F01">
        <w:t xml:space="preserve">, Hendrik </w:t>
      </w:r>
      <w:proofErr w:type="spellStart"/>
      <w:r w:rsidRPr="00147F01">
        <w:t>Kalb</w:t>
      </w:r>
      <w:proofErr w:type="spellEnd"/>
      <w:r w:rsidRPr="00147F01">
        <w:t xml:space="preserve">, Eric </w:t>
      </w:r>
      <w:proofErr w:type="spellStart"/>
      <w:r w:rsidRPr="00147F01">
        <w:t>Schoop</w:t>
      </w:r>
      <w:proofErr w:type="spellEnd"/>
    </w:p>
    <w:p w:rsidR="005D3BBB" w:rsidRPr="00147F01" w:rsidRDefault="005D3BBB" w:rsidP="005D3BBB">
      <w:r w:rsidRPr="00147F01">
        <w:t>Proceedings ELPUB2010 – Conference on Electronic Publishing June 2010 – Helsinki, Finland</w:t>
      </w:r>
    </w:p>
    <w:p w:rsidR="005D3BBB" w:rsidRPr="00147F01" w:rsidRDefault="005D3BBB" w:rsidP="005D3BBB">
      <w:proofErr w:type="gramStart"/>
      <w:r w:rsidRPr="00147F01">
        <w:t xml:space="preserve">[26] K. CHARMAZ, Constructing Grounded Theory - A practical </w:t>
      </w:r>
      <w:proofErr w:type="spellStart"/>
      <w:r w:rsidRPr="00147F01">
        <w:t>GuideThrough</w:t>
      </w:r>
      <w:proofErr w:type="spellEnd"/>
      <w:r w:rsidRPr="00147F01">
        <w:t xml:space="preserve"> Qualitative Analysis.</w:t>
      </w:r>
      <w:proofErr w:type="gramEnd"/>
      <w:r w:rsidRPr="00147F01">
        <w:t xml:space="preserve"> London, UK: Sage, 2006</w:t>
      </w:r>
      <w:proofErr w:type="gramStart"/>
      <w:r w:rsidRPr="00147F01">
        <w:t>.[</w:t>
      </w:r>
      <w:proofErr w:type="gramEnd"/>
      <w:r w:rsidRPr="00147F01">
        <w:t>27] J. M. MORSE, Sampling in grounded theory, in</w:t>
      </w:r>
    </w:p>
    <w:p w:rsidR="005D3BBB" w:rsidRPr="00147F01" w:rsidRDefault="005D3BBB" w:rsidP="005D3BBB">
      <w:r w:rsidRPr="00147F01">
        <w:t>The SAGE Handbook of Grounded Theory</w:t>
      </w:r>
    </w:p>
    <w:p w:rsidR="005D3BBB" w:rsidRPr="00147F01" w:rsidRDefault="005D3BBB" w:rsidP="005D3BBB">
      <w:r w:rsidRPr="00147F01">
        <w:t xml:space="preserve">(A. Bryant and K. </w:t>
      </w:r>
      <w:proofErr w:type="spellStart"/>
      <w:r w:rsidRPr="00147F01">
        <w:t>Charmaz</w:t>
      </w:r>
      <w:proofErr w:type="spellEnd"/>
      <w:r w:rsidRPr="00147F01">
        <w:t xml:space="preserve">, eds.), pp. 229–244, </w:t>
      </w:r>
      <w:proofErr w:type="spellStart"/>
      <w:r w:rsidRPr="00147F01">
        <w:t>London</w:t>
      </w:r>
      <w:proofErr w:type="gramStart"/>
      <w:r w:rsidRPr="00147F01">
        <w:t>,UK</w:t>
      </w:r>
      <w:proofErr w:type="spellEnd"/>
      <w:proofErr w:type="gramEnd"/>
      <w:r w:rsidRPr="00147F01">
        <w:t xml:space="preserve">: Sage, 2007.[28] D. A. DE VAUS, Surveys in Social Research. London, UK: Routledge, </w:t>
      </w:r>
      <w:proofErr w:type="gramStart"/>
      <w:r w:rsidRPr="00147F01">
        <w:t>5ed.,</w:t>
      </w:r>
      <w:proofErr w:type="gramEnd"/>
      <w:r w:rsidRPr="00147F01">
        <w:t xml:space="preserve"> 2002.[29] http://www.atlasti.com/[30] K. CHARMAZ, Qualitative interviewing and grounded theory </w:t>
      </w:r>
      <w:proofErr w:type="spellStart"/>
      <w:r w:rsidRPr="00147F01">
        <w:t>analysis,in</w:t>
      </w:r>
      <w:proofErr w:type="spellEnd"/>
    </w:p>
    <w:p w:rsidR="005D3BBB" w:rsidRPr="00147F01" w:rsidRDefault="005D3BBB" w:rsidP="005D3BBB">
      <w:r w:rsidRPr="00147F01">
        <w:lastRenderedPageBreak/>
        <w:t>Inside Interviewing: New Lenses, New Concerns</w:t>
      </w:r>
    </w:p>
    <w:p w:rsidR="005D3BBB" w:rsidRPr="00147F01" w:rsidRDefault="005D3BBB" w:rsidP="005D3BBB">
      <w:r w:rsidRPr="00147F01">
        <w:t xml:space="preserve">(J. A. Holstein and J. </w:t>
      </w:r>
      <w:proofErr w:type="spellStart"/>
      <w:r w:rsidRPr="00147F01">
        <w:t>F.Gubrium</w:t>
      </w:r>
      <w:proofErr w:type="spellEnd"/>
      <w:r w:rsidRPr="00147F01">
        <w:t>, eds.), pp. 311–330, Thousand oaks, CA, USA: Sage, 2003</w:t>
      </w:r>
      <w:proofErr w:type="gramStart"/>
      <w:r w:rsidRPr="00147F01">
        <w:t>.[</w:t>
      </w:r>
      <w:proofErr w:type="gramEnd"/>
      <w:r w:rsidRPr="00147F01">
        <w:t xml:space="preserve">31] L. COHEN, L. MANION, K. MORRISON, Research Methods </w:t>
      </w:r>
      <w:proofErr w:type="spellStart"/>
      <w:r w:rsidRPr="00147F01">
        <w:t>inEducation</w:t>
      </w:r>
      <w:proofErr w:type="spellEnd"/>
      <w:r w:rsidRPr="00147F01">
        <w:t xml:space="preserve">. </w:t>
      </w:r>
      <w:proofErr w:type="spellStart"/>
      <w:r w:rsidRPr="00147F01">
        <w:t>Abigdon</w:t>
      </w:r>
      <w:proofErr w:type="spellEnd"/>
      <w:r w:rsidRPr="00147F01">
        <w:t>, UK: Routledge, 6th ed., 2007</w:t>
      </w:r>
      <w:proofErr w:type="gramStart"/>
      <w:r w:rsidRPr="00147F01">
        <w:t>.[</w:t>
      </w:r>
      <w:proofErr w:type="gramEnd"/>
      <w:r w:rsidRPr="00147F01">
        <w:t>32] M. BAKARDJIEVA, A. FEENBERG, Involving the virtual subject,</w:t>
      </w:r>
    </w:p>
    <w:p w:rsidR="005D3BBB" w:rsidRPr="00147F01" w:rsidRDefault="005D3BBB" w:rsidP="005D3BBB">
      <w:proofErr w:type="spellStart"/>
      <w:r w:rsidRPr="00147F01">
        <w:t>Ethicsand</w:t>
      </w:r>
      <w:proofErr w:type="spellEnd"/>
      <w:r w:rsidRPr="00147F01">
        <w:t xml:space="preserve"> Information Technology</w:t>
      </w:r>
    </w:p>
    <w:p w:rsidR="005D3BBB" w:rsidRPr="00147F01" w:rsidRDefault="005D3BBB" w:rsidP="005D3BBB">
      <w:r w:rsidRPr="00147F01">
        <w:t xml:space="preserve">, vol. 2, pp. 233–240, December 2000.[33] D. KOCH, J. MOSKALIUK, </w:t>
      </w:r>
      <w:proofErr w:type="spellStart"/>
      <w:r w:rsidRPr="00147F01">
        <w:t>Onlinestudie</w:t>
      </w:r>
      <w:proofErr w:type="spellEnd"/>
      <w:r w:rsidRPr="00147F01">
        <w:t xml:space="preserve">: </w:t>
      </w:r>
      <w:proofErr w:type="spellStart"/>
      <w:r w:rsidRPr="00147F01">
        <w:t>Wissenschaftliches</w:t>
      </w:r>
      <w:proofErr w:type="spellEnd"/>
      <w:r w:rsidRPr="00147F01">
        <w:t xml:space="preserve"> </w:t>
      </w:r>
      <w:proofErr w:type="spellStart"/>
      <w:r w:rsidRPr="00147F01">
        <w:t>arbeitenim</w:t>
      </w:r>
      <w:proofErr w:type="spellEnd"/>
      <w:r w:rsidRPr="00147F01">
        <w:t xml:space="preserve"> web 2.0, 2009.[34] W. MACIAS, K. HILYARD, V. FREIMUTH, Blog functions as risk </w:t>
      </w:r>
      <w:proofErr w:type="spellStart"/>
      <w:r w:rsidRPr="00147F01">
        <w:t>andcrisis</w:t>
      </w:r>
      <w:proofErr w:type="spellEnd"/>
      <w:r w:rsidRPr="00147F01">
        <w:t xml:space="preserve"> communication during hurricane Katrina,</w:t>
      </w:r>
    </w:p>
    <w:p w:rsidR="005D3BBB" w:rsidRPr="00147F01" w:rsidRDefault="005D3BBB" w:rsidP="005D3BBB">
      <w:r w:rsidRPr="00147F01">
        <w:t>Journal of Computer- Mediated Communication</w:t>
      </w:r>
    </w:p>
    <w:p w:rsidR="005D3BBB" w:rsidRPr="00147F01" w:rsidRDefault="005D3BBB" w:rsidP="005D3BBB">
      <w:r w:rsidRPr="00147F01">
        <w:t>, vol. 15, no. 1, pp. 1–31, 2009</w:t>
      </w:r>
      <w:proofErr w:type="gramStart"/>
      <w:r w:rsidRPr="00147F01">
        <w:t>.[</w:t>
      </w:r>
      <w:proofErr w:type="gramEnd"/>
      <w:r w:rsidRPr="00147F01">
        <w:t>35] N. HOOKWAY, ‘Entering the blogosphere’: some strategies for using blogs in social research,</w:t>
      </w:r>
    </w:p>
    <w:p w:rsidR="005D3BBB" w:rsidRPr="00147F01" w:rsidRDefault="005D3BBB" w:rsidP="005D3BBB">
      <w:r w:rsidRPr="00147F01">
        <w:t>Qualitative Research</w:t>
      </w:r>
    </w:p>
    <w:p w:rsidR="005D3BBB" w:rsidRPr="00147F01" w:rsidRDefault="005D3BBB" w:rsidP="005D3BBB">
      <w:proofErr w:type="gramStart"/>
      <w:r w:rsidRPr="00147F01">
        <w:t>, vol. 8, pp. 91–113, February2008.</w:t>
      </w:r>
      <w:proofErr w:type="gramEnd"/>
    </w:p>
    <w:p w:rsidR="00295C22" w:rsidRDefault="00295C22"/>
    <w:sectPr w:rsidR="00295C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D3BBB"/>
    <w:rsid w:val="00147DA2"/>
    <w:rsid w:val="00295C22"/>
    <w:rsid w:val="005D3B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D3BB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D3BBB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D3BB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D3BBB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64105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4766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2857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26951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73683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05872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34430043">
                          <w:marLeft w:val="-90"/>
                          <w:marRight w:val="-9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134620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27880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6812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13333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2018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378774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721241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934952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19399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2785641">
          <w:marLeft w:val="150"/>
          <w:marRight w:val="150"/>
          <w:marTop w:val="15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3921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31350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4589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801522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443513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515502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342260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980286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676562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580849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733812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879264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141940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792378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81737107">
          <w:marLeft w:val="150"/>
          <w:marRight w:val="150"/>
          <w:marTop w:val="15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9353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2509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21517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16670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366209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7235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602576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665769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197030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628177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578330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224351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135458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74284336">
          <w:marLeft w:val="150"/>
          <w:marRight w:val="150"/>
          <w:marTop w:val="15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7651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2503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09106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53261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870241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738110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238838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56203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7863411">
          <w:marLeft w:val="150"/>
          <w:marRight w:val="150"/>
          <w:marTop w:val="15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4499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68297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0812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65627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150735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877136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202547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34221933">
          <w:marLeft w:val="150"/>
          <w:marRight w:val="150"/>
          <w:marTop w:val="15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0757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991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52699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004533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01129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382479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228107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331249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06587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63182473">
          <w:marLeft w:val="150"/>
          <w:marRight w:val="150"/>
          <w:marTop w:val="15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5867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38283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58770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10034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856392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758549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463863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280243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552742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075571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832415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95901578">
          <w:marLeft w:val="150"/>
          <w:marRight w:val="150"/>
          <w:marTop w:val="15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18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53800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0841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282837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985509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841799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768009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105377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250347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002569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583284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944055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053306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087228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693301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86724817">
          <w:marLeft w:val="150"/>
          <w:marRight w:val="150"/>
          <w:marTop w:val="15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1223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2227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39577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26220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558046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010216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661506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210948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330761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249265434">
          <w:marLeft w:val="150"/>
          <w:marRight w:val="150"/>
          <w:marTop w:val="15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412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11104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3648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02363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236611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083565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701319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043042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760490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83709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916831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889643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31706032">
          <w:marLeft w:val="150"/>
          <w:marRight w:val="150"/>
          <w:marTop w:val="15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4072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83461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83237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19390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510220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531145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62890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297903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214230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330542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659876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247351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074612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807364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099411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769120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740326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955168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13899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626485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071331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512989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640878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26936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210500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94230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222851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00672254">
          <w:marLeft w:val="150"/>
          <w:marRight w:val="150"/>
          <w:marTop w:val="15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4540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75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194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40613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560816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685877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723870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385529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805719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552804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351092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894912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301592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910175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835474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746935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555384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26674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584790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737713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304785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490649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93119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453669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889562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308425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195035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66104997">
          <w:marLeft w:val="150"/>
          <w:marRight w:val="150"/>
          <w:marTop w:val="15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4846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23723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39865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70501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578435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609738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276629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298474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186412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693865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86403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185983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74749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893058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745602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885196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861391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140608869">
          <w:marLeft w:val="-34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8190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55698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03858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103013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0534545">
                              <w:marLeft w:val="0"/>
                              <w:marRight w:val="0"/>
                              <w:marTop w:val="225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8454933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800106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dotted" w:sz="12" w:space="15" w:color="EAEAEA"/>
                    <w:bottom w:val="none" w:sz="0" w:space="0" w:color="auto"/>
                    <w:right w:val="none" w:sz="0" w:space="0" w:color="auto"/>
                  </w:divBdr>
                  <w:divsChild>
                    <w:div w:id="15959415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40917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8645249">
          <w:marLeft w:val="-34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7283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98483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38771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2341064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23028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74143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4903661">
                  <w:marLeft w:val="75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1698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95525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4836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8348144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01179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5863482">
                      <w:marLeft w:val="0"/>
                      <w:marRight w:val="0"/>
                      <w:marTop w:val="0"/>
                      <w:marBottom w:val="225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12607722">
              <w:marLeft w:val="-225"/>
              <w:marRight w:val="-225"/>
              <w:marTop w:val="0"/>
              <w:marBottom w:val="22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41523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9514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90630215">
              <w:marLeft w:val="-225"/>
              <w:marRight w:val="-225"/>
              <w:marTop w:val="0"/>
              <w:marBottom w:val="22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6259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12596045">
              <w:marLeft w:val="-225"/>
              <w:marRight w:val="-225"/>
              <w:marTop w:val="0"/>
              <w:marBottom w:val="22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1962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46254335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8538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00696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25230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4555318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63157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785366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822500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507520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7211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998195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4543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5927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7030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1847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7439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0497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0" w:color="E7E7E7"/>
            <w:right w:val="none" w:sz="0" w:space="0" w:color="auto"/>
          </w:divBdr>
        </w:div>
        <w:div w:id="11425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140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7180393">
              <w:marLeft w:val="0"/>
              <w:marRight w:val="0"/>
              <w:marTop w:val="0"/>
              <w:marBottom w:val="27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51301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939167">
              <w:marLeft w:val="0"/>
              <w:marRight w:val="0"/>
              <w:marTop w:val="0"/>
              <w:marBottom w:val="27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80177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0004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1873685">
              <w:marLeft w:val="0"/>
              <w:marRight w:val="0"/>
              <w:marTop w:val="0"/>
              <w:marBottom w:val="27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071964">
          <w:marLeft w:val="15"/>
          <w:marRight w:val="1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6712062">
              <w:marLeft w:val="0"/>
              <w:marRight w:val="0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687227">
                  <w:marLeft w:val="0"/>
                  <w:marRight w:val="0"/>
                  <w:marTop w:val="0"/>
                  <w:marBottom w:val="9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67225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4264508">
          <w:marLeft w:val="0"/>
          <w:marRight w:val="0"/>
          <w:marTop w:val="0"/>
          <w:marBottom w:val="9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0524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072138">
                  <w:marLeft w:val="0"/>
                  <w:marRight w:val="0"/>
                  <w:marTop w:val="45"/>
                  <w:marBottom w:val="45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61512673">
                  <w:marLeft w:val="0"/>
                  <w:marRight w:val="0"/>
                  <w:marTop w:val="45"/>
                  <w:marBottom w:val="45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3902</Words>
  <Characters>22248</Characters>
  <Application>Microsoft Office Word</Application>
  <DocSecurity>0</DocSecurity>
  <Lines>185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26098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Kilshaw, Simon</dc:creator>
  <cp:lastModifiedBy>Simon Kilshaw</cp:lastModifiedBy>
  <cp:revision>2</cp:revision>
  <dcterms:created xsi:type="dcterms:W3CDTF">2018-10-09T07:45:00Z</dcterms:created>
  <dcterms:modified xsi:type="dcterms:W3CDTF">2018-10-09T07:45:00Z</dcterms:modified>
</cp:coreProperties>
</file>