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00E69" w14:textId="77777777" w:rsidR="0064167F" w:rsidRDefault="0064167F">
      <w:pPr>
        <w:rPr>
          <w:b/>
          <w:bCs/>
          <w:u w:val="single"/>
        </w:rPr>
      </w:pPr>
    </w:p>
    <w:p w14:paraId="34E834BD" w14:textId="7B552D62" w:rsidR="0064167F" w:rsidRDefault="0064167F" w:rsidP="0064167F">
      <w:pPr>
        <w:jc w:val="center"/>
        <w:rPr>
          <w:b/>
          <w:bCs/>
          <w:sz w:val="72"/>
          <w:szCs w:val="72"/>
          <w:u w:val="single"/>
        </w:rPr>
      </w:pPr>
      <w:r>
        <w:rPr>
          <w:b/>
          <w:bCs/>
          <w:sz w:val="72"/>
          <w:szCs w:val="72"/>
          <w:u w:val="single"/>
        </w:rPr>
        <w:t>FUNDAMENTALS OFCONSTRUCTION TECHNOLOGY</w:t>
      </w:r>
    </w:p>
    <w:p w14:paraId="7A7729A6" w14:textId="0DBB067C" w:rsidR="0064167F" w:rsidRDefault="0064167F" w:rsidP="0064167F">
      <w:pPr>
        <w:jc w:val="center"/>
        <w:rPr>
          <w:b/>
          <w:bCs/>
          <w:sz w:val="72"/>
          <w:szCs w:val="72"/>
          <w:u w:val="single"/>
        </w:rPr>
      </w:pPr>
      <w:r>
        <w:rPr>
          <w:b/>
          <w:bCs/>
          <w:sz w:val="72"/>
          <w:szCs w:val="72"/>
          <w:u w:val="single"/>
        </w:rPr>
        <w:t>(ACBA4001)</w:t>
      </w:r>
    </w:p>
    <w:p w14:paraId="3D41A157" w14:textId="7D36DC68" w:rsidR="0064167F" w:rsidRDefault="0064167F" w:rsidP="0064167F">
      <w:pPr>
        <w:jc w:val="center"/>
        <w:rPr>
          <w:b/>
          <w:bCs/>
          <w:sz w:val="48"/>
          <w:szCs w:val="48"/>
          <w:u w:val="single"/>
        </w:rPr>
      </w:pPr>
      <w:r>
        <w:rPr>
          <w:b/>
          <w:bCs/>
          <w:sz w:val="48"/>
          <w:szCs w:val="48"/>
          <w:u w:val="single"/>
        </w:rPr>
        <w:t>Assignment 2</w:t>
      </w:r>
    </w:p>
    <w:p w14:paraId="3CB26AFB" w14:textId="23BEF9EC" w:rsidR="0064167F" w:rsidRDefault="0064167F" w:rsidP="0064167F">
      <w:pPr>
        <w:jc w:val="center"/>
        <w:rPr>
          <w:b/>
          <w:bCs/>
          <w:sz w:val="48"/>
          <w:szCs w:val="48"/>
          <w:u w:val="single"/>
        </w:rPr>
      </w:pPr>
    </w:p>
    <w:p w14:paraId="7086AB4C" w14:textId="0EA12191" w:rsidR="0064167F" w:rsidRDefault="0064167F" w:rsidP="0064167F">
      <w:pPr>
        <w:jc w:val="center"/>
        <w:rPr>
          <w:b/>
          <w:bCs/>
          <w:sz w:val="48"/>
          <w:szCs w:val="48"/>
          <w:u w:val="single"/>
        </w:rPr>
      </w:pPr>
      <w:r>
        <w:rPr>
          <w:b/>
          <w:bCs/>
          <w:sz w:val="48"/>
          <w:szCs w:val="48"/>
          <w:u w:val="single"/>
        </w:rPr>
        <w:t>Ryan Evans</w:t>
      </w:r>
    </w:p>
    <w:p w14:paraId="312537E0" w14:textId="6A5D12B3" w:rsidR="0064167F" w:rsidRDefault="0064167F" w:rsidP="0064167F">
      <w:pPr>
        <w:jc w:val="center"/>
        <w:rPr>
          <w:b/>
          <w:bCs/>
          <w:sz w:val="48"/>
          <w:szCs w:val="48"/>
          <w:u w:val="single"/>
        </w:rPr>
      </w:pPr>
      <w:r>
        <w:rPr>
          <w:b/>
          <w:bCs/>
          <w:sz w:val="48"/>
          <w:szCs w:val="48"/>
          <w:u w:val="single"/>
        </w:rPr>
        <w:t>1910852</w:t>
      </w:r>
    </w:p>
    <w:p w14:paraId="0FA35690" w14:textId="77777777" w:rsidR="00765D31" w:rsidRDefault="00765D31" w:rsidP="0064167F">
      <w:pPr>
        <w:jc w:val="center"/>
        <w:rPr>
          <w:b/>
          <w:bCs/>
          <w:sz w:val="48"/>
          <w:szCs w:val="48"/>
          <w:u w:val="single"/>
        </w:rPr>
      </w:pPr>
    </w:p>
    <w:p w14:paraId="7878F435" w14:textId="24D6E8FD" w:rsidR="0064167F" w:rsidRDefault="0064167F" w:rsidP="0064167F">
      <w:pPr>
        <w:jc w:val="center"/>
        <w:rPr>
          <w:b/>
          <w:bCs/>
          <w:sz w:val="48"/>
          <w:szCs w:val="48"/>
          <w:u w:val="single"/>
        </w:rPr>
      </w:pPr>
      <w:r>
        <w:rPr>
          <w:b/>
          <w:bCs/>
          <w:sz w:val="48"/>
          <w:szCs w:val="48"/>
          <w:u w:val="single"/>
        </w:rPr>
        <w:t xml:space="preserve">Juan </w:t>
      </w:r>
      <w:proofErr w:type="spellStart"/>
      <w:r>
        <w:rPr>
          <w:b/>
          <w:bCs/>
          <w:sz w:val="48"/>
          <w:szCs w:val="48"/>
          <w:u w:val="single"/>
        </w:rPr>
        <w:t>Ferriz-Papi</w:t>
      </w:r>
      <w:proofErr w:type="spellEnd"/>
    </w:p>
    <w:p w14:paraId="63B4FABD" w14:textId="42E8C473" w:rsidR="0064167F" w:rsidRPr="0064167F" w:rsidRDefault="00765D31" w:rsidP="0064167F">
      <w:pPr>
        <w:jc w:val="center"/>
        <w:rPr>
          <w:b/>
          <w:bCs/>
          <w:sz w:val="48"/>
          <w:szCs w:val="48"/>
          <w:u w:val="single"/>
        </w:rPr>
      </w:pPr>
      <w:r w:rsidRPr="00765D31">
        <w:rPr>
          <w:b/>
          <w:bCs/>
          <w:sz w:val="48"/>
          <w:szCs w:val="48"/>
          <w:u w:val="single"/>
        </w:rPr>
        <w:drawing>
          <wp:inline distT="0" distB="0" distL="0" distR="0" wp14:anchorId="76C547D1" wp14:editId="0961072E">
            <wp:extent cx="4229317" cy="212100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29317" cy="2121009"/>
                    </a:xfrm>
                    <a:prstGeom prst="rect">
                      <a:avLst/>
                    </a:prstGeom>
                  </pic:spPr>
                </pic:pic>
              </a:graphicData>
            </a:graphic>
          </wp:inline>
        </w:drawing>
      </w:r>
    </w:p>
    <w:p w14:paraId="56F936B6" w14:textId="77777777" w:rsidR="0064167F" w:rsidRDefault="0064167F">
      <w:pPr>
        <w:rPr>
          <w:b/>
          <w:bCs/>
          <w:u w:val="single"/>
        </w:rPr>
      </w:pPr>
    </w:p>
    <w:p w14:paraId="7DE831AC" w14:textId="77777777" w:rsidR="0064167F" w:rsidRDefault="0064167F">
      <w:pPr>
        <w:rPr>
          <w:b/>
          <w:bCs/>
          <w:u w:val="single"/>
        </w:rPr>
      </w:pPr>
    </w:p>
    <w:p w14:paraId="5CFC26B6" w14:textId="21533350" w:rsidR="0064167F" w:rsidRDefault="00967E97">
      <w:pPr>
        <w:rPr>
          <w:rFonts w:ascii="Arial" w:hAnsi="Arial" w:cs="Arial"/>
          <w:b/>
          <w:bCs/>
          <w:u w:val="single"/>
        </w:rPr>
      </w:pPr>
      <w:r>
        <w:rPr>
          <w:rFonts w:ascii="Arial" w:hAnsi="Arial" w:cs="Arial"/>
          <w:b/>
          <w:bCs/>
          <w:u w:val="single"/>
        </w:rPr>
        <w:lastRenderedPageBreak/>
        <w:t>Contents Page</w:t>
      </w:r>
    </w:p>
    <w:p w14:paraId="0FE451EB" w14:textId="45274D48" w:rsidR="00967E97" w:rsidRDefault="00967E97">
      <w:pPr>
        <w:rPr>
          <w:rFonts w:ascii="Arial" w:hAnsi="Arial" w:cs="Arial"/>
          <w:b/>
          <w:bCs/>
          <w:u w:val="single"/>
        </w:rPr>
      </w:pPr>
    </w:p>
    <w:p w14:paraId="0FCCA3BE" w14:textId="2F7639CF" w:rsidR="00967E97" w:rsidRDefault="00967E97">
      <w:pPr>
        <w:rPr>
          <w:rFonts w:ascii="Arial" w:hAnsi="Arial" w:cs="Arial"/>
        </w:rPr>
      </w:pPr>
      <w:r>
        <w:rPr>
          <w:rFonts w:ascii="Arial" w:hAnsi="Arial" w:cs="Arial"/>
        </w:rPr>
        <w:t>Page 1 – Front Cover</w:t>
      </w:r>
    </w:p>
    <w:p w14:paraId="65948726" w14:textId="76ADCE05" w:rsidR="00967E97" w:rsidRDefault="00967E97">
      <w:pPr>
        <w:rPr>
          <w:rFonts w:ascii="Arial" w:hAnsi="Arial" w:cs="Arial"/>
        </w:rPr>
      </w:pPr>
      <w:r>
        <w:rPr>
          <w:rFonts w:ascii="Arial" w:hAnsi="Arial" w:cs="Arial"/>
        </w:rPr>
        <w:t>Page 2 – Contents Page</w:t>
      </w:r>
    </w:p>
    <w:p w14:paraId="04C586BD" w14:textId="0FA5E9E9" w:rsidR="00967E97" w:rsidRDefault="00967E97">
      <w:pPr>
        <w:rPr>
          <w:rFonts w:ascii="Arial" w:hAnsi="Arial" w:cs="Arial"/>
        </w:rPr>
      </w:pPr>
      <w:r>
        <w:rPr>
          <w:rFonts w:ascii="Arial" w:hAnsi="Arial" w:cs="Arial"/>
        </w:rPr>
        <w:t>Page 3 – Introduction, Ground Floor</w:t>
      </w:r>
    </w:p>
    <w:p w14:paraId="6B0B415B" w14:textId="63E90114" w:rsidR="00967E97" w:rsidRDefault="00967E97">
      <w:pPr>
        <w:rPr>
          <w:rFonts w:ascii="Arial" w:hAnsi="Arial" w:cs="Arial"/>
        </w:rPr>
      </w:pPr>
      <w:r>
        <w:rPr>
          <w:rFonts w:ascii="Arial" w:hAnsi="Arial" w:cs="Arial"/>
        </w:rPr>
        <w:t>Page 4 – The First Floor</w:t>
      </w:r>
    </w:p>
    <w:p w14:paraId="7CDB55A5" w14:textId="28F7BDB0" w:rsidR="00967E97" w:rsidRDefault="00967E97">
      <w:pPr>
        <w:rPr>
          <w:rFonts w:ascii="Arial" w:hAnsi="Arial" w:cs="Arial"/>
        </w:rPr>
      </w:pPr>
      <w:r>
        <w:rPr>
          <w:rFonts w:ascii="Arial" w:hAnsi="Arial" w:cs="Arial"/>
        </w:rPr>
        <w:t>Page 5 – Lintels</w:t>
      </w:r>
    </w:p>
    <w:p w14:paraId="4334DCA2" w14:textId="449B2E56" w:rsidR="00967E97" w:rsidRDefault="00967E97">
      <w:pPr>
        <w:rPr>
          <w:rFonts w:ascii="Arial" w:hAnsi="Arial" w:cs="Arial"/>
        </w:rPr>
      </w:pPr>
      <w:r>
        <w:rPr>
          <w:rFonts w:ascii="Arial" w:hAnsi="Arial" w:cs="Arial"/>
        </w:rPr>
        <w:t>Page 6 – Sills and Jambs, Roof Structure</w:t>
      </w:r>
    </w:p>
    <w:p w14:paraId="104D691E" w14:textId="57B4D879" w:rsidR="00967E97" w:rsidRDefault="00967E97">
      <w:pPr>
        <w:rPr>
          <w:rFonts w:ascii="Arial" w:hAnsi="Arial" w:cs="Arial"/>
        </w:rPr>
      </w:pPr>
      <w:r>
        <w:rPr>
          <w:rFonts w:ascii="Arial" w:hAnsi="Arial" w:cs="Arial"/>
        </w:rPr>
        <w:t>Page 7 – Roof Structure</w:t>
      </w:r>
    </w:p>
    <w:p w14:paraId="4FE17F56" w14:textId="42B13305" w:rsidR="00967E97" w:rsidRDefault="00967E97">
      <w:pPr>
        <w:rPr>
          <w:rFonts w:ascii="Arial" w:hAnsi="Arial" w:cs="Arial"/>
        </w:rPr>
      </w:pPr>
      <w:r>
        <w:rPr>
          <w:rFonts w:ascii="Arial" w:hAnsi="Arial" w:cs="Arial"/>
        </w:rPr>
        <w:t>Page 8 – Eaves, Roof Covering and Conclusion.</w:t>
      </w:r>
    </w:p>
    <w:p w14:paraId="22FF302B" w14:textId="2E9772DB" w:rsidR="00967E97" w:rsidRDefault="00967E97">
      <w:pPr>
        <w:rPr>
          <w:rFonts w:ascii="Arial" w:hAnsi="Arial" w:cs="Arial"/>
        </w:rPr>
      </w:pPr>
      <w:r>
        <w:rPr>
          <w:rFonts w:ascii="Arial" w:hAnsi="Arial" w:cs="Arial"/>
        </w:rPr>
        <w:t>Page 9 and 10 – References</w:t>
      </w:r>
    </w:p>
    <w:p w14:paraId="02EEA9A4" w14:textId="0D8AB824" w:rsidR="00967E97" w:rsidRDefault="00967E97">
      <w:pPr>
        <w:rPr>
          <w:rFonts w:ascii="Arial" w:hAnsi="Arial" w:cs="Arial"/>
        </w:rPr>
      </w:pPr>
      <w:r>
        <w:rPr>
          <w:rFonts w:ascii="Arial" w:hAnsi="Arial" w:cs="Arial"/>
        </w:rPr>
        <w:t xml:space="preserve">Page 11 to 15 Appendices </w:t>
      </w:r>
    </w:p>
    <w:p w14:paraId="1BB791E5" w14:textId="77777777" w:rsidR="00967E97" w:rsidRPr="00967E97" w:rsidRDefault="00967E97">
      <w:pPr>
        <w:rPr>
          <w:rFonts w:ascii="Arial" w:hAnsi="Arial" w:cs="Arial"/>
        </w:rPr>
      </w:pPr>
    </w:p>
    <w:p w14:paraId="6D844D75" w14:textId="1C975C21" w:rsidR="0064167F" w:rsidRDefault="0064167F">
      <w:pPr>
        <w:rPr>
          <w:b/>
          <w:bCs/>
          <w:u w:val="single"/>
        </w:rPr>
      </w:pPr>
    </w:p>
    <w:p w14:paraId="178B0CB6" w14:textId="77777777" w:rsidR="0064167F" w:rsidRDefault="0064167F">
      <w:pPr>
        <w:rPr>
          <w:b/>
          <w:bCs/>
          <w:u w:val="single"/>
        </w:rPr>
      </w:pPr>
    </w:p>
    <w:p w14:paraId="01D800AD" w14:textId="77777777" w:rsidR="0064167F" w:rsidRDefault="0064167F">
      <w:pPr>
        <w:rPr>
          <w:b/>
          <w:bCs/>
          <w:u w:val="single"/>
        </w:rPr>
      </w:pPr>
    </w:p>
    <w:p w14:paraId="1EB5BF1D" w14:textId="77777777" w:rsidR="0064167F" w:rsidRDefault="0064167F">
      <w:pPr>
        <w:rPr>
          <w:b/>
          <w:bCs/>
          <w:u w:val="single"/>
        </w:rPr>
      </w:pPr>
    </w:p>
    <w:p w14:paraId="45A541C7" w14:textId="77777777" w:rsidR="0064167F" w:rsidRDefault="0064167F">
      <w:pPr>
        <w:rPr>
          <w:b/>
          <w:bCs/>
          <w:u w:val="single"/>
        </w:rPr>
      </w:pPr>
    </w:p>
    <w:p w14:paraId="7C450120" w14:textId="77777777" w:rsidR="0064167F" w:rsidRDefault="0064167F">
      <w:pPr>
        <w:rPr>
          <w:b/>
          <w:bCs/>
          <w:u w:val="single"/>
        </w:rPr>
      </w:pPr>
    </w:p>
    <w:p w14:paraId="57DE1CB1" w14:textId="77777777" w:rsidR="0064167F" w:rsidRDefault="0064167F">
      <w:pPr>
        <w:rPr>
          <w:b/>
          <w:bCs/>
          <w:u w:val="single"/>
        </w:rPr>
      </w:pPr>
    </w:p>
    <w:p w14:paraId="2F4AF4BF" w14:textId="77777777" w:rsidR="0064167F" w:rsidRDefault="0064167F">
      <w:pPr>
        <w:rPr>
          <w:b/>
          <w:bCs/>
          <w:u w:val="single"/>
        </w:rPr>
      </w:pPr>
    </w:p>
    <w:p w14:paraId="25818717" w14:textId="77777777" w:rsidR="0064167F" w:rsidRDefault="0064167F">
      <w:pPr>
        <w:rPr>
          <w:b/>
          <w:bCs/>
          <w:u w:val="single"/>
        </w:rPr>
      </w:pPr>
    </w:p>
    <w:p w14:paraId="22986509" w14:textId="77777777" w:rsidR="0064167F" w:rsidRDefault="0064167F">
      <w:pPr>
        <w:rPr>
          <w:b/>
          <w:bCs/>
          <w:u w:val="single"/>
        </w:rPr>
      </w:pPr>
    </w:p>
    <w:p w14:paraId="0E270456" w14:textId="77777777" w:rsidR="0064167F" w:rsidRDefault="0064167F">
      <w:pPr>
        <w:rPr>
          <w:b/>
          <w:bCs/>
          <w:u w:val="single"/>
        </w:rPr>
      </w:pPr>
    </w:p>
    <w:p w14:paraId="25F7CA66" w14:textId="77777777" w:rsidR="0064167F" w:rsidRDefault="0064167F">
      <w:pPr>
        <w:rPr>
          <w:b/>
          <w:bCs/>
          <w:u w:val="single"/>
        </w:rPr>
      </w:pPr>
    </w:p>
    <w:p w14:paraId="1299CB1D" w14:textId="77777777" w:rsidR="0064167F" w:rsidRDefault="0064167F">
      <w:pPr>
        <w:rPr>
          <w:b/>
          <w:bCs/>
          <w:u w:val="single"/>
        </w:rPr>
      </w:pPr>
    </w:p>
    <w:p w14:paraId="14DF2A28" w14:textId="77777777" w:rsidR="0064167F" w:rsidRDefault="0064167F">
      <w:pPr>
        <w:rPr>
          <w:b/>
          <w:bCs/>
          <w:u w:val="single"/>
        </w:rPr>
      </w:pPr>
    </w:p>
    <w:p w14:paraId="369F92CF" w14:textId="77777777" w:rsidR="0064167F" w:rsidRDefault="0064167F">
      <w:pPr>
        <w:rPr>
          <w:b/>
          <w:bCs/>
          <w:u w:val="single"/>
        </w:rPr>
      </w:pPr>
    </w:p>
    <w:p w14:paraId="1A0CDA43" w14:textId="77777777" w:rsidR="0064167F" w:rsidRDefault="0064167F">
      <w:pPr>
        <w:rPr>
          <w:b/>
          <w:bCs/>
          <w:u w:val="single"/>
        </w:rPr>
      </w:pPr>
    </w:p>
    <w:p w14:paraId="741917A1" w14:textId="77777777" w:rsidR="00967E97" w:rsidRDefault="00967E97">
      <w:pPr>
        <w:rPr>
          <w:b/>
          <w:bCs/>
          <w:u w:val="single"/>
        </w:rPr>
      </w:pPr>
    </w:p>
    <w:p w14:paraId="5338B9CB" w14:textId="1E5D15C6" w:rsidR="004B222A" w:rsidRDefault="003B5F9D">
      <w:pPr>
        <w:rPr>
          <w:b/>
          <w:bCs/>
          <w:u w:val="single"/>
        </w:rPr>
      </w:pPr>
      <w:r>
        <w:rPr>
          <w:b/>
          <w:bCs/>
          <w:u w:val="single"/>
        </w:rPr>
        <w:t>Construction Detailing</w:t>
      </w:r>
    </w:p>
    <w:p w14:paraId="69C70909" w14:textId="4E995111" w:rsidR="003B5F9D" w:rsidRDefault="003B5F9D">
      <w:pPr>
        <w:rPr>
          <w:b/>
          <w:bCs/>
          <w:u w:val="single"/>
        </w:rPr>
      </w:pPr>
      <w:r>
        <w:rPr>
          <w:b/>
          <w:bCs/>
          <w:u w:val="single"/>
        </w:rPr>
        <w:lastRenderedPageBreak/>
        <w:t>Introduction</w:t>
      </w:r>
    </w:p>
    <w:p w14:paraId="6AC7CAC5" w14:textId="7B756611" w:rsidR="003B5F9D" w:rsidRDefault="003B5F9D">
      <w:pPr>
        <w:rPr>
          <w:rFonts w:ascii="Arial" w:hAnsi="Arial" w:cs="Arial"/>
          <w:color w:val="111111"/>
          <w:shd w:val="clear" w:color="auto" w:fill="FFFFFF"/>
        </w:rPr>
      </w:pPr>
      <w:r w:rsidRPr="00B46AB5">
        <w:rPr>
          <w:rFonts w:ascii="Arial" w:hAnsi="Arial" w:cs="Arial"/>
        </w:rPr>
        <w:t xml:space="preserve">During this assignment I will be discussing what construction techniques I will be using to design the house given on the plans. Obviously, I will have to adhere to any Building Regulations that are concerning the different aspects of the build. </w:t>
      </w:r>
      <w:r w:rsidR="00B46AB5" w:rsidRPr="00B46AB5">
        <w:rPr>
          <w:rFonts w:ascii="Arial" w:hAnsi="Arial" w:cs="Arial"/>
        </w:rPr>
        <w:t>“</w:t>
      </w:r>
      <w:r w:rsidR="00B46AB5" w:rsidRPr="00B46AB5">
        <w:rPr>
          <w:rFonts w:ascii="Arial" w:hAnsi="Arial" w:cs="Arial"/>
          <w:color w:val="111111"/>
          <w:shd w:val="clear" w:color="auto" w:fill="FFFFFF"/>
        </w:rPr>
        <w:t xml:space="preserve">Building regulations set minimum standards for the design and construction of buildings to ensure the safety and health for people in or about those buildings. They also include requirements to ensure that fuel and power is </w:t>
      </w:r>
      <w:r w:rsidR="00FA579E" w:rsidRPr="00B46AB5">
        <w:rPr>
          <w:rFonts w:ascii="Arial" w:hAnsi="Arial" w:cs="Arial"/>
          <w:color w:val="111111"/>
          <w:shd w:val="clear" w:color="auto" w:fill="FFFFFF"/>
        </w:rPr>
        <w:t>conserved,</w:t>
      </w:r>
      <w:r w:rsidR="00B46AB5" w:rsidRPr="00B46AB5">
        <w:rPr>
          <w:rFonts w:ascii="Arial" w:hAnsi="Arial" w:cs="Arial"/>
          <w:color w:val="111111"/>
          <w:shd w:val="clear" w:color="auto" w:fill="FFFFFF"/>
        </w:rPr>
        <w:t xml:space="preserve"> and facilities are provided for people, including those with disabilities, to access and move around inside buildings.” (WhiteHorseDC 2019)</w:t>
      </w:r>
      <w:r w:rsidR="00B46AB5">
        <w:rPr>
          <w:rFonts w:ascii="Arial" w:hAnsi="Arial" w:cs="Arial"/>
          <w:color w:val="111111"/>
          <w:shd w:val="clear" w:color="auto" w:fill="FFFFFF"/>
        </w:rPr>
        <w:t>. I will also be including different drawings to help describe the different techniques I will be using.</w:t>
      </w:r>
    </w:p>
    <w:p w14:paraId="7EADC5FF" w14:textId="48AEEAD6" w:rsidR="00B46AB5" w:rsidRDefault="00B46AB5">
      <w:pPr>
        <w:rPr>
          <w:rFonts w:ascii="Arial" w:hAnsi="Arial" w:cs="Arial"/>
          <w:b/>
          <w:bCs/>
          <w:color w:val="111111"/>
          <w:u w:val="single"/>
          <w:shd w:val="clear" w:color="auto" w:fill="FFFFFF"/>
        </w:rPr>
      </w:pPr>
      <w:r>
        <w:rPr>
          <w:rFonts w:ascii="Arial" w:hAnsi="Arial" w:cs="Arial"/>
          <w:b/>
          <w:bCs/>
          <w:color w:val="111111"/>
          <w:u w:val="single"/>
          <w:shd w:val="clear" w:color="auto" w:fill="FFFFFF"/>
        </w:rPr>
        <w:t>Foundations</w:t>
      </w:r>
    </w:p>
    <w:p w14:paraId="26777868" w14:textId="7CBD2932" w:rsidR="00FD171F" w:rsidRDefault="00FD171F" w:rsidP="00FD171F">
      <w:pPr>
        <w:rPr>
          <w:rFonts w:ascii="Arial" w:hAnsi="Arial" w:cs="Arial"/>
          <w:color w:val="111111"/>
          <w:shd w:val="clear" w:color="auto" w:fill="FFFFFF"/>
        </w:rPr>
      </w:pPr>
      <w:r w:rsidRPr="00FD171F">
        <w:rPr>
          <w:rFonts w:ascii="Arial" w:hAnsi="Arial" w:cs="Arial"/>
          <w:color w:val="111111"/>
          <w:shd w:val="clear" w:color="auto" w:fill="FFFFFF"/>
        </w:rPr>
        <w:t>There are four main objectives in which a foundation of a building should achieve. These are</w:t>
      </w:r>
      <w:r>
        <w:rPr>
          <w:rFonts w:ascii="Arial" w:hAnsi="Arial" w:cs="Arial"/>
          <w:color w:val="111111"/>
          <w:shd w:val="clear" w:color="auto" w:fill="FFFFFF"/>
        </w:rPr>
        <w:t>:</w:t>
      </w:r>
    </w:p>
    <w:p w14:paraId="7FE26310" w14:textId="6BC3588D" w:rsidR="00FD171F" w:rsidRDefault="00FD171F" w:rsidP="00FD171F">
      <w:pPr>
        <w:pStyle w:val="ListParagraph"/>
        <w:numPr>
          <w:ilvl w:val="0"/>
          <w:numId w:val="2"/>
        </w:numPr>
        <w:rPr>
          <w:rFonts w:ascii="Arial" w:hAnsi="Arial" w:cs="Arial"/>
          <w:color w:val="111111"/>
          <w:shd w:val="clear" w:color="auto" w:fill="FFFFFF"/>
        </w:rPr>
      </w:pPr>
      <w:r>
        <w:rPr>
          <w:rFonts w:ascii="Arial" w:hAnsi="Arial" w:cs="Arial"/>
          <w:color w:val="111111"/>
          <w:shd w:val="clear" w:color="auto" w:fill="FFFFFF"/>
        </w:rPr>
        <w:t>Carry the weight of the building in question</w:t>
      </w:r>
    </w:p>
    <w:p w14:paraId="4028FD8D" w14:textId="487DA4D3" w:rsidR="00FD171F" w:rsidRDefault="00FD171F" w:rsidP="00FD171F">
      <w:pPr>
        <w:pStyle w:val="ListParagraph"/>
        <w:numPr>
          <w:ilvl w:val="0"/>
          <w:numId w:val="2"/>
        </w:numPr>
        <w:rPr>
          <w:rFonts w:ascii="Arial" w:hAnsi="Arial" w:cs="Arial"/>
          <w:color w:val="111111"/>
          <w:shd w:val="clear" w:color="auto" w:fill="FFFFFF"/>
        </w:rPr>
      </w:pPr>
      <w:r>
        <w:rPr>
          <w:rFonts w:ascii="Arial" w:hAnsi="Arial" w:cs="Arial"/>
          <w:color w:val="111111"/>
          <w:shd w:val="clear" w:color="auto" w:fill="FFFFFF"/>
        </w:rPr>
        <w:t>Transfer the loads of that building to the ground</w:t>
      </w:r>
    </w:p>
    <w:p w14:paraId="172912DD" w14:textId="0745E5F8" w:rsidR="00FD171F" w:rsidRDefault="00FD171F" w:rsidP="00FD171F">
      <w:pPr>
        <w:pStyle w:val="ListParagraph"/>
        <w:numPr>
          <w:ilvl w:val="0"/>
          <w:numId w:val="2"/>
        </w:numPr>
        <w:rPr>
          <w:rFonts w:ascii="Arial" w:hAnsi="Arial" w:cs="Arial"/>
          <w:color w:val="111111"/>
          <w:shd w:val="clear" w:color="auto" w:fill="FFFFFF"/>
        </w:rPr>
      </w:pPr>
      <w:r>
        <w:rPr>
          <w:rFonts w:ascii="Arial" w:hAnsi="Arial" w:cs="Arial"/>
          <w:color w:val="111111"/>
          <w:shd w:val="clear" w:color="auto" w:fill="FFFFFF"/>
        </w:rPr>
        <w:t>Provide a flat surface in which we can build on</w:t>
      </w:r>
    </w:p>
    <w:p w14:paraId="1F941311" w14:textId="087389E0" w:rsidR="00FD171F" w:rsidRDefault="00FD171F" w:rsidP="00FD171F">
      <w:pPr>
        <w:pStyle w:val="ListParagraph"/>
        <w:numPr>
          <w:ilvl w:val="0"/>
          <w:numId w:val="2"/>
        </w:numPr>
        <w:rPr>
          <w:rFonts w:ascii="Arial" w:hAnsi="Arial" w:cs="Arial"/>
          <w:color w:val="111111"/>
          <w:shd w:val="clear" w:color="auto" w:fill="FFFFFF"/>
        </w:rPr>
      </w:pPr>
      <w:r>
        <w:rPr>
          <w:rFonts w:ascii="Arial" w:hAnsi="Arial" w:cs="Arial"/>
          <w:color w:val="111111"/>
          <w:shd w:val="clear" w:color="auto" w:fill="FFFFFF"/>
        </w:rPr>
        <w:t>Spread the weight of the building.</w:t>
      </w:r>
    </w:p>
    <w:p w14:paraId="537D0DF9" w14:textId="286DD106" w:rsidR="00FD171F" w:rsidRDefault="00FD171F" w:rsidP="00FD171F">
      <w:pPr>
        <w:rPr>
          <w:rFonts w:ascii="Arial" w:hAnsi="Arial" w:cs="Arial"/>
          <w:color w:val="111111"/>
          <w:shd w:val="clear" w:color="auto" w:fill="FFFFFF"/>
        </w:rPr>
      </w:pPr>
      <w:r>
        <w:rPr>
          <w:rFonts w:ascii="Arial" w:hAnsi="Arial" w:cs="Arial"/>
          <w:color w:val="111111"/>
          <w:shd w:val="clear" w:color="auto" w:fill="FFFFFF"/>
        </w:rPr>
        <w:t xml:space="preserve">If this is not achieved, it can cause different issues down the line such as subsidence. For our build I would suggest using a </w:t>
      </w:r>
      <w:r w:rsidR="00F61653">
        <w:rPr>
          <w:rFonts w:ascii="Arial" w:hAnsi="Arial" w:cs="Arial"/>
          <w:color w:val="111111"/>
          <w:shd w:val="clear" w:color="auto" w:fill="FFFFFF"/>
        </w:rPr>
        <w:t xml:space="preserve">shallow </w:t>
      </w:r>
      <w:r>
        <w:rPr>
          <w:rFonts w:ascii="Arial" w:hAnsi="Arial" w:cs="Arial"/>
          <w:color w:val="111111"/>
          <w:shd w:val="clear" w:color="auto" w:fill="FFFFFF"/>
        </w:rPr>
        <w:t>strip foundation</w:t>
      </w:r>
      <w:r w:rsidR="00F61653">
        <w:rPr>
          <w:rFonts w:ascii="Arial" w:hAnsi="Arial" w:cs="Arial"/>
          <w:color w:val="111111"/>
          <w:shd w:val="clear" w:color="auto" w:fill="FFFFFF"/>
        </w:rPr>
        <w:t>. “</w:t>
      </w:r>
      <w:r w:rsidR="00F61653" w:rsidRPr="00F61653">
        <w:rPr>
          <w:rFonts w:ascii="Arial" w:hAnsi="Arial" w:cs="Arial"/>
          <w:color w:val="111111"/>
          <w:shd w:val="clear" w:color="auto" w:fill="FFFFFF"/>
        </w:rPr>
        <w:t>This kind of foundation is suitable for most sub-soils with lighter structural loadings such as those encountered in low to medium rise domestic dwelling where mass concrete can be used</w:t>
      </w:r>
      <w:r w:rsidR="00F61653">
        <w:rPr>
          <w:rFonts w:ascii="Arial" w:hAnsi="Arial" w:cs="Arial"/>
          <w:color w:val="111111"/>
          <w:shd w:val="clear" w:color="auto" w:fill="FFFFFF"/>
        </w:rPr>
        <w:t xml:space="preserve">” (Nantal, 2019). </w:t>
      </w:r>
    </w:p>
    <w:p w14:paraId="17F892B9" w14:textId="074614C5" w:rsidR="00F61653" w:rsidRDefault="00F61653" w:rsidP="00F61653">
      <w:pPr>
        <w:tabs>
          <w:tab w:val="left" w:pos="5130"/>
        </w:tabs>
        <w:rPr>
          <w:rFonts w:ascii="Arial" w:hAnsi="Arial" w:cs="Arial"/>
          <w:b/>
          <w:bCs/>
          <w:color w:val="111111"/>
          <w:shd w:val="clear" w:color="auto" w:fill="FFFFFF"/>
        </w:rPr>
      </w:pPr>
      <w:r>
        <w:rPr>
          <w:rFonts w:ascii="Arial" w:hAnsi="Arial" w:cs="Arial"/>
          <w:b/>
          <w:bCs/>
          <w:color w:val="111111"/>
          <w:u w:val="single"/>
          <w:shd w:val="clear" w:color="auto" w:fill="FFFFFF"/>
        </w:rPr>
        <w:t>The Ground Floor</w:t>
      </w:r>
      <w:r w:rsidRPr="00F61653">
        <w:rPr>
          <w:rFonts w:ascii="Arial" w:hAnsi="Arial" w:cs="Arial"/>
          <w:b/>
          <w:bCs/>
          <w:color w:val="111111"/>
          <w:shd w:val="clear" w:color="auto" w:fill="FFFFFF"/>
        </w:rPr>
        <w:tab/>
      </w:r>
    </w:p>
    <w:p w14:paraId="58EA44D8" w14:textId="1A450208" w:rsidR="008270BE" w:rsidRPr="008270BE" w:rsidRDefault="00F61653" w:rsidP="008270BE">
      <w:pPr>
        <w:pStyle w:val="NormalWeb"/>
        <w:spacing w:line="330" w:lineRule="atLeast"/>
        <w:rPr>
          <w:rFonts w:ascii="Arial" w:hAnsi="Arial" w:cs="Arial"/>
        </w:rPr>
      </w:pPr>
      <w:r>
        <w:rPr>
          <w:rFonts w:ascii="Arial" w:hAnsi="Arial" w:cs="Arial"/>
          <w:color w:val="111111"/>
          <w:shd w:val="clear" w:color="auto" w:fill="FFFFFF"/>
        </w:rPr>
        <w:t>Our plans stipulate that we are to use a</w:t>
      </w:r>
      <w:r w:rsidR="002D396A">
        <w:rPr>
          <w:rFonts w:ascii="Arial" w:hAnsi="Arial" w:cs="Arial"/>
          <w:color w:val="111111"/>
          <w:shd w:val="clear" w:color="auto" w:fill="FFFFFF"/>
        </w:rPr>
        <w:t xml:space="preserve"> block and block</w:t>
      </w:r>
      <w:r>
        <w:rPr>
          <w:rFonts w:ascii="Arial" w:hAnsi="Arial" w:cs="Arial"/>
          <w:color w:val="111111"/>
          <w:shd w:val="clear" w:color="auto" w:fill="FFFFFF"/>
        </w:rPr>
        <w:t xml:space="preserve"> cavity wall</w:t>
      </w:r>
      <w:r w:rsidR="002D396A">
        <w:rPr>
          <w:rFonts w:ascii="Arial" w:hAnsi="Arial" w:cs="Arial"/>
          <w:color w:val="111111"/>
          <w:shd w:val="clear" w:color="auto" w:fill="FFFFFF"/>
        </w:rPr>
        <w:t>. This is beneficial in providing weather protection, reducing noise levels and providing thermal insulation. The two walls are to be no closer than two inches apart, they must be tied together and should have ‘</w:t>
      </w:r>
      <w:r w:rsidR="003E4EC1">
        <w:rPr>
          <w:rFonts w:ascii="Arial" w:hAnsi="Arial" w:cs="Arial"/>
          <w:color w:val="111111"/>
          <w:shd w:val="clear" w:color="auto" w:fill="FFFFFF"/>
        </w:rPr>
        <w:t>weep holes</w:t>
      </w:r>
      <w:r w:rsidR="002D396A">
        <w:rPr>
          <w:rFonts w:ascii="Arial" w:hAnsi="Arial" w:cs="Arial"/>
          <w:color w:val="111111"/>
          <w:shd w:val="clear" w:color="auto" w:fill="FFFFFF"/>
        </w:rPr>
        <w:t>’ to release an</w:t>
      </w:r>
      <w:r w:rsidR="0079256A">
        <w:rPr>
          <w:rFonts w:ascii="Arial" w:hAnsi="Arial" w:cs="Arial"/>
          <w:color w:val="111111"/>
          <w:shd w:val="clear" w:color="auto" w:fill="FFFFFF"/>
        </w:rPr>
        <w:t>y</w:t>
      </w:r>
      <w:r w:rsidR="002D396A">
        <w:rPr>
          <w:rFonts w:ascii="Arial" w:hAnsi="Arial" w:cs="Arial"/>
          <w:color w:val="111111"/>
          <w:shd w:val="clear" w:color="auto" w:fill="FFFFFF"/>
        </w:rPr>
        <w:t xml:space="preserve"> build</w:t>
      </w:r>
      <w:r w:rsidR="00AA746E">
        <w:rPr>
          <w:rFonts w:ascii="Arial" w:hAnsi="Arial" w:cs="Arial"/>
          <w:color w:val="111111"/>
          <w:shd w:val="clear" w:color="auto" w:fill="FFFFFF"/>
        </w:rPr>
        <w:t>-</w:t>
      </w:r>
      <w:r w:rsidR="002D396A">
        <w:rPr>
          <w:rFonts w:ascii="Arial" w:hAnsi="Arial" w:cs="Arial"/>
          <w:color w:val="111111"/>
          <w:shd w:val="clear" w:color="auto" w:fill="FFFFFF"/>
        </w:rPr>
        <w:t>up of moisture or humidity from the cavity.</w:t>
      </w:r>
      <w:r w:rsidR="008270BE">
        <w:rPr>
          <w:rFonts w:ascii="Arial" w:hAnsi="Arial" w:cs="Arial"/>
          <w:color w:val="111111"/>
          <w:shd w:val="clear" w:color="auto" w:fill="FFFFFF"/>
        </w:rPr>
        <w:t xml:space="preserve"> A damp proof course (DPC) should be added to ensure there is no rising damp penetrating the floor and then a damp proof membrane is linked to this DPC. Approved document C of the Building Regulations is concerned with the ‘site preparation and resistance to contaminants and moisture’. “</w:t>
      </w:r>
      <w:r w:rsidR="008270BE" w:rsidRPr="008270BE">
        <w:rPr>
          <w:rFonts w:ascii="Arial" w:hAnsi="Arial" w:cs="Arial"/>
        </w:rPr>
        <w:t xml:space="preserve">In terms of resistance to </w:t>
      </w:r>
      <w:hyperlink r:id="rId9" w:tooltip="Moisture" w:history="1">
        <w:r w:rsidR="008270BE" w:rsidRPr="008270BE">
          <w:rPr>
            <w:rStyle w:val="Hyperlink"/>
            <w:rFonts w:ascii="Arial" w:hAnsi="Arial" w:cs="Arial"/>
            <w:color w:val="auto"/>
            <w:u w:val="none"/>
          </w:rPr>
          <w:t>moisture</w:t>
        </w:r>
      </w:hyperlink>
      <w:r w:rsidR="008270BE" w:rsidRPr="008270BE">
        <w:rPr>
          <w:rFonts w:ascii="Arial" w:hAnsi="Arial" w:cs="Arial"/>
        </w:rPr>
        <w:t xml:space="preserve">, the </w:t>
      </w:r>
      <w:hyperlink r:id="rId10" w:tooltip="Regulations" w:history="1">
        <w:r w:rsidR="008270BE" w:rsidRPr="008270BE">
          <w:rPr>
            <w:rStyle w:val="Hyperlink"/>
            <w:rFonts w:ascii="Arial" w:hAnsi="Arial" w:cs="Arial"/>
            <w:color w:val="auto"/>
            <w:u w:val="none"/>
          </w:rPr>
          <w:t>regulations</w:t>
        </w:r>
      </w:hyperlink>
      <w:r w:rsidR="008270BE" w:rsidRPr="008270BE">
        <w:rPr>
          <w:rFonts w:ascii="Arial" w:hAnsi="Arial" w:cs="Arial"/>
        </w:rPr>
        <w:t xml:space="preserve"> state that the </w:t>
      </w:r>
      <w:hyperlink r:id="rId11" w:tooltip="Building" w:history="1">
        <w:r w:rsidR="008270BE" w:rsidRPr="008270BE">
          <w:rPr>
            <w:rStyle w:val="Hyperlink"/>
            <w:rFonts w:ascii="Arial" w:hAnsi="Arial" w:cs="Arial"/>
            <w:color w:val="auto"/>
            <w:u w:val="none"/>
          </w:rPr>
          <w:t>building</w:t>
        </w:r>
      </w:hyperlink>
      <w:r w:rsidR="008270BE" w:rsidRPr="008270BE">
        <w:rPr>
          <w:rFonts w:ascii="Arial" w:hAnsi="Arial" w:cs="Arial"/>
        </w:rPr>
        <w:t xml:space="preserve"> should be protected from harmful effects caused by: </w:t>
      </w:r>
    </w:p>
    <w:p w14:paraId="2E5FEC4F" w14:textId="77777777" w:rsidR="008270BE" w:rsidRPr="008270BE" w:rsidRDefault="00A40BD7" w:rsidP="008270BE">
      <w:pPr>
        <w:numPr>
          <w:ilvl w:val="0"/>
          <w:numId w:val="3"/>
        </w:numPr>
        <w:spacing w:before="100" w:beforeAutospacing="1" w:after="100" w:afterAutospacing="1" w:line="312" w:lineRule="auto"/>
        <w:ind w:left="225"/>
        <w:rPr>
          <w:rFonts w:ascii="Arial" w:hAnsi="Arial" w:cs="Arial"/>
          <w:sz w:val="24"/>
          <w:szCs w:val="24"/>
        </w:rPr>
      </w:pPr>
      <w:hyperlink r:id="rId12" w:tooltip="Ground" w:history="1">
        <w:r w:rsidR="008270BE" w:rsidRPr="008270BE">
          <w:rPr>
            <w:rStyle w:val="Hyperlink"/>
            <w:rFonts w:ascii="Arial" w:hAnsi="Arial" w:cs="Arial"/>
            <w:color w:val="auto"/>
            <w:sz w:val="24"/>
            <w:szCs w:val="24"/>
            <w:u w:val="none"/>
          </w:rPr>
          <w:t>Ground</w:t>
        </w:r>
      </w:hyperlink>
      <w:r w:rsidR="008270BE" w:rsidRPr="008270BE">
        <w:rPr>
          <w:rFonts w:ascii="Arial" w:hAnsi="Arial" w:cs="Arial"/>
          <w:sz w:val="24"/>
          <w:szCs w:val="24"/>
        </w:rPr>
        <w:t xml:space="preserve"> </w:t>
      </w:r>
      <w:hyperlink r:id="rId13" w:tooltip="Moisture" w:history="1">
        <w:r w:rsidR="008270BE" w:rsidRPr="008270BE">
          <w:rPr>
            <w:rStyle w:val="Hyperlink"/>
            <w:rFonts w:ascii="Arial" w:hAnsi="Arial" w:cs="Arial"/>
            <w:color w:val="auto"/>
            <w:sz w:val="24"/>
            <w:szCs w:val="24"/>
            <w:u w:val="none"/>
          </w:rPr>
          <w:t>moisture</w:t>
        </w:r>
      </w:hyperlink>
      <w:r w:rsidR="008270BE" w:rsidRPr="008270BE">
        <w:rPr>
          <w:rFonts w:ascii="Arial" w:hAnsi="Arial" w:cs="Arial"/>
          <w:sz w:val="24"/>
          <w:szCs w:val="24"/>
        </w:rPr>
        <w:t xml:space="preserve">. </w:t>
      </w:r>
    </w:p>
    <w:p w14:paraId="30F9645F" w14:textId="77777777" w:rsidR="008270BE" w:rsidRPr="008270BE" w:rsidRDefault="008270BE" w:rsidP="008270BE">
      <w:pPr>
        <w:numPr>
          <w:ilvl w:val="0"/>
          <w:numId w:val="3"/>
        </w:numPr>
        <w:spacing w:before="100" w:beforeAutospacing="1" w:after="100" w:afterAutospacing="1" w:line="312" w:lineRule="auto"/>
        <w:ind w:left="225"/>
        <w:rPr>
          <w:rFonts w:ascii="Arial" w:hAnsi="Arial" w:cs="Arial"/>
          <w:sz w:val="24"/>
          <w:szCs w:val="24"/>
        </w:rPr>
      </w:pPr>
      <w:r w:rsidRPr="008270BE">
        <w:rPr>
          <w:rFonts w:ascii="Arial" w:hAnsi="Arial" w:cs="Arial"/>
          <w:sz w:val="24"/>
          <w:szCs w:val="24"/>
        </w:rPr>
        <w:t xml:space="preserve">Precipitation including wind-driven spray. </w:t>
      </w:r>
    </w:p>
    <w:p w14:paraId="6A8C69E6" w14:textId="77777777" w:rsidR="008270BE" w:rsidRPr="008270BE" w:rsidRDefault="008270BE" w:rsidP="008270BE">
      <w:pPr>
        <w:numPr>
          <w:ilvl w:val="0"/>
          <w:numId w:val="3"/>
        </w:numPr>
        <w:spacing w:before="100" w:beforeAutospacing="1" w:after="100" w:afterAutospacing="1" w:line="312" w:lineRule="auto"/>
        <w:ind w:left="225"/>
        <w:rPr>
          <w:rFonts w:ascii="Arial" w:hAnsi="Arial" w:cs="Arial"/>
          <w:sz w:val="24"/>
          <w:szCs w:val="24"/>
        </w:rPr>
      </w:pPr>
      <w:r w:rsidRPr="008270BE">
        <w:rPr>
          <w:rFonts w:ascii="Arial" w:hAnsi="Arial" w:cs="Arial"/>
          <w:sz w:val="24"/>
          <w:szCs w:val="24"/>
        </w:rPr>
        <w:t xml:space="preserve">Interstitial and surface </w:t>
      </w:r>
      <w:hyperlink r:id="rId14" w:tooltip="Condensation" w:history="1">
        <w:r w:rsidRPr="008270BE">
          <w:rPr>
            <w:rStyle w:val="Hyperlink"/>
            <w:rFonts w:ascii="Arial" w:hAnsi="Arial" w:cs="Arial"/>
            <w:color w:val="auto"/>
            <w:sz w:val="24"/>
            <w:szCs w:val="24"/>
            <w:u w:val="none"/>
          </w:rPr>
          <w:t>condensation</w:t>
        </w:r>
      </w:hyperlink>
      <w:r w:rsidRPr="008270BE">
        <w:rPr>
          <w:rFonts w:ascii="Arial" w:hAnsi="Arial" w:cs="Arial"/>
          <w:sz w:val="24"/>
          <w:szCs w:val="24"/>
        </w:rPr>
        <w:t xml:space="preserve">. </w:t>
      </w:r>
    </w:p>
    <w:p w14:paraId="27C79125" w14:textId="1C0AE7C5" w:rsidR="008270BE" w:rsidRDefault="008270BE" w:rsidP="008270BE">
      <w:pPr>
        <w:numPr>
          <w:ilvl w:val="0"/>
          <w:numId w:val="3"/>
        </w:numPr>
        <w:spacing w:before="100" w:beforeAutospacing="1" w:after="100" w:afterAutospacing="1" w:line="312" w:lineRule="auto"/>
        <w:ind w:left="225"/>
        <w:rPr>
          <w:rFonts w:ascii="Arial" w:hAnsi="Arial" w:cs="Arial"/>
          <w:sz w:val="24"/>
          <w:szCs w:val="24"/>
        </w:rPr>
      </w:pPr>
      <w:r w:rsidRPr="008270BE">
        <w:rPr>
          <w:rFonts w:ascii="Arial" w:hAnsi="Arial" w:cs="Arial"/>
          <w:sz w:val="24"/>
          <w:szCs w:val="24"/>
        </w:rPr>
        <w:t xml:space="preserve">Spillage of </w:t>
      </w:r>
      <w:hyperlink r:id="rId15" w:tooltip="Water" w:history="1">
        <w:r w:rsidRPr="008270BE">
          <w:rPr>
            <w:rStyle w:val="Hyperlink"/>
            <w:rFonts w:ascii="Arial" w:hAnsi="Arial" w:cs="Arial"/>
            <w:color w:val="auto"/>
            <w:sz w:val="24"/>
            <w:szCs w:val="24"/>
            <w:u w:val="none"/>
          </w:rPr>
          <w:t>water</w:t>
        </w:r>
      </w:hyperlink>
      <w:r w:rsidRPr="008270BE">
        <w:rPr>
          <w:rFonts w:ascii="Arial" w:hAnsi="Arial" w:cs="Arial"/>
          <w:sz w:val="24"/>
          <w:szCs w:val="24"/>
        </w:rPr>
        <w:t xml:space="preserve"> from, or associated with, </w:t>
      </w:r>
      <w:hyperlink r:id="rId16" w:tooltip="Sanitary" w:history="1">
        <w:r w:rsidRPr="008270BE">
          <w:rPr>
            <w:rStyle w:val="Hyperlink"/>
            <w:rFonts w:ascii="Arial" w:hAnsi="Arial" w:cs="Arial"/>
            <w:color w:val="auto"/>
            <w:sz w:val="24"/>
            <w:szCs w:val="24"/>
            <w:u w:val="none"/>
          </w:rPr>
          <w:t>sanitary</w:t>
        </w:r>
      </w:hyperlink>
      <w:r w:rsidRPr="008270BE">
        <w:rPr>
          <w:rFonts w:ascii="Arial" w:hAnsi="Arial" w:cs="Arial"/>
          <w:sz w:val="24"/>
          <w:szCs w:val="24"/>
        </w:rPr>
        <w:t xml:space="preserve"> </w:t>
      </w:r>
      <w:hyperlink r:id="rId17" w:tooltip="Fittings" w:history="1">
        <w:r w:rsidRPr="008270BE">
          <w:rPr>
            <w:rStyle w:val="Hyperlink"/>
            <w:rFonts w:ascii="Arial" w:hAnsi="Arial" w:cs="Arial"/>
            <w:color w:val="auto"/>
            <w:sz w:val="24"/>
            <w:szCs w:val="24"/>
            <w:u w:val="none"/>
          </w:rPr>
          <w:t>fittings</w:t>
        </w:r>
      </w:hyperlink>
      <w:r w:rsidRPr="008270BE">
        <w:rPr>
          <w:rFonts w:ascii="Arial" w:hAnsi="Arial" w:cs="Arial"/>
          <w:sz w:val="24"/>
          <w:szCs w:val="24"/>
        </w:rPr>
        <w:t xml:space="preserve"> or fixed </w:t>
      </w:r>
      <w:hyperlink r:id="rId18" w:tooltip="Appliance" w:history="1">
        <w:r w:rsidRPr="008270BE">
          <w:rPr>
            <w:rStyle w:val="Hyperlink"/>
            <w:rFonts w:ascii="Arial" w:hAnsi="Arial" w:cs="Arial"/>
            <w:color w:val="auto"/>
            <w:sz w:val="24"/>
            <w:szCs w:val="24"/>
            <w:u w:val="none"/>
          </w:rPr>
          <w:t>appliances</w:t>
        </w:r>
      </w:hyperlink>
      <w:r w:rsidRPr="008270BE">
        <w:rPr>
          <w:rFonts w:ascii="Arial" w:hAnsi="Arial" w:cs="Arial"/>
          <w:sz w:val="24"/>
          <w:szCs w:val="24"/>
        </w:rPr>
        <w:t xml:space="preserve">. </w:t>
      </w:r>
    </w:p>
    <w:p w14:paraId="6E212C52" w14:textId="77777777" w:rsidR="00253DFA" w:rsidRDefault="008270BE" w:rsidP="00C86AA8">
      <w:pPr>
        <w:tabs>
          <w:tab w:val="left" w:pos="5130"/>
        </w:tabs>
        <w:rPr>
          <w:rFonts w:ascii="Arial" w:hAnsi="Arial" w:cs="Arial"/>
          <w:color w:val="111111"/>
          <w:shd w:val="clear" w:color="auto" w:fill="FFFFFF"/>
        </w:rPr>
      </w:pPr>
      <w:r>
        <w:rPr>
          <w:rFonts w:ascii="Arial" w:hAnsi="Arial" w:cs="Arial"/>
          <w:sz w:val="24"/>
          <w:szCs w:val="24"/>
        </w:rPr>
        <w:t>(DesigningBuildings 2017)</w:t>
      </w:r>
      <w:r w:rsidR="00C86AA8" w:rsidRPr="00C86AA8">
        <w:rPr>
          <w:rFonts w:ascii="Arial" w:hAnsi="Arial" w:cs="Arial"/>
          <w:color w:val="111111"/>
          <w:shd w:val="clear" w:color="auto" w:fill="FFFFFF"/>
        </w:rPr>
        <w:t xml:space="preserve"> </w:t>
      </w:r>
    </w:p>
    <w:p w14:paraId="49C1CB3D" w14:textId="77777777" w:rsidR="00253DFA" w:rsidRPr="00C87841" w:rsidRDefault="00C86AA8" w:rsidP="00253DFA">
      <w:pPr>
        <w:tabs>
          <w:tab w:val="left" w:pos="5130"/>
        </w:tabs>
        <w:rPr>
          <w:rFonts w:ascii="Arial" w:hAnsi="Arial" w:cs="Arial"/>
          <w:color w:val="111111"/>
          <w:shd w:val="clear" w:color="auto" w:fill="FFFFFF"/>
        </w:rPr>
      </w:pPr>
      <w:r>
        <w:rPr>
          <w:rFonts w:ascii="Arial" w:hAnsi="Arial" w:cs="Arial"/>
          <w:color w:val="111111"/>
          <w:shd w:val="clear" w:color="auto" w:fill="FFFFFF"/>
        </w:rPr>
        <w:t xml:space="preserve">A diagram of how the DPM should be introduced can be found in the appendices labelled </w:t>
      </w:r>
      <w:r w:rsidRPr="00C87841">
        <w:rPr>
          <w:rFonts w:ascii="Arial" w:hAnsi="Arial" w:cs="Arial"/>
          <w:color w:val="111111"/>
          <w:shd w:val="clear" w:color="auto" w:fill="FFFFFF"/>
        </w:rPr>
        <w:t xml:space="preserve">‘Fig 1’. </w:t>
      </w:r>
    </w:p>
    <w:p w14:paraId="280E8CEE" w14:textId="394572E2" w:rsidR="00C86AA8" w:rsidRPr="00C87841" w:rsidRDefault="00C86AA8" w:rsidP="00253DFA">
      <w:pPr>
        <w:tabs>
          <w:tab w:val="left" w:pos="5130"/>
        </w:tabs>
        <w:rPr>
          <w:rFonts w:ascii="Arial" w:hAnsi="Arial" w:cs="Arial"/>
        </w:rPr>
      </w:pPr>
      <w:r w:rsidRPr="00C87841">
        <w:rPr>
          <w:rFonts w:ascii="Arial" w:hAnsi="Arial" w:cs="Arial"/>
        </w:rPr>
        <w:lastRenderedPageBreak/>
        <w:t xml:space="preserve">Approved document C states that to stop the rising damp, a damp proof course should be continuous with any DPM on the floor, it should be at least 150mm above level of adjoined ground if it is on an external wall and if it is an external cavity wall the cavity should extend at least 225mm below the damp proof course. If this is not </w:t>
      </w:r>
      <w:r w:rsidR="0079256A" w:rsidRPr="00C87841">
        <w:rPr>
          <w:rFonts w:ascii="Arial" w:hAnsi="Arial" w:cs="Arial"/>
        </w:rPr>
        <w:t>the case</w:t>
      </w:r>
      <w:r w:rsidR="0030397B" w:rsidRPr="00C87841">
        <w:rPr>
          <w:rFonts w:ascii="Arial" w:hAnsi="Arial" w:cs="Arial"/>
        </w:rPr>
        <w:t>,</w:t>
      </w:r>
      <w:r w:rsidRPr="00C87841">
        <w:rPr>
          <w:rFonts w:ascii="Arial" w:hAnsi="Arial" w:cs="Arial"/>
        </w:rPr>
        <w:t xml:space="preserve"> then a cavity tray can be installed with weep holes every 900mm to allow any water inside the cavity to be drained and not pass to the inner leaf.</w:t>
      </w:r>
      <w:r w:rsidR="00253DFA" w:rsidRPr="00C87841">
        <w:rPr>
          <w:rFonts w:ascii="Arial" w:hAnsi="Arial" w:cs="Arial"/>
        </w:rPr>
        <w:t xml:space="preserve"> A basic diagram showing weep holes can be seen in appendices labelled ‘Fig 2’.</w:t>
      </w:r>
      <w:r w:rsidR="0079256A" w:rsidRPr="00C87841">
        <w:rPr>
          <w:rFonts w:ascii="Arial" w:hAnsi="Arial" w:cs="Arial"/>
        </w:rPr>
        <w:t xml:space="preserve"> </w:t>
      </w:r>
    </w:p>
    <w:p w14:paraId="1A4D5696" w14:textId="752F3F88" w:rsidR="00C95A8C" w:rsidRPr="00C87841" w:rsidRDefault="00C95A8C" w:rsidP="00253DFA">
      <w:pPr>
        <w:tabs>
          <w:tab w:val="left" w:pos="5130"/>
        </w:tabs>
        <w:rPr>
          <w:rFonts w:ascii="Arial" w:hAnsi="Arial" w:cs="Arial"/>
        </w:rPr>
      </w:pPr>
      <w:r w:rsidRPr="00C87841">
        <w:rPr>
          <w:rFonts w:ascii="Arial" w:hAnsi="Arial" w:cs="Arial"/>
        </w:rPr>
        <w:t xml:space="preserve">Our plans stipulate that the ground floor is to be a suspended timber floor. </w:t>
      </w:r>
      <w:r w:rsidR="00885546" w:rsidRPr="00C87841">
        <w:rPr>
          <w:rFonts w:ascii="Arial" w:hAnsi="Arial" w:cs="Arial"/>
        </w:rPr>
        <w:t>Suspended timber floors are cheap and easy to construct and are easily adaptable to individual sites. Document A of the Building Regulations refer must be adhered to when working with suspended timber floors. As it is a suspended floor little ground preparation is involved.</w:t>
      </w:r>
      <w:r w:rsidR="0030397B" w:rsidRPr="00C87841">
        <w:rPr>
          <w:rFonts w:ascii="Arial" w:hAnsi="Arial" w:cs="Arial"/>
        </w:rPr>
        <w:t xml:space="preserve"> </w:t>
      </w:r>
      <w:r w:rsidR="0030397B" w:rsidRPr="00C87841">
        <w:rPr>
          <w:rFonts w:ascii="Arial" w:hAnsi="Arial" w:cs="Arial"/>
          <w:color w:val="000000" w:themeColor="text1"/>
        </w:rPr>
        <w:t>“</w:t>
      </w:r>
      <w:r w:rsidR="0030397B" w:rsidRPr="00C87841">
        <w:rPr>
          <w:rFonts w:ascii="Arial" w:hAnsi="Arial" w:cs="Arial"/>
          <w:color w:val="000000" w:themeColor="text1"/>
          <w:shd w:val="clear" w:color="auto" w:fill="FFFFFF"/>
        </w:rPr>
        <w:t>Unlike standard ground floor construction, suspended floors are not sitting directly on the ground. This allows air flow and ventilation to prevent the mould and dry rot that would otherwise occur over damp ground.” (ThermoHouse 2019).</w:t>
      </w:r>
      <w:r w:rsidR="00885546" w:rsidRPr="00C87841">
        <w:rPr>
          <w:rFonts w:ascii="Arial" w:hAnsi="Arial" w:cs="Arial"/>
          <w:color w:val="000000" w:themeColor="text1"/>
        </w:rPr>
        <w:t xml:space="preserve"> </w:t>
      </w:r>
      <w:r w:rsidR="00885546" w:rsidRPr="00C87841">
        <w:rPr>
          <w:rFonts w:ascii="Arial" w:hAnsi="Arial" w:cs="Arial"/>
        </w:rPr>
        <w:t xml:space="preserve">However, there is a need for sleeper walls over a strip foundation and there is a need of ventilation. </w:t>
      </w:r>
      <w:r w:rsidR="007A42E0" w:rsidRPr="00C87841">
        <w:rPr>
          <w:rFonts w:ascii="Arial" w:hAnsi="Arial" w:cs="Arial"/>
        </w:rPr>
        <w:t>This solution is shown in appendices as ‘Fig 3’. The problem we have with this solution is that the insulation is not continuous. Due to this, we have to use ‘</w:t>
      </w:r>
      <w:r w:rsidR="00FA579E" w:rsidRPr="00C87841">
        <w:rPr>
          <w:rFonts w:ascii="Arial" w:hAnsi="Arial" w:cs="Arial"/>
        </w:rPr>
        <w:t>bearers</w:t>
      </w:r>
      <w:r w:rsidR="007A42E0" w:rsidRPr="00C87841">
        <w:rPr>
          <w:rFonts w:ascii="Arial" w:hAnsi="Arial" w:cs="Arial"/>
        </w:rPr>
        <w:t>.</w:t>
      </w:r>
      <w:r w:rsidR="00766D50" w:rsidRPr="00C87841">
        <w:rPr>
          <w:rFonts w:ascii="Arial" w:hAnsi="Arial" w:cs="Arial"/>
        </w:rPr>
        <w:t xml:space="preserve"> </w:t>
      </w:r>
    </w:p>
    <w:p w14:paraId="6CC33551" w14:textId="77777777" w:rsidR="00A8500D" w:rsidRPr="00C87841" w:rsidRDefault="00A8500D" w:rsidP="00253DFA">
      <w:pPr>
        <w:tabs>
          <w:tab w:val="left" w:pos="5130"/>
        </w:tabs>
        <w:rPr>
          <w:rFonts w:ascii="Arial" w:hAnsi="Arial" w:cs="Arial"/>
          <w:b/>
          <w:bCs/>
          <w:color w:val="111111"/>
          <w:u w:val="single"/>
          <w:shd w:val="clear" w:color="auto" w:fill="FFFFFF"/>
        </w:rPr>
      </w:pPr>
    </w:p>
    <w:p w14:paraId="64669641" w14:textId="45A84E49" w:rsidR="0079256A" w:rsidRPr="00C87841" w:rsidRDefault="0079256A" w:rsidP="00253DFA">
      <w:pPr>
        <w:tabs>
          <w:tab w:val="left" w:pos="5130"/>
        </w:tabs>
        <w:rPr>
          <w:rFonts w:ascii="Arial" w:hAnsi="Arial" w:cs="Arial"/>
          <w:b/>
          <w:bCs/>
          <w:color w:val="111111"/>
          <w:u w:val="single"/>
          <w:shd w:val="clear" w:color="auto" w:fill="FFFFFF"/>
        </w:rPr>
      </w:pPr>
      <w:r w:rsidRPr="00C87841">
        <w:rPr>
          <w:rFonts w:ascii="Arial" w:hAnsi="Arial" w:cs="Arial"/>
          <w:b/>
          <w:bCs/>
          <w:color w:val="111111"/>
          <w:u w:val="single"/>
          <w:shd w:val="clear" w:color="auto" w:fill="FFFFFF"/>
        </w:rPr>
        <w:t>The First Floor</w:t>
      </w:r>
    </w:p>
    <w:p w14:paraId="64D01FC2" w14:textId="56E2D459" w:rsidR="00766D50" w:rsidRPr="000122F4" w:rsidRDefault="00766D50" w:rsidP="000122F4">
      <w:pPr>
        <w:rPr>
          <w:rFonts w:ascii="Arial" w:hAnsi="Arial" w:cs="Arial"/>
          <w:color w:val="000000" w:themeColor="text1"/>
          <w:shd w:val="clear" w:color="auto" w:fill="FFFFFF"/>
        </w:rPr>
      </w:pPr>
      <w:r w:rsidRPr="000122F4">
        <w:rPr>
          <w:rFonts w:ascii="Arial" w:hAnsi="Arial" w:cs="Arial"/>
          <w:shd w:val="clear" w:color="auto" w:fill="FFFFFF"/>
        </w:rPr>
        <w:t xml:space="preserve">As </w:t>
      </w:r>
      <w:r w:rsidR="00274F01" w:rsidRPr="000122F4">
        <w:rPr>
          <w:rFonts w:ascii="Arial" w:hAnsi="Arial" w:cs="Arial"/>
          <w:shd w:val="clear" w:color="auto" w:fill="FFFFFF"/>
        </w:rPr>
        <w:t>was the ground floor, the first floor is also going to be a suspended timber frame. As I did with the ground floor, I am going to use joist hangers to hold my joists in place instead of placing them in</w:t>
      </w:r>
      <w:r w:rsidR="00FA3E82" w:rsidRPr="000122F4">
        <w:rPr>
          <w:rFonts w:ascii="Arial" w:hAnsi="Arial" w:cs="Arial"/>
          <w:shd w:val="clear" w:color="auto" w:fill="FFFFFF"/>
        </w:rPr>
        <w:t>to</w:t>
      </w:r>
      <w:r w:rsidR="00274F01" w:rsidRPr="000122F4">
        <w:rPr>
          <w:rFonts w:ascii="Arial" w:hAnsi="Arial" w:cs="Arial"/>
          <w:shd w:val="clear" w:color="auto" w:fill="FFFFFF"/>
        </w:rPr>
        <w:t xml:space="preserve"> the block work. I feel this can be advantag</w:t>
      </w:r>
      <w:r w:rsidR="00AA746E" w:rsidRPr="000122F4">
        <w:rPr>
          <w:rFonts w:ascii="Arial" w:hAnsi="Arial" w:cs="Arial"/>
          <w:shd w:val="clear" w:color="auto" w:fill="FFFFFF"/>
        </w:rPr>
        <w:t>eous</w:t>
      </w:r>
      <w:r w:rsidR="00274F01" w:rsidRPr="000122F4">
        <w:rPr>
          <w:rFonts w:ascii="Arial" w:hAnsi="Arial" w:cs="Arial"/>
          <w:shd w:val="clear" w:color="auto" w:fill="FFFFFF"/>
        </w:rPr>
        <w:t xml:space="preserve"> as the block work has to be level, by placing the joist hanger </w:t>
      </w:r>
      <w:r w:rsidR="00FA3E82" w:rsidRPr="000122F4">
        <w:rPr>
          <w:rFonts w:ascii="Arial" w:hAnsi="Arial" w:cs="Arial"/>
          <w:shd w:val="clear" w:color="auto" w:fill="FFFFFF"/>
        </w:rPr>
        <w:t>on top of the blocks either side then it would suggest that it the joists should be level</w:t>
      </w:r>
      <w:r w:rsidR="00AA746E" w:rsidRPr="000122F4">
        <w:rPr>
          <w:rFonts w:ascii="Arial" w:hAnsi="Arial" w:cs="Arial"/>
          <w:shd w:val="clear" w:color="auto" w:fill="FFFFFF"/>
        </w:rPr>
        <w:t xml:space="preserve"> and also it is a quicker method</w:t>
      </w:r>
      <w:r w:rsidR="00FA3E82" w:rsidRPr="000122F4">
        <w:rPr>
          <w:rFonts w:ascii="Arial" w:hAnsi="Arial" w:cs="Arial"/>
          <w:shd w:val="clear" w:color="auto" w:fill="FFFFFF"/>
        </w:rPr>
        <w:t xml:space="preserve">. Joist hangers are </w:t>
      </w:r>
      <w:r w:rsidR="00FA3E82" w:rsidRPr="000122F4">
        <w:rPr>
          <w:rFonts w:ascii="Arial" w:hAnsi="Arial" w:cs="Arial"/>
          <w:color w:val="000000" w:themeColor="text1"/>
          <w:shd w:val="clear" w:color="auto" w:fill="FFFFFF"/>
        </w:rPr>
        <w:t xml:space="preserve">“metal fixtures that are designed to vertically support or connect the joist beams to walls and foundation of a building” (Randjbuilder 2013). It is essential that we use the correct fixings when attaching these hangers to the wall as the joists and joist hangers will be under an extensive amount of weight whilst </w:t>
      </w:r>
      <w:r w:rsidR="008A24B4" w:rsidRPr="000122F4">
        <w:rPr>
          <w:rFonts w:ascii="Arial" w:hAnsi="Arial" w:cs="Arial"/>
          <w:color w:val="000000" w:themeColor="text1"/>
          <w:shd w:val="clear" w:color="auto" w:fill="FFFFFF"/>
        </w:rPr>
        <w:t>the build is completed.</w:t>
      </w:r>
      <w:r w:rsidR="00CC1E84">
        <w:rPr>
          <w:rFonts w:ascii="Arial" w:hAnsi="Arial" w:cs="Arial"/>
          <w:color w:val="000000" w:themeColor="text1"/>
          <w:shd w:val="clear" w:color="auto" w:fill="FFFFFF"/>
        </w:rPr>
        <w:t xml:space="preserve"> See Fig 4 in appendices for image of joist hanger.</w:t>
      </w:r>
      <w:r w:rsidR="008A24B4" w:rsidRPr="000122F4">
        <w:rPr>
          <w:rFonts w:ascii="Arial" w:hAnsi="Arial" w:cs="Arial"/>
          <w:color w:val="000000" w:themeColor="text1"/>
          <w:shd w:val="clear" w:color="auto" w:fill="FFFFFF"/>
        </w:rPr>
        <w:t xml:space="preserve"> The advantages with using these joist hangers are that they are a very fast and effective method in fixing joists, they are very reliable and there is no drilling required. </w:t>
      </w:r>
      <w:r w:rsidR="00BE6FD7" w:rsidRPr="000122F4">
        <w:rPr>
          <w:rFonts w:ascii="Arial" w:hAnsi="Arial" w:cs="Arial"/>
          <w:color w:val="000000" w:themeColor="text1"/>
          <w:shd w:val="clear" w:color="auto" w:fill="FFFFFF"/>
        </w:rPr>
        <w:t>To ensure that we don’t have any twisting of the joists in the future and to help keep them in place we can use herringbone struts. These are especially recommended if there is going to be a lot of pipework or electrical cabling installed as it can reduce the amount of drilling required to accommodate these.</w:t>
      </w:r>
      <w:r w:rsidR="00CC4EA4" w:rsidRPr="000122F4">
        <w:rPr>
          <w:rFonts w:ascii="Arial" w:hAnsi="Arial" w:cs="Arial"/>
          <w:color w:val="000000" w:themeColor="text1"/>
          <w:shd w:val="clear" w:color="auto" w:fill="FFFFFF"/>
        </w:rPr>
        <w:t xml:space="preserve"> I have chosen to use a treated chipboard sub-flooring above the joists on the first floor instead of floorboards.</w:t>
      </w:r>
      <w:r w:rsidR="00C87841" w:rsidRPr="000122F4">
        <w:rPr>
          <w:rFonts w:ascii="Arial" w:hAnsi="Arial" w:cs="Arial"/>
          <w:color w:val="000000" w:themeColor="text1"/>
          <w:shd w:val="clear" w:color="auto" w:fill="FFFFFF"/>
        </w:rPr>
        <w:t xml:space="preserve"> “</w:t>
      </w:r>
      <w:r w:rsidR="00C87841" w:rsidRPr="000122F4">
        <w:rPr>
          <w:rStyle w:val="Strong"/>
          <w:rFonts w:ascii="Arial" w:hAnsi="Arial" w:cs="Arial"/>
          <w:b w:val="0"/>
          <w:bCs w:val="0"/>
          <w:color w:val="000000" w:themeColor="text1"/>
        </w:rPr>
        <w:t>Chipboard</w:t>
      </w:r>
      <w:r w:rsidR="00C87841" w:rsidRPr="000122F4">
        <w:rPr>
          <w:rFonts w:ascii="Arial" w:hAnsi="Arial" w:cs="Arial"/>
          <w:color w:val="000000" w:themeColor="text1"/>
          <w:shd w:val="clear" w:color="auto" w:fill="FFFFFF"/>
        </w:rPr>
        <w:t xml:space="preserve"> is faster to install as it has tongue and groove. The boards are laid lengthwise, perpendicular, over joists and </w:t>
      </w:r>
      <w:r w:rsidR="00FA579E" w:rsidRPr="000122F4">
        <w:rPr>
          <w:rFonts w:ascii="Arial" w:hAnsi="Arial" w:cs="Arial"/>
          <w:color w:val="000000" w:themeColor="text1"/>
          <w:shd w:val="clear" w:color="auto" w:fill="FFFFFF"/>
        </w:rPr>
        <w:t>joined</w:t>
      </w:r>
      <w:r w:rsidR="00C87841" w:rsidRPr="000122F4">
        <w:rPr>
          <w:rFonts w:ascii="Arial" w:hAnsi="Arial" w:cs="Arial"/>
          <w:color w:val="000000" w:themeColor="text1"/>
          <w:shd w:val="clear" w:color="auto" w:fill="FFFFFF"/>
        </w:rPr>
        <w:t xml:space="preserve">. Screws are needed to fix down the </w:t>
      </w:r>
      <w:r w:rsidR="00C87841" w:rsidRPr="000122F4">
        <w:rPr>
          <w:rStyle w:val="Strong"/>
          <w:rFonts w:ascii="Arial" w:hAnsi="Arial" w:cs="Arial"/>
          <w:b w:val="0"/>
          <w:bCs w:val="0"/>
          <w:color w:val="000000" w:themeColor="text1"/>
        </w:rPr>
        <w:t>new sub-floor</w:t>
      </w:r>
      <w:r w:rsidR="00C87841" w:rsidRPr="000122F4">
        <w:rPr>
          <w:rFonts w:ascii="Arial" w:hAnsi="Arial" w:cs="Arial"/>
          <w:color w:val="000000" w:themeColor="text1"/>
          <w:shd w:val="clear" w:color="auto" w:fill="FFFFFF"/>
        </w:rPr>
        <w:t>. Since it has tongue and groove the joints which end between the joists do not need extra reinforcement thus less work.” (Finwood 2017). Under upstairs bathroom and W/Cs I will be using a moisture resistant material as it will eliminate any sagging that could be caused by water leaks.</w:t>
      </w:r>
      <w:r w:rsidR="00FF21E1">
        <w:rPr>
          <w:rFonts w:ascii="Arial" w:hAnsi="Arial" w:cs="Arial"/>
          <w:color w:val="000000" w:themeColor="text1"/>
          <w:shd w:val="clear" w:color="auto" w:fill="FFFFFF"/>
        </w:rPr>
        <w:t xml:space="preserve"> </w:t>
      </w:r>
      <w:r w:rsidR="0086797C" w:rsidRPr="000122F4">
        <w:rPr>
          <w:rFonts w:ascii="Arial" w:hAnsi="Arial" w:cs="Arial"/>
          <w:color w:val="000000" w:themeColor="text1"/>
          <w:shd w:val="clear" w:color="auto" w:fill="FFFFFF"/>
        </w:rPr>
        <w:t xml:space="preserve">By using the </w:t>
      </w:r>
      <w:r w:rsidR="00FA579E" w:rsidRPr="000122F4">
        <w:rPr>
          <w:rFonts w:ascii="Arial" w:hAnsi="Arial" w:cs="Arial"/>
          <w:color w:val="000000" w:themeColor="text1"/>
          <w:shd w:val="clear" w:color="auto" w:fill="FFFFFF"/>
        </w:rPr>
        <w:t>chipboard,</w:t>
      </w:r>
      <w:r w:rsidR="0086797C" w:rsidRPr="000122F4">
        <w:rPr>
          <w:rFonts w:ascii="Arial" w:hAnsi="Arial" w:cs="Arial"/>
          <w:color w:val="000000" w:themeColor="text1"/>
          <w:shd w:val="clear" w:color="auto" w:fill="FFFFFF"/>
        </w:rPr>
        <w:t xml:space="preserve"> we can cover a wider area with one sheet than you can do with traditional ‘</w:t>
      </w:r>
      <w:r w:rsidR="00FA579E" w:rsidRPr="000122F4">
        <w:rPr>
          <w:rFonts w:ascii="Arial" w:hAnsi="Arial" w:cs="Arial"/>
          <w:color w:val="000000" w:themeColor="text1"/>
          <w:shd w:val="clear" w:color="auto" w:fill="FFFFFF"/>
        </w:rPr>
        <w:t>floorboards</w:t>
      </w:r>
      <w:r w:rsidR="0086797C" w:rsidRPr="000122F4">
        <w:rPr>
          <w:rFonts w:ascii="Arial" w:hAnsi="Arial" w:cs="Arial"/>
          <w:color w:val="000000" w:themeColor="text1"/>
          <w:shd w:val="clear" w:color="auto" w:fill="FFFFFF"/>
        </w:rPr>
        <w:t xml:space="preserve">. This is advantageous in terms of speed and can help reduce any ‘squeaking’ in the future. The disadvantage with this type of subfloor is that if any work needs to be done under the floor level in the future such as any remedial work to piping or electrical cable of a new electrical circuit needs to be installed </w:t>
      </w:r>
      <w:r w:rsidR="00AA746E" w:rsidRPr="000122F4">
        <w:rPr>
          <w:rFonts w:ascii="Arial" w:hAnsi="Arial" w:cs="Arial"/>
          <w:color w:val="000000" w:themeColor="text1"/>
          <w:shd w:val="clear" w:color="auto" w:fill="FFFFFF"/>
        </w:rPr>
        <w:t xml:space="preserve">for example, </w:t>
      </w:r>
      <w:r w:rsidR="0086797C" w:rsidRPr="000122F4">
        <w:rPr>
          <w:rFonts w:ascii="Arial" w:hAnsi="Arial" w:cs="Arial"/>
          <w:color w:val="000000" w:themeColor="text1"/>
          <w:shd w:val="clear" w:color="auto" w:fill="FFFFFF"/>
        </w:rPr>
        <w:t>the</w:t>
      </w:r>
      <w:r w:rsidR="00AA746E" w:rsidRPr="000122F4">
        <w:rPr>
          <w:rFonts w:ascii="Arial" w:hAnsi="Arial" w:cs="Arial"/>
          <w:color w:val="000000" w:themeColor="text1"/>
          <w:shd w:val="clear" w:color="auto" w:fill="FFFFFF"/>
        </w:rPr>
        <w:t>n</w:t>
      </w:r>
      <w:r w:rsidR="0086797C" w:rsidRPr="000122F4">
        <w:rPr>
          <w:rFonts w:ascii="Arial" w:hAnsi="Arial" w:cs="Arial"/>
          <w:color w:val="000000" w:themeColor="text1"/>
          <w:shd w:val="clear" w:color="auto" w:fill="FFFFFF"/>
        </w:rPr>
        <w:t xml:space="preserve"> you have to cut sections of the floor up to gain access. This is time restricting in relation to the use of floorboards. </w:t>
      </w:r>
    </w:p>
    <w:p w14:paraId="4F25E16C" w14:textId="7B45BFDA" w:rsidR="00AA746E" w:rsidRPr="000122F4" w:rsidRDefault="00AA746E" w:rsidP="00253DFA">
      <w:pPr>
        <w:tabs>
          <w:tab w:val="left" w:pos="5130"/>
        </w:tabs>
        <w:rPr>
          <w:rFonts w:ascii="Arial" w:hAnsi="Arial" w:cs="Arial"/>
          <w:color w:val="000000" w:themeColor="text1"/>
          <w:shd w:val="clear" w:color="auto" w:fill="FFFFFF"/>
        </w:rPr>
      </w:pPr>
    </w:p>
    <w:p w14:paraId="3DDE1A50" w14:textId="66358D56" w:rsidR="00AA746E" w:rsidRPr="000122F4" w:rsidRDefault="003E4EC1" w:rsidP="00253DFA">
      <w:pPr>
        <w:tabs>
          <w:tab w:val="left" w:pos="5130"/>
        </w:tabs>
        <w:rPr>
          <w:rFonts w:ascii="Arial" w:hAnsi="Arial" w:cs="Arial"/>
          <w:b/>
          <w:bCs/>
          <w:color w:val="000000" w:themeColor="text1"/>
          <w:u w:val="single"/>
          <w:shd w:val="clear" w:color="auto" w:fill="FFFFFF"/>
        </w:rPr>
      </w:pPr>
      <w:r w:rsidRPr="000122F4">
        <w:rPr>
          <w:rFonts w:ascii="Arial" w:hAnsi="Arial" w:cs="Arial"/>
          <w:b/>
          <w:bCs/>
          <w:color w:val="000000" w:themeColor="text1"/>
          <w:u w:val="single"/>
          <w:shd w:val="clear" w:color="auto" w:fill="FFFFFF"/>
        </w:rPr>
        <w:lastRenderedPageBreak/>
        <w:t>Lintels</w:t>
      </w:r>
    </w:p>
    <w:p w14:paraId="1EBC84E1" w14:textId="33DCFE95" w:rsidR="00A3005B" w:rsidRPr="000122F4" w:rsidRDefault="00AA746E" w:rsidP="000122F4">
      <w:pPr>
        <w:rPr>
          <w:rFonts w:ascii="Arial" w:eastAsia="Times New Roman" w:hAnsi="Arial" w:cs="Arial"/>
          <w:color w:val="666666"/>
          <w:sz w:val="24"/>
          <w:szCs w:val="24"/>
          <w:lang w:eastAsia="en-GB"/>
        </w:rPr>
      </w:pPr>
      <w:r w:rsidRPr="000122F4">
        <w:rPr>
          <w:rFonts w:ascii="Arial" w:hAnsi="Arial" w:cs="Arial"/>
          <w:color w:val="000000" w:themeColor="text1"/>
          <w:shd w:val="clear" w:color="auto" w:fill="FFFFFF"/>
        </w:rPr>
        <w:t>“</w:t>
      </w:r>
      <w:r w:rsidRPr="000122F4">
        <w:rPr>
          <w:rFonts w:ascii="Arial" w:hAnsi="Arial" w:cs="Arial"/>
          <w:shd w:val="clear" w:color="auto" w:fill="FFFFFF"/>
        </w:rPr>
        <w:t>If an opening is formed in a wall, the structure above the opening, even if it is relatively small, will need to be supported.” (PlanningPortal 2020)</w:t>
      </w:r>
      <w:r w:rsidR="00A3005B" w:rsidRPr="000122F4">
        <w:rPr>
          <w:rFonts w:ascii="Arial" w:hAnsi="Arial" w:cs="Arial"/>
          <w:shd w:val="clear" w:color="auto" w:fill="FFFFFF"/>
        </w:rPr>
        <w:t xml:space="preserve">. When installing </w:t>
      </w:r>
      <w:r w:rsidR="00FA579E" w:rsidRPr="000122F4">
        <w:rPr>
          <w:rFonts w:ascii="Arial" w:hAnsi="Arial" w:cs="Arial"/>
          <w:shd w:val="clear" w:color="auto" w:fill="FFFFFF"/>
        </w:rPr>
        <w:t>lintels,</w:t>
      </w:r>
      <w:r w:rsidR="00A3005B" w:rsidRPr="000122F4">
        <w:rPr>
          <w:rFonts w:ascii="Arial" w:hAnsi="Arial" w:cs="Arial"/>
          <w:shd w:val="clear" w:color="auto" w:fill="FFFFFF"/>
        </w:rPr>
        <w:t xml:space="preserve"> we must adhere to Approved Document M of the Building Regulations. When installing </w:t>
      </w:r>
      <w:r w:rsidR="00FA579E" w:rsidRPr="000122F4">
        <w:rPr>
          <w:rFonts w:ascii="Arial" w:hAnsi="Arial" w:cs="Arial"/>
          <w:shd w:val="clear" w:color="auto" w:fill="FFFFFF"/>
        </w:rPr>
        <w:t>lintels,</w:t>
      </w:r>
      <w:r w:rsidR="00A3005B" w:rsidRPr="000122F4">
        <w:rPr>
          <w:rFonts w:ascii="Arial" w:hAnsi="Arial" w:cs="Arial"/>
          <w:shd w:val="clear" w:color="auto" w:fill="FFFFFF"/>
        </w:rPr>
        <w:t xml:space="preserve"> we should ensure that we: </w:t>
      </w:r>
    </w:p>
    <w:p w14:paraId="3A1AF360" w14:textId="5A5234B2" w:rsidR="00A3005B" w:rsidRPr="000122F4" w:rsidRDefault="00A3005B" w:rsidP="000122F4">
      <w:pPr>
        <w:rPr>
          <w:rFonts w:ascii="Arial" w:eastAsia="Times New Roman" w:hAnsi="Arial" w:cs="Arial"/>
          <w:color w:val="000000" w:themeColor="text1"/>
          <w:lang w:eastAsia="en-GB"/>
        </w:rPr>
      </w:pPr>
      <w:r w:rsidRPr="000122F4">
        <w:rPr>
          <w:rFonts w:ascii="Arial" w:eastAsia="Times New Roman" w:hAnsi="Arial" w:cs="Arial"/>
          <w:color w:val="000000" w:themeColor="text1"/>
          <w:lang w:eastAsia="en-GB"/>
        </w:rPr>
        <w:t>Steel Lintels should be installed with a minimum end bearing of 150mm, bedded on mortar and levelled along its length and across its width.</w:t>
      </w:r>
    </w:p>
    <w:p w14:paraId="36F7709C" w14:textId="77777777" w:rsidR="00A3005B" w:rsidRPr="000122F4" w:rsidRDefault="00A3005B" w:rsidP="000122F4">
      <w:pPr>
        <w:rPr>
          <w:rFonts w:ascii="Arial" w:eastAsia="Times New Roman" w:hAnsi="Arial" w:cs="Arial"/>
          <w:color w:val="000000" w:themeColor="text1"/>
          <w:lang w:eastAsia="en-GB"/>
        </w:rPr>
      </w:pPr>
      <w:r w:rsidRPr="000122F4">
        <w:rPr>
          <w:rFonts w:ascii="Arial" w:eastAsia="Times New Roman" w:hAnsi="Arial" w:cs="Arial"/>
          <w:color w:val="000000" w:themeColor="text1"/>
          <w:lang w:eastAsia="en-GB"/>
        </w:rPr>
        <w:t>The masonry above the lintel should be built in accordance with BS EN 1996-2:2006.</w:t>
      </w:r>
    </w:p>
    <w:p w14:paraId="4DA7D621" w14:textId="77777777" w:rsidR="00A3005B" w:rsidRPr="000122F4" w:rsidRDefault="00A3005B" w:rsidP="000122F4">
      <w:pPr>
        <w:rPr>
          <w:rFonts w:ascii="Arial" w:eastAsia="Times New Roman" w:hAnsi="Arial" w:cs="Arial"/>
          <w:color w:val="000000" w:themeColor="text1"/>
          <w:lang w:eastAsia="en-GB"/>
        </w:rPr>
      </w:pPr>
      <w:r w:rsidRPr="000122F4">
        <w:rPr>
          <w:rFonts w:ascii="Arial" w:eastAsia="Times New Roman" w:hAnsi="Arial" w:cs="Arial"/>
          <w:color w:val="000000" w:themeColor="text1"/>
          <w:lang w:eastAsia="en-GB"/>
        </w:rPr>
        <w:t>Raise the inner and outer leaves simultaneously to avoid excessive eccentricity of loading, with a maximum height difference of 225mm (Masonry should be laid on a mortar bed and all perpendicular joints should be filled.)</w:t>
      </w:r>
    </w:p>
    <w:p w14:paraId="3ACE9870" w14:textId="77777777" w:rsidR="00A3005B" w:rsidRPr="000122F4" w:rsidRDefault="00A3005B" w:rsidP="000122F4">
      <w:pPr>
        <w:rPr>
          <w:rFonts w:ascii="Arial" w:eastAsia="Times New Roman" w:hAnsi="Arial" w:cs="Arial"/>
          <w:color w:val="000000" w:themeColor="text1"/>
          <w:lang w:eastAsia="en-GB"/>
        </w:rPr>
      </w:pPr>
      <w:r w:rsidRPr="000122F4">
        <w:rPr>
          <w:rFonts w:ascii="Arial" w:eastAsia="Times New Roman" w:hAnsi="Arial" w:cs="Arial"/>
          <w:color w:val="000000" w:themeColor="text1"/>
          <w:lang w:eastAsia="en-GB"/>
        </w:rPr>
        <w:t>Allow the mortar to cure before applying floor or roof loads (Temporary propping beneath a steel lintel is practised to facilitate speed of construction).</w:t>
      </w:r>
    </w:p>
    <w:p w14:paraId="22BAE279" w14:textId="77777777" w:rsidR="00A3005B" w:rsidRPr="000122F4" w:rsidRDefault="00A3005B" w:rsidP="000122F4">
      <w:pPr>
        <w:rPr>
          <w:rFonts w:ascii="Arial" w:eastAsia="Times New Roman" w:hAnsi="Arial" w:cs="Arial"/>
          <w:color w:val="000000" w:themeColor="text1"/>
          <w:lang w:eastAsia="en-GB"/>
        </w:rPr>
      </w:pPr>
      <w:r w:rsidRPr="000122F4">
        <w:rPr>
          <w:rFonts w:ascii="Arial" w:eastAsia="Times New Roman" w:hAnsi="Arial" w:cs="Arial"/>
          <w:color w:val="000000" w:themeColor="text1"/>
          <w:lang w:eastAsia="en-GB"/>
        </w:rPr>
        <w:t>The NHBC recommend a damp proof course (DPC) or cavity tray should be installed over all openings in external cavity walls.</w:t>
      </w:r>
    </w:p>
    <w:p w14:paraId="768EF101" w14:textId="77777777" w:rsidR="00A3005B" w:rsidRPr="000122F4" w:rsidRDefault="00A3005B" w:rsidP="000122F4">
      <w:pPr>
        <w:rPr>
          <w:rFonts w:ascii="Arial" w:hAnsi="Arial" w:cs="Arial"/>
          <w:lang w:eastAsia="en-GB"/>
        </w:rPr>
      </w:pPr>
      <w:r w:rsidRPr="000122F4">
        <w:rPr>
          <w:rFonts w:ascii="Arial" w:hAnsi="Arial" w:cs="Arial"/>
          <w:lang w:eastAsia="en-GB"/>
        </w:rPr>
        <w:t>When installing concrete floor units or other heavy components above a lintel, care should be taken to avoid shock loading and floor units should not be dragged into position. Masonry immediately above the lintel should be allowed to cure.</w:t>
      </w:r>
    </w:p>
    <w:p w14:paraId="64C0A447" w14:textId="77777777" w:rsidR="00A3005B" w:rsidRPr="000122F4" w:rsidRDefault="00A3005B" w:rsidP="000122F4">
      <w:pPr>
        <w:rPr>
          <w:rFonts w:ascii="Arial" w:hAnsi="Arial" w:cs="Arial"/>
          <w:lang w:eastAsia="en-GB"/>
        </w:rPr>
      </w:pPr>
      <w:r w:rsidRPr="000122F4">
        <w:rPr>
          <w:rFonts w:ascii="Arial" w:hAnsi="Arial" w:cs="Arial"/>
          <w:lang w:eastAsia="en-GB"/>
        </w:rPr>
        <w:t>Point loads should not be applied directly onto lintel flanges. Steel Lintels should have a minimum of masonry 150mm high between the flange and the application level of any form of loading. Consult IG’s technical department if applying a point load above lintels.</w:t>
      </w:r>
    </w:p>
    <w:p w14:paraId="4D6B2DCE" w14:textId="77777777" w:rsidR="00A3005B" w:rsidRPr="000122F4" w:rsidRDefault="00A3005B" w:rsidP="000122F4">
      <w:pPr>
        <w:rPr>
          <w:rFonts w:ascii="Arial" w:hAnsi="Arial" w:cs="Arial"/>
          <w:lang w:eastAsia="en-GB"/>
        </w:rPr>
      </w:pPr>
      <w:r w:rsidRPr="000122F4">
        <w:rPr>
          <w:rFonts w:ascii="Arial" w:hAnsi="Arial" w:cs="Arial"/>
          <w:lang w:eastAsia="en-GB"/>
        </w:rPr>
        <w:t>The external lintel flange must project beyond the window/door frame and it is recommended that a flexible sealing compound is used between the underside of the lintel flange and the frame.</w:t>
      </w:r>
    </w:p>
    <w:p w14:paraId="23C914E6" w14:textId="77777777" w:rsidR="00A3005B" w:rsidRPr="000122F4" w:rsidRDefault="00A3005B" w:rsidP="000122F4">
      <w:pPr>
        <w:rPr>
          <w:rFonts w:ascii="Arial" w:hAnsi="Arial" w:cs="Arial"/>
          <w:lang w:eastAsia="en-GB"/>
        </w:rPr>
      </w:pPr>
      <w:r w:rsidRPr="000122F4">
        <w:rPr>
          <w:rFonts w:ascii="Arial" w:hAnsi="Arial" w:cs="Arial"/>
          <w:lang w:eastAsia="en-GB"/>
        </w:rPr>
        <w:t>When the underside of a lintel is exposed, its appearance can be enhanced by the addition of lintel soffit cladding.</w:t>
      </w:r>
    </w:p>
    <w:p w14:paraId="743385F5" w14:textId="619C7AC1" w:rsidR="00A3005B" w:rsidRPr="000122F4" w:rsidRDefault="00A3005B" w:rsidP="000122F4">
      <w:pPr>
        <w:rPr>
          <w:rFonts w:ascii="Arial" w:hAnsi="Arial" w:cs="Arial"/>
          <w:lang w:eastAsia="en-GB"/>
        </w:rPr>
      </w:pPr>
      <w:r w:rsidRPr="000122F4">
        <w:rPr>
          <w:rFonts w:ascii="Arial" w:hAnsi="Arial" w:cs="Arial"/>
          <w:lang w:eastAsia="en-GB"/>
        </w:rPr>
        <w:t>Do not cut lintels to length or modify them in any way without consulting an IG engineer.</w:t>
      </w:r>
    </w:p>
    <w:p w14:paraId="4B1E2211" w14:textId="19BE105F" w:rsidR="00A3005B" w:rsidRPr="000122F4" w:rsidRDefault="00A3005B" w:rsidP="000122F4">
      <w:pPr>
        <w:rPr>
          <w:rFonts w:ascii="Arial" w:hAnsi="Arial" w:cs="Arial"/>
          <w:lang w:eastAsia="en-GB"/>
        </w:rPr>
      </w:pPr>
      <w:r w:rsidRPr="000122F4">
        <w:rPr>
          <w:rFonts w:ascii="Arial" w:hAnsi="Arial" w:cs="Arial"/>
          <w:lang w:eastAsia="en-GB"/>
        </w:rPr>
        <w:t>(IGLintels 2019)</w:t>
      </w:r>
    </w:p>
    <w:p w14:paraId="2B86D771" w14:textId="1E34719A" w:rsidR="000122F4" w:rsidRDefault="000122F4" w:rsidP="000122F4">
      <w:pPr>
        <w:rPr>
          <w:rFonts w:ascii="Arial" w:eastAsia="Times New Roman" w:hAnsi="Arial" w:cs="Arial"/>
          <w:color w:val="000000" w:themeColor="text1"/>
          <w:lang w:eastAsia="en-GB"/>
        </w:rPr>
      </w:pPr>
      <w:r w:rsidRPr="000122F4">
        <w:rPr>
          <w:rFonts w:ascii="Arial" w:eastAsia="Times New Roman" w:hAnsi="Arial" w:cs="Arial"/>
          <w:color w:val="000000" w:themeColor="text1"/>
          <w:lang w:eastAsia="en-GB"/>
        </w:rPr>
        <w:t xml:space="preserve">There are many different types of lintels that we can use. For this dwelling I am going to use </w:t>
      </w:r>
      <w:r w:rsidR="00FA6697">
        <w:rPr>
          <w:rFonts w:ascii="Arial" w:eastAsia="Times New Roman" w:hAnsi="Arial" w:cs="Arial"/>
          <w:color w:val="000000" w:themeColor="text1"/>
          <w:lang w:eastAsia="en-GB"/>
        </w:rPr>
        <w:t xml:space="preserve">standard </w:t>
      </w:r>
      <w:r w:rsidRPr="000122F4">
        <w:rPr>
          <w:rFonts w:ascii="Arial" w:eastAsia="Times New Roman" w:hAnsi="Arial" w:cs="Arial"/>
          <w:color w:val="000000" w:themeColor="text1"/>
          <w:lang w:eastAsia="en-GB"/>
        </w:rPr>
        <w:t>steel</w:t>
      </w:r>
      <w:r w:rsidR="00FA6697">
        <w:rPr>
          <w:rFonts w:ascii="Arial" w:eastAsia="Times New Roman" w:hAnsi="Arial" w:cs="Arial"/>
          <w:color w:val="000000" w:themeColor="text1"/>
          <w:lang w:eastAsia="en-GB"/>
        </w:rPr>
        <w:t xml:space="preserve"> cavity</w:t>
      </w:r>
      <w:r w:rsidRPr="000122F4">
        <w:rPr>
          <w:rFonts w:ascii="Arial" w:eastAsia="Times New Roman" w:hAnsi="Arial" w:cs="Arial"/>
          <w:color w:val="000000" w:themeColor="text1"/>
          <w:lang w:eastAsia="en-GB"/>
        </w:rPr>
        <w:t xml:space="preserve"> lintels. The reason for this is that they are fast and cheap to </w:t>
      </w:r>
      <w:r w:rsidR="00FA579E" w:rsidRPr="000122F4">
        <w:rPr>
          <w:rFonts w:ascii="Arial" w:eastAsia="Times New Roman" w:hAnsi="Arial" w:cs="Arial"/>
          <w:color w:val="000000" w:themeColor="text1"/>
          <w:lang w:eastAsia="en-GB"/>
        </w:rPr>
        <w:t>install,</w:t>
      </w:r>
      <w:r w:rsidRPr="000122F4">
        <w:rPr>
          <w:rFonts w:ascii="Arial" w:eastAsia="Times New Roman" w:hAnsi="Arial" w:cs="Arial"/>
          <w:color w:val="000000" w:themeColor="text1"/>
          <w:lang w:eastAsia="en-GB"/>
        </w:rPr>
        <w:t xml:space="preserve"> and they are light in weight which allows easier usage. However, when using this type </w:t>
      </w:r>
      <w:r w:rsidR="00FA579E" w:rsidRPr="000122F4">
        <w:rPr>
          <w:rFonts w:ascii="Arial" w:eastAsia="Times New Roman" w:hAnsi="Arial" w:cs="Arial"/>
          <w:color w:val="000000" w:themeColor="text1"/>
          <w:lang w:eastAsia="en-GB"/>
        </w:rPr>
        <w:t>lintel,</w:t>
      </w:r>
      <w:r w:rsidRPr="000122F4">
        <w:rPr>
          <w:rFonts w:ascii="Arial" w:eastAsia="Times New Roman" w:hAnsi="Arial" w:cs="Arial"/>
          <w:color w:val="000000" w:themeColor="text1"/>
          <w:lang w:eastAsia="en-GB"/>
        </w:rPr>
        <w:t xml:space="preserve"> we must take thermal bridging into account and ensure that they are installed and insulated correctly.</w:t>
      </w:r>
      <w:r w:rsidR="00FA6697">
        <w:rPr>
          <w:rFonts w:ascii="Arial" w:eastAsia="Times New Roman" w:hAnsi="Arial" w:cs="Arial"/>
          <w:color w:val="000000" w:themeColor="text1"/>
          <w:lang w:eastAsia="en-GB"/>
        </w:rPr>
        <w:t xml:space="preserve"> We must ensure that we have at least two </w:t>
      </w:r>
      <w:r w:rsidR="003E4EC1">
        <w:rPr>
          <w:rFonts w:ascii="Arial" w:eastAsia="Times New Roman" w:hAnsi="Arial" w:cs="Arial"/>
          <w:color w:val="000000" w:themeColor="text1"/>
          <w:lang w:eastAsia="en-GB"/>
        </w:rPr>
        <w:t>weep holes</w:t>
      </w:r>
      <w:r w:rsidR="00FA6697">
        <w:rPr>
          <w:rFonts w:ascii="Arial" w:eastAsia="Times New Roman" w:hAnsi="Arial" w:cs="Arial"/>
          <w:color w:val="000000" w:themeColor="text1"/>
          <w:lang w:eastAsia="en-GB"/>
        </w:rPr>
        <w:t xml:space="preserve"> per opening which are not in excess of 450mm apart and a DPM is used above the cavity tray and below the </w:t>
      </w:r>
      <w:r w:rsidR="003E4EC1">
        <w:rPr>
          <w:rFonts w:ascii="Arial" w:eastAsia="Times New Roman" w:hAnsi="Arial" w:cs="Arial"/>
          <w:color w:val="000000" w:themeColor="text1"/>
          <w:lang w:eastAsia="en-GB"/>
        </w:rPr>
        <w:t>masonry</w:t>
      </w:r>
      <w:r w:rsidR="00FA6697">
        <w:rPr>
          <w:rFonts w:ascii="Arial" w:eastAsia="Times New Roman" w:hAnsi="Arial" w:cs="Arial"/>
          <w:color w:val="000000" w:themeColor="text1"/>
          <w:lang w:eastAsia="en-GB"/>
        </w:rPr>
        <w:t xml:space="preserve"> as shown in the illustration overleaf:</w:t>
      </w:r>
    </w:p>
    <w:p w14:paraId="05073A50" w14:textId="6DCE5B4D" w:rsidR="00FA6697" w:rsidRDefault="00FA6697" w:rsidP="00FA6697">
      <w:pPr>
        <w:jc w:val="center"/>
        <w:rPr>
          <w:rFonts w:ascii="Arial" w:eastAsia="Times New Roman" w:hAnsi="Arial" w:cs="Arial"/>
          <w:color w:val="000000" w:themeColor="text1"/>
          <w:lang w:eastAsia="en-GB"/>
        </w:rPr>
      </w:pPr>
      <w:r>
        <w:rPr>
          <w:rFonts w:ascii="Arial" w:hAnsi="Arial" w:cs="Arial"/>
          <w:noProof/>
          <w:color w:val="2962FF"/>
          <w:sz w:val="20"/>
          <w:szCs w:val="20"/>
        </w:rPr>
        <w:lastRenderedPageBreak/>
        <w:drawing>
          <wp:inline distT="0" distB="0" distL="0" distR="0" wp14:anchorId="373D6D33" wp14:editId="10A03999">
            <wp:extent cx="3371353" cy="2264968"/>
            <wp:effectExtent l="0" t="0" r="635" b="2540"/>
            <wp:docPr id="4" name="Picture 4" descr="Top 10 tips for installing a lintel with IG Lintels | IG Lintels">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0 tips for installing a lintel with IG Lintels | IG Lintels">
                      <a:hlinkClick r:id="rId19" tgtFrame="&quot;_blank&quo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47801" cy="2316328"/>
                    </a:xfrm>
                    <a:prstGeom prst="rect">
                      <a:avLst/>
                    </a:prstGeom>
                    <a:noFill/>
                    <a:ln>
                      <a:noFill/>
                    </a:ln>
                  </pic:spPr>
                </pic:pic>
              </a:graphicData>
            </a:graphic>
          </wp:inline>
        </w:drawing>
      </w:r>
    </w:p>
    <w:p w14:paraId="20918612" w14:textId="15330D83" w:rsidR="00FA6697" w:rsidRDefault="00FA6697" w:rsidP="00FA6697">
      <w:pPr>
        <w:rPr>
          <w:rFonts w:ascii="Arial" w:eastAsia="Times New Roman" w:hAnsi="Arial" w:cs="Arial"/>
          <w:color w:val="000000" w:themeColor="text1"/>
          <w:lang w:eastAsia="en-GB"/>
        </w:rPr>
      </w:pPr>
      <w:r>
        <w:rPr>
          <w:rFonts w:ascii="Arial" w:eastAsia="Times New Roman" w:hAnsi="Arial" w:cs="Arial"/>
          <w:color w:val="000000" w:themeColor="text1"/>
          <w:lang w:eastAsia="en-GB"/>
        </w:rPr>
        <w:t>(IGLintels)</w:t>
      </w:r>
    </w:p>
    <w:p w14:paraId="629A0C6A" w14:textId="427BEC3F" w:rsidR="00FA6697" w:rsidRDefault="00A06C8F" w:rsidP="00FA6697">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You can also find a drawing in appendices labelled fig 4 </w:t>
      </w:r>
      <w:r w:rsidR="00716CA3">
        <w:rPr>
          <w:rFonts w:ascii="Arial" w:eastAsia="Times New Roman" w:hAnsi="Arial" w:cs="Arial"/>
          <w:color w:val="000000" w:themeColor="text1"/>
          <w:lang w:eastAsia="en-GB"/>
        </w:rPr>
        <w:t>which is also concerning this.</w:t>
      </w:r>
    </w:p>
    <w:p w14:paraId="2722F9FD" w14:textId="2A91065D" w:rsidR="00D72499" w:rsidRDefault="00D72499" w:rsidP="00FA6697">
      <w:pPr>
        <w:rPr>
          <w:rFonts w:ascii="Arial" w:eastAsia="Times New Roman" w:hAnsi="Arial" w:cs="Arial"/>
          <w:b/>
          <w:bCs/>
          <w:color w:val="000000" w:themeColor="text1"/>
          <w:u w:val="single"/>
          <w:lang w:eastAsia="en-GB"/>
        </w:rPr>
      </w:pPr>
      <w:r>
        <w:rPr>
          <w:rFonts w:ascii="Arial" w:eastAsia="Times New Roman" w:hAnsi="Arial" w:cs="Arial"/>
          <w:b/>
          <w:bCs/>
          <w:color w:val="000000" w:themeColor="text1"/>
          <w:u w:val="single"/>
          <w:lang w:eastAsia="en-GB"/>
        </w:rPr>
        <w:t>Sills and Jambs</w:t>
      </w:r>
    </w:p>
    <w:p w14:paraId="0D43F8E2" w14:textId="24E3F365" w:rsidR="00316469" w:rsidRDefault="00D72499" w:rsidP="00FA6697">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Sills are very important in any construction. Their main objective it to keep water out of your </w:t>
      </w:r>
      <w:r w:rsidRPr="00F145E0">
        <w:rPr>
          <w:rFonts w:ascii="Arial" w:eastAsia="Times New Roman" w:hAnsi="Arial" w:cs="Arial"/>
          <w:color w:val="000000" w:themeColor="text1"/>
          <w:lang w:eastAsia="en-GB"/>
        </w:rPr>
        <w:t xml:space="preserve">property. When constructing a </w:t>
      </w:r>
      <w:r w:rsidR="00FA579E" w:rsidRPr="00F145E0">
        <w:rPr>
          <w:rFonts w:ascii="Arial" w:eastAsia="Times New Roman" w:hAnsi="Arial" w:cs="Arial"/>
          <w:color w:val="000000" w:themeColor="text1"/>
          <w:lang w:eastAsia="en-GB"/>
        </w:rPr>
        <w:t>windowsill,</w:t>
      </w:r>
      <w:r w:rsidRPr="00F145E0">
        <w:rPr>
          <w:rFonts w:ascii="Arial" w:eastAsia="Times New Roman" w:hAnsi="Arial" w:cs="Arial"/>
          <w:color w:val="000000" w:themeColor="text1"/>
          <w:lang w:eastAsia="en-GB"/>
        </w:rPr>
        <w:t xml:space="preserve"> it is very important to have a rigid flashing that spans across cavity and a</w:t>
      </w:r>
      <w:r w:rsidR="00F145E0" w:rsidRPr="00F145E0">
        <w:rPr>
          <w:rFonts w:ascii="Arial" w:eastAsia="Times New Roman" w:hAnsi="Arial" w:cs="Arial"/>
          <w:color w:val="000000" w:themeColor="text1"/>
          <w:lang w:eastAsia="en-GB"/>
        </w:rPr>
        <w:t xml:space="preserve"> flashing end dam. The exterior sill is to be sloped downward to allow any water to run off.</w:t>
      </w:r>
      <w:r w:rsidR="00316469">
        <w:rPr>
          <w:rFonts w:ascii="Arial" w:eastAsia="Times New Roman" w:hAnsi="Arial" w:cs="Arial"/>
          <w:color w:val="000000" w:themeColor="text1"/>
          <w:lang w:eastAsia="en-GB"/>
        </w:rPr>
        <w:t xml:space="preserve"> This can be seen from the below drawing:</w:t>
      </w:r>
    </w:p>
    <w:p w14:paraId="08146165" w14:textId="6CE1A8FD" w:rsidR="00316469" w:rsidRDefault="00316469" w:rsidP="00316469">
      <w:pPr>
        <w:jc w:val="center"/>
        <w:rPr>
          <w:rFonts w:ascii="Arial" w:eastAsia="Times New Roman" w:hAnsi="Arial" w:cs="Arial"/>
          <w:color w:val="000000" w:themeColor="text1"/>
          <w:lang w:eastAsia="en-GB"/>
        </w:rPr>
      </w:pPr>
      <w:r w:rsidRPr="00316469">
        <w:rPr>
          <w:rFonts w:ascii="Arial" w:eastAsia="Times New Roman" w:hAnsi="Arial" w:cs="Arial"/>
          <w:noProof/>
          <w:color w:val="000000" w:themeColor="text1"/>
          <w:lang w:eastAsia="en-GB"/>
        </w:rPr>
        <w:drawing>
          <wp:inline distT="0" distB="0" distL="0" distR="0" wp14:anchorId="18E28D35" wp14:editId="217A537D">
            <wp:extent cx="2993408" cy="236948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99709" cy="2374477"/>
                    </a:xfrm>
                    <a:prstGeom prst="rect">
                      <a:avLst/>
                    </a:prstGeom>
                  </pic:spPr>
                </pic:pic>
              </a:graphicData>
            </a:graphic>
          </wp:inline>
        </w:drawing>
      </w:r>
    </w:p>
    <w:p w14:paraId="281CF629" w14:textId="59355874" w:rsidR="00316469" w:rsidRDefault="00316469" w:rsidP="00316469">
      <w:pPr>
        <w:rPr>
          <w:rFonts w:ascii="Arial" w:eastAsia="Times New Roman" w:hAnsi="Arial" w:cs="Arial"/>
          <w:color w:val="000000" w:themeColor="text1"/>
          <w:lang w:eastAsia="en-GB"/>
        </w:rPr>
      </w:pPr>
      <w:r>
        <w:rPr>
          <w:rFonts w:ascii="Arial" w:eastAsia="Times New Roman" w:hAnsi="Arial" w:cs="Arial"/>
          <w:color w:val="000000" w:themeColor="text1"/>
          <w:lang w:eastAsia="en-GB"/>
        </w:rPr>
        <w:t>(IMIWeb 2019)</w:t>
      </w:r>
    </w:p>
    <w:p w14:paraId="18ADE040" w14:textId="1C36C38C" w:rsidR="00D72499" w:rsidRDefault="00F145E0" w:rsidP="00FA6697">
      <w:pPr>
        <w:rPr>
          <w:rFonts w:ascii="Arial" w:hAnsi="Arial" w:cs="Arial"/>
          <w:color w:val="000000" w:themeColor="text1"/>
          <w:shd w:val="clear" w:color="auto" w:fill="FFFFFF"/>
        </w:rPr>
      </w:pPr>
      <w:r w:rsidRPr="00F145E0">
        <w:rPr>
          <w:rFonts w:ascii="Arial" w:eastAsia="Times New Roman" w:hAnsi="Arial" w:cs="Arial"/>
          <w:color w:val="000000" w:themeColor="text1"/>
          <w:lang w:eastAsia="en-GB"/>
        </w:rPr>
        <w:t xml:space="preserve"> “</w:t>
      </w:r>
      <w:hyperlink r:id="rId22" w:tooltip="Window" w:history="1">
        <w:r w:rsidRPr="00F145E0">
          <w:rPr>
            <w:rStyle w:val="Hyperlink"/>
            <w:rFonts w:ascii="Arial" w:hAnsi="Arial" w:cs="Arial"/>
            <w:color w:val="000000" w:themeColor="text1"/>
            <w:u w:val="none"/>
          </w:rPr>
          <w:t>Window</w:t>
        </w:r>
      </w:hyperlink>
      <w:r w:rsidRPr="00F145E0">
        <w:rPr>
          <w:rFonts w:ascii="Arial" w:hAnsi="Arial" w:cs="Arial"/>
          <w:color w:val="000000" w:themeColor="text1"/>
          <w:shd w:val="clear" w:color="auto" w:fill="FFFFFF"/>
        </w:rPr>
        <w:t xml:space="preserve"> </w:t>
      </w:r>
      <w:hyperlink r:id="rId23" w:tooltip="Frame" w:history="1">
        <w:r w:rsidRPr="00F145E0">
          <w:rPr>
            <w:rStyle w:val="Hyperlink"/>
            <w:rFonts w:ascii="Arial" w:hAnsi="Arial" w:cs="Arial"/>
            <w:color w:val="000000" w:themeColor="text1"/>
            <w:u w:val="none"/>
          </w:rPr>
          <w:t>frames</w:t>
        </w:r>
      </w:hyperlink>
      <w:r w:rsidRPr="00F145E0">
        <w:rPr>
          <w:rFonts w:ascii="Arial" w:hAnsi="Arial" w:cs="Arial"/>
          <w:color w:val="000000" w:themeColor="text1"/>
          <w:shd w:val="clear" w:color="auto" w:fill="FFFFFF"/>
        </w:rPr>
        <w:t xml:space="preserve"> are typically formed by two side</w:t>
      </w:r>
      <w:r w:rsidRPr="00316469">
        <w:rPr>
          <w:rFonts w:ascii="Arial" w:hAnsi="Arial" w:cs="Arial"/>
          <w:color w:val="000000" w:themeColor="text1"/>
          <w:shd w:val="clear" w:color="auto" w:fill="FFFFFF"/>
        </w:rPr>
        <w:t xml:space="preserve"> </w:t>
      </w:r>
      <w:r w:rsidR="00316469">
        <w:rPr>
          <w:rStyle w:val="Strong"/>
          <w:rFonts w:ascii="Arial" w:hAnsi="Arial" w:cs="Arial"/>
          <w:b w:val="0"/>
          <w:bCs w:val="0"/>
          <w:color w:val="000000" w:themeColor="text1"/>
        </w:rPr>
        <w:t>jambs</w:t>
      </w:r>
      <w:r w:rsidRPr="00F145E0">
        <w:rPr>
          <w:rFonts w:ascii="Arial" w:hAnsi="Arial" w:cs="Arial"/>
          <w:color w:val="000000" w:themeColor="text1"/>
          <w:shd w:val="clear" w:color="auto" w:fill="FFFFFF"/>
        </w:rPr>
        <w:t xml:space="preserve">, a horizontal </w:t>
      </w:r>
      <w:r w:rsidR="003E4EC1">
        <w:rPr>
          <w:rFonts w:ascii="Arial" w:hAnsi="Arial" w:cs="Arial"/>
          <w:color w:val="000000" w:themeColor="text1"/>
          <w:shd w:val="clear" w:color="auto" w:fill="FFFFFF"/>
        </w:rPr>
        <w:t>s</w:t>
      </w:r>
      <w:r w:rsidRPr="00F145E0">
        <w:rPr>
          <w:rFonts w:ascii="Arial" w:hAnsi="Arial" w:cs="Arial"/>
          <w:color w:val="000000" w:themeColor="text1"/>
          <w:shd w:val="clear" w:color="auto" w:fill="FFFFFF"/>
        </w:rPr>
        <w:t>ill across the bottom and a horizontal member across the top sometimes referred to as the head</w:t>
      </w:r>
      <w:r w:rsidR="00316469">
        <w:rPr>
          <w:rFonts w:ascii="Arial" w:hAnsi="Arial" w:cs="Arial"/>
          <w:color w:val="000000" w:themeColor="text1"/>
          <w:shd w:val="clear" w:color="auto" w:fill="FFFFFF"/>
        </w:rPr>
        <w:t xml:space="preserve"> jamb</w:t>
      </w:r>
      <w:r w:rsidRPr="00F145E0">
        <w:rPr>
          <w:rFonts w:ascii="Arial" w:hAnsi="Arial" w:cs="Arial"/>
          <w:color w:val="000000" w:themeColor="text1"/>
          <w:shd w:val="clear" w:color="auto" w:fill="FFFFFF"/>
        </w:rPr>
        <w:t xml:space="preserve"> or </w:t>
      </w:r>
      <w:r w:rsidR="00FA579E" w:rsidRPr="00F145E0">
        <w:rPr>
          <w:rFonts w:ascii="Arial" w:hAnsi="Arial" w:cs="Arial"/>
          <w:color w:val="000000" w:themeColor="text1"/>
          <w:shd w:val="clear" w:color="auto" w:fill="FFFFFF"/>
        </w:rPr>
        <w:t>head jamb</w:t>
      </w:r>
      <w:r w:rsidRPr="00F145E0">
        <w:rPr>
          <w:rFonts w:ascii="Arial" w:hAnsi="Arial" w:cs="Arial"/>
          <w:color w:val="000000" w:themeColor="text1"/>
          <w:shd w:val="clear" w:color="auto" w:fill="FFFFFF"/>
        </w:rPr>
        <w:t xml:space="preserve">. On a </w:t>
      </w:r>
      <w:hyperlink r:id="rId24" w:tooltip="Window" w:history="1">
        <w:r w:rsidRPr="00F145E0">
          <w:rPr>
            <w:rStyle w:val="Hyperlink"/>
            <w:rFonts w:ascii="Arial" w:hAnsi="Arial" w:cs="Arial"/>
            <w:color w:val="000000" w:themeColor="text1"/>
            <w:u w:val="none"/>
          </w:rPr>
          <w:t>window</w:t>
        </w:r>
      </w:hyperlink>
      <w:r w:rsidRPr="00F145E0">
        <w:rPr>
          <w:rFonts w:ascii="Arial" w:hAnsi="Arial" w:cs="Arial"/>
          <w:color w:val="000000" w:themeColor="text1"/>
          <w:shd w:val="clear" w:color="auto" w:fill="FFFFFF"/>
        </w:rPr>
        <w:t xml:space="preserve">, the </w:t>
      </w:r>
      <w:r w:rsidR="00316469">
        <w:rPr>
          <w:rStyle w:val="Strong"/>
          <w:rFonts w:ascii="Arial" w:hAnsi="Arial" w:cs="Arial"/>
          <w:b w:val="0"/>
          <w:bCs w:val="0"/>
          <w:color w:val="000000" w:themeColor="text1"/>
        </w:rPr>
        <w:t>Jambs</w:t>
      </w:r>
      <w:r w:rsidRPr="00F145E0">
        <w:rPr>
          <w:rFonts w:ascii="Arial" w:hAnsi="Arial" w:cs="Arial"/>
          <w:color w:val="000000" w:themeColor="text1"/>
          <w:shd w:val="clear" w:color="auto" w:fill="FFFFFF"/>
        </w:rPr>
        <w:t xml:space="preserve"> can be fitted with</w:t>
      </w:r>
      <w:r w:rsidR="00316469">
        <w:rPr>
          <w:rStyle w:val="Strong"/>
          <w:rFonts w:ascii="Arial" w:hAnsi="Arial" w:cs="Arial"/>
          <w:color w:val="000000" w:themeColor="text1"/>
        </w:rPr>
        <w:t xml:space="preserve"> </w:t>
      </w:r>
      <w:r w:rsidR="00316469">
        <w:rPr>
          <w:rStyle w:val="Strong"/>
          <w:rFonts w:ascii="Arial" w:hAnsi="Arial" w:cs="Arial"/>
          <w:b w:val="0"/>
          <w:bCs w:val="0"/>
          <w:color w:val="000000" w:themeColor="text1"/>
        </w:rPr>
        <w:t>jambs</w:t>
      </w:r>
      <w:r w:rsidRPr="00F145E0">
        <w:rPr>
          <w:rFonts w:ascii="Arial" w:hAnsi="Arial" w:cs="Arial"/>
          <w:color w:val="000000" w:themeColor="text1"/>
          <w:shd w:val="clear" w:color="auto" w:fill="FFFFFF"/>
        </w:rPr>
        <w:t xml:space="preserve"> liners to improve </w:t>
      </w:r>
      <w:hyperlink r:id="rId25" w:tooltip="Air tightness" w:history="1">
        <w:r w:rsidRPr="00F145E0">
          <w:rPr>
            <w:rStyle w:val="Hyperlink"/>
            <w:rFonts w:ascii="Arial" w:hAnsi="Arial" w:cs="Arial"/>
            <w:color w:val="000000" w:themeColor="text1"/>
            <w:u w:val="none"/>
          </w:rPr>
          <w:t>air tightness</w:t>
        </w:r>
      </w:hyperlink>
      <w:r w:rsidRPr="00F145E0">
        <w:rPr>
          <w:rFonts w:ascii="Arial" w:hAnsi="Arial" w:cs="Arial"/>
          <w:color w:val="000000" w:themeColor="text1"/>
          <w:shd w:val="clear" w:color="auto" w:fill="FFFFFF"/>
        </w:rPr>
        <w:t>.” (DesigningBuildings 2019). Obviously</w:t>
      </w:r>
      <w:r w:rsidR="00316469">
        <w:rPr>
          <w:rFonts w:ascii="Arial" w:hAnsi="Arial" w:cs="Arial"/>
          <w:color w:val="000000" w:themeColor="text1"/>
          <w:shd w:val="clear" w:color="auto" w:fill="FFFFFF"/>
        </w:rPr>
        <w:t>,</w:t>
      </w:r>
      <w:r w:rsidRPr="00F145E0">
        <w:rPr>
          <w:rFonts w:ascii="Arial" w:hAnsi="Arial" w:cs="Arial"/>
          <w:color w:val="000000" w:themeColor="text1"/>
          <w:shd w:val="clear" w:color="auto" w:fill="FFFFFF"/>
        </w:rPr>
        <w:t xml:space="preserve"> this is very good for your building as it would reduce the draft in the house and make the property more energy efficient.</w:t>
      </w:r>
    </w:p>
    <w:p w14:paraId="1AF73EC5" w14:textId="30B30EC9" w:rsidR="003E4EC1" w:rsidRDefault="003E4EC1" w:rsidP="00FA6697">
      <w:pPr>
        <w:rPr>
          <w:rFonts w:ascii="Arial" w:hAnsi="Arial" w:cs="Arial"/>
          <w:b/>
          <w:bCs/>
          <w:color w:val="000000" w:themeColor="text1"/>
          <w:u w:val="single"/>
          <w:shd w:val="clear" w:color="auto" w:fill="FFFFFF"/>
        </w:rPr>
      </w:pPr>
      <w:r>
        <w:rPr>
          <w:rFonts w:ascii="Arial" w:hAnsi="Arial" w:cs="Arial"/>
          <w:b/>
          <w:bCs/>
          <w:color w:val="000000" w:themeColor="text1"/>
          <w:u w:val="single"/>
          <w:shd w:val="clear" w:color="auto" w:fill="FFFFFF"/>
        </w:rPr>
        <w:t>Roof Structure</w:t>
      </w:r>
    </w:p>
    <w:p w14:paraId="604AF17C" w14:textId="59A81ABC" w:rsidR="003E4EC1" w:rsidRDefault="003E4EC1" w:rsidP="00FA6697">
      <w:pPr>
        <w:rPr>
          <w:rFonts w:ascii="Arial" w:eastAsia="MS PGothic" w:hAnsi="Arial" w:cs="Arial"/>
          <w:color w:val="333333"/>
          <w:shd w:val="clear" w:color="auto" w:fill="FFFFFF"/>
        </w:rPr>
      </w:pPr>
      <w:r>
        <w:rPr>
          <w:rFonts w:ascii="Arial" w:hAnsi="Arial" w:cs="Arial"/>
          <w:color w:val="000000" w:themeColor="text1"/>
          <w:shd w:val="clear" w:color="auto" w:fill="FFFFFF"/>
        </w:rPr>
        <w:t xml:space="preserve">With the plans we have been given we can see that there are going to be three different roofs on our build. The main roof is going to be covering an area of the loft that is going to be used as a storage area. </w:t>
      </w:r>
      <w:r w:rsidR="00B829AE">
        <w:rPr>
          <w:rFonts w:ascii="Arial" w:hAnsi="Arial" w:cs="Arial"/>
          <w:color w:val="000000" w:themeColor="text1"/>
          <w:shd w:val="clear" w:color="auto" w:fill="FFFFFF"/>
        </w:rPr>
        <w:t xml:space="preserve">Due to this I would suggest using a queen post truss rather than a king post truss to allow more space for storage. </w:t>
      </w:r>
      <w:r w:rsidR="003A36DB">
        <w:rPr>
          <w:rFonts w:ascii="Arial" w:hAnsi="Arial" w:cs="Arial"/>
          <w:color w:val="000000" w:themeColor="text1"/>
          <w:shd w:val="clear" w:color="auto" w:fill="FFFFFF"/>
        </w:rPr>
        <w:t>“</w:t>
      </w:r>
      <w:r w:rsidR="003A36DB" w:rsidRPr="003A36DB">
        <w:rPr>
          <w:rFonts w:ascii="Arial" w:eastAsia="MS PGothic" w:hAnsi="Arial" w:cs="Arial"/>
          <w:color w:val="333333"/>
          <w:shd w:val="clear" w:color="auto" w:fill="FFFFFF"/>
        </w:rPr>
        <w:t xml:space="preserve">Other benefits of queen trusses are their </w:t>
      </w:r>
      <w:r w:rsidR="003A36DB" w:rsidRPr="003A36DB">
        <w:rPr>
          <w:rFonts w:ascii="Arial" w:eastAsia="MS PGothic" w:hAnsi="Arial" w:cs="Arial"/>
          <w:color w:val="333333"/>
          <w:shd w:val="clear" w:color="auto" w:fill="FFFFFF"/>
        </w:rPr>
        <w:lastRenderedPageBreak/>
        <w:t>reliability, simplicity compared to other types, and usually, that their cost is relatively low</w:t>
      </w:r>
      <w:r w:rsidR="003A36DB">
        <w:rPr>
          <w:rFonts w:ascii="Arial" w:eastAsia="MS PGothic" w:hAnsi="Arial" w:cs="Arial"/>
          <w:color w:val="333333"/>
          <w:shd w:val="clear" w:color="auto" w:fill="FFFFFF"/>
        </w:rPr>
        <w:t>” (pecochui 2017). By using the Queen-post truss it w</w:t>
      </w:r>
      <w:r w:rsidR="00DC685A">
        <w:rPr>
          <w:rFonts w:ascii="Arial" w:eastAsia="MS PGothic" w:hAnsi="Arial" w:cs="Arial"/>
          <w:color w:val="333333"/>
          <w:shd w:val="clear" w:color="auto" w:fill="FFFFFF"/>
        </w:rPr>
        <w:t xml:space="preserve">ill allow </w:t>
      </w:r>
      <w:r w:rsidR="003A36DB">
        <w:rPr>
          <w:rFonts w:ascii="Arial" w:eastAsia="MS PGothic" w:hAnsi="Arial" w:cs="Arial"/>
          <w:color w:val="333333"/>
          <w:shd w:val="clear" w:color="auto" w:fill="FFFFFF"/>
        </w:rPr>
        <w:t>us to span the entire width of the loft. As the two external walls are ‘blind’ we will not need a truss</w:t>
      </w:r>
      <w:r w:rsidR="00DC685A">
        <w:rPr>
          <w:rFonts w:ascii="Arial" w:eastAsia="MS PGothic" w:hAnsi="Arial" w:cs="Arial"/>
          <w:color w:val="333333"/>
          <w:shd w:val="clear" w:color="auto" w:fill="FFFFFF"/>
        </w:rPr>
        <w:t xml:space="preserve"> over them however, we will need a queen post truss over the areas shown in the image below:</w:t>
      </w:r>
    </w:p>
    <w:p w14:paraId="211696DC" w14:textId="0512964E" w:rsidR="005A7AAD" w:rsidRDefault="005A7AAD" w:rsidP="00FA6697">
      <w:pPr>
        <w:rPr>
          <w:rFonts w:ascii="Arial" w:hAnsi="Arial" w:cs="Arial"/>
          <w:color w:val="000000" w:themeColor="text1"/>
          <w:shd w:val="clear" w:color="auto" w:fill="FFFFFF"/>
        </w:rPr>
      </w:pPr>
      <w:r w:rsidRPr="005A7AAD">
        <w:rPr>
          <w:rFonts w:ascii="Arial" w:hAnsi="Arial" w:cs="Arial"/>
          <w:noProof/>
          <w:color w:val="000000" w:themeColor="text1"/>
          <w:shd w:val="clear" w:color="auto" w:fill="FFFFFF"/>
        </w:rPr>
        <w:drawing>
          <wp:inline distT="0" distB="0" distL="0" distR="0" wp14:anchorId="4E22E8C7" wp14:editId="2C48EF57">
            <wp:extent cx="4070559" cy="2571882"/>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70559" cy="2571882"/>
                    </a:xfrm>
                    <a:prstGeom prst="rect">
                      <a:avLst/>
                    </a:prstGeom>
                  </pic:spPr>
                </pic:pic>
              </a:graphicData>
            </a:graphic>
          </wp:inline>
        </w:drawing>
      </w:r>
    </w:p>
    <w:p w14:paraId="3E9D53DF" w14:textId="3BAD337C" w:rsidR="00084BC5" w:rsidRDefault="005A7AAD" w:rsidP="00084BC5">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roof structure I am using can be seen in the </w:t>
      </w:r>
      <w:r w:rsidR="00FA579E">
        <w:rPr>
          <w:rFonts w:ascii="Arial" w:hAnsi="Arial" w:cs="Arial"/>
          <w:color w:val="000000" w:themeColor="text1"/>
          <w:shd w:val="clear" w:color="auto" w:fill="FFFFFF"/>
        </w:rPr>
        <w:t>appendices</w:t>
      </w:r>
      <w:r>
        <w:rPr>
          <w:rFonts w:ascii="Arial" w:hAnsi="Arial" w:cs="Arial"/>
          <w:color w:val="000000" w:themeColor="text1"/>
          <w:shd w:val="clear" w:color="auto" w:fill="FFFFFF"/>
        </w:rPr>
        <w:t xml:space="preserve"> labelled Fig </w:t>
      </w:r>
      <w:r w:rsidR="00CC1E84">
        <w:rPr>
          <w:rFonts w:ascii="Arial" w:hAnsi="Arial" w:cs="Arial"/>
          <w:color w:val="000000" w:themeColor="text1"/>
          <w:shd w:val="clear" w:color="auto" w:fill="FFFFFF"/>
        </w:rPr>
        <w:t>6</w:t>
      </w:r>
      <w:r>
        <w:rPr>
          <w:rFonts w:ascii="Arial" w:hAnsi="Arial" w:cs="Arial"/>
          <w:color w:val="000000" w:themeColor="text1"/>
          <w:shd w:val="clear" w:color="auto" w:fill="FFFFFF"/>
        </w:rPr>
        <w:t>.</w:t>
      </w:r>
      <w:r w:rsidR="00E95B62">
        <w:rPr>
          <w:rFonts w:ascii="Arial" w:hAnsi="Arial" w:cs="Arial"/>
          <w:color w:val="000000" w:themeColor="text1"/>
          <w:shd w:val="clear" w:color="auto" w:fill="FFFFFF"/>
        </w:rPr>
        <w:t xml:space="preserve"> As a result of using the queen post truss solution and the fact that the two ‘outside’ walls are load bearing, we will not need load bearing walls throughout its span. The rafters wil</w:t>
      </w:r>
      <w:r w:rsidR="00084BC5">
        <w:rPr>
          <w:rFonts w:ascii="Arial" w:hAnsi="Arial" w:cs="Arial"/>
          <w:color w:val="000000" w:themeColor="text1"/>
          <w:shd w:val="clear" w:color="auto" w:fill="FFFFFF"/>
        </w:rPr>
        <w:t>l</w:t>
      </w:r>
      <w:r w:rsidR="00E95B62">
        <w:rPr>
          <w:rFonts w:ascii="Arial" w:hAnsi="Arial" w:cs="Arial"/>
          <w:color w:val="000000" w:themeColor="text1"/>
          <w:shd w:val="clear" w:color="auto" w:fill="FFFFFF"/>
        </w:rPr>
        <w:t xml:space="preserve"> be attached to the load bearing walls by using wall plates. These allow the transfer of load</w:t>
      </w:r>
      <w:r w:rsidR="00084BC5">
        <w:rPr>
          <w:rFonts w:ascii="Arial" w:hAnsi="Arial" w:cs="Arial"/>
          <w:color w:val="000000" w:themeColor="text1"/>
          <w:shd w:val="clear" w:color="auto" w:fill="FFFFFF"/>
        </w:rPr>
        <w:t xml:space="preserve"> from the roof onto the walls.</w:t>
      </w:r>
    </w:p>
    <w:p w14:paraId="351CDC91" w14:textId="7D8BDB37" w:rsidR="005A7AAD" w:rsidRPr="00084BC5" w:rsidRDefault="005A7AAD" w:rsidP="00084BC5">
      <w:pPr>
        <w:ind w:firstLine="720"/>
        <w:rPr>
          <w:rFonts w:ascii="Arial" w:hAnsi="Arial" w:cs="Arial"/>
          <w:color w:val="000000" w:themeColor="text1"/>
          <w:shd w:val="clear" w:color="auto" w:fill="FFFFFF"/>
        </w:rPr>
      </w:pPr>
      <w:r>
        <w:rPr>
          <w:rFonts w:ascii="Arial" w:hAnsi="Arial" w:cs="Arial"/>
          <w:color w:val="000000" w:themeColor="text1"/>
          <w:shd w:val="clear" w:color="auto" w:fill="FFFFFF"/>
        </w:rPr>
        <w:t xml:space="preserve">I am going to install a warm roof in this build. This means that the insulation is placed on top of roof surface whereas a cold roof the insulation is placed between the rafters. However, </w:t>
      </w:r>
      <w:r w:rsidRPr="005A7AAD">
        <w:rPr>
          <w:rFonts w:ascii="Arial" w:hAnsi="Arial" w:cs="Arial"/>
          <w:shd w:val="clear" w:color="auto" w:fill="FFFFFF"/>
        </w:rPr>
        <w:t>“On </w:t>
      </w:r>
      <w:hyperlink r:id="rId27" w:tooltip="Pitched roof" w:history="1">
        <w:r w:rsidRPr="005A7AAD">
          <w:rPr>
            <w:rStyle w:val="Hyperlink"/>
            <w:rFonts w:ascii="Arial" w:hAnsi="Arial" w:cs="Arial"/>
            <w:color w:val="auto"/>
            <w:u w:val="none"/>
            <w:shd w:val="clear" w:color="auto" w:fill="FFFFFF"/>
          </w:rPr>
          <w:t>pitched roofs</w:t>
        </w:r>
      </w:hyperlink>
      <w:r w:rsidRPr="005A7AAD">
        <w:rPr>
          <w:rFonts w:ascii="Arial" w:hAnsi="Arial" w:cs="Arial"/>
          <w:shd w:val="clear" w:color="auto" w:fill="FFFFFF"/>
        </w:rPr>
        <w:t>, the definition of warm or cold can relate to the entire </w:t>
      </w:r>
      <w:hyperlink r:id="rId28" w:tooltip="Space" w:history="1">
        <w:r w:rsidRPr="005A7AAD">
          <w:rPr>
            <w:rStyle w:val="Hyperlink"/>
            <w:rFonts w:ascii="Arial" w:hAnsi="Arial" w:cs="Arial"/>
            <w:color w:val="auto"/>
            <w:u w:val="none"/>
            <w:shd w:val="clear" w:color="auto" w:fill="FFFFFF"/>
          </w:rPr>
          <w:t>space</w:t>
        </w:r>
      </w:hyperlink>
      <w:r w:rsidRPr="005A7AAD">
        <w:rPr>
          <w:rFonts w:ascii="Arial" w:hAnsi="Arial" w:cs="Arial"/>
          <w:shd w:val="clear" w:color="auto" w:fill="FFFFFF"/>
        </w:rPr>
        <w:t> below the </w:t>
      </w:r>
      <w:hyperlink r:id="rId29" w:tooltip="Pitch" w:history="1">
        <w:r w:rsidRPr="005A7AAD">
          <w:rPr>
            <w:rStyle w:val="Hyperlink"/>
            <w:rFonts w:ascii="Arial" w:hAnsi="Arial" w:cs="Arial"/>
            <w:color w:val="auto"/>
            <w:u w:val="none"/>
            <w:shd w:val="clear" w:color="auto" w:fill="FFFFFF"/>
          </w:rPr>
          <w:t>pitch</w:t>
        </w:r>
      </w:hyperlink>
      <w:r w:rsidRPr="005A7AAD">
        <w:rPr>
          <w:rFonts w:ascii="Arial" w:hAnsi="Arial" w:cs="Arial"/>
          <w:shd w:val="clear" w:color="auto" w:fill="FFFFFF"/>
        </w:rPr>
        <w:t> of the </w:t>
      </w:r>
      <w:hyperlink r:id="rId30" w:tooltip="Roof" w:history="1">
        <w:r w:rsidRPr="005A7AAD">
          <w:rPr>
            <w:rStyle w:val="Hyperlink"/>
            <w:rFonts w:ascii="Arial" w:hAnsi="Arial" w:cs="Arial"/>
            <w:color w:val="auto"/>
            <w:u w:val="none"/>
            <w:shd w:val="clear" w:color="auto" w:fill="FFFFFF"/>
          </w:rPr>
          <w:t>roof</w:t>
        </w:r>
      </w:hyperlink>
      <w:r w:rsidRPr="005A7AAD">
        <w:rPr>
          <w:rFonts w:ascii="Arial" w:hAnsi="Arial" w:cs="Arial"/>
          <w:shd w:val="clear" w:color="auto" w:fill="FFFFFF"/>
        </w:rPr>
        <w:t>, but above the </w:t>
      </w:r>
      <w:hyperlink r:id="rId31" w:tooltip="Ceilings" w:history="1">
        <w:r w:rsidRPr="005A7AAD">
          <w:rPr>
            <w:rStyle w:val="Hyperlink"/>
            <w:rFonts w:ascii="Arial" w:hAnsi="Arial" w:cs="Arial"/>
            <w:color w:val="auto"/>
            <w:u w:val="none"/>
            <w:shd w:val="clear" w:color="auto" w:fill="FFFFFF"/>
          </w:rPr>
          <w:t>ceiling</w:t>
        </w:r>
      </w:hyperlink>
      <w:r w:rsidRPr="005A7AAD">
        <w:rPr>
          <w:rFonts w:ascii="Arial" w:hAnsi="Arial" w:cs="Arial"/>
          <w:shd w:val="clear" w:color="auto" w:fill="FFFFFF"/>
        </w:rPr>
        <w:t>. This means that a </w:t>
      </w:r>
      <w:r w:rsidRPr="005A7AAD">
        <w:rPr>
          <w:rStyle w:val="Strong"/>
          <w:rFonts w:ascii="Arial" w:hAnsi="Arial" w:cs="Arial"/>
          <w:b w:val="0"/>
          <w:bCs w:val="0"/>
          <w:shd w:val="clear" w:color="auto" w:fill="FFFFFF"/>
        </w:rPr>
        <w:t>warm roof</w:t>
      </w:r>
      <w:r w:rsidRPr="005A7AAD">
        <w:rPr>
          <w:rFonts w:ascii="Arial" w:hAnsi="Arial" w:cs="Arial"/>
          <w:shd w:val="clear" w:color="auto" w:fill="FFFFFF"/>
        </w:rPr>
        <w:t> might be one in which the </w:t>
      </w:r>
      <w:hyperlink r:id="rId32" w:tooltip="Insulation" w:history="1">
        <w:r w:rsidRPr="005A7AAD">
          <w:rPr>
            <w:rStyle w:val="Hyperlink"/>
            <w:rFonts w:ascii="Arial" w:hAnsi="Arial" w:cs="Arial"/>
            <w:color w:val="auto"/>
            <w:u w:val="none"/>
            <w:shd w:val="clear" w:color="auto" w:fill="FFFFFF"/>
          </w:rPr>
          <w:t>insulation</w:t>
        </w:r>
      </w:hyperlink>
      <w:r w:rsidRPr="005A7AAD">
        <w:rPr>
          <w:rFonts w:ascii="Arial" w:hAnsi="Arial" w:cs="Arial"/>
          <w:shd w:val="clear" w:color="auto" w:fill="FFFFFF"/>
        </w:rPr>
        <w:t> is </w:t>
      </w:r>
      <w:hyperlink r:id="rId33" w:tooltip="Installed" w:history="1">
        <w:r w:rsidRPr="005A7AAD">
          <w:rPr>
            <w:rStyle w:val="Hyperlink"/>
            <w:rFonts w:ascii="Arial" w:hAnsi="Arial" w:cs="Arial"/>
            <w:color w:val="auto"/>
            <w:u w:val="none"/>
            <w:shd w:val="clear" w:color="auto" w:fill="FFFFFF"/>
          </w:rPr>
          <w:t>installed</w:t>
        </w:r>
      </w:hyperlink>
      <w:r w:rsidRPr="005A7AAD">
        <w:rPr>
          <w:rFonts w:ascii="Arial" w:hAnsi="Arial" w:cs="Arial"/>
          <w:shd w:val="clear" w:color="auto" w:fill="FFFFFF"/>
        </w:rPr>
        <w:t> in line with the </w:t>
      </w:r>
      <w:hyperlink r:id="rId34" w:tooltip="Rafter" w:history="1">
        <w:r w:rsidRPr="005A7AAD">
          <w:rPr>
            <w:rStyle w:val="Hyperlink"/>
            <w:rFonts w:ascii="Arial" w:hAnsi="Arial" w:cs="Arial"/>
            <w:color w:val="auto"/>
            <w:u w:val="none"/>
            <w:shd w:val="clear" w:color="auto" w:fill="FFFFFF"/>
          </w:rPr>
          <w:t>rafters</w:t>
        </w:r>
      </w:hyperlink>
      <w:r w:rsidRPr="005A7AAD">
        <w:rPr>
          <w:rFonts w:ascii="Arial" w:hAnsi="Arial" w:cs="Arial"/>
          <w:shd w:val="clear" w:color="auto" w:fill="FFFFFF"/>
        </w:rPr>
        <w:t> (rather than above the </w:t>
      </w:r>
      <w:hyperlink r:id="rId35" w:tooltip="Roof structure" w:history="1">
        <w:r w:rsidRPr="005A7AAD">
          <w:rPr>
            <w:rStyle w:val="Hyperlink"/>
            <w:rFonts w:ascii="Arial" w:hAnsi="Arial" w:cs="Arial"/>
            <w:color w:val="auto"/>
            <w:u w:val="none"/>
            <w:shd w:val="clear" w:color="auto" w:fill="FFFFFF"/>
          </w:rPr>
          <w:t>roof structure</w:t>
        </w:r>
      </w:hyperlink>
      <w:r w:rsidRPr="005A7AAD">
        <w:rPr>
          <w:rFonts w:ascii="Arial" w:hAnsi="Arial" w:cs="Arial"/>
          <w:shd w:val="clear" w:color="auto" w:fill="FFFFFF"/>
        </w:rPr>
        <w:t>), so that the </w:t>
      </w:r>
      <w:hyperlink r:id="rId36" w:tooltip="Space" w:history="1">
        <w:r w:rsidRPr="005A7AAD">
          <w:rPr>
            <w:rStyle w:val="Hyperlink"/>
            <w:rFonts w:ascii="Arial" w:hAnsi="Arial" w:cs="Arial"/>
            <w:color w:val="auto"/>
            <w:u w:val="none"/>
            <w:shd w:val="clear" w:color="auto" w:fill="FFFFFF"/>
          </w:rPr>
          <w:t>space</w:t>
        </w:r>
      </w:hyperlink>
      <w:r w:rsidRPr="005A7AAD">
        <w:rPr>
          <w:rFonts w:ascii="Arial" w:hAnsi="Arial" w:cs="Arial"/>
          <w:shd w:val="clear" w:color="auto" w:fill="FFFFFF"/>
        </w:rPr>
        <w:t> under the </w:t>
      </w:r>
      <w:hyperlink r:id="rId37" w:tooltip="Pitch" w:history="1">
        <w:r w:rsidRPr="005A7AAD">
          <w:rPr>
            <w:rStyle w:val="Hyperlink"/>
            <w:rFonts w:ascii="Arial" w:hAnsi="Arial" w:cs="Arial"/>
            <w:color w:val="auto"/>
            <w:u w:val="none"/>
            <w:shd w:val="clear" w:color="auto" w:fill="FFFFFF"/>
          </w:rPr>
          <w:t>pitch</w:t>
        </w:r>
      </w:hyperlink>
      <w:r w:rsidRPr="005A7AAD">
        <w:rPr>
          <w:rFonts w:ascii="Arial" w:hAnsi="Arial" w:cs="Arial"/>
          <w:shd w:val="clear" w:color="auto" w:fill="FFFFFF"/>
        </w:rPr>
        <w:t xml:space="preserve">, </w:t>
      </w:r>
      <w:r w:rsidR="00FA579E" w:rsidRPr="005A7AAD">
        <w:rPr>
          <w:rFonts w:ascii="Arial" w:hAnsi="Arial" w:cs="Arial"/>
          <w:shd w:val="clear" w:color="auto" w:fill="FFFFFF"/>
        </w:rPr>
        <w:t>i.e.</w:t>
      </w:r>
      <w:r w:rsidRPr="005A7AAD">
        <w:rPr>
          <w:rFonts w:ascii="Arial" w:hAnsi="Arial" w:cs="Arial"/>
          <w:shd w:val="clear" w:color="auto" w:fill="FFFFFF"/>
        </w:rPr>
        <w:t xml:space="preserve"> a </w:t>
      </w:r>
      <w:hyperlink r:id="rId38" w:tooltip="Loft" w:history="1">
        <w:r w:rsidRPr="005A7AAD">
          <w:rPr>
            <w:rStyle w:val="Hyperlink"/>
            <w:rFonts w:ascii="Arial" w:hAnsi="Arial" w:cs="Arial"/>
            <w:color w:val="auto"/>
            <w:u w:val="none"/>
            <w:shd w:val="clear" w:color="auto" w:fill="FFFFFF"/>
          </w:rPr>
          <w:t>loft</w:t>
        </w:r>
      </w:hyperlink>
      <w:r w:rsidRPr="005A7AAD">
        <w:rPr>
          <w:rFonts w:ascii="Arial" w:hAnsi="Arial" w:cs="Arial"/>
          <w:shd w:val="clear" w:color="auto" w:fill="FFFFFF"/>
        </w:rPr>
        <w:t>, </w:t>
      </w:r>
      <w:hyperlink r:id="rId39" w:tooltip="Attic" w:history="1">
        <w:r w:rsidRPr="005A7AAD">
          <w:rPr>
            <w:rStyle w:val="Hyperlink"/>
            <w:rFonts w:ascii="Arial" w:hAnsi="Arial" w:cs="Arial"/>
            <w:color w:val="auto"/>
            <w:u w:val="none"/>
            <w:shd w:val="clear" w:color="auto" w:fill="FFFFFF"/>
          </w:rPr>
          <w:t>attic</w:t>
        </w:r>
      </w:hyperlink>
      <w:r w:rsidRPr="005A7AAD">
        <w:rPr>
          <w:rFonts w:ascii="Arial" w:hAnsi="Arial" w:cs="Arial"/>
          <w:shd w:val="clear" w:color="auto" w:fill="FFFFFF"/>
        </w:rPr>
        <w:t> or other </w:t>
      </w:r>
      <w:hyperlink r:id="rId40" w:tooltip="Space" w:history="1">
        <w:r w:rsidRPr="005A7AAD">
          <w:rPr>
            <w:rStyle w:val="Hyperlink"/>
            <w:rFonts w:ascii="Arial" w:hAnsi="Arial" w:cs="Arial"/>
            <w:color w:val="auto"/>
            <w:u w:val="none"/>
            <w:shd w:val="clear" w:color="auto" w:fill="FFFFFF"/>
          </w:rPr>
          <w:t>space</w:t>
        </w:r>
      </w:hyperlink>
      <w:r w:rsidRPr="005A7AAD">
        <w:rPr>
          <w:rFonts w:ascii="Arial" w:hAnsi="Arial" w:cs="Arial"/>
          <w:shd w:val="clear" w:color="auto" w:fill="FFFFFF"/>
        </w:rPr>
        <w:t> is </w:t>
      </w:r>
      <w:hyperlink r:id="rId41" w:tooltip="Insulated" w:history="1">
        <w:r w:rsidRPr="005A7AAD">
          <w:rPr>
            <w:rStyle w:val="Hyperlink"/>
            <w:rFonts w:ascii="Arial" w:hAnsi="Arial" w:cs="Arial"/>
            <w:color w:val="auto"/>
            <w:u w:val="none"/>
            <w:shd w:val="clear" w:color="auto" w:fill="FFFFFF"/>
          </w:rPr>
          <w:t>insulated</w:t>
        </w:r>
      </w:hyperlink>
      <w:r w:rsidRPr="005A7AAD">
        <w:rPr>
          <w:rFonts w:ascii="Arial" w:hAnsi="Arial" w:cs="Arial"/>
          <w:shd w:val="clear" w:color="auto" w:fill="FFFFFF"/>
        </w:rPr>
        <w:t> and warm.” (DesigningBuildingsWiki 2017)</w:t>
      </w:r>
      <w:r>
        <w:rPr>
          <w:rFonts w:ascii="Arial" w:hAnsi="Arial" w:cs="Arial"/>
          <w:shd w:val="clear" w:color="auto" w:fill="FFFFFF"/>
        </w:rPr>
        <w:t xml:space="preserve">. A warm roof is a breathable roof and it allows the release of moisture into the atmosphere </w:t>
      </w:r>
      <w:r w:rsidR="00FA579E">
        <w:rPr>
          <w:rFonts w:ascii="Arial" w:hAnsi="Arial" w:cs="Arial"/>
          <w:shd w:val="clear" w:color="auto" w:fill="FFFFFF"/>
        </w:rPr>
        <w:t>and</w:t>
      </w:r>
      <w:r>
        <w:rPr>
          <w:rFonts w:ascii="Arial" w:hAnsi="Arial" w:cs="Arial"/>
          <w:shd w:val="clear" w:color="auto" w:fill="FFFFFF"/>
        </w:rPr>
        <w:t xml:space="preserve"> helps with the prevention of damp and issues that arise from issues with damp. The layout of a warm roof construction is shown in the image </w:t>
      </w:r>
      <w:r w:rsidR="00967E97">
        <w:rPr>
          <w:rFonts w:ascii="Arial" w:hAnsi="Arial" w:cs="Arial"/>
          <w:shd w:val="clear" w:color="auto" w:fill="FFFFFF"/>
        </w:rPr>
        <w:t>overleaf</w:t>
      </w:r>
      <w:r>
        <w:rPr>
          <w:rFonts w:ascii="Arial" w:hAnsi="Arial" w:cs="Arial"/>
          <w:shd w:val="clear" w:color="auto" w:fill="FFFFFF"/>
        </w:rPr>
        <w:t>:</w:t>
      </w:r>
    </w:p>
    <w:p w14:paraId="3C3A1135" w14:textId="27304BBF" w:rsidR="005A7AAD" w:rsidRDefault="005A7AAD" w:rsidP="00FA6697">
      <w:pPr>
        <w:rPr>
          <w:rFonts w:ascii="Arial" w:hAnsi="Arial" w:cs="Arial"/>
          <w:color w:val="000000" w:themeColor="text1"/>
          <w:shd w:val="clear" w:color="auto" w:fill="FFFFFF"/>
        </w:rPr>
      </w:pPr>
      <w:r w:rsidRPr="005A7AAD">
        <w:rPr>
          <w:rFonts w:ascii="Arial" w:hAnsi="Arial" w:cs="Arial"/>
          <w:noProof/>
          <w:color w:val="000000" w:themeColor="text1"/>
          <w:shd w:val="clear" w:color="auto" w:fill="FFFFFF"/>
        </w:rPr>
        <w:lastRenderedPageBreak/>
        <w:drawing>
          <wp:inline distT="0" distB="0" distL="0" distR="0" wp14:anchorId="08A91A2F" wp14:editId="5A5E41EF">
            <wp:extent cx="4248368" cy="260998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248368" cy="2609984"/>
                    </a:xfrm>
                    <a:prstGeom prst="rect">
                      <a:avLst/>
                    </a:prstGeom>
                  </pic:spPr>
                </pic:pic>
              </a:graphicData>
            </a:graphic>
          </wp:inline>
        </w:drawing>
      </w:r>
    </w:p>
    <w:p w14:paraId="02D69B3C" w14:textId="14D27E33" w:rsidR="00084BC5" w:rsidRDefault="00084BC5" w:rsidP="00FA6697">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For warm roofs we need to use a vapour proof membrane. This should always be before the insulation. If the vapour membrane is over the </w:t>
      </w:r>
      <w:r w:rsidR="00FA579E">
        <w:rPr>
          <w:rFonts w:ascii="Arial" w:hAnsi="Arial" w:cs="Arial"/>
          <w:color w:val="000000" w:themeColor="text1"/>
          <w:shd w:val="clear" w:color="auto" w:fill="FFFFFF"/>
        </w:rPr>
        <w:t>rafters,</w:t>
      </w:r>
      <w:r>
        <w:rPr>
          <w:rFonts w:ascii="Arial" w:hAnsi="Arial" w:cs="Arial"/>
          <w:color w:val="000000" w:themeColor="text1"/>
          <w:shd w:val="clear" w:color="auto" w:fill="FFFFFF"/>
        </w:rPr>
        <w:t xml:space="preserve"> it will help to eliminate any future problems we could encounter. The vapour proof membrane is essential as it must be introduced to conform with the Building Regulations.</w:t>
      </w:r>
    </w:p>
    <w:p w14:paraId="01815CC5" w14:textId="081B7733" w:rsidR="005A7AAD" w:rsidRDefault="005A7AAD" w:rsidP="00FA6697">
      <w:pPr>
        <w:rPr>
          <w:rFonts w:ascii="Arial" w:hAnsi="Arial" w:cs="Arial"/>
          <w:color w:val="000000" w:themeColor="text1"/>
          <w:shd w:val="clear" w:color="auto" w:fill="FFFFFF"/>
        </w:rPr>
      </w:pPr>
      <w:r>
        <w:rPr>
          <w:rFonts w:ascii="Arial" w:hAnsi="Arial" w:cs="Arial"/>
          <w:color w:val="000000" w:themeColor="text1"/>
          <w:shd w:val="clear" w:color="auto" w:fill="FFFFFF"/>
        </w:rPr>
        <w:t>(ICOPal 2018)</w:t>
      </w:r>
    </w:p>
    <w:p w14:paraId="20B88D03" w14:textId="3E2C8799" w:rsidR="005A7AAD" w:rsidRDefault="005A7AAD" w:rsidP="00FA6697">
      <w:pPr>
        <w:rPr>
          <w:rFonts w:ascii="Arial" w:hAnsi="Arial" w:cs="Arial"/>
          <w:color w:val="000000" w:themeColor="text1"/>
          <w:shd w:val="clear" w:color="auto" w:fill="FFFFFF"/>
        </w:rPr>
      </w:pPr>
      <w:r>
        <w:rPr>
          <w:rFonts w:ascii="Arial" w:hAnsi="Arial" w:cs="Arial"/>
          <w:color w:val="000000" w:themeColor="text1"/>
          <w:shd w:val="clear" w:color="auto" w:fill="FFFFFF"/>
        </w:rPr>
        <w:tab/>
        <w:t>The two smaller roo</w:t>
      </w:r>
      <w:r w:rsidR="00084BC5">
        <w:rPr>
          <w:rFonts w:ascii="Arial" w:hAnsi="Arial" w:cs="Arial"/>
          <w:color w:val="000000" w:themeColor="text1"/>
          <w:shd w:val="clear" w:color="auto" w:fill="FFFFFF"/>
        </w:rPr>
        <w:t>f</w:t>
      </w:r>
      <w:r>
        <w:rPr>
          <w:rFonts w:ascii="Arial" w:hAnsi="Arial" w:cs="Arial"/>
          <w:color w:val="000000" w:themeColor="text1"/>
          <w:shd w:val="clear" w:color="auto" w:fill="FFFFFF"/>
        </w:rPr>
        <w:t xml:space="preserve">s situated at the front of the design plan and to the side of the design plan are smaller than the main roof. This means that we do not have to use the same roof structure as the main roof. For these two roofs I am going to use </w:t>
      </w:r>
      <w:r w:rsidR="00084BC5">
        <w:rPr>
          <w:rFonts w:ascii="Arial" w:hAnsi="Arial" w:cs="Arial"/>
          <w:color w:val="000000" w:themeColor="text1"/>
          <w:shd w:val="clear" w:color="auto" w:fill="FFFFFF"/>
        </w:rPr>
        <w:t xml:space="preserve">a collar type pitched roof structure. The reason for this is that it covers a span of up to 4.5m without the need of trusses or load bearing walls and it is easy to construct. Fig </w:t>
      </w:r>
      <w:r w:rsidR="00CC1E84">
        <w:rPr>
          <w:rFonts w:ascii="Arial" w:hAnsi="Arial" w:cs="Arial"/>
          <w:color w:val="000000" w:themeColor="text1"/>
          <w:shd w:val="clear" w:color="auto" w:fill="FFFFFF"/>
        </w:rPr>
        <w:t>7</w:t>
      </w:r>
      <w:r w:rsidR="00084BC5">
        <w:rPr>
          <w:rFonts w:ascii="Arial" w:hAnsi="Arial" w:cs="Arial"/>
          <w:color w:val="000000" w:themeColor="text1"/>
          <w:shd w:val="clear" w:color="auto" w:fill="FFFFFF"/>
        </w:rPr>
        <w:t xml:space="preserve"> in appendices shows the solution for this type roof.</w:t>
      </w:r>
    </w:p>
    <w:p w14:paraId="6C401EA3" w14:textId="72E439F0" w:rsidR="00084BC5" w:rsidRDefault="00084BC5" w:rsidP="00FA6697">
      <w:pPr>
        <w:rPr>
          <w:rFonts w:ascii="Arial" w:hAnsi="Arial" w:cs="Arial"/>
          <w:color w:val="000000" w:themeColor="text1"/>
          <w:shd w:val="clear" w:color="auto" w:fill="FFFFFF"/>
        </w:rPr>
      </w:pPr>
    </w:p>
    <w:p w14:paraId="388FAD97" w14:textId="3C6C325C" w:rsidR="00084BC5" w:rsidRDefault="00084BC5" w:rsidP="00FA6697">
      <w:pPr>
        <w:rPr>
          <w:rFonts w:ascii="Arial" w:hAnsi="Arial" w:cs="Arial"/>
          <w:b/>
          <w:bCs/>
          <w:color w:val="000000" w:themeColor="text1"/>
          <w:u w:val="single"/>
          <w:shd w:val="clear" w:color="auto" w:fill="FFFFFF"/>
        </w:rPr>
      </w:pPr>
      <w:r>
        <w:rPr>
          <w:rFonts w:ascii="Arial" w:hAnsi="Arial" w:cs="Arial"/>
          <w:b/>
          <w:bCs/>
          <w:color w:val="000000" w:themeColor="text1"/>
          <w:u w:val="single"/>
          <w:shd w:val="clear" w:color="auto" w:fill="FFFFFF"/>
        </w:rPr>
        <w:t>Eave</w:t>
      </w:r>
      <w:r w:rsidR="00BF67E7">
        <w:rPr>
          <w:rFonts w:ascii="Arial" w:hAnsi="Arial" w:cs="Arial"/>
          <w:b/>
          <w:bCs/>
          <w:color w:val="000000" w:themeColor="text1"/>
          <w:u w:val="single"/>
          <w:shd w:val="clear" w:color="auto" w:fill="FFFFFF"/>
        </w:rPr>
        <w:t>s and roof covering.</w:t>
      </w:r>
    </w:p>
    <w:p w14:paraId="6E632D83" w14:textId="12EC66EE" w:rsidR="00BF67E7" w:rsidRDefault="00BF67E7" w:rsidP="00FA6697">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main purpose of eaves is to stop any potential damage to a build from any rain or snow. There are four main types of eaves. In this case I am going to use closed eaves as stipulated in the brief. Closed eaves encase the rafters and attach to the wall. The solution for closed eaves is shown in the </w:t>
      </w:r>
      <w:r w:rsidR="00FA579E">
        <w:rPr>
          <w:rFonts w:ascii="Arial" w:hAnsi="Arial" w:cs="Arial"/>
          <w:color w:val="000000" w:themeColor="text1"/>
          <w:shd w:val="clear" w:color="auto" w:fill="FFFFFF"/>
        </w:rPr>
        <w:t>appendices</w:t>
      </w:r>
      <w:r>
        <w:rPr>
          <w:rFonts w:ascii="Arial" w:hAnsi="Arial" w:cs="Arial"/>
          <w:color w:val="000000" w:themeColor="text1"/>
          <w:shd w:val="clear" w:color="auto" w:fill="FFFFFF"/>
        </w:rPr>
        <w:t xml:space="preserve"> labelled Fig</w:t>
      </w:r>
      <w:r w:rsidR="0064167F">
        <w:rPr>
          <w:rFonts w:ascii="Arial" w:hAnsi="Arial" w:cs="Arial"/>
          <w:color w:val="000000" w:themeColor="text1"/>
          <w:shd w:val="clear" w:color="auto" w:fill="FFFFFF"/>
        </w:rPr>
        <w:t>s</w:t>
      </w:r>
      <w:r>
        <w:rPr>
          <w:rFonts w:ascii="Arial" w:hAnsi="Arial" w:cs="Arial"/>
          <w:color w:val="000000" w:themeColor="text1"/>
          <w:shd w:val="clear" w:color="auto" w:fill="FFFFFF"/>
        </w:rPr>
        <w:t xml:space="preserve"> </w:t>
      </w:r>
      <w:r w:rsidR="00CC1E84">
        <w:rPr>
          <w:rFonts w:ascii="Arial" w:hAnsi="Arial" w:cs="Arial"/>
          <w:color w:val="000000" w:themeColor="text1"/>
          <w:shd w:val="clear" w:color="auto" w:fill="FFFFFF"/>
        </w:rPr>
        <w:t>8</w:t>
      </w:r>
      <w:r w:rsidR="0064167F">
        <w:rPr>
          <w:rFonts w:ascii="Arial" w:hAnsi="Arial" w:cs="Arial"/>
          <w:color w:val="000000" w:themeColor="text1"/>
          <w:shd w:val="clear" w:color="auto" w:fill="FFFFFF"/>
        </w:rPr>
        <w:t xml:space="preserve"> and 9</w:t>
      </w:r>
      <w:r>
        <w:rPr>
          <w:rFonts w:ascii="Arial" w:hAnsi="Arial" w:cs="Arial"/>
          <w:color w:val="000000" w:themeColor="text1"/>
          <w:shd w:val="clear" w:color="auto" w:fill="FFFFFF"/>
        </w:rPr>
        <w:t>.</w:t>
      </w:r>
    </w:p>
    <w:p w14:paraId="074C3B18" w14:textId="35AF96F4" w:rsidR="00BF67E7" w:rsidRDefault="00BF67E7" w:rsidP="00FA6697">
      <w:pPr>
        <w:rPr>
          <w:rFonts w:ascii="Arial" w:hAnsi="Arial" w:cs="Arial"/>
          <w:color w:val="000000" w:themeColor="text1"/>
          <w:shd w:val="clear" w:color="auto" w:fill="FFFFFF"/>
        </w:rPr>
      </w:pPr>
      <w:r>
        <w:rPr>
          <w:rFonts w:ascii="Arial" w:hAnsi="Arial" w:cs="Arial"/>
          <w:color w:val="000000" w:themeColor="text1"/>
          <w:shd w:val="clear" w:color="auto" w:fill="FFFFFF"/>
        </w:rPr>
        <w:tab/>
        <w:t xml:space="preserve">The brief also stipulates that we use a </w:t>
      </w:r>
      <w:r w:rsidR="00393408">
        <w:rPr>
          <w:rFonts w:ascii="Arial" w:hAnsi="Arial" w:cs="Arial"/>
          <w:color w:val="000000" w:themeColor="text1"/>
          <w:shd w:val="clear" w:color="auto" w:fill="FFFFFF"/>
        </w:rPr>
        <w:t xml:space="preserve">natural slate covering. Slate coverings are allowed up to a roof pitch of between 20 degrees to 45 degrees. With the angle of our roof being 40 degrees then we are in the scope to use this solution. At the verges, traditionally half slates are used. Every slate should be double nailed and there should be staggered joints. When working with a natural slate </w:t>
      </w:r>
      <w:r w:rsidR="00FA579E">
        <w:rPr>
          <w:rFonts w:ascii="Arial" w:hAnsi="Arial" w:cs="Arial"/>
          <w:color w:val="000000" w:themeColor="text1"/>
          <w:shd w:val="clear" w:color="auto" w:fill="FFFFFF"/>
        </w:rPr>
        <w:t>covering,</w:t>
      </w:r>
      <w:r w:rsidR="00393408">
        <w:rPr>
          <w:rFonts w:ascii="Arial" w:hAnsi="Arial" w:cs="Arial"/>
          <w:color w:val="000000" w:themeColor="text1"/>
          <w:shd w:val="clear" w:color="auto" w:fill="FFFFFF"/>
        </w:rPr>
        <w:t xml:space="preserve"> we must adhere to the Building Regulation - </w:t>
      </w:r>
      <w:r w:rsidR="00393408" w:rsidRPr="00393408">
        <w:rPr>
          <w:rFonts w:ascii="Arial" w:hAnsi="Arial" w:cs="Arial"/>
          <w:color w:val="000000" w:themeColor="text1"/>
          <w:shd w:val="clear" w:color="auto" w:fill="FFFFFF"/>
        </w:rPr>
        <w:t>BS 5534:2014+A2:2018)</w:t>
      </w:r>
      <w:r w:rsidR="00393408">
        <w:rPr>
          <w:rFonts w:ascii="Arial" w:hAnsi="Arial" w:cs="Arial"/>
          <w:color w:val="000000" w:themeColor="text1"/>
          <w:shd w:val="clear" w:color="auto" w:fill="FFFFFF"/>
        </w:rPr>
        <w:t xml:space="preserve">. The solution for this type roof covering is shown in appendices labelled Fig </w:t>
      </w:r>
      <w:r w:rsidR="0064167F">
        <w:rPr>
          <w:rFonts w:ascii="Arial" w:hAnsi="Arial" w:cs="Arial"/>
          <w:color w:val="000000" w:themeColor="text1"/>
          <w:shd w:val="clear" w:color="auto" w:fill="FFFFFF"/>
        </w:rPr>
        <w:t>10</w:t>
      </w:r>
      <w:r w:rsidR="00393408">
        <w:rPr>
          <w:rFonts w:ascii="Arial" w:hAnsi="Arial" w:cs="Arial"/>
          <w:color w:val="000000" w:themeColor="text1"/>
          <w:shd w:val="clear" w:color="auto" w:fill="FFFFFF"/>
        </w:rPr>
        <w:t>.</w:t>
      </w:r>
    </w:p>
    <w:p w14:paraId="52C85860" w14:textId="7ABEF8BD" w:rsidR="00393408" w:rsidRDefault="00393408" w:rsidP="00FA6697">
      <w:pPr>
        <w:rPr>
          <w:rFonts w:ascii="Arial" w:hAnsi="Arial" w:cs="Arial"/>
          <w:b/>
          <w:bCs/>
          <w:color w:val="000000" w:themeColor="text1"/>
          <w:u w:val="single"/>
          <w:shd w:val="clear" w:color="auto" w:fill="FFFFFF"/>
        </w:rPr>
      </w:pPr>
      <w:r>
        <w:rPr>
          <w:rFonts w:ascii="Arial" w:hAnsi="Arial" w:cs="Arial"/>
          <w:b/>
          <w:bCs/>
          <w:color w:val="000000" w:themeColor="text1"/>
          <w:u w:val="single"/>
          <w:shd w:val="clear" w:color="auto" w:fill="FFFFFF"/>
        </w:rPr>
        <w:t>Conclusion</w:t>
      </w:r>
    </w:p>
    <w:p w14:paraId="0B597488" w14:textId="7CDE7454" w:rsidR="00393408" w:rsidRPr="00393408" w:rsidRDefault="00393408" w:rsidP="00FA6697">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As with any build it is essential to adhere to all relevant Building Regulations. We must ensure that the correct techniques are used to limit the risk of any safety or maintenance </w:t>
      </w:r>
      <w:r w:rsidR="00FA579E">
        <w:rPr>
          <w:rFonts w:ascii="Arial" w:hAnsi="Arial" w:cs="Arial"/>
          <w:color w:val="000000" w:themeColor="text1"/>
          <w:shd w:val="clear" w:color="auto" w:fill="FFFFFF"/>
        </w:rPr>
        <w:t>issues</w:t>
      </w:r>
      <w:r>
        <w:rPr>
          <w:rFonts w:ascii="Arial" w:hAnsi="Arial" w:cs="Arial"/>
          <w:color w:val="000000" w:themeColor="text1"/>
          <w:shd w:val="clear" w:color="auto" w:fill="FFFFFF"/>
        </w:rPr>
        <w:t xml:space="preserve"> arising in the future. All work should be checked by relevant people during different stages of construction such as the local Building Inspectors and all trades should be able to ‘sign work off’ to be at a high standard such as the NICEIC with regards to electricians.</w:t>
      </w:r>
    </w:p>
    <w:p w14:paraId="6341E30D" w14:textId="6D93F730" w:rsidR="00B46AB5" w:rsidRPr="00F825CC" w:rsidRDefault="00B46AB5">
      <w:pPr>
        <w:rPr>
          <w:rFonts w:ascii="Arial" w:hAnsi="Arial" w:cs="Arial"/>
          <w:b/>
          <w:bCs/>
          <w:color w:val="000000" w:themeColor="text1"/>
          <w:u w:val="single"/>
          <w:shd w:val="clear" w:color="auto" w:fill="FFFFFF"/>
        </w:rPr>
      </w:pPr>
      <w:r w:rsidRPr="00F825CC">
        <w:rPr>
          <w:rFonts w:ascii="Arial" w:hAnsi="Arial" w:cs="Arial"/>
          <w:b/>
          <w:bCs/>
          <w:color w:val="000000" w:themeColor="text1"/>
          <w:u w:val="single"/>
          <w:shd w:val="clear" w:color="auto" w:fill="FFFFFF"/>
        </w:rPr>
        <w:lastRenderedPageBreak/>
        <w:t>References</w:t>
      </w:r>
    </w:p>
    <w:p w14:paraId="4B3F3AB8" w14:textId="77777777" w:rsidR="00B46AB5" w:rsidRPr="005A7AAD" w:rsidRDefault="00B46AB5">
      <w:pPr>
        <w:rPr>
          <w:rFonts w:ascii="Arial" w:hAnsi="Arial" w:cs="Arial"/>
          <w:color w:val="000000" w:themeColor="text1"/>
        </w:rPr>
      </w:pPr>
      <w:r w:rsidRPr="005A7AAD">
        <w:rPr>
          <w:rFonts w:ascii="Arial" w:hAnsi="Arial" w:cs="Arial"/>
          <w:color w:val="000000" w:themeColor="text1"/>
          <w:shd w:val="clear" w:color="auto" w:fill="FFFFFF"/>
        </w:rPr>
        <w:t xml:space="preserve">White Horse DC (2019) </w:t>
      </w:r>
      <w:r w:rsidRPr="005A7AAD">
        <w:rPr>
          <w:rFonts w:ascii="Arial" w:hAnsi="Arial" w:cs="Arial"/>
          <w:i/>
          <w:iCs/>
          <w:color w:val="000000" w:themeColor="text1"/>
          <w:shd w:val="clear" w:color="auto" w:fill="FFFFFF"/>
        </w:rPr>
        <w:t>What are Building Regs and do I need to apply for approval?</w:t>
      </w:r>
      <w:r w:rsidRPr="005A7AAD">
        <w:rPr>
          <w:rFonts w:ascii="Arial" w:hAnsi="Arial" w:cs="Arial"/>
          <w:color w:val="000000" w:themeColor="text1"/>
        </w:rPr>
        <w:t xml:space="preserve"> </w:t>
      </w:r>
    </w:p>
    <w:p w14:paraId="7828F2ED" w14:textId="7AA8F9B6" w:rsidR="00B46AB5" w:rsidRPr="005A7AAD" w:rsidRDefault="00B46AB5">
      <w:pPr>
        <w:rPr>
          <w:rFonts w:ascii="Arial" w:hAnsi="Arial" w:cs="Arial"/>
          <w:color w:val="000000" w:themeColor="text1"/>
          <w:shd w:val="clear" w:color="auto" w:fill="FFFFFF"/>
        </w:rPr>
      </w:pPr>
      <w:r w:rsidRPr="005A7AAD">
        <w:rPr>
          <w:rFonts w:ascii="Arial" w:hAnsi="Arial" w:cs="Arial"/>
          <w:color w:val="000000" w:themeColor="text1"/>
          <w:shd w:val="clear" w:color="auto" w:fill="FFFFFF"/>
        </w:rPr>
        <w:t xml:space="preserve">Available at: </w:t>
      </w:r>
      <w:hyperlink r:id="rId43" w:history="1">
        <w:r w:rsidRPr="005A7AAD">
          <w:rPr>
            <w:rStyle w:val="Hyperlink"/>
            <w:rFonts w:ascii="Arial" w:hAnsi="Arial" w:cs="Arial"/>
            <w:color w:val="000000" w:themeColor="text1"/>
            <w:u w:val="none"/>
            <w:shd w:val="clear" w:color="auto" w:fill="FFFFFF"/>
          </w:rPr>
          <w:t>http://www.whitehorsedc.gov.uk/services-and-advice/planning-and-building/building-control-vale/do-i-need-approval</w:t>
        </w:r>
      </w:hyperlink>
    </w:p>
    <w:p w14:paraId="3F80C390" w14:textId="53B0AF5A" w:rsidR="00B46AB5" w:rsidRPr="005A7AAD" w:rsidRDefault="00B46AB5">
      <w:pPr>
        <w:rPr>
          <w:rFonts w:ascii="Arial" w:hAnsi="Arial" w:cs="Arial"/>
          <w:color w:val="000000" w:themeColor="text1"/>
          <w:shd w:val="clear" w:color="auto" w:fill="FFFFFF"/>
        </w:rPr>
      </w:pPr>
      <w:r w:rsidRPr="005A7AAD">
        <w:rPr>
          <w:rFonts w:ascii="Arial" w:hAnsi="Arial" w:cs="Arial"/>
          <w:color w:val="000000" w:themeColor="text1"/>
          <w:shd w:val="clear" w:color="auto" w:fill="FFFFFF"/>
        </w:rPr>
        <w:t>Accessed: 25</w:t>
      </w:r>
      <w:r w:rsidRPr="005A7AAD">
        <w:rPr>
          <w:rFonts w:ascii="Arial" w:hAnsi="Arial" w:cs="Arial"/>
          <w:color w:val="000000" w:themeColor="text1"/>
          <w:shd w:val="clear" w:color="auto" w:fill="FFFFFF"/>
          <w:vertAlign w:val="superscript"/>
        </w:rPr>
        <w:t>th</w:t>
      </w:r>
      <w:r w:rsidRPr="005A7AAD">
        <w:rPr>
          <w:rFonts w:ascii="Arial" w:hAnsi="Arial" w:cs="Arial"/>
          <w:color w:val="000000" w:themeColor="text1"/>
          <w:shd w:val="clear" w:color="auto" w:fill="FFFFFF"/>
        </w:rPr>
        <w:t xml:space="preserve"> March 2020</w:t>
      </w:r>
    </w:p>
    <w:p w14:paraId="3C43DF6B" w14:textId="682B9EB0" w:rsidR="00F61653" w:rsidRPr="005A7AAD" w:rsidRDefault="00F61653">
      <w:pPr>
        <w:rPr>
          <w:rFonts w:ascii="Arial" w:hAnsi="Arial" w:cs="Arial"/>
          <w:i/>
          <w:iCs/>
          <w:color w:val="000000" w:themeColor="text1"/>
          <w:shd w:val="clear" w:color="auto" w:fill="FFFFFF"/>
        </w:rPr>
      </w:pPr>
      <w:r w:rsidRPr="005A7AAD">
        <w:rPr>
          <w:rFonts w:ascii="Arial" w:hAnsi="Arial" w:cs="Arial"/>
          <w:color w:val="000000" w:themeColor="text1"/>
          <w:shd w:val="clear" w:color="auto" w:fill="FFFFFF"/>
        </w:rPr>
        <w:t xml:space="preserve">Nantal, A (2019) </w:t>
      </w:r>
      <w:r w:rsidRPr="005A7AAD">
        <w:rPr>
          <w:rFonts w:ascii="Arial" w:hAnsi="Arial" w:cs="Arial"/>
          <w:i/>
          <w:iCs/>
          <w:color w:val="000000" w:themeColor="text1"/>
          <w:shd w:val="clear" w:color="auto" w:fill="FFFFFF"/>
        </w:rPr>
        <w:t>Foundations 1</w:t>
      </w:r>
    </w:p>
    <w:p w14:paraId="6C73B5CE" w14:textId="5B054EDC" w:rsidR="00F61653" w:rsidRPr="005A7AAD" w:rsidRDefault="00F61653">
      <w:pPr>
        <w:rPr>
          <w:rFonts w:ascii="Arial" w:hAnsi="Arial" w:cs="Arial"/>
          <w:color w:val="000000" w:themeColor="text1"/>
          <w:shd w:val="clear" w:color="auto" w:fill="FFFFFF"/>
        </w:rPr>
      </w:pPr>
      <w:r w:rsidRPr="005A7AAD">
        <w:rPr>
          <w:rFonts w:ascii="Arial" w:hAnsi="Arial" w:cs="Arial"/>
          <w:color w:val="000000" w:themeColor="text1"/>
          <w:shd w:val="clear" w:color="auto" w:fill="FFFFFF"/>
        </w:rPr>
        <w:t xml:space="preserve">Available at: </w:t>
      </w:r>
      <w:hyperlink r:id="rId44" w:history="1">
        <w:r w:rsidRPr="005A7AAD">
          <w:rPr>
            <w:rStyle w:val="Hyperlink"/>
            <w:rFonts w:ascii="Arial" w:hAnsi="Arial" w:cs="Arial"/>
            <w:color w:val="000000" w:themeColor="text1"/>
            <w:u w:val="none"/>
            <w:shd w:val="clear" w:color="auto" w:fill="FFFFFF"/>
          </w:rPr>
          <w:t>https://moodle.uwtsd.ac.uk/course/view.php?id=6443</w:t>
        </w:r>
      </w:hyperlink>
    </w:p>
    <w:p w14:paraId="4693BD68" w14:textId="6CBD9C29" w:rsidR="00F61653" w:rsidRPr="005A7AAD" w:rsidRDefault="00F61653">
      <w:pPr>
        <w:rPr>
          <w:rFonts w:ascii="Arial" w:hAnsi="Arial" w:cs="Arial"/>
          <w:color w:val="000000" w:themeColor="text1"/>
          <w:shd w:val="clear" w:color="auto" w:fill="FFFFFF"/>
        </w:rPr>
      </w:pPr>
      <w:r w:rsidRPr="005A7AAD">
        <w:rPr>
          <w:rFonts w:ascii="Arial" w:hAnsi="Arial" w:cs="Arial"/>
          <w:color w:val="000000" w:themeColor="text1"/>
          <w:shd w:val="clear" w:color="auto" w:fill="FFFFFF"/>
        </w:rPr>
        <w:t>Accessed: 25</w:t>
      </w:r>
      <w:r w:rsidRPr="005A7AAD">
        <w:rPr>
          <w:rFonts w:ascii="Arial" w:hAnsi="Arial" w:cs="Arial"/>
          <w:color w:val="000000" w:themeColor="text1"/>
          <w:shd w:val="clear" w:color="auto" w:fill="FFFFFF"/>
          <w:vertAlign w:val="superscript"/>
        </w:rPr>
        <w:t>th</w:t>
      </w:r>
      <w:r w:rsidRPr="005A7AAD">
        <w:rPr>
          <w:rFonts w:ascii="Arial" w:hAnsi="Arial" w:cs="Arial"/>
          <w:color w:val="000000" w:themeColor="text1"/>
          <w:shd w:val="clear" w:color="auto" w:fill="FFFFFF"/>
        </w:rPr>
        <w:t xml:space="preserve"> March 2020</w:t>
      </w:r>
    </w:p>
    <w:p w14:paraId="411CC855" w14:textId="0C4A61F8" w:rsidR="008270BE" w:rsidRPr="005A7AAD" w:rsidRDefault="008270BE">
      <w:pPr>
        <w:rPr>
          <w:rFonts w:ascii="Arial" w:hAnsi="Arial" w:cs="Arial"/>
          <w:i/>
          <w:iCs/>
          <w:color w:val="000000" w:themeColor="text1"/>
          <w:shd w:val="clear" w:color="auto" w:fill="FFFFFF"/>
        </w:rPr>
      </w:pPr>
      <w:r w:rsidRPr="005A7AAD">
        <w:rPr>
          <w:rFonts w:ascii="Arial" w:hAnsi="Arial" w:cs="Arial"/>
          <w:color w:val="000000" w:themeColor="text1"/>
          <w:shd w:val="clear" w:color="auto" w:fill="FFFFFF"/>
        </w:rPr>
        <w:t xml:space="preserve">DesigningBuildingsWiki (2017) </w:t>
      </w:r>
      <w:r w:rsidRPr="005A7AAD">
        <w:rPr>
          <w:rFonts w:ascii="Arial" w:hAnsi="Arial" w:cs="Arial"/>
          <w:i/>
          <w:iCs/>
          <w:color w:val="000000" w:themeColor="text1"/>
          <w:shd w:val="clear" w:color="auto" w:fill="FFFFFF"/>
        </w:rPr>
        <w:t>Approved Document C</w:t>
      </w:r>
    </w:p>
    <w:p w14:paraId="3F390E56" w14:textId="2E71C6FE" w:rsidR="008270BE" w:rsidRPr="005A7AAD" w:rsidRDefault="008270BE"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Available at: </w:t>
      </w:r>
      <w:hyperlink r:id="rId45" w:history="1">
        <w:r w:rsidRPr="005A7AAD">
          <w:rPr>
            <w:rStyle w:val="Hyperlink"/>
            <w:rFonts w:ascii="Arial" w:hAnsi="Arial" w:cs="Arial"/>
            <w:color w:val="000000" w:themeColor="text1"/>
            <w:sz w:val="22"/>
            <w:szCs w:val="22"/>
            <w:u w:val="none"/>
            <w:shd w:val="clear" w:color="auto" w:fill="FFFFFF"/>
          </w:rPr>
          <w:t>https://www.designingbuildings.co.uk/wiki/Approved_Document_C</w:t>
        </w:r>
      </w:hyperlink>
    </w:p>
    <w:p w14:paraId="122340F7" w14:textId="201815CB" w:rsidR="008270BE" w:rsidRPr="005A7AAD" w:rsidRDefault="008270BE"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Accessed: 25</w:t>
      </w:r>
      <w:r w:rsidRPr="005A7AAD">
        <w:rPr>
          <w:rFonts w:ascii="Arial" w:hAnsi="Arial" w:cs="Arial"/>
          <w:color w:val="000000" w:themeColor="text1"/>
          <w:sz w:val="22"/>
          <w:szCs w:val="22"/>
          <w:shd w:val="clear" w:color="auto" w:fill="FFFFFF"/>
          <w:vertAlign w:val="superscript"/>
        </w:rPr>
        <w:t>th</w:t>
      </w:r>
      <w:r w:rsidRPr="005A7AAD">
        <w:rPr>
          <w:rFonts w:ascii="Arial" w:hAnsi="Arial" w:cs="Arial"/>
          <w:color w:val="000000" w:themeColor="text1"/>
          <w:sz w:val="22"/>
          <w:szCs w:val="22"/>
          <w:shd w:val="clear" w:color="auto" w:fill="FFFFFF"/>
        </w:rPr>
        <w:t xml:space="preserve"> March 2020</w:t>
      </w:r>
    </w:p>
    <w:p w14:paraId="5708D86C" w14:textId="71E18929" w:rsidR="0030397B" w:rsidRPr="005A7AAD" w:rsidRDefault="0030397B" w:rsidP="008270BE">
      <w:pPr>
        <w:pStyle w:val="NormalWeb"/>
        <w:spacing w:line="330" w:lineRule="atLeast"/>
        <w:rPr>
          <w:rFonts w:ascii="Arial" w:hAnsi="Arial" w:cs="Arial"/>
          <w:i/>
          <w:iCs/>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ThermoHouse (2019) </w:t>
      </w:r>
      <w:r w:rsidRPr="005A7AAD">
        <w:rPr>
          <w:rFonts w:ascii="Arial" w:hAnsi="Arial" w:cs="Arial"/>
          <w:i/>
          <w:iCs/>
          <w:color w:val="000000" w:themeColor="text1"/>
          <w:sz w:val="22"/>
          <w:szCs w:val="22"/>
          <w:shd w:val="clear" w:color="auto" w:fill="FFFFFF"/>
        </w:rPr>
        <w:t>Industry Insights</w:t>
      </w:r>
    </w:p>
    <w:p w14:paraId="7457D87C" w14:textId="5643E6C4" w:rsidR="0030397B" w:rsidRPr="005A7AAD" w:rsidRDefault="0030397B"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Available at: </w:t>
      </w:r>
      <w:hyperlink r:id="rId46" w:history="1">
        <w:r w:rsidRPr="005A7AAD">
          <w:rPr>
            <w:rStyle w:val="Hyperlink"/>
            <w:rFonts w:ascii="Arial" w:hAnsi="Arial" w:cs="Arial"/>
            <w:color w:val="000000" w:themeColor="text1"/>
            <w:sz w:val="22"/>
            <w:szCs w:val="22"/>
            <w:u w:val="none"/>
            <w:shd w:val="clear" w:color="auto" w:fill="FFFFFF"/>
          </w:rPr>
          <w:t>https://thermohouse.co.uk/blog/suspended-floors/</w:t>
        </w:r>
      </w:hyperlink>
    </w:p>
    <w:p w14:paraId="23AA4F11" w14:textId="5F41F9B8" w:rsidR="0030397B" w:rsidRPr="005A7AAD" w:rsidRDefault="0030397B"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Accessed: 27</w:t>
      </w:r>
      <w:r w:rsidRPr="005A7AAD">
        <w:rPr>
          <w:rFonts w:ascii="Arial" w:hAnsi="Arial" w:cs="Arial"/>
          <w:color w:val="000000" w:themeColor="text1"/>
          <w:sz w:val="22"/>
          <w:szCs w:val="22"/>
          <w:shd w:val="clear" w:color="auto" w:fill="FFFFFF"/>
          <w:vertAlign w:val="superscript"/>
        </w:rPr>
        <w:t>th</w:t>
      </w:r>
      <w:r w:rsidRPr="005A7AAD">
        <w:rPr>
          <w:rFonts w:ascii="Arial" w:hAnsi="Arial" w:cs="Arial"/>
          <w:color w:val="000000" w:themeColor="text1"/>
          <w:sz w:val="22"/>
          <w:szCs w:val="22"/>
          <w:shd w:val="clear" w:color="auto" w:fill="FFFFFF"/>
        </w:rPr>
        <w:t xml:space="preserve"> March 2020</w:t>
      </w:r>
    </w:p>
    <w:p w14:paraId="0115E030" w14:textId="16FF99CD" w:rsidR="00FA3E82" w:rsidRPr="005A7AAD" w:rsidRDefault="00FA3E82" w:rsidP="008270BE">
      <w:pPr>
        <w:pStyle w:val="NormalWeb"/>
        <w:spacing w:line="330" w:lineRule="atLeast"/>
        <w:rPr>
          <w:rFonts w:ascii="Arial" w:hAnsi="Arial" w:cs="Arial"/>
          <w:i/>
          <w:iCs/>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Randjbuilder (2013) </w:t>
      </w:r>
      <w:r w:rsidRPr="005A7AAD">
        <w:rPr>
          <w:rFonts w:ascii="Arial" w:hAnsi="Arial" w:cs="Arial"/>
          <w:i/>
          <w:iCs/>
          <w:color w:val="000000" w:themeColor="text1"/>
          <w:sz w:val="22"/>
          <w:szCs w:val="22"/>
          <w:shd w:val="clear" w:color="auto" w:fill="FFFFFF"/>
        </w:rPr>
        <w:t>What are joist hangers and for what purpose are they used?</w:t>
      </w:r>
    </w:p>
    <w:p w14:paraId="66BC0119" w14:textId="0A7DCB4C" w:rsidR="00FA3E82" w:rsidRPr="005A7AAD" w:rsidRDefault="00FA3E82"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Available at: </w:t>
      </w:r>
      <w:hyperlink r:id="rId47" w:history="1">
        <w:r w:rsidRPr="005A7AAD">
          <w:rPr>
            <w:rStyle w:val="Hyperlink"/>
            <w:rFonts w:ascii="Arial" w:hAnsi="Arial" w:cs="Arial"/>
            <w:color w:val="000000" w:themeColor="text1"/>
            <w:sz w:val="22"/>
            <w:szCs w:val="22"/>
            <w:u w:val="none"/>
            <w:shd w:val="clear" w:color="auto" w:fill="FFFFFF"/>
          </w:rPr>
          <w:t>https://randjbuilder.wordpress.com/2013/04/16/what-are-joist-hangers-and-for-what-purpose-are-they-used/</w:t>
        </w:r>
      </w:hyperlink>
    </w:p>
    <w:p w14:paraId="174EE9FF" w14:textId="2519309C" w:rsidR="00FA3E82" w:rsidRPr="005A7AAD" w:rsidRDefault="00FA3E82"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Accessed: 27</w:t>
      </w:r>
      <w:r w:rsidRPr="005A7AAD">
        <w:rPr>
          <w:rFonts w:ascii="Arial" w:hAnsi="Arial" w:cs="Arial"/>
          <w:color w:val="000000" w:themeColor="text1"/>
          <w:sz w:val="22"/>
          <w:szCs w:val="22"/>
          <w:shd w:val="clear" w:color="auto" w:fill="FFFFFF"/>
          <w:vertAlign w:val="superscript"/>
        </w:rPr>
        <w:t>th</w:t>
      </w:r>
      <w:r w:rsidRPr="005A7AAD">
        <w:rPr>
          <w:rFonts w:ascii="Arial" w:hAnsi="Arial" w:cs="Arial"/>
          <w:color w:val="000000" w:themeColor="text1"/>
          <w:sz w:val="22"/>
          <w:szCs w:val="22"/>
          <w:shd w:val="clear" w:color="auto" w:fill="FFFFFF"/>
        </w:rPr>
        <w:t xml:space="preserve"> March 2020</w:t>
      </w:r>
    </w:p>
    <w:p w14:paraId="526A86B2" w14:textId="7AE68A25" w:rsidR="00C87841" w:rsidRPr="005A7AAD" w:rsidRDefault="00C87841" w:rsidP="008270BE">
      <w:pPr>
        <w:pStyle w:val="NormalWeb"/>
        <w:spacing w:line="330" w:lineRule="atLeast"/>
        <w:rPr>
          <w:rFonts w:ascii="Arial" w:hAnsi="Arial" w:cs="Arial"/>
          <w:i/>
          <w:iCs/>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Finwood (2017) </w:t>
      </w:r>
      <w:r w:rsidRPr="005A7AAD">
        <w:rPr>
          <w:rFonts w:ascii="Arial" w:hAnsi="Arial" w:cs="Arial"/>
          <w:i/>
          <w:iCs/>
          <w:color w:val="000000" w:themeColor="text1"/>
          <w:sz w:val="22"/>
          <w:szCs w:val="22"/>
          <w:shd w:val="clear" w:color="auto" w:fill="FFFFFF"/>
        </w:rPr>
        <w:t>Chipboard or Plywood for sub floor</w:t>
      </w:r>
    </w:p>
    <w:p w14:paraId="794E9A89" w14:textId="763688F9" w:rsidR="00C87841" w:rsidRPr="005A7AAD" w:rsidRDefault="00C87841"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Available at:</w:t>
      </w:r>
      <w:r w:rsidRPr="005A7AAD">
        <w:rPr>
          <w:rFonts w:ascii="Arial" w:hAnsi="Arial" w:cs="Arial"/>
          <w:color w:val="000000" w:themeColor="text1"/>
          <w:sz w:val="22"/>
          <w:szCs w:val="22"/>
        </w:rPr>
        <w:t xml:space="preserve"> </w:t>
      </w:r>
      <w:hyperlink r:id="rId48" w:history="1">
        <w:r w:rsidRPr="005A7AAD">
          <w:rPr>
            <w:rStyle w:val="Hyperlink"/>
            <w:rFonts w:ascii="Arial" w:hAnsi="Arial" w:cs="Arial"/>
            <w:color w:val="000000" w:themeColor="text1"/>
            <w:sz w:val="22"/>
            <w:szCs w:val="22"/>
            <w:u w:val="none"/>
            <w:shd w:val="clear" w:color="auto" w:fill="FFFFFF"/>
          </w:rPr>
          <w:t>https://www.finwood.uk/blog/75_chipboard-or-plywood-for-subfloor.html</w:t>
        </w:r>
      </w:hyperlink>
    </w:p>
    <w:p w14:paraId="117AFD56" w14:textId="045F9D59" w:rsidR="00C87841" w:rsidRPr="005A7AAD" w:rsidRDefault="00C87841"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Accessed: 27</w:t>
      </w:r>
      <w:r w:rsidRPr="005A7AAD">
        <w:rPr>
          <w:rFonts w:ascii="Arial" w:hAnsi="Arial" w:cs="Arial"/>
          <w:color w:val="000000" w:themeColor="text1"/>
          <w:sz w:val="22"/>
          <w:szCs w:val="22"/>
          <w:shd w:val="clear" w:color="auto" w:fill="FFFFFF"/>
          <w:vertAlign w:val="superscript"/>
        </w:rPr>
        <w:t>th</w:t>
      </w:r>
      <w:r w:rsidRPr="005A7AAD">
        <w:rPr>
          <w:rFonts w:ascii="Arial" w:hAnsi="Arial" w:cs="Arial"/>
          <w:color w:val="000000" w:themeColor="text1"/>
          <w:sz w:val="22"/>
          <w:szCs w:val="22"/>
          <w:shd w:val="clear" w:color="auto" w:fill="FFFFFF"/>
        </w:rPr>
        <w:t xml:space="preserve"> March 2020</w:t>
      </w:r>
    </w:p>
    <w:p w14:paraId="632424A4" w14:textId="40CCCD39" w:rsidR="00AA746E" w:rsidRPr="005A7AAD" w:rsidRDefault="00AA746E" w:rsidP="008270BE">
      <w:pPr>
        <w:pStyle w:val="NormalWeb"/>
        <w:spacing w:line="330" w:lineRule="atLeast"/>
        <w:rPr>
          <w:rFonts w:ascii="Arial" w:hAnsi="Arial" w:cs="Arial"/>
          <w:i/>
          <w:iCs/>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PlanningPortal (2020) </w:t>
      </w:r>
      <w:r w:rsidRPr="005A7AAD">
        <w:rPr>
          <w:rFonts w:ascii="Arial" w:hAnsi="Arial" w:cs="Arial"/>
          <w:i/>
          <w:iCs/>
          <w:color w:val="000000" w:themeColor="text1"/>
          <w:sz w:val="22"/>
          <w:szCs w:val="22"/>
          <w:shd w:val="clear" w:color="auto" w:fill="FFFFFF"/>
        </w:rPr>
        <w:t xml:space="preserve">Building </w:t>
      </w:r>
      <w:r w:rsidR="00FA579E" w:rsidRPr="005A7AAD">
        <w:rPr>
          <w:rFonts w:ascii="Arial" w:hAnsi="Arial" w:cs="Arial"/>
          <w:i/>
          <w:iCs/>
          <w:color w:val="000000" w:themeColor="text1"/>
          <w:sz w:val="22"/>
          <w:szCs w:val="22"/>
          <w:shd w:val="clear" w:color="auto" w:fill="FFFFFF"/>
        </w:rPr>
        <w:t>Regulations:</w:t>
      </w:r>
      <w:r w:rsidRPr="005A7AAD">
        <w:rPr>
          <w:rFonts w:ascii="Arial" w:hAnsi="Arial" w:cs="Arial"/>
          <w:i/>
          <w:iCs/>
          <w:color w:val="000000" w:themeColor="text1"/>
          <w:sz w:val="22"/>
          <w:szCs w:val="22"/>
          <w:shd w:val="clear" w:color="auto" w:fill="FFFFFF"/>
        </w:rPr>
        <w:t xml:space="preserve"> Weight and Loading</w:t>
      </w:r>
    </w:p>
    <w:p w14:paraId="094588B5" w14:textId="1E5BFEBD" w:rsidR="00AA746E" w:rsidRPr="005A7AAD" w:rsidRDefault="00AA746E"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Available at: </w:t>
      </w:r>
      <w:hyperlink r:id="rId49" w:history="1">
        <w:r w:rsidRPr="005A7AAD">
          <w:rPr>
            <w:rStyle w:val="Hyperlink"/>
            <w:rFonts w:ascii="Arial" w:hAnsi="Arial" w:cs="Arial"/>
            <w:color w:val="000000" w:themeColor="text1"/>
            <w:sz w:val="22"/>
            <w:szCs w:val="22"/>
            <w:u w:val="none"/>
            <w:shd w:val="clear" w:color="auto" w:fill="FFFFFF"/>
          </w:rPr>
          <w:t>https://www.planningportal.co.uk/info/200130/common_projects/18/external_walls/7</w:t>
        </w:r>
      </w:hyperlink>
    </w:p>
    <w:p w14:paraId="6136854D" w14:textId="4EFED8CE" w:rsidR="00AA746E" w:rsidRPr="005A7AAD" w:rsidRDefault="00AA746E"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Accessed: 28</w:t>
      </w:r>
      <w:r w:rsidRPr="005A7AAD">
        <w:rPr>
          <w:rFonts w:ascii="Arial" w:hAnsi="Arial" w:cs="Arial"/>
          <w:color w:val="000000" w:themeColor="text1"/>
          <w:sz w:val="22"/>
          <w:szCs w:val="22"/>
          <w:shd w:val="clear" w:color="auto" w:fill="FFFFFF"/>
          <w:vertAlign w:val="superscript"/>
        </w:rPr>
        <w:t>th</w:t>
      </w:r>
      <w:r w:rsidRPr="005A7AAD">
        <w:rPr>
          <w:rFonts w:ascii="Arial" w:hAnsi="Arial" w:cs="Arial"/>
          <w:color w:val="000000" w:themeColor="text1"/>
          <w:sz w:val="22"/>
          <w:szCs w:val="22"/>
          <w:shd w:val="clear" w:color="auto" w:fill="FFFFFF"/>
        </w:rPr>
        <w:t xml:space="preserve"> March 2020</w:t>
      </w:r>
    </w:p>
    <w:p w14:paraId="21D0321A" w14:textId="4A4D3BCB" w:rsidR="00A3005B" w:rsidRPr="005A7AAD" w:rsidRDefault="00A3005B" w:rsidP="008270BE">
      <w:pPr>
        <w:pStyle w:val="NormalWeb"/>
        <w:spacing w:line="330" w:lineRule="atLeast"/>
        <w:rPr>
          <w:rFonts w:ascii="Arial" w:hAnsi="Arial" w:cs="Arial"/>
          <w:i/>
          <w:iCs/>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IGLintels (2019) </w:t>
      </w:r>
      <w:r w:rsidR="000122F4" w:rsidRPr="005A7AAD">
        <w:rPr>
          <w:rFonts w:ascii="Arial" w:hAnsi="Arial" w:cs="Arial"/>
          <w:i/>
          <w:iCs/>
          <w:color w:val="000000" w:themeColor="text1"/>
          <w:sz w:val="22"/>
          <w:szCs w:val="22"/>
          <w:shd w:val="clear" w:color="auto" w:fill="FFFFFF"/>
        </w:rPr>
        <w:t>Installing lintels with IG Lintels</w:t>
      </w:r>
    </w:p>
    <w:p w14:paraId="0FFBAF91" w14:textId="60E759FE" w:rsidR="000122F4" w:rsidRPr="005A7AAD" w:rsidRDefault="000122F4"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lastRenderedPageBreak/>
        <w:t xml:space="preserve">Available at: </w:t>
      </w:r>
      <w:hyperlink r:id="rId50" w:history="1">
        <w:r w:rsidRPr="005A7AAD">
          <w:rPr>
            <w:rStyle w:val="Hyperlink"/>
            <w:rFonts w:ascii="Arial" w:hAnsi="Arial" w:cs="Arial"/>
            <w:color w:val="000000" w:themeColor="text1"/>
            <w:sz w:val="22"/>
            <w:szCs w:val="22"/>
            <w:u w:val="none"/>
            <w:shd w:val="clear" w:color="auto" w:fill="FFFFFF"/>
          </w:rPr>
          <w:t>https://iglintels.com/the-company/</w:t>
        </w:r>
      </w:hyperlink>
    </w:p>
    <w:p w14:paraId="1155698B" w14:textId="62ED397B" w:rsidR="000122F4" w:rsidRPr="005A7AAD" w:rsidRDefault="000122F4"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Accessed: 28</w:t>
      </w:r>
      <w:r w:rsidRPr="005A7AAD">
        <w:rPr>
          <w:rFonts w:ascii="Arial" w:hAnsi="Arial" w:cs="Arial"/>
          <w:color w:val="000000" w:themeColor="text1"/>
          <w:sz w:val="22"/>
          <w:szCs w:val="22"/>
          <w:shd w:val="clear" w:color="auto" w:fill="FFFFFF"/>
          <w:vertAlign w:val="superscript"/>
        </w:rPr>
        <w:t>th</w:t>
      </w:r>
      <w:r w:rsidRPr="005A7AAD">
        <w:rPr>
          <w:rFonts w:ascii="Arial" w:hAnsi="Arial" w:cs="Arial"/>
          <w:color w:val="000000" w:themeColor="text1"/>
          <w:sz w:val="22"/>
          <w:szCs w:val="22"/>
          <w:shd w:val="clear" w:color="auto" w:fill="FFFFFF"/>
        </w:rPr>
        <w:t xml:space="preserve"> March 2020</w:t>
      </w:r>
    </w:p>
    <w:p w14:paraId="6475E423" w14:textId="58D27AB7" w:rsidR="000122F4" w:rsidRPr="005A7AAD" w:rsidRDefault="00F145E0" w:rsidP="008270BE">
      <w:pPr>
        <w:pStyle w:val="NormalWeb"/>
        <w:spacing w:line="330" w:lineRule="atLeast"/>
        <w:rPr>
          <w:rFonts w:ascii="Arial" w:hAnsi="Arial" w:cs="Arial"/>
          <w:i/>
          <w:iCs/>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DesigningBuildings (2019) </w:t>
      </w:r>
      <w:r w:rsidRPr="005A7AAD">
        <w:rPr>
          <w:rFonts w:ascii="Arial" w:hAnsi="Arial" w:cs="Arial"/>
          <w:i/>
          <w:iCs/>
          <w:color w:val="000000" w:themeColor="text1"/>
          <w:sz w:val="22"/>
          <w:szCs w:val="22"/>
          <w:shd w:val="clear" w:color="auto" w:fill="FFFFFF"/>
        </w:rPr>
        <w:t>Jamb</w:t>
      </w:r>
    </w:p>
    <w:p w14:paraId="1DBA96E6" w14:textId="3C5515F7" w:rsidR="00F145E0" w:rsidRPr="005A7AAD" w:rsidRDefault="00F145E0"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Available at: </w:t>
      </w:r>
      <w:hyperlink r:id="rId51" w:history="1">
        <w:r w:rsidRPr="005A7AAD">
          <w:rPr>
            <w:rStyle w:val="Hyperlink"/>
            <w:rFonts w:ascii="Arial" w:hAnsi="Arial" w:cs="Arial"/>
            <w:color w:val="000000" w:themeColor="text1"/>
            <w:sz w:val="22"/>
            <w:szCs w:val="22"/>
            <w:u w:val="none"/>
            <w:shd w:val="clear" w:color="auto" w:fill="FFFFFF"/>
          </w:rPr>
          <w:t>https://www.designingbuildings.co.uk/wiki/Jamb</w:t>
        </w:r>
      </w:hyperlink>
    </w:p>
    <w:p w14:paraId="2AC346B5" w14:textId="6E8F3EC4" w:rsidR="00F145E0" w:rsidRPr="005A7AAD" w:rsidRDefault="00F145E0"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Accessed 29</w:t>
      </w:r>
      <w:r w:rsidRPr="005A7AAD">
        <w:rPr>
          <w:rFonts w:ascii="Arial" w:hAnsi="Arial" w:cs="Arial"/>
          <w:color w:val="000000" w:themeColor="text1"/>
          <w:sz w:val="22"/>
          <w:szCs w:val="22"/>
          <w:shd w:val="clear" w:color="auto" w:fill="FFFFFF"/>
          <w:vertAlign w:val="superscript"/>
        </w:rPr>
        <w:t>th</w:t>
      </w:r>
      <w:r w:rsidRPr="005A7AAD">
        <w:rPr>
          <w:rFonts w:ascii="Arial" w:hAnsi="Arial" w:cs="Arial"/>
          <w:color w:val="000000" w:themeColor="text1"/>
          <w:sz w:val="22"/>
          <w:szCs w:val="22"/>
          <w:shd w:val="clear" w:color="auto" w:fill="FFFFFF"/>
        </w:rPr>
        <w:t xml:space="preserve"> March 2020</w:t>
      </w:r>
    </w:p>
    <w:p w14:paraId="0867E33C" w14:textId="27636455" w:rsidR="00316469" w:rsidRPr="005A7AAD" w:rsidRDefault="00316469" w:rsidP="008270BE">
      <w:pPr>
        <w:pStyle w:val="NormalWeb"/>
        <w:spacing w:line="330" w:lineRule="atLeast"/>
        <w:rPr>
          <w:rFonts w:ascii="Arial" w:hAnsi="Arial" w:cs="Arial"/>
          <w:i/>
          <w:iCs/>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IMIWeb (2019) </w:t>
      </w:r>
      <w:r w:rsidR="00FA579E" w:rsidRPr="005A7AAD">
        <w:rPr>
          <w:rFonts w:ascii="Arial" w:hAnsi="Arial" w:cs="Arial"/>
          <w:i/>
          <w:iCs/>
          <w:color w:val="000000" w:themeColor="text1"/>
          <w:sz w:val="22"/>
          <w:szCs w:val="22"/>
          <w:shd w:val="clear" w:color="auto" w:fill="FFFFFF"/>
        </w:rPr>
        <w:t>Windowsill</w:t>
      </w:r>
      <w:r w:rsidRPr="005A7AAD">
        <w:rPr>
          <w:rFonts w:ascii="Arial" w:hAnsi="Arial" w:cs="Arial"/>
          <w:i/>
          <w:iCs/>
          <w:color w:val="000000" w:themeColor="text1"/>
          <w:sz w:val="22"/>
          <w:szCs w:val="22"/>
          <w:shd w:val="clear" w:color="auto" w:fill="FFFFFF"/>
        </w:rPr>
        <w:t xml:space="preserve"> detail</w:t>
      </w:r>
    </w:p>
    <w:p w14:paraId="4E6BD5FA" w14:textId="453ADD5F" w:rsidR="00316469" w:rsidRPr="005A7AAD" w:rsidRDefault="00316469"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Available at: </w:t>
      </w:r>
      <w:hyperlink r:id="rId52" w:history="1">
        <w:r w:rsidRPr="005A7AAD">
          <w:rPr>
            <w:rStyle w:val="Hyperlink"/>
            <w:rFonts w:ascii="Arial" w:hAnsi="Arial" w:cs="Arial"/>
            <w:color w:val="000000" w:themeColor="text1"/>
            <w:sz w:val="22"/>
            <w:szCs w:val="22"/>
            <w:u w:val="none"/>
            <w:shd w:val="clear" w:color="auto" w:fill="FFFFFF"/>
          </w:rPr>
          <w:t>https://imiweb.org/01-030-0402-window-sill-anchored-brick-veneer/#</w:t>
        </w:r>
      </w:hyperlink>
    </w:p>
    <w:p w14:paraId="6E6D27B8" w14:textId="554F930B" w:rsidR="00316469" w:rsidRPr="005A7AAD" w:rsidRDefault="00316469"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Accessed: 29</w:t>
      </w:r>
      <w:r w:rsidRPr="005A7AAD">
        <w:rPr>
          <w:rFonts w:ascii="Arial" w:hAnsi="Arial" w:cs="Arial"/>
          <w:color w:val="000000" w:themeColor="text1"/>
          <w:sz w:val="22"/>
          <w:szCs w:val="22"/>
          <w:shd w:val="clear" w:color="auto" w:fill="FFFFFF"/>
          <w:vertAlign w:val="superscript"/>
        </w:rPr>
        <w:t>th</w:t>
      </w:r>
      <w:r w:rsidRPr="005A7AAD">
        <w:rPr>
          <w:rFonts w:ascii="Arial" w:hAnsi="Arial" w:cs="Arial"/>
          <w:color w:val="000000" w:themeColor="text1"/>
          <w:sz w:val="22"/>
          <w:szCs w:val="22"/>
          <w:shd w:val="clear" w:color="auto" w:fill="FFFFFF"/>
        </w:rPr>
        <w:t xml:space="preserve"> March 2020</w:t>
      </w:r>
    </w:p>
    <w:p w14:paraId="68C8EB54" w14:textId="2F152FBA" w:rsidR="003A36DB" w:rsidRPr="005A7AAD" w:rsidRDefault="003A36DB" w:rsidP="008270BE">
      <w:pPr>
        <w:pStyle w:val="NormalWeb"/>
        <w:spacing w:line="330" w:lineRule="atLeast"/>
        <w:rPr>
          <w:rFonts w:ascii="Arial" w:hAnsi="Arial" w:cs="Arial"/>
          <w:i/>
          <w:iCs/>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Pecochui (2017) </w:t>
      </w:r>
      <w:r w:rsidRPr="005A7AAD">
        <w:rPr>
          <w:rFonts w:ascii="Arial" w:hAnsi="Arial" w:cs="Arial"/>
          <w:i/>
          <w:iCs/>
          <w:color w:val="000000" w:themeColor="text1"/>
          <w:sz w:val="22"/>
          <w:szCs w:val="22"/>
          <w:shd w:val="clear" w:color="auto" w:fill="FFFFFF"/>
        </w:rPr>
        <w:t>3 questions you may have about Queen-post trusses</w:t>
      </w:r>
    </w:p>
    <w:p w14:paraId="5AD4ABD0" w14:textId="713BBBBB" w:rsidR="003A36DB" w:rsidRPr="005A7AAD" w:rsidRDefault="003A36DB"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Available at: </w:t>
      </w:r>
      <w:hyperlink r:id="rId53" w:history="1">
        <w:r w:rsidRPr="005A7AAD">
          <w:rPr>
            <w:rStyle w:val="Hyperlink"/>
            <w:rFonts w:ascii="Arial" w:hAnsi="Arial" w:cs="Arial"/>
            <w:color w:val="000000" w:themeColor="text1"/>
            <w:sz w:val="22"/>
            <w:szCs w:val="22"/>
            <w:u w:val="none"/>
            <w:shd w:val="clear" w:color="auto" w:fill="FFFFFF"/>
          </w:rPr>
          <w:t>http://pecochui.com/2017/03/06/3-questions-you-may-have-about-queen-post-trusses/</w:t>
        </w:r>
      </w:hyperlink>
    </w:p>
    <w:p w14:paraId="13486EB1" w14:textId="16B55458" w:rsidR="003A36DB" w:rsidRPr="005A7AAD" w:rsidRDefault="003A36DB"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shd w:val="clear" w:color="auto" w:fill="FFFFFF"/>
        </w:rPr>
        <w:t>Accessed: 1</w:t>
      </w:r>
      <w:r w:rsidRPr="005A7AAD">
        <w:rPr>
          <w:rFonts w:ascii="Arial" w:hAnsi="Arial" w:cs="Arial"/>
          <w:color w:val="000000" w:themeColor="text1"/>
          <w:sz w:val="22"/>
          <w:szCs w:val="22"/>
          <w:shd w:val="clear" w:color="auto" w:fill="FFFFFF"/>
          <w:vertAlign w:val="superscript"/>
        </w:rPr>
        <w:t>st</w:t>
      </w:r>
      <w:r w:rsidRPr="005A7AAD">
        <w:rPr>
          <w:rFonts w:ascii="Arial" w:hAnsi="Arial" w:cs="Arial"/>
          <w:color w:val="000000" w:themeColor="text1"/>
          <w:sz w:val="22"/>
          <w:szCs w:val="22"/>
          <w:shd w:val="clear" w:color="auto" w:fill="FFFFFF"/>
        </w:rPr>
        <w:t xml:space="preserve"> April 2020</w:t>
      </w:r>
    </w:p>
    <w:p w14:paraId="45716FFC" w14:textId="5008C0E5" w:rsidR="005A7AAD" w:rsidRPr="005A7AAD" w:rsidRDefault="005A7AAD" w:rsidP="008270BE">
      <w:pPr>
        <w:pStyle w:val="NormalWeb"/>
        <w:spacing w:line="330" w:lineRule="atLeast"/>
        <w:rPr>
          <w:rFonts w:ascii="Arial" w:hAnsi="Arial" w:cs="Arial"/>
          <w:i/>
          <w:iCs/>
          <w:color w:val="000000" w:themeColor="text1"/>
          <w:sz w:val="22"/>
          <w:szCs w:val="22"/>
          <w:shd w:val="clear" w:color="auto" w:fill="FFFFFF"/>
        </w:rPr>
      </w:pPr>
      <w:r w:rsidRPr="005A7AAD">
        <w:rPr>
          <w:rFonts w:ascii="Arial" w:hAnsi="Arial" w:cs="Arial"/>
          <w:color w:val="000000" w:themeColor="text1"/>
          <w:sz w:val="22"/>
          <w:szCs w:val="22"/>
          <w:shd w:val="clear" w:color="auto" w:fill="FFFFFF"/>
        </w:rPr>
        <w:t xml:space="preserve">DesignBuildingWiki (2017) </w:t>
      </w:r>
      <w:r w:rsidRPr="005A7AAD">
        <w:rPr>
          <w:rFonts w:ascii="Arial" w:hAnsi="Arial" w:cs="Arial"/>
          <w:i/>
          <w:iCs/>
          <w:color w:val="000000" w:themeColor="text1"/>
          <w:sz w:val="22"/>
          <w:szCs w:val="22"/>
          <w:shd w:val="clear" w:color="auto" w:fill="FFFFFF"/>
        </w:rPr>
        <w:t>Warm Roof</w:t>
      </w:r>
    </w:p>
    <w:p w14:paraId="7ADCE016" w14:textId="32D4D93C" w:rsidR="005A7AAD" w:rsidRPr="005A7AAD" w:rsidRDefault="005A7AAD" w:rsidP="008270BE">
      <w:pPr>
        <w:pStyle w:val="NormalWeb"/>
        <w:spacing w:line="330" w:lineRule="atLeast"/>
        <w:rPr>
          <w:rFonts w:ascii="Arial" w:hAnsi="Arial" w:cs="Arial"/>
          <w:color w:val="000000" w:themeColor="text1"/>
          <w:sz w:val="22"/>
          <w:szCs w:val="22"/>
        </w:rPr>
      </w:pPr>
      <w:r w:rsidRPr="005A7AAD">
        <w:rPr>
          <w:rFonts w:ascii="Arial" w:hAnsi="Arial" w:cs="Arial"/>
          <w:color w:val="000000" w:themeColor="text1"/>
          <w:sz w:val="22"/>
          <w:szCs w:val="22"/>
          <w:shd w:val="clear" w:color="auto" w:fill="FFFFFF"/>
        </w:rPr>
        <w:t xml:space="preserve">Available at: </w:t>
      </w:r>
      <w:hyperlink r:id="rId54" w:history="1">
        <w:r w:rsidRPr="005A7AAD">
          <w:rPr>
            <w:rStyle w:val="Hyperlink"/>
            <w:rFonts w:ascii="Arial" w:hAnsi="Arial" w:cs="Arial"/>
            <w:color w:val="000000" w:themeColor="text1"/>
            <w:sz w:val="22"/>
            <w:szCs w:val="22"/>
            <w:u w:val="none"/>
          </w:rPr>
          <w:t>https://www.designingbuildings.co.uk/wiki/Warm_roof</w:t>
        </w:r>
      </w:hyperlink>
    </w:p>
    <w:p w14:paraId="2A9EA6CB" w14:textId="3C579B78" w:rsidR="005A7AAD" w:rsidRPr="005A7AAD" w:rsidRDefault="005A7AAD" w:rsidP="008270BE">
      <w:pPr>
        <w:pStyle w:val="NormalWeb"/>
        <w:spacing w:line="330" w:lineRule="atLeast"/>
        <w:rPr>
          <w:rFonts w:ascii="Arial" w:hAnsi="Arial" w:cs="Arial"/>
          <w:color w:val="000000" w:themeColor="text1"/>
          <w:sz w:val="22"/>
          <w:szCs w:val="22"/>
        </w:rPr>
      </w:pPr>
      <w:r w:rsidRPr="005A7AAD">
        <w:rPr>
          <w:rFonts w:ascii="Arial" w:hAnsi="Arial" w:cs="Arial"/>
          <w:color w:val="000000" w:themeColor="text1"/>
          <w:sz w:val="22"/>
          <w:szCs w:val="22"/>
        </w:rPr>
        <w:t>Accessed: 3</w:t>
      </w:r>
      <w:r w:rsidRPr="005A7AAD">
        <w:rPr>
          <w:rFonts w:ascii="Arial" w:hAnsi="Arial" w:cs="Arial"/>
          <w:color w:val="000000" w:themeColor="text1"/>
          <w:sz w:val="22"/>
          <w:szCs w:val="22"/>
          <w:vertAlign w:val="superscript"/>
        </w:rPr>
        <w:t>rd</w:t>
      </w:r>
      <w:r w:rsidRPr="005A7AAD">
        <w:rPr>
          <w:rFonts w:ascii="Arial" w:hAnsi="Arial" w:cs="Arial"/>
          <w:color w:val="000000" w:themeColor="text1"/>
          <w:sz w:val="22"/>
          <w:szCs w:val="22"/>
        </w:rPr>
        <w:t xml:space="preserve"> April 2020</w:t>
      </w:r>
    </w:p>
    <w:p w14:paraId="07F42E67" w14:textId="1680B627" w:rsidR="005A7AAD" w:rsidRPr="005A7AAD" w:rsidRDefault="005A7AAD" w:rsidP="008270BE">
      <w:pPr>
        <w:pStyle w:val="NormalWeb"/>
        <w:spacing w:line="330" w:lineRule="atLeast"/>
        <w:rPr>
          <w:rFonts w:ascii="Arial" w:hAnsi="Arial" w:cs="Arial"/>
          <w:i/>
          <w:iCs/>
          <w:color w:val="000000" w:themeColor="text1"/>
          <w:sz w:val="22"/>
          <w:szCs w:val="22"/>
        </w:rPr>
      </w:pPr>
      <w:r w:rsidRPr="005A7AAD">
        <w:rPr>
          <w:rFonts w:ascii="Arial" w:hAnsi="Arial" w:cs="Arial"/>
          <w:color w:val="000000" w:themeColor="text1"/>
          <w:sz w:val="22"/>
          <w:szCs w:val="22"/>
        </w:rPr>
        <w:t xml:space="preserve">ICOPal (2018) </w:t>
      </w:r>
      <w:r w:rsidRPr="005A7AAD">
        <w:rPr>
          <w:rFonts w:ascii="Arial" w:hAnsi="Arial" w:cs="Arial"/>
          <w:i/>
          <w:iCs/>
          <w:color w:val="000000" w:themeColor="text1"/>
          <w:sz w:val="22"/>
          <w:szCs w:val="22"/>
        </w:rPr>
        <w:t>Warm Pitched Roof – ventilated and sealed</w:t>
      </w:r>
    </w:p>
    <w:p w14:paraId="62D8C4EA" w14:textId="2580777C" w:rsidR="005A7AAD" w:rsidRPr="005A7AAD" w:rsidRDefault="005A7AAD" w:rsidP="008270BE">
      <w:pPr>
        <w:pStyle w:val="NormalWeb"/>
        <w:spacing w:line="330" w:lineRule="atLeast"/>
        <w:rPr>
          <w:rFonts w:ascii="Arial" w:hAnsi="Arial" w:cs="Arial"/>
          <w:color w:val="000000" w:themeColor="text1"/>
          <w:sz w:val="22"/>
          <w:szCs w:val="22"/>
        </w:rPr>
      </w:pPr>
      <w:r w:rsidRPr="005A7AAD">
        <w:rPr>
          <w:rFonts w:ascii="Arial" w:hAnsi="Arial" w:cs="Arial"/>
          <w:color w:val="000000" w:themeColor="text1"/>
          <w:sz w:val="22"/>
          <w:szCs w:val="22"/>
        </w:rPr>
        <w:t xml:space="preserve">Available at: </w:t>
      </w:r>
      <w:hyperlink r:id="rId55" w:history="1">
        <w:r w:rsidRPr="005A7AAD">
          <w:rPr>
            <w:rStyle w:val="Hyperlink"/>
            <w:rFonts w:ascii="Arial" w:hAnsi="Arial" w:cs="Arial"/>
            <w:color w:val="000000" w:themeColor="text1"/>
            <w:sz w:val="22"/>
            <w:szCs w:val="22"/>
            <w:u w:val="none"/>
          </w:rPr>
          <w:t>http://www.icopal.co.uk/Products/Pitched_Roofing_Underlay/Design_Guide/Warm_Pitched_Roof_Ventilated.aspx</w:t>
        </w:r>
      </w:hyperlink>
    </w:p>
    <w:p w14:paraId="4C748432" w14:textId="2B5FAA22" w:rsidR="005A7AAD" w:rsidRPr="005A7AAD" w:rsidRDefault="005A7AAD" w:rsidP="008270BE">
      <w:pPr>
        <w:pStyle w:val="NormalWeb"/>
        <w:spacing w:line="330" w:lineRule="atLeast"/>
        <w:rPr>
          <w:rFonts w:ascii="Arial" w:hAnsi="Arial" w:cs="Arial"/>
          <w:color w:val="000000" w:themeColor="text1"/>
          <w:sz w:val="22"/>
          <w:szCs w:val="22"/>
          <w:shd w:val="clear" w:color="auto" w:fill="FFFFFF"/>
        </w:rPr>
      </w:pPr>
      <w:r w:rsidRPr="005A7AAD">
        <w:rPr>
          <w:rFonts w:ascii="Arial" w:hAnsi="Arial" w:cs="Arial"/>
          <w:color w:val="000000" w:themeColor="text1"/>
          <w:sz w:val="22"/>
          <w:szCs w:val="22"/>
        </w:rPr>
        <w:t>Accessed: 3</w:t>
      </w:r>
      <w:r w:rsidRPr="005A7AAD">
        <w:rPr>
          <w:rFonts w:ascii="Arial" w:hAnsi="Arial" w:cs="Arial"/>
          <w:color w:val="000000" w:themeColor="text1"/>
          <w:sz w:val="22"/>
          <w:szCs w:val="22"/>
          <w:vertAlign w:val="superscript"/>
        </w:rPr>
        <w:t>rd</w:t>
      </w:r>
      <w:r w:rsidRPr="005A7AAD">
        <w:rPr>
          <w:rFonts w:ascii="Arial" w:hAnsi="Arial" w:cs="Arial"/>
          <w:color w:val="000000" w:themeColor="text1"/>
          <w:sz w:val="22"/>
          <w:szCs w:val="22"/>
        </w:rPr>
        <w:t xml:space="preserve"> April 2020</w:t>
      </w:r>
    </w:p>
    <w:p w14:paraId="1C9D0C00" w14:textId="0AE7D362" w:rsidR="008270BE" w:rsidRPr="008270BE" w:rsidRDefault="008270BE">
      <w:pPr>
        <w:rPr>
          <w:rFonts w:ascii="Arial" w:hAnsi="Arial" w:cs="Arial"/>
          <w:color w:val="111111"/>
          <w:sz w:val="18"/>
          <w:szCs w:val="18"/>
          <w:shd w:val="clear" w:color="auto" w:fill="FFFFFF"/>
        </w:rPr>
      </w:pPr>
    </w:p>
    <w:p w14:paraId="2EF8C2BE" w14:textId="77777777" w:rsidR="00B46AB5" w:rsidRPr="00B46AB5" w:rsidRDefault="00B46AB5">
      <w:pPr>
        <w:rPr>
          <w:rFonts w:ascii="Arial" w:hAnsi="Arial" w:cs="Arial"/>
          <w:color w:val="111111"/>
          <w:sz w:val="18"/>
          <w:szCs w:val="18"/>
          <w:shd w:val="clear" w:color="auto" w:fill="FFFFFF"/>
        </w:rPr>
      </w:pPr>
    </w:p>
    <w:p w14:paraId="53BC74CB" w14:textId="4817F892" w:rsidR="00B46AB5" w:rsidRDefault="00B46AB5">
      <w:pPr>
        <w:rPr>
          <w:rFonts w:ascii="Arial" w:hAnsi="Arial" w:cs="Arial"/>
          <w:color w:val="111111"/>
          <w:sz w:val="18"/>
          <w:szCs w:val="18"/>
          <w:shd w:val="clear" w:color="auto" w:fill="FFFFFF"/>
        </w:rPr>
      </w:pPr>
    </w:p>
    <w:p w14:paraId="5AA7C949" w14:textId="71E1E3F6" w:rsidR="00FD27A5" w:rsidRDefault="00FD27A5">
      <w:pPr>
        <w:rPr>
          <w:rFonts w:ascii="Arial" w:hAnsi="Arial" w:cs="Arial"/>
          <w:color w:val="111111"/>
          <w:sz w:val="18"/>
          <w:szCs w:val="18"/>
          <w:shd w:val="clear" w:color="auto" w:fill="FFFFFF"/>
        </w:rPr>
      </w:pPr>
    </w:p>
    <w:p w14:paraId="01F34A89" w14:textId="6D7F081D" w:rsidR="00FD27A5" w:rsidRDefault="00FD27A5">
      <w:pPr>
        <w:rPr>
          <w:rFonts w:ascii="Arial" w:hAnsi="Arial" w:cs="Arial"/>
          <w:color w:val="111111"/>
          <w:sz w:val="18"/>
          <w:szCs w:val="18"/>
          <w:shd w:val="clear" w:color="auto" w:fill="FFFFFF"/>
        </w:rPr>
      </w:pPr>
    </w:p>
    <w:p w14:paraId="3D673008" w14:textId="3AAA7840" w:rsidR="00FD27A5" w:rsidRDefault="00FD27A5">
      <w:pPr>
        <w:rPr>
          <w:rFonts w:ascii="Arial" w:hAnsi="Arial" w:cs="Arial"/>
          <w:color w:val="111111"/>
          <w:sz w:val="18"/>
          <w:szCs w:val="18"/>
          <w:shd w:val="clear" w:color="auto" w:fill="FFFFFF"/>
        </w:rPr>
      </w:pPr>
    </w:p>
    <w:p w14:paraId="12F3A601" w14:textId="77777777" w:rsidR="00F825CC" w:rsidRDefault="00F825CC">
      <w:pPr>
        <w:rPr>
          <w:rFonts w:ascii="Arial" w:hAnsi="Arial" w:cs="Arial"/>
          <w:color w:val="111111"/>
          <w:sz w:val="18"/>
          <w:szCs w:val="18"/>
          <w:shd w:val="clear" w:color="auto" w:fill="FFFFFF"/>
        </w:rPr>
      </w:pPr>
    </w:p>
    <w:p w14:paraId="08FA2059" w14:textId="7DC53E4A" w:rsidR="00FD27A5" w:rsidRDefault="00FD27A5">
      <w:pPr>
        <w:rPr>
          <w:rFonts w:ascii="Arial" w:hAnsi="Arial" w:cs="Arial"/>
          <w:b/>
          <w:bCs/>
          <w:color w:val="111111"/>
          <w:sz w:val="18"/>
          <w:szCs w:val="18"/>
          <w:u w:val="single"/>
          <w:shd w:val="clear" w:color="auto" w:fill="FFFFFF"/>
        </w:rPr>
      </w:pPr>
      <w:r>
        <w:rPr>
          <w:rFonts w:ascii="Arial" w:hAnsi="Arial" w:cs="Arial"/>
          <w:b/>
          <w:bCs/>
          <w:color w:val="111111"/>
          <w:sz w:val="18"/>
          <w:szCs w:val="18"/>
          <w:u w:val="single"/>
          <w:shd w:val="clear" w:color="auto" w:fill="FFFFFF"/>
        </w:rPr>
        <w:lastRenderedPageBreak/>
        <w:t>Appendices</w:t>
      </w:r>
    </w:p>
    <w:p w14:paraId="76C7C3C8" w14:textId="07E9A5B5" w:rsidR="00FD27A5" w:rsidRDefault="00FD27A5">
      <w:pPr>
        <w:rPr>
          <w:rFonts w:ascii="Arial" w:hAnsi="Arial" w:cs="Arial"/>
          <w:color w:val="111111"/>
          <w:sz w:val="18"/>
          <w:szCs w:val="18"/>
          <w:u w:val="single"/>
          <w:shd w:val="clear" w:color="auto" w:fill="FFFFFF"/>
        </w:rPr>
      </w:pPr>
      <w:r>
        <w:rPr>
          <w:rFonts w:ascii="Arial" w:hAnsi="Arial" w:cs="Arial"/>
          <w:color w:val="111111"/>
          <w:sz w:val="18"/>
          <w:szCs w:val="18"/>
          <w:u w:val="single"/>
          <w:shd w:val="clear" w:color="auto" w:fill="FFFFFF"/>
        </w:rPr>
        <w:t>Fig 1</w:t>
      </w:r>
    </w:p>
    <w:p w14:paraId="2986C11D" w14:textId="1314F649" w:rsidR="00FD27A5" w:rsidRDefault="00FD27A5" w:rsidP="00FD27A5">
      <w:pPr>
        <w:jc w:val="center"/>
        <w:rPr>
          <w:rFonts w:ascii="Arial" w:hAnsi="Arial" w:cs="Arial"/>
          <w:color w:val="111111"/>
          <w:sz w:val="18"/>
          <w:szCs w:val="18"/>
          <w:u w:val="single"/>
          <w:shd w:val="clear" w:color="auto" w:fill="FFFFFF"/>
        </w:rPr>
      </w:pPr>
      <w:r w:rsidRPr="00FD27A5">
        <w:rPr>
          <w:rFonts w:ascii="Arial" w:hAnsi="Arial" w:cs="Arial"/>
          <w:noProof/>
          <w:color w:val="111111"/>
          <w:sz w:val="18"/>
          <w:szCs w:val="18"/>
          <w:u w:val="single"/>
          <w:shd w:val="clear" w:color="auto" w:fill="FFFFFF"/>
        </w:rPr>
        <w:drawing>
          <wp:inline distT="0" distB="0" distL="0" distR="0" wp14:anchorId="47B0CDC7" wp14:editId="1ECD5733">
            <wp:extent cx="3670300" cy="3481705"/>
            <wp:effectExtent l="0" t="0" r="635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676290" cy="3487387"/>
                    </a:xfrm>
                    <a:prstGeom prst="rect">
                      <a:avLst/>
                    </a:prstGeom>
                  </pic:spPr>
                </pic:pic>
              </a:graphicData>
            </a:graphic>
          </wp:inline>
        </w:drawing>
      </w:r>
    </w:p>
    <w:p w14:paraId="2639133B" w14:textId="76A38790" w:rsidR="00E5132B" w:rsidRDefault="00E5132B" w:rsidP="00FD27A5">
      <w:pPr>
        <w:jc w:val="center"/>
        <w:rPr>
          <w:rFonts w:ascii="Arial" w:hAnsi="Arial" w:cs="Arial"/>
          <w:color w:val="111111"/>
          <w:sz w:val="18"/>
          <w:szCs w:val="18"/>
          <w:u w:val="single"/>
          <w:shd w:val="clear" w:color="auto" w:fill="FFFFFF"/>
        </w:rPr>
      </w:pPr>
    </w:p>
    <w:p w14:paraId="7A9483F0" w14:textId="2BCBC3FE" w:rsidR="00E5132B" w:rsidRDefault="00E5132B" w:rsidP="00E5132B">
      <w:pPr>
        <w:rPr>
          <w:rFonts w:ascii="Arial" w:hAnsi="Arial" w:cs="Arial"/>
          <w:color w:val="111111"/>
          <w:sz w:val="18"/>
          <w:szCs w:val="18"/>
          <w:u w:val="single"/>
          <w:shd w:val="clear" w:color="auto" w:fill="FFFFFF"/>
        </w:rPr>
      </w:pPr>
      <w:r>
        <w:rPr>
          <w:rFonts w:ascii="Arial" w:hAnsi="Arial" w:cs="Arial"/>
          <w:color w:val="111111"/>
          <w:sz w:val="18"/>
          <w:szCs w:val="18"/>
          <w:u w:val="single"/>
          <w:shd w:val="clear" w:color="auto" w:fill="FFFFFF"/>
        </w:rPr>
        <w:t>Fig 2</w:t>
      </w:r>
    </w:p>
    <w:p w14:paraId="432AAE28" w14:textId="5C0FD0DD" w:rsidR="00E5132B" w:rsidRDefault="00E5132B" w:rsidP="00E5132B">
      <w:pPr>
        <w:jc w:val="center"/>
        <w:rPr>
          <w:rFonts w:ascii="Arial" w:hAnsi="Arial" w:cs="Arial"/>
          <w:color w:val="111111"/>
          <w:sz w:val="18"/>
          <w:szCs w:val="18"/>
          <w:u w:val="single"/>
          <w:shd w:val="clear" w:color="auto" w:fill="FFFFFF"/>
        </w:rPr>
      </w:pPr>
      <w:r w:rsidRPr="00E5132B">
        <w:rPr>
          <w:rFonts w:ascii="Arial" w:hAnsi="Arial" w:cs="Arial"/>
          <w:noProof/>
          <w:color w:val="111111"/>
          <w:sz w:val="18"/>
          <w:szCs w:val="18"/>
          <w:u w:val="single"/>
          <w:shd w:val="clear" w:color="auto" w:fill="FFFFFF"/>
        </w:rPr>
        <w:drawing>
          <wp:inline distT="0" distB="0" distL="0" distR="0" wp14:anchorId="45742EE2" wp14:editId="7E4A335A">
            <wp:extent cx="4348716" cy="4165599"/>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358240" cy="4174722"/>
                    </a:xfrm>
                    <a:prstGeom prst="rect">
                      <a:avLst/>
                    </a:prstGeom>
                  </pic:spPr>
                </pic:pic>
              </a:graphicData>
            </a:graphic>
          </wp:inline>
        </w:drawing>
      </w:r>
    </w:p>
    <w:p w14:paraId="005A7455" w14:textId="548D19A3" w:rsidR="00A8500D" w:rsidRDefault="00A8500D" w:rsidP="00A8500D">
      <w:pPr>
        <w:rPr>
          <w:rFonts w:ascii="Arial" w:hAnsi="Arial" w:cs="Arial"/>
          <w:color w:val="111111"/>
          <w:sz w:val="18"/>
          <w:szCs w:val="18"/>
          <w:u w:val="single"/>
          <w:shd w:val="clear" w:color="auto" w:fill="FFFFFF"/>
        </w:rPr>
      </w:pPr>
      <w:r w:rsidRPr="00A8500D">
        <w:rPr>
          <w:rFonts w:ascii="Arial" w:hAnsi="Arial" w:cs="Arial"/>
          <w:color w:val="111111"/>
          <w:sz w:val="18"/>
          <w:szCs w:val="18"/>
          <w:u w:val="single"/>
          <w:shd w:val="clear" w:color="auto" w:fill="FFFFFF"/>
        </w:rPr>
        <w:lastRenderedPageBreak/>
        <w:t>Fig 3</w:t>
      </w:r>
    </w:p>
    <w:p w14:paraId="441D607A" w14:textId="7BCFB704" w:rsidR="00A8500D" w:rsidRDefault="00A8500D" w:rsidP="00A8500D">
      <w:pPr>
        <w:jc w:val="center"/>
        <w:rPr>
          <w:rFonts w:ascii="Arial" w:hAnsi="Arial" w:cs="Arial"/>
          <w:color w:val="111111"/>
          <w:sz w:val="18"/>
          <w:szCs w:val="18"/>
          <w:u w:val="single"/>
          <w:shd w:val="clear" w:color="auto" w:fill="FFFFFF"/>
        </w:rPr>
      </w:pPr>
      <w:r w:rsidRPr="00A8500D">
        <w:rPr>
          <w:rFonts w:ascii="Arial" w:hAnsi="Arial" w:cs="Arial"/>
          <w:noProof/>
          <w:color w:val="111111"/>
          <w:sz w:val="18"/>
          <w:szCs w:val="18"/>
          <w:u w:val="single"/>
          <w:shd w:val="clear" w:color="auto" w:fill="FFFFFF"/>
        </w:rPr>
        <w:drawing>
          <wp:inline distT="0" distB="0" distL="0" distR="0" wp14:anchorId="48BAD931" wp14:editId="3FC0D5AB">
            <wp:extent cx="4385528" cy="41346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401408" cy="4149650"/>
                    </a:xfrm>
                    <a:prstGeom prst="rect">
                      <a:avLst/>
                    </a:prstGeom>
                  </pic:spPr>
                </pic:pic>
              </a:graphicData>
            </a:graphic>
          </wp:inline>
        </w:drawing>
      </w:r>
    </w:p>
    <w:p w14:paraId="6AAD05E4" w14:textId="0AC7FC55" w:rsidR="00FF21E1" w:rsidRDefault="00FF21E1" w:rsidP="00A8500D">
      <w:pPr>
        <w:jc w:val="center"/>
        <w:rPr>
          <w:rFonts w:ascii="Arial" w:hAnsi="Arial" w:cs="Arial"/>
          <w:color w:val="111111"/>
          <w:sz w:val="18"/>
          <w:szCs w:val="18"/>
          <w:u w:val="single"/>
          <w:shd w:val="clear" w:color="auto" w:fill="FFFFFF"/>
        </w:rPr>
      </w:pPr>
    </w:p>
    <w:p w14:paraId="35281010" w14:textId="56F94062" w:rsidR="00FF21E1" w:rsidRDefault="00FF21E1" w:rsidP="00FF21E1">
      <w:pPr>
        <w:rPr>
          <w:rFonts w:ascii="Arial" w:hAnsi="Arial" w:cs="Arial"/>
          <w:color w:val="111111"/>
          <w:sz w:val="18"/>
          <w:szCs w:val="18"/>
          <w:u w:val="single"/>
          <w:shd w:val="clear" w:color="auto" w:fill="FFFFFF"/>
        </w:rPr>
      </w:pPr>
      <w:r>
        <w:rPr>
          <w:rFonts w:ascii="Arial" w:hAnsi="Arial" w:cs="Arial"/>
          <w:color w:val="111111"/>
          <w:sz w:val="18"/>
          <w:szCs w:val="18"/>
          <w:u w:val="single"/>
          <w:shd w:val="clear" w:color="auto" w:fill="FFFFFF"/>
        </w:rPr>
        <w:t>Fig 4</w:t>
      </w:r>
    </w:p>
    <w:p w14:paraId="3327D894" w14:textId="6E5F8432" w:rsidR="00CC1E84" w:rsidRDefault="00CC1E84" w:rsidP="00CC1E84">
      <w:pPr>
        <w:jc w:val="center"/>
        <w:rPr>
          <w:rFonts w:ascii="Arial" w:hAnsi="Arial" w:cs="Arial"/>
          <w:color w:val="111111"/>
          <w:sz w:val="18"/>
          <w:szCs w:val="18"/>
          <w:u w:val="single"/>
          <w:shd w:val="clear" w:color="auto" w:fill="FFFFFF"/>
        </w:rPr>
      </w:pPr>
      <w:r w:rsidRPr="00CC1E84">
        <w:rPr>
          <w:rFonts w:ascii="Arial" w:hAnsi="Arial" w:cs="Arial"/>
          <w:color w:val="111111"/>
          <w:sz w:val="18"/>
          <w:szCs w:val="18"/>
          <w:u w:val="single"/>
          <w:shd w:val="clear" w:color="auto" w:fill="FFFFFF"/>
        </w:rPr>
        <w:drawing>
          <wp:inline distT="0" distB="0" distL="0" distR="0" wp14:anchorId="793120E2" wp14:editId="54878754">
            <wp:extent cx="3509889" cy="3359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512031" cy="3361200"/>
                    </a:xfrm>
                    <a:prstGeom prst="rect">
                      <a:avLst/>
                    </a:prstGeom>
                  </pic:spPr>
                </pic:pic>
              </a:graphicData>
            </a:graphic>
          </wp:inline>
        </w:drawing>
      </w:r>
    </w:p>
    <w:p w14:paraId="615F5478" w14:textId="7C54D335" w:rsidR="00CC1E84" w:rsidRDefault="00CC1E84" w:rsidP="00CC1E84">
      <w:pPr>
        <w:jc w:val="center"/>
        <w:rPr>
          <w:rFonts w:ascii="Arial" w:hAnsi="Arial" w:cs="Arial"/>
          <w:color w:val="111111"/>
          <w:sz w:val="18"/>
          <w:szCs w:val="18"/>
          <w:u w:val="single"/>
          <w:shd w:val="clear" w:color="auto" w:fill="FFFFFF"/>
        </w:rPr>
      </w:pPr>
    </w:p>
    <w:p w14:paraId="5D37965B" w14:textId="1C87A8A0" w:rsidR="00CC1E84" w:rsidRDefault="00CC1E84" w:rsidP="00CC1E84">
      <w:pPr>
        <w:rPr>
          <w:rFonts w:ascii="Arial" w:hAnsi="Arial" w:cs="Arial"/>
          <w:color w:val="111111"/>
          <w:sz w:val="18"/>
          <w:szCs w:val="18"/>
          <w:u w:val="single"/>
          <w:shd w:val="clear" w:color="auto" w:fill="FFFFFF"/>
        </w:rPr>
      </w:pPr>
      <w:r>
        <w:rPr>
          <w:rFonts w:ascii="Arial" w:hAnsi="Arial" w:cs="Arial"/>
          <w:color w:val="111111"/>
          <w:sz w:val="18"/>
          <w:szCs w:val="18"/>
          <w:u w:val="single"/>
          <w:shd w:val="clear" w:color="auto" w:fill="FFFFFF"/>
        </w:rPr>
        <w:lastRenderedPageBreak/>
        <w:t>Fig 5</w:t>
      </w:r>
    </w:p>
    <w:p w14:paraId="37C79E71" w14:textId="4AD77F5F" w:rsidR="00FF21E1" w:rsidRDefault="00FF21E1" w:rsidP="00FF21E1">
      <w:pPr>
        <w:jc w:val="center"/>
        <w:rPr>
          <w:rFonts w:ascii="Arial" w:hAnsi="Arial" w:cs="Arial"/>
          <w:color w:val="111111"/>
          <w:sz w:val="18"/>
          <w:szCs w:val="18"/>
          <w:u w:val="single"/>
          <w:shd w:val="clear" w:color="auto" w:fill="FFFFFF"/>
        </w:rPr>
      </w:pPr>
      <w:r w:rsidRPr="00FF21E1">
        <w:rPr>
          <w:rFonts w:ascii="Arial" w:hAnsi="Arial" w:cs="Arial"/>
          <w:noProof/>
          <w:color w:val="111111"/>
          <w:sz w:val="18"/>
          <w:szCs w:val="18"/>
          <w:u w:val="single"/>
          <w:shd w:val="clear" w:color="auto" w:fill="FFFFFF"/>
        </w:rPr>
        <w:drawing>
          <wp:inline distT="0" distB="0" distL="0" distR="0" wp14:anchorId="3BDCC707" wp14:editId="723087D2">
            <wp:extent cx="5731510" cy="33801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380105"/>
                    </a:xfrm>
                    <a:prstGeom prst="rect">
                      <a:avLst/>
                    </a:prstGeom>
                  </pic:spPr>
                </pic:pic>
              </a:graphicData>
            </a:graphic>
          </wp:inline>
        </w:drawing>
      </w:r>
    </w:p>
    <w:p w14:paraId="483E318F" w14:textId="3B1CD8CD" w:rsidR="00FF21E1" w:rsidRDefault="00FF21E1" w:rsidP="00FF21E1">
      <w:pPr>
        <w:jc w:val="center"/>
        <w:rPr>
          <w:rFonts w:ascii="Arial" w:hAnsi="Arial" w:cs="Arial"/>
          <w:color w:val="111111"/>
          <w:sz w:val="18"/>
          <w:szCs w:val="18"/>
          <w:u w:val="single"/>
          <w:shd w:val="clear" w:color="auto" w:fill="FFFFFF"/>
        </w:rPr>
      </w:pPr>
    </w:p>
    <w:p w14:paraId="5CB5F70E" w14:textId="508CD126" w:rsidR="00FF21E1" w:rsidRDefault="00FF21E1" w:rsidP="00FF21E1">
      <w:pPr>
        <w:rPr>
          <w:rFonts w:ascii="Arial" w:hAnsi="Arial" w:cs="Arial"/>
          <w:color w:val="111111"/>
          <w:sz w:val="18"/>
          <w:szCs w:val="18"/>
          <w:u w:val="single"/>
          <w:shd w:val="clear" w:color="auto" w:fill="FFFFFF"/>
        </w:rPr>
      </w:pPr>
      <w:r>
        <w:rPr>
          <w:rFonts w:ascii="Arial" w:hAnsi="Arial" w:cs="Arial"/>
          <w:color w:val="111111"/>
          <w:sz w:val="18"/>
          <w:szCs w:val="18"/>
          <w:u w:val="single"/>
          <w:shd w:val="clear" w:color="auto" w:fill="FFFFFF"/>
        </w:rPr>
        <w:t xml:space="preserve">Fig </w:t>
      </w:r>
      <w:r w:rsidR="00CC1E84">
        <w:rPr>
          <w:rFonts w:ascii="Arial" w:hAnsi="Arial" w:cs="Arial"/>
          <w:color w:val="111111"/>
          <w:sz w:val="18"/>
          <w:szCs w:val="18"/>
          <w:u w:val="single"/>
          <w:shd w:val="clear" w:color="auto" w:fill="FFFFFF"/>
        </w:rPr>
        <w:t>6</w:t>
      </w:r>
    </w:p>
    <w:p w14:paraId="2C96A3C5" w14:textId="2834376D" w:rsidR="00FF21E1" w:rsidRDefault="00FF21E1" w:rsidP="00FF21E1">
      <w:pPr>
        <w:jc w:val="center"/>
        <w:rPr>
          <w:rFonts w:ascii="Arial" w:hAnsi="Arial" w:cs="Arial"/>
          <w:color w:val="111111"/>
          <w:sz w:val="18"/>
          <w:szCs w:val="18"/>
          <w:u w:val="single"/>
          <w:shd w:val="clear" w:color="auto" w:fill="FFFFFF"/>
        </w:rPr>
      </w:pPr>
      <w:r w:rsidRPr="00FF21E1">
        <w:rPr>
          <w:rFonts w:ascii="Arial" w:hAnsi="Arial" w:cs="Arial"/>
          <w:noProof/>
          <w:color w:val="111111"/>
          <w:sz w:val="18"/>
          <w:szCs w:val="18"/>
          <w:u w:val="single"/>
          <w:shd w:val="clear" w:color="auto" w:fill="FFFFFF"/>
        </w:rPr>
        <w:drawing>
          <wp:inline distT="0" distB="0" distL="0" distR="0" wp14:anchorId="1CF2F9DC" wp14:editId="50C5AFB2">
            <wp:extent cx="5731510" cy="35934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593465"/>
                    </a:xfrm>
                    <a:prstGeom prst="rect">
                      <a:avLst/>
                    </a:prstGeom>
                  </pic:spPr>
                </pic:pic>
              </a:graphicData>
            </a:graphic>
          </wp:inline>
        </w:drawing>
      </w:r>
    </w:p>
    <w:p w14:paraId="763F19E0" w14:textId="77777777" w:rsidR="00F825CC" w:rsidRDefault="00F825CC" w:rsidP="00F825CC">
      <w:pPr>
        <w:rPr>
          <w:rFonts w:ascii="Arial" w:hAnsi="Arial" w:cs="Arial"/>
          <w:color w:val="111111"/>
          <w:sz w:val="18"/>
          <w:szCs w:val="18"/>
          <w:u w:val="single"/>
          <w:shd w:val="clear" w:color="auto" w:fill="FFFFFF"/>
        </w:rPr>
      </w:pPr>
    </w:p>
    <w:p w14:paraId="0BE47DEE" w14:textId="77777777" w:rsidR="00CC1E84" w:rsidRDefault="00CC1E84" w:rsidP="00F825CC">
      <w:pPr>
        <w:rPr>
          <w:rFonts w:ascii="Arial" w:hAnsi="Arial" w:cs="Arial"/>
          <w:color w:val="111111"/>
          <w:sz w:val="18"/>
          <w:szCs w:val="18"/>
          <w:u w:val="single"/>
          <w:shd w:val="clear" w:color="auto" w:fill="FFFFFF"/>
        </w:rPr>
      </w:pPr>
    </w:p>
    <w:p w14:paraId="7311B8ED" w14:textId="77777777" w:rsidR="00CC1E84" w:rsidRDefault="00CC1E84" w:rsidP="00F825CC">
      <w:pPr>
        <w:rPr>
          <w:rFonts w:ascii="Arial" w:hAnsi="Arial" w:cs="Arial"/>
          <w:color w:val="111111"/>
          <w:sz w:val="18"/>
          <w:szCs w:val="18"/>
          <w:u w:val="single"/>
          <w:shd w:val="clear" w:color="auto" w:fill="FFFFFF"/>
        </w:rPr>
      </w:pPr>
    </w:p>
    <w:p w14:paraId="63629B1E" w14:textId="77777777" w:rsidR="00CC1E84" w:rsidRDefault="00CC1E84" w:rsidP="00F825CC">
      <w:pPr>
        <w:rPr>
          <w:rFonts w:ascii="Arial" w:hAnsi="Arial" w:cs="Arial"/>
          <w:color w:val="111111"/>
          <w:sz w:val="18"/>
          <w:szCs w:val="18"/>
          <w:u w:val="single"/>
          <w:shd w:val="clear" w:color="auto" w:fill="FFFFFF"/>
        </w:rPr>
      </w:pPr>
    </w:p>
    <w:p w14:paraId="56471944" w14:textId="7F019C94" w:rsidR="00CC1E84" w:rsidRDefault="00F825CC" w:rsidP="00F825CC">
      <w:pPr>
        <w:rPr>
          <w:rFonts w:ascii="Arial" w:hAnsi="Arial" w:cs="Arial"/>
          <w:color w:val="111111"/>
          <w:sz w:val="18"/>
          <w:szCs w:val="18"/>
          <w:u w:val="single"/>
          <w:shd w:val="clear" w:color="auto" w:fill="FFFFFF"/>
        </w:rPr>
      </w:pPr>
      <w:r>
        <w:rPr>
          <w:rFonts w:ascii="Arial" w:hAnsi="Arial" w:cs="Arial"/>
          <w:color w:val="111111"/>
          <w:sz w:val="18"/>
          <w:szCs w:val="18"/>
          <w:u w:val="single"/>
          <w:shd w:val="clear" w:color="auto" w:fill="FFFFFF"/>
        </w:rPr>
        <w:t xml:space="preserve">Fig </w:t>
      </w:r>
      <w:r w:rsidR="00CC1E84">
        <w:rPr>
          <w:rFonts w:ascii="Arial" w:hAnsi="Arial" w:cs="Arial"/>
          <w:color w:val="111111"/>
          <w:sz w:val="18"/>
          <w:szCs w:val="18"/>
          <w:u w:val="single"/>
          <w:shd w:val="clear" w:color="auto" w:fill="FFFFFF"/>
        </w:rPr>
        <w:t>7</w:t>
      </w:r>
    </w:p>
    <w:p w14:paraId="200CBEAD" w14:textId="0037F15B" w:rsidR="00FF21E1" w:rsidRDefault="00F825CC" w:rsidP="00F825CC">
      <w:pPr>
        <w:jc w:val="center"/>
        <w:rPr>
          <w:rFonts w:ascii="Arial" w:hAnsi="Arial" w:cs="Arial"/>
          <w:color w:val="111111"/>
          <w:sz w:val="18"/>
          <w:szCs w:val="18"/>
          <w:u w:val="single"/>
          <w:shd w:val="clear" w:color="auto" w:fill="FFFFFF"/>
        </w:rPr>
      </w:pPr>
      <w:r w:rsidRPr="00F825CC">
        <w:rPr>
          <w:rFonts w:ascii="Arial" w:hAnsi="Arial" w:cs="Arial"/>
          <w:noProof/>
          <w:color w:val="111111"/>
          <w:sz w:val="18"/>
          <w:szCs w:val="18"/>
          <w:u w:val="single"/>
          <w:shd w:val="clear" w:color="auto" w:fill="FFFFFF"/>
        </w:rPr>
        <w:drawing>
          <wp:inline distT="0" distB="0" distL="0" distR="0" wp14:anchorId="305C7BDD" wp14:editId="143A2BAA">
            <wp:extent cx="5751431" cy="4165536"/>
            <wp:effectExtent l="0" t="0" r="190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77135" cy="4184153"/>
                    </a:xfrm>
                    <a:prstGeom prst="rect">
                      <a:avLst/>
                    </a:prstGeom>
                  </pic:spPr>
                </pic:pic>
              </a:graphicData>
            </a:graphic>
          </wp:inline>
        </w:drawing>
      </w:r>
    </w:p>
    <w:p w14:paraId="285B9850" w14:textId="46180F98" w:rsidR="00FF21E1" w:rsidRDefault="00FF21E1" w:rsidP="00FF21E1">
      <w:pPr>
        <w:jc w:val="center"/>
        <w:rPr>
          <w:rFonts w:ascii="Arial" w:hAnsi="Arial" w:cs="Arial"/>
          <w:color w:val="111111"/>
          <w:sz w:val="18"/>
          <w:szCs w:val="18"/>
          <w:u w:val="single"/>
          <w:shd w:val="clear" w:color="auto" w:fill="FFFFFF"/>
        </w:rPr>
      </w:pPr>
    </w:p>
    <w:p w14:paraId="4F824B6E" w14:textId="78B597D7" w:rsidR="00F825CC" w:rsidRDefault="00F825CC" w:rsidP="00F825CC">
      <w:pPr>
        <w:rPr>
          <w:rFonts w:ascii="Arial" w:hAnsi="Arial" w:cs="Arial"/>
          <w:color w:val="111111"/>
          <w:sz w:val="18"/>
          <w:szCs w:val="18"/>
          <w:u w:val="single"/>
          <w:shd w:val="clear" w:color="auto" w:fill="FFFFFF"/>
        </w:rPr>
      </w:pPr>
      <w:r>
        <w:rPr>
          <w:rFonts w:ascii="Arial" w:hAnsi="Arial" w:cs="Arial"/>
          <w:color w:val="111111"/>
          <w:sz w:val="18"/>
          <w:szCs w:val="18"/>
          <w:u w:val="single"/>
          <w:shd w:val="clear" w:color="auto" w:fill="FFFFFF"/>
        </w:rPr>
        <w:t xml:space="preserve">Fig </w:t>
      </w:r>
      <w:r w:rsidR="00CC1E84">
        <w:rPr>
          <w:rFonts w:ascii="Arial" w:hAnsi="Arial" w:cs="Arial"/>
          <w:color w:val="111111"/>
          <w:sz w:val="18"/>
          <w:szCs w:val="18"/>
          <w:u w:val="single"/>
          <w:shd w:val="clear" w:color="auto" w:fill="FFFFFF"/>
        </w:rPr>
        <w:t>8</w:t>
      </w:r>
    </w:p>
    <w:p w14:paraId="73D95335" w14:textId="12357010" w:rsidR="00F825CC" w:rsidRDefault="00F825CC" w:rsidP="00F825CC">
      <w:pPr>
        <w:jc w:val="center"/>
        <w:rPr>
          <w:rFonts w:ascii="Arial" w:hAnsi="Arial" w:cs="Arial"/>
          <w:color w:val="111111"/>
          <w:sz w:val="18"/>
          <w:szCs w:val="18"/>
          <w:u w:val="single"/>
          <w:shd w:val="clear" w:color="auto" w:fill="FFFFFF"/>
        </w:rPr>
      </w:pPr>
      <w:r w:rsidRPr="00F825CC">
        <w:rPr>
          <w:rFonts w:ascii="Arial" w:hAnsi="Arial" w:cs="Arial"/>
          <w:noProof/>
          <w:color w:val="111111"/>
          <w:sz w:val="18"/>
          <w:szCs w:val="18"/>
          <w:u w:val="single"/>
          <w:shd w:val="clear" w:color="auto" w:fill="FFFFFF"/>
        </w:rPr>
        <w:drawing>
          <wp:inline distT="0" distB="0" distL="0" distR="0" wp14:anchorId="0F381E29" wp14:editId="643E7F1D">
            <wp:extent cx="5113080" cy="32091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151965" cy="3233601"/>
                    </a:xfrm>
                    <a:prstGeom prst="rect">
                      <a:avLst/>
                    </a:prstGeom>
                  </pic:spPr>
                </pic:pic>
              </a:graphicData>
            </a:graphic>
          </wp:inline>
        </w:drawing>
      </w:r>
    </w:p>
    <w:p w14:paraId="2718C0C0" w14:textId="604B8F11" w:rsidR="0064167F" w:rsidRDefault="0064167F" w:rsidP="0064167F">
      <w:pPr>
        <w:rPr>
          <w:rFonts w:ascii="Arial" w:hAnsi="Arial" w:cs="Arial"/>
          <w:color w:val="111111"/>
          <w:sz w:val="18"/>
          <w:szCs w:val="18"/>
          <w:u w:val="single"/>
          <w:shd w:val="clear" w:color="auto" w:fill="FFFFFF"/>
        </w:rPr>
      </w:pPr>
      <w:r>
        <w:rPr>
          <w:rFonts w:ascii="Arial" w:hAnsi="Arial" w:cs="Arial"/>
          <w:color w:val="111111"/>
          <w:sz w:val="18"/>
          <w:szCs w:val="18"/>
          <w:u w:val="single"/>
          <w:shd w:val="clear" w:color="auto" w:fill="FFFFFF"/>
        </w:rPr>
        <w:t>Fig 9</w:t>
      </w:r>
    </w:p>
    <w:p w14:paraId="4DBC5C9C" w14:textId="176349C6" w:rsidR="0064167F" w:rsidRDefault="0064167F" w:rsidP="0064167F">
      <w:pPr>
        <w:jc w:val="center"/>
        <w:rPr>
          <w:rFonts w:ascii="Arial" w:hAnsi="Arial" w:cs="Arial"/>
          <w:color w:val="111111"/>
          <w:sz w:val="18"/>
          <w:szCs w:val="18"/>
          <w:u w:val="single"/>
          <w:shd w:val="clear" w:color="auto" w:fill="FFFFFF"/>
        </w:rPr>
      </w:pPr>
      <w:r w:rsidRPr="0064167F">
        <w:rPr>
          <w:rFonts w:ascii="Arial" w:hAnsi="Arial" w:cs="Arial"/>
          <w:color w:val="111111"/>
          <w:sz w:val="18"/>
          <w:szCs w:val="18"/>
          <w:u w:val="single"/>
          <w:shd w:val="clear" w:color="auto" w:fill="FFFFFF"/>
        </w:rPr>
        <w:lastRenderedPageBreak/>
        <w:drawing>
          <wp:inline distT="0" distB="0" distL="0" distR="0" wp14:anchorId="3C69363C" wp14:editId="2B528273">
            <wp:extent cx="4921503" cy="401975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921503" cy="4019757"/>
                    </a:xfrm>
                    <a:prstGeom prst="rect">
                      <a:avLst/>
                    </a:prstGeom>
                  </pic:spPr>
                </pic:pic>
              </a:graphicData>
            </a:graphic>
          </wp:inline>
        </w:drawing>
      </w:r>
    </w:p>
    <w:p w14:paraId="5711FC28" w14:textId="1F004F94" w:rsidR="0064167F" w:rsidRDefault="0064167F" w:rsidP="0064167F">
      <w:pPr>
        <w:jc w:val="center"/>
        <w:rPr>
          <w:rFonts w:ascii="Arial" w:hAnsi="Arial" w:cs="Arial"/>
          <w:color w:val="111111"/>
          <w:sz w:val="18"/>
          <w:szCs w:val="18"/>
          <w:u w:val="single"/>
          <w:shd w:val="clear" w:color="auto" w:fill="FFFFFF"/>
        </w:rPr>
      </w:pPr>
    </w:p>
    <w:p w14:paraId="69F9A2A0" w14:textId="5733737D" w:rsidR="0064167F" w:rsidRDefault="0064167F" w:rsidP="0064167F">
      <w:pPr>
        <w:rPr>
          <w:rFonts w:ascii="Arial" w:hAnsi="Arial" w:cs="Arial"/>
          <w:color w:val="111111"/>
          <w:sz w:val="18"/>
          <w:szCs w:val="18"/>
          <w:u w:val="single"/>
          <w:shd w:val="clear" w:color="auto" w:fill="FFFFFF"/>
        </w:rPr>
      </w:pPr>
      <w:r>
        <w:rPr>
          <w:rFonts w:ascii="Arial" w:hAnsi="Arial" w:cs="Arial"/>
          <w:color w:val="111111"/>
          <w:sz w:val="18"/>
          <w:szCs w:val="18"/>
          <w:u w:val="single"/>
          <w:shd w:val="clear" w:color="auto" w:fill="FFFFFF"/>
        </w:rPr>
        <w:t>Fig 10</w:t>
      </w:r>
    </w:p>
    <w:p w14:paraId="6BE262B1" w14:textId="3BA2E82E" w:rsidR="0064167F" w:rsidRPr="00A8500D" w:rsidRDefault="0064167F" w:rsidP="0064167F">
      <w:pPr>
        <w:jc w:val="center"/>
        <w:rPr>
          <w:rFonts w:ascii="Arial" w:hAnsi="Arial" w:cs="Arial"/>
          <w:color w:val="111111"/>
          <w:sz w:val="18"/>
          <w:szCs w:val="18"/>
          <w:u w:val="single"/>
          <w:shd w:val="clear" w:color="auto" w:fill="FFFFFF"/>
        </w:rPr>
      </w:pPr>
      <w:r w:rsidRPr="0064167F">
        <w:rPr>
          <w:rFonts w:ascii="Arial" w:hAnsi="Arial" w:cs="Arial"/>
          <w:color w:val="111111"/>
          <w:sz w:val="18"/>
          <w:szCs w:val="18"/>
          <w:u w:val="single"/>
          <w:shd w:val="clear" w:color="auto" w:fill="FFFFFF"/>
        </w:rPr>
        <w:drawing>
          <wp:inline distT="0" distB="0" distL="0" distR="0" wp14:anchorId="73B20A85" wp14:editId="53016342">
            <wp:extent cx="5731510" cy="392112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3921125"/>
                    </a:xfrm>
                    <a:prstGeom prst="rect">
                      <a:avLst/>
                    </a:prstGeom>
                  </pic:spPr>
                </pic:pic>
              </a:graphicData>
            </a:graphic>
          </wp:inline>
        </w:drawing>
      </w:r>
    </w:p>
    <w:sectPr w:rsidR="0064167F" w:rsidRPr="00A8500D">
      <w:headerReference w:type="default"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18D199" w14:textId="77777777" w:rsidR="00A40BD7" w:rsidRDefault="00A40BD7" w:rsidP="00765D31">
      <w:pPr>
        <w:spacing w:after="0" w:line="240" w:lineRule="auto"/>
      </w:pPr>
      <w:r>
        <w:separator/>
      </w:r>
    </w:p>
  </w:endnote>
  <w:endnote w:type="continuationSeparator" w:id="0">
    <w:p w14:paraId="0FE51419" w14:textId="77777777" w:rsidR="00A40BD7" w:rsidRDefault="00A40BD7" w:rsidP="00765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7674646"/>
      <w:docPartObj>
        <w:docPartGallery w:val="Page Numbers (Bottom of Page)"/>
        <w:docPartUnique/>
      </w:docPartObj>
    </w:sdtPr>
    <w:sdtEndPr>
      <w:rPr>
        <w:noProof/>
      </w:rPr>
    </w:sdtEndPr>
    <w:sdtContent>
      <w:p w14:paraId="2C149FAB" w14:textId="2439E09A" w:rsidR="00765D31" w:rsidRDefault="00765D31">
        <w:pPr>
          <w:pStyle w:val="Footer"/>
        </w:pPr>
        <w:r>
          <w:fldChar w:fldCharType="begin"/>
        </w:r>
        <w:r>
          <w:instrText xml:space="preserve"> PAGE   \* MERGEFORMAT </w:instrText>
        </w:r>
        <w:r>
          <w:fldChar w:fldCharType="separate"/>
        </w:r>
        <w:r>
          <w:rPr>
            <w:noProof/>
          </w:rPr>
          <w:t>2</w:t>
        </w:r>
        <w:r>
          <w:rPr>
            <w:noProof/>
          </w:rPr>
          <w:fldChar w:fldCharType="end"/>
        </w:r>
      </w:p>
    </w:sdtContent>
  </w:sdt>
  <w:p w14:paraId="0AEAD069" w14:textId="77777777" w:rsidR="00765D31" w:rsidRDefault="00765D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D95E79" w14:textId="77777777" w:rsidR="00A40BD7" w:rsidRDefault="00A40BD7" w:rsidP="00765D31">
      <w:pPr>
        <w:spacing w:after="0" w:line="240" w:lineRule="auto"/>
      </w:pPr>
      <w:r>
        <w:separator/>
      </w:r>
    </w:p>
  </w:footnote>
  <w:footnote w:type="continuationSeparator" w:id="0">
    <w:p w14:paraId="5D3D8412" w14:textId="77777777" w:rsidR="00A40BD7" w:rsidRDefault="00A40BD7" w:rsidP="00765D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887C4" w14:textId="3E7B8A80" w:rsidR="00765D31" w:rsidRDefault="00765D31">
    <w:pPr>
      <w:pStyle w:val="Header"/>
    </w:pPr>
    <w:r>
      <w:t>Ryan Evans – 1910852</w:t>
    </w:r>
  </w:p>
  <w:p w14:paraId="728BA93B" w14:textId="29BDED6D" w:rsidR="00765D31" w:rsidRDefault="00765D31">
    <w:pPr>
      <w:pStyle w:val="Header"/>
    </w:pPr>
    <w:r>
      <w:t>Fundamentals of Construction Technology</w:t>
    </w:r>
  </w:p>
  <w:p w14:paraId="040201F9" w14:textId="77777777" w:rsidR="00765D31" w:rsidRDefault="00765D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E593F"/>
    <w:multiLevelType w:val="multilevel"/>
    <w:tmpl w:val="208CE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004DF6"/>
    <w:multiLevelType w:val="multilevel"/>
    <w:tmpl w:val="3F284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451BFB"/>
    <w:multiLevelType w:val="multilevel"/>
    <w:tmpl w:val="528E9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FF21FB"/>
    <w:multiLevelType w:val="hybridMultilevel"/>
    <w:tmpl w:val="C596B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F941A0"/>
    <w:multiLevelType w:val="hybridMultilevel"/>
    <w:tmpl w:val="BFB87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F9D"/>
    <w:rsid w:val="000122F4"/>
    <w:rsid w:val="0006445C"/>
    <w:rsid w:val="00084BC5"/>
    <w:rsid w:val="00253DFA"/>
    <w:rsid w:val="00274F01"/>
    <w:rsid w:val="002D396A"/>
    <w:rsid w:val="0030397B"/>
    <w:rsid w:val="00316469"/>
    <w:rsid w:val="00393408"/>
    <w:rsid w:val="003A36DB"/>
    <w:rsid w:val="003B5F9D"/>
    <w:rsid w:val="003E4EC1"/>
    <w:rsid w:val="004B222A"/>
    <w:rsid w:val="005A7AAD"/>
    <w:rsid w:val="0064167F"/>
    <w:rsid w:val="00716CA3"/>
    <w:rsid w:val="00765D31"/>
    <w:rsid w:val="00766D50"/>
    <w:rsid w:val="0079256A"/>
    <w:rsid w:val="007A42E0"/>
    <w:rsid w:val="008270BE"/>
    <w:rsid w:val="0086797C"/>
    <w:rsid w:val="00885546"/>
    <w:rsid w:val="008A24B4"/>
    <w:rsid w:val="00967E97"/>
    <w:rsid w:val="00A06C8F"/>
    <w:rsid w:val="00A3005B"/>
    <w:rsid w:val="00A40BD7"/>
    <w:rsid w:val="00A8500D"/>
    <w:rsid w:val="00AA746E"/>
    <w:rsid w:val="00AD3F40"/>
    <w:rsid w:val="00B46AB5"/>
    <w:rsid w:val="00B829AE"/>
    <w:rsid w:val="00BE6FD7"/>
    <w:rsid w:val="00BF67E7"/>
    <w:rsid w:val="00C86AA8"/>
    <w:rsid w:val="00C87841"/>
    <w:rsid w:val="00C95A8C"/>
    <w:rsid w:val="00CC1E84"/>
    <w:rsid w:val="00CC4EA4"/>
    <w:rsid w:val="00D72499"/>
    <w:rsid w:val="00DC685A"/>
    <w:rsid w:val="00E5132B"/>
    <w:rsid w:val="00E95B62"/>
    <w:rsid w:val="00F145E0"/>
    <w:rsid w:val="00F61653"/>
    <w:rsid w:val="00F825CC"/>
    <w:rsid w:val="00FA3E82"/>
    <w:rsid w:val="00FA579E"/>
    <w:rsid w:val="00FA6697"/>
    <w:rsid w:val="00FD171F"/>
    <w:rsid w:val="00FD27A5"/>
    <w:rsid w:val="00FF2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DD64"/>
  <w15:chartTrackingRefBased/>
  <w15:docId w15:val="{CAFBC9BD-90E0-4AC2-A3EB-90E1477BA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6AB5"/>
    <w:rPr>
      <w:color w:val="0563C1" w:themeColor="hyperlink"/>
      <w:u w:val="single"/>
    </w:rPr>
  </w:style>
  <w:style w:type="character" w:styleId="UnresolvedMention">
    <w:name w:val="Unresolved Mention"/>
    <w:basedOn w:val="DefaultParagraphFont"/>
    <w:uiPriority w:val="99"/>
    <w:semiHidden/>
    <w:unhideWhenUsed/>
    <w:rsid w:val="00B46AB5"/>
    <w:rPr>
      <w:color w:val="605E5C"/>
      <w:shd w:val="clear" w:color="auto" w:fill="E1DFDD"/>
    </w:rPr>
  </w:style>
  <w:style w:type="paragraph" w:styleId="ListParagraph">
    <w:name w:val="List Paragraph"/>
    <w:basedOn w:val="Normal"/>
    <w:uiPriority w:val="34"/>
    <w:qFormat/>
    <w:rsid w:val="00FD171F"/>
    <w:pPr>
      <w:ind w:left="720"/>
      <w:contextualSpacing/>
    </w:pPr>
  </w:style>
  <w:style w:type="paragraph" w:styleId="NormalWeb">
    <w:name w:val="Normal (Web)"/>
    <w:basedOn w:val="Normal"/>
    <w:uiPriority w:val="99"/>
    <w:unhideWhenUsed/>
    <w:rsid w:val="008270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87841"/>
    <w:rPr>
      <w:b/>
      <w:bCs/>
    </w:rPr>
  </w:style>
  <w:style w:type="paragraph" w:styleId="Header">
    <w:name w:val="header"/>
    <w:basedOn w:val="Normal"/>
    <w:link w:val="HeaderChar"/>
    <w:uiPriority w:val="99"/>
    <w:unhideWhenUsed/>
    <w:rsid w:val="00765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5D31"/>
  </w:style>
  <w:style w:type="paragraph" w:styleId="Footer">
    <w:name w:val="footer"/>
    <w:basedOn w:val="Normal"/>
    <w:link w:val="FooterChar"/>
    <w:uiPriority w:val="99"/>
    <w:unhideWhenUsed/>
    <w:rsid w:val="00765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5D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209496">
      <w:bodyDiv w:val="1"/>
      <w:marLeft w:val="0"/>
      <w:marRight w:val="0"/>
      <w:marTop w:val="0"/>
      <w:marBottom w:val="0"/>
      <w:divBdr>
        <w:top w:val="none" w:sz="0" w:space="0" w:color="auto"/>
        <w:left w:val="none" w:sz="0" w:space="0" w:color="auto"/>
        <w:bottom w:val="none" w:sz="0" w:space="0" w:color="auto"/>
        <w:right w:val="none" w:sz="0" w:space="0" w:color="auto"/>
      </w:divBdr>
    </w:div>
    <w:div w:id="316884742">
      <w:bodyDiv w:val="1"/>
      <w:marLeft w:val="0"/>
      <w:marRight w:val="0"/>
      <w:marTop w:val="0"/>
      <w:marBottom w:val="0"/>
      <w:divBdr>
        <w:top w:val="none" w:sz="0" w:space="0" w:color="auto"/>
        <w:left w:val="none" w:sz="0" w:space="0" w:color="auto"/>
        <w:bottom w:val="none" w:sz="0" w:space="0" w:color="auto"/>
        <w:right w:val="none" w:sz="0" w:space="0" w:color="auto"/>
      </w:divBdr>
    </w:div>
    <w:div w:id="1968773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Moisture" TargetMode="External"/><Relationship Id="rId18" Type="http://schemas.openxmlformats.org/officeDocument/2006/relationships/hyperlink" Target="https://www.designingbuildings.co.uk/wiki/Appliance" TargetMode="External"/><Relationship Id="rId26" Type="http://schemas.openxmlformats.org/officeDocument/2006/relationships/image" Target="media/image4.png"/><Relationship Id="rId39" Type="http://schemas.openxmlformats.org/officeDocument/2006/relationships/hyperlink" Target="https://www.designingbuildings.co.uk/wiki/Attic" TargetMode="External"/><Relationship Id="rId21" Type="http://schemas.openxmlformats.org/officeDocument/2006/relationships/image" Target="media/image3.png"/><Relationship Id="rId34" Type="http://schemas.openxmlformats.org/officeDocument/2006/relationships/hyperlink" Target="https://www.designingbuildings.co.uk/wiki/Rafter" TargetMode="External"/><Relationship Id="rId42" Type="http://schemas.openxmlformats.org/officeDocument/2006/relationships/image" Target="media/image5.png"/><Relationship Id="rId47" Type="http://schemas.openxmlformats.org/officeDocument/2006/relationships/hyperlink" Target="https://randjbuilder.wordpress.com/2013/04/16/what-are-joist-hangers-and-for-what-purpose-are-they-used/" TargetMode="External"/><Relationship Id="rId50" Type="http://schemas.openxmlformats.org/officeDocument/2006/relationships/hyperlink" Target="https://iglintels.com/the-company/" TargetMode="External"/><Relationship Id="rId55" Type="http://schemas.openxmlformats.org/officeDocument/2006/relationships/hyperlink" Target="http://www.icopal.co.uk/Products/Pitched_Roofing_Underlay/Design_Guide/Warm_Pitched_Roof_Ventilated.aspx" TargetMode="External"/><Relationship Id="rId63" Type="http://schemas.openxmlformats.org/officeDocument/2006/relationships/image" Target="media/image13.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esigningbuildings.co.uk/wiki/Sanitary" TargetMode="External"/><Relationship Id="rId29" Type="http://schemas.openxmlformats.org/officeDocument/2006/relationships/hyperlink" Target="https://www.designingbuildings.co.uk/wiki/Pit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Building" TargetMode="External"/><Relationship Id="rId24" Type="http://schemas.openxmlformats.org/officeDocument/2006/relationships/hyperlink" Target="https://www.designingbuildings.co.uk/wiki/Window" TargetMode="External"/><Relationship Id="rId32" Type="http://schemas.openxmlformats.org/officeDocument/2006/relationships/hyperlink" Target="https://www.designingbuildings.co.uk/wiki/Insulation" TargetMode="External"/><Relationship Id="rId37" Type="http://schemas.openxmlformats.org/officeDocument/2006/relationships/hyperlink" Target="https://www.designingbuildings.co.uk/wiki/Pitch" TargetMode="External"/><Relationship Id="rId40" Type="http://schemas.openxmlformats.org/officeDocument/2006/relationships/hyperlink" Target="https://www.designingbuildings.co.uk/wiki/Space" TargetMode="External"/><Relationship Id="rId45" Type="http://schemas.openxmlformats.org/officeDocument/2006/relationships/hyperlink" Target="https://www.designingbuildings.co.uk/wiki/Approved_Document_C" TargetMode="External"/><Relationship Id="rId53" Type="http://schemas.openxmlformats.org/officeDocument/2006/relationships/hyperlink" Target="http://pecochui.com/2017/03/06/3-questions-you-may-have-about-queen-post-trusses/" TargetMode="External"/><Relationship Id="rId58" Type="http://schemas.openxmlformats.org/officeDocument/2006/relationships/image" Target="media/image8.png"/><Relationship Id="rId66"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designingbuildings.co.uk/wiki/Water" TargetMode="External"/><Relationship Id="rId23" Type="http://schemas.openxmlformats.org/officeDocument/2006/relationships/hyperlink" Target="https://www.designingbuildings.co.uk/wiki/Frame" TargetMode="External"/><Relationship Id="rId28" Type="http://schemas.openxmlformats.org/officeDocument/2006/relationships/hyperlink" Target="https://www.designingbuildings.co.uk/wiki/Space" TargetMode="External"/><Relationship Id="rId36" Type="http://schemas.openxmlformats.org/officeDocument/2006/relationships/hyperlink" Target="https://www.designingbuildings.co.uk/wiki/Space" TargetMode="External"/><Relationship Id="rId49" Type="http://schemas.openxmlformats.org/officeDocument/2006/relationships/hyperlink" Target="https://www.planningportal.co.uk/info/200130/common_projects/18/external_walls/7" TargetMode="External"/><Relationship Id="rId57" Type="http://schemas.openxmlformats.org/officeDocument/2006/relationships/image" Target="media/image7.png"/><Relationship Id="rId61" Type="http://schemas.openxmlformats.org/officeDocument/2006/relationships/image" Target="media/image11.png"/><Relationship Id="rId10" Type="http://schemas.openxmlformats.org/officeDocument/2006/relationships/hyperlink" Target="https://www.designingbuildings.co.uk/wiki/Regulations" TargetMode="External"/><Relationship Id="rId19" Type="http://schemas.openxmlformats.org/officeDocument/2006/relationships/hyperlink" Target="https://www.google.com/url?sa=i&amp;url=https%3A%2F%2Figlintels.com%2Ftop-10-tips-for-installing-a-lintel-with-ig-lintels%2F&amp;psig=AOvVaw3LUyLpbPHOEFqsvFBi--z8&amp;ust=1585912183308000&amp;source=images&amp;cd=vfe&amp;ved=0CAIQjRxqFwoTCKjDj7bNyegCFQAAAAAdAAAAABAr" TargetMode="External"/><Relationship Id="rId31" Type="http://schemas.openxmlformats.org/officeDocument/2006/relationships/hyperlink" Target="https://www.designingbuildings.co.uk/wiki/Ceilings" TargetMode="External"/><Relationship Id="rId44" Type="http://schemas.openxmlformats.org/officeDocument/2006/relationships/hyperlink" Target="https://moodle.uwtsd.ac.uk/course/view.php?id=6443" TargetMode="External"/><Relationship Id="rId52" Type="http://schemas.openxmlformats.org/officeDocument/2006/relationships/hyperlink" Target="https://imiweb.org/01-030-0402-window-sill-anchored-brick-veneer/" TargetMode="External"/><Relationship Id="rId60" Type="http://schemas.openxmlformats.org/officeDocument/2006/relationships/image" Target="media/image10.png"/><Relationship Id="rId65"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hyperlink" Target="https://www.designingbuildings.co.uk/wiki/Moisture" TargetMode="External"/><Relationship Id="rId14" Type="http://schemas.openxmlformats.org/officeDocument/2006/relationships/hyperlink" Target="https://www.designingbuildings.co.uk/wiki/Condensation" TargetMode="External"/><Relationship Id="rId22" Type="http://schemas.openxmlformats.org/officeDocument/2006/relationships/hyperlink" Target="https://www.designingbuildings.co.uk/wiki/Window" TargetMode="External"/><Relationship Id="rId27" Type="http://schemas.openxmlformats.org/officeDocument/2006/relationships/hyperlink" Target="https://www.designingbuildings.co.uk/wiki/Pitched_roof" TargetMode="External"/><Relationship Id="rId30" Type="http://schemas.openxmlformats.org/officeDocument/2006/relationships/hyperlink" Target="https://www.designingbuildings.co.uk/wiki/Roof" TargetMode="External"/><Relationship Id="rId35" Type="http://schemas.openxmlformats.org/officeDocument/2006/relationships/hyperlink" Target="https://www.designingbuildings.co.uk/wiki/Roof_structure" TargetMode="External"/><Relationship Id="rId43" Type="http://schemas.openxmlformats.org/officeDocument/2006/relationships/hyperlink" Target="http://www.whitehorsedc.gov.uk/services-and-advice/planning-and-building/building-control-vale/do-i-need-approval" TargetMode="External"/><Relationship Id="rId48" Type="http://schemas.openxmlformats.org/officeDocument/2006/relationships/hyperlink" Target="https://www.finwood.uk/blog/75_chipboard-or-plywood-for-subfloor.html" TargetMode="External"/><Relationship Id="rId56" Type="http://schemas.openxmlformats.org/officeDocument/2006/relationships/image" Target="media/image6.png"/><Relationship Id="rId64" Type="http://schemas.openxmlformats.org/officeDocument/2006/relationships/image" Target="media/image14.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designingbuildings.co.uk/wiki/Jamb" TargetMode="External"/><Relationship Id="rId3" Type="http://schemas.openxmlformats.org/officeDocument/2006/relationships/styles" Target="styles.xml"/><Relationship Id="rId12" Type="http://schemas.openxmlformats.org/officeDocument/2006/relationships/hyperlink" Target="https://www.designingbuildings.co.uk/wiki/Ground" TargetMode="External"/><Relationship Id="rId17" Type="http://schemas.openxmlformats.org/officeDocument/2006/relationships/hyperlink" Target="https://www.designingbuildings.co.uk/wiki/Fittings" TargetMode="External"/><Relationship Id="rId25" Type="http://schemas.openxmlformats.org/officeDocument/2006/relationships/hyperlink" Target="https://www.designingbuildings.co.uk/wiki/Air_tightness" TargetMode="External"/><Relationship Id="rId33" Type="http://schemas.openxmlformats.org/officeDocument/2006/relationships/hyperlink" Target="https://www.designingbuildings.co.uk/wiki/Installed" TargetMode="External"/><Relationship Id="rId38" Type="http://schemas.openxmlformats.org/officeDocument/2006/relationships/hyperlink" Target="https://www.designingbuildings.co.uk/wiki/Loft" TargetMode="External"/><Relationship Id="rId46" Type="http://schemas.openxmlformats.org/officeDocument/2006/relationships/hyperlink" Target="https://thermohouse.co.uk/blog/suspended-floors/" TargetMode="External"/><Relationship Id="rId59" Type="http://schemas.openxmlformats.org/officeDocument/2006/relationships/image" Target="media/image9.png"/><Relationship Id="rId67" Type="http://schemas.openxmlformats.org/officeDocument/2006/relationships/footer" Target="footer1.xml"/><Relationship Id="rId20" Type="http://schemas.openxmlformats.org/officeDocument/2006/relationships/image" Target="media/image2.jpeg"/><Relationship Id="rId41" Type="http://schemas.openxmlformats.org/officeDocument/2006/relationships/hyperlink" Target="https://www.designingbuildings.co.uk/wiki/Insulated" TargetMode="External"/><Relationship Id="rId54" Type="http://schemas.openxmlformats.org/officeDocument/2006/relationships/hyperlink" Target="https://www.designingbuildings.co.uk/wiki/Warm_roof" TargetMode="External"/><Relationship Id="rId6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27CDF-9193-4AAB-ACAD-5EC667C51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3005</Words>
  <Characters>17131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 (1910852)</dc:creator>
  <cp:keywords/>
  <dc:description/>
  <cp:lastModifiedBy>Ryan Evans (1910852)</cp:lastModifiedBy>
  <cp:revision>2</cp:revision>
  <dcterms:created xsi:type="dcterms:W3CDTF">2020-04-28T16:26:00Z</dcterms:created>
  <dcterms:modified xsi:type="dcterms:W3CDTF">2020-04-28T16:26:00Z</dcterms:modified>
</cp:coreProperties>
</file>