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B4A13C" w14:textId="77777777" w:rsidR="0095028F" w:rsidRDefault="0095028F" w:rsidP="0095028F">
      <w:pPr>
        <w:pStyle w:val="x1ghz6dp"/>
        <w:numPr>
          <w:ilvl w:val="0"/>
          <w:numId w:val="1"/>
        </w:numPr>
        <w:shd w:val="clear" w:color="auto" w:fill="FCFCFC"/>
        <w:spacing w:before="0" w:beforeAutospacing="0" w:after="0" w:afterAutospacing="0"/>
        <w:rPr>
          <w:rFonts w:ascii="Segoe UI" w:hAnsi="Segoe UI" w:cs="Segoe UI"/>
          <w:color w:val="0D0D0D"/>
        </w:rPr>
      </w:pPr>
      <w:r>
        <w:rPr>
          <w:rStyle w:val="xt0psk2"/>
          <w:rFonts w:ascii="Segoe UI" w:hAnsi="Segoe UI" w:cs="Segoe UI"/>
          <w:b/>
          <w:bCs/>
          <w:color w:val="0D0D0D"/>
          <w:bdr w:val="none" w:sz="0" w:space="0" w:color="auto" w:frame="1"/>
        </w:rPr>
        <w:t>Part A:</w:t>
      </w:r>
      <w:r>
        <w:rPr>
          <w:rFonts w:ascii="Segoe UI" w:hAnsi="Segoe UI" w:cs="Segoe UI"/>
          <w:color w:val="0D0D0D"/>
        </w:rPr>
        <w:t xml:space="preserve"> Approximately 300 words on essential study and employment skills, with IEEE in-text citations, a reference list of 4–5 sources, and suggested visuals.</w:t>
      </w:r>
    </w:p>
    <w:p w14:paraId="2E2DCD59" w14:textId="77777777" w:rsidR="0095028F" w:rsidRDefault="0095028F" w:rsidP="0095028F">
      <w:pPr>
        <w:pStyle w:val="x1ghz6dp"/>
        <w:shd w:val="clear" w:color="auto" w:fill="FCFCFC"/>
        <w:spacing w:before="0" w:beforeAutospacing="0" w:after="0" w:afterAutospacing="0"/>
        <w:rPr>
          <w:rFonts w:ascii="Segoe UI" w:hAnsi="Segoe UI" w:cs="Segoe UI"/>
          <w:color w:val="0D0D0D"/>
        </w:rPr>
      </w:pPr>
    </w:p>
    <w:p w14:paraId="5C8728D6" w14:textId="1B8F65A6" w:rsidR="0095028F" w:rsidRDefault="0095028F" w:rsidP="0095028F">
      <w:pPr>
        <w:pStyle w:val="x1ghz6dp"/>
        <w:shd w:val="clear" w:color="auto" w:fill="FCFCFC"/>
        <w:spacing w:before="0" w:beforeAutospacing="0" w:after="0" w:afterAutospacing="0"/>
        <w:rPr>
          <w:rFonts w:ascii="Segoe UI" w:hAnsi="Segoe UI" w:cs="Segoe UI"/>
          <w:color w:val="0D0D0D"/>
        </w:rPr>
      </w:pPr>
      <w:r>
        <w:rPr>
          <w:rFonts w:ascii="Segoe UI" w:hAnsi="Segoe UI" w:cs="Segoe UI"/>
          <w:color w:val="0D0D0D"/>
        </w:rPr>
        <w:t xml:space="preserve">Essential skills and academic and employment skills in ICT </w:t>
      </w:r>
    </w:p>
    <w:p w14:paraId="69DB6688" w14:textId="25F7D052" w:rsidR="0095028F" w:rsidRDefault="0095028F" w:rsidP="0095028F">
      <w:pPr>
        <w:pStyle w:val="x1ghz6dp"/>
        <w:shd w:val="clear" w:color="auto" w:fill="FCFCFC"/>
        <w:spacing w:before="0" w:beforeAutospacing="0" w:after="0" w:afterAutospacing="0"/>
        <w:rPr>
          <w:rFonts w:ascii="Segoe UI" w:hAnsi="Segoe UI" w:cs="Segoe UI"/>
          <w:color w:val="0D0D0D"/>
        </w:rPr>
      </w:pPr>
      <w:r>
        <w:rPr>
          <w:rFonts w:ascii="Segoe UI" w:hAnsi="Segoe UI" w:cs="Segoe UI"/>
          <w:color w:val="0D0D0D"/>
        </w:rPr>
        <w:t xml:space="preserve">Information and communication technology (ICT)computing and artificial intelligence for example (ai) are rapidly growing field in terms of technical ,academic and professional skills . It also means that (ai ) can now do what a human is requested to do but with more sufficiencies. Developing these skills during my studies will help me with </w:t>
      </w:r>
      <w:r w:rsidR="00CC1007">
        <w:rPr>
          <w:rFonts w:ascii="Segoe UI" w:hAnsi="Segoe UI" w:cs="Segoe UI"/>
          <w:color w:val="0D0D0D"/>
        </w:rPr>
        <w:t>preparing</w:t>
      </w:r>
      <w:r>
        <w:rPr>
          <w:rFonts w:ascii="Segoe UI" w:hAnsi="Segoe UI" w:cs="Segoe UI"/>
          <w:color w:val="0D0D0D"/>
        </w:rPr>
        <w:t xml:space="preserve"> for the university </w:t>
      </w:r>
      <w:r w:rsidR="00CC1007">
        <w:rPr>
          <w:rFonts w:ascii="Segoe UI" w:hAnsi="Segoe UI" w:cs="Segoe UI"/>
          <w:color w:val="0D0D0D"/>
        </w:rPr>
        <w:t>successes</w:t>
      </w:r>
      <w:r>
        <w:rPr>
          <w:rFonts w:ascii="Segoe UI" w:hAnsi="Segoe UI" w:cs="Segoe UI"/>
          <w:color w:val="0D0D0D"/>
        </w:rPr>
        <w:t xml:space="preserve"> and </w:t>
      </w:r>
      <w:r w:rsidR="00CC1007">
        <w:rPr>
          <w:rFonts w:ascii="Segoe UI" w:hAnsi="Segoe UI" w:cs="Segoe UI"/>
          <w:color w:val="0D0D0D"/>
        </w:rPr>
        <w:t>Areas</w:t>
      </w:r>
      <w:r>
        <w:rPr>
          <w:rFonts w:ascii="Segoe UI" w:hAnsi="Segoe UI" w:cs="Segoe UI"/>
          <w:color w:val="0D0D0D"/>
        </w:rPr>
        <w:t xml:space="preserve"> such as software development ,</w:t>
      </w:r>
      <w:proofErr w:type="spellStart"/>
      <w:r w:rsidR="00D94556">
        <w:rPr>
          <w:rFonts w:ascii="Segoe UI" w:hAnsi="Segoe UI" w:cs="Segoe UI"/>
          <w:color w:val="0D0D0D"/>
        </w:rPr>
        <w:t>ict</w:t>
      </w:r>
      <w:proofErr w:type="spellEnd"/>
      <w:r w:rsidR="00D94556">
        <w:rPr>
          <w:rFonts w:ascii="Segoe UI" w:hAnsi="Segoe UI" w:cs="Segoe UI"/>
          <w:color w:val="0D0D0D"/>
        </w:rPr>
        <w:t xml:space="preserve"> ,supports</w:t>
      </w:r>
      <w:r>
        <w:rPr>
          <w:rFonts w:ascii="Segoe UI" w:hAnsi="Segoe UI" w:cs="Segoe UI"/>
          <w:color w:val="0D0D0D"/>
        </w:rPr>
        <w:t xml:space="preserve"> and ai </w:t>
      </w:r>
      <w:r w:rsidR="00D94556">
        <w:rPr>
          <w:rFonts w:ascii="Segoe UI" w:hAnsi="Segoe UI" w:cs="Segoe UI"/>
          <w:color w:val="0D0D0D"/>
        </w:rPr>
        <w:t>engineering</w:t>
      </w:r>
      <w:r>
        <w:rPr>
          <w:rFonts w:ascii="Segoe UI" w:hAnsi="Segoe UI" w:cs="Segoe UI"/>
          <w:color w:val="0D0D0D"/>
        </w:rPr>
        <w:t xml:space="preserve"> </w:t>
      </w:r>
    </w:p>
    <w:p w14:paraId="606C9996" w14:textId="5A4B00D4" w:rsidR="0095028F" w:rsidRDefault="0095028F" w:rsidP="0095028F">
      <w:pPr>
        <w:pStyle w:val="x1ghz6dp"/>
        <w:shd w:val="clear" w:color="auto" w:fill="FCFCFC"/>
        <w:spacing w:before="0" w:beforeAutospacing="0" w:after="0" w:afterAutospacing="0"/>
        <w:rPr>
          <w:rFonts w:ascii="Segoe UI" w:hAnsi="Segoe UI" w:cs="Segoe UI"/>
          <w:color w:val="0D0D0D"/>
        </w:rPr>
      </w:pPr>
    </w:p>
    <w:p w14:paraId="5CEB128A" w14:textId="202E1519" w:rsidR="0095028F" w:rsidRDefault="0095028F" w:rsidP="0095028F">
      <w:pPr>
        <w:pStyle w:val="x1ghz6dp"/>
        <w:shd w:val="clear" w:color="auto" w:fill="FCFCFC"/>
        <w:spacing w:before="0" w:beforeAutospacing="0" w:after="0" w:afterAutospacing="0"/>
        <w:rPr>
          <w:rFonts w:ascii="Segoe UI" w:hAnsi="Segoe UI" w:cs="Segoe UI"/>
          <w:color w:val="0D0D0D"/>
        </w:rPr>
      </w:pPr>
      <w:r>
        <w:rPr>
          <w:rFonts w:ascii="Segoe UI" w:hAnsi="Segoe UI" w:cs="Segoe UI"/>
          <w:color w:val="0D0D0D"/>
        </w:rPr>
        <w:t xml:space="preserve">Technical and problem solving </w:t>
      </w:r>
      <w:r w:rsidR="00DD36C5">
        <w:rPr>
          <w:rFonts w:ascii="Segoe UI" w:hAnsi="Segoe UI" w:cs="Segoe UI"/>
          <w:color w:val="0D0D0D"/>
        </w:rPr>
        <w:t xml:space="preserve">are </w:t>
      </w:r>
      <w:r w:rsidR="00CC1007">
        <w:rPr>
          <w:rFonts w:ascii="Segoe UI" w:hAnsi="Segoe UI" w:cs="Segoe UI"/>
          <w:color w:val="0D0D0D"/>
        </w:rPr>
        <w:t>essential</w:t>
      </w:r>
      <w:r w:rsidR="00DD36C5">
        <w:rPr>
          <w:rFonts w:ascii="Segoe UI" w:hAnsi="Segoe UI" w:cs="Segoe UI"/>
          <w:color w:val="0D0D0D"/>
        </w:rPr>
        <w:t xml:space="preserve"> skills that are equally more important to put into use into identifying computer problems writing code , analysing data and developing software </w:t>
      </w:r>
      <w:proofErr w:type="spellStart"/>
      <w:r w:rsidR="00DD36C5">
        <w:rPr>
          <w:rFonts w:ascii="Segoe UI" w:hAnsi="Segoe UI" w:cs="Segoe UI"/>
          <w:color w:val="0D0D0D"/>
        </w:rPr>
        <w:t>soulutios</w:t>
      </w:r>
      <w:proofErr w:type="spellEnd"/>
      <w:r w:rsidR="00DD36C5">
        <w:rPr>
          <w:rFonts w:ascii="Segoe UI" w:hAnsi="Segoe UI" w:cs="Segoe UI"/>
          <w:color w:val="0D0D0D"/>
        </w:rPr>
        <w:t xml:space="preserve"> .</w:t>
      </w:r>
      <w:proofErr w:type="spellStart"/>
      <w:r w:rsidR="00DD36C5">
        <w:rPr>
          <w:rFonts w:ascii="Segoe UI" w:hAnsi="Segoe UI" w:cs="Segoe UI"/>
          <w:color w:val="0D0D0D"/>
        </w:rPr>
        <w:t>learing</w:t>
      </w:r>
      <w:proofErr w:type="spellEnd"/>
      <w:r w:rsidR="00DD36C5">
        <w:rPr>
          <w:rFonts w:ascii="Segoe UI" w:hAnsi="Segoe UI" w:cs="Segoe UI"/>
          <w:color w:val="0D0D0D"/>
        </w:rPr>
        <w:t xml:space="preserve"> programming </w:t>
      </w:r>
      <w:r w:rsidR="00CC1007">
        <w:rPr>
          <w:rFonts w:ascii="Segoe UI" w:hAnsi="Segoe UI" w:cs="Segoe UI"/>
          <w:color w:val="0D0D0D"/>
        </w:rPr>
        <w:t>languages</w:t>
      </w:r>
      <w:r w:rsidR="00DD36C5">
        <w:rPr>
          <w:rFonts w:ascii="Segoe UI" w:hAnsi="Segoe UI" w:cs="Segoe UI"/>
          <w:color w:val="0D0D0D"/>
        </w:rPr>
        <w:t xml:space="preserve"> such as python ,understanding databases and developing knowledge of </w:t>
      </w:r>
      <w:r w:rsidR="00CC1007">
        <w:rPr>
          <w:rFonts w:ascii="Segoe UI" w:hAnsi="Segoe UI" w:cs="Segoe UI"/>
          <w:color w:val="0D0D0D"/>
        </w:rPr>
        <w:t>computer</w:t>
      </w:r>
      <w:r w:rsidR="00DD36C5">
        <w:rPr>
          <w:rFonts w:ascii="Segoe UI" w:hAnsi="Segoe UI" w:cs="Segoe UI"/>
          <w:color w:val="0D0D0D"/>
        </w:rPr>
        <w:t xml:space="preserve"> network such as helping me complete practical tasks such as solving the todays real world problems .</w:t>
      </w:r>
    </w:p>
    <w:p w14:paraId="705126C2" w14:textId="49768D6A" w:rsidR="00DD36C5" w:rsidRDefault="00DD36C5" w:rsidP="0095028F">
      <w:pPr>
        <w:pStyle w:val="x1ghz6dp"/>
        <w:shd w:val="clear" w:color="auto" w:fill="FCFCFC"/>
        <w:spacing w:before="0" w:beforeAutospacing="0" w:after="0" w:afterAutospacing="0"/>
        <w:rPr>
          <w:rFonts w:ascii="Segoe UI" w:hAnsi="Segoe UI" w:cs="Segoe UI"/>
          <w:color w:val="0D0D0D"/>
        </w:rPr>
      </w:pPr>
      <w:r>
        <w:rPr>
          <w:rFonts w:ascii="Segoe UI" w:hAnsi="Segoe UI" w:cs="Segoe UI"/>
          <w:color w:val="0D0D0D"/>
        </w:rPr>
        <w:t xml:space="preserve">The OECD Highlights the importance of </w:t>
      </w:r>
      <w:r w:rsidR="00CC1007">
        <w:rPr>
          <w:rFonts w:ascii="Segoe UI" w:hAnsi="Segoe UI" w:cs="Segoe UI"/>
          <w:color w:val="0D0D0D"/>
        </w:rPr>
        <w:t>advanced</w:t>
      </w:r>
      <w:r>
        <w:rPr>
          <w:rFonts w:ascii="Segoe UI" w:hAnsi="Segoe UI" w:cs="Segoe UI"/>
          <w:color w:val="0D0D0D"/>
        </w:rPr>
        <w:t xml:space="preserve"> </w:t>
      </w:r>
      <w:proofErr w:type="spellStart"/>
      <w:r>
        <w:rPr>
          <w:rFonts w:ascii="Segoe UI" w:hAnsi="Segoe UI" w:cs="Segoe UI"/>
          <w:color w:val="0D0D0D"/>
        </w:rPr>
        <w:t>ict</w:t>
      </w:r>
      <w:proofErr w:type="spellEnd"/>
      <w:r>
        <w:rPr>
          <w:rFonts w:ascii="Segoe UI" w:hAnsi="Segoe UI" w:cs="Segoe UI"/>
          <w:color w:val="0D0D0D"/>
        </w:rPr>
        <w:t xml:space="preserve"> skills alongside complementary abilities such as creative thinking and problem solving [1]</w:t>
      </w:r>
    </w:p>
    <w:p w14:paraId="27FD8645" w14:textId="77777777" w:rsidR="00DD36C5" w:rsidRDefault="00DD36C5" w:rsidP="0095028F">
      <w:pPr>
        <w:pStyle w:val="x1ghz6dp"/>
        <w:shd w:val="clear" w:color="auto" w:fill="FCFCFC"/>
        <w:spacing w:before="0" w:beforeAutospacing="0" w:after="0" w:afterAutospacing="0"/>
        <w:rPr>
          <w:rFonts w:ascii="Segoe UI" w:hAnsi="Segoe UI" w:cs="Segoe UI"/>
          <w:color w:val="0D0D0D"/>
        </w:rPr>
      </w:pPr>
    </w:p>
    <w:p w14:paraId="0C8F5F87" w14:textId="4B7DE778" w:rsidR="002F0281" w:rsidRDefault="00DD36C5" w:rsidP="0095028F">
      <w:pPr>
        <w:pStyle w:val="x1ghz6dp"/>
        <w:shd w:val="clear" w:color="auto" w:fill="FCFCFC"/>
        <w:spacing w:before="0" w:beforeAutospacing="0" w:after="0" w:afterAutospacing="0"/>
        <w:rPr>
          <w:rFonts w:ascii="Segoe UI" w:hAnsi="Segoe UI" w:cs="Segoe UI"/>
          <w:color w:val="0D0D0D"/>
        </w:rPr>
      </w:pPr>
      <w:r>
        <w:rPr>
          <w:rFonts w:ascii="Segoe UI" w:hAnsi="Segoe UI" w:cs="Segoe UI"/>
          <w:color w:val="0D0D0D"/>
        </w:rPr>
        <w:t xml:space="preserve">Communication and teamwork are equally important because they are now </w:t>
      </w:r>
      <w:r w:rsidR="00CC1007">
        <w:rPr>
          <w:rFonts w:ascii="Segoe UI" w:hAnsi="Segoe UI" w:cs="Segoe UI"/>
          <w:color w:val="0D0D0D"/>
        </w:rPr>
        <w:t>becoming</w:t>
      </w:r>
      <w:r>
        <w:rPr>
          <w:rFonts w:ascii="Segoe UI" w:hAnsi="Segoe UI" w:cs="Segoe UI"/>
          <w:color w:val="0D0D0D"/>
        </w:rPr>
        <w:t xml:space="preserve"> increasingly important and valuable </w:t>
      </w:r>
      <w:r w:rsidR="002F0281">
        <w:rPr>
          <w:rFonts w:ascii="Segoe UI" w:hAnsi="Segoe UI" w:cs="Segoe UI"/>
          <w:color w:val="0D0D0D"/>
        </w:rPr>
        <w:t xml:space="preserve">in the work place because computing professionals often collaborate with </w:t>
      </w:r>
      <w:proofErr w:type="spellStart"/>
      <w:r w:rsidR="00CC1007">
        <w:rPr>
          <w:rFonts w:ascii="Segoe UI" w:hAnsi="Segoe UI" w:cs="Segoe UI"/>
          <w:color w:val="0D0D0D"/>
        </w:rPr>
        <w:t>collegues</w:t>
      </w:r>
      <w:proofErr w:type="spellEnd"/>
      <w:r w:rsidR="002F0281">
        <w:rPr>
          <w:rFonts w:ascii="Segoe UI" w:hAnsi="Segoe UI" w:cs="Segoe UI"/>
          <w:color w:val="0D0D0D"/>
        </w:rPr>
        <w:t xml:space="preserve"> , explain </w:t>
      </w:r>
      <w:r w:rsidR="00CC1007">
        <w:rPr>
          <w:rFonts w:ascii="Segoe UI" w:hAnsi="Segoe UI" w:cs="Segoe UI"/>
          <w:color w:val="0D0D0D"/>
        </w:rPr>
        <w:t>techniques</w:t>
      </w:r>
      <w:r w:rsidR="002F0281">
        <w:rPr>
          <w:rFonts w:ascii="Segoe UI" w:hAnsi="Segoe UI" w:cs="Segoe UI"/>
          <w:color w:val="0D0D0D"/>
        </w:rPr>
        <w:t xml:space="preserve"> users and contribute to </w:t>
      </w:r>
      <w:r w:rsidR="00CC1007">
        <w:rPr>
          <w:rFonts w:ascii="Segoe UI" w:hAnsi="Segoe UI" w:cs="Segoe UI"/>
          <w:color w:val="0D0D0D"/>
        </w:rPr>
        <w:t>grouped</w:t>
      </w:r>
      <w:r w:rsidR="002F0281">
        <w:rPr>
          <w:rFonts w:ascii="Segoe UI" w:hAnsi="Segoe UI" w:cs="Segoe UI"/>
          <w:color w:val="0D0D0D"/>
        </w:rPr>
        <w:t xml:space="preserve"> projects and show you </w:t>
      </w:r>
      <w:proofErr w:type="spellStart"/>
      <w:r w:rsidR="002F0281">
        <w:rPr>
          <w:rFonts w:ascii="Segoe UI" w:hAnsi="Segoe UI" w:cs="Segoe UI"/>
          <w:color w:val="0D0D0D"/>
        </w:rPr>
        <w:t>well mannered</w:t>
      </w:r>
      <w:proofErr w:type="spellEnd"/>
      <w:r w:rsidR="002F0281">
        <w:rPr>
          <w:rFonts w:ascii="Segoe UI" w:hAnsi="Segoe UI" w:cs="Segoe UI"/>
          <w:color w:val="0D0D0D"/>
        </w:rPr>
        <w:t xml:space="preserve"> in the </w:t>
      </w:r>
      <w:r w:rsidR="00CC1007">
        <w:rPr>
          <w:rFonts w:ascii="Segoe UI" w:hAnsi="Segoe UI" w:cs="Segoe UI"/>
          <w:color w:val="0D0D0D"/>
        </w:rPr>
        <w:t>computer</w:t>
      </w:r>
      <w:r w:rsidR="002F0281">
        <w:rPr>
          <w:rFonts w:ascii="Segoe UI" w:hAnsi="Segoe UI" w:cs="Segoe UI"/>
          <w:color w:val="0D0D0D"/>
        </w:rPr>
        <w:t xml:space="preserve"> sports industry as in can get very competitive with different tools .Effective written communications will also help me produce clear reports ,techniques to make documentations and store the correct data for the right results and academic assignment </w:t>
      </w:r>
    </w:p>
    <w:p w14:paraId="2924A410" w14:textId="77777777" w:rsidR="002F0281" w:rsidRDefault="002F0281" w:rsidP="0095028F">
      <w:pPr>
        <w:pStyle w:val="x1ghz6dp"/>
        <w:shd w:val="clear" w:color="auto" w:fill="FCFCFC"/>
        <w:spacing w:before="0" w:beforeAutospacing="0" w:after="0" w:afterAutospacing="0"/>
        <w:rPr>
          <w:rFonts w:ascii="Segoe UI" w:hAnsi="Segoe UI" w:cs="Segoe UI"/>
          <w:color w:val="0D0D0D"/>
        </w:rPr>
      </w:pPr>
    </w:p>
    <w:p w14:paraId="6A21BC7E" w14:textId="4F74C79A" w:rsidR="002F0281" w:rsidRDefault="002F0281" w:rsidP="0095028F">
      <w:pPr>
        <w:pStyle w:val="x1ghz6dp"/>
        <w:shd w:val="clear" w:color="auto" w:fill="FCFCFC"/>
        <w:spacing w:before="0" w:beforeAutospacing="0" w:after="0" w:afterAutospacing="0"/>
        <w:rPr>
          <w:rFonts w:ascii="Segoe UI" w:hAnsi="Segoe UI" w:cs="Segoe UI"/>
          <w:color w:val="0D0D0D"/>
        </w:rPr>
      </w:pPr>
      <w:r>
        <w:rPr>
          <w:rFonts w:ascii="Segoe UI" w:hAnsi="Segoe UI" w:cs="Segoe UI"/>
          <w:color w:val="0D0D0D"/>
        </w:rPr>
        <w:t xml:space="preserve">Digital literacy and ai skills are increasingly valuable in the work </w:t>
      </w:r>
      <w:r w:rsidR="00CC1007">
        <w:rPr>
          <w:rFonts w:ascii="Segoe UI" w:hAnsi="Segoe UI" w:cs="Segoe UI"/>
          <w:color w:val="0D0D0D"/>
        </w:rPr>
        <w:t>place. Understanding</w:t>
      </w:r>
      <w:r>
        <w:rPr>
          <w:rFonts w:ascii="Segoe UI" w:hAnsi="Segoe UI" w:cs="Segoe UI"/>
          <w:color w:val="0D0D0D"/>
        </w:rPr>
        <w:t xml:space="preserve"> how to use ai assistance ,check </w:t>
      </w:r>
      <w:r w:rsidR="005101F6">
        <w:rPr>
          <w:rFonts w:ascii="Segoe UI" w:hAnsi="Segoe UI" w:cs="Segoe UI"/>
          <w:color w:val="0D0D0D"/>
        </w:rPr>
        <w:t>generated</w:t>
      </w:r>
      <w:r>
        <w:rPr>
          <w:rFonts w:ascii="Segoe UI" w:hAnsi="Segoe UI" w:cs="Segoe UI"/>
          <w:color w:val="0D0D0D"/>
        </w:rPr>
        <w:t xml:space="preserve"> information and recognise their limitations can improve productivity </w:t>
      </w:r>
      <w:r w:rsidR="005101F6">
        <w:rPr>
          <w:rFonts w:ascii="Segoe UI" w:hAnsi="Segoe UI" w:cs="Segoe UI"/>
          <w:color w:val="0D0D0D"/>
        </w:rPr>
        <w:t xml:space="preserve">and show the finishing </w:t>
      </w:r>
      <w:r w:rsidR="00CC1007">
        <w:rPr>
          <w:rFonts w:ascii="Segoe UI" w:hAnsi="Segoe UI" w:cs="Segoe UI"/>
          <w:color w:val="0D0D0D"/>
        </w:rPr>
        <w:t>results.</w:t>
      </w:r>
      <w:r w:rsidR="005101F6">
        <w:rPr>
          <w:rFonts w:ascii="Segoe UI" w:hAnsi="Segoe UI" w:cs="Segoe UI"/>
          <w:color w:val="0D0D0D"/>
        </w:rPr>
        <w:t xml:space="preserve"> </w:t>
      </w:r>
      <w:r w:rsidR="00CC1007">
        <w:rPr>
          <w:rFonts w:ascii="Segoe UI" w:hAnsi="Segoe UI" w:cs="Segoe UI"/>
          <w:color w:val="0D0D0D"/>
        </w:rPr>
        <w:t>However, AI</w:t>
      </w:r>
      <w:r w:rsidR="005101F6">
        <w:rPr>
          <w:rFonts w:ascii="Segoe UI" w:hAnsi="Segoe UI" w:cs="Segoe UI"/>
          <w:color w:val="0D0D0D"/>
        </w:rPr>
        <w:t xml:space="preserve">-generated code and information must be tested for </w:t>
      </w:r>
      <w:r w:rsidR="00CC1007">
        <w:rPr>
          <w:rFonts w:ascii="Segoe UI" w:hAnsi="Segoe UI" w:cs="Segoe UI"/>
          <w:color w:val="0D0D0D"/>
        </w:rPr>
        <w:t>accuracy, security</w:t>
      </w:r>
      <w:r w:rsidR="005101F6">
        <w:rPr>
          <w:rFonts w:ascii="Segoe UI" w:hAnsi="Segoe UI" w:cs="Segoe UI"/>
          <w:color w:val="0D0D0D"/>
        </w:rPr>
        <w:t xml:space="preserve"> ,reliability . skills and England identifies digital </w:t>
      </w:r>
      <w:r w:rsidR="00CC1007">
        <w:rPr>
          <w:rFonts w:ascii="Segoe UI" w:hAnsi="Segoe UI" w:cs="Segoe UI"/>
          <w:color w:val="0D0D0D"/>
        </w:rPr>
        <w:t>literacy, learning</w:t>
      </w:r>
      <w:r w:rsidR="005101F6">
        <w:rPr>
          <w:rFonts w:ascii="Segoe UI" w:hAnsi="Segoe UI" w:cs="Segoe UI"/>
          <w:color w:val="0D0D0D"/>
        </w:rPr>
        <w:t xml:space="preserve"> and </w:t>
      </w:r>
      <w:r w:rsidR="00CC1007">
        <w:rPr>
          <w:rFonts w:ascii="Segoe UI" w:hAnsi="Segoe UI" w:cs="Segoe UI"/>
          <w:color w:val="0D0D0D"/>
        </w:rPr>
        <w:t>investigation, and</w:t>
      </w:r>
      <w:r w:rsidR="005101F6">
        <w:rPr>
          <w:rFonts w:ascii="Segoe UI" w:hAnsi="Segoe UI" w:cs="Segoe UI"/>
          <w:color w:val="0D0D0D"/>
        </w:rPr>
        <w:t xml:space="preserve"> problem solving as very important capabilities’ for the digital era and technology sectors.[2]</w:t>
      </w:r>
    </w:p>
    <w:p w14:paraId="0B30D48C" w14:textId="77777777" w:rsidR="005101F6" w:rsidRDefault="005101F6" w:rsidP="0095028F">
      <w:pPr>
        <w:pStyle w:val="x1ghz6dp"/>
        <w:shd w:val="clear" w:color="auto" w:fill="FCFCFC"/>
        <w:spacing w:before="0" w:beforeAutospacing="0" w:after="0" w:afterAutospacing="0"/>
        <w:rPr>
          <w:rFonts w:ascii="Segoe UI" w:hAnsi="Segoe UI" w:cs="Segoe UI"/>
          <w:color w:val="0D0D0D"/>
        </w:rPr>
      </w:pPr>
    </w:p>
    <w:p w14:paraId="78073EC8" w14:textId="4BFB6CA6" w:rsidR="005101F6" w:rsidRDefault="005101F6" w:rsidP="0095028F">
      <w:pPr>
        <w:pStyle w:val="x1ghz6dp"/>
        <w:shd w:val="clear" w:color="auto" w:fill="FCFCFC"/>
        <w:spacing w:before="0" w:beforeAutospacing="0" w:after="0" w:afterAutospacing="0"/>
        <w:rPr>
          <w:rFonts w:ascii="Segoe UI" w:hAnsi="Segoe UI" w:cs="Segoe UI"/>
          <w:color w:val="0D0D0D"/>
        </w:rPr>
      </w:pPr>
      <w:r>
        <w:rPr>
          <w:rFonts w:ascii="Segoe UI" w:hAnsi="Segoe UI" w:cs="Segoe UI"/>
          <w:color w:val="0D0D0D"/>
        </w:rPr>
        <w:t xml:space="preserve">Research time management academic referencing will help out too .it would help by making sure I get the right reliable </w:t>
      </w:r>
      <w:r w:rsidR="00CC1007">
        <w:rPr>
          <w:rFonts w:ascii="Segoe UI" w:hAnsi="Segoe UI" w:cs="Segoe UI"/>
          <w:color w:val="0D0D0D"/>
        </w:rPr>
        <w:t>information, meets</w:t>
      </w:r>
      <w:r>
        <w:rPr>
          <w:rFonts w:ascii="Segoe UI" w:hAnsi="Segoe UI" w:cs="Segoe UI"/>
          <w:color w:val="0D0D0D"/>
        </w:rPr>
        <w:t xml:space="preserve"> deadlines and present evidence professionally . using the </w:t>
      </w:r>
      <w:r w:rsidR="00716521">
        <w:rPr>
          <w:rFonts w:ascii="Segoe UI" w:hAnsi="Segoe UI" w:cs="Segoe UI"/>
          <w:color w:val="0D0D0D"/>
        </w:rPr>
        <w:t>IEEE</w:t>
      </w:r>
      <w:r>
        <w:rPr>
          <w:rFonts w:ascii="Segoe UI" w:hAnsi="Segoe UI" w:cs="Segoe UI"/>
          <w:color w:val="0D0D0D"/>
        </w:rPr>
        <w:t xml:space="preserve"> referencing style </w:t>
      </w:r>
      <w:r w:rsidR="00716521">
        <w:rPr>
          <w:rFonts w:ascii="Segoe UI" w:hAnsi="Segoe UI" w:cs="Segoe UI"/>
          <w:color w:val="0D0D0D"/>
        </w:rPr>
        <w:t xml:space="preserve">enabled me to acknowledge other </w:t>
      </w:r>
      <w:r w:rsidR="00CC1007">
        <w:rPr>
          <w:rFonts w:ascii="Segoe UI" w:hAnsi="Segoe UI" w:cs="Segoe UI"/>
          <w:color w:val="0D0D0D"/>
        </w:rPr>
        <w:t>people’s</w:t>
      </w:r>
      <w:r w:rsidR="00716521">
        <w:rPr>
          <w:rFonts w:ascii="Segoe UI" w:hAnsi="Segoe UI" w:cs="Segoe UI"/>
          <w:color w:val="0D0D0D"/>
        </w:rPr>
        <w:t xml:space="preserve"> ideas and maintain academic integrity .studying software solutions will also help me understand how to design ,develop ,test and be maintained on and in reliable systems [3] </w:t>
      </w:r>
    </w:p>
    <w:p w14:paraId="03314913" w14:textId="10732F33" w:rsidR="00716521" w:rsidRDefault="00716521" w:rsidP="0095028F">
      <w:pPr>
        <w:pStyle w:val="x1ghz6dp"/>
        <w:shd w:val="clear" w:color="auto" w:fill="FCFCFC"/>
        <w:spacing w:before="0" w:beforeAutospacing="0" w:after="0" w:afterAutospacing="0"/>
        <w:rPr>
          <w:rFonts w:ascii="Segoe UI" w:hAnsi="Segoe UI" w:cs="Segoe UI"/>
          <w:color w:val="0D0D0D"/>
        </w:rPr>
      </w:pPr>
      <w:r>
        <w:rPr>
          <w:rFonts w:ascii="Segoe UI" w:hAnsi="Segoe UI" w:cs="Segoe UI"/>
          <w:color w:val="0D0D0D"/>
          <w:shd w:val="clear" w:color="auto" w:fill="FCFCFC"/>
        </w:rPr>
        <w:lastRenderedPageBreak/>
        <w:t>In conclusion, combining technical knowledge with communication, critical thinking, ethical AI use and continuous learning will improve my employability. These skills will help me adapt to new technologies, contribute effectively to a team and progress towards a successful career in ICT, computing and AI.</w:t>
      </w:r>
    </w:p>
    <w:p w14:paraId="6A1E24E1" w14:textId="77777777" w:rsidR="0095028F" w:rsidRDefault="0095028F" w:rsidP="0095028F">
      <w:pPr>
        <w:pStyle w:val="x1ghz6dp"/>
        <w:shd w:val="clear" w:color="auto" w:fill="FCFCFC"/>
        <w:spacing w:before="0" w:beforeAutospacing="0" w:after="0" w:afterAutospacing="0"/>
        <w:rPr>
          <w:rFonts w:ascii="Segoe UI" w:hAnsi="Segoe UI" w:cs="Segoe UI"/>
          <w:color w:val="0D0D0D"/>
        </w:rPr>
      </w:pPr>
    </w:p>
    <w:p w14:paraId="769A6A96" w14:textId="77777777" w:rsidR="0095028F" w:rsidRDefault="0095028F" w:rsidP="0095028F">
      <w:pPr>
        <w:pStyle w:val="x1ghz6dp"/>
        <w:numPr>
          <w:ilvl w:val="0"/>
          <w:numId w:val="1"/>
        </w:numPr>
        <w:shd w:val="clear" w:color="auto" w:fill="FCFCFC"/>
        <w:spacing w:before="0" w:beforeAutospacing="0" w:after="0" w:afterAutospacing="0"/>
        <w:rPr>
          <w:rFonts w:ascii="Segoe UI" w:hAnsi="Segoe UI" w:cs="Segoe UI"/>
          <w:color w:val="0D0D0D"/>
        </w:rPr>
      </w:pPr>
      <w:r>
        <w:rPr>
          <w:rStyle w:val="xt0psk2"/>
          <w:rFonts w:ascii="Segoe UI" w:hAnsi="Segoe UI" w:cs="Segoe UI"/>
          <w:b/>
          <w:bCs/>
          <w:color w:val="0D0D0D"/>
          <w:bdr w:val="none" w:sz="0" w:space="0" w:color="auto" w:frame="1"/>
        </w:rPr>
        <w:t>Part B:</w:t>
      </w:r>
      <w:r>
        <w:rPr>
          <w:rFonts w:ascii="Segoe UI" w:hAnsi="Segoe UI" w:cs="Segoe UI"/>
          <w:color w:val="0D0D0D"/>
        </w:rPr>
        <w:t xml:space="preserve"> A comparison of 3–5 popular AI assistants, plus an AI-tool demonstration with screenshot suggestions and a LinkedIn Learning course activity.</w:t>
      </w:r>
    </w:p>
    <w:p w14:paraId="71522BB5" w14:textId="77777777" w:rsidR="00716521" w:rsidRDefault="00716521" w:rsidP="00716521">
      <w:pPr>
        <w:pStyle w:val="x1ghz6dp"/>
        <w:shd w:val="clear" w:color="auto" w:fill="FCFCFC"/>
        <w:spacing w:before="0" w:beforeAutospacing="0" w:after="0" w:afterAutospacing="0"/>
        <w:rPr>
          <w:rFonts w:ascii="Segoe UI" w:hAnsi="Segoe UI" w:cs="Segoe UI"/>
          <w:color w:val="0D0D0D"/>
        </w:rPr>
      </w:pPr>
    </w:p>
    <w:p w14:paraId="2559B210" w14:textId="77777777" w:rsidR="00716521" w:rsidRDefault="00716521" w:rsidP="00716521">
      <w:pPr>
        <w:pStyle w:val="x1ghz6dp"/>
        <w:shd w:val="clear" w:color="auto" w:fill="FCFCFC"/>
        <w:spacing w:before="0" w:beforeAutospacing="0" w:after="0" w:afterAutospacing="0"/>
        <w:rPr>
          <w:rFonts w:ascii="Segoe UI" w:hAnsi="Segoe UI" w:cs="Segoe UI"/>
          <w:color w:val="0D0D0D"/>
        </w:rPr>
      </w:pPr>
    </w:p>
    <w:tbl>
      <w:tblPr>
        <w:tblStyle w:val="TableGrid"/>
        <w:tblW w:w="0" w:type="auto"/>
        <w:tblInd w:w="720" w:type="dxa"/>
        <w:tblLook w:val="04A0" w:firstRow="1" w:lastRow="0" w:firstColumn="1" w:lastColumn="0" w:noHBand="0" w:noVBand="1"/>
      </w:tblPr>
      <w:tblGrid>
        <w:gridCol w:w="1958"/>
        <w:gridCol w:w="2691"/>
        <w:gridCol w:w="1786"/>
        <w:gridCol w:w="1861"/>
      </w:tblGrid>
      <w:tr w:rsidR="00716521" w:rsidRPr="00716521" w14:paraId="5E98D744" w14:textId="77777777" w:rsidTr="003B464C">
        <w:tc>
          <w:tcPr>
            <w:tcW w:w="2161" w:type="dxa"/>
          </w:tcPr>
          <w:p w14:paraId="038ED177" w14:textId="77777777" w:rsidR="00716521" w:rsidRPr="00716521" w:rsidRDefault="00716521" w:rsidP="00716521">
            <w:pPr>
              <w:contextualSpacing/>
              <w:jc w:val="both"/>
              <w:rPr>
                <w:rFonts w:ascii="Aptos" w:eastAsia="DengXian" w:hAnsi="Aptos" w:cs="Times New Roman"/>
                <w:b/>
                <w:bCs/>
              </w:rPr>
            </w:pPr>
            <w:r w:rsidRPr="00716521">
              <w:rPr>
                <w:rFonts w:ascii="Aptos" w:eastAsia="DengXian" w:hAnsi="Aptos" w:cs="Times New Roman"/>
                <w:b/>
                <w:bCs/>
              </w:rPr>
              <w:t xml:space="preserve">Criteria </w:t>
            </w:r>
          </w:p>
        </w:tc>
        <w:tc>
          <w:tcPr>
            <w:tcW w:w="2064" w:type="dxa"/>
          </w:tcPr>
          <w:p w14:paraId="190674F6" w14:textId="77777777" w:rsidR="00716521" w:rsidRPr="00716521" w:rsidRDefault="00716521" w:rsidP="00716521">
            <w:pPr>
              <w:contextualSpacing/>
              <w:jc w:val="both"/>
              <w:rPr>
                <w:rFonts w:ascii="Aptos" w:eastAsia="DengXian" w:hAnsi="Aptos" w:cs="Times New Roman"/>
                <w:b/>
                <w:bCs/>
              </w:rPr>
            </w:pPr>
            <w:r w:rsidRPr="00716521">
              <w:rPr>
                <w:rFonts w:ascii="Aptos" w:eastAsia="DengXian" w:hAnsi="Aptos" w:cs="Times New Roman"/>
                <w:b/>
                <w:bCs/>
              </w:rPr>
              <w:t>ChatGPT</w:t>
            </w:r>
          </w:p>
        </w:tc>
        <w:tc>
          <w:tcPr>
            <w:tcW w:w="2037" w:type="dxa"/>
          </w:tcPr>
          <w:p w14:paraId="27C1C218" w14:textId="77777777" w:rsidR="00716521" w:rsidRPr="00716521" w:rsidRDefault="00716521" w:rsidP="00716521">
            <w:pPr>
              <w:contextualSpacing/>
              <w:jc w:val="both"/>
              <w:rPr>
                <w:rFonts w:ascii="Aptos" w:eastAsia="DengXian" w:hAnsi="Aptos" w:cs="Times New Roman"/>
                <w:b/>
                <w:bCs/>
              </w:rPr>
            </w:pPr>
            <w:r w:rsidRPr="00716521">
              <w:rPr>
                <w:rFonts w:ascii="Aptos" w:eastAsia="DengXian" w:hAnsi="Aptos" w:cs="Times New Roman"/>
                <w:b/>
                <w:bCs/>
              </w:rPr>
              <w:t>Copilot</w:t>
            </w:r>
          </w:p>
        </w:tc>
        <w:tc>
          <w:tcPr>
            <w:tcW w:w="2034" w:type="dxa"/>
          </w:tcPr>
          <w:p w14:paraId="4F3FD345" w14:textId="77777777" w:rsidR="00716521" w:rsidRPr="00716521" w:rsidRDefault="00716521" w:rsidP="00716521">
            <w:pPr>
              <w:contextualSpacing/>
              <w:jc w:val="both"/>
              <w:rPr>
                <w:rFonts w:ascii="Aptos" w:eastAsia="DengXian" w:hAnsi="Aptos" w:cs="Times New Roman"/>
                <w:b/>
                <w:bCs/>
              </w:rPr>
            </w:pPr>
            <w:r w:rsidRPr="00716521">
              <w:rPr>
                <w:rFonts w:ascii="Aptos" w:eastAsia="DengXian" w:hAnsi="Aptos" w:cs="Times New Roman"/>
                <w:b/>
                <w:bCs/>
              </w:rPr>
              <w:t>Gemini</w:t>
            </w:r>
          </w:p>
        </w:tc>
      </w:tr>
      <w:tr w:rsidR="00716521" w:rsidRPr="00716521" w14:paraId="730569C3" w14:textId="77777777" w:rsidTr="003B464C">
        <w:tc>
          <w:tcPr>
            <w:tcW w:w="2161" w:type="dxa"/>
          </w:tcPr>
          <w:p w14:paraId="28874217" w14:textId="77777777" w:rsidR="00716521" w:rsidRPr="00716521" w:rsidRDefault="00716521" w:rsidP="00716521">
            <w:pPr>
              <w:contextualSpacing/>
              <w:jc w:val="both"/>
              <w:rPr>
                <w:rFonts w:ascii="Aptos" w:eastAsia="DengXian" w:hAnsi="Aptos" w:cs="Times New Roman"/>
                <w:b/>
                <w:bCs/>
              </w:rPr>
            </w:pPr>
            <w:r w:rsidRPr="00716521">
              <w:rPr>
                <w:rFonts w:ascii="Aptos" w:eastAsia="DengXian" w:hAnsi="Aptos" w:cs="Times New Roman"/>
                <w:b/>
                <w:bCs/>
              </w:rPr>
              <w:t>Generating answers</w:t>
            </w:r>
          </w:p>
        </w:tc>
        <w:tc>
          <w:tcPr>
            <w:tcW w:w="2064" w:type="dxa"/>
          </w:tcPr>
          <w:p w14:paraId="67FF45E5" w14:textId="4C27861C" w:rsidR="00716521" w:rsidRPr="00716521" w:rsidRDefault="00716521" w:rsidP="00716521">
            <w:pPr>
              <w:contextualSpacing/>
              <w:jc w:val="both"/>
              <w:rPr>
                <w:rFonts w:ascii="Aptos" w:eastAsia="DengXian" w:hAnsi="Aptos" w:cs="Times New Roman"/>
                <w:b/>
                <w:bCs/>
              </w:rPr>
            </w:pPr>
            <w:r>
              <w:rPr>
                <w:rFonts w:ascii="Aptos" w:eastAsia="DengXian" w:hAnsi="Aptos" w:cs="Times New Roman"/>
                <w:b/>
                <w:bCs/>
              </w:rPr>
              <w:t>EXPLAINS CONCEPTS ,ANSWERS QUESTIONS SUMMARIES INFORMATION</w:t>
            </w:r>
          </w:p>
        </w:tc>
        <w:tc>
          <w:tcPr>
            <w:tcW w:w="2037" w:type="dxa"/>
          </w:tcPr>
          <w:p w14:paraId="47293E5A" w14:textId="2562D452" w:rsidR="00716521" w:rsidRPr="00716521" w:rsidRDefault="006F53E1" w:rsidP="00716521">
            <w:pPr>
              <w:contextualSpacing/>
              <w:jc w:val="both"/>
              <w:rPr>
                <w:rFonts w:ascii="Aptos" w:eastAsia="DengXian" w:hAnsi="Aptos" w:cs="Times New Roman"/>
                <w:b/>
                <w:bCs/>
              </w:rPr>
            </w:pPr>
            <w:r w:rsidRPr="006F53E1">
              <w:rPr>
                <w:rFonts w:ascii="Aptos" w:eastAsia="DengXian" w:hAnsi="Aptos" w:cs="Times New Roman"/>
                <w:b/>
                <w:bCs/>
              </w:rPr>
              <w:t>Useful for work-related questions and Microsoft 365 tasks</w:t>
            </w:r>
          </w:p>
        </w:tc>
        <w:tc>
          <w:tcPr>
            <w:tcW w:w="2034" w:type="dxa"/>
          </w:tcPr>
          <w:p w14:paraId="1449EC92" w14:textId="477E9CE4" w:rsidR="00716521" w:rsidRPr="00716521" w:rsidRDefault="006F53E1" w:rsidP="00716521">
            <w:pPr>
              <w:contextualSpacing/>
              <w:jc w:val="both"/>
              <w:rPr>
                <w:rFonts w:ascii="Aptos" w:eastAsia="DengXian" w:hAnsi="Aptos" w:cs="Times New Roman"/>
                <w:b/>
                <w:bCs/>
              </w:rPr>
            </w:pPr>
            <w:r w:rsidRPr="006F53E1">
              <w:rPr>
                <w:rFonts w:ascii="Aptos" w:eastAsia="DengXian" w:hAnsi="Aptos" w:cs="Times New Roman"/>
                <w:b/>
                <w:bCs/>
              </w:rPr>
              <w:t>Answers questions and helps research topics using Google's ecosystem.</w:t>
            </w:r>
          </w:p>
        </w:tc>
      </w:tr>
      <w:tr w:rsidR="00716521" w:rsidRPr="00716521" w14:paraId="500AD2E1" w14:textId="77777777" w:rsidTr="003B464C">
        <w:tc>
          <w:tcPr>
            <w:tcW w:w="2161" w:type="dxa"/>
          </w:tcPr>
          <w:p w14:paraId="31B75E0B" w14:textId="77777777" w:rsidR="00716521" w:rsidRPr="00716521" w:rsidRDefault="00716521" w:rsidP="00716521">
            <w:pPr>
              <w:contextualSpacing/>
              <w:rPr>
                <w:rFonts w:ascii="Aptos" w:eastAsia="DengXian" w:hAnsi="Aptos" w:cs="Times New Roman"/>
                <w:b/>
                <w:bCs/>
              </w:rPr>
            </w:pPr>
            <w:r w:rsidRPr="00716521">
              <w:rPr>
                <w:rFonts w:ascii="Aptos" w:eastAsia="DengXian" w:hAnsi="Aptos" w:cs="Times New Roman"/>
                <w:b/>
                <w:bCs/>
              </w:rPr>
              <w:t>Creative work, code/diagram generation</w:t>
            </w:r>
          </w:p>
        </w:tc>
        <w:tc>
          <w:tcPr>
            <w:tcW w:w="2064" w:type="dxa"/>
          </w:tcPr>
          <w:p w14:paraId="629F9DBE" w14:textId="744BA22A" w:rsidR="00716521" w:rsidRPr="00716521" w:rsidRDefault="00DE5C75" w:rsidP="00716521">
            <w:pPr>
              <w:contextualSpacing/>
              <w:jc w:val="both"/>
              <w:rPr>
                <w:rFonts w:ascii="Aptos" w:eastAsia="DengXian" w:hAnsi="Aptos" w:cs="Times New Roman"/>
                <w:b/>
                <w:bCs/>
              </w:rPr>
            </w:pPr>
            <w:r>
              <w:rPr>
                <w:rFonts w:ascii="Aptos" w:eastAsia="DengXian" w:hAnsi="Aptos" w:cs="Times New Roman"/>
                <w:b/>
                <w:bCs/>
              </w:rPr>
              <w:t>Generate</w:t>
            </w:r>
            <w:r w:rsidR="006F53E1">
              <w:rPr>
                <w:rFonts w:ascii="Aptos" w:eastAsia="DengXian" w:hAnsi="Aptos" w:cs="Times New Roman"/>
                <w:b/>
                <w:bCs/>
              </w:rPr>
              <w:t xml:space="preserve"> creative </w:t>
            </w:r>
            <w:r>
              <w:rPr>
                <w:rFonts w:ascii="Aptos" w:eastAsia="DengXian" w:hAnsi="Aptos" w:cs="Times New Roman"/>
                <w:b/>
                <w:bCs/>
              </w:rPr>
              <w:t>content</w:t>
            </w:r>
            <w:r w:rsidR="006F53E1">
              <w:rPr>
                <w:rFonts w:ascii="Aptos" w:eastAsia="DengXian" w:hAnsi="Aptos" w:cs="Times New Roman"/>
                <w:b/>
                <w:bCs/>
              </w:rPr>
              <w:t xml:space="preserve"> ,</w:t>
            </w:r>
            <w:r>
              <w:rPr>
                <w:rFonts w:ascii="Aptos" w:eastAsia="DengXian" w:hAnsi="Aptos" w:cs="Times New Roman"/>
                <w:b/>
                <w:bCs/>
              </w:rPr>
              <w:t>python code</w:t>
            </w:r>
            <w:r w:rsidR="006F53E1">
              <w:rPr>
                <w:rFonts w:ascii="Aptos" w:eastAsia="DengXian" w:hAnsi="Aptos" w:cs="Times New Roman"/>
                <w:b/>
                <w:bCs/>
              </w:rPr>
              <w:t xml:space="preserve"> and diagram ideas </w:t>
            </w:r>
            <w:r>
              <w:rPr>
                <w:rFonts w:ascii="Aptos" w:eastAsia="DengXian" w:hAnsi="Aptos" w:cs="Times New Roman"/>
                <w:b/>
                <w:bCs/>
              </w:rPr>
              <w:t>and help with information</w:t>
            </w:r>
          </w:p>
        </w:tc>
        <w:tc>
          <w:tcPr>
            <w:tcW w:w="2037" w:type="dxa"/>
          </w:tcPr>
          <w:p w14:paraId="20736262" w14:textId="3A9A17B1" w:rsidR="00716521" w:rsidRPr="00716521" w:rsidRDefault="006F53E1" w:rsidP="00716521">
            <w:pPr>
              <w:contextualSpacing/>
              <w:jc w:val="both"/>
              <w:rPr>
                <w:rFonts w:ascii="Aptos" w:eastAsia="DengXian" w:hAnsi="Aptos" w:cs="Times New Roman"/>
                <w:b/>
                <w:bCs/>
              </w:rPr>
            </w:pPr>
            <w:r w:rsidRPr="006F53E1">
              <w:rPr>
                <w:rFonts w:ascii="Aptos" w:eastAsia="DengXian" w:hAnsi="Aptos" w:cs="Times New Roman"/>
                <w:b/>
                <w:bCs/>
              </w:rPr>
              <w:t>Helps create content and, where available, build apps and scripts.</w:t>
            </w:r>
          </w:p>
        </w:tc>
        <w:tc>
          <w:tcPr>
            <w:tcW w:w="2034" w:type="dxa"/>
          </w:tcPr>
          <w:p w14:paraId="059213B6" w14:textId="358DBE37" w:rsidR="00716521" w:rsidRPr="00716521" w:rsidRDefault="006F53E1" w:rsidP="00716521">
            <w:pPr>
              <w:contextualSpacing/>
              <w:jc w:val="both"/>
              <w:rPr>
                <w:rFonts w:ascii="Aptos" w:eastAsia="DengXian" w:hAnsi="Aptos" w:cs="Times New Roman"/>
                <w:b/>
                <w:bCs/>
              </w:rPr>
            </w:pPr>
            <w:r w:rsidRPr="006F53E1">
              <w:rPr>
                <w:rFonts w:ascii="Aptos" w:eastAsia="DengXian" w:hAnsi="Aptos" w:cs="Times New Roman"/>
                <w:b/>
                <w:bCs/>
              </w:rPr>
              <w:t>Supports creative writing, coding and visual idea development</w:t>
            </w:r>
          </w:p>
        </w:tc>
      </w:tr>
      <w:tr w:rsidR="00716521" w:rsidRPr="00716521" w14:paraId="72968DB6" w14:textId="77777777" w:rsidTr="003B464C">
        <w:tc>
          <w:tcPr>
            <w:tcW w:w="2161" w:type="dxa"/>
          </w:tcPr>
          <w:p w14:paraId="4A48F08F" w14:textId="77777777" w:rsidR="00716521" w:rsidRPr="00716521" w:rsidRDefault="00716521" w:rsidP="00716521">
            <w:pPr>
              <w:contextualSpacing/>
              <w:jc w:val="both"/>
              <w:rPr>
                <w:rFonts w:ascii="Aptos" w:eastAsia="DengXian" w:hAnsi="Aptos" w:cs="Times New Roman"/>
                <w:b/>
                <w:bCs/>
              </w:rPr>
            </w:pPr>
            <w:r w:rsidRPr="00716521">
              <w:rPr>
                <w:rFonts w:ascii="Aptos" w:eastAsia="DengXian" w:hAnsi="Aptos" w:cs="Times New Roman"/>
                <w:b/>
                <w:bCs/>
              </w:rPr>
              <w:t>Data analysis</w:t>
            </w:r>
          </w:p>
        </w:tc>
        <w:tc>
          <w:tcPr>
            <w:tcW w:w="2064" w:type="dxa"/>
          </w:tcPr>
          <w:p w14:paraId="48A53723" w14:textId="77777777" w:rsidR="006F53E1" w:rsidRPr="006F53E1" w:rsidRDefault="006F53E1" w:rsidP="006F53E1">
            <w:pPr>
              <w:contextualSpacing/>
              <w:jc w:val="both"/>
              <w:rPr>
                <w:rFonts w:ascii="Aptos" w:eastAsia="DengXian" w:hAnsi="Aptos" w:cs="Times New Roman"/>
                <w:b/>
                <w:bCs/>
              </w:rPr>
            </w:pPr>
            <w:r w:rsidRPr="006F53E1">
              <w:rPr>
                <w:rFonts w:ascii="Aptos" w:eastAsia="DengXian" w:hAnsi="Aptos" w:cs="Times New Roman"/>
                <w:b/>
                <w:bCs/>
              </w:rPr>
              <w:tab/>
            </w:r>
          </w:p>
          <w:p w14:paraId="6B416A39" w14:textId="05410360" w:rsidR="00716521" w:rsidRPr="00716521" w:rsidRDefault="006F53E1" w:rsidP="006F53E1">
            <w:pPr>
              <w:contextualSpacing/>
              <w:jc w:val="both"/>
              <w:rPr>
                <w:rFonts w:ascii="Aptos" w:eastAsia="DengXian" w:hAnsi="Aptos" w:cs="Times New Roman"/>
                <w:b/>
                <w:bCs/>
              </w:rPr>
            </w:pPr>
            <w:r w:rsidRPr="006F53E1">
              <w:rPr>
                <w:rFonts w:ascii="Aptos" w:eastAsia="DengXian" w:hAnsi="Aptos" w:cs="Times New Roman"/>
                <w:b/>
                <w:bCs/>
              </w:rPr>
              <w:t>Analyses uploaded spreadsheets and creates tables, charts and summaries, depending on available features. [1</w:t>
            </w:r>
          </w:p>
        </w:tc>
        <w:tc>
          <w:tcPr>
            <w:tcW w:w="2037" w:type="dxa"/>
          </w:tcPr>
          <w:p w14:paraId="47950976" w14:textId="5050253F" w:rsidR="00716521" w:rsidRPr="00716521" w:rsidRDefault="006F53E1" w:rsidP="00716521">
            <w:pPr>
              <w:contextualSpacing/>
              <w:jc w:val="both"/>
              <w:rPr>
                <w:rFonts w:ascii="Aptos" w:eastAsia="DengXian" w:hAnsi="Aptos" w:cs="Times New Roman"/>
                <w:b/>
                <w:bCs/>
              </w:rPr>
            </w:pPr>
            <w:r w:rsidRPr="006F53E1">
              <w:rPr>
                <w:rFonts w:ascii="Aptos" w:eastAsia="DengXian" w:hAnsi="Aptos" w:cs="Times New Roman"/>
                <w:b/>
                <w:bCs/>
              </w:rPr>
              <w:t>Helps analyse information in Microsoft tools, depending on the product and account.</w:t>
            </w:r>
          </w:p>
        </w:tc>
        <w:tc>
          <w:tcPr>
            <w:tcW w:w="2034" w:type="dxa"/>
          </w:tcPr>
          <w:p w14:paraId="3B98DE57" w14:textId="52924DCA" w:rsidR="00716521" w:rsidRPr="00716521" w:rsidRDefault="00C943A6" w:rsidP="00716521">
            <w:pPr>
              <w:contextualSpacing/>
              <w:jc w:val="both"/>
              <w:rPr>
                <w:rFonts w:ascii="Aptos" w:eastAsia="DengXian" w:hAnsi="Aptos" w:cs="Times New Roman"/>
                <w:b/>
                <w:bCs/>
              </w:rPr>
            </w:pPr>
            <w:r>
              <w:rPr>
                <w:rFonts w:ascii="Aptos" w:eastAsia="DengXian" w:hAnsi="Aptos" w:cs="Times New Roman"/>
                <w:b/>
                <w:bCs/>
              </w:rPr>
              <w:t xml:space="preserve">Can help interpret data and work with </w:t>
            </w:r>
            <w:r w:rsidR="00DE5C75">
              <w:rPr>
                <w:rFonts w:ascii="Aptos" w:eastAsia="DengXian" w:hAnsi="Aptos" w:cs="Times New Roman"/>
                <w:b/>
                <w:bCs/>
              </w:rPr>
              <w:t>files,</w:t>
            </w:r>
            <w:r>
              <w:rPr>
                <w:rFonts w:ascii="Aptos" w:eastAsia="DengXian" w:hAnsi="Aptos" w:cs="Times New Roman"/>
                <w:b/>
                <w:bCs/>
              </w:rPr>
              <w:t xml:space="preserve"> depending on available features </w:t>
            </w:r>
          </w:p>
        </w:tc>
      </w:tr>
      <w:tr w:rsidR="00716521" w:rsidRPr="00716521" w14:paraId="7F362169" w14:textId="77777777" w:rsidTr="003B464C">
        <w:tc>
          <w:tcPr>
            <w:tcW w:w="2161" w:type="dxa"/>
          </w:tcPr>
          <w:p w14:paraId="14C784B8" w14:textId="77777777" w:rsidR="00716521" w:rsidRPr="00716521" w:rsidRDefault="00716521" w:rsidP="00716521">
            <w:pPr>
              <w:contextualSpacing/>
              <w:jc w:val="both"/>
              <w:rPr>
                <w:rFonts w:ascii="Aptos" w:eastAsia="DengXian" w:hAnsi="Aptos" w:cs="Times New Roman"/>
                <w:b/>
                <w:bCs/>
              </w:rPr>
            </w:pPr>
            <w:r w:rsidRPr="00716521">
              <w:rPr>
                <w:rFonts w:ascii="Aptos" w:eastAsia="DengXian" w:hAnsi="Aptos" w:cs="Times New Roman"/>
                <w:b/>
                <w:bCs/>
              </w:rPr>
              <w:t>Problem-solving</w:t>
            </w:r>
          </w:p>
        </w:tc>
        <w:tc>
          <w:tcPr>
            <w:tcW w:w="2064" w:type="dxa"/>
          </w:tcPr>
          <w:p w14:paraId="453B3539" w14:textId="3C492410" w:rsidR="00716521" w:rsidRPr="00716521" w:rsidRDefault="00C943A6" w:rsidP="00716521">
            <w:pPr>
              <w:contextualSpacing/>
              <w:jc w:val="both"/>
              <w:rPr>
                <w:rFonts w:ascii="Aptos" w:eastAsia="DengXian" w:hAnsi="Aptos" w:cs="Times New Roman"/>
                <w:b/>
                <w:bCs/>
              </w:rPr>
            </w:pPr>
            <w:r>
              <w:rPr>
                <w:rFonts w:ascii="Aptos" w:eastAsia="DengXian" w:hAnsi="Aptos" w:cs="Times New Roman"/>
                <w:b/>
                <w:bCs/>
              </w:rPr>
              <w:t>Explains problem</w:t>
            </w:r>
            <w:r w:rsidR="00DE5C75">
              <w:rPr>
                <w:rFonts w:ascii="Aptos" w:eastAsia="DengXian" w:hAnsi="Aptos" w:cs="Times New Roman"/>
                <w:b/>
                <w:bCs/>
              </w:rPr>
              <w:t xml:space="preserve">s step by step, suggesting solutions s and help d bug code </w:t>
            </w:r>
          </w:p>
        </w:tc>
        <w:tc>
          <w:tcPr>
            <w:tcW w:w="2037" w:type="dxa"/>
          </w:tcPr>
          <w:p w14:paraId="0B75B642" w14:textId="6ED640DA" w:rsidR="00716521" w:rsidRPr="00716521" w:rsidRDefault="00DE5C75" w:rsidP="00716521">
            <w:pPr>
              <w:contextualSpacing/>
              <w:jc w:val="both"/>
              <w:rPr>
                <w:rFonts w:ascii="Aptos" w:eastAsia="DengXian" w:hAnsi="Aptos" w:cs="Times New Roman"/>
                <w:b/>
                <w:bCs/>
              </w:rPr>
            </w:pPr>
            <w:r>
              <w:rPr>
                <w:rFonts w:ascii="Aptos" w:eastAsia="DengXian" w:hAnsi="Aptos" w:cs="Times New Roman"/>
                <w:b/>
                <w:bCs/>
              </w:rPr>
              <w:t xml:space="preserve">Helps solve code and work related problems and supports with coding task </w:t>
            </w:r>
            <w:proofErr w:type="spellStart"/>
            <w:r>
              <w:rPr>
                <w:rFonts w:ascii="Aptos" w:eastAsia="DengXian" w:hAnsi="Aptos" w:cs="Times New Roman"/>
                <w:b/>
                <w:bCs/>
              </w:rPr>
              <w:t>s</w:t>
            </w:r>
            <w:proofErr w:type="spellEnd"/>
            <w:r>
              <w:rPr>
                <w:rFonts w:ascii="Aptos" w:eastAsia="DengXian" w:hAnsi="Aptos" w:cs="Times New Roman"/>
                <w:b/>
                <w:bCs/>
              </w:rPr>
              <w:t xml:space="preserve"> relevant features </w:t>
            </w:r>
          </w:p>
        </w:tc>
        <w:tc>
          <w:tcPr>
            <w:tcW w:w="2034" w:type="dxa"/>
          </w:tcPr>
          <w:p w14:paraId="3DDDC0B1" w14:textId="2A563CC9" w:rsidR="00716521" w:rsidRPr="00716521" w:rsidRDefault="00DE5C75" w:rsidP="00716521">
            <w:pPr>
              <w:contextualSpacing/>
              <w:jc w:val="both"/>
              <w:rPr>
                <w:rFonts w:ascii="Aptos" w:eastAsia="DengXian" w:hAnsi="Aptos" w:cs="Times New Roman"/>
                <w:b/>
                <w:bCs/>
              </w:rPr>
            </w:pPr>
            <w:r>
              <w:rPr>
                <w:rFonts w:ascii="Aptos" w:eastAsia="DengXian" w:hAnsi="Aptos" w:cs="Times New Roman"/>
                <w:b/>
                <w:bCs/>
              </w:rPr>
              <w:t xml:space="preserve">Helps reason through questions, explain code and suggest possible solutions </w:t>
            </w:r>
          </w:p>
        </w:tc>
      </w:tr>
    </w:tbl>
    <w:p w14:paraId="075A3CF9" w14:textId="77777777" w:rsidR="00716521" w:rsidRDefault="00716521" w:rsidP="00716521">
      <w:pPr>
        <w:pStyle w:val="x1ghz6dp"/>
        <w:shd w:val="clear" w:color="auto" w:fill="FCFCFC"/>
        <w:spacing w:before="0" w:beforeAutospacing="0" w:after="0" w:afterAutospacing="0"/>
        <w:rPr>
          <w:rFonts w:ascii="Segoe UI" w:hAnsi="Segoe UI" w:cs="Segoe UI"/>
          <w:color w:val="0D0D0D"/>
        </w:rPr>
      </w:pPr>
    </w:p>
    <w:p w14:paraId="100CDFD8" w14:textId="77777777" w:rsidR="00716521" w:rsidRDefault="00716521" w:rsidP="00716521">
      <w:pPr>
        <w:pStyle w:val="x1ghz6dp"/>
        <w:shd w:val="clear" w:color="auto" w:fill="FCFCFC"/>
        <w:spacing w:before="0" w:beforeAutospacing="0" w:after="0" w:afterAutospacing="0"/>
        <w:rPr>
          <w:rFonts w:ascii="Segoe UI" w:hAnsi="Segoe UI" w:cs="Segoe UI"/>
          <w:color w:val="0D0D0D"/>
        </w:rPr>
      </w:pPr>
    </w:p>
    <w:p w14:paraId="2A2CF30C" w14:textId="77777777" w:rsidR="00716521" w:rsidRDefault="00716521" w:rsidP="00716521">
      <w:pPr>
        <w:pStyle w:val="x1ghz6dp"/>
        <w:shd w:val="clear" w:color="auto" w:fill="FCFCFC"/>
        <w:spacing w:before="0" w:beforeAutospacing="0" w:after="0" w:afterAutospacing="0"/>
        <w:rPr>
          <w:rFonts w:ascii="Segoe UI" w:hAnsi="Segoe UI" w:cs="Segoe UI"/>
          <w:color w:val="0D0D0D"/>
        </w:rPr>
      </w:pPr>
    </w:p>
    <w:p w14:paraId="359A10C1" w14:textId="77777777" w:rsidR="00716521" w:rsidRDefault="00716521" w:rsidP="00716521">
      <w:pPr>
        <w:pStyle w:val="x1ghz6dp"/>
        <w:shd w:val="clear" w:color="auto" w:fill="FCFCFC"/>
        <w:spacing w:before="0" w:beforeAutospacing="0" w:after="0" w:afterAutospacing="0"/>
        <w:rPr>
          <w:rFonts w:ascii="Segoe UI" w:hAnsi="Segoe UI" w:cs="Segoe UI"/>
          <w:color w:val="0D0D0D"/>
        </w:rPr>
      </w:pPr>
    </w:p>
    <w:p w14:paraId="6C3AF329" w14:textId="77777777" w:rsidR="00716521" w:rsidRDefault="00716521" w:rsidP="00716521">
      <w:pPr>
        <w:pStyle w:val="x1ghz6dp"/>
        <w:shd w:val="clear" w:color="auto" w:fill="FCFCFC"/>
        <w:spacing w:before="0" w:beforeAutospacing="0" w:after="0" w:afterAutospacing="0"/>
        <w:rPr>
          <w:rFonts w:ascii="Segoe UI" w:hAnsi="Segoe UI" w:cs="Segoe UI"/>
          <w:color w:val="0D0D0D"/>
        </w:rPr>
      </w:pPr>
    </w:p>
    <w:p w14:paraId="13ABDE6C" w14:textId="77777777" w:rsidR="00716521" w:rsidRDefault="00716521" w:rsidP="00716521">
      <w:pPr>
        <w:pStyle w:val="x1ghz6dp"/>
        <w:shd w:val="clear" w:color="auto" w:fill="FCFCFC"/>
        <w:spacing w:before="0" w:beforeAutospacing="0" w:after="0" w:afterAutospacing="0"/>
        <w:rPr>
          <w:rFonts w:ascii="Segoe UI" w:hAnsi="Segoe UI" w:cs="Segoe UI"/>
          <w:color w:val="0D0D0D"/>
        </w:rPr>
      </w:pPr>
    </w:p>
    <w:p w14:paraId="33C4AE67" w14:textId="77777777" w:rsidR="00716521" w:rsidRDefault="00716521" w:rsidP="00716521">
      <w:pPr>
        <w:pStyle w:val="x1ghz6dp"/>
        <w:shd w:val="clear" w:color="auto" w:fill="FCFCFC"/>
        <w:spacing w:before="0" w:beforeAutospacing="0" w:after="0" w:afterAutospacing="0"/>
        <w:rPr>
          <w:rFonts w:ascii="Segoe UI" w:hAnsi="Segoe UI" w:cs="Segoe UI"/>
          <w:color w:val="0D0D0D"/>
        </w:rPr>
      </w:pPr>
    </w:p>
    <w:p w14:paraId="1CF7FCFF" w14:textId="77777777" w:rsidR="0095028F" w:rsidRDefault="0095028F" w:rsidP="0095028F">
      <w:pPr>
        <w:pStyle w:val="x1ghz6dp"/>
        <w:numPr>
          <w:ilvl w:val="0"/>
          <w:numId w:val="1"/>
        </w:numPr>
        <w:shd w:val="clear" w:color="auto" w:fill="FCFCFC"/>
        <w:spacing w:before="0" w:beforeAutospacing="0" w:after="0" w:afterAutospacing="0"/>
        <w:rPr>
          <w:rFonts w:ascii="Segoe UI" w:hAnsi="Segoe UI" w:cs="Segoe UI"/>
          <w:color w:val="0D0D0D"/>
        </w:rPr>
      </w:pPr>
      <w:r>
        <w:rPr>
          <w:rStyle w:val="xt0psk2"/>
          <w:rFonts w:ascii="Segoe UI" w:hAnsi="Segoe UI" w:cs="Segoe UI"/>
          <w:b/>
          <w:bCs/>
          <w:color w:val="0D0D0D"/>
          <w:bdr w:val="none" w:sz="0" w:space="0" w:color="auto" w:frame="1"/>
        </w:rPr>
        <w:lastRenderedPageBreak/>
        <w:t>Part C:</w:t>
      </w:r>
      <w:r>
        <w:rPr>
          <w:rFonts w:ascii="Segoe UI" w:hAnsi="Segoe UI" w:cs="Segoe UI"/>
          <w:color w:val="0D0D0D"/>
        </w:rPr>
        <w:t xml:space="preserve"> An approximately 200-word reflection template covering your Turnitin similarity score and self-assessment against the Generic Assessment Criteria (GAC).</w:t>
      </w:r>
    </w:p>
    <w:p w14:paraId="5424CD94" w14:textId="77777777" w:rsidR="00DE5C75" w:rsidRDefault="00DE5C75" w:rsidP="00DE5C75">
      <w:pPr>
        <w:pStyle w:val="x1ghz6dp"/>
        <w:shd w:val="clear" w:color="auto" w:fill="FCFCFC"/>
        <w:spacing w:before="0" w:beforeAutospacing="0" w:after="0" w:afterAutospacing="0"/>
        <w:rPr>
          <w:rFonts w:ascii="Segoe UI" w:hAnsi="Segoe UI" w:cs="Segoe UI"/>
          <w:color w:val="0D0D0D"/>
        </w:rPr>
      </w:pPr>
    </w:p>
    <w:p w14:paraId="5C4D47A3" w14:textId="77777777" w:rsidR="00DE5C75" w:rsidRDefault="00DE5C75" w:rsidP="00DE5C75">
      <w:pPr>
        <w:pStyle w:val="x1ghz6dp"/>
        <w:shd w:val="clear" w:color="auto" w:fill="FCFCFC"/>
        <w:spacing w:before="0" w:beforeAutospacing="0" w:after="0" w:afterAutospacing="0"/>
        <w:rPr>
          <w:rFonts w:ascii="Segoe UI" w:hAnsi="Segoe UI" w:cs="Segoe UI"/>
          <w:color w:val="0D0D0D"/>
        </w:rPr>
      </w:pPr>
    </w:p>
    <w:p w14:paraId="4B9899F3" w14:textId="0E8A0795" w:rsidR="00DE5C75" w:rsidRDefault="00DE5C75" w:rsidP="00DE5C75">
      <w:pPr>
        <w:pStyle w:val="x1ghz6dp"/>
        <w:shd w:val="clear" w:color="auto" w:fill="FCFCFC"/>
        <w:spacing w:before="0" w:beforeAutospacing="0" w:after="0" w:afterAutospacing="0"/>
        <w:rPr>
          <w:rFonts w:ascii="Segoe UI" w:hAnsi="Segoe UI" w:cs="Segoe UI"/>
          <w:color w:val="0D0D0D"/>
        </w:rPr>
      </w:pPr>
      <w:r>
        <w:rPr>
          <w:rFonts w:ascii="Segoe UI" w:hAnsi="Segoe UI" w:cs="Segoe UI"/>
          <w:color w:val="0D0D0D"/>
        </w:rPr>
        <w:t xml:space="preserve">After submitting my assignment to turn it in through Moodle ,received a similarity score of % this similarity report helped with me how much of my work matched </w:t>
      </w:r>
      <w:r w:rsidR="00D378B9">
        <w:rPr>
          <w:rFonts w:ascii="Segoe UI" w:hAnsi="Segoe UI" w:cs="Segoe UI"/>
          <w:color w:val="0D0D0D"/>
        </w:rPr>
        <w:t xml:space="preserve">other sources in the turn it in database .a similarity score does not mean plagiarism , because correctly cited quotations ,references lists and commonly used phrases may also be </w:t>
      </w:r>
      <w:r w:rsidR="00D94556">
        <w:rPr>
          <w:rFonts w:ascii="Segoe UI" w:hAnsi="Segoe UI" w:cs="Segoe UI"/>
          <w:color w:val="0D0D0D"/>
        </w:rPr>
        <w:t>identified</w:t>
      </w:r>
      <w:r w:rsidR="00D378B9">
        <w:rPr>
          <w:rFonts w:ascii="Segoe UI" w:hAnsi="Segoe UI" w:cs="Segoe UI"/>
          <w:color w:val="0D0D0D"/>
        </w:rPr>
        <w:t xml:space="preserve"> </w:t>
      </w:r>
    </w:p>
    <w:p w14:paraId="2F27964C" w14:textId="77777777" w:rsidR="00D378B9" w:rsidRDefault="00D378B9" w:rsidP="00DE5C75">
      <w:pPr>
        <w:pStyle w:val="x1ghz6dp"/>
        <w:shd w:val="clear" w:color="auto" w:fill="FCFCFC"/>
        <w:spacing w:before="0" w:beforeAutospacing="0" w:after="0" w:afterAutospacing="0"/>
        <w:rPr>
          <w:rFonts w:ascii="Segoe UI" w:hAnsi="Segoe UI" w:cs="Segoe UI"/>
          <w:color w:val="0D0D0D"/>
        </w:rPr>
      </w:pPr>
    </w:p>
    <w:p w14:paraId="3684F42C" w14:textId="72BDD847" w:rsidR="00D378B9" w:rsidRDefault="00D378B9" w:rsidP="00DE5C75">
      <w:pPr>
        <w:pStyle w:val="x1ghz6dp"/>
        <w:shd w:val="clear" w:color="auto" w:fill="FCFCFC"/>
        <w:spacing w:before="0" w:beforeAutospacing="0" w:after="0" w:afterAutospacing="0"/>
        <w:rPr>
          <w:rFonts w:ascii="Segoe UI" w:hAnsi="Segoe UI" w:cs="Segoe UI"/>
          <w:color w:val="0D0D0D"/>
        </w:rPr>
      </w:pPr>
      <w:r>
        <w:rPr>
          <w:rFonts w:ascii="Segoe UI" w:hAnsi="Segoe UI" w:cs="Segoe UI"/>
          <w:color w:val="0D0D0D"/>
        </w:rPr>
        <w:t xml:space="preserve">In my future assignments, I will make sure to express ideas in my won words and phrases and </w:t>
      </w:r>
      <w:r w:rsidR="00D94556">
        <w:rPr>
          <w:rFonts w:ascii="Segoe UI" w:hAnsi="Segoe UI" w:cs="Segoe UI"/>
          <w:color w:val="0D0D0D"/>
        </w:rPr>
        <w:t>paraphrase</w:t>
      </w:r>
      <w:r>
        <w:rPr>
          <w:rFonts w:ascii="Segoe UI" w:hAnsi="Segoe UI" w:cs="Segoe UI"/>
          <w:color w:val="0D0D0D"/>
        </w:rPr>
        <w:t xml:space="preserve"> information properly. Ill also make sure to use the correct information on how to write in IEEE in text citations and ensure all </w:t>
      </w:r>
      <w:r w:rsidR="00D94556">
        <w:rPr>
          <w:rFonts w:ascii="Segoe UI" w:hAnsi="Segoe UI" w:cs="Segoe UI"/>
          <w:color w:val="0D0D0D"/>
        </w:rPr>
        <w:t>sources</w:t>
      </w:r>
      <w:r>
        <w:rPr>
          <w:rFonts w:ascii="Segoe UI" w:hAnsi="Segoe UI" w:cs="Segoe UI"/>
          <w:color w:val="0D0D0D"/>
        </w:rPr>
        <w:t xml:space="preserve"> are included in the reference list and </w:t>
      </w:r>
      <w:r w:rsidR="00D94556">
        <w:rPr>
          <w:rFonts w:ascii="Segoe UI" w:hAnsi="Segoe UI" w:cs="Segoe UI"/>
          <w:color w:val="0D0D0D"/>
        </w:rPr>
        <w:t>check</w:t>
      </w:r>
      <w:r>
        <w:rPr>
          <w:rFonts w:ascii="Segoe UI" w:hAnsi="Segoe UI" w:cs="Segoe UI"/>
          <w:color w:val="0D0D0D"/>
        </w:rPr>
        <w:t xml:space="preserve"> they are clear and in order . I would also take the time to looks to at the similarity report </w:t>
      </w:r>
      <w:r w:rsidR="00D94556">
        <w:rPr>
          <w:rFonts w:ascii="Segoe UI" w:hAnsi="Segoe UI" w:cs="Segoe UI"/>
          <w:color w:val="0D0D0D"/>
        </w:rPr>
        <w:t>and</w:t>
      </w:r>
      <w:r>
        <w:rPr>
          <w:rFonts w:ascii="Segoe UI" w:hAnsi="Segoe UI" w:cs="Segoe UI"/>
          <w:color w:val="0D0D0D"/>
        </w:rPr>
        <w:t xml:space="preserve"> make any necessary changes to improve my para phrasing </w:t>
      </w:r>
      <w:r w:rsidR="00D94556">
        <w:rPr>
          <w:rFonts w:ascii="Segoe UI" w:hAnsi="Segoe UI" w:cs="Segoe UI"/>
          <w:color w:val="0D0D0D"/>
        </w:rPr>
        <w:t xml:space="preserve">and referencing . I understand the importance of academic integrity and follow university outlines to create valid assignment work and also when acknowledging the use of ai tools </w:t>
      </w:r>
    </w:p>
    <w:p w14:paraId="5730C9D2" w14:textId="77777777" w:rsidR="00D378B9" w:rsidRDefault="00D378B9" w:rsidP="00DE5C75">
      <w:pPr>
        <w:pStyle w:val="x1ghz6dp"/>
        <w:shd w:val="clear" w:color="auto" w:fill="FCFCFC"/>
        <w:spacing w:before="0" w:beforeAutospacing="0" w:after="0" w:afterAutospacing="0"/>
        <w:rPr>
          <w:rFonts w:ascii="Segoe UI" w:hAnsi="Segoe UI" w:cs="Segoe UI"/>
          <w:color w:val="0D0D0D"/>
        </w:rPr>
      </w:pPr>
    </w:p>
    <w:p w14:paraId="0365AC7C" w14:textId="77777777" w:rsidR="00D378B9" w:rsidRDefault="00D378B9" w:rsidP="00DE5C75">
      <w:pPr>
        <w:pStyle w:val="x1ghz6dp"/>
        <w:shd w:val="clear" w:color="auto" w:fill="FCFCFC"/>
        <w:spacing w:before="0" w:beforeAutospacing="0" w:after="0" w:afterAutospacing="0"/>
        <w:rPr>
          <w:rFonts w:ascii="Segoe UI" w:hAnsi="Segoe UI" w:cs="Segoe UI"/>
          <w:color w:val="0D0D0D"/>
        </w:rPr>
      </w:pPr>
    </w:p>
    <w:p w14:paraId="2AC445EB" w14:textId="77777777" w:rsidR="00D378B9" w:rsidRDefault="00D378B9" w:rsidP="00DE5C75">
      <w:pPr>
        <w:pStyle w:val="x1ghz6dp"/>
        <w:shd w:val="clear" w:color="auto" w:fill="FCFCFC"/>
        <w:spacing w:before="0" w:beforeAutospacing="0" w:after="0" w:afterAutospacing="0"/>
        <w:rPr>
          <w:rFonts w:ascii="Segoe UI" w:hAnsi="Segoe UI" w:cs="Segoe UI"/>
          <w:color w:val="0D0D0D"/>
        </w:rPr>
      </w:pPr>
    </w:p>
    <w:p w14:paraId="14334242" w14:textId="77777777" w:rsidR="00D378B9" w:rsidRDefault="00D378B9" w:rsidP="00DE5C75">
      <w:pPr>
        <w:pStyle w:val="x1ghz6dp"/>
        <w:shd w:val="clear" w:color="auto" w:fill="FCFCFC"/>
        <w:spacing w:before="0" w:beforeAutospacing="0" w:after="0" w:afterAutospacing="0"/>
        <w:rPr>
          <w:rFonts w:ascii="Segoe UI" w:hAnsi="Segoe UI" w:cs="Segoe UI"/>
          <w:color w:val="0D0D0D"/>
        </w:rPr>
      </w:pPr>
    </w:p>
    <w:p w14:paraId="3F739847" w14:textId="77777777" w:rsidR="00D378B9" w:rsidRDefault="00D378B9" w:rsidP="00DE5C75">
      <w:pPr>
        <w:pStyle w:val="x1ghz6dp"/>
        <w:shd w:val="clear" w:color="auto" w:fill="FCFCFC"/>
        <w:spacing w:before="0" w:beforeAutospacing="0" w:after="0" w:afterAutospacing="0"/>
        <w:rPr>
          <w:rFonts w:ascii="Segoe UI" w:hAnsi="Segoe UI" w:cs="Segoe UI"/>
          <w:color w:val="0D0D0D"/>
        </w:rPr>
      </w:pPr>
    </w:p>
    <w:p w14:paraId="7FA0603F" w14:textId="77777777" w:rsidR="00D378B9" w:rsidRDefault="00D378B9" w:rsidP="00DE5C75">
      <w:pPr>
        <w:pStyle w:val="x1ghz6dp"/>
        <w:shd w:val="clear" w:color="auto" w:fill="FCFCFC"/>
        <w:spacing w:before="0" w:beforeAutospacing="0" w:after="0" w:afterAutospacing="0"/>
        <w:rPr>
          <w:rFonts w:ascii="Segoe UI" w:hAnsi="Segoe UI" w:cs="Segoe UI"/>
          <w:color w:val="0D0D0D"/>
        </w:rPr>
      </w:pPr>
    </w:p>
    <w:p w14:paraId="00560D4D" w14:textId="77777777" w:rsidR="00D378B9" w:rsidRDefault="00D378B9" w:rsidP="00DE5C75">
      <w:pPr>
        <w:pStyle w:val="x1ghz6dp"/>
        <w:shd w:val="clear" w:color="auto" w:fill="FCFCFC"/>
        <w:spacing w:before="0" w:beforeAutospacing="0" w:after="0" w:afterAutospacing="0"/>
        <w:rPr>
          <w:rFonts w:ascii="Segoe UI" w:hAnsi="Segoe UI" w:cs="Segoe UI"/>
          <w:color w:val="0D0D0D"/>
        </w:rPr>
      </w:pPr>
    </w:p>
    <w:p w14:paraId="07C4E6BE" w14:textId="77777777" w:rsidR="00D378B9" w:rsidRDefault="00D378B9" w:rsidP="00DE5C75">
      <w:pPr>
        <w:pStyle w:val="x1ghz6dp"/>
        <w:shd w:val="clear" w:color="auto" w:fill="FCFCFC"/>
        <w:spacing w:before="0" w:beforeAutospacing="0" w:after="0" w:afterAutospacing="0"/>
        <w:rPr>
          <w:rFonts w:ascii="Segoe UI" w:hAnsi="Segoe UI" w:cs="Segoe UI"/>
          <w:color w:val="0D0D0D"/>
        </w:rPr>
      </w:pPr>
    </w:p>
    <w:p w14:paraId="272E3781" w14:textId="77777777" w:rsidR="00D378B9" w:rsidRDefault="00D378B9" w:rsidP="00DE5C75">
      <w:pPr>
        <w:pStyle w:val="x1ghz6dp"/>
        <w:shd w:val="clear" w:color="auto" w:fill="FCFCFC"/>
        <w:spacing w:before="0" w:beforeAutospacing="0" w:after="0" w:afterAutospacing="0"/>
        <w:rPr>
          <w:rFonts w:ascii="Segoe UI" w:hAnsi="Segoe UI" w:cs="Segoe UI"/>
          <w:color w:val="0D0D0D"/>
        </w:rPr>
      </w:pPr>
    </w:p>
    <w:p w14:paraId="275452C8" w14:textId="77777777" w:rsidR="00D378B9" w:rsidRDefault="00D378B9" w:rsidP="00DE5C75">
      <w:pPr>
        <w:pStyle w:val="x1ghz6dp"/>
        <w:shd w:val="clear" w:color="auto" w:fill="FCFCFC"/>
        <w:spacing w:before="0" w:beforeAutospacing="0" w:after="0" w:afterAutospacing="0"/>
        <w:rPr>
          <w:rFonts w:ascii="Segoe UI" w:hAnsi="Segoe UI" w:cs="Segoe UI"/>
          <w:color w:val="0D0D0D"/>
        </w:rPr>
      </w:pPr>
    </w:p>
    <w:p w14:paraId="204017DC" w14:textId="77777777" w:rsidR="00D378B9" w:rsidRDefault="00D378B9" w:rsidP="00DE5C75">
      <w:pPr>
        <w:pStyle w:val="x1ghz6dp"/>
        <w:shd w:val="clear" w:color="auto" w:fill="FCFCFC"/>
        <w:spacing w:before="0" w:beforeAutospacing="0" w:after="0" w:afterAutospacing="0"/>
        <w:rPr>
          <w:rFonts w:ascii="Segoe UI" w:hAnsi="Segoe UI" w:cs="Segoe UI"/>
          <w:color w:val="0D0D0D"/>
        </w:rPr>
      </w:pPr>
    </w:p>
    <w:p w14:paraId="119B439D" w14:textId="77777777" w:rsidR="00D378B9" w:rsidRDefault="00D378B9" w:rsidP="00DE5C75">
      <w:pPr>
        <w:pStyle w:val="x1ghz6dp"/>
        <w:shd w:val="clear" w:color="auto" w:fill="FCFCFC"/>
        <w:spacing w:before="0" w:beforeAutospacing="0" w:after="0" w:afterAutospacing="0"/>
        <w:rPr>
          <w:rFonts w:ascii="Segoe UI" w:hAnsi="Segoe UI" w:cs="Segoe UI"/>
          <w:color w:val="0D0D0D"/>
        </w:rPr>
      </w:pPr>
    </w:p>
    <w:p w14:paraId="7794BCE7" w14:textId="77777777" w:rsidR="00DE5C75" w:rsidRDefault="00DE5C75" w:rsidP="00DE5C75">
      <w:pPr>
        <w:pStyle w:val="x1ghz6dp"/>
        <w:shd w:val="clear" w:color="auto" w:fill="FCFCFC"/>
        <w:spacing w:before="0" w:beforeAutospacing="0" w:after="0" w:afterAutospacing="0"/>
        <w:rPr>
          <w:rFonts w:ascii="Segoe UI" w:hAnsi="Segoe UI" w:cs="Segoe UI"/>
          <w:color w:val="0D0D0D"/>
        </w:rPr>
      </w:pPr>
    </w:p>
    <w:p w14:paraId="0231E6C7" w14:textId="77777777" w:rsidR="00DE5C75" w:rsidRDefault="00DE5C75" w:rsidP="00DE5C75">
      <w:pPr>
        <w:pStyle w:val="x1ghz6dp"/>
        <w:shd w:val="clear" w:color="auto" w:fill="FCFCFC"/>
        <w:spacing w:before="0" w:beforeAutospacing="0" w:after="0" w:afterAutospacing="0"/>
        <w:rPr>
          <w:rFonts w:ascii="Segoe UI" w:hAnsi="Segoe UI" w:cs="Segoe UI"/>
          <w:color w:val="0D0D0D"/>
        </w:rPr>
      </w:pPr>
    </w:p>
    <w:p w14:paraId="705C8082" w14:textId="77777777" w:rsidR="00DE5C75" w:rsidRDefault="00DE5C75" w:rsidP="00DE5C75">
      <w:pPr>
        <w:pStyle w:val="x1ghz6dp"/>
        <w:shd w:val="clear" w:color="auto" w:fill="FCFCFC"/>
        <w:spacing w:before="0" w:beforeAutospacing="0" w:after="0" w:afterAutospacing="0"/>
        <w:rPr>
          <w:rFonts w:ascii="Segoe UI" w:hAnsi="Segoe UI" w:cs="Segoe UI"/>
          <w:color w:val="0D0D0D"/>
        </w:rPr>
      </w:pPr>
    </w:p>
    <w:p w14:paraId="03D8DF9C" w14:textId="77777777" w:rsidR="00DE5C75" w:rsidRDefault="00DE5C75" w:rsidP="00DE5C75">
      <w:pPr>
        <w:pStyle w:val="x1ghz6dp"/>
        <w:shd w:val="clear" w:color="auto" w:fill="FCFCFC"/>
        <w:spacing w:before="0" w:beforeAutospacing="0" w:after="0" w:afterAutospacing="0"/>
        <w:rPr>
          <w:rFonts w:ascii="Segoe UI" w:hAnsi="Segoe UI" w:cs="Segoe UI"/>
          <w:color w:val="0D0D0D"/>
        </w:rPr>
      </w:pPr>
    </w:p>
    <w:p w14:paraId="54214936" w14:textId="77777777" w:rsidR="00DE5C75" w:rsidRDefault="00DE5C75" w:rsidP="00DE5C75">
      <w:pPr>
        <w:pStyle w:val="x1ghz6dp"/>
        <w:shd w:val="clear" w:color="auto" w:fill="FCFCFC"/>
        <w:spacing w:before="0" w:beforeAutospacing="0" w:after="0" w:afterAutospacing="0"/>
        <w:rPr>
          <w:rFonts w:ascii="Segoe UI" w:hAnsi="Segoe UI" w:cs="Segoe UI"/>
          <w:color w:val="0D0D0D"/>
        </w:rPr>
      </w:pPr>
    </w:p>
    <w:p w14:paraId="24FA5E84" w14:textId="77777777" w:rsidR="00DE5C75" w:rsidRDefault="00DE5C75" w:rsidP="00DE5C75">
      <w:pPr>
        <w:pStyle w:val="x1ghz6dp"/>
        <w:shd w:val="clear" w:color="auto" w:fill="FCFCFC"/>
        <w:spacing w:before="0" w:beforeAutospacing="0" w:after="0" w:afterAutospacing="0"/>
        <w:rPr>
          <w:rFonts w:ascii="Segoe UI" w:hAnsi="Segoe UI" w:cs="Segoe UI"/>
          <w:color w:val="0D0D0D"/>
        </w:rPr>
      </w:pPr>
    </w:p>
    <w:p w14:paraId="70B189E4" w14:textId="77777777" w:rsidR="0095028F" w:rsidRDefault="0095028F" w:rsidP="0095028F">
      <w:pPr>
        <w:pStyle w:val="x1ghz6dp"/>
        <w:numPr>
          <w:ilvl w:val="0"/>
          <w:numId w:val="1"/>
        </w:numPr>
        <w:shd w:val="clear" w:color="auto" w:fill="FCFCFC"/>
        <w:spacing w:before="0" w:beforeAutospacing="0" w:after="0" w:afterAutospacing="0"/>
        <w:rPr>
          <w:rFonts w:ascii="Segoe UI" w:hAnsi="Segoe UI" w:cs="Segoe UI"/>
          <w:color w:val="0D0D0D"/>
        </w:rPr>
      </w:pPr>
      <w:r>
        <w:rPr>
          <w:rStyle w:val="xt0psk2"/>
          <w:rFonts w:ascii="Segoe UI" w:hAnsi="Segoe UI" w:cs="Segoe UI"/>
          <w:b/>
          <w:bCs/>
          <w:color w:val="0D0D0D"/>
          <w:bdr w:val="none" w:sz="0" w:space="0" w:color="auto" w:frame="1"/>
        </w:rPr>
        <w:t>IEEE references:</w:t>
      </w:r>
      <w:r>
        <w:rPr>
          <w:rFonts w:ascii="Segoe UI" w:hAnsi="Segoe UI" w:cs="Segoe UI"/>
          <w:color w:val="0D0D0D"/>
        </w:rPr>
        <w:t xml:space="preserve"> Formatted numbered citations and a reference list, including a credible book, an academic article, an online source, and an AI source.</w:t>
      </w:r>
    </w:p>
    <w:p w14:paraId="62335698" w14:textId="77777777" w:rsidR="0095028F" w:rsidRDefault="0095028F">
      <w:pPr>
        <w:rPr>
          <w:rFonts w:ascii="Segoe UI" w:eastAsia="Times New Roman" w:hAnsi="Segoe UI" w:cs="Segoe UI"/>
          <w:color w:val="0D0D0D"/>
          <w:kern w:val="0"/>
          <w14:ligatures w14:val="none"/>
        </w:rPr>
      </w:pPr>
    </w:p>
    <w:p w14:paraId="075DA698" w14:textId="77777777" w:rsidR="002F0281" w:rsidRDefault="002F0281" w:rsidP="002F0281">
      <w:pPr>
        <w:ind w:firstLine="720"/>
      </w:pPr>
    </w:p>
    <w:p w14:paraId="40176BBB" w14:textId="77777777" w:rsidR="002F0281" w:rsidRPr="002F0281" w:rsidRDefault="002F0281" w:rsidP="002F0281">
      <w:pPr>
        <w:shd w:val="clear" w:color="auto" w:fill="FCFCFC"/>
        <w:spacing w:after="0" w:line="240" w:lineRule="auto"/>
        <w:rPr>
          <w:rFonts w:ascii="Segoe UI" w:eastAsia="Times New Roman" w:hAnsi="Segoe UI" w:cs="Segoe UI"/>
          <w:color w:val="0D0D0D"/>
          <w:kern w:val="0"/>
          <w14:ligatures w14:val="none"/>
        </w:rPr>
      </w:pPr>
      <w:r w:rsidRPr="002F0281">
        <w:rPr>
          <w:rFonts w:ascii="Segoe UI" w:eastAsia="Times New Roman" w:hAnsi="Segoe UI" w:cs="Segoe UI"/>
          <w:color w:val="0D0D0D"/>
          <w:kern w:val="0"/>
          <w14:ligatures w14:val="none"/>
        </w:rPr>
        <w:lastRenderedPageBreak/>
        <w:t xml:space="preserve">[1] OECD, “Skills for the digital age,” in </w:t>
      </w:r>
      <w:r w:rsidRPr="002F0281">
        <w:rPr>
          <w:rFonts w:ascii="Segoe UI" w:eastAsia="Times New Roman" w:hAnsi="Segoe UI" w:cs="Segoe UI"/>
          <w:i/>
          <w:iCs/>
          <w:color w:val="0D0D0D"/>
          <w:kern w:val="0"/>
          <w:bdr w:val="none" w:sz="0" w:space="0" w:color="auto" w:frame="1"/>
          <w14:ligatures w14:val="none"/>
        </w:rPr>
        <w:t>OECD Digital Economy Outlook 2024, Volume 2</w:t>
      </w:r>
      <w:r w:rsidRPr="002F0281">
        <w:rPr>
          <w:rFonts w:ascii="Segoe UI" w:eastAsia="Times New Roman" w:hAnsi="Segoe UI" w:cs="Segoe UI"/>
          <w:color w:val="0D0D0D"/>
          <w:kern w:val="0"/>
          <w14:ligatures w14:val="none"/>
        </w:rPr>
        <w:t xml:space="preserve">. Paris, France: OECD Publishing, 2024. [Online]. Available: </w:t>
      </w:r>
      <w:hyperlink r:id="rId5" w:tgtFrame="_blank" w:history="1">
        <w:r w:rsidRPr="002F0281">
          <w:rPr>
            <w:rFonts w:ascii="Segoe UI" w:eastAsia="Times New Roman" w:hAnsi="Segoe UI" w:cs="Segoe UI"/>
            <w:color w:val="0D0D0D"/>
            <w:kern w:val="0"/>
            <w:u w:val="single"/>
            <w:bdr w:val="none" w:sz="0" w:space="0" w:color="auto" w:frame="1"/>
            <w14:ligatures w14:val="none"/>
          </w:rPr>
          <w:t>https://www.oecd.org/en/publications/oecd-digital-economy-outlook-2024-volume-2_3adf705b-en.html</w:t>
        </w:r>
        <w:r w:rsidRPr="002F0281">
          <w:rPr>
            <w:rFonts w:ascii="Segoe UI" w:eastAsia="Times New Roman" w:hAnsi="Segoe UI" w:cs="Segoe UI"/>
            <w:color w:val="0000FF"/>
            <w:kern w:val="0"/>
            <w:u w:val="single"/>
            <w:bdr w:val="none" w:sz="0" w:space="0" w:color="auto" w:frame="1"/>
            <w14:ligatures w14:val="none"/>
          </w:rPr>
          <w:t> </w:t>
        </w:r>
      </w:hyperlink>
    </w:p>
    <w:p w14:paraId="5D8CCCEF" w14:textId="77777777" w:rsidR="002F0281" w:rsidRPr="002F0281" w:rsidRDefault="002F0281" w:rsidP="002F0281">
      <w:pPr>
        <w:shd w:val="clear" w:color="auto" w:fill="FCFCFC"/>
        <w:spacing w:after="0" w:line="240" w:lineRule="auto"/>
        <w:rPr>
          <w:rFonts w:ascii="Segoe UI" w:eastAsia="Times New Roman" w:hAnsi="Segoe UI" w:cs="Segoe UI"/>
          <w:color w:val="0D0D0D"/>
          <w:kern w:val="0"/>
          <w14:ligatures w14:val="none"/>
        </w:rPr>
      </w:pPr>
      <w:r w:rsidRPr="002F0281">
        <w:rPr>
          <w:rFonts w:ascii="Segoe UI" w:eastAsia="Times New Roman" w:hAnsi="Segoe UI" w:cs="Segoe UI"/>
          <w:color w:val="0D0D0D"/>
          <w:kern w:val="0"/>
          <w14:ligatures w14:val="none"/>
        </w:rPr>
        <w:t xml:space="preserve">[2] Skills England, “Sector skills needs assessment – Digital and technologies,” GOV.UK, 2026. [Online]. Available: </w:t>
      </w:r>
      <w:hyperlink r:id="rId6" w:tgtFrame="_blank" w:history="1">
        <w:r w:rsidRPr="002F0281">
          <w:rPr>
            <w:rFonts w:ascii="Segoe UI" w:eastAsia="Times New Roman" w:hAnsi="Segoe UI" w:cs="Segoe UI"/>
            <w:color w:val="0D0D0D"/>
            <w:kern w:val="0"/>
            <w:u w:val="single"/>
            <w:bdr w:val="none" w:sz="0" w:space="0" w:color="auto" w:frame="1"/>
            <w14:ligatures w14:val="none"/>
          </w:rPr>
          <w:t>https://www.gov.uk/government/publications/skills-england-annual-skills-report-and-sectoral-skills-needs-assessments-2026</w:t>
        </w:r>
        <w:r w:rsidRPr="002F0281">
          <w:rPr>
            <w:rFonts w:ascii="Segoe UI" w:eastAsia="Times New Roman" w:hAnsi="Segoe UI" w:cs="Segoe UI"/>
            <w:color w:val="0000FF"/>
            <w:kern w:val="0"/>
            <w:u w:val="single"/>
            <w:bdr w:val="none" w:sz="0" w:space="0" w:color="auto" w:frame="1"/>
            <w14:ligatures w14:val="none"/>
          </w:rPr>
          <w:t> </w:t>
        </w:r>
      </w:hyperlink>
    </w:p>
    <w:p w14:paraId="7D9ECB28" w14:textId="77777777" w:rsidR="002F0281" w:rsidRPr="002F0281" w:rsidRDefault="002F0281" w:rsidP="002F0281">
      <w:pPr>
        <w:shd w:val="clear" w:color="auto" w:fill="FCFCFC"/>
        <w:spacing w:after="0" w:line="240" w:lineRule="auto"/>
        <w:rPr>
          <w:rFonts w:ascii="Segoe UI" w:eastAsia="Times New Roman" w:hAnsi="Segoe UI" w:cs="Segoe UI"/>
          <w:color w:val="0D0D0D"/>
          <w:kern w:val="0"/>
          <w14:ligatures w14:val="none"/>
        </w:rPr>
      </w:pPr>
      <w:r w:rsidRPr="002F0281">
        <w:rPr>
          <w:rFonts w:ascii="Segoe UI" w:eastAsia="Times New Roman" w:hAnsi="Segoe UI" w:cs="Segoe UI"/>
          <w:color w:val="0D0D0D"/>
          <w:kern w:val="0"/>
          <w14:ligatures w14:val="none"/>
        </w:rPr>
        <w:t xml:space="preserve">[3] R. S. Pressman and B. R. Maxim, </w:t>
      </w:r>
      <w:r w:rsidRPr="002F0281">
        <w:rPr>
          <w:rFonts w:ascii="Segoe UI" w:eastAsia="Times New Roman" w:hAnsi="Segoe UI" w:cs="Segoe UI"/>
          <w:i/>
          <w:iCs/>
          <w:color w:val="0D0D0D"/>
          <w:kern w:val="0"/>
          <w:bdr w:val="none" w:sz="0" w:space="0" w:color="auto" w:frame="1"/>
          <w14:ligatures w14:val="none"/>
        </w:rPr>
        <w:t>Software Engineering: A Practitioner's Approach</w:t>
      </w:r>
      <w:r w:rsidRPr="002F0281">
        <w:rPr>
          <w:rFonts w:ascii="Segoe UI" w:eastAsia="Times New Roman" w:hAnsi="Segoe UI" w:cs="Segoe UI"/>
          <w:color w:val="0D0D0D"/>
          <w:kern w:val="0"/>
          <w14:ligatures w14:val="none"/>
        </w:rPr>
        <w:t>, 9th ed. New York, NY, USA: McGraw-Hill Education, 2020.</w:t>
      </w:r>
    </w:p>
    <w:p w14:paraId="03EE074D" w14:textId="77777777" w:rsidR="002F0281" w:rsidRDefault="002F0281" w:rsidP="002F0281">
      <w:pPr>
        <w:ind w:firstLine="720"/>
      </w:pPr>
    </w:p>
    <w:p w14:paraId="2687BC3D" w14:textId="77777777" w:rsidR="00DE5C75" w:rsidRDefault="00DE5C75" w:rsidP="00DE5C75">
      <w:r>
        <w:t xml:space="preserve">[1] OpenAI, “ChatGPT capabilities overview,” OpenAI Help </w:t>
      </w:r>
      <w:proofErr w:type="spellStart"/>
      <w:r>
        <w:t>Center</w:t>
      </w:r>
      <w:proofErr w:type="spellEnd"/>
      <w:r>
        <w:t xml:space="preserve">. [Online]. Available: https://help.openai.com/en/articles/9260256-chatgpt-capabilities-overview </w:t>
      </w:r>
    </w:p>
    <w:p w14:paraId="404D2C54" w14:textId="77777777" w:rsidR="00DE5C75" w:rsidRDefault="00DE5C75" w:rsidP="00DE5C75"/>
    <w:p w14:paraId="6BAA66E2" w14:textId="77777777" w:rsidR="00DE5C75" w:rsidRDefault="00DE5C75" w:rsidP="00DE5C75">
      <w:r>
        <w:t xml:space="preserve">[2] Microsoft, “Microsoft Copilot: AI built for work.” [Online]. Available: https://www.microsoft.com/en-gb/copilot </w:t>
      </w:r>
    </w:p>
    <w:p w14:paraId="0339DA2D" w14:textId="77777777" w:rsidR="00DE5C75" w:rsidRDefault="00DE5C75" w:rsidP="00DE5C75"/>
    <w:p w14:paraId="5D739D61" w14:textId="77777777" w:rsidR="00DE5C75" w:rsidRDefault="00DE5C75" w:rsidP="00DE5C75">
      <w:r>
        <w:t xml:space="preserve">[3] Google, “Gemini.” [Online]. Available: https://gemini.google.com/ </w:t>
      </w:r>
    </w:p>
    <w:p w14:paraId="37697273" w14:textId="77777777" w:rsidR="00DE5C75" w:rsidRDefault="00DE5C75" w:rsidP="00DE5C75"/>
    <w:p w14:paraId="173967BE" w14:textId="77777777" w:rsidR="002F0281" w:rsidRPr="002F0281" w:rsidRDefault="002F0281" w:rsidP="00DE5C75"/>
    <w:sectPr w:rsidR="002F0281" w:rsidRPr="002F02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0F1D18"/>
    <w:multiLevelType w:val="multilevel"/>
    <w:tmpl w:val="C172D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82253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28F"/>
    <w:rsid w:val="002F0281"/>
    <w:rsid w:val="005101F6"/>
    <w:rsid w:val="006F53E1"/>
    <w:rsid w:val="00716521"/>
    <w:rsid w:val="0095028F"/>
    <w:rsid w:val="00B91B23"/>
    <w:rsid w:val="00C943A6"/>
    <w:rsid w:val="00CC1007"/>
    <w:rsid w:val="00D378B9"/>
    <w:rsid w:val="00D94556"/>
    <w:rsid w:val="00DD36C5"/>
    <w:rsid w:val="00DE5C75"/>
    <w:rsid w:val="00E37AB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BBF3C"/>
  <w15:chartTrackingRefBased/>
  <w15:docId w15:val="{927100B7-2951-41E1-9FFA-7893993C9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02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02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02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02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02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02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02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02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02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02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02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02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02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02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02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02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02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028F"/>
    <w:rPr>
      <w:rFonts w:eastAsiaTheme="majorEastAsia" w:cstheme="majorBidi"/>
      <w:color w:val="272727" w:themeColor="text1" w:themeTint="D8"/>
    </w:rPr>
  </w:style>
  <w:style w:type="paragraph" w:styleId="Title">
    <w:name w:val="Title"/>
    <w:basedOn w:val="Normal"/>
    <w:next w:val="Normal"/>
    <w:link w:val="TitleChar"/>
    <w:uiPriority w:val="10"/>
    <w:qFormat/>
    <w:rsid w:val="009502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02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02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02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028F"/>
    <w:pPr>
      <w:spacing w:before="160"/>
      <w:jc w:val="center"/>
    </w:pPr>
    <w:rPr>
      <w:i/>
      <w:iCs/>
      <w:color w:val="404040" w:themeColor="text1" w:themeTint="BF"/>
    </w:rPr>
  </w:style>
  <w:style w:type="character" w:customStyle="1" w:styleId="QuoteChar">
    <w:name w:val="Quote Char"/>
    <w:basedOn w:val="DefaultParagraphFont"/>
    <w:link w:val="Quote"/>
    <w:uiPriority w:val="29"/>
    <w:rsid w:val="0095028F"/>
    <w:rPr>
      <w:i/>
      <w:iCs/>
      <w:color w:val="404040" w:themeColor="text1" w:themeTint="BF"/>
    </w:rPr>
  </w:style>
  <w:style w:type="paragraph" w:styleId="ListParagraph">
    <w:name w:val="List Paragraph"/>
    <w:basedOn w:val="Normal"/>
    <w:uiPriority w:val="34"/>
    <w:qFormat/>
    <w:rsid w:val="0095028F"/>
    <w:pPr>
      <w:ind w:left="720"/>
      <w:contextualSpacing/>
    </w:pPr>
  </w:style>
  <w:style w:type="character" w:styleId="IntenseEmphasis">
    <w:name w:val="Intense Emphasis"/>
    <w:basedOn w:val="DefaultParagraphFont"/>
    <w:uiPriority w:val="21"/>
    <w:qFormat/>
    <w:rsid w:val="0095028F"/>
    <w:rPr>
      <w:i/>
      <w:iCs/>
      <w:color w:val="0F4761" w:themeColor="accent1" w:themeShade="BF"/>
    </w:rPr>
  </w:style>
  <w:style w:type="paragraph" w:styleId="IntenseQuote">
    <w:name w:val="Intense Quote"/>
    <w:basedOn w:val="Normal"/>
    <w:next w:val="Normal"/>
    <w:link w:val="IntenseQuoteChar"/>
    <w:uiPriority w:val="30"/>
    <w:qFormat/>
    <w:rsid w:val="009502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028F"/>
    <w:rPr>
      <w:i/>
      <w:iCs/>
      <w:color w:val="0F4761" w:themeColor="accent1" w:themeShade="BF"/>
    </w:rPr>
  </w:style>
  <w:style w:type="character" w:styleId="IntenseReference">
    <w:name w:val="Intense Reference"/>
    <w:basedOn w:val="DefaultParagraphFont"/>
    <w:uiPriority w:val="32"/>
    <w:qFormat/>
    <w:rsid w:val="0095028F"/>
    <w:rPr>
      <w:b/>
      <w:bCs/>
      <w:smallCaps/>
      <w:color w:val="0F4761" w:themeColor="accent1" w:themeShade="BF"/>
      <w:spacing w:val="5"/>
    </w:rPr>
  </w:style>
  <w:style w:type="paragraph" w:customStyle="1" w:styleId="x1ghz6dp">
    <w:name w:val="x1ghz6dp"/>
    <w:basedOn w:val="Normal"/>
    <w:rsid w:val="0095028F"/>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xt0psk2">
    <w:name w:val="xt0psk2"/>
    <w:basedOn w:val="DefaultParagraphFont"/>
    <w:rsid w:val="0095028F"/>
  </w:style>
  <w:style w:type="character" w:styleId="Hyperlink">
    <w:name w:val="Hyperlink"/>
    <w:basedOn w:val="DefaultParagraphFont"/>
    <w:uiPriority w:val="99"/>
    <w:unhideWhenUsed/>
    <w:rsid w:val="002F0281"/>
    <w:rPr>
      <w:color w:val="467886" w:themeColor="hyperlink"/>
      <w:u w:val="single"/>
    </w:rPr>
  </w:style>
  <w:style w:type="character" w:styleId="UnresolvedMention">
    <w:name w:val="Unresolved Mention"/>
    <w:basedOn w:val="DefaultParagraphFont"/>
    <w:uiPriority w:val="99"/>
    <w:semiHidden/>
    <w:unhideWhenUsed/>
    <w:rsid w:val="002F0281"/>
    <w:rPr>
      <w:color w:val="605E5C"/>
      <w:shd w:val="clear" w:color="auto" w:fill="E1DFDD"/>
    </w:rPr>
  </w:style>
  <w:style w:type="table" w:styleId="TableGrid">
    <w:name w:val="Table Grid"/>
    <w:basedOn w:val="TableNormal"/>
    <w:uiPriority w:val="39"/>
    <w:rsid w:val="007165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skills-england-annual-skills-report-and-sectoral-skills-needs-assessments-2026?utm_source=chatgpt.com" TargetMode="External"/><Relationship Id="rId5" Type="http://schemas.openxmlformats.org/officeDocument/2006/relationships/hyperlink" Target="https://www.oecd.org/en/publications/oecd-digital-economy-outlook-2024-volume-2_3adf705b-en.html?utm_source=chatgpt.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109</TotalTime>
  <Pages>4</Pages>
  <Words>1020</Words>
  <Characters>5816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Bochra Serroukh Serroukh (2541168)</dc:creator>
  <cp:keywords/>
  <dc:description/>
  <cp:lastModifiedBy>Bochra Serroukh Serroukh (2541168)</cp:lastModifiedBy>
  <cp:revision>2</cp:revision>
  <dcterms:created xsi:type="dcterms:W3CDTF">2026-10-22T09:13:00Z</dcterms:created>
  <dcterms:modified xsi:type="dcterms:W3CDTF">2026-10-22T11:02:00Z</dcterms:modified>
</cp:coreProperties>
</file>