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33BAC1F" wp14:paraId="2C078E63" wp14:textId="6258A475">
      <w:pPr>
        <w:jc w:val="center"/>
        <w:rPr>
          <w:sz w:val="40"/>
          <w:szCs w:val="40"/>
        </w:rPr>
      </w:pPr>
      <w:r w:rsidRPr="033BAC1F" w:rsidR="6EA4A4C1">
        <w:rPr>
          <w:sz w:val="40"/>
          <w:szCs w:val="40"/>
        </w:rPr>
        <w:t>Reflective report</w:t>
      </w:r>
    </w:p>
    <w:p w:rsidR="6EA4A4C1" w:rsidP="033BAC1F" w:rsidRDefault="6EA4A4C1" w14:paraId="17D8844D" w14:textId="7EA1DFA9">
      <w:pPr>
        <w:jc w:val="center"/>
        <w:rPr>
          <w:sz w:val="40"/>
          <w:szCs w:val="40"/>
        </w:rPr>
      </w:pPr>
      <w:r w:rsidRPr="033BAC1F" w:rsidR="6EA4A4C1">
        <w:rPr>
          <w:sz w:val="40"/>
          <w:szCs w:val="40"/>
        </w:rPr>
        <w:t xml:space="preserve">Iqra Haseen </w:t>
      </w:r>
    </w:p>
    <w:p w:rsidR="6EA4A4C1" w:rsidP="033BAC1F" w:rsidRDefault="6EA4A4C1" w14:paraId="1E01C1FD" w14:textId="3DCA2104">
      <w:pPr>
        <w:jc w:val="center"/>
        <w:rPr>
          <w:sz w:val="40"/>
          <w:szCs w:val="40"/>
        </w:rPr>
      </w:pPr>
      <w:r w:rsidRPr="033BAC1F" w:rsidR="6EA4A4C1">
        <w:rPr>
          <w:sz w:val="40"/>
          <w:szCs w:val="40"/>
        </w:rPr>
        <w:t>2407622</w:t>
      </w:r>
    </w:p>
    <w:p w:rsidR="6EA4A4C1" w:rsidP="033BAC1F" w:rsidRDefault="6EA4A4C1" w14:paraId="44CE9112" w14:textId="1C30CB5A">
      <w:pPr>
        <w:jc w:val="center"/>
        <w:rPr>
          <w:sz w:val="40"/>
          <w:szCs w:val="40"/>
        </w:rPr>
      </w:pPr>
      <w:r w:rsidRPr="033BAC1F" w:rsidR="6EA4A4C1">
        <w:rPr>
          <w:sz w:val="40"/>
          <w:szCs w:val="40"/>
        </w:rPr>
        <w:t>Principles</w:t>
      </w:r>
      <w:r w:rsidRPr="033BAC1F" w:rsidR="6EA4A4C1">
        <w:rPr>
          <w:sz w:val="40"/>
          <w:szCs w:val="40"/>
        </w:rPr>
        <w:t xml:space="preserve"> of health and social care practice</w:t>
      </w:r>
    </w:p>
    <w:p w:rsidR="6EA4A4C1" w:rsidP="033BAC1F" w:rsidRDefault="6EA4A4C1" w14:paraId="29B43188" w14:textId="16C59EC1">
      <w:pPr>
        <w:jc w:val="center"/>
        <w:rPr>
          <w:sz w:val="40"/>
          <w:szCs w:val="40"/>
        </w:rPr>
      </w:pPr>
      <w:r w:rsidRPr="033BAC1F" w:rsidR="6EA4A4C1">
        <w:rPr>
          <w:sz w:val="40"/>
          <w:szCs w:val="40"/>
        </w:rPr>
        <w:t>BMHP5016</w:t>
      </w:r>
    </w:p>
    <w:p w:rsidR="033BAC1F" w:rsidP="033BAC1F" w:rsidRDefault="033BAC1F" w14:paraId="625DE4F7" w14:textId="0EBC502F">
      <w:pPr>
        <w:jc w:val="center"/>
      </w:pPr>
    </w:p>
    <w:p w:rsidR="033BAC1F" w:rsidRDefault="033BAC1F" w14:paraId="376E002E" w14:textId="3453D998">
      <w:r>
        <w:br w:type="page"/>
      </w:r>
    </w:p>
    <w:p w:rsidR="0F5FFC8D" w:rsidP="033BAC1F" w:rsidRDefault="0F5FFC8D" w14:paraId="1F3B7C76" w14:textId="146C56C7">
      <w:pPr>
        <w:pStyle w:val="Normal"/>
        <w:jc w:val="left"/>
        <w:rPr>
          <w:sz w:val="28"/>
          <w:szCs w:val="28"/>
          <w:u w:val="single"/>
        </w:rPr>
      </w:pPr>
      <w:r w:rsidRPr="033BAC1F" w:rsidR="0F5FFC8D">
        <w:rPr>
          <w:sz w:val="28"/>
          <w:szCs w:val="28"/>
          <w:u w:val="single"/>
        </w:rPr>
        <w:t>Contents page:</w:t>
      </w:r>
    </w:p>
    <w:p w:rsidR="0F5FFC8D" w:rsidP="033BAC1F" w:rsidRDefault="0F5FFC8D" w14:paraId="5DC36E1E" w14:textId="5D3BC4C2">
      <w:pPr>
        <w:pStyle w:val="Normal"/>
        <w:jc w:val="left"/>
      </w:pPr>
      <w:r w:rsidR="0F5FFC8D">
        <w:rPr/>
        <w:t>Introduction:</w:t>
      </w:r>
      <w:r w:rsidR="2D4661FE">
        <w:rPr/>
        <w:t xml:space="preserve"> page 3</w:t>
      </w:r>
    </w:p>
    <w:p w:rsidR="0F5FFC8D" w:rsidP="033BAC1F" w:rsidRDefault="0F5FFC8D" w14:paraId="125307F6" w14:textId="66061312">
      <w:pPr>
        <w:pStyle w:val="Normal"/>
        <w:jc w:val="left"/>
      </w:pPr>
      <w:r w:rsidR="0F5FFC8D">
        <w:rPr/>
        <w:t>Task 1:</w:t>
      </w:r>
      <w:r w:rsidR="4ECACA56">
        <w:rPr/>
        <w:t xml:space="preserve"> page 3</w:t>
      </w:r>
    </w:p>
    <w:p w:rsidR="0F5FFC8D" w:rsidP="033BAC1F" w:rsidRDefault="0F5FFC8D" w14:paraId="7D85813D" w14:textId="3D47CF7B">
      <w:pPr>
        <w:pStyle w:val="Normal"/>
        <w:jc w:val="left"/>
      </w:pPr>
      <w:r w:rsidR="0F5FFC8D">
        <w:rPr/>
        <w:t>Task 2:</w:t>
      </w:r>
      <w:r w:rsidR="70789F26">
        <w:rPr/>
        <w:t xml:space="preserve"> page 4/5</w:t>
      </w:r>
    </w:p>
    <w:p w:rsidR="0F5FFC8D" w:rsidP="033BAC1F" w:rsidRDefault="0F5FFC8D" w14:paraId="5F62691C" w14:textId="455CC234">
      <w:pPr>
        <w:pStyle w:val="Normal"/>
        <w:jc w:val="left"/>
      </w:pPr>
      <w:r w:rsidR="0F5FFC8D">
        <w:rPr/>
        <w:t>Task 3:</w:t>
      </w:r>
      <w:r w:rsidR="1E990C71">
        <w:rPr/>
        <w:t xml:space="preserve"> page 5/6</w:t>
      </w:r>
    </w:p>
    <w:p w:rsidR="0F5FFC8D" w:rsidP="033BAC1F" w:rsidRDefault="0F5FFC8D" w14:paraId="54FD0B0F" w14:textId="1AB40DDB">
      <w:pPr>
        <w:pStyle w:val="Normal"/>
        <w:jc w:val="left"/>
      </w:pPr>
      <w:r w:rsidR="0F5FFC8D">
        <w:rPr/>
        <w:t>Conclusion:</w:t>
      </w:r>
      <w:r w:rsidR="2830DF92">
        <w:rPr/>
        <w:t xml:space="preserve"> page 6</w:t>
      </w:r>
    </w:p>
    <w:p w:rsidR="0F5FFC8D" w:rsidP="033BAC1F" w:rsidRDefault="0F5FFC8D" w14:paraId="170A82D4" w14:textId="4E318FD3">
      <w:pPr>
        <w:pStyle w:val="Normal"/>
        <w:jc w:val="left"/>
      </w:pPr>
      <w:r w:rsidR="0F5FFC8D">
        <w:rPr/>
        <w:t>Reference page:</w:t>
      </w:r>
      <w:r w:rsidR="45B73D07">
        <w:rPr/>
        <w:t xml:space="preserve"> page 7</w:t>
      </w:r>
    </w:p>
    <w:p w:rsidR="033BAC1F" w:rsidP="033BAC1F" w:rsidRDefault="033BAC1F" w14:paraId="55A16144" w14:textId="5293410F">
      <w:pPr>
        <w:pStyle w:val="Normal"/>
        <w:jc w:val="left"/>
      </w:pPr>
    </w:p>
    <w:p w:rsidR="033BAC1F" w:rsidRDefault="033BAC1F" w14:paraId="198BA486" w14:textId="45F45899">
      <w:r>
        <w:br w:type="page"/>
      </w:r>
    </w:p>
    <w:p w:rsidR="791AB91C" w:rsidP="033BAC1F" w:rsidRDefault="791AB91C" w14:paraId="40E6A762" w14:textId="2023388A">
      <w:pPr>
        <w:pStyle w:val="Normal"/>
        <w:jc w:val="left"/>
        <w:rPr>
          <w:sz w:val="22"/>
          <w:szCs w:val="22"/>
        </w:rPr>
      </w:pPr>
      <w:r w:rsidRPr="033BAC1F" w:rsidR="791AB91C">
        <w:rPr>
          <w:sz w:val="22"/>
          <w:szCs w:val="22"/>
        </w:rPr>
        <w:t>Introduction</w:t>
      </w:r>
      <w:r w:rsidRPr="033BAC1F" w:rsidR="791AB91C">
        <w:rPr>
          <w:sz w:val="22"/>
          <w:szCs w:val="22"/>
        </w:rPr>
        <w:t>:</w:t>
      </w:r>
    </w:p>
    <w:p w:rsidR="2EEB55C8" w:rsidP="033BAC1F" w:rsidRDefault="2EEB55C8" w14:paraId="1C015DFC" w14:textId="37AF1865">
      <w:pPr>
        <w:pStyle w:val="Normal"/>
        <w:shd w:val="clear" w:color="auto" w:fill="FFFFFF" w:themeFill="background1"/>
        <w:spacing w:before="0" w:beforeAutospacing="off" w:after="120" w:afterAutospacing="off"/>
        <w:jc w:val="both"/>
        <w:rPr>
          <w:rFonts w:ascii="Arial" w:hAnsi="Arial" w:eastAsia="Arial" w:cs="Arial"/>
          <w:noProof w:val="0"/>
          <w:sz w:val="22"/>
          <w:szCs w:val="22"/>
          <w:lang w:val="en-US"/>
        </w:rPr>
      </w:pPr>
      <w:r w:rsidRPr="033BAC1F" w:rsidR="2EEB55C8">
        <w:rPr>
          <w:sz w:val="22"/>
          <w:szCs w:val="22"/>
        </w:rPr>
        <w:t>This reflective report addresses the importance and relevance of the key principles in health and social care practice within the UK (person-centered care, partnership working and ethics). These core principles are safe, high quality, and compassionate care</w:t>
      </w:r>
      <w:r w:rsidRPr="033BAC1F" w:rsidR="4A2A348B">
        <w:rPr>
          <w:sz w:val="22"/>
          <w:szCs w:val="22"/>
        </w:rPr>
        <w:t xml:space="preserve"> as shown in the Care Act ,</w:t>
      </w:r>
      <w:r w:rsidRPr="033BAC1F" w:rsidR="2930F362">
        <w:rPr>
          <w:sz w:val="22"/>
          <w:szCs w:val="22"/>
        </w:rPr>
        <w:t xml:space="preserve"> “(a)</w:t>
      </w:r>
      <w:r w:rsidRPr="033BAC1F" w:rsidR="2930F362">
        <w:rPr>
          <w:rFonts w:ascii="Arial" w:hAnsi="Arial" w:eastAsia="Arial" w:cs="Arial"/>
          <w:b w:val="0"/>
          <w:bCs w:val="0"/>
          <w:i w:val="0"/>
          <w:iCs w:val="0"/>
          <w:caps w:val="0"/>
          <w:smallCaps w:val="0"/>
          <w:noProof w:val="0"/>
          <w:color w:val="1E1E1E"/>
          <w:sz w:val="22"/>
          <w:szCs w:val="22"/>
          <w:lang w:val="en-US"/>
        </w:rPr>
        <w:t>personal dignity (including treatment of the individual with respect</w:t>
      </w:r>
      <w:r w:rsidRPr="033BAC1F" w:rsidR="759A8D39">
        <w:rPr>
          <w:rFonts w:ascii="Arial" w:hAnsi="Arial" w:eastAsia="Arial" w:cs="Arial"/>
          <w:b w:val="0"/>
          <w:bCs w:val="0"/>
          <w:i w:val="0"/>
          <w:iCs w:val="0"/>
          <w:caps w:val="0"/>
          <w:smallCaps w:val="0"/>
          <w:noProof w:val="0"/>
          <w:color w:val="1E1E1E"/>
          <w:sz w:val="22"/>
          <w:szCs w:val="22"/>
          <w:lang w:val="en-US"/>
        </w:rPr>
        <w:t>)</w:t>
      </w:r>
      <w:r w:rsidRPr="033BAC1F" w:rsidR="2930F362">
        <w:rPr>
          <w:rFonts w:ascii="Arial" w:hAnsi="Arial" w:eastAsia="Arial" w:cs="Arial"/>
          <w:b w:val="0"/>
          <w:bCs w:val="0"/>
          <w:i w:val="0"/>
          <w:iCs w:val="0"/>
          <w:caps w:val="0"/>
          <w:smallCaps w:val="0"/>
          <w:noProof w:val="0"/>
          <w:color w:val="1E1E1E"/>
          <w:sz w:val="22"/>
          <w:szCs w:val="22"/>
          <w:lang w:val="en-US"/>
        </w:rPr>
        <w:t xml:space="preserve"> (b)physical and mental health and emotional well-being; (c)protection from abuse and neglect</w:t>
      </w:r>
      <w:r w:rsidRPr="033BAC1F" w:rsidR="6BDB7CAE">
        <w:rPr>
          <w:rFonts w:ascii="Arial" w:hAnsi="Arial" w:eastAsia="Arial" w:cs="Arial"/>
          <w:b w:val="0"/>
          <w:bCs w:val="0"/>
          <w:i w:val="0"/>
          <w:iCs w:val="0"/>
          <w:caps w:val="0"/>
          <w:smallCaps w:val="0"/>
          <w:noProof w:val="0"/>
          <w:color w:val="1E1E1E"/>
          <w:sz w:val="22"/>
          <w:szCs w:val="22"/>
          <w:lang w:val="en-US"/>
        </w:rPr>
        <w:t xml:space="preserve">” </w:t>
      </w:r>
      <w:r w:rsidRPr="033BAC1F" w:rsidR="30D0DFC0">
        <w:rPr>
          <w:rFonts w:ascii="Arial" w:hAnsi="Arial" w:eastAsia="Arial" w:cs="Arial"/>
          <w:noProof w:val="0"/>
          <w:sz w:val="22"/>
          <w:szCs w:val="22"/>
          <w:lang w:val="en-US"/>
        </w:rPr>
        <w:t>(Participation, n.d.)</w:t>
      </w:r>
      <w:r w:rsidRPr="033BAC1F" w:rsidR="2AA65D63">
        <w:rPr>
          <w:rFonts w:ascii="Arial" w:hAnsi="Arial" w:eastAsia="Arial" w:cs="Arial"/>
          <w:noProof w:val="0"/>
          <w:sz w:val="22"/>
          <w:szCs w:val="22"/>
          <w:lang w:val="en-US"/>
        </w:rPr>
        <w:t xml:space="preserve">. </w:t>
      </w:r>
      <w:r w:rsidRPr="033BAC1F" w:rsidR="224D5625">
        <w:rPr>
          <w:rFonts w:ascii="Arial" w:hAnsi="Arial" w:eastAsia="Arial" w:cs="Arial"/>
          <w:noProof w:val="0"/>
          <w:sz w:val="22"/>
          <w:szCs w:val="22"/>
          <w:lang w:val="en-US"/>
        </w:rPr>
        <w:t xml:space="preserve">Through reflection, practitioners can evaluate their experiences as well as </w:t>
      </w:r>
      <w:r w:rsidRPr="033BAC1F" w:rsidR="224D5625">
        <w:rPr>
          <w:rFonts w:ascii="Arial" w:hAnsi="Arial" w:eastAsia="Arial" w:cs="Arial"/>
          <w:noProof w:val="0"/>
          <w:sz w:val="22"/>
          <w:szCs w:val="22"/>
          <w:lang w:val="en-US"/>
        </w:rPr>
        <w:t>identify</w:t>
      </w:r>
      <w:r w:rsidRPr="033BAC1F" w:rsidR="224D5625">
        <w:rPr>
          <w:rFonts w:ascii="Arial" w:hAnsi="Arial" w:eastAsia="Arial" w:cs="Arial"/>
          <w:noProof w:val="0"/>
          <w:sz w:val="22"/>
          <w:szCs w:val="22"/>
          <w:lang w:val="en-US"/>
        </w:rPr>
        <w:t xml:space="preserve"> areas in which they need to improve as professionals. This report will first address the importance of these principles, then provide examples of their practical application in the real world, and finally conclude with a personal reflection on how they have shaped my professional development as a health and social care practitioner, all within the framework of the Gibbs Reflective Cycle (1988).</w:t>
      </w:r>
    </w:p>
    <w:p w:rsidR="033BAC1F" w:rsidP="033BAC1F" w:rsidRDefault="033BAC1F" w14:paraId="1BA29CED" w14:textId="42781E3B">
      <w:pPr>
        <w:pStyle w:val="Normal"/>
        <w:shd w:val="clear" w:color="auto" w:fill="FFFFFF" w:themeFill="background1"/>
        <w:spacing w:before="0" w:beforeAutospacing="off" w:after="120" w:afterAutospacing="off"/>
        <w:jc w:val="both"/>
        <w:rPr>
          <w:rFonts w:ascii="Arial" w:hAnsi="Arial" w:eastAsia="Arial" w:cs="Arial"/>
          <w:noProof w:val="0"/>
          <w:sz w:val="22"/>
          <w:szCs w:val="22"/>
          <w:lang w:val="en-US"/>
        </w:rPr>
      </w:pPr>
    </w:p>
    <w:p w:rsidR="63930881" w:rsidP="033BAC1F" w:rsidRDefault="63930881" w14:paraId="0D3C06D6" w14:textId="01B07809">
      <w:pPr>
        <w:pStyle w:val="Normal"/>
        <w:shd w:val="clear" w:color="auto" w:fill="FFFFFF" w:themeFill="background1"/>
        <w:spacing w:before="0" w:beforeAutospacing="off" w:after="120" w:afterAutospacing="off"/>
        <w:jc w:val="both"/>
        <w:rPr>
          <w:rFonts w:ascii="Arial" w:hAnsi="Arial" w:eastAsia="Arial" w:cs="Arial"/>
          <w:noProof w:val="0"/>
          <w:sz w:val="22"/>
          <w:szCs w:val="22"/>
          <w:lang w:val="en-US"/>
        </w:rPr>
      </w:pPr>
      <w:r w:rsidRPr="033BAC1F" w:rsidR="63930881">
        <w:rPr>
          <w:rFonts w:ascii="Arial" w:hAnsi="Arial" w:eastAsia="Arial" w:cs="Arial"/>
          <w:noProof w:val="0"/>
          <w:sz w:val="22"/>
          <w:szCs w:val="22"/>
          <w:lang w:val="en-US"/>
        </w:rPr>
        <w:t>Task 1:</w:t>
      </w:r>
    </w:p>
    <w:p w:rsidR="38770BA6" w:rsidP="033BAC1F" w:rsidRDefault="38770BA6" w14:paraId="6335708C" w14:textId="57476D44">
      <w:pPr>
        <w:pStyle w:val="Normal"/>
        <w:shd w:val="clear" w:color="auto" w:fill="FFFFFF" w:themeFill="background1"/>
        <w:spacing w:before="0" w:beforeAutospacing="off" w:after="120" w:afterAutospacing="off"/>
        <w:jc w:val="both"/>
      </w:pPr>
      <w:r w:rsidRPr="033BAC1F" w:rsidR="38770BA6">
        <w:rPr>
          <w:rFonts w:ascii="Arial" w:hAnsi="Arial" w:eastAsia="Arial" w:cs="Arial"/>
          <w:noProof w:val="0"/>
          <w:sz w:val="22"/>
          <w:szCs w:val="22"/>
          <w:lang w:val="en-US"/>
        </w:rPr>
        <w:t xml:space="preserve">Person-centered care is a method that </w:t>
      </w:r>
      <w:r w:rsidRPr="033BAC1F" w:rsidR="38770BA6">
        <w:rPr>
          <w:rFonts w:ascii="Arial" w:hAnsi="Arial" w:eastAsia="Arial" w:cs="Arial"/>
          <w:noProof w:val="0"/>
          <w:sz w:val="22"/>
          <w:szCs w:val="22"/>
          <w:lang w:val="en-US"/>
        </w:rPr>
        <w:t>emphasises</w:t>
      </w:r>
      <w:r w:rsidRPr="033BAC1F" w:rsidR="38770BA6">
        <w:rPr>
          <w:rFonts w:ascii="Arial" w:hAnsi="Arial" w:eastAsia="Arial" w:cs="Arial"/>
          <w:noProof w:val="0"/>
          <w:sz w:val="22"/>
          <w:szCs w:val="22"/>
          <w:lang w:val="en-US"/>
        </w:rPr>
        <w:t xml:space="preserve"> each person's independence, dignity, and preferences while acknowledging and appreciating how they are</w:t>
      </w:r>
      <w:r w:rsidRPr="033BAC1F" w:rsidR="0A1EBF48">
        <w:rPr>
          <w:rFonts w:ascii="Arial" w:hAnsi="Arial" w:eastAsia="Arial" w:cs="Arial"/>
          <w:noProof w:val="0"/>
          <w:sz w:val="22"/>
          <w:szCs w:val="22"/>
          <w:lang w:val="en-US"/>
        </w:rPr>
        <w:t>. “</w:t>
      </w:r>
      <w:r w:rsidRPr="033BAC1F" w:rsidR="0A1EBF48">
        <w:rPr>
          <w:rFonts w:ascii="Arial" w:hAnsi="Arial" w:eastAsia="Arial" w:cs="Arial"/>
          <w:noProof w:val="0"/>
          <w:sz w:val="22"/>
          <w:szCs w:val="22"/>
          <w:lang w:val="en-US"/>
        </w:rPr>
        <w:t>personalised</w:t>
      </w:r>
      <w:r w:rsidRPr="033BAC1F" w:rsidR="0A1EBF48">
        <w:rPr>
          <w:rFonts w:ascii="Arial" w:hAnsi="Arial" w:eastAsia="Arial" w:cs="Arial"/>
          <w:noProof w:val="0"/>
          <w:sz w:val="22"/>
          <w:szCs w:val="22"/>
          <w:lang w:val="en-US"/>
        </w:rPr>
        <w:t xml:space="preserve"> approach to health and care so that people have the same choice and control over their mental and physical health”</w:t>
      </w:r>
      <w:r w:rsidRPr="033BAC1F" w:rsidR="011232F2">
        <w:rPr>
          <w:rFonts w:ascii="Arial" w:hAnsi="Arial" w:eastAsia="Arial" w:cs="Arial"/>
          <w:noProof w:val="0"/>
          <w:sz w:val="22"/>
          <w:szCs w:val="22"/>
          <w:lang w:val="en-US"/>
        </w:rPr>
        <w:t xml:space="preserve"> (“NHS Long Term Plan: </w:t>
      </w:r>
      <w:r w:rsidRPr="033BAC1F" w:rsidR="011232F2">
        <w:rPr>
          <w:rFonts w:ascii="Arial" w:hAnsi="Arial" w:eastAsia="Arial" w:cs="Arial"/>
          <w:noProof w:val="0"/>
          <w:sz w:val="22"/>
          <w:szCs w:val="22"/>
          <w:lang w:val="en-US"/>
        </w:rPr>
        <w:t>Personalised</w:t>
      </w:r>
      <w:r w:rsidRPr="033BAC1F" w:rsidR="011232F2">
        <w:rPr>
          <w:rFonts w:ascii="Arial" w:hAnsi="Arial" w:eastAsia="Arial" w:cs="Arial"/>
          <w:noProof w:val="0"/>
          <w:sz w:val="22"/>
          <w:szCs w:val="22"/>
          <w:lang w:val="en-US"/>
        </w:rPr>
        <w:t xml:space="preserve"> Care Delivery Plan,” 2019</w:t>
      </w:r>
      <w:r w:rsidRPr="033BAC1F" w:rsidR="011232F2">
        <w:rPr>
          <w:rFonts w:ascii="Arial" w:hAnsi="Arial" w:eastAsia="Arial" w:cs="Arial"/>
          <w:noProof w:val="0"/>
          <w:sz w:val="22"/>
          <w:szCs w:val="22"/>
          <w:lang w:val="en-US"/>
        </w:rPr>
        <w:t xml:space="preserve">) </w:t>
      </w:r>
      <w:r w:rsidRPr="033BAC1F" w:rsidR="38770BA6">
        <w:rPr>
          <w:rFonts w:ascii="Arial" w:hAnsi="Arial" w:eastAsia="Arial" w:cs="Arial"/>
          <w:noProof w:val="0"/>
          <w:sz w:val="22"/>
          <w:szCs w:val="22"/>
          <w:lang w:val="en-US"/>
        </w:rPr>
        <w:t>.</w:t>
      </w:r>
      <w:r w:rsidRPr="033BAC1F" w:rsidR="38770BA6">
        <w:rPr>
          <w:rFonts w:ascii="Arial" w:hAnsi="Arial" w:eastAsia="Arial" w:cs="Arial"/>
          <w:noProof w:val="0"/>
          <w:sz w:val="22"/>
          <w:szCs w:val="22"/>
          <w:lang w:val="en-US"/>
        </w:rPr>
        <w:t xml:space="preserve"> It gives service users the ability to actively </w:t>
      </w:r>
      <w:r w:rsidRPr="033BAC1F" w:rsidR="38770BA6">
        <w:rPr>
          <w:rFonts w:ascii="Arial" w:hAnsi="Arial" w:eastAsia="Arial" w:cs="Arial"/>
          <w:noProof w:val="0"/>
          <w:sz w:val="22"/>
          <w:szCs w:val="22"/>
          <w:lang w:val="en-US"/>
        </w:rPr>
        <w:t>participate</w:t>
      </w:r>
      <w:r w:rsidRPr="033BAC1F" w:rsidR="38770BA6">
        <w:rPr>
          <w:rFonts w:ascii="Arial" w:hAnsi="Arial" w:eastAsia="Arial" w:cs="Arial"/>
          <w:noProof w:val="0"/>
          <w:sz w:val="22"/>
          <w:szCs w:val="22"/>
          <w:lang w:val="en-US"/>
        </w:rPr>
        <w:t xml:space="preserve"> in the planning and decision-making process for their care.</w:t>
      </w:r>
      <w:r w:rsidRPr="033BAC1F" w:rsidR="43747EE6">
        <w:rPr>
          <w:rFonts w:ascii="Arial" w:hAnsi="Arial" w:eastAsia="Arial" w:cs="Arial"/>
          <w:noProof w:val="0"/>
          <w:sz w:val="22"/>
          <w:szCs w:val="22"/>
          <w:lang w:val="en-US"/>
        </w:rPr>
        <w:t xml:space="preserve"> This principle supports Maslow's hierarchy of needs</w:t>
      </w:r>
      <w:r w:rsidRPr="033BAC1F" w:rsidR="43747EE6">
        <w:rPr>
          <w:rFonts w:ascii="Arial" w:hAnsi="Arial" w:eastAsia="Arial" w:cs="Arial"/>
          <w:noProof w:val="0"/>
          <w:sz w:val="22"/>
          <w:szCs w:val="22"/>
          <w:lang w:val="en-US"/>
        </w:rPr>
        <w:t>,</w:t>
      </w:r>
      <w:r w:rsidRPr="033BAC1F" w:rsidR="21A01D72">
        <w:rPr>
          <w:rFonts w:ascii="Arial" w:hAnsi="Arial" w:eastAsia="Arial" w:cs="Arial"/>
          <w:noProof w:val="0"/>
          <w:sz w:val="22"/>
          <w:szCs w:val="22"/>
          <w:lang w:val="en-US"/>
        </w:rPr>
        <w:t xml:space="preserve"> “</w:t>
      </w:r>
      <w:r w:rsidRPr="033BAC1F" w:rsidR="21A01D72">
        <w:rPr>
          <w:rFonts w:ascii="Georgia" w:hAnsi="Georgia" w:eastAsia="Georgia" w:cs="Georgia"/>
          <w:b w:val="0"/>
          <w:bCs w:val="0"/>
          <w:i w:val="0"/>
          <w:iCs w:val="0"/>
          <w:caps w:val="0"/>
          <w:smallCaps w:val="0"/>
          <w:noProof w:val="0"/>
          <w:color w:val="000000" w:themeColor="text1" w:themeTint="FF" w:themeShade="FF"/>
          <w:sz w:val="22"/>
          <w:szCs w:val="22"/>
          <w:lang w:val="en-US"/>
        </w:rPr>
        <w:t>Maslow argued that survival needs must be satisfied before the individual can satisfy the higher needs</w:t>
      </w:r>
      <w:r w:rsidRPr="033BAC1F" w:rsidR="1C8C88E8">
        <w:rPr>
          <w:rFonts w:ascii="Georgia" w:hAnsi="Georgia" w:eastAsia="Georgia" w:cs="Georgia"/>
          <w:b w:val="0"/>
          <w:bCs w:val="0"/>
          <w:i w:val="0"/>
          <w:iCs w:val="0"/>
          <w:caps w:val="0"/>
          <w:smallCaps w:val="0"/>
          <w:noProof w:val="0"/>
          <w:color w:val="000000" w:themeColor="text1" w:themeTint="FF" w:themeShade="FF"/>
          <w:sz w:val="22"/>
          <w:szCs w:val="22"/>
          <w:lang w:val="en-US"/>
        </w:rPr>
        <w:t>;”</w:t>
      </w:r>
      <w:r w:rsidRPr="033BAC1F" w:rsidR="04CD4CA9">
        <w:rPr>
          <w:rFonts w:ascii="Georgia" w:hAnsi="Georgia" w:eastAsia="Georgia" w:cs="Georgia"/>
          <w:b w:val="0"/>
          <w:bCs w:val="0"/>
          <w:i w:val="0"/>
          <w:iCs w:val="0"/>
          <w:caps w:val="0"/>
          <w:smallCaps w:val="0"/>
          <w:noProof w:val="0"/>
          <w:color w:val="000000" w:themeColor="text1" w:themeTint="FF" w:themeShade="FF"/>
          <w:sz w:val="22"/>
          <w:szCs w:val="22"/>
          <w:lang w:val="en-US"/>
        </w:rPr>
        <w:t xml:space="preserve"> </w:t>
      </w:r>
      <w:r w:rsidRPr="033BAC1F" w:rsidR="04CD4CA9">
        <w:rPr>
          <w:rFonts w:ascii="Georgia" w:hAnsi="Georgia" w:eastAsia="Georgia" w:cs="Georgia"/>
          <w:noProof w:val="0"/>
          <w:sz w:val="22"/>
          <w:szCs w:val="22"/>
          <w:lang w:val="en-US"/>
        </w:rPr>
        <w:t>(Mcleod, 2025)</w:t>
      </w:r>
      <w:r w:rsidRPr="033BAC1F" w:rsidR="04CD4CA9">
        <w:rPr>
          <w:rFonts w:ascii="Arial" w:hAnsi="Arial" w:eastAsia="Arial" w:cs="Arial"/>
          <w:noProof w:val="0"/>
          <w:sz w:val="22"/>
          <w:szCs w:val="22"/>
          <w:lang w:val="en-US"/>
        </w:rPr>
        <w:t xml:space="preserve"> </w:t>
      </w:r>
      <w:r w:rsidRPr="033BAC1F" w:rsidR="43747EE6">
        <w:rPr>
          <w:rFonts w:ascii="Arial" w:hAnsi="Arial" w:eastAsia="Arial" w:cs="Arial"/>
          <w:noProof w:val="0"/>
          <w:sz w:val="22"/>
          <w:szCs w:val="22"/>
          <w:lang w:val="en-US"/>
        </w:rPr>
        <w:t>which suggest that addressing people's psychological and self-fulfillment requirements improves motivation and well-being</w:t>
      </w:r>
      <w:r w:rsidRPr="033BAC1F" w:rsidR="6F32D3CA">
        <w:rPr>
          <w:rFonts w:ascii="Arial" w:hAnsi="Arial" w:eastAsia="Arial" w:cs="Arial"/>
          <w:noProof w:val="0"/>
          <w:sz w:val="22"/>
          <w:szCs w:val="22"/>
          <w:lang w:val="en-US"/>
        </w:rPr>
        <w:t>.</w:t>
      </w:r>
      <w:r w:rsidRPr="033BAC1F" w:rsidR="43747EE6">
        <w:rPr>
          <w:rFonts w:ascii="Arial" w:hAnsi="Arial" w:eastAsia="Arial" w:cs="Arial"/>
          <w:noProof w:val="0"/>
          <w:sz w:val="22"/>
          <w:szCs w:val="22"/>
          <w:lang w:val="en-US"/>
        </w:rPr>
        <w:t xml:space="preserve"> The </w:t>
      </w:r>
      <w:r w:rsidRPr="033BAC1F" w:rsidR="626D70C5">
        <w:rPr>
          <w:rFonts w:ascii="Arial" w:hAnsi="Arial" w:eastAsia="Arial" w:cs="Arial"/>
          <w:noProof w:val="0"/>
          <w:sz w:val="22"/>
          <w:szCs w:val="22"/>
          <w:lang w:val="en-US"/>
        </w:rPr>
        <w:t>C</w:t>
      </w:r>
      <w:r w:rsidRPr="033BAC1F" w:rsidR="43747EE6">
        <w:rPr>
          <w:rFonts w:ascii="Arial" w:hAnsi="Arial" w:eastAsia="Arial" w:cs="Arial"/>
          <w:noProof w:val="0"/>
          <w:sz w:val="22"/>
          <w:szCs w:val="22"/>
          <w:lang w:val="en-US"/>
        </w:rPr>
        <w:t xml:space="preserve">are </w:t>
      </w:r>
      <w:r w:rsidRPr="033BAC1F" w:rsidR="1D3DA31C">
        <w:rPr>
          <w:rFonts w:ascii="Arial" w:hAnsi="Arial" w:eastAsia="Arial" w:cs="Arial"/>
          <w:noProof w:val="0"/>
          <w:sz w:val="22"/>
          <w:szCs w:val="22"/>
          <w:lang w:val="en-US"/>
        </w:rPr>
        <w:t>A</w:t>
      </w:r>
      <w:r w:rsidRPr="033BAC1F" w:rsidR="43747EE6">
        <w:rPr>
          <w:rFonts w:ascii="Arial" w:hAnsi="Arial" w:eastAsia="Arial" w:cs="Arial"/>
          <w:noProof w:val="0"/>
          <w:sz w:val="22"/>
          <w:szCs w:val="22"/>
          <w:lang w:val="en-US"/>
        </w:rPr>
        <w:t xml:space="preserve">ct, which encourages choice, control, and independence for service users, is a key </w:t>
      </w:r>
      <w:r w:rsidRPr="033BAC1F" w:rsidR="43747EE6">
        <w:rPr>
          <w:rFonts w:ascii="Arial" w:hAnsi="Arial" w:eastAsia="Arial" w:cs="Arial"/>
          <w:noProof w:val="0"/>
          <w:sz w:val="22"/>
          <w:szCs w:val="22"/>
          <w:lang w:val="en-US"/>
        </w:rPr>
        <w:t>component</w:t>
      </w:r>
      <w:r w:rsidRPr="033BAC1F" w:rsidR="43747EE6">
        <w:rPr>
          <w:rFonts w:ascii="Arial" w:hAnsi="Arial" w:eastAsia="Arial" w:cs="Arial"/>
          <w:noProof w:val="0"/>
          <w:sz w:val="22"/>
          <w:szCs w:val="22"/>
          <w:lang w:val="en-US"/>
        </w:rPr>
        <w:t xml:space="preserve"> of person-centered care in UK policy.</w:t>
      </w:r>
      <w:r w:rsidRPr="033BAC1F" w:rsidR="6EEDAC60">
        <w:rPr>
          <w:rFonts w:ascii="Arial" w:hAnsi="Arial" w:eastAsia="Arial" w:cs="Arial"/>
          <w:noProof w:val="0"/>
          <w:sz w:val="22"/>
          <w:szCs w:val="22"/>
          <w:lang w:val="en-US"/>
        </w:rPr>
        <w:t xml:space="preserve"> </w:t>
      </w:r>
    </w:p>
    <w:p w:rsidR="1105AFA8" w:rsidP="033BAC1F" w:rsidRDefault="1105AFA8" w14:paraId="3394ED80" w14:textId="7A71BC8C">
      <w:pPr>
        <w:pStyle w:val="Normal"/>
        <w:shd w:val="clear" w:color="auto" w:fill="FFFFFF" w:themeFill="background1"/>
        <w:spacing w:before="0" w:beforeAutospacing="off" w:after="120" w:afterAutospacing="off"/>
        <w:jc w:val="both"/>
      </w:pPr>
      <w:r w:rsidRPr="033BAC1F" w:rsidR="1105AFA8">
        <w:rPr>
          <w:rFonts w:ascii="Arial" w:hAnsi="Arial" w:eastAsia="Arial" w:cs="Arial"/>
          <w:noProof w:val="0"/>
          <w:sz w:val="22"/>
          <w:szCs w:val="22"/>
          <w:lang w:val="en-US"/>
        </w:rPr>
        <w:t>In order to</w:t>
      </w:r>
      <w:r w:rsidRPr="033BAC1F" w:rsidR="1105AFA8">
        <w:rPr>
          <w:rFonts w:ascii="Arial" w:hAnsi="Arial" w:eastAsia="Arial" w:cs="Arial"/>
          <w:noProof w:val="0"/>
          <w:sz w:val="22"/>
          <w:szCs w:val="22"/>
          <w:lang w:val="en-US"/>
        </w:rPr>
        <w:t xml:space="preserve"> provide coordinated and comprehensive care, partnership functioning involves effective teamwork between professionals, service users, families, and agencies. It promotes respect for one another, communication, and group decision-making. The Health and Care Act  places a strong emphasis on integrated care systems (ICS), </w:t>
      </w:r>
      <w:r w:rsidRPr="033BAC1F" w:rsidR="1105AFA8">
        <w:rPr>
          <w:rFonts w:ascii="Arial" w:hAnsi="Arial" w:eastAsia="Arial" w:cs="Arial"/>
          <w:noProof w:val="0"/>
          <w:sz w:val="22"/>
          <w:szCs w:val="22"/>
          <w:lang w:val="en-US"/>
        </w:rPr>
        <w:t>emphasising</w:t>
      </w:r>
      <w:r w:rsidRPr="033BAC1F" w:rsidR="1105AFA8">
        <w:rPr>
          <w:rFonts w:ascii="Arial" w:hAnsi="Arial" w:eastAsia="Arial" w:cs="Arial"/>
          <w:noProof w:val="0"/>
          <w:sz w:val="22"/>
          <w:szCs w:val="22"/>
          <w:lang w:val="en-US"/>
        </w:rPr>
        <w:t xml:space="preserve"> the value of collaboration in improving results and resource efficiency. Practitioners can better address complicated requirements, increase continuity of care, and cut down on unnecessary work by working together.</w:t>
      </w:r>
      <w:r w:rsidRPr="033BAC1F" w:rsidR="7A437A77">
        <w:rPr>
          <w:rFonts w:ascii="Arial" w:hAnsi="Arial" w:eastAsia="Arial" w:cs="Arial"/>
          <w:noProof w:val="0"/>
          <w:sz w:val="22"/>
          <w:szCs w:val="22"/>
          <w:lang w:val="en-US"/>
        </w:rPr>
        <w:t xml:space="preserve"> </w:t>
      </w:r>
    </w:p>
    <w:p w:rsidR="7A437A77" w:rsidP="033BAC1F" w:rsidRDefault="7A437A77" w14:paraId="02239524" w14:textId="7DBE7B4D">
      <w:pPr>
        <w:pStyle w:val="Normal"/>
        <w:shd w:val="clear" w:color="auto" w:fill="FFFFFF" w:themeFill="background1"/>
        <w:spacing w:before="0" w:beforeAutospacing="off" w:after="120" w:afterAutospacing="off"/>
        <w:jc w:val="both"/>
      </w:pPr>
      <w:r w:rsidRPr="033BAC1F" w:rsidR="7A437A77">
        <w:rPr>
          <w:rFonts w:ascii="Arial" w:hAnsi="Arial" w:eastAsia="Arial" w:cs="Arial"/>
          <w:noProof w:val="0"/>
          <w:sz w:val="22"/>
          <w:szCs w:val="22"/>
          <w:lang w:val="en-US"/>
        </w:rPr>
        <w:t>Each part of professional practice is based on ethics. The HCPC Standards of Conduct and the NMC Code</w:t>
      </w:r>
      <w:r w:rsidRPr="033BAC1F" w:rsidR="106C4D6E">
        <w:rPr>
          <w:rFonts w:ascii="Arial" w:hAnsi="Arial" w:eastAsia="Arial" w:cs="Arial"/>
          <w:noProof w:val="0"/>
          <w:sz w:val="22"/>
          <w:szCs w:val="22"/>
          <w:lang w:val="en-US"/>
        </w:rPr>
        <w:t xml:space="preserve"> </w:t>
      </w:r>
      <w:r w:rsidRPr="033BAC1F" w:rsidR="7A437A77">
        <w:rPr>
          <w:rFonts w:ascii="Arial" w:hAnsi="Arial" w:eastAsia="Arial" w:cs="Arial"/>
          <w:noProof w:val="0"/>
          <w:sz w:val="22"/>
          <w:szCs w:val="22"/>
          <w:lang w:val="en-US"/>
        </w:rPr>
        <w:t xml:space="preserve">require that practitioners behave honorably, fairly, and with integrity. Professionals are guided in making responsible decisions by ethical principles including independence, kindness, fairness, and justice, which provide safe and equal treatment. </w:t>
      </w:r>
      <w:r w:rsidRPr="033BAC1F" w:rsidR="7A437A77">
        <w:rPr>
          <w:rFonts w:ascii="Arial" w:hAnsi="Arial" w:eastAsia="Arial" w:cs="Arial"/>
          <w:noProof w:val="0"/>
          <w:sz w:val="22"/>
          <w:szCs w:val="22"/>
          <w:lang w:val="en-US"/>
        </w:rPr>
        <w:t>M</w:t>
      </w:r>
      <w:r w:rsidRPr="033BAC1F" w:rsidR="7A437A77">
        <w:rPr>
          <w:rFonts w:ascii="Arial" w:hAnsi="Arial" w:eastAsia="Arial" w:cs="Arial"/>
          <w:noProof w:val="0"/>
          <w:sz w:val="22"/>
          <w:szCs w:val="22"/>
          <w:lang w:val="en-US"/>
        </w:rPr>
        <w:t>aintaining</w:t>
      </w:r>
      <w:r w:rsidRPr="033BAC1F" w:rsidR="7A437A77">
        <w:rPr>
          <w:rFonts w:ascii="Arial" w:hAnsi="Arial" w:eastAsia="Arial" w:cs="Arial"/>
          <w:noProof w:val="0"/>
          <w:sz w:val="22"/>
          <w:szCs w:val="22"/>
          <w:lang w:val="en-US"/>
        </w:rPr>
        <w:t xml:space="preserve"> </w:t>
      </w:r>
      <w:r w:rsidRPr="033BAC1F" w:rsidR="7A437A77">
        <w:rPr>
          <w:rFonts w:ascii="Arial" w:hAnsi="Arial" w:eastAsia="Arial" w:cs="Arial"/>
          <w:noProof w:val="0"/>
          <w:sz w:val="22"/>
          <w:szCs w:val="22"/>
          <w:lang w:val="en-US"/>
        </w:rPr>
        <w:t>ethics promotes professional accountability and builds public trust.</w:t>
      </w:r>
      <w:r w:rsidRPr="033BAC1F" w:rsidR="0FC41627">
        <w:rPr>
          <w:rFonts w:ascii="Arial" w:hAnsi="Arial" w:eastAsia="Arial" w:cs="Arial"/>
          <w:noProof w:val="0"/>
          <w:sz w:val="22"/>
          <w:szCs w:val="22"/>
          <w:lang w:val="en-US"/>
        </w:rPr>
        <w:t xml:space="preserve"> In conclusion, these principles work together to guarantee that care in the UK is person-</w:t>
      </w:r>
      <w:r w:rsidRPr="033BAC1F" w:rsidR="0FC41627">
        <w:rPr>
          <w:rFonts w:ascii="Arial" w:hAnsi="Arial" w:eastAsia="Arial" w:cs="Arial"/>
          <w:noProof w:val="0"/>
          <w:sz w:val="22"/>
          <w:szCs w:val="22"/>
          <w:lang w:val="en-US"/>
        </w:rPr>
        <w:t>centered</w:t>
      </w:r>
      <w:r w:rsidRPr="033BAC1F" w:rsidR="0FC41627">
        <w:rPr>
          <w:rFonts w:ascii="Arial" w:hAnsi="Arial" w:eastAsia="Arial" w:cs="Arial"/>
          <w:noProof w:val="0"/>
          <w:sz w:val="22"/>
          <w:szCs w:val="22"/>
          <w:lang w:val="en-US"/>
        </w:rPr>
        <w:t>, compassionate, and consistent with the law. When used properly, they increase collaborative practice, encourage dignity, and improve patient outcomes.</w:t>
      </w:r>
    </w:p>
    <w:p w:rsidR="033BAC1F" w:rsidP="033BAC1F" w:rsidRDefault="033BAC1F" w14:paraId="0235B02C" w14:textId="1F39E6F4">
      <w:pPr>
        <w:pStyle w:val="Normal"/>
        <w:shd w:val="clear" w:color="auto" w:fill="FFFFFF" w:themeFill="background1"/>
        <w:spacing w:before="0" w:beforeAutospacing="off" w:after="120" w:afterAutospacing="off"/>
        <w:jc w:val="both"/>
        <w:rPr>
          <w:rFonts w:ascii="Arial" w:hAnsi="Arial" w:eastAsia="Arial" w:cs="Arial"/>
          <w:noProof w:val="0"/>
          <w:sz w:val="22"/>
          <w:szCs w:val="22"/>
          <w:lang w:val="en-US"/>
        </w:rPr>
      </w:pPr>
    </w:p>
    <w:p w:rsidR="7F2FCA72" w:rsidP="033BAC1F" w:rsidRDefault="7F2FCA72" w14:paraId="02FD0696" w14:textId="3B4C5C3C">
      <w:pPr>
        <w:pStyle w:val="Normal"/>
        <w:shd w:val="clear" w:color="auto" w:fill="FFFFFF" w:themeFill="background1"/>
        <w:spacing w:before="0" w:beforeAutospacing="off" w:after="120" w:afterAutospacing="off"/>
        <w:jc w:val="both"/>
        <w:rPr>
          <w:rFonts w:ascii="Arial" w:hAnsi="Arial" w:eastAsia="Arial" w:cs="Arial"/>
          <w:noProof w:val="0"/>
          <w:sz w:val="22"/>
          <w:szCs w:val="22"/>
          <w:lang w:val="en-US"/>
        </w:rPr>
      </w:pPr>
      <w:r w:rsidRPr="033BAC1F" w:rsidR="7F2FCA72">
        <w:rPr>
          <w:rFonts w:ascii="Arial" w:hAnsi="Arial" w:eastAsia="Arial" w:cs="Arial"/>
          <w:noProof w:val="0"/>
          <w:sz w:val="22"/>
          <w:szCs w:val="22"/>
          <w:lang w:val="en-US"/>
        </w:rPr>
        <w:t>Task 2:</w:t>
      </w:r>
    </w:p>
    <w:p w:rsidR="65F0DCE5" w:rsidP="033BAC1F" w:rsidRDefault="65F0DCE5" w14:paraId="2BBC1863" w14:textId="3F46A708">
      <w:pPr>
        <w:pStyle w:val="Normal"/>
        <w:shd w:val="clear" w:color="auto" w:fill="FFFFFF" w:themeFill="background1"/>
        <w:spacing w:before="0" w:beforeAutospacing="off" w:after="120" w:afterAutospacing="off"/>
        <w:jc w:val="both"/>
        <w:rPr>
          <w:rFonts w:ascii="Roboto" w:hAnsi="Roboto" w:eastAsia="Roboto" w:cs="Roboto"/>
          <w:b w:val="0"/>
          <w:bCs w:val="0"/>
          <w:i w:val="0"/>
          <w:iCs w:val="0"/>
          <w:caps w:val="0"/>
          <w:smallCaps w:val="0"/>
          <w:noProof w:val="0"/>
          <w:color w:val="202A30"/>
          <w:sz w:val="22"/>
          <w:szCs w:val="22"/>
          <w:lang w:val="en-US"/>
        </w:rPr>
      </w:pPr>
      <w:r w:rsidRPr="033BAC1F" w:rsidR="65F0DCE5">
        <w:rPr>
          <w:rFonts w:ascii="Arial" w:hAnsi="Arial" w:eastAsia="Arial" w:cs="Arial"/>
          <w:noProof w:val="0"/>
          <w:sz w:val="22"/>
          <w:szCs w:val="22"/>
          <w:lang w:val="en-US"/>
        </w:rPr>
        <w:t>A real-life case study of Joan, an elderly person with Chronic Obstructive Pulmonary Disease (COPD), that was released by NHS England shows how ethics, partnership working, and person-</w:t>
      </w:r>
      <w:r w:rsidRPr="033BAC1F" w:rsidR="65F0DCE5">
        <w:rPr>
          <w:rFonts w:ascii="Arial" w:hAnsi="Arial" w:eastAsia="Arial" w:cs="Arial"/>
          <w:noProof w:val="0"/>
          <w:sz w:val="22"/>
          <w:szCs w:val="22"/>
          <w:lang w:val="en-US"/>
        </w:rPr>
        <w:t>centered</w:t>
      </w:r>
      <w:r w:rsidRPr="033BAC1F" w:rsidR="65F0DCE5">
        <w:rPr>
          <w:rFonts w:ascii="Arial" w:hAnsi="Arial" w:eastAsia="Arial" w:cs="Arial"/>
          <w:noProof w:val="0"/>
          <w:sz w:val="22"/>
          <w:szCs w:val="22"/>
          <w:lang w:val="en-US"/>
        </w:rPr>
        <w:t xml:space="preserve"> care may be effective in UK healthcare practice.</w:t>
      </w:r>
      <w:r w:rsidRPr="033BAC1F" w:rsidR="0E688212">
        <w:rPr>
          <w:rFonts w:ascii="Arial" w:hAnsi="Arial" w:eastAsia="Arial" w:cs="Arial"/>
          <w:noProof w:val="0"/>
          <w:sz w:val="22"/>
          <w:szCs w:val="22"/>
          <w:lang w:val="en-US"/>
        </w:rPr>
        <w:t xml:space="preserve"> Because of her illness, Joan </w:t>
      </w:r>
      <w:r w:rsidRPr="033BAC1F" w:rsidR="0E688212">
        <w:rPr>
          <w:rFonts w:ascii="Arial" w:hAnsi="Arial" w:eastAsia="Arial" w:cs="Arial"/>
          <w:noProof w:val="0"/>
          <w:sz w:val="22"/>
          <w:szCs w:val="22"/>
          <w:lang w:val="en-US"/>
        </w:rPr>
        <w:t>frequently</w:t>
      </w:r>
      <w:r w:rsidRPr="033BAC1F" w:rsidR="0E688212">
        <w:rPr>
          <w:rFonts w:ascii="Arial" w:hAnsi="Arial" w:eastAsia="Arial" w:cs="Arial"/>
          <w:noProof w:val="0"/>
          <w:sz w:val="22"/>
          <w:szCs w:val="22"/>
          <w:lang w:val="en-US"/>
        </w:rPr>
        <w:t xml:space="preserve"> had breathlessness and was unable to </w:t>
      </w:r>
      <w:r w:rsidRPr="033BAC1F" w:rsidR="0E688212">
        <w:rPr>
          <w:rFonts w:ascii="Arial" w:hAnsi="Arial" w:eastAsia="Arial" w:cs="Arial"/>
          <w:noProof w:val="0"/>
          <w:sz w:val="22"/>
          <w:szCs w:val="22"/>
          <w:lang w:val="en-US"/>
        </w:rPr>
        <w:t>participate</w:t>
      </w:r>
      <w:r w:rsidRPr="033BAC1F" w:rsidR="0E688212">
        <w:rPr>
          <w:rFonts w:ascii="Arial" w:hAnsi="Arial" w:eastAsia="Arial" w:cs="Arial"/>
          <w:noProof w:val="0"/>
          <w:sz w:val="22"/>
          <w:szCs w:val="22"/>
          <w:lang w:val="en-US"/>
        </w:rPr>
        <w:t xml:space="preserve"> in memorable events. She struggled to follow medical recommendations and missed many appointments because she felt overwhelmed, even though she knew how important pulmonary rehabilitation was. This led to multiple admissions in the hospital.</w:t>
      </w:r>
      <w:r w:rsidRPr="033BAC1F" w:rsidR="61CBEE93">
        <w:rPr>
          <w:rFonts w:ascii="Arial" w:hAnsi="Arial" w:eastAsia="Arial" w:cs="Arial"/>
          <w:noProof w:val="0"/>
          <w:sz w:val="22"/>
          <w:szCs w:val="22"/>
          <w:lang w:val="en-US"/>
        </w:rPr>
        <w:t xml:space="preserve"> </w:t>
      </w:r>
      <w:r w:rsidRPr="033BAC1F" w:rsidR="2373ED5E">
        <w:rPr>
          <w:rFonts w:ascii="Arial" w:hAnsi="Arial" w:eastAsia="Arial" w:cs="Arial"/>
          <w:noProof w:val="0"/>
          <w:sz w:val="22"/>
          <w:szCs w:val="22"/>
          <w:lang w:val="en-US"/>
        </w:rPr>
        <w:t xml:space="preserve">The healthcare professionals used a person-centered care approach, acknowledging that Joan's difficulties resulted from her lack of confidence and poor self-management abilities rather than the fact that she refused. </w:t>
      </w:r>
      <w:r w:rsidRPr="033BAC1F" w:rsidR="12AF892A">
        <w:rPr>
          <w:rFonts w:ascii="Arial" w:hAnsi="Arial" w:eastAsia="Arial" w:cs="Arial"/>
          <w:noProof w:val="0"/>
          <w:sz w:val="22"/>
          <w:szCs w:val="22"/>
          <w:lang w:val="en-US"/>
        </w:rPr>
        <w:t>guided</w:t>
      </w:r>
      <w:r w:rsidRPr="033BAC1F" w:rsidR="12AF892A">
        <w:rPr>
          <w:rFonts w:ascii="Arial" w:hAnsi="Arial" w:eastAsia="Arial" w:cs="Arial"/>
          <w:noProof w:val="0"/>
          <w:sz w:val="22"/>
          <w:szCs w:val="22"/>
          <w:lang w:val="en-US"/>
        </w:rPr>
        <w:t xml:space="preserve"> by the 6</w:t>
      </w:r>
      <w:r w:rsidRPr="033BAC1F" w:rsidR="12AF892A">
        <w:rPr>
          <w:rFonts w:ascii="Arial" w:hAnsi="Arial" w:eastAsia="Arial" w:cs="Arial"/>
          <w:noProof w:val="0"/>
          <w:sz w:val="22"/>
          <w:szCs w:val="22"/>
          <w:lang w:val="en-US"/>
        </w:rPr>
        <w:t>C'</w:t>
      </w:r>
      <w:r w:rsidRPr="033BAC1F" w:rsidR="27BDCF77">
        <w:rPr>
          <w:rFonts w:ascii="Arial" w:hAnsi="Arial" w:eastAsia="Arial" w:cs="Arial"/>
          <w:noProof w:val="0"/>
          <w:sz w:val="22"/>
          <w:szCs w:val="22"/>
          <w:lang w:val="en-US"/>
        </w:rPr>
        <w:t>s</w:t>
      </w:r>
      <w:r w:rsidRPr="033BAC1F" w:rsidR="12AF892A">
        <w:rPr>
          <w:rFonts w:ascii="Arial" w:hAnsi="Arial" w:eastAsia="Arial" w:cs="Arial"/>
          <w:noProof w:val="0"/>
          <w:sz w:val="22"/>
          <w:szCs w:val="22"/>
          <w:lang w:val="en-US"/>
        </w:rPr>
        <w:t xml:space="preserve"> nursing (NHS England), including communication, competence, and compassion, as well as the Person-Centered Care Framework (Health Foundation). </w:t>
      </w:r>
      <w:r w:rsidRPr="033BAC1F" w:rsidR="12AF892A">
        <w:rPr>
          <w:rFonts w:ascii="Arial" w:hAnsi="Arial" w:eastAsia="Arial" w:cs="Arial"/>
          <w:noProof w:val="0"/>
          <w:sz w:val="22"/>
          <w:szCs w:val="22"/>
          <w:lang w:val="en-US"/>
        </w:rPr>
        <w:t>Joan and the physiotherapist collaborated to tailor therapies to her preferences and needs.</w:t>
      </w:r>
      <w:r w:rsidRPr="033BAC1F" w:rsidR="12AF892A">
        <w:rPr>
          <w:rFonts w:ascii="Arial" w:hAnsi="Arial" w:eastAsia="Arial" w:cs="Arial"/>
          <w:noProof w:val="0"/>
          <w:sz w:val="22"/>
          <w:szCs w:val="22"/>
          <w:lang w:val="en-US"/>
        </w:rPr>
        <w:t xml:space="preserve"> To measure Joan's level of involvement and capacity for self-management, the team asked her to take part in a Patient Activation Measurement (PAM) survey rather than applying strict treatment procedures. </w:t>
      </w:r>
      <w:r w:rsidRPr="033BAC1F" w:rsidR="2373ED5E">
        <w:rPr>
          <w:rFonts w:ascii="Arial" w:hAnsi="Arial" w:eastAsia="Arial" w:cs="Arial"/>
          <w:noProof w:val="0"/>
          <w:sz w:val="22"/>
          <w:szCs w:val="22"/>
          <w:lang w:val="en-US"/>
        </w:rPr>
        <w:t>“</w:t>
      </w:r>
      <w:r w:rsidRPr="033BAC1F" w:rsidR="2373ED5E">
        <w:rPr>
          <w:rFonts w:ascii="Roboto" w:hAnsi="Roboto" w:eastAsia="Roboto" w:cs="Roboto"/>
          <w:b w:val="0"/>
          <w:bCs w:val="0"/>
          <w:i w:val="0"/>
          <w:iCs w:val="0"/>
          <w:caps w:val="0"/>
          <w:smallCaps w:val="0"/>
          <w:noProof w:val="0"/>
          <w:color w:val="202A30"/>
          <w:sz w:val="22"/>
          <w:szCs w:val="22"/>
          <w:lang w:val="en-US"/>
        </w:rPr>
        <w:t xml:space="preserve">The PAM showed that Joan had an ‘activation’ level of one, which is </w:t>
      </w:r>
      <w:r w:rsidRPr="033BAC1F" w:rsidR="2373ED5E">
        <w:rPr>
          <w:rFonts w:ascii="Roboto" w:hAnsi="Roboto" w:eastAsia="Roboto" w:cs="Roboto"/>
          <w:b w:val="0"/>
          <w:bCs w:val="0"/>
          <w:i w:val="0"/>
          <w:iCs w:val="0"/>
          <w:caps w:val="0"/>
          <w:smallCaps w:val="0"/>
          <w:noProof w:val="0"/>
          <w:color w:val="202A30"/>
          <w:sz w:val="22"/>
          <w:szCs w:val="22"/>
          <w:lang w:val="en-US"/>
        </w:rPr>
        <w:t>very low</w:t>
      </w:r>
      <w:r w:rsidRPr="033BAC1F" w:rsidR="2373ED5E">
        <w:rPr>
          <w:rFonts w:ascii="Roboto" w:hAnsi="Roboto" w:eastAsia="Roboto" w:cs="Roboto"/>
          <w:b w:val="0"/>
          <w:bCs w:val="0"/>
          <w:i w:val="0"/>
          <w:iCs w:val="0"/>
          <w:caps w:val="0"/>
          <w:smallCaps w:val="0"/>
          <w:noProof w:val="0"/>
          <w:color w:val="202A30"/>
          <w:sz w:val="22"/>
          <w:szCs w:val="22"/>
          <w:lang w:val="en-US"/>
        </w:rPr>
        <w:t>. People at this level often lack confidence</w:t>
      </w:r>
      <w:r w:rsidRPr="033BAC1F" w:rsidR="1BD3BD30">
        <w:rPr>
          <w:rFonts w:ascii="Roboto" w:hAnsi="Roboto" w:eastAsia="Roboto" w:cs="Roboto"/>
          <w:b w:val="0"/>
          <w:bCs w:val="0"/>
          <w:i w:val="0"/>
          <w:iCs w:val="0"/>
          <w:caps w:val="0"/>
          <w:smallCaps w:val="0"/>
          <w:noProof w:val="0"/>
          <w:color w:val="202A30"/>
          <w:sz w:val="22"/>
          <w:szCs w:val="22"/>
          <w:lang w:val="en-US"/>
        </w:rPr>
        <w:t>.</w:t>
      </w:r>
      <w:r w:rsidRPr="033BAC1F" w:rsidR="2373ED5E">
        <w:rPr>
          <w:rFonts w:ascii="Roboto" w:hAnsi="Roboto" w:eastAsia="Roboto" w:cs="Roboto"/>
          <w:b w:val="0"/>
          <w:bCs w:val="0"/>
          <w:i w:val="0"/>
          <w:iCs w:val="0"/>
          <w:caps w:val="0"/>
          <w:smallCaps w:val="0"/>
          <w:noProof w:val="0"/>
          <w:color w:val="202A30"/>
          <w:sz w:val="22"/>
          <w:szCs w:val="22"/>
          <w:lang w:val="en-US"/>
        </w:rPr>
        <w:t>”</w:t>
      </w:r>
      <w:r w:rsidRPr="033BAC1F" w:rsidR="73CDE904">
        <w:rPr>
          <w:rFonts w:ascii="Roboto" w:hAnsi="Roboto" w:eastAsia="Roboto" w:cs="Roboto"/>
          <w:b w:val="0"/>
          <w:bCs w:val="0"/>
          <w:i w:val="0"/>
          <w:iCs w:val="0"/>
          <w:caps w:val="0"/>
          <w:smallCaps w:val="0"/>
          <w:noProof w:val="0"/>
          <w:color w:val="202A30"/>
          <w:sz w:val="22"/>
          <w:szCs w:val="22"/>
          <w:lang w:val="en-US"/>
        </w:rPr>
        <w:t xml:space="preserve"> </w:t>
      </w:r>
      <w:r w:rsidRPr="033BAC1F" w:rsidR="46D5500D">
        <w:rPr>
          <w:rFonts w:ascii="Roboto" w:hAnsi="Roboto" w:eastAsia="Roboto" w:cs="Roboto"/>
          <w:noProof w:val="0"/>
          <w:sz w:val="22"/>
          <w:szCs w:val="22"/>
          <w:lang w:val="en-US"/>
        </w:rPr>
        <w:t>(England, n.</w:t>
      </w:r>
      <w:r w:rsidRPr="033BAC1F" w:rsidR="46D5500D">
        <w:rPr>
          <w:rFonts w:ascii="Roboto" w:hAnsi="Roboto" w:eastAsia="Roboto" w:cs="Roboto"/>
          <w:noProof w:val="0"/>
          <w:sz w:val="22"/>
          <w:szCs w:val="22"/>
          <w:lang w:val="en-US"/>
        </w:rPr>
        <w:t>d.)</w:t>
      </w:r>
      <w:r w:rsidRPr="033BAC1F" w:rsidR="46D5500D">
        <w:rPr>
          <w:rFonts w:ascii="Roboto" w:hAnsi="Roboto" w:eastAsia="Roboto" w:cs="Roboto"/>
          <w:b w:val="0"/>
          <w:bCs w:val="0"/>
          <w:i w:val="0"/>
          <w:iCs w:val="0"/>
          <w:caps w:val="0"/>
          <w:smallCaps w:val="0"/>
          <w:noProof w:val="0"/>
          <w:color w:val="202A30"/>
          <w:sz w:val="22"/>
          <w:szCs w:val="22"/>
          <w:lang w:val="en-US"/>
        </w:rPr>
        <w:t xml:space="preserve"> </w:t>
      </w:r>
    </w:p>
    <w:p w:rsidR="4E1C8F7E" w:rsidP="033BAC1F" w:rsidRDefault="4E1C8F7E" w14:paraId="04C0165E" w14:textId="76CF2E8D">
      <w:pPr>
        <w:pStyle w:val="Normal"/>
        <w:shd w:val="clear" w:color="auto" w:fill="FFFFFF" w:themeFill="background1"/>
        <w:spacing w:before="0" w:beforeAutospacing="off" w:after="120" w:afterAutospacing="off"/>
        <w:jc w:val="both"/>
        <w:rPr>
          <w:rFonts w:ascii="Roboto" w:hAnsi="Roboto" w:eastAsia="Roboto" w:cs="Roboto"/>
          <w:noProof w:val="0"/>
          <w:sz w:val="22"/>
          <w:szCs w:val="22"/>
          <w:lang w:val="en-US"/>
        </w:rPr>
      </w:pPr>
      <w:r w:rsidRPr="033BAC1F" w:rsidR="4E1C8F7E">
        <w:rPr>
          <w:rFonts w:ascii="Roboto" w:hAnsi="Roboto" w:eastAsia="Roboto" w:cs="Roboto"/>
          <w:noProof w:val="0"/>
          <w:sz w:val="22"/>
          <w:szCs w:val="22"/>
          <w:lang w:val="en-US"/>
        </w:rPr>
        <w:t xml:space="preserve">Throughout Joan's care, the partnership working principles were also </w:t>
      </w:r>
      <w:r w:rsidRPr="033BAC1F" w:rsidR="4E1C8F7E">
        <w:rPr>
          <w:rFonts w:ascii="Roboto" w:hAnsi="Roboto" w:eastAsia="Roboto" w:cs="Roboto"/>
          <w:noProof w:val="0"/>
          <w:sz w:val="22"/>
          <w:szCs w:val="22"/>
          <w:lang w:val="en-US"/>
        </w:rPr>
        <w:t>established</w:t>
      </w:r>
      <w:r w:rsidRPr="033BAC1F" w:rsidR="4E1C8F7E">
        <w:rPr>
          <w:rFonts w:ascii="Roboto" w:hAnsi="Roboto" w:eastAsia="Roboto" w:cs="Roboto"/>
          <w:noProof w:val="0"/>
          <w:sz w:val="22"/>
          <w:szCs w:val="22"/>
          <w:lang w:val="en-US"/>
        </w:rPr>
        <w:t xml:space="preserve">. </w:t>
      </w:r>
      <w:r w:rsidRPr="033BAC1F" w:rsidR="3081CFD3">
        <w:rPr>
          <w:rFonts w:ascii="Roboto" w:hAnsi="Roboto" w:eastAsia="Roboto" w:cs="Roboto"/>
          <w:noProof w:val="0"/>
          <w:sz w:val="22"/>
          <w:szCs w:val="22"/>
          <w:lang w:val="en-US"/>
        </w:rPr>
        <w:t>To</w:t>
      </w:r>
      <w:r w:rsidRPr="033BAC1F" w:rsidR="4E1C8F7E">
        <w:rPr>
          <w:rFonts w:ascii="Roboto" w:hAnsi="Roboto" w:eastAsia="Roboto" w:cs="Roboto"/>
          <w:noProof w:val="0"/>
          <w:sz w:val="22"/>
          <w:szCs w:val="22"/>
          <w:lang w:val="en-US"/>
        </w:rPr>
        <w:t xml:space="preserve"> offer coordinated and ongoing support, the physiotherapist worked </w:t>
      </w:r>
      <w:r w:rsidRPr="033BAC1F" w:rsidR="44282D76">
        <w:rPr>
          <w:rFonts w:ascii="Roboto" w:hAnsi="Roboto" w:eastAsia="Roboto" w:cs="Roboto"/>
          <w:noProof w:val="0"/>
          <w:sz w:val="22"/>
          <w:szCs w:val="22"/>
          <w:lang w:val="en-US"/>
        </w:rPr>
        <w:t>alongside</w:t>
      </w:r>
      <w:r w:rsidRPr="033BAC1F" w:rsidR="4E1C8F7E">
        <w:rPr>
          <w:rFonts w:ascii="Roboto" w:hAnsi="Roboto" w:eastAsia="Roboto" w:cs="Roboto"/>
          <w:noProof w:val="0"/>
          <w:sz w:val="22"/>
          <w:szCs w:val="22"/>
          <w:lang w:val="en-US"/>
        </w:rPr>
        <w:t xml:space="preserve"> health care providers, community nurses, and rehabilitation specialists. The goal of the Health Care Act was represented in this multidisciplinary approach. “</w:t>
      </w:r>
      <w:r w:rsidRPr="033BAC1F" w:rsidR="4E1C8F7E">
        <w:rPr>
          <w:rFonts w:ascii="Tahoma" w:hAnsi="Tahoma" w:eastAsia="Tahoma" w:cs="Tahoma"/>
          <w:b w:val="0"/>
          <w:bCs w:val="0"/>
          <w:i w:val="0"/>
          <w:iCs w:val="0"/>
          <w:caps w:val="0"/>
          <w:smallCaps w:val="0"/>
          <w:noProof w:val="0"/>
          <w:color w:val="000000" w:themeColor="text1" w:themeTint="FF" w:themeShade="FF"/>
          <w:sz w:val="22"/>
          <w:szCs w:val="22"/>
          <w:lang w:val="en-US"/>
        </w:rPr>
        <w:t xml:space="preserve">The main purpose of the Health and Care Act is to establish a </w:t>
      </w:r>
      <w:hyperlink r:id="R67a6a4cac88844a8">
        <w:r w:rsidRPr="033BAC1F" w:rsidR="4E1C8F7E">
          <w:rPr>
            <w:rStyle w:val="Hyperlink"/>
            <w:rFonts w:ascii="Tahoma" w:hAnsi="Tahoma" w:eastAsia="Tahoma" w:cs="Tahoma"/>
            <w:b w:val="0"/>
            <w:bCs w:val="0"/>
            <w:i w:val="0"/>
            <w:iCs w:val="0"/>
            <w:caps w:val="0"/>
            <w:smallCaps w:val="0"/>
            <w:strike w:val="0"/>
            <w:dstrike w:val="0"/>
            <w:noProof w:val="0"/>
            <w:color w:val="00635E"/>
            <w:sz w:val="22"/>
            <w:szCs w:val="22"/>
            <w:u w:val="single"/>
            <w:lang w:val="en-US"/>
          </w:rPr>
          <w:t>legislative framework</w:t>
        </w:r>
      </w:hyperlink>
      <w:r w:rsidRPr="033BAC1F" w:rsidR="4E1C8F7E">
        <w:rPr>
          <w:rFonts w:ascii="Tahoma" w:hAnsi="Tahoma" w:eastAsia="Tahoma" w:cs="Tahoma"/>
          <w:b w:val="0"/>
          <w:bCs w:val="0"/>
          <w:i w:val="0"/>
          <w:iCs w:val="0"/>
          <w:caps w:val="0"/>
          <w:smallCaps w:val="0"/>
          <w:noProof w:val="0"/>
          <w:color w:val="000000" w:themeColor="text1" w:themeTint="FF" w:themeShade="FF"/>
          <w:sz w:val="22"/>
          <w:szCs w:val="22"/>
          <w:lang w:val="en-US"/>
        </w:rPr>
        <w:t xml:space="preserve"> that supports collaboration and partnership-working</w:t>
      </w:r>
      <w:r w:rsidRPr="033BAC1F" w:rsidR="10E6D1AC">
        <w:rPr>
          <w:rFonts w:ascii="Tahoma" w:hAnsi="Tahoma" w:eastAsia="Tahoma" w:cs="Tahoma"/>
          <w:b w:val="0"/>
          <w:bCs w:val="0"/>
          <w:i w:val="0"/>
          <w:iCs w:val="0"/>
          <w:caps w:val="0"/>
          <w:smallCaps w:val="0"/>
          <w:noProof w:val="0"/>
          <w:color w:val="000000" w:themeColor="text1" w:themeTint="FF" w:themeShade="FF"/>
          <w:sz w:val="22"/>
          <w:szCs w:val="22"/>
          <w:lang w:val="en-US"/>
        </w:rPr>
        <w:t>.</w:t>
      </w:r>
      <w:r w:rsidRPr="033BAC1F" w:rsidR="4E1C8F7E">
        <w:rPr>
          <w:rFonts w:ascii="Roboto" w:hAnsi="Roboto" w:eastAsia="Roboto" w:cs="Roboto"/>
          <w:noProof w:val="0"/>
          <w:sz w:val="22"/>
          <w:szCs w:val="22"/>
          <w:lang w:val="en-US"/>
        </w:rPr>
        <w:t>”</w:t>
      </w:r>
      <w:r w:rsidRPr="033BAC1F" w:rsidR="6FA54DD0">
        <w:rPr>
          <w:rFonts w:ascii="Roboto" w:hAnsi="Roboto" w:eastAsia="Roboto" w:cs="Roboto"/>
          <w:noProof w:val="0"/>
          <w:sz w:val="22"/>
          <w:szCs w:val="22"/>
          <w:lang w:val="en-US"/>
        </w:rPr>
        <w:t xml:space="preserve"> </w:t>
      </w:r>
      <w:r w:rsidRPr="033BAC1F" w:rsidR="6FA54DD0">
        <w:rPr>
          <w:rFonts w:ascii="Roboto" w:hAnsi="Roboto" w:eastAsia="Roboto" w:cs="Roboto"/>
          <w:noProof w:val="0"/>
          <w:sz w:val="22"/>
          <w:szCs w:val="22"/>
          <w:lang w:val="en-US"/>
        </w:rPr>
        <w:t>(</w:t>
      </w:r>
      <w:r w:rsidRPr="033BAC1F" w:rsidR="6FA54DD0">
        <w:rPr>
          <w:rFonts w:ascii="Roboto" w:hAnsi="Roboto" w:eastAsia="Roboto" w:cs="Roboto"/>
          <w:i w:val="1"/>
          <w:iCs w:val="1"/>
          <w:noProof w:val="0"/>
          <w:sz w:val="22"/>
          <w:szCs w:val="22"/>
          <w:lang w:val="en-US"/>
        </w:rPr>
        <w:t>Health Care Act 2022</w:t>
      </w:r>
      <w:r w:rsidRPr="033BAC1F" w:rsidR="6FA54DD0">
        <w:rPr>
          <w:rFonts w:ascii="Roboto" w:hAnsi="Roboto" w:eastAsia="Roboto" w:cs="Roboto"/>
          <w:noProof w:val="0"/>
          <w:sz w:val="22"/>
          <w:szCs w:val="22"/>
          <w:lang w:val="en-US"/>
        </w:rPr>
        <w:t>, n.d.)</w:t>
      </w:r>
      <w:r w:rsidRPr="033BAC1F" w:rsidR="24AB5366">
        <w:rPr>
          <w:rFonts w:ascii="Roboto" w:hAnsi="Roboto" w:eastAsia="Roboto" w:cs="Roboto"/>
          <w:noProof w:val="0"/>
          <w:sz w:val="22"/>
          <w:szCs w:val="22"/>
          <w:lang w:val="en-US"/>
        </w:rPr>
        <w:t xml:space="preserve"> </w:t>
      </w:r>
      <w:r w:rsidRPr="033BAC1F" w:rsidR="42C4BB1E">
        <w:rPr>
          <w:rFonts w:ascii="Roboto" w:hAnsi="Roboto" w:eastAsia="Roboto" w:cs="Roboto"/>
          <w:noProof w:val="0"/>
          <w:sz w:val="22"/>
          <w:szCs w:val="22"/>
          <w:lang w:val="en-US"/>
        </w:rPr>
        <w:t>In</w:t>
      </w:r>
      <w:r w:rsidRPr="033BAC1F" w:rsidR="42C4BB1E">
        <w:rPr>
          <w:rFonts w:ascii="Roboto" w:hAnsi="Roboto" w:eastAsia="Roboto" w:cs="Roboto"/>
          <w:noProof w:val="0"/>
          <w:sz w:val="22"/>
          <w:szCs w:val="22"/>
          <w:lang w:val="en-US"/>
        </w:rPr>
        <w:t xml:space="preserve"> order to improve results and reduce differences in health, this encourages health care systems. Professionals made sure Joan received holistic support that addressed her mental and physical health by working together. </w:t>
      </w:r>
      <w:r w:rsidRPr="033BAC1F" w:rsidR="7966C21C">
        <w:rPr>
          <w:rFonts w:ascii="Roboto" w:hAnsi="Roboto" w:eastAsia="Roboto" w:cs="Roboto"/>
          <w:noProof w:val="0"/>
          <w:sz w:val="22"/>
          <w:szCs w:val="22"/>
          <w:lang w:val="en-US"/>
        </w:rPr>
        <w:t xml:space="preserve">Beyond only working together professionally, the partnership made Joan an active partner in her treatment, giving her the confidence to take charge of her health and </w:t>
      </w:r>
      <w:r w:rsidRPr="033BAC1F" w:rsidR="7966C21C">
        <w:rPr>
          <w:rFonts w:ascii="Roboto" w:hAnsi="Roboto" w:eastAsia="Roboto" w:cs="Roboto"/>
          <w:noProof w:val="0"/>
          <w:sz w:val="22"/>
          <w:szCs w:val="22"/>
          <w:lang w:val="en-US"/>
        </w:rPr>
        <w:t>establish</w:t>
      </w:r>
      <w:r w:rsidRPr="033BAC1F" w:rsidR="7966C21C">
        <w:rPr>
          <w:rFonts w:ascii="Roboto" w:hAnsi="Roboto" w:eastAsia="Roboto" w:cs="Roboto"/>
          <w:noProof w:val="0"/>
          <w:sz w:val="22"/>
          <w:szCs w:val="22"/>
          <w:lang w:val="en-US"/>
        </w:rPr>
        <w:t xml:space="preserve"> reasonable goals. This strategy is in line with the NICE guidelines for managing COPD, which place a strong emphasis on </w:t>
      </w:r>
      <w:r w:rsidRPr="033BAC1F" w:rsidR="7966C21C">
        <w:rPr>
          <w:rFonts w:ascii="Roboto" w:hAnsi="Roboto" w:eastAsia="Roboto" w:cs="Roboto"/>
          <w:noProof w:val="0"/>
          <w:sz w:val="22"/>
          <w:szCs w:val="22"/>
          <w:lang w:val="en-US"/>
        </w:rPr>
        <w:t>individualised</w:t>
      </w:r>
      <w:r w:rsidRPr="033BAC1F" w:rsidR="7966C21C">
        <w:rPr>
          <w:rFonts w:ascii="Roboto" w:hAnsi="Roboto" w:eastAsia="Roboto" w:cs="Roboto"/>
          <w:noProof w:val="0"/>
          <w:sz w:val="22"/>
          <w:szCs w:val="22"/>
          <w:lang w:val="en-US"/>
        </w:rPr>
        <w:t xml:space="preserve"> care planning to boost self-</w:t>
      </w:r>
      <w:r w:rsidRPr="033BAC1F" w:rsidR="7966C21C">
        <w:rPr>
          <w:rFonts w:ascii="Roboto" w:hAnsi="Roboto" w:eastAsia="Roboto" w:cs="Roboto"/>
          <w:noProof w:val="0"/>
          <w:sz w:val="22"/>
          <w:szCs w:val="22"/>
          <w:lang w:val="en-US"/>
        </w:rPr>
        <w:t xml:space="preserve">efficacy. </w:t>
      </w:r>
      <w:r w:rsidRPr="033BAC1F" w:rsidR="55710E49">
        <w:rPr>
          <w:rFonts w:ascii="Roboto" w:hAnsi="Roboto" w:eastAsia="Roboto" w:cs="Roboto"/>
          <w:noProof w:val="0"/>
          <w:sz w:val="22"/>
          <w:szCs w:val="22"/>
          <w:lang w:val="en-US"/>
        </w:rPr>
        <w:t>“</w:t>
      </w:r>
      <w:r w:rsidRPr="033BAC1F" w:rsidR="55710E49">
        <w:rPr>
          <w:rFonts w:ascii="Roboto" w:hAnsi="Roboto" w:eastAsia="Roboto" w:cs="Roboto"/>
          <w:b w:val="0"/>
          <w:bCs w:val="0"/>
          <w:i w:val="0"/>
          <w:iCs w:val="0"/>
          <w:caps w:val="0"/>
          <w:smallCaps w:val="0"/>
          <w:noProof w:val="0"/>
          <w:color w:val="0E0E0E"/>
          <w:sz w:val="22"/>
          <w:szCs w:val="22"/>
          <w:lang w:val="en-US"/>
        </w:rPr>
        <w:t>COPD</w:t>
      </w:r>
      <w:r w:rsidRPr="033BAC1F" w:rsidR="55710E49">
        <w:rPr>
          <w:rFonts w:ascii="Roboto" w:hAnsi="Roboto" w:eastAsia="Roboto" w:cs="Roboto"/>
          <w:b w:val="0"/>
          <w:bCs w:val="0"/>
          <w:i w:val="0"/>
          <w:iCs w:val="0"/>
          <w:caps w:val="0"/>
          <w:smallCaps w:val="0"/>
          <w:noProof w:val="0"/>
          <w:color w:val="0E0E0E"/>
          <w:sz w:val="22"/>
          <w:szCs w:val="22"/>
          <w:lang w:val="en-US"/>
        </w:rPr>
        <w:t xml:space="preserve"> care should be delivered by a multidisciplinary team.</w:t>
      </w:r>
      <w:r w:rsidRPr="033BAC1F" w:rsidR="55710E49">
        <w:rPr>
          <w:rFonts w:ascii="Roboto" w:hAnsi="Roboto" w:eastAsia="Roboto" w:cs="Roboto"/>
          <w:noProof w:val="0"/>
          <w:sz w:val="22"/>
          <w:szCs w:val="22"/>
          <w:lang w:val="en-US"/>
        </w:rPr>
        <w:t>” (NICE, 2018)</w:t>
      </w:r>
      <w:r w:rsidRPr="033BAC1F" w:rsidR="57019E09">
        <w:rPr>
          <w:rFonts w:ascii="Roboto" w:hAnsi="Roboto" w:eastAsia="Roboto" w:cs="Roboto"/>
          <w:noProof w:val="0"/>
          <w:sz w:val="22"/>
          <w:szCs w:val="22"/>
          <w:lang w:val="en-US"/>
        </w:rPr>
        <w:t>.</w:t>
      </w:r>
      <w:r w:rsidRPr="033BAC1F" w:rsidR="18F74044">
        <w:rPr>
          <w:rFonts w:ascii="Roboto" w:hAnsi="Roboto" w:eastAsia="Roboto" w:cs="Roboto"/>
          <w:noProof w:val="0"/>
          <w:sz w:val="22"/>
          <w:szCs w:val="22"/>
          <w:lang w:val="en-US"/>
        </w:rPr>
        <w:t xml:space="preserve"> The team’s respect for Joan’s autonomy, confidentiality, and right to make educated decisions about her care was</w:t>
      </w:r>
      <w:r w:rsidRPr="033BAC1F" w:rsidR="135D6C71">
        <w:rPr>
          <w:rFonts w:ascii="Roboto" w:hAnsi="Roboto" w:eastAsia="Roboto" w:cs="Roboto"/>
          <w:noProof w:val="0"/>
          <w:sz w:val="22"/>
          <w:szCs w:val="22"/>
          <w:lang w:val="en-US"/>
        </w:rPr>
        <w:t xml:space="preserve"> a clear example of ethical practice. Professionals </w:t>
      </w:r>
      <w:r w:rsidRPr="033BAC1F" w:rsidR="135D6C71">
        <w:rPr>
          <w:rFonts w:ascii="Roboto" w:hAnsi="Roboto" w:eastAsia="Roboto" w:cs="Roboto"/>
          <w:noProof w:val="0"/>
          <w:sz w:val="22"/>
          <w:szCs w:val="22"/>
          <w:lang w:val="en-US"/>
        </w:rPr>
        <w:t>recognised</w:t>
      </w:r>
      <w:r w:rsidRPr="033BAC1F" w:rsidR="135D6C71">
        <w:rPr>
          <w:rFonts w:ascii="Roboto" w:hAnsi="Roboto" w:eastAsia="Roboto" w:cs="Roboto"/>
          <w:noProof w:val="0"/>
          <w:sz w:val="22"/>
          <w:szCs w:val="22"/>
          <w:lang w:val="en-US"/>
        </w:rPr>
        <w:t xml:space="preserve"> her vulnerability and re</w:t>
      </w:r>
      <w:r w:rsidRPr="033BAC1F" w:rsidR="15FEC8DB">
        <w:rPr>
          <w:rFonts w:ascii="Roboto" w:hAnsi="Roboto" w:eastAsia="Roboto" w:cs="Roboto"/>
          <w:noProof w:val="0"/>
          <w:sz w:val="22"/>
          <w:szCs w:val="22"/>
          <w:lang w:val="en-US"/>
        </w:rPr>
        <w:t xml:space="preserve">frained from making decisions in a paternalistic manner, instead promoting open discussion about the </w:t>
      </w:r>
      <w:r w:rsidRPr="033BAC1F" w:rsidR="31F40153">
        <w:rPr>
          <w:rFonts w:ascii="Roboto" w:hAnsi="Roboto" w:eastAsia="Roboto" w:cs="Roboto"/>
          <w:noProof w:val="0"/>
          <w:sz w:val="22"/>
          <w:szCs w:val="22"/>
          <w:lang w:val="en-US"/>
        </w:rPr>
        <w:t xml:space="preserve">challenges to engagement. The team acted in </w:t>
      </w:r>
      <w:r w:rsidRPr="033BAC1F" w:rsidR="31F40153">
        <w:rPr>
          <w:rFonts w:ascii="Roboto" w:hAnsi="Roboto" w:eastAsia="Roboto" w:cs="Roboto"/>
          <w:noProof w:val="0"/>
          <w:sz w:val="22"/>
          <w:szCs w:val="22"/>
          <w:lang w:val="en-US"/>
        </w:rPr>
        <w:t>Joan;s</w:t>
      </w:r>
      <w:r w:rsidRPr="033BAC1F" w:rsidR="31F40153">
        <w:rPr>
          <w:rFonts w:ascii="Roboto" w:hAnsi="Roboto" w:eastAsia="Roboto" w:cs="Roboto"/>
          <w:noProof w:val="0"/>
          <w:sz w:val="22"/>
          <w:szCs w:val="22"/>
          <w:lang w:val="en-US"/>
        </w:rPr>
        <w:t xml:space="preserve"> best interest and respected her decision by </w:t>
      </w:r>
      <w:r w:rsidRPr="033BAC1F" w:rsidR="1CCC8BE8">
        <w:rPr>
          <w:rFonts w:ascii="Roboto" w:hAnsi="Roboto" w:eastAsia="Roboto" w:cs="Roboto"/>
          <w:noProof w:val="0"/>
          <w:sz w:val="22"/>
          <w:szCs w:val="22"/>
          <w:lang w:val="en-US"/>
        </w:rPr>
        <w:t>providing</w:t>
      </w:r>
      <w:r w:rsidRPr="033BAC1F" w:rsidR="31F40153">
        <w:rPr>
          <w:rFonts w:ascii="Roboto" w:hAnsi="Roboto" w:eastAsia="Roboto" w:cs="Roboto"/>
          <w:noProof w:val="0"/>
          <w:sz w:val="22"/>
          <w:szCs w:val="22"/>
          <w:lang w:val="en-US"/>
        </w:rPr>
        <w:t xml:space="preserve"> a </w:t>
      </w:r>
      <w:r w:rsidRPr="033BAC1F" w:rsidR="5B5D7E4F">
        <w:rPr>
          <w:rFonts w:ascii="Roboto" w:hAnsi="Roboto" w:eastAsia="Roboto" w:cs="Roboto"/>
          <w:noProof w:val="0"/>
          <w:sz w:val="22"/>
          <w:szCs w:val="22"/>
          <w:lang w:val="en-US"/>
        </w:rPr>
        <w:t>home-based</w:t>
      </w:r>
      <w:r w:rsidRPr="033BAC1F" w:rsidR="31F40153">
        <w:rPr>
          <w:rFonts w:ascii="Roboto" w:hAnsi="Roboto" w:eastAsia="Roboto" w:cs="Roboto"/>
          <w:noProof w:val="0"/>
          <w:sz w:val="22"/>
          <w:szCs w:val="22"/>
          <w:lang w:val="en-US"/>
        </w:rPr>
        <w:t xml:space="preserve"> exercise option when sh</w:t>
      </w:r>
      <w:r w:rsidRPr="033BAC1F" w:rsidR="5B13A041">
        <w:rPr>
          <w:rFonts w:ascii="Roboto" w:hAnsi="Roboto" w:eastAsia="Roboto" w:cs="Roboto"/>
          <w:noProof w:val="0"/>
          <w:sz w:val="22"/>
          <w:szCs w:val="22"/>
          <w:lang w:val="en-US"/>
        </w:rPr>
        <w:t xml:space="preserve">e expressed anxiety about going to a group </w:t>
      </w:r>
      <w:r w:rsidRPr="033BAC1F" w:rsidR="40CB9EE1">
        <w:rPr>
          <w:rFonts w:ascii="Roboto" w:hAnsi="Roboto" w:eastAsia="Roboto" w:cs="Roboto"/>
          <w:noProof w:val="0"/>
          <w:sz w:val="22"/>
          <w:szCs w:val="22"/>
          <w:lang w:val="en-US"/>
        </w:rPr>
        <w:t>rehabilitation</w:t>
      </w:r>
      <w:r w:rsidRPr="033BAC1F" w:rsidR="5B13A041">
        <w:rPr>
          <w:rFonts w:ascii="Roboto" w:hAnsi="Roboto" w:eastAsia="Roboto" w:cs="Roboto"/>
          <w:noProof w:val="0"/>
          <w:sz w:val="22"/>
          <w:szCs w:val="22"/>
          <w:lang w:val="en-US"/>
        </w:rPr>
        <w:t xml:space="preserve"> </w:t>
      </w:r>
      <w:r w:rsidRPr="033BAC1F" w:rsidR="3E3B9018">
        <w:rPr>
          <w:rFonts w:ascii="Roboto" w:hAnsi="Roboto" w:eastAsia="Roboto" w:cs="Roboto"/>
          <w:noProof w:val="0"/>
          <w:sz w:val="22"/>
          <w:szCs w:val="22"/>
          <w:lang w:val="en-US"/>
        </w:rPr>
        <w:t>session.</w:t>
      </w:r>
    </w:p>
    <w:p w:rsidR="6DCE1308" w:rsidP="033BAC1F" w:rsidRDefault="6DCE1308" w14:paraId="6B0A6A84" w14:textId="4E78E800">
      <w:pPr>
        <w:pStyle w:val="Normal"/>
        <w:shd w:val="clear" w:color="auto" w:fill="FFFFFF" w:themeFill="background1"/>
        <w:spacing w:before="0" w:beforeAutospacing="off" w:after="120" w:afterAutospacing="off"/>
        <w:jc w:val="both"/>
        <w:rPr>
          <w:rFonts w:ascii="Roboto" w:hAnsi="Roboto" w:eastAsia="Roboto" w:cs="Roboto"/>
          <w:noProof w:val="0"/>
          <w:sz w:val="22"/>
          <w:szCs w:val="22"/>
          <w:lang w:val="en-US"/>
        </w:rPr>
      </w:pPr>
      <w:r w:rsidRPr="033BAC1F" w:rsidR="6DCE1308">
        <w:rPr>
          <w:rFonts w:ascii="Roboto" w:hAnsi="Roboto" w:eastAsia="Roboto" w:cs="Roboto"/>
          <w:noProof w:val="0"/>
          <w:sz w:val="22"/>
          <w:szCs w:val="22"/>
          <w:lang w:val="en-US"/>
        </w:rPr>
        <w:t>This ethical decision-making process was supported by the Care Quality Commission’s (CQC</w:t>
      </w:r>
      <w:r w:rsidRPr="033BAC1F" w:rsidR="6DCE1308">
        <w:rPr>
          <w:rFonts w:ascii="Roboto" w:hAnsi="Roboto" w:eastAsia="Roboto" w:cs="Roboto"/>
          <w:noProof w:val="0"/>
          <w:sz w:val="22"/>
          <w:szCs w:val="22"/>
          <w:lang w:val="en-US"/>
        </w:rPr>
        <w:t>)</w:t>
      </w:r>
      <w:r w:rsidRPr="033BAC1F" w:rsidR="63C463C1">
        <w:rPr>
          <w:rFonts w:ascii="Roboto" w:hAnsi="Roboto" w:eastAsia="Roboto" w:cs="Roboto"/>
          <w:noProof w:val="0"/>
          <w:sz w:val="22"/>
          <w:szCs w:val="22"/>
          <w:lang w:val="en-US"/>
        </w:rPr>
        <w:t xml:space="preserve"> standards for safe, </w:t>
      </w:r>
      <w:r w:rsidRPr="033BAC1F" w:rsidR="63C463C1">
        <w:rPr>
          <w:rFonts w:ascii="Roboto" w:hAnsi="Roboto" w:eastAsia="Roboto" w:cs="Roboto"/>
          <w:noProof w:val="0"/>
          <w:sz w:val="22"/>
          <w:szCs w:val="22"/>
          <w:lang w:val="en-US"/>
        </w:rPr>
        <w:t>person-</w:t>
      </w:r>
      <w:r w:rsidRPr="033BAC1F" w:rsidR="63C463C1">
        <w:rPr>
          <w:rFonts w:ascii="Roboto" w:hAnsi="Roboto" w:eastAsia="Roboto" w:cs="Roboto"/>
          <w:noProof w:val="0"/>
          <w:sz w:val="22"/>
          <w:szCs w:val="22"/>
          <w:lang w:val="en-US"/>
        </w:rPr>
        <w:t>centered</w:t>
      </w:r>
      <w:r w:rsidRPr="033BAC1F" w:rsidR="63C463C1">
        <w:rPr>
          <w:rFonts w:ascii="Roboto" w:hAnsi="Roboto" w:eastAsia="Roboto" w:cs="Roboto"/>
          <w:noProof w:val="0"/>
          <w:sz w:val="22"/>
          <w:szCs w:val="22"/>
          <w:lang w:val="en-US"/>
        </w:rPr>
        <w:t xml:space="preserve"> and responsive care. Joan’s irregular attendance and inconsistent motivation c</w:t>
      </w:r>
      <w:r w:rsidRPr="033BAC1F" w:rsidR="11231F67">
        <w:rPr>
          <w:rFonts w:ascii="Roboto" w:hAnsi="Roboto" w:eastAsia="Roboto" w:cs="Roboto"/>
          <w:noProof w:val="0"/>
          <w:sz w:val="22"/>
          <w:szCs w:val="22"/>
          <w:lang w:val="en-US"/>
        </w:rPr>
        <w:t xml:space="preserve">aused problems that initially delayed progress. </w:t>
      </w:r>
      <w:r w:rsidRPr="033BAC1F" w:rsidR="4ABB1892">
        <w:rPr>
          <w:rFonts w:ascii="Roboto" w:hAnsi="Roboto" w:eastAsia="Roboto" w:cs="Roboto"/>
          <w:noProof w:val="0"/>
          <w:sz w:val="22"/>
          <w:szCs w:val="22"/>
          <w:lang w:val="en-US"/>
        </w:rPr>
        <w:t>Motivational</w:t>
      </w:r>
      <w:r w:rsidRPr="033BAC1F" w:rsidR="11231F67">
        <w:rPr>
          <w:rFonts w:ascii="Roboto" w:hAnsi="Roboto" w:eastAsia="Roboto" w:cs="Roboto"/>
          <w:noProof w:val="0"/>
          <w:sz w:val="22"/>
          <w:szCs w:val="22"/>
          <w:lang w:val="en-US"/>
        </w:rPr>
        <w:t xml:space="preserve"> interviewing</w:t>
      </w:r>
      <w:r w:rsidRPr="033BAC1F" w:rsidR="349DBEA7">
        <w:rPr>
          <w:rFonts w:ascii="Roboto" w:hAnsi="Roboto" w:eastAsia="Roboto" w:cs="Roboto"/>
          <w:noProof w:val="0"/>
          <w:sz w:val="22"/>
          <w:szCs w:val="22"/>
          <w:lang w:val="en-US"/>
        </w:rPr>
        <w:t xml:space="preserve"> and continuous </w:t>
      </w:r>
      <w:r w:rsidRPr="033BAC1F" w:rsidR="5361E224">
        <w:rPr>
          <w:rFonts w:ascii="Roboto" w:hAnsi="Roboto" w:eastAsia="Roboto" w:cs="Roboto"/>
          <w:noProof w:val="0"/>
          <w:sz w:val="22"/>
          <w:szCs w:val="22"/>
          <w:lang w:val="en-US"/>
        </w:rPr>
        <w:t>emotional</w:t>
      </w:r>
      <w:r w:rsidRPr="033BAC1F" w:rsidR="349DBEA7">
        <w:rPr>
          <w:rFonts w:ascii="Roboto" w:hAnsi="Roboto" w:eastAsia="Roboto" w:cs="Roboto"/>
          <w:noProof w:val="0"/>
          <w:sz w:val="22"/>
          <w:szCs w:val="22"/>
          <w:lang w:val="en-US"/>
        </w:rPr>
        <w:t xml:space="preserve"> support helped to overcome these barriers, showing how empathy and teamwork can help w</w:t>
      </w:r>
      <w:r w:rsidRPr="033BAC1F" w:rsidR="239C7058">
        <w:rPr>
          <w:rFonts w:ascii="Roboto" w:hAnsi="Roboto" w:eastAsia="Roboto" w:cs="Roboto"/>
          <w:noProof w:val="0"/>
          <w:sz w:val="22"/>
          <w:szCs w:val="22"/>
          <w:lang w:val="en-US"/>
        </w:rPr>
        <w:t xml:space="preserve">ith psychological challenges. Joan experiences significant improvement in her general wellbeing, hospital </w:t>
      </w:r>
      <w:r w:rsidRPr="033BAC1F" w:rsidR="2165DD53">
        <w:rPr>
          <w:rFonts w:ascii="Roboto" w:hAnsi="Roboto" w:eastAsia="Roboto" w:cs="Roboto"/>
          <w:noProof w:val="0"/>
          <w:sz w:val="22"/>
          <w:szCs w:val="22"/>
          <w:lang w:val="en-US"/>
        </w:rPr>
        <w:t>admissions,</w:t>
      </w:r>
      <w:r w:rsidRPr="033BAC1F" w:rsidR="278CEE93">
        <w:rPr>
          <w:rFonts w:ascii="Roboto" w:hAnsi="Roboto" w:eastAsia="Roboto" w:cs="Roboto"/>
          <w:noProof w:val="0"/>
          <w:sz w:val="22"/>
          <w:szCs w:val="22"/>
          <w:lang w:val="en-US"/>
        </w:rPr>
        <w:t xml:space="preserve"> and </w:t>
      </w:r>
      <w:r w:rsidRPr="033BAC1F" w:rsidR="74E4DBD9">
        <w:rPr>
          <w:rFonts w:ascii="Roboto" w:hAnsi="Roboto" w:eastAsia="Roboto" w:cs="Roboto"/>
          <w:noProof w:val="0"/>
          <w:sz w:val="22"/>
          <w:szCs w:val="22"/>
          <w:lang w:val="en-US"/>
        </w:rPr>
        <w:t>confidence</w:t>
      </w:r>
      <w:r w:rsidRPr="033BAC1F" w:rsidR="278CEE93">
        <w:rPr>
          <w:rFonts w:ascii="Roboto" w:hAnsi="Roboto" w:eastAsia="Roboto" w:cs="Roboto"/>
          <w:noProof w:val="0"/>
          <w:sz w:val="22"/>
          <w:szCs w:val="22"/>
          <w:lang w:val="en-US"/>
        </w:rPr>
        <w:t xml:space="preserve"> in managing her COPD. The experience strengthened the importance of reflective practice, in</w:t>
      </w:r>
      <w:r w:rsidRPr="033BAC1F" w:rsidR="23B5A513">
        <w:rPr>
          <w:rFonts w:ascii="Roboto" w:hAnsi="Roboto" w:eastAsia="Roboto" w:cs="Roboto"/>
          <w:noProof w:val="0"/>
          <w:sz w:val="22"/>
          <w:szCs w:val="22"/>
          <w:lang w:val="en-US"/>
        </w:rPr>
        <w:t xml:space="preserve">terprofessional collaboration, </w:t>
      </w:r>
      <w:r w:rsidRPr="033BAC1F" w:rsidR="4DBD9357">
        <w:rPr>
          <w:rFonts w:ascii="Roboto" w:hAnsi="Roboto" w:eastAsia="Roboto" w:cs="Roboto"/>
          <w:noProof w:val="0"/>
          <w:sz w:val="22"/>
          <w:szCs w:val="22"/>
          <w:lang w:val="en-US"/>
        </w:rPr>
        <w:t>and ethical sensitivity for professionals. Overall, this case shows how applying person-centered care, partners</w:t>
      </w:r>
      <w:r w:rsidRPr="033BAC1F" w:rsidR="013318CF">
        <w:rPr>
          <w:rFonts w:ascii="Roboto" w:hAnsi="Roboto" w:eastAsia="Roboto" w:cs="Roboto"/>
          <w:noProof w:val="0"/>
          <w:sz w:val="22"/>
          <w:szCs w:val="22"/>
          <w:lang w:val="en-US"/>
        </w:rPr>
        <w:t xml:space="preserve">hip working and ethics within the frameworks of the Person-centered Care </w:t>
      </w:r>
      <w:r w:rsidRPr="033BAC1F" w:rsidR="41E8233B">
        <w:rPr>
          <w:rFonts w:ascii="Roboto" w:hAnsi="Roboto" w:eastAsia="Roboto" w:cs="Roboto"/>
          <w:noProof w:val="0"/>
          <w:sz w:val="22"/>
          <w:szCs w:val="22"/>
          <w:lang w:val="en-US"/>
        </w:rPr>
        <w:t>Framework, NICE Guidelines and the Health and Care Act can result in safer and more eff</w:t>
      </w:r>
      <w:r w:rsidRPr="033BAC1F" w:rsidR="48000745">
        <w:rPr>
          <w:rFonts w:ascii="Roboto" w:hAnsi="Roboto" w:eastAsia="Roboto" w:cs="Roboto"/>
          <w:noProof w:val="0"/>
          <w:sz w:val="22"/>
          <w:szCs w:val="22"/>
          <w:lang w:val="en-US"/>
        </w:rPr>
        <w:t>icient healthcare delivery.</w:t>
      </w:r>
    </w:p>
    <w:p w:rsidR="033BAC1F" w:rsidP="033BAC1F" w:rsidRDefault="033BAC1F" w14:paraId="55A7CD28" w14:textId="355DCA87">
      <w:pPr>
        <w:pStyle w:val="Normal"/>
        <w:shd w:val="clear" w:color="auto" w:fill="FFFFFF" w:themeFill="background1"/>
        <w:spacing w:before="0" w:beforeAutospacing="off" w:after="120" w:afterAutospacing="off"/>
        <w:jc w:val="both"/>
        <w:rPr>
          <w:rFonts w:ascii="Roboto" w:hAnsi="Roboto" w:eastAsia="Roboto" w:cs="Roboto"/>
          <w:noProof w:val="0"/>
          <w:sz w:val="22"/>
          <w:szCs w:val="22"/>
          <w:lang w:val="en-US"/>
        </w:rPr>
      </w:pPr>
    </w:p>
    <w:p w:rsidR="733D5A4B" w:rsidP="033BAC1F" w:rsidRDefault="733D5A4B" w14:paraId="6EF9D8C9" w14:textId="19C1A327">
      <w:pPr>
        <w:pStyle w:val="Normal"/>
        <w:shd w:val="clear" w:color="auto" w:fill="FFFFFF" w:themeFill="background1"/>
        <w:spacing w:before="0" w:beforeAutospacing="off" w:after="120" w:afterAutospacing="off"/>
        <w:jc w:val="both"/>
        <w:rPr>
          <w:rFonts w:ascii="Roboto" w:hAnsi="Roboto" w:eastAsia="Roboto" w:cs="Roboto"/>
          <w:noProof w:val="0"/>
          <w:sz w:val="22"/>
          <w:szCs w:val="22"/>
          <w:lang w:val="en-US"/>
        </w:rPr>
      </w:pPr>
      <w:r w:rsidRPr="033BAC1F" w:rsidR="733D5A4B">
        <w:rPr>
          <w:rFonts w:ascii="Roboto" w:hAnsi="Roboto" w:eastAsia="Roboto" w:cs="Roboto"/>
          <w:noProof w:val="0"/>
          <w:sz w:val="22"/>
          <w:szCs w:val="22"/>
          <w:lang w:val="en-US"/>
        </w:rPr>
        <w:t>Task 3:</w:t>
      </w:r>
    </w:p>
    <w:p w:rsidR="394CE894" w:rsidP="033BAC1F" w:rsidRDefault="394CE894" w14:paraId="6E6C55C4" w14:textId="61C3544B">
      <w:pPr>
        <w:pStyle w:val="Normal"/>
        <w:jc w:val="left"/>
        <w:rPr>
          <w:b w:val="0"/>
          <w:bCs w:val="0"/>
          <w:sz w:val="22"/>
          <w:szCs w:val="22"/>
        </w:rPr>
      </w:pPr>
      <w:r w:rsidRPr="033BAC1F" w:rsidR="394CE894">
        <w:rPr>
          <w:b w:val="0"/>
          <w:bCs w:val="0"/>
          <w:sz w:val="22"/>
          <w:szCs w:val="22"/>
        </w:rPr>
        <w:t xml:space="preserve">Using Joan's story from NHS England as a starting point, I have used Gibbs' Reflective Cycle (1988) to reflect on how I can and will apply the principles of person-centered care, partnership working, and ethical practice in my work. </w:t>
      </w:r>
      <w:r w:rsidRPr="033BAC1F" w:rsidR="4DE203C9">
        <w:rPr>
          <w:b w:val="0"/>
          <w:bCs w:val="0"/>
          <w:sz w:val="22"/>
          <w:szCs w:val="22"/>
        </w:rPr>
        <w:t xml:space="preserve">At first, I was often irritated when patients missed appointments or refused treatment, taking this as non-compliance. after listening to Joan's story. I became aware of the lack of understanding and empathy of individual circumstances in my </w:t>
      </w:r>
      <w:r w:rsidRPr="033BAC1F" w:rsidR="4DE203C9">
        <w:rPr>
          <w:b w:val="0"/>
          <w:bCs w:val="0"/>
          <w:sz w:val="22"/>
          <w:szCs w:val="22"/>
        </w:rPr>
        <w:t>opinion</w:t>
      </w:r>
      <w:r w:rsidRPr="033BAC1F" w:rsidR="4DE203C9">
        <w:rPr>
          <w:b w:val="0"/>
          <w:bCs w:val="0"/>
          <w:sz w:val="22"/>
          <w:szCs w:val="22"/>
        </w:rPr>
        <w:t>. I now understand how psychological, social, and emotional barriers can influence health-related behaviour. This story inspired me to take a more holistic and caring approach, emphasising patient empowerment rather than instructing patients.</w:t>
      </w:r>
    </w:p>
    <w:p w:rsidR="36988237" w:rsidP="033BAC1F" w:rsidRDefault="36988237" w14:paraId="24812F56" w14:textId="737D6290">
      <w:pPr>
        <w:pStyle w:val="Normal"/>
        <w:spacing w:before="240" w:beforeAutospacing="off" w:after="240" w:afterAutospacing="off"/>
        <w:jc w:val="left"/>
        <w:rPr>
          <w:rFonts w:ascii="Aptos" w:hAnsi="Aptos" w:eastAsia="Aptos" w:cs="Aptos"/>
          <w:noProof w:val="0"/>
          <w:sz w:val="22"/>
          <w:szCs w:val="22"/>
          <w:lang w:val="en-US"/>
        </w:rPr>
      </w:pPr>
      <w:r w:rsidRPr="033BAC1F" w:rsidR="36988237">
        <w:rPr>
          <w:b w:val="0"/>
          <w:bCs w:val="0"/>
          <w:sz w:val="22"/>
          <w:szCs w:val="22"/>
        </w:rPr>
        <w:t xml:space="preserve">The focus on person-centered care is what worked well in Joan's case and what I have come to value. According to the Person-centered Care Framework (Health Foundation) and the 6Cs of Nursing (NHS England), </w:t>
      </w:r>
      <w:r w:rsidRPr="033BAC1F" w:rsidR="44012C37">
        <w:rPr>
          <w:b w:val="0"/>
          <w:bCs w:val="0"/>
          <w:sz w:val="22"/>
          <w:szCs w:val="22"/>
        </w:rPr>
        <w:t>“</w:t>
      </w:r>
      <w:r w:rsidRPr="033BAC1F" w:rsidR="44012C37">
        <w:rPr>
          <w:rFonts w:ascii="Aptos" w:hAnsi="Aptos" w:eastAsia="Aptos" w:cs="Aptos"/>
          <w:noProof w:val="0"/>
          <w:sz w:val="22"/>
          <w:szCs w:val="22"/>
          <w:lang w:val="en-US"/>
        </w:rPr>
        <w:t>In person-centered care, health and social care professionals work collaboratively with people who use services.</w:t>
      </w:r>
      <w:r w:rsidRPr="033BAC1F" w:rsidR="44012C37">
        <w:rPr>
          <w:b w:val="0"/>
          <w:bCs w:val="0"/>
          <w:sz w:val="22"/>
          <w:szCs w:val="22"/>
        </w:rPr>
        <w:t>”</w:t>
      </w:r>
      <w:r w:rsidRPr="033BAC1F" w:rsidR="053AE040">
        <w:rPr>
          <w:b w:val="0"/>
          <w:bCs w:val="0"/>
          <w:sz w:val="22"/>
          <w:szCs w:val="22"/>
        </w:rPr>
        <w:t xml:space="preserve"> </w:t>
      </w:r>
      <w:r w:rsidRPr="033BAC1F" w:rsidR="75D9A80B">
        <w:rPr>
          <w:rFonts w:ascii="Aptos" w:hAnsi="Aptos" w:eastAsia="Aptos" w:cs="Aptos"/>
          <w:noProof w:val="0"/>
          <w:sz w:val="22"/>
          <w:szCs w:val="22"/>
          <w:lang w:val="en-US"/>
        </w:rPr>
        <w:t xml:space="preserve">(Daniels, 2005) </w:t>
      </w:r>
      <w:r w:rsidRPr="033BAC1F" w:rsidR="75D9A80B">
        <w:rPr>
          <w:b w:val="0"/>
          <w:bCs w:val="0"/>
          <w:sz w:val="22"/>
          <w:szCs w:val="22"/>
        </w:rPr>
        <w:t>The</w:t>
      </w:r>
      <w:r w:rsidRPr="033BAC1F" w:rsidR="36988237">
        <w:rPr>
          <w:b w:val="0"/>
          <w:bCs w:val="0"/>
          <w:sz w:val="22"/>
          <w:szCs w:val="22"/>
        </w:rPr>
        <w:t xml:space="preserve"> physiotherapist collaborated with Joan to develop the treatment rather than applying a one-size-fits-all plan.</w:t>
      </w:r>
      <w:r w:rsidRPr="033BAC1F" w:rsidR="670E52C3">
        <w:rPr>
          <w:b w:val="0"/>
          <w:bCs w:val="0"/>
          <w:sz w:val="22"/>
          <w:szCs w:val="22"/>
        </w:rPr>
        <w:t xml:space="preserve"> </w:t>
      </w:r>
      <w:r w:rsidRPr="033BAC1F" w:rsidR="670E52C3">
        <w:rPr>
          <w:rFonts w:ascii="Aptos" w:hAnsi="Aptos" w:eastAsia="Aptos" w:cs="Aptos"/>
          <w:noProof w:val="0"/>
          <w:sz w:val="22"/>
          <w:szCs w:val="22"/>
          <w:lang w:val="en-US"/>
        </w:rPr>
        <w:t xml:space="preserve">I have used this in my own practice by asking patients about their priorities and using active listening to find out what is most important to them. An </w:t>
      </w:r>
      <w:r w:rsidRPr="033BAC1F" w:rsidR="670E52C3">
        <w:rPr>
          <w:rFonts w:ascii="Aptos" w:hAnsi="Aptos" w:eastAsia="Aptos" w:cs="Aptos"/>
          <w:noProof w:val="0"/>
          <w:sz w:val="22"/>
          <w:szCs w:val="22"/>
          <w:lang w:val="en-US"/>
        </w:rPr>
        <w:t>additional</w:t>
      </w:r>
      <w:r w:rsidRPr="033BAC1F" w:rsidR="670E52C3">
        <w:rPr>
          <w:rFonts w:ascii="Aptos" w:hAnsi="Aptos" w:eastAsia="Aptos" w:cs="Aptos"/>
          <w:noProof w:val="0"/>
          <w:sz w:val="22"/>
          <w:szCs w:val="22"/>
          <w:lang w:val="en-US"/>
        </w:rPr>
        <w:t xml:space="preserve"> strength of the case was the physiotherapist's ability to work well in partnership with community nurses, primary-care physicians, and volunteers, which reflected the Health and Care Act's</w:t>
      </w:r>
      <w:r w:rsidRPr="033BAC1F" w:rsidR="670E52C3">
        <w:rPr>
          <w:rFonts w:ascii="Aptos" w:hAnsi="Aptos" w:eastAsia="Aptos" w:cs="Aptos"/>
          <w:noProof w:val="0"/>
          <w:sz w:val="22"/>
          <w:szCs w:val="22"/>
          <w:lang w:val="en-US"/>
        </w:rPr>
        <w:t xml:space="preserve"> </w:t>
      </w:r>
      <w:r w:rsidRPr="033BAC1F" w:rsidR="670E52C3">
        <w:rPr>
          <w:rFonts w:ascii="Aptos" w:hAnsi="Aptos" w:eastAsia="Aptos" w:cs="Aptos"/>
          <w:noProof w:val="0"/>
          <w:sz w:val="22"/>
          <w:szCs w:val="22"/>
          <w:lang w:val="en-US"/>
        </w:rPr>
        <w:t>requirement for health care systems.</w:t>
      </w:r>
      <w:r w:rsidRPr="033BAC1F" w:rsidR="61B8867D">
        <w:rPr>
          <w:rFonts w:ascii="Aptos" w:hAnsi="Aptos" w:eastAsia="Aptos" w:cs="Aptos"/>
          <w:noProof w:val="0"/>
          <w:sz w:val="22"/>
          <w:szCs w:val="22"/>
          <w:lang w:val="en-US"/>
        </w:rPr>
        <w:t xml:space="preserve"> “</w:t>
      </w:r>
      <w:r w:rsidRPr="033BAC1F" w:rsidR="61B8867D">
        <w:rPr>
          <w:rFonts w:ascii="Roboto" w:hAnsi="Roboto" w:eastAsia="Roboto" w:cs="Roboto"/>
          <w:b w:val="0"/>
          <w:bCs w:val="0"/>
          <w:i w:val="0"/>
          <w:iCs w:val="0"/>
          <w:caps w:val="0"/>
          <w:smallCaps w:val="0"/>
          <w:noProof w:val="0"/>
          <w:color w:val="202A30"/>
          <w:sz w:val="22"/>
          <w:szCs w:val="22"/>
          <w:lang w:val="en-US"/>
        </w:rPr>
        <w:t>The Health and Care Act 2022 is designed to enable a more joined up, collaborative system.</w:t>
      </w:r>
      <w:r w:rsidRPr="033BAC1F" w:rsidR="61B8867D">
        <w:rPr>
          <w:rFonts w:ascii="Aptos" w:hAnsi="Aptos" w:eastAsia="Aptos" w:cs="Aptos"/>
          <w:noProof w:val="0"/>
          <w:sz w:val="22"/>
          <w:szCs w:val="22"/>
          <w:lang w:val="en-US"/>
        </w:rPr>
        <w:t>” (England, n.</w:t>
      </w:r>
      <w:r w:rsidRPr="033BAC1F" w:rsidR="61B8867D">
        <w:rPr>
          <w:rFonts w:ascii="Aptos" w:hAnsi="Aptos" w:eastAsia="Aptos" w:cs="Aptos"/>
          <w:noProof w:val="0"/>
          <w:sz w:val="22"/>
          <w:szCs w:val="22"/>
          <w:lang w:val="en-US"/>
        </w:rPr>
        <w:t>d.)</w:t>
      </w:r>
      <w:r w:rsidRPr="033BAC1F" w:rsidR="339F0530">
        <w:rPr>
          <w:rFonts w:ascii="Aptos" w:hAnsi="Aptos" w:eastAsia="Aptos" w:cs="Aptos"/>
          <w:noProof w:val="0"/>
          <w:sz w:val="22"/>
          <w:szCs w:val="22"/>
          <w:lang w:val="en-US"/>
        </w:rPr>
        <w:t>.</w:t>
      </w:r>
      <w:r w:rsidRPr="033BAC1F" w:rsidR="339F0530">
        <w:rPr>
          <w:rFonts w:ascii="Aptos" w:hAnsi="Aptos" w:eastAsia="Aptos" w:cs="Aptos"/>
          <w:noProof w:val="0"/>
          <w:sz w:val="22"/>
          <w:szCs w:val="22"/>
          <w:lang w:val="en-US"/>
        </w:rPr>
        <w:t xml:space="preserve"> </w:t>
      </w:r>
      <w:r w:rsidRPr="033BAC1F" w:rsidR="339F0530">
        <w:rPr>
          <w:rFonts w:ascii="Aptos" w:hAnsi="Aptos" w:eastAsia="Aptos" w:cs="Aptos"/>
          <w:noProof w:val="0"/>
          <w:sz w:val="22"/>
          <w:szCs w:val="22"/>
          <w:lang w:val="en-US"/>
        </w:rPr>
        <w:t>I've</w:t>
      </w:r>
      <w:r w:rsidRPr="033BAC1F" w:rsidR="339F0530">
        <w:rPr>
          <w:rFonts w:ascii="Aptos" w:hAnsi="Aptos" w:eastAsia="Aptos" w:cs="Aptos"/>
          <w:noProof w:val="0"/>
          <w:sz w:val="22"/>
          <w:szCs w:val="22"/>
          <w:lang w:val="en-US"/>
        </w:rPr>
        <w:t xml:space="preserve"> </w:t>
      </w:r>
      <w:r w:rsidRPr="033BAC1F" w:rsidR="339F0530">
        <w:rPr>
          <w:rFonts w:ascii="Aptos" w:hAnsi="Aptos" w:eastAsia="Aptos" w:cs="Aptos"/>
          <w:noProof w:val="0"/>
          <w:sz w:val="22"/>
          <w:szCs w:val="22"/>
          <w:lang w:val="en-US"/>
        </w:rPr>
        <w:t>observed</w:t>
      </w:r>
      <w:r w:rsidRPr="033BAC1F" w:rsidR="339F0530">
        <w:rPr>
          <w:rFonts w:ascii="Aptos" w:hAnsi="Aptos" w:eastAsia="Aptos" w:cs="Aptos"/>
          <w:noProof w:val="0"/>
          <w:sz w:val="22"/>
          <w:szCs w:val="22"/>
          <w:lang w:val="en-US"/>
        </w:rPr>
        <w:t xml:space="preserve"> that shared planning reduces duplication, improves continuity, and raises professional motivation in multidisciplinary teams. Professionals respected Joan's autonomy, supported her choices, and complied </w:t>
      </w:r>
      <w:r w:rsidRPr="033BAC1F" w:rsidR="339F0530">
        <w:rPr>
          <w:rFonts w:ascii="Aptos" w:hAnsi="Aptos" w:eastAsia="Aptos" w:cs="Aptos"/>
          <w:noProof w:val="0"/>
          <w:sz w:val="22"/>
          <w:szCs w:val="22"/>
          <w:lang w:val="en-US"/>
        </w:rPr>
        <w:t>to</w:t>
      </w:r>
      <w:r w:rsidRPr="033BAC1F" w:rsidR="339F0530">
        <w:rPr>
          <w:rFonts w:ascii="Aptos" w:hAnsi="Aptos" w:eastAsia="Aptos" w:cs="Aptos"/>
          <w:noProof w:val="0"/>
          <w:sz w:val="22"/>
          <w:szCs w:val="22"/>
          <w:lang w:val="en-US"/>
        </w:rPr>
        <w:t xml:space="preserve"> the Mental Capacity Act and the NMC Code to guarantee her dignity and consent.</w:t>
      </w:r>
      <w:r w:rsidRPr="033BAC1F" w:rsidR="44D69389">
        <w:rPr>
          <w:rFonts w:ascii="Aptos" w:hAnsi="Aptos" w:eastAsia="Aptos" w:cs="Aptos"/>
          <w:noProof w:val="0"/>
          <w:sz w:val="22"/>
          <w:szCs w:val="22"/>
          <w:lang w:val="en-US"/>
        </w:rPr>
        <w:t xml:space="preserve"> “Its focus is to drive continuous improvements in the quality and safety of care” (Nursing and Midwifery Council, 2018)</w:t>
      </w:r>
    </w:p>
    <w:p w:rsidR="40D393B4" w:rsidP="033BAC1F" w:rsidRDefault="40D393B4" w14:paraId="0915B102" w14:textId="4678B7FA">
      <w:pPr>
        <w:pStyle w:val="Normal"/>
        <w:spacing w:before="240" w:beforeAutospacing="off" w:after="240" w:afterAutospacing="off"/>
        <w:jc w:val="left"/>
        <w:rPr>
          <w:rFonts w:ascii="Aptos" w:hAnsi="Aptos" w:eastAsia="Aptos" w:cs="Aptos"/>
          <w:noProof w:val="0"/>
          <w:sz w:val="22"/>
          <w:szCs w:val="22"/>
          <w:lang w:val="en-US"/>
        </w:rPr>
      </w:pPr>
      <w:r w:rsidRPr="033BAC1F" w:rsidR="40D393B4">
        <w:rPr>
          <w:rFonts w:ascii="Aptos" w:hAnsi="Aptos" w:eastAsia="Aptos" w:cs="Aptos"/>
          <w:noProof w:val="0"/>
          <w:sz w:val="22"/>
          <w:szCs w:val="22"/>
          <w:lang w:val="en-US"/>
        </w:rPr>
        <w:t xml:space="preserve">But there are difficulties. When communication systems vary, it can be challenging to coordinate care across multiple departments. I have seen inconsistent treatment in my own setting </w:t>
      </w:r>
      <w:r w:rsidRPr="033BAC1F" w:rsidR="40D393B4">
        <w:rPr>
          <w:rFonts w:ascii="Aptos" w:hAnsi="Aptos" w:eastAsia="Aptos" w:cs="Aptos"/>
          <w:noProof w:val="0"/>
          <w:sz w:val="22"/>
          <w:szCs w:val="22"/>
          <w:lang w:val="en-US"/>
        </w:rPr>
        <w:t>because of</w:t>
      </w:r>
      <w:r w:rsidRPr="033BAC1F" w:rsidR="40D393B4">
        <w:rPr>
          <w:rFonts w:ascii="Aptos" w:hAnsi="Aptos" w:eastAsia="Aptos" w:cs="Aptos"/>
          <w:noProof w:val="0"/>
          <w:sz w:val="22"/>
          <w:szCs w:val="22"/>
          <w:lang w:val="en-US"/>
        </w:rPr>
        <w:t xml:space="preserve"> delays in receiving reports of discharge. I plan to use structured handover tools to enhance information flow and promote shared electronic records as solutions to this problem.</w:t>
      </w:r>
      <w:r w:rsidRPr="033BAC1F" w:rsidR="2CEB8A14">
        <w:rPr>
          <w:rFonts w:ascii="Aptos" w:hAnsi="Aptos" w:eastAsia="Aptos" w:cs="Aptos"/>
          <w:noProof w:val="0"/>
          <w:sz w:val="22"/>
          <w:szCs w:val="22"/>
          <w:lang w:val="en-US"/>
        </w:rPr>
        <w:t xml:space="preserve"> After some reflection, I have concluded that person-centered</w:t>
      </w:r>
      <w:r w:rsidRPr="033BAC1F" w:rsidR="31E10125">
        <w:rPr>
          <w:rFonts w:ascii="Aptos" w:hAnsi="Aptos" w:eastAsia="Aptos" w:cs="Aptos"/>
          <w:noProof w:val="0"/>
          <w:sz w:val="22"/>
          <w:szCs w:val="22"/>
          <w:lang w:val="en-US"/>
        </w:rPr>
        <w:t xml:space="preserve"> care requires patience, </w:t>
      </w:r>
      <w:r w:rsidRPr="033BAC1F" w:rsidR="31E10125">
        <w:rPr>
          <w:rFonts w:ascii="Aptos" w:hAnsi="Aptos" w:eastAsia="Aptos" w:cs="Aptos"/>
          <w:noProof w:val="0"/>
          <w:sz w:val="22"/>
          <w:szCs w:val="22"/>
          <w:lang w:val="en-US"/>
        </w:rPr>
        <w:t>time</w:t>
      </w:r>
      <w:r w:rsidRPr="033BAC1F" w:rsidR="31E10125">
        <w:rPr>
          <w:rFonts w:ascii="Aptos" w:hAnsi="Aptos" w:eastAsia="Aptos" w:cs="Aptos"/>
          <w:noProof w:val="0"/>
          <w:sz w:val="22"/>
          <w:szCs w:val="22"/>
          <w:lang w:val="en-US"/>
        </w:rPr>
        <w:t xml:space="preserve"> and ability to adapt.</w:t>
      </w:r>
    </w:p>
    <w:p w:rsidR="31E10125" w:rsidP="033BAC1F" w:rsidRDefault="31E10125" w14:paraId="247D46E3" w14:textId="19167445">
      <w:pPr>
        <w:pStyle w:val="Normal"/>
        <w:spacing w:before="240" w:beforeAutospacing="off" w:after="240" w:afterAutospacing="off"/>
        <w:jc w:val="left"/>
        <w:rPr>
          <w:rFonts w:ascii="Aptos" w:hAnsi="Aptos" w:eastAsia="Aptos" w:cs="Aptos"/>
          <w:noProof w:val="0"/>
          <w:sz w:val="22"/>
          <w:szCs w:val="22"/>
          <w:lang w:val="en-US"/>
        </w:rPr>
      </w:pPr>
      <w:r w:rsidRPr="033BAC1F" w:rsidR="31E10125">
        <w:rPr>
          <w:rFonts w:ascii="Aptos" w:hAnsi="Aptos" w:eastAsia="Aptos" w:cs="Aptos"/>
          <w:noProof w:val="0"/>
          <w:sz w:val="22"/>
          <w:szCs w:val="22"/>
          <w:lang w:val="en-US"/>
        </w:rPr>
        <w:t xml:space="preserve">Workload pressure may affect the </w:t>
      </w:r>
      <w:r w:rsidRPr="033BAC1F" w:rsidR="31E10125">
        <w:rPr>
          <w:rFonts w:ascii="Aptos" w:hAnsi="Aptos" w:eastAsia="Aptos" w:cs="Aptos"/>
          <w:noProof w:val="0"/>
          <w:sz w:val="22"/>
          <w:szCs w:val="22"/>
          <w:lang w:val="en-US"/>
        </w:rPr>
        <w:t>personalised</w:t>
      </w:r>
      <w:r w:rsidRPr="033BAC1F" w:rsidR="31E10125">
        <w:rPr>
          <w:rFonts w:ascii="Aptos" w:hAnsi="Aptos" w:eastAsia="Aptos" w:cs="Aptos"/>
          <w:noProof w:val="0"/>
          <w:sz w:val="22"/>
          <w:szCs w:val="22"/>
          <w:lang w:val="en-US"/>
        </w:rPr>
        <w:t xml:space="preserve"> care planning and educat</w:t>
      </w:r>
      <w:r w:rsidRPr="033BAC1F" w:rsidR="322B54C9">
        <w:rPr>
          <w:rFonts w:ascii="Aptos" w:hAnsi="Aptos" w:eastAsia="Aptos" w:cs="Aptos"/>
          <w:noProof w:val="0"/>
          <w:sz w:val="22"/>
          <w:szCs w:val="22"/>
          <w:lang w:val="en-US"/>
        </w:rPr>
        <w:t xml:space="preserve">ion that the NICE COPD guidelines recommend </w:t>
      </w:r>
      <w:r w:rsidRPr="033BAC1F" w:rsidR="2ADE86B5">
        <w:rPr>
          <w:rFonts w:ascii="Aptos" w:hAnsi="Aptos" w:eastAsia="Aptos" w:cs="Aptos"/>
          <w:noProof w:val="0"/>
          <w:sz w:val="22"/>
          <w:szCs w:val="22"/>
          <w:lang w:val="en-US"/>
        </w:rPr>
        <w:t>increasing</w:t>
      </w:r>
      <w:r w:rsidRPr="033BAC1F" w:rsidR="322B54C9">
        <w:rPr>
          <w:rFonts w:ascii="Aptos" w:hAnsi="Aptos" w:eastAsia="Aptos" w:cs="Aptos"/>
          <w:noProof w:val="0"/>
          <w:sz w:val="22"/>
          <w:szCs w:val="22"/>
          <w:lang w:val="en-US"/>
        </w:rPr>
        <w:t xml:space="preserve"> patient self-</w:t>
      </w:r>
      <w:r w:rsidRPr="033BAC1F" w:rsidR="13095596">
        <w:rPr>
          <w:rFonts w:ascii="Aptos" w:hAnsi="Aptos" w:eastAsia="Aptos" w:cs="Aptos"/>
          <w:noProof w:val="0"/>
          <w:sz w:val="22"/>
          <w:szCs w:val="22"/>
          <w:lang w:val="en-US"/>
        </w:rPr>
        <w:t>efficacy</w:t>
      </w:r>
      <w:r w:rsidRPr="033BAC1F" w:rsidR="322B54C9">
        <w:rPr>
          <w:rFonts w:ascii="Aptos" w:hAnsi="Aptos" w:eastAsia="Aptos" w:cs="Aptos"/>
          <w:noProof w:val="0"/>
          <w:sz w:val="22"/>
          <w:szCs w:val="22"/>
          <w:lang w:val="en-US"/>
        </w:rPr>
        <w:t xml:space="preserve">. I have </w:t>
      </w:r>
      <w:r w:rsidRPr="033BAC1F" w:rsidR="7C233065">
        <w:rPr>
          <w:rFonts w:ascii="Aptos" w:hAnsi="Aptos" w:eastAsia="Aptos" w:cs="Aptos"/>
          <w:noProof w:val="0"/>
          <w:sz w:val="22"/>
          <w:szCs w:val="22"/>
          <w:lang w:val="en-US"/>
        </w:rPr>
        <w:t>learned</w:t>
      </w:r>
      <w:r w:rsidRPr="033BAC1F" w:rsidR="322B54C9">
        <w:rPr>
          <w:rFonts w:ascii="Aptos" w:hAnsi="Aptos" w:eastAsia="Aptos" w:cs="Aptos"/>
          <w:noProof w:val="0"/>
          <w:sz w:val="22"/>
          <w:szCs w:val="22"/>
          <w:lang w:val="en-US"/>
        </w:rPr>
        <w:t xml:space="preserve"> that even</w:t>
      </w:r>
      <w:r w:rsidRPr="033BAC1F" w:rsidR="211993EC">
        <w:rPr>
          <w:rFonts w:ascii="Aptos" w:hAnsi="Aptos" w:eastAsia="Aptos" w:cs="Aptos"/>
          <w:noProof w:val="0"/>
          <w:sz w:val="22"/>
          <w:szCs w:val="22"/>
          <w:lang w:val="en-US"/>
        </w:rPr>
        <w:t xml:space="preserve"> small adjustments, like explaining medication in simple terms or setting up follow-up calls, can encourage empowerment.</w:t>
      </w:r>
      <w:r w:rsidRPr="033BAC1F" w:rsidR="38583542">
        <w:rPr>
          <w:rFonts w:ascii="Aptos" w:hAnsi="Aptos" w:eastAsia="Aptos" w:cs="Aptos"/>
          <w:noProof w:val="0"/>
          <w:sz w:val="22"/>
          <w:szCs w:val="22"/>
          <w:lang w:val="en-US"/>
        </w:rPr>
        <w:t xml:space="preserve"> Strong interpersonal skills are also necessary for partnership working; mutual respect and cooperation are developed by knowing each professional's role. In terms of ethics, </w:t>
      </w:r>
      <w:r w:rsidRPr="033BAC1F" w:rsidR="38583542">
        <w:rPr>
          <w:rFonts w:ascii="Aptos" w:hAnsi="Aptos" w:eastAsia="Aptos" w:cs="Aptos"/>
          <w:noProof w:val="0"/>
          <w:sz w:val="22"/>
          <w:szCs w:val="22"/>
          <w:lang w:val="en-US"/>
        </w:rPr>
        <w:t>I've</w:t>
      </w:r>
      <w:r w:rsidRPr="033BAC1F" w:rsidR="38583542">
        <w:rPr>
          <w:rFonts w:ascii="Aptos" w:hAnsi="Aptos" w:eastAsia="Aptos" w:cs="Aptos"/>
          <w:noProof w:val="0"/>
          <w:sz w:val="22"/>
          <w:szCs w:val="22"/>
          <w:lang w:val="en-US"/>
        </w:rPr>
        <w:t xml:space="preserve"> grown more conscious of the conflict between </w:t>
      </w:r>
      <w:r w:rsidRPr="033BAC1F" w:rsidR="38583542">
        <w:rPr>
          <w:rFonts w:ascii="Aptos" w:hAnsi="Aptos" w:eastAsia="Aptos" w:cs="Aptos"/>
          <w:noProof w:val="0"/>
          <w:sz w:val="22"/>
          <w:szCs w:val="22"/>
          <w:lang w:val="en-US"/>
        </w:rPr>
        <w:t>maintaining</w:t>
      </w:r>
      <w:r w:rsidRPr="033BAC1F" w:rsidR="38583542">
        <w:rPr>
          <w:rFonts w:ascii="Aptos" w:hAnsi="Aptos" w:eastAsia="Aptos" w:cs="Aptos"/>
          <w:noProof w:val="0"/>
          <w:sz w:val="22"/>
          <w:szCs w:val="22"/>
          <w:lang w:val="en-US"/>
        </w:rPr>
        <w:t xml:space="preserve"> the duty of care and </w:t>
      </w:r>
      <w:r w:rsidRPr="033BAC1F" w:rsidR="2B30E15F">
        <w:rPr>
          <w:rFonts w:ascii="Aptos" w:hAnsi="Aptos" w:eastAsia="Aptos" w:cs="Aptos"/>
          <w:noProof w:val="0"/>
          <w:sz w:val="22"/>
          <w:szCs w:val="22"/>
          <w:lang w:val="en-US"/>
        </w:rPr>
        <w:t>honoring</w:t>
      </w:r>
      <w:r w:rsidRPr="033BAC1F" w:rsidR="38583542">
        <w:rPr>
          <w:rFonts w:ascii="Aptos" w:hAnsi="Aptos" w:eastAsia="Aptos" w:cs="Aptos"/>
          <w:noProof w:val="0"/>
          <w:sz w:val="22"/>
          <w:szCs w:val="22"/>
          <w:lang w:val="en-US"/>
        </w:rPr>
        <w:t xml:space="preserve"> the patient's choice. </w:t>
      </w:r>
      <w:r w:rsidRPr="033BAC1F" w:rsidR="3EE56765">
        <w:rPr>
          <w:rFonts w:ascii="Aptos" w:hAnsi="Aptos" w:eastAsia="Aptos" w:cs="Aptos"/>
          <w:noProof w:val="0"/>
          <w:sz w:val="22"/>
          <w:szCs w:val="22"/>
          <w:lang w:val="en-US"/>
        </w:rPr>
        <w:t>F</w:t>
      </w:r>
      <w:r w:rsidRPr="033BAC1F" w:rsidR="38583542">
        <w:rPr>
          <w:rFonts w:ascii="Aptos" w:hAnsi="Aptos" w:eastAsia="Aptos" w:cs="Aptos"/>
          <w:noProof w:val="0"/>
          <w:sz w:val="22"/>
          <w:szCs w:val="22"/>
          <w:lang w:val="en-US"/>
        </w:rPr>
        <w:t xml:space="preserve">or </w:t>
      </w:r>
      <w:r w:rsidRPr="033BAC1F" w:rsidR="5451B119">
        <w:rPr>
          <w:rFonts w:ascii="Aptos" w:hAnsi="Aptos" w:eastAsia="Aptos" w:cs="Aptos"/>
          <w:noProof w:val="0"/>
          <w:sz w:val="22"/>
          <w:szCs w:val="22"/>
          <w:lang w:val="en-US"/>
        </w:rPr>
        <w:t>example,</w:t>
      </w:r>
      <w:r w:rsidRPr="033BAC1F" w:rsidR="38583542">
        <w:rPr>
          <w:rFonts w:ascii="Aptos" w:hAnsi="Aptos" w:eastAsia="Aptos" w:cs="Aptos"/>
          <w:noProof w:val="0"/>
          <w:sz w:val="22"/>
          <w:szCs w:val="22"/>
          <w:lang w:val="en-US"/>
        </w:rPr>
        <w:t xml:space="preserve"> a diabetic patient consistently </w:t>
      </w:r>
      <w:r w:rsidRPr="033BAC1F" w:rsidR="7E5507F3">
        <w:rPr>
          <w:rFonts w:ascii="Aptos" w:hAnsi="Aptos" w:eastAsia="Aptos" w:cs="Aptos"/>
          <w:noProof w:val="0"/>
          <w:sz w:val="22"/>
          <w:szCs w:val="22"/>
          <w:lang w:val="en-US"/>
        </w:rPr>
        <w:t>disregards</w:t>
      </w:r>
      <w:r w:rsidRPr="033BAC1F" w:rsidR="38583542">
        <w:rPr>
          <w:rFonts w:ascii="Aptos" w:hAnsi="Aptos" w:eastAsia="Aptos" w:cs="Aptos"/>
          <w:noProof w:val="0"/>
          <w:sz w:val="22"/>
          <w:szCs w:val="22"/>
          <w:lang w:val="en-US"/>
        </w:rPr>
        <w:t xml:space="preserve"> dietary recommendations. Joan's story served as inspiration. Instead of trying to convince them, I used motivational interviewing to find out why they refused. This improved communication and eventually resulted in increased involvement, which is consistent with the ethical principles of beneficial behaviour and independence.</w:t>
      </w:r>
      <w:r w:rsidRPr="033BAC1F" w:rsidR="36C7C318">
        <w:rPr>
          <w:rFonts w:ascii="Aptos" w:hAnsi="Aptos" w:eastAsia="Aptos" w:cs="Aptos"/>
          <w:noProof w:val="0"/>
          <w:sz w:val="22"/>
          <w:szCs w:val="22"/>
          <w:lang w:val="en-US"/>
        </w:rPr>
        <w:t xml:space="preserve"> My perspective on holistic care has changed </w:t>
      </w:r>
      <w:r w:rsidRPr="033BAC1F" w:rsidR="241E3882">
        <w:rPr>
          <w:rFonts w:ascii="Aptos" w:hAnsi="Aptos" w:eastAsia="Aptos" w:cs="Aptos"/>
          <w:noProof w:val="0"/>
          <w:sz w:val="22"/>
          <w:szCs w:val="22"/>
          <w:lang w:val="en-US"/>
        </w:rPr>
        <w:t>because of</w:t>
      </w:r>
      <w:r w:rsidRPr="033BAC1F" w:rsidR="36C7C318">
        <w:rPr>
          <w:rFonts w:ascii="Aptos" w:hAnsi="Aptos" w:eastAsia="Aptos" w:cs="Aptos"/>
          <w:noProof w:val="0"/>
          <w:sz w:val="22"/>
          <w:szCs w:val="22"/>
          <w:lang w:val="en-US"/>
        </w:rPr>
        <w:t xml:space="preserve"> Joan’s case. It </w:t>
      </w:r>
      <w:r w:rsidRPr="033BAC1F" w:rsidR="1714B8A0">
        <w:rPr>
          <w:rFonts w:ascii="Aptos" w:hAnsi="Aptos" w:eastAsia="Aptos" w:cs="Aptos"/>
          <w:noProof w:val="0"/>
          <w:sz w:val="22"/>
          <w:szCs w:val="22"/>
          <w:lang w:val="en-US"/>
        </w:rPr>
        <w:t>demonstrated</w:t>
      </w:r>
      <w:r w:rsidRPr="033BAC1F" w:rsidR="36C7C318">
        <w:rPr>
          <w:rFonts w:ascii="Aptos" w:hAnsi="Aptos" w:eastAsia="Aptos" w:cs="Aptos"/>
          <w:noProof w:val="0"/>
          <w:sz w:val="22"/>
          <w:szCs w:val="22"/>
          <w:lang w:val="en-US"/>
        </w:rPr>
        <w:t xml:space="preserve"> that ethical and person-centered practi</w:t>
      </w:r>
      <w:r w:rsidRPr="033BAC1F" w:rsidR="74E2F164">
        <w:rPr>
          <w:rFonts w:ascii="Aptos" w:hAnsi="Aptos" w:eastAsia="Aptos" w:cs="Aptos"/>
          <w:noProof w:val="0"/>
          <w:sz w:val="22"/>
          <w:szCs w:val="22"/>
          <w:lang w:val="en-US"/>
        </w:rPr>
        <w:t xml:space="preserve">ce </w:t>
      </w:r>
      <w:r w:rsidRPr="033BAC1F" w:rsidR="3DCE344E">
        <w:rPr>
          <w:rFonts w:ascii="Aptos" w:hAnsi="Aptos" w:eastAsia="Aptos" w:cs="Aptos"/>
          <w:noProof w:val="0"/>
          <w:sz w:val="22"/>
          <w:szCs w:val="22"/>
          <w:lang w:val="en-US"/>
        </w:rPr>
        <w:t>involves</w:t>
      </w:r>
      <w:r w:rsidRPr="033BAC1F" w:rsidR="74E2F164">
        <w:rPr>
          <w:rFonts w:ascii="Aptos" w:hAnsi="Aptos" w:eastAsia="Aptos" w:cs="Aptos"/>
          <w:noProof w:val="0"/>
          <w:sz w:val="22"/>
          <w:szCs w:val="22"/>
          <w:lang w:val="en-US"/>
        </w:rPr>
        <w:t xml:space="preserve"> not just clinical judgement but also trust, empathy,</w:t>
      </w:r>
      <w:r w:rsidRPr="033BAC1F" w:rsidR="611CA813">
        <w:rPr>
          <w:rFonts w:ascii="Aptos" w:hAnsi="Aptos" w:eastAsia="Aptos" w:cs="Aptos"/>
          <w:noProof w:val="0"/>
          <w:sz w:val="22"/>
          <w:szCs w:val="22"/>
          <w:lang w:val="en-US"/>
        </w:rPr>
        <w:t xml:space="preserve"> and communication. My personal strengths include empathy, patience, </w:t>
      </w:r>
      <w:r w:rsidRPr="033BAC1F" w:rsidR="0899CF8D">
        <w:rPr>
          <w:rFonts w:ascii="Aptos" w:hAnsi="Aptos" w:eastAsia="Aptos" w:cs="Aptos"/>
          <w:noProof w:val="0"/>
          <w:sz w:val="22"/>
          <w:szCs w:val="22"/>
          <w:lang w:val="en-US"/>
        </w:rPr>
        <w:t>teamwork,</w:t>
      </w:r>
      <w:r w:rsidRPr="033BAC1F" w:rsidR="611CA813">
        <w:rPr>
          <w:rFonts w:ascii="Aptos" w:hAnsi="Aptos" w:eastAsia="Aptos" w:cs="Aptos"/>
          <w:noProof w:val="0"/>
          <w:sz w:val="22"/>
          <w:szCs w:val="22"/>
          <w:lang w:val="en-US"/>
        </w:rPr>
        <w:t xml:space="preserve"> and empathy. I have also </w:t>
      </w:r>
      <w:r w:rsidRPr="033BAC1F" w:rsidR="611CA813">
        <w:rPr>
          <w:rFonts w:ascii="Aptos" w:hAnsi="Aptos" w:eastAsia="Aptos" w:cs="Aptos"/>
          <w:noProof w:val="0"/>
          <w:sz w:val="22"/>
          <w:szCs w:val="22"/>
          <w:lang w:val="en-US"/>
        </w:rPr>
        <w:t>iden</w:t>
      </w:r>
      <w:r w:rsidRPr="033BAC1F" w:rsidR="75FD4DDF">
        <w:rPr>
          <w:rFonts w:ascii="Aptos" w:hAnsi="Aptos" w:eastAsia="Aptos" w:cs="Aptos"/>
          <w:noProof w:val="0"/>
          <w:sz w:val="22"/>
          <w:szCs w:val="22"/>
          <w:lang w:val="en-US"/>
        </w:rPr>
        <w:t>tified</w:t>
      </w:r>
      <w:r w:rsidRPr="033BAC1F" w:rsidR="75FD4DDF">
        <w:rPr>
          <w:rFonts w:ascii="Aptos" w:hAnsi="Aptos" w:eastAsia="Aptos" w:cs="Aptos"/>
          <w:noProof w:val="0"/>
          <w:sz w:val="22"/>
          <w:szCs w:val="22"/>
          <w:lang w:val="en-US"/>
        </w:rPr>
        <w:t xml:space="preserve"> areas for improvement, </w:t>
      </w:r>
      <w:r w:rsidRPr="033BAC1F" w:rsidR="4FAD1448">
        <w:rPr>
          <w:rFonts w:ascii="Aptos" w:hAnsi="Aptos" w:eastAsia="Aptos" w:cs="Aptos"/>
          <w:noProof w:val="0"/>
          <w:sz w:val="22"/>
          <w:szCs w:val="22"/>
          <w:lang w:val="en-US"/>
        </w:rPr>
        <w:t>specifically</w:t>
      </w:r>
      <w:r w:rsidRPr="033BAC1F" w:rsidR="75FD4DDF">
        <w:rPr>
          <w:rFonts w:ascii="Aptos" w:hAnsi="Aptos" w:eastAsia="Aptos" w:cs="Aptos"/>
          <w:noProof w:val="0"/>
          <w:sz w:val="22"/>
          <w:szCs w:val="22"/>
          <w:lang w:val="en-US"/>
        </w:rPr>
        <w:t xml:space="preserve"> in the areas of interprofessional communication and ethical confidence when dealing with different </w:t>
      </w:r>
      <w:r w:rsidRPr="033BAC1F" w:rsidR="0EAFF1E2">
        <w:rPr>
          <w:rFonts w:ascii="Aptos" w:hAnsi="Aptos" w:eastAsia="Aptos" w:cs="Aptos"/>
          <w:noProof w:val="0"/>
          <w:sz w:val="22"/>
          <w:szCs w:val="22"/>
          <w:lang w:val="en-US"/>
        </w:rPr>
        <w:t>receptibilities</w:t>
      </w:r>
      <w:r w:rsidRPr="033BAC1F" w:rsidR="7AFF5746">
        <w:rPr>
          <w:rFonts w:ascii="Aptos" w:hAnsi="Aptos" w:eastAsia="Aptos" w:cs="Aptos"/>
          <w:noProof w:val="0"/>
          <w:sz w:val="22"/>
          <w:szCs w:val="22"/>
          <w:lang w:val="en-US"/>
        </w:rPr>
        <w:t>.</w:t>
      </w:r>
      <w:r w:rsidRPr="033BAC1F" w:rsidR="6D267C5F">
        <w:rPr>
          <w:rFonts w:ascii="Aptos" w:hAnsi="Aptos" w:eastAsia="Aptos" w:cs="Aptos"/>
          <w:noProof w:val="0"/>
          <w:sz w:val="22"/>
          <w:szCs w:val="22"/>
          <w:lang w:val="en-US"/>
        </w:rPr>
        <w:t xml:space="preserve"> I intend to </w:t>
      </w:r>
      <w:r w:rsidRPr="033BAC1F" w:rsidR="6134DBAB">
        <w:rPr>
          <w:rFonts w:ascii="Aptos" w:hAnsi="Aptos" w:eastAsia="Aptos" w:cs="Aptos"/>
          <w:noProof w:val="0"/>
          <w:sz w:val="22"/>
          <w:szCs w:val="22"/>
          <w:lang w:val="en-US"/>
        </w:rPr>
        <w:t>improve</w:t>
      </w:r>
      <w:r w:rsidRPr="033BAC1F" w:rsidR="6D267C5F">
        <w:rPr>
          <w:rFonts w:ascii="Aptos" w:hAnsi="Aptos" w:eastAsia="Aptos" w:cs="Aptos"/>
          <w:noProof w:val="0"/>
          <w:sz w:val="22"/>
          <w:szCs w:val="22"/>
          <w:lang w:val="en-US"/>
        </w:rPr>
        <w:t xml:space="preserve"> ethical decision making and person-centered communication to </w:t>
      </w:r>
      <w:r w:rsidRPr="033BAC1F" w:rsidR="2B6CC522">
        <w:rPr>
          <w:rFonts w:ascii="Aptos" w:hAnsi="Aptos" w:eastAsia="Aptos" w:cs="Aptos"/>
          <w:noProof w:val="0"/>
          <w:sz w:val="22"/>
          <w:szCs w:val="22"/>
          <w:lang w:val="en-US"/>
        </w:rPr>
        <w:t>increase my skills</w:t>
      </w:r>
      <w:r w:rsidRPr="033BAC1F" w:rsidR="54E55049">
        <w:rPr>
          <w:rFonts w:ascii="Aptos" w:hAnsi="Aptos" w:eastAsia="Aptos" w:cs="Aptos"/>
          <w:noProof w:val="0"/>
          <w:sz w:val="22"/>
          <w:szCs w:val="22"/>
          <w:lang w:val="en-US"/>
        </w:rPr>
        <w:t>; a</w:t>
      </w:r>
      <w:r w:rsidRPr="033BAC1F" w:rsidR="2B6CC522">
        <w:rPr>
          <w:rFonts w:ascii="Aptos" w:hAnsi="Aptos" w:eastAsia="Aptos" w:cs="Aptos"/>
          <w:noProof w:val="0"/>
          <w:sz w:val="22"/>
          <w:szCs w:val="22"/>
          <w:lang w:val="en-US"/>
        </w:rPr>
        <w:t>pply reflective models like the Gibbs mod</w:t>
      </w:r>
      <w:r w:rsidRPr="033BAC1F" w:rsidR="2511DAA2">
        <w:rPr>
          <w:rFonts w:ascii="Aptos" w:hAnsi="Aptos" w:eastAsia="Aptos" w:cs="Aptos"/>
          <w:noProof w:val="0"/>
          <w:sz w:val="22"/>
          <w:szCs w:val="22"/>
          <w:lang w:val="en-US"/>
        </w:rPr>
        <w:t>el</w:t>
      </w:r>
      <w:r w:rsidRPr="033BAC1F" w:rsidR="77CE3BD6">
        <w:rPr>
          <w:rFonts w:ascii="Aptos" w:hAnsi="Aptos" w:eastAsia="Aptos" w:cs="Aptos"/>
          <w:noProof w:val="0"/>
          <w:sz w:val="22"/>
          <w:szCs w:val="22"/>
          <w:lang w:val="en-US"/>
        </w:rPr>
        <w:t xml:space="preserve">. To make sure my practice meets the </w:t>
      </w:r>
      <w:r w:rsidRPr="033BAC1F" w:rsidR="76F92BD9">
        <w:rPr>
          <w:rFonts w:ascii="Aptos" w:hAnsi="Aptos" w:eastAsia="Aptos" w:cs="Aptos"/>
          <w:noProof w:val="0"/>
          <w:sz w:val="22"/>
          <w:szCs w:val="22"/>
          <w:lang w:val="en-US"/>
        </w:rPr>
        <w:t>national</w:t>
      </w:r>
      <w:r w:rsidRPr="033BAC1F" w:rsidR="77CE3BD6">
        <w:rPr>
          <w:rFonts w:ascii="Aptos" w:hAnsi="Aptos" w:eastAsia="Aptos" w:cs="Aptos"/>
          <w:noProof w:val="0"/>
          <w:sz w:val="22"/>
          <w:szCs w:val="22"/>
          <w:lang w:val="en-US"/>
        </w:rPr>
        <w:t xml:space="preserve"> policy, </w:t>
      </w:r>
      <w:r w:rsidRPr="033BAC1F" w:rsidR="77CE3BD6">
        <w:rPr>
          <w:rFonts w:ascii="Aptos" w:hAnsi="Aptos" w:eastAsia="Aptos" w:cs="Aptos"/>
          <w:noProof w:val="0"/>
          <w:sz w:val="22"/>
          <w:szCs w:val="22"/>
          <w:lang w:val="en-US"/>
        </w:rPr>
        <w:t>i</w:t>
      </w:r>
      <w:r w:rsidRPr="033BAC1F" w:rsidR="77CE3BD6">
        <w:rPr>
          <w:rFonts w:ascii="Aptos" w:hAnsi="Aptos" w:eastAsia="Aptos" w:cs="Aptos"/>
          <w:noProof w:val="0"/>
          <w:sz w:val="22"/>
          <w:szCs w:val="22"/>
          <w:lang w:val="en-US"/>
        </w:rPr>
        <w:t xml:space="preserve"> also </w:t>
      </w:r>
      <w:r w:rsidRPr="033BAC1F" w:rsidR="77CE3BD6">
        <w:rPr>
          <w:rFonts w:ascii="Aptos" w:hAnsi="Aptos" w:eastAsia="Aptos" w:cs="Aptos"/>
          <w:noProof w:val="0"/>
          <w:sz w:val="22"/>
          <w:szCs w:val="22"/>
          <w:lang w:val="en-US"/>
        </w:rPr>
        <w:t>familiarise</w:t>
      </w:r>
      <w:r w:rsidRPr="033BAC1F" w:rsidR="77CE3BD6">
        <w:rPr>
          <w:rFonts w:ascii="Aptos" w:hAnsi="Aptos" w:eastAsia="Aptos" w:cs="Aptos"/>
          <w:noProof w:val="0"/>
          <w:sz w:val="22"/>
          <w:szCs w:val="22"/>
          <w:lang w:val="en-US"/>
        </w:rPr>
        <w:t xml:space="preserve"> myself with the most recent NICE and </w:t>
      </w:r>
      <w:r w:rsidRPr="033BAC1F" w:rsidR="0B47AAF3">
        <w:rPr>
          <w:rFonts w:ascii="Aptos" w:hAnsi="Aptos" w:eastAsia="Aptos" w:cs="Aptos"/>
          <w:noProof w:val="0"/>
          <w:sz w:val="22"/>
          <w:szCs w:val="22"/>
          <w:lang w:val="en-US"/>
        </w:rPr>
        <w:t>CQC standards. By following through this plan</w:t>
      </w:r>
      <w:r w:rsidRPr="033BAC1F" w:rsidR="648657DB">
        <w:rPr>
          <w:rFonts w:ascii="Aptos" w:hAnsi="Aptos" w:eastAsia="Aptos" w:cs="Aptos"/>
          <w:noProof w:val="0"/>
          <w:sz w:val="22"/>
          <w:szCs w:val="22"/>
          <w:lang w:val="en-US"/>
        </w:rPr>
        <w:t xml:space="preserve">, </w:t>
      </w:r>
      <w:r w:rsidRPr="033BAC1F" w:rsidR="648657DB">
        <w:rPr>
          <w:rFonts w:ascii="Aptos" w:hAnsi="Aptos" w:eastAsia="Aptos" w:cs="Aptos"/>
          <w:noProof w:val="0"/>
          <w:sz w:val="22"/>
          <w:szCs w:val="22"/>
          <w:lang w:val="en-US"/>
        </w:rPr>
        <w:t>i</w:t>
      </w:r>
      <w:r w:rsidRPr="033BAC1F" w:rsidR="648657DB">
        <w:rPr>
          <w:rFonts w:ascii="Aptos" w:hAnsi="Aptos" w:eastAsia="Aptos" w:cs="Aptos"/>
          <w:noProof w:val="0"/>
          <w:sz w:val="22"/>
          <w:szCs w:val="22"/>
          <w:lang w:val="en-US"/>
        </w:rPr>
        <w:t xml:space="preserve"> hope to improve my capacity to provide person-</w:t>
      </w:r>
      <w:r w:rsidRPr="033BAC1F" w:rsidR="315C56DB">
        <w:rPr>
          <w:rFonts w:ascii="Aptos" w:hAnsi="Aptos" w:eastAsia="Aptos" w:cs="Aptos"/>
          <w:noProof w:val="0"/>
          <w:sz w:val="22"/>
          <w:szCs w:val="22"/>
          <w:lang w:val="en-US"/>
        </w:rPr>
        <w:t>centered</w:t>
      </w:r>
      <w:r w:rsidRPr="033BAC1F" w:rsidR="648657DB">
        <w:rPr>
          <w:rFonts w:ascii="Aptos" w:hAnsi="Aptos" w:eastAsia="Aptos" w:cs="Aptos"/>
          <w:noProof w:val="0"/>
          <w:sz w:val="22"/>
          <w:szCs w:val="22"/>
          <w:lang w:val="en-US"/>
        </w:rPr>
        <w:t xml:space="preserve">, </w:t>
      </w:r>
      <w:r w:rsidRPr="033BAC1F" w:rsidR="648657DB">
        <w:rPr>
          <w:rFonts w:ascii="Aptos" w:hAnsi="Aptos" w:eastAsia="Aptos" w:cs="Aptos"/>
          <w:noProof w:val="0"/>
          <w:sz w:val="22"/>
          <w:szCs w:val="22"/>
          <w:lang w:val="en-US"/>
        </w:rPr>
        <w:t>ethical</w:t>
      </w:r>
      <w:r w:rsidRPr="033BAC1F" w:rsidR="648657DB">
        <w:rPr>
          <w:rFonts w:ascii="Aptos" w:hAnsi="Aptos" w:eastAsia="Aptos" w:cs="Aptos"/>
          <w:noProof w:val="0"/>
          <w:sz w:val="22"/>
          <w:szCs w:val="22"/>
          <w:lang w:val="en-US"/>
        </w:rPr>
        <w:t xml:space="preserve"> and cooperative care that produces positive experiences</w:t>
      </w:r>
      <w:r w:rsidRPr="033BAC1F" w:rsidR="73586580">
        <w:rPr>
          <w:rFonts w:ascii="Aptos" w:hAnsi="Aptos" w:eastAsia="Aptos" w:cs="Aptos"/>
          <w:noProof w:val="0"/>
          <w:sz w:val="22"/>
          <w:szCs w:val="22"/>
          <w:lang w:val="en-US"/>
        </w:rPr>
        <w:t xml:space="preserve"> and results for patients.</w:t>
      </w:r>
    </w:p>
    <w:p w:rsidR="033BAC1F" w:rsidP="033BAC1F" w:rsidRDefault="033BAC1F" w14:paraId="059773ED" w14:textId="23710D3E">
      <w:pPr>
        <w:pStyle w:val="Normal"/>
        <w:spacing w:before="240" w:beforeAutospacing="off" w:after="240" w:afterAutospacing="off"/>
        <w:jc w:val="left"/>
        <w:rPr>
          <w:rFonts w:ascii="Aptos" w:hAnsi="Aptos" w:eastAsia="Aptos" w:cs="Aptos"/>
          <w:noProof w:val="0"/>
          <w:sz w:val="22"/>
          <w:szCs w:val="22"/>
          <w:lang w:val="en-US"/>
        </w:rPr>
      </w:pPr>
    </w:p>
    <w:p w:rsidR="36317E95" w:rsidP="033BAC1F" w:rsidRDefault="36317E95" w14:paraId="6C4A0D5B" w14:textId="15C7A65F">
      <w:pPr>
        <w:pStyle w:val="Normal"/>
        <w:spacing w:before="240" w:beforeAutospacing="off" w:after="240" w:afterAutospacing="off"/>
        <w:jc w:val="left"/>
        <w:rPr>
          <w:rFonts w:ascii="Aptos" w:hAnsi="Aptos" w:eastAsia="Aptos" w:cs="Aptos"/>
          <w:noProof w:val="0"/>
          <w:sz w:val="22"/>
          <w:szCs w:val="22"/>
          <w:lang w:val="en-US"/>
        </w:rPr>
      </w:pPr>
      <w:r w:rsidRPr="033BAC1F" w:rsidR="36317E95">
        <w:rPr>
          <w:rFonts w:ascii="Aptos" w:hAnsi="Aptos" w:eastAsia="Aptos" w:cs="Aptos"/>
          <w:noProof w:val="0"/>
          <w:sz w:val="22"/>
          <w:szCs w:val="22"/>
          <w:lang w:val="en-US"/>
        </w:rPr>
        <w:t>Conclusion:</w:t>
      </w:r>
    </w:p>
    <w:p w:rsidR="4792D430" w:rsidP="033BAC1F" w:rsidRDefault="4792D430" w14:paraId="52E9FF44" w14:textId="4715AFD0">
      <w:pPr>
        <w:pStyle w:val="Normal"/>
        <w:spacing w:before="240" w:beforeAutospacing="off" w:after="240" w:afterAutospacing="off"/>
        <w:jc w:val="left"/>
        <w:rPr>
          <w:rFonts w:ascii="Aptos" w:hAnsi="Aptos" w:eastAsia="Aptos" w:cs="Aptos"/>
          <w:noProof w:val="0"/>
          <w:sz w:val="22"/>
          <w:szCs w:val="22"/>
          <w:lang w:val="en-US"/>
        </w:rPr>
      </w:pPr>
      <w:r w:rsidRPr="033BAC1F" w:rsidR="4792D430">
        <w:rPr>
          <w:rFonts w:ascii="Aptos" w:hAnsi="Aptos" w:eastAsia="Aptos" w:cs="Aptos"/>
          <w:noProof w:val="0"/>
          <w:sz w:val="22"/>
          <w:szCs w:val="22"/>
          <w:lang w:val="en-US"/>
        </w:rPr>
        <w:t>The importance of including ethics, partnership working, and person-centered care into every aspect of healthcare has been strengthened by looking back on Joan's NHS England case. Improved engagement and satisfaction result from person-centered care, which makes sure that the person's values, beliefs, and preferences always come first. “</w:t>
      </w:r>
      <w:r w:rsidRPr="033BAC1F" w:rsidR="4792D430">
        <w:rPr>
          <w:rFonts w:ascii="Roboto" w:hAnsi="Roboto" w:eastAsia="Roboto" w:cs="Roboto"/>
          <w:b w:val="0"/>
          <w:bCs w:val="0"/>
          <w:i w:val="0"/>
          <w:iCs w:val="0"/>
          <w:caps w:val="0"/>
          <w:smallCaps w:val="0"/>
          <w:noProof w:val="0"/>
          <w:color w:val="202A30"/>
          <w:sz w:val="22"/>
          <w:szCs w:val="22"/>
          <w:lang w:val="en-US"/>
        </w:rPr>
        <w:t xml:space="preserve">Involvement helps us </w:t>
      </w:r>
      <w:r w:rsidRPr="033BAC1F" w:rsidR="4792D430">
        <w:rPr>
          <w:rFonts w:ascii="Roboto" w:hAnsi="Roboto" w:eastAsia="Roboto" w:cs="Roboto"/>
          <w:b w:val="0"/>
          <w:bCs w:val="0"/>
          <w:i w:val="0"/>
          <w:iCs w:val="0"/>
          <w:caps w:val="0"/>
          <w:smallCaps w:val="0"/>
          <w:noProof w:val="0"/>
          <w:color w:val="202A30"/>
          <w:sz w:val="22"/>
          <w:szCs w:val="22"/>
          <w:lang w:val="en-US"/>
        </w:rPr>
        <w:t>prioritise</w:t>
      </w:r>
      <w:r w:rsidRPr="033BAC1F" w:rsidR="4792D430">
        <w:rPr>
          <w:rFonts w:ascii="Roboto" w:hAnsi="Roboto" w:eastAsia="Roboto" w:cs="Roboto"/>
          <w:b w:val="0"/>
          <w:bCs w:val="0"/>
          <w:i w:val="0"/>
          <w:iCs w:val="0"/>
          <w:caps w:val="0"/>
          <w:smallCaps w:val="0"/>
          <w:noProof w:val="0"/>
          <w:color w:val="202A30"/>
          <w:sz w:val="22"/>
          <w:szCs w:val="22"/>
          <w:lang w:val="en-US"/>
        </w:rPr>
        <w:t xml:space="preserve"> resources to have the greatest impact; and helps us make better decisions</w:t>
      </w:r>
      <w:r w:rsidRPr="033BAC1F" w:rsidR="6509996E">
        <w:rPr>
          <w:rFonts w:ascii="Roboto" w:hAnsi="Roboto" w:eastAsia="Roboto" w:cs="Roboto"/>
          <w:b w:val="0"/>
          <w:bCs w:val="0"/>
          <w:i w:val="0"/>
          <w:iCs w:val="0"/>
          <w:caps w:val="0"/>
          <w:smallCaps w:val="0"/>
          <w:noProof w:val="0"/>
          <w:color w:val="202A30"/>
          <w:sz w:val="22"/>
          <w:szCs w:val="22"/>
          <w:lang w:val="en-US"/>
        </w:rPr>
        <w:t>,”</w:t>
      </w:r>
      <w:r w:rsidRPr="033BAC1F" w:rsidR="123456D6">
        <w:rPr>
          <w:rFonts w:ascii="Roboto" w:hAnsi="Roboto" w:eastAsia="Roboto" w:cs="Roboto"/>
          <w:b w:val="0"/>
          <w:bCs w:val="0"/>
          <w:i w:val="0"/>
          <w:iCs w:val="0"/>
          <w:caps w:val="0"/>
          <w:smallCaps w:val="0"/>
          <w:noProof w:val="0"/>
          <w:color w:val="202A30"/>
          <w:sz w:val="22"/>
          <w:szCs w:val="22"/>
          <w:lang w:val="en-US"/>
        </w:rPr>
        <w:t xml:space="preserve"> </w:t>
      </w:r>
      <w:r w:rsidRPr="033BAC1F" w:rsidR="123456D6">
        <w:rPr>
          <w:rFonts w:ascii="Roboto" w:hAnsi="Roboto" w:eastAsia="Roboto" w:cs="Roboto"/>
          <w:noProof w:val="0"/>
          <w:sz w:val="22"/>
          <w:szCs w:val="22"/>
          <w:lang w:val="en-US"/>
        </w:rPr>
        <w:t xml:space="preserve">(England, n.d.-b) </w:t>
      </w:r>
      <w:r w:rsidRPr="033BAC1F" w:rsidR="4792D430">
        <w:rPr>
          <w:rFonts w:ascii="Aptos" w:hAnsi="Aptos" w:eastAsia="Aptos" w:cs="Aptos"/>
          <w:noProof w:val="0"/>
          <w:sz w:val="22"/>
          <w:szCs w:val="22"/>
          <w:lang w:val="en-US"/>
        </w:rPr>
        <w:t>In agreement with the Health and Care Act, partnership work promotes consistency and safety by improving professional coordination and communication.</w:t>
      </w:r>
      <w:r w:rsidRPr="033BAC1F" w:rsidR="19619F6E">
        <w:rPr>
          <w:rFonts w:ascii="Aptos" w:hAnsi="Aptos" w:eastAsia="Aptos" w:cs="Aptos"/>
          <w:noProof w:val="0"/>
          <w:sz w:val="22"/>
          <w:szCs w:val="22"/>
          <w:lang w:val="en-US"/>
        </w:rPr>
        <w:t xml:space="preserve"> Both are supported by ethical practice, which guarantees that autonomy, </w:t>
      </w:r>
      <w:r w:rsidRPr="033BAC1F" w:rsidR="19619F6E">
        <w:rPr>
          <w:rFonts w:ascii="Aptos" w:hAnsi="Aptos" w:eastAsia="Aptos" w:cs="Aptos"/>
          <w:noProof w:val="0"/>
          <w:sz w:val="22"/>
          <w:szCs w:val="22"/>
          <w:lang w:val="en-US"/>
        </w:rPr>
        <w:t>beneficence</w:t>
      </w:r>
      <w:r w:rsidRPr="033BAC1F" w:rsidR="19619F6E">
        <w:rPr>
          <w:rFonts w:ascii="Aptos" w:hAnsi="Aptos" w:eastAsia="Aptos" w:cs="Aptos"/>
          <w:noProof w:val="0"/>
          <w:sz w:val="22"/>
          <w:szCs w:val="22"/>
          <w:lang w:val="en-US"/>
        </w:rPr>
        <w:t xml:space="preserve"> and dignity are up</w:t>
      </w:r>
      <w:r w:rsidRPr="033BAC1F" w:rsidR="3516693B">
        <w:rPr>
          <w:rFonts w:ascii="Aptos" w:hAnsi="Aptos" w:eastAsia="Aptos" w:cs="Aptos"/>
          <w:noProof w:val="0"/>
          <w:sz w:val="22"/>
          <w:szCs w:val="22"/>
          <w:lang w:val="en-US"/>
        </w:rPr>
        <w:t xml:space="preserve">held in keeping with the CQC standards and the NMC Code. Through </w:t>
      </w:r>
      <w:r w:rsidRPr="033BAC1F" w:rsidR="4B8610AB">
        <w:rPr>
          <w:rFonts w:ascii="Aptos" w:hAnsi="Aptos" w:eastAsia="Aptos" w:cs="Aptos"/>
          <w:noProof w:val="0"/>
          <w:sz w:val="22"/>
          <w:szCs w:val="22"/>
          <w:lang w:val="en-US"/>
        </w:rPr>
        <w:t>reflection</w:t>
      </w:r>
      <w:r w:rsidRPr="033BAC1F" w:rsidR="3516693B">
        <w:rPr>
          <w:rFonts w:ascii="Aptos" w:hAnsi="Aptos" w:eastAsia="Aptos" w:cs="Aptos"/>
          <w:noProof w:val="0"/>
          <w:sz w:val="22"/>
          <w:szCs w:val="22"/>
          <w:lang w:val="en-US"/>
        </w:rPr>
        <w:t xml:space="preserve">, </w:t>
      </w:r>
      <w:r w:rsidRPr="033BAC1F" w:rsidR="08D32A2B">
        <w:rPr>
          <w:rFonts w:ascii="Aptos" w:hAnsi="Aptos" w:eastAsia="Aptos" w:cs="Aptos"/>
          <w:noProof w:val="0"/>
          <w:sz w:val="22"/>
          <w:szCs w:val="22"/>
          <w:lang w:val="en-US"/>
        </w:rPr>
        <w:t xml:space="preserve">I </w:t>
      </w:r>
      <w:r w:rsidRPr="033BAC1F" w:rsidR="08D32A2B">
        <w:rPr>
          <w:rFonts w:ascii="Aptos" w:hAnsi="Aptos" w:eastAsia="Aptos" w:cs="Aptos"/>
          <w:noProof w:val="0"/>
          <w:sz w:val="22"/>
          <w:szCs w:val="22"/>
          <w:lang w:val="en-US"/>
        </w:rPr>
        <w:t>ha</w:t>
      </w:r>
      <w:r w:rsidRPr="033BAC1F" w:rsidR="3516693B">
        <w:rPr>
          <w:rFonts w:ascii="Aptos" w:hAnsi="Aptos" w:eastAsia="Aptos" w:cs="Aptos"/>
          <w:noProof w:val="0"/>
          <w:sz w:val="22"/>
          <w:szCs w:val="22"/>
          <w:lang w:val="en-US"/>
        </w:rPr>
        <w:t xml:space="preserve">ve acknowledged both the need for ongoing education and my progress in empathy and teamwork. </w:t>
      </w:r>
      <w:r w:rsidRPr="033BAC1F" w:rsidR="6D2C8F7E">
        <w:rPr>
          <w:rFonts w:ascii="Aptos" w:hAnsi="Aptos" w:eastAsia="Aptos" w:cs="Aptos"/>
          <w:noProof w:val="0"/>
          <w:sz w:val="22"/>
          <w:szCs w:val="22"/>
          <w:lang w:val="en-US"/>
        </w:rPr>
        <w:t>T</w:t>
      </w:r>
      <w:r w:rsidRPr="033BAC1F" w:rsidR="3516693B">
        <w:rPr>
          <w:rFonts w:ascii="Aptos" w:hAnsi="Aptos" w:eastAsia="Aptos" w:cs="Aptos"/>
          <w:noProof w:val="0"/>
          <w:sz w:val="22"/>
          <w:szCs w:val="22"/>
          <w:lang w:val="en-US"/>
        </w:rPr>
        <w:t>o</w:t>
      </w:r>
      <w:r w:rsidRPr="033BAC1F" w:rsidR="31B716F6">
        <w:rPr>
          <w:rFonts w:ascii="Aptos" w:hAnsi="Aptos" w:eastAsia="Aptos" w:cs="Aptos"/>
          <w:noProof w:val="0"/>
          <w:sz w:val="22"/>
          <w:szCs w:val="22"/>
          <w:lang w:val="en-US"/>
        </w:rPr>
        <w:t>gether</w:t>
      </w:r>
      <w:r w:rsidRPr="033BAC1F" w:rsidR="4B0060B8">
        <w:rPr>
          <w:rFonts w:ascii="Aptos" w:hAnsi="Aptos" w:eastAsia="Aptos" w:cs="Aptos"/>
          <w:noProof w:val="0"/>
          <w:sz w:val="22"/>
          <w:szCs w:val="22"/>
          <w:lang w:val="en-US"/>
        </w:rPr>
        <w:t xml:space="preserve">, these guidelines guarantee compassionate, evidence-based care that </w:t>
      </w:r>
      <w:r w:rsidRPr="033BAC1F" w:rsidR="6224E39F">
        <w:rPr>
          <w:rFonts w:ascii="Aptos" w:hAnsi="Aptos" w:eastAsia="Aptos" w:cs="Aptos"/>
          <w:noProof w:val="0"/>
          <w:sz w:val="22"/>
          <w:szCs w:val="22"/>
          <w:lang w:val="en-US"/>
        </w:rPr>
        <w:t>ultimately</w:t>
      </w:r>
      <w:r w:rsidRPr="033BAC1F" w:rsidR="4B0060B8">
        <w:rPr>
          <w:rFonts w:ascii="Aptos" w:hAnsi="Aptos" w:eastAsia="Aptos" w:cs="Aptos"/>
          <w:noProof w:val="0"/>
          <w:sz w:val="22"/>
          <w:szCs w:val="22"/>
          <w:lang w:val="en-US"/>
        </w:rPr>
        <w:t xml:space="preserve"> improves</w:t>
      </w:r>
      <w:r w:rsidRPr="033BAC1F" w:rsidR="4B0060B8">
        <w:rPr>
          <w:rFonts w:ascii="Aptos" w:hAnsi="Aptos" w:eastAsia="Aptos" w:cs="Aptos"/>
          <w:noProof w:val="0"/>
          <w:sz w:val="22"/>
          <w:szCs w:val="22"/>
          <w:lang w:val="en-US"/>
        </w:rPr>
        <w:t xml:space="preserve"> quality outcomes for both professionals and patients.</w:t>
      </w:r>
    </w:p>
    <w:p w:rsidR="033BAC1F" w:rsidRDefault="033BAC1F" w14:paraId="3AFB5A30" w14:textId="6DD08254">
      <w:r>
        <w:br w:type="page"/>
      </w:r>
    </w:p>
    <w:p w:rsidR="22A2898F" w:rsidP="033BAC1F" w:rsidRDefault="22A2898F" w14:paraId="6D283196" w14:textId="73C0AD5C">
      <w:pPr>
        <w:pStyle w:val="Normal"/>
        <w:jc w:val="left"/>
        <w:rPr>
          <w:sz w:val="22"/>
          <w:szCs w:val="22"/>
        </w:rPr>
      </w:pPr>
      <w:r w:rsidRPr="033BAC1F" w:rsidR="22A2898F">
        <w:rPr>
          <w:sz w:val="22"/>
          <w:szCs w:val="22"/>
        </w:rPr>
        <w:t>Reference</w:t>
      </w:r>
      <w:r w:rsidRPr="033BAC1F" w:rsidR="22A2898F">
        <w:rPr>
          <w:sz w:val="22"/>
          <w:szCs w:val="22"/>
        </w:rPr>
        <w:t xml:space="preserve"> page</w:t>
      </w:r>
      <w:r w:rsidRPr="033BAC1F" w:rsidR="7827FD28">
        <w:rPr>
          <w:sz w:val="22"/>
          <w:szCs w:val="22"/>
        </w:rPr>
        <w:t>:</w:t>
      </w:r>
    </w:p>
    <w:p w:rsidR="033BAC1F" w:rsidP="033BAC1F" w:rsidRDefault="033BAC1F" w14:paraId="0AB8D4FC" w14:textId="7871865D">
      <w:pPr>
        <w:pStyle w:val="Normal"/>
        <w:jc w:val="left"/>
        <w:rPr>
          <w:sz w:val="22"/>
          <w:szCs w:val="22"/>
        </w:rPr>
      </w:pPr>
    </w:p>
    <w:p w:rsidR="61C179C2" w:rsidP="033BAC1F" w:rsidRDefault="61C179C2" w14:paraId="2CF8AF24" w14:textId="3BE2BA49">
      <w:pPr>
        <w:spacing w:before="0" w:beforeAutospacing="off" w:after="0" w:afterAutospacing="off" w:line="480" w:lineRule="auto"/>
        <w:ind w:left="720" w:right="0" w:hanging="720"/>
        <w:jc w:val="left"/>
      </w:pPr>
      <w:r w:rsidRPr="033BAC1F" w:rsidR="61C179C2">
        <w:rPr>
          <w:rFonts w:ascii="Times New Roman" w:hAnsi="Times New Roman" w:eastAsia="Times New Roman" w:cs="Times New Roman"/>
          <w:noProof w:val="0"/>
          <w:sz w:val="24"/>
          <w:szCs w:val="24"/>
          <w:lang w:val="en-US"/>
        </w:rPr>
        <w:t xml:space="preserve">Daniels, H. (2005). </w:t>
      </w:r>
      <w:r w:rsidRPr="033BAC1F" w:rsidR="61C179C2">
        <w:rPr>
          <w:rFonts w:ascii="Times New Roman" w:hAnsi="Times New Roman" w:eastAsia="Times New Roman" w:cs="Times New Roman"/>
          <w:i w:val="1"/>
          <w:iCs w:val="1"/>
          <w:noProof w:val="0"/>
          <w:sz w:val="24"/>
          <w:szCs w:val="24"/>
          <w:lang w:val="en-US"/>
        </w:rPr>
        <w:t>An introduction to Vygotsky</w:t>
      </w:r>
      <w:r w:rsidRPr="033BAC1F" w:rsidR="61C179C2">
        <w:rPr>
          <w:rFonts w:ascii="Times New Roman" w:hAnsi="Times New Roman" w:eastAsia="Times New Roman" w:cs="Times New Roman"/>
          <w:noProof w:val="0"/>
          <w:sz w:val="24"/>
          <w:szCs w:val="24"/>
          <w:lang w:val="en-US"/>
        </w:rPr>
        <w:t xml:space="preserve"> (Second Edition). Routledge.</w:t>
      </w:r>
    </w:p>
    <w:p w:rsidR="033BAC1F" w:rsidP="033BAC1F" w:rsidRDefault="033BAC1F" w14:paraId="50EE35DF" w14:textId="6ECE1B2B">
      <w:pPr>
        <w:pStyle w:val="Normal"/>
        <w:jc w:val="left"/>
        <w:rPr>
          <w:sz w:val="22"/>
          <w:szCs w:val="22"/>
        </w:rPr>
      </w:pPr>
    </w:p>
    <w:p w:rsidR="61C179C2" w:rsidP="033BAC1F" w:rsidRDefault="61C179C2" w14:paraId="546C3987" w14:textId="1D697022">
      <w:pPr>
        <w:spacing w:before="0" w:beforeAutospacing="off" w:after="0" w:afterAutospacing="off" w:line="480" w:lineRule="auto"/>
        <w:ind w:left="720" w:right="0" w:hanging="720"/>
        <w:jc w:val="left"/>
      </w:pPr>
      <w:r w:rsidRPr="033BAC1F" w:rsidR="61C179C2">
        <w:rPr>
          <w:rFonts w:ascii="Times New Roman" w:hAnsi="Times New Roman" w:eastAsia="Times New Roman" w:cs="Times New Roman"/>
          <w:noProof w:val="0"/>
          <w:sz w:val="24"/>
          <w:szCs w:val="24"/>
          <w:lang w:val="en-US"/>
        </w:rPr>
        <w:t xml:space="preserve">England, N. (n.d.). </w:t>
      </w:r>
      <w:r w:rsidRPr="033BAC1F" w:rsidR="61C179C2">
        <w:rPr>
          <w:rFonts w:ascii="Times New Roman" w:hAnsi="Times New Roman" w:eastAsia="Times New Roman" w:cs="Times New Roman"/>
          <w:i w:val="1"/>
          <w:iCs w:val="1"/>
          <w:noProof w:val="0"/>
          <w:sz w:val="24"/>
          <w:szCs w:val="24"/>
          <w:lang w:val="en-US"/>
        </w:rPr>
        <w:t>NHS England » Joan’s Story</w:t>
      </w:r>
      <w:r w:rsidRPr="033BAC1F" w:rsidR="61C179C2">
        <w:rPr>
          <w:rFonts w:ascii="Times New Roman" w:hAnsi="Times New Roman" w:eastAsia="Times New Roman" w:cs="Times New Roman"/>
          <w:noProof w:val="0"/>
          <w:sz w:val="24"/>
          <w:szCs w:val="24"/>
          <w:lang w:val="en-US"/>
        </w:rPr>
        <w:t xml:space="preserve">. </w:t>
      </w:r>
      <w:hyperlink r:id="Rc0f68e01813e45d2">
        <w:r w:rsidRPr="033BAC1F" w:rsidR="61C179C2">
          <w:rPr>
            <w:rStyle w:val="Hyperlink"/>
            <w:rFonts w:ascii="Times New Roman" w:hAnsi="Times New Roman" w:eastAsia="Times New Roman" w:cs="Times New Roman"/>
            <w:noProof w:val="0"/>
            <w:sz w:val="24"/>
            <w:szCs w:val="24"/>
            <w:lang w:val="en-US"/>
          </w:rPr>
          <w:t>https://www.england.nhs.uk/personalisedcare/comprehensive-model/case-studies/joans-story/</w:t>
        </w:r>
      </w:hyperlink>
    </w:p>
    <w:p w:rsidR="033BAC1F" w:rsidP="033BAC1F" w:rsidRDefault="033BAC1F" w14:paraId="2DFDA280" w14:textId="6613F843">
      <w:pPr>
        <w:pStyle w:val="Normal"/>
        <w:jc w:val="left"/>
        <w:rPr>
          <w:sz w:val="22"/>
          <w:szCs w:val="22"/>
        </w:rPr>
      </w:pPr>
    </w:p>
    <w:p w:rsidR="61C179C2" w:rsidP="033BAC1F" w:rsidRDefault="61C179C2" w14:paraId="17B0C80D" w14:textId="0E71F2B8">
      <w:pPr>
        <w:spacing w:before="0" w:beforeAutospacing="off" w:after="0" w:afterAutospacing="off" w:line="480" w:lineRule="auto"/>
        <w:ind w:left="720" w:right="0" w:hanging="720"/>
        <w:jc w:val="left"/>
      </w:pPr>
      <w:r w:rsidRPr="033BAC1F" w:rsidR="61C179C2">
        <w:rPr>
          <w:rFonts w:ascii="Times New Roman" w:hAnsi="Times New Roman" w:eastAsia="Times New Roman" w:cs="Times New Roman"/>
          <w:noProof w:val="0"/>
          <w:sz w:val="24"/>
          <w:szCs w:val="24"/>
          <w:lang w:val="en-US"/>
        </w:rPr>
        <w:t xml:space="preserve">England, N. (n.d.). </w:t>
      </w:r>
      <w:r w:rsidRPr="033BAC1F" w:rsidR="61C179C2">
        <w:rPr>
          <w:rFonts w:ascii="Times New Roman" w:hAnsi="Times New Roman" w:eastAsia="Times New Roman" w:cs="Times New Roman"/>
          <w:i w:val="1"/>
          <w:iCs w:val="1"/>
          <w:noProof w:val="0"/>
          <w:sz w:val="24"/>
          <w:szCs w:val="24"/>
          <w:lang w:val="en-US"/>
        </w:rPr>
        <w:t>NHS England » Working in partnership with people and communities: Statutory guidance</w:t>
      </w:r>
      <w:r w:rsidRPr="033BAC1F" w:rsidR="61C179C2">
        <w:rPr>
          <w:rFonts w:ascii="Times New Roman" w:hAnsi="Times New Roman" w:eastAsia="Times New Roman" w:cs="Times New Roman"/>
          <w:noProof w:val="0"/>
          <w:sz w:val="24"/>
          <w:szCs w:val="24"/>
          <w:lang w:val="en-US"/>
        </w:rPr>
        <w:t xml:space="preserve">. </w:t>
      </w:r>
      <w:hyperlink r:id="R3deab79f66014c75">
        <w:r w:rsidRPr="033BAC1F" w:rsidR="61C179C2">
          <w:rPr>
            <w:rStyle w:val="Hyperlink"/>
            <w:rFonts w:ascii="Times New Roman" w:hAnsi="Times New Roman" w:eastAsia="Times New Roman" w:cs="Times New Roman"/>
            <w:noProof w:val="0"/>
            <w:sz w:val="24"/>
            <w:szCs w:val="24"/>
            <w:lang w:val="en-US"/>
          </w:rPr>
          <w:t>https://www.england.nhs.uk/long-read/working-in-partnership-with-people-and-communities-statutory-guidance/</w:t>
        </w:r>
      </w:hyperlink>
    </w:p>
    <w:p w:rsidR="033BAC1F" w:rsidP="033BAC1F" w:rsidRDefault="033BAC1F" w14:paraId="3F80C76D" w14:textId="4184A4CF">
      <w:pPr>
        <w:spacing w:before="0" w:beforeAutospacing="off" w:after="0" w:afterAutospacing="off" w:line="480" w:lineRule="auto"/>
        <w:ind w:left="720" w:right="0" w:hanging="720"/>
        <w:jc w:val="left"/>
        <w:rPr>
          <w:rFonts w:ascii="Times New Roman" w:hAnsi="Times New Roman" w:eastAsia="Times New Roman" w:cs="Times New Roman"/>
          <w:noProof w:val="0"/>
          <w:sz w:val="24"/>
          <w:szCs w:val="24"/>
          <w:lang w:val="en-US"/>
        </w:rPr>
      </w:pPr>
    </w:p>
    <w:p w:rsidR="4A823739" w:rsidP="033BAC1F" w:rsidRDefault="4A823739" w14:paraId="3C5E9E9F" w14:textId="6D3B0E6A">
      <w:pPr>
        <w:spacing w:before="0" w:beforeAutospacing="off" w:after="0" w:afterAutospacing="off" w:line="480" w:lineRule="auto"/>
        <w:ind w:left="720" w:right="0" w:hanging="720"/>
        <w:jc w:val="left"/>
      </w:pPr>
      <w:r w:rsidRPr="033BAC1F" w:rsidR="4A823739">
        <w:rPr>
          <w:rFonts w:ascii="Times New Roman" w:hAnsi="Times New Roman" w:eastAsia="Times New Roman" w:cs="Times New Roman"/>
          <w:noProof w:val="0"/>
          <w:sz w:val="24"/>
          <w:szCs w:val="24"/>
          <w:lang w:val="en-US"/>
        </w:rPr>
        <w:t xml:space="preserve">England, N. (n.d.-b). </w:t>
      </w:r>
      <w:r w:rsidRPr="033BAC1F" w:rsidR="4A823739">
        <w:rPr>
          <w:rFonts w:ascii="Times New Roman" w:hAnsi="Times New Roman" w:eastAsia="Times New Roman" w:cs="Times New Roman"/>
          <w:i w:val="1"/>
          <w:iCs w:val="1"/>
          <w:noProof w:val="0"/>
          <w:sz w:val="24"/>
          <w:szCs w:val="24"/>
          <w:lang w:val="en-US"/>
        </w:rPr>
        <w:t>NHS England » Working in partnership with people and communities: Statutory guidance</w:t>
      </w:r>
      <w:r w:rsidRPr="033BAC1F" w:rsidR="4A823739">
        <w:rPr>
          <w:rFonts w:ascii="Times New Roman" w:hAnsi="Times New Roman" w:eastAsia="Times New Roman" w:cs="Times New Roman"/>
          <w:noProof w:val="0"/>
          <w:sz w:val="24"/>
          <w:szCs w:val="24"/>
          <w:lang w:val="en-US"/>
        </w:rPr>
        <w:t xml:space="preserve">. </w:t>
      </w:r>
      <w:hyperlink r:id="R01391081f0c8492e">
        <w:r w:rsidRPr="033BAC1F" w:rsidR="4A823739">
          <w:rPr>
            <w:rStyle w:val="Hyperlink"/>
            <w:rFonts w:ascii="Times New Roman" w:hAnsi="Times New Roman" w:eastAsia="Times New Roman" w:cs="Times New Roman"/>
            <w:noProof w:val="0"/>
            <w:sz w:val="24"/>
            <w:szCs w:val="24"/>
            <w:lang w:val="en-US"/>
          </w:rPr>
          <w:t>https://www.england.nhs.uk/long-read/working-in-partnership-with-people-and-communities-statutory-guidance/</w:t>
        </w:r>
      </w:hyperlink>
    </w:p>
    <w:p w:rsidR="033BAC1F" w:rsidP="033BAC1F" w:rsidRDefault="033BAC1F" w14:paraId="15C95263" w14:textId="4D8E94DF">
      <w:pPr>
        <w:spacing w:before="0" w:beforeAutospacing="off" w:after="0" w:afterAutospacing="off" w:line="480" w:lineRule="auto"/>
        <w:ind w:left="720" w:right="0" w:hanging="720"/>
        <w:jc w:val="left"/>
        <w:rPr>
          <w:rFonts w:ascii="Times New Roman" w:hAnsi="Times New Roman" w:eastAsia="Times New Roman" w:cs="Times New Roman"/>
          <w:noProof w:val="0"/>
          <w:sz w:val="24"/>
          <w:szCs w:val="24"/>
          <w:lang w:val="en-US"/>
        </w:rPr>
      </w:pPr>
    </w:p>
    <w:p w:rsidR="033BAC1F" w:rsidP="033BAC1F" w:rsidRDefault="033BAC1F" w14:paraId="40C0BC39" w14:textId="5317E7FC">
      <w:pPr>
        <w:spacing w:before="0" w:beforeAutospacing="off" w:after="0" w:afterAutospacing="off" w:line="480" w:lineRule="auto"/>
        <w:ind w:left="720" w:right="0" w:hanging="720"/>
        <w:jc w:val="left"/>
        <w:rPr>
          <w:rFonts w:ascii="Times New Roman" w:hAnsi="Times New Roman" w:eastAsia="Times New Roman" w:cs="Times New Roman"/>
          <w:noProof w:val="0"/>
          <w:sz w:val="24"/>
          <w:szCs w:val="24"/>
          <w:lang w:val="en-US"/>
        </w:rPr>
      </w:pPr>
    </w:p>
    <w:p w:rsidR="0A712C06" w:rsidP="033BAC1F" w:rsidRDefault="0A712C06" w14:paraId="3E5B239C" w14:textId="3E5234EA">
      <w:pPr>
        <w:spacing w:before="0" w:beforeAutospacing="off" w:after="0" w:afterAutospacing="off" w:line="480" w:lineRule="auto"/>
        <w:ind w:left="720" w:right="0" w:hanging="720"/>
        <w:jc w:val="left"/>
      </w:pPr>
      <w:r w:rsidRPr="033BAC1F" w:rsidR="0A712C06">
        <w:rPr>
          <w:rFonts w:ascii="Times New Roman" w:hAnsi="Times New Roman" w:eastAsia="Times New Roman" w:cs="Times New Roman"/>
          <w:i w:val="1"/>
          <w:iCs w:val="1"/>
          <w:noProof w:val="0"/>
          <w:sz w:val="24"/>
          <w:szCs w:val="24"/>
          <w:lang w:val="en-US"/>
        </w:rPr>
        <w:t>Health Care Act 2022</w:t>
      </w:r>
      <w:r w:rsidRPr="033BAC1F" w:rsidR="0A712C06">
        <w:rPr>
          <w:rFonts w:ascii="Times New Roman" w:hAnsi="Times New Roman" w:eastAsia="Times New Roman" w:cs="Times New Roman"/>
          <w:noProof w:val="0"/>
          <w:sz w:val="24"/>
          <w:szCs w:val="24"/>
          <w:lang w:val="en-US"/>
        </w:rPr>
        <w:t xml:space="preserve">. (n.d.). King’s Fund. Retrieved May 22, 16 C.E., from </w:t>
      </w:r>
      <w:hyperlink r:id="R8b48bb9123b34cd1">
        <w:r w:rsidRPr="033BAC1F" w:rsidR="0A712C06">
          <w:rPr>
            <w:rStyle w:val="Hyperlink"/>
            <w:rFonts w:ascii="Times New Roman" w:hAnsi="Times New Roman" w:eastAsia="Times New Roman" w:cs="Times New Roman"/>
            <w:noProof w:val="0"/>
            <w:sz w:val="24"/>
            <w:szCs w:val="24"/>
            <w:lang w:val="en-US"/>
          </w:rPr>
          <w:t>https://www.kingsfund.org.uk/insight-and-analysis/long-reads/health-social-care-white-paper-explained</w:t>
        </w:r>
      </w:hyperlink>
    </w:p>
    <w:p w:rsidR="033BAC1F" w:rsidP="033BAC1F" w:rsidRDefault="033BAC1F" w14:paraId="3CFE539A" w14:textId="4C71A632">
      <w:pPr>
        <w:pStyle w:val="Normal"/>
        <w:spacing w:before="0" w:beforeAutospacing="off" w:after="0" w:afterAutospacing="off" w:line="480" w:lineRule="auto"/>
        <w:ind w:left="0" w:right="0" w:hanging="0"/>
        <w:jc w:val="left"/>
        <w:rPr>
          <w:rFonts w:ascii="Times New Roman" w:hAnsi="Times New Roman" w:eastAsia="Times New Roman" w:cs="Times New Roman"/>
          <w:noProof w:val="0"/>
          <w:sz w:val="24"/>
          <w:szCs w:val="24"/>
          <w:lang w:val="en-US"/>
        </w:rPr>
      </w:pPr>
    </w:p>
    <w:p w:rsidR="61C179C2" w:rsidP="033BAC1F" w:rsidRDefault="61C179C2" w14:paraId="54A545DB" w14:textId="64517E5F">
      <w:pPr>
        <w:spacing w:before="0" w:beforeAutospacing="off" w:after="0" w:afterAutospacing="off" w:line="480" w:lineRule="auto"/>
        <w:ind w:left="720" w:right="0" w:hanging="720"/>
        <w:jc w:val="left"/>
      </w:pPr>
      <w:r w:rsidRPr="033BAC1F" w:rsidR="61C179C2">
        <w:rPr>
          <w:rFonts w:ascii="Times New Roman" w:hAnsi="Times New Roman" w:eastAsia="Times New Roman" w:cs="Times New Roman"/>
          <w:noProof w:val="0"/>
          <w:sz w:val="24"/>
          <w:szCs w:val="24"/>
          <w:lang w:val="en-US"/>
        </w:rPr>
        <w:t xml:space="preserve">Mcleod, S. (2025). Maslow’s hierarchy of needs. </w:t>
      </w:r>
      <w:r w:rsidRPr="033BAC1F" w:rsidR="61C179C2">
        <w:rPr>
          <w:rFonts w:ascii="Times New Roman" w:hAnsi="Times New Roman" w:eastAsia="Times New Roman" w:cs="Times New Roman"/>
          <w:i w:val="1"/>
          <w:iCs w:val="1"/>
          <w:noProof w:val="0"/>
          <w:sz w:val="24"/>
          <w:szCs w:val="24"/>
          <w:lang w:val="en-US"/>
        </w:rPr>
        <w:t>Simply Psychology</w:t>
      </w:r>
      <w:r w:rsidRPr="033BAC1F" w:rsidR="61C179C2">
        <w:rPr>
          <w:rFonts w:ascii="Times New Roman" w:hAnsi="Times New Roman" w:eastAsia="Times New Roman" w:cs="Times New Roman"/>
          <w:noProof w:val="0"/>
          <w:sz w:val="24"/>
          <w:szCs w:val="24"/>
          <w:lang w:val="en-US"/>
        </w:rPr>
        <w:t xml:space="preserve">. </w:t>
      </w:r>
      <w:hyperlink r:id="Rda7d0e4e6d44451c">
        <w:r w:rsidRPr="033BAC1F" w:rsidR="61C179C2">
          <w:rPr>
            <w:rStyle w:val="Hyperlink"/>
            <w:rFonts w:ascii="Times New Roman" w:hAnsi="Times New Roman" w:eastAsia="Times New Roman" w:cs="Times New Roman"/>
            <w:noProof w:val="0"/>
            <w:sz w:val="24"/>
            <w:szCs w:val="24"/>
            <w:lang w:val="en-US"/>
          </w:rPr>
          <w:t>https://www.simplypsychology.org/maslow.html?ez_vid=2cae626a2fe896279da43d587baa3eb663083817</w:t>
        </w:r>
      </w:hyperlink>
    </w:p>
    <w:p w:rsidR="033BAC1F" w:rsidP="033BAC1F" w:rsidRDefault="033BAC1F" w14:paraId="6A1A4477" w14:textId="0DE2F5D5">
      <w:pPr>
        <w:pStyle w:val="Normal"/>
        <w:jc w:val="left"/>
        <w:rPr>
          <w:sz w:val="22"/>
          <w:szCs w:val="22"/>
        </w:rPr>
      </w:pPr>
    </w:p>
    <w:p w:rsidR="5773E7C4" w:rsidP="033BAC1F" w:rsidRDefault="5773E7C4" w14:paraId="5D53F937" w14:textId="4B940BD7">
      <w:pPr>
        <w:spacing w:before="0" w:beforeAutospacing="off" w:after="0" w:afterAutospacing="off" w:line="480" w:lineRule="auto"/>
        <w:ind w:left="720" w:right="0" w:hanging="720"/>
        <w:jc w:val="left"/>
      </w:pPr>
      <w:r w:rsidRPr="033BAC1F" w:rsidR="5773E7C4">
        <w:rPr>
          <w:rFonts w:ascii="Times New Roman" w:hAnsi="Times New Roman" w:eastAsia="Times New Roman" w:cs="Times New Roman"/>
          <w:noProof w:val="0"/>
          <w:sz w:val="24"/>
          <w:szCs w:val="24"/>
          <w:lang w:val="en-US"/>
        </w:rPr>
        <w:t xml:space="preserve">NHS Long Term Plan: </w:t>
      </w:r>
      <w:r w:rsidRPr="033BAC1F" w:rsidR="5773E7C4">
        <w:rPr>
          <w:rFonts w:ascii="Times New Roman" w:hAnsi="Times New Roman" w:eastAsia="Times New Roman" w:cs="Times New Roman"/>
          <w:noProof w:val="0"/>
          <w:sz w:val="24"/>
          <w:szCs w:val="24"/>
          <w:lang w:val="en-US"/>
        </w:rPr>
        <w:t>Personalised</w:t>
      </w:r>
      <w:r w:rsidRPr="033BAC1F" w:rsidR="5773E7C4">
        <w:rPr>
          <w:rFonts w:ascii="Times New Roman" w:hAnsi="Times New Roman" w:eastAsia="Times New Roman" w:cs="Times New Roman"/>
          <w:noProof w:val="0"/>
          <w:sz w:val="24"/>
          <w:szCs w:val="24"/>
          <w:lang w:val="en-US"/>
        </w:rPr>
        <w:t xml:space="preserve"> Care Delivery Plan. (2019). In </w:t>
      </w:r>
      <w:r w:rsidRPr="033BAC1F" w:rsidR="5773E7C4">
        <w:rPr>
          <w:rFonts w:ascii="Times New Roman" w:hAnsi="Times New Roman" w:eastAsia="Times New Roman" w:cs="Times New Roman"/>
          <w:i w:val="1"/>
          <w:iCs w:val="1"/>
          <w:noProof w:val="0"/>
          <w:sz w:val="24"/>
          <w:szCs w:val="24"/>
          <w:lang w:val="en-US"/>
        </w:rPr>
        <w:t>NHS England</w:t>
      </w:r>
      <w:r w:rsidRPr="033BAC1F" w:rsidR="5773E7C4">
        <w:rPr>
          <w:rFonts w:ascii="Times New Roman" w:hAnsi="Times New Roman" w:eastAsia="Times New Roman" w:cs="Times New Roman"/>
          <w:noProof w:val="0"/>
          <w:sz w:val="24"/>
          <w:szCs w:val="24"/>
          <w:lang w:val="en-US"/>
        </w:rPr>
        <w:t xml:space="preserve">. </w:t>
      </w:r>
      <w:hyperlink r:id="R01fb2cb89ada42bf">
        <w:r w:rsidRPr="033BAC1F" w:rsidR="5773E7C4">
          <w:rPr>
            <w:rStyle w:val="Hyperlink"/>
            <w:rFonts w:ascii="Times New Roman" w:hAnsi="Times New Roman" w:eastAsia="Times New Roman" w:cs="Times New Roman"/>
            <w:noProof w:val="0"/>
            <w:sz w:val="24"/>
            <w:szCs w:val="24"/>
            <w:lang w:val="en-US"/>
          </w:rPr>
          <w:t>https://www.england.nhs.uk/wp-content/uploads/2019/01/universal-personalised-care.pdf</w:t>
        </w:r>
      </w:hyperlink>
    </w:p>
    <w:p w:rsidR="6E62EACB" w:rsidP="033BAC1F" w:rsidRDefault="6E62EACB" w14:paraId="02FE6D73" w14:textId="50F4A75A">
      <w:pPr>
        <w:spacing w:before="0" w:beforeAutospacing="off" w:after="0" w:afterAutospacing="off" w:line="480" w:lineRule="auto"/>
        <w:ind w:left="720" w:right="0" w:hanging="720"/>
        <w:jc w:val="left"/>
      </w:pPr>
      <w:r w:rsidRPr="033BAC1F" w:rsidR="6E62EACB">
        <w:rPr>
          <w:rFonts w:ascii="Times New Roman" w:hAnsi="Times New Roman" w:eastAsia="Times New Roman" w:cs="Times New Roman"/>
          <w:noProof w:val="0"/>
          <w:sz w:val="24"/>
          <w:szCs w:val="24"/>
          <w:lang w:val="en-US"/>
        </w:rPr>
        <w:t xml:space="preserve">Nursing and Midwifery Council. (2018). </w:t>
      </w:r>
      <w:r w:rsidRPr="033BAC1F" w:rsidR="6E62EACB">
        <w:rPr>
          <w:rFonts w:ascii="Times New Roman" w:hAnsi="Times New Roman" w:eastAsia="Times New Roman" w:cs="Times New Roman"/>
          <w:i w:val="1"/>
          <w:iCs w:val="1"/>
          <w:noProof w:val="0"/>
          <w:sz w:val="24"/>
          <w:szCs w:val="24"/>
          <w:lang w:val="en-US"/>
        </w:rPr>
        <w:t>Professional staff, quality services</w:t>
      </w:r>
      <w:r w:rsidRPr="033BAC1F" w:rsidR="6E62EACB">
        <w:rPr>
          <w:rFonts w:ascii="Times New Roman" w:hAnsi="Times New Roman" w:eastAsia="Times New Roman" w:cs="Times New Roman"/>
          <w:noProof w:val="0"/>
          <w:sz w:val="24"/>
          <w:szCs w:val="24"/>
          <w:lang w:val="en-US"/>
        </w:rPr>
        <w:t xml:space="preserve">. </w:t>
      </w:r>
      <w:hyperlink r:id="R5ef15e7e6ff74810">
        <w:r w:rsidRPr="033BAC1F" w:rsidR="6E62EACB">
          <w:rPr>
            <w:rStyle w:val="Hyperlink"/>
            <w:rFonts w:ascii="Times New Roman" w:hAnsi="Times New Roman" w:eastAsia="Times New Roman" w:cs="Times New Roman"/>
            <w:noProof w:val="0"/>
            <w:sz w:val="24"/>
            <w:szCs w:val="24"/>
            <w:lang w:val="en-US"/>
          </w:rPr>
          <w:t>https://www.nmc.org.uk/globalassets/sitedocuments/nmc-publications/nmc-code-employers.pdf</w:t>
        </w:r>
      </w:hyperlink>
    </w:p>
    <w:p w:rsidR="033BAC1F" w:rsidP="033BAC1F" w:rsidRDefault="033BAC1F" w14:paraId="3657D573" w14:textId="3DC4B3BC">
      <w:pPr>
        <w:pStyle w:val="Normal"/>
        <w:jc w:val="left"/>
        <w:rPr>
          <w:rFonts w:ascii="Times New Roman" w:hAnsi="Times New Roman" w:eastAsia="Times New Roman" w:cs="Times New Roman"/>
          <w:b w:val="0"/>
          <w:bCs w:val="0"/>
          <w:i w:val="0"/>
          <w:iCs w:val="0"/>
          <w:caps w:val="0"/>
          <w:smallCaps w:val="0"/>
          <w:noProof w:val="0"/>
          <w:color w:val="05103E"/>
          <w:sz w:val="22"/>
          <w:szCs w:val="22"/>
          <w:lang w:val="en-US"/>
        </w:rPr>
      </w:pPr>
    </w:p>
    <w:p w:rsidR="6E62EACB" w:rsidP="033BAC1F" w:rsidRDefault="6E62EACB" w14:paraId="34C4A1B5" w14:textId="6870E4A1">
      <w:pPr>
        <w:spacing w:before="0" w:beforeAutospacing="off" w:after="0" w:afterAutospacing="off" w:line="480" w:lineRule="auto"/>
        <w:ind w:left="720" w:right="0" w:hanging="720"/>
        <w:jc w:val="left"/>
      </w:pPr>
      <w:r w:rsidRPr="033BAC1F" w:rsidR="6E62EACB">
        <w:rPr>
          <w:rFonts w:ascii="Times New Roman" w:hAnsi="Times New Roman" w:eastAsia="Times New Roman" w:cs="Times New Roman"/>
          <w:noProof w:val="0"/>
          <w:sz w:val="24"/>
          <w:szCs w:val="24"/>
          <w:lang w:val="en-US"/>
        </w:rPr>
        <w:t xml:space="preserve">NICE. (2018, December 5). </w:t>
      </w:r>
      <w:r w:rsidRPr="033BAC1F" w:rsidR="6E62EACB">
        <w:rPr>
          <w:rFonts w:ascii="Times New Roman" w:hAnsi="Times New Roman" w:eastAsia="Times New Roman" w:cs="Times New Roman"/>
          <w:i w:val="1"/>
          <w:iCs w:val="1"/>
          <w:noProof w:val="0"/>
          <w:sz w:val="24"/>
          <w:szCs w:val="24"/>
          <w:lang w:val="en-US"/>
        </w:rPr>
        <w:t>Recommendations | Chronic obstructive pulmonary disease in over 16s: diagnosis and management  | Guidance | NICE</w:t>
      </w:r>
      <w:r w:rsidRPr="033BAC1F" w:rsidR="6E62EACB">
        <w:rPr>
          <w:rFonts w:ascii="Times New Roman" w:hAnsi="Times New Roman" w:eastAsia="Times New Roman" w:cs="Times New Roman"/>
          <w:noProof w:val="0"/>
          <w:sz w:val="24"/>
          <w:szCs w:val="24"/>
          <w:lang w:val="en-US"/>
        </w:rPr>
        <w:t xml:space="preserve">. </w:t>
      </w:r>
      <w:hyperlink w:anchor="multidisciplinary-management" r:id="R38c74c5af4614c40">
        <w:r w:rsidRPr="033BAC1F" w:rsidR="6E62EACB">
          <w:rPr>
            <w:rStyle w:val="Hyperlink"/>
            <w:rFonts w:ascii="Times New Roman" w:hAnsi="Times New Roman" w:eastAsia="Times New Roman" w:cs="Times New Roman"/>
            <w:noProof w:val="0"/>
            <w:sz w:val="24"/>
            <w:szCs w:val="24"/>
            <w:lang w:val="en-US"/>
          </w:rPr>
          <w:t>https://www.nice.org.uk/guidance/ng115/chapter/Recommendations#multidisciplinary-management</w:t>
        </w:r>
      </w:hyperlink>
    </w:p>
    <w:p w:rsidR="033BAC1F" w:rsidP="033BAC1F" w:rsidRDefault="033BAC1F" w14:paraId="3DC9544E" w14:textId="66AAB5FB">
      <w:pPr>
        <w:pStyle w:val="Normal"/>
        <w:jc w:val="left"/>
        <w:rPr>
          <w:rFonts w:ascii="Times New Roman" w:hAnsi="Times New Roman" w:eastAsia="Times New Roman" w:cs="Times New Roman"/>
          <w:b w:val="0"/>
          <w:bCs w:val="0"/>
          <w:i w:val="0"/>
          <w:iCs w:val="0"/>
          <w:caps w:val="0"/>
          <w:smallCaps w:val="0"/>
          <w:noProof w:val="0"/>
          <w:color w:val="05103E"/>
          <w:sz w:val="22"/>
          <w:szCs w:val="22"/>
          <w:lang w:val="en-US"/>
        </w:rPr>
      </w:pPr>
    </w:p>
    <w:p w:rsidR="4171FD58" w:rsidP="033BAC1F" w:rsidRDefault="4171FD58" w14:paraId="6EF5A951" w14:textId="73D00619">
      <w:pPr>
        <w:pStyle w:val="Normal"/>
        <w:jc w:val="left"/>
      </w:pPr>
      <w:r w:rsidRPr="033BAC1F" w:rsidR="4171FD58">
        <w:rPr>
          <w:rFonts w:ascii="Times New Roman" w:hAnsi="Times New Roman" w:eastAsia="Times New Roman" w:cs="Times New Roman"/>
          <w:b w:val="0"/>
          <w:bCs w:val="0"/>
          <w:i w:val="0"/>
          <w:iCs w:val="0"/>
          <w:caps w:val="0"/>
          <w:smallCaps w:val="0"/>
          <w:noProof w:val="0"/>
          <w:color w:val="05103E"/>
          <w:sz w:val="22"/>
          <w:szCs w:val="22"/>
          <w:lang w:val="en-US"/>
        </w:rPr>
        <w:t xml:space="preserve">Participation, E. (n.d.). </w:t>
      </w:r>
      <w:r w:rsidRPr="033BAC1F" w:rsidR="4171FD58">
        <w:rPr>
          <w:rFonts w:ascii="Times New Roman" w:hAnsi="Times New Roman" w:eastAsia="Times New Roman" w:cs="Times New Roman"/>
          <w:b w:val="0"/>
          <w:bCs w:val="0"/>
          <w:i w:val="1"/>
          <w:iCs w:val="1"/>
          <w:caps w:val="0"/>
          <w:smallCaps w:val="0"/>
          <w:noProof w:val="0"/>
          <w:color w:val="05103E"/>
          <w:sz w:val="22"/>
          <w:szCs w:val="22"/>
          <w:lang w:val="en-US"/>
        </w:rPr>
        <w:t>Care Act 2014</w:t>
      </w:r>
      <w:r w:rsidRPr="033BAC1F" w:rsidR="4171FD58">
        <w:rPr>
          <w:rFonts w:ascii="Times New Roman" w:hAnsi="Times New Roman" w:eastAsia="Times New Roman" w:cs="Times New Roman"/>
          <w:b w:val="0"/>
          <w:bCs w:val="0"/>
          <w:i w:val="0"/>
          <w:iCs w:val="0"/>
          <w:caps w:val="0"/>
          <w:smallCaps w:val="0"/>
          <w:noProof w:val="0"/>
          <w:color w:val="05103E"/>
          <w:sz w:val="22"/>
          <w:szCs w:val="22"/>
          <w:lang w:val="en-US"/>
        </w:rPr>
        <w:t xml:space="preserve">. </w:t>
      </w:r>
      <w:hyperlink r:id="R8e4496168ba54d98">
        <w:r w:rsidRPr="033BAC1F" w:rsidR="4171FD58">
          <w:rPr>
            <w:rStyle w:val="Hyperlink"/>
            <w:rFonts w:ascii="Times New Roman" w:hAnsi="Times New Roman" w:eastAsia="Times New Roman" w:cs="Times New Roman"/>
            <w:b w:val="0"/>
            <w:bCs w:val="0"/>
            <w:i w:val="0"/>
            <w:iCs w:val="0"/>
            <w:caps w:val="0"/>
            <w:smallCaps w:val="0"/>
            <w:noProof w:val="0"/>
            <w:sz w:val="22"/>
            <w:szCs w:val="22"/>
            <w:lang w:val="en-US"/>
          </w:rPr>
          <w:t>https://www.legislation.gov.uk/ukpga/2014/23/section/1</w:t>
        </w:r>
      </w:hyperlink>
    </w:p>
    <w:p w:rsidR="033BAC1F" w:rsidP="033BAC1F" w:rsidRDefault="033BAC1F" w14:paraId="5F8B6866" w14:textId="336AAE32">
      <w:pPr>
        <w:pStyle w:val="Normal"/>
        <w:jc w:val="left"/>
        <w:rPr>
          <w:rFonts w:ascii="Times New Roman" w:hAnsi="Times New Roman" w:eastAsia="Times New Roman" w:cs="Times New Roman"/>
          <w:b w:val="0"/>
          <w:bCs w:val="0"/>
          <w:i w:val="0"/>
          <w:iCs w:val="0"/>
          <w:caps w:val="0"/>
          <w:smallCaps w:val="0"/>
          <w:noProof w:val="0"/>
          <w:color w:val="05103E"/>
          <w:sz w:val="22"/>
          <w:szCs w:val="22"/>
          <w:lang w:val="en-US"/>
        </w:rPr>
      </w:pPr>
    </w:p>
    <w:p w:rsidR="033BAC1F" w:rsidP="033BAC1F" w:rsidRDefault="033BAC1F" w14:paraId="317659A2" w14:textId="70902E57">
      <w:pPr>
        <w:pStyle w:val="Normal"/>
        <w:jc w:val="left"/>
        <w:rPr>
          <w:rFonts w:ascii="Times New Roman" w:hAnsi="Times New Roman" w:eastAsia="Times New Roman" w:cs="Times New Roman"/>
          <w:b w:val="0"/>
          <w:bCs w:val="0"/>
          <w:i w:val="0"/>
          <w:iCs w:val="0"/>
          <w:caps w:val="0"/>
          <w:smallCaps w:val="0"/>
          <w:noProof w:val="0"/>
          <w:color w:val="05103E"/>
          <w:sz w:val="22"/>
          <w:szCs w:val="22"/>
          <w:lang w:val="en-US"/>
        </w:rPr>
      </w:pPr>
    </w:p>
    <w:p w:rsidR="033BAC1F" w:rsidP="033BAC1F" w:rsidRDefault="033BAC1F" w14:paraId="35597E19" w14:textId="5AC99B96">
      <w:pPr>
        <w:spacing w:before="0" w:beforeAutospacing="off" w:after="0" w:afterAutospacing="off" w:line="480" w:lineRule="auto"/>
        <w:ind w:left="720" w:right="0" w:hanging="720"/>
        <w:jc w:val="left"/>
        <w:rPr>
          <w:rFonts w:ascii="Times New Roman" w:hAnsi="Times New Roman" w:eastAsia="Times New Roman" w:cs="Times New Roman"/>
          <w:noProof w:val="0"/>
          <w:sz w:val="24"/>
          <w:szCs w:val="24"/>
          <w:lang w:val="en-US"/>
        </w:rPr>
      </w:pPr>
    </w:p>
    <w:p w:rsidR="033BAC1F" w:rsidP="033BAC1F" w:rsidRDefault="033BAC1F" w14:paraId="24469062" w14:textId="06FAA294">
      <w:pPr>
        <w:pStyle w:val="Normal"/>
        <w:spacing w:before="0" w:beforeAutospacing="off" w:after="0" w:afterAutospacing="off" w:line="480" w:lineRule="auto"/>
        <w:ind w:left="0" w:right="0" w:hanging="0"/>
        <w:jc w:val="left"/>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headerReference w:type="default" r:id="R91212344f2d046b6"/>
      <w:footerReference w:type="default" r:id="R1076feeaa135455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33BAC1F" w:rsidTr="033BAC1F" w14:paraId="46443764">
      <w:trPr>
        <w:trHeight w:val="300"/>
      </w:trPr>
      <w:tc>
        <w:tcPr>
          <w:tcW w:w="3120" w:type="dxa"/>
          <w:tcMar/>
        </w:tcPr>
        <w:p w:rsidR="033BAC1F" w:rsidP="033BAC1F" w:rsidRDefault="033BAC1F" w14:paraId="17FF74EA" w14:textId="395CBFD2">
          <w:pPr>
            <w:pStyle w:val="Header"/>
            <w:bidi w:val="0"/>
            <w:ind w:left="-115"/>
            <w:jc w:val="left"/>
          </w:pPr>
        </w:p>
      </w:tc>
      <w:tc>
        <w:tcPr>
          <w:tcW w:w="3120" w:type="dxa"/>
          <w:tcMar/>
        </w:tcPr>
        <w:p w:rsidR="033BAC1F" w:rsidP="033BAC1F" w:rsidRDefault="033BAC1F" w14:paraId="71E0A1E0" w14:textId="5872311D">
          <w:pPr>
            <w:pStyle w:val="Header"/>
            <w:bidi w:val="0"/>
            <w:jc w:val="center"/>
          </w:pPr>
        </w:p>
      </w:tc>
      <w:tc>
        <w:tcPr>
          <w:tcW w:w="3120" w:type="dxa"/>
          <w:tcMar/>
        </w:tcPr>
        <w:p w:rsidR="033BAC1F" w:rsidP="033BAC1F" w:rsidRDefault="033BAC1F" w14:paraId="554DBEB1" w14:textId="245DFE49">
          <w:pPr>
            <w:pStyle w:val="Header"/>
            <w:bidi w:val="0"/>
            <w:ind w:right="-115"/>
            <w:jc w:val="right"/>
          </w:pPr>
        </w:p>
      </w:tc>
    </w:tr>
  </w:tbl>
  <w:p w:rsidR="033BAC1F" w:rsidP="033BAC1F" w:rsidRDefault="033BAC1F" w14:paraId="26FAC2C1" w14:textId="455EF30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33BAC1F" w:rsidTr="033BAC1F" w14:paraId="4C5A227E">
      <w:trPr>
        <w:trHeight w:val="300"/>
      </w:trPr>
      <w:tc>
        <w:tcPr>
          <w:tcW w:w="3120" w:type="dxa"/>
          <w:tcMar/>
        </w:tcPr>
        <w:p w:rsidR="033BAC1F" w:rsidP="033BAC1F" w:rsidRDefault="033BAC1F" w14:paraId="51BF496E" w14:textId="05BA6C31">
          <w:pPr>
            <w:pStyle w:val="Header"/>
            <w:bidi w:val="0"/>
            <w:ind w:left="-115"/>
            <w:jc w:val="left"/>
          </w:pPr>
        </w:p>
      </w:tc>
      <w:tc>
        <w:tcPr>
          <w:tcW w:w="3120" w:type="dxa"/>
          <w:tcMar/>
        </w:tcPr>
        <w:p w:rsidR="033BAC1F" w:rsidP="033BAC1F" w:rsidRDefault="033BAC1F" w14:paraId="7CEE621D" w14:textId="4C2CCA8E">
          <w:pPr>
            <w:pStyle w:val="Header"/>
            <w:bidi w:val="0"/>
            <w:jc w:val="center"/>
          </w:pPr>
        </w:p>
      </w:tc>
      <w:tc>
        <w:tcPr>
          <w:tcW w:w="3120" w:type="dxa"/>
          <w:tcMar/>
        </w:tcPr>
        <w:p w:rsidR="033BAC1F" w:rsidP="033BAC1F" w:rsidRDefault="033BAC1F" w14:paraId="75D0B7EB" w14:textId="1106AF52">
          <w:pPr>
            <w:pStyle w:val="Header"/>
            <w:bidi w:val="0"/>
            <w:ind w:right="-115"/>
            <w:jc w:val="right"/>
          </w:pPr>
        </w:p>
      </w:tc>
    </w:tr>
  </w:tbl>
  <w:p w:rsidR="033BAC1F" w:rsidP="033BAC1F" w:rsidRDefault="033BAC1F" w14:paraId="0E3149A8" w14:textId="5149D027">
    <w:pPr>
      <w:pStyle w:val="Header"/>
      <w:bidi w:val="0"/>
    </w:pPr>
  </w:p>
</w:hdr>
</file>

<file path=word/intelligence2.xml><?xml version="1.0" encoding="utf-8"?>
<int2:intelligence xmlns:int2="http://schemas.microsoft.com/office/intelligence/2020/intelligence">
  <int2:observations>
    <int2:textHash int2:hashCode="8+wXkcCV+G/AIk" int2:id="OYM05upz">
      <int2:state int2:type="spell" int2:value="Rejected"/>
    </int2:textHash>
    <int2:textHash int2:hashCode="NT12h6See3qwhk" int2:id="faxYCqc3">
      <int2:state int2:type="spell" int2:value="Rejected"/>
    </int2:textHash>
    <int2:textHash int2:hashCode="aG+z44WpgrTp0l" int2:id="V8oz6oxt">
      <int2:state int2:type="spell" int2:value="Rejected"/>
    </int2:textHash>
    <int2:textHash int2:hashCode="E40USnUOaG6Jrg" int2:id="CQPwR423">
      <int2:state int2:type="spell" int2:value="Rejected"/>
    </int2:textHash>
    <int2:textHash int2:hashCode="hN6B5b8f/AaH/i" int2:id="6L4yGaJI">
      <int2:state int2:type="spell" int2:value="Rejected"/>
    </int2:textHash>
    <int2:textHash int2:hashCode="rmNf4+ljmM1cMN" int2:id="qF1Am7Hq">
      <int2:state int2:type="spell" int2:value="Rejected"/>
    </int2:textHash>
    <int2:textHash int2:hashCode="31YMmaecpD39sM" int2:id="bw07p97p">
      <int2:state int2:type="spell" int2:value="Rejected"/>
    </int2:textHash>
    <int2:textHash int2:hashCode="gOigg3B4VG+1IR" int2:id="5mTmuyOW">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1D6114"/>
    <w:rsid w:val="00A2CB46"/>
    <w:rsid w:val="00E6680C"/>
    <w:rsid w:val="011232F2"/>
    <w:rsid w:val="011BEF97"/>
    <w:rsid w:val="011BEF97"/>
    <w:rsid w:val="013318CF"/>
    <w:rsid w:val="013CD8CC"/>
    <w:rsid w:val="013CD8CC"/>
    <w:rsid w:val="025545B7"/>
    <w:rsid w:val="0311FE0D"/>
    <w:rsid w:val="0332EEFB"/>
    <w:rsid w:val="033BAC1F"/>
    <w:rsid w:val="04924E7B"/>
    <w:rsid w:val="04CD4CA9"/>
    <w:rsid w:val="053AE040"/>
    <w:rsid w:val="061DBB18"/>
    <w:rsid w:val="0816F615"/>
    <w:rsid w:val="0899CF8D"/>
    <w:rsid w:val="08D32A2B"/>
    <w:rsid w:val="09E2BD2E"/>
    <w:rsid w:val="0A1EBF48"/>
    <w:rsid w:val="0A712C06"/>
    <w:rsid w:val="0B06397D"/>
    <w:rsid w:val="0B47AAF3"/>
    <w:rsid w:val="0B8B1709"/>
    <w:rsid w:val="0BDA45E3"/>
    <w:rsid w:val="0C9FB59A"/>
    <w:rsid w:val="0CBF682C"/>
    <w:rsid w:val="0CC1DE6C"/>
    <w:rsid w:val="0CC1DE6C"/>
    <w:rsid w:val="0CF14740"/>
    <w:rsid w:val="0E688212"/>
    <w:rsid w:val="0EA39DE7"/>
    <w:rsid w:val="0EAFF1E2"/>
    <w:rsid w:val="0F5FFC8D"/>
    <w:rsid w:val="0FC41627"/>
    <w:rsid w:val="106C4D6E"/>
    <w:rsid w:val="10E6D1AC"/>
    <w:rsid w:val="1105AFA8"/>
    <w:rsid w:val="11085F87"/>
    <w:rsid w:val="11231F67"/>
    <w:rsid w:val="1139931D"/>
    <w:rsid w:val="1139931D"/>
    <w:rsid w:val="113F0DE9"/>
    <w:rsid w:val="123456D6"/>
    <w:rsid w:val="12AF892A"/>
    <w:rsid w:val="13095596"/>
    <w:rsid w:val="135D6C71"/>
    <w:rsid w:val="14D8B91F"/>
    <w:rsid w:val="14D8B91F"/>
    <w:rsid w:val="14F38CAF"/>
    <w:rsid w:val="1599C2AE"/>
    <w:rsid w:val="15A0658A"/>
    <w:rsid w:val="15FEC8DB"/>
    <w:rsid w:val="16962E1E"/>
    <w:rsid w:val="16962E1E"/>
    <w:rsid w:val="1714B8A0"/>
    <w:rsid w:val="174F0DAF"/>
    <w:rsid w:val="17852597"/>
    <w:rsid w:val="18BE6A57"/>
    <w:rsid w:val="18C2C42A"/>
    <w:rsid w:val="18F74044"/>
    <w:rsid w:val="19619F6E"/>
    <w:rsid w:val="19A87D55"/>
    <w:rsid w:val="19B9FEB6"/>
    <w:rsid w:val="19C64EB8"/>
    <w:rsid w:val="19C64EB8"/>
    <w:rsid w:val="1B4357B4"/>
    <w:rsid w:val="1B4357B4"/>
    <w:rsid w:val="1BD3BD30"/>
    <w:rsid w:val="1C2023C0"/>
    <w:rsid w:val="1C8C88E8"/>
    <w:rsid w:val="1C988CEF"/>
    <w:rsid w:val="1C988CEF"/>
    <w:rsid w:val="1CCC8BE8"/>
    <w:rsid w:val="1D3DA31C"/>
    <w:rsid w:val="1D6CAD7C"/>
    <w:rsid w:val="1E990C71"/>
    <w:rsid w:val="1F566E83"/>
    <w:rsid w:val="20031509"/>
    <w:rsid w:val="205C1B0D"/>
    <w:rsid w:val="211993EC"/>
    <w:rsid w:val="2155E2FB"/>
    <w:rsid w:val="2165DD53"/>
    <w:rsid w:val="21A01D72"/>
    <w:rsid w:val="21C710B2"/>
    <w:rsid w:val="22237DAB"/>
    <w:rsid w:val="223F3C63"/>
    <w:rsid w:val="224D5625"/>
    <w:rsid w:val="226029B1"/>
    <w:rsid w:val="22A2898F"/>
    <w:rsid w:val="2321D50B"/>
    <w:rsid w:val="2321D50B"/>
    <w:rsid w:val="235228C5"/>
    <w:rsid w:val="2373ED5E"/>
    <w:rsid w:val="239C7058"/>
    <w:rsid w:val="23B5A513"/>
    <w:rsid w:val="23DD470B"/>
    <w:rsid w:val="241E3882"/>
    <w:rsid w:val="24AB5366"/>
    <w:rsid w:val="24CF4CC4"/>
    <w:rsid w:val="2511DAA2"/>
    <w:rsid w:val="26953C86"/>
    <w:rsid w:val="271861D7"/>
    <w:rsid w:val="271861D7"/>
    <w:rsid w:val="27679235"/>
    <w:rsid w:val="278CEE93"/>
    <w:rsid w:val="27BDCF77"/>
    <w:rsid w:val="2830DF92"/>
    <w:rsid w:val="2930F362"/>
    <w:rsid w:val="296FE00C"/>
    <w:rsid w:val="2AA65D63"/>
    <w:rsid w:val="2ADE86B5"/>
    <w:rsid w:val="2B30E15F"/>
    <w:rsid w:val="2B3567CC"/>
    <w:rsid w:val="2B6CC522"/>
    <w:rsid w:val="2BA9C358"/>
    <w:rsid w:val="2C264739"/>
    <w:rsid w:val="2C6EEA0C"/>
    <w:rsid w:val="2C6EEA0C"/>
    <w:rsid w:val="2CB01051"/>
    <w:rsid w:val="2CB01051"/>
    <w:rsid w:val="2CEB8A14"/>
    <w:rsid w:val="2D2DC82E"/>
    <w:rsid w:val="2D2DC82E"/>
    <w:rsid w:val="2D4661FE"/>
    <w:rsid w:val="2D6CD323"/>
    <w:rsid w:val="2D983295"/>
    <w:rsid w:val="2D983295"/>
    <w:rsid w:val="2E99DB3C"/>
    <w:rsid w:val="2EBE5799"/>
    <w:rsid w:val="2EEB55C8"/>
    <w:rsid w:val="2F6AA1A9"/>
    <w:rsid w:val="30269A66"/>
    <w:rsid w:val="30269A66"/>
    <w:rsid w:val="3081CFD3"/>
    <w:rsid w:val="308C4E34"/>
    <w:rsid w:val="30D0DFC0"/>
    <w:rsid w:val="315C56DB"/>
    <w:rsid w:val="31B716F6"/>
    <w:rsid w:val="31E10125"/>
    <w:rsid w:val="31F40153"/>
    <w:rsid w:val="31FB921F"/>
    <w:rsid w:val="322B54C9"/>
    <w:rsid w:val="32C7092C"/>
    <w:rsid w:val="32C7092C"/>
    <w:rsid w:val="33826999"/>
    <w:rsid w:val="33826999"/>
    <w:rsid w:val="339F0530"/>
    <w:rsid w:val="341001DA"/>
    <w:rsid w:val="349DBEA7"/>
    <w:rsid w:val="3516693B"/>
    <w:rsid w:val="353151EE"/>
    <w:rsid w:val="353151EE"/>
    <w:rsid w:val="355D8B92"/>
    <w:rsid w:val="35ADACFC"/>
    <w:rsid w:val="36317E95"/>
    <w:rsid w:val="3653EF67"/>
    <w:rsid w:val="367595F2"/>
    <w:rsid w:val="36988237"/>
    <w:rsid w:val="36B5C2A8"/>
    <w:rsid w:val="36BD5196"/>
    <w:rsid w:val="36BD5196"/>
    <w:rsid w:val="36C7C318"/>
    <w:rsid w:val="374A615F"/>
    <w:rsid w:val="38583542"/>
    <w:rsid w:val="38770BA6"/>
    <w:rsid w:val="3935C930"/>
    <w:rsid w:val="394CE894"/>
    <w:rsid w:val="39703DAB"/>
    <w:rsid w:val="3A121B52"/>
    <w:rsid w:val="3B94F46B"/>
    <w:rsid w:val="3C2B6E2B"/>
    <w:rsid w:val="3C6736F3"/>
    <w:rsid w:val="3CF9D72D"/>
    <w:rsid w:val="3D1314C7"/>
    <w:rsid w:val="3D1314C7"/>
    <w:rsid w:val="3D87C4BF"/>
    <w:rsid w:val="3DCE344E"/>
    <w:rsid w:val="3E18FCC5"/>
    <w:rsid w:val="3E18FCC5"/>
    <w:rsid w:val="3E3B9018"/>
    <w:rsid w:val="3EE56765"/>
    <w:rsid w:val="3FE42E32"/>
    <w:rsid w:val="4023AD78"/>
    <w:rsid w:val="40810EB7"/>
    <w:rsid w:val="40CB9EE1"/>
    <w:rsid w:val="40D393B4"/>
    <w:rsid w:val="4171FD58"/>
    <w:rsid w:val="41C0164C"/>
    <w:rsid w:val="41C4B50D"/>
    <w:rsid w:val="41E8233B"/>
    <w:rsid w:val="41EA1132"/>
    <w:rsid w:val="42C4BB1E"/>
    <w:rsid w:val="4301E88D"/>
    <w:rsid w:val="4301E88D"/>
    <w:rsid w:val="43112E35"/>
    <w:rsid w:val="43747EE6"/>
    <w:rsid w:val="43F5F48A"/>
    <w:rsid w:val="44012C37"/>
    <w:rsid w:val="44145E73"/>
    <w:rsid w:val="44282D76"/>
    <w:rsid w:val="44D69389"/>
    <w:rsid w:val="458DA607"/>
    <w:rsid w:val="45B73D07"/>
    <w:rsid w:val="463A453D"/>
    <w:rsid w:val="463A453D"/>
    <w:rsid w:val="46D5500D"/>
    <w:rsid w:val="47872F0F"/>
    <w:rsid w:val="478FE7A1"/>
    <w:rsid w:val="4792D430"/>
    <w:rsid w:val="48000745"/>
    <w:rsid w:val="4876E970"/>
    <w:rsid w:val="48B34C3F"/>
    <w:rsid w:val="49614AAC"/>
    <w:rsid w:val="4A2A348B"/>
    <w:rsid w:val="4A44BD38"/>
    <w:rsid w:val="4A823739"/>
    <w:rsid w:val="4A843A13"/>
    <w:rsid w:val="4ABB1892"/>
    <w:rsid w:val="4AD23CCC"/>
    <w:rsid w:val="4B0060B8"/>
    <w:rsid w:val="4B8610AB"/>
    <w:rsid w:val="4BD80CBD"/>
    <w:rsid w:val="4C516B3A"/>
    <w:rsid w:val="4D9BE4F0"/>
    <w:rsid w:val="4DB39F29"/>
    <w:rsid w:val="4DBD9357"/>
    <w:rsid w:val="4DE203C9"/>
    <w:rsid w:val="4E1C8F7E"/>
    <w:rsid w:val="4E4A55E8"/>
    <w:rsid w:val="4E4A55E8"/>
    <w:rsid w:val="4ECACA56"/>
    <w:rsid w:val="4F459296"/>
    <w:rsid w:val="4F4EA3A3"/>
    <w:rsid w:val="4F9C7E92"/>
    <w:rsid w:val="4F9C7E92"/>
    <w:rsid w:val="4FAD1448"/>
    <w:rsid w:val="4FCE5AD9"/>
    <w:rsid w:val="5027C0AC"/>
    <w:rsid w:val="51096799"/>
    <w:rsid w:val="512236E4"/>
    <w:rsid w:val="5135EE00"/>
    <w:rsid w:val="515896B6"/>
    <w:rsid w:val="515FD6AB"/>
    <w:rsid w:val="51E21463"/>
    <w:rsid w:val="51E21463"/>
    <w:rsid w:val="520D5FE3"/>
    <w:rsid w:val="520D5FE3"/>
    <w:rsid w:val="5214192C"/>
    <w:rsid w:val="523AB491"/>
    <w:rsid w:val="526B4558"/>
    <w:rsid w:val="5361E224"/>
    <w:rsid w:val="5419F339"/>
    <w:rsid w:val="5426CC09"/>
    <w:rsid w:val="54458C3E"/>
    <w:rsid w:val="5451B119"/>
    <w:rsid w:val="54E55049"/>
    <w:rsid w:val="55057FEB"/>
    <w:rsid w:val="55710E49"/>
    <w:rsid w:val="5574D27C"/>
    <w:rsid w:val="5574D27C"/>
    <w:rsid w:val="563D8609"/>
    <w:rsid w:val="563D8609"/>
    <w:rsid w:val="56C473DF"/>
    <w:rsid w:val="56F777C0"/>
    <w:rsid w:val="57019E09"/>
    <w:rsid w:val="57092FD1"/>
    <w:rsid w:val="5773E7C4"/>
    <w:rsid w:val="57E5ADD9"/>
    <w:rsid w:val="591D6114"/>
    <w:rsid w:val="598280DF"/>
    <w:rsid w:val="5B13A041"/>
    <w:rsid w:val="5B5D7E4F"/>
    <w:rsid w:val="5C33F062"/>
    <w:rsid w:val="5C454741"/>
    <w:rsid w:val="5C8A74F7"/>
    <w:rsid w:val="5D1ECD62"/>
    <w:rsid w:val="5D58AD7E"/>
    <w:rsid w:val="5D58AD7E"/>
    <w:rsid w:val="5DC6D801"/>
    <w:rsid w:val="5F8BB843"/>
    <w:rsid w:val="6037C929"/>
    <w:rsid w:val="6042A44D"/>
    <w:rsid w:val="60C81015"/>
    <w:rsid w:val="611CA813"/>
    <w:rsid w:val="6134DBAB"/>
    <w:rsid w:val="6194BCA5"/>
    <w:rsid w:val="6194BCA5"/>
    <w:rsid w:val="61B8867D"/>
    <w:rsid w:val="61C179C2"/>
    <w:rsid w:val="61CBEE93"/>
    <w:rsid w:val="61E96266"/>
    <w:rsid w:val="6224E39F"/>
    <w:rsid w:val="62394959"/>
    <w:rsid w:val="62394959"/>
    <w:rsid w:val="6259C3E8"/>
    <w:rsid w:val="626D70C5"/>
    <w:rsid w:val="6325FE98"/>
    <w:rsid w:val="63301031"/>
    <w:rsid w:val="63930881"/>
    <w:rsid w:val="63C463C1"/>
    <w:rsid w:val="63DD5128"/>
    <w:rsid w:val="641AD630"/>
    <w:rsid w:val="648657DB"/>
    <w:rsid w:val="6509996E"/>
    <w:rsid w:val="65CCDAEA"/>
    <w:rsid w:val="65F0DCE5"/>
    <w:rsid w:val="670E52C3"/>
    <w:rsid w:val="67119ABA"/>
    <w:rsid w:val="6779DBA8"/>
    <w:rsid w:val="67984184"/>
    <w:rsid w:val="69ECF77F"/>
    <w:rsid w:val="6A993037"/>
    <w:rsid w:val="6A993037"/>
    <w:rsid w:val="6BDB7CAE"/>
    <w:rsid w:val="6CA52B4B"/>
    <w:rsid w:val="6D267C5F"/>
    <w:rsid w:val="6D2C8F7E"/>
    <w:rsid w:val="6DCE1308"/>
    <w:rsid w:val="6E62EACB"/>
    <w:rsid w:val="6EA4A4C1"/>
    <w:rsid w:val="6EEDAC60"/>
    <w:rsid w:val="6F32D3CA"/>
    <w:rsid w:val="6FA54DD0"/>
    <w:rsid w:val="7023AB34"/>
    <w:rsid w:val="7023AB34"/>
    <w:rsid w:val="70789F26"/>
    <w:rsid w:val="70FC2152"/>
    <w:rsid w:val="70FC2152"/>
    <w:rsid w:val="71F6E699"/>
    <w:rsid w:val="72D69AAA"/>
    <w:rsid w:val="733D5A4B"/>
    <w:rsid w:val="73586580"/>
    <w:rsid w:val="738FB328"/>
    <w:rsid w:val="738FB328"/>
    <w:rsid w:val="73C16D5D"/>
    <w:rsid w:val="73CDE904"/>
    <w:rsid w:val="73EE9371"/>
    <w:rsid w:val="73EE9371"/>
    <w:rsid w:val="74BCB63E"/>
    <w:rsid w:val="74DEEBDE"/>
    <w:rsid w:val="74E2F164"/>
    <w:rsid w:val="74E304CD"/>
    <w:rsid w:val="74E4DBD9"/>
    <w:rsid w:val="759A8D39"/>
    <w:rsid w:val="75D9A80B"/>
    <w:rsid w:val="75FD4DDF"/>
    <w:rsid w:val="765EFB3B"/>
    <w:rsid w:val="76F92BD9"/>
    <w:rsid w:val="77CE3BD6"/>
    <w:rsid w:val="7827FD28"/>
    <w:rsid w:val="791AB91C"/>
    <w:rsid w:val="7956D31B"/>
    <w:rsid w:val="7956D31B"/>
    <w:rsid w:val="7966C21C"/>
    <w:rsid w:val="7A437A77"/>
    <w:rsid w:val="7A75E57F"/>
    <w:rsid w:val="7AFF5746"/>
    <w:rsid w:val="7BCC0999"/>
    <w:rsid w:val="7BCC0999"/>
    <w:rsid w:val="7C233065"/>
    <w:rsid w:val="7C3F8AEC"/>
    <w:rsid w:val="7E5507F3"/>
    <w:rsid w:val="7F2FCA72"/>
    <w:rsid w:val="7FEE37E1"/>
    <w:rsid w:val="7FEE37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D6114"/>
  <w15:chartTrackingRefBased/>
  <w15:docId w15:val="{C7B51481-6E61-4F7E-8DA7-69F5C0E253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33BAC1F"/>
    <w:rPr>
      <w:color w:val="467886"/>
      <w:u w:val="single"/>
    </w:rPr>
  </w:style>
  <w:style w:type="paragraph" w:styleId="Header">
    <w:uiPriority w:val="99"/>
    <w:name w:val="header"/>
    <w:basedOn w:val="Normal"/>
    <w:unhideWhenUsed/>
    <w:rsid w:val="033BAC1F"/>
    <w:pPr>
      <w:tabs>
        <w:tab w:val="center" w:leader="none" w:pos="4680"/>
        <w:tab w:val="right" w:leader="none" w:pos="9360"/>
      </w:tabs>
      <w:spacing w:after="0" w:line="240" w:lineRule="auto"/>
    </w:pPr>
  </w:style>
  <w:style w:type="paragraph" w:styleId="Footer">
    <w:uiPriority w:val="99"/>
    <w:name w:val="footer"/>
    <w:basedOn w:val="Normal"/>
    <w:unhideWhenUsed/>
    <w:rsid w:val="033BAC1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kingsfund.org.uk/insight-and-analysis/long-reads/health-social-care-white-paper-explained" TargetMode="External" Id="R67a6a4cac88844a8" /><Relationship Type="http://schemas.openxmlformats.org/officeDocument/2006/relationships/hyperlink" Target="https://www.england.nhs.uk/personalisedcare/comprehensive-model/case-studies/joans-story/" TargetMode="External" Id="Rc0f68e01813e45d2" /><Relationship Type="http://schemas.openxmlformats.org/officeDocument/2006/relationships/hyperlink" Target="https://www.england.nhs.uk/long-read/working-in-partnership-with-people-and-communities-statutory-guidance/" TargetMode="External" Id="R3deab79f66014c75" /><Relationship Type="http://schemas.openxmlformats.org/officeDocument/2006/relationships/hyperlink" Target="https://www.england.nhs.uk/long-read/working-in-partnership-with-people-and-communities-statutory-guidance/" TargetMode="External" Id="R01391081f0c8492e" /><Relationship Type="http://schemas.openxmlformats.org/officeDocument/2006/relationships/hyperlink" Target="https://www.kingsfund.org.uk/insight-and-analysis/long-reads/health-social-care-white-paper-explained" TargetMode="External" Id="R8b48bb9123b34cd1" /><Relationship Type="http://schemas.openxmlformats.org/officeDocument/2006/relationships/hyperlink" Target="https://www.simplypsychology.org/maslow.html?ez_vid=2cae626a2fe896279da43d587baa3eb663083817" TargetMode="External" Id="Rda7d0e4e6d44451c" /><Relationship Type="http://schemas.openxmlformats.org/officeDocument/2006/relationships/hyperlink" Target="https://www.england.nhs.uk/wp-content/uploads/2019/01/universal-personalised-care.pdf" TargetMode="External" Id="R01fb2cb89ada42bf" /><Relationship Type="http://schemas.openxmlformats.org/officeDocument/2006/relationships/hyperlink" Target="https://www.nmc.org.uk/globalassets/sitedocuments/nmc-publications/nmc-code-employers.pdf" TargetMode="External" Id="R5ef15e7e6ff74810" /><Relationship Type="http://schemas.openxmlformats.org/officeDocument/2006/relationships/hyperlink" Target="https://www.nice.org.uk/guidance/ng115/chapter/Recommendations" TargetMode="External" Id="R38c74c5af4614c40" /><Relationship Type="http://schemas.openxmlformats.org/officeDocument/2006/relationships/hyperlink" Target="https://www.legislation.gov.uk/ukpga/2014/23/section/1" TargetMode="External" Id="R8e4496168ba54d98" /><Relationship Type="http://schemas.openxmlformats.org/officeDocument/2006/relationships/header" Target="header.xml" Id="R91212344f2d046b6" /><Relationship Type="http://schemas.openxmlformats.org/officeDocument/2006/relationships/footer" Target="footer.xml" Id="R1076feeaa135455b" /><Relationship Type="http://schemas.microsoft.com/office/2020/10/relationships/intelligence" Target="intelligence2.xml" Id="Raca4819c658b4ae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2025-10-24T12:27:47.3626088Z</dcterms:created>
  <dcterms:modified xsi:type="dcterms:W3CDTF">2025-10-26T21:06:57.8895001Z</dcterms:modified>
  <dc:creator>Iqra Haseen (2407622)</dc:creator>
  <lastModifiedBy>Iqra Haseen (2407622)</lastModifiedBy>
</coreProperties>
</file>