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545C" w:rsidRDefault="00CF545C" w:rsidP="00F10698">
      <w:pPr>
        <w:pStyle w:val="Title"/>
        <w:pBdr>
          <w:bottom w:val="none" w:sz="0" w:space="0" w:color="auto"/>
        </w:pBdr>
      </w:pPr>
    </w:p>
    <w:p w:rsidR="00CF545C" w:rsidRDefault="00CF545C" w:rsidP="00F10698">
      <w:pPr>
        <w:pStyle w:val="Title"/>
        <w:pBdr>
          <w:bottom w:val="none" w:sz="0" w:space="0" w:color="auto"/>
        </w:pBdr>
      </w:pPr>
    </w:p>
    <w:p w:rsidR="00CF545C" w:rsidRDefault="00CF545C" w:rsidP="00F10698">
      <w:pPr>
        <w:pStyle w:val="Title"/>
        <w:pBdr>
          <w:bottom w:val="none" w:sz="0" w:space="0" w:color="auto"/>
        </w:pBdr>
      </w:pPr>
    </w:p>
    <w:p w:rsidR="00CF545C" w:rsidRDefault="00CF545C" w:rsidP="00F10698">
      <w:pPr>
        <w:pStyle w:val="Title"/>
        <w:pBdr>
          <w:bottom w:val="none" w:sz="0" w:space="0" w:color="auto"/>
        </w:pBdr>
      </w:pPr>
    </w:p>
    <w:p w:rsidR="00CF545C" w:rsidRDefault="00CF545C" w:rsidP="00F10698">
      <w:pPr>
        <w:pStyle w:val="Title"/>
        <w:pBdr>
          <w:bottom w:val="none" w:sz="0" w:space="0" w:color="auto"/>
        </w:pBdr>
      </w:pPr>
    </w:p>
    <w:p w:rsidR="00F10698" w:rsidRPr="00521656" w:rsidRDefault="00F10698" w:rsidP="00521656">
      <w:pPr>
        <w:pStyle w:val="Title"/>
        <w:pBdr>
          <w:bottom w:val="none" w:sz="0" w:space="0" w:color="auto"/>
        </w:pBdr>
        <w:rPr>
          <w:sz w:val="32"/>
          <w:szCs w:val="32"/>
          <w:lang w:val="en-US"/>
        </w:rPr>
      </w:pPr>
      <w:r w:rsidRPr="00521656">
        <w:rPr>
          <w:sz w:val="32"/>
          <w:szCs w:val="32"/>
          <w:lang w:val="en-US"/>
        </w:rPr>
        <w:t>University of Wales Trinity Saint David</w:t>
      </w:r>
    </w:p>
    <w:p w:rsidR="00F10698" w:rsidRPr="00521656" w:rsidRDefault="00F10698" w:rsidP="00521656">
      <w:pPr>
        <w:pStyle w:val="Title"/>
        <w:pBdr>
          <w:bottom w:val="none" w:sz="0" w:space="0" w:color="auto"/>
        </w:pBdr>
        <w:rPr>
          <w:sz w:val="32"/>
          <w:szCs w:val="32"/>
          <w:lang w:val="en-US"/>
        </w:rPr>
      </w:pPr>
      <w:r w:rsidRPr="00521656">
        <w:rPr>
          <w:sz w:val="32"/>
          <w:szCs w:val="32"/>
          <w:lang w:val="en-US"/>
        </w:rPr>
        <w:t>BA (</w:t>
      </w:r>
      <w:proofErr w:type="spellStart"/>
      <w:r w:rsidRPr="00521656">
        <w:rPr>
          <w:sz w:val="32"/>
          <w:szCs w:val="32"/>
          <w:lang w:val="en-US"/>
        </w:rPr>
        <w:t>Hons</w:t>
      </w:r>
      <w:proofErr w:type="spellEnd"/>
      <w:r w:rsidRPr="00521656">
        <w:rPr>
          <w:sz w:val="32"/>
          <w:szCs w:val="32"/>
          <w:lang w:val="en-US"/>
        </w:rPr>
        <w:t>) Business Management Level 4 – Group 2 Weekend</w:t>
      </w:r>
    </w:p>
    <w:p w:rsidR="00F10698" w:rsidRPr="00521656" w:rsidRDefault="00F10698" w:rsidP="00521656">
      <w:pPr>
        <w:pStyle w:val="Title"/>
        <w:pBdr>
          <w:bottom w:val="none" w:sz="0" w:space="0" w:color="auto"/>
        </w:pBdr>
        <w:rPr>
          <w:sz w:val="32"/>
          <w:szCs w:val="32"/>
          <w:lang w:val="en-US"/>
        </w:rPr>
      </w:pPr>
      <w:r w:rsidRPr="00521656">
        <w:rPr>
          <w:sz w:val="32"/>
          <w:szCs w:val="32"/>
          <w:lang w:val="en-US"/>
        </w:rPr>
        <w:t>Marketing Fundamentals</w:t>
      </w:r>
      <w:r w:rsidR="00521656" w:rsidRPr="00521656">
        <w:rPr>
          <w:sz w:val="32"/>
          <w:szCs w:val="32"/>
          <w:lang w:val="en-US"/>
        </w:rPr>
        <w:t xml:space="preserve"> A2</w:t>
      </w:r>
    </w:p>
    <w:p w:rsidR="00521656" w:rsidRPr="00521656" w:rsidRDefault="00521656" w:rsidP="00521656">
      <w:pPr>
        <w:jc w:val="center"/>
        <w:rPr>
          <w:b/>
          <w:i/>
          <w:sz w:val="32"/>
          <w:szCs w:val="32"/>
          <w:lang w:val="en-US"/>
        </w:rPr>
      </w:pPr>
      <w:r w:rsidRPr="00521656">
        <w:rPr>
          <w:b/>
          <w:i/>
          <w:sz w:val="32"/>
          <w:szCs w:val="32"/>
          <w:lang w:val="en-US"/>
        </w:rPr>
        <w:t xml:space="preserve">Ferrero </w:t>
      </w:r>
      <w:proofErr w:type="spellStart"/>
      <w:r w:rsidRPr="00521656">
        <w:rPr>
          <w:b/>
          <w:i/>
          <w:sz w:val="32"/>
          <w:szCs w:val="32"/>
          <w:lang w:val="en-US"/>
        </w:rPr>
        <w:t>Rocher</w:t>
      </w:r>
      <w:proofErr w:type="spellEnd"/>
    </w:p>
    <w:p w:rsidR="00F10698" w:rsidRPr="00521656" w:rsidRDefault="00F10698" w:rsidP="00521656">
      <w:pPr>
        <w:pStyle w:val="Title"/>
        <w:pBdr>
          <w:bottom w:val="none" w:sz="0" w:space="0" w:color="auto"/>
        </w:pBdr>
        <w:rPr>
          <w:sz w:val="32"/>
          <w:szCs w:val="32"/>
          <w:lang w:val="en-US"/>
        </w:rPr>
      </w:pPr>
      <w:r w:rsidRPr="00521656">
        <w:rPr>
          <w:sz w:val="32"/>
          <w:szCs w:val="32"/>
          <w:lang w:val="en-US"/>
        </w:rPr>
        <w:t xml:space="preserve">Lecturer – </w:t>
      </w:r>
      <w:proofErr w:type="spellStart"/>
      <w:r w:rsidRPr="00521656">
        <w:rPr>
          <w:sz w:val="32"/>
          <w:szCs w:val="32"/>
          <w:lang w:val="en-US"/>
        </w:rPr>
        <w:t>Tusahara</w:t>
      </w:r>
      <w:proofErr w:type="spellEnd"/>
      <w:r w:rsidRPr="00521656">
        <w:rPr>
          <w:sz w:val="32"/>
          <w:szCs w:val="32"/>
          <w:lang w:val="en-US"/>
        </w:rPr>
        <w:t xml:space="preserve"> </w:t>
      </w:r>
      <w:proofErr w:type="spellStart"/>
      <w:r w:rsidRPr="00521656">
        <w:rPr>
          <w:sz w:val="32"/>
          <w:szCs w:val="32"/>
          <w:lang w:val="en-US"/>
        </w:rPr>
        <w:t>Balendran</w:t>
      </w:r>
      <w:proofErr w:type="spellEnd"/>
    </w:p>
    <w:p w:rsidR="00F10698" w:rsidRPr="00521656" w:rsidRDefault="00F10698" w:rsidP="00521656">
      <w:pPr>
        <w:pStyle w:val="Title"/>
        <w:pBdr>
          <w:bottom w:val="none" w:sz="0" w:space="0" w:color="auto"/>
        </w:pBdr>
        <w:rPr>
          <w:sz w:val="32"/>
          <w:szCs w:val="32"/>
          <w:lang w:val="en-US"/>
        </w:rPr>
      </w:pPr>
      <w:r w:rsidRPr="00521656">
        <w:rPr>
          <w:sz w:val="32"/>
          <w:szCs w:val="32"/>
          <w:lang w:val="en-US"/>
        </w:rPr>
        <w:t xml:space="preserve">Student name: Mariana </w:t>
      </w:r>
      <w:proofErr w:type="spellStart"/>
      <w:r w:rsidRPr="00521656">
        <w:rPr>
          <w:sz w:val="32"/>
          <w:szCs w:val="32"/>
          <w:lang w:val="en-US"/>
        </w:rPr>
        <w:t>Dodon</w:t>
      </w:r>
      <w:proofErr w:type="spellEnd"/>
    </w:p>
    <w:p w:rsidR="00F10698" w:rsidRDefault="00F10698" w:rsidP="00521656">
      <w:pPr>
        <w:pStyle w:val="Title"/>
        <w:pBdr>
          <w:bottom w:val="none" w:sz="0" w:space="0" w:color="auto"/>
        </w:pBdr>
        <w:rPr>
          <w:b w:val="0"/>
          <w:sz w:val="32"/>
          <w:szCs w:val="32"/>
        </w:rPr>
      </w:pPr>
      <w:r w:rsidRPr="00521656">
        <w:rPr>
          <w:sz w:val="32"/>
          <w:szCs w:val="32"/>
        </w:rPr>
        <w:t>Student ID: 1917349</w:t>
      </w: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p>
    <w:p w:rsidR="000851E0" w:rsidRPr="000851E0" w:rsidRDefault="000851E0" w:rsidP="000851E0">
      <w:pPr>
        <w:spacing w:line="276" w:lineRule="auto"/>
        <w:jc w:val="center"/>
      </w:pPr>
      <w:r w:rsidRPr="000851E0">
        <w:rPr>
          <w:b/>
          <w:sz w:val="32"/>
          <w:szCs w:val="32"/>
        </w:rPr>
        <w:lastRenderedPageBreak/>
        <w:t>Table of contents</w:t>
      </w:r>
    </w:p>
    <w:p w:rsidR="000851E0" w:rsidRDefault="000851E0" w:rsidP="000851E0">
      <w:pPr>
        <w:spacing w:line="276" w:lineRule="auto"/>
        <w:jc w:val="left"/>
      </w:pPr>
    </w:p>
    <w:p w:rsidR="000851E0" w:rsidRDefault="000851E0" w:rsidP="000851E0">
      <w:pPr>
        <w:spacing w:line="276" w:lineRule="auto"/>
        <w:jc w:val="left"/>
      </w:pPr>
    </w:p>
    <w:p w:rsidR="000851E0" w:rsidRDefault="000851E0" w:rsidP="000851E0">
      <w:pPr>
        <w:spacing w:line="276" w:lineRule="auto"/>
        <w:jc w:val="left"/>
      </w:pPr>
      <w:r>
        <w:t>Introduction…………………………………………………………………………………3</w:t>
      </w:r>
    </w:p>
    <w:p w:rsidR="00D1225D" w:rsidRPr="00D1225D" w:rsidRDefault="00D1225D" w:rsidP="00D1225D">
      <w:pPr>
        <w:spacing w:line="276" w:lineRule="auto"/>
        <w:jc w:val="left"/>
      </w:pPr>
      <w:r w:rsidRPr="00D1225D">
        <w:t>Definition of marketing</w:t>
      </w:r>
      <w:r>
        <w:t>……………………………………………………………………..3</w:t>
      </w:r>
    </w:p>
    <w:p w:rsidR="00D1225D" w:rsidRPr="00D1225D" w:rsidRDefault="00D1225D" w:rsidP="00D1225D">
      <w:pPr>
        <w:spacing w:line="276" w:lineRule="auto"/>
        <w:jc w:val="left"/>
        <w:rPr>
          <w:iCs/>
        </w:rPr>
      </w:pPr>
      <w:r w:rsidRPr="00D1225D">
        <w:rPr>
          <w:iCs/>
        </w:rPr>
        <w:t>Mission statement</w:t>
      </w:r>
      <w:r>
        <w:rPr>
          <w:iCs/>
        </w:rPr>
        <w:t>…………………………………………………………………………..4</w:t>
      </w:r>
    </w:p>
    <w:p w:rsidR="00D1225D" w:rsidRPr="00D1225D" w:rsidRDefault="00D1225D" w:rsidP="00D1225D">
      <w:pPr>
        <w:spacing w:line="276" w:lineRule="auto"/>
        <w:jc w:val="left"/>
        <w:rPr>
          <w:iCs/>
        </w:rPr>
      </w:pPr>
      <w:r w:rsidRPr="00D1225D">
        <w:rPr>
          <w:iCs/>
        </w:rPr>
        <w:t>Situational analysis………………………………………………………………………….4</w:t>
      </w:r>
    </w:p>
    <w:p w:rsidR="00D1225D" w:rsidRPr="00D1225D" w:rsidRDefault="00D1225D" w:rsidP="00D1225D">
      <w:pPr>
        <w:spacing w:line="276" w:lineRule="auto"/>
        <w:jc w:val="left"/>
        <w:rPr>
          <w:iCs/>
        </w:rPr>
      </w:pPr>
      <w:r w:rsidRPr="00D1225D">
        <w:rPr>
          <w:iCs/>
        </w:rPr>
        <w:t>Objectives</w:t>
      </w:r>
      <w:r>
        <w:rPr>
          <w:iCs/>
        </w:rPr>
        <w:t>…………………………………………………………………………………...</w:t>
      </w:r>
      <w:r w:rsidR="006032A1">
        <w:rPr>
          <w:iCs/>
        </w:rPr>
        <w:t>5</w:t>
      </w:r>
    </w:p>
    <w:p w:rsidR="00D1225D" w:rsidRPr="00D1225D" w:rsidRDefault="00D1225D" w:rsidP="00D1225D">
      <w:pPr>
        <w:spacing w:line="276" w:lineRule="auto"/>
        <w:jc w:val="left"/>
        <w:rPr>
          <w:iCs/>
        </w:rPr>
      </w:pPr>
      <w:r>
        <w:rPr>
          <w:iCs/>
        </w:rPr>
        <w:t>Strategy……………………………………………………………………………………..5</w:t>
      </w:r>
    </w:p>
    <w:p w:rsidR="00D1225D" w:rsidRPr="00AC22A8" w:rsidRDefault="00D1225D" w:rsidP="00D1225D">
      <w:pPr>
        <w:spacing w:line="276" w:lineRule="auto"/>
        <w:jc w:val="left"/>
        <w:rPr>
          <w:iCs/>
        </w:rPr>
      </w:pPr>
      <w:r w:rsidRPr="00AC22A8">
        <w:rPr>
          <w:iCs/>
        </w:rPr>
        <w:t>Implementation and control………………………………………………………………...5</w:t>
      </w:r>
    </w:p>
    <w:p w:rsidR="000851E0" w:rsidRDefault="00AC22A8" w:rsidP="000851E0">
      <w:pPr>
        <w:spacing w:line="276" w:lineRule="auto"/>
        <w:jc w:val="left"/>
      </w:pPr>
      <w:r>
        <w:t xml:space="preserve">Ferrero </w:t>
      </w:r>
      <w:proofErr w:type="spellStart"/>
      <w:r>
        <w:t>Rocher</w:t>
      </w:r>
      <w:proofErr w:type="spellEnd"/>
      <w:r>
        <w:t xml:space="preserve"> </w:t>
      </w:r>
      <w:r w:rsidRPr="00AC22A8">
        <w:t>PESTLE analysis</w:t>
      </w:r>
      <w:r>
        <w:t>…..………………………………………………………5</w:t>
      </w:r>
    </w:p>
    <w:p w:rsidR="00AC22A8" w:rsidRDefault="00AC22A8" w:rsidP="000851E0">
      <w:pPr>
        <w:spacing w:line="276" w:lineRule="auto"/>
        <w:jc w:val="left"/>
      </w:pPr>
      <w:r w:rsidRPr="00AC22A8">
        <w:t xml:space="preserve">Ferrero </w:t>
      </w:r>
      <w:proofErr w:type="spellStart"/>
      <w:r w:rsidRPr="00AC22A8">
        <w:t>Rocher</w:t>
      </w:r>
      <w:proofErr w:type="spellEnd"/>
      <w:r w:rsidRPr="00AC22A8">
        <w:t xml:space="preserve"> Porters 5 Forces analysis</w:t>
      </w:r>
      <w:r>
        <w:t>…………………………………………………..7</w:t>
      </w:r>
    </w:p>
    <w:p w:rsidR="00A44CE4" w:rsidRDefault="00A44CE4" w:rsidP="00A44CE4">
      <w:pPr>
        <w:spacing w:line="276" w:lineRule="auto"/>
        <w:jc w:val="left"/>
      </w:pPr>
      <w:r w:rsidRPr="00A44CE4">
        <w:t xml:space="preserve">Ferrero </w:t>
      </w:r>
      <w:proofErr w:type="spellStart"/>
      <w:r w:rsidRPr="00A44CE4">
        <w:t>Rocher</w:t>
      </w:r>
      <w:proofErr w:type="spellEnd"/>
      <w:r w:rsidRPr="00A44CE4">
        <w:t xml:space="preserve"> SWOT analysis</w:t>
      </w:r>
      <w:r>
        <w:t>…………………………………………………………….8</w:t>
      </w:r>
      <w:r w:rsidRPr="00A44CE4">
        <w:t xml:space="preserve"> </w:t>
      </w:r>
    </w:p>
    <w:p w:rsidR="001E7170" w:rsidRDefault="001E7170" w:rsidP="001E7170">
      <w:pPr>
        <w:spacing w:line="276" w:lineRule="auto"/>
        <w:jc w:val="left"/>
        <w:rPr>
          <w:bCs/>
          <w:iCs/>
        </w:rPr>
      </w:pPr>
      <w:r w:rsidRPr="001E7170">
        <w:rPr>
          <w:bCs/>
          <w:iCs/>
        </w:rPr>
        <w:t xml:space="preserve">Ferrero </w:t>
      </w:r>
      <w:proofErr w:type="spellStart"/>
      <w:r w:rsidRPr="001E7170">
        <w:rPr>
          <w:bCs/>
          <w:iCs/>
        </w:rPr>
        <w:t>Rocher</w:t>
      </w:r>
      <w:proofErr w:type="spellEnd"/>
      <w:r w:rsidRPr="001E7170">
        <w:rPr>
          <w:bCs/>
          <w:iCs/>
        </w:rPr>
        <w:t xml:space="preserve"> Stakeholders</w:t>
      </w:r>
      <w:r>
        <w:rPr>
          <w:bCs/>
          <w:iCs/>
        </w:rPr>
        <w:t>………………………………………………………………</w:t>
      </w:r>
      <w:r w:rsidR="00F82F69">
        <w:rPr>
          <w:bCs/>
          <w:iCs/>
        </w:rPr>
        <w:t>9</w:t>
      </w:r>
    </w:p>
    <w:p w:rsidR="00F82F69" w:rsidRDefault="00F82F69" w:rsidP="00F82F69">
      <w:pPr>
        <w:spacing w:line="276" w:lineRule="auto"/>
        <w:jc w:val="left"/>
        <w:rPr>
          <w:iCs/>
        </w:rPr>
      </w:pPr>
      <w:r w:rsidRPr="00A44CE4">
        <w:rPr>
          <w:iCs/>
        </w:rPr>
        <w:t>Segmentation, Targeting and Positioning</w:t>
      </w:r>
      <w:r>
        <w:rPr>
          <w:iCs/>
        </w:rPr>
        <w:t>………………………………………………</w:t>
      </w:r>
      <w:r w:rsidR="00681D3C">
        <w:rPr>
          <w:iCs/>
        </w:rPr>
        <w:t>....11</w:t>
      </w:r>
    </w:p>
    <w:p w:rsidR="00F82F69" w:rsidRDefault="00F82F69" w:rsidP="00F82F69">
      <w:pPr>
        <w:spacing w:line="276" w:lineRule="auto"/>
        <w:jc w:val="left"/>
        <w:rPr>
          <w:iCs/>
        </w:rPr>
      </w:pPr>
      <w:r>
        <w:rPr>
          <w:iCs/>
        </w:rPr>
        <w:t>The marketing mix elements………………………………………………………………</w:t>
      </w:r>
      <w:r w:rsidR="00681D3C">
        <w:rPr>
          <w:iCs/>
        </w:rPr>
        <w:t>11</w:t>
      </w:r>
    </w:p>
    <w:p w:rsidR="00681D3C" w:rsidRDefault="00681D3C" w:rsidP="00681D3C">
      <w:pPr>
        <w:spacing w:line="276" w:lineRule="auto"/>
        <w:jc w:val="left"/>
        <w:rPr>
          <w:iCs/>
        </w:rPr>
      </w:pPr>
      <w:r w:rsidRPr="00681D3C">
        <w:rPr>
          <w:iCs/>
        </w:rPr>
        <w:t>Conclusion and recommendations</w:t>
      </w:r>
      <w:r>
        <w:rPr>
          <w:iCs/>
        </w:rPr>
        <w:t>…………………………………………………………12</w:t>
      </w:r>
    </w:p>
    <w:p w:rsidR="00681D3C" w:rsidRPr="00681D3C" w:rsidRDefault="00681D3C" w:rsidP="00681D3C">
      <w:pPr>
        <w:spacing w:line="276" w:lineRule="auto"/>
        <w:jc w:val="left"/>
        <w:rPr>
          <w:bCs/>
          <w:iCs/>
          <w:lang w:val="en-US"/>
        </w:rPr>
      </w:pPr>
      <w:r w:rsidRPr="00681D3C">
        <w:rPr>
          <w:iCs/>
        </w:rPr>
        <w:t>References</w:t>
      </w:r>
      <w:r>
        <w:rPr>
          <w:iCs/>
        </w:rPr>
        <w:t>………………………………………………………………………………….14</w:t>
      </w:r>
    </w:p>
    <w:p w:rsidR="00681D3C" w:rsidRDefault="00681D3C" w:rsidP="00F82F69">
      <w:pPr>
        <w:spacing w:line="276" w:lineRule="auto"/>
        <w:jc w:val="left"/>
        <w:rPr>
          <w:iCs/>
        </w:rPr>
      </w:pPr>
    </w:p>
    <w:p w:rsidR="00F82F69" w:rsidRPr="001E7170" w:rsidRDefault="00F82F69" w:rsidP="001E7170">
      <w:pPr>
        <w:spacing w:line="276" w:lineRule="auto"/>
        <w:jc w:val="left"/>
        <w:rPr>
          <w:bCs/>
          <w:iCs/>
        </w:rPr>
      </w:pPr>
    </w:p>
    <w:p w:rsidR="001E7170" w:rsidRPr="001E7170" w:rsidRDefault="001E7170" w:rsidP="001E7170">
      <w:pPr>
        <w:spacing w:line="276" w:lineRule="auto"/>
        <w:jc w:val="left"/>
        <w:rPr>
          <w:iCs/>
          <w:lang w:val="en-US"/>
        </w:rPr>
      </w:pPr>
    </w:p>
    <w:p w:rsidR="001E7170" w:rsidRPr="00A44CE4" w:rsidRDefault="001E7170" w:rsidP="00A44CE4">
      <w:pPr>
        <w:spacing w:line="276" w:lineRule="auto"/>
        <w:jc w:val="left"/>
        <w:rPr>
          <w:iCs/>
        </w:rPr>
      </w:pPr>
    </w:p>
    <w:p w:rsidR="00A44CE4" w:rsidRPr="00A44CE4" w:rsidRDefault="00A44CE4" w:rsidP="00A44CE4">
      <w:pPr>
        <w:spacing w:line="276" w:lineRule="auto"/>
        <w:jc w:val="left"/>
      </w:pPr>
    </w:p>
    <w:p w:rsidR="00A44CE4" w:rsidRDefault="00A44CE4" w:rsidP="000851E0">
      <w:pPr>
        <w:spacing w:line="276" w:lineRule="auto"/>
        <w:jc w:val="left"/>
      </w:pPr>
    </w:p>
    <w:p w:rsidR="00681D3C" w:rsidRDefault="00681D3C" w:rsidP="000851E0">
      <w:pPr>
        <w:spacing w:line="276" w:lineRule="auto"/>
        <w:jc w:val="left"/>
      </w:pPr>
    </w:p>
    <w:p w:rsidR="00B074AA" w:rsidRPr="00A44CE4" w:rsidRDefault="00B074AA" w:rsidP="000851E0">
      <w:pPr>
        <w:spacing w:line="276" w:lineRule="auto"/>
        <w:jc w:val="left"/>
      </w:pPr>
      <w:r w:rsidRPr="00A44CE4">
        <w:rPr>
          <w:b/>
        </w:rPr>
        <w:lastRenderedPageBreak/>
        <w:t>Introduction</w:t>
      </w:r>
    </w:p>
    <w:p w:rsidR="00D1225D" w:rsidRDefault="001E7170" w:rsidP="0047220D">
      <w:pPr>
        <w:rPr>
          <w:bCs/>
        </w:rPr>
      </w:pPr>
      <w:r w:rsidRPr="001E7170">
        <w:rPr>
          <w:bCs/>
        </w:rPr>
        <w:t xml:space="preserve">Through this assessment, the case of </w:t>
      </w:r>
      <w:r w:rsidRPr="001E7170">
        <w:rPr>
          <w:bCs/>
          <w:lang w:val="en-US"/>
        </w:rPr>
        <w:t xml:space="preserve">Ferrero </w:t>
      </w:r>
      <w:proofErr w:type="spellStart"/>
      <w:r w:rsidRPr="001E7170">
        <w:rPr>
          <w:bCs/>
          <w:lang w:val="en-US"/>
        </w:rPr>
        <w:t>Rocher</w:t>
      </w:r>
      <w:proofErr w:type="spellEnd"/>
      <w:r w:rsidRPr="001E7170">
        <w:rPr>
          <w:bCs/>
          <w:lang w:val="en-US"/>
        </w:rPr>
        <w:t xml:space="preserve"> will be taken into consideration.</w:t>
      </w:r>
      <w:r>
        <w:rPr>
          <w:bCs/>
          <w:lang w:val="en-US"/>
        </w:rPr>
        <w:t xml:space="preserve"> </w:t>
      </w:r>
      <w:r w:rsidR="0047220D">
        <w:rPr>
          <w:bCs/>
        </w:rPr>
        <w:t xml:space="preserve">The strategic marketing process includes a deliberate series of steps for identifying and reaching the desired goal of an organization. It helps the companies to discover the needs and demands of the customers and develop the products accordingly, based on the price and product strategies of the competitors. The successful marketing strategies include the steps of mission, situational analysis, marketing strategy, planning, marketing mix, implementation and control. </w:t>
      </w:r>
      <w:r w:rsidR="000C5CCE">
        <w:rPr>
          <w:bCs/>
        </w:rPr>
        <w:t xml:space="preserve">The </w:t>
      </w:r>
      <w:r w:rsidR="00BF7915">
        <w:rPr>
          <w:bCs/>
        </w:rPr>
        <w:t>strategic</w:t>
      </w:r>
      <w:r w:rsidR="000C5CCE">
        <w:rPr>
          <w:bCs/>
        </w:rPr>
        <w:t xml:space="preserve"> marketing planning involves goals an </w:t>
      </w:r>
      <w:r w:rsidR="00366ED9">
        <w:rPr>
          <w:bCs/>
        </w:rPr>
        <w:t>objective</w:t>
      </w:r>
      <w:r w:rsidR="000C5CCE">
        <w:rPr>
          <w:bCs/>
        </w:rPr>
        <w:t xml:space="preserve"> setting along with analysing the external and internal business factors. However, product planning, implementation and tracking the </w:t>
      </w:r>
      <w:r w:rsidR="00BF7915">
        <w:rPr>
          <w:bCs/>
        </w:rPr>
        <w:t>progress</w:t>
      </w:r>
      <w:r w:rsidR="000C5CCE">
        <w:rPr>
          <w:bCs/>
        </w:rPr>
        <w:t xml:space="preserve"> are also integral parts of the planning. </w:t>
      </w:r>
      <w:r w:rsidRPr="001E7170">
        <w:rPr>
          <w:bCs/>
          <w:lang w:val="en-US"/>
        </w:rPr>
        <w:t>This is one of the largest chocolate companies that are presently operating around the world. The total international worth of the company is over $32 billion that enables that business to be in a position of expansion, product diversification and doing more activates (</w:t>
      </w:r>
      <w:r w:rsidRPr="001E7170">
        <w:rPr>
          <w:bCs/>
        </w:rPr>
        <w:t xml:space="preserve">Butt </w:t>
      </w:r>
      <w:r w:rsidRPr="001E7170">
        <w:rPr>
          <w:bCs/>
          <w:i/>
        </w:rPr>
        <w:t>et al.,</w:t>
      </w:r>
      <w:r w:rsidRPr="001E7170">
        <w:rPr>
          <w:bCs/>
        </w:rPr>
        <w:t xml:space="preserve"> 2016</w:t>
      </w:r>
      <w:r w:rsidRPr="001E7170">
        <w:rPr>
          <w:bCs/>
          <w:lang w:val="en-US"/>
        </w:rPr>
        <w:t xml:space="preserve">). In this assessment, stakeholders of the business and the way in which communication can be initiated being different types of interested parties shall be elaborated here. </w:t>
      </w:r>
    </w:p>
    <w:p w:rsidR="001E7170" w:rsidRPr="00A44CE4" w:rsidRDefault="001E7170" w:rsidP="0047220D">
      <w:pPr>
        <w:rPr>
          <w:bCs/>
        </w:rPr>
      </w:pPr>
    </w:p>
    <w:p w:rsidR="002D74CD" w:rsidRPr="00A44CE4" w:rsidRDefault="000851E0" w:rsidP="0047220D">
      <w:pPr>
        <w:rPr>
          <w:b/>
        </w:rPr>
      </w:pPr>
      <w:r w:rsidRPr="00A44CE4">
        <w:rPr>
          <w:b/>
        </w:rPr>
        <w:t>D</w:t>
      </w:r>
      <w:r w:rsidR="00251BE3" w:rsidRPr="00A44CE4">
        <w:rPr>
          <w:b/>
        </w:rPr>
        <w:t>efinition of marketing</w:t>
      </w:r>
    </w:p>
    <w:p w:rsidR="00A02583" w:rsidRPr="0047220D" w:rsidRDefault="00A02583" w:rsidP="0047220D">
      <w:pPr>
        <w:rPr>
          <w:b/>
          <w:lang w:val="en-US"/>
        </w:rPr>
      </w:pPr>
      <w:r>
        <w:rPr>
          <w:bCs/>
        </w:rPr>
        <w:t xml:space="preserve">With the changing needs and demands of the customers, the importance of involving innovation and development in the business operations also increases. This assessment will deal with the business process and marketing management of </w:t>
      </w:r>
      <w:r w:rsidRPr="00591DF2">
        <w:rPr>
          <w:bCs/>
        </w:rPr>
        <w:t xml:space="preserve">Ferrero </w:t>
      </w:r>
      <w:proofErr w:type="spellStart"/>
      <w:r w:rsidRPr="00591DF2">
        <w:rPr>
          <w:bCs/>
        </w:rPr>
        <w:t>Rocher</w:t>
      </w:r>
      <w:proofErr w:type="spellEnd"/>
      <w:r>
        <w:rPr>
          <w:bCs/>
        </w:rPr>
        <w:t>. In order to analyse the marketing and processes, the assessment includes external and internal marketing analysis and competitor analysis. Based on the ways in which each of the aspects impacts the marketing processes of the company the external and internal forces has been determined with strengths and weaknesses of the company. Besides, it also includes the elements of marketing mix where the elements are based on the strengths and effectiveness of the company in terms of marketing and processes.</w:t>
      </w:r>
    </w:p>
    <w:p w:rsidR="00A02583" w:rsidRDefault="00A02583" w:rsidP="0047220D">
      <w:pPr>
        <w:rPr>
          <w:bCs/>
        </w:rPr>
      </w:pPr>
      <w:r>
        <w:rPr>
          <w:bCs/>
        </w:rPr>
        <w:t xml:space="preserve">The ways in which values are created to the customers for satisfying their needs and demands is referred as marketing process. It includes endless series of reactions and actions between the companies and the customers </w:t>
      </w:r>
      <w:r w:rsidR="00E3502A">
        <w:rPr>
          <w:bCs/>
        </w:rPr>
        <w:t xml:space="preserve">creating an attempt for the companies to create values and satisfy </w:t>
      </w:r>
      <w:r w:rsidR="00E3502A">
        <w:rPr>
          <w:bCs/>
        </w:rPr>
        <w:lastRenderedPageBreak/>
        <w:t xml:space="preserve">the demands of the customers at the same time. In order to </w:t>
      </w:r>
      <w:r w:rsidR="00AE75D9">
        <w:rPr>
          <w:bCs/>
        </w:rPr>
        <w:t>peruse</w:t>
      </w:r>
      <w:r w:rsidR="00E3502A">
        <w:rPr>
          <w:bCs/>
        </w:rPr>
        <w:t xml:space="preserve"> for the desired marketing analysis process, </w:t>
      </w:r>
      <w:r w:rsidR="00AE75D9">
        <w:rPr>
          <w:bCs/>
        </w:rPr>
        <w:t xml:space="preserve">the marketers need to find the appropriate opportunities and options available to provide unique business services and assistance to the customers. For achieving the objectives, a </w:t>
      </w:r>
      <w:r w:rsidR="00953CE5">
        <w:rPr>
          <w:bCs/>
        </w:rPr>
        <w:t>strategy</w:t>
      </w:r>
      <w:r w:rsidR="00AE75D9">
        <w:rPr>
          <w:bCs/>
        </w:rPr>
        <w:t xml:space="preserve"> or a plan is made by </w:t>
      </w:r>
      <w:r w:rsidR="00953CE5">
        <w:rPr>
          <w:bCs/>
        </w:rPr>
        <w:t>following</w:t>
      </w:r>
      <w:r w:rsidR="00AE75D9">
        <w:rPr>
          <w:bCs/>
        </w:rPr>
        <w:t xml:space="preserve"> series of </w:t>
      </w:r>
      <w:r w:rsidR="00953CE5">
        <w:rPr>
          <w:bCs/>
        </w:rPr>
        <w:t>tactical</w:t>
      </w:r>
      <w:r w:rsidR="00AE75D9">
        <w:rPr>
          <w:bCs/>
        </w:rPr>
        <w:t xml:space="preserve"> decisions and promotional </w:t>
      </w:r>
      <w:r w:rsidR="00953CE5">
        <w:rPr>
          <w:bCs/>
        </w:rPr>
        <w:t>strategies</w:t>
      </w:r>
      <w:r w:rsidR="00AE75D9">
        <w:rPr>
          <w:bCs/>
        </w:rPr>
        <w:t xml:space="preserve">. However, the marketing mix decisions are taken under </w:t>
      </w:r>
      <w:r w:rsidR="00953CE5">
        <w:rPr>
          <w:bCs/>
        </w:rPr>
        <w:t>controllable</w:t>
      </w:r>
      <w:r w:rsidR="00AE75D9">
        <w:rPr>
          <w:bCs/>
        </w:rPr>
        <w:t xml:space="preserve"> </w:t>
      </w:r>
      <w:r w:rsidR="00D1225D">
        <w:rPr>
          <w:bCs/>
        </w:rPr>
        <w:t>parameter that includes</w:t>
      </w:r>
      <w:r w:rsidR="00AE75D9">
        <w:rPr>
          <w:bCs/>
        </w:rPr>
        <w:t xml:space="preserve"> product pricing, development, promotion and distribution. </w:t>
      </w:r>
    </w:p>
    <w:p w:rsidR="005C1290" w:rsidRPr="00A44CE4" w:rsidRDefault="005C1290" w:rsidP="0047220D">
      <w:pPr>
        <w:rPr>
          <w:b/>
          <w:iCs/>
        </w:rPr>
      </w:pPr>
      <w:r w:rsidRPr="00A44CE4">
        <w:rPr>
          <w:b/>
          <w:iCs/>
        </w:rPr>
        <w:t>Mission statement</w:t>
      </w:r>
    </w:p>
    <w:p w:rsidR="00BB604C" w:rsidRDefault="00BB604C" w:rsidP="0047220D">
      <w:pPr>
        <w:rPr>
          <w:bCs/>
        </w:rPr>
      </w:pPr>
      <w:r>
        <w:rPr>
          <w:bCs/>
        </w:rPr>
        <w:t xml:space="preserve">In order to understand and identify the opportunities and scopes to develop a stable market position, a mission of the company needs to be set. This mission statement should be available and promoted throughout the business </w:t>
      </w:r>
      <w:r w:rsidR="0059434D">
        <w:rPr>
          <w:bCs/>
        </w:rPr>
        <w:t>operation and must differentiate the long and short term missions and goals</w:t>
      </w:r>
      <w:r w:rsidR="0038009B">
        <w:rPr>
          <w:bCs/>
        </w:rPr>
        <w:t xml:space="preserve"> (</w:t>
      </w:r>
      <w:proofErr w:type="spellStart"/>
      <w:r w:rsidR="0038009B">
        <w:rPr>
          <w:rFonts w:ascii="Times New Roman" w:hAnsi="Times New Roman" w:cs="Times New Roman"/>
          <w:color w:val="222222"/>
          <w:szCs w:val="24"/>
          <w:shd w:val="clear" w:color="auto" w:fill="FFFFFF"/>
        </w:rPr>
        <w:t>Ramli</w:t>
      </w:r>
      <w:proofErr w:type="spellEnd"/>
      <w:r w:rsidR="0038009B">
        <w:rPr>
          <w:rFonts w:ascii="Times New Roman" w:hAnsi="Times New Roman" w:cs="Times New Roman"/>
          <w:color w:val="222222"/>
          <w:szCs w:val="24"/>
          <w:shd w:val="clear" w:color="auto" w:fill="FFFFFF"/>
        </w:rPr>
        <w:t xml:space="preserve">, </w:t>
      </w:r>
      <w:r w:rsidR="0038009B" w:rsidRPr="004C76AF">
        <w:rPr>
          <w:rFonts w:ascii="Times New Roman" w:hAnsi="Times New Roman" w:cs="Times New Roman"/>
          <w:color w:val="222222"/>
          <w:szCs w:val="24"/>
          <w:shd w:val="clear" w:color="auto" w:fill="FFFFFF"/>
        </w:rPr>
        <w:t>2017</w:t>
      </w:r>
      <w:r w:rsidR="0038009B">
        <w:rPr>
          <w:bCs/>
        </w:rPr>
        <w:t>)</w:t>
      </w:r>
      <w:r w:rsidR="0059434D">
        <w:rPr>
          <w:bCs/>
        </w:rPr>
        <w:t xml:space="preserve">. Based on the mission and goals of the company, the objectives are to set for the long and short term missions. For example, the mission of </w:t>
      </w:r>
      <w:r w:rsidR="0059434D" w:rsidRPr="0059434D">
        <w:rPr>
          <w:bCs/>
        </w:rPr>
        <w:t xml:space="preserve">Ferrero </w:t>
      </w:r>
      <w:proofErr w:type="spellStart"/>
      <w:r w:rsidR="0059434D" w:rsidRPr="0059434D">
        <w:rPr>
          <w:bCs/>
        </w:rPr>
        <w:t>Rocher</w:t>
      </w:r>
      <w:proofErr w:type="spellEnd"/>
      <w:r w:rsidR="0059434D">
        <w:rPr>
          <w:bCs/>
        </w:rPr>
        <w:t xml:space="preserve"> is to provide the customers with high quality, fresh product crafted with precision and careful selection of the fittest raw ingredients. This mission of the company helps to engage the objectives on a daily purpose and operations, as well as connect with the people by providing healthy and tasty chocolates. </w:t>
      </w:r>
    </w:p>
    <w:p w:rsidR="00D1225D" w:rsidRPr="00BB604C" w:rsidRDefault="00D1225D" w:rsidP="0047220D">
      <w:pPr>
        <w:rPr>
          <w:bCs/>
        </w:rPr>
      </w:pPr>
    </w:p>
    <w:p w:rsidR="005C1290" w:rsidRPr="00A44CE4" w:rsidRDefault="005C1290" w:rsidP="0047220D">
      <w:pPr>
        <w:rPr>
          <w:b/>
          <w:iCs/>
        </w:rPr>
      </w:pPr>
      <w:r w:rsidRPr="00A44CE4">
        <w:rPr>
          <w:b/>
          <w:iCs/>
        </w:rPr>
        <w:t>Situational analysis</w:t>
      </w:r>
    </w:p>
    <w:p w:rsidR="00645406" w:rsidRDefault="00645406" w:rsidP="0047220D">
      <w:pPr>
        <w:rPr>
          <w:bCs/>
        </w:rPr>
      </w:pPr>
      <w:r>
        <w:rPr>
          <w:bCs/>
        </w:rPr>
        <w:t xml:space="preserve">The second step of marketing process includes situational analysis that typically evaluates the internal and external </w:t>
      </w:r>
      <w:r w:rsidR="0038009B">
        <w:rPr>
          <w:bCs/>
        </w:rPr>
        <w:t>factors</w:t>
      </w:r>
      <w:r>
        <w:rPr>
          <w:bCs/>
        </w:rPr>
        <w:t xml:space="preserve"> affecting the business within a selected marketplace. By </w:t>
      </w:r>
      <w:r w:rsidR="005E2FFD">
        <w:rPr>
          <w:bCs/>
        </w:rPr>
        <w:t>analysing</w:t>
      </w:r>
      <w:r>
        <w:rPr>
          <w:bCs/>
        </w:rPr>
        <w:t xml:space="preserve"> the external and internal features, the resources and capabilities of the company are deduced on the basis </w:t>
      </w:r>
      <w:r w:rsidR="0038009B">
        <w:rPr>
          <w:bCs/>
        </w:rPr>
        <w:t>o</w:t>
      </w:r>
      <w:r>
        <w:rPr>
          <w:bCs/>
        </w:rPr>
        <w:t>f their strength and weaknesses of the competitor companies</w:t>
      </w:r>
      <w:r w:rsidR="0038009B">
        <w:rPr>
          <w:bCs/>
        </w:rPr>
        <w:t xml:space="preserve"> (</w:t>
      </w:r>
      <w:proofErr w:type="spellStart"/>
      <w:r w:rsidR="0038009B">
        <w:rPr>
          <w:rFonts w:ascii="Times New Roman" w:hAnsi="Times New Roman" w:cs="Times New Roman"/>
          <w:color w:val="222222"/>
          <w:szCs w:val="24"/>
          <w:shd w:val="clear" w:color="auto" w:fill="FFFFFF"/>
        </w:rPr>
        <w:t>Madar</w:t>
      </w:r>
      <w:proofErr w:type="spellEnd"/>
      <w:r w:rsidR="0038009B">
        <w:rPr>
          <w:rFonts w:ascii="Times New Roman" w:hAnsi="Times New Roman" w:cs="Times New Roman"/>
          <w:color w:val="222222"/>
          <w:szCs w:val="24"/>
          <w:shd w:val="clear" w:color="auto" w:fill="FFFFFF"/>
        </w:rPr>
        <w:t xml:space="preserve">, </w:t>
      </w:r>
      <w:r w:rsidR="0038009B" w:rsidRPr="004C76AF">
        <w:rPr>
          <w:rFonts w:ascii="Times New Roman" w:hAnsi="Times New Roman" w:cs="Times New Roman"/>
          <w:color w:val="222222"/>
          <w:szCs w:val="24"/>
          <w:shd w:val="clear" w:color="auto" w:fill="FFFFFF"/>
        </w:rPr>
        <w:t>2018</w:t>
      </w:r>
      <w:r w:rsidR="0038009B">
        <w:rPr>
          <w:bCs/>
        </w:rPr>
        <w:t>)</w:t>
      </w:r>
      <w:r>
        <w:rPr>
          <w:bCs/>
        </w:rPr>
        <w:t xml:space="preserve">. The mission that is set by a </w:t>
      </w:r>
      <w:proofErr w:type="gramStart"/>
      <w:r>
        <w:rPr>
          <w:bCs/>
        </w:rPr>
        <w:t>company,</w:t>
      </w:r>
      <w:proofErr w:type="gramEnd"/>
      <w:r>
        <w:rPr>
          <w:bCs/>
        </w:rPr>
        <w:t xml:space="preserve"> is paved with clear objectives and views with the help of </w:t>
      </w:r>
      <w:r w:rsidR="005E2FFD">
        <w:rPr>
          <w:bCs/>
        </w:rPr>
        <w:t>effective</w:t>
      </w:r>
      <w:r>
        <w:rPr>
          <w:bCs/>
        </w:rPr>
        <w:t xml:space="preserve"> situational analysis. It also helps the businesses to </w:t>
      </w:r>
      <w:r w:rsidR="005E2FFD">
        <w:rPr>
          <w:bCs/>
        </w:rPr>
        <w:t>determine</w:t>
      </w:r>
      <w:r>
        <w:rPr>
          <w:bCs/>
        </w:rPr>
        <w:t xml:space="preserve"> the industry trend, stability of a chosen market and interest of the </w:t>
      </w:r>
      <w:r w:rsidR="005E2FFD">
        <w:rPr>
          <w:bCs/>
        </w:rPr>
        <w:t>customers</w:t>
      </w:r>
      <w:r>
        <w:rPr>
          <w:bCs/>
        </w:rPr>
        <w:t xml:space="preserve"> to opt for the service or product. The internal and external market and </w:t>
      </w:r>
      <w:r w:rsidR="005E2FFD">
        <w:rPr>
          <w:bCs/>
        </w:rPr>
        <w:t>business</w:t>
      </w:r>
      <w:r>
        <w:rPr>
          <w:bCs/>
        </w:rPr>
        <w:t xml:space="preserve"> analysis of </w:t>
      </w:r>
      <w:r w:rsidRPr="00645406">
        <w:rPr>
          <w:bCs/>
        </w:rPr>
        <w:t xml:space="preserve">Ferrero </w:t>
      </w:r>
      <w:proofErr w:type="spellStart"/>
      <w:r w:rsidRPr="00645406">
        <w:rPr>
          <w:bCs/>
        </w:rPr>
        <w:t>Rocher</w:t>
      </w:r>
      <w:proofErr w:type="spellEnd"/>
      <w:r>
        <w:rPr>
          <w:bCs/>
        </w:rPr>
        <w:t xml:space="preserve"> has been included in the later sections of the</w:t>
      </w:r>
      <w:r w:rsidR="005E2FFD">
        <w:rPr>
          <w:bCs/>
        </w:rPr>
        <w:t xml:space="preserve"> </w:t>
      </w:r>
      <w:r>
        <w:rPr>
          <w:bCs/>
        </w:rPr>
        <w:t xml:space="preserve">assessment. </w:t>
      </w:r>
    </w:p>
    <w:p w:rsidR="006032A1" w:rsidRPr="00645406" w:rsidRDefault="006032A1" w:rsidP="0047220D">
      <w:pPr>
        <w:rPr>
          <w:bCs/>
        </w:rPr>
      </w:pPr>
    </w:p>
    <w:p w:rsidR="005C1290" w:rsidRPr="00A44CE4" w:rsidRDefault="005C1290" w:rsidP="0047220D">
      <w:pPr>
        <w:rPr>
          <w:b/>
          <w:iCs/>
        </w:rPr>
      </w:pPr>
      <w:r w:rsidRPr="00A44CE4">
        <w:rPr>
          <w:b/>
          <w:iCs/>
        </w:rPr>
        <w:lastRenderedPageBreak/>
        <w:t>Objectives</w:t>
      </w:r>
    </w:p>
    <w:p w:rsidR="00E37535" w:rsidRPr="00E37535" w:rsidRDefault="001A66CA" w:rsidP="0047220D">
      <w:pPr>
        <w:rPr>
          <w:bCs/>
        </w:rPr>
      </w:pPr>
      <w:r>
        <w:rPr>
          <w:bCs/>
        </w:rPr>
        <w:t xml:space="preserve">While the mission and objectives are set by a company, </w:t>
      </w:r>
      <w:r w:rsidR="001E144F">
        <w:rPr>
          <w:bCs/>
        </w:rPr>
        <w:t>framing</w:t>
      </w:r>
      <w:r>
        <w:rPr>
          <w:bCs/>
        </w:rPr>
        <w:t xml:space="preserve"> the objectives helps in making the market plan and </w:t>
      </w:r>
      <w:proofErr w:type="gramStart"/>
      <w:r w:rsidR="001E144F">
        <w:rPr>
          <w:bCs/>
        </w:rPr>
        <w:t>prioritise</w:t>
      </w:r>
      <w:proofErr w:type="gramEnd"/>
      <w:r>
        <w:rPr>
          <w:bCs/>
        </w:rPr>
        <w:t xml:space="preserve"> the business </w:t>
      </w:r>
      <w:r w:rsidR="001E144F">
        <w:rPr>
          <w:bCs/>
        </w:rPr>
        <w:t>operations</w:t>
      </w:r>
      <w:r>
        <w:rPr>
          <w:bCs/>
        </w:rPr>
        <w:t xml:space="preserve"> based on the customer’s demand and operational benefits</w:t>
      </w:r>
      <w:r w:rsidR="0038009B">
        <w:rPr>
          <w:bCs/>
        </w:rPr>
        <w:t xml:space="preserve"> (</w:t>
      </w:r>
      <w:r w:rsidR="0038009B">
        <w:rPr>
          <w:rFonts w:ascii="Times New Roman" w:hAnsi="Times New Roman" w:cs="Times New Roman"/>
          <w:color w:val="222222"/>
          <w:szCs w:val="24"/>
          <w:shd w:val="clear" w:color="auto" w:fill="FFFFFF"/>
        </w:rPr>
        <w:t xml:space="preserve">Mishra, </w:t>
      </w:r>
      <w:r w:rsidR="0038009B" w:rsidRPr="004C76AF">
        <w:rPr>
          <w:rFonts w:ascii="Times New Roman" w:hAnsi="Times New Roman" w:cs="Times New Roman"/>
          <w:color w:val="222222"/>
          <w:szCs w:val="24"/>
          <w:shd w:val="clear" w:color="auto" w:fill="FFFFFF"/>
        </w:rPr>
        <w:t>2017</w:t>
      </w:r>
      <w:r w:rsidR="0038009B">
        <w:rPr>
          <w:bCs/>
        </w:rPr>
        <w:t>)</w:t>
      </w:r>
      <w:r>
        <w:rPr>
          <w:bCs/>
        </w:rPr>
        <w:t xml:space="preserve">. It helps the companies to reach closure to the customers and </w:t>
      </w:r>
      <w:r w:rsidR="008A5364">
        <w:rPr>
          <w:bCs/>
        </w:rPr>
        <w:t>forecast</w:t>
      </w:r>
      <w:r>
        <w:rPr>
          <w:bCs/>
        </w:rPr>
        <w:t xml:space="preserve"> the anticipated results to the customers for business </w:t>
      </w:r>
      <w:r w:rsidR="008A5364">
        <w:rPr>
          <w:bCs/>
        </w:rPr>
        <w:t>transparency</w:t>
      </w:r>
      <w:r>
        <w:rPr>
          <w:bCs/>
        </w:rPr>
        <w:t xml:space="preserve"> and trustworthiness.  </w:t>
      </w:r>
      <w:r w:rsidR="001E144F">
        <w:rPr>
          <w:bCs/>
        </w:rPr>
        <w:t xml:space="preserve">By including market plan and </w:t>
      </w:r>
      <w:r w:rsidR="00816241">
        <w:rPr>
          <w:bCs/>
        </w:rPr>
        <w:t xml:space="preserve">objectives, the business process of </w:t>
      </w:r>
      <w:r w:rsidR="00816241" w:rsidRPr="00816241">
        <w:rPr>
          <w:bCs/>
        </w:rPr>
        <w:t xml:space="preserve">Ferrero </w:t>
      </w:r>
      <w:proofErr w:type="spellStart"/>
      <w:r w:rsidR="00816241" w:rsidRPr="00816241">
        <w:rPr>
          <w:bCs/>
        </w:rPr>
        <w:t>Rocher</w:t>
      </w:r>
      <w:proofErr w:type="spellEnd"/>
      <w:r w:rsidR="00816241">
        <w:rPr>
          <w:bCs/>
        </w:rPr>
        <w:t xml:space="preserve"> identifies t</w:t>
      </w:r>
      <w:r w:rsidR="00EC03E6">
        <w:rPr>
          <w:bCs/>
        </w:rPr>
        <w:t>h</w:t>
      </w:r>
      <w:r w:rsidR="00816241">
        <w:rPr>
          <w:bCs/>
        </w:rPr>
        <w:t>e responses of the customers towards the</w:t>
      </w:r>
      <w:r w:rsidR="00EC03E6">
        <w:rPr>
          <w:bCs/>
        </w:rPr>
        <w:t>i</w:t>
      </w:r>
      <w:r w:rsidR="00816241">
        <w:rPr>
          <w:bCs/>
        </w:rPr>
        <w:t xml:space="preserve">r products, compare </w:t>
      </w:r>
      <w:r w:rsidR="00EC03E6">
        <w:rPr>
          <w:bCs/>
        </w:rPr>
        <w:t>th</w:t>
      </w:r>
      <w:r w:rsidR="00816241">
        <w:rPr>
          <w:bCs/>
        </w:rPr>
        <w:t>e</w:t>
      </w:r>
      <w:r w:rsidR="00EC03E6">
        <w:rPr>
          <w:bCs/>
        </w:rPr>
        <w:t xml:space="preserve"> responses</w:t>
      </w:r>
      <w:r w:rsidR="00816241">
        <w:rPr>
          <w:bCs/>
        </w:rPr>
        <w:t xml:space="preserve"> of </w:t>
      </w:r>
      <w:r w:rsidR="00EC03E6">
        <w:rPr>
          <w:bCs/>
        </w:rPr>
        <w:t>the customers</w:t>
      </w:r>
      <w:r w:rsidR="00816241">
        <w:rPr>
          <w:bCs/>
        </w:rPr>
        <w:t xml:space="preserve"> with the </w:t>
      </w:r>
      <w:r w:rsidR="00DE482F">
        <w:rPr>
          <w:bCs/>
        </w:rPr>
        <w:t>competitors</w:t>
      </w:r>
      <w:r w:rsidR="00816241">
        <w:rPr>
          <w:bCs/>
        </w:rPr>
        <w:t xml:space="preserve"> in the market, </w:t>
      </w:r>
      <w:r w:rsidR="00EC03E6">
        <w:rPr>
          <w:bCs/>
        </w:rPr>
        <w:t>determine</w:t>
      </w:r>
      <w:r w:rsidR="00816241">
        <w:rPr>
          <w:bCs/>
        </w:rPr>
        <w:t xml:space="preserve"> the cost of the new plans to remain </w:t>
      </w:r>
      <w:r w:rsidR="00EC03E6">
        <w:rPr>
          <w:bCs/>
        </w:rPr>
        <w:t>competitive</w:t>
      </w:r>
      <w:r w:rsidR="00816241">
        <w:rPr>
          <w:bCs/>
        </w:rPr>
        <w:t xml:space="preserve"> in the market and responses of the competitors towards the target audience to aligning the business objectives with the behaviours, demographics and </w:t>
      </w:r>
      <w:r w:rsidR="00EC03E6">
        <w:rPr>
          <w:bCs/>
        </w:rPr>
        <w:t>characteristics</w:t>
      </w:r>
      <w:r w:rsidR="00816241">
        <w:rPr>
          <w:bCs/>
        </w:rPr>
        <w:t xml:space="preserve"> of the marketplace. </w:t>
      </w:r>
    </w:p>
    <w:p w:rsidR="005C1290" w:rsidRPr="00A44CE4" w:rsidRDefault="005C1290" w:rsidP="0047220D">
      <w:pPr>
        <w:rPr>
          <w:b/>
          <w:iCs/>
        </w:rPr>
      </w:pPr>
      <w:r w:rsidRPr="00A44CE4">
        <w:rPr>
          <w:b/>
          <w:iCs/>
        </w:rPr>
        <w:t>Strategy</w:t>
      </w:r>
    </w:p>
    <w:p w:rsidR="00DE482F" w:rsidRPr="00DE482F" w:rsidRDefault="00DE482F" w:rsidP="0047220D">
      <w:pPr>
        <w:rPr>
          <w:bCs/>
        </w:rPr>
      </w:pPr>
      <w:r>
        <w:rPr>
          <w:bCs/>
        </w:rPr>
        <w:t xml:space="preserve">The plan of action that is designed to achieve the short and long term aim of a company </w:t>
      </w:r>
      <w:r w:rsidR="00AA3CCE">
        <w:rPr>
          <w:bCs/>
        </w:rPr>
        <w:t>determines the operations in every department and distribution centres of the company</w:t>
      </w:r>
      <w:r w:rsidR="0038009B">
        <w:rPr>
          <w:bCs/>
        </w:rPr>
        <w:t xml:space="preserve"> (</w:t>
      </w:r>
      <w:proofErr w:type="spellStart"/>
      <w:r w:rsidR="0038009B">
        <w:rPr>
          <w:rFonts w:ascii="Times New Roman" w:hAnsi="Times New Roman" w:cs="Times New Roman"/>
          <w:color w:val="222222"/>
          <w:szCs w:val="24"/>
          <w:shd w:val="clear" w:color="auto" w:fill="FFFFFF"/>
        </w:rPr>
        <w:t>Calvelli</w:t>
      </w:r>
      <w:proofErr w:type="spellEnd"/>
      <w:r w:rsidR="0038009B">
        <w:rPr>
          <w:rFonts w:ascii="Times New Roman" w:hAnsi="Times New Roman" w:cs="Times New Roman"/>
          <w:color w:val="222222"/>
          <w:szCs w:val="24"/>
          <w:shd w:val="clear" w:color="auto" w:fill="FFFFFF"/>
        </w:rPr>
        <w:t xml:space="preserve"> and </w:t>
      </w:r>
      <w:proofErr w:type="spellStart"/>
      <w:r w:rsidR="0038009B">
        <w:rPr>
          <w:rFonts w:ascii="Times New Roman" w:hAnsi="Times New Roman" w:cs="Times New Roman"/>
          <w:color w:val="222222"/>
          <w:szCs w:val="24"/>
          <w:shd w:val="clear" w:color="auto" w:fill="FFFFFF"/>
        </w:rPr>
        <w:t>Cannavale</w:t>
      </w:r>
      <w:proofErr w:type="spellEnd"/>
      <w:r w:rsidR="0038009B">
        <w:rPr>
          <w:rFonts w:ascii="Times New Roman" w:hAnsi="Times New Roman" w:cs="Times New Roman"/>
          <w:color w:val="222222"/>
          <w:szCs w:val="24"/>
          <w:shd w:val="clear" w:color="auto" w:fill="FFFFFF"/>
        </w:rPr>
        <w:t xml:space="preserve">, </w:t>
      </w:r>
      <w:r w:rsidR="0038009B" w:rsidRPr="004C76AF">
        <w:rPr>
          <w:rFonts w:ascii="Times New Roman" w:hAnsi="Times New Roman" w:cs="Times New Roman"/>
          <w:color w:val="222222"/>
          <w:szCs w:val="24"/>
          <w:shd w:val="clear" w:color="auto" w:fill="FFFFFF"/>
        </w:rPr>
        <w:t>2019</w:t>
      </w:r>
      <w:r w:rsidR="0038009B">
        <w:rPr>
          <w:bCs/>
        </w:rPr>
        <w:t>)</w:t>
      </w:r>
      <w:r w:rsidR="00AA3CCE">
        <w:rPr>
          <w:bCs/>
        </w:rPr>
        <w:t xml:space="preserve">. For example, in order to achieve the business objectives of </w:t>
      </w:r>
      <w:r w:rsidR="00AA3CCE" w:rsidRPr="00AA3CCE">
        <w:rPr>
          <w:bCs/>
        </w:rPr>
        <w:t xml:space="preserve">Ferrero </w:t>
      </w:r>
      <w:proofErr w:type="spellStart"/>
      <w:r w:rsidR="00AA3CCE" w:rsidRPr="00AA3CCE">
        <w:rPr>
          <w:bCs/>
        </w:rPr>
        <w:t>Rocher</w:t>
      </w:r>
      <w:proofErr w:type="spellEnd"/>
      <w:r w:rsidR="00AA3CCE">
        <w:rPr>
          <w:bCs/>
        </w:rPr>
        <w:t xml:space="preserve">, it tries to implement a new product line to the marketplace first compared to other competitors in the marketplace. Therefore, the brand loyalty of the company relies on the customers </w:t>
      </w:r>
      <w:r w:rsidR="00434AEA">
        <w:rPr>
          <w:bCs/>
        </w:rPr>
        <w:t>whereby</w:t>
      </w:r>
      <w:r w:rsidR="00AA3CCE">
        <w:rPr>
          <w:bCs/>
        </w:rPr>
        <w:t xml:space="preserve"> the </w:t>
      </w:r>
      <w:r w:rsidR="00434AEA">
        <w:rPr>
          <w:bCs/>
        </w:rPr>
        <w:t>strategy</w:t>
      </w:r>
      <w:r w:rsidR="00AA3CCE">
        <w:rPr>
          <w:bCs/>
        </w:rPr>
        <w:t xml:space="preserve"> to launch new </w:t>
      </w:r>
      <w:r w:rsidR="00434AEA">
        <w:rPr>
          <w:bCs/>
        </w:rPr>
        <w:t>products</w:t>
      </w:r>
      <w:r w:rsidR="00AA3CCE">
        <w:rPr>
          <w:bCs/>
        </w:rPr>
        <w:t xml:space="preserve"> remains to the prime </w:t>
      </w:r>
      <w:r w:rsidR="00434AEA">
        <w:rPr>
          <w:bCs/>
        </w:rPr>
        <w:t>objective</w:t>
      </w:r>
      <w:r w:rsidR="00AA3CCE">
        <w:rPr>
          <w:bCs/>
        </w:rPr>
        <w:t xml:space="preserve"> of the firm. </w:t>
      </w:r>
    </w:p>
    <w:p w:rsidR="005C1290" w:rsidRPr="00A44CE4" w:rsidRDefault="005C1290" w:rsidP="0047220D">
      <w:pPr>
        <w:rPr>
          <w:b/>
          <w:iCs/>
        </w:rPr>
      </w:pPr>
      <w:r w:rsidRPr="00A44CE4">
        <w:rPr>
          <w:b/>
          <w:iCs/>
        </w:rPr>
        <w:t>Implementation and control</w:t>
      </w:r>
    </w:p>
    <w:p w:rsidR="008613D7" w:rsidRDefault="008613D7" w:rsidP="0047220D">
      <w:pPr>
        <w:rPr>
          <w:bCs/>
        </w:rPr>
      </w:pPr>
      <w:r>
        <w:rPr>
          <w:bCs/>
        </w:rPr>
        <w:t xml:space="preserve">Each product of </w:t>
      </w:r>
      <w:r w:rsidRPr="008613D7">
        <w:rPr>
          <w:bCs/>
        </w:rPr>
        <w:t xml:space="preserve">Ferrero </w:t>
      </w:r>
      <w:proofErr w:type="spellStart"/>
      <w:r w:rsidRPr="008613D7">
        <w:rPr>
          <w:bCs/>
        </w:rPr>
        <w:t>Rocher</w:t>
      </w:r>
      <w:proofErr w:type="spellEnd"/>
      <w:r>
        <w:rPr>
          <w:bCs/>
        </w:rPr>
        <w:t xml:space="preserve"> </w:t>
      </w:r>
      <w:r w:rsidR="00A44CE4">
        <w:rPr>
          <w:bCs/>
        </w:rPr>
        <w:t>complements</w:t>
      </w:r>
      <w:r>
        <w:rPr>
          <w:bCs/>
        </w:rPr>
        <w:t xml:space="preserve"> with other and tends to work within the similar ecosystem of chocolate and hazelnut confectioneries. </w:t>
      </w:r>
      <w:r w:rsidR="00665D21">
        <w:rPr>
          <w:bCs/>
        </w:rPr>
        <w:t xml:space="preserve">Therefore, while searching for a chocolate with hazelnut confections, the customers tend to stay connected with a single brand thereby creating a loyal base of the customers. </w:t>
      </w:r>
    </w:p>
    <w:p w:rsidR="00AC22A8" w:rsidRPr="008613D7" w:rsidRDefault="00AC22A8" w:rsidP="0047220D">
      <w:pPr>
        <w:rPr>
          <w:bCs/>
          <w:lang w:val="en-US"/>
        </w:rPr>
      </w:pPr>
    </w:p>
    <w:p w:rsidR="00AC22A8" w:rsidRDefault="00AC22A8" w:rsidP="0047220D">
      <w:pPr>
        <w:rPr>
          <w:b/>
        </w:rPr>
      </w:pPr>
      <w:r>
        <w:rPr>
          <w:b/>
        </w:rPr>
        <w:t xml:space="preserve">Ferrero </w:t>
      </w:r>
      <w:proofErr w:type="spellStart"/>
      <w:r>
        <w:rPr>
          <w:b/>
        </w:rPr>
        <w:t>Rocher</w:t>
      </w:r>
      <w:proofErr w:type="spellEnd"/>
      <w:r>
        <w:rPr>
          <w:b/>
        </w:rPr>
        <w:t xml:space="preserve"> </w:t>
      </w:r>
      <w:r w:rsidR="00251BE3" w:rsidRPr="0047220D">
        <w:rPr>
          <w:b/>
        </w:rPr>
        <w:t xml:space="preserve">PESTLE </w:t>
      </w:r>
      <w:r>
        <w:rPr>
          <w:b/>
        </w:rPr>
        <w:t>analysis:</w:t>
      </w:r>
    </w:p>
    <w:p w:rsidR="006727A7" w:rsidRDefault="00AC22A8" w:rsidP="0047220D">
      <w:pPr>
        <w:rPr>
          <w:bCs/>
          <w:lang w:val="en-US"/>
        </w:rPr>
      </w:pPr>
      <w:r w:rsidRPr="00AC22A8">
        <w:rPr>
          <w:iCs/>
          <w:u w:val="single"/>
          <w:lang w:val="en-US"/>
        </w:rPr>
        <w:t xml:space="preserve">Political </w:t>
      </w:r>
      <w:r w:rsidRPr="00AC22A8">
        <w:rPr>
          <w:u w:val="single"/>
          <w:lang w:val="en-US"/>
        </w:rPr>
        <w:t>(</w:t>
      </w:r>
      <w:r w:rsidRPr="00AC22A8">
        <w:rPr>
          <w:u w:val="single"/>
        </w:rPr>
        <w:t>favourable)</w:t>
      </w:r>
      <w:r>
        <w:rPr>
          <w:b/>
        </w:rPr>
        <w:t xml:space="preserve"> - </w:t>
      </w:r>
      <w:r w:rsidR="006727A7" w:rsidRPr="008613D7">
        <w:rPr>
          <w:bCs/>
        </w:rPr>
        <w:t xml:space="preserve">Ferrero </w:t>
      </w:r>
      <w:proofErr w:type="spellStart"/>
      <w:r w:rsidR="006727A7" w:rsidRPr="008613D7">
        <w:rPr>
          <w:bCs/>
        </w:rPr>
        <w:t>Rocher</w:t>
      </w:r>
      <w:proofErr w:type="spellEnd"/>
      <w:r w:rsidR="006727A7">
        <w:rPr>
          <w:bCs/>
        </w:rPr>
        <w:t xml:space="preserve"> is one of the leading companies in world with its confined business services to chocolate and dessert products.  Being an international company and </w:t>
      </w:r>
      <w:r w:rsidR="006727A7">
        <w:rPr>
          <w:bCs/>
        </w:rPr>
        <w:lastRenderedPageBreak/>
        <w:t>availing its services in many countries of the world, the Government functions and policies can share both threats as well as opportunities to the company</w:t>
      </w:r>
      <w:r w:rsidR="0038009B">
        <w:rPr>
          <w:bCs/>
        </w:rPr>
        <w:t xml:space="preserve"> (</w:t>
      </w:r>
      <w:proofErr w:type="spellStart"/>
      <w:r w:rsidR="0038009B" w:rsidRPr="004C76AF">
        <w:rPr>
          <w:rFonts w:ascii="Times New Roman" w:hAnsi="Times New Roman" w:cs="Times New Roman"/>
          <w:color w:val="222222"/>
          <w:szCs w:val="24"/>
          <w:shd w:val="clear" w:color="auto" w:fill="FFFFFF"/>
        </w:rPr>
        <w:t>Rosi</w:t>
      </w:r>
      <w:r w:rsidR="0038009B">
        <w:rPr>
          <w:rFonts w:ascii="Times New Roman" w:hAnsi="Times New Roman" w:cs="Times New Roman"/>
          <w:color w:val="222222"/>
          <w:szCs w:val="24"/>
          <w:shd w:val="clear" w:color="auto" w:fill="FFFFFF"/>
        </w:rPr>
        <w:t>llo</w:t>
      </w:r>
      <w:proofErr w:type="spellEnd"/>
      <w:r w:rsidR="0038009B">
        <w:rPr>
          <w:rFonts w:ascii="Times New Roman" w:hAnsi="Times New Roman" w:cs="Times New Roman"/>
          <w:color w:val="222222"/>
          <w:szCs w:val="24"/>
          <w:shd w:val="clear" w:color="auto" w:fill="FFFFFF"/>
        </w:rPr>
        <w:t xml:space="preserve"> and </w:t>
      </w:r>
      <w:proofErr w:type="spellStart"/>
      <w:r w:rsidR="0038009B">
        <w:rPr>
          <w:rFonts w:ascii="Times New Roman" w:hAnsi="Times New Roman" w:cs="Times New Roman"/>
          <w:color w:val="222222"/>
          <w:szCs w:val="24"/>
          <w:shd w:val="clear" w:color="auto" w:fill="FFFFFF"/>
        </w:rPr>
        <w:t>Nencheva</w:t>
      </w:r>
      <w:proofErr w:type="spellEnd"/>
      <w:r w:rsidR="0038009B">
        <w:rPr>
          <w:rFonts w:ascii="Times New Roman" w:hAnsi="Times New Roman" w:cs="Times New Roman"/>
          <w:color w:val="222222"/>
          <w:szCs w:val="24"/>
          <w:shd w:val="clear" w:color="auto" w:fill="FFFFFF"/>
        </w:rPr>
        <w:t xml:space="preserve">, </w:t>
      </w:r>
      <w:r w:rsidR="0038009B" w:rsidRPr="004C76AF">
        <w:rPr>
          <w:rFonts w:ascii="Times New Roman" w:hAnsi="Times New Roman" w:cs="Times New Roman"/>
          <w:color w:val="222222"/>
          <w:szCs w:val="24"/>
          <w:shd w:val="clear" w:color="auto" w:fill="FFFFFF"/>
        </w:rPr>
        <w:t>2018</w:t>
      </w:r>
      <w:r w:rsidR="0038009B">
        <w:rPr>
          <w:bCs/>
        </w:rPr>
        <w:t>)</w:t>
      </w:r>
      <w:r w:rsidR="006727A7">
        <w:rPr>
          <w:bCs/>
        </w:rPr>
        <w:t xml:space="preserve">. The biggest opportunities being availed by the company in the </w:t>
      </w:r>
      <w:r w:rsidR="001810A2">
        <w:rPr>
          <w:bCs/>
        </w:rPr>
        <w:t>European</w:t>
      </w:r>
      <w:r w:rsidR="006727A7">
        <w:rPr>
          <w:bCs/>
        </w:rPr>
        <w:t xml:space="preserve"> market is </w:t>
      </w:r>
      <w:r w:rsidR="001810A2">
        <w:rPr>
          <w:bCs/>
        </w:rPr>
        <w:t>i</w:t>
      </w:r>
      <w:r w:rsidR="006727A7">
        <w:rPr>
          <w:bCs/>
        </w:rPr>
        <w:t xml:space="preserve">ts free </w:t>
      </w:r>
      <w:r w:rsidR="001810A2">
        <w:rPr>
          <w:bCs/>
        </w:rPr>
        <w:t>trade</w:t>
      </w:r>
      <w:r w:rsidR="006727A7">
        <w:rPr>
          <w:bCs/>
        </w:rPr>
        <w:t xml:space="preserve"> to </w:t>
      </w:r>
      <w:r w:rsidR="001810A2">
        <w:rPr>
          <w:bCs/>
        </w:rPr>
        <w:t>practices</w:t>
      </w:r>
      <w:r w:rsidR="006727A7">
        <w:rPr>
          <w:bCs/>
        </w:rPr>
        <w:t xml:space="preserve">, which save </w:t>
      </w:r>
      <w:r w:rsidR="001810A2">
        <w:rPr>
          <w:bCs/>
        </w:rPr>
        <w:t>huge</w:t>
      </w:r>
      <w:r w:rsidR="006727A7">
        <w:rPr>
          <w:bCs/>
        </w:rPr>
        <w:t xml:space="preserve"> cost and </w:t>
      </w:r>
      <w:r w:rsidR="001810A2">
        <w:rPr>
          <w:bCs/>
        </w:rPr>
        <w:t>investment</w:t>
      </w:r>
      <w:r w:rsidR="006727A7">
        <w:rPr>
          <w:bCs/>
        </w:rPr>
        <w:t xml:space="preserve"> of t</w:t>
      </w:r>
      <w:r w:rsidR="001810A2">
        <w:rPr>
          <w:bCs/>
        </w:rPr>
        <w:t>h</w:t>
      </w:r>
      <w:r w:rsidR="006727A7">
        <w:rPr>
          <w:bCs/>
        </w:rPr>
        <w:t xml:space="preserve">e company in production, </w:t>
      </w:r>
      <w:r w:rsidR="001810A2">
        <w:rPr>
          <w:bCs/>
        </w:rPr>
        <w:t>supply</w:t>
      </w:r>
      <w:r w:rsidR="006727A7">
        <w:rPr>
          <w:bCs/>
        </w:rPr>
        <w:t xml:space="preserve"> chain and distribution process in the European </w:t>
      </w:r>
      <w:r w:rsidR="001810A2">
        <w:rPr>
          <w:bCs/>
        </w:rPr>
        <w:t>countries</w:t>
      </w:r>
      <w:r w:rsidR="006727A7">
        <w:rPr>
          <w:bCs/>
        </w:rPr>
        <w:t xml:space="preserve">. Besides, the free trade movement of the firm also leads the company to opt for talents and required </w:t>
      </w:r>
      <w:r w:rsidR="001810A2">
        <w:rPr>
          <w:bCs/>
        </w:rPr>
        <w:t>employment</w:t>
      </w:r>
      <w:r w:rsidR="006727A7">
        <w:rPr>
          <w:bCs/>
        </w:rPr>
        <w:t xml:space="preserve"> without much </w:t>
      </w:r>
      <w:r w:rsidR="001810A2">
        <w:rPr>
          <w:bCs/>
        </w:rPr>
        <w:t>investment</w:t>
      </w:r>
      <w:r w:rsidR="006727A7">
        <w:rPr>
          <w:bCs/>
        </w:rPr>
        <w:t xml:space="preserve"> in acquisition costs. </w:t>
      </w:r>
    </w:p>
    <w:p w:rsidR="008F0939" w:rsidRDefault="00AC22A8" w:rsidP="0047220D">
      <w:pPr>
        <w:rPr>
          <w:bCs/>
          <w:lang w:val="en-US"/>
        </w:rPr>
      </w:pPr>
      <w:r w:rsidRPr="00AC22A8">
        <w:rPr>
          <w:i/>
          <w:iCs/>
          <w:u w:val="single"/>
          <w:lang w:val="en-US"/>
        </w:rPr>
        <w:t xml:space="preserve">Economic </w:t>
      </w:r>
      <w:r w:rsidRPr="00AC22A8">
        <w:rPr>
          <w:u w:val="single"/>
          <w:lang w:val="en-US"/>
        </w:rPr>
        <w:t>(un</w:t>
      </w:r>
      <w:r w:rsidRPr="00AC22A8">
        <w:rPr>
          <w:u w:val="single"/>
        </w:rPr>
        <w:t>favourable)</w:t>
      </w:r>
      <w:r>
        <w:rPr>
          <w:bCs/>
          <w:lang w:val="en-US"/>
        </w:rPr>
        <w:t xml:space="preserve"> - </w:t>
      </w:r>
      <w:r w:rsidR="008F0939">
        <w:rPr>
          <w:bCs/>
          <w:lang w:val="en-US"/>
        </w:rPr>
        <w:t xml:space="preserve">Though the confectionary industry remain mostly resistant to the economic </w:t>
      </w:r>
      <w:r w:rsidR="004006FB">
        <w:rPr>
          <w:bCs/>
          <w:lang w:val="en-US"/>
        </w:rPr>
        <w:t>crunches</w:t>
      </w:r>
      <w:r w:rsidR="008F0939">
        <w:rPr>
          <w:bCs/>
          <w:lang w:val="en-US"/>
        </w:rPr>
        <w:t xml:space="preserve">, instability and </w:t>
      </w:r>
      <w:r w:rsidR="004006FB">
        <w:rPr>
          <w:bCs/>
          <w:lang w:val="en-US"/>
        </w:rPr>
        <w:t>recessions</w:t>
      </w:r>
      <w:r w:rsidR="008F0939">
        <w:rPr>
          <w:bCs/>
          <w:lang w:val="en-US"/>
        </w:rPr>
        <w:t xml:space="preserve">, but the countries from where the raw materials are being </w:t>
      </w:r>
      <w:r w:rsidR="004006FB">
        <w:rPr>
          <w:bCs/>
          <w:lang w:val="en-US"/>
        </w:rPr>
        <w:t>produced</w:t>
      </w:r>
      <w:r w:rsidR="008F0939">
        <w:rPr>
          <w:bCs/>
          <w:lang w:val="en-US"/>
        </w:rPr>
        <w:t xml:space="preserve"> and manufactured are facing economic slowdown, which is ultimately impacting the company’s price range and distribution </w:t>
      </w:r>
      <w:r w:rsidR="004006FB">
        <w:rPr>
          <w:bCs/>
          <w:lang w:val="en-US"/>
        </w:rPr>
        <w:t>process</w:t>
      </w:r>
      <w:r w:rsidR="0038009B">
        <w:rPr>
          <w:bCs/>
          <w:lang w:val="en-US"/>
        </w:rPr>
        <w:t xml:space="preserve"> (</w:t>
      </w:r>
      <w:r w:rsidR="0038009B">
        <w:rPr>
          <w:rFonts w:ascii="Times New Roman" w:hAnsi="Times New Roman" w:cs="Times New Roman"/>
          <w:color w:val="222222"/>
          <w:szCs w:val="24"/>
          <w:shd w:val="clear" w:color="auto" w:fill="FFFFFF"/>
        </w:rPr>
        <w:t xml:space="preserve">Li and Mo, </w:t>
      </w:r>
      <w:r w:rsidR="0038009B" w:rsidRPr="004C76AF">
        <w:rPr>
          <w:rFonts w:ascii="Times New Roman" w:hAnsi="Times New Roman" w:cs="Times New Roman"/>
          <w:color w:val="222222"/>
          <w:szCs w:val="24"/>
          <w:shd w:val="clear" w:color="auto" w:fill="FFFFFF"/>
        </w:rPr>
        <w:t>2016</w:t>
      </w:r>
      <w:r w:rsidR="0038009B">
        <w:rPr>
          <w:bCs/>
          <w:lang w:val="en-US"/>
        </w:rPr>
        <w:t>)</w:t>
      </w:r>
      <w:r w:rsidR="008F0939">
        <w:rPr>
          <w:bCs/>
          <w:lang w:val="en-US"/>
        </w:rPr>
        <w:t xml:space="preserve">. Reportedly </w:t>
      </w:r>
      <w:r w:rsidR="008F0939" w:rsidRPr="008613D7">
        <w:rPr>
          <w:bCs/>
        </w:rPr>
        <w:t xml:space="preserve">Ferrero </w:t>
      </w:r>
      <w:proofErr w:type="spellStart"/>
      <w:r w:rsidR="008F0939" w:rsidRPr="008613D7">
        <w:rPr>
          <w:bCs/>
        </w:rPr>
        <w:t>Rocher</w:t>
      </w:r>
      <w:proofErr w:type="spellEnd"/>
      <w:r w:rsidR="008F0939">
        <w:rPr>
          <w:bCs/>
        </w:rPr>
        <w:t xml:space="preserve"> has an annual sale of $30 billion in the US, but the developing countries from where the raw materials are being purchased are facing huge economic instability, that might act as a hindrance in the coming few year, due to </w:t>
      </w:r>
      <w:r w:rsidR="004006FB">
        <w:rPr>
          <w:bCs/>
        </w:rPr>
        <w:t>which the</w:t>
      </w:r>
      <w:r w:rsidR="008F0939">
        <w:rPr>
          <w:bCs/>
        </w:rPr>
        <w:t xml:space="preserve"> company will either </w:t>
      </w:r>
      <w:r w:rsidR="00435E7A">
        <w:rPr>
          <w:bCs/>
        </w:rPr>
        <w:t>need</w:t>
      </w:r>
      <w:r w:rsidR="004006FB">
        <w:rPr>
          <w:bCs/>
        </w:rPr>
        <w:t xml:space="preserve"> </w:t>
      </w:r>
      <w:r w:rsidR="00435E7A">
        <w:rPr>
          <w:bCs/>
        </w:rPr>
        <w:t xml:space="preserve">to </w:t>
      </w:r>
      <w:r w:rsidR="004006FB">
        <w:rPr>
          <w:bCs/>
        </w:rPr>
        <w:t>compromise</w:t>
      </w:r>
      <w:r w:rsidR="00435E7A">
        <w:rPr>
          <w:bCs/>
        </w:rPr>
        <w:t xml:space="preserve"> with the prices </w:t>
      </w:r>
      <w:r w:rsidR="001F0606">
        <w:rPr>
          <w:bCs/>
        </w:rPr>
        <w:t xml:space="preserve">of the </w:t>
      </w:r>
      <w:r w:rsidR="004006FB">
        <w:rPr>
          <w:bCs/>
        </w:rPr>
        <w:t>products</w:t>
      </w:r>
      <w:r w:rsidR="001F0606">
        <w:rPr>
          <w:bCs/>
        </w:rPr>
        <w:t xml:space="preserve"> or the distribution and raw material generation centres. </w:t>
      </w:r>
    </w:p>
    <w:p w:rsidR="0068583B" w:rsidRDefault="00AC22A8" w:rsidP="0047220D">
      <w:pPr>
        <w:rPr>
          <w:bCs/>
          <w:lang w:val="en-US"/>
        </w:rPr>
      </w:pPr>
      <w:r w:rsidRPr="00AC22A8">
        <w:rPr>
          <w:i/>
          <w:iCs/>
          <w:u w:val="single"/>
          <w:lang w:val="en-US"/>
        </w:rPr>
        <w:t xml:space="preserve">Social </w:t>
      </w:r>
      <w:r w:rsidRPr="00AC22A8">
        <w:rPr>
          <w:u w:val="single"/>
          <w:lang w:val="en-US"/>
        </w:rPr>
        <w:t>(</w:t>
      </w:r>
      <w:r w:rsidRPr="00AC22A8">
        <w:rPr>
          <w:u w:val="single"/>
        </w:rPr>
        <w:t>favourable)</w:t>
      </w:r>
      <w:r>
        <w:rPr>
          <w:bCs/>
          <w:lang w:val="en-US"/>
        </w:rPr>
        <w:t xml:space="preserve"> - </w:t>
      </w:r>
      <w:r w:rsidR="0068583B" w:rsidRPr="008613D7">
        <w:rPr>
          <w:bCs/>
        </w:rPr>
        <w:t xml:space="preserve">Ferrero </w:t>
      </w:r>
      <w:proofErr w:type="spellStart"/>
      <w:r w:rsidR="0068583B" w:rsidRPr="008613D7">
        <w:rPr>
          <w:bCs/>
        </w:rPr>
        <w:t>Rocher</w:t>
      </w:r>
      <w:proofErr w:type="spellEnd"/>
      <w:r w:rsidR="0068583B">
        <w:rPr>
          <w:bCs/>
        </w:rPr>
        <w:t xml:space="preserve"> belongs to a prestigious </w:t>
      </w:r>
      <w:r w:rsidR="00886209">
        <w:rPr>
          <w:bCs/>
        </w:rPr>
        <w:t xml:space="preserve">and premium brand of chocolate due to </w:t>
      </w:r>
      <w:proofErr w:type="spellStart"/>
      <w:r w:rsidR="00886209">
        <w:rPr>
          <w:bCs/>
        </w:rPr>
        <w:t>whch</w:t>
      </w:r>
      <w:proofErr w:type="spellEnd"/>
      <w:r w:rsidR="00886209">
        <w:rPr>
          <w:bCs/>
        </w:rPr>
        <w:t xml:space="preserve"> there are number of social factors that impacts the business operations, such as choices and preferences of the people, their culture, personalities and values. For example, in countries where the celebrations and unity among the </w:t>
      </w:r>
      <w:r w:rsidR="008B6F41">
        <w:rPr>
          <w:bCs/>
        </w:rPr>
        <w:t>cultures</w:t>
      </w:r>
      <w:r w:rsidR="00886209">
        <w:rPr>
          <w:bCs/>
        </w:rPr>
        <w:t xml:space="preserve"> are more that values of exchanging are highly practices, like in </w:t>
      </w:r>
      <w:r w:rsidR="00F20A03">
        <w:rPr>
          <w:bCs/>
        </w:rPr>
        <w:t>Asian</w:t>
      </w:r>
      <w:r w:rsidR="00886209">
        <w:rPr>
          <w:bCs/>
        </w:rPr>
        <w:t xml:space="preserve"> countries India and China, the boxes of </w:t>
      </w:r>
      <w:r w:rsidR="00886209" w:rsidRPr="008613D7">
        <w:rPr>
          <w:bCs/>
        </w:rPr>
        <w:t xml:space="preserve">Ferrero </w:t>
      </w:r>
      <w:proofErr w:type="spellStart"/>
      <w:r w:rsidR="00886209" w:rsidRPr="008613D7">
        <w:rPr>
          <w:bCs/>
        </w:rPr>
        <w:t>Rocher</w:t>
      </w:r>
      <w:proofErr w:type="spellEnd"/>
      <w:r w:rsidR="00886209">
        <w:rPr>
          <w:bCs/>
        </w:rPr>
        <w:t xml:space="preserve"> are given as gifts rather than people </w:t>
      </w:r>
      <w:r w:rsidR="00F20A03">
        <w:rPr>
          <w:bCs/>
        </w:rPr>
        <w:t>buying</w:t>
      </w:r>
      <w:r w:rsidR="00886209">
        <w:rPr>
          <w:bCs/>
        </w:rPr>
        <w:t xml:space="preserve"> their own </w:t>
      </w:r>
      <w:r w:rsidR="00F20A03">
        <w:rPr>
          <w:bCs/>
        </w:rPr>
        <w:t>consumptions</w:t>
      </w:r>
      <w:r w:rsidR="00886209">
        <w:rPr>
          <w:bCs/>
        </w:rPr>
        <w:t xml:space="preserve">. On the other hand, in American and European </w:t>
      </w:r>
      <w:r w:rsidR="00F20A03">
        <w:rPr>
          <w:bCs/>
        </w:rPr>
        <w:t>countries</w:t>
      </w:r>
      <w:r w:rsidR="00886209">
        <w:rPr>
          <w:bCs/>
        </w:rPr>
        <w:t xml:space="preserve">, the chocolates are consumed </w:t>
      </w:r>
      <w:r w:rsidR="001C361A">
        <w:rPr>
          <w:bCs/>
        </w:rPr>
        <w:t xml:space="preserve">regularly and widely. </w:t>
      </w:r>
      <w:r w:rsidR="00083981">
        <w:rPr>
          <w:bCs/>
        </w:rPr>
        <w:t xml:space="preserve">Due to increasing cases of health </w:t>
      </w:r>
      <w:r w:rsidR="006B7980">
        <w:rPr>
          <w:bCs/>
        </w:rPr>
        <w:t>problems</w:t>
      </w:r>
      <w:r w:rsidR="00083981">
        <w:rPr>
          <w:bCs/>
        </w:rPr>
        <w:t xml:space="preserve"> in most of the countries, the health consciousness among the youths are increasing, that can also be a huge threat for </w:t>
      </w:r>
      <w:r w:rsidR="00083981" w:rsidRPr="008613D7">
        <w:rPr>
          <w:bCs/>
        </w:rPr>
        <w:t xml:space="preserve">Ferrero </w:t>
      </w:r>
      <w:proofErr w:type="spellStart"/>
      <w:r w:rsidR="00083981" w:rsidRPr="008613D7">
        <w:rPr>
          <w:bCs/>
        </w:rPr>
        <w:t>Rocher</w:t>
      </w:r>
      <w:proofErr w:type="spellEnd"/>
      <w:r w:rsidR="00083981">
        <w:rPr>
          <w:bCs/>
        </w:rPr>
        <w:t xml:space="preserve">. </w:t>
      </w:r>
    </w:p>
    <w:p w:rsidR="00AB5A02" w:rsidRDefault="00AC22A8" w:rsidP="0047220D">
      <w:pPr>
        <w:rPr>
          <w:bCs/>
          <w:lang w:val="en-US"/>
        </w:rPr>
      </w:pPr>
      <w:r w:rsidRPr="00AC22A8">
        <w:rPr>
          <w:i/>
          <w:iCs/>
          <w:u w:val="single"/>
          <w:lang w:val="en-US"/>
        </w:rPr>
        <w:t xml:space="preserve">Technological </w:t>
      </w:r>
      <w:r w:rsidRPr="00AC22A8">
        <w:rPr>
          <w:u w:val="single"/>
          <w:lang w:val="en-US"/>
        </w:rPr>
        <w:t>(un</w:t>
      </w:r>
      <w:r w:rsidRPr="00AC22A8">
        <w:rPr>
          <w:u w:val="single"/>
        </w:rPr>
        <w:t>favourable)</w:t>
      </w:r>
      <w:r w:rsidRPr="00AC22A8">
        <w:rPr>
          <w:bCs/>
          <w:u w:val="single"/>
          <w:lang w:val="en-US"/>
        </w:rPr>
        <w:t xml:space="preserve"> </w:t>
      </w:r>
      <w:r>
        <w:rPr>
          <w:bCs/>
          <w:lang w:val="en-US"/>
        </w:rPr>
        <w:t xml:space="preserve">- </w:t>
      </w:r>
      <w:r w:rsidR="00943DE0">
        <w:rPr>
          <w:bCs/>
          <w:lang w:val="en-US"/>
        </w:rPr>
        <w:t xml:space="preserve">In technical aspects, where the companies across the globe are </w:t>
      </w:r>
      <w:r w:rsidR="00674FA2">
        <w:rPr>
          <w:bCs/>
          <w:lang w:val="en-US"/>
        </w:rPr>
        <w:t>highly getting</w:t>
      </w:r>
      <w:r w:rsidR="00943DE0">
        <w:rPr>
          <w:bCs/>
          <w:lang w:val="en-US"/>
        </w:rPr>
        <w:t xml:space="preserve"> </w:t>
      </w:r>
      <w:r w:rsidR="00674FA2">
        <w:rPr>
          <w:bCs/>
          <w:lang w:val="en-US"/>
        </w:rPr>
        <w:t>engaged</w:t>
      </w:r>
      <w:r w:rsidR="00943DE0">
        <w:rPr>
          <w:bCs/>
          <w:lang w:val="en-US"/>
        </w:rPr>
        <w:t xml:space="preserve"> with the online advertisement and delivery, </w:t>
      </w:r>
      <w:r w:rsidR="00943DE0" w:rsidRPr="008613D7">
        <w:rPr>
          <w:bCs/>
        </w:rPr>
        <w:t xml:space="preserve">Ferrero </w:t>
      </w:r>
      <w:proofErr w:type="spellStart"/>
      <w:r w:rsidR="00943DE0" w:rsidRPr="008613D7">
        <w:rPr>
          <w:bCs/>
        </w:rPr>
        <w:t>Rocher</w:t>
      </w:r>
      <w:proofErr w:type="spellEnd"/>
      <w:r w:rsidR="00943DE0">
        <w:rPr>
          <w:bCs/>
        </w:rPr>
        <w:t xml:space="preserve"> is not ve</w:t>
      </w:r>
      <w:r w:rsidR="00674FA2">
        <w:rPr>
          <w:bCs/>
        </w:rPr>
        <w:t>r</w:t>
      </w:r>
      <w:r w:rsidR="00943DE0">
        <w:rPr>
          <w:bCs/>
        </w:rPr>
        <w:t xml:space="preserve">y much active in social </w:t>
      </w:r>
      <w:r w:rsidR="00674FA2">
        <w:rPr>
          <w:bCs/>
        </w:rPr>
        <w:t>media</w:t>
      </w:r>
      <w:r w:rsidR="00943DE0">
        <w:rPr>
          <w:bCs/>
        </w:rPr>
        <w:t xml:space="preserve">, as it neither sells products in its e-shops, not </w:t>
      </w:r>
      <w:r w:rsidR="00674FA2">
        <w:rPr>
          <w:bCs/>
        </w:rPr>
        <w:t>is very mu</w:t>
      </w:r>
      <w:r w:rsidR="00943DE0">
        <w:rPr>
          <w:bCs/>
        </w:rPr>
        <w:t xml:space="preserve">ch active in online promotions. </w:t>
      </w:r>
      <w:r w:rsidR="00943DE0">
        <w:rPr>
          <w:bCs/>
          <w:lang w:val="en-US"/>
        </w:rPr>
        <w:t xml:space="preserve"> </w:t>
      </w:r>
      <w:r w:rsidR="00674FA2">
        <w:rPr>
          <w:bCs/>
          <w:lang w:val="en-US"/>
        </w:rPr>
        <w:t xml:space="preserve">With people appreciating </w:t>
      </w:r>
      <w:r w:rsidR="00B60069">
        <w:rPr>
          <w:bCs/>
          <w:lang w:val="en-US"/>
        </w:rPr>
        <w:t>contactless</w:t>
      </w:r>
      <w:r w:rsidR="00674FA2">
        <w:rPr>
          <w:bCs/>
          <w:lang w:val="en-US"/>
        </w:rPr>
        <w:t xml:space="preserve"> deliveries and </w:t>
      </w:r>
      <w:r w:rsidR="00B109B6">
        <w:rPr>
          <w:bCs/>
          <w:lang w:val="en-US"/>
        </w:rPr>
        <w:t>payments</w:t>
      </w:r>
      <w:r w:rsidR="00674FA2">
        <w:rPr>
          <w:bCs/>
          <w:lang w:val="en-US"/>
        </w:rPr>
        <w:t xml:space="preserve"> and </w:t>
      </w:r>
      <w:r w:rsidR="00B109B6">
        <w:rPr>
          <w:bCs/>
          <w:lang w:val="en-US"/>
        </w:rPr>
        <w:t>increasing</w:t>
      </w:r>
      <w:r w:rsidR="00674FA2">
        <w:rPr>
          <w:bCs/>
          <w:lang w:val="en-US"/>
        </w:rPr>
        <w:t xml:space="preserve"> trend of technology, if t</w:t>
      </w:r>
      <w:r w:rsidR="006F59B0">
        <w:rPr>
          <w:bCs/>
          <w:lang w:val="en-US"/>
        </w:rPr>
        <w:t>h</w:t>
      </w:r>
      <w:r w:rsidR="00674FA2">
        <w:rPr>
          <w:bCs/>
          <w:lang w:val="en-US"/>
        </w:rPr>
        <w:t xml:space="preserve">e company </w:t>
      </w:r>
      <w:r w:rsidR="00B109B6">
        <w:rPr>
          <w:bCs/>
          <w:lang w:val="en-US"/>
        </w:rPr>
        <w:t xml:space="preserve">does </w:t>
      </w:r>
      <w:r w:rsidR="00674FA2">
        <w:rPr>
          <w:bCs/>
          <w:lang w:val="en-US"/>
        </w:rPr>
        <w:t>not actively involve technology in delivery and promotional features, it can become highly obsolete</w:t>
      </w:r>
      <w:r w:rsidR="0038009B">
        <w:rPr>
          <w:bCs/>
          <w:lang w:val="en-US"/>
        </w:rPr>
        <w:t xml:space="preserve"> (</w:t>
      </w:r>
      <w:proofErr w:type="spellStart"/>
      <w:r w:rsidR="0038009B">
        <w:rPr>
          <w:rFonts w:ascii="Times New Roman" w:hAnsi="Times New Roman" w:cs="Times New Roman"/>
          <w:color w:val="222222"/>
          <w:szCs w:val="24"/>
          <w:shd w:val="clear" w:color="auto" w:fill="FFFFFF"/>
        </w:rPr>
        <w:t>Batat</w:t>
      </w:r>
      <w:proofErr w:type="spellEnd"/>
      <w:r w:rsidR="0038009B">
        <w:rPr>
          <w:rFonts w:ascii="Times New Roman" w:hAnsi="Times New Roman" w:cs="Times New Roman"/>
          <w:color w:val="222222"/>
          <w:szCs w:val="24"/>
          <w:shd w:val="clear" w:color="auto" w:fill="FFFFFF"/>
        </w:rPr>
        <w:t xml:space="preserve">, </w:t>
      </w:r>
      <w:r w:rsidR="0038009B" w:rsidRPr="004C76AF">
        <w:rPr>
          <w:rFonts w:ascii="Times New Roman" w:hAnsi="Times New Roman" w:cs="Times New Roman"/>
          <w:color w:val="222222"/>
          <w:szCs w:val="24"/>
          <w:shd w:val="clear" w:color="auto" w:fill="FFFFFF"/>
        </w:rPr>
        <w:t>2020</w:t>
      </w:r>
      <w:r w:rsidR="0038009B">
        <w:rPr>
          <w:bCs/>
          <w:lang w:val="en-US"/>
        </w:rPr>
        <w:t>)</w:t>
      </w:r>
      <w:r w:rsidR="00674FA2">
        <w:rPr>
          <w:bCs/>
          <w:lang w:val="en-US"/>
        </w:rPr>
        <w:t xml:space="preserve">. </w:t>
      </w:r>
    </w:p>
    <w:p w:rsidR="00E938B2" w:rsidRDefault="006727A7" w:rsidP="0047220D">
      <w:pPr>
        <w:rPr>
          <w:bCs/>
          <w:lang w:val="en-US"/>
        </w:rPr>
      </w:pPr>
      <w:r w:rsidRPr="00AC22A8">
        <w:rPr>
          <w:i/>
          <w:iCs/>
          <w:u w:val="single"/>
          <w:lang w:val="en-US"/>
        </w:rPr>
        <w:lastRenderedPageBreak/>
        <w:t>Legal</w:t>
      </w:r>
      <w:r w:rsidR="009A5BFF" w:rsidRPr="00AC22A8">
        <w:rPr>
          <w:i/>
          <w:iCs/>
          <w:u w:val="single"/>
          <w:lang w:val="en-US"/>
        </w:rPr>
        <w:t xml:space="preserve"> </w:t>
      </w:r>
      <w:r w:rsidR="009A5BFF" w:rsidRPr="00AC22A8">
        <w:rPr>
          <w:u w:val="single"/>
          <w:lang w:val="en-US"/>
        </w:rPr>
        <w:t>(</w:t>
      </w:r>
      <w:r w:rsidR="009A5BFF" w:rsidRPr="00AC22A8">
        <w:rPr>
          <w:u w:val="single"/>
        </w:rPr>
        <w:t>favourable)</w:t>
      </w:r>
      <w:r w:rsidR="00AC22A8">
        <w:rPr>
          <w:bCs/>
          <w:lang w:val="en-US"/>
        </w:rPr>
        <w:t xml:space="preserve"> - </w:t>
      </w:r>
      <w:r w:rsidR="00E938B2">
        <w:rPr>
          <w:bCs/>
          <w:lang w:val="en-US"/>
        </w:rPr>
        <w:t xml:space="preserve">Though practicing in different countries, the company is obliged to </w:t>
      </w:r>
      <w:r w:rsidR="005C1CF6">
        <w:rPr>
          <w:bCs/>
          <w:lang w:val="en-US"/>
        </w:rPr>
        <w:t>perform</w:t>
      </w:r>
      <w:r w:rsidR="00E938B2">
        <w:rPr>
          <w:bCs/>
          <w:lang w:val="en-US"/>
        </w:rPr>
        <w:t xml:space="preserve"> different regulatory measures and policies, but </w:t>
      </w:r>
      <w:r w:rsidR="005C1CF6">
        <w:rPr>
          <w:bCs/>
          <w:lang w:val="en-US"/>
        </w:rPr>
        <w:t>secretly</w:t>
      </w:r>
      <w:r w:rsidR="00E938B2">
        <w:rPr>
          <w:bCs/>
          <w:lang w:val="en-US"/>
        </w:rPr>
        <w:t xml:space="preserve"> tweaking increased sugar or hazelnut content in the </w:t>
      </w:r>
      <w:r w:rsidR="005C1CF6">
        <w:rPr>
          <w:bCs/>
          <w:lang w:val="en-US"/>
        </w:rPr>
        <w:t xml:space="preserve">recipe made the customers feel like breaching or trust and reliability. After this </w:t>
      </w:r>
      <w:r w:rsidR="0025190C">
        <w:rPr>
          <w:bCs/>
          <w:lang w:val="en-US"/>
        </w:rPr>
        <w:t>incident</w:t>
      </w:r>
      <w:r w:rsidR="005C1CF6">
        <w:rPr>
          <w:bCs/>
          <w:lang w:val="en-US"/>
        </w:rPr>
        <w:t xml:space="preserve">, the sales in some areas sowed down and negative feedbacks were also posted by the people on social media platforms. These actions can not only reduce the revenue generation of the company, but also make poor image that can become highly detrimental in the long run. </w:t>
      </w:r>
    </w:p>
    <w:p w:rsidR="000D1DF5" w:rsidRPr="006727A7" w:rsidRDefault="006727A7" w:rsidP="0047220D">
      <w:pPr>
        <w:rPr>
          <w:bCs/>
          <w:lang w:val="en-US"/>
        </w:rPr>
      </w:pPr>
      <w:r w:rsidRPr="00AC22A8">
        <w:rPr>
          <w:i/>
          <w:iCs/>
          <w:u w:val="single"/>
          <w:lang w:val="en-US"/>
        </w:rPr>
        <w:t>Environmental</w:t>
      </w:r>
      <w:r w:rsidR="009A5BFF" w:rsidRPr="00AC22A8">
        <w:rPr>
          <w:i/>
          <w:iCs/>
          <w:u w:val="single"/>
          <w:lang w:val="en-US"/>
        </w:rPr>
        <w:t xml:space="preserve"> </w:t>
      </w:r>
      <w:r w:rsidR="009A5BFF" w:rsidRPr="00AC22A8">
        <w:rPr>
          <w:u w:val="single"/>
          <w:lang w:val="en-US"/>
        </w:rPr>
        <w:t>(un</w:t>
      </w:r>
      <w:r w:rsidR="009A5BFF" w:rsidRPr="00AC22A8">
        <w:rPr>
          <w:u w:val="single"/>
        </w:rPr>
        <w:t>favourable)</w:t>
      </w:r>
      <w:r w:rsidR="00AC22A8">
        <w:rPr>
          <w:bCs/>
          <w:lang w:val="en-US"/>
        </w:rPr>
        <w:t xml:space="preserve"> - </w:t>
      </w:r>
      <w:r w:rsidR="003E05DB">
        <w:rPr>
          <w:bCs/>
          <w:lang w:val="en-US"/>
        </w:rPr>
        <w:t xml:space="preserve">With changing behavior of the customers, it has now almost become mandatory for the companies to evolve in a healthy supply </w:t>
      </w:r>
      <w:r w:rsidR="00517C6D">
        <w:rPr>
          <w:bCs/>
          <w:lang w:val="en-US"/>
        </w:rPr>
        <w:t>chain</w:t>
      </w:r>
      <w:r w:rsidR="003E05DB">
        <w:rPr>
          <w:bCs/>
          <w:lang w:val="en-US"/>
        </w:rPr>
        <w:t xml:space="preserve"> management practices as products that </w:t>
      </w:r>
      <w:r w:rsidR="00517C6D">
        <w:rPr>
          <w:bCs/>
          <w:lang w:val="en-US"/>
        </w:rPr>
        <w:t>involves</w:t>
      </w:r>
      <w:r w:rsidR="003E05DB">
        <w:rPr>
          <w:bCs/>
          <w:lang w:val="en-US"/>
        </w:rPr>
        <w:t xml:space="preserve"> less harm to the </w:t>
      </w:r>
      <w:r w:rsidR="00517C6D">
        <w:rPr>
          <w:bCs/>
          <w:lang w:val="en-US"/>
        </w:rPr>
        <w:t>animals</w:t>
      </w:r>
      <w:r w:rsidR="003E05DB">
        <w:rPr>
          <w:bCs/>
          <w:lang w:val="en-US"/>
        </w:rPr>
        <w:t xml:space="preserve"> and </w:t>
      </w:r>
      <w:r w:rsidR="00517C6D">
        <w:rPr>
          <w:bCs/>
          <w:lang w:val="en-US"/>
        </w:rPr>
        <w:t>environment</w:t>
      </w:r>
      <w:r w:rsidR="003E05DB">
        <w:rPr>
          <w:bCs/>
          <w:lang w:val="en-US"/>
        </w:rPr>
        <w:t xml:space="preserve"> are preferred, sometime with increased cost as well. In this </w:t>
      </w:r>
      <w:r w:rsidR="00517C6D">
        <w:rPr>
          <w:bCs/>
          <w:lang w:val="en-US"/>
        </w:rPr>
        <w:t>aspect</w:t>
      </w:r>
      <w:r w:rsidR="003E05DB">
        <w:rPr>
          <w:bCs/>
          <w:lang w:val="en-US"/>
        </w:rPr>
        <w:t xml:space="preserve">, the company is using only pal sources of oil and cage free </w:t>
      </w:r>
      <w:r w:rsidR="00517C6D">
        <w:rPr>
          <w:bCs/>
          <w:lang w:val="en-US"/>
        </w:rPr>
        <w:t>eggs</w:t>
      </w:r>
      <w:r w:rsidR="003E05DB">
        <w:rPr>
          <w:bCs/>
          <w:lang w:val="en-US"/>
        </w:rPr>
        <w:t xml:space="preserve">, however, improvement for better environmental practices are yet to be </w:t>
      </w:r>
      <w:r w:rsidR="00517C6D">
        <w:rPr>
          <w:bCs/>
          <w:lang w:val="en-US"/>
        </w:rPr>
        <w:t>involved</w:t>
      </w:r>
      <w:r w:rsidR="003E05DB">
        <w:rPr>
          <w:bCs/>
          <w:lang w:val="en-US"/>
        </w:rPr>
        <w:t xml:space="preserve"> in the </w:t>
      </w:r>
      <w:r w:rsidR="00517C6D">
        <w:rPr>
          <w:bCs/>
          <w:lang w:val="en-US"/>
        </w:rPr>
        <w:t>supply</w:t>
      </w:r>
      <w:r w:rsidR="003E05DB">
        <w:rPr>
          <w:bCs/>
          <w:lang w:val="en-US"/>
        </w:rPr>
        <w:t xml:space="preserve"> chain, product </w:t>
      </w:r>
      <w:r w:rsidR="00517C6D">
        <w:rPr>
          <w:bCs/>
          <w:lang w:val="en-US"/>
        </w:rPr>
        <w:t>safety</w:t>
      </w:r>
      <w:r w:rsidR="003E05DB">
        <w:rPr>
          <w:bCs/>
          <w:lang w:val="en-US"/>
        </w:rPr>
        <w:t xml:space="preserve">, sourcing of the nutrition and </w:t>
      </w:r>
      <w:r w:rsidR="00517C6D">
        <w:rPr>
          <w:bCs/>
          <w:lang w:val="en-US"/>
        </w:rPr>
        <w:t>Human</w:t>
      </w:r>
      <w:r w:rsidR="003E05DB">
        <w:rPr>
          <w:bCs/>
          <w:lang w:val="en-US"/>
        </w:rPr>
        <w:t xml:space="preserve"> Right measures. </w:t>
      </w:r>
    </w:p>
    <w:p w:rsidR="00AC22A8" w:rsidRDefault="00AC22A8" w:rsidP="0047220D">
      <w:pPr>
        <w:rPr>
          <w:b/>
        </w:rPr>
      </w:pPr>
    </w:p>
    <w:p w:rsidR="002D74CD" w:rsidRDefault="00AC22A8" w:rsidP="0047220D">
      <w:pPr>
        <w:rPr>
          <w:b/>
        </w:rPr>
      </w:pPr>
      <w:r>
        <w:rPr>
          <w:b/>
        </w:rPr>
        <w:t xml:space="preserve">Ferrero </w:t>
      </w:r>
      <w:proofErr w:type="spellStart"/>
      <w:r>
        <w:rPr>
          <w:b/>
        </w:rPr>
        <w:t>Rocher</w:t>
      </w:r>
      <w:proofErr w:type="spellEnd"/>
      <w:r>
        <w:rPr>
          <w:b/>
        </w:rPr>
        <w:t xml:space="preserve"> </w:t>
      </w:r>
      <w:r w:rsidR="00251BE3" w:rsidRPr="0047220D">
        <w:rPr>
          <w:b/>
        </w:rPr>
        <w:t xml:space="preserve">Porters 5 Forces </w:t>
      </w:r>
      <w:r>
        <w:rPr>
          <w:b/>
        </w:rPr>
        <w:t>analysis:</w:t>
      </w:r>
    </w:p>
    <w:p w:rsidR="00CC28B1" w:rsidRPr="00AC22A8" w:rsidRDefault="00CC28B1" w:rsidP="00AC22A8">
      <w:pPr>
        <w:jc w:val="left"/>
        <w:rPr>
          <w:b/>
          <w:i/>
          <w:iCs/>
          <w:lang w:val="en-US"/>
        </w:rPr>
      </w:pPr>
      <w:r w:rsidRPr="00A44CE4">
        <w:rPr>
          <w:iCs/>
          <w:u w:val="single"/>
          <w:lang w:val="en-US"/>
        </w:rPr>
        <w:t>Competition in the industry</w:t>
      </w:r>
      <w:r w:rsidR="003D21B8" w:rsidRPr="00A44CE4">
        <w:rPr>
          <w:iCs/>
          <w:u w:val="single"/>
          <w:lang w:val="en-US"/>
        </w:rPr>
        <w:t xml:space="preserve"> (Very high</w:t>
      </w:r>
      <w:r w:rsidR="00AC22A8" w:rsidRPr="00A44CE4">
        <w:rPr>
          <w:iCs/>
          <w:u w:val="single"/>
          <w:lang w:val="en-US"/>
        </w:rPr>
        <w:t xml:space="preserve"> </w:t>
      </w:r>
      <w:r w:rsidR="003D21B8" w:rsidRPr="00A44CE4">
        <w:rPr>
          <w:iCs/>
          <w:u w:val="single"/>
          <w:lang w:val="en-US"/>
        </w:rPr>
        <w:t>)</w:t>
      </w:r>
      <w:r w:rsidR="00AC22A8" w:rsidRPr="00A44CE4">
        <w:rPr>
          <w:iCs/>
          <w:lang w:val="en-US"/>
        </w:rPr>
        <w:t>-</w:t>
      </w:r>
      <w:r w:rsidR="00AC22A8">
        <w:rPr>
          <w:b/>
          <w:i/>
          <w:iCs/>
          <w:lang w:val="en-US"/>
        </w:rPr>
        <w:t xml:space="preserve"> </w:t>
      </w:r>
      <w:r w:rsidR="00210B2F">
        <w:rPr>
          <w:bCs/>
          <w:lang w:val="en-US"/>
        </w:rPr>
        <w:t xml:space="preserve">Though </w:t>
      </w:r>
      <w:r w:rsidR="00210B2F" w:rsidRPr="008613D7">
        <w:rPr>
          <w:bCs/>
        </w:rPr>
        <w:t xml:space="preserve">Ferrero </w:t>
      </w:r>
      <w:proofErr w:type="spellStart"/>
      <w:r w:rsidR="00210B2F" w:rsidRPr="008613D7">
        <w:rPr>
          <w:bCs/>
        </w:rPr>
        <w:t>Rocher</w:t>
      </w:r>
      <w:proofErr w:type="spellEnd"/>
      <w:r w:rsidR="00210B2F">
        <w:rPr>
          <w:bCs/>
        </w:rPr>
        <w:t xml:space="preserve"> is one of the </w:t>
      </w:r>
      <w:r w:rsidR="007B2D72">
        <w:rPr>
          <w:bCs/>
        </w:rPr>
        <w:t xml:space="preserve">leading chocolate companies in the world, but the competitors of </w:t>
      </w:r>
      <w:r w:rsidR="007B2D72" w:rsidRPr="008613D7">
        <w:rPr>
          <w:bCs/>
        </w:rPr>
        <w:t xml:space="preserve">Ferrero </w:t>
      </w:r>
      <w:proofErr w:type="spellStart"/>
      <w:r w:rsidR="007B2D72" w:rsidRPr="008613D7">
        <w:rPr>
          <w:bCs/>
        </w:rPr>
        <w:t>Rocher</w:t>
      </w:r>
      <w:proofErr w:type="spellEnd"/>
      <w:r w:rsidR="007B2D72">
        <w:rPr>
          <w:bCs/>
        </w:rPr>
        <w:t xml:space="preserve"> are way more advance in promotions, social media </w:t>
      </w:r>
      <w:r w:rsidR="003E335E">
        <w:rPr>
          <w:bCs/>
        </w:rPr>
        <w:t>appearance</w:t>
      </w:r>
      <w:r w:rsidR="007B2D72">
        <w:rPr>
          <w:bCs/>
        </w:rPr>
        <w:t xml:space="preserve">, market penetration and recipe, </w:t>
      </w:r>
      <w:r w:rsidR="003E335E">
        <w:rPr>
          <w:bCs/>
        </w:rPr>
        <w:t>compared</w:t>
      </w:r>
      <w:r w:rsidR="007B2D72">
        <w:rPr>
          <w:bCs/>
        </w:rPr>
        <w:t xml:space="preserve"> to the chosen firm. Therefore, the competition in the </w:t>
      </w:r>
      <w:r w:rsidR="003E335E">
        <w:rPr>
          <w:bCs/>
        </w:rPr>
        <w:t>industry</w:t>
      </w:r>
      <w:r w:rsidR="007B2D72">
        <w:rPr>
          <w:bCs/>
        </w:rPr>
        <w:t xml:space="preserve"> is </w:t>
      </w:r>
      <w:r w:rsidR="003E335E">
        <w:rPr>
          <w:bCs/>
        </w:rPr>
        <w:t>highly</w:t>
      </w:r>
      <w:r w:rsidR="007B2D72">
        <w:rPr>
          <w:bCs/>
        </w:rPr>
        <w:t xml:space="preserve"> intense</w:t>
      </w:r>
      <w:r w:rsidR="0038009B">
        <w:rPr>
          <w:bCs/>
        </w:rPr>
        <w:t xml:space="preserve"> (</w:t>
      </w:r>
      <w:r w:rsidR="0038009B">
        <w:rPr>
          <w:rFonts w:ascii="Times New Roman" w:hAnsi="Times New Roman" w:cs="Times New Roman"/>
          <w:color w:val="222222"/>
          <w:szCs w:val="24"/>
          <w:shd w:val="clear" w:color="auto" w:fill="FFFFFF"/>
        </w:rPr>
        <w:t xml:space="preserve">Li and Mo, </w:t>
      </w:r>
      <w:r w:rsidR="0038009B" w:rsidRPr="004C76AF">
        <w:rPr>
          <w:rFonts w:ascii="Times New Roman" w:hAnsi="Times New Roman" w:cs="Times New Roman"/>
          <w:color w:val="222222"/>
          <w:szCs w:val="24"/>
          <w:shd w:val="clear" w:color="auto" w:fill="FFFFFF"/>
        </w:rPr>
        <w:t>2016</w:t>
      </w:r>
      <w:r w:rsidR="0038009B">
        <w:rPr>
          <w:bCs/>
        </w:rPr>
        <w:t>)</w:t>
      </w:r>
      <w:r w:rsidR="007B2D72">
        <w:rPr>
          <w:bCs/>
        </w:rPr>
        <w:t xml:space="preserve">. </w:t>
      </w:r>
    </w:p>
    <w:p w:rsidR="003E335E" w:rsidRPr="00AC22A8" w:rsidRDefault="00CC28B1" w:rsidP="003E335E">
      <w:pPr>
        <w:rPr>
          <w:b/>
          <w:i/>
          <w:iCs/>
          <w:lang w:val="en-US"/>
        </w:rPr>
      </w:pPr>
      <w:r w:rsidRPr="00A44CE4">
        <w:rPr>
          <w:iCs/>
          <w:u w:val="single"/>
          <w:lang w:val="en-US"/>
        </w:rPr>
        <w:t>Potential of new entrants into the industry</w:t>
      </w:r>
      <w:r w:rsidR="003D21B8" w:rsidRPr="00A44CE4">
        <w:rPr>
          <w:iCs/>
          <w:u w:val="single"/>
          <w:lang w:val="en-US"/>
        </w:rPr>
        <w:t xml:space="preserve"> (Low)</w:t>
      </w:r>
      <w:r w:rsidR="00AC22A8">
        <w:rPr>
          <w:b/>
          <w:i/>
          <w:iCs/>
          <w:lang w:val="en-US"/>
        </w:rPr>
        <w:t xml:space="preserve"> </w:t>
      </w:r>
      <w:r w:rsidR="00AC22A8" w:rsidRPr="00A44CE4">
        <w:rPr>
          <w:iCs/>
          <w:lang w:val="en-US"/>
        </w:rPr>
        <w:t>-</w:t>
      </w:r>
      <w:r w:rsidR="00AC22A8">
        <w:rPr>
          <w:b/>
          <w:i/>
          <w:iCs/>
          <w:lang w:val="en-US"/>
        </w:rPr>
        <w:t xml:space="preserve"> </w:t>
      </w:r>
      <w:r w:rsidR="003E335E">
        <w:rPr>
          <w:bCs/>
          <w:lang w:val="en-US"/>
        </w:rPr>
        <w:t xml:space="preserve">The competition from the </w:t>
      </w:r>
      <w:r w:rsidR="00D05338">
        <w:rPr>
          <w:bCs/>
          <w:lang w:val="en-US"/>
        </w:rPr>
        <w:t xml:space="preserve">existing market players is very high for </w:t>
      </w:r>
      <w:r w:rsidR="00D05338" w:rsidRPr="008613D7">
        <w:rPr>
          <w:bCs/>
        </w:rPr>
        <w:t xml:space="preserve">Ferrero </w:t>
      </w:r>
      <w:proofErr w:type="spellStart"/>
      <w:r w:rsidR="00D05338" w:rsidRPr="008613D7">
        <w:rPr>
          <w:bCs/>
        </w:rPr>
        <w:t>Rocher</w:t>
      </w:r>
      <w:proofErr w:type="spellEnd"/>
      <w:r w:rsidR="00D05338">
        <w:rPr>
          <w:bCs/>
        </w:rPr>
        <w:t xml:space="preserve">, but for a new entrant, it will be highly difficult to invest a huge resource for penetrating in the </w:t>
      </w:r>
      <w:r w:rsidR="00D647FD">
        <w:rPr>
          <w:bCs/>
        </w:rPr>
        <w:t>existing</w:t>
      </w:r>
      <w:r w:rsidR="00D05338">
        <w:rPr>
          <w:bCs/>
        </w:rPr>
        <w:t xml:space="preserve"> market places compared to </w:t>
      </w:r>
      <w:r w:rsidR="00D05338" w:rsidRPr="008613D7">
        <w:rPr>
          <w:bCs/>
        </w:rPr>
        <w:t xml:space="preserve">Ferrero </w:t>
      </w:r>
      <w:proofErr w:type="spellStart"/>
      <w:r w:rsidR="00D05338" w:rsidRPr="008613D7">
        <w:rPr>
          <w:bCs/>
        </w:rPr>
        <w:t>Rocher</w:t>
      </w:r>
      <w:proofErr w:type="spellEnd"/>
      <w:r w:rsidR="00D05338">
        <w:rPr>
          <w:bCs/>
        </w:rPr>
        <w:t xml:space="preserve"> and intensify the </w:t>
      </w:r>
      <w:r w:rsidR="00D647FD">
        <w:rPr>
          <w:bCs/>
        </w:rPr>
        <w:t>rivalry</w:t>
      </w:r>
      <w:r w:rsidR="00D05338">
        <w:rPr>
          <w:bCs/>
        </w:rPr>
        <w:t xml:space="preserve">. </w:t>
      </w:r>
    </w:p>
    <w:p w:rsidR="00D647FD" w:rsidRPr="00AC22A8" w:rsidRDefault="00CC28B1" w:rsidP="00CB258C">
      <w:pPr>
        <w:rPr>
          <w:b/>
          <w:i/>
          <w:iCs/>
          <w:lang w:val="en-US"/>
        </w:rPr>
      </w:pPr>
      <w:r w:rsidRPr="00A44CE4">
        <w:rPr>
          <w:iCs/>
          <w:u w:val="single"/>
          <w:lang w:val="en-US"/>
        </w:rPr>
        <w:t>Power of suppliers</w:t>
      </w:r>
      <w:r w:rsidR="003D21B8" w:rsidRPr="00A44CE4">
        <w:rPr>
          <w:iCs/>
          <w:u w:val="single"/>
          <w:lang w:val="en-US"/>
        </w:rPr>
        <w:t xml:space="preserve"> (Moderate)</w:t>
      </w:r>
      <w:r w:rsidR="00AC22A8" w:rsidRPr="00A44CE4">
        <w:rPr>
          <w:iCs/>
          <w:lang w:val="en-US"/>
        </w:rPr>
        <w:t xml:space="preserve"> -</w:t>
      </w:r>
      <w:r w:rsidR="00AC22A8">
        <w:rPr>
          <w:b/>
          <w:i/>
          <w:iCs/>
          <w:lang w:val="en-US"/>
        </w:rPr>
        <w:t xml:space="preserve"> </w:t>
      </w:r>
      <w:r w:rsidR="007B3A15">
        <w:rPr>
          <w:bCs/>
          <w:lang w:val="en-US"/>
        </w:rPr>
        <w:t xml:space="preserve">As discussed above, the ability of the local suppliers from the developing countries is becoming difficult to supply at a reduced price range, therefore, the bargaining power of the suppliers in the developed nations is comparatively higher than that of the </w:t>
      </w:r>
      <w:r w:rsidR="00C06475">
        <w:rPr>
          <w:bCs/>
          <w:lang w:val="en-US"/>
        </w:rPr>
        <w:t xml:space="preserve">suppliers in the developing </w:t>
      </w:r>
      <w:r w:rsidR="00524A95">
        <w:rPr>
          <w:bCs/>
          <w:lang w:val="en-US"/>
        </w:rPr>
        <w:t>nations</w:t>
      </w:r>
      <w:r w:rsidR="00AC22A8">
        <w:rPr>
          <w:bCs/>
          <w:lang w:val="en-US"/>
        </w:rPr>
        <w:t>.</w:t>
      </w:r>
    </w:p>
    <w:p w:rsidR="00654CD0" w:rsidRPr="00AC22A8" w:rsidRDefault="00CC28B1" w:rsidP="00A44CE4">
      <w:pPr>
        <w:rPr>
          <w:b/>
          <w:i/>
          <w:iCs/>
          <w:lang w:val="en-US"/>
        </w:rPr>
      </w:pPr>
      <w:r w:rsidRPr="00A44CE4">
        <w:rPr>
          <w:iCs/>
          <w:u w:val="single"/>
          <w:lang w:val="en-US"/>
        </w:rPr>
        <w:lastRenderedPageBreak/>
        <w:t>Power of customers</w:t>
      </w:r>
      <w:r w:rsidR="003D21B8" w:rsidRPr="00A44CE4">
        <w:rPr>
          <w:iCs/>
          <w:u w:val="single"/>
          <w:lang w:val="en-US"/>
        </w:rPr>
        <w:t xml:space="preserve"> (Moderate)</w:t>
      </w:r>
      <w:r w:rsidR="00A44CE4">
        <w:rPr>
          <w:b/>
          <w:i/>
          <w:iCs/>
          <w:lang w:val="en-US"/>
        </w:rPr>
        <w:t xml:space="preserve"> </w:t>
      </w:r>
      <w:r w:rsidR="00A44CE4" w:rsidRPr="00A44CE4">
        <w:rPr>
          <w:iCs/>
          <w:lang w:val="en-US"/>
        </w:rPr>
        <w:t xml:space="preserve">- </w:t>
      </w:r>
      <w:r w:rsidR="00654CD0" w:rsidRPr="00AC22A8">
        <w:rPr>
          <w:bCs/>
          <w:lang w:val="en-US"/>
        </w:rPr>
        <w:t>The power of the customers in the industry is very high, because the availability of t</w:t>
      </w:r>
      <w:r w:rsidR="00F84299" w:rsidRPr="00AC22A8">
        <w:rPr>
          <w:bCs/>
          <w:lang w:val="en-US"/>
        </w:rPr>
        <w:t>h</w:t>
      </w:r>
      <w:r w:rsidR="00654CD0" w:rsidRPr="00AC22A8">
        <w:rPr>
          <w:bCs/>
          <w:lang w:val="en-US"/>
        </w:rPr>
        <w:t xml:space="preserve">e substitute products in different price range is highly </w:t>
      </w:r>
      <w:r w:rsidR="00107FCF" w:rsidRPr="00AC22A8">
        <w:rPr>
          <w:bCs/>
          <w:lang w:val="en-US"/>
        </w:rPr>
        <w:t>available</w:t>
      </w:r>
      <w:r w:rsidR="00654CD0" w:rsidRPr="00AC22A8">
        <w:rPr>
          <w:bCs/>
          <w:lang w:val="en-US"/>
        </w:rPr>
        <w:t xml:space="preserve"> in </w:t>
      </w:r>
      <w:r w:rsidR="00F84299" w:rsidRPr="00AC22A8">
        <w:rPr>
          <w:bCs/>
          <w:lang w:val="en-US"/>
        </w:rPr>
        <w:t>almost</w:t>
      </w:r>
      <w:r w:rsidR="00654CD0" w:rsidRPr="00AC22A8">
        <w:rPr>
          <w:bCs/>
          <w:lang w:val="en-US"/>
        </w:rPr>
        <w:t xml:space="preserve"> all the markets of </w:t>
      </w:r>
      <w:r w:rsidR="00654CD0" w:rsidRPr="00AC22A8">
        <w:rPr>
          <w:bCs/>
        </w:rPr>
        <w:t xml:space="preserve">Ferrero </w:t>
      </w:r>
      <w:proofErr w:type="spellStart"/>
      <w:r w:rsidR="00654CD0" w:rsidRPr="00AC22A8">
        <w:rPr>
          <w:bCs/>
        </w:rPr>
        <w:t>Rocher</w:t>
      </w:r>
      <w:proofErr w:type="spellEnd"/>
      <w:r w:rsidR="00654CD0" w:rsidRPr="00AC22A8">
        <w:rPr>
          <w:bCs/>
        </w:rPr>
        <w:t xml:space="preserve">. Therefore the power of the customers is also high. </w:t>
      </w:r>
    </w:p>
    <w:p w:rsidR="00A44CE4" w:rsidRDefault="00CC28B1" w:rsidP="0047220D">
      <w:pPr>
        <w:rPr>
          <w:b/>
          <w:i/>
          <w:iCs/>
          <w:lang w:val="en-US"/>
        </w:rPr>
      </w:pPr>
      <w:r w:rsidRPr="00A44CE4">
        <w:rPr>
          <w:iCs/>
          <w:u w:val="single"/>
          <w:lang w:val="en-US"/>
        </w:rPr>
        <w:t>Threat of substitute product</w:t>
      </w:r>
      <w:r w:rsidR="003D21B8" w:rsidRPr="00A44CE4">
        <w:rPr>
          <w:iCs/>
          <w:u w:val="single"/>
          <w:lang w:val="en-US"/>
        </w:rPr>
        <w:t xml:space="preserve"> (High)</w:t>
      </w:r>
      <w:r w:rsidR="00A44CE4" w:rsidRPr="00A44CE4">
        <w:rPr>
          <w:iCs/>
          <w:lang w:val="en-US"/>
        </w:rPr>
        <w:t xml:space="preserve"> -</w:t>
      </w:r>
      <w:r w:rsidR="00A44CE4">
        <w:rPr>
          <w:b/>
          <w:i/>
          <w:iCs/>
          <w:lang w:val="en-US"/>
        </w:rPr>
        <w:t xml:space="preserve"> </w:t>
      </w:r>
      <w:r w:rsidR="009876F5">
        <w:rPr>
          <w:bCs/>
          <w:lang w:val="en-US"/>
        </w:rPr>
        <w:t xml:space="preserve">Though the brand loyal customers are comparatively very </w:t>
      </w:r>
      <w:r w:rsidR="00F84299">
        <w:rPr>
          <w:bCs/>
          <w:lang w:val="en-US"/>
        </w:rPr>
        <w:t>high</w:t>
      </w:r>
      <w:r w:rsidR="009876F5">
        <w:rPr>
          <w:bCs/>
          <w:lang w:val="en-US"/>
        </w:rPr>
        <w:t xml:space="preserve"> and stagnant for </w:t>
      </w:r>
      <w:r w:rsidR="009876F5" w:rsidRPr="008613D7">
        <w:rPr>
          <w:bCs/>
        </w:rPr>
        <w:t xml:space="preserve">Ferrero </w:t>
      </w:r>
      <w:proofErr w:type="spellStart"/>
      <w:r w:rsidR="009876F5" w:rsidRPr="008613D7">
        <w:rPr>
          <w:bCs/>
        </w:rPr>
        <w:t>Rocher</w:t>
      </w:r>
      <w:proofErr w:type="spellEnd"/>
      <w:r w:rsidR="009876F5">
        <w:rPr>
          <w:bCs/>
        </w:rPr>
        <w:t xml:space="preserve">, but the availability of substitute from many other brands </w:t>
      </w:r>
      <w:r w:rsidR="005F5F2A">
        <w:rPr>
          <w:bCs/>
        </w:rPr>
        <w:t xml:space="preserve">might lead the customers to switch </w:t>
      </w:r>
      <w:r w:rsidR="003670EB">
        <w:rPr>
          <w:bCs/>
        </w:rPr>
        <w:t>brands</w:t>
      </w:r>
      <w:r w:rsidR="005F5F2A">
        <w:rPr>
          <w:bCs/>
        </w:rPr>
        <w:t xml:space="preserve"> due to varied product quality, price range and promotional attributes. </w:t>
      </w:r>
    </w:p>
    <w:p w:rsidR="002D74CD" w:rsidRPr="00A44CE4" w:rsidRDefault="00A44CE4" w:rsidP="0047220D">
      <w:pPr>
        <w:rPr>
          <w:b/>
          <w:i/>
          <w:iCs/>
          <w:lang w:val="en-US"/>
        </w:rPr>
      </w:pPr>
      <w:r>
        <w:rPr>
          <w:b/>
        </w:rPr>
        <w:t xml:space="preserve">Ferrero </w:t>
      </w:r>
      <w:proofErr w:type="spellStart"/>
      <w:r>
        <w:rPr>
          <w:b/>
        </w:rPr>
        <w:t>Rocher</w:t>
      </w:r>
      <w:proofErr w:type="spellEnd"/>
      <w:r>
        <w:rPr>
          <w:b/>
        </w:rPr>
        <w:t xml:space="preserve"> </w:t>
      </w:r>
      <w:r w:rsidR="00251BE3" w:rsidRPr="0047220D">
        <w:rPr>
          <w:b/>
        </w:rPr>
        <w:t>SWOT analysis</w:t>
      </w:r>
      <w:r>
        <w:rPr>
          <w:b/>
        </w:rPr>
        <w:t>:</w:t>
      </w:r>
      <w:r w:rsidR="00251BE3" w:rsidRPr="0047220D">
        <w:rPr>
          <w:b/>
        </w:rPr>
        <w:t xml:space="preserve"> </w:t>
      </w:r>
    </w:p>
    <w:p w:rsidR="003670EB" w:rsidRPr="00A44CE4" w:rsidRDefault="003670EB" w:rsidP="0047220D">
      <w:pPr>
        <w:rPr>
          <w:u w:val="single"/>
          <w:lang w:val="en-US"/>
        </w:rPr>
      </w:pPr>
      <w:r w:rsidRPr="00A44CE4">
        <w:rPr>
          <w:u w:val="single"/>
          <w:lang w:val="en-US"/>
        </w:rPr>
        <w:t>Strength</w:t>
      </w:r>
    </w:p>
    <w:p w:rsidR="00996ADE" w:rsidRDefault="00996ADE" w:rsidP="00996ADE">
      <w:pPr>
        <w:pStyle w:val="ListParagraph"/>
        <w:numPr>
          <w:ilvl w:val="0"/>
          <w:numId w:val="8"/>
        </w:numPr>
        <w:rPr>
          <w:bCs/>
          <w:lang w:val="en-US"/>
        </w:rPr>
      </w:pPr>
      <w:r>
        <w:rPr>
          <w:bCs/>
          <w:lang w:val="en-US"/>
        </w:rPr>
        <w:t>Huge brand name, market concentration and brand loyal customers</w:t>
      </w:r>
    </w:p>
    <w:p w:rsidR="00996ADE" w:rsidRDefault="00996ADE" w:rsidP="00996ADE">
      <w:pPr>
        <w:pStyle w:val="ListParagraph"/>
        <w:numPr>
          <w:ilvl w:val="0"/>
          <w:numId w:val="8"/>
        </w:numPr>
        <w:rPr>
          <w:bCs/>
          <w:lang w:val="en-US"/>
        </w:rPr>
      </w:pPr>
      <w:r>
        <w:rPr>
          <w:bCs/>
          <w:lang w:val="en-US"/>
        </w:rPr>
        <w:t>Offers luxury and quality products</w:t>
      </w:r>
    </w:p>
    <w:p w:rsidR="00996ADE" w:rsidRDefault="00996ADE" w:rsidP="00996ADE">
      <w:pPr>
        <w:pStyle w:val="ListParagraph"/>
        <w:numPr>
          <w:ilvl w:val="0"/>
          <w:numId w:val="8"/>
        </w:numPr>
        <w:rPr>
          <w:bCs/>
          <w:lang w:val="en-US"/>
        </w:rPr>
      </w:pPr>
      <w:r>
        <w:rPr>
          <w:bCs/>
          <w:lang w:val="en-US"/>
        </w:rPr>
        <w:t>Diversified packaging size</w:t>
      </w:r>
      <w:r w:rsidR="0038009B">
        <w:rPr>
          <w:bCs/>
          <w:lang w:val="en-US"/>
        </w:rPr>
        <w:t xml:space="preserve"> (</w:t>
      </w:r>
      <w:proofErr w:type="spellStart"/>
      <w:r w:rsidR="0038009B" w:rsidRPr="004C76AF">
        <w:rPr>
          <w:rFonts w:ascii="Times New Roman" w:hAnsi="Times New Roman" w:cs="Times New Roman"/>
          <w:color w:val="222222"/>
          <w:szCs w:val="24"/>
          <w:shd w:val="clear" w:color="auto" w:fill="FFFFFF"/>
        </w:rPr>
        <w:t>Rosi</w:t>
      </w:r>
      <w:r w:rsidR="0038009B">
        <w:rPr>
          <w:rFonts w:ascii="Times New Roman" w:hAnsi="Times New Roman" w:cs="Times New Roman"/>
          <w:color w:val="222222"/>
          <w:szCs w:val="24"/>
          <w:shd w:val="clear" w:color="auto" w:fill="FFFFFF"/>
        </w:rPr>
        <w:t>llo</w:t>
      </w:r>
      <w:proofErr w:type="spellEnd"/>
      <w:r w:rsidR="0038009B">
        <w:rPr>
          <w:rFonts w:ascii="Times New Roman" w:hAnsi="Times New Roman" w:cs="Times New Roman"/>
          <w:color w:val="222222"/>
          <w:szCs w:val="24"/>
          <w:shd w:val="clear" w:color="auto" w:fill="FFFFFF"/>
        </w:rPr>
        <w:t xml:space="preserve"> and </w:t>
      </w:r>
      <w:proofErr w:type="spellStart"/>
      <w:r w:rsidR="0038009B">
        <w:rPr>
          <w:rFonts w:ascii="Times New Roman" w:hAnsi="Times New Roman" w:cs="Times New Roman"/>
          <w:color w:val="222222"/>
          <w:szCs w:val="24"/>
          <w:shd w:val="clear" w:color="auto" w:fill="FFFFFF"/>
        </w:rPr>
        <w:t>Nencheva</w:t>
      </w:r>
      <w:proofErr w:type="spellEnd"/>
      <w:r w:rsidR="0038009B">
        <w:rPr>
          <w:rFonts w:ascii="Times New Roman" w:hAnsi="Times New Roman" w:cs="Times New Roman"/>
          <w:color w:val="222222"/>
          <w:szCs w:val="24"/>
          <w:shd w:val="clear" w:color="auto" w:fill="FFFFFF"/>
        </w:rPr>
        <w:t xml:space="preserve">, </w:t>
      </w:r>
      <w:r w:rsidR="0038009B" w:rsidRPr="004C76AF">
        <w:rPr>
          <w:rFonts w:ascii="Times New Roman" w:hAnsi="Times New Roman" w:cs="Times New Roman"/>
          <w:color w:val="222222"/>
          <w:szCs w:val="24"/>
          <w:shd w:val="clear" w:color="auto" w:fill="FFFFFF"/>
        </w:rPr>
        <w:t>2018</w:t>
      </w:r>
      <w:r w:rsidR="0038009B">
        <w:rPr>
          <w:bCs/>
          <w:lang w:val="en-US"/>
        </w:rPr>
        <w:t>)</w:t>
      </w:r>
    </w:p>
    <w:p w:rsidR="00996ADE" w:rsidRPr="00996ADE" w:rsidRDefault="00996ADE" w:rsidP="00996ADE">
      <w:pPr>
        <w:pStyle w:val="ListParagraph"/>
        <w:numPr>
          <w:ilvl w:val="0"/>
          <w:numId w:val="8"/>
        </w:numPr>
        <w:rPr>
          <w:bCs/>
          <w:lang w:val="en-US"/>
        </w:rPr>
      </w:pPr>
      <w:r>
        <w:rPr>
          <w:bCs/>
          <w:lang w:val="en-US"/>
        </w:rPr>
        <w:t>Opportunity of instant recognition from the customers</w:t>
      </w:r>
    </w:p>
    <w:p w:rsidR="003670EB" w:rsidRPr="00A44CE4" w:rsidRDefault="003670EB" w:rsidP="0047220D">
      <w:pPr>
        <w:rPr>
          <w:u w:val="single"/>
          <w:lang w:val="en-US"/>
        </w:rPr>
      </w:pPr>
      <w:r w:rsidRPr="00A44CE4">
        <w:rPr>
          <w:u w:val="single"/>
          <w:lang w:val="en-US"/>
        </w:rPr>
        <w:t>Weakness</w:t>
      </w:r>
    </w:p>
    <w:p w:rsidR="00F7529B" w:rsidRPr="00F7529B" w:rsidRDefault="00F7529B" w:rsidP="00F7529B">
      <w:pPr>
        <w:pStyle w:val="ListParagraph"/>
        <w:numPr>
          <w:ilvl w:val="0"/>
          <w:numId w:val="9"/>
        </w:numPr>
        <w:rPr>
          <w:bCs/>
          <w:lang w:val="en-US"/>
        </w:rPr>
      </w:pPr>
      <w:r w:rsidRPr="00F7529B">
        <w:rPr>
          <w:bCs/>
          <w:lang w:val="en-US"/>
        </w:rPr>
        <w:t>Comparatively high priced and availability of substitute</w:t>
      </w:r>
    </w:p>
    <w:p w:rsidR="00F7529B" w:rsidRPr="00F7529B" w:rsidRDefault="00F7529B" w:rsidP="00F7529B">
      <w:pPr>
        <w:pStyle w:val="ListParagraph"/>
        <w:numPr>
          <w:ilvl w:val="0"/>
          <w:numId w:val="9"/>
        </w:numPr>
        <w:rPr>
          <w:bCs/>
          <w:lang w:val="en-US"/>
        </w:rPr>
      </w:pPr>
      <w:r w:rsidRPr="00F7529B">
        <w:rPr>
          <w:bCs/>
          <w:lang w:val="en-US"/>
        </w:rPr>
        <w:t>No social advertisement and highly inactive in online promotions</w:t>
      </w:r>
    </w:p>
    <w:p w:rsidR="00F7529B" w:rsidRPr="00F7529B" w:rsidRDefault="00F7529B" w:rsidP="00F7529B">
      <w:pPr>
        <w:pStyle w:val="ListParagraph"/>
        <w:numPr>
          <w:ilvl w:val="0"/>
          <w:numId w:val="9"/>
        </w:numPr>
        <w:rPr>
          <w:bCs/>
          <w:lang w:val="en-US"/>
        </w:rPr>
      </w:pPr>
      <w:r w:rsidRPr="00F7529B">
        <w:rPr>
          <w:bCs/>
          <w:lang w:val="en-US"/>
        </w:rPr>
        <w:t xml:space="preserve">Perception of processed chocolates being unhealthy </w:t>
      </w:r>
    </w:p>
    <w:p w:rsidR="003670EB" w:rsidRPr="00A44CE4" w:rsidRDefault="003670EB" w:rsidP="0047220D">
      <w:pPr>
        <w:rPr>
          <w:u w:val="single"/>
          <w:lang w:val="en-US"/>
        </w:rPr>
      </w:pPr>
      <w:r w:rsidRPr="00A44CE4">
        <w:rPr>
          <w:u w:val="single"/>
          <w:lang w:val="en-US"/>
        </w:rPr>
        <w:t>Opportunities</w:t>
      </w:r>
    </w:p>
    <w:p w:rsidR="00873D42" w:rsidRPr="00873D42" w:rsidRDefault="00873D42" w:rsidP="00873D42">
      <w:pPr>
        <w:pStyle w:val="ListParagraph"/>
        <w:numPr>
          <w:ilvl w:val="0"/>
          <w:numId w:val="10"/>
        </w:numPr>
        <w:rPr>
          <w:b/>
          <w:lang w:val="en-US"/>
        </w:rPr>
      </w:pPr>
      <w:r>
        <w:rPr>
          <w:bCs/>
          <w:lang w:val="en-US"/>
        </w:rPr>
        <w:t>Online marketing, sales and promotions</w:t>
      </w:r>
    </w:p>
    <w:p w:rsidR="00873D42" w:rsidRPr="00873D42" w:rsidRDefault="00873D42" w:rsidP="00873D42">
      <w:pPr>
        <w:pStyle w:val="ListParagraph"/>
        <w:numPr>
          <w:ilvl w:val="0"/>
          <w:numId w:val="10"/>
        </w:numPr>
        <w:rPr>
          <w:b/>
          <w:lang w:val="en-US"/>
        </w:rPr>
      </w:pPr>
      <w:r>
        <w:rPr>
          <w:bCs/>
          <w:lang w:val="en-US"/>
        </w:rPr>
        <w:t>Inclusion of low fat sugar and chocolates</w:t>
      </w:r>
    </w:p>
    <w:p w:rsidR="00873D42" w:rsidRPr="00873D42" w:rsidRDefault="00873D42" w:rsidP="00873D42">
      <w:pPr>
        <w:pStyle w:val="ListParagraph"/>
        <w:numPr>
          <w:ilvl w:val="0"/>
          <w:numId w:val="10"/>
        </w:numPr>
        <w:rPr>
          <w:b/>
          <w:lang w:val="en-US"/>
        </w:rPr>
      </w:pPr>
      <w:r>
        <w:rPr>
          <w:bCs/>
          <w:lang w:val="en-US"/>
        </w:rPr>
        <w:t>Environmental promotional events and practices</w:t>
      </w:r>
    </w:p>
    <w:p w:rsidR="00873D42" w:rsidRPr="00873D42" w:rsidRDefault="00873D42" w:rsidP="00873D42">
      <w:pPr>
        <w:pStyle w:val="ListParagraph"/>
        <w:numPr>
          <w:ilvl w:val="0"/>
          <w:numId w:val="10"/>
        </w:numPr>
        <w:rPr>
          <w:b/>
          <w:lang w:val="en-US"/>
        </w:rPr>
      </w:pPr>
      <w:r>
        <w:rPr>
          <w:bCs/>
          <w:lang w:val="en-US"/>
        </w:rPr>
        <w:t xml:space="preserve">Increasing demand and introduction </w:t>
      </w:r>
      <w:r w:rsidR="00444640">
        <w:rPr>
          <w:bCs/>
          <w:lang w:val="en-US"/>
        </w:rPr>
        <w:t>o</w:t>
      </w:r>
      <w:r>
        <w:rPr>
          <w:bCs/>
          <w:lang w:val="en-US"/>
        </w:rPr>
        <w:t>f new flavor chocolates</w:t>
      </w:r>
    </w:p>
    <w:p w:rsidR="003670EB" w:rsidRPr="00A44CE4" w:rsidRDefault="003670EB" w:rsidP="0047220D">
      <w:pPr>
        <w:rPr>
          <w:u w:val="single"/>
          <w:lang w:val="en-US"/>
        </w:rPr>
      </w:pPr>
      <w:r w:rsidRPr="00A44CE4">
        <w:rPr>
          <w:u w:val="single"/>
          <w:lang w:val="en-US"/>
        </w:rPr>
        <w:t>Threats</w:t>
      </w:r>
    </w:p>
    <w:p w:rsidR="0001593F" w:rsidRPr="0001593F" w:rsidRDefault="0001593F" w:rsidP="0001593F">
      <w:pPr>
        <w:pStyle w:val="ListParagraph"/>
        <w:numPr>
          <w:ilvl w:val="0"/>
          <w:numId w:val="11"/>
        </w:numPr>
        <w:rPr>
          <w:b/>
          <w:lang w:val="en-US"/>
        </w:rPr>
      </w:pPr>
      <w:r>
        <w:rPr>
          <w:bCs/>
          <w:lang w:val="en-US"/>
        </w:rPr>
        <w:t>Brand and product imitation</w:t>
      </w:r>
    </w:p>
    <w:p w:rsidR="0001593F" w:rsidRPr="0001593F" w:rsidRDefault="0001593F" w:rsidP="0001593F">
      <w:pPr>
        <w:pStyle w:val="ListParagraph"/>
        <w:numPr>
          <w:ilvl w:val="0"/>
          <w:numId w:val="11"/>
        </w:numPr>
        <w:rPr>
          <w:b/>
          <w:lang w:val="en-US"/>
        </w:rPr>
      </w:pPr>
      <w:r>
        <w:rPr>
          <w:bCs/>
          <w:lang w:val="en-US"/>
        </w:rPr>
        <w:t>Bad economy system in most of the developing countries from where the raw materials are supplied</w:t>
      </w:r>
      <w:r w:rsidR="0038009B">
        <w:rPr>
          <w:bCs/>
          <w:lang w:val="en-US"/>
        </w:rPr>
        <w:t xml:space="preserve"> (</w:t>
      </w:r>
      <w:r w:rsidR="0038009B" w:rsidRPr="004C76AF">
        <w:rPr>
          <w:rFonts w:ascii="Times New Roman" w:hAnsi="Times New Roman" w:cs="Times New Roman"/>
          <w:color w:val="222222"/>
          <w:szCs w:val="24"/>
          <w:shd w:val="clear" w:color="auto" w:fill="FFFFFF"/>
        </w:rPr>
        <w:t>Harris</w:t>
      </w:r>
      <w:r w:rsidR="0038009B">
        <w:rPr>
          <w:rFonts w:ascii="Times New Roman" w:hAnsi="Times New Roman" w:cs="Times New Roman"/>
          <w:color w:val="222222"/>
          <w:szCs w:val="24"/>
          <w:shd w:val="clear" w:color="auto" w:fill="FFFFFF"/>
        </w:rPr>
        <w:t xml:space="preserve"> </w:t>
      </w:r>
      <w:r w:rsidR="0038009B">
        <w:rPr>
          <w:rFonts w:ascii="Times New Roman" w:hAnsi="Times New Roman" w:cs="Times New Roman"/>
          <w:i/>
          <w:iCs/>
          <w:color w:val="222222"/>
          <w:szCs w:val="24"/>
          <w:shd w:val="clear" w:color="auto" w:fill="FFFFFF"/>
        </w:rPr>
        <w:t xml:space="preserve">et al., </w:t>
      </w:r>
      <w:r w:rsidR="0038009B">
        <w:rPr>
          <w:rFonts w:ascii="Times New Roman" w:hAnsi="Times New Roman" w:cs="Times New Roman"/>
          <w:color w:val="222222"/>
          <w:szCs w:val="24"/>
          <w:shd w:val="clear" w:color="auto" w:fill="FFFFFF"/>
        </w:rPr>
        <w:t>2019</w:t>
      </w:r>
      <w:r w:rsidR="0038009B">
        <w:rPr>
          <w:bCs/>
          <w:lang w:val="en-US"/>
        </w:rPr>
        <w:t>)</w:t>
      </w:r>
    </w:p>
    <w:p w:rsidR="0001593F" w:rsidRPr="0001593F" w:rsidRDefault="0001593F" w:rsidP="0001593F">
      <w:pPr>
        <w:pStyle w:val="ListParagraph"/>
        <w:numPr>
          <w:ilvl w:val="0"/>
          <w:numId w:val="11"/>
        </w:numPr>
        <w:rPr>
          <w:b/>
          <w:lang w:val="en-US"/>
        </w:rPr>
      </w:pPr>
      <w:r>
        <w:rPr>
          <w:bCs/>
          <w:lang w:val="en-US"/>
        </w:rPr>
        <w:lastRenderedPageBreak/>
        <w:t>Huge competition</w:t>
      </w:r>
    </w:p>
    <w:p w:rsidR="0001593F" w:rsidRPr="0001593F" w:rsidRDefault="0001593F" w:rsidP="0001593F">
      <w:pPr>
        <w:pStyle w:val="ListParagraph"/>
        <w:numPr>
          <w:ilvl w:val="0"/>
          <w:numId w:val="11"/>
        </w:numPr>
        <w:rPr>
          <w:b/>
          <w:lang w:val="en-US"/>
        </w:rPr>
      </w:pPr>
      <w:r>
        <w:rPr>
          <w:bCs/>
          <w:lang w:val="en-US"/>
        </w:rPr>
        <w:t>Increasing trends of nutria bars</w:t>
      </w:r>
    </w:p>
    <w:p w:rsidR="00886716" w:rsidRPr="00886716" w:rsidRDefault="00886716" w:rsidP="0047220D">
      <w:pPr>
        <w:rPr>
          <w:bCs/>
          <w:lang w:val="en-US"/>
        </w:rPr>
      </w:pPr>
      <w:r>
        <w:rPr>
          <w:bCs/>
        </w:rPr>
        <w:t xml:space="preserve">As discussed the threat of the company is increasing trend of </w:t>
      </w:r>
      <w:proofErr w:type="spellStart"/>
      <w:r>
        <w:rPr>
          <w:bCs/>
        </w:rPr>
        <w:t>nutri</w:t>
      </w:r>
      <w:proofErr w:type="spellEnd"/>
      <w:r>
        <w:rPr>
          <w:bCs/>
        </w:rPr>
        <w:t xml:space="preserve"> bars among the health conscious </w:t>
      </w:r>
      <w:r w:rsidR="00D86867">
        <w:rPr>
          <w:bCs/>
        </w:rPr>
        <w:t>millennial</w:t>
      </w:r>
      <w:r>
        <w:rPr>
          <w:bCs/>
        </w:rPr>
        <w:t xml:space="preserve"> and </w:t>
      </w:r>
      <w:r w:rsidR="00D86867">
        <w:rPr>
          <w:bCs/>
        </w:rPr>
        <w:t>young</w:t>
      </w:r>
      <w:r>
        <w:rPr>
          <w:bCs/>
        </w:rPr>
        <w:t xml:space="preserve"> population, the socio cultural aspect in many countries is also influenced by this trend where being fit and healthy is considered as a reciprocal to the consumption of processed chocolates and heavy calories</w:t>
      </w:r>
      <w:r w:rsidR="0038009B">
        <w:rPr>
          <w:bCs/>
        </w:rPr>
        <w:t xml:space="preserve"> (</w:t>
      </w:r>
      <w:r w:rsidR="0038009B" w:rsidRPr="004C76AF">
        <w:rPr>
          <w:rFonts w:ascii="Times New Roman" w:hAnsi="Times New Roman" w:cs="Times New Roman"/>
          <w:color w:val="222222"/>
          <w:szCs w:val="24"/>
          <w:shd w:val="clear" w:color="auto" w:fill="FFFFFF"/>
        </w:rPr>
        <w:t>Menon</w:t>
      </w:r>
      <w:r w:rsidR="0038009B">
        <w:rPr>
          <w:rFonts w:ascii="Times New Roman" w:hAnsi="Times New Roman" w:cs="Times New Roman"/>
          <w:color w:val="222222"/>
          <w:szCs w:val="24"/>
          <w:shd w:val="clear" w:color="auto" w:fill="FFFFFF"/>
        </w:rPr>
        <w:t xml:space="preserve"> </w:t>
      </w:r>
      <w:r w:rsidR="0038009B">
        <w:rPr>
          <w:rFonts w:ascii="Times New Roman" w:hAnsi="Times New Roman" w:cs="Times New Roman"/>
          <w:i/>
          <w:iCs/>
          <w:color w:val="222222"/>
          <w:szCs w:val="24"/>
          <w:shd w:val="clear" w:color="auto" w:fill="FFFFFF"/>
        </w:rPr>
        <w:t xml:space="preserve">et al., </w:t>
      </w:r>
      <w:r w:rsidR="0038009B">
        <w:rPr>
          <w:rFonts w:ascii="Times New Roman" w:hAnsi="Times New Roman" w:cs="Times New Roman"/>
          <w:color w:val="222222"/>
          <w:szCs w:val="24"/>
          <w:shd w:val="clear" w:color="auto" w:fill="FFFFFF"/>
        </w:rPr>
        <w:t>2019</w:t>
      </w:r>
      <w:r w:rsidR="0038009B">
        <w:rPr>
          <w:bCs/>
        </w:rPr>
        <w:t>)</w:t>
      </w:r>
      <w:r>
        <w:rPr>
          <w:bCs/>
        </w:rPr>
        <w:t xml:space="preserve">. Moreover, the instability in the </w:t>
      </w:r>
      <w:r w:rsidR="00564A99">
        <w:rPr>
          <w:bCs/>
        </w:rPr>
        <w:t xml:space="preserve">economic aspect from the point of sourcing the raw </w:t>
      </w:r>
      <w:proofErr w:type="gramStart"/>
      <w:r w:rsidR="00564A99">
        <w:rPr>
          <w:bCs/>
        </w:rPr>
        <w:t>materials,</w:t>
      </w:r>
      <w:proofErr w:type="gramEnd"/>
      <w:r w:rsidR="00564A99">
        <w:rPr>
          <w:bCs/>
        </w:rPr>
        <w:t xml:space="preserve"> </w:t>
      </w:r>
      <w:r w:rsidR="00270400">
        <w:rPr>
          <w:bCs/>
        </w:rPr>
        <w:t xml:space="preserve">is also caused due to changing political </w:t>
      </w:r>
      <w:r w:rsidR="00E1466C">
        <w:rPr>
          <w:bCs/>
        </w:rPr>
        <w:t>regulations</w:t>
      </w:r>
      <w:r w:rsidR="00270400">
        <w:rPr>
          <w:bCs/>
        </w:rPr>
        <w:t xml:space="preserve"> and policies, which reflects to the negative impact of politics to </w:t>
      </w:r>
      <w:r w:rsidR="00CC153B">
        <w:rPr>
          <w:bCs/>
        </w:rPr>
        <w:t>t</w:t>
      </w:r>
      <w:r w:rsidR="00270400">
        <w:rPr>
          <w:bCs/>
        </w:rPr>
        <w:t xml:space="preserve">he business operations with the </w:t>
      </w:r>
      <w:r w:rsidR="008D471A">
        <w:rPr>
          <w:bCs/>
        </w:rPr>
        <w:t xml:space="preserve">threats being faced by the </w:t>
      </w:r>
      <w:r w:rsidR="0053453B">
        <w:rPr>
          <w:bCs/>
        </w:rPr>
        <w:t>company</w:t>
      </w:r>
      <w:r w:rsidR="008D471A">
        <w:rPr>
          <w:bCs/>
        </w:rPr>
        <w:t xml:space="preserve">. </w:t>
      </w:r>
    </w:p>
    <w:p w:rsidR="00117FDE" w:rsidRDefault="00117FDE" w:rsidP="0047220D">
      <w:pPr>
        <w:rPr>
          <w:bCs/>
        </w:rPr>
      </w:pPr>
      <w:r>
        <w:rPr>
          <w:bCs/>
        </w:rPr>
        <w:t>The advantages of deducing the SWOT analysis for the company is that it will redirect the business to understand the business effectively and address the identified weakness. Moreover, the company will be able to deter threats and invest and capitalise from the identified opportunities. Besides, it can also take advantages of the strengths in log run and also develop the business goals based on the strategies effective for the marketplace</w:t>
      </w:r>
      <w:r w:rsidR="0038009B">
        <w:rPr>
          <w:bCs/>
        </w:rPr>
        <w:t xml:space="preserve"> (</w:t>
      </w:r>
      <w:proofErr w:type="spellStart"/>
      <w:r w:rsidR="0038009B">
        <w:rPr>
          <w:rFonts w:ascii="Times New Roman" w:hAnsi="Times New Roman" w:cs="Times New Roman"/>
          <w:color w:val="222222"/>
          <w:szCs w:val="24"/>
          <w:shd w:val="clear" w:color="auto" w:fill="FFFFFF"/>
        </w:rPr>
        <w:t>Calvelli</w:t>
      </w:r>
      <w:proofErr w:type="spellEnd"/>
      <w:r w:rsidR="0038009B">
        <w:rPr>
          <w:rFonts w:ascii="Times New Roman" w:hAnsi="Times New Roman" w:cs="Times New Roman"/>
          <w:color w:val="222222"/>
          <w:szCs w:val="24"/>
          <w:shd w:val="clear" w:color="auto" w:fill="FFFFFF"/>
        </w:rPr>
        <w:t xml:space="preserve"> and </w:t>
      </w:r>
      <w:proofErr w:type="spellStart"/>
      <w:r w:rsidR="0038009B">
        <w:rPr>
          <w:rFonts w:ascii="Times New Roman" w:hAnsi="Times New Roman" w:cs="Times New Roman"/>
          <w:color w:val="222222"/>
          <w:szCs w:val="24"/>
          <w:shd w:val="clear" w:color="auto" w:fill="FFFFFF"/>
        </w:rPr>
        <w:t>Cannavale</w:t>
      </w:r>
      <w:proofErr w:type="spellEnd"/>
      <w:r w:rsidR="0038009B">
        <w:rPr>
          <w:rFonts w:ascii="Times New Roman" w:hAnsi="Times New Roman" w:cs="Times New Roman"/>
          <w:color w:val="222222"/>
          <w:szCs w:val="24"/>
          <w:shd w:val="clear" w:color="auto" w:fill="FFFFFF"/>
        </w:rPr>
        <w:t xml:space="preserve">, </w:t>
      </w:r>
      <w:r w:rsidR="0038009B" w:rsidRPr="004C76AF">
        <w:rPr>
          <w:rFonts w:ascii="Times New Roman" w:hAnsi="Times New Roman" w:cs="Times New Roman"/>
          <w:color w:val="222222"/>
          <w:szCs w:val="24"/>
          <w:shd w:val="clear" w:color="auto" w:fill="FFFFFF"/>
        </w:rPr>
        <w:t>2019</w:t>
      </w:r>
      <w:r w:rsidR="0038009B">
        <w:rPr>
          <w:bCs/>
        </w:rPr>
        <w:t>)</w:t>
      </w:r>
      <w:r>
        <w:rPr>
          <w:bCs/>
        </w:rPr>
        <w:t xml:space="preserve">. However, the disadvantages of the identified SWOT analysis is that the issues have not been prioritised that will limit the </w:t>
      </w:r>
      <w:r w:rsidR="008B0E45">
        <w:rPr>
          <w:bCs/>
        </w:rPr>
        <w:t xml:space="preserve">investment capabilities and reduce the chances of finding appropriate solution for the alternative decision. The advantages of PESTLE analysis is that it is a simple and easy to use framework that will help the company to </w:t>
      </w:r>
      <w:r w:rsidR="00CA21DD">
        <w:rPr>
          <w:bCs/>
        </w:rPr>
        <w:t>involve</w:t>
      </w:r>
      <w:r w:rsidR="008B0E45">
        <w:rPr>
          <w:bCs/>
        </w:rPr>
        <w:t xml:space="preserve"> cross functional expertise and skills. It will also help the </w:t>
      </w:r>
      <w:r w:rsidR="00CA21DD">
        <w:rPr>
          <w:bCs/>
        </w:rPr>
        <w:t>firms</w:t>
      </w:r>
      <w:r w:rsidR="008B0E45">
        <w:rPr>
          <w:bCs/>
        </w:rPr>
        <w:t xml:space="preserve"> to reduce the effects of potential </w:t>
      </w:r>
      <w:r w:rsidR="00CA21DD">
        <w:rPr>
          <w:bCs/>
        </w:rPr>
        <w:t>threats</w:t>
      </w:r>
      <w:r w:rsidR="008B0E45">
        <w:rPr>
          <w:bCs/>
        </w:rPr>
        <w:t xml:space="preserve">. </w:t>
      </w:r>
    </w:p>
    <w:p w:rsidR="00A44CE4" w:rsidRPr="00890841" w:rsidRDefault="00A44CE4" w:rsidP="0047220D">
      <w:pPr>
        <w:rPr>
          <w:b/>
          <w:bCs/>
          <w:lang w:val="en-US"/>
        </w:rPr>
      </w:pPr>
    </w:p>
    <w:p w:rsidR="00FD0E10" w:rsidRPr="00890841" w:rsidRDefault="001E7170" w:rsidP="00890841">
      <w:pPr>
        <w:spacing w:line="276" w:lineRule="auto"/>
        <w:jc w:val="left"/>
        <w:rPr>
          <w:rFonts w:asciiTheme="majorHAnsi" w:eastAsiaTheme="majorEastAsia" w:hAnsiTheme="majorHAnsi" w:cstheme="majorBidi"/>
          <w:b/>
          <w:bCs/>
          <w:szCs w:val="26"/>
        </w:rPr>
      </w:pPr>
      <w:bookmarkStart w:id="0" w:name="_Toc57739058"/>
      <w:bookmarkStart w:id="1" w:name="_Toc60674423"/>
      <w:r w:rsidRPr="00890841">
        <w:rPr>
          <w:b/>
        </w:rPr>
        <w:t xml:space="preserve">Ferrero </w:t>
      </w:r>
      <w:proofErr w:type="spellStart"/>
      <w:r w:rsidRPr="00890841">
        <w:rPr>
          <w:b/>
        </w:rPr>
        <w:t>Rocher</w:t>
      </w:r>
      <w:proofErr w:type="spellEnd"/>
      <w:r w:rsidRPr="00890841">
        <w:rPr>
          <w:b/>
        </w:rPr>
        <w:t xml:space="preserve"> </w:t>
      </w:r>
      <w:r w:rsidR="00FD0E10" w:rsidRPr="00890841">
        <w:rPr>
          <w:b/>
        </w:rPr>
        <w:t>Stakeholder</w:t>
      </w:r>
      <w:r w:rsidRPr="00890841">
        <w:rPr>
          <w:b/>
        </w:rPr>
        <w:t>s</w:t>
      </w:r>
      <w:r w:rsidR="00FD0E10" w:rsidRPr="00890841">
        <w:rPr>
          <w:b/>
        </w:rPr>
        <w:t xml:space="preserve"> </w:t>
      </w:r>
      <w:bookmarkEnd w:id="0"/>
      <w:bookmarkEnd w:id="1"/>
    </w:p>
    <w:p w:rsidR="00FD0E10" w:rsidRPr="00261E8F" w:rsidRDefault="00FD0E10" w:rsidP="00FD0E10">
      <w:pPr>
        <w:rPr>
          <w:lang w:val="en-US"/>
        </w:rPr>
      </w:pPr>
      <w:r>
        <w:rPr>
          <w:lang w:val="en-US"/>
        </w:rPr>
        <w:t>Stakeholders can be defined as those individuals that are interested in the business activities that go on within an organization (</w:t>
      </w:r>
      <w:r w:rsidRPr="00C95CA6">
        <w:rPr>
          <w:lang w:val="en-US"/>
        </w:rPr>
        <w:t>Kaur</w:t>
      </w:r>
      <w:r>
        <w:rPr>
          <w:lang w:val="en-US"/>
        </w:rPr>
        <w:t xml:space="preserve"> </w:t>
      </w:r>
      <w:r w:rsidRPr="00C95CA6">
        <w:rPr>
          <w:lang w:val="en-US"/>
        </w:rPr>
        <w:t xml:space="preserve">and </w:t>
      </w:r>
      <w:proofErr w:type="spellStart"/>
      <w:r w:rsidRPr="00C95CA6">
        <w:rPr>
          <w:lang w:val="en-US"/>
        </w:rPr>
        <w:t>Lodhia</w:t>
      </w:r>
      <w:proofErr w:type="spellEnd"/>
      <w:r w:rsidRPr="00C95CA6">
        <w:rPr>
          <w:lang w:val="en-US"/>
        </w:rPr>
        <w:t>, 2018</w:t>
      </w:r>
      <w:r>
        <w:rPr>
          <w:lang w:val="en-US"/>
        </w:rPr>
        <w:t xml:space="preserve">). Individuals and parties that come under this definition are groups who desire the growth of the business and they are focused upon being able to help the business be a position through which pressure, workflow and efficiency is reached within the enterprise for growth. The stakeholders of a business such as </w:t>
      </w:r>
      <w:r w:rsidRPr="00C83274">
        <w:rPr>
          <w:lang w:val="en-US"/>
        </w:rPr>
        <w:t xml:space="preserve">Ferrero </w:t>
      </w:r>
      <w:proofErr w:type="spellStart"/>
      <w:r w:rsidRPr="00C83274">
        <w:rPr>
          <w:lang w:val="en-US"/>
        </w:rPr>
        <w:t>Rocher</w:t>
      </w:r>
      <w:proofErr w:type="spellEnd"/>
      <w:r>
        <w:rPr>
          <w:lang w:val="en-US"/>
        </w:rPr>
        <w:t xml:space="preserve"> make it become accountable in the market, as they have to present different types of financial reports to individual groups for compliance. Stakeholders help the business to have higher </w:t>
      </w:r>
      <w:r>
        <w:rPr>
          <w:lang w:val="en-US"/>
        </w:rPr>
        <w:lastRenderedPageBreak/>
        <w:t>capabilities against different types of risks through which the business can be able to perform better.</w:t>
      </w:r>
    </w:p>
    <w:p w:rsidR="00FD0E10" w:rsidRDefault="00FD0E10" w:rsidP="00FD0E10">
      <w:pPr>
        <w:rPr>
          <w:lang w:val="en-US"/>
        </w:rPr>
      </w:pPr>
      <w:r>
        <w:rPr>
          <w:lang w:val="en-US"/>
        </w:rPr>
        <w:t>Stakeholders’ compresses of individuals are able to influence at an internal level by being the position of managers’ employees, and others (</w:t>
      </w:r>
      <w:proofErr w:type="spellStart"/>
      <w:r w:rsidRPr="00C95CA6">
        <w:rPr>
          <w:lang w:val="en-US"/>
        </w:rPr>
        <w:t>Bettinazzi</w:t>
      </w:r>
      <w:proofErr w:type="spellEnd"/>
      <w:r w:rsidRPr="00C95CA6">
        <w:rPr>
          <w:lang w:val="en-US"/>
        </w:rPr>
        <w:t xml:space="preserve"> and </w:t>
      </w:r>
      <w:proofErr w:type="spellStart"/>
      <w:r w:rsidRPr="00C95CA6">
        <w:rPr>
          <w:lang w:val="en-US"/>
        </w:rPr>
        <w:t>Zollo</w:t>
      </w:r>
      <w:proofErr w:type="spellEnd"/>
      <w:r w:rsidRPr="00C95CA6">
        <w:rPr>
          <w:lang w:val="en-US"/>
        </w:rPr>
        <w:t>, 2017</w:t>
      </w:r>
      <w:r>
        <w:rPr>
          <w:lang w:val="en-US"/>
        </w:rPr>
        <w:t xml:space="preserve">). However, at an external stakeholders are present as well that includes investors, consumers, media and others. Both of these stakeholders are important for the business, as internal employees are able to push the business forward through focus upon being able to create new products, services and more for growth. Through research it has been understood that external stakeholders, on the other hand, facilities the business capital through investment that helps in research and innovation to be enabled. </w:t>
      </w:r>
    </w:p>
    <w:p w:rsidR="00890841" w:rsidRDefault="00FD0E10" w:rsidP="00FD0E10">
      <w:pPr>
        <w:rPr>
          <w:lang w:val="en-US"/>
        </w:rPr>
      </w:pPr>
      <w:r>
        <w:rPr>
          <w:lang w:val="en-US"/>
        </w:rPr>
        <w:t xml:space="preserve">In the case of </w:t>
      </w:r>
      <w:r w:rsidRPr="00C83274">
        <w:rPr>
          <w:lang w:val="en-US"/>
        </w:rPr>
        <w:t xml:space="preserve">Ferrero </w:t>
      </w:r>
      <w:proofErr w:type="spellStart"/>
      <w:r w:rsidRPr="00C83274">
        <w:rPr>
          <w:lang w:val="en-US"/>
        </w:rPr>
        <w:t>Rocher</w:t>
      </w:r>
      <w:proofErr w:type="spellEnd"/>
      <w:r>
        <w:rPr>
          <w:lang w:val="en-US"/>
        </w:rPr>
        <w:t xml:space="preserve">, the internal employees of the business is over 30k, this implies a high margin of output through internal capabilities that allows the scope of better relationships to be created between employers and employees. </w:t>
      </w:r>
      <w:r w:rsidRPr="00C83274">
        <w:rPr>
          <w:lang w:val="en-US"/>
        </w:rPr>
        <w:t xml:space="preserve">Ferrero </w:t>
      </w:r>
      <w:proofErr w:type="spellStart"/>
      <w:r w:rsidRPr="00C83274">
        <w:rPr>
          <w:lang w:val="en-US"/>
        </w:rPr>
        <w:t>Rocher</w:t>
      </w:r>
      <w:proofErr w:type="spellEnd"/>
      <w:r>
        <w:rPr>
          <w:lang w:val="en-US"/>
        </w:rPr>
        <w:t xml:space="preserve"> has in the present year has the aim of being able to create $3 billion through different types of venture capitalists, angel investors and other individuals (</w:t>
      </w:r>
      <w:proofErr w:type="spellStart"/>
      <w:r w:rsidRPr="00C95CA6">
        <w:rPr>
          <w:lang w:val="en-US"/>
        </w:rPr>
        <w:t>Freudenreich</w:t>
      </w:r>
      <w:proofErr w:type="spellEnd"/>
      <w:r>
        <w:rPr>
          <w:lang w:val="en-US"/>
        </w:rPr>
        <w:t xml:space="preserve"> </w:t>
      </w:r>
      <w:r w:rsidRPr="00C95CA6">
        <w:rPr>
          <w:i/>
          <w:lang w:val="en-US"/>
        </w:rPr>
        <w:t>et al.,</w:t>
      </w:r>
      <w:r w:rsidRPr="00C95CA6">
        <w:rPr>
          <w:lang w:val="en-US"/>
        </w:rPr>
        <w:t xml:space="preserve"> 2020</w:t>
      </w:r>
      <w:r>
        <w:rPr>
          <w:lang w:val="en-US"/>
        </w:rPr>
        <w:t xml:space="preserve">). Both of these examples display the way in which different types of stakeholders affect the performance of the business at a different capacity. One of the most unique relations that </w:t>
      </w:r>
      <w:r w:rsidRPr="00C83274">
        <w:rPr>
          <w:lang w:val="en-US"/>
        </w:rPr>
        <w:t xml:space="preserve">Ferrero </w:t>
      </w:r>
      <w:proofErr w:type="spellStart"/>
      <w:r w:rsidRPr="00C83274">
        <w:rPr>
          <w:lang w:val="en-US"/>
        </w:rPr>
        <w:t>Rocher</w:t>
      </w:r>
      <w:proofErr w:type="spellEnd"/>
      <w:r>
        <w:rPr>
          <w:lang w:val="en-US"/>
        </w:rPr>
        <w:t xml:space="preserve"> has is with its media stakeholders as because; these are individuals that are only interested in the business from a new perspective. Owing to this, it can be said that the media stakeholders facilities the business to increase its visibility in the market through emphasis upon advertisement and its business activities.</w:t>
      </w:r>
    </w:p>
    <w:p w:rsidR="00FD0E10" w:rsidRDefault="00FD0E10" w:rsidP="00FD0E10">
      <w:pPr>
        <w:rPr>
          <w:lang w:val="en-US"/>
        </w:rPr>
      </w:pPr>
      <w:r>
        <w:rPr>
          <w:lang w:val="en-US"/>
        </w:rPr>
        <w:t>Different types of methods are there through which Tesco is able to communicate with its stakeholders. For instance, in the case of internal stakeholders like employees, different types of circulars, notices are issued in the workplace through which, commands for production, training orders and other orders are put forward. This allows the scope of internal communication to be enabled (</w:t>
      </w:r>
      <w:r w:rsidRPr="00C95CA6">
        <w:rPr>
          <w:lang w:val="en-US"/>
        </w:rPr>
        <w:t>Freeman</w:t>
      </w:r>
      <w:r>
        <w:rPr>
          <w:lang w:val="en-US"/>
        </w:rPr>
        <w:t xml:space="preserve"> </w:t>
      </w:r>
      <w:r w:rsidRPr="00C95CA6">
        <w:rPr>
          <w:i/>
          <w:lang w:val="en-US"/>
        </w:rPr>
        <w:t>et al.,</w:t>
      </w:r>
      <w:r>
        <w:rPr>
          <w:lang w:val="en-US"/>
        </w:rPr>
        <w:t xml:space="preserve"> </w:t>
      </w:r>
      <w:r w:rsidRPr="00C95CA6">
        <w:rPr>
          <w:lang w:val="en-US"/>
        </w:rPr>
        <w:t>2020</w:t>
      </w:r>
      <w:r>
        <w:rPr>
          <w:lang w:val="en-US"/>
        </w:rPr>
        <w:t xml:space="preserve">). However, in the recent years, utilization of social media platforms and business applications is immerging as the method through which confidential communication is enabled. Similarly, in the case of external stakeholders such as investors, utilization of financial reports is put into action through which a good brand image is attempted to be projected. This enables the scope of using official data that can show the future projections of the business through which performance can be enhanced. Similarly, in the case of media </w:t>
      </w:r>
      <w:r>
        <w:rPr>
          <w:lang w:val="en-US"/>
        </w:rPr>
        <w:lastRenderedPageBreak/>
        <w:t xml:space="preserve">houses, companies such as </w:t>
      </w:r>
      <w:r w:rsidRPr="00C83274">
        <w:rPr>
          <w:lang w:val="en-US"/>
        </w:rPr>
        <w:t xml:space="preserve">Ferrero </w:t>
      </w:r>
      <w:proofErr w:type="spellStart"/>
      <w:r w:rsidRPr="00C83274">
        <w:rPr>
          <w:lang w:val="en-US"/>
        </w:rPr>
        <w:t>Rocher</w:t>
      </w:r>
      <w:proofErr w:type="spellEnd"/>
      <w:r>
        <w:rPr>
          <w:lang w:val="en-US"/>
        </w:rPr>
        <w:t xml:space="preserve"> have the chance of making its products popular by focusing upon sending out samples and putting emphasis upon advertising the commodity. This will enable newspaper advertisement to be created through which reach can be enhanced (</w:t>
      </w:r>
      <w:proofErr w:type="spellStart"/>
      <w:r>
        <w:t>Freudenreich</w:t>
      </w:r>
      <w:proofErr w:type="spellEnd"/>
      <w:r>
        <w:t xml:space="preserve"> </w:t>
      </w:r>
      <w:r w:rsidRPr="00C95CA6">
        <w:rPr>
          <w:i/>
        </w:rPr>
        <w:t>et al.,</w:t>
      </w:r>
      <w:r>
        <w:t xml:space="preserve"> 2020</w:t>
      </w:r>
      <w:r>
        <w:rPr>
          <w:lang w:val="en-US"/>
        </w:rPr>
        <w:t xml:space="preserve">). </w:t>
      </w:r>
    </w:p>
    <w:p w:rsidR="00890841" w:rsidRDefault="00890841" w:rsidP="00FD0E10">
      <w:pPr>
        <w:rPr>
          <w:lang w:val="en-US"/>
        </w:rPr>
      </w:pPr>
    </w:p>
    <w:p w:rsidR="00890841" w:rsidRPr="00A44CE4" w:rsidRDefault="00890841" w:rsidP="00890841">
      <w:pPr>
        <w:rPr>
          <w:b/>
          <w:iCs/>
        </w:rPr>
      </w:pPr>
      <w:r w:rsidRPr="00A44CE4">
        <w:rPr>
          <w:b/>
          <w:iCs/>
        </w:rPr>
        <w:t>Segmentation, Targeting and Positioning</w:t>
      </w:r>
    </w:p>
    <w:p w:rsidR="00890841" w:rsidRPr="00674187" w:rsidRDefault="00890841" w:rsidP="00890841">
      <w:pPr>
        <w:rPr>
          <w:bCs/>
        </w:rPr>
      </w:pPr>
      <w:r>
        <w:rPr>
          <w:bCs/>
        </w:rPr>
        <w:t>The company uses mix segmentation process where demographics and psychographic segmentation are mostly considered (</w:t>
      </w:r>
      <w:r>
        <w:rPr>
          <w:rFonts w:ascii="Times New Roman" w:hAnsi="Times New Roman" w:cs="Times New Roman"/>
          <w:color w:val="222222"/>
          <w:szCs w:val="24"/>
          <w:shd w:val="clear" w:color="auto" w:fill="FFFFFF"/>
        </w:rPr>
        <w:t xml:space="preserve">Mishra, </w:t>
      </w:r>
      <w:r w:rsidRPr="004C76AF">
        <w:rPr>
          <w:rFonts w:ascii="Times New Roman" w:hAnsi="Times New Roman" w:cs="Times New Roman"/>
          <w:color w:val="222222"/>
          <w:szCs w:val="24"/>
          <w:shd w:val="clear" w:color="auto" w:fill="FFFFFF"/>
        </w:rPr>
        <w:t>2017</w:t>
      </w:r>
      <w:r>
        <w:rPr>
          <w:bCs/>
        </w:rPr>
        <w:t xml:space="preserve">). </w:t>
      </w:r>
    </w:p>
    <w:p w:rsidR="00890841" w:rsidRPr="00E03164" w:rsidRDefault="00890841" w:rsidP="00890841">
      <w:pPr>
        <w:rPr>
          <w:bCs/>
        </w:rPr>
      </w:pPr>
      <w:r>
        <w:rPr>
          <w:bCs/>
        </w:rPr>
        <w:t xml:space="preserve">The target customers of </w:t>
      </w:r>
      <w:r w:rsidRPr="008613D7">
        <w:rPr>
          <w:bCs/>
        </w:rPr>
        <w:t xml:space="preserve">Ferrero </w:t>
      </w:r>
      <w:proofErr w:type="spellStart"/>
      <w:r w:rsidRPr="008613D7">
        <w:rPr>
          <w:bCs/>
        </w:rPr>
        <w:t>Rocher</w:t>
      </w:r>
      <w:proofErr w:type="spellEnd"/>
      <w:r>
        <w:rPr>
          <w:bCs/>
        </w:rPr>
        <w:t xml:space="preserve"> are mostly college goers, children and couples</w:t>
      </w:r>
    </w:p>
    <w:p w:rsidR="00890841" w:rsidRDefault="00890841" w:rsidP="00890841">
      <w:pPr>
        <w:rPr>
          <w:bCs/>
        </w:rPr>
      </w:pPr>
      <w:r>
        <w:rPr>
          <w:bCs/>
        </w:rPr>
        <w:t xml:space="preserve">Famous for its luxury products and good quality nutritional values, </w:t>
      </w:r>
      <w:r w:rsidRPr="008613D7">
        <w:rPr>
          <w:bCs/>
        </w:rPr>
        <w:t xml:space="preserve">Ferrero </w:t>
      </w:r>
      <w:proofErr w:type="spellStart"/>
      <w:r w:rsidRPr="008613D7">
        <w:rPr>
          <w:bCs/>
        </w:rPr>
        <w:t>Rocher</w:t>
      </w:r>
      <w:proofErr w:type="spellEnd"/>
      <w:r>
        <w:rPr>
          <w:bCs/>
        </w:rPr>
        <w:t xml:space="preserve"> has positioned its product as a quality oriented company</w:t>
      </w:r>
    </w:p>
    <w:p w:rsidR="00890841" w:rsidRPr="00E03164" w:rsidRDefault="00890841" w:rsidP="00890841">
      <w:pPr>
        <w:rPr>
          <w:bCs/>
          <w:lang w:val="en-US"/>
        </w:rPr>
      </w:pPr>
    </w:p>
    <w:p w:rsidR="00890841" w:rsidRPr="0047220D" w:rsidRDefault="00890841" w:rsidP="00890841">
      <w:pPr>
        <w:rPr>
          <w:b/>
          <w:lang w:val="en-US"/>
        </w:rPr>
      </w:pPr>
      <w:r w:rsidRPr="0047220D">
        <w:rPr>
          <w:b/>
        </w:rPr>
        <w:t xml:space="preserve">The marketing mix elements </w:t>
      </w:r>
    </w:p>
    <w:p w:rsidR="00890841" w:rsidRPr="0096032A" w:rsidRDefault="00890841" w:rsidP="00890841">
      <w:pPr>
        <w:rPr>
          <w:bCs/>
        </w:rPr>
      </w:pPr>
      <w:r w:rsidRPr="00890841">
        <w:rPr>
          <w:u w:val="single"/>
        </w:rPr>
        <w:t>Product:</w:t>
      </w:r>
      <w:r>
        <w:rPr>
          <w:b/>
        </w:rPr>
        <w:t xml:space="preserve"> </w:t>
      </w:r>
      <w:r>
        <w:rPr>
          <w:bCs/>
        </w:rPr>
        <w:t xml:space="preserve">The products of </w:t>
      </w:r>
      <w:r w:rsidRPr="008613D7">
        <w:rPr>
          <w:bCs/>
        </w:rPr>
        <w:t xml:space="preserve">Ferrero </w:t>
      </w:r>
      <w:proofErr w:type="spellStart"/>
      <w:r w:rsidRPr="008613D7">
        <w:rPr>
          <w:bCs/>
        </w:rPr>
        <w:t>Rocher</w:t>
      </w:r>
      <w:proofErr w:type="spellEnd"/>
      <w:r>
        <w:rPr>
          <w:bCs/>
        </w:rPr>
        <w:t xml:space="preserve"> are mainly luxury and quality based chocolates that comes up with different packaging like 3, 6, 12, 15 (up to 42) pieces of chocolates. </w:t>
      </w:r>
    </w:p>
    <w:p w:rsidR="00890841" w:rsidRPr="00B329F3" w:rsidRDefault="00890841" w:rsidP="00890841">
      <w:pPr>
        <w:rPr>
          <w:bCs/>
        </w:rPr>
      </w:pPr>
      <w:r w:rsidRPr="00890841">
        <w:rPr>
          <w:u w:val="single"/>
        </w:rPr>
        <w:t>Price:</w:t>
      </w:r>
      <w:r>
        <w:rPr>
          <w:b/>
        </w:rPr>
        <w:t xml:space="preserve"> </w:t>
      </w:r>
      <w:r>
        <w:rPr>
          <w:bCs/>
        </w:rPr>
        <w:t xml:space="preserve">Compared to other competitors offering luxury chocolates, the prices of the products offered by </w:t>
      </w:r>
      <w:r w:rsidRPr="008613D7">
        <w:rPr>
          <w:bCs/>
        </w:rPr>
        <w:t xml:space="preserve">Ferrero </w:t>
      </w:r>
      <w:proofErr w:type="spellStart"/>
      <w:r w:rsidRPr="008613D7">
        <w:rPr>
          <w:bCs/>
        </w:rPr>
        <w:t>Rocher</w:t>
      </w:r>
      <w:proofErr w:type="spellEnd"/>
      <w:r>
        <w:rPr>
          <w:bCs/>
        </w:rPr>
        <w:t xml:space="preserve"> is reasonable and lower. A premium pricing strategy is followed by the company (</w:t>
      </w:r>
      <w:proofErr w:type="spellStart"/>
      <w:r>
        <w:rPr>
          <w:rFonts w:ascii="Times New Roman" w:hAnsi="Times New Roman" w:cs="Times New Roman"/>
          <w:color w:val="222222"/>
          <w:szCs w:val="24"/>
          <w:shd w:val="clear" w:color="auto" w:fill="FFFFFF"/>
        </w:rPr>
        <w:t>Madar</w:t>
      </w:r>
      <w:proofErr w:type="spellEnd"/>
      <w:r>
        <w:rPr>
          <w:rFonts w:ascii="Times New Roman" w:hAnsi="Times New Roman" w:cs="Times New Roman"/>
          <w:color w:val="222222"/>
          <w:szCs w:val="24"/>
          <w:shd w:val="clear" w:color="auto" w:fill="FFFFFF"/>
        </w:rPr>
        <w:t xml:space="preserve">, </w:t>
      </w:r>
      <w:r w:rsidRPr="004C76AF">
        <w:rPr>
          <w:rFonts w:ascii="Times New Roman" w:hAnsi="Times New Roman" w:cs="Times New Roman"/>
          <w:color w:val="222222"/>
          <w:szCs w:val="24"/>
          <w:shd w:val="clear" w:color="auto" w:fill="FFFFFF"/>
        </w:rPr>
        <w:t>2018</w:t>
      </w:r>
      <w:r>
        <w:rPr>
          <w:bCs/>
        </w:rPr>
        <w:t>).</w:t>
      </w:r>
    </w:p>
    <w:p w:rsidR="00890841" w:rsidRPr="009F6802" w:rsidRDefault="00890841" w:rsidP="00890841">
      <w:pPr>
        <w:rPr>
          <w:bCs/>
        </w:rPr>
      </w:pPr>
      <w:r w:rsidRPr="00890841">
        <w:rPr>
          <w:u w:val="single"/>
        </w:rPr>
        <w:t>Place:</w:t>
      </w:r>
      <w:r>
        <w:rPr>
          <w:b/>
        </w:rPr>
        <w:t xml:space="preserve"> </w:t>
      </w:r>
      <w:r>
        <w:rPr>
          <w:bCs/>
        </w:rPr>
        <w:t>Operating 170 companies and 5 continents, the company is reported to be functionalising with 22 production plants</w:t>
      </w:r>
    </w:p>
    <w:p w:rsidR="00890841" w:rsidRPr="009F6802" w:rsidRDefault="00890841" w:rsidP="00890841">
      <w:pPr>
        <w:rPr>
          <w:bCs/>
        </w:rPr>
      </w:pPr>
      <w:r w:rsidRPr="00890841">
        <w:rPr>
          <w:u w:val="single"/>
        </w:rPr>
        <w:t>Promotion:</w:t>
      </w:r>
      <w:r>
        <w:rPr>
          <w:b/>
        </w:rPr>
        <w:t xml:space="preserve"> </w:t>
      </w:r>
      <w:r>
        <w:rPr>
          <w:bCs/>
        </w:rPr>
        <w:t xml:space="preserve">Traditional modes of promotions are mostly practiced by the company as the online presence and promotions are comparatively much lower in </w:t>
      </w:r>
      <w:r w:rsidRPr="008613D7">
        <w:rPr>
          <w:bCs/>
        </w:rPr>
        <w:t xml:space="preserve">Ferrero </w:t>
      </w:r>
      <w:proofErr w:type="spellStart"/>
      <w:r w:rsidRPr="008613D7">
        <w:rPr>
          <w:bCs/>
        </w:rPr>
        <w:t>Rocher</w:t>
      </w:r>
      <w:proofErr w:type="spellEnd"/>
      <w:r>
        <w:rPr>
          <w:bCs/>
        </w:rPr>
        <w:t xml:space="preserve"> that its competitors. </w:t>
      </w:r>
    </w:p>
    <w:p w:rsidR="00890841" w:rsidRPr="00142F8D" w:rsidRDefault="00890841" w:rsidP="00890841">
      <w:pPr>
        <w:rPr>
          <w:bCs/>
        </w:rPr>
      </w:pPr>
      <w:r w:rsidRPr="00890841">
        <w:rPr>
          <w:u w:val="single"/>
        </w:rPr>
        <w:t>People:</w:t>
      </w:r>
      <w:r>
        <w:rPr>
          <w:b/>
        </w:rPr>
        <w:t xml:space="preserve"> </w:t>
      </w:r>
      <w:r>
        <w:rPr>
          <w:bCs/>
        </w:rPr>
        <w:t xml:space="preserve">Young populations, especially the college students, couples, children, that is the people belonging to X, Y and Z generations are the prime focus of </w:t>
      </w:r>
      <w:r w:rsidRPr="008613D7">
        <w:rPr>
          <w:bCs/>
        </w:rPr>
        <w:t xml:space="preserve">Ferrero </w:t>
      </w:r>
      <w:proofErr w:type="spellStart"/>
      <w:r w:rsidRPr="008613D7">
        <w:rPr>
          <w:bCs/>
        </w:rPr>
        <w:t>Rocher</w:t>
      </w:r>
      <w:proofErr w:type="spellEnd"/>
      <w:r>
        <w:rPr>
          <w:bCs/>
        </w:rPr>
        <w:t xml:space="preserve"> (</w:t>
      </w:r>
      <w:proofErr w:type="spellStart"/>
      <w:r w:rsidRPr="004C76AF">
        <w:rPr>
          <w:rFonts w:ascii="Times New Roman" w:hAnsi="Times New Roman" w:cs="Times New Roman"/>
          <w:color w:val="222222"/>
          <w:szCs w:val="24"/>
          <w:shd w:val="clear" w:color="auto" w:fill="FFFFFF"/>
        </w:rPr>
        <w:t>Kee</w:t>
      </w:r>
      <w:proofErr w:type="spellEnd"/>
      <w:r>
        <w:rPr>
          <w:rFonts w:ascii="Times New Roman" w:hAnsi="Times New Roman" w:cs="Times New Roman"/>
          <w:color w:val="222222"/>
          <w:szCs w:val="24"/>
          <w:shd w:val="clear" w:color="auto" w:fill="FFFFFF"/>
        </w:rPr>
        <w:t xml:space="preserve"> </w:t>
      </w:r>
      <w:r>
        <w:rPr>
          <w:rFonts w:ascii="Times New Roman" w:hAnsi="Times New Roman" w:cs="Times New Roman"/>
          <w:i/>
          <w:iCs/>
          <w:color w:val="222222"/>
          <w:szCs w:val="24"/>
          <w:shd w:val="clear" w:color="auto" w:fill="FFFFFF"/>
        </w:rPr>
        <w:t xml:space="preserve">et al., </w:t>
      </w:r>
      <w:r>
        <w:rPr>
          <w:rFonts w:ascii="Times New Roman" w:hAnsi="Times New Roman" w:cs="Times New Roman"/>
          <w:color w:val="222222"/>
          <w:szCs w:val="24"/>
          <w:shd w:val="clear" w:color="auto" w:fill="FFFFFF"/>
        </w:rPr>
        <w:t>2019</w:t>
      </w:r>
      <w:r>
        <w:rPr>
          <w:bCs/>
        </w:rPr>
        <w:t xml:space="preserve">). </w:t>
      </w:r>
    </w:p>
    <w:p w:rsidR="00890841" w:rsidRPr="002E6B11" w:rsidRDefault="00890841" w:rsidP="00890841">
      <w:pPr>
        <w:rPr>
          <w:bCs/>
        </w:rPr>
      </w:pPr>
      <w:r w:rsidRPr="00890841">
        <w:rPr>
          <w:u w:val="single"/>
        </w:rPr>
        <w:lastRenderedPageBreak/>
        <w:t>Process:</w:t>
      </w:r>
      <w:r>
        <w:rPr>
          <w:b/>
        </w:rPr>
        <w:t xml:space="preserve"> </w:t>
      </w:r>
      <w:r>
        <w:rPr>
          <w:bCs/>
        </w:rPr>
        <w:t xml:space="preserve">A ball of chocolates with number of layers, where milk, chocolate and hazelnuts are the primary ingredients of </w:t>
      </w:r>
      <w:r w:rsidRPr="008613D7">
        <w:rPr>
          <w:bCs/>
        </w:rPr>
        <w:t xml:space="preserve">Ferrero </w:t>
      </w:r>
      <w:proofErr w:type="spellStart"/>
      <w:r w:rsidRPr="008613D7">
        <w:rPr>
          <w:bCs/>
        </w:rPr>
        <w:t>Rocher</w:t>
      </w:r>
      <w:proofErr w:type="spellEnd"/>
      <w:r>
        <w:rPr>
          <w:bCs/>
        </w:rPr>
        <w:t xml:space="preserve">, makes the products offered by the company unique of its feature. Recently, the wafer shell has also been included in the outer layer of the product that also attracts the target population. </w:t>
      </w:r>
    </w:p>
    <w:p w:rsidR="00890841" w:rsidRDefault="00890841" w:rsidP="00890841">
      <w:pPr>
        <w:rPr>
          <w:b/>
        </w:rPr>
      </w:pPr>
      <w:r w:rsidRPr="00890841">
        <w:rPr>
          <w:u w:val="single"/>
        </w:rPr>
        <w:t>Physical evidence:</w:t>
      </w:r>
      <w:r>
        <w:rPr>
          <w:b/>
        </w:rPr>
        <w:t xml:space="preserve">  </w:t>
      </w:r>
      <w:r w:rsidRPr="00F571D4">
        <w:rPr>
          <w:bCs/>
        </w:rPr>
        <w:t>The unique identity makes the company stand out in the market place from its competitions. The packaging strategy, appearance and the taste has been slightly modified from the parent ingredient and product that makes the company to be highly appreciable and unique</w:t>
      </w:r>
      <w:r>
        <w:rPr>
          <w:bCs/>
        </w:rPr>
        <w:t xml:space="preserve"> (</w:t>
      </w:r>
      <w:proofErr w:type="spellStart"/>
      <w:r>
        <w:rPr>
          <w:rFonts w:ascii="Times New Roman" w:hAnsi="Times New Roman" w:cs="Times New Roman"/>
          <w:color w:val="222222"/>
          <w:szCs w:val="24"/>
          <w:shd w:val="clear" w:color="auto" w:fill="FFFFFF"/>
        </w:rPr>
        <w:t>Ramli</w:t>
      </w:r>
      <w:proofErr w:type="spellEnd"/>
      <w:r>
        <w:rPr>
          <w:rFonts w:ascii="Times New Roman" w:hAnsi="Times New Roman" w:cs="Times New Roman"/>
          <w:color w:val="222222"/>
          <w:szCs w:val="24"/>
          <w:shd w:val="clear" w:color="auto" w:fill="FFFFFF"/>
        </w:rPr>
        <w:t xml:space="preserve">, </w:t>
      </w:r>
      <w:r w:rsidRPr="004C76AF">
        <w:rPr>
          <w:rFonts w:ascii="Times New Roman" w:hAnsi="Times New Roman" w:cs="Times New Roman"/>
          <w:color w:val="222222"/>
          <w:szCs w:val="24"/>
          <w:shd w:val="clear" w:color="auto" w:fill="FFFFFF"/>
        </w:rPr>
        <w:t>2017</w:t>
      </w:r>
      <w:r>
        <w:rPr>
          <w:bCs/>
        </w:rPr>
        <w:t>)</w:t>
      </w:r>
      <w:r w:rsidRPr="00F571D4">
        <w:rPr>
          <w:bCs/>
        </w:rPr>
        <w:t>.</w:t>
      </w:r>
      <w:r>
        <w:rPr>
          <w:b/>
        </w:rPr>
        <w:t xml:space="preserve"> </w:t>
      </w:r>
    </w:p>
    <w:p w:rsidR="00890841" w:rsidRDefault="00890841" w:rsidP="00890841">
      <w:pPr>
        <w:rPr>
          <w:b/>
        </w:rPr>
      </w:pPr>
    </w:p>
    <w:p w:rsidR="00890841" w:rsidRPr="00C8198E" w:rsidRDefault="00890841" w:rsidP="00890841">
      <w:pPr>
        <w:rPr>
          <w:bCs/>
          <w:lang w:val="en-US"/>
        </w:rPr>
      </w:pPr>
      <w:r>
        <w:rPr>
          <w:b/>
        </w:rPr>
        <w:t>Conclusion and recommendations</w:t>
      </w:r>
    </w:p>
    <w:p w:rsidR="00890841" w:rsidRDefault="00890841" w:rsidP="00890841">
      <w:r>
        <w:t xml:space="preserve">From the above discussion it can be concluded that </w:t>
      </w:r>
      <w:r w:rsidRPr="008613D7">
        <w:rPr>
          <w:bCs/>
        </w:rPr>
        <w:t xml:space="preserve">Ferrero </w:t>
      </w:r>
      <w:proofErr w:type="spellStart"/>
      <w:r w:rsidRPr="008613D7">
        <w:rPr>
          <w:bCs/>
        </w:rPr>
        <w:t>Rocher</w:t>
      </w:r>
      <w:proofErr w:type="spellEnd"/>
      <w:r>
        <w:rPr>
          <w:bCs/>
        </w:rPr>
        <w:t xml:space="preserve"> has a unique identity in the market place and the marketing strategies of the company is also very much unique, however inclusion of advertisement in the social media platform needs to be included to retain the competition and maintain the uniqueness of the products. However, the global presence and persistence in the market will be needed in the rural areas of the developing countries as well, because due to unstable economic condition, the company might face huge difficulties in the long run. </w:t>
      </w:r>
    </w:p>
    <w:p w:rsidR="00FD0E10" w:rsidRPr="00890841" w:rsidRDefault="00FD0E10" w:rsidP="00890841">
      <w:r>
        <w:t xml:space="preserve">In this above conducted analysis, focus has been given upon understand the various aspects of the multiple types of stakeholders that a business possesses. This enables the prospect of helping the business to be in a position where more chocolates items are created. Furthermore, focus has been given upon understanding all of the communication techniques through which </w:t>
      </w:r>
      <w:r w:rsidRPr="00C83274">
        <w:rPr>
          <w:lang w:val="en-US"/>
        </w:rPr>
        <w:t xml:space="preserve">Ferrero </w:t>
      </w:r>
      <w:proofErr w:type="spellStart"/>
      <w:r w:rsidRPr="00C83274">
        <w:rPr>
          <w:lang w:val="en-US"/>
        </w:rPr>
        <w:t>Rocher</w:t>
      </w:r>
      <w:proofErr w:type="spellEnd"/>
      <w:r>
        <w:rPr>
          <w:lang w:val="en-US"/>
        </w:rPr>
        <w:t xml:space="preserve"> </w:t>
      </w:r>
      <w:r>
        <w:t xml:space="preserve">is able to use notices, financial reports and more through which orders, business performance and other aspects are showcased into market. Several different types of </w:t>
      </w:r>
      <w:r w:rsidRPr="0069358B">
        <w:rPr>
          <w:b/>
        </w:rPr>
        <w:t>recommendations</w:t>
      </w:r>
      <w:r>
        <w:t xml:space="preserve"> can be provided in the assessment through which </w:t>
      </w:r>
      <w:r w:rsidRPr="00C83274">
        <w:rPr>
          <w:lang w:val="en-US"/>
        </w:rPr>
        <w:t xml:space="preserve">Ferrero </w:t>
      </w:r>
      <w:proofErr w:type="spellStart"/>
      <w:r w:rsidRPr="00C83274">
        <w:rPr>
          <w:lang w:val="en-US"/>
        </w:rPr>
        <w:t>Rocher</w:t>
      </w:r>
      <w:proofErr w:type="spellEnd"/>
      <w:r>
        <w:rPr>
          <w:lang w:val="en-US"/>
        </w:rPr>
        <w:t xml:space="preserve"> has the chance of connecting with its stakeholders at a better capacity:</w:t>
      </w:r>
    </w:p>
    <w:p w:rsidR="00FD0E10" w:rsidRDefault="00FD0E10" w:rsidP="00890841">
      <w:pPr>
        <w:pStyle w:val="ListParagraph"/>
        <w:numPr>
          <w:ilvl w:val="0"/>
          <w:numId w:val="12"/>
        </w:numPr>
      </w:pPr>
      <w:r w:rsidRPr="00890841">
        <w:rPr>
          <w:i/>
        </w:rPr>
        <w:t>Training and Development Programs:</w:t>
      </w:r>
      <w:r>
        <w:t xml:space="preserve"> In order to develop employees at a larger capacity, it is important that focus is given upon being able different types of teamwork, time management and other others types of programs are created through which subordinates </w:t>
      </w:r>
      <w:r>
        <w:lastRenderedPageBreak/>
        <w:t>are able to function on their own without excessive supervision. This will allow the scope of easier performance and quality to be ensured (</w:t>
      </w:r>
      <w:proofErr w:type="spellStart"/>
      <w:r w:rsidRPr="00C95CA6">
        <w:t>Freudenreich</w:t>
      </w:r>
      <w:proofErr w:type="spellEnd"/>
      <w:r>
        <w:t xml:space="preserve"> </w:t>
      </w:r>
      <w:r w:rsidRPr="00C95CA6">
        <w:rPr>
          <w:i/>
        </w:rPr>
        <w:t>et al.,</w:t>
      </w:r>
      <w:r>
        <w:t xml:space="preserve"> </w:t>
      </w:r>
      <w:r w:rsidRPr="00C95CA6">
        <w:t>2020</w:t>
      </w:r>
      <w:r>
        <w:t xml:space="preserve">). </w:t>
      </w:r>
    </w:p>
    <w:p w:rsidR="00FD0E10" w:rsidRPr="00F8461A" w:rsidRDefault="00FD0E10" w:rsidP="00890841">
      <w:pPr>
        <w:pStyle w:val="ListParagraph"/>
        <w:numPr>
          <w:ilvl w:val="0"/>
          <w:numId w:val="12"/>
        </w:numPr>
      </w:pPr>
      <w:r w:rsidRPr="00890841">
        <w:rPr>
          <w:i/>
        </w:rPr>
        <w:t>Higher Dividends</w:t>
      </w:r>
      <w:r w:rsidRPr="00042419">
        <w:t>:</w:t>
      </w:r>
      <w:r>
        <w:t xml:space="preserve"> </w:t>
      </w:r>
      <w:r w:rsidRPr="00C83274">
        <w:rPr>
          <w:lang w:val="en-US"/>
        </w:rPr>
        <w:t xml:space="preserve">Ferrero </w:t>
      </w:r>
      <w:proofErr w:type="spellStart"/>
      <w:r w:rsidRPr="00C83274">
        <w:rPr>
          <w:lang w:val="en-US"/>
        </w:rPr>
        <w:t>Rocher</w:t>
      </w:r>
      <w:proofErr w:type="spellEnd"/>
      <w:r>
        <w:rPr>
          <w:lang w:val="en-US"/>
        </w:rPr>
        <w:t xml:space="preserve"> is one of the largest chocolate companies that are operating in the global; business income of business is over $11.4 billion. Owing to this, the amount of dividends that can be paid back to the investors can be higher. This will enable the prospect of  attracting more investors to the market that will enable the business to have a higher margin of capital through which new business activities can be availed </w:t>
      </w:r>
    </w:p>
    <w:p w:rsidR="00FD0E10" w:rsidRPr="00F24E7F" w:rsidRDefault="00FD0E10" w:rsidP="00890841">
      <w:pPr>
        <w:pStyle w:val="ListParagraph"/>
        <w:numPr>
          <w:ilvl w:val="0"/>
          <w:numId w:val="12"/>
        </w:numPr>
      </w:pPr>
      <w:r w:rsidRPr="00890841">
        <w:rPr>
          <w:i/>
        </w:rPr>
        <w:t>Collaboration:</w:t>
      </w:r>
      <w:r>
        <w:rPr>
          <w:b/>
        </w:rPr>
        <w:t xml:space="preserve"> </w:t>
      </w:r>
      <w:r>
        <w:t xml:space="preserve">In order for there to be higher margin of teamwork culture to be present in </w:t>
      </w:r>
      <w:r w:rsidRPr="00C83274">
        <w:rPr>
          <w:lang w:val="en-US"/>
        </w:rPr>
        <w:t xml:space="preserve">Ferrero </w:t>
      </w:r>
      <w:proofErr w:type="spellStart"/>
      <w:r w:rsidRPr="00C83274">
        <w:rPr>
          <w:lang w:val="en-US"/>
        </w:rPr>
        <w:t>Rocher</w:t>
      </w:r>
      <w:proofErr w:type="spellEnd"/>
      <w:r>
        <w:rPr>
          <w:lang w:val="en-US"/>
        </w:rPr>
        <w:t>, an open communication must be created through which input and insights can be generated through annual general meetings and others. This enables the scope of the entire stakeholders feel that they are important in the workplace (</w:t>
      </w:r>
      <w:r w:rsidRPr="00C95CA6">
        <w:rPr>
          <w:lang w:val="en-US"/>
        </w:rPr>
        <w:t xml:space="preserve">Freeman, R.E., Harrison, J.S. and </w:t>
      </w:r>
      <w:proofErr w:type="spellStart"/>
      <w:r w:rsidRPr="00C95CA6">
        <w:rPr>
          <w:lang w:val="en-US"/>
        </w:rPr>
        <w:t>Zyglidopoulos</w:t>
      </w:r>
      <w:proofErr w:type="spellEnd"/>
      <w:r w:rsidRPr="00C95CA6">
        <w:rPr>
          <w:lang w:val="en-US"/>
        </w:rPr>
        <w:t>, S., 2018</w:t>
      </w:r>
      <w:r>
        <w:rPr>
          <w:lang w:val="en-US"/>
        </w:rPr>
        <w:t xml:space="preserve">). </w:t>
      </w:r>
    </w:p>
    <w:p w:rsidR="00F24E7F" w:rsidRPr="00F24E7F" w:rsidRDefault="00F24E7F" w:rsidP="00F24E7F">
      <w:pPr>
        <w:rPr>
          <w:lang w:val="en-US"/>
        </w:rPr>
      </w:pPr>
    </w:p>
    <w:p w:rsidR="00F24E7F" w:rsidRPr="00F24E7F" w:rsidRDefault="00F24E7F" w:rsidP="00F24E7F"/>
    <w:p w:rsidR="00FD0E10" w:rsidRDefault="00FD0E10">
      <w:pPr>
        <w:spacing w:line="276" w:lineRule="auto"/>
        <w:jc w:val="left"/>
        <w:rPr>
          <w:rFonts w:asciiTheme="majorHAnsi" w:eastAsiaTheme="majorEastAsia" w:hAnsiTheme="majorHAnsi" w:cstheme="majorBidi"/>
          <w:b/>
          <w:bCs/>
          <w:szCs w:val="26"/>
        </w:rPr>
      </w:pPr>
      <w:r>
        <w:br w:type="page"/>
      </w:r>
    </w:p>
    <w:p w:rsidR="00447CFF" w:rsidRPr="00890841" w:rsidRDefault="00890841" w:rsidP="008F4CF1">
      <w:pPr>
        <w:pStyle w:val="Heading1"/>
        <w:rPr>
          <w:sz w:val="28"/>
          <w:szCs w:val="28"/>
        </w:rPr>
      </w:pPr>
      <w:bookmarkStart w:id="2" w:name="_Toc60674424"/>
      <w:r>
        <w:lastRenderedPageBreak/>
        <w:t xml:space="preserve">                                                   </w:t>
      </w:r>
      <w:r w:rsidRPr="00890841">
        <w:rPr>
          <w:sz w:val="28"/>
          <w:szCs w:val="28"/>
        </w:rPr>
        <w:t xml:space="preserve"> </w:t>
      </w:r>
      <w:r w:rsidR="00447CFF" w:rsidRPr="00890841">
        <w:rPr>
          <w:sz w:val="28"/>
          <w:szCs w:val="28"/>
        </w:rPr>
        <w:t>References</w:t>
      </w:r>
      <w:bookmarkEnd w:id="2"/>
    </w:p>
    <w:p w:rsidR="00890841" w:rsidRPr="00890841" w:rsidRDefault="00890841" w:rsidP="00890841"/>
    <w:p w:rsidR="00313D38" w:rsidRDefault="00313D38" w:rsidP="00C84E16">
      <w:pPr>
        <w:jc w:val="left"/>
      </w:pPr>
      <w:proofErr w:type="spellStart"/>
      <w:r>
        <w:t>Andriof</w:t>
      </w:r>
      <w:proofErr w:type="spellEnd"/>
      <w:r>
        <w:t xml:space="preserve">, J. and </w:t>
      </w:r>
      <w:proofErr w:type="spellStart"/>
      <w:r>
        <w:t>Waddock</w:t>
      </w:r>
      <w:proofErr w:type="spellEnd"/>
      <w:r>
        <w:t xml:space="preserve">, S., 2017. </w:t>
      </w:r>
      <w:proofErr w:type="gramStart"/>
      <w:r>
        <w:t>Unfolding stakeholder engagement.</w:t>
      </w:r>
      <w:proofErr w:type="gramEnd"/>
      <w:r>
        <w:t xml:space="preserve"> </w:t>
      </w:r>
      <w:proofErr w:type="gramStart"/>
      <w:r>
        <w:t>In Unfolding stakeholder thinking (pp. 19-42).</w:t>
      </w:r>
      <w:proofErr w:type="gramEnd"/>
      <w:r>
        <w:t xml:space="preserve"> </w:t>
      </w:r>
      <w:proofErr w:type="gramStart"/>
      <w:r>
        <w:t>Routledge.</w:t>
      </w:r>
      <w:proofErr w:type="gramEnd"/>
    </w:p>
    <w:p w:rsidR="00313D38" w:rsidRDefault="00313D38" w:rsidP="00C84E16">
      <w:pPr>
        <w:rPr>
          <w:shd w:val="clear" w:color="auto" w:fill="FFFFFF"/>
        </w:rPr>
      </w:pPr>
      <w:proofErr w:type="spellStart"/>
      <w:proofErr w:type="gramStart"/>
      <w:r w:rsidRPr="00076B66">
        <w:rPr>
          <w:shd w:val="clear" w:color="auto" w:fill="FFFFFF"/>
        </w:rPr>
        <w:t>Batat</w:t>
      </w:r>
      <w:proofErr w:type="spellEnd"/>
      <w:r w:rsidRPr="00076B66">
        <w:rPr>
          <w:shd w:val="clear" w:color="auto" w:fill="FFFFFF"/>
        </w:rPr>
        <w:t>, W., 2020.</w:t>
      </w:r>
      <w:proofErr w:type="gramEnd"/>
      <w:r w:rsidRPr="00076B66">
        <w:rPr>
          <w:shd w:val="clear" w:color="auto" w:fill="FFFFFF"/>
        </w:rPr>
        <w:t xml:space="preserve"> Experiential Marketing: Case Studies in Customer Experience. </w:t>
      </w:r>
      <w:proofErr w:type="gramStart"/>
      <w:r w:rsidRPr="00076B66">
        <w:rPr>
          <w:shd w:val="clear" w:color="auto" w:fill="FFFFFF"/>
        </w:rPr>
        <w:t>Routledge.</w:t>
      </w:r>
      <w:proofErr w:type="gramEnd"/>
    </w:p>
    <w:p w:rsidR="00313D38" w:rsidRDefault="00313D38" w:rsidP="00C84E16">
      <w:proofErr w:type="spellStart"/>
      <w:proofErr w:type="gramStart"/>
      <w:r>
        <w:t>Bettinazzi</w:t>
      </w:r>
      <w:proofErr w:type="spellEnd"/>
      <w:r>
        <w:t xml:space="preserve">, E.L. and </w:t>
      </w:r>
      <w:proofErr w:type="spellStart"/>
      <w:r>
        <w:t>Zollo</w:t>
      </w:r>
      <w:proofErr w:type="spellEnd"/>
      <w:r>
        <w:t>, M., 2017.</w:t>
      </w:r>
      <w:proofErr w:type="gramEnd"/>
      <w:r>
        <w:t xml:space="preserve"> </w:t>
      </w:r>
      <w:proofErr w:type="gramStart"/>
      <w:r>
        <w:t>Stakeholder orientation and acquisition performance.</w:t>
      </w:r>
      <w:proofErr w:type="gramEnd"/>
      <w:r>
        <w:t xml:space="preserve"> </w:t>
      </w:r>
      <w:proofErr w:type="gramStart"/>
      <w:r>
        <w:t>Strategic Management Journal, 38(12), pp.2465-2485.</w:t>
      </w:r>
      <w:proofErr w:type="gramEnd"/>
    </w:p>
    <w:p w:rsidR="00313D38" w:rsidRDefault="00313D38" w:rsidP="00C84E16">
      <w:proofErr w:type="gramStart"/>
      <w:r>
        <w:t xml:space="preserve">Butt, A., </w:t>
      </w:r>
      <w:proofErr w:type="spellStart"/>
      <w:r>
        <w:t>Naaranoja</w:t>
      </w:r>
      <w:proofErr w:type="spellEnd"/>
      <w:r>
        <w:t xml:space="preserve">, M. and </w:t>
      </w:r>
      <w:proofErr w:type="spellStart"/>
      <w:r>
        <w:t>Savolainen</w:t>
      </w:r>
      <w:proofErr w:type="spellEnd"/>
      <w:r>
        <w:t>, J., 2016.</w:t>
      </w:r>
      <w:proofErr w:type="gramEnd"/>
      <w:r>
        <w:t xml:space="preserve"> </w:t>
      </w:r>
      <w:proofErr w:type="gramStart"/>
      <w:r>
        <w:t>Project change stakeholder communication.</w:t>
      </w:r>
      <w:proofErr w:type="gramEnd"/>
      <w:r>
        <w:t xml:space="preserve"> </w:t>
      </w:r>
      <w:proofErr w:type="gramStart"/>
      <w:r>
        <w:t>International Journal of Project Management, 34(8), pp.1579-1595.</w:t>
      </w:r>
      <w:proofErr w:type="gramEnd"/>
    </w:p>
    <w:p w:rsidR="00313D38" w:rsidRPr="00C84E16" w:rsidRDefault="00313D38" w:rsidP="00C84E16">
      <w:proofErr w:type="spellStart"/>
      <w:r w:rsidRPr="00C84E16">
        <w:t>Calvelli</w:t>
      </w:r>
      <w:proofErr w:type="spellEnd"/>
      <w:r w:rsidRPr="00C84E16">
        <w:t xml:space="preserve">, A. and </w:t>
      </w:r>
      <w:proofErr w:type="spellStart"/>
      <w:r w:rsidRPr="00C84E16">
        <w:t>Cannavale</w:t>
      </w:r>
      <w:proofErr w:type="spellEnd"/>
      <w:r w:rsidRPr="00C84E16">
        <w:t xml:space="preserve">, C., 2019. </w:t>
      </w:r>
      <w:proofErr w:type="gramStart"/>
      <w:r w:rsidRPr="00C84E16">
        <w:t>Market Entry Strategy.</w:t>
      </w:r>
      <w:proofErr w:type="gramEnd"/>
      <w:r w:rsidRPr="00C84E16">
        <w:t xml:space="preserve"> </w:t>
      </w:r>
      <w:proofErr w:type="gramStart"/>
      <w:r w:rsidRPr="00C84E16">
        <w:t>In Internationalizing Firms (pp. 59-110).</w:t>
      </w:r>
      <w:proofErr w:type="gramEnd"/>
      <w:r w:rsidRPr="00C84E16">
        <w:t xml:space="preserve"> Palgrave Macmillan, Cham. Available at: </w:t>
      </w:r>
      <w:hyperlink r:id="rId9" w:history="1">
        <w:r w:rsidRPr="00C84E16">
          <w:rPr>
            <w:rStyle w:val="Hyperlink"/>
            <w:color w:val="auto"/>
            <w:u w:val="none"/>
          </w:rPr>
          <w:t>https://link.springer.com/chapter/10.1007/978-3-319-91551-7_3</w:t>
        </w:r>
      </w:hyperlink>
      <w:r w:rsidRPr="00C84E16">
        <w:t xml:space="preserve"> [Accessed on 1 December 2020].</w:t>
      </w:r>
    </w:p>
    <w:p w:rsidR="00313D38" w:rsidRDefault="00313D38" w:rsidP="00C84E16">
      <w:proofErr w:type="gramStart"/>
      <w:r>
        <w:t xml:space="preserve">Freeman, R.E., Harrison, J.S. and </w:t>
      </w:r>
      <w:proofErr w:type="spellStart"/>
      <w:r>
        <w:t>Zyglidopoulos</w:t>
      </w:r>
      <w:proofErr w:type="spellEnd"/>
      <w:r>
        <w:t>, S., 2018.</w:t>
      </w:r>
      <w:proofErr w:type="gramEnd"/>
      <w:r>
        <w:t xml:space="preserve"> Stakeholder theory: Concepts and strategies. </w:t>
      </w:r>
      <w:proofErr w:type="gramStart"/>
      <w:r>
        <w:t>Cambridge University Press.</w:t>
      </w:r>
      <w:proofErr w:type="gramEnd"/>
    </w:p>
    <w:p w:rsidR="00313D38" w:rsidRDefault="00313D38" w:rsidP="00C84E16">
      <w:r>
        <w:t xml:space="preserve">Freeman, R.E., Phillips, R. and </w:t>
      </w:r>
      <w:proofErr w:type="spellStart"/>
      <w:r>
        <w:t>Sisodia</w:t>
      </w:r>
      <w:proofErr w:type="spellEnd"/>
      <w:r>
        <w:t xml:space="preserve">, R., 2020. </w:t>
      </w:r>
      <w:proofErr w:type="gramStart"/>
      <w:r>
        <w:t>Tensions in stakeholder theory.</w:t>
      </w:r>
      <w:proofErr w:type="gramEnd"/>
      <w:r>
        <w:t xml:space="preserve"> </w:t>
      </w:r>
      <w:proofErr w:type="gramStart"/>
      <w:r>
        <w:t>Business &amp; Society, 59(2), pp.213-231.</w:t>
      </w:r>
      <w:proofErr w:type="gramEnd"/>
    </w:p>
    <w:p w:rsidR="00313D38" w:rsidRDefault="00313D38" w:rsidP="00C84E16">
      <w:proofErr w:type="spellStart"/>
      <w:proofErr w:type="gramStart"/>
      <w:r>
        <w:t>Freudenreich</w:t>
      </w:r>
      <w:proofErr w:type="spellEnd"/>
      <w:r>
        <w:t xml:space="preserve">, B., </w:t>
      </w:r>
      <w:proofErr w:type="spellStart"/>
      <w:r>
        <w:t>Lüdeke</w:t>
      </w:r>
      <w:proofErr w:type="spellEnd"/>
      <w:r>
        <w:t xml:space="preserve">-Freund, F. and </w:t>
      </w:r>
      <w:proofErr w:type="spellStart"/>
      <w:r>
        <w:t>Schaltegger</w:t>
      </w:r>
      <w:proofErr w:type="spellEnd"/>
      <w:r>
        <w:t>, S., 2020.</w:t>
      </w:r>
      <w:proofErr w:type="gramEnd"/>
      <w:r>
        <w:t xml:space="preserve"> A stakeholder theory perspective on business models: Value creation for sustainability. </w:t>
      </w:r>
      <w:proofErr w:type="gramStart"/>
      <w:r>
        <w:t>Journal of Business Ethics, 166(1), pp.3-18.</w:t>
      </w:r>
      <w:proofErr w:type="gramEnd"/>
    </w:p>
    <w:p w:rsidR="00313D38" w:rsidRDefault="00313D38" w:rsidP="00FD0E10">
      <w:proofErr w:type="spellStart"/>
      <w:proofErr w:type="gramStart"/>
      <w:r>
        <w:t>Freudenreich</w:t>
      </w:r>
      <w:proofErr w:type="spellEnd"/>
      <w:r>
        <w:t xml:space="preserve">, B., </w:t>
      </w:r>
      <w:proofErr w:type="spellStart"/>
      <w:r>
        <w:t>Lüdeke</w:t>
      </w:r>
      <w:proofErr w:type="spellEnd"/>
      <w:r>
        <w:t xml:space="preserve">-Freund, F. and </w:t>
      </w:r>
      <w:proofErr w:type="spellStart"/>
      <w:r>
        <w:t>Schaltegger</w:t>
      </w:r>
      <w:proofErr w:type="spellEnd"/>
      <w:r>
        <w:t>, S., 2020.</w:t>
      </w:r>
      <w:proofErr w:type="gramEnd"/>
      <w:r>
        <w:t xml:space="preserve"> A stakeholder theory perspective on business models: Value creation for sustainability. </w:t>
      </w:r>
      <w:proofErr w:type="gramStart"/>
      <w:r>
        <w:t>Journal of Business Ethics, 166(1), pp.3-18.</w:t>
      </w:r>
      <w:proofErr w:type="gramEnd"/>
    </w:p>
    <w:p w:rsidR="00313D38" w:rsidRPr="00076B66" w:rsidRDefault="00313D38" w:rsidP="00C84E16">
      <w:pPr>
        <w:jc w:val="left"/>
        <w:rPr>
          <w:shd w:val="clear" w:color="auto" w:fill="FFFFFF"/>
        </w:rPr>
      </w:pPr>
      <w:proofErr w:type="gramStart"/>
      <w:r w:rsidRPr="00076B66">
        <w:rPr>
          <w:shd w:val="clear" w:color="auto" w:fill="FFFFFF"/>
        </w:rPr>
        <w:t>Harris, J., Frazier III, W., Fleming-</w:t>
      </w:r>
      <w:proofErr w:type="spellStart"/>
      <w:r w:rsidRPr="00076B66">
        <w:rPr>
          <w:shd w:val="clear" w:color="auto" w:fill="FFFFFF"/>
        </w:rPr>
        <w:t>Milici</w:t>
      </w:r>
      <w:proofErr w:type="spellEnd"/>
      <w:r w:rsidRPr="00076B66">
        <w:rPr>
          <w:shd w:val="clear" w:color="auto" w:fill="FFFFFF"/>
        </w:rPr>
        <w:t>, F., Hubert, P., Rodriguez-</w:t>
      </w:r>
      <w:proofErr w:type="spellStart"/>
      <w:r w:rsidRPr="00076B66">
        <w:rPr>
          <w:shd w:val="clear" w:color="auto" w:fill="FFFFFF"/>
        </w:rPr>
        <w:t>Arauz</w:t>
      </w:r>
      <w:proofErr w:type="spellEnd"/>
      <w:r w:rsidRPr="00076B66">
        <w:rPr>
          <w:shd w:val="clear" w:color="auto" w:fill="FFFFFF"/>
        </w:rPr>
        <w:t xml:space="preserve">, G., Grier, S. and </w:t>
      </w:r>
      <w:proofErr w:type="spellStart"/>
      <w:r w:rsidRPr="00076B66">
        <w:rPr>
          <w:shd w:val="clear" w:color="auto" w:fill="FFFFFF"/>
        </w:rPr>
        <w:t>Appiah</w:t>
      </w:r>
      <w:proofErr w:type="spellEnd"/>
      <w:r w:rsidRPr="00076B66">
        <w:rPr>
          <w:shd w:val="clear" w:color="auto" w:fill="FFFFFF"/>
        </w:rPr>
        <w:t>, O., 2019.</w:t>
      </w:r>
      <w:proofErr w:type="gramEnd"/>
      <w:r w:rsidRPr="00076B66">
        <w:rPr>
          <w:shd w:val="clear" w:color="auto" w:fill="FFFFFF"/>
        </w:rPr>
        <w:t xml:space="preserve"> </w:t>
      </w:r>
      <w:proofErr w:type="gramStart"/>
      <w:r w:rsidRPr="00076B66">
        <w:rPr>
          <w:shd w:val="clear" w:color="auto" w:fill="FFFFFF"/>
        </w:rPr>
        <w:t>A qualitative assessment of US Black and Latino adolescents’ attitudes about targeted marketing of unhealthy food and beverages.</w:t>
      </w:r>
      <w:proofErr w:type="gramEnd"/>
      <w:r w:rsidRPr="00076B66">
        <w:rPr>
          <w:shd w:val="clear" w:color="auto" w:fill="FFFFFF"/>
        </w:rPr>
        <w:t> </w:t>
      </w:r>
      <w:proofErr w:type="gramStart"/>
      <w:r w:rsidRPr="00076B66">
        <w:rPr>
          <w:i/>
          <w:iCs/>
          <w:shd w:val="clear" w:color="auto" w:fill="FFFFFF"/>
        </w:rPr>
        <w:t>Journal of Children and Media</w:t>
      </w:r>
      <w:r w:rsidRPr="00076B66">
        <w:rPr>
          <w:shd w:val="clear" w:color="auto" w:fill="FFFFFF"/>
        </w:rPr>
        <w:t>, </w:t>
      </w:r>
      <w:r w:rsidRPr="00076B66">
        <w:rPr>
          <w:i/>
          <w:iCs/>
          <w:shd w:val="clear" w:color="auto" w:fill="FFFFFF"/>
        </w:rPr>
        <w:t>13</w:t>
      </w:r>
      <w:r w:rsidR="00C84E16">
        <w:rPr>
          <w:shd w:val="clear" w:color="auto" w:fill="FFFFFF"/>
        </w:rPr>
        <w:t xml:space="preserve">(3), </w:t>
      </w:r>
      <w:r w:rsidR="00C84E16">
        <w:rPr>
          <w:shd w:val="clear" w:color="auto" w:fill="FFFFFF"/>
        </w:rPr>
        <w:lastRenderedPageBreak/>
        <w:t>pp.295-316.</w:t>
      </w:r>
      <w:proofErr w:type="gramEnd"/>
      <w:r w:rsidR="00C84E16">
        <w:rPr>
          <w:shd w:val="clear" w:color="auto" w:fill="FFFFFF"/>
        </w:rPr>
        <w:t xml:space="preserve"> Available at</w:t>
      </w:r>
      <w:proofErr w:type="gramStart"/>
      <w:r w:rsidR="00C84E16">
        <w:rPr>
          <w:shd w:val="clear" w:color="auto" w:fill="FFFFFF"/>
        </w:rPr>
        <w:t>:</w:t>
      </w:r>
      <w:proofErr w:type="gramEnd"/>
      <w:r w:rsidR="006C1929">
        <w:fldChar w:fldCharType="begin"/>
      </w:r>
      <w:r w:rsidR="006C1929">
        <w:instrText xml:space="preserve"> HYPERLINK "https://www.tandfonline.com/doi/abs/10.1080/17482798.2019.1604394" </w:instrText>
      </w:r>
      <w:r w:rsidR="006C1929">
        <w:fldChar w:fldCharType="separate"/>
      </w:r>
      <w:r w:rsidRPr="00076B66">
        <w:rPr>
          <w:rStyle w:val="Hyperlink"/>
          <w:rFonts w:ascii="Times New Roman" w:hAnsi="Times New Roman" w:cs="Times New Roman"/>
          <w:color w:val="auto"/>
          <w:szCs w:val="24"/>
          <w:u w:val="none"/>
          <w:shd w:val="clear" w:color="auto" w:fill="FFFFFF"/>
        </w:rPr>
        <w:t>https://www.tandfonline.com/doi/abs/10.1080/17482798.2019.1604394</w:t>
      </w:r>
      <w:r w:rsidR="006C1929">
        <w:rPr>
          <w:rStyle w:val="Hyperlink"/>
          <w:rFonts w:ascii="Times New Roman" w:hAnsi="Times New Roman" w:cs="Times New Roman"/>
          <w:color w:val="auto"/>
          <w:szCs w:val="24"/>
          <w:u w:val="none"/>
          <w:shd w:val="clear" w:color="auto" w:fill="FFFFFF"/>
        </w:rPr>
        <w:fldChar w:fldCharType="end"/>
      </w:r>
      <w:r w:rsidRPr="00076B66">
        <w:rPr>
          <w:shd w:val="clear" w:color="auto" w:fill="FFFFFF"/>
        </w:rPr>
        <w:t xml:space="preserve"> [Accessed on 1 December 2020].</w:t>
      </w:r>
    </w:p>
    <w:p w:rsidR="00313D38" w:rsidRDefault="00313D38" w:rsidP="00C84E16">
      <w:r>
        <w:t xml:space="preserve">Kaur, A. and </w:t>
      </w:r>
      <w:proofErr w:type="spellStart"/>
      <w:r>
        <w:t>Lodhia</w:t>
      </w:r>
      <w:proofErr w:type="spellEnd"/>
      <w:r>
        <w:t xml:space="preserve">, S., 2018. </w:t>
      </w:r>
      <w:proofErr w:type="gramStart"/>
      <w:r>
        <w:t>Stakeholder engagement in sustainability accounting and reporting.</w:t>
      </w:r>
      <w:proofErr w:type="gramEnd"/>
      <w:r>
        <w:t xml:space="preserve"> </w:t>
      </w:r>
      <w:proofErr w:type="gramStart"/>
      <w:r>
        <w:t>Accounting, Auditing &amp; Accountability Journal.</w:t>
      </w:r>
      <w:proofErr w:type="gramEnd"/>
    </w:p>
    <w:p w:rsidR="00313D38" w:rsidRPr="00076B66" w:rsidRDefault="00313D38" w:rsidP="008D3110">
      <w:pPr>
        <w:jc w:val="left"/>
        <w:rPr>
          <w:shd w:val="clear" w:color="auto" w:fill="FFFFFF"/>
        </w:rPr>
      </w:pPr>
      <w:proofErr w:type="spellStart"/>
      <w:r w:rsidRPr="00076B66">
        <w:rPr>
          <w:shd w:val="clear" w:color="auto" w:fill="FFFFFF"/>
        </w:rPr>
        <w:t>Kee</w:t>
      </w:r>
      <w:proofErr w:type="spellEnd"/>
      <w:r w:rsidRPr="00076B66">
        <w:rPr>
          <w:shd w:val="clear" w:color="auto" w:fill="FFFFFF"/>
        </w:rPr>
        <w:t xml:space="preserve">, D.M.H., </w:t>
      </w:r>
      <w:proofErr w:type="spellStart"/>
      <w:r w:rsidRPr="00076B66">
        <w:rPr>
          <w:shd w:val="clear" w:color="auto" w:fill="FFFFFF"/>
        </w:rPr>
        <w:t>Hashim</w:t>
      </w:r>
      <w:proofErr w:type="spellEnd"/>
      <w:r w:rsidRPr="00076B66">
        <w:rPr>
          <w:shd w:val="clear" w:color="auto" w:fill="FFFFFF"/>
        </w:rPr>
        <w:t xml:space="preserve">, N.I.B.M.N., </w:t>
      </w:r>
      <w:proofErr w:type="spellStart"/>
      <w:r w:rsidRPr="00076B66">
        <w:rPr>
          <w:shd w:val="clear" w:color="auto" w:fill="FFFFFF"/>
        </w:rPr>
        <w:t>Azizan</w:t>
      </w:r>
      <w:proofErr w:type="spellEnd"/>
      <w:r w:rsidRPr="00076B66">
        <w:rPr>
          <w:shd w:val="clear" w:color="auto" w:fill="FFFFFF"/>
        </w:rPr>
        <w:t xml:space="preserve">, S.B., </w:t>
      </w:r>
      <w:proofErr w:type="spellStart"/>
      <w:r w:rsidRPr="00076B66">
        <w:rPr>
          <w:shd w:val="clear" w:color="auto" w:fill="FFFFFF"/>
        </w:rPr>
        <w:t>Ezani</w:t>
      </w:r>
      <w:proofErr w:type="spellEnd"/>
      <w:r w:rsidRPr="00076B66">
        <w:rPr>
          <w:shd w:val="clear" w:color="auto" w:fill="FFFFFF"/>
        </w:rPr>
        <w:t xml:space="preserve">, N.I.A.B.M. and </w:t>
      </w:r>
      <w:proofErr w:type="spellStart"/>
      <w:r w:rsidRPr="00076B66">
        <w:rPr>
          <w:shd w:val="clear" w:color="auto" w:fill="FFFFFF"/>
        </w:rPr>
        <w:t>AlMousa</w:t>
      </w:r>
      <w:proofErr w:type="spellEnd"/>
      <w:r w:rsidRPr="00076B66">
        <w:rPr>
          <w:shd w:val="clear" w:color="auto" w:fill="FFFFFF"/>
        </w:rPr>
        <w:t xml:space="preserve">, N., 2019. </w:t>
      </w:r>
      <w:proofErr w:type="gramStart"/>
      <w:r w:rsidRPr="00076B66">
        <w:rPr>
          <w:shd w:val="clear" w:color="auto" w:fill="FFFFFF"/>
        </w:rPr>
        <w:t xml:space="preserve">Beryl’s Chocolate and Confectionery </w:t>
      </w:r>
      <w:proofErr w:type="spellStart"/>
      <w:r w:rsidRPr="00076B66">
        <w:rPr>
          <w:shd w:val="clear" w:color="auto" w:fill="FFFFFF"/>
        </w:rPr>
        <w:t>Sdn</w:t>
      </w:r>
      <w:proofErr w:type="spellEnd"/>
      <w:r w:rsidRPr="00076B66">
        <w:rPr>
          <w:shd w:val="clear" w:color="auto" w:fill="FFFFFF"/>
        </w:rPr>
        <w:t xml:space="preserve"> </w:t>
      </w:r>
      <w:proofErr w:type="spellStart"/>
      <w:r w:rsidRPr="00076B66">
        <w:rPr>
          <w:shd w:val="clear" w:color="auto" w:fill="FFFFFF"/>
        </w:rPr>
        <w:t>Bhd</w:t>
      </w:r>
      <w:proofErr w:type="spellEnd"/>
      <w:r w:rsidRPr="00076B66">
        <w:rPr>
          <w:shd w:val="clear" w:color="auto" w:fill="FFFFFF"/>
        </w:rPr>
        <w:t xml:space="preserve"> to Enter Malaysia Market.</w:t>
      </w:r>
      <w:proofErr w:type="gramEnd"/>
      <w:r w:rsidRPr="00076B66">
        <w:rPr>
          <w:shd w:val="clear" w:color="auto" w:fill="FFFFFF"/>
        </w:rPr>
        <w:t> </w:t>
      </w:r>
      <w:proofErr w:type="gramStart"/>
      <w:r w:rsidRPr="00076B66">
        <w:rPr>
          <w:i/>
          <w:iCs/>
          <w:shd w:val="clear" w:color="auto" w:fill="FFFFFF"/>
        </w:rPr>
        <w:t>Journal of the community development in Asia</w:t>
      </w:r>
      <w:r w:rsidRPr="00076B66">
        <w:rPr>
          <w:shd w:val="clear" w:color="auto" w:fill="FFFFFF"/>
        </w:rPr>
        <w:t>, </w:t>
      </w:r>
      <w:r w:rsidRPr="00076B66">
        <w:rPr>
          <w:i/>
          <w:iCs/>
          <w:shd w:val="clear" w:color="auto" w:fill="FFFFFF"/>
        </w:rPr>
        <w:t>2</w:t>
      </w:r>
      <w:r w:rsidR="008D3110">
        <w:rPr>
          <w:shd w:val="clear" w:color="auto" w:fill="FFFFFF"/>
        </w:rPr>
        <w:t>(2).</w:t>
      </w:r>
      <w:proofErr w:type="gramEnd"/>
      <w:r w:rsidR="008D3110">
        <w:rPr>
          <w:shd w:val="clear" w:color="auto" w:fill="FFFFFF"/>
        </w:rPr>
        <w:t xml:space="preserve"> </w:t>
      </w:r>
      <w:bookmarkStart w:id="3" w:name="_GoBack"/>
      <w:r w:rsidR="008D3110">
        <w:rPr>
          <w:shd w:val="clear" w:color="auto" w:fill="FFFFFF"/>
        </w:rPr>
        <w:t xml:space="preserve">Available at: </w:t>
      </w:r>
      <w:hyperlink r:id="rId10" w:history="1">
        <w:r w:rsidRPr="00076B66">
          <w:rPr>
            <w:rStyle w:val="Hyperlink"/>
            <w:rFonts w:ascii="Times New Roman" w:hAnsi="Times New Roman" w:cs="Times New Roman"/>
            <w:color w:val="auto"/>
            <w:szCs w:val="24"/>
            <w:u w:val="none"/>
            <w:shd w:val="clear" w:color="auto" w:fill="FFFFFF"/>
          </w:rPr>
          <w:t>http://ejournal.aibpm.org/index.php/JCDA/article/view/520</w:t>
        </w:r>
      </w:hyperlink>
      <w:r w:rsidRPr="00076B66">
        <w:rPr>
          <w:shd w:val="clear" w:color="auto" w:fill="FFFFFF"/>
        </w:rPr>
        <w:t xml:space="preserve"> [Accessed on 1 December 2020].</w:t>
      </w:r>
    </w:p>
    <w:bookmarkEnd w:id="3"/>
    <w:p w:rsidR="00313D38" w:rsidRPr="00FD0E10" w:rsidRDefault="00313D38" w:rsidP="00076B66">
      <w:r>
        <w:t xml:space="preserve">Kull, A.J., Mena, J.A. and </w:t>
      </w:r>
      <w:proofErr w:type="spellStart"/>
      <w:r>
        <w:t>Korschun</w:t>
      </w:r>
      <w:proofErr w:type="spellEnd"/>
      <w:r>
        <w:t xml:space="preserve">, D., 2016. </w:t>
      </w:r>
      <w:proofErr w:type="gramStart"/>
      <w:r>
        <w:t>A resource-based view of stakeholder marketing.</w:t>
      </w:r>
      <w:proofErr w:type="gramEnd"/>
      <w:r>
        <w:t xml:space="preserve"> </w:t>
      </w:r>
      <w:proofErr w:type="gramStart"/>
      <w:r>
        <w:t>Journal of Business Research, 69(12), pp.5553-5560.</w:t>
      </w:r>
      <w:proofErr w:type="gramEnd"/>
    </w:p>
    <w:p w:rsidR="00313D38" w:rsidRPr="00076B66" w:rsidRDefault="00313D38" w:rsidP="00C84E16">
      <w:pPr>
        <w:jc w:val="left"/>
        <w:rPr>
          <w:rFonts w:ascii="Times New Roman" w:hAnsi="Times New Roman" w:cs="Times New Roman"/>
          <w:szCs w:val="24"/>
          <w:shd w:val="clear" w:color="auto" w:fill="FFFFFF"/>
        </w:rPr>
      </w:pPr>
      <w:proofErr w:type="gramStart"/>
      <w:r w:rsidRPr="00076B66">
        <w:rPr>
          <w:rFonts w:ascii="Times New Roman" w:hAnsi="Times New Roman" w:cs="Times New Roman"/>
          <w:szCs w:val="24"/>
          <w:shd w:val="clear" w:color="auto" w:fill="FFFFFF"/>
        </w:rPr>
        <w:t>Li, F. and Mo, D., 2016.</w:t>
      </w:r>
      <w:proofErr w:type="gramEnd"/>
      <w:r w:rsidRPr="00076B66">
        <w:rPr>
          <w:rFonts w:ascii="Times New Roman" w:hAnsi="Times New Roman" w:cs="Times New Roman"/>
          <w:szCs w:val="24"/>
          <w:shd w:val="clear" w:color="auto" w:fill="FFFFFF"/>
        </w:rPr>
        <w:t xml:space="preserve"> </w:t>
      </w:r>
      <w:proofErr w:type="gramStart"/>
      <w:r w:rsidRPr="00076B66">
        <w:rPr>
          <w:rFonts w:ascii="Times New Roman" w:hAnsi="Times New Roman" w:cs="Times New Roman"/>
          <w:szCs w:val="24"/>
          <w:shd w:val="clear" w:color="auto" w:fill="FFFFFF"/>
        </w:rPr>
        <w:t>The burgeoning chocolate market in China.</w:t>
      </w:r>
      <w:proofErr w:type="gramEnd"/>
      <w:r w:rsidRPr="00076B66">
        <w:rPr>
          <w:rFonts w:ascii="Times New Roman" w:hAnsi="Times New Roman" w:cs="Times New Roman"/>
          <w:szCs w:val="24"/>
          <w:shd w:val="clear" w:color="auto" w:fill="FFFFFF"/>
        </w:rPr>
        <w:t> </w:t>
      </w:r>
      <w:proofErr w:type="gramStart"/>
      <w:r w:rsidR="00C84E16">
        <w:rPr>
          <w:rFonts w:ascii="Times New Roman" w:hAnsi="Times New Roman" w:cs="Times New Roman"/>
          <w:i/>
          <w:iCs/>
          <w:szCs w:val="24"/>
          <w:shd w:val="clear" w:color="auto" w:fill="FFFFFF"/>
        </w:rPr>
        <w:t xml:space="preserve">The Economics of </w:t>
      </w:r>
      <w:r w:rsidRPr="00076B66">
        <w:rPr>
          <w:rFonts w:ascii="Times New Roman" w:hAnsi="Times New Roman" w:cs="Times New Roman"/>
          <w:i/>
          <w:iCs/>
          <w:szCs w:val="24"/>
          <w:shd w:val="clear" w:color="auto" w:fill="FFFFFF"/>
        </w:rPr>
        <w:t xml:space="preserve">Chocolate </w:t>
      </w:r>
      <w:proofErr w:type="spellStart"/>
      <w:r w:rsidRPr="00076B66">
        <w:rPr>
          <w:rFonts w:ascii="Times New Roman" w:hAnsi="Times New Roman" w:cs="Times New Roman"/>
          <w:i/>
          <w:iCs/>
          <w:szCs w:val="24"/>
          <w:shd w:val="clear" w:color="auto" w:fill="FFFFFF"/>
        </w:rPr>
        <w:t>Squiccianrini</w:t>
      </w:r>
      <w:proofErr w:type="spellEnd"/>
      <w:r w:rsidRPr="00076B66">
        <w:rPr>
          <w:rFonts w:ascii="Times New Roman" w:hAnsi="Times New Roman" w:cs="Times New Roman"/>
          <w:i/>
          <w:iCs/>
          <w:szCs w:val="24"/>
          <w:shd w:val="clear" w:color="auto" w:fill="FFFFFF"/>
        </w:rPr>
        <w:t xml:space="preserve"> and </w:t>
      </w:r>
      <w:proofErr w:type="spellStart"/>
      <w:r w:rsidRPr="00076B66">
        <w:rPr>
          <w:rFonts w:ascii="Times New Roman" w:hAnsi="Times New Roman" w:cs="Times New Roman"/>
          <w:i/>
          <w:iCs/>
          <w:szCs w:val="24"/>
          <w:shd w:val="clear" w:color="auto" w:fill="FFFFFF"/>
        </w:rPr>
        <w:t>Swinnen</w:t>
      </w:r>
      <w:proofErr w:type="spellEnd"/>
      <w:r w:rsidRPr="00076B66">
        <w:rPr>
          <w:rFonts w:ascii="Times New Roman" w:hAnsi="Times New Roman" w:cs="Times New Roman"/>
          <w:i/>
          <w:iCs/>
          <w:szCs w:val="24"/>
          <w:shd w:val="clear" w:color="auto" w:fill="FFFFFF"/>
        </w:rPr>
        <w:t xml:space="preserve"> (</w:t>
      </w:r>
      <w:proofErr w:type="spellStart"/>
      <w:r w:rsidRPr="00076B66">
        <w:rPr>
          <w:rFonts w:ascii="Times New Roman" w:hAnsi="Times New Roman" w:cs="Times New Roman"/>
          <w:i/>
          <w:iCs/>
          <w:szCs w:val="24"/>
          <w:shd w:val="clear" w:color="auto" w:fill="FFFFFF"/>
        </w:rPr>
        <w:t>Eds</w:t>
      </w:r>
      <w:proofErr w:type="spellEnd"/>
      <w:r w:rsidRPr="00076B66">
        <w:rPr>
          <w:rFonts w:ascii="Times New Roman" w:hAnsi="Times New Roman" w:cs="Times New Roman"/>
          <w:i/>
          <w:iCs/>
          <w:szCs w:val="24"/>
          <w:shd w:val="clear" w:color="auto" w:fill="FFFFFF"/>
        </w:rPr>
        <w:t>)</w:t>
      </w:r>
      <w:r w:rsidRPr="00076B66">
        <w:rPr>
          <w:rFonts w:ascii="Times New Roman" w:hAnsi="Times New Roman" w:cs="Times New Roman"/>
          <w:szCs w:val="24"/>
          <w:shd w:val="clear" w:color="auto" w:fill="FFFFFF"/>
        </w:rPr>
        <w:t>, pp.383-99.</w:t>
      </w:r>
      <w:proofErr w:type="gramEnd"/>
      <w:r w:rsidRPr="00076B66">
        <w:rPr>
          <w:rFonts w:ascii="Times New Roman" w:hAnsi="Times New Roman" w:cs="Times New Roman"/>
          <w:szCs w:val="24"/>
          <w:shd w:val="clear" w:color="auto" w:fill="FFFFFF"/>
        </w:rPr>
        <w:t xml:space="preserve"> </w:t>
      </w:r>
      <w:r w:rsidRPr="00076B66">
        <w:rPr>
          <w:rFonts w:cs="Times New Roman"/>
          <w:szCs w:val="24"/>
          <w:shd w:val="clear" w:color="auto" w:fill="FFFFFF"/>
        </w:rPr>
        <w:t xml:space="preserve">Available at: </w:t>
      </w:r>
      <w:hyperlink r:id="rId11" w:history="1">
        <w:r w:rsidRPr="00076B66">
          <w:rPr>
            <w:rStyle w:val="Hyperlink"/>
            <w:rFonts w:ascii="Times New Roman" w:hAnsi="Times New Roman" w:cs="Times New Roman"/>
            <w:color w:val="auto"/>
            <w:szCs w:val="24"/>
            <w:u w:val="none"/>
            <w:shd w:val="clear" w:color="auto" w:fill="FFFFFF"/>
          </w:rPr>
          <w:t>https://books.google.com/books?hl=en&amp;lr=&amp;id=jacgCwAAQBAJ&amp;oi=fnd&amp;pg=PA383&amp;dq=ferrero+rocher+marketing+strategy&amp;ots=SumjfWXnnN&amp;sig=pBYS5Niyj01nDb49QaFPa2KoITY</w:t>
        </w:r>
      </w:hyperlink>
      <w:r w:rsidRPr="00076B66">
        <w:rPr>
          <w:rFonts w:cs="Times New Roman"/>
          <w:szCs w:val="24"/>
          <w:shd w:val="clear" w:color="auto" w:fill="FFFFFF"/>
        </w:rPr>
        <w:t xml:space="preserve"> [Accessed on 1 December 2020]. </w:t>
      </w:r>
    </w:p>
    <w:p w:rsidR="00313D38" w:rsidRPr="00076B66" w:rsidRDefault="00313D38" w:rsidP="00C84E16">
      <w:pPr>
        <w:jc w:val="left"/>
        <w:rPr>
          <w:rFonts w:ascii="Times New Roman" w:hAnsi="Times New Roman" w:cs="Times New Roman"/>
          <w:szCs w:val="24"/>
          <w:shd w:val="clear" w:color="auto" w:fill="FFFFFF"/>
        </w:rPr>
      </w:pPr>
      <w:proofErr w:type="spellStart"/>
      <w:r w:rsidRPr="00076B66">
        <w:rPr>
          <w:rFonts w:ascii="Times New Roman" w:hAnsi="Times New Roman" w:cs="Times New Roman"/>
          <w:szCs w:val="24"/>
          <w:shd w:val="clear" w:color="auto" w:fill="FFFFFF"/>
        </w:rPr>
        <w:t>Madar</w:t>
      </w:r>
      <w:proofErr w:type="spellEnd"/>
      <w:r w:rsidRPr="00076B66">
        <w:rPr>
          <w:rFonts w:ascii="Times New Roman" w:hAnsi="Times New Roman" w:cs="Times New Roman"/>
          <w:szCs w:val="24"/>
          <w:shd w:val="clear" w:color="auto" w:fill="FFFFFF"/>
        </w:rPr>
        <w:t xml:space="preserve">, A., 2018. </w:t>
      </w:r>
      <w:proofErr w:type="gramStart"/>
      <w:r w:rsidRPr="00076B66">
        <w:rPr>
          <w:rFonts w:ascii="Times New Roman" w:hAnsi="Times New Roman" w:cs="Times New Roman"/>
          <w:szCs w:val="24"/>
          <w:shd w:val="clear" w:color="auto" w:fill="FFFFFF"/>
        </w:rPr>
        <w:t>REMOVING THE PRESSURE FROM COMPETITION BY USING DIVERSIFICATION STRATEGY.</w:t>
      </w:r>
      <w:proofErr w:type="gramEnd"/>
      <w:r w:rsidRPr="00076B66">
        <w:rPr>
          <w:rFonts w:ascii="Times New Roman" w:hAnsi="Times New Roman" w:cs="Times New Roman"/>
          <w:szCs w:val="24"/>
          <w:shd w:val="clear" w:color="auto" w:fill="FFFFFF"/>
        </w:rPr>
        <w:t> </w:t>
      </w:r>
      <w:proofErr w:type="gramStart"/>
      <w:r w:rsidRPr="00076B66">
        <w:rPr>
          <w:rFonts w:ascii="Times New Roman" w:hAnsi="Times New Roman" w:cs="Times New Roman"/>
          <w:i/>
          <w:iCs/>
          <w:szCs w:val="24"/>
          <w:shd w:val="clear" w:color="auto" w:fill="FFFFFF"/>
        </w:rPr>
        <w:t xml:space="preserve">Bulletin of the </w:t>
      </w:r>
      <w:proofErr w:type="spellStart"/>
      <w:r w:rsidRPr="00076B66">
        <w:rPr>
          <w:rFonts w:ascii="Times New Roman" w:hAnsi="Times New Roman" w:cs="Times New Roman"/>
          <w:i/>
          <w:iCs/>
          <w:szCs w:val="24"/>
          <w:shd w:val="clear" w:color="auto" w:fill="FFFFFF"/>
        </w:rPr>
        <w:t>Transilvania</w:t>
      </w:r>
      <w:proofErr w:type="spellEnd"/>
      <w:r w:rsidRPr="00076B66">
        <w:rPr>
          <w:rFonts w:ascii="Times New Roman" w:hAnsi="Times New Roman" w:cs="Times New Roman"/>
          <w:i/>
          <w:iCs/>
          <w:szCs w:val="24"/>
          <w:shd w:val="clear" w:color="auto" w:fill="FFFFFF"/>
        </w:rPr>
        <w:t xml:space="preserve"> University of Brasov.</w:t>
      </w:r>
      <w:proofErr w:type="gramEnd"/>
      <w:r w:rsidRPr="00076B66">
        <w:rPr>
          <w:rFonts w:ascii="Times New Roman" w:hAnsi="Times New Roman" w:cs="Times New Roman"/>
          <w:i/>
          <w:iCs/>
          <w:szCs w:val="24"/>
          <w:shd w:val="clear" w:color="auto" w:fill="FFFFFF"/>
        </w:rPr>
        <w:t xml:space="preserve"> </w:t>
      </w:r>
      <w:proofErr w:type="gramStart"/>
      <w:r w:rsidRPr="00076B66">
        <w:rPr>
          <w:rFonts w:ascii="Times New Roman" w:hAnsi="Times New Roman" w:cs="Times New Roman"/>
          <w:i/>
          <w:iCs/>
          <w:szCs w:val="24"/>
          <w:shd w:val="clear" w:color="auto" w:fill="FFFFFF"/>
        </w:rPr>
        <w:t>Economic Sciences.</w:t>
      </w:r>
      <w:proofErr w:type="gramEnd"/>
      <w:r w:rsidRPr="00076B66">
        <w:rPr>
          <w:rFonts w:ascii="Times New Roman" w:hAnsi="Times New Roman" w:cs="Times New Roman"/>
          <w:i/>
          <w:iCs/>
          <w:szCs w:val="24"/>
          <w:shd w:val="clear" w:color="auto" w:fill="FFFFFF"/>
        </w:rPr>
        <w:t xml:space="preserve"> </w:t>
      </w:r>
      <w:proofErr w:type="gramStart"/>
      <w:r w:rsidRPr="00076B66">
        <w:rPr>
          <w:rFonts w:ascii="Times New Roman" w:hAnsi="Times New Roman" w:cs="Times New Roman"/>
          <w:i/>
          <w:iCs/>
          <w:szCs w:val="24"/>
          <w:shd w:val="clear" w:color="auto" w:fill="FFFFFF"/>
        </w:rPr>
        <w:t>Series V</w:t>
      </w:r>
      <w:r w:rsidRPr="00076B66">
        <w:rPr>
          <w:rFonts w:ascii="Times New Roman" w:hAnsi="Times New Roman" w:cs="Times New Roman"/>
          <w:szCs w:val="24"/>
          <w:shd w:val="clear" w:color="auto" w:fill="FFFFFF"/>
        </w:rPr>
        <w:t>, </w:t>
      </w:r>
      <w:r w:rsidRPr="00076B66">
        <w:rPr>
          <w:rFonts w:ascii="Times New Roman" w:hAnsi="Times New Roman" w:cs="Times New Roman"/>
          <w:i/>
          <w:iCs/>
          <w:szCs w:val="24"/>
          <w:shd w:val="clear" w:color="auto" w:fill="FFFFFF"/>
        </w:rPr>
        <w:t>11</w:t>
      </w:r>
      <w:r w:rsidRPr="00076B66">
        <w:rPr>
          <w:rFonts w:ascii="Times New Roman" w:hAnsi="Times New Roman" w:cs="Times New Roman"/>
          <w:szCs w:val="24"/>
          <w:shd w:val="clear" w:color="auto" w:fill="FFFFFF"/>
        </w:rPr>
        <w:t>(1), pp.99-108.</w:t>
      </w:r>
      <w:proofErr w:type="gramEnd"/>
      <w:r w:rsidRPr="00076B66">
        <w:rPr>
          <w:rFonts w:ascii="Times New Roman" w:hAnsi="Times New Roman" w:cs="Times New Roman"/>
          <w:szCs w:val="24"/>
          <w:shd w:val="clear" w:color="auto" w:fill="FFFFFF"/>
        </w:rPr>
        <w:t xml:space="preserve"> </w:t>
      </w:r>
      <w:r w:rsidRPr="00076B66">
        <w:rPr>
          <w:rFonts w:cs="Times New Roman"/>
          <w:szCs w:val="24"/>
          <w:shd w:val="clear" w:color="auto" w:fill="FFFFFF"/>
        </w:rPr>
        <w:t xml:space="preserve">Available at: </w:t>
      </w:r>
      <w:hyperlink r:id="rId12" w:history="1">
        <w:r w:rsidRPr="00076B66">
          <w:rPr>
            <w:rStyle w:val="Hyperlink"/>
            <w:rFonts w:ascii="Times New Roman" w:hAnsi="Times New Roman" w:cs="Times New Roman"/>
            <w:color w:val="auto"/>
            <w:szCs w:val="24"/>
            <w:u w:val="none"/>
            <w:shd w:val="clear" w:color="auto" w:fill="FFFFFF"/>
          </w:rPr>
          <w:t>http://webbut.unitbv.ro/Bulletin/Series%20V/2018/BULETIN%20I%20PDF/12_MADAR.pdf</w:t>
        </w:r>
      </w:hyperlink>
      <w:r w:rsidRPr="00076B66">
        <w:rPr>
          <w:rFonts w:cs="Times New Roman"/>
          <w:szCs w:val="24"/>
          <w:shd w:val="clear" w:color="auto" w:fill="FFFFFF"/>
        </w:rPr>
        <w:t xml:space="preserve"> [Accessed on 1 December 2020].</w:t>
      </w:r>
    </w:p>
    <w:p w:rsidR="00313D38" w:rsidRPr="00076B66" w:rsidRDefault="00313D38" w:rsidP="00C84E16">
      <w:pPr>
        <w:jc w:val="left"/>
        <w:rPr>
          <w:rFonts w:ascii="Times New Roman" w:hAnsi="Times New Roman" w:cs="Times New Roman"/>
          <w:szCs w:val="24"/>
          <w:shd w:val="clear" w:color="auto" w:fill="FFFFFF"/>
        </w:rPr>
      </w:pPr>
      <w:r w:rsidRPr="00076B66">
        <w:rPr>
          <w:rFonts w:ascii="Times New Roman" w:hAnsi="Times New Roman" w:cs="Times New Roman"/>
          <w:szCs w:val="24"/>
          <w:shd w:val="clear" w:color="auto" w:fill="FFFFFF"/>
        </w:rPr>
        <w:t xml:space="preserve">Menon, P., </w:t>
      </w:r>
      <w:proofErr w:type="spellStart"/>
      <w:r w:rsidRPr="00076B66">
        <w:rPr>
          <w:rFonts w:ascii="Times New Roman" w:hAnsi="Times New Roman" w:cs="Times New Roman"/>
          <w:szCs w:val="24"/>
          <w:shd w:val="clear" w:color="auto" w:fill="FFFFFF"/>
        </w:rPr>
        <w:t>Mirpuri</w:t>
      </w:r>
      <w:proofErr w:type="spellEnd"/>
      <w:r w:rsidRPr="00076B66">
        <w:rPr>
          <w:rFonts w:ascii="Times New Roman" w:hAnsi="Times New Roman" w:cs="Times New Roman"/>
          <w:szCs w:val="24"/>
          <w:shd w:val="clear" w:color="auto" w:fill="FFFFFF"/>
        </w:rPr>
        <w:t xml:space="preserve">, K., </w:t>
      </w:r>
      <w:proofErr w:type="spellStart"/>
      <w:r w:rsidRPr="00076B66">
        <w:rPr>
          <w:rFonts w:ascii="Times New Roman" w:hAnsi="Times New Roman" w:cs="Times New Roman"/>
          <w:szCs w:val="24"/>
          <w:shd w:val="clear" w:color="auto" w:fill="FFFFFF"/>
        </w:rPr>
        <w:t>Mehrotra</w:t>
      </w:r>
      <w:proofErr w:type="spellEnd"/>
      <w:r w:rsidRPr="00076B66">
        <w:rPr>
          <w:rFonts w:ascii="Times New Roman" w:hAnsi="Times New Roman" w:cs="Times New Roman"/>
          <w:szCs w:val="24"/>
          <w:shd w:val="clear" w:color="auto" w:fill="FFFFFF"/>
        </w:rPr>
        <w:t xml:space="preserve">, K., Gupta, K. and </w:t>
      </w:r>
      <w:proofErr w:type="spellStart"/>
      <w:r w:rsidRPr="00076B66">
        <w:rPr>
          <w:rFonts w:ascii="Times New Roman" w:hAnsi="Times New Roman" w:cs="Times New Roman"/>
          <w:szCs w:val="24"/>
          <w:shd w:val="clear" w:color="auto" w:fill="FFFFFF"/>
        </w:rPr>
        <w:t>Karki</w:t>
      </w:r>
      <w:proofErr w:type="spellEnd"/>
      <w:r w:rsidRPr="00076B66">
        <w:rPr>
          <w:rFonts w:ascii="Times New Roman" w:hAnsi="Times New Roman" w:cs="Times New Roman"/>
          <w:szCs w:val="24"/>
          <w:shd w:val="clear" w:color="auto" w:fill="FFFFFF"/>
        </w:rPr>
        <w:t xml:space="preserve">, K., 2019. Best Visual Merchandising Strategies-An Indian FMCG perspective. </w:t>
      </w:r>
      <w:r w:rsidRPr="00076B66">
        <w:rPr>
          <w:rFonts w:cs="Times New Roman"/>
          <w:szCs w:val="24"/>
          <w:shd w:val="clear" w:color="auto" w:fill="FFFFFF"/>
        </w:rPr>
        <w:t xml:space="preserve">Available at: </w:t>
      </w:r>
      <w:hyperlink r:id="rId13" w:history="1">
        <w:r w:rsidRPr="00076B66">
          <w:rPr>
            <w:rStyle w:val="Hyperlink"/>
            <w:rFonts w:ascii="Times New Roman" w:hAnsi="Times New Roman" w:cs="Times New Roman"/>
            <w:color w:val="auto"/>
            <w:szCs w:val="24"/>
            <w:u w:val="none"/>
            <w:shd w:val="clear" w:color="auto" w:fill="FFFFFF"/>
          </w:rPr>
          <w:t>http://www.academia.edu/download/60949626/IRJET-V6I1011320191019-73005-y09enk.pdf</w:t>
        </w:r>
      </w:hyperlink>
      <w:r w:rsidRPr="00076B66">
        <w:rPr>
          <w:rFonts w:cs="Times New Roman"/>
          <w:szCs w:val="24"/>
          <w:shd w:val="clear" w:color="auto" w:fill="FFFFFF"/>
        </w:rPr>
        <w:t xml:space="preserve"> [Accessed on 1 December 2020].</w:t>
      </w:r>
    </w:p>
    <w:p w:rsidR="00313D38" w:rsidRPr="00076B66" w:rsidRDefault="00313D38" w:rsidP="00C84E16">
      <w:pPr>
        <w:jc w:val="left"/>
        <w:rPr>
          <w:rFonts w:ascii="Times New Roman" w:hAnsi="Times New Roman" w:cs="Times New Roman"/>
          <w:szCs w:val="24"/>
          <w:shd w:val="clear" w:color="auto" w:fill="FFFFFF"/>
        </w:rPr>
      </w:pPr>
      <w:proofErr w:type="gramStart"/>
      <w:r w:rsidRPr="00076B66">
        <w:rPr>
          <w:rFonts w:ascii="Times New Roman" w:hAnsi="Times New Roman" w:cs="Times New Roman"/>
          <w:szCs w:val="24"/>
          <w:shd w:val="clear" w:color="auto" w:fill="FFFFFF"/>
        </w:rPr>
        <w:t>Mishra, V., 2017.</w:t>
      </w:r>
      <w:proofErr w:type="gramEnd"/>
      <w:r w:rsidRPr="00076B66">
        <w:rPr>
          <w:rFonts w:ascii="Times New Roman" w:hAnsi="Times New Roman" w:cs="Times New Roman"/>
          <w:szCs w:val="24"/>
          <w:shd w:val="clear" w:color="auto" w:fill="FFFFFF"/>
        </w:rPr>
        <w:t xml:space="preserve"> </w:t>
      </w:r>
      <w:proofErr w:type="gramStart"/>
      <w:r w:rsidRPr="00076B66">
        <w:rPr>
          <w:rFonts w:ascii="Times New Roman" w:hAnsi="Times New Roman" w:cs="Times New Roman"/>
          <w:szCs w:val="24"/>
          <w:shd w:val="clear" w:color="auto" w:fill="FFFFFF"/>
        </w:rPr>
        <w:t>Creating Brand Success through a Niche Marketing Strategy: A Case Study of ‘</w:t>
      </w:r>
      <w:proofErr w:type="spellStart"/>
      <w:r w:rsidRPr="00076B66">
        <w:rPr>
          <w:rFonts w:ascii="Times New Roman" w:hAnsi="Times New Roman" w:cs="Times New Roman"/>
          <w:szCs w:val="24"/>
          <w:shd w:val="clear" w:color="auto" w:fill="FFFFFF"/>
        </w:rPr>
        <w:t>LuvIt’Brand</w:t>
      </w:r>
      <w:proofErr w:type="spellEnd"/>
      <w:r w:rsidRPr="00076B66">
        <w:rPr>
          <w:rFonts w:ascii="Times New Roman" w:hAnsi="Times New Roman" w:cs="Times New Roman"/>
          <w:szCs w:val="24"/>
          <w:shd w:val="clear" w:color="auto" w:fill="FFFFFF"/>
        </w:rPr>
        <w:t xml:space="preserve"> of Chocolates.</w:t>
      </w:r>
      <w:proofErr w:type="gramEnd"/>
      <w:r w:rsidRPr="00076B66">
        <w:rPr>
          <w:rFonts w:ascii="Times New Roman" w:hAnsi="Times New Roman" w:cs="Times New Roman"/>
          <w:szCs w:val="24"/>
          <w:shd w:val="clear" w:color="auto" w:fill="FFFFFF"/>
        </w:rPr>
        <w:t> </w:t>
      </w:r>
      <w:proofErr w:type="spellStart"/>
      <w:proofErr w:type="gramStart"/>
      <w:r w:rsidRPr="00076B66">
        <w:rPr>
          <w:rFonts w:ascii="Times New Roman" w:hAnsi="Times New Roman" w:cs="Times New Roman"/>
          <w:i/>
          <w:iCs/>
          <w:szCs w:val="24"/>
          <w:shd w:val="clear" w:color="auto" w:fill="FFFFFF"/>
        </w:rPr>
        <w:t>Siddhant</w:t>
      </w:r>
      <w:proofErr w:type="spellEnd"/>
      <w:r w:rsidRPr="00076B66">
        <w:rPr>
          <w:rFonts w:ascii="Times New Roman" w:hAnsi="Times New Roman" w:cs="Times New Roman"/>
          <w:i/>
          <w:iCs/>
          <w:szCs w:val="24"/>
          <w:shd w:val="clear" w:color="auto" w:fill="FFFFFF"/>
        </w:rPr>
        <w:t>-A Journal of Decision Making</w:t>
      </w:r>
      <w:r w:rsidRPr="00076B66">
        <w:rPr>
          <w:rFonts w:ascii="Times New Roman" w:hAnsi="Times New Roman" w:cs="Times New Roman"/>
          <w:szCs w:val="24"/>
          <w:shd w:val="clear" w:color="auto" w:fill="FFFFFF"/>
        </w:rPr>
        <w:t>, </w:t>
      </w:r>
      <w:r w:rsidRPr="00076B66">
        <w:rPr>
          <w:rFonts w:ascii="Times New Roman" w:hAnsi="Times New Roman" w:cs="Times New Roman"/>
          <w:i/>
          <w:iCs/>
          <w:szCs w:val="24"/>
          <w:shd w:val="clear" w:color="auto" w:fill="FFFFFF"/>
        </w:rPr>
        <w:t>17</w:t>
      </w:r>
      <w:r w:rsidRPr="00076B66">
        <w:rPr>
          <w:rFonts w:ascii="Times New Roman" w:hAnsi="Times New Roman" w:cs="Times New Roman"/>
          <w:szCs w:val="24"/>
          <w:shd w:val="clear" w:color="auto" w:fill="FFFFFF"/>
        </w:rPr>
        <w:t>(2), pp.123-127.</w:t>
      </w:r>
      <w:proofErr w:type="gramEnd"/>
      <w:r w:rsidRPr="00076B66">
        <w:rPr>
          <w:rFonts w:ascii="Times New Roman" w:hAnsi="Times New Roman" w:cs="Times New Roman"/>
          <w:szCs w:val="24"/>
          <w:shd w:val="clear" w:color="auto" w:fill="FFFFFF"/>
        </w:rPr>
        <w:t xml:space="preserve"> </w:t>
      </w:r>
      <w:r w:rsidRPr="00076B66">
        <w:rPr>
          <w:rFonts w:cs="Times New Roman"/>
          <w:szCs w:val="24"/>
          <w:shd w:val="clear" w:color="auto" w:fill="FFFFFF"/>
        </w:rPr>
        <w:t xml:space="preserve">Available at: </w:t>
      </w:r>
      <w:hyperlink r:id="rId14" w:history="1">
        <w:r w:rsidRPr="00076B66">
          <w:rPr>
            <w:rStyle w:val="Hyperlink"/>
            <w:rFonts w:ascii="Times New Roman" w:hAnsi="Times New Roman" w:cs="Times New Roman"/>
            <w:color w:val="auto"/>
            <w:szCs w:val="24"/>
            <w:u w:val="none"/>
            <w:shd w:val="clear" w:color="auto" w:fill="FFFFFF"/>
          </w:rPr>
          <w:t>http://www.indianjournals.com/ijor.aspx?target=ijor:sjdm&amp;volume=17&amp;issue=2&amp;article=003</w:t>
        </w:r>
      </w:hyperlink>
      <w:r w:rsidRPr="00076B66">
        <w:rPr>
          <w:rFonts w:cs="Times New Roman"/>
          <w:szCs w:val="24"/>
          <w:shd w:val="clear" w:color="auto" w:fill="FFFFFF"/>
        </w:rPr>
        <w:t xml:space="preserve"> [Accessed on 1 December 2020].</w:t>
      </w:r>
    </w:p>
    <w:p w:rsidR="00313D38" w:rsidRPr="00076B66" w:rsidRDefault="00313D38" w:rsidP="00C84E16">
      <w:pPr>
        <w:jc w:val="left"/>
        <w:rPr>
          <w:rFonts w:ascii="Times New Roman" w:hAnsi="Times New Roman" w:cs="Times New Roman"/>
          <w:szCs w:val="24"/>
          <w:shd w:val="clear" w:color="auto" w:fill="FFFFFF"/>
        </w:rPr>
      </w:pPr>
      <w:proofErr w:type="spellStart"/>
      <w:r w:rsidRPr="00076B66">
        <w:rPr>
          <w:rFonts w:ascii="Times New Roman" w:hAnsi="Times New Roman" w:cs="Times New Roman"/>
          <w:szCs w:val="24"/>
          <w:shd w:val="clear" w:color="auto" w:fill="FFFFFF"/>
        </w:rPr>
        <w:t>Ramli</w:t>
      </w:r>
      <w:proofErr w:type="spellEnd"/>
      <w:r w:rsidRPr="00076B66">
        <w:rPr>
          <w:rFonts w:ascii="Times New Roman" w:hAnsi="Times New Roman" w:cs="Times New Roman"/>
          <w:szCs w:val="24"/>
          <w:shd w:val="clear" w:color="auto" w:fill="FFFFFF"/>
        </w:rPr>
        <w:t xml:space="preserve">, N.S., 2017. </w:t>
      </w:r>
      <w:proofErr w:type="gramStart"/>
      <w:r w:rsidRPr="00076B66">
        <w:rPr>
          <w:rFonts w:ascii="Times New Roman" w:hAnsi="Times New Roman" w:cs="Times New Roman"/>
          <w:szCs w:val="24"/>
          <w:shd w:val="clear" w:color="auto" w:fill="FFFFFF"/>
        </w:rPr>
        <w:t>A review of marketing strategies from the European chocolate industry.</w:t>
      </w:r>
      <w:proofErr w:type="gramEnd"/>
      <w:r w:rsidRPr="00076B66">
        <w:rPr>
          <w:rFonts w:ascii="Times New Roman" w:hAnsi="Times New Roman" w:cs="Times New Roman"/>
          <w:szCs w:val="24"/>
          <w:shd w:val="clear" w:color="auto" w:fill="FFFFFF"/>
        </w:rPr>
        <w:t> </w:t>
      </w:r>
      <w:r w:rsidRPr="00076B66">
        <w:rPr>
          <w:rFonts w:ascii="Times New Roman" w:hAnsi="Times New Roman" w:cs="Times New Roman"/>
          <w:i/>
          <w:iCs/>
          <w:szCs w:val="24"/>
          <w:shd w:val="clear" w:color="auto" w:fill="FFFFFF"/>
        </w:rPr>
        <w:t>Journal of Global Entrepreneurship Research</w:t>
      </w:r>
      <w:r w:rsidRPr="00076B66">
        <w:rPr>
          <w:rFonts w:ascii="Times New Roman" w:hAnsi="Times New Roman" w:cs="Times New Roman"/>
          <w:szCs w:val="24"/>
          <w:shd w:val="clear" w:color="auto" w:fill="FFFFFF"/>
        </w:rPr>
        <w:t>, </w:t>
      </w:r>
      <w:r w:rsidRPr="00076B66">
        <w:rPr>
          <w:rFonts w:ascii="Times New Roman" w:hAnsi="Times New Roman" w:cs="Times New Roman"/>
          <w:i/>
          <w:iCs/>
          <w:szCs w:val="24"/>
          <w:shd w:val="clear" w:color="auto" w:fill="FFFFFF"/>
        </w:rPr>
        <w:t>7</w:t>
      </w:r>
      <w:r w:rsidRPr="00076B66">
        <w:rPr>
          <w:rFonts w:ascii="Times New Roman" w:hAnsi="Times New Roman" w:cs="Times New Roman"/>
          <w:szCs w:val="24"/>
          <w:shd w:val="clear" w:color="auto" w:fill="FFFFFF"/>
        </w:rPr>
        <w:t xml:space="preserve">(1), p.10. </w:t>
      </w:r>
      <w:r w:rsidRPr="00076B66">
        <w:rPr>
          <w:rFonts w:cs="Times New Roman"/>
          <w:szCs w:val="24"/>
          <w:shd w:val="clear" w:color="auto" w:fill="FFFFFF"/>
        </w:rPr>
        <w:t xml:space="preserve">Available at: </w:t>
      </w:r>
      <w:hyperlink r:id="rId15" w:history="1">
        <w:r w:rsidRPr="00076B66">
          <w:rPr>
            <w:rStyle w:val="Hyperlink"/>
            <w:rFonts w:ascii="Times New Roman" w:hAnsi="Times New Roman" w:cs="Times New Roman"/>
            <w:color w:val="auto"/>
            <w:szCs w:val="24"/>
            <w:u w:val="none"/>
            <w:shd w:val="clear" w:color="auto" w:fill="FFFFFF"/>
          </w:rPr>
          <w:t>https://link.springer.com/article/10.1186/s40497-017-0068-0</w:t>
        </w:r>
      </w:hyperlink>
      <w:r w:rsidRPr="00076B66">
        <w:rPr>
          <w:rFonts w:cs="Times New Roman"/>
          <w:szCs w:val="24"/>
          <w:shd w:val="clear" w:color="auto" w:fill="FFFFFF"/>
        </w:rPr>
        <w:t xml:space="preserve"> [Accessed on 1 December 2020].</w:t>
      </w:r>
    </w:p>
    <w:p w:rsidR="00313D38" w:rsidRPr="00076B66" w:rsidRDefault="00313D38" w:rsidP="00C84E16">
      <w:pPr>
        <w:jc w:val="left"/>
        <w:rPr>
          <w:rFonts w:ascii="Times New Roman" w:hAnsi="Times New Roman" w:cs="Times New Roman"/>
          <w:szCs w:val="24"/>
          <w:shd w:val="clear" w:color="auto" w:fill="FFFFFF"/>
        </w:rPr>
      </w:pPr>
      <w:proofErr w:type="spellStart"/>
      <w:r w:rsidRPr="00076B66">
        <w:rPr>
          <w:rFonts w:ascii="Times New Roman" w:hAnsi="Times New Roman" w:cs="Times New Roman"/>
          <w:szCs w:val="24"/>
          <w:shd w:val="clear" w:color="auto" w:fill="FFFFFF"/>
        </w:rPr>
        <w:t>Rosillo</w:t>
      </w:r>
      <w:proofErr w:type="spellEnd"/>
      <w:r w:rsidRPr="00076B66">
        <w:rPr>
          <w:rFonts w:ascii="Times New Roman" w:hAnsi="Times New Roman" w:cs="Times New Roman"/>
          <w:szCs w:val="24"/>
          <w:shd w:val="clear" w:color="auto" w:fill="FFFFFF"/>
        </w:rPr>
        <w:t xml:space="preserve">, H.G.T. and </w:t>
      </w:r>
      <w:proofErr w:type="spellStart"/>
      <w:r w:rsidRPr="00076B66">
        <w:rPr>
          <w:rFonts w:ascii="Times New Roman" w:hAnsi="Times New Roman" w:cs="Times New Roman"/>
          <w:szCs w:val="24"/>
          <w:shd w:val="clear" w:color="auto" w:fill="FFFFFF"/>
        </w:rPr>
        <w:t>Nencheva</w:t>
      </w:r>
      <w:proofErr w:type="spellEnd"/>
      <w:r w:rsidRPr="00076B66">
        <w:rPr>
          <w:rFonts w:ascii="Times New Roman" w:hAnsi="Times New Roman" w:cs="Times New Roman"/>
          <w:szCs w:val="24"/>
          <w:shd w:val="clear" w:color="auto" w:fill="FFFFFF"/>
        </w:rPr>
        <w:t xml:space="preserve">, V.H., 2018. </w:t>
      </w:r>
      <w:proofErr w:type="gramStart"/>
      <w:r w:rsidRPr="00076B66">
        <w:rPr>
          <w:rFonts w:ascii="Times New Roman" w:hAnsi="Times New Roman" w:cs="Times New Roman"/>
          <w:szCs w:val="24"/>
          <w:shd w:val="clear" w:color="auto" w:fill="FFFFFF"/>
        </w:rPr>
        <w:t>Contemporary Marketing Practices in Mexico.</w:t>
      </w:r>
      <w:proofErr w:type="gramEnd"/>
      <w:r w:rsidRPr="00076B66">
        <w:rPr>
          <w:rFonts w:ascii="Times New Roman" w:hAnsi="Times New Roman" w:cs="Times New Roman"/>
          <w:szCs w:val="24"/>
          <w:shd w:val="clear" w:color="auto" w:fill="FFFFFF"/>
        </w:rPr>
        <w:t> </w:t>
      </w:r>
      <w:proofErr w:type="gramStart"/>
      <w:r w:rsidRPr="00076B66">
        <w:rPr>
          <w:rFonts w:ascii="Times New Roman" w:hAnsi="Times New Roman" w:cs="Times New Roman"/>
          <w:i/>
          <w:iCs/>
          <w:szCs w:val="24"/>
          <w:shd w:val="clear" w:color="auto" w:fill="FFFFFF"/>
        </w:rPr>
        <w:t>Economic Alternatives</w:t>
      </w:r>
      <w:r w:rsidRPr="00076B66">
        <w:rPr>
          <w:rFonts w:ascii="Times New Roman" w:hAnsi="Times New Roman" w:cs="Times New Roman"/>
          <w:szCs w:val="24"/>
          <w:shd w:val="clear" w:color="auto" w:fill="FFFFFF"/>
        </w:rPr>
        <w:t>, (2), pp.239-249.</w:t>
      </w:r>
      <w:proofErr w:type="gramEnd"/>
      <w:r w:rsidRPr="00076B66">
        <w:rPr>
          <w:rFonts w:ascii="Times New Roman" w:hAnsi="Times New Roman" w:cs="Times New Roman"/>
          <w:szCs w:val="24"/>
          <w:shd w:val="clear" w:color="auto" w:fill="FFFFFF"/>
        </w:rPr>
        <w:t xml:space="preserve"> </w:t>
      </w:r>
      <w:r w:rsidRPr="00076B66">
        <w:rPr>
          <w:rFonts w:cs="Times New Roman"/>
          <w:szCs w:val="24"/>
          <w:shd w:val="clear" w:color="auto" w:fill="FFFFFF"/>
        </w:rPr>
        <w:t xml:space="preserve">Available at: </w:t>
      </w:r>
      <w:hyperlink r:id="rId16" w:history="1">
        <w:r w:rsidRPr="00076B66">
          <w:rPr>
            <w:rStyle w:val="Hyperlink"/>
            <w:rFonts w:ascii="Times New Roman" w:hAnsi="Times New Roman" w:cs="Times New Roman"/>
            <w:color w:val="auto"/>
            <w:szCs w:val="24"/>
            <w:u w:val="none"/>
            <w:shd w:val="clear" w:color="auto" w:fill="FFFFFF"/>
          </w:rPr>
          <w:t>https://www.unwe.bg/uploads/Alternatives/Hector_EAlternativi_2_2018-7.pdf</w:t>
        </w:r>
      </w:hyperlink>
      <w:r w:rsidRPr="00076B66">
        <w:rPr>
          <w:rFonts w:cs="Times New Roman"/>
          <w:szCs w:val="24"/>
          <w:shd w:val="clear" w:color="auto" w:fill="FFFFFF"/>
        </w:rPr>
        <w:t xml:space="preserve"> [Accessed on 1 December 2020].</w:t>
      </w:r>
    </w:p>
    <w:p w:rsidR="00447CFF" w:rsidRPr="00447CFF" w:rsidRDefault="00447CFF" w:rsidP="00447CFF"/>
    <w:sectPr w:rsidR="00447CFF" w:rsidRPr="00447CFF" w:rsidSect="002D74CD">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2CA7" w:rsidRDefault="00802CA7" w:rsidP="00CF545C">
      <w:pPr>
        <w:spacing w:after="0" w:line="240" w:lineRule="auto"/>
      </w:pPr>
      <w:r>
        <w:separator/>
      </w:r>
    </w:p>
  </w:endnote>
  <w:endnote w:type="continuationSeparator" w:id="0">
    <w:p w:rsidR="00802CA7" w:rsidRDefault="00802CA7" w:rsidP="00CF5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35394"/>
      <w:docPartObj>
        <w:docPartGallery w:val="Page Numbers (Bottom of Page)"/>
        <w:docPartUnique/>
      </w:docPartObj>
    </w:sdtPr>
    <w:sdtEndPr/>
    <w:sdtContent>
      <w:p w:rsidR="00CF545C" w:rsidRDefault="003F4599">
        <w:pPr>
          <w:pStyle w:val="Footer"/>
          <w:jc w:val="right"/>
        </w:pPr>
        <w:r>
          <w:fldChar w:fldCharType="begin"/>
        </w:r>
        <w:r>
          <w:instrText xml:space="preserve"> PAGE   \* MERGEFORMAT </w:instrText>
        </w:r>
        <w:r>
          <w:fldChar w:fldCharType="separate"/>
        </w:r>
        <w:r w:rsidR="008D3110">
          <w:rPr>
            <w:noProof/>
          </w:rPr>
          <w:t>15</w:t>
        </w:r>
        <w:r>
          <w:rPr>
            <w:noProof/>
          </w:rPr>
          <w:fldChar w:fldCharType="end"/>
        </w:r>
      </w:p>
    </w:sdtContent>
  </w:sdt>
  <w:p w:rsidR="00CF545C" w:rsidRDefault="00CF545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2CA7" w:rsidRDefault="00802CA7" w:rsidP="00CF545C">
      <w:pPr>
        <w:spacing w:after="0" w:line="240" w:lineRule="auto"/>
      </w:pPr>
      <w:r>
        <w:separator/>
      </w:r>
    </w:p>
  </w:footnote>
  <w:footnote w:type="continuationSeparator" w:id="0">
    <w:p w:rsidR="00802CA7" w:rsidRDefault="00802CA7" w:rsidP="00CF54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D67211"/>
    <w:multiLevelType w:val="hybridMultilevel"/>
    <w:tmpl w:val="A96ABF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8677B76"/>
    <w:multiLevelType w:val="hybridMultilevel"/>
    <w:tmpl w:val="63308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E3F2EA6"/>
    <w:multiLevelType w:val="hybridMultilevel"/>
    <w:tmpl w:val="A58A161E"/>
    <w:lvl w:ilvl="0" w:tplc="C55AC4F8">
      <w:start w:val="1"/>
      <w:numFmt w:val="bullet"/>
      <w:lvlText w:val="•"/>
      <w:lvlJc w:val="left"/>
      <w:pPr>
        <w:tabs>
          <w:tab w:val="num" w:pos="720"/>
        </w:tabs>
        <w:ind w:left="720" w:hanging="360"/>
      </w:pPr>
      <w:rPr>
        <w:rFonts w:ascii="Arial" w:hAnsi="Arial" w:hint="default"/>
      </w:rPr>
    </w:lvl>
    <w:lvl w:ilvl="1" w:tplc="FB4C2D5A" w:tentative="1">
      <w:start w:val="1"/>
      <w:numFmt w:val="bullet"/>
      <w:lvlText w:val="•"/>
      <w:lvlJc w:val="left"/>
      <w:pPr>
        <w:tabs>
          <w:tab w:val="num" w:pos="1440"/>
        </w:tabs>
        <w:ind w:left="1440" w:hanging="360"/>
      </w:pPr>
      <w:rPr>
        <w:rFonts w:ascii="Arial" w:hAnsi="Arial" w:hint="default"/>
      </w:rPr>
    </w:lvl>
    <w:lvl w:ilvl="2" w:tplc="63261888" w:tentative="1">
      <w:start w:val="1"/>
      <w:numFmt w:val="bullet"/>
      <w:lvlText w:val="•"/>
      <w:lvlJc w:val="left"/>
      <w:pPr>
        <w:tabs>
          <w:tab w:val="num" w:pos="2160"/>
        </w:tabs>
        <w:ind w:left="2160" w:hanging="360"/>
      </w:pPr>
      <w:rPr>
        <w:rFonts w:ascii="Arial" w:hAnsi="Arial" w:hint="default"/>
      </w:rPr>
    </w:lvl>
    <w:lvl w:ilvl="3" w:tplc="7304E314" w:tentative="1">
      <w:start w:val="1"/>
      <w:numFmt w:val="bullet"/>
      <w:lvlText w:val="•"/>
      <w:lvlJc w:val="left"/>
      <w:pPr>
        <w:tabs>
          <w:tab w:val="num" w:pos="2880"/>
        </w:tabs>
        <w:ind w:left="2880" w:hanging="360"/>
      </w:pPr>
      <w:rPr>
        <w:rFonts w:ascii="Arial" w:hAnsi="Arial" w:hint="default"/>
      </w:rPr>
    </w:lvl>
    <w:lvl w:ilvl="4" w:tplc="1EE0E9E8" w:tentative="1">
      <w:start w:val="1"/>
      <w:numFmt w:val="bullet"/>
      <w:lvlText w:val="•"/>
      <w:lvlJc w:val="left"/>
      <w:pPr>
        <w:tabs>
          <w:tab w:val="num" w:pos="3600"/>
        </w:tabs>
        <w:ind w:left="3600" w:hanging="360"/>
      </w:pPr>
      <w:rPr>
        <w:rFonts w:ascii="Arial" w:hAnsi="Arial" w:hint="default"/>
      </w:rPr>
    </w:lvl>
    <w:lvl w:ilvl="5" w:tplc="06368D0C" w:tentative="1">
      <w:start w:val="1"/>
      <w:numFmt w:val="bullet"/>
      <w:lvlText w:val="•"/>
      <w:lvlJc w:val="left"/>
      <w:pPr>
        <w:tabs>
          <w:tab w:val="num" w:pos="4320"/>
        </w:tabs>
        <w:ind w:left="4320" w:hanging="360"/>
      </w:pPr>
      <w:rPr>
        <w:rFonts w:ascii="Arial" w:hAnsi="Arial" w:hint="default"/>
      </w:rPr>
    </w:lvl>
    <w:lvl w:ilvl="6" w:tplc="78B2C5C4" w:tentative="1">
      <w:start w:val="1"/>
      <w:numFmt w:val="bullet"/>
      <w:lvlText w:val="•"/>
      <w:lvlJc w:val="left"/>
      <w:pPr>
        <w:tabs>
          <w:tab w:val="num" w:pos="5040"/>
        </w:tabs>
        <w:ind w:left="5040" w:hanging="360"/>
      </w:pPr>
      <w:rPr>
        <w:rFonts w:ascii="Arial" w:hAnsi="Arial" w:hint="default"/>
      </w:rPr>
    </w:lvl>
    <w:lvl w:ilvl="7" w:tplc="893422AA" w:tentative="1">
      <w:start w:val="1"/>
      <w:numFmt w:val="bullet"/>
      <w:lvlText w:val="•"/>
      <w:lvlJc w:val="left"/>
      <w:pPr>
        <w:tabs>
          <w:tab w:val="num" w:pos="5760"/>
        </w:tabs>
        <w:ind w:left="5760" w:hanging="360"/>
      </w:pPr>
      <w:rPr>
        <w:rFonts w:ascii="Arial" w:hAnsi="Arial" w:hint="default"/>
      </w:rPr>
    </w:lvl>
    <w:lvl w:ilvl="8" w:tplc="3BFCAA24" w:tentative="1">
      <w:start w:val="1"/>
      <w:numFmt w:val="bullet"/>
      <w:lvlText w:val="•"/>
      <w:lvlJc w:val="left"/>
      <w:pPr>
        <w:tabs>
          <w:tab w:val="num" w:pos="6480"/>
        </w:tabs>
        <w:ind w:left="6480" w:hanging="360"/>
      </w:pPr>
      <w:rPr>
        <w:rFonts w:ascii="Arial" w:hAnsi="Arial" w:hint="default"/>
      </w:rPr>
    </w:lvl>
  </w:abstractNum>
  <w:abstractNum w:abstractNumId="3">
    <w:nsid w:val="0EAB73E1"/>
    <w:multiLevelType w:val="hybridMultilevel"/>
    <w:tmpl w:val="BBD2F3A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3D801E2D"/>
    <w:multiLevelType w:val="hybridMultilevel"/>
    <w:tmpl w:val="A4C83C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3DBB7492"/>
    <w:multiLevelType w:val="hybridMultilevel"/>
    <w:tmpl w:val="A53211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44D31D89"/>
    <w:multiLevelType w:val="hybridMultilevel"/>
    <w:tmpl w:val="78003A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52A36E3E"/>
    <w:multiLevelType w:val="hybridMultilevel"/>
    <w:tmpl w:val="22F68904"/>
    <w:lvl w:ilvl="0" w:tplc="C518B8EA">
      <w:start w:val="1"/>
      <w:numFmt w:val="bullet"/>
      <w:lvlText w:val="•"/>
      <w:lvlJc w:val="left"/>
      <w:pPr>
        <w:tabs>
          <w:tab w:val="num" w:pos="720"/>
        </w:tabs>
        <w:ind w:left="720" w:hanging="360"/>
      </w:pPr>
      <w:rPr>
        <w:rFonts w:ascii="Arial" w:hAnsi="Arial" w:hint="default"/>
      </w:rPr>
    </w:lvl>
    <w:lvl w:ilvl="1" w:tplc="7564E6EC" w:tentative="1">
      <w:start w:val="1"/>
      <w:numFmt w:val="bullet"/>
      <w:lvlText w:val="•"/>
      <w:lvlJc w:val="left"/>
      <w:pPr>
        <w:tabs>
          <w:tab w:val="num" w:pos="1440"/>
        </w:tabs>
        <w:ind w:left="1440" w:hanging="360"/>
      </w:pPr>
      <w:rPr>
        <w:rFonts w:ascii="Arial" w:hAnsi="Arial" w:hint="default"/>
      </w:rPr>
    </w:lvl>
    <w:lvl w:ilvl="2" w:tplc="9016264A" w:tentative="1">
      <w:start w:val="1"/>
      <w:numFmt w:val="bullet"/>
      <w:lvlText w:val="•"/>
      <w:lvlJc w:val="left"/>
      <w:pPr>
        <w:tabs>
          <w:tab w:val="num" w:pos="2160"/>
        </w:tabs>
        <w:ind w:left="2160" w:hanging="360"/>
      </w:pPr>
      <w:rPr>
        <w:rFonts w:ascii="Arial" w:hAnsi="Arial" w:hint="default"/>
      </w:rPr>
    </w:lvl>
    <w:lvl w:ilvl="3" w:tplc="6F4079C6" w:tentative="1">
      <w:start w:val="1"/>
      <w:numFmt w:val="bullet"/>
      <w:lvlText w:val="•"/>
      <w:lvlJc w:val="left"/>
      <w:pPr>
        <w:tabs>
          <w:tab w:val="num" w:pos="2880"/>
        </w:tabs>
        <w:ind w:left="2880" w:hanging="360"/>
      </w:pPr>
      <w:rPr>
        <w:rFonts w:ascii="Arial" w:hAnsi="Arial" w:hint="default"/>
      </w:rPr>
    </w:lvl>
    <w:lvl w:ilvl="4" w:tplc="2E8AF298" w:tentative="1">
      <w:start w:val="1"/>
      <w:numFmt w:val="bullet"/>
      <w:lvlText w:val="•"/>
      <w:lvlJc w:val="left"/>
      <w:pPr>
        <w:tabs>
          <w:tab w:val="num" w:pos="3600"/>
        </w:tabs>
        <w:ind w:left="3600" w:hanging="360"/>
      </w:pPr>
      <w:rPr>
        <w:rFonts w:ascii="Arial" w:hAnsi="Arial" w:hint="default"/>
      </w:rPr>
    </w:lvl>
    <w:lvl w:ilvl="5" w:tplc="641AACD2" w:tentative="1">
      <w:start w:val="1"/>
      <w:numFmt w:val="bullet"/>
      <w:lvlText w:val="•"/>
      <w:lvlJc w:val="left"/>
      <w:pPr>
        <w:tabs>
          <w:tab w:val="num" w:pos="4320"/>
        </w:tabs>
        <w:ind w:left="4320" w:hanging="360"/>
      </w:pPr>
      <w:rPr>
        <w:rFonts w:ascii="Arial" w:hAnsi="Arial" w:hint="default"/>
      </w:rPr>
    </w:lvl>
    <w:lvl w:ilvl="6" w:tplc="8B442EDC" w:tentative="1">
      <w:start w:val="1"/>
      <w:numFmt w:val="bullet"/>
      <w:lvlText w:val="•"/>
      <w:lvlJc w:val="left"/>
      <w:pPr>
        <w:tabs>
          <w:tab w:val="num" w:pos="5040"/>
        </w:tabs>
        <w:ind w:left="5040" w:hanging="360"/>
      </w:pPr>
      <w:rPr>
        <w:rFonts w:ascii="Arial" w:hAnsi="Arial" w:hint="default"/>
      </w:rPr>
    </w:lvl>
    <w:lvl w:ilvl="7" w:tplc="1DC0C0D8" w:tentative="1">
      <w:start w:val="1"/>
      <w:numFmt w:val="bullet"/>
      <w:lvlText w:val="•"/>
      <w:lvlJc w:val="left"/>
      <w:pPr>
        <w:tabs>
          <w:tab w:val="num" w:pos="5760"/>
        </w:tabs>
        <w:ind w:left="5760" w:hanging="360"/>
      </w:pPr>
      <w:rPr>
        <w:rFonts w:ascii="Arial" w:hAnsi="Arial" w:hint="default"/>
      </w:rPr>
    </w:lvl>
    <w:lvl w:ilvl="8" w:tplc="8EC82F08" w:tentative="1">
      <w:start w:val="1"/>
      <w:numFmt w:val="bullet"/>
      <w:lvlText w:val="•"/>
      <w:lvlJc w:val="left"/>
      <w:pPr>
        <w:tabs>
          <w:tab w:val="num" w:pos="6480"/>
        </w:tabs>
        <w:ind w:left="6480" w:hanging="360"/>
      </w:pPr>
      <w:rPr>
        <w:rFonts w:ascii="Arial" w:hAnsi="Arial" w:hint="default"/>
      </w:rPr>
    </w:lvl>
  </w:abstractNum>
  <w:abstractNum w:abstractNumId="8">
    <w:nsid w:val="5E082AA9"/>
    <w:multiLevelType w:val="hybridMultilevel"/>
    <w:tmpl w:val="BA0CD9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1746A9B"/>
    <w:multiLevelType w:val="hybridMultilevel"/>
    <w:tmpl w:val="08B8F252"/>
    <w:lvl w:ilvl="0" w:tplc="E0E0B220">
      <w:start w:val="1"/>
      <w:numFmt w:val="bullet"/>
      <w:lvlText w:val="•"/>
      <w:lvlJc w:val="left"/>
      <w:pPr>
        <w:tabs>
          <w:tab w:val="num" w:pos="720"/>
        </w:tabs>
        <w:ind w:left="720" w:hanging="360"/>
      </w:pPr>
      <w:rPr>
        <w:rFonts w:ascii="Arial" w:hAnsi="Arial" w:hint="default"/>
      </w:rPr>
    </w:lvl>
    <w:lvl w:ilvl="1" w:tplc="089CBAFA" w:tentative="1">
      <w:start w:val="1"/>
      <w:numFmt w:val="bullet"/>
      <w:lvlText w:val="•"/>
      <w:lvlJc w:val="left"/>
      <w:pPr>
        <w:tabs>
          <w:tab w:val="num" w:pos="1440"/>
        </w:tabs>
        <w:ind w:left="1440" w:hanging="360"/>
      </w:pPr>
      <w:rPr>
        <w:rFonts w:ascii="Arial" w:hAnsi="Arial" w:hint="default"/>
      </w:rPr>
    </w:lvl>
    <w:lvl w:ilvl="2" w:tplc="83FA9D40" w:tentative="1">
      <w:start w:val="1"/>
      <w:numFmt w:val="bullet"/>
      <w:lvlText w:val="•"/>
      <w:lvlJc w:val="left"/>
      <w:pPr>
        <w:tabs>
          <w:tab w:val="num" w:pos="2160"/>
        </w:tabs>
        <w:ind w:left="2160" w:hanging="360"/>
      </w:pPr>
      <w:rPr>
        <w:rFonts w:ascii="Arial" w:hAnsi="Arial" w:hint="default"/>
      </w:rPr>
    </w:lvl>
    <w:lvl w:ilvl="3" w:tplc="389ADB5C" w:tentative="1">
      <w:start w:val="1"/>
      <w:numFmt w:val="bullet"/>
      <w:lvlText w:val="•"/>
      <w:lvlJc w:val="left"/>
      <w:pPr>
        <w:tabs>
          <w:tab w:val="num" w:pos="2880"/>
        </w:tabs>
        <w:ind w:left="2880" w:hanging="360"/>
      </w:pPr>
      <w:rPr>
        <w:rFonts w:ascii="Arial" w:hAnsi="Arial" w:hint="default"/>
      </w:rPr>
    </w:lvl>
    <w:lvl w:ilvl="4" w:tplc="116E2372" w:tentative="1">
      <w:start w:val="1"/>
      <w:numFmt w:val="bullet"/>
      <w:lvlText w:val="•"/>
      <w:lvlJc w:val="left"/>
      <w:pPr>
        <w:tabs>
          <w:tab w:val="num" w:pos="3600"/>
        </w:tabs>
        <w:ind w:left="3600" w:hanging="360"/>
      </w:pPr>
      <w:rPr>
        <w:rFonts w:ascii="Arial" w:hAnsi="Arial" w:hint="default"/>
      </w:rPr>
    </w:lvl>
    <w:lvl w:ilvl="5" w:tplc="2C809C8A" w:tentative="1">
      <w:start w:val="1"/>
      <w:numFmt w:val="bullet"/>
      <w:lvlText w:val="•"/>
      <w:lvlJc w:val="left"/>
      <w:pPr>
        <w:tabs>
          <w:tab w:val="num" w:pos="4320"/>
        </w:tabs>
        <w:ind w:left="4320" w:hanging="360"/>
      </w:pPr>
      <w:rPr>
        <w:rFonts w:ascii="Arial" w:hAnsi="Arial" w:hint="default"/>
      </w:rPr>
    </w:lvl>
    <w:lvl w:ilvl="6" w:tplc="E7BCB1C4" w:tentative="1">
      <w:start w:val="1"/>
      <w:numFmt w:val="bullet"/>
      <w:lvlText w:val="•"/>
      <w:lvlJc w:val="left"/>
      <w:pPr>
        <w:tabs>
          <w:tab w:val="num" w:pos="5040"/>
        </w:tabs>
        <w:ind w:left="5040" w:hanging="360"/>
      </w:pPr>
      <w:rPr>
        <w:rFonts w:ascii="Arial" w:hAnsi="Arial" w:hint="default"/>
      </w:rPr>
    </w:lvl>
    <w:lvl w:ilvl="7" w:tplc="4886A89E" w:tentative="1">
      <w:start w:val="1"/>
      <w:numFmt w:val="bullet"/>
      <w:lvlText w:val="•"/>
      <w:lvlJc w:val="left"/>
      <w:pPr>
        <w:tabs>
          <w:tab w:val="num" w:pos="5760"/>
        </w:tabs>
        <w:ind w:left="5760" w:hanging="360"/>
      </w:pPr>
      <w:rPr>
        <w:rFonts w:ascii="Arial" w:hAnsi="Arial" w:hint="default"/>
      </w:rPr>
    </w:lvl>
    <w:lvl w:ilvl="8" w:tplc="49C80306" w:tentative="1">
      <w:start w:val="1"/>
      <w:numFmt w:val="bullet"/>
      <w:lvlText w:val="•"/>
      <w:lvlJc w:val="left"/>
      <w:pPr>
        <w:tabs>
          <w:tab w:val="num" w:pos="6480"/>
        </w:tabs>
        <w:ind w:left="6480" w:hanging="360"/>
      </w:pPr>
      <w:rPr>
        <w:rFonts w:ascii="Arial" w:hAnsi="Arial" w:hint="default"/>
      </w:rPr>
    </w:lvl>
  </w:abstractNum>
  <w:abstractNum w:abstractNumId="10">
    <w:nsid w:val="62B0563D"/>
    <w:multiLevelType w:val="hybridMultilevel"/>
    <w:tmpl w:val="6E703FC2"/>
    <w:lvl w:ilvl="0" w:tplc="538A4996">
      <w:start w:val="1"/>
      <w:numFmt w:val="bullet"/>
      <w:lvlText w:val="•"/>
      <w:lvlJc w:val="left"/>
      <w:pPr>
        <w:tabs>
          <w:tab w:val="num" w:pos="720"/>
        </w:tabs>
        <w:ind w:left="720" w:hanging="360"/>
      </w:pPr>
      <w:rPr>
        <w:rFonts w:ascii="Arial" w:hAnsi="Arial" w:hint="default"/>
      </w:rPr>
    </w:lvl>
    <w:lvl w:ilvl="1" w:tplc="8B721838" w:tentative="1">
      <w:start w:val="1"/>
      <w:numFmt w:val="bullet"/>
      <w:lvlText w:val="•"/>
      <w:lvlJc w:val="left"/>
      <w:pPr>
        <w:tabs>
          <w:tab w:val="num" w:pos="1440"/>
        </w:tabs>
        <w:ind w:left="1440" w:hanging="360"/>
      </w:pPr>
      <w:rPr>
        <w:rFonts w:ascii="Arial" w:hAnsi="Arial" w:hint="default"/>
      </w:rPr>
    </w:lvl>
    <w:lvl w:ilvl="2" w:tplc="A140B132" w:tentative="1">
      <w:start w:val="1"/>
      <w:numFmt w:val="bullet"/>
      <w:lvlText w:val="•"/>
      <w:lvlJc w:val="left"/>
      <w:pPr>
        <w:tabs>
          <w:tab w:val="num" w:pos="2160"/>
        </w:tabs>
        <w:ind w:left="2160" w:hanging="360"/>
      </w:pPr>
      <w:rPr>
        <w:rFonts w:ascii="Arial" w:hAnsi="Arial" w:hint="default"/>
      </w:rPr>
    </w:lvl>
    <w:lvl w:ilvl="3" w:tplc="528C36F4" w:tentative="1">
      <w:start w:val="1"/>
      <w:numFmt w:val="bullet"/>
      <w:lvlText w:val="•"/>
      <w:lvlJc w:val="left"/>
      <w:pPr>
        <w:tabs>
          <w:tab w:val="num" w:pos="2880"/>
        </w:tabs>
        <w:ind w:left="2880" w:hanging="360"/>
      </w:pPr>
      <w:rPr>
        <w:rFonts w:ascii="Arial" w:hAnsi="Arial" w:hint="default"/>
      </w:rPr>
    </w:lvl>
    <w:lvl w:ilvl="4" w:tplc="954C2278" w:tentative="1">
      <w:start w:val="1"/>
      <w:numFmt w:val="bullet"/>
      <w:lvlText w:val="•"/>
      <w:lvlJc w:val="left"/>
      <w:pPr>
        <w:tabs>
          <w:tab w:val="num" w:pos="3600"/>
        </w:tabs>
        <w:ind w:left="3600" w:hanging="360"/>
      </w:pPr>
      <w:rPr>
        <w:rFonts w:ascii="Arial" w:hAnsi="Arial" w:hint="default"/>
      </w:rPr>
    </w:lvl>
    <w:lvl w:ilvl="5" w:tplc="B92C5B00" w:tentative="1">
      <w:start w:val="1"/>
      <w:numFmt w:val="bullet"/>
      <w:lvlText w:val="•"/>
      <w:lvlJc w:val="left"/>
      <w:pPr>
        <w:tabs>
          <w:tab w:val="num" w:pos="4320"/>
        </w:tabs>
        <w:ind w:left="4320" w:hanging="360"/>
      </w:pPr>
      <w:rPr>
        <w:rFonts w:ascii="Arial" w:hAnsi="Arial" w:hint="default"/>
      </w:rPr>
    </w:lvl>
    <w:lvl w:ilvl="6" w:tplc="7DFA5F6C" w:tentative="1">
      <w:start w:val="1"/>
      <w:numFmt w:val="bullet"/>
      <w:lvlText w:val="•"/>
      <w:lvlJc w:val="left"/>
      <w:pPr>
        <w:tabs>
          <w:tab w:val="num" w:pos="5040"/>
        </w:tabs>
        <w:ind w:left="5040" w:hanging="360"/>
      </w:pPr>
      <w:rPr>
        <w:rFonts w:ascii="Arial" w:hAnsi="Arial" w:hint="default"/>
      </w:rPr>
    </w:lvl>
    <w:lvl w:ilvl="7" w:tplc="157C8D62" w:tentative="1">
      <w:start w:val="1"/>
      <w:numFmt w:val="bullet"/>
      <w:lvlText w:val="•"/>
      <w:lvlJc w:val="left"/>
      <w:pPr>
        <w:tabs>
          <w:tab w:val="num" w:pos="5760"/>
        </w:tabs>
        <w:ind w:left="5760" w:hanging="360"/>
      </w:pPr>
      <w:rPr>
        <w:rFonts w:ascii="Arial" w:hAnsi="Arial" w:hint="default"/>
      </w:rPr>
    </w:lvl>
    <w:lvl w:ilvl="8" w:tplc="68982A52" w:tentative="1">
      <w:start w:val="1"/>
      <w:numFmt w:val="bullet"/>
      <w:lvlText w:val="•"/>
      <w:lvlJc w:val="left"/>
      <w:pPr>
        <w:tabs>
          <w:tab w:val="num" w:pos="6480"/>
        </w:tabs>
        <w:ind w:left="6480" w:hanging="360"/>
      </w:pPr>
      <w:rPr>
        <w:rFonts w:ascii="Arial" w:hAnsi="Arial" w:hint="default"/>
      </w:rPr>
    </w:lvl>
  </w:abstractNum>
  <w:abstractNum w:abstractNumId="11">
    <w:nsid w:val="72E05139"/>
    <w:multiLevelType w:val="hybridMultilevel"/>
    <w:tmpl w:val="6556F1EA"/>
    <w:lvl w:ilvl="0" w:tplc="32506CB0">
      <w:start w:val="1"/>
      <w:numFmt w:val="bullet"/>
      <w:lvlText w:val="•"/>
      <w:lvlJc w:val="left"/>
      <w:pPr>
        <w:tabs>
          <w:tab w:val="num" w:pos="720"/>
        </w:tabs>
        <w:ind w:left="720" w:hanging="360"/>
      </w:pPr>
      <w:rPr>
        <w:rFonts w:ascii="Arial" w:hAnsi="Arial" w:hint="default"/>
      </w:rPr>
    </w:lvl>
    <w:lvl w:ilvl="1" w:tplc="2F0C395A" w:tentative="1">
      <w:start w:val="1"/>
      <w:numFmt w:val="bullet"/>
      <w:lvlText w:val="•"/>
      <w:lvlJc w:val="left"/>
      <w:pPr>
        <w:tabs>
          <w:tab w:val="num" w:pos="1440"/>
        </w:tabs>
        <w:ind w:left="1440" w:hanging="360"/>
      </w:pPr>
      <w:rPr>
        <w:rFonts w:ascii="Arial" w:hAnsi="Arial" w:hint="default"/>
      </w:rPr>
    </w:lvl>
    <w:lvl w:ilvl="2" w:tplc="B12680DE" w:tentative="1">
      <w:start w:val="1"/>
      <w:numFmt w:val="bullet"/>
      <w:lvlText w:val="•"/>
      <w:lvlJc w:val="left"/>
      <w:pPr>
        <w:tabs>
          <w:tab w:val="num" w:pos="2160"/>
        </w:tabs>
        <w:ind w:left="2160" w:hanging="360"/>
      </w:pPr>
      <w:rPr>
        <w:rFonts w:ascii="Arial" w:hAnsi="Arial" w:hint="default"/>
      </w:rPr>
    </w:lvl>
    <w:lvl w:ilvl="3" w:tplc="66D6BBCA" w:tentative="1">
      <w:start w:val="1"/>
      <w:numFmt w:val="bullet"/>
      <w:lvlText w:val="•"/>
      <w:lvlJc w:val="left"/>
      <w:pPr>
        <w:tabs>
          <w:tab w:val="num" w:pos="2880"/>
        </w:tabs>
        <w:ind w:left="2880" w:hanging="360"/>
      </w:pPr>
      <w:rPr>
        <w:rFonts w:ascii="Arial" w:hAnsi="Arial" w:hint="default"/>
      </w:rPr>
    </w:lvl>
    <w:lvl w:ilvl="4" w:tplc="A7CCE406" w:tentative="1">
      <w:start w:val="1"/>
      <w:numFmt w:val="bullet"/>
      <w:lvlText w:val="•"/>
      <w:lvlJc w:val="left"/>
      <w:pPr>
        <w:tabs>
          <w:tab w:val="num" w:pos="3600"/>
        </w:tabs>
        <w:ind w:left="3600" w:hanging="360"/>
      </w:pPr>
      <w:rPr>
        <w:rFonts w:ascii="Arial" w:hAnsi="Arial" w:hint="default"/>
      </w:rPr>
    </w:lvl>
    <w:lvl w:ilvl="5" w:tplc="7D58FA94" w:tentative="1">
      <w:start w:val="1"/>
      <w:numFmt w:val="bullet"/>
      <w:lvlText w:val="•"/>
      <w:lvlJc w:val="left"/>
      <w:pPr>
        <w:tabs>
          <w:tab w:val="num" w:pos="4320"/>
        </w:tabs>
        <w:ind w:left="4320" w:hanging="360"/>
      </w:pPr>
      <w:rPr>
        <w:rFonts w:ascii="Arial" w:hAnsi="Arial" w:hint="default"/>
      </w:rPr>
    </w:lvl>
    <w:lvl w:ilvl="6" w:tplc="9104EF32" w:tentative="1">
      <w:start w:val="1"/>
      <w:numFmt w:val="bullet"/>
      <w:lvlText w:val="•"/>
      <w:lvlJc w:val="left"/>
      <w:pPr>
        <w:tabs>
          <w:tab w:val="num" w:pos="5040"/>
        </w:tabs>
        <w:ind w:left="5040" w:hanging="360"/>
      </w:pPr>
      <w:rPr>
        <w:rFonts w:ascii="Arial" w:hAnsi="Arial" w:hint="default"/>
      </w:rPr>
    </w:lvl>
    <w:lvl w:ilvl="7" w:tplc="F8323150" w:tentative="1">
      <w:start w:val="1"/>
      <w:numFmt w:val="bullet"/>
      <w:lvlText w:val="•"/>
      <w:lvlJc w:val="left"/>
      <w:pPr>
        <w:tabs>
          <w:tab w:val="num" w:pos="5760"/>
        </w:tabs>
        <w:ind w:left="5760" w:hanging="360"/>
      </w:pPr>
      <w:rPr>
        <w:rFonts w:ascii="Arial" w:hAnsi="Arial" w:hint="default"/>
      </w:rPr>
    </w:lvl>
    <w:lvl w:ilvl="8" w:tplc="0FBE347A"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7"/>
  </w:num>
  <w:num w:numId="3">
    <w:abstractNumId w:val="10"/>
  </w:num>
  <w:num w:numId="4">
    <w:abstractNumId w:val="2"/>
  </w:num>
  <w:num w:numId="5">
    <w:abstractNumId w:val="9"/>
  </w:num>
  <w:num w:numId="6">
    <w:abstractNumId w:val="0"/>
  </w:num>
  <w:num w:numId="7">
    <w:abstractNumId w:val="3"/>
  </w:num>
  <w:num w:numId="8">
    <w:abstractNumId w:val="6"/>
  </w:num>
  <w:num w:numId="9">
    <w:abstractNumId w:val="4"/>
  </w:num>
  <w:num w:numId="10">
    <w:abstractNumId w:val="5"/>
  </w:num>
  <w:num w:numId="11">
    <w:abstractNumId w:val="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YyNTSyMDAzszC3MDC3sDBW0lEKTi0uzszPAykwqgUAGeUKxywAAAA="/>
  </w:docVars>
  <w:rsids>
    <w:rsidRoot w:val="00521142"/>
    <w:rsid w:val="0001593F"/>
    <w:rsid w:val="00064950"/>
    <w:rsid w:val="00076B66"/>
    <w:rsid w:val="00083981"/>
    <w:rsid w:val="000851E0"/>
    <w:rsid w:val="000B3364"/>
    <w:rsid w:val="000C5CCE"/>
    <w:rsid w:val="000D1DF5"/>
    <w:rsid w:val="000D5CDA"/>
    <w:rsid w:val="000F0C72"/>
    <w:rsid w:val="00107FCF"/>
    <w:rsid w:val="00117FDE"/>
    <w:rsid w:val="0012022A"/>
    <w:rsid w:val="00124A2D"/>
    <w:rsid w:val="00142F8D"/>
    <w:rsid w:val="00173195"/>
    <w:rsid w:val="001810A2"/>
    <w:rsid w:val="001A66CA"/>
    <w:rsid w:val="001C361A"/>
    <w:rsid w:val="001E144F"/>
    <w:rsid w:val="001E7170"/>
    <w:rsid w:val="001F0606"/>
    <w:rsid w:val="001F5769"/>
    <w:rsid w:val="00210B2F"/>
    <w:rsid w:val="00216059"/>
    <w:rsid w:val="0025190C"/>
    <w:rsid w:val="00251BE3"/>
    <w:rsid w:val="00270400"/>
    <w:rsid w:val="002A2D93"/>
    <w:rsid w:val="002A2FF0"/>
    <w:rsid w:val="002C024F"/>
    <w:rsid w:val="002C6AE8"/>
    <w:rsid w:val="002D74CD"/>
    <w:rsid w:val="002E6B11"/>
    <w:rsid w:val="00313BFA"/>
    <w:rsid w:val="00313D38"/>
    <w:rsid w:val="00347B9F"/>
    <w:rsid w:val="00366ED9"/>
    <w:rsid w:val="003670EB"/>
    <w:rsid w:val="0038009B"/>
    <w:rsid w:val="003D21B8"/>
    <w:rsid w:val="003E05DB"/>
    <w:rsid w:val="003E335E"/>
    <w:rsid w:val="003F4599"/>
    <w:rsid w:val="004006FB"/>
    <w:rsid w:val="004141AB"/>
    <w:rsid w:val="00434AEA"/>
    <w:rsid w:val="00435E7A"/>
    <w:rsid w:val="00444640"/>
    <w:rsid w:val="00446D61"/>
    <w:rsid w:val="00447CFF"/>
    <w:rsid w:val="00462A52"/>
    <w:rsid w:val="00463FAB"/>
    <w:rsid w:val="0047220D"/>
    <w:rsid w:val="004B796F"/>
    <w:rsid w:val="004D1B74"/>
    <w:rsid w:val="00517C6D"/>
    <w:rsid w:val="00521142"/>
    <w:rsid w:val="00521656"/>
    <w:rsid w:val="00524A95"/>
    <w:rsid w:val="0053453B"/>
    <w:rsid w:val="00564A99"/>
    <w:rsid w:val="00591DF2"/>
    <w:rsid w:val="0059434D"/>
    <w:rsid w:val="005C1290"/>
    <w:rsid w:val="005C1CF6"/>
    <w:rsid w:val="005D6CF8"/>
    <w:rsid w:val="005E1CAE"/>
    <w:rsid w:val="005E2FFD"/>
    <w:rsid w:val="005F5F2A"/>
    <w:rsid w:val="006032A1"/>
    <w:rsid w:val="00645406"/>
    <w:rsid w:val="00654CD0"/>
    <w:rsid w:val="00665D21"/>
    <w:rsid w:val="006727A7"/>
    <w:rsid w:val="00674187"/>
    <w:rsid w:val="00674FA2"/>
    <w:rsid w:val="00681D3C"/>
    <w:rsid w:val="0068583B"/>
    <w:rsid w:val="006B7980"/>
    <w:rsid w:val="006C1929"/>
    <w:rsid w:val="006D5E5D"/>
    <w:rsid w:val="006F59B0"/>
    <w:rsid w:val="00790FEA"/>
    <w:rsid w:val="007B1EC0"/>
    <w:rsid w:val="007B2D72"/>
    <w:rsid w:val="007B3A15"/>
    <w:rsid w:val="007E408D"/>
    <w:rsid w:val="00802CA7"/>
    <w:rsid w:val="00816241"/>
    <w:rsid w:val="008613D7"/>
    <w:rsid w:val="00873D42"/>
    <w:rsid w:val="00886209"/>
    <w:rsid w:val="00886716"/>
    <w:rsid w:val="00890841"/>
    <w:rsid w:val="008A5364"/>
    <w:rsid w:val="008B0876"/>
    <w:rsid w:val="008B0E45"/>
    <w:rsid w:val="008B6F41"/>
    <w:rsid w:val="008D3110"/>
    <w:rsid w:val="008D471A"/>
    <w:rsid w:val="008F0939"/>
    <w:rsid w:val="008F4CF1"/>
    <w:rsid w:val="00903916"/>
    <w:rsid w:val="00943DE0"/>
    <w:rsid w:val="00953CE5"/>
    <w:rsid w:val="0096032A"/>
    <w:rsid w:val="009755B3"/>
    <w:rsid w:val="009876F5"/>
    <w:rsid w:val="00991F50"/>
    <w:rsid w:val="00996ADE"/>
    <w:rsid w:val="009A5BFF"/>
    <w:rsid w:val="009F5EF7"/>
    <w:rsid w:val="009F6802"/>
    <w:rsid w:val="00A02583"/>
    <w:rsid w:val="00A44CE4"/>
    <w:rsid w:val="00AA3CCE"/>
    <w:rsid w:val="00AB5A02"/>
    <w:rsid w:val="00AC22A8"/>
    <w:rsid w:val="00AE75D9"/>
    <w:rsid w:val="00B074AA"/>
    <w:rsid w:val="00B109B6"/>
    <w:rsid w:val="00B329F3"/>
    <w:rsid w:val="00B60069"/>
    <w:rsid w:val="00BB604C"/>
    <w:rsid w:val="00BC0FF1"/>
    <w:rsid w:val="00BF7915"/>
    <w:rsid w:val="00C06475"/>
    <w:rsid w:val="00C35F9D"/>
    <w:rsid w:val="00C61DFD"/>
    <w:rsid w:val="00C8198E"/>
    <w:rsid w:val="00C84E16"/>
    <w:rsid w:val="00CA21DD"/>
    <w:rsid w:val="00CB258C"/>
    <w:rsid w:val="00CC153B"/>
    <w:rsid w:val="00CC28B1"/>
    <w:rsid w:val="00CF545C"/>
    <w:rsid w:val="00D05338"/>
    <w:rsid w:val="00D10545"/>
    <w:rsid w:val="00D1225D"/>
    <w:rsid w:val="00D647FD"/>
    <w:rsid w:val="00D86867"/>
    <w:rsid w:val="00DB7891"/>
    <w:rsid w:val="00DC6EAF"/>
    <w:rsid w:val="00DE482F"/>
    <w:rsid w:val="00DE6175"/>
    <w:rsid w:val="00E03164"/>
    <w:rsid w:val="00E1466C"/>
    <w:rsid w:val="00E3502A"/>
    <w:rsid w:val="00E37535"/>
    <w:rsid w:val="00E77F85"/>
    <w:rsid w:val="00E938B2"/>
    <w:rsid w:val="00EC03E6"/>
    <w:rsid w:val="00EC1BFB"/>
    <w:rsid w:val="00EE0785"/>
    <w:rsid w:val="00F10698"/>
    <w:rsid w:val="00F20A03"/>
    <w:rsid w:val="00F24E7F"/>
    <w:rsid w:val="00F571D4"/>
    <w:rsid w:val="00F7529B"/>
    <w:rsid w:val="00F82983"/>
    <w:rsid w:val="00F82F69"/>
    <w:rsid w:val="00F84299"/>
    <w:rsid w:val="00F87BF3"/>
    <w:rsid w:val="00F96024"/>
    <w:rsid w:val="00FA3EF9"/>
    <w:rsid w:val="00FD0E10"/>
    <w:rsid w:val="00FD36A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1142"/>
    <w:pPr>
      <w:spacing w:line="360" w:lineRule="auto"/>
      <w:jc w:val="both"/>
    </w:pPr>
    <w:rPr>
      <w:sz w:val="24"/>
      <w:lang w:val="en-GB"/>
    </w:rPr>
  </w:style>
  <w:style w:type="paragraph" w:styleId="Heading1">
    <w:name w:val="heading 1"/>
    <w:basedOn w:val="Heading2"/>
    <w:next w:val="Normal"/>
    <w:link w:val="Heading1Char"/>
    <w:uiPriority w:val="9"/>
    <w:qFormat/>
    <w:rsid w:val="00521142"/>
    <w:pPr>
      <w:outlineLvl w:val="0"/>
    </w:pPr>
  </w:style>
  <w:style w:type="paragraph" w:styleId="Heading2">
    <w:name w:val="heading 2"/>
    <w:basedOn w:val="Normal"/>
    <w:next w:val="Normal"/>
    <w:link w:val="Heading2Char"/>
    <w:uiPriority w:val="9"/>
    <w:unhideWhenUsed/>
    <w:qFormat/>
    <w:rsid w:val="00521142"/>
    <w:pPr>
      <w:spacing w:before="200" w:after="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semiHidden/>
    <w:unhideWhenUsed/>
    <w:qFormat/>
    <w:rsid w:val="00521142"/>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521142"/>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521142"/>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521142"/>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521142"/>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521142"/>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521142"/>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142"/>
    <w:rPr>
      <w:rFonts w:asciiTheme="majorHAnsi" w:eastAsiaTheme="majorEastAsia" w:hAnsiTheme="majorHAnsi" w:cstheme="majorBidi"/>
      <w:b/>
      <w:bCs/>
      <w:sz w:val="24"/>
      <w:szCs w:val="26"/>
    </w:rPr>
  </w:style>
  <w:style w:type="character" w:customStyle="1" w:styleId="Heading2Char">
    <w:name w:val="Heading 2 Char"/>
    <w:basedOn w:val="DefaultParagraphFont"/>
    <w:link w:val="Heading2"/>
    <w:uiPriority w:val="9"/>
    <w:rsid w:val="00521142"/>
    <w:rPr>
      <w:rFonts w:asciiTheme="majorHAnsi" w:eastAsiaTheme="majorEastAsia" w:hAnsiTheme="majorHAnsi" w:cstheme="majorBidi"/>
      <w:b/>
      <w:bCs/>
      <w:sz w:val="24"/>
      <w:szCs w:val="26"/>
    </w:rPr>
  </w:style>
  <w:style w:type="character" w:customStyle="1" w:styleId="Heading3Char">
    <w:name w:val="Heading 3 Char"/>
    <w:basedOn w:val="DefaultParagraphFont"/>
    <w:link w:val="Heading3"/>
    <w:uiPriority w:val="9"/>
    <w:rsid w:val="00521142"/>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521142"/>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521142"/>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521142"/>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521142"/>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521142"/>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521142"/>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521142"/>
    <w:pPr>
      <w:pBdr>
        <w:bottom w:val="single" w:sz="4" w:space="1" w:color="auto"/>
      </w:pBdr>
      <w:contextualSpacing/>
      <w:jc w:val="center"/>
    </w:pPr>
    <w:rPr>
      <w:rFonts w:ascii="Times New Roman" w:eastAsiaTheme="majorEastAsia" w:hAnsi="Times New Roman" w:cstheme="majorBidi"/>
      <w:b/>
      <w:spacing w:val="5"/>
      <w:sz w:val="36"/>
      <w:szCs w:val="52"/>
    </w:rPr>
  </w:style>
  <w:style w:type="character" w:customStyle="1" w:styleId="TitleChar">
    <w:name w:val="Title Char"/>
    <w:basedOn w:val="DefaultParagraphFont"/>
    <w:link w:val="Title"/>
    <w:uiPriority w:val="10"/>
    <w:rsid w:val="00521142"/>
    <w:rPr>
      <w:rFonts w:ascii="Times New Roman" w:eastAsiaTheme="majorEastAsia" w:hAnsi="Times New Roman" w:cstheme="majorBidi"/>
      <w:b/>
      <w:spacing w:val="5"/>
      <w:sz w:val="36"/>
      <w:szCs w:val="52"/>
    </w:rPr>
  </w:style>
  <w:style w:type="paragraph" w:styleId="Subtitle">
    <w:name w:val="Subtitle"/>
    <w:basedOn w:val="Normal"/>
    <w:next w:val="Normal"/>
    <w:link w:val="SubtitleChar"/>
    <w:uiPriority w:val="11"/>
    <w:qFormat/>
    <w:rsid w:val="00521142"/>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521142"/>
    <w:rPr>
      <w:rFonts w:asciiTheme="majorHAnsi" w:eastAsiaTheme="majorEastAsia" w:hAnsiTheme="majorHAnsi" w:cstheme="majorBidi"/>
      <w:i/>
      <w:iCs/>
      <w:spacing w:val="13"/>
      <w:sz w:val="24"/>
      <w:szCs w:val="24"/>
    </w:rPr>
  </w:style>
  <w:style w:type="character" w:styleId="Strong">
    <w:name w:val="Strong"/>
    <w:uiPriority w:val="22"/>
    <w:qFormat/>
    <w:rsid w:val="00521142"/>
    <w:rPr>
      <w:b/>
      <w:bCs/>
    </w:rPr>
  </w:style>
  <w:style w:type="character" w:styleId="Emphasis">
    <w:name w:val="Emphasis"/>
    <w:uiPriority w:val="20"/>
    <w:qFormat/>
    <w:rsid w:val="00521142"/>
    <w:rPr>
      <w:b/>
      <w:bCs/>
      <w:i/>
      <w:iCs/>
      <w:spacing w:val="10"/>
      <w:bdr w:val="none" w:sz="0" w:space="0" w:color="auto"/>
      <w:shd w:val="clear" w:color="auto" w:fill="auto"/>
    </w:rPr>
  </w:style>
  <w:style w:type="paragraph" w:styleId="NoSpacing">
    <w:name w:val="No Spacing"/>
    <w:basedOn w:val="Normal"/>
    <w:uiPriority w:val="1"/>
    <w:qFormat/>
    <w:rsid w:val="00521142"/>
    <w:pPr>
      <w:spacing w:after="0" w:line="240" w:lineRule="auto"/>
    </w:pPr>
  </w:style>
  <w:style w:type="paragraph" w:styleId="ListParagraph">
    <w:name w:val="List Paragraph"/>
    <w:basedOn w:val="Normal"/>
    <w:uiPriority w:val="34"/>
    <w:qFormat/>
    <w:rsid w:val="00521142"/>
    <w:pPr>
      <w:ind w:left="720"/>
      <w:contextualSpacing/>
    </w:pPr>
  </w:style>
  <w:style w:type="paragraph" w:styleId="Quote">
    <w:name w:val="Quote"/>
    <w:basedOn w:val="Normal"/>
    <w:next w:val="Normal"/>
    <w:link w:val="QuoteChar"/>
    <w:uiPriority w:val="29"/>
    <w:qFormat/>
    <w:rsid w:val="00521142"/>
    <w:pPr>
      <w:spacing w:before="200" w:after="0"/>
      <w:ind w:left="360" w:right="360"/>
    </w:pPr>
    <w:rPr>
      <w:i/>
      <w:iCs/>
    </w:rPr>
  </w:style>
  <w:style w:type="character" w:customStyle="1" w:styleId="QuoteChar">
    <w:name w:val="Quote Char"/>
    <w:basedOn w:val="DefaultParagraphFont"/>
    <w:link w:val="Quote"/>
    <w:uiPriority w:val="29"/>
    <w:rsid w:val="00521142"/>
    <w:rPr>
      <w:i/>
      <w:iCs/>
    </w:rPr>
  </w:style>
  <w:style w:type="paragraph" w:styleId="IntenseQuote">
    <w:name w:val="Intense Quote"/>
    <w:basedOn w:val="Normal"/>
    <w:next w:val="Normal"/>
    <w:link w:val="IntenseQuoteChar"/>
    <w:uiPriority w:val="30"/>
    <w:qFormat/>
    <w:rsid w:val="00521142"/>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521142"/>
    <w:rPr>
      <w:b/>
      <w:bCs/>
      <w:i/>
      <w:iCs/>
    </w:rPr>
  </w:style>
  <w:style w:type="character" w:styleId="SubtleEmphasis">
    <w:name w:val="Subtle Emphasis"/>
    <w:uiPriority w:val="19"/>
    <w:qFormat/>
    <w:rsid w:val="00521142"/>
    <w:rPr>
      <w:i/>
      <w:iCs/>
    </w:rPr>
  </w:style>
  <w:style w:type="character" w:styleId="IntenseEmphasis">
    <w:name w:val="Intense Emphasis"/>
    <w:uiPriority w:val="21"/>
    <w:qFormat/>
    <w:rsid w:val="00521142"/>
    <w:rPr>
      <w:b/>
      <w:bCs/>
    </w:rPr>
  </w:style>
  <w:style w:type="character" w:styleId="SubtleReference">
    <w:name w:val="Subtle Reference"/>
    <w:uiPriority w:val="31"/>
    <w:qFormat/>
    <w:rsid w:val="00521142"/>
    <w:rPr>
      <w:smallCaps/>
    </w:rPr>
  </w:style>
  <w:style w:type="character" w:styleId="IntenseReference">
    <w:name w:val="Intense Reference"/>
    <w:uiPriority w:val="32"/>
    <w:qFormat/>
    <w:rsid w:val="00521142"/>
    <w:rPr>
      <w:smallCaps/>
      <w:spacing w:val="5"/>
      <w:u w:val="single"/>
    </w:rPr>
  </w:style>
  <w:style w:type="character" w:styleId="BookTitle">
    <w:name w:val="Book Title"/>
    <w:uiPriority w:val="33"/>
    <w:qFormat/>
    <w:rsid w:val="00521142"/>
    <w:rPr>
      <w:i/>
      <w:iCs/>
      <w:smallCaps/>
      <w:spacing w:val="5"/>
    </w:rPr>
  </w:style>
  <w:style w:type="paragraph" w:styleId="TOCHeading">
    <w:name w:val="TOC Heading"/>
    <w:basedOn w:val="Heading1"/>
    <w:next w:val="Normal"/>
    <w:uiPriority w:val="39"/>
    <w:unhideWhenUsed/>
    <w:qFormat/>
    <w:rsid w:val="00521142"/>
    <w:pPr>
      <w:outlineLvl w:val="9"/>
    </w:pPr>
  </w:style>
  <w:style w:type="paragraph" w:customStyle="1" w:styleId="Default">
    <w:name w:val="Default"/>
    <w:rsid w:val="00447CFF"/>
    <w:pPr>
      <w:autoSpaceDE w:val="0"/>
      <w:autoSpaceDN w:val="0"/>
      <w:adjustRightInd w:val="0"/>
      <w:spacing w:after="0" w:line="240" w:lineRule="auto"/>
    </w:pPr>
    <w:rPr>
      <w:rFonts w:ascii="Calibri" w:hAnsi="Calibri" w:cs="Calibri"/>
      <w:color w:val="000000"/>
      <w:sz w:val="24"/>
      <w:szCs w:val="24"/>
      <w:lang w:bidi="ar-SA"/>
    </w:rPr>
  </w:style>
  <w:style w:type="paragraph" w:styleId="TOC1">
    <w:name w:val="toc 1"/>
    <w:basedOn w:val="Normal"/>
    <w:next w:val="Normal"/>
    <w:autoRedefine/>
    <w:uiPriority w:val="39"/>
    <w:unhideWhenUsed/>
    <w:rsid w:val="00903916"/>
    <w:pPr>
      <w:spacing w:after="100"/>
    </w:pPr>
  </w:style>
  <w:style w:type="paragraph" w:styleId="TOC2">
    <w:name w:val="toc 2"/>
    <w:basedOn w:val="Normal"/>
    <w:next w:val="Normal"/>
    <w:autoRedefine/>
    <w:uiPriority w:val="39"/>
    <w:unhideWhenUsed/>
    <w:rsid w:val="00903916"/>
    <w:pPr>
      <w:spacing w:after="100"/>
      <w:ind w:left="240"/>
    </w:pPr>
  </w:style>
  <w:style w:type="character" w:styleId="Hyperlink">
    <w:name w:val="Hyperlink"/>
    <w:basedOn w:val="DefaultParagraphFont"/>
    <w:uiPriority w:val="99"/>
    <w:unhideWhenUsed/>
    <w:rsid w:val="00903916"/>
    <w:rPr>
      <w:color w:val="0000FF" w:themeColor="hyperlink"/>
      <w:u w:val="single"/>
    </w:rPr>
  </w:style>
  <w:style w:type="paragraph" w:styleId="BalloonText">
    <w:name w:val="Balloon Text"/>
    <w:basedOn w:val="Normal"/>
    <w:link w:val="BalloonTextChar"/>
    <w:uiPriority w:val="99"/>
    <w:semiHidden/>
    <w:unhideWhenUsed/>
    <w:rsid w:val="009039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3916"/>
    <w:rPr>
      <w:rFonts w:ascii="Tahoma" w:hAnsi="Tahoma" w:cs="Tahoma"/>
      <w:sz w:val="16"/>
      <w:szCs w:val="16"/>
      <w:lang w:val="en-GB"/>
    </w:rPr>
  </w:style>
  <w:style w:type="paragraph" w:styleId="Header">
    <w:name w:val="header"/>
    <w:basedOn w:val="Normal"/>
    <w:link w:val="HeaderChar"/>
    <w:uiPriority w:val="99"/>
    <w:semiHidden/>
    <w:unhideWhenUsed/>
    <w:rsid w:val="00CF545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545C"/>
    <w:rPr>
      <w:sz w:val="24"/>
      <w:lang w:val="en-GB"/>
    </w:rPr>
  </w:style>
  <w:style w:type="paragraph" w:styleId="Footer">
    <w:name w:val="footer"/>
    <w:basedOn w:val="Normal"/>
    <w:link w:val="FooterChar"/>
    <w:uiPriority w:val="99"/>
    <w:unhideWhenUsed/>
    <w:rsid w:val="00CF54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45C"/>
    <w:rPr>
      <w:sz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858909">
      <w:bodyDiv w:val="1"/>
      <w:marLeft w:val="0"/>
      <w:marRight w:val="0"/>
      <w:marTop w:val="0"/>
      <w:marBottom w:val="0"/>
      <w:divBdr>
        <w:top w:val="none" w:sz="0" w:space="0" w:color="auto"/>
        <w:left w:val="none" w:sz="0" w:space="0" w:color="auto"/>
        <w:bottom w:val="none" w:sz="0" w:space="0" w:color="auto"/>
        <w:right w:val="none" w:sz="0" w:space="0" w:color="auto"/>
      </w:divBdr>
    </w:div>
    <w:div w:id="462427433">
      <w:bodyDiv w:val="1"/>
      <w:marLeft w:val="0"/>
      <w:marRight w:val="0"/>
      <w:marTop w:val="0"/>
      <w:marBottom w:val="0"/>
      <w:divBdr>
        <w:top w:val="none" w:sz="0" w:space="0" w:color="auto"/>
        <w:left w:val="none" w:sz="0" w:space="0" w:color="auto"/>
        <w:bottom w:val="none" w:sz="0" w:space="0" w:color="auto"/>
        <w:right w:val="none" w:sz="0" w:space="0" w:color="auto"/>
      </w:divBdr>
    </w:div>
    <w:div w:id="558636863">
      <w:bodyDiv w:val="1"/>
      <w:marLeft w:val="0"/>
      <w:marRight w:val="0"/>
      <w:marTop w:val="0"/>
      <w:marBottom w:val="0"/>
      <w:divBdr>
        <w:top w:val="none" w:sz="0" w:space="0" w:color="auto"/>
        <w:left w:val="none" w:sz="0" w:space="0" w:color="auto"/>
        <w:bottom w:val="none" w:sz="0" w:space="0" w:color="auto"/>
        <w:right w:val="none" w:sz="0" w:space="0" w:color="auto"/>
      </w:divBdr>
      <w:divsChild>
        <w:div w:id="441922491">
          <w:marLeft w:val="360"/>
          <w:marRight w:val="0"/>
          <w:marTop w:val="200"/>
          <w:marBottom w:val="0"/>
          <w:divBdr>
            <w:top w:val="none" w:sz="0" w:space="0" w:color="auto"/>
            <w:left w:val="none" w:sz="0" w:space="0" w:color="auto"/>
            <w:bottom w:val="none" w:sz="0" w:space="0" w:color="auto"/>
            <w:right w:val="none" w:sz="0" w:space="0" w:color="auto"/>
          </w:divBdr>
        </w:div>
        <w:div w:id="414475490">
          <w:marLeft w:val="360"/>
          <w:marRight w:val="0"/>
          <w:marTop w:val="200"/>
          <w:marBottom w:val="0"/>
          <w:divBdr>
            <w:top w:val="none" w:sz="0" w:space="0" w:color="auto"/>
            <w:left w:val="none" w:sz="0" w:space="0" w:color="auto"/>
            <w:bottom w:val="none" w:sz="0" w:space="0" w:color="auto"/>
            <w:right w:val="none" w:sz="0" w:space="0" w:color="auto"/>
          </w:divBdr>
        </w:div>
        <w:div w:id="1242521220">
          <w:marLeft w:val="360"/>
          <w:marRight w:val="0"/>
          <w:marTop w:val="200"/>
          <w:marBottom w:val="0"/>
          <w:divBdr>
            <w:top w:val="none" w:sz="0" w:space="0" w:color="auto"/>
            <w:left w:val="none" w:sz="0" w:space="0" w:color="auto"/>
            <w:bottom w:val="none" w:sz="0" w:space="0" w:color="auto"/>
            <w:right w:val="none" w:sz="0" w:space="0" w:color="auto"/>
          </w:divBdr>
        </w:div>
      </w:divsChild>
    </w:div>
    <w:div w:id="692847719">
      <w:bodyDiv w:val="1"/>
      <w:marLeft w:val="0"/>
      <w:marRight w:val="0"/>
      <w:marTop w:val="0"/>
      <w:marBottom w:val="0"/>
      <w:divBdr>
        <w:top w:val="none" w:sz="0" w:space="0" w:color="auto"/>
        <w:left w:val="none" w:sz="0" w:space="0" w:color="auto"/>
        <w:bottom w:val="none" w:sz="0" w:space="0" w:color="auto"/>
        <w:right w:val="none" w:sz="0" w:space="0" w:color="auto"/>
      </w:divBdr>
    </w:div>
    <w:div w:id="759836742">
      <w:bodyDiv w:val="1"/>
      <w:marLeft w:val="0"/>
      <w:marRight w:val="0"/>
      <w:marTop w:val="0"/>
      <w:marBottom w:val="0"/>
      <w:divBdr>
        <w:top w:val="none" w:sz="0" w:space="0" w:color="auto"/>
        <w:left w:val="none" w:sz="0" w:space="0" w:color="auto"/>
        <w:bottom w:val="none" w:sz="0" w:space="0" w:color="auto"/>
        <w:right w:val="none" w:sz="0" w:space="0" w:color="auto"/>
      </w:divBdr>
      <w:divsChild>
        <w:div w:id="1684892879">
          <w:marLeft w:val="360"/>
          <w:marRight w:val="0"/>
          <w:marTop w:val="200"/>
          <w:marBottom w:val="0"/>
          <w:divBdr>
            <w:top w:val="none" w:sz="0" w:space="0" w:color="auto"/>
            <w:left w:val="none" w:sz="0" w:space="0" w:color="auto"/>
            <w:bottom w:val="none" w:sz="0" w:space="0" w:color="auto"/>
            <w:right w:val="none" w:sz="0" w:space="0" w:color="auto"/>
          </w:divBdr>
        </w:div>
        <w:div w:id="1636832332">
          <w:marLeft w:val="360"/>
          <w:marRight w:val="0"/>
          <w:marTop w:val="200"/>
          <w:marBottom w:val="0"/>
          <w:divBdr>
            <w:top w:val="none" w:sz="0" w:space="0" w:color="auto"/>
            <w:left w:val="none" w:sz="0" w:space="0" w:color="auto"/>
            <w:bottom w:val="none" w:sz="0" w:space="0" w:color="auto"/>
            <w:right w:val="none" w:sz="0" w:space="0" w:color="auto"/>
          </w:divBdr>
        </w:div>
        <w:div w:id="611858657">
          <w:marLeft w:val="360"/>
          <w:marRight w:val="0"/>
          <w:marTop w:val="200"/>
          <w:marBottom w:val="0"/>
          <w:divBdr>
            <w:top w:val="none" w:sz="0" w:space="0" w:color="auto"/>
            <w:left w:val="none" w:sz="0" w:space="0" w:color="auto"/>
            <w:bottom w:val="none" w:sz="0" w:space="0" w:color="auto"/>
            <w:right w:val="none" w:sz="0" w:space="0" w:color="auto"/>
          </w:divBdr>
        </w:div>
      </w:divsChild>
    </w:div>
    <w:div w:id="852767166">
      <w:bodyDiv w:val="1"/>
      <w:marLeft w:val="0"/>
      <w:marRight w:val="0"/>
      <w:marTop w:val="0"/>
      <w:marBottom w:val="0"/>
      <w:divBdr>
        <w:top w:val="none" w:sz="0" w:space="0" w:color="auto"/>
        <w:left w:val="none" w:sz="0" w:space="0" w:color="auto"/>
        <w:bottom w:val="none" w:sz="0" w:space="0" w:color="auto"/>
        <w:right w:val="none" w:sz="0" w:space="0" w:color="auto"/>
      </w:divBdr>
      <w:divsChild>
        <w:div w:id="1333753660">
          <w:marLeft w:val="360"/>
          <w:marRight w:val="0"/>
          <w:marTop w:val="200"/>
          <w:marBottom w:val="0"/>
          <w:divBdr>
            <w:top w:val="none" w:sz="0" w:space="0" w:color="auto"/>
            <w:left w:val="none" w:sz="0" w:space="0" w:color="auto"/>
            <w:bottom w:val="none" w:sz="0" w:space="0" w:color="auto"/>
            <w:right w:val="none" w:sz="0" w:space="0" w:color="auto"/>
          </w:divBdr>
        </w:div>
        <w:div w:id="1724598323">
          <w:marLeft w:val="360"/>
          <w:marRight w:val="0"/>
          <w:marTop w:val="200"/>
          <w:marBottom w:val="0"/>
          <w:divBdr>
            <w:top w:val="none" w:sz="0" w:space="0" w:color="auto"/>
            <w:left w:val="none" w:sz="0" w:space="0" w:color="auto"/>
            <w:bottom w:val="none" w:sz="0" w:space="0" w:color="auto"/>
            <w:right w:val="none" w:sz="0" w:space="0" w:color="auto"/>
          </w:divBdr>
        </w:div>
        <w:div w:id="1961958267">
          <w:marLeft w:val="360"/>
          <w:marRight w:val="0"/>
          <w:marTop w:val="200"/>
          <w:marBottom w:val="0"/>
          <w:divBdr>
            <w:top w:val="none" w:sz="0" w:space="0" w:color="auto"/>
            <w:left w:val="none" w:sz="0" w:space="0" w:color="auto"/>
            <w:bottom w:val="none" w:sz="0" w:space="0" w:color="auto"/>
            <w:right w:val="none" w:sz="0" w:space="0" w:color="auto"/>
          </w:divBdr>
        </w:div>
        <w:div w:id="1346402287">
          <w:marLeft w:val="360"/>
          <w:marRight w:val="0"/>
          <w:marTop w:val="200"/>
          <w:marBottom w:val="0"/>
          <w:divBdr>
            <w:top w:val="none" w:sz="0" w:space="0" w:color="auto"/>
            <w:left w:val="none" w:sz="0" w:space="0" w:color="auto"/>
            <w:bottom w:val="none" w:sz="0" w:space="0" w:color="auto"/>
            <w:right w:val="none" w:sz="0" w:space="0" w:color="auto"/>
          </w:divBdr>
        </w:div>
      </w:divsChild>
    </w:div>
    <w:div w:id="1286741151">
      <w:bodyDiv w:val="1"/>
      <w:marLeft w:val="0"/>
      <w:marRight w:val="0"/>
      <w:marTop w:val="0"/>
      <w:marBottom w:val="0"/>
      <w:divBdr>
        <w:top w:val="none" w:sz="0" w:space="0" w:color="auto"/>
        <w:left w:val="none" w:sz="0" w:space="0" w:color="auto"/>
        <w:bottom w:val="none" w:sz="0" w:space="0" w:color="auto"/>
        <w:right w:val="none" w:sz="0" w:space="0" w:color="auto"/>
      </w:divBdr>
      <w:divsChild>
        <w:div w:id="1788693208">
          <w:marLeft w:val="360"/>
          <w:marRight w:val="0"/>
          <w:marTop w:val="200"/>
          <w:marBottom w:val="0"/>
          <w:divBdr>
            <w:top w:val="none" w:sz="0" w:space="0" w:color="auto"/>
            <w:left w:val="none" w:sz="0" w:space="0" w:color="auto"/>
            <w:bottom w:val="none" w:sz="0" w:space="0" w:color="auto"/>
            <w:right w:val="none" w:sz="0" w:space="0" w:color="auto"/>
          </w:divBdr>
        </w:div>
        <w:div w:id="1635599393">
          <w:marLeft w:val="360"/>
          <w:marRight w:val="0"/>
          <w:marTop w:val="200"/>
          <w:marBottom w:val="0"/>
          <w:divBdr>
            <w:top w:val="none" w:sz="0" w:space="0" w:color="auto"/>
            <w:left w:val="none" w:sz="0" w:space="0" w:color="auto"/>
            <w:bottom w:val="none" w:sz="0" w:space="0" w:color="auto"/>
            <w:right w:val="none" w:sz="0" w:space="0" w:color="auto"/>
          </w:divBdr>
        </w:div>
        <w:div w:id="1076561230">
          <w:marLeft w:val="360"/>
          <w:marRight w:val="0"/>
          <w:marTop w:val="200"/>
          <w:marBottom w:val="0"/>
          <w:divBdr>
            <w:top w:val="none" w:sz="0" w:space="0" w:color="auto"/>
            <w:left w:val="none" w:sz="0" w:space="0" w:color="auto"/>
            <w:bottom w:val="none" w:sz="0" w:space="0" w:color="auto"/>
            <w:right w:val="none" w:sz="0" w:space="0" w:color="auto"/>
          </w:divBdr>
        </w:div>
        <w:div w:id="210385929">
          <w:marLeft w:val="360"/>
          <w:marRight w:val="0"/>
          <w:marTop w:val="200"/>
          <w:marBottom w:val="0"/>
          <w:divBdr>
            <w:top w:val="none" w:sz="0" w:space="0" w:color="auto"/>
            <w:left w:val="none" w:sz="0" w:space="0" w:color="auto"/>
            <w:bottom w:val="none" w:sz="0" w:space="0" w:color="auto"/>
            <w:right w:val="none" w:sz="0" w:space="0" w:color="auto"/>
          </w:divBdr>
        </w:div>
      </w:divsChild>
    </w:div>
    <w:div w:id="1369530525">
      <w:bodyDiv w:val="1"/>
      <w:marLeft w:val="0"/>
      <w:marRight w:val="0"/>
      <w:marTop w:val="0"/>
      <w:marBottom w:val="0"/>
      <w:divBdr>
        <w:top w:val="none" w:sz="0" w:space="0" w:color="auto"/>
        <w:left w:val="none" w:sz="0" w:space="0" w:color="auto"/>
        <w:bottom w:val="none" w:sz="0" w:space="0" w:color="auto"/>
        <w:right w:val="none" w:sz="0" w:space="0" w:color="auto"/>
      </w:divBdr>
      <w:divsChild>
        <w:div w:id="1511144071">
          <w:marLeft w:val="360"/>
          <w:marRight w:val="0"/>
          <w:marTop w:val="200"/>
          <w:marBottom w:val="0"/>
          <w:divBdr>
            <w:top w:val="none" w:sz="0" w:space="0" w:color="auto"/>
            <w:left w:val="none" w:sz="0" w:space="0" w:color="auto"/>
            <w:bottom w:val="none" w:sz="0" w:space="0" w:color="auto"/>
            <w:right w:val="none" w:sz="0" w:space="0" w:color="auto"/>
          </w:divBdr>
        </w:div>
        <w:div w:id="1939556498">
          <w:marLeft w:val="360"/>
          <w:marRight w:val="0"/>
          <w:marTop w:val="200"/>
          <w:marBottom w:val="0"/>
          <w:divBdr>
            <w:top w:val="none" w:sz="0" w:space="0" w:color="auto"/>
            <w:left w:val="none" w:sz="0" w:space="0" w:color="auto"/>
            <w:bottom w:val="none" w:sz="0" w:space="0" w:color="auto"/>
            <w:right w:val="none" w:sz="0" w:space="0" w:color="auto"/>
          </w:divBdr>
        </w:div>
        <w:div w:id="679821395">
          <w:marLeft w:val="360"/>
          <w:marRight w:val="0"/>
          <w:marTop w:val="200"/>
          <w:marBottom w:val="0"/>
          <w:divBdr>
            <w:top w:val="none" w:sz="0" w:space="0" w:color="auto"/>
            <w:left w:val="none" w:sz="0" w:space="0" w:color="auto"/>
            <w:bottom w:val="none" w:sz="0" w:space="0" w:color="auto"/>
            <w:right w:val="none" w:sz="0" w:space="0" w:color="auto"/>
          </w:divBdr>
        </w:div>
        <w:div w:id="1082486996">
          <w:marLeft w:val="360"/>
          <w:marRight w:val="0"/>
          <w:marTop w:val="200"/>
          <w:marBottom w:val="0"/>
          <w:divBdr>
            <w:top w:val="none" w:sz="0" w:space="0" w:color="auto"/>
            <w:left w:val="none" w:sz="0" w:space="0" w:color="auto"/>
            <w:bottom w:val="none" w:sz="0" w:space="0" w:color="auto"/>
            <w:right w:val="none" w:sz="0" w:space="0" w:color="auto"/>
          </w:divBdr>
        </w:div>
        <w:div w:id="710115107">
          <w:marLeft w:val="360"/>
          <w:marRight w:val="0"/>
          <w:marTop w:val="200"/>
          <w:marBottom w:val="0"/>
          <w:divBdr>
            <w:top w:val="none" w:sz="0" w:space="0" w:color="auto"/>
            <w:left w:val="none" w:sz="0" w:space="0" w:color="auto"/>
            <w:bottom w:val="none" w:sz="0" w:space="0" w:color="auto"/>
            <w:right w:val="none" w:sz="0" w:space="0" w:color="auto"/>
          </w:divBdr>
        </w:div>
        <w:div w:id="91242800">
          <w:marLeft w:val="360"/>
          <w:marRight w:val="0"/>
          <w:marTop w:val="200"/>
          <w:marBottom w:val="0"/>
          <w:divBdr>
            <w:top w:val="none" w:sz="0" w:space="0" w:color="auto"/>
            <w:left w:val="none" w:sz="0" w:space="0" w:color="auto"/>
            <w:bottom w:val="none" w:sz="0" w:space="0" w:color="auto"/>
            <w:right w:val="none" w:sz="0" w:space="0" w:color="auto"/>
          </w:divBdr>
        </w:div>
        <w:div w:id="2071414739">
          <w:marLeft w:val="360"/>
          <w:marRight w:val="0"/>
          <w:marTop w:val="200"/>
          <w:marBottom w:val="0"/>
          <w:divBdr>
            <w:top w:val="none" w:sz="0" w:space="0" w:color="auto"/>
            <w:left w:val="none" w:sz="0" w:space="0" w:color="auto"/>
            <w:bottom w:val="none" w:sz="0" w:space="0" w:color="auto"/>
            <w:right w:val="none" w:sz="0" w:space="0" w:color="auto"/>
          </w:divBdr>
        </w:div>
        <w:div w:id="325594804">
          <w:marLeft w:val="360"/>
          <w:marRight w:val="0"/>
          <w:marTop w:val="200"/>
          <w:marBottom w:val="0"/>
          <w:divBdr>
            <w:top w:val="none" w:sz="0" w:space="0" w:color="auto"/>
            <w:left w:val="none" w:sz="0" w:space="0" w:color="auto"/>
            <w:bottom w:val="none" w:sz="0" w:space="0" w:color="auto"/>
            <w:right w:val="none" w:sz="0" w:space="0" w:color="auto"/>
          </w:divBdr>
        </w:div>
      </w:divsChild>
    </w:div>
    <w:div w:id="1497258314">
      <w:bodyDiv w:val="1"/>
      <w:marLeft w:val="0"/>
      <w:marRight w:val="0"/>
      <w:marTop w:val="0"/>
      <w:marBottom w:val="0"/>
      <w:divBdr>
        <w:top w:val="none" w:sz="0" w:space="0" w:color="auto"/>
        <w:left w:val="none" w:sz="0" w:space="0" w:color="auto"/>
        <w:bottom w:val="none" w:sz="0" w:space="0" w:color="auto"/>
        <w:right w:val="none" w:sz="0" w:space="0" w:color="auto"/>
      </w:divBdr>
    </w:div>
    <w:div w:id="1690641798">
      <w:bodyDiv w:val="1"/>
      <w:marLeft w:val="0"/>
      <w:marRight w:val="0"/>
      <w:marTop w:val="0"/>
      <w:marBottom w:val="0"/>
      <w:divBdr>
        <w:top w:val="none" w:sz="0" w:space="0" w:color="auto"/>
        <w:left w:val="none" w:sz="0" w:space="0" w:color="auto"/>
        <w:bottom w:val="none" w:sz="0" w:space="0" w:color="auto"/>
        <w:right w:val="none" w:sz="0" w:space="0" w:color="auto"/>
      </w:divBdr>
    </w:div>
    <w:div w:id="1973824993">
      <w:bodyDiv w:val="1"/>
      <w:marLeft w:val="0"/>
      <w:marRight w:val="0"/>
      <w:marTop w:val="0"/>
      <w:marBottom w:val="0"/>
      <w:divBdr>
        <w:top w:val="none" w:sz="0" w:space="0" w:color="auto"/>
        <w:left w:val="none" w:sz="0" w:space="0" w:color="auto"/>
        <w:bottom w:val="none" w:sz="0" w:space="0" w:color="auto"/>
        <w:right w:val="none" w:sz="0" w:space="0" w:color="auto"/>
      </w:divBdr>
    </w:div>
    <w:div w:id="202933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academia.edu/download/60949626/IRJET-V6I1011320191019-73005-y09enk.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ebbut.unitbv.ro/Bulletin/Series%20V/2018/BULETIN%20I%20PDF/12_MADAR.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we.bg/uploads/Alternatives/Hector_EAlternativi_2_2018-7.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m/books?hl=en&amp;lr=&amp;id=jacgCwAAQBAJ&amp;oi=fnd&amp;pg=PA383&amp;dq=ferrero+rocher+marketing+strategy&amp;ots=SumjfWXnnN&amp;sig=pBYS5Niyj01nDb49QaFPa2KoITY" TargetMode="External"/><Relationship Id="rId5" Type="http://schemas.openxmlformats.org/officeDocument/2006/relationships/settings" Target="settings.xml"/><Relationship Id="rId15" Type="http://schemas.openxmlformats.org/officeDocument/2006/relationships/hyperlink" Target="https://link.springer.com/article/10.1186/s40497-017-0068-0" TargetMode="External"/><Relationship Id="rId10" Type="http://schemas.openxmlformats.org/officeDocument/2006/relationships/hyperlink" Target="http://ejournal.aibpm.org/index.php/JCDA/article/view/520"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link.springer.com/chapter/10.1007/978-3-319-91551-7_3" TargetMode="External"/><Relationship Id="rId14" Type="http://schemas.openxmlformats.org/officeDocument/2006/relationships/hyperlink" Target="http://www.indianjournals.com/ijor.aspx?target=ijor:sjdm&amp;volume=17&amp;issue=2&amp;article=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9559EEC3-5BEE-4D59-98D7-960F5A592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16</Pages>
  <Words>4274</Words>
  <Characters>24364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154</cp:revision>
  <dcterms:created xsi:type="dcterms:W3CDTF">2020-12-01T07:17:00Z</dcterms:created>
  <dcterms:modified xsi:type="dcterms:W3CDTF">2021-01-04T19:50:00Z</dcterms:modified>
</cp:coreProperties>
</file>