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435097" w14:textId="7B47FDE2" w:rsidR="62E17CAD" w:rsidRDefault="62E17CAD" w:rsidP="62E17CAD">
      <w:pPr>
        <w:pStyle w:val="CommentText"/>
        <w:spacing w:after="0"/>
        <w:rPr>
          <w:rFonts w:ascii="Arial" w:hAnsi="Arial" w:cs="Arial"/>
          <w:b/>
          <w:bCs/>
          <w:sz w:val="24"/>
          <w:szCs w:val="24"/>
        </w:rPr>
      </w:pPr>
    </w:p>
    <w:p w14:paraId="5156DD10" w14:textId="08BCE227" w:rsidR="62E17CAD" w:rsidRDefault="62E17CAD" w:rsidP="62E17CAD">
      <w:pPr>
        <w:pStyle w:val="CommentText"/>
        <w:spacing w:after="0"/>
        <w:rPr>
          <w:rFonts w:ascii="Arial" w:hAnsi="Arial" w:cs="Arial"/>
          <w:b/>
          <w:bCs/>
          <w:sz w:val="24"/>
          <w:szCs w:val="24"/>
        </w:rPr>
      </w:pPr>
    </w:p>
    <w:p w14:paraId="4626CB4F" w14:textId="24C6F366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62E17CAD">
        <w:rPr>
          <w:rFonts w:ascii="Arial" w:hAnsi="Arial" w:cs="Arial"/>
          <w:b/>
          <w:bCs/>
          <w:sz w:val="24"/>
          <w:szCs w:val="24"/>
        </w:rPr>
        <w:t>Meeting Members and Agenda</w:t>
      </w:r>
      <w:r w:rsidRPr="62E17CAD">
        <w:rPr>
          <w:rStyle w:val="HeaderChar"/>
          <w:rFonts w:ascii="Arial" w:hAnsi="Arial" w:cs="Arial"/>
          <w:sz w:val="24"/>
          <w:szCs w:val="24"/>
        </w:rPr>
        <w:t> </w:t>
      </w:r>
    </w:p>
    <w:p w14:paraId="59526FFD" w14:textId="62ADFC3F" w:rsidR="008E79AB" w:rsidRDefault="008E79AB" w:rsidP="00322EAA">
      <w:pPr>
        <w:pStyle w:val="CommentText"/>
        <w:spacing w:after="0"/>
        <w:textAlignment w:val="baseline"/>
        <w:rPr>
          <w:rStyle w:val="HeaderChar"/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sz w:val="24"/>
          <w:szCs w:val="24"/>
        </w:rPr>
        <w:t>School Setting </w:t>
      </w:r>
      <w:r w:rsidRPr="00322EAA">
        <w:rPr>
          <w:rStyle w:val="HeaderChar"/>
          <w:rFonts w:ascii="Arial" w:hAnsi="Arial" w:cs="Arial"/>
          <w:sz w:val="24"/>
          <w:szCs w:val="24"/>
        </w:rPr>
        <w:t> </w:t>
      </w:r>
    </w:p>
    <w:p w14:paraId="47B2F3F3" w14:textId="77777777" w:rsidR="00322EAA" w:rsidRPr="00322EAA" w:rsidRDefault="00322EAA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</w:p>
    <w:p w14:paraId="4A9F1207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b/>
          <w:bCs/>
          <w:sz w:val="24"/>
          <w:szCs w:val="24"/>
        </w:rPr>
        <w:t>Members in attendance:</w:t>
      </w:r>
      <w:r w:rsidRPr="00322EAA">
        <w:rPr>
          <w:rStyle w:val="HeaderChar"/>
          <w:rFonts w:ascii="Arial" w:hAnsi="Arial" w:cs="Arial"/>
          <w:sz w:val="24"/>
          <w:szCs w:val="24"/>
        </w:rPr>
        <w:t> </w:t>
      </w:r>
    </w:p>
    <w:p w14:paraId="53837D92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sz w:val="24"/>
          <w:szCs w:val="24"/>
        </w:rPr>
        <w:t>Natasha Horne – Headteacher </w:t>
      </w:r>
      <w:r w:rsidRPr="00322EAA">
        <w:rPr>
          <w:rStyle w:val="HeaderChar"/>
          <w:rFonts w:ascii="Arial" w:hAnsi="Arial" w:cs="Arial"/>
          <w:sz w:val="24"/>
          <w:szCs w:val="24"/>
        </w:rPr>
        <w:t> </w:t>
      </w:r>
    </w:p>
    <w:p w14:paraId="76751A82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sz w:val="24"/>
          <w:szCs w:val="24"/>
        </w:rPr>
        <w:t>Brooklyn Davies – Safeguarding Officer and Deputy Head</w:t>
      </w:r>
      <w:r w:rsidRPr="00322EAA">
        <w:rPr>
          <w:rStyle w:val="HeaderChar"/>
          <w:rFonts w:ascii="Arial" w:hAnsi="Arial" w:cs="Arial"/>
          <w:sz w:val="24"/>
          <w:szCs w:val="24"/>
        </w:rPr>
        <w:t> </w:t>
      </w:r>
    </w:p>
    <w:p w14:paraId="0586F094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sz w:val="24"/>
          <w:szCs w:val="24"/>
        </w:rPr>
        <w:t>Hannah Daly – Reception Teacher and Foundation Phase Coordinator (FPO)</w:t>
      </w:r>
      <w:r w:rsidRPr="00322EAA">
        <w:rPr>
          <w:rStyle w:val="HeaderChar"/>
          <w:rFonts w:ascii="Arial" w:hAnsi="Arial" w:cs="Arial"/>
          <w:sz w:val="24"/>
          <w:szCs w:val="24"/>
        </w:rPr>
        <w:t> </w:t>
      </w:r>
    </w:p>
    <w:p w14:paraId="24C82147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sz w:val="24"/>
          <w:szCs w:val="24"/>
        </w:rPr>
        <w:t>Judy Allchin– </w:t>
      </w:r>
      <w:proofErr w:type="spellStart"/>
      <w:r w:rsidRPr="00322EAA">
        <w:rPr>
          <w:rFonts w:ascii="Arial" w:hAnsi="Arial" w:cs="Arial"/>
          <w:sz w:val="24"/>
          <w:szCs w:val="24"/>
        </w:rPr>
        <w:t>ALNCo</w:t>
      </w:r>
      <w:proofErr w:type="spellEnd"/>
      <w:r w:rsidRPr="00322EAA">
        <w:rPr>
          <w:rStyle w:val="HeaderChar"/>
          <w:rFonts w:ascii="Arial" w:hAnsi="Arial" w:cs="Arial"/>
          <w:sz w:val="24"/>
          <w:szCs w:val="24"/>
        </w:rPr>
        <w:t> </w:t>
      </w:r>
    </w:p>
    <w:p w14:paraId="2CB16D85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sz w:val="24"/>
          <w:szCs w:val="24"/>
        </w:rPr>
        <w:t>Bethany Nicholas – Health and Wellbeing Officer and School Nurse </w:t>
      </w:r>
      <w:r w:rsidRPr="00322EAA">
        <w:rPr>
          <w:rStyle w:val="HeaderChar"/>
          <w:rFonts w:ascii="Arial" w:hAnsi="Arial" w:cs="Arial"/>
          <w:sz w:val="24"/>
          <w:szCs w:val="24"/>
        </w:rPr>
        <w:t> </w:t>
      </w:r>
    </w:p>
    <w:p w14:paraId="2DC36128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Style w:val="HeaderChar"/>
          <w:rFonts w:ascii="Arial" w:hAnsi="Arial" w:cs="Arial"/>
          <w:sz w:val="24"/>
          <w:szCs w:val="24"/>
        </w:rPr>
        <w:t> </w:t>
      </w:r>
    </w:p>
    <w:p w14:paraId="3B730D34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b/>
          <w:bCs/>
          <w:sz w:val="24"/>
          <w:szCs w:val="24"/>
        </w:rPr>
        <w:t>Agenda for Team Meeting 14/05/2021</w:t>
      </w:r>
      <w:r w:rsidRPr="00322EAA">
        <w:rPr>
          <w:rStyle w:val="HeaderChar"/>
          <w:rFonts w:ascii="Arial" w:hAnsi="Arial" w:cs="Arial"/>
          <w:sz w:val="24"/>
          <w:szCs w:val="24"/>
        </w:rPr>
        <w:t> </w:t>
      </w:r>
    </w:p>
    <w:p w14:paraId="47CE5D48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color w:val="000000"/>
          <w:sz w:val="24"/>
          <w:szCs w:val="24"/>
        </w:rPr>
        <w:t>1). LAC children and safeguarding.</w:t>
      </w:r>
      <w:r w:rsidRPr="00322EAA">
        <w:rPr>
          <w:rStyle w:val="HeaderChar"/>
          <w:rFonts w:ascii="Arial" w:hAnsi="Arial" w:cs="Arial"/>
          <w:color w:val="000000"/>
          <w:sz w:val="24"/>
          <w:szCs w:val="24"/>
        </w:rPr>
        <w:t> </w:t>
      </w:r>
    </w:p>
    <w:p w14:paraId="52DD6161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color w:val="000000"/>
          <w:sz w:val="24"/>
          <w:szCs w:val="24"/>
        </w:rPr>
        <w:t>2). Diabetic pupil and medication plans.</w:t>
      </w:r>
      <w:r w:rsidRPr="00322EAA">
        <w:rPr>
          <w:rStyle w:val="HeaderChar"/>
          <w:rFonts w:ascii="Arial" w:hAnsi="Arial" w:cs="Arial"/>
          <w:color w:val="000000"/>
          <w:sz w:val="24"/>
          <w:szCs w:val="24"/>
        </w:rPr>
        <w:t> </w:t>
      </w:r>
    </w:p>
    <w:p w14:paraId="11EDB85B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color w:val="000000"/>
          <w:sz w:val="24"/>
          <w:szCs w:val="24"/>
        </w:rPr>
        <w:t>3). ALN procedures and policies to follow.</w:t>
      </w:r>
      <w:r w:rsidRPr="00322EAA">
        <w:rPr>
          <w:rStyle w:val="HeaderChar"/>
          <w:rFonts w:ascii="Arial" w:hAnsi="Arial" w:cs="Arial"/>
          <w:color w:val="000000"/>
          <w:sz w:val="24"/>
          <w:szCs w:val="24"/>
        </w:rPr>
        <w:t> </w:t>
      </w:r>
    </w:p>
    <w:p w14:paraId="67C64709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color w:val="000000"/>
          <w:sz w:val="24"/>
          <w:szCs w:val="24"/>
        </w:rPr>
        <w:t>4). Foundation Phase Curriculum and suitability for new pupils. </w:t>
      </w:r>
      <w:r w:rsidRPr="00322EAA">
        <w:rPr>
          <w:rStyle w:val="HeaderChar"/>
          <w:rFonts w:ascii="Arial" w:hAnsi="Arial" w:cs="Arial"/>
          <w:color w:val="000000"/>
          <w:sz w:val="24"/>
          <w:szCs w:val="24"/>
        </w:rPr>
        <w:t> </w:t>
      </w:r>
    </w:p>
    <w:p w14:paraId="3CA00527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color w:val="000000"/>
          <w:sz w:val="24"/>
          <w:szCs w:val="24"/>
        </w:rPr>
        <w:t>5). Outdoor learning and mental health.</w:t>
      </w:r>
      <w:r w:rsidRPr="00322EAA">
        <w:rPr>
          <w:rStyle w:val="HeaderChar"/>
          <w:rFonts w:ascii="Arial" w:hAnsi="Arial" w:cs="Arial"/>
          <w:color w:val="000000"/>
          <w:sz w:val="24"/>
          <w:szCs w:val="24"/>
        </w:rPr>
        <w:t> </w:t>
      </w:r>
    </w:p>
    <w:p w14:paraId="61F27DAF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color w:val="000000"/>
          <w:sz w:val="24"/>
          <w:szCs w:val="24"/>
        </w:rPr>
        <w:t>6). CPD updates and Training.</w:t>
      </w:r>
      <w:r w:rsidRPr="00322EAA">
        <w:rPr>
          <w:rStyle w:val="HeaderChar"/>
          <w:rFonts w:ascii="Arial" w:hAnsi="Arial" w:cs="Arial"/>
          <w:color w:val="000000"/>
          <w:sz w:val="24"/>
          <w:szCs w:val="24"/>
        </w:rPr>
        <w:t> </w:t>
      </w:r>
    </w:p>
    <w:p w14:paraId="2ECC9E95" w14:textId="77777777" w:rsidR="008E79AB" w:rsidRPr="00322EAA" w:rsidRDefault="008E79AB" w:rsidP="00322EAA">
      <w:pPr>
        <w:pStyle w:val="CommentText"/>
        <w:spacing w:after="0"/>
        <w:textAlignment w:val="baseline"/>
        <w:rPr>
          <w:rFonts w:ascii="Arial" w:hAnsi="Arial" w:cs="Arial"/>
          <w:sz w:val="24"/>
          <w:szCs w:val="24"/>
        </w:rPr>
      </w:pPr>
      <w:r w:rsidRPr="00322EAA">
        <w:rPr>
          <w:rFonts w:ascii="Arial" w:hAnsi="Arial" w:cs="Arial"/>
          <w:color w:val="000000"/>
          <w:sz w:val="24"/>
          <w:szCs w:val="24"/>
        </w:rPr>
        <w:t>7). AOB </w:t>
      </w:r>
      <w:r w:rsidRPr="00322EAA">
        <w:rPr>
          <w:rStyle w:val="HeaderChar"/>
          <w:rFonts w:ascii="Arial" w:hAnsi="Arial" w:cs="Arial"/>
          <w:color w:val="000000"/>
          <w:sz w:val="24"/>
          <w:szCs w:val="24"/>
        </w:rPr>
        <w:t> </w:t>
      </w:r>
    </w:p>
    <w:p w14:paraId="79BA0350" w14:textId="349D242D" w:rsidR="008E79AB" w:rsidRPr="008E79AB" w:rsidRDefault="008E79AB" w:rsidP="008E79AB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val="en-US" w:eastAsia="en-GB"/>
        </w:rPr>
      </w:pPr>
    </w:p>
    <w:p w14:paraId="701E18C2" w14:textId="37E631D8" w:rsidR="008E79AB" w:rsidRPr="008E79AB" w:rsidRDefault="008E79AB" w:rsidP="008E79AB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8E79AB">
        <w:rPr>
          <w:rFonts w:ascii="Segoe UI" w:eastAsia="Times New Roman" w:hAnsi="Segoe UI" w:cs="Segoe UI"/>
          <w:color w:val="000000"/>
          <w:sz w:val="18"/>
          <w:szCs w:val="18"/>
          <w:lang w:eastAsia="en-GB"/>
        </w:rPr>
        <w:t>  </w:t>
      </w:r>
    </w:p>
    <w:p w14:paraId="5F121BF4" w14:textId="77777777" w:rsidR="00584221" w:rsidRPr="00584221" w:rsidRDefault="00584221" w:rsidP="008E79AB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  <w:r w:rsidRPr="00584221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References </w:t>
      </w:r>
    </w:p>
    <w:p w14:paraId="79FD94F7" w14:textId="77777777" w:rsidR="00584221" w:rsidRDefault="00584221" w:rsidP="008E79AB">
      <w:pPr>
        <w:spacing w:after="0" w:line="24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DA8BEB1" w14:textId="54C739B4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Ace Aware Wales (No Date)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Adverse Childhood Experiences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10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Be Ace Aware – Ace Aware Wales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10 May 2021).  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val="en-US" w:eastAsia="en-GB"/>
        </w:rPr>
        <w:t> </w:t>
      </w:r>
    </w:p>
    <w:p w14:paraId="07D18976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val="en-US" w:eastAsia="en-GB"/>
        </w:rPr>
      </w:pPr>
    </w:p>
    <w:p w14:paraId="5DA85BA6" w14:textId="0C931750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Additional Learning Needs and Education Tribunal (Wales) Act. (2018) Available at: </w:t>
      </w:r>
      <w:hyperlink r:id="rId11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https://gov.wales/sites/default/files/publications/2018-02/additional-learning-needs-and-education-tribunal-wales-act-2018-explanatory-memorandum.pdf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 (Accessed: 27 April 2021).    </w:t>
      </w:r>
    </w:p>
    <w:p w14:paraId="01F20852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ED0D6DC" w14:textId="3D35E45E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ALN/SEN Reform</w:t>
      </w:r>
      <w:r w:rsidRPr="62E17CAD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eastAsia="en-GB"/>
        </w:rPr>
        <w:t>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(No Date)</w:t>
      </w:r>
      <w:r w:rsidRPr="62E17CAD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eastAsia="en-GB"/>
        </w:rPr>
        <w:t>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Proposed Changes to the Way Children and Young People’s Special Educational Needs will be Identified, Assessed and Met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Available at: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 </w:t>
      </w:r>
      <w:hyperlink r:id="rId12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https://www.snapcymru.org/help-for-families/aln-reform/</w:t>
        </w:r>
      </w:hyperlink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 (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Accessed: 27 April 2021).  </w:t>
      </w:r>
    </w:p>
    <w:p w14:paraId="5786B4EE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CCF6A72" w14:textId="65D7E394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Bandura, A. (2017)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Modelling and Observational Learning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13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https://albertbandura.com/albert-bandura-modeling-and-observational-learning.html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4 May 2021).  </w:t>
      </w:r>
    </w:p>
    <w:p w14:paraId="26428BCB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C337DEA" w14:textId="4EC4DA67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Bowlby, J. (1979)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 xml:space="preserve">The </w:t>
      </w:r>
      <w:r w:rsidR="0085162B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Making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 xml:space="preserve"> &amp; </w:t>
      </w:r>
      <w:r w:rsidR="0085162B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 xml:space="preserve">Breaking 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of Affectional Bonds.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London: Tavistock/Routledge publication.   </w:t>
      </w:r>
    </w:p>
    <w:p w14:paraId="44903054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E72666D" w14:textId="6A9AF050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British Safety Council (2021)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The Health and Safety at Work Act Explained.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14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https://www.britsafe.org/training-and-learning/find-the-right-course-for-you/informational-resources/health-and-safety-legislation-what-you-need-to-know/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4 May 2021).  </w:t>
      </w:r>
    </w:p>
    <w:p w14:paraId="5502192F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5D05D6F" w14:textId="4C8CFE09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lastRenderedPageBreak/>
        <w:t>Care Council for Wales (2017)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The Main Principles Underpinning the Act: Voice and control, Prevention and Early Intervention, Well-Being, Co-Production and Multi Agency.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Available at: </w:t>
      </w:r>
      <w:hyperlink r:id="rId15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https://socialcare.wales/cms_assets/hub-downloads/Principles-Resource-Guide_March-17.pdf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11 May 2021).  </w:t>
      </w:r>
    </w:p>
    <w:p w14:paraId="57FA7091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59D2C4A" w14:textId="3DBD4796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Carmarthenshire County Council (2018)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Corporate Safeguarding Policy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16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https://www.carmarthenshire.gov.wales/media/1217503/safeguarding_policy_eng.pdf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(Accessed:13 May 2021).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val="en-US" w:eastAsia="en-GB"/>
        </w:rPr>
        <w:t> </w:t>
      </w:r>
    </w:p>
    <w:p w14:paraId="21702853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val="en-US" w:eastAsia="en-GB"/>
        </w:rPr>
      </w:pPr>
    </w:p>
    <w:p w14:paraId="49B8D8DE" w14:textId="3E01ACC8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Centres for Disease Control and Prevention (2020)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Violence Prevention.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Available at:  </w:t>
      </w:r>
      <w:hyperlink r:id="rId17">
        <w:r w:rsidR="00584221"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https://www.cdc.gov/violenceprevention/aces/index.html</w:t>
        </w:r>
      </w:hyperlink>
      <w:r w:rsidR="00584221"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11 May 2021).  </w:t>
      </w:r>
    </w:p>
    <w:p w14:paraId="7FD1C845" w14:textId="77777777" w:rsidR="00322EAA" w:rsidRPr="008E79AB" w:rsidRDefault="00322EAA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3648926" w14:textId="43B3765E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Child Law advice (No date)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 xml:space="preserve">Education for looked after </w:t>
      </w:r>
      <w:r w:rsidR="007C5B3E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Children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18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https://childlawadvice.org.uk/information-pages/education-for-looked-after-children/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 9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  <w:lang w:eastAsia="en-GB"/>
        </w:rPr>
        <w:t>th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May 2021).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val="en-US" w:eastAsia="en-GB"/>
        </w:rPr>
        <w:t> </w:t>
      </w:r>
    </w:p>
    <w:p w14:paraId="186B8A7F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val="en-US" w:eastAsia="en-GB"/>
        </w:rPr>
      </w:pPr>
    </w:p>
    <w:p w14:paraId="52EE621A" w14:textId="70ACD897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Children in Wales (2021)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Training and Events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19" w:anchor="/catalog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https://childreninwales.myabsorb.eu/#/catalog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5 May 2021).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val="en-US" w:eastAsia="en-GB"/>
        </w:rPr>
        <w:t>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</w:t>
      </w:r>
    </w:p>
    <w:p w14:paraId="31FE0A5F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E365D7C" w14:textId="79E0BF8A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Council for Learning Outside the Classroom (2009)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Benefits for Early Years of Learning Outside the Classroom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20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https://www.lotc.org.uk/wp-content/uploads/2010/12/Benefits-for-Early-Years-LOtC-Final-5AUG09.pdf</w:t>
        </w:r>
      </w:hyperlink>
      <w:r w:rsidRPr="62E17CAD">
        <w:rPr>
          <w:rFonts w:ascii="Arial" w:eastAsia="Times New Roman" w:hAnsi="Arial" w:cs="Arial"/>
          <w:color w:val="0563C1"/>
          <w:sz w:val="24"/>
          <w:szCs w:val="24"/>
          <w:u w:val="single"/>
          <w:lang w:eastAsia="en-GB"/>
        </w:rPr>
        <w:t>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(Accessed: 11 May 2021).  </w:t>
      </w:r>
    </w:p>
    <w:p w14:paraId="3E2119F4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6AD0FF3" w14:textId="649D4514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val="en-US" w:eastAsia="en-GB"/>
        </w:rPr>
        <w:t>Curriculum for Wales (2019)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val="en-US" w:eastAsia="en-GB"/>
        </w:rPr>
        <w:t>Assessment and the New Curriculum.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val="en-US" w:eastAsia="en-GB"/>
        </w:rPr>
        <w:t>Available at: </w:t>
      </w:r>
      <w:hyperlink r:id="rId21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val="en-US" w:eastAsia="en-GB"/>
          </w:rPr>
          <w:t>https://curriculumforwales.gov.wales/2019/04/26/assessment-and-the-new-curriculum/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val="en-US" w:eastAsia="en-GB"/>
        </w:rPr>
        <w:t> (Accessed: 11 May 2021).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</w:t>
      </w:r>
    </w:p>
    <w:p w14:paraId="006FFA12" w14:textId="77777777" w:rsidR="00584221" w:rsidRPr="008E79AB" w:rsidRDefault="00584221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E68F891" w14:textId="77777777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De Thierry, B. (2015)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Teaching the Child on the Trauma Continuum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Surrey: Grosvenor House Publishing Ltd.  </w:t>
      </w:r>
    </w:p>
    <w:p w14:paraId="5849B611" w14:textId="5C17F7DA" w:rsidR="008E79AB" w:rsidRPr="008E79AB" w:rsidRDefault="008E79AB" w:rsidP="00584221">
      <w:pPr>
        <w:spacing w:after="0" w:line="240" w:lineRule="auto"/>
        <w:ind w:left="70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EDA8D62" w14:textId="0C149D62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Department for Children, Education, Lifelong Learning and Skills (2008b)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Observing Children.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22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https://hwb.gov.wales/api/storage/74f7c7cc-d337-4fd0-9604-27b3d1a5746d/observing-children.pdf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7 May 2021).    </w:t>
      </w:r>
    </w:p>
    <w:p w14:paraId="0DE66FC1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16EAEF6" w14:textId="5C59E699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Department for Education (2021)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Keeping Children Safe in Education.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Available at: </w:t>
      </w:r>
      <w:hyperlink r:id="rId23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https://assets.publishing.service.gov.uk/government/uploads/system/uploads/attachment_data/file/954314/Keeping_children_safe_in_education_2020_-_Update_-_January_2021.pdf</w:t>
        </w:r>
      </w:hyperlink>
      <w:r w:rsidRPr="62E17CAD">
        <w:rPr>
          <w:rFonts w:ascii="Arial" w:eastAsia="Times New Roman" w:hAnsi="Arial" w:cs="Arial"/>
          <w:color w:val="0563C1"/>
          <w:sz w:val="24"/>
          <w:szCs w:val="24"/>
          <w:u w:val="single"/>
          <w:lang w:eastAsia="en-GB"/>
        </w:rPr>
        <w:t>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(Accessed: 11 May 2021).  </w:t>
      </w:r>
    </w:p>
    <w:p w14:paraId="7FF07137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E3ADC59" w14:textId="463451ED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Department of Education (2018)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Mental health and Behaviour in Schools.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24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https://assets.publishing.service.gov.uk/government/uploads/system/uploads/attachment_data/file/755135/Mental_health_and_behaviour_in_schools__.pdf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9 May 2021).   </w:t>
      </w:r>
    </w:p>
    <w:p w14:paraId="6037D02E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3241906" w14:textId="583A61CE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Diabetes UK (2010)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Looking after a Child with Diabetes in School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25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https://www.diabetes.org.uk/guide-to-diabetes/your-child-and-diabetes/schools/school-staff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 5 May 2021).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val="en-US" w:eastAsia="en-GB"/>
        </w:rPr>
        <w:t>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</w:t>
      </w:r>
    </w:p>
    <w:p w14:paraId="52C707A8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AE0DB16" w14:textId="6F215879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lastRenderedPageBreak/>
        <w:t>Diabetes UK (No </w:t>
      </w:r>
      <w:proofErr w:type="spellStart"/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Datea</w:t>
      </w:r>
      <w:proofErr w:type="spellEnd"/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 xml:space="preserve">Know </w:t>
      </w:r>
      <w:proofErr w:type="gramStart"/>
      <w:r w:rsidR="00863562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Diabetes,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,</w:t>
      </w:r>
      <w:proofErr w:type="gramEnd"/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 xml:space="preserve"> Fight Diabetes. Diabetes in Schools.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26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https://www.diabetes.org.uk/guide-to-diabetes/your-child-and-diabetes/school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 (Accessed: 27 April 2021).   </w:t>
      </w:r>
    </w:p>
    <w:p w14:paraId="46827077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F41C802" w14:textId="77777777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Diabetes UK (No </w:t>
      </w:r>
      <w:proofErr w:type="spellStart"/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Dateb</w:t>
      </w:r>
      <w:proofErr w:type="spellEnd"/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Safeguarding Adults and Children at Risk.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Available at: </w:t>
      </w:r>
      <w:hyperlink r:id="rId27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https://www.diabetes.org.uk/local-groups-portal/safeguarding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11 May 2021).  </w:t>
      </w:r>
    </w:p>
    <w:p w14:paraId="10A1315A" w14:textId="7F4DE717" w:rsidR="0E3A749A" w:rsidRDefault="0E3A749A" w:rsidP="0E3A749A">
      <w:pPr>
        <w:spacing w:after="0" w:line="240" w:lineRule="auto"/>
        <w:ind w:left="360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p w14:paraId="19A2FFF2" w14:textId="152160A5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Digibete</w:t>
      </w:r>
      <w:proofErr w:type="spellEnd"/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(2018)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5’s and Under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28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https://www.digibete.org/digibete-kids/under-5s/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 4 May 2021). 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val="en-US" w:eastAsia="en-GB"/>
        </w:rPr>
        <w:t>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</w:t>
      </w:r>
    </w:p>
    <w:p w14:paraId="3C85647F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D41AD46" w14:textId="646D2BB5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Dix, P. (2017)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When the Adults Change Everything Changes. Seismic shifts in school behaviour.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  Cornwall: TJ </w:t>
      </w:r>
      <w:proofErr w:type="spellStart"/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Intenational</w:t>
      </w:r>
      <w:proofErr w:type="spellEnd"/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 Padstow.   </w:t>
      </w:r>
    </w:p>
    <w:p w14:paraId="4B32BB36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BA11F68" w14:textId="7444D524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Donaldson, G. (2015)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Successful Futures: Independent Review of Curriculum and Assessment Arrangements in Wales.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29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https://gov.wales/sites/default/files/publications/2018-03/successful-futures.pdf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7 May 2021).    </w:t>
      </w:r>
    </w:p>
    <w:p w14:paraId="0FB1ADB5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5492F83" w14:textId="64632831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Drifte</w:t>
      </w:r>
      <w:proofErr w:type="spellEnd"/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C. (2001)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Special Needs in Early Years Settings. A Guide for Practitioner.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London: David Fulton Cited in Wall, K. (203) </w:t>
      </w:r>
    </w:p>
    <w:p w14:paraId="7966F8D9" w14:textId="49E1042C" w:rsidR="008E79AB" w:rsidRPr="00584221" w:rsidRDefault="008E79AB" w:rsidP="0E3A749A">
      <w:pPr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</w:pPr>
    </w:p>
    <w:p w14:paraId="6F3ED5D6" w14:textId="4950CB40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Special Needs and Early Years. A practitioner's guide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London: Paul Chapman Publishing (P.C.P).  </w:t>
      </w:r>
    </w:p>
    <w:p w14:paraId="754F9723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89E52B9" w14:textId="09660265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Education Wales (2019)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Additional Learning Needs in the Context of Curriculum for Wales 2022.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30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https://gov.wales/sites/default/files/publications/2019-02/additional-learning-needs-in-the-context-of-curriculum-for-wales-2022.ppt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11 May 2021).   </w:t>
      </w:r>
    </w:p>
    <w:p w14:paraId="297686BA" w14:textId="0CC85F6A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CD87745" w14:textId="37125A8B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Educational Wales (2021)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Role of the Additional Learning Needs Co-ordinator.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Available at: </w:t>
      </w:r>
      <w:hyperlink r:id="rId31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https://gov.wales/sites/default/files/publications/2021-01/role-of-early-years-additional-learning-needs-co-ordinator.pdf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27 April 2021).  </w:t>
      </w:r>
    </w:p>
    <w:p w14:paraId="562856F8" w14:textId="77777777" w:rsidR="00584221" w:rsidRPr="008E79AB" w:rsidRDefault="00584221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76479C5" w14:textId="7E012AE3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Equality Act 2010.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Available at: </w:t>
      </w:r>
      <w:hyperlink r:id="rId32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https://www.legislation.gov.uk/ukpga/2010/15/contents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27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  <w:lang w:eastAsia="en-GB"/>
        </w:rPr>
        <w:t>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April 2021).  </w:t>
      </w:r>
    </w:p>
    <w:p w14:paraId="0DD74E50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4A03D07" w14:textId="17E412AE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Estyn (2017a)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Common Inspection Framework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33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https://www.estyn.gov.wales/system/files/2020-07/2017%2520-final%2520CIF.pdf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4 May 2021).     </w:t>
      </w:r>
    </w:p>
    <w:p w14:paraId="23AD58DB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25213CE" w14:textId="4C369383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Estyn (2017b)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Supplementary Guidance: Inspecting Safeguarding in Schools and PRUs.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34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https://www.estyn.gov.wales/system/files/2020-07/Supplementary%2520guidance%2520-%2520Safeguarding%2520in%2520schools%2520and%2520PRUs-%2520Autumn%25202017.pdf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9 May 2021).    </w:t>
      </w:r>
    </w:p>
    <w:p w14:paraId="64C5ED24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1CE8CA5" w14:textId="18277524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lastRenderedPageBreak/>
        <w:t>Estyn (2020)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ESTYN Safeguarding Guide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35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https://www.estyn.gov.wales/system/files/2020-07/Estyn_safeguarding_guide.pdf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5 May 2021).    </w:t>
      </w:r>
    </w:p>
    <w:p w14:paraId="3CC5B19B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BF6625F" w14:textId="073B64BF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Eurydice (2021)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Quality Assurance in Early Childhood and School Education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36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https://eacea.ec.europa.eu/national-policies/eurydice/content/quality-assurance-early-childhood-and-school-education-81_en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10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  <w:lang w:eastAsia="en-GB"/>
        </w:rPr>
        <w:t>th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May 2021).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val="en-US" w:eastAsia="en-GB"/>
        </w:rPr>
        <w:t>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 </w:t>
      </w:r>
    </w:p>
    <w:p w14:paraId="0C94BA46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628947B" w14:textId="70DA4D94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Garretts Green Nursery School (No Date)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Supporting Medical Needs in School.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Available at: </w:t>
      </w:r>
      <w:hyperlink r:id="rId37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http://garrettsgreen.org.uk/wp-content/uploads/2015/05/MEDICALNEEDS-INCLUDING-Administration-of-medicines-policy.pdf</w:t>
        </w:r>
      </w:hyperlink>
      <w:r w:rsidRPr="62E17CAD">
        <w:rPr>
          <w:rFonts w:ascii="Arial" w:eastAsia="Times New Roman" w:hAnsi="Arial" w:cs="Arial"/>
          <w:color w:val="0563C1"/>
          <w:sz w:val="24"/>
          <w:szCs w:val="24"/>
          <w:u w:val="single"/>
          <w:lang w:eastAsia="en-GB"/>
        </w:rPr>
        <w:t>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(Accessed: 11 May 2021).  </w:t>
      </w:r>
    </w:p>
    <w:p w14:paraId="01DF258C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DD4EE79" w14:textId="68B02C38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Gilles, G. (2019)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Is It Better to Store Insulin Room Temperature or by Refrigeration?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Available at: </w:t>
      </w:r>
      <w:hyperlink r:id="rId38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https://www.verywellhealth.com/best-way-to-store-insulin-3289554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 5 May 2021).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val="en-US" w:eastAsia="en-GB"/>
        </w:rPr>
        <w:t>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</w:t>
      </w:r>
    </w:p>
    <w:p w14:paraId="499D61AC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CCD9635" w14:textId="5B1941C7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GOV.UK. (2018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) Guide to the General Data Protection Regulation (GDPR)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39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https://assets.publishing.service.gov.uk/government/uploads/system/uploads/attachment_data/file/711097/guide-to-the-general-data-protection-regulation-gdpr-1-0.pdf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13 May 2021).</w:t>
      </w:r>
    </w:p>
    <w:p w14:paraId="72FD587D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val="en-US" w:eastAsia="en-GB"/>
        </w:rPr>
      </w:pPr>
    </w:p>
    <w:p w14:paraId="26087201" w14:textId="7C38B482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Health and Safety Executive (No Date)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Managing Risks and Risk Assessment at Work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40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https://www.hse.gov.uk/simple-health-safety/risk/steps-needed-to-manage-risk.htm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11 May 2021).  </w:t>
      </w:r>
    </w:p>
    <w:p w14:paraId="2671DE3B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D0A68DB" w14:textId="796752C6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High Speed Training (2019)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What is CPD? A Guide to Continuing Professional Development.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Available at: </w:t>
      </w:r>
      <w:hyperlink r:id="rId41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https://www.highspeedtraining.co.uk/hub/what-is-cpd/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4 May 2021).   </w:t>
      </w:r>
    </w:p>
    <w:p w14:paraId="6235938A" w14:textId="58F48154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7D84AF8" w14:textId="3C6A127D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Hwb.gov (No Date)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Talk Pedagogy, Think Learning.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42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https://hwb.gov.wales/professional-development/national-pedagogy-project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6 May 2021).    </w:t>
      </w:r>
    </w:p>
    <w:p w14:paraId="4C541AD4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FC0CA82" w14:textId="153C0947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Mainwaring, M (</w:t>
      </w:r>
      <w:r w:rsidR="548B397B" w:rsidRPr="4329876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2021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Participation into Practice: Children in Wales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[PowerPoint].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val="en-US" w:eastAsia="en-GB"/>
        </w:rPr>
        <w:t> </w:t>
      </w:r>
    </w:p>
    <w:p w14:paraId="0578EE94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val="en-US" w:eastAsia="en-GB"/>
        </w:rPr>
      </w:pPr>
    </w:p>
    <w:p w14:paraId="0225C2D5" w14:textId="0B655BE4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Maslow, A. H. (No date)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A Theory of Human Motivation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First edition. Floyd Va: Wilder Publications, Inc.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val="en-US" w:eastAsia="en-GB"/>
        </w:rPr>
        <w:t> </w:t>
      </w:r>
    </w:p>
    <w:p w14:paraId="4A82EF2D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val="en-US" w:eastAsia="en-GB"/>
        </w:rPr>
      </w:pPr>
    </w:p>
    <w:p w14:paraId="7DB0248A" w14:textId="1C1E77C7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Mencap (2019)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Global Developmental Delay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43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https://www.mencap.org.uk/learning-disability-explained/conditions/global-development-delay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 8 May 2021).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val="en-US" w:eastAsia="en-GB"/>
        </w:rPr>
        <w:t>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</w:t>
      </w:r>
    </w:p>
    <w:p w14:paraId="57E5CC62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976C70E" w14:textId="25DEA332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NHS (2015)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Children and Young People Diabetes.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44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https://www.london.gov.uk/what-we-do/health/healthy-schools-london/awards/sites/default/files/2CYP%20diabetes%20guide_proofed.pdf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 May 7 2021).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val="en-US" w:eastAsia="en-GB"/>
        </w:rPr>
        <w:t>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</w:t>
      </w:r>
    </w:p>
    <w:p w14:paraId="6927759A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CBF5DD9" w14:textId="29D776E1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lastRenderedPageBreak/>
        <w:t>NHS (2019)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Type 1 Diabetes in Children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45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https://www.nhs.uk/conditions/type-1-diabetes/type-1-diabetes-in-children/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 9 May 2021).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val="en-US" w:eastAsia="en-GB"/>
        </w:rPr>
        <w:t>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</w:t>
      </w:r>
    </w:p>
    <w:p w14:paraId="49F858B9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48007AE" w14:textId="15CC436D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Northouse, P. G. (2003)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Leadership. Theory and Practice.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Third Edition. London: SAGE Publications.  </w:t>
      </w:r>
    </w:p>
    <w:p w14:paraId="58437BA5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EB35A60" w14:textId="2FEB5AFC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NSPCC (2021a)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Mandatory Safeguarding and Child Protection Training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46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https://learning.nspcc.org.uk/training/mandatory-safeguarding-child-protection-training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5 May 2021).    </w:t>
      </w:r>
    </w:p>
    <w:p w14:paraId="730E3A8E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19F0F9C" w14:textId="03E93E98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NSPCC (2021b)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What to do if a Child Reveals Abuse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Available at: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 </w:t>
      </w:r>
      <w:hyperlink r:id="rId47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https://www.nspcc.org.uk/keeping-children-safe/reporting-abuse/what-to-do-child-reveals-abuse/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11 May 2021).  </w:t>
      </w:r>
    </w:p>
    <w:p w14:paraId="2612FB00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E269B60" w14:textId="4134082A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Pencoed Primary School (2018)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Additional Learning Needs Policy.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48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https://primarysite-prod-sorted.s3.amazonaws.com/pencoed-primary-school/UploadedDocument/58bcbb469c7745a78b341b16f9773889/pencoed-aln-policy-jan-2018-pdf.pdf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9 May 2021).    </w:t>
      </w:r>
    </w:p>
    <w:p w14:paraId="042A12F2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A23AB8F" w14:textId="5D257FAA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Pentre’r Graig Primary School (2017) </w:t>
      </w:r>
      <w:proofErr w:type="spellStart"/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Polisi</w:t>
      </w:r>
      <w:proofErr w:type="spellEnd"/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 Safeguarding Policy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49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http://d6vsczyu1rky0.cloudfront.net/33555_b/wp-content/uploads/2018/05/Safeguarding-Policy.pdf</w:t>
        </w:r>
      </w:hyperlink>
      <w:r w:rsidRPr="62E17CAD">
        <w:rPr>
          <w:rFonts w:ascii="Arial" w:eastAsia="Times New Roman" w:hAnsi="Arial" w:cs="Arial"/>
          <w:color w:val="0563C1"/>
          <w:sz w:val="24"/>
          <w:szCs w:val="24"/>
          <w:u w:val="single"/>
          <w:lang w:eastAsia="en-GB"/>
        </w:rPr>
        <w:t>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(Accessed: 11 May 2021).  </w:t>
      </w:r>
    </w:p>
    <w:p w14:paraId="029F8DFB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5796631" w14:textId="5C1D2FB4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Play Scotland (2020)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The Power of Play for Children and Young People’s Positive Mental Health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50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https://www.playscotland.org/resources/print/PS008-Play-Scotland-Mental-Health-Paper.pdf?plsctml_id=19482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 5 May 2021).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val="en-US" w:eastAsia="en-GB"/>
        </w:rPr>
        <w:t>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</w:t>
      </w:r>
    </w:p>
    <w:p w14:paraId="66BBF8E2" w14:textId="77777777" w:rsidR="00584221" w:rsidRPr="008E79AB" w:rsidRDefault="00584221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D522617" w14:textId="6571CD2B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Play Wales (2020)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 xml:space="preserve">Play Wales: Outdoor </w:t>
      </w:r>
      <w:r w:rsidR="0095744A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Play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 xml:space="preserve"> and </w:t>
      </w:r>
      <w:r w:rsidR="0095744A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Children’s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 xml:space="preserve"> </w:t>
      </w:r>
      <w:proofErr w:type="gramStart"/>
      <w:r w:rsidR="0095744A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 xml:space="preserve">Mental 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 xml:space="preserve"> </w:t>
      </w:r>
      <w:r w:rsidR="0095744A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Health</w:t>
      </w:r>
      <w:proofErr w:type="gramEnd"/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51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https://playwales.org.uk/eng/news/1423-outdoor-play-and-childrens-mental-health-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 (Accessed 5 May 2021).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val="en-US" w:eastAsia="en-GB"/>
        </w:rPr>
        <w:t>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</w:t>
      </w:r>
    </w:p>
    <w:p w14:paraId="7E8FADE3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C54A41A" w14:textId="77777777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Pritzker, D. (2012)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Narrative analysis of ‘Hidden stories’: a potential tool for teacher training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Haifa, Israel: Academic Gordon College of Education.  </w:t>
      </w:r>
    </w:p>
    <w:p w14:paraId="138C145A" w14:textId="7B2EC792" w:rsidR="008E79AB" w:rsidRPr="008E79AB" w:rsidRDefault="008E79AB" w:rsidP="00584221">
      <w:pPr>
        <w:spacing w:after="0" w:line="240" w:lineRule="auto"/>
        <w:ind w:left="70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FF58BEB" w14:textId="562883C3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Rhiw </w:t>
      </w:r>
      <w:proofErr w:type="spellStart"/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Syr</w:t>
      </w:r>
      <w:proofErr w:type="spellEnd"/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</w:t>
      </w:r>
      <w:proofErr w:type="spellStart"/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Dafydd</w:t>
      </w:r>
      <w:proofErr w:type="spellEnd"/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Primary School (2017)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Safeguarding Child Protection Policy.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52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https://files.schudio.com/rhiw-syr-dafydd-primary-school/files/Policies/SafeguardingPolicy1116.pdf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11 May 2021).  </w:t>
      </w:r>
    </w:p>
    <w:p w14:paraId="6B53B5AA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A05C4AA" w14:textId="77777777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Riddall</w:t>
      </w:r>
      <w:proofErr w:type="spellEnd"/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-Leech, S. (2008)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How to observe children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Harlow: Heinemann.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val="en-US" w:eastAsia="en-GB"/>
        </w:rPr>
        <w:t>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</w:t>
      </w:r>
    </w:p>
    <w:p w14:paraId="4ADD2F7B" w14:textId="61D7421C" w:rsidR="0E3A749A" w:rsidRDefault="0E3A749A" w:rsidP="0E3A749A">
      <w:pPr>
        <w:spacing w:after="0" w:line="240" w:lineRule="auto"/>
        <w:ind w:left="360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p w14:paraId="1A565ED7" w14:textId="056D3532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Social Care Institute for Excellence (2017)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What is a One-Page Profile?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Available at: </w:t>
      </w:r>
      <w:hyperlink r:id="rId53" w:anchor=":~:text=A%20one%2Dpage%20profile%20can,you%20need%20care%20and%20support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https://www.scie.org.uk/person-centred-care/one-page-profile/what-is#:~:text=A%20one%2Dpage%20profile%20can,you%20need%20care%20and%20support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 (Accessed: 27 April 2021).  </w:t>
      </w:r>
    </w:p>
    <w:p w14:paraId="499E6B26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E81109B" w14:textId="5D815C2E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Swansea Council (2019)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Assessments and the Graduated Response.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54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https://www.swansea.gov.uk/article/46616/Assessments-and-the-graduated-response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9 May 2021).    </w:t>
      </w:r>
    </w:p>
    <w:p w14:paraId="46BA4693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866F47C" w14:textId="73324486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lastRenderedPageBreak/>
        <w:t>The Deans Primary School (2020)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Quality Education, Through High Expectations.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Available at: </w:t>
      </w:r>
      <w:hyperlink r:id="rId55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https://sites.google.com/thedeansprimary.co.uk/website/home</w:t>
        </w:r>
      </w:hyperlink>
      <w:r w:rsidRPr="62E17CAD">
        <w:rPr>
          <w:rFonts w:ascii="Arial" w:eastAsia="Times New Roman" w:hAnsi="Arial" w:cs="Arial"/>
          <w:color w:val="0563C1"/>
          <w:sz w:val="24"/>
          <w:szCs w:val="24"/>
          <w:u w:val="single"/>
          <w:lang w:eastAsia="en-GB"/>
        </w:rPr>
        <w:t>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(Accessed: 11 May 2021).  </w:t>
      </w:r>
    </w:p>
    <w:p w14:paraId="6A7BC1B0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0BDFB5B" w14:textId="28C26444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Trend (2018).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 Why is this Leaflet for you? Type 1 Diabetes: What to do When you are ill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56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https://sbuhb.nhs.wales/hospitals/a-z-hospital-services/diabetes/type-1-diabetes-what-to-do-when-you-are-ill/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 10 May 2021).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val="en-US" w:eastAsia="en-GB"/>
        </w:rPr>
        <w:t>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</w:t>
      </w:r>
    </w:p>
    <w:p w14:paraId="448D4AB0" w14:textId="7B770E70" w:rsid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360C8BE" w14:textId="29A5E3B4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UNICEF (1989)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UN Convention on the Rights of the Child (UNCRC) - </w:t>
      </w:r>
      <w:r w:rsidR="00584221"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UNICEF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 UK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57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https://www.unicef.org.uk/what-we-do/un-convention-child-rights/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 6 May 2021).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val="en-US" w:eastAsia="en-GB"/>
        </w:rPr>
        <w:t>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</w:t>
      </w:r>
    </w:p>
    <w:p w14:paraId="3B297A65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302166F" w14:textId="41494D7B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UNICEF (No </w:t>
      </w:r>
      <w:proofErr w:type="spellStart"/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Datea</w:t>
      </w:r>
      <w:proofErr w:type="spellEnd"/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Achieving Silver: The Second Stage of RRSA.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Available at: </w:t>
      </w:r>
      <w:hyperlink r:id="rId58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https://www.unicef.org.uk/rights-respecting-schools/training-and-support/training-courses/achieving-silver/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4 May 2021).    </w:t>
      </w:r>
    </w:p>
    <w:p w14:paraId="342E4AE4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2239270" w14:textId="6EFBD32F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UNICEF (No </w:t>
      </w:r>
      <w:proofErr w:type="spellStart"/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Dateb</w:t>
      </w:r>
      <w:proofErr w:type="spellEnd"/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How We Protect Children’s Rights.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Available at: </w:t>
      </w:r>
      <w:hyperlink r:id="rId59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https://www.unicef.org.uk/what-we-do/un-convention-child-rights/</w:t>
        </w:r>
      </w:hyperlink>
      <w:r w:rsidRPr="62E17CAD">
        <w:rPr>
          <w:rFonts w:ascii="Arial" w:eastAsia="Times New Roman" w:hAnsi="Arial" w:cs="Arial"/>
          <w:color w:val="0563C1"/>
          <w:sz w:val="24"/>
          <w:szCs w:val="24"/>
          <w:u w:val="single"/>
          <w:lang w:eastAsia="en-GB"/>
        </w:rPr>
        <w:t>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(Accessed: 11 May 2021).  </w:t>
      </w:r>
    </w:p>
    <w:p w14:paraId="4DE1A16B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9B5C508" w14:textId="63FA5CB6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UNICEF (No </w:t>
      </w:r>
      <w:proofErr w:type="spellStart"/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datec</w:t>
      </w:r>
      <w:proofErr w:type="spellEnd"/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Silver: Rights Aware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60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https://www.unicef.org.uk/rights-respecting-schools/getting-started/silver/silver-accreditation-visit/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4 May 2021).    </w:t>
      </w:r>
    </w:p>
    <w:p w14:paraId="16C39FF7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D547E6D" w14:textId="01F936D4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United Nations General Assembly (1989)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 xml:space="preserve">Adoption of a </w:t>
      </w:r>
      <w:proofErr w:type="gramStart"/>
      <w:r w:rsidR="00C163C6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 xml:space="preserve">Convention 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 xml:space="preserve"> on</w:t>
      </w:r>
      <w:proofErr w:type="gramEnd"/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 xml:space="preserve"> the </w:t>
      </w:r>
      <w:r w:rsidR="00C163C6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Rights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 xml:space="preserve"> of the </w:t>
      </w:r>
      <w:r w:rsidR="00C163C6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Child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New York, NY: United Nations.   </w:t>
      </w:r>
    </w:p>
    <w:p w14:paraId="5B028C9B" w14:textId="77777777" w:rsidR="00322EAA" w:rsidRPr="008E79AB" w:rsidRDefault="00322EAA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D82F01E" w14:textId="69DC8525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val="en-US"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Wales Accord on the Sharing of Personal Information, (No Date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) Good Practice. Benefits of using WASPI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61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http://www.waspi.org/home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13 May 2021).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val="en-US" w:eastAsia="en-GB"/>
        </w:rPr>
        <w:t> </w:t>
      </w:r>
    </w:p>
    <w:p w14:paraId="4BECC20B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val="en-US" w:eastAsia="en-GB"/>
        </w:rPr>
      </w:pPr>
    </w:p>
    <w:p w14:paraId="3342848B" w14:textId="54DD0586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Wall, K. (2003)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Special Needs and Early Years. A practitioner's guide.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London: Paul Chapman Publishing (P.C.P).  </w:t>
      </w:r>
    </w:p>
    <w:p w14:paraId="3E29C43D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9E39394" w14:textId="635A3AD7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Welsh Government (2011)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Foundation Phase Statutory Assessment and Reporting arrangements.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62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https://dera.ioe.ac.uk/12175/13/110921fpsaraen_Redacted.pdf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9 May 2021).    </w:t>
      </w:r>
    </w:p>
    <w:p w14:paraId="17902C6A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AA14864" w14:textId="11049DFA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Welsh Government (2014a)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Evaluating the Foundation Phase: Key Findings on Pedagogy and Understanding.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63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https://gov.wales/sites/default/files/statistics-and-research/2019-07/140506-evaluating-foundation-phase-pedagogy-understanding-en.pdf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  3 May 2021).    </w:t>
      </w:r>
    </w:p>
    <w:p w14:paraId="792D2D86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86303F0" w14:textId="5538663D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Welsh Government (2014b)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An Independent Stocktake of the Foundation Phase in Wales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64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https://dera.ioe.ac.uk/20340/1/140519-independent-stocktake-of-the-foundation-phase-in-wales-en.pdf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 (Accessed: 10 May 2021).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val="en-US" w:eastAsia="en-GB"/>
        </w:rPr>
        <w:t>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 </w:t>
      </w:r>
    </w:p>
    <w:p w14:paraId="6FB71609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99ADF55" w14:textId="5DD55C57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lastRenderedPageBreak/>
        <w:t>Welsh Government (2014c)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Wales -a Play Friendly Country Statutory Guidance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65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https://gov.wales/sites/default/files/publications/2019-07/wales-a-play-friendly-country.pdf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 7 May 2021).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val="en-US" w:eastAsia="en-GB"/>
        </w:rPr>
        <w:t>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</w:t>
      </w:r>
    </w:p>
    <w:p w14:paraId="5D446639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2C9D624" w14:textId="77777777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Welsh Government (2015a)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 Successful Futures: Looking at the curriculum and Assessment Arrangements in Wales. A summary of Professor Graham Donaldson's Report.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Available at: </w:t>
      </w:r>
      <w:hyperlink r:id="rId66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https://gov.wales/sites/default/files/publications/2018-03/succesful-futures-a-summary-of-professor-graham-donaldsons-report.pdf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10 May 2021).</w:t>
      </w:r>
    </w:p>
    <w:p w14:paraId="4576B537" w14:textId="05111E66" w:rsidR="008E79AB" w:rsidRPr="008E79AB" w:rsidRDefault="008E79AB" w:rsidP="00584221">
      <w:pPr>
        <w:spacing w:after="0" w:line="240" w:lineRule="auto"/>
        <w:ind w:left="270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612EA33" w14:textId="44291678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Welsh Government (2015b)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Person-Centred Practice in Education; a Guide for Early Years, Schools, and Colleges in Wales.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67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https://gov.wales/sites/default/files/publications/2019-01/person-centred-practice-in-education-a-guide-for-early-years-schools-and-colleges-in-wales.pdf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9 May 2021).   </w:t>
      </w:r>
    </w:p>
    <w:p w14:paraId="774FC8F1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EAFA3F5" w14:textId="4ADCAD1A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Welsh Government (2016a)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Theme 5: Developing Community Partnerships and Multi-Agency Working, Resources 1-2.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Available at: </w:t>
      </w:r>
      <w:hyperlink r:id="rId68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https://gov.wales/sites/default/files/publications/2018-12/theme-5-developing-community-partnerships-and-multi-agency-working-resources-1-2.pdf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9 May 2021).    </w:t>
      </w:r>
    </w:p>
    <w:p w14:paraId="0EE9997D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331CA8A" w14:textId="32B1F820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Welsh Government (2016b)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 Children and Young People’s Participation in Wales...Good Practice 2016. Available at: </w:t>
      </w:r>
      <w:hyperlink r:id="rId69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https://gov.wales/sites/default/files/publications/2019-06/good-practice-guide.pdf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9 May 2021).   </w:t>
      </w:r>
    </w:p>
    <w:p w14:paraId="7088A170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833F67C" w14:textId="44A64045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Welsh Government (2017a)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Foundation Phase Profile Handbook.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70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https://hwb.gov.wales/api/storage/f9d85dba-85a4-4e87-bb58-a24730ad7e57/foundation-phase-profile-handbook-revised-september-2017.pdf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8 May 2021).    </w:t>
      </w:r>
    </w:p>
    <w:p w14:paraId="38FC7733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C83D188" w14:textId="4875BB17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Welsh Government (2017b)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Supporting Learners with Healthcare Needs.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Available at:</w:t>
      </w:r>
      <w:r w:rsidRPr="62E17CAD">
        <w:rPr>
          <w:rFonts w:ascii="Arial" w:eastAsia="Times New Roman" w:hAnsi="Arial" w:cs="Arial"/>
          <w:color w:val="FF0000"/>
          <w:sz w:val="24"/>
          <w:szCs w:val="24"/>
          <w:lang w:eastAsia="en-GB"/>
        </w:rPr>
        <w:t> </w:t>
      </w:r>
      <w:hyperlink r:id="rId71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https://gov.wales/sites/default/files/publications/2018-12/supporting-learners-with-healthcare-needs.pdf</w:t>
        </w:r>
      </w:hyperlink>
      <w:r w:rsidRPr="62E17CAD">
        <w:rPr>
          <w:rFonts w:ascii="Arial" w:eastAsia="Times New Roman" w:hAnsi="Arial" w:cs="Arial"/>
          <w:color w:val="0563C1"/>
          <w:sz w:val="24"/>
          <w:szCs w:val="24"/>
          <w:u w:val="single"/>
          <w:lang w:eastAsia="en-GB"/>
        </w:rPr>
        <w:t>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(Accessed: 11 May 2021).  </w:t>
      </w:r>
    </w:p>
    <w:p w14:paraId="679739D8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80A2A1E" w14:textId="2F93012A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Welsh Government (2018a)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Face the Challenge Together: Family and Community Engagement Toolkit for Schools in Wales.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72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https://gov.wales/sites/default/files/publications/2018-12/face-the-challenge-together-family-and-community-engagement-toolkit-for-schools-in-wales-main-guidance.pdf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9 May 2021).    </w:t>
      </w:r>
    </w:p>
    <w:p w14:paraId="35A07F1A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8FEA754" w14:textId="6938CFED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Welsh Government (2018b)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How is my Child Doing in the Foundation Phase?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73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https://gov.wales/sites/default/files/publications/2018-06/how-is-my-child-doing-in-the-foundation-phase-a-guide-for-parents-and-carers.pdf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3 May 2021).  </w:t>
      </w:r>
    </w:p>
    <w:p w14:paraId="438D9BE0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C66009A" w14:textId="2AA1C5FB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Welsh Government (2019)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Draft Keeping Learners Safe Guidance.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Available at: </w:t>
      </w:r>
      <w:hyperlink r:id="rId74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https://gov.wales/sites/default/files/consultations/2019-07/draft-keeping-learners-safe-guidance.pdf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u w:val="single"/>
          <w:lang w:eastAsia="en-GB"/>
        </w:rPr>
        <w:t>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(Accessed: 11 May 2021).  </w:t>
      </w:r>
    </w:p>
    <w:p w14:paraId="1B34ED5A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8EEC63D" w14:textId="0324E463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Welsh </w:t>
      </w:r>
      <w:r w:rsidR="2C09AFBA"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G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overnment (2020a)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Curriculum for Wales Guidance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Available at: </w:t>
      </w:r>
      <w:hyperlink r:id="rId75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https://hwb.gov.wales/api/storage/afca43eb-5c50-4846-9c2d-0d56fbffba09/curriculum-for-wales-guidance-120320.pdf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4 May 2021).</w:t>
      </w:r>
    </w:p>
    <w:p w14:paraId="703211E6" w14:textId="2693D6C4" w:rsidR="008E79AB" w:rsidRPr="008E79AB" w:rsidRDefault="008E79AB" w:rsidP="00584221">
      <w:pPr>
        <w:spacing w:after="0" w:line="240" w:lineRule="auto"/>
        <w:ind w:left="270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BE58B6E" w14:textId="58824DE4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Welsh Government (2020b)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Education Safeguarding Guidance: Coronavirus.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Available at: </w:t>
      </w:r>
      <w:hyperlink r:id="rId76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https://gov.wales/education-safeguarding-guidance-coronavirus</w:t>
        </w:r>
      </w:hyperlink>
      <w:r w:rsidRPr="62E17CAD">
        <w:rPr>
          <w:rFonts w:ascii="Arial" w:eastAsia="Times New Roman" w:hAnsi="Arial" w:cs="Arial"/>
          <w:color w:val="0563C1"/>
          <w:sz w:val="24"/>
          <w:szCs w:val="24"/>
          <w:u w:val="single"/>
          <w:lang w:eastAsia="en-GB"/>
        </w:rPr>
        <w:t>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(Accessed: 11 May 2021).  </w:t>
      </w:r>
    </w:p>
    <w:p w14:paraId="19F30683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022E3F0" w14:textId="4B37BFDE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Welsh Government Assembly (2009)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Outdoor Learning Handbook.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77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https://hwb.gov.wales/storage/fcb8539c-9be7-4883-8542-35d7b54b56f2/foundation-phase-outdoor-learning-handbook.pdf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10 May 2021).   </w:t>
      </w:r>
    </w:p>
    <w:p w14:paraId="34C879D9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58F3406" w14:textId="09F73747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Ysgol Bryn Teg (2020)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Administration of Medicines.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Available at: </w:t>
      </w:r>
      <w:hyperlink r:id="rId78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http://d6vsczyu1rky0.cloudfront.net/30072_b/wp-content/uploads/2020/10/Administration-of-Medicines.pdf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5 May 2021).    </w:t>
      </w:r>
    </w:p>
    <w:p w14:paraId="6C10502B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1CB88BF" w14:textId="00E7F6BF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Ysgol Bryn Teg (No date)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 xml:space="preserve">Rights </w:t>
      </w:r>
      <w:r w:rsidR="002C43C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Respecting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 xml:space="preserve"> Schools.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Available at: </w:t>
      </w:r>
      <w:hyperlink r:id="rId79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https://ysgolbrynteg.j2bloggy.com/rights-respecting-schools/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4 May 2021).    </w:t>
      </w:r>
    </w:p>
    <w:p w14:paraId="48762725" w14:textId="77777777" w:rsidR="008E79AB" w:rsidRPr="008E79AB" w:rsidRDefault="008E79AB" w:rsidP="00584221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849D490" w14:textId="77777777" w:rsidR="008E79AB" w:rsidRPr="00584221" w:rsidRDefault="008E79AB" w:rsidP="62E17CAD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Ysgol </w:t>
      </w:r>
      <w:proofErr w:type="spellStart"/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Heulfan</w:t>
      </w:r>
      <w:proofErr w:type="spellEnd"/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(2021) </w:t>
      </w:r>
      <w:r w:rsidRPr="62E17CA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Additional Learning Needs Policy. </w:t>
      </w:r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Available at: </w:t>
      </w:r>
      <w:hyperlink r:id="rId80">
        <w:r w:rsidRPr="62E17CAD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https://www.ysgolheulfan.co.uk/wp-content/uploads/2021/01/Additional-Learning-Needs-Policy.pdf</w:t>
        </w:r>
      </w:hyperlink>
      <w:r w:rsidRPr="62E17CA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(Accessed: 9 May 2021). </w:t>
      </w:r>
    </w:p>
    <w:p w14:paraId="04BDB301" w14:textId="32A00CDD" w:rsidR="008E79AB" w:rsidRPr="008E79AB" w:rsidRDefault="008E79AB" w:rsidP="00584221">
      <w:pPr>
        <w:spacing w:after="0" w:line="240" w:lineRule="auto"/>
        <w:ind w:left="70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8579E9A" w14:textId="14D5BD2E" w:rsidR="008E79AB" w:rsidRPr="008E79AB" w:rsidRDefault="008E79AB" w:rsidP="62E17CAD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62E17CA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 </w:t>
      </w:r>
    </w:p>
    <w:p w14:paraId="446C385C" w14:textId="77777777" w:rsidR="008E79AB" w:rsidRPr="008E79AB" w:rsidRDefault="008E79AB" w:rsidP="62E17CAD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62E17CA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  </w:t>
      </w:r>
    </w:p>
    <w:p w14:paraId="06BB0707" w14:textId="77777777" w:rsidR="008E79AB" w:rsidRPr="008E79AB" w:rsidRDefault="008E79AB" w:rsidP="62E17CAD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62E17CA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 </w:t>
      </w:r>
    </w:p>
    <w:p w14:paraId="500956B5" w14:textId="77777777" w:rsidR="008E79AB" w:rsidRPr="008E79AB" w:rsidRDefault="008E79AB" w:rsidP="62E17CAD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62E17CA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  </w:t>
      </w:r>
    </w:p>
    <w:p w14:paraId="11503C51" w14:textId="77777777" w:rsidR="008E79AB" w:rsidRPr="008E79AB" w:rsidRDefault="008E79AB" w:rsidP="62E17CAD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62E17CA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  </w:t>
      </w:r>
    </w:p>
    <w:p w14:paraId="4E26ABBE" w14:textId="77777777" w:rsidR="008E79AB" w:rsidRPr="008E79AB" w:rsidRDefault="008E79AB" w:rsidP="62E17CAD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62E17CA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 </w:t>
      </w:r>
    </w:p>
    <w:p w14:paraId="3C977A54" w14:textId="77777777" w:rsidR="008E79AB" w:rsidRPr="008E79AB" w:rsidRDefault="008E79AB" w:rsidP="62E17CAD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62E17CA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  </w:t>
      </w:r>
    </w:p>
    <w:p w14:paraId="1A3CCE59" w14:textId="77777777" w:rsidR="008E79AB" w:rsidRPr="008E79AB" w:rsidRDefault="008E79AB" w:rsidP="62E17CAD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62E17CA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  </w:t>
      </w:r>
    </w:p>
    <w:p w14:paraId="29C4DA0A" w14:textId="77777777" w:rsidR="008E79AB" w:rsidRPr="008E79AB" w:rsidRDefault="008E79AB" w:rsidP="008E79AB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8E79AB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</w:t>
      </w:r>
    </w:p>
    <w:p w14:paraId="7FED83D3" w14:textId="77777777" w:rsidR="008E79AB" w:rsidRPr="008E79AB" w:rsidRDefault="008E79AB" w:rsidP="008E79AB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8E79AB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55E73FD2" w14:textId="77777777" w:rsidR="008E79AB" w:rsidRPr="008E79AB" w:rsidRDefault="008E79AB" w:rsidP="008E79AB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8E79AB">
        <w:rPr>
          <w:rFonts w:ascii="Calibri" w:eastAsia="Times New Roman" w:hAnsi="Calibri" w:cs="Calibri"/>
          <w:lang w:eastAsia="en-GB"/>
        </w:rPr>
        <w:t> </w:t>
      </w:r>
    </w:p>
    <w:p w14:paraId="682ECA86" w14:textId="77777777" w:rsidR="007739B3" w:rsidRDefault="007739B3"/>
    <w:sectPr w:rsidR="007739B3">
      <w:headerReference w:type="default" r:id="rId81"/>
      <w:footerReference w:type="default" r:id="rId8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6EBFF5" w14:textId="77777777" w:rsidR="006433BB" w:rsidRDefault="006433BB" w:rsidP="008E79AB">
      <w:pPr>
        <w:spacing w:after="0" w:line="240" w:lineRule="auto"/>
      </w:pPr>
      <w:r>
        <w:separator/>
      </w:r>
    </w:p>
  </w:endnote>
  <w:endnote w:type="continuationSeparator" w:id="0">
    <w:p w14:paraId="33587E45" w14:textId="77777777" w:rsidR="006433BB" w:rsidRDefault="006433BB" w:rsidP="008E79AB">
      <w:pPr>
        <w:spacing w:after="0" w:line="240" w:lineRule="auto"/>
      </w:pPr>
      <w:r>
        <w:continuationSeparator/>
      </w:r>
    </w:p>
  </w:endnote>
  <w:endnote w:type="continuationNotice" w:id="1">
    <w:p w14:paraId="0BA46F4D" w14:textId="77777777" w:rsidR="006433BB" w:rsidRDefault="006433B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E3A749A" w14:paraId="3AA1E786" w14:textId="77777777" w:rsidTr="0E3A749A">
      <w:tc>
        <w:tcPr>
          <w:tcW w:w="3005" w:type="dxa"/>
        </w:tcPr>
        <w:p w14:paraId="4FC657E5" w14:textId="4AD7427F" w:rsidR="0E3A749A" w:rsidRDefault="0E3A749A" w:rsidP="0E3A749A">
          <w:pPr>
            <w:pStyle w:val="Header"/>
            <w:ind w:left="-115"/>
          </w:pPr>
        </w:p>
      </w:tc>
      <w:tc>
        <w:tcPr>
          <w:tcW w:w="3005" w:type="dxa"/>
        </w:tcPr>
        <w:p w14:paraId="27BFEC2B" w14:textId="5E57C003" w:rsidR="0E3A749A" w:rsidRDefault="0E3A749A" w:rsidP="0E3A749A">
          <w:pPr>
            <w:pStyle w:val="Header"/>
            <w:jc w:val="center"/>
          </w:pPr>
        </w:p>
      </w:tc>
      <w:tc>
        <w:tcPr>
          <w:tcW w:w="3005" w:type="dxa"/>
        </w:tcPr>
        <w:p w14:paraId="4B8B876A" w14:textId="60CCBC17" w:rsidR="0E3A749A" w:rsidRDefault="0E3A749A" w:rsidP="0E3A749A">
          <w:pPr>
            <w:pStyle w:val="Header"/>
            <w:ind w:right="-115"/>
            <w:jc w:val="right"/>
          </w:pPr>
        </w:p>
      </w:tc>
    </w:tr>
  </w:tbl>
  <w:p w14:paraId="4EF66C0A" w14:textId="27026085" w:rsidR="0E3A749A" w:rsidRDefault="0E3A749A" w:rsidP="0E3A749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8E98FB" w14:textId="77777777" w:rsidR="006433BB" w:rsidRDefault="006433BB" w:rsidP="008E79AB">
      <w:pPr>
        <w:spacing w:after="0" w:line="240" w:lineRule="auto"/>
      </w:pPr>
      <w:r>
        <w:separator/>
      </w:r>
    </w:p>
  </w:footnote>
  <w:footnote w:type="continuationSeparator" w:id="0">
    <w:p w14:paraId="66573511" w14:textId="77777777" w:rsidR="006433BB" w:rsidRDefault="006433BB" w:rsidP="008E79AB">
      <w:pPr>
        <w:spacing w:after="0" w:line="240" w:lineRule="auto"/>
      </w:pPr>
      <w:r>
        <w:continuationSeparator/>
      </w:r>
    </w:p>
  </w:footnote>
  <w:footnote w:type="continuationNotice" w:id="1">
    <w:p w14:paraId="031D96B4" w14:textId="77777777" w:rsidR="006433BB" w:rsidRDefault="006433BB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242ECB" w14:textId="2812575B" w:rsidR="008E79AB" w:rsidRDefault="008E79AB">
    <w:r>
      <w:rPr>
        <w:rFonts w:ascii="Calibri" w:hAnsi="Calibri" w:cs="Calibri"/>
        <w:shd w:val="clear" w:color="auto" w:fill="FFFFFF"/>
      </w:rPr>
      <w:t>1903033</w:t>
    </w:r>
    <w:r w:rsidR="00322EAA">
      <w:rPr>
        <w:rFonts w:ascii="Calibri" w:hAnsi="Calibri" w:cs="Calibri"/>
        <w:shd w:val="clear" w:color="auto" w:fill="FFFFFF"/>
      </w:rPr>
      <w:t xml:space="preserve">, </w:t>
    </w:r>
    <w:r>
      <w:rPr>
        <w:rFonts w:ascii="Calibri" w:hAnsi="Calibri" w:cs="Calibri"/>
        <w:shd w:val="clear" w:color="auto" w:fill="FFFFFF"/>
      </w:rPr>
      <w:t>1904987</w:t>
    </w:r>
    <w:r w:rsidR="00322EAA">
      <w:rPr>
        <w:rFonts w:ascii="Calibri" w:hAnsi="Calibri" w:cs="Calibri"/>
        <w:shd w:val="clear" w:color="auto" w:fill="FFFFFF"/>
      </w:rPr>
      <w:t xml:space="preserve">, </w:t>
    </w:r>
    <w:r>
      <w:rPr>
        <w:rFonts w:ascii="Calibri" w:hAnsi="Calibri" w:cs="Calibri"/>
        <w:shd w:val="clear" w:color="auto" w:fill="FFFFFF"/>
      </w:rPr>
      <w:t>1904350</w:t>
    </w:r>
    <w:r w:rsidR="00322EAA">
      <w:rPr>
        <w:rFonts w:ascii="Calibri" w:hAnsi="Calibri" w:cs="Calibri"/>
        <w:shd w:val="clear" w:color="auto" w:fill="FFFFFF"/>
      </w:rPr>
      <w:t xml:space="preserve">, </w:t>
    </w:r>
    <w:r>
      <w:rPr>
        <w:rFonts w:ascii="Calibri" w:hAnsi="Calibri" w:cs="Calibri"/>
        <w:shd w:val="clear" w:color="auto" w:fill="FFFFFF"/>
      </w:rPr>
      <w:t>1904145</w:t>
    </w:r>
    <w:r w:rsidR="00322EAA">
      <w:rPr>
        <w:rFonts w:ascii="Calibri" w:hAnsi="Calibri" w:cs="Calibri"/>
        <w:shd w:val="clear" w:color="auto" w:fill="FFFFFF"/>
      </w:rPr>
      <w:t xml:space="preserve">, </w:t>
    </w:r>
    <w:r>
      <w:rPr>
        <w:rFonts w:ascii="Calibri" w:hAnsi="Calibri" w:cs="Calibri"/>
        <w:shd w:val="clear" w:color="auto" w:fill="FFFFFF"/>
      </w:rPr>
      <w:t>1904695</w:t>
    </w:r>
    <w:r w:rsidR="00322EAA">
      <w:rPr>
        <w:rFonts w:ascii="Calibri" w:hAnsi="Calibri" w:cs="Calibri"/>
        <w:shd w:val="clear" w:color="auto" w:fill="FFFFFF"/>
      </w:rPr>
      <w:t xml:space="preserve">                                     ECEY6002-C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48513E"/>
    <w:multiLevelType w:val="hybridMultilevel"/>
    <w:tmpl w:val="0FBA9B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3067FE"/>
    <w:multiLevelType w:val="hybridMultilevel"/>
    <w:tmpl w:val="B1800C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DE06E7"/>
    <w:multiLevelType w:val="hybridMultilevel"/>
    <w:tmpl w:val="FFFFFFFF"/>
    <w:lvl w:ilvl="0" w:tplc="EB90A9F4">
      <w:start w:val="1"/>
      <w:numFmt w:val="decimal"/>
      <w:lvlText w:val="%1."/>
      <w:lvlJc w:val="left"/>
      <w:pPr>
        <w:ind w:left="720" w:hanging="360"/>
      </w:pPr>
    </w:lvl>
    <w:lvl w:ilvl="1" w:tplc="783AC94C">
      <w:start w:val="1"/>
      <w:numFmt w:val="lowerLetter"/>
      <w:lvlText w:val="%2."/>
      <w:lvlJc w:val="left"/>
      <w:pPr>
        <w:ind w:left="1440" w:hanging="360"/>
      </w:pPr>
    </w:lvl>
    <w:lvl w:ilvl="2" w:tplc="0E0AF150">
      <w:start w:val="1"/>
      <w:numFmt w:val="lowerRoman"/>
      <w:lvlText w:val="%3."/>
      <w:lvlJc w:val="right"/>
      <w:pPr>
        <w:ind w:left="2160" w:hanging="180"/>
      </w:pPr>
    </w:lvl>
    <w:lvl w:ilvl="3" w:tplc="13585324">
      <w:start w:val="1"/>
      <w:numFmt w:val="decimal"/>
      <w:lvlText w:val="%4."/>
      <w:lvlJc w:val="left"/>
      <w:pPr>
        <w:ind w:left="2880" w:hanging="360"/>
      </w:pPr>
    </w:lvl>
    <w:lvl w:ilvl="4" w:tplc="2640AF8C">
      <w:start w:val="1"/>
      <w:numFmt w:val="lowerLetter"/>
      <w:lvlText w:val="%5."/>
      <w:lvlJc w:val="left"/>
      <w:pPr>
        <w:ind w:left="3600" w:hanging="360"/>
      </w:pPr>
    </w:lvl>
    <w:lvl w:ilvl="5" w:tplc="37C294E4">
      <w:start w:val="1"/>
      <w:numFmt w:val="lowerRoman"/>
      <w:lvlText w:val="%6."/>
      <w:lvlJc w:val="right"/>
      <w:pPr>
        <w:ind w:left="4320" w:hanging="180"/>
      </w:pPr>
    </w:lvl>
    <w:lvl w:ilvl="6" w:tplc="94A062C4">
      <w:start w:val="1"/>
      <w:numFmt w:val="decimal"/>
      <w:lvlText w:val="%7."/>
      <w:lvlJc w:val="left"/>
      <w:pPr>
        <w:ind w:left="5040" w:hanging="360"/>
      </w:pPr>
    </w:lvl>
    <w:lvl w:ilvl="7" w:tplc="64B6FAB0">
      <w:start w:val="1"/>
      <w:numFmt w:val="lowerLetter"/>
      <w:lvlText w:val="%8."/>
      <w:lvlJc w:val="left"/>
      <w:pPr>
        <w:ind w:left="5760" w:hanging="360"/>
      </w:pPr>
    </w:lvl>
    <w:lvl w:ilvl="8" w:tplc="E4F64A98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3457C9"/>
    <w:multiLevelType w:val="hybridMultilevel"/>
    <w:tmpl w:val="FFFFFFFF"/>
    <w:lvl w:ilvl="0" w:tplc="139455A6">
      <w:start w:val="1"/>
      <w:numFmt w:val="decimal"/>
      <w:lvlText w:val="%1."/>
      <w:lvlJc w:val="left"/>
      <w:pPr>
        <w:ind w:left="720" w:hanging="360"/>
      </w:pPr>
    </w:lvl>
    <w:lvl w:ilvl="1" w:tplc="37A87E46">
      <w:start w:val="1"/>
      <w:numFmt w:val="lowerLetter"/>
      <w:lvlText w:val="%2."/>
      <w:lvlJc w:val="left"/>
      <w:pPr>
        <w:ind w:left="1440" w:hanging="360"/>
      </w:pPr>
    </w:lvl>
    <w:lvl w:ilvl="2" w:tplc="A40E1F86">
      <w:start w:val="1"/>
      <w:numFmt w:val="lowerRoman"/>
      <w:lvlText w:val="%3."/>
      <w:lvlJc w:val="right"/>
      <w:pPr>
        <w:ind w:left="2160" w:hanging="180"/>
      </w:pPr>
    </w:lvl>
    <w:lvl w:ilvl="3" w:tplc="C0A4E82E">
      <w:start w:val="1"/>
      <w:numFmt w:val="decimal"/>
      <w:lvlText w:val="%4."/>
      <w:lvlJc w:val="left"/>
      <w:pPr>
        <w:ind w:left="2880" w:hanging="360"/>
      </w:pPr>
    </w:lvl>
    <w:lvl w:ilvl="4" w:tplc="B0183A54">
      <w:start w:val="1"/>
      <w:numFmt w:val="lowerLetter"/>
      <w:lvlText w:val="%5."/>
      <w:lvlJc w:val="left"/>
      <w:pPr>
        <w:ind w:left="3600" w:hanging="360"/>
      </w:pPr>
    </w:lvl>
    <w:lvl w:ilvl="5" w:tplc="1B2602F2">
      <w:start w:val="1"/>
      <w:numFmt w:val="lowerRoman"/>
      <w:lvlText w:val="%6."/>
      <w:lvlJc w:val="right"/>
      <w:pPr>
        <w:ind w:left="4320" w:hanging="180"/>
      </w:pPr>
    </w:lvl>
    <w:lvl w:ilvl="6" w:tplc="5B9241CE">
      <w:start w:val="1"/>
      <w:numFmt w:val="decimal"/>
      <w:lvlText w:val="%7."/>
      <w:lvlJc w:val="left"/>
      <w:pPr>
        <w:ind w:left="5040" w:hanging="360"/>
      </w:pPr>
    </w:lvl>
    <w:lvl w:ilvl="7" w:tplc="E3E43A7A">
      <w:start w:val="1"/>
      <w:numFmt w:val="lowerLetter"/>
      <w:lvlText w:val="%8."/>
      <w:lvlJc w:val="left"/>
      <w:pPr>
        <w:ind w:left="5760" w:hanging="360"/>
      </w:pPr>
    </w:lvl>
    <w:lvl w:ilvl="8" w:tplc="CF467126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3700749"/>
    <w:multiLevelType w:val="hybridMultilevel"/>
    <w:tmpl w:val="FFFFFFFF"/>
    <w:lvl w:ilvl="0" w:tplc="7010919E">
      <w:start w:val="1"/>
      <w:numFmt w:val="decimal"/>
      <w:lvlText w:val="%1."/>
      <w:lvlJc w:val="left"/>
      <w:pPr>
        <w:ind w:left="720" w:hanging="360"/>
      </w:pPr>
    </w:lvl>
    <w:lvl w:ilvl="1" w:tplc="C3D098CE">
      <w:start w:val="1"/>
      <w:numFmt w:val="lowerLetter"/>
      <w:lvlText w:val="%2."/>
      <w:lvlJc w:val="left"/>
      <w:pPr>
        <w:ind w:left="1440" w:hanging="360"/>
      </w:pPr>
    </w:lvl>
    <w:lvl w:ilvl="2" w:tplc="B57CDBBE">
      <w:start w:val="1"/>
      <w:numFmt w:val="lowerRoman"/>
      <w:lvlText w:val="%3."/>
      <w:lvlJc w:val="right"/>
      <w:pPr>
        <w:ind w:left="2160" w:hanging="180"/>
      </w:pPr>
    </w:lvl>
    <w:lvl w:ilvl="3" w:tplc="B54230D0">
      <w:start w:val="1"/>
      <w:numFmt w:val="decimal"/>
      <w:lvlText w:val="%4."/>
      <w:lvlJc w:val="left"/>
      <w:pPr>
        <w:ind w:left="2880" w:hanging="360"/>
      </w:pPr>
    </w:lvl>
    <w:lvl w:ilvl="4" w:tplc="09D0CF1A">
      <w:start w:val="1"/>
      <w:numFmt w:val="lowerLetter"/>
      <w:lvlText w:val="%5."/>
      <w:lvlJc w:val="left"/>
      <w:pPr>
        <w:ind w:left="3600" w:hanging="360"/>
      </w:pPr>
    </w:lvl>
    <w:lvl w:ilvl="5" w:tplc="8FBCC062">
      <w:start w:val="1"/>
      <w:numFmt w:val="lowerRoman"/>
      <w:lvlText w:val="%6."/>
      <w:lvlJc w:val="right"/>
      <w:pPr>
        <w:ind w:left="4320" w:hanging="180"/>
      </w:pPr>
    </w:lvl>
    <w:lvl w:ilvl="6" w:tplc="FC18D898">
      <w:start w:val="1"/>
      <w:numFmt w:val="decimal"/>
      <w:lvlText w:val="%7."/>
      <w:lvlJc w:val="left"/>
      <w:pPr>
        <w:ind w:left="5040" w:hanging="360"/>
      </w:pPr>
    </w:lvl>
    <w:lvl w:ilvl="7" w:tplc="C9E038D4">
      <w:start w:val="1"/>
      <w:numFmt w:val="lowerLetter"/>
      <w:lvlText w:val="%8."/>
      <w:lvlJc w:val="left"/>
      <w:pPr>
        <w:ind w:left="5760" w:hanging="360"/>
      </w:pPr>
    </w:lvl>
    <w:lvl w:ilvl="8" w:tplc="8AFEB724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6744156"/>
    <w:multiLevelType w:val="hybridMultilevel"/>
    <w:tmpl w:val="FFFFFFFF"/>
    <w:lvl w:ilvl="0" w:tplc="81E8169C">
      <w:start w:val="1"/>
      <w:numFmt w:val="decimal"/>
      <w:lvlText w:val="%1."/>
      <w:lvlJc w:val="left"/>
      <w:pPr>
        <w:ind w:left="720" w:hanging="360"/>
      </w:pPr>
    </w:lvl>
    <w:lvl w:ilvl="1" w:tplc="CDE667AE">
      <w:start w:val="1"/>
      <w:numFmt w:val="lowerLetter"/>
      <w:lvlText w:val="%2."/>
      <w:lvlJc w:val="left"/>
      <w:pPr>
        <w:ind w:left="1440" w:hanging="360"/>
      </w:pPr>
    </w:lvl>
    <w:lvl w:ilvl="2" w:tplc="17D6D5DA">
      <w:start w:val="1"/>
      <w:numFmt w:val="lowerRoman"/>
      <w:lvlText w:val="%3."/>
      <w:lvlJc w:val="right"/>
      <w:pPr>
        <w:ind w:left="2160" w:hanging="180"/>
      </w:pPr>
    </w:lvl>
    <w:lvl w:ilvl="3" w:tplc="ACA0E1BA">
      <w:start w:val="1"/>
      <w:numFmt w:val="decimal"/>
      <w:lvlText w:val="%4."/>
      <w:lvlJc w:val="left"/>
      <w:pPr>
        <w:ind w:left="2880" w:hanging="360"/>
      </w:pPr>
    </w:lvl>
    <w:lvl w:ilvl="4" w:tplc="580C46EA">
      <w:start w:val="1"/>
      <w:numFmt w:val="lowerLetter"/>
      <w:lvlText w:val="%5."/>
      <w:lvlJc w:val="left"/>
      <w:pPr>
        <w:ind w:left="3600" w:hanging="360"/>
      </w:pPr>
    </w:lvl>
    <w:lvl w:ilvl="5" w:tplc="CE285438">
      <w:start w:val="1"/>
      <w:numFmt w:val="lowerRoman"/>
      <w:lvlText w:val="%6."/>
      <w:lvlJc w:val="right"/>
      <w:pPr>
        <w:ind w:left="4320" w:hanging="180"/>
      </w:pPr>
    </w:lvl>
    <w:lvl w:ilvl="6" w:tplc="47FC0060">
      <w:start w:val="1"/>
      <w:numFmt w:val="decimal"/>
      <w:lvlText w:val="%7."/>
      <w:lvlJc w:val="left"/>
      <w:pPr>
        <w:ind w:left="5040" w:hanging="360"/>
      </w:pPr>
    </w:lvl>
    <w:lvl w:ilvl="7" w:tplc="9B0E045C">
      <w:start w:val="1"/>
      <w:numFmt w:val="lowerLetter"/>
      <w:lvlText w:val="%8."/>
      <w:lvlJc w:val="left"/>
      <w:pPr>
        <w:ind w:left="5760" w:hanging="360"/>
      </w:pPr>
    </w:lvl>
    <w:lvl w:ilvl="8" w:tplc="B2C84666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57E2F30"/>
    <w:multiLevelType w:val="hybridMultilevel"/>
    <w:tmpl w:val="FFFFFFFF"/>
    <w:lvl w:ilvl="0" w:tplc="E0B8A5D0">
      <w:start w:val="1"/>
      <w:numFmt w:val="decimal"/>
      <w:lvlText w:val="%1."/>
      <w:lvlJc w:val="left"/>
      <w:pPr>
        <w:ind w:left="720" w:hanging="360"/>
      </w:pPr>
    </w:lvl>
    <w:lvl w:ilvl="1" w:tplc="BA9EBDB8">
      <w:start w:val="1"/>
      <w:numFmt w:val="lowerLetter"/>
      <w:lvlText w:val="%2."/>
      <w:lvlJc w:val="left"/>
      <w:pPr>
        <w:ind w:left="1440" w:hanging="360"/>
      </w:pPr>
    </w:lvl>
    <w:lvl w:ilvl="2" w:tplc="F01A9C08">
      <w:start w:val="1"/>
      <w:numFmt w:val="lowerRoman"/>
      <w:lvlText w:val="%3."/>
      <w:lvlJc w:val="right"/>
      <w:pPr>
        <w:ind w:left="2160" w:hanging="180"/>
      </w:pPr>
    </w:lvl>
    <w:lvl w:ilvl="3" w:tplc="5C581968">
      <w:start w:val="1"/>
      <w:numFmt w:val="decimal"/>
      <w:lvlText w:val="%4."/>
      <w:lvlJc w:val="left"/>
      <w:pPr>
        <w:ind w:left="2880" w:hanging="360"/>
      </w:pPr>
    </w:lvl>
    <w:lvl w:ilvl="4" w:tplc="295E5AFC">
      <w:start w:val="1"/>
      <w:numFmt w:val="lowerLetter"/>
      <w:lvlText w:val="%5."/>
      <w:lvlJc w:val="left"/>
      <w:pPr>
        <w:ind w:left="3600" w:hanging="360"/>
      </w:pPr>
    </w:lvl>
    <w:lvl w:ilvl="5" w:tplc="DCB24ADA">
      <w:start w:val="1"/>
      <w:numFmt w:val="lowerRoman"/>
      <w:lvlText w:val="%6."/>
      <w:lvlJc w:val="right"/>
      <w:pPr>
        <w:ind w:left="4320" w:hanging="180"/>
      </w:pPr>
    </w:lvl>
    <w:lvl w:ilvl="6" w:tplc="EB666C48">
      <w:start w:val="1"/>
      <w:numFmt w:val="decimal"/>
      <w:lvlText w:val="%7."/>
      <w:lvlJc w:val="left"/>
      <w:pPr>
        <w:ind w:left="5040" w:hanging="360"/>
      </w:pPr>
    </w:lvl>
    <w:lvl w:ilvl="7" w:tplc="7FE4F01A">
      <w:start w:val="1"/>
      <w:numFmt w:val="lowerLetter"/>
      <w:lvlText w:val="%8."/>
      <w:lvlJc w:val="left"/>
      <w:pPr>
        <w:ind w:left="5760" w:hanging="360"/>
      </w:pPr>
    </w:lvl>
    <w:lvl w:ilvl="8" w:tplc="D0DE8612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475BBA"/>
    <w:multiLevelType w:val="hybridMultilevel"/>
    <w:tmpl w:val="FFFFFFFF"/>
    <w:lvl w:ilvl="0" w:tplc="6A92E576">
      <w:start w:val="1"/>
      <w:numFmt w:val="decimal"/>
      <w:lvlText w:val="%1."/>
      <w:lvlJc w:val="left"/>
      <w:pPr>
        <w:ind w:left="720" w:hanging="360"/>
      </w:pPr>
    </w:lvl>
    <w:lvl w:ilvl="1" w:tplc="7D2C73EA">
      <w:start w:val="1"/>
      <w:numFmt w:val="lowerLetter"/>
      <w:lvlText w:val="%2."/>
      <w:lvlJc w:val="left"/>
      <w:pPr>
        <w:ind w:left="1440" w:hanging="360"/>
      </w:pPr>
    </w:lvl>
    <w:lvl w:ilvl="2" w:tplc="6BCC130E">
      <w:start w:val="1"/>
      <w:numFmt w:val="lowerRoman"/>
      <w:lvlText w:val="%3."/>
      <w:lvlJc w:val="right"/>
      <w:pPr>
        <w:ind w:left="2160" w:hanging="180"/>
      </w:pPr>
    </w:lvl>
    <w:lvl w:ilvl="3" w:tplc="43B0339A">
      <w:start w:val="1"/>
      <w:numFmt w:val="decimal"/>
      <w:lvlText w:val="%4."/>
      <w:lvlJc w:val="left"/>
      <w:pPr>
        <w:ind w:left="2880" w:hanging="360"/>
      </w:pPr>
    </w:lvl>
    <w:lvl w:ilvl="4" w:tplc="EE3C316A">
      <w:start w:val="1"/>
      <w:numFmt w:val="lowerLetter"/>
      <w:lvlText w:val="%5."/>
      <w:lvlJc w:val="left"/>
      <w:pPr>
        <w:ind w:left="3600" w:hanging="360"/>
      </w:pPr>
    </w:lvl>
    <w:lvl w:ilvl="5" w:tplc="286AD9CC">
      <w:start w:val="1"/>
      <w:numFmt w:val="lowerRoman"/>
      <w:lvlText w:val="%6."/>
      <w:lvlJc w:val="right"/>
      <w:pPr>
        <w:ind w:left="4320" w:hanging="180"/>
      </w:pPr>
    </w:lvl>
    <w:lvl w:ilvl="6" w:tplc="1738188A">
      <w:start w:val="1"/>
      <w:numFmt w:val="decimal"/>
      <w:lvlText w:val="%7."/>
      <w:lvlJc w:val="left"/>
      <w:pPr>
        <w:ind w:left="5040" w:hanging="360"/>
      </w:pPr>
    </w:lvl>
    <w:lvl w:ilvl="7" w:tplc="E57A12B6">
      <w:start w:val="1"/>
      <w:numFmt w:val="lowerLetter"/>
      <w:lvlText w:val="%8."/>
      <w:lvlJc w:val="left"/>
      <w:pPr>
        <w:ind w:left="5760" w:hanging="360"/>
      </w:pPr>
    </w:lvl>
    <w:lvl w:ilvl="8" w:tplc="1D188B86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6C606A0"/>
    <w:multiLevelType w:val="hybridMultilevel"/>
    <w:tmpl w:val="BAB075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0DD2FD2"/>
    <w:multiLevelType w:val="hybridMultilevel"/>
    <w:tmpl w:val="FFFFFFFF"/>
    <w:lvl w:ilvl="0" w:tplc="AE8A6AF4">
      <w:start w:val="1"/>
      <w:numFmt w:val="decimal"/>
      <w:lvlText w:val="%1."/>
      <w:lvlJc w:val="left"/>
      <w:pPr>
        <w:ind w:left="720" w:hanging="360"/>
      </w:pPr>
    </w:lvl>
    <w:lvl w:ilvl="1" w:tplc="93E43FE4">
      <w:start w:val="1"/>
      <w:numFmt w:val="lowerLetter"/>
      <w:lvlText w:val="%2."/>
      <w:lvlJc w:val="left"/>
      <w:pPr>
        <w:ind w:left="1440" w:hanging="360"/>
      </w:pPr>
    </w:lvl>
    <w:lvl w:ilvl="2" w:tplc="5C1E5D44">
      <w:start w:val="1"/>
      <w:numFmt w:val="lowerRoman"/>
      <w:lvlText w:val="%3."/>
      <w:lvlJc w:val="right"/>
      <w:pPr>
        <w:ind w:left="2160" w:hanging="180"/>
      </w:pPr>
    </w:lvl>
    <w:lvl w:ilvl="3" w:tplc="8252E45E">
      <w:start w:val="1"/>
      <w:numFmt w:val="decimal"/>
      <w:lvlText w:val="%4."/>
      <w:lvlJc w:val="left"/>
      <w:pPr>
        <w:ind w:left="2880" w:hanging="360"/>
      </w:pPr>
    </w:lvl>
    <w:lvl w:ilvl="4" w:tplc="68BA0D4E">
      <w:start w:val="1"/>
      <w:numFmt w:val="lowerLetter"/>
      <w:lvlText w:val="%5."/>
      <w:lvlJc w:val="left"/>
      <w:pPr>
        <w:ind w:left="3600" w:hanging="360"/>
      </w:pPr>
    </w:lvl>
    <w:lvl w:ilvl="5" w:tplc="C47E8FD4">
      <w:start w:val="1"/>
      <w:numFmt w:val="lowerRoman"/>
      <w:lvlText w:val="%6."/>
      <w:lvlJc w:val="right"/>
      <w:pPr>
        <w:ind w:left="4320" w:hanging="180"/>
      </w:pPr>
    </w:lvl>
    <w:lvl w:ilvl="6" w:tplc="2C8433BC">
      <w:start w:val="1"/>
      <w:numFmt w:val="decimal"/>
      <w:lvlText w:val="%7."/>
      <w:lvlJc w:val="left"/>
      <w:pPr>
        <w:ind w:left="5040" w:hanging="360"/>
      </w:pPr>
    </w:lvl>
    <w:lvl w:ilvl="7" w:tplc="1C787F7E">
      <w:start w:val="1"/>
      <w:numFmt w:val="lowerLetter"/>
      <w:lvlText w:val="%8."/>
      <w:lvlJc w:val="left"/>
      <w:pPr>
        <w:ind w:left="5760" w:hanging="360"/>
      </w:pPr>
    </w:lvl>
    <w:lvl w:ilvl="8" w:tplc="6C72B4EC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CD53C50"/>
    <w:multiLevelType w:val="hybridMultilevel"/>
    <w:tmpl w:val="FFFFFFFF"/>
    <w:lvl w:ilvl="0" w:tplc="FBCA4096">
      <w:start w:val="1"/>
      <w:numFmt w:val="decimal"/>
      <w:lvlText w:val="%1."/>
      <w:lvlJc w:val="left"/>
      <w:pPr>
        <w:ind w:left="720" w:hanging="360"/>
      </w:pPr>
    </w:lvl>
    <w:lvl w:ilvl="1" w:tplc="4A203DF8">
      <w:start w:val="1"/>
      <w:numFmt w:val="lowerLetter"/>
      <w:lvlText w:val="%2."/>
      <w:lvlJc w:val="left"/>
      <w:pPr>
        <w:ind w:left="1440" w:hanging="360"/>
      </w:pPr>
    </w:lvl>
    <w:lvl w:ilvl="2" w:tplc="BD167F5E">
      <w:start w:val="1"/>
      <w:numFmt w:val="lowerRoman"/>
      <w:lvlText w:val="%3."/>
      <w:lvlJc w:val="right"/>
      <w:pPr>
        <w:ind w:left="2160" w:hanging="180"/>
      </w:pPr>
    </w:lvl>
    <w:lvl w:ilvl="3" w:tplc="DB1EA3E0">
      <w:start w:val="1"/>
      <w:numFmt w:val="decimal"/>
      <w:lvlText w:val="%4."/>
      <w:lvlJc w:val="left"/>
      <w:pPr>
        <w:ind w:left="2880" w:hanging="360"/>
      </w:pPr>
    </w:lvl>
    <w:lvl w:ilvl="4" w:tplc="55D6445C">
      <w:start w:val="1"/>
      <w:numFmt w:val="lowerLetter"/>
      <w:lvlText w:val="%5."/>
      <w:lvlJc w:val="left"/>
      <w:pPr>
        <w:ind w:left="3600" w:hanging="360"/>
      </w:pPr>
    </w:lvl>
    <w:lvl w:ilvl="5" w:tplc="F9A60E30">
      <w:start w:val="1"/>
      <w:numFmt w:val="lowerRoman"/>
      <w:lvlText w:val="%6."/>
      <w:lvlJc w:val="right"/>
      <w:pPr>
        <w:ind w:left="4320" w:hanging="180"/>
      </w:pPr>
    </w:lvl>
    <w:lvl w:ilvl="6" w:tplc="C192978C">
      <w:start w:val="1"/>
      <w:numFmt w:val="decimal"/>
      <w:lvlText w:val="%7."/>
      <w:lvlJc w:val="left"/>
      <w:pPr>
        <w:ind w:left="5040" w:hanging="360"/>
      </w:pPr>
    </w:lvl>
    <w:lvl w:ilvl="7" w:tplc="51BAB100">
      <w:start w:val="1"/>
      <w:numFmt w:val="lowerLetter"/>
      <w:lvlText w:val="%8."/>
      <w:lvlJc w:val="left"/>
      <w:pPr>
        <w:ind w:left="5760" w:hanging="360"/>
      </w:pPr>
    </w:lvl>
    <w:lvl w:ilvl="8" w:tplc="042C633C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7"/>
  </w:num>
  <w:num w:numId="3">
    <w:abstractNumId w:val="2"/>
  </w:num>
  <w:num w:numId="4">
    <w:abstractNumId w:val="10"/>
  </w:num>
  <w:num w:numId="5">
    <w:abstractNumId w:val="0"/>
  </w:num>
  <w:num w:numId="6">
    <w:abstractNumId w:val="1"/>
  </w:num>
  <w:num w:numId="7">
    <w:abstractNumId w:val="8"/>
  </w:num>
  <w:num w:numId="8">
    <w:abstractNumId w:val="6"/>
  </w:num>
  <w:num w:numId="9">
    <w:abstractNumId w:val="9"/>
  </w:num>
  <w:num w:numId="10">
    <w:abstractNumId w:val="5"/>
  </w:num>
  <w:num w:numId="1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79AB"/>
    <w:rsid w:val="00061E0F"/>
    <w:rsid w:val="001D061C"/>
    <w:rsid w:val="002C43CD"/>
    <w:rsid w:val="00322EAA"/>
    <w:rsid w:val="00394936"/>
    <w:rsid w:val="0046297E"/>
    <w:rsid w:val="00520BD9"/>
    <w:rsid w:val="00584221"/>
    <w:rsid w:val="006433BB"/>
    <w:rsid w:val="007739B3"/>
    <w:rsid w:val="007C5B3E"/>
    <w:rsid w:val="0085162B"/>
    <w:rsid w:val="00863562"/>
    <w:rsid w:val="008872D9"/>
    <w:rsid w:val="008E79AB"/>
    <w:rsid w:val="0095744A"/>
    <w:rsid w:val="00A46AE4"/>
    <w:rsid w:val="00B95E24"/>
    <w:rsid w:val="00C163C6"/>
    <w:rsid w:val="00CC25F8"/>
    <w:rsid w:val="050D0EA9"/>
    <w:rsid w:val="0C9EA439"/>
    <w:rsid w:val="0E3A749A"/>
    <w:rsid w:val="2C09AFBA"/>
    <w:rsid w:val="2DA39040"/>
    <w:rsid w:val="4329876A"/>
    <w:rsid w:val="4C3A2E91"/>
    <w:rsid w:val="548B397B"/>
    <w:rsid w:val="62E17CAD"/>
    <w:rsid w:val="6EDCAC30"/>
    <w:rsid w:val="74601847"/>
    <w:rsid w:val="78C464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999E53"/>
  <w15:chartTrackingRefBased/>
  <w15:docId w15:val="{806DE9D0-DCB1-49D8-81B0-1368FC470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8E79A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E79A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E79A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E79A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E79AB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8E79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79AB"/>
  </w:style>
  <w:style w:type="paragraph" w:styleId="Footer">
    <w:name w:val="footer"/>
    <w:basedOn w:val="Normal"/>
    <w:link w:val="FooterChar"/>
    <w:uiPriority w:val="99"/>
    <w:unhideWhenUsed/>
    <w:rsid w:val="008E79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79AB"/>
  </w:style>
  <w:style w:type="character" w:customStyle="1" w:styleId="scxw250711626">
    <w:name w:val="scxw250711626"/>
    <w:basedOn w:val="DefaultParagraphFont"/>
    <w:rsid w:val="008E79AB"/>
  </w:style>
  <w:style w:type="paragraph" w:customStyle="1" w:styleId="paragraph">
    <w:name w:val="paragraph"/>
    <w:basedOn w:val="Normal"/>
    <w:rsid w:val="008E79A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584221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2154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81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1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72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01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12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71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389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36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15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60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77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43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01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38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92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62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80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355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8517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0096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260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7054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7150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005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826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825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409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814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704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1594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8143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300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1997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819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7018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599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9912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3964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779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475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195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278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987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615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286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5324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732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7695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9701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426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532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977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7978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8852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9584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211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574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7946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1105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929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095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5840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100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261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034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932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771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9075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31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208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461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9920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4069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065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192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394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054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9213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6638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8770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402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8340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567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809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630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2825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9741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587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773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57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2912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19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223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7303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855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2232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805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567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788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030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4846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6813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679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494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505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0288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447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0911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780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9046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7019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862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096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5272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421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575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845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046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690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395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4607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7058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526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5454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8082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2014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751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7953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489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347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566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655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0331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429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3416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7485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8413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8798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4449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943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444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0075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779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011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9860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110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3282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343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349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2985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518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333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808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359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933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4439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170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488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3955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708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6550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2030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5335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348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4141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9572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7172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922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935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0574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491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0519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1677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294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382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6244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67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850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602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6354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2801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265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347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708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5721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1325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291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339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5269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707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554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8892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052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9721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diabetes.org.uk/guide-to-diabetes/your-child-and-diabetes/school" TargetMode="External"/><Relationship Id="rId21" Type="http://schemas.openxmlformats.org/officeDocument/2006/relationships/hyperlink" Target="https://curriculumforwales.gov.wales/2019/04/26/assessment-and-the-new-curriculum/" TargetMode="External"/><Relationship Id="rId42" Type="http://schemas.openxmlformats.org/officeDocument/2006/relationships/hyperlink" Target="https://hwb.gov.wales/professional-development/national-pedagogy-project" TargetMode="External"/><Relationship Id="rId47" Type="http://schemas.openxmlformats.org/officeDocument/2006/relationships/hyperlink" Target="https://www.nspcc.org.uk/keeping-children-safe/reporting-abuse/what-to-do-child-reveals-abuse/" TargetMode="External"/><Relationship Id="rId63" Type="http://schemas.openxmlformats.org/officeDocument/2006/relationships/hyperlink" Target="https://gov.wales/sites/default/files/statistics-and-research/2019-07/140506-evaluating-foundation-phase-pedagogy-understanding-en.pdf" TargetMode="External"/><Relationship Id="rId68" Type="http://schemas.openxmlformats.org/officeDocument/2006/relationships/hyperlink" Target="https://gov.wales/sites/default/files/publications/2018-12/theme-5-developing-community-partnerships-and-multi-agency-working-resources-1-2.pdf" TargetMode="External"/><Relationship Id="rId84" Type="http://schemas.openxmlformats.org/officeDocument/2006/relationships/theme" Target="theme/theme1.xml"/><Relationship Id="rId16" Type="http://schemas.openxmlformats.org/officeDocument/2006/relationships/hyperlink" Target="https://www.carmarthenshire.gov.wales/media/1217503/safeguarding_policy_eng.pdf" TargetMode="External"/><Relationship Id="rId11" Type="http://schemas.openxmlformats.org/officeDocument/2006/relationships/hyperlink" Target="https://gov.wales/sites/default/files/publications/2018-02/additional-learning-needs-and-education-tribunal-wales-act-2018-explanatory-memorandum.pdf" TargetMode="External"/><Relationship Id="rId32" Type="http://schemas.openxmlformats.org/officeDocument/2006/relationships/hyperlink" Target="https://www.legislation.gov.uk/ukpga/2010/15/contents" TargetMode="External"/><Relationship Id="rId37" Type="http://schemas.openxmlformats.org/officeDocument/2006/relationships/hyperlink" Target="http://garrettsgreen.org.uk/wp-content/uploads/2015/05/MEDICALNEEDS-INCLUDING-Administration-of-medicines-policy.pdf" TargetMode="External"/><Relationship Id="rId53" Type="http://schemas.openxmlformats.org/officeDocument/2006/relationships/hyperlink" Target="https://www.scie.org.uk/person-centred-care/one-page-profile/what-is" TargetMode="External"/><Relationship Id="rId58" Type="http://schemas.openxmlformats.org/officeDocument/2006/relationships/hyperlink" Target="https://www.unicef.org.uk/rights-respecting-schools/training-and-support/training-courses/achieving-silver/" TargetMode="External"/><Relationship Id="rId74" Type="http://schemas.openxmlformats.org/officeDocument/2006/relationships/hyperlink" Target="https://gov.wales/sites/default/files/consultations/2019-07/draft-keeping-learners-safe-guidance.pdf" TargetMode="External"/><Relationship Id="rId79" Type="http://schemas.openxmlformats.org/officeDocument/2006/relationships/hyperlink" Target="https://ysgolbrynteg.j2bloggy.com/rights-respecting-schools/" TargetMode="External"/><Relationship Id="rId5" Type="http://schemas.openxmlformats.org/officeDocument/2006/relationships/styles" Target="styles.xml"/><Relationship Id="rId61" Type="http://schemas.openxmlformats.org/officeDocument/2006/relationships/hyperlink" Target="http://www.waspi.org/home" TargetMode="External"/><Relationship Id="rId82" Type="http://schemas.openxmlformats.org/officeDocument/2006/relationships/footer" Target="footer1.xml"/><Relationship Id="rId19" Type="http://schemas.openxmlformats.org/officeDocument/2006/relationships/hyperlink" Target="https://childreninwales.myabsorb.eu/" TargetMode="External"/><Relationship Id="rId14" Type="http://schemas.openxmlformats.org/officeDocument/2006/relationships/hyperlink" Target="https://www.britsafe.org/training-and-learning/find-the-right-course-for-you/informational-resources/health-and-safety-legislation-what-you-need-to-know/" TargetMode="External"/><Relationship Id="rId22" Type="http://schemas.openxmlformats.org/officeDocument/2006/relationships/hyperlink" Target="https://hwb.gov.wales/api/storage/74f7c7cc-d337-4fd0-9604-27b3d1a5746d/observing-children.pdf" TargetMode="External"/><Relationship Id="rId27" Type="http://schemas.openxmlformats.org/officeDocument/2006/relationships/hyperlink" Target="https://www.diabetes.org.uk/local-groups-portal/safeguarding" TargetMode="External"/><Relationship Id="rId30" Type="http://schemas.openxmlformats.org/officeDocument/2006/relationships/hyperlink" Target="https://gov.wales/sites/default/files/publications/2019-02/additional-learning-needs-in-the-context-of-curriculum-for-wales-2022.ppt" TargetMode="External"/><Relationship Id="rId35" Type="http://schemas.openxmlformats.org/officeDocument/2006/relationships/hyperlink" Target="https://www.estyn.gov.wales/system/files/2020-07/Estyn_safeguarding_guide.pdf" TargetMode="External"/><Relationship Id="rId43" Type="http://schemas.openxmlformats.org/officeDocument/2006/relationships/hyperlink" Target="https://www.mencap.org.uk/learning-disability-explained/conditions/global-development-delay" TargetMode="External"/><Relationship Id="rId48" Type="http://schemas.openxmlformats.org/officeDocument/2006/relationships/hyperlink" Target="https://primarysite-prod-sorted.s3.amazonaws.com/pencoed-primary-school/UploadedDocument/58bcbb469c7745a78b341b16f9773889/pencoed-aln-policy-jan-2018-pdf.pdf" TargetMode="External"/><Relationship Id="rId56" Type="http://schemas.openxmlformats.org/officeDocument/2006/relationships/hyperlink" Target="https://sbuhb.nhs.wales/hospitals/a-z-hospital-services/diabetes/type-1-diabetes-what-to-do-when-you-are-ill/" TargetMode="External"/><Relationship Id="rId64" Type="http://schemas.openxmlformats.org/officeDocument/2006/relationships/hyperlink" Target="https://dera.ioe.ac.uk/20340/1/140519-independent-stocktake-of-the-foundation-phase-in-wales-en.pdf" TargetMode="External"/><Relationship Id="rId69" Type="http://schemas.openxmlformats.org/officeDocument/2006/relationships/hyperlink" Target="https://gov.wales/sites/default/files/publications/2019-06/good-practice-guide.pdf" TargetMode="External"/><Relationship Id="rId77" Type="http://schemas.openxmlformats.org/officeDocument/2006/relationships/hyperlink" Target="https://hwb.gov.wales/storage/fcb8539c-9be7-4883-8542-35d7b54b56f2/foundation-phase-outdoor-learning-handbook.pdf" TargetMode="External"/><Relationship Id="rId8" Type="http://schemas.openxmlformats.org/officeDocument/2006/relationships/footnotes" Target="footnotes.xml"/><Relationship Id="rId51" Type="http://schemas.openxmlformats.org/officeDocument/2006/relationships/hyperlink" Target="https://playwales.org.uk/eng/news/1423-outdoor-play-and-childrens-mental-health-" TargetMode="External"/><Relationship Id="rId72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80" Type="http://schemas.openxmlformats.org/officeDocument/2006/relationships/hyperlink" Target="https://www.ysgolheulfan.co.uk/wp-content/uploads/2021/01/Additional-Learning-Needs-Policy.pdf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www.snapcymru.org/help-for-families/aln-reform/" TargetMode="External"/><Relationship Id="rId17" Type="http://schemas.openxmlformats.org/officeDocument/2006/relationships/hyperlink" Target="https://www.cdc.gov/violenceprevention/aces/index.html" TargetMode="External"/><Relationship Id="rId25" Type="http://schemas.openxmlformats.org/officeDocument/2006/relationships/hyperlink" Target="https://www.diabetes.org.uk/guide-to-diabetes/your-child-and-diabetes/schools/school-staff" TargetMode="External"/><Relationship Id="rId33" Type="http://schemas.openxmlformats.org/officeDocument/2006/relationships/hyperlink" Target="https://www.estyn.gov.wales/system/files/2020-07/2017%2520-final%2520CIF.pdf" TargetMode="External"/><Relationship Id="rId38" Type="http://schemas.openxmlformats.org/officeDocument/2006/relationships/hyperlink" Target="https://www.verywellhealth.com/best-way-to-store-insulin-3289554" TargetMode="External"/><Relationship Id="rId46" Type="http://schemas.openxmlformats.org/officeDocument/2006/relationships/hyperlink" Target="https://learning.nspcc.org.uk/training/mandatory-safeguarding-child-protection-training" TargetMode="External"/><Relationship Id="rId59" Type="http://schemas.openxmlformats.org/officeDocument/2006/relationships/hyperlink" Target="https://www.unicef.org.uk/what-we-do/un-convention-child-rights/" TargetMode="External"/><Relationship Id="rId67" Type="http://schemas.openxmlformats.org/officeDocument/2006/relationships/hyperlink" Target="https://gov.wales/sites/default/files/publications/2019-01/person-centred-practice-in-education-a-guide-for-early-years-schools-and-colleges-in-wales.pdf" TargetMode="External"/><Relationship Id="rId20" Type="http://schemas.openxmlformats.org/officeDocument/2006/relationships/hyperlink" Target="https://www.lotc.org.uk/wp-content/uploads/2010/12/Benefits-for-Early-Years-LOtC-Final-5AUG09.pdf" TargetMode="External"/><Relationship Id="rId41" Type="http://schemas.openxmlformats.org/officeDocument/2006/relationships/hyperlink" Target="https://www.highspeedtraining.co.uk/hub/what-is-cpd/" TargetMode="External"/><Relationship Id="rId54" Type="http://schemas.openxmlformats.org/officeDocument/2006/relationships/hyperlink" Target="https://www.swansea.gov.uk/article/46616/Assessments-and-the-graduated-response" TargetMode="External"/><Relationship Id="rId62" Type="http://schemas.openxmlformats.org/officeDocument/2006/relationships/hyperlink" Target="https://dera.ioe.ac.uk/12175/13/110921fpsaraen_Redacted.pdf" TargetMode="External"/><Relationship Id="rId70" Type="http://schemas.openxmlformats.org/officeDocument/2006/relationships/hyperlink" Target="https://hwb.gov.wales/api/storage/f9d85dba-85a4-4e87-bb58-a24730ad7e57/foundation-phase-profile-handbook-revised-september-2017.pdf" TargetMode="External"/><Relationship Id="rId75" Type="http://schemas.openxmlformats.org/officeDocument/2006/relationships/hyperlink" Target="https://hwb.gov.wales/api/storage/afca43eb-5c50-4846-9c2d-0d56fbffba09/curriculum-for-wales-guidance-120320.pdf" TargetMode="External"/><Relationship Id="rId83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hyperlink" Target="https://socialcare.wales/cms_assets/hub-downloads/Principles-Resource-Guide_March-17.pdf" TargetMode="External"/><Relationship Id="rId23" Type="http://schemas.openxmlformats.org/officeDocument/2006/relationships/hyperlink" Target="https://assets.publishing.service.gov.uk/government/uploads/system/uploads/attachment_data/file/954314/Keeping_children_safe_in_education_2020_-_Update_-_January_2021.pdf" TargetMode="External"/><Relationship Id="rId28" Type="http://schemas.openxmlformats.org/officeDocument/2006/relationships/hyperlink" Target="https://www.digibete.org/digibete-kids/under-5s/" TargetMode="External"/><Relationship Id="rId36" Type="http://schemas.openxmlformats.org/officeDocument/2006/relationships/hyperlink" Target="https://eacea.ec.europa.eu/national-policies/eurydice/content/quality-assurance-early-childhood-and-school-education-81_en" TargetMode="External"/><Relationship Id="rId49" Type="http://schemas.openxmlformats.org/officeDocument/2006/relationships/hyperlink" Target="http://d6vsczyu1rky0.cloudfront.net/33555_b/wp-content/uploads/2018/05/Safeguarding-Policy.pdf" TargetMode="External"/><Relationship Id="rId57" Type="http://schemas.openxmlformats.org/officeDocument/2006/relationships/hyperlink" Target="https://www.unicef.org.uk/what-we-do/un-convention-child-rights/" TargetMode="External"/><Relationship Id="rId10" Type="http://schemas.openxmlformats.org/officeDocument/2006/relationships/hyperlink" Target="https://aceawarewales.com/be-ace-aware/" TargetMode="External"/><Relationship Id="rId31" Type="http://schemas.openxmlformats.org/officeDocument/2006/relationships/hyperlink" Target="https://gov.wales/sites/default/files/publications/2021-01/role-of-early-years-additional-learning-needs-co-ordinator.pdf" TargetMode="External"/><Relationship Id="rId44" Type="http://schemas.openxmlformats.org/officeDocument/2006/relationships/hyperlink" Target="https://www.london.gov.uk/what-we-do/health/healthy-schools-london/awards/sites/default/files/2CYP%20diabetes%20guide_proofed.pdf" TargetMode="External"/><Relationship Id="rId52" Type="http://schemas.openxmlformats.org/officeDocument/2006/relationships/hyperlink" Target="https://files.schudio.com/rhiw-syr-dafydd-primary-school/files/Policies/SafeguardingPolicy1116.pdf" TargetMode="External"/><Relationship Id="rId60" Type="http://schemas.openxmlformats.org/officeDocument/2006/relationships/hyperlink" Target="https://www.unicef.org.uk/rights-respecting-schools/getting-started/silver/silver-accreditation-visit/" TargetMode="External"/><Relationship Id="rId65" Type="http://schemas.openxmlformats.org/officeDocument/2006/relationships/hyperlink" Target="https://gov.wales/sites/default/files/publications/2019-07/wales-a-play-friendly-country.pdf" TargetMode="External"/><Relationship Id="rId73" Type="http://schemas.openxmlformats.org/officeDocument/2006/relationships/hyperlink" Target="https://gov.wales/sites/default/files/publications/2018-06/how-is-my-child-doing-in-the-foundation-phase-a-guide-for-parents-and-carers.pdf" TargetMode="External"/><Relationship Id="rId78" Type="http://schemas.openxmlformats.org/officeDocument/2006/relationships/hyperlink" Target="http://d6vsczyu1rky0.cloudfront.net/30072_b/wp-content/uploads/2020/10/Administration-of-Medicines.pdf" TargetMode="External"/><Relationship Id="rId81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3" Type="http://schemas.openxmlformats.org/officeDocument/2006/relationships/hyperlink" Target="https://albertbandura.com/albert-bandura-modeling-and-observational-learning.html" TargetMode="External"/><Relationship Id="rId18" Type="http://schemas.openxmlformats.org/officeDocument/2006/relationships/hyperlink" Target="https://childlawadvice.org.uk/information-pages/education-for-looked-after-children/" TargetMode="External"/><Relationship Id="rId39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34" Type="http://schemas.openxmlformats.org/officeDocument/2006/relationships/hyperlink" Target="https://www.estyn.gov.wales/system/files/2020-07/Supplementary%2520guidance%2520-%2520Safeguarding%2520in%2520schools%2520and%2520PRUs-%2520Autumn%25202017.pdf" TargetMode="External"/><Relationship Id="rId50" Type="http://schemas.openxmlformats.org/officeDocument/2006/relationships/hyperlink" Target="https://www.playscotland.org/resources/print/PS008-Play-Scotland-Mental-Health-Paper.pdf?plsctml_id=19482" TargetMode="External"/><Relationship Id="rId55" Type="http://schemas.openxmlformats.org/officeDocument/2006/relationships/hyperlink" Target="https://sites.google.com/thedeansprimary.co.uk/website/home" TargetMode="External"/><Relationship Id="rId76" Type="http://schemas.openxmlformats.org/officeDocument/2006/relationships/hyperlink" Target="https://gov.wales/education-safeguarding-guidance-coronavirus" TargetMode="External"/><Relationship Id="rId7" Type="http://schemas.openxmlformats.org/officeDocument/2006/relationships/webSettings" Target="webSettings.xml"/><Relationship Id="rId71" Type="http://schemas.openxmlformats.org/officeDocument/2006/relationships/hyperlink" Target="https://gov.wales/sites/default/files/publications/2018-12/supporting-learners-with-healthcare-needs.pdf" TargetMode="External"/><Relationship Id="rId2" Type="http://schemas.openxmlformats.org/officeDocument/2006/relationships/customXml" Target="../customXml/item2.xml"/><Relationship Id="rId29" Type="http://schemas.openxmlformats.org/officeDocument/2006/relationships/hyperlink" Target="https://gov.wales/sites/default/files/publications/2018-03/successful-futures.pdf" TargetMode="External"/><Relationship Id="rId24" Type="http://schemas.openxmlformats.org/officeDocument/2006/relationships/hyperlink" Target="https://assets.publishing.service.gov.uk/government/uploads/system/uploads/attachment_data/file/755135/Mental_health_and_behaviour_in_schools__.pdf" TargetMode="External"/><Relationship Id="rId40" Type="http://schemas.openxmlformats.org/officeDocument/2006/relationships/hyperlink" Target="https://www.hse.gov.uk/simple-health-safety/risk/steps-needed-to-manage-risk.htm" TargetMode="External"/><Relationship Id="rId45" Type="http://schemas.openxmlformats.org/officeDocument/2006/relationships/hyperlink" Target="https://www.nhs.uk/conditions/type-1-diabetes/type-1-diabetes-in-children/" TargetMode="External"/><Relationship Id="rId66" Type="http://schemas.openxmlformats.org/officeDocument/2006/relationships/hyperlink" Target="https://gov.wales/sites/default/files/publications/2018-03/succesful-futures-a-summary-of-professor-graham-donaldsons-report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5" ma:contentTypeDescription="Create a new document." ma:contentTypeScope="" ma:versionID="94bd0cff21d1467868c1171055781388">
  <xsd:schema xmlns:xsd="http://www.w3.org/2001/XMLSchema" xmlns:xs="http://www.w3.org/2001/XMLSchema" xmlns:p="http://schemas.microsoft.com/office/2006/metadata/properties" xmlns:ns2="d0c16ae7-32b4-4740-b0a7-dfd26a9ffd57" targetNamespace="http://schemas.microsoft.com/office/2006/metadata/properties" ma:root="true" ma:fieldsID="0b6523d488fce4b670aeaad2743dbceb" ns2:_="">
    <xsd:import namespace="d0c16ae7-32b4-4740-b0a7-dfd26a9ffd5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37239D2-9332-4EB7-9AA5-F9ED64F8030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B13508B-38D2-42DE-A350-2463827E6505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d0c16ae7-32b4-4740-b0a7-dfd26a9ffd57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9B191C3-965F-4772-9BE9-1E229652B3A0}">
  <ds:schemaRefs>
    <ds:schemaRef ds:uri="http://schemas.microsoft.com/office/2006/metadata/properties"/>
    <ds:schemaRef ds:uri="http://www.w3.org/2000/xmlns/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3816</Words>
  <Characters>21753</Characters>
  <Application>Microsoft Office Word</Application>
  <DocSecurity>0</DocSecurity>
  <Lines>181</Lines>
  <Paragraphs>51</Paragraphs>
  <ScaleCrop>false</ScaleCrop>
  <Company/>
  <LinksUpToDate>false</LinksUpToDate>
  <CharactersWithSpaces>25518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Horne</dc:creator>
  <cp:keywords/>
  <dc:description/>
  <cp:lastModifiedBy>Bethany Alma Nicholas (1904145)</cp:lastModifiedBy>
  <cp:revision>2</cp:revision>
  <dcterms:created xsi:type="dcterms:W3CDTF">2021-05-13T19:16:00Z</dcterms:created>
  <dcterms:modified xsi:type="dcterms:W3CDTF">2021-05-13T19:16:00Z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0x010100F3E4129E1942A84CA5D85470FB25F56B</vt:lpwstr>
  </property>
</Properties>
</file>