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87BB3" w14:textId="77777777" w:rsidR="009708FF" w:rsidRPr="007E222B" w:rsidRDefault="009708FF" w:rsidP="009708FF">
      <w:pPr>
        <w:jc w:val="center"/>
        <w:rPr>
          <w:rFonts w:eastAsia="Times New Roman" w:cs="Times New Roman"/>
          <w:b/>
          <w:sz w:val="36"/>
          <w:szCs w:val="24"/>
          <w:lang w:val="en-GB"/>
        </w:rPr>
      </w:pPr>
    </w:p>
    <w:p w14:paraId="1B7E744C" w14:textId="77777777" w:rsidR="009708FF" w:rsidRPr="007E222B" w:rsidRDefault="009708FF" w:rsidP="009708FF">
      <w:pPr>
        <w:jc w:val="center"/>
        <w:rPr>
          <w:rFonts w:eastAsia="Times New Roman" w:cs="Times New Roman"/>
          <w:b/>
          <w:sz w:val="36"/>
          <w:szCs w:val="24"/>
          <w:lang w:val="en-GB"/>
        </w:rPr>
      </w:pPr>
    </w:p>
    <w:p w14:paraId="5D403B3C" w14:textId="77777777" w:rsidR="009708FF" w:rsidRPr="007E222B" w:rsidRDefault="009708FF" w:rsidP="009708FF">
      <w:pPr>
        <w:jc w:val="center"/>
        <w:rPr>
          <w:rFonts w:eastAsia="Times New Roman" w:cs="Times New Roman"/>
          <w:b/>
          <w:sz w:val="36"/>
          <w:szCs w:val="24"/>
          <w:lang w:val="en-GB"/>
        </w:rPr>
      </w:pPr>
    </w:p>
    <w:p w14:paraId="042D4C69" w14:textId="77777777" w:rsidR="009708FF" w:rsidRPr="007E222B" w:rsidRDefault="009708FF" w:rsidP="009708FF">
      <w:pPr>
        <w:jc w:val="center"/>
        <w:rPr>
          <w:rFonts w:eastAsia="Times New Roman" w:cs="Times New Roman"/>
          <w:b/>
          <w:sz w:val="36"/>
          <w:szCs w:val="24"/>
          <w:lang w:val="en-GB"/>
        </w:rPr>
      </w:pPr>
    </w:p>
    <w:p w14:paraId="58D902ED" w14:textId="77777777" w:rsidR="009708FF" w:rsidRPr="007E222B" w:rsidRDefault="009708FF" w:rsidP="009708FF">
      <w:pPr>
        <w:jc w:val="center"/>
        <w:rPr>
          <w:rFonts w:eastAsia="Times New Roman" w:cs="Times New Roman"/>
          <w:b/>
          <w:sz w:val="36"/>
          <w:szCs w:val="24"/>
          <w:lang w:val="en-GB"/>
        </w:rPr>
      </w:pPr>
    </w:p>
    <w:p w14:paraId="18523370" w14:textId="77777777" w:rsidR="009708FF" w:rsidRPr="00E025AE" w:rsidRDefault="009708FF" w:rsidP="004614E9">
      <w:pPr>
        <w:jc w:val="center"/>
        <w:rPr>
          <w:rFonts w:eastAsia="Times New Roman" w:cs="Times New Roman"/>
          <w:b/>
          <w:sz w:val="36"/>
          <w:szCs w:val="36"/>
          <w:lang w:val="en-GB"/>
        </w:rPr>
      </w:pPr>
      <w:r w:rsidRPr="00E025AE">
        <w:rPr>
          <w:rFonts w:eastAsia="Times New Roman" w:cs="Times New Roman"/>
          <w:b/>
          <w:sz w:val="36"/>
          <w:szCs w:val="36"/>
          <w:lang w:val="en-GB"/>
        </w:rPr>
        <w:t>ASSIGNMENT 1</w:t>
      </w:r>
    </w:p>
    <w:p w14:paraId="248C1466" w14:textId="77777777" w:rsidR="00E02B73" w:rsidRPr="00E025AE" w:rsidRDefault="009708FF" w:rsidP="004614E9">
      <w:pPr>
        <w:jc w:val="center"/>
        <w:rPr>
          <w:rFonts w:cs="Times New Roman"/>
          <w:b/>
          <w:sz w:val="36"/>
          <w:szCs w:val="36"/>
          <w:shd w:val="clear" w:color="auto" w:fill="FFFFFF"/>
          <w:lang w:val="en-GB"/>
        </w:rPr>
      </w:pPr>
      <w:r w:rsidRPr="00E025AE">
        <w:rPr>
          <w:rFonts w:cs="Times New Roman"/>
          <w:b/>
          <w:sz w:val="36"/>
          <w:szCs w:val="36"/>
          <w:shd w:val="clear" w:color="auto" w:fill="FFFFFF"/>
          <w:lang w:val="en-GB"/>
        </w:rPr>
        <w:t>MOBILE APPLICATION ALONG WITH AR/VR TECHNOLOGY IN HOTEL AND HOSPITALITY SECTOR THAT AIDS IN HOTEL BOOKING AND SOLVING CUSTOMER QUERIES</w:t>
      </w:r>
    </w:p>
    <w:p w14:paraId="2CF75630" w14:textId="77777777" w:rsidR="00E02B73" w:rsidRPr="00E025AE" w:rsidRDefault="00E02B73">
      <w:pPr>
        <w:rPr>
          <w:rFonts w:cs="Times New Roman"/>
          <w:b/>
          <w:szCs w:val="24"/>
          <w:shd w:val="clear" w:color="auto" w:fill="FFFFFF"/>
          <w:lang w:val="en-GB"/>
        </w:rPr>
      </w:pPr>
      <w:r w:rsidRPr="00E025AE">
        <w:rPr>
          <w:rFonts w:cs="Times New Roman"/>
          <w:b/>
          <w:szCs w:val="24"/>
          <w:shd w:val="clear" w:color="auto" w:fill="FFFFFF"/>
          <w:lang w:val="en-GB"/>
        </w:rPr>
        <w:br w:type="page"/>
      </w:r>
    </w:p>
    <w:sdt>
      <w:sdtPr>
        <w:rPr>
          <w:rFonts w:ascii="Arial" w:eastAsia="Arial" w:hAnsi="Arial" w:cs="Arial"/>
          <w:b w:val="0"/>
          <w:bCs w:val="0"/>
          <w:color w:val="auto"/>
          <w:sz w:val="22"/>
          <w:szCs w:val="22"/>
          <w:lang w:val="en-GB"/>
        </w:rPr>
        <w:id w:val="14513542"/>
        <w:docPartObj>
          <w:docPartGallery w:val="Table of Contents"/>
          <w:docPartUnique/>
        </w:docPartObj>
      </w:sdtPr>
      <w:sdtEndPr>
        <w:rPr>
          <w:rFonts w:ascii="Times New Roman" w:hAnsi="Times New Roman"/>
          <w:sz w:val="24"/>
        </w:rPr>
      </w:sdtEndPr>
      <w:sdtContent>
        <w:p w14:paraId="27B22DB4" w14:textId="77777777" w:rsidR="00E02B73" w:rsidRPr="00E025AE" w:rsidRDefault="00E02B73" w:rsidP="007E222B">
          <w:pPr>
            <w:pStyle w:val="TOCHeading"/>
            <w:spacing w:line="360" w:lineRule="auto"/>
            <w:jc w:val="center"/>
            <w:rPr>
              <w:rFonts w:ascii="Times New Roman" w:hAnsi="Times New Roman" w:cs="Times New Roman"/>
              <w:color w:val="auto"/>
              <w:szCs w:val="24"/>
              <w:lang w:val="en-GB"/>
            </w:rPr>
          </w:pPr>
          <w:r w:rsidRPr="00E025AE">
            <w:rPr>
              <w:rFonts w:ascii="Times New Roman" w:hAnsi="Times New Roman" w:cs="Times New Roman"/>
              <w:color w:val="auto"/>
              <w:szCs w:val="24"/>
              <w:lang w:val="en-GB"/>
            </w:rPr>
            <w:t>Table of Contents</w:t>
          </w:r>
        </w:p>
        <w:p w14:paraId="79902A0E" w14:textId="77777777" w:rsidR="004614E9" w:rsidRPr="00E025AE" w:rsidRDefault="007025EB" w:rsidP="007E222B">
          <w:pPr>
            <w:pStyle w:val="TOC1"/>
            <w:tabs>
              <w:tab w:val="right" w:leader="dot" w:pos="9350"/>
            </w:tabs>
            <w:rPr>
              <w:rFonts w:eastAsiaTheme="minorEastAsia" w:cs="Times New Roman"/>
              <w:szCs w:val="24"/>
              <w:lang w:val="en-GB"/>
            </w:rPr>
          </w:pPr>
          <w:r w:rsidRPr="00E025AE">
            <w:rPr>
              <w:rFonts w:cs="Times New Roman"/>
              <w:szCs w:val="24"/>
              <w:lang w:val="en-GB"/>
            </w:rPr>
            <w:fldChar w:fldCharType="begin"/>
          </w:r>
          <w:r w:rsidR="00E02B73" w:rsidRPr="00E025AE">
            <w:rPr>
              <w:rFonts w:cs="Times New Roman"/>
              <w:szCs w:val="24"/>
              <w:lang w:val="en-GB"/>
            </w:rPr>
            <w:instrText xml:space="preserve"> TOC \o "1-3" \h \z \u </w:instrText>
          </w:r>
          <w:r w:rsidRPr="00E025AE">
            <w:rPr>
              <w:rFonts w:cs="Times New Roman"/>
              <w:szCs w:val="24"/>
              <w:lang w:val="en-GB"/>
            </w:rPr>
            <w:fldChar w:fldCharType="separate"/>
          </w:r>
          <w:hyperlink w:anchor="_Toc157435465" w:history="1">
            <w:r w:rsidR="004614E9" w:rsidRPr="00E025AE">
              <w:rPr>
                <w:rStyle w:val="Hyperlink"/>
                <w:rFonts w:cs="Times New Roman"/>
                <w:szCs w:val="24"/>
                <w:lang w:val="en-GB"/>
              </w:rPr>
              <w:t>1.0 Introduction</w:t>
            </w:r>
            <w:r w:rsidR="004614E9" w:rsidRPr="00E025AE">
              <w:rPr>
                <w:rFonts w:cs="Times New Roman"/>
                <w:webHidden/>
                <w:szCs w:val="24"/>
                <w:lang w:val="en-GB"/>
              </w:rPr>
              <w:tab/>
            </w:r>
            <w:r w:rsidRPr="00E025AE">
              <w:rPr>
                <w:rFonts w:cs="Times New Roman"/>
                <w:webHidden/>
                <w:szCs w:val="24"/>
                <w:lang w:val="en-GB"/>
              </w:rPr>
              <w:fldChar w:fldCharType="begin"/>
            </w:r>
            <w:r w:rsidR="004614E9" w:rsidRPr="00E025AE">
              <w:rPr>
                <w:rFonts w:cs="Times New Roman"/>
                <w:webHidden/>
                <w:szCs w:val="24"/>
                <w:lang w:val="en-GB"/>
              </w:rPr>
              <w:instrText xml:space="preserve"> PAGEREF _Toc157435465 \h </w:instrText>
            </w:r>
            <w:r w:rsidRPr="00E025AE">
              <w:rPr>
                <w:rFonts w:cs="Times New Roman"/>
                <w:webHidden/>
                <w:szCs w:val="24"/>
                <w:lang w:val="en-GB"/>
              </w:rPr>
            </w:r>
            <w:r w:rsidRPr="00E025AE">
              <w:rPr>
                <w:rFonts w:cs="Times New Roman"/>
                <w:webHidden/>
                <w:szCs w:val="24"/>
                <w:lang w:val="en-GB"/>
              </w:rPr>
              <w:fldChar w:fldCharType="separate"/>
            </w:r>
            <w:r w:rsidR="004614E9" w:rsidRPr="00E025AE">
              <w:rPr>
                <w:rFonts w:cs="Times New Roman"/>
                <w:webHidden/>
                <w:szCs w:val="24"/>
                <w:lang w:val="en-GB"/>
              </w:rPr>
              <w:t>3</w:t>
            </w:r>
            <w:r w:rsidRPr="00E025AE">
              <w:rPr>
                <w:rFonts w:cs="Times New Roman"/>
                <w:webHidden/>
                <w:szCs w:val="24"/>
                <w:lang w:val="en-GB"/>
              </w:rPr>
              <w:fldChar w:fldCharType="end"/>
            </w:r>
          </w:hyperlink>
        </w:p>
        <w:p w14:paraId="2AAA48DC" w14:textId="77777777" w:rsidR="004614E9" w:rsidRPr="00E025AE" w:rsidRDefault="004D45B5" w:rsidP="007E222B">
          <w:pPr>
            <w:pStyle w:val="TOC1"/>
            <w:tabs>
              <w:tab w:val="right" w:leader="dot" w:pos="9350"/>
            </w:tabs>
            <w:rPr>
              <w:rFonts w:eastAsiaTheme="minorEastAsia" w:cs="Times New Roman"/>
              <w:szCs w:val="24"/>
              <w:lang w:val="en-GB"/>
            </w:rPr>
          </w:pPr>
          <w:hyperlink w:anchor="_Toc157435466" w:history="1">
            <w:r w:rsidR="004614E9" w:rsidRPr="00E025AE">
              <w:rPr>
                <w:rStyle w:val="Hyperlink"/>
                <w:rFonts w:cs="Times New Roman"/>
                <w:szCs w:val="24"/>
                <w:lang w:val="en-GB"/>
              </w:rPr>
              <w:t>2.0 Overview of literature:</w:t>
            </w:r>
            <w:r w:rsidR="004614E9" w:rsidRPr="00E025AE">
              <w:rPr>
                <w:rFonts w:cs="Times New Roman"/>
                <w:webHidden/>
                <w:szCs w:val="24"/>
                <w:lang w:val="en-GB"/>
              </w:rPr>
              <w:tab/>
            </w:r>
            <w:r w:rsidR="007025EB" w:rsidRPr="00E025AE">
              <w:rPr>
                <w:rFonts w:cs="Times New Roman"/>
                <w:webHidden/>
                <w:szCs w:val="24"/>
                <w:lang w:val="en-GB"/>
              </w:rPr>
              <w:fldChar w:fldCharType="begin"/>
            </w:r>
            <w:r w:rsidR="004614E9" w:rsidRPr="00E025AE">
              <w:rPr>
                <w:rFonts w:cs="Times New Roman"/>
                <w:webHidden/>
                <w:szCs w:val="24"/>
                <w:lang w:val="en-GB"/>
              </w:rPr>
              <w:instrText xml:space="preserve"> PAGEREF _Toc157435466 \h </w:instrText>
            </w:r>
            <w:r w:rsidR="007025EB" w:rsidRPr="00E025AE">
              <w:rPr>
                <w:rFonts w:cs="Times New Roman"/>
                <w:webHidden/>
                <w:szCs w:val="24"/>
                <w:lang w:val="en-GB"/>
              </w:rPr>
            </w:r>
            <w:r w:rsidR="007025EB" w:rsidRPr="00E025AE">
              <w:rPr>
                <w:rFonts w:cs="Times New Roman"/>
                <w:webHidden/>
                <w:szCs w:val="24"/>
                <w:lang w:val="en-GB"/>
              </w:rPr>
              <w:fldChar w:fldCharType="separate"/>
            </w:r>
            <w:r w:rsidR="004614E9" w:rsidRPr="00E025AE">
              <w:rPr>
                <w:rFonts w:cs="Times New Roman"/>
                <w:webHidden/>
                <w:szCs w:val="24"/>
                <w:lang w:val="en-GB"/>
              </w:rPr>
              <w:t>4</w:t>
            </w:r>
            <w:r w:rsidR="007025EB" w:rsidRPr="00E025AE">
              <w:rPr>
                <w:rFonts w:cs="Times New Roman"/>
                <w:webHidden/>
                <w:szCs w:val="24"/>
                <w:lang w:val="en-GB"/>
              </w:rPr>
              <w:fldChar w:fldCharType="end"/>
            </w:r>
          </w:hyperlink>
        </w:p>
        <w:p w14:paraId="61B9D771" w14:textId="77777777" w:rsidR="004614E9" w:rsidRPr="00E025AE" w:rsidRDefault="004D45B5" w:rsidP="007E222B">
          <w:pPr>
            <w:pStyle w:val="TOC1"/>
            <w:tabs>
              <w:tab w:val="right" w:leader="dot" w:pos="9350"/>
            </w:tabs>
            <w:rPr>
              <w:rFonts w:eastAsiaTheme="minorEastAsia" w:cs="Times New Roman"/>
              <w:szCs w:val="24"/>
              <w:lang w:val="en-GB"/>
            </w:rPr>
          </w:pPr>
          <w:hyperlink w:anchor="_Toc157435467" w:history="1">
            <w:r w:rsidR="004614E9" w:rsidRPr="00E025AE">
              <w:rPr>
                <w:rStyle w:val="Hyperlink"/>
                <w:rFonts w:cs="Times New Roman"/>
                <w:kern w:val="36"/>
                <w:szCs w:val="24"/>
                <w:lang w:val="en-GB"/>
              </w:rPr>
              <w:t>3.0 Application of technology in the hotel and hospitality sector</w:t>
            </w:r>
            <w:r w:rsidR="004614E9" w:rsidRPr="00E025AE">
              <w:rPr>
                <w:rFonts w:cs="Times New Roman"/>
                <w:webHidden/>
                <w:szCs w:val="24"/>
                <w:lang w:val="en-GB"/>
              </w:rPr>
              <w:tab/>
            </w:r>
            <w:r w:rsidR="007025EB" w:rsidRPr="00E025AE">
              <w:rPr>
                <w:rFonts w:cs="Times New Roman"/>
                <w:webHidden/>
                <w:szCs w:val="24"/>
                <w:lang w:val="en-GB"/>
              </w:rPr>
              <w:fldChar w:fldCharType="begin"/>
            </w:r>
            <w:r w:rsidR="004614E9" w:rsidRPr="00E025AE">
              <w:rPr>
                <w:rFonts w:cs="Times New Roman"/>
                <w:webHidden/>
                <w:szCs w:val="24"/>
                <w:lang w:val="en-GB"/>
              </w:rPr>
              <w:instrText xml:space="preserve"> PAGEREF _Toc157435467 \h </w:instrText>
            </w:r>
            <w:r w:rsidR="007025EB" w:rsidRPr="00E025AE">
              <w:rPr>
                <w:rFonts w:cs="Times New Roman"/>
                <w:webHidden/>
                <w:szCs w:val="24"/>
                <w:lang w:val="en-GB"/>
              </w:rPr>
            </w:r>
            <w:r w:rsidR="007025EB" w:rsidRPr="00E025AE">
              <w:rPr>
                <w:rFonts w:cs="Times New Roman"/>
                <w:webHidden/>
                <w:szCs w:val="24"/>
                <w:lang w:val="en-GB"/>
              </w:rPr>
              <w:fldChar w:fldCharType="separate"/>
            </w:r>
            <w:r w:rsidR="004614E9" w:rsidRPr="00E025AE">
              <w:rPr>
                <w:rFonts w:cs="Times New Roman"/>
                <w:webHidden/>
                <w:szCs w:val="24"/>
                <w:lang w:val="en-GB"/>
              </w:rPr>
              <w:t>7</w:t>
            </w:r>
            <w:r w:rsidR="007025EB" w:rsidRPr="00E025AE">
              <w:rPr>
                <w:rFonts w:cs="Times New Roman"/>
                <w:webHidden/>
                <w:szCs w:val="24"/>
                <w:lang w:val="en-GB"/>
              </w:rPr>
              <w:fldChar w:fldCharType="end"/>
            </w:r>
          </w:hyperlink>
        </w:p>
        <w:p w14:paraId="318AFABE" w14:textId="77777777" w:rsidR="004614E9" w:rsidRPr="00E025AE" w:rsidRDefault="004D45B5" w:rsidP="007E222B">
          <w:pPr>
            <w:pStyle w:val="TOC1"/>
            <w:tabs>
              <w:tab w:val="right" w:leader="dot" w:pos="9350"/>
            </w:tabs>
            <w:rPr>
              <w:rFonts w:eastAsiaTheme="minorEastAsia" w:cs="Times New Roman"/>
              <w:szCs w:val="24"/>
              <w:lang w:val="en-GB"/>
            </w:rPr>
          </w:pPr>
          <w:hyperlink w:anchor="_Toc157435468" w:history="1">
            <w:r w:rsidR="004614E9" w:rsidRPr="00E025AE">
              <w:rPr>
                <w:rStyle w:val="Hyperlink"/>
                <w:rFonts w:cs="Times New Roman"/>
                <w:kern w:val="36"/>
                <w:szCs w:val="24"/>
                <w:lang w:val="en-GB"/>
              </w:rPr>
              <w:t>4.0 Future policy and management options for incorporating AR/VR-based hotel booking mobile applications</w:t>
            </w:r>
            <w:r w:rsidR="004614E9" w:rsidRPr="00E025AE">
              <w:rPr>
                <w:rFonts w:cs="Times New Roman"/>
                <w:webHidden/>
                <w:szCs w:val="24"/>
                <w:lang w:val="en-GB"/>
              </w:rPr>
              <w:tab/>
            </w:r>
            <w:r w:rsidR="007025EB" w:rsidRPr="00E025AE">
              <w:rPr>
                <w:rFonts w:cs="Times New Roman"/>
                <w:webHidden/>
                <w:szCs w:val="24"/>
                <w:lang w:val="en-GB"/>
              </w:rPr>
              <w:fldChar w:fldCharType="begin"/>
            </w:r>
            <w:r w:rsidR="004614E9" w:rsidRPr="00E025AE">
              <w:rPr>
                <w:rFonts w:cs="Times New Roman"/>
                <w:webHidden/>
                <w:szCs w:val="24"/>
                <w:lang w:val="en-GB"/>
              </w:rPr>
              <w:instrText xml:space="preserve"> PAGEREF _Toc157435468 \h </w:instrText>
            </w:r>
            <w:r w:rsidR="007025EB" w:rsidRPr="00E025AE">
              <w:rPr>
                <w:rFonts w:cs="Times New Roman"/>
                <w:webHidden/>
                <w:szCs w:val="24"/>
                <w:lang w:val="en-GB"/>
              </w:rPr>
            </w:r>
            <w:r w:rsidR="007025EB" w:rsidRPr="00E025AE">
              <w:rPr>
                <w:rFonts w:cs="Times New Roman"/>
                <w:webHidden/>
                <w:szCs w:val="24"/>
                <w:lang w:val="en-GB"/>
              </w:rPr>
              <w:fldChar w:fldCharType="separate"/>
            </w:r>
            <w:r w:rsidR="004614E9" w:rsidRPr="00E025AE">
              <w:rPr>
                <w:rFonts w:cs="Times New Roman"/>
                <w:webHidden/>
                <w:szCs w:val="24"/>
                <w:lang w:val="en-GB"/>
              </w:rPr>
              <w:t>10</w:t>
            </w:r>
            <w:r w:rsidR="007025EB" w:rsidRPr="00E025AE">
              <w:rPr>
                <w:rFonts w:cs="Times New Roman"/>
                <w:webHidden/>
                <w:szCs w:val="24"/>
                <w:lang w:val="en-GB"/>
              </w:rPr>
              <w:fldChar w:fldCharType="end"/>
            </w:r>
          </w:hyperlink>
        </w:p>
        <w:p w14:paraId="3BC22C0E" w14:textId="77777777" w:rsidR="004614E9" w:rsidRPr="00E025AE" w:rsidRDefault="004D45B5" w:rsidP="007E222B">
          <w:pPr>
            <w:pStyle w:val="TOC1"/>
            <w:tabs>
              <w:tab w:val="right" w:leader="dot" w:pos="9350"/>
            </w:tabs>
            <w:rPr>
              <w:rFonts w:eastAsiaTheme="minorEastAsia" w:cs="Times New Roman"/>
              <w:szCs w:val="24"/>
              <w:lang w:val="en-GB"/>
            </w:rPr>
          </w:pPr>
          <w:hyperlink w:anchor="_Toc157435469" w:history="1">
            <w:r w:rsidR="004614E9" w:rsidRPr="00E025AE">
              <w:rPr>
                <w:rStyle w:val="Hyperlink"/>
                <w:rFonts w:cs="Times New Roman"/>
                <w:szCs w:val="24"/>
                <w:lang w:val="en-GB"/>
              </w:rPr>
              <w:t>5.0 Conclusion</w:t>
            </w:r>
            <w:r w:rsidR="004614E9" w:rsidRPr="00E025AE">
              <w:rPr>
                <w:rFonts w:cs="Times New Roman"/>
                <w:webHidden/>
                <w:szCs w:val="24"/>
                <w:lang w:val="en-GB"/>
              </w:rPr>
              <w:tab/>
            </w:r>
            <w:r w:rsidR="007025EB" w:rsidRPr="00E025AE">
              <w:rPr>
                <w:rFonts w:cs="Times New Roman"/>
                <w:webHidden/>
                <w:szCs w:val="24"/>
                <w:lang w:val="en-GB"/>
              </w:rPr>
              <w:fldChar w:fldCharType="begin"/>
            </w:r>
            <w:r w:rsidR="004614E9" w:rsidRPr="00E025AE">
              <w:rPr>
                <w:rFonts w:cs="Times New Roman"/>
                <w:webHidden/>
                <w:szCs w:val="24"/>
                <w:lang w:val="en-GB"/>
              </w:rPr>
              <w:instrText xml:space="preserve"> PAGEREF _Toc157435469 \h </w:instrText>
            </w:r>
            <w:r w:rsidR="007025EB" w:rsidRPr="00E025AE">
              <w:rPr>
                <w:rFonts w:cs="Times New Roman"/>
                <w:webHidden/>
                <w:szCs w:val="24"/>
                <w:lang w:val="en-GB"/>
              </w:rPr>
            </w:r>
            <w:r w:rsidR="007025EB" w:rsidRPr="00E025AE">
              <w:rPr>
                <w:rFonts w:cs="Times New Roman"/>
                <w:webHidden/>
                <w:szCs w:val="24"/>
                <w:lang w:val="en-GB"/>
              </w:rPr>
              <w:fldChar w:fldCharType="separate"/>
            </w:r>
            <w:r w:rsidR="004614E9" w:rsidRPr="00E025AE">
              <w:rPr>
                <w:rFonts w:cs="Times New Roman"/>
                <w:webHidden/>
                <w:szCs w:val="24"/>
                <w:lang w:val="en-GB"/>
              </w:rPr>
              <w:t>11</w:t>
            </w:r>
            <w:r w:rsidR="007025EB" w:rsidRPr="00E025AE">
              <w:rPr>
                <w:rFonts w:cs="Times New Roman"/>
                <w:webHidden/>
                <w:szCs w:val="24"/>
                <w:lang w:val="en-GB"/>
              </w:rPr>
              <w:fldChar w:fldCharType="end"/>
            </w:r>
          </w:hyperlink>
        </w:p>
        <w:p w14:paraId="2320F78B" w14:textId="77777777" w:rsidR="004614E9" w:rsidRPr="00E025AE" w:rsidRDefault="004D45B5" w:rsidP="007E222B">
          <w:pPr>
            <w:pStyle w:val="TOC1"/>
            <w:tabs>
              <w:tab w:val="right" w:leader="dot" w:pos="9350"/>
            </w:tabs>
            <w:rPr>
              <w:rFonts w:eastAsiaTheme="minorEastAsia" w:cs="Times New Roman"/>
              <w:szCs w:val="24"/>
              <w:lang w:val="en-GB"/>
            </w:rPr>
          </w:pPr>
          <w:hyperlink w:anchor="_Toc157435470" w:history="1">
            <w:r w:rsidR="004614E9" w:rsidRPr="00E025AE">
              <w:rPr>
                <w:rStyle w:val="Hyperlink"/>
                <w:rFonts w:cs="Times New Roman"/>
                <w:szCs w:val="24"/>
                <w:lang w:val="en-GB"/>
              </w:rPr>
              <w:t>Reference</w:t>
            </w:r>
            <w:r w:rsidR="004614E9" w:rsidRPr="00E025AE">
              <w:rPr>
                <w:rFonts w:cs="Times New Roman"/>
                <w:webHidden/>
                <w:szCs w:val="24"/>
                <w:lang w:val="en-GB"/>
              </w:rPr>
              <w:tab/>
            </w:r>
            <w:r w:rsidR="007025EB" w:rsidRPr="00E025AE">
              <w:rPr>
                <w:rFonts w:cs="Times New Roman"/>
                <w:webHidden/>
                <w:szCs w:val="24"/>
                <w:lang w:val="en-GB"/>
              </w:rPr>
              <w:fldChar w:fldCharType="begin"/>
            </w:r>
            <w:r w:rsidR="004614E9" w:rsidRPr="00E025AE">
              <w:rPr>
                <w:rFonts w:cs="Times New Roman"/>
                <w:webHidden/>
                <w:szCs w:val="24"/>
                <w:lang w:val="en-GB"/>
              </w:rPr>
              <w:instrText xml:space="preserve"> PAGEREF _Toc157435470 \h </w:instrText>
            </w:r>
            <w:r w:rsidR="007025EB" w:rsidRPr="00E025AE">
              <w:rPr>
                <w:rFonts w:cs="Times New Roman"/>
                <w:webHidden/>
                <w:szCs w:val="24"/>
                <w:lang w:val="en-GB"/>
              </w:rPr>
            </w:r>
            <w:r w:rsidR="007025EB" w:rsidRPr="00E025AE">
              <w:rPr>
                <w:rFonts w:cs="Times New Roman"/>
                <w:webHidden/>
                <w:szCs w:val="24"/>
                <w:lang w:val="en-GB"/>
              </w:rPr>
              <w:fldChar w:fldCharType="separate"/>
            </w:r>
            <w:r w:rsidR="004614E9" w:rsidRPr="00E025AE">
              <w:rPr>
                <w:rFonts w:cs="Times New Roman"/>
                <w:webHidden/>
                <w:szCs w:val="24"/>
                <w:lang w:val="en-GB"/>
              </w:rPr>
              <w:t>12</w:t>
            </w:r>
            <w:r w:rsidR="007025EB" w:rsidRPr="00E025AE">
              <w:rPr>
                <w:rFonts w:cs="Times New Roman"/>
                <w:webHidden/>
                <w:szCs w:val="24"/>
                <w:lang w:val="en-GB"/>
              </w:rPr>
              <w:fldChar w:fldCharType="end"/>
            </w:r>
          </w:hyperlink>
        </w:p>
        <w:p w14:paraId="42C55CE6" w14:textId="77777777" w:rsidR="00E02B73" w:rsidRPr="00E025AE" w:rsidRDefault="007025EB" w:rsidP="007E222B">
          <w:pPr>
            <w:rPr>
              <w:lang w:val="en-GB"/>
            </w:rPr>
          </w:pPr>
          <w:r w:rsidRPr="00E025AE">
            <w:rPr>
              <w:rFonts w:cs="Times New Roman"/>
              <w:szCs w:val="24"/>
              <w:lang w:val="en-GB"/>
            </w:rPr>
            <w:fldChar w:fldCharType="end"/>
          </w:r>
        </w:p>
      </w:sdtContent>
    </w:sdt>
    <w:p w14:paraId="2889AF62" w14:textId="77777777" w:rsidR="009708FF" w:rsidRPr="00E025AE" w:rsidRDefault="009708FF" w:rsidP="00E02B73">
      <w:pPr>
        <w:rPr>
          <w:rFonts w:eastAsia="Times New Roman" w:cs="Times New Roman"/>
          <w:b/>
          <w:szCs w:val="24"/>
          <w:lang w:val="en-GB"/>
        </w:rPr>
      </w:pPr>
      <w:r w:rsidRPr="00E025AE">
        <w:rPr>
          <w:rFonts w:eastAsia="Times New Roman" w:cs="Times New Roman"/>
          <w:b/>
          <w:szCs w:val="24"/>
          <w:lang w:val="en-GB"/>
        </w:rPr>
        <w:br w:type="page"/>
      </w:r>
    </w:p>
    <w:p w14:paraId="451A158C" w14:textId="77777777" w:rsidR="00113A60" w:rsidRPr="00E025AE" w:rsidRDefault="009B01E1" w:rsidP="009708FF">
      <w:pPr>
        <w:pStyle w:val="Heading1"/>
        <w:rPr>
          <w:lang w:val="en-GB"/>
        </w:rPr>
      </w:pPr>
      <w:bookmarkStart w:id="0" w:name="_Toc157435465"/>
      <w:r w:rsidRPr="00E025AE">
        <w:rPr>
          <w:lang w:val="en-GB"/>
        </w:rPr>
        <w:lastRenderedPageBreak/>
        <w:t>1.0 Introduction</w:t>
      </w:r>
      <w:bookmarkEnd w:id="0"/>
    </w:p>
    <w:p w14:paraId="14B978A0" w14:textId="77777777" w:rsidR="00113A60" w:rsidRPr="00E025AE" w:rsidRDefault="009B01E1">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The sel</w:t>
      </w:r>
      <w:r w:rsidR="009B1801" w:rsidRPr="00E025AE">
        <w:rPr>
          <w:rFonts w:ascii="Times New Roman" w:eastAsia="Times New Roman" w:hAnsi="Times New Roman" w:cs="Times New Roman"/>
          <w:b/>
          <w:sz w:val="24"/>
          <w:szCs w:val="24"/>
          <w:lang w:val="en-GB"/>
        </w:rPr>
        <w:t>ected theme and its importance</w:t>
      </w:r>
    </w:p>
    <w:p w14:paraId="2A5540A8"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It is to state that in the present times, the usage of technology is done in the hotel and hospitality industry in a proficient manner. In the present case, the considerations of the Mobile app technology are done along with the incorporation of the AR and VR technology for the booking as well as customer query solving in the hotel as well as the hospitality industry. A report by Medium (2018) has highlighted that about 85% of the time is spent on mobile apps by the end users.  Mobile apps are able to help the hotel and hospitality companies in their user engagement, customer loyalty as well as their communication medium. </w:t>
      </w:r>
    </w:p>
    <w:p w14:paraId="239E3F28" w14:textId="77777777" w:rsidR="00113A60" w:rsidRPr="00E025AE" w:rsidRDefault="009B01E1">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The details of the hotel as well as the hospitality industry</w:t>
      </w:r>
      <w:r w:rsidR="00EF57A0" w:rsidRPr="00E025AE">
        <w:rPr>
          <w:rFonts w:ascii="Times New Roman" w:eastAsia="Times New Roman" w:hAnsi="Times New Roman" w:cs="Times New Roman"/>
          <w:b/>
          <w:sz w:val="24"/>
          <w:szCs w:val="24"/>
          <w:lang w:val="en-GB"/>
        </w:rPr>
        <w:t xml:space="preserve"> and its relevance</w:t>
      </w:r>
      <w:r w:rsidRPr="00E025AE">
        <w:rPr>
          <w:rFonts w:ascii="Times New Roman" w:eastAsia="Times New Roman" w:hAnsi="Times New Roman" w:cs="Times New Roman"/>
          <w:b/>
          <w:sz w:val="24"/>
          <w:szCs w:val="24"/>
          <w:lang w:val="en-GB"/>
        </w:rPr>
        <w:t xml:space="preserve"> </w:t>
      </w:r>
    </w:p>
    <w:p w14:paraId="08E99802" w14:textId="77777777" w:rsidR="00113A60" w:rsidRPr="00E025AE" w:rsidRDefault="009B01E1">
      <w:pPr>
        <w:pStyle w:val="Normal1"/>
        <w:spacing w:line="360" w:lineRule="auto"/>
        <w:jc w:val="center"/>
        <w:rPr>
          <w:rFonts w:ascii="Times New Roman" w:eastAsia="Times New Roman" w:hAnsi="Times New Roman" w:cs="Times New Roman"/>
          <w:b/>
          <w:sz w:val="24"/>
          <w:szCs w:val="24"/>
          <w:lang w:val="en-GB"/>
        </w:rPr>
      </w:pPr>
      <w:r w:rsidRPr="00E025AE">
        <w:rPr>
          <w:rFonts w:ascii="Times New Roman" w:eastAsia="Times New Roman" w:hAnsi="Times New Roman" w:cs="Times New Roman"/>
          <w:b/>
          <w:noProof/>
          <w:sz w:val="24"/>
          <w:szCs w:val="24"/>
          <w:lang w:val="en-GB"/>
        </w:rPr>
        <w:drawing>
          <wp:inline distT="114300" distB="114300" distL="114300" distR="114300" wp14:anchorId="315D5FBC" wp14:editId="662E8157">
            <wp:extent cx="5943600" cy="37211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5943600" cy="3721100"/>
                    </a:xfrm>
                    <a:prstGeom prst="rect">
                      <a:avLst/>
                    </a:prstGeom>
                    <a:ln w="25400">
                      <a:solidFill>
                        <a:srgbClr val="000000"/>
                      </a:solidFill>
                      <a:prstDash val="solid"/>
                    </a:ln>
                  </pic:spPr>
                </pic:pic>
              </a:graphicData>
            </a:graphic>
          </wp:inline>
        </w:drawing>
      </w:r>
    </w:p>
    <w:p w14:paraId="04793A3B" w14:textId="77777777" w:rsidR="00113A60" w:rsidRPr="00E025AE" w:rsidRDefault="009B01E1">
      <w:pPr>
        <w:pStyle w:val="Normal1"/>
        <w:spacing w:line="360" w:lineRule="auto"/>
        <w:jc w:val="center"/>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Figure 1: Market size of the hotel and hospitality industry</w:t>
      </w:r>
    </w:p>
    <w:p w14:paraId="39BB9112" w14:textId="77777777" w:rsidR="00113A60" w:rsidRPr="00E025AE" w:rsidRDefault="009B01E1">
      <w:pPr>
        <w:pStyle w:val="Normal1"/>
        <w:spacing w:line="360" w:lineRule="auto"/>
        <w:jc w:val="center"/>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(Source: Statista, 2023),</w:t>
      </w:r>
    </w:p>
    <w:p w14:paraId="6BB93CBF"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A report by Statista (2023), is able to present the fact that 4.699 billion US dollars and it is expected to reach the figure </w:t>
      </w:r>
      <w:r w:rsidR="00EF57A0" w:rsidRPr="00E025AE">
        <w:rPr>
          <w:rFonts w:ascii="Times New Roman" w:eastAsia="Times New Roman" w:hAnsi="Times New Roman" w:cs="Times New Roman"/>
          <w:sz w:val="24"/>
          <w:szCs w:val="24"/>
          <w:lang w:val="en-GB"/>
        </w:rPr>
        <w:t>of 5,816</w:t>
      </w:r>
      <w:r w:rsidRPr="00E025AE">
        <w:rPr>
          <w:rFonts w:ascii="Times New Roman" w:eastAsia="Times New Roman" w:hAnsi="Times New Roman" w:cs="Times New Roman"/>
          <w:sz w:val="24"/>
          <w:szCs w:val="24"/>
          <w:lang w:val="en-GB"/>
        </w:rPr>
        <w:t xml:space="preserve"> billion by the end of 2027. It is abl</w:t>
      </w:r>
      <w:r w:rsidR="009B1801" w:rsidRPr="00E025AE">
        <w:rPr>
          <w:rFonts w:ascii="Times New Roman" w:eastAsia="Times New Roman" w:hAnsi="Times New Roman" w:cs="Times New Roman"/>
          <w:sz w:val="24"/>
          <w:szCs w:val="24"/>
          <w:lang w:val="en-GB"/>
        </w:rPr>
        <w:t>e to highlight the fact that this</w:t>
      </w:r>
      <w:r w:rsidRPr="00E025AE">
        <w:rPr>
          <w:rFonts w:ascii="Times New Roman" w:eastAsia="Times New Roman" w:hAnsi="Times New Roman" w:cs="Times New Roman"/>
          <w:sz w:val="24"/>
          <w:szCs w:val="24"/>
          <w:lang w:val="en-GB"/>
        </w:rPr>
        <w:t xml:space="preserve"> industry is one of the essential industries in the world as it is able to highlight the revenue that is contributed by the industry in the global economy. </w:t>
      </w:r>
    </w:p>
    <w:p w14:paraId="3C5C6A17" w14:textId="77777777" w:rsidR="00113A60" w:rsidRPr="00E025AE" w:rsidRDefault="009B01E1">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lastRenderedPageBreak/>
        <w:t xml:space="preserve">Prevalence of technology in the hotels as well as hospitality sector </w:t>
      </w:r>
    </w:p>
    <w:p w14:paraId="405ED430" w14:textId="77777777" w:rsidR="00113A60" w:rsidRPr="00E025AE" w:rsidRDefault="00E02B73">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hAnsi="Times New Roman" w:cs="Times New Roman"/>
          <w:color w:val="222222"/>
          <w:sz w:val="24"/>
          <w:szCs w:val="24"/>
          <w:shd w:val="clear" w:color="auto" w:fill="FFFFFF"/>
          <w:lang w:val="en-GB"/>
        </w:rPr>
        <w:t>Tomislav and STIFANICH</w:t>
      </w:r>
      <w:r w:rsidR="009708FF" w:rsidRPr="00E025AE">
        <w:rPr>
          <w:rFonts w:ascii="Times New Roman" w:hAnsi="Times New Roman" w:cs="Times New Roman"/>
          <w:color w:val="222222"/>
          <w:sz w:val="24"/>
          <w:szCs w:val="24"/>
          <w:shd w:val="clear" w:color="auto" w:fill="FFFFFF"/>
          <w:lang w:val="en-GB"/>
        </w:rPr>
        <w:t xml:space="preserve"> </w:t>
      </w:r>
      <w:r w:rsidRPr="00E025AE">
        <w:rPr>
          <w:rFonts w:ascii="Times New Roman" w:hAnsi="Times New Roman" w:cs="Times New Roman"/>
          <w:color w:val="222222"/>
          <w:sz w:val="24"/>
          <w:szCs w:val="24"/>
          <w:shd w:val="clear" w:color="auto" w:fill="FFFFFF"/>
          <w:lang w:val="en-GB"/>
        </w:rPr>
        <w:t>(</w:t>
      </w:r>
      <w:r w:rsidR="009708FF" w:rsidRPr="00E025AE">
        <w:rPr>
          <w:rFonts w:ascii="Times New Roman" w:hAnsi="Times New Roman" w:cs="Times New Roman"/>
          <w:color w:val="222222"/>
          <w:sz w:val="24"/>
          <w:szCs w:val="24"/>
          <w:shd w:val="clear" w:color="auto" w:fill="FFFFFF"/>
          <w:lang w:val="en-GB"/>
        </w:rPr>
        <w:t>2020</w:t>
      </w:r>
      <w:r w:rsidRPr="00E025AE">
        <w:rPr>
          <w:rFonts w:ascii="Times New Roman" w:hAnsi="Times New Roman" w:cs="Times New Roman"/>
          <w:color w:val="222222"/>
          <w:sz w:val="24"/>
          <w:szCs w:val="24"/>
          <w:shd w:val="clear" w:color="auto" w:fill="FFFFFF"/>
          <w:lang w:val="en-GB"/>
        </w:rPr>
        <w:t>)</w:t>
      </w:r>
      <w:r w:rsidR="009B01E1" w:rsidRPr="00E025AE">
        <w:rPr>
          <w:rFonts w:ascii="Times New Roman" w:eastAsia="Times New Roman" w:hAnsi="Times New Roman" w:cs="Times New Roman"/>
          <w:sz w:val="24"/>
          <w:szCs w:val="24"/>
          <w:lang w:val="en-GB"/>
        </w:rPr>
        <w:t xml:space="preserve">, highlight that the use of technology is becoming prevalent in the hotel as well as hospitality sector. 74% of the travellers prefer to use mobile apps for their booking and other works. Further, hotel apps are used by 70% of travellers to make their booking decisions </w:t>
      </w:r>
      <w:r w:rsidRPr="00E025AE">
        <w:rPr>
          <w:rFonts w:ascii="Times New Roman" w:eastAsia="Times New Roman" w:hAnsi="Times New Roman" w:cs="Times New Roman"/>
          <w:sz w:val="24"/>
          <w:szCs w:val="24"/>
          <w:lang w:val="en-GB"/>
        </w:rPr>
        <w:t>(</w:t>
      </w:r>
      <w:r w:rsidRPr="00E025AE">
        <w:rPr>
          <w:rFonts w:ascii="Times New Roman" w:hAnsi="Times New Roman" w:cs="Times New Roman"/>
          <w:color w:val="222222"/>
          <w:sz w:val="24"/>
          <w:szCs w:val="24"/>
          <w:shd w:val="clear" w:color="auto" w:fill="FFFFFF"/>
          <w:lang w:val="en-GB"/>
        </w:rPr>
        <w:t>Tomislav and STIFANICH, 2020).</w:t>
      </w:r>
      <w:r w:rsidR="009B01E1" w:rsidRPr="00E025AE">
        <w:rPr>
          <w:rFonts w:ascii="Times New Roman" w:eastAsia="Times New Roman" w:hAnsi="Times New Roman" w:cs="Times New Roman"/>
          <w:sz w:val="24"/>
          <w:szCs w:val="24"/>
          <w:lang w:val="en-GB"/>
        </w:rPr>
        <w:t xml:space="preserve"> It is able to gives an insight on the prevalence of </w:t>
      </w:r>
      <w:r w:rsidR="00F5550A" w:rsidRPr="00E025AE">
        <w:rPr>
          <w:rFonts w:ascii="Times New Roman" w:eastAsia="Times New Roman" w:hAnsi="Times New Roman" w:cs="Times New Roman"/>
          <w:sz w:val="24"/>
          <w:szCs w:val="24"/>
          <w:lang w:val="en-GB"/>
        </w:rPr>
        <w:t>the technology</w:t>
      </w:r>
      <w:r w:rsidR="009B01E1" w:rsidRPr="00E025AE">
        <w:rPr>
          <w:rFonts w:ascii="Times New Roman" w:eastAsia="Times New Roman" w:hAnsi="Times New Roman" w:cs="Times New Roman"/>
          <w:sz w:val="24"/>
          <w:szCs w:val="24"/>
          <w:lang w:val="en-GB"/>
        </w:rPr>
        <w:t xml:space="preserve"> in the hotel as well as hospital sector</w:t>
      </w:r>
      <w:r w:rsidRPr="00E025AE">
        <w:rPr>
          <w:rFonts w:ascii="Times New Roman" w:eastAsia="Times New Roman" w:hAnsi="Times New Roman" w:cs="Times New Roman"/>
          <w:sz w:val="24"/>
          <w:szCs w:val="24"/>
          <w:lang w:val="en-GB"/>
        </w:rPr>
        <w:t xml:space="preserve">. Cooper and Hall (2019), state that technological incorporation is significant in hospitality sector. </w:t>
      </w:r>
    </w:p>
    <w:p w14:paraId="10FF1B7E" w14:textId="77777777" w:rsidR="00113A60" w:rsidRPr="00E025AE" w:rsidRDefault="009B01E1" w:rsidP="009708FF">
      <w:pPr>
        <w:pStyle w:val="Heading1"/>
        <w:rPr>
          <w:lang w:val="en-GB"/>
        </w:rPr>
      </w:pPr>
      <w:bookmarkStart w:id="1" w:name="_Toc157435466"/>
      <w:r w:rsidRPr="00E025AE">
        <w:rPr>
          <w:lang w:val="en-GB"/>
        </w:rPr>
        <w:t>2.0 Overview of literature:</w:t>
      </w:r>
      <w:bookmarkEnd w:id="1"/>
      <w:r w:rsidRPr="00E025AE">
        <w:rPr>
          <w:lang w:val="en-GB"/>
        </w:rPr>
        <w:t xml:space="preserve"> </w:t>
      </w:r>
    </w:p>
    <w:p w14:paraId="25CE7363" w14:textId="77777777" w:rsidR="009708FF" w:rsidRPr="00E025AE" w:rsidRDefault="009708FF" w:rsidP="009708FF">
      <w:pPr>
        <w:pStyle w:val="Normal1"/>
        <w:rPr>
          <w:rFonts w:ascii="Times New Roman" w:hAnsi="Times New Roman" w:cs="Times New Roman"/>
          <w:b/>
          <w:sz w:val="24"/>
          <w:szCs w:val="24"/>
          <w:lang w:val="en-GB"/>
        </w:rPr>
      </w:pPr>
      <w:r w:rsidRPr="00E025AE">
        <w:rPr>
          <w:rFonts w:ascii="Times New Roman" w:hAnsi="Times New Roman" w:cs="Times New Roman"/>
          <w:b/>
          <w:sz w:val="24"/>
          <w:szCs w:val="24"/>
          <w:lang w:val="en-GB"/>
        </w:rPr>
        <w:t>SWOT analysis</w:t>
      </w:r>
    </w:p>
    <w:p w14:paraId="7C2D62CB" w14:textId="77777777" w:rsidR="00113A60" w:rsidRPr="00E025AE" w:rsidRDefault="00113A60">
      <w:pPr>
        <w:pStyle w:val="Normal1"/>
        <w:spacing w:line="360" w:lineRule="auto"/>
        <w:jc w:val="both"/>
        <w:rPr>
          <w:rFonts w:ascii="Times New Roman" w:eastAsia="Times New Roman" w:hAnsi="Times New Roman" w:cs="Times New Roman"/>
          <w:b/>
          <w:sz w:val="24"/>
          <w:szCs w:val="24"/>
          <w:lang w:val="en-GB"/>
        </w:rPr>
      </w:pPr>
    </w:p>
    <w:tbl>
      <w:tblPr>
        <w:tblStyle w:val="Table1"/>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113A60" w:rsidRPr="00E025AE" w14:paraId="4F5D8024" w14:textId="77777777" w:rsidTr="0077178B">
        <w:trPr>
          <w:cantSplit/>
          <w:tblHeader/>
          <w:jc w:val="center"/>
        </w:trPr>
        <w:tc>
          <w:tcPr>
            <w:tcW w:w="2500" w:type="pct"/>
            <w:shd w:val="clear" w:color="auto" w:fill="auto"/>
            <w:tcMar>
              <w:top w:w="100" w:type="dxa"/>
              <w:left w:w="100" w:type="dxa"/>
              <w:bottom w:w="100" w:type="dxa"/>
              <w:right w:w="100" w:type="dxa"/>
            </w:tcMar>
          </w:tcPr>
          <w:p w14:paraId="74341109" w14:textId="77777777" w:rsidR="00113A60" w:rsidRPr="00E025AE" w:rsidRDefault="009B01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025AE">
              <w:rPr>
                <w:rFonts w:ascii="Times New Roman" w:eastAsia="Times New Roman" w:hAnsi="Times New Roman" w:cs="Times New Roman"/>
                <w:b/>
                <w:i/>
                <w:sz w:val="24"/>
                <w:szCs w:val="24"/>
                <w:lang w:val="en-GB"/>
              </w:rPr>
              <w:t>Strengths</w:t>
            </w:r>
          </w:p>
          <w:p w14:paraId="0C7E79E3" w14:textId="77777777" w:rsidR="00113A60" w:rsidRPr="00E025AE" w:rsidRDefault="009B01E1">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Mobile apps are helping in the increment of the customer engagement (</w:t>
            </w:r>
            <w:proofErr w:type="spellStart"/>
            <w:r w:rsidRPr="00E025AE">
              <w:rPr>
                <w:rFonts w:ascii="Times New Roman" w:eastAsia="Times New Roman" w:hAnsi="Times New Roman" w:cs="Times New Roman"/>
                <w:sz w:val="24"/>
                <w:szCs w:val="24"/>
                <w:lang w:val="en-GB"/>
              </w:rPr>
              <w:t>Abdelmoaty</w:t>
            </w:r>
            <w:proofErr w:type="spellEnd"/>
            <w:r w:rsidRPr="00E025AE">
              <w:rPr>
                <w:rFonts w:ascii="Times New Roman" w:eastAsia="Times New Roman" w:hAnsi="Times New Roman" w:cs="Times New Roman"/>
                <w:sz w:val="24"/>
                <w:szCs w:val="24"/>
                <w:lang w:val="en-GB"/>
              </w:rPr>
              <w:t xml:space="preserve"> and Soliman, 2020).</w:t>
            </w:r>
          </w:p>
          <w:p w14:paraId="6B16B76E" w14:textId="77777777" w:rsidR="00113A60" w:rsidRPr="00E025AE" w:rsidRDefault="009B01E1">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It is able to help in the addressal of queries as well as questions of the customers (Anand </w:t>
            </w:r>
            <w:r w:rsidRPr="00E025AE">
              <w:rPr>
                <w:rFonts w:ascii="Times New Roman" w:eastAsia="Times New Roman" w:hAnsi="Times New Roman" w:cs="Times New Roman"/>
                <w:i/>
                <w:sz w:val="24"/>
                <w:szCs w:val="24"/>
                <w:lang w:val="en-GB"/>
              </w:rPr>
              <w:t xml:space="preserve">et al., </w:t>
            </w:r>
            <w:r w:rsidRPr="00E025AE">
              <w:rPr>
                <w:rFonts w:ascii="Times New Roman" w:eastAsia="Times New Roman" w:hAnsi="Times New Roman" w:cs="Times New Roman"/>
                <w:sz w:val="24"/>
                <w:szCs w:val="24"/>
                <w:lang w:val="en-GB"/>
              </w:rPr>
              <w:t>2023).</w:t>
            </w:r>
          </w:p>
          <w:p w14:paraId="6187D91E" w14:textId="77777777" w:rsidR="00113A60" w:rsidRPr="00E025AE" w:rsidRDefault="009B01E1">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It is helping in hotel booking for the customers.</w:t>
            </w:r>
          </w:p>
          <w:p w14:paraId="33A12BF1" w14:textId="77777777" w:rsidR="00113A60" w:rsidRPr="00E025AE" w:rsidRDefault="009B01E1">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AR and VR technology usage is increasing customer satisfaction </w:t>
            </w:r>
          </w:p>
        </w:tc>
        <w:tc>
          <w:tcPr>
            <w:tcW w:w="2500" w:type="pct"/>
            <w:shd w:val="clear" w:color="auto" w:fill="auto"/>
            <w:tcMar>
              <w:top w:w="100" w:type="dxa"/>
              <w:left w:w="100" w:type="dxa"/>
              <w:bottom w:w="100" w:type="dxa"/>
              <w:right w:w="100" w:type="dxa"/>
            </w:tcMar>
          </w:tcPr>
          <w:p w14:paraId="491F8070" w14:textId="77777777" w:rsidR="00113A60" w:rsidRPr="00E025AE" w:rsidRDefault="009B01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025AE">
              <w:rPr>
                <w:rFonts w:ascii="Times New Roman" w:eastAsia="Times New Roman" w:hAnsi="Times New Roman" w:cs="Times New Roman"/>
                <w:b/>
                <w:i/>
                <w:sz w:val="24"/>
                <w:szCs w:val="24"/>
                <w:lang w:val="en-GB"/>
              </w:rPr>
              <w:t xml:space="preserve">Weakness </w:t>
            </w:r>
          </w:p>
          <w:p w14:paraId="588F11E4" w14:textId="77777777" w:rsidR="00113A60" w:rsidRPr="00E025AE" w:rsidRDefault="009B01E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The use of AR and VR can increase the cost of the customers (</w:t>
            </w:r>
            <w:proofErr w:type="spellStart"/>
            <w:r w:rsidRPr="00E025AE">
              <w:rPr>
                <w:rFonts w:ascii="Times New Roman" w:eastAsia="Times New Roman" w:hAnsi="Times New Roman" w:cs="Times New Roman"/>
                <w:sz w:val="24"/>
                <w:szCs w:val="24"/>
                <w:lang w:val="en-GB"/>
              </w:rPr>
              <w:t>Thelen</w:t>
            </w:r>
            <w:proofErr w:type="spellEnd"/>
            <w:r w:rsidRPr="00E025AE">
              <w:rPr>
                <w:rFonts w:ascii="Times New Roman" w:eastAsia="Times New Roman" w:hAnsi="Times New Roman" w:cs="Times New Roman"/>
                <w:sz w:val="24"/>
                <w:szCs w:val="24"/>
                <w:lang w:val="en-GB"/>
              </w:rPr>
              <w:t>, 2022).</w:t>
            </w:r>
          </w:p>
          <w:p w14:paraId="03AE436E" w14:textId="77777777" w:rsidR="00113A60" w:rsidRPr="00E025AE" w:rsidRDefault="009B01E1">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Limitation of technology is one of the main hurdles in reference to AR and VR technology. </w:t>
            </w:r>
          </w:p>
        </w:tc>
      </w:tr>
      <w:tr w:rsidR="00113A60" w:rsidRPr="00E025AE" w14:paraId="0496241C" w14:textId="77777777" w:rsidTr="0077178B">
        <w:trPr>
          <w:cantSplit/>
          <w:tblHeader/>
          <w:jc w:val="center"/>
        </w:trPr>
        <w:tc>
          <w:tcPr>
            <w:tcW w:w="2500" w:type="pct"/>
            <w:shd w:val="clear" w:color="auto" w:fill="auto"/>
            <w:tcMar>
              <w:top w:w="100" w:type="dxa"/>
              <w:left w:w="100" w:type="dxa"/>
              <w:bottom w:w="100" w:type="dxa"/>
              <w:right w:w="100" w:type="dxa"/>
            </w:tcMar>
          </w:tcPr>
          <w:p w14:paraId="5109D339" w14:textId="77777777" w:rsidR="00113A60" w:rsidRPr="00E025AE" w:rsidRDefault="009B01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025AE">
              <w:rPr>
                <w:rFonts w:ascii="Times New Roman" w:eastAsia="Times New Roman" w:hAnsi="Times New Roman" w:cs="Times New Roman"/>
                <w:b/>
                <w:i/>
                <w:sz w:val="24"/>
                <w:szCs w:val="24"/>
                <w:lang w:val="en-GB"/>
              </w:rPr>
              <w:t>Opportunities</w:t>
            </w:r>
          </w:p>
          <w:p w14:paraId="00F90C00" w14:textId="77777777" w:rsidR="00113A60" w:rsidRPr="00E025AE" w:rsidRDefault="009B01E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It can help the hotel industry to give exclusive experiences to customers</w:t>
            </w:r>
            <w:r w:rsidR="009708FF" w:rsidRPr="00E025AE">
              <w:rPr>
                <w:rFonts w:ascii="Times New Roman" w:eastAsia="Times New Roman" w:hAnsi="Times New Roman" w:cs="Times New Roman"/>
                <w:sz w:val="24"/>
                <w:szCs w:val="24"/>
                <w:lang w:val="en-GB"/>
              </w:rPr>
              <w:t xml:space="preserve"> (Anand </w:t>
            </w:r>
            <w:r w:rsidR="009708FF" w:rsidRPr="00E025AE">
              <w:rPr>
                <w:rFonts w:ascii="Times New Roman" w:eastAsia="Times New Roman" w:hAnsi="Times New Roman" w:cs="Times New Roman"/>
                <w:i/>
                <w:sz w:val="24"/>
                <w:szCs w:val="24"/>
                <w:lang w:val="en-GB"/>
              </w:rPr>
              <w:t xml:space="preserve">et al., </w:t>
            </w:r>
            <w:r w:rsidR="009708FF" w:rsidRPr="00E025AE">
              <w:rPr>
                <w:rFonts w:ascii="Times New Roman" w:eastAsia="Times New Roman" w:hAnsi="Times New Roman" w:cs="Times New Roman"/>
                <w:sz w:val="24"/>
                <w:szCs w:val="24"/>
                <w:lang w:val="en-GB"/>
              </w:rPr>
              <w:t>2023).</w:t>
            </w:r>
            <w:r w:rsidRPr="00E025AE">
              <w:rPr>
                <w:rFonts w:ascii="Times New Roman" w:eastAsia="Times New Roman" w:hAnsi="Times New Roman" w:cs="Times New Roman"/>
                <w:sz w:val="24"/>
                <w:szCs w:val="24"/>
                <w:lang w:val="en-GB"/>
              </w:rPr>
              <w:t xml:space="preserve"> </w:t>
            </w:r>
          </w:p>
          <w:p w14:paraId="6D4E0AC1" w14:textId="77777777" w:rsidR="00113A60" w:rsidRPr="00E025AE" w:rsidRDefault="009B01E1">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It can increase the trust of the customers regarding the hospitality sector. </w:t>
            </w:r>
          </w:p>
        </w:tc>
        <w:tc>
          <w:tcPr>
            <w:tcW w:w="2500" w:type="pct"/>
            <w:shd w:val="clear" w:color="auto" w:fill="auto"/>
            <w:tcMar>
              <w:top w:w="100" w:type="dxa"/>
              <w:left w:w="100" w:type="dxa"/>
              <w:bottom w:w="100" w:type="dxa"/>
              <w:right w:w="100" w:type="dxa"/>
            </w:tcMar>
          </w:tcPr>
          <w:p w14:paraId="65FF7524" w14:textId="77777777" w:rsidR="00113A60" w:rsidRPr="00E025AE" w:rsidRDefault="009B01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E025AE">
              <w:rPr>
                <w:rFonts w:ascii="Times New Roman" w:eastAsia="Times New Roman" w:hAnsi="Times New Roman" w:cs="Times New Roman"/>
                <w:b/>
                <w:i/>
                <w:sz w:val="24"/>
                <w:szCs w:val="24"/>
                <w:lang w:val="en-GB"/>
              </w:rPr>
              <w:t>Threats</w:t>
            </w:r>
          </w:p>
          <w:p w14:paraId="143DC22B" w14:textId="77777777" w:rsidR="00113A60" w:rsidRPr="00E025AE" w:rsidRDefault="009B01E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Taxation of VR technology applications can enhance the cost of the hotel and hospitality firms (</w:t>
            </w:r>
            <w:proofErr w:type="spellStart"/>
            <w:r w:rsidRPr="00E025AE">
              <w:rPr>
                <w:rFonts w:ascii="Times New Roman" w:eastAsia="Times New Roman" w:hAnsi="Times New Roman" w:cs="Times New Roman"/>
                <w:sz w:val="24"/>
                <w:szCs w:val="24"/>
                <w:lang w:val="en-GB"/>
              </w:rPr>
              <w:t>Thelen</w:t>
            </w:r>
            <w:proofErr w:type="spellEnd"/>
            <w:r w:rsidRPr="00E025AE">
              <w:rPr>
                <w:rFonts w:ascii="Times New Roman" w:eastAsia="Times New Roman" w:hAnsi="Times New Roman" w:cs="Times New Roman"/>
                <w:sz w:val="24"/>
                <w:szCs w:val="24"/>
                <w:lang w:val="en-GB"/>
              </w:rPr>
              <w:t>, 2022).</w:t>
            </w:r>
          </w:p>
          <w:p w14:paraId="204EA82A" w14:textId="77777777" w:rsidR="00113A60" w:rsidRPr="00E025AE" w:rsidRDefault="009B01E1">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The use of the technologies can bring legal issues. </w:t>
            </w:r>
          </w:p>
        </w:tc>
      </w:tr>
    </w:tbl>
    <w:p w14:paraId="0EF3F947" w14:textId="77777777" w:rsidR="00113A60" w:rsidRPr="00E025AE" w:rsidRDefault="00113A60">
      <w:pPr>
        <w:pStyle w:val="Normal1"/>
        <w:spacing w:line="360" w:lineRule="auto"/>
        <w:jc w:val="both"/>
        <w:rPr>
          <w:rFonts w:ascii="Times New Roman" w:eastAsia="Times New Roman" w:hAnsi="Times New Roman" w:cs="Times New Roman"/>
          <w:b/>
          <w:i/>
          <w:sz w:val="24"/>
          <w:szCs w:val="24"/>
          <w:lang w:val="en-GB"/>
        </w:rPr>
      </w:pPr>
    </w:p>
    <w:p w14:paraId="40AEC7A0" w14:textId="77777777" w:rsidR="00113A60" w:rsidRPr="00E025AE" w:rsidRDefault="009B01E1">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lastRenderedPageBreak/>
        <w:t xml:space="preserve">Impact of the mobile app in the hotel as well as hospitality industry for the booking as well as customer queries </w:t>
      </w:r>
    </w:p>
    <w:p w14:paraId="0C2D0CC3"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Kamboj and Gupta (2020), in their study, are able to highlight the fact that service providing firms have been using M-commerce as the platform that is allowing them to reach to their customer in an effective manner. The features of mobile apps happen to include ubiquity, portability as well as personalisation. The engagement of the users is increased through such measures.</w:t>
      </w:r>
    </w:p>
    <w:p w14:paraId="374F3AD4"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On the other hand, </w:t>
      </w:r>
      <w:proofErr w:type="spellStart"/>
      <w:r w:rsidRPr="00E025AE">
        <w:rPr>
          <w:rFonts w:ascii="Times New Roman" w:eastAsia="Times New Roman" w:hAnsi="Times New Roman" w:cs="Times New Roman"/>
          <w:sz w:val="24"/>
          <w:szCs w:val="24"/>
          <w:lang w:val="en-GB"/>
        </w:rPr>
        <w:t>Abdelmoaty</w:t>
      </w:r>
      <w:proofErr w:type="spellEnd"/>
      <w:r w:rsidRPr="00E025AE">
        <w:rPr>
          <w:rFonts w:ascii="Times New Roman" w:eastAsia="Times New Roman" w:hAnsi="Times New Roman" w:cs="Times New Roman"/>
          <w:sz w:val="24"/>
          <w:szCs w:val="24"/>
          <w:lang w:val="en-GB"/>
        </w:rPr>
        <w:t xml:space="preserve"> and Soliman (2020), in their study, have highlighted that the usage of mobile apps can be done in innovative ways. Many of the employees of the customers of the hospitality sector have been opting to do the usage of mobile phones for paying the bills. It can be said that the usage of the mobile phones is done for the booking of the hotels. Apart from that it can be said that the usage of the mobile apps is to be done for the consideration for addressing the queries of the consumers in a proficient manner. </w:t>
      </w:r>
    </w:p>
    <w:p w14:paraId="7590B460" w14:textId="77777777" w:rsidR="00113A60" w:rsidRPr="00E025AE" w:rsidRDefault="009B01E1">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 xml:space="preserve">Impact of AR and VR technology along with the Mobile apps in the hospitality as well as the hotel industry </w:t>
      </w:r>
    </w:p>
    <w:p w14:paraId="4B64AD27"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According to Anand </w:t>
      </w:r>
      <w:r w:rsidRPr="00E025AE">
        <w:rPr>
          <w:rFonts w:ascii="Times New Roman" w:eastAsia="Times New Roman" w:hAnsi="Times New Roman" w:cs="Times New Roman"/>
          <w:i/>
          <w:sz w:val="24"/>
          <w:szCs w:val="24"/>
          <w:lang w:val="en-GB"/>
        </w:rPr>
        <w:t xml:space="preserve">et al. </w:t>
      </w:r>
      <w:r w:rsidRPr="00E025AE">
        <w:rPr>
          <w:rFonts w:ascii="Times New Roman" w:eastAsia="Times New Roman" w:hAnsi="Times New Roman" w:cs="Times New Roman"/>
          <w:sz w:val="24"/>
          <w:szCs w:val="24"/>
          <w:lang w:val="en-GB"/>
        </w:rPr>
        <w:t xml:space="preserve">(2023), the use of AR-based apps has been able to focus on three essential quality determinants. This includes the service quality, information quality as well as system. It is to state that the consolidation of customer satisfaction can be achieved with AR-based apps. Optimisation of the customer queries can be done with the help of such technology. </w:t>
      </w:r>
    </w:p>
    <w:p w14:paraId="705388C2"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On the other hand, </w:t>
      </w:r>
      <w:proofErr w:type="spellStart"/>
      <w:r w:rsidRPr="00E025AE">
        <w:rPr>
          <w:rFonts w:ascii="Times New Roman" w:eastAsia="Times New Roman" w:hAnsi="Times New Roman" w:cs="Times New Roman"/>
          <w:sz w:val="24"/>
          <w:szCs w:val="24"/>
          <w:lang w:val="en-GB"/>
        </w:rPr>
        <w:t>Thelen</w:t>
      </w:r>
      <w:proofErr w:type="spellEnd"/>
      <w:r w:rsidRPr="00E025AE">
        <w:rPr>
          <w:rFonts w:ascii="Times New Roman" w:eastAsia="Times New Roman" w:hAnsi="Times New Roman" w:cs="Times New Roman"/>
          <w:sz w:val="24"/>
          <w:szCs w:val="24"/>
          <w:lang w:val="en-GB"/>
        </w:rPr>
        <w:t xml:space="preserve"> (2022), in their study has highlighted that use of the AR and VR technology is done in the pre-booking stage. It is able to help in the resolve of the questions as well as insecurities that the customers have regarding the facilities as well as accommodation in the hotels. </w:t>
      </w:r>
      <w:proofErr w:type="spellStart"/>
      <w:r w:rsidRPr="00E025AE">
        <w:rPr>
          <w:rFonts w:ascii="Times New Roman" w:eastAsia="Times New Roman" w:hAnsi="Times New Roman" w:cs="Times New Roman"/>
          <w:sz w:val="24"/>
          <w:szCs w:val="24"/>
          <w:lang w:val="en-GB"/>
        </w:rPr>
        <w:t>Thelen</w:t>
      </w:r>
      <w:proofErr w:type="spellEnd"/>
      <w:r w:rsidRPr="00E025AE">
        <w:rPr>
          <w:rFonts w:ascii="Times New Roman" w:eastAsia="Times New Roman" w:hAnsi="Times New Roman" w:cs="Times New Roman"/>
          <w:sz w:val="24"/>
          <w:szCs w:val="24"/>
          <w:lang w:val="en-GB"/>
        </w:rPr>
        <w:t xml:space="preserve"> (2022), in their study, is able to further highlight that weakness in relation to technology includes technology limitation, increasing the cost of customers as well as creation of a distance in respect to the real experience. The threats of the element include taxation in reference to the VR technology and it can create legal issues in respect to the technology. </w:t>
      </w:r>
    </w:p>
    <w:p w14:paraId="4FB26147" w14:textId="77777777" w:rsidR="00113A60" w:rsidRPr="00E025AE" w:rsidRDefault="009B01E1">
      <w:pPr>
        <w:pStyle w:val="Normal1"/>
        <w:spacing w:line="360" w:lineRule="auto"/>
        <w:jc w:val="both"/>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Theoretical perspective of the study</w:t>
      </w:r>
    </w:p>
    <w:p w14:paraId="094AC2BA" w14:textId="77777777" w:rsidR="00113A60" w:rsidRPr="00E025AE" w:rsidRDefault="009B01E1">
      <w:pPr>
        <w:pStyle w:val="Normal1"/>
        <w:spacing w:line="360" w:lineRule="auto"/>
        <w:jc w:val="center"/>
        <w:rPr>
          <w:rFonts w:ascii="Times New Roman" w:eastAsia="Times New Roman" w:hAnsi="Times New Roman" w:cs="Times New Roman"/>
          <w:b/>
          <w:sz w:val="24"/>
          <w:szCs w:val="24"/>
          <w:lang w:val="en-GB"/>
        </w:rPr>
      </w:pPr>
      <w:r w:rsidRPr="00E025AE">
        <w:rPr>
          <w:rFonts w:ascii="Times New Roman" w:eastAsia="Times New Roman" w:hAnsi="Times New Roman" w:cs="Times New Roman"/>
          <w:b/>
          <w:noProof/>
          <w:sz w:val="24"/>
          <w:szCs w:val="24"/>
          <w:lang w:val="en-GB"/>
        </w:rPr>
        <w:lastRenderedPageBreak/>
        <w:drawing>
          <wp:inline distT="114300" distB="114300" distL="114300" distR="114300" wp14:anchorId="2124E2D7" wp14:editId="1F1F0BBA">
            <wp:extent cx="5943600" cy="18923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1892300"/>
                    </a:xfrm>
                    <a:prstGeom prst="rect">
                      <a:avLst/>
                    </a:prstGeom>
                    <a:ln w="25400">
                      <a:solidFill>
                        <a:srgbClr val="000000"/>
                      </a:solidFill>
                      <a:prstDash val="solid"/>
                    </a:ln>
                  </pic:spPr>
                </pic:pic>
              </a:graphicData>
            </a:graphic>
          </wp:inline>
        </w:drawing>
      </w:r>
    </w:p>
    <w:p w14:paraId="141D1C8F" w14:textId="77777777" w:rsidR="00113A60" w:rsidRPr="00E025AE" w:rsidRDefault="009B01E1">
      <w:pPr>
        <w:pStyle w:val="Normal1"/>
        <w:spacing w:line="360" w:lineRule="auto"/>
        <w:jc w:val="center"/>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Figure 1: Technology Acceptance Model</w:t>
      </w:r>
    </w:p>
    <w:p w14:paraId="3BDD5C43" w14:textId="77777777" w:rsidR="00113A60" w:rsidRPr="00E025AE" w:rsidRDefault="009B01E1">
      <w:pPr>
        <w:pStyle w:val="Normal1"/>
        <w:spacing w:line="360" w:lineRule="auto"/>
        <w:jc w:val="center"/>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(Source: Goh and Wen, 2021)</w:t>
      </w:r>
    </w:p>
    <w:p w14:paraId="362946AA"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Incorporation of the different theories is to be done. Goh and Wen (2021), highlight that the technology acceptance model gives the notion that the ease of use as well as the usefulness happens to be an important element in the acceptance of a technology. Ford and Sturman (2020), in their study, are able to imply the fact that the tourism industry is able to highlight the fact in the tourism, the customer interaction plays a pivotal part. It is to state that the mobile apps as well as AR and VR are useful as an opportunity for customer engagement. However, perceived usefulness can be questioned. A better understanding of it can be done with the help of diffusion of innovation theory. </w:t>
      </w:r>
    </w:p>
    <w:p w14:paraId="6888B6CE" w14:textId="77777777" w:rsidR="00113A60" w:rsidRPr="00E025AE" w:rsidRDefault="009B01E1">
      <w:pPr>
        <w:pStyle w:val="Normal1"/>
        <w:spacing w:line="360" w:lineRule="auto"/>
        <w:jc w:val="center"/>
        <w:rPr>
          <w:rFonts w:ascii="Times New Roman" w:eastAsia="Times New Roman" w:hAnsi="Times New Roman" w:cs="Times New Roman"/>
          <w:sz w:val="24"/>
          <w:szCs w:val="24"/>
          <w:lang w:val="en-GB"/>
        </w:rPr>
      </w:pPr>
      <w:r w:rsidRPr="00E025AE">
        <w:rPr>
          <w:rFonts w:ascii="Times New Roman" w:eastAsia="Times New Roman" w:hAnsi="Times New Roman" w:cs="Times New Roman"/>
          <w:noProof/>
          <w:sz w:val="24"/>
          <w:szCs w:val="24"/>
          <w:lang w:val="en-GB"/>
        </w:rPr>
        <w:drawing>
          <wp:inline distT="114300" distB="114300" distL="114300" distR="114300" wp14:anchorId="0511AC33" wp14:editId="1207DAE6">
            <wp:extent cx="5943600" cy="21844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5943600" cy="2184400"/>
                    </a:xfrm>
                    <a:prstGeom prst="rect">
                      <a:avLst/>
                    </a:prstGeom>
                    <a:ln w="25400">
                      <a:solidFill>
                        <a:srgbClr val="000000"/>
                      </a:solidFill>
                      <a:prstDash val="solid"/>
                    </a:ln>
                  </pic:spPr>
                </pic:pic>
              </a:graphicData>
            </a:graphic>
          </wp:inline>
        </w:drawing>
      </w:r>
    </w:p>
    <w:p w14:paraId="5FD9EEE0" w14:textId="77777777" w:rsidR="00113A60" w:rsidRPr="00E025AE" w:rsidRDefault="009B01E1">
      <w:pPr>
        <w:pStyle w:val="Normal1"/>
        <w:spacing w:line="360" w:lineRule="auto"/>
        <w:jc w:val="center"/>
        <w:rPr>
          <w:rFonts w:ascii="Times New Roman" w:eastAsia="Times New Roman" w:hAnsi="Times New Roman" w:cs="Times New Roman"/>
          <w:b/>
          <w:sz w:val="24"/>
          <w:szCs w:val="24"/>
          <w:lang w:val="en-GB"/>
        </w:rPr>
      </w:pPr>
      <w:r w:rsidRPr="00E025AE">
        <w:rPr>
          <w:rFonts w:ascii="Times New Roman" w:eastAsia="Times New Roman" w:hAnsi="Times New Roman" w:cs="Times New Roman"/>
          <w:b/>
          <w:sz w:val="24"/>
          <w:szCs w:val="24"/>
          <w:lang w:val="en-GB"/>
        </w:rPr>
        <w:t xml:space="preserve">Figure 2: Diffusion of innovation theory </w:t>
      </w:r>
    </w:p>
    <w:p w14:paraId="46ADF2BF" w14:textId="77777777" w:rsidR="00113A60" w:rsidRPr="00E025AE" w:rsidRDefault="009B01E1">
      <w:pPr>
        <w:pStyle w:val="Normal1"/>
        <w:spacing w:line="360" w:lineRule="auto"/>
        <w:jc w:val="center"/>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(Source: Al </w:t>
      </w:r>
      <w:proofErr w:type="spellStart"/>
      <w:r w:rsidRPr="00E025AE">
        <w:rPr>
          <w:rFonts w:ascii="Times New Roman" w:eastAsia="Times New Roman" w:hAnsi="Times New Roman" w:cs="Times New Roman"/>
          <w:sz w:val="24"/>
          <w:szCs w:val="24"/>
          <w:lang w:val="en-GB"/>
        </w:rPr>
        <w:t>Mansoori</w:t>
      </w:r>
      <w:proofErr w:type="spellEnd"/>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sz w:val="24"/>
          <w:szCs w:val="24"/>
          <w:lang w:val="en-GB"/>
        </w:rPr>
        <w:t xml:space="preserve">et al., </w:t>
      </w:r>
      <w:r w:rsidRPr="00E025AE">
        <w:rPr>
          <w:rFonts w:ascii="Times New Roman" w:eastAsia="Times New Roman" w:hAnsi="Times New Roman" w:cs="Times New Roman"/>
          <w:sz w:val="24"/>
          <w:szCs w:val="24"/>
          <w:lang w:val="en-GB"/>
        </w:rPr>
        <w:t>2016)</w:t>
      </w:r>
    </w:p>
    <w:p w14:paraId="1A466E65" w14:textId="77777777" w:rsidR="00D55D49" w:rsidRPr="00E025AE" w:rsidRDefault="009B01E1" w:rsidP="00D55D49">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As per the observation of the study of Min </w:t>
      </w:r>
      <w:r w:rsidRPr="00E025AE">
        <w:rPr>
          <w:rFonts w:ascii="Times New Roman" w:eastAsia="Times New Roman" w:hAnsi="Times New Roman" w:cs="Times New Roman"/>
          <w:i/>
          <w:sz w:val="24"/>
          <w:szCs w:val="24"/>
          <w:lang w:val="en-GB"/>
        </w:rPr>
        <w:t xml:space="preserve">et al. </w:t>
      </w:r>
      <w:r w:rsidRPr="00E025AE">
        <w:rPr>
          <w:rFonts w:ascii="Times New Roman" w:eastAsia="Times New Roman" w:hAnsi="Times New Roman" w:cs="Times New Roman"/>
          <w:sz w:val="24"/>
          <w:szCs w:val="24"/>
          <w:lang w:val="en-GB"/>
        </w:rPr>
        <w:t xml:space="preserve">(2021), the diffusion of innovation theory is able to imply that most of the individuals as well as entities take a considerable amount of time to get </w:t>
      </w:r>
      <w:r w:rsidRPr="00E025AE">
        <w:rPr>
          <w:rFonts w:ascii="Times New Roman" w:eastAsia="Times New Roman" w:hAnsi="Times New Roman" w:cs="Times New Roman"/>
          <w:sz w:val="24"/>
          <w:szCs w:val="24"/>
          <w:lang w:val="en-GB"/>
        </w:rPr>
        <w:lastRenderedPageBreak/>
        <w:t xml:space="preserve">accustomed to new technologies. Even in the case of the technologies such as the AR, VR and mobile apps, it is to state that a certain time will be needed. </w:t>
      </w:r>
    </w:p>
    <w:p w14:paraId="1B05C67A" w14:textId="77777777" w:rsidR="00D55D49" w:rsidRPr="00E025AE" w:rsidRDefault="00D55D49" w:rsidP="00D55D49">
      <w:pPr>
        <w:pStyle w:val="Heading1"/>
        <w:rPr>
          <w:sz w:val="24"/>
          <w:szCs w:val="24"/>
          <w:lang w:val="en-GB"/>
        </w:rPr>
      </w:pPr>
      <w:bookmarkStart w:id="2" w:name="_Toc157435467"/>
      <w:r w:rsidRPr="00E025AE">
        <w:rPr>
          <w:kern w:val="36"/>
          <w:lang w:val="en-GB"/>
        </w:rPr>
        <w:t>3.0 Application of technology in the hotel and hospitality sector</w:t>
      </w:r>
      <w:bookmarkEnd w:id="2"/>
    </w:p>
    <w:p w14:paraId="479BE91F" w14:textId="77777777" w:rsidR="00D55D49" w:rsidRPr="00E025AE" w:rsidRDefault="00D55D49" w:rsidP="00D55D49">
      <w:pPr>
        <w:rPr>
          <w:rFonts w:eastAsia="Times New Roman" w:cs="Times New Roman"/>
          <w:szCs w:val="24"/>
          <w:lang w:val="en-GB"/>
        </w:rPr>
      </w:pPr>
      <w:r w:rsidRPr="00E025AE">
        <w:rPr>
          <w:rFonts w:eastAsia="Times New Roman" w:cs="Times New Roman"/>
          <w:color w:val="000000"/>
          <w:szCs w:val="24"/>
          <w:lang w:val="en-GB"/>
        </w:rPr>
        <w:t xml:space="preserve">In the modern context of any industry, technology has started to play an important role in raising the capacity of the business to perform and raise overall operational efficiency of organisations. Contemporary systems have had an impact that contributes to the development of the hospitality industry </w:t>
      </w:r>
      <w:r w:rsidRPr="00E025AE">
        <w:rPr>
          <w:lang w:val="en-GB"/>
        </w:rPr>
        <w:t>(Cooper and Hall, 2019).</w:t>
      </w:r>
      <w:r w:rsidRPr="00E025AE">
        <w:rPr>
          <w:rFonts w:eastAsia="Times New Roman" w:cs="Times New Roman"/>
          <w:color w:val="000000"/>
          <w:szCs w:val="24"/>
          <w:lang w:val="en-GB"/>
        </w:rPr>
        <w:t xml:space="preserve"> Moreover, in the modern world, the tourism and hospitality industry </w:t>
      </w:r>
      <w:proofErr w:type="gramStart"/>
      <w:r w:rsidRPr="00E025AE">
        <w:rPr>
          <w:rFonts w:eastAsia="Times New Roman" w:cs="Times New Roman"/>
          <w:color w:val="000000"/>
          <w:szCs w:val="24"/>
          <w:lang w:val="en-GB"/>
        </w:rPr>
        <w:t>is</w:t>
      </w:r>
      <w:proofErr w:type="gramEnd"/>
      <w:r w:rsidRPr="00E025AE">
        <w:rPr>
          <w:rFonts w:eastAsia="Times New Roman" w:cs="Times New Roman"/>
          <w:color w:val="000000"/>
          <w:szCs w:val="24"/>
          <w:lang w:val="en-GB"/>
        </w:rPr>
        <w:t xml:space="preserve"> shifting to address the changing technology scope </w:t>
      </w:r>
      <w:r w:rsidRPr="00E025AE">
        <w:rPr>
          <w:lang w:val="en-GB"/>
        </w:rPr>
        <w:t>(</w:t>
      </w:r>
      <w:proofErr w:type="spellStart"/>
      <w:r w:rsidRPr="00E025AE">
        <w:rPr>
          <w:lang w:val="en-GB"/>
        </w:rPr>
        <w:t>Lemelin</w:t>
      </w:r>
      <w:proofErr w:type="spellEnd"/>
      <w:r w:rsidRPr="00E025AE">
        <w:rPr>
          <w:lang w:val="en-GB"/>
        </w:rPr>
        <w:t xml:space="preserve"> </w:t>
      </w:r>
      <w:r w:rsidRPr="00E025AE">
        <w:rPr>
          <w:i/>
          <w:lang w:val="en-GB"/>
        </w:rPr>
        <w:t>et al</w:t>
      </w:r>
      <w:r w:rsidRPr="00E025AE">
        <w:rPr>
          <w:lang w:val="en-GB"/>
        </w:rPr>
        <w:t>., 2013).</w:t>
      </w:r>
      <w:r w:rsidRPr="00E025AE">
        <w:rPr>
          <w:rFonts w:eastAsia="Times New Roman" w:cs="Times New Roman"/>
          <w:color w:val="000000"/>
          <w:szCs w:val="24"/>
          <w:lang w:val="en-GB"/>
        </w:rPr>
        <w:t xml:space="preserve"> This is the consideration that will be key to conducting this study, especially in the context of the hotel and hospitality industry. As opined by Jayawardena </w:t>
      </w:r>
      <w:r w:rsidRPr="00E025AE">
        <w:rPr>
          <w:rFonts w:eastAsia="Times New Roman" w:cs="Times New Roman"/>
          <w:i/>
          <w:iCs/>
          <w:color w:val="000000"/>
          <w:szCs w:val="24"/>
          <w:lang w:val="en-GB"/>
        </w:rPr>
        <w:t xml:space="preserve">et al. </w:t>
      </w:r>
      <w:r w:rsidRPr="00E025AE">
        <w:rPr>
          <w:rFonts w:eastAsia="Times New Roman" w:cs="Times New Roman"/>
          <w:color w:val="000000"/>
          <w:szCs w:val="24"/>
          <w:lang w:val="en-GB"/>
        </w:rPr>
        <w:t xml:space="preserve">(2023), digital transformation has been an evolutionary process which can leverage the digital infrastructure in any geographical location and the available technologies to develop operational competencies and customer service capabilities in the hotel and hospitality industry. This level of technological acceptance has been an instrumental step in the innovative capacity of the hotel and hospitality industry </w:t>
      </w:r>
      <w:r w:rsidRPr="00E025AE">
        <w:rPr>
          <w:lang w:val="en-GB"/>
        </w:rPr>
        <w:t>(Brotherton, 2015).</w:t>
      </w:r>
      <w:r w:rsidRPr="00E025AE">
        <w:rPr>
          <w:rFonts w:eastAsia="Times New Roman" w:cs="Times New Roman"/>
          <w:color w:val="000000"/>
          <w:szCs w:val="24"/>
          <w:lang w:val="en-GB"/>
        </w:rPr>
        <w:t xml:space="preserve"> More specifically, mobile technology has become a significant tool in the industry in discussion to develop technological acceptance to enhance customer relationship management and service quality. As per Law </w:t>
      </w:r>
      <w:r w:rsidRPr="00E025AE">
        <w:rPr>
          <w:rFonts w:eastAsia="Times New Roman" w:cs="Times New Roman"/>
          <w:i/>
          <w:iCs/>
          <w:color w:val="000000"/>
          <w:szCs w:val="24"/>
          <w:lang w:val="en-GB"/>
        </w:rPr>
        <w:t xml:space="preserve">et al. </w:t>
      </w:r>
      <w:r w:rsidRPr="00E025AE">
        <w:rPr>
          <w:rFonts w:eastAsia="Times New Roman" w:cs="Times New Roman"/>
          <w:color w:val="000000"/>
          <w:szCs w:val="24"/>
          <w:lang w:val="en-GB"/>
        </w:rPr>
        <w:t xml:space="preserve">(2018), Information and Communication Technologies, commonly referred to as ICTs have significantly impacted the hospitality industries for a long time. In the modern era of the smartphone and smartphone applications, this technology has provided positive reinforcements towards effective data transmission, accumulation and analysis. Therefore, from this discussion, it can be clearly presented that the goal of this report will be focusing on the assistance of </w:t>
      </w:r>
      <w:r w:rsidRPr="00E025AE">
        <w:rPr>
          <w:rFonts w:eastAsia="Times New Roman" w:cs="Times New Roman"/>
          <w:b/>
          <w:bCs/>
          <w:i/>
          <w:iCs/>
          <w:color w:val="000000"/>
          <w:szCs w:val="24"/>
          <w:lang w:val="en-GB"/>
        </w:rPr>
        <w:t>smartphone applications</w:t>
      </w:r>
      <w:r w:rsidRPr="00E025AE">
        <w:rPr>
          <w:rFonts w:eastAsia="Times New Roman" w:cs="Times New Roman"/>
          <w:color w:val="000000"/>
          <w:szCs w:val="24"/>
          <w:lang w:val="en-GB"/>
        </w:rPr>
        <w:t xml:space="preserve"> in the technology acceptance capacity of </w:t>
      </w:r>
      <w:r w:rsidRPr="00E025AE">
        <w:rPr>
          <w:rFonts w:eastAsia="Times New Roman" w:cs="Times New Roman"/>
          <w:b/>
          <w:bCs/>
          <w:i/>
          <w:iCs/>
          <w:color w:val="000000"/>
          <w:szCs w:val="24"/>
          <w:lang w:val="en-GB"/>
        </w:rPr>
        <w:t>the customer service aspect</w:t>
      </w:r>
      <w:r w:rsidRPr="00E025AE">
        <w:rPr>
          <w:rFonts w:eastAsia="Times New Roman" w:cs="Times New Roman"/>
          <w:color w:val="000000"/>
          <w:szCs w:val="24"/>
          <w:lang w:val="en-GB"/>
        </w:rPr>
        <w:t xml:space="preserve"> of the hotel and hospitality industry. </w:t>
      </w:r>
    </w:p>
    <w:p w14:paraId="434B29F2" w14:textId="77777777" w:rsidR="00D55D49" w:rsidRPr="00E025AE" w:rsidRDefault="00D55D49" w:rsidP="00D55D49">
      <w:pPr>
        <w:rPr>
          <w:rFonts w:eastAsia="Times New Roman" w:cs="Times New Roman"/>
          <w:szCs w:val="24"/>
          <w:lang w:val="en-GB"/>
        </w:rPr>
      </w:pPr>
      <w:r w:rsidRPr="00E025AE">
        <w:rPr>
          <w:rFonts w:eastAsia="Times New Roman" w:cs="Times New Roman"/>
          <w:color w:val="000000"/>
          <w:szCs w:val="24"/>
          <w:lang w:val="en-GB"/>
        </w:rPr>
        <w:t xml:space="preserve">Furthermore, extended acceptance of mobile phone technology, such as smartphone applications has been a critical upgrade in developing the capacity of the hospitality sector in developing improved communication with customers, therefore, enhancing its capacity to serve the customers in the most effective manner. As defined by Huang </w:t>
      </w:r>
      <w:r w:rsidRPr="00E025AE">
        <w:rPr>
          <w:rFonts w:eastAsia="Times New Roman" w:cs="Times New Roman"/>
          <w:i/>
          <w:iCs/>
          <w:color w:val="000000"/>
          <w:szCs w:val="24"/>
          <w:lang w:val="en-GB"/>
        </w:rPr>
        <w:t xml:space="preserve">et al. </w:t>
      </w:r>
      <w:r w:rsidRPr="00E025AE">
        <w:rPr>
          <w:rFonts w:eastAsia="Times New Roman" w:cs="Times New Roman"/>
          <w:color w:val="000000"/>
          <w:szCs w:val="24"/>
          <w:lang w:val="en-GB"/>
        </w:rPr>
        <w:t xml:space="preserve">(2019), technical innovations have been among the most relevant undertakings benefitting the service capacity of the hotel and hospitality industry. Many hospitality businesses have developed smartphone applications for enhanced communication with customers to develop overall guest satisfaction and generate an </w:t>
      </w:r>
      <w:r w:rsidRPr="00E025AE">
        <w:rPr>
          <w:rFonts w:eastAsia="Times New Roman" w:cs="Times New Roman"/>
          <w:color w:val="000000"/>
          <w:szCs w:val="24"/>
          <w:lang w:val="en-GB"/>
        </w:rPr>
        <w:lastRenderedPageBreak/>
        <w:t xml:space="preserve">avenue for enhancing customer loyalty. Technologies such as mobile applications can also add certain drawbacks for customers, such as vulnerability to data theft and other cybersecurity issues. According to </w:t>
      </w:r>
      <w:proofErr w:type="spellStart"/>
      <w:r w:rsidRPr="00E025AE">
        <w:rPr>
          <w:rFonts w:eastAsia="Times New Roman" w:cs="Times New Roman"/>
          <w:color w:val="000000"/>
          <w:szCs w:val="24"/>
          <w:lang w:val="en-GB"/>
        </w:rPr>
        <w:t>Veleva</w:t>
      </w:r>
      <w:proofErr w:type="spellEnd"/>
      <w:r w:rsidRPr="00E025AE">
        <w:rPr>
          <w:rFonts w:eastAsia="Times New Roman" w:cs="Times New Roman"/>
          <w:color w:val="000000"/>
          <w:szCs w:val="24"/>
          <w:lang w:val="en-GB"/>
        </w:rPr>
        <w:t xml:space="preserve"> and </w:t>
      </w:r>
      <w:proofErr w:type="spellStart"/>
      <w:r w:rsidRPr="00E025AE">
        <w:rPr>
          <w:rFonts w:eastAsia="Times New Roman" w:cs="Times New Roman"/>
          <w:color w:val="000000"/>
          <w:szCs w:val="24"/>
          <w:lang w:val="en-GB"/>
        </w:rPr>
        <w:t>Tsvetanova</w:t>
      </w:r>
      <w:proofErr w:type="spellEnd"/>
      <w:r w:rsidRPr="00E025AE">
        <w:rPr>
          <w:rFonts w:eastAsia="Times New Roman" w:cs="Times New Roman"/>
          <w:color w:val="000000"/>
          <w:szCs w:val="24"/>
          <w:lang w:val="en-GB"/>
        </w:rPr>
        <w:t xml:space="preserve"> (2018), limitations such as technological barriers can have a negative impact on the application of smartphone technologies on the hospitality industry. More importantly, lack of consumer trust, lack of security of personal data and difficulty in building customer relationships are the other issues faced by the industry in this factor as well, especially, when considering mobile applications for digital marketing. The American hotel chain, </w:t>
      </w:r>
      <w:r w:rsidRPr="00E025AE">
        <w:rPr>
          <w:rFonts w:eastAsia="Times New Roman" w:cs="Times New Roman"/>
          <w:b/>
          <w:bCs/>
          <w:i/>
          <w:iCs/>
          <w:color w:val="000000"/>
          <w:szCs w:val="24"/>
          <w:lang w:val="en-GB"/>
        </w:rPr>
        <w:t>Marriott</w:t>
      </w:r>
      <w:r w:rsidRPr="00E025AE">
        <w:rPr>
          <w:rFonts w:eastAsia="Times New Roman" w:cs="Times New Roman"/>
          <w:color w:val="000000"/>
          <w:szCs w:val="24"/>
          <w:lang w:val="en-GB"/>
        </w:rPr>
        <w:t xml:space="preserve">, developed the </w:t>
      </w:r>
      <w:r w:rsidRPr="00E025AE">
        <w:rPr>
          <w:rFonts w:eastAsia="Times New Roman" w:cs="Times New Roman"/>
          <w:b/>
          <w:bCs/>
          <w:i/>
          <w:iCs/>
          <w:color w:val="000000"/>
          <w:szCs w:val="24"/>
          <w:lang w:val="en-GB"/>
        </w:rPr>
        <w:t>Marriott Bonvoy app</w:t>
      </w:r>
      <w:r w:rsidRPr="00E025AE">
        <w:rPr>
          <w:rFonts w:eastAsia="Times New Roman" w:cs="Times New Roman"/>
          <w:color w:val="000000"/>
          <w:szCs w:val="24"/>
          <w:lang w:val="en-GB"/>
        </w:rPr>
        <w:t xml:space="preserve">, which has used </w:t>
      </w:r>
      <w:r w:rsidRPr="00E025AE">
        <w:rPr>
          <w:rFonts w:eastAsia="Times New Roman" w:cs="Times New Roman"/>
          <w:b/>
          <w:bCs/>
          <w:i/>
          <w:iCs/>
          <w:color w:val="000000"/>
          <w:szCs w:val="24"/>
          <w:lang w:val="en-GB"/>
        </w:rPr>
        <w:t>augmented reality (AR)</w:t>
      </w:r>
      <w:r w:rsidRPr="00E025AE">
        <w:rPr>
          <w:rFonts w:eastAsia="Times New Roman" w:cs="Times New Roman"/>
          <w:color w:val="000000"/>
          <w:szCs w:val="24"/>
          <w:lang w:val="en-GB"/>
        </w:rPr>
        <w:t xml:space="preserve"> technology to use the mobile phone of a guest as the room key (Marriott, 2024). While this technology has been there in one form or another in the hotel chain since 2010, in the post-pandemic era, this technology has been critical to addressing social distancing norms while not harming the operational capacities of the hospitality organisation. </w:t>
      </w:r>
    </w:p>
    <w:p w14:paraId="35950108" w14:textId="77777777" w:rsidR="00D55D49" w:rsidRPr="00E025AE" w:rsidRDefault="00D55D49" w:rsidP="00D55D49">
      <w:pPr>
        <w:jc w:val="center"/>
        <w:rPr>
          <w:rFonts w:eastAsia="Times New Roman" w:cs="Times New Roman"/>
          <w:szCs w:val="24"/>
          <w:lang w:val="en-GB"/>
        </w:rPr>
      </w:pPr>
      <w:r w:rsidRPr="00E025AE">
        <w:rPr>
          <w:rFonts w:eastAsia="Times New Roman" w:cs="Times New Roman"/>
          <w:noProof/>
          <w:color w:val="000000"/>
          <w:szCs w:val="24"/>
          <w:bdr w:val="single" w:sz="18" w:space="0" w:color="000000" w:frame="1"/>
          <w:lang w:val="en-GB"/>
        </w:rPr>
        <w:drawing>
          <wp:inline distT="0" distB="0" distL="0" distR="0" wp14:anchorId="52657023" wp14:editId="188BCC9A">
            <wp:extent cx="3116580" cy="3162300"/>
            <wp:effectExtent l="19050" t="0" r="7620" b="0"/>
            <wp:docPr id="6" name="Picture 5" descr="https://lh7-us.googleusercontent.com/rGUhqFDhAfDKzgEry-WrscdS_qmiMfZpEEkMAhrrpW_BhGj37CjzoVtAHdPLEaVmn1_MPJ0fFlDZxP9uPsJRE0irf604qrs7ew4NA_mbce-iJOoRlXOyWeBI4TQpNlj4vhX2dgjFMbAK1k4jBUxO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us.googleusercontent.com/rGUhqFDhAfDKzgEry-WrscdS_qmiMfZpEEkMAhrrpW_BhGj37CjzoVtAHdPLEaVmn1_MPJ0fFlDZxP9uPsJRE0irf604qrs7ew4NA_mbce-iJOoRlXOyWeBI4TQpNlj4vhX2dgjFMbAK1k4jBUxOd-c"/>
                    <pic:cNvPicPr>
                      <a:picLocks noChangeAspect="1" noChangeArrowheads="1"/>
                    </pic:cNvPicPr>
                  </pic:nvPicPr>
                  <pic:blipFill>
                    <a:blip r:embed="rId11"/>
                    <a:srcRect/>
                    <a:stretch>
                      <a:fillRect/>
                    </a:stretch>
                  </pic:blipFill>
                  <pic:spPr bwMode="auto">
                    <a:xfrm>
                      <a:off x="0" y="0"/>
                      <a:ext cx="3116580" cy="3162300"/>
                    </a:xfrm>
                    <a:prstGeom prst="rect">
                      <a:avLst/>
                    </a:prstGeom>
                    <a:noFill/>
                    <a:ln w="9525">
                      <a:noFill/>
                      <a:miter lim="800000"/>
                      <a:headEnd/>
                      <a:tailEnd/>
                    </a:ln>
                  </pic:spPr>
                </pic:pic>
              </a:graphicData>
            </a:graphic>
          </wp:inline>
        </w:drawing>
      </w:r>
      <w:r w:rsidRPr="00E025AE">
        <w:rPr>
          <w:rFonts w:eastAsia="Times New Roman" w:cs="Times New Roman"/>
          <w:color w:val="000000"/>
          <w:szCs w:val="24"/>
          <w:lang w:val="en-GB"/>
        </w:rPr>
        <w:t>. </w:t>
      </w:r>
    </w:p>
    <w:p w14:paraId="30555AC3" w14:textId="77777777" w:rsidR="00D55D49" w:rsidRPr="00E025AE" w:rsidRDefault="00D55D49" w:rsidP="00D55D49">
      <w:pPr>
        <w:jc w:val="center"/>
        <w:rPr>
          <w:rFonts w:eastAsia="Times New Roman" w:cs="Times New Roman"/>
          <w:szCs w:val="24"/>
          <w:lang w:val="en-GB"/>
        </w:rPr>
      </w:pPr>
      <w:r w:rsidRPr="00E025AE">
        <w:rPr>
          <w:rFonts w:eastAsia="Times New Roman" w:cs="Times New Roman"/>
          <w:b/>
          <w:bCs/>
          <w:color w:val="000000"/>
          <w:szCs w:val="24"/>
          <w:lang w:val="en-GB"/>
        </w:rPr>
        <w:t>Figure 3: The Marriott Bonvoy mobile room key feature</w:t>
      </w:r>
    </w:p>
    <w:p w14:paraId="5587AFEC" w14:textId="77777777" w:rsidR="00D55D49" w:rsidRPr="00E025AE" w:rsidRDefault="00D55D49" w:rsidP="00D55D49">
      <w:pPr>
        <w:jc w:val="center"/>
        <w:rPr>
          <w:rFonts w:eastAsia="Times New Roman" w:cs="Times New Roman"/>
          <w:szCs w:val="24"/>
          <w:lang w:val="en-GB"/>
        </w:rPr>
      </w:pPr>
      <w:r w:rsidRPr="00E025AE">
        <w:rPr>
          <w:rFonts w:eastAsia="Times New Roman" w:cs="Times New Roman"/>
          <w:color w:val="000000"/>
          <w:szCs w:val="24"/>
          <w:lang w:val="en-GB"/>
        </w:rPr>
        <w:t>(Source: Marriott, 2024)</w:t>
      </w:r>
    </w:p>
    <w:p w14:paraId="5174DCB5" w14:textId="77777777" w:rsidR="00D55D49" w:rsidRPr="00E025AE" w:rsidRDefault="00D55D49" w:rsidP="00D55D49">
      <w:pPr>
        <w:rPr>
          <w:rFonts w:eastAsia="Times New Roman" w:cs="Times New Roman"/>
          <w:szCs w:val="24"/>
          <w:lang w:val="en-GB"/>
        </w:rPr>
      </w:pPr>
      <w:r w:rsidRPr="00E025AE">
        <w:rPr>
          <w:rFonts w:eastAsia="Times New Roman" w:cs="Times New Roman"/>
          <w:color w:val="000000"/>
          <w:szCs w:val="24"/>
          <w:lang w:val="en-GB"/>
        </w:rPr>
        <w:t xml:space="preserve">In this case, it has been observed that technological innovation has afforded the organisation the opportunity to facilitate simplifications in human life, creating a technological revolution. This scenario can be considered a significant example of an effective incorporation of the </w:t>
      </w:r>
      <w:r w:rsidRPr="00E025AE">
        <w:rPr>
          <w:rFonts w:eastAsia="Times New Roman" w:cs="Times New Roman"/>
          <w:b/>
          <w:bCs/>
          <w:i/>
          <w:iCs/>
          <w:color w:val="000000"/>
          <w:szCs w:val="24"/>
          <w:lang w:val="en-GB"/>
        </w:rPr>
        <w:t xml:space="preserve">technology acceptance model (TAM) </w:t>
      </w:r>
      <w:r w:rsidRPr="00E025AE">
        <w:rPr>
          <w:rFonts w:eastAsia="Times New Roman" w:cs="Times New Roman"/>
          <w:color w:val="000000"/>
          <w:szCs w:val="24"/>
          <w:lang w:val="en-GB"/>
        </w:rPr>
        <w:t>(</w:t>
      </w:r>
      <w:proofErr w:type="spellStart"/>
      <w:r w:rsidRPr="00E025AE">
        <w:rPr>
          <w:rFonts w:eastAsia="Times New Roman" w:cs="Times New Roman"/>
          <w:color w:val="222222"/>
          <w:szCs w:val="24"/>
          <w:shd w:val="clear" w:color="auto" w:fill="FFFFFF"/>
          <w:lang w:val="en-GB"/>
        </w:rPr>
        <w:t>Aburbeian</w:t>
      </w:r>
      <w:proofErr w:type="spellEnd"/>
      <w:r w:rsidRPr="00E025AE">
        <w:rPr>
          <w:rFonts w:eastAsia="Times New Roman" w:cs="Times New Roman"/>
          <w:color w:val="222222"/>
          <w:szCs w:val="24"/>
          <w:shd w:val="clear" w:color="auto" w:fill="FFFFFF"/>
          <w:lang w:val="en-GB"/>
        </w:rPr>
        <w:t xml:space="preserve"> </w:t>
      </w:r>
      <w:r w:rsidRPr="00E025AE">
        <w:rPr>
          <w:rFonts w:eastAsia="Times New Roman" w:cs="Times New Roman"/>
          <w:i/>
          <w:iCs/>
          <w:color w:val="222222"/>
          <w:szCs w:val="24"/>
          <w:shd w:val="clear" w:color="auto" w:fill="FFFFFF"/>
          <w:lang w:val="en-GB"/>
        </w:rPr>
        <w:t>et al.</w:t>
      </w:r>
      <w:r w:rsidRPr="00E025AE">
        <w:rPr>
          <w:rFonts w:eastAsia="Times New Roman" w:cs="Times New Roman"/>
          <w:color w:val="222222"/>
          <w:szCs w:val="24"/>
          <w:shd w:val="clear" w:color="auto" w:fill="FFFFFF"/>
          <w:lang w:val="en-GB"/>
        </w:rPr>
        <w:t>, 2022)</w:t>
      </w:r>
      <w:r w:rsidRPr="00E025AE">
        <w:rPr>
          <w:rFonts w:eastAsia="Times New Roman" w:cs="Times New Roman"/>
          <w:color w:val="000000"/>
          <w:szCs w:val="24"/>
          <w:lang w:val="en-GB"/>
        </w:rPr>
        <w:t xml:space="preserve">. Another major hotel chain, </w:t>
      </w:r>
      <w:r w:rsidRPr="00E025AE">
        <w:rPr>
          <w:rFonts w:eastAsia="Times New Roman" w:cs="Times New Roman"/>
          <w:b/>
          <w:bCs/>
          <w:i/>
          <w:iCs/>
          <w:color w:val="000000"/>
          <w:szCs w:val="24"/>
          <w:lang w:val="en-GB"/>
        </w:rPr>
        <w:t>Radisson hotels</w:t>
      </w:r>
      <w:r w:rsidRPr="00E025AE">
        <w:rPr>
          <w:rFonts w:eastAsia="Times New Roman" w:cs="Times New Roman"/>
          <w:color w:val="000000"/>
          <w:szCs w:val="24"/>
          <w:lang w:val="en-GB"/>
        </w:rPr>
        <w:t xml:space="preserve"> has considered the utility of mobile applications for online checking in and checking out. The </w:t>
      </w:r>
      <w:r w:rsidRPr="00E025AE">
        <w:rPr>
          <w:rFonts w:eastAsia="Times New Roman" w:cs="Times New Roman"/>
          <w:color w:val="000000"/>
          <w:szCs w:val="24"/>
          <w:lang w:val="en-GB"/>
        </w:rPr>
        <w:lastRenderedPageBreak/>
        <w:t>mobile application for the hotel chain can be utilised by organisations to express their own tastes and preferences and making the checking in and checking out processes simplified for the customers (</w:t>
      </w:r>
      <w:proofErr w:type="spellStart"/>
      <w:r w:rsidRPr="00E025AE">
        <w:rPr>
          <w:rFonts w:eastAsia="Times New Roman" w:cs="Times New Roman"/>
          <w:color w:val="000000"/>
          <w:szCs w:val="24"/>
          <w:lang w:val="en-GB"/>
        </w:rPr>
        <w:t>Raddisson</w:t>
      </w:r>
      <w:proofErr w:type="spellEnd"/>
      <w:r w:rsidRPr="00E025AE">
        <w:rPr>
          <w:rFonts w:eastAsia="Times New Roman" w:cs="Times New Roman"/>
          <w:color w:val="000000"/>
          <w:szCs w:val="24"/>
          <w:lang w:val="en-GB"/>
        </w:rPr>
        <w:t xml:space="preserve">-hotels, 2024). As observed in the aftermath of the global pandemic, the application of mobile technologies, such as mobile check-in has created a positive guest experience, guests’ control over services, room quality and creating a general enhanced experience. As observed by Chan </w:t>
      </w:r>
      <w:r w:rsidRPr="00E025AE">
        <w:rPr>
          <w:rFonts w:eastAsia="Times New Roman" w:cs="Times New Roman"/>
          <w:i/>
          <w:iCs/>
          <w:color w:val="000000"/>
          <w:szCs w:val="24"/>
          <w:lang w:val="en-GB"/>
        </w:rPr>
        <w:t xml:space="preserve">et al. </w:t>
      </w:r>
      <w:r w:rsidRPr="00E025AE">
        <w:rPr>
          <w:rFonts w:eastAsia="Times New Roman" w:cs="Times New Roman"/>
          <w:color w:val="000000"/>
          <w:szCs w:val="24"/>
          <w:lang w:val="en-GB"/>
        </w:rPr>
        <w:t>(2021), the applications of these technologies have also benefited by aiding control and prevention measures for the COVID-19 virus. It is also important to note that the technology considered for the development of these mobile applications is the Internet-of-</w:t>
      </w:r>
      <w:proofErr w:type="gramStart"/>
      <w:r w:rsidRPr="00E025AE">
        <w:rPr>
          <w:rFonts w:eastAsia="Times New Roman" w:cs="Times New Roman"/>
          <w:color w:val="000000"/>
          <w:szCs w:val="24"/>
          <w:lang w:val="en-GB"/>
        </w:rPr>
        <w:t>Things</w:t>
      </w:r>
      <w:proofErr w:type="gramEnd"/>
      <w:r w:rsidRPr="00E025AE">
        <w:rPr>
          <w:rFonts w:eastAsia="Times New Roman" w:cs="Times New Roman"/>
          <w:color w:val="000000"/>
          <w:szCs w:val="24"/>
          <w:lang w:val="en-GB"/>
        </w:rPr>
        <w:t xml:space="preserve"> concept, which enhances the capacity of an organisation to utilise technology to effectively render any service to the customers when necessary (Car </w:t>
      </w:r>
      <w:r w:rsidRPr="00E025AE">
        <w:rPr>
          <w:rFonts w:eastAsia="Times New Roman" w:cs="Times New Roman"/>
          <w:i/>
          <w:iCs/>
          <w:color w:val="000000"/>
          <w:szCs w:val="24"/>
          <w:lang w:val="en-GB"/>
        </w:rPr>
        <w:t>et al.</w:t>
      </w:r>
      <w:r w:rsidRPr="00E025AE">
        <w:rPr>
          <w:rFonts w:eastAsia="Times New Roman" w:cs="Times New Roman"/>
          <w:color w:val="000000"/>
          <w:szCs w:val="24"/>
          <w:lang w:val="en-GB"/>
        </w:rPr>
        <w:t xml:space="preserve">, 2019). </w:t>
      </w:r>
      <w:proofErr w:type="gramStart"/>
      <w:r w:rsidRPr="00E025AE">
        <w:rPr>
          <w:rFonts w:eastAsia="Times New Roman" w:cs="Times New Roman"/>
          <w:color w:val="000000"/>
          <w:szCs w:val="24"/>
          <w:lang w:val="en-GB"/>
        </w:rPr>
        <w:t>Also</w:t>
      </w:r>
      <w:proofErr w:type="gramEnd"/>
      <w:r w:rsidRPr="00E025AE">
        <w:rPr>
          <w:rFonts w:eastAsia="Times New Roman" w:cs="Times New Roman"/>
          <w:color w:val="000000"/>
          <w:szCs w:val="24"/>
          <w:lang w:val="en-GB"/>
        </w:rPr>
        <w:t xml:space="preserve"> as per Car </w:t>
      </w:r>
      <w:r w:rsidRPr="00E025AE">
        <w:rPr>
          <w:rFonts w:eastAsia="Times New Roman" w:cs="Times New Roman"/>
          <w:i/>
          <w:iCs/>
          <w:color w:val="000000"/>
          <w:szCs w:val="24"/>
          <w:lang w:val="en-GB"/>
        </w:rPr>
        <w:t xml:space="preserve">et al. </w:t>
      </w:r>
      <w:r w:rsidRPr="00E025AE">
        <w:rPr>
          <w:rFonts w:eastAsia="Times New Roman" w:cs="Times New Roman"/>
          <w:color w:val="000000"/>
          <w:szCs w:val="24"/>
          <w:lang w:val="en-GB"/>
        </w:rPr>
        <w:t xml:space="preserve">(2019), the concept of automatic check-ins in hotels has been an IoT-enabled technology factor, which has also presented certain weaknesses, such as </w:t>
      </w:r>
      <w:r w:rsidRPr="00E025AE">
        <w:rPr>
          <w:rFonts w:eastAsia="Times New Roman" w:cs="Times New Roman"/>
          <w:b/>
          <w:bCs/>
          <w:i/>
          <w:iCs/>
          <w:color w:val="000000"/>
          <w:szCs w:val="24"/>
          <w:lang w:val="en-GB"/>
        </w:rPr>
        <w:t>privacy and security issues</w:t>
      </w:r>
      <w:r w:rsidRPr="00E025AE">
        <w:rPr>
          <w:rFonts w:eastAsia="Times New Roman" w:cs="Times New Roman"/>
          <w:color w:val="000000"/>
          <w:szCs w:val="24"/>
          <w:lang w:val="en-GB"/>
        </w:rPr>
        <w:t xml:space="preserve">, as well as a </w:t>
      </w:r>
      <w:r w:rsidRPr="00E025AE">
        <w:rPr>
          <w:rFonts w:eastAsia="Times New Roman" w:cs="Times New Roman"/>
          <w:b/>
          <w:bCs/>
          <w:i/>
          <w:iCs/>
          <w:color w:val="000000"/>
          <w:szCs w:val="24"/>
          <w:lang w:val="en-GB"/>
        </w:rPr>
        <w:t>challenge to data management</w:t>
      </w:r>
      <w:r w:rsidRPr="00E025AE">
        <w:rPr>
          <w:rFonts w:eastAsia="Times New Roman" w:cs="Times New Roman"/>
          <w:color w:val="000000"/>
          <w:szCs w:val="24"/>
          <w:lang w:val="en-GB"/>
        </w:rPr>
        <w:t xml:space="preserve"> due to generation of complex software systems. </w:t>
      </w:r>
    </w:p>
    <w:p w14:paraId="0B43DBC8" w14:textId="77777777" w:rsidR="00D55D49" w:rsidRPr="00E025AE" w:rsidRDefault="00D55D49" w:rsidP="00D55D49">
      <w:pPr>
        <w:jc w:val="center"/>
        <w:rPr>
          <w:rFonts w:eastAsia="Times New Roman" w:cs="Times New Roman"/>
          <w:szCs w:val="24"/>
          <w:lang w:val="en-GB"/>
        </w:rPr>
      </w:pPr>
      <w:r w:rsidRPr="00E025AE">
        <w:rPr>
          <w:rFonts w:eastAsia="Times New Roman" w:cs="Times New Roman"/>
          <w:noProof/>
          <w:color w:val="000000"/>
          <w:szCs w:val="24"/>
          <w:bdr w:val="single" w:sz="18" w:space="0" w:color="000000" w:frame="1"/>
          <w:lang w:val="en-GB"/>
        </w:rPr>
        <w:drawing>
          <wp:inline distT="0" distB="0" distL="0" distR="0" wp14:anchorId="4634FA46" wp14:editId="79723075">
            <wp:extent cx="4975860" cy="2964180"/>
            <wp:effectExtent l="19050" t="0" r="0" b="0"/>
            <wp:docPr id="7" name="Picture 6" descr="https://lh7-us.googleusercontent.com/FngS8NQ0WTO03yvLiHE-dFJfj0QhqnDxQOC3YCKh9WrrTzTYl6q9jO62OF0CodBNobUMCMXI8mj82smAdUMbvUGrtcz_hD6Ukkw78LADVDEUUfPb-Ixgm5euuhw_vnLEQZ5kxHb4JTuuiOL097zJK2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us.googleusercontent.com/FngS8NQ0WTO03yvLiHE-dFJfj0QhqnDxQOC3YCKh9WrrTzTYl6q9jO62OF0CodBNobUMCMXI8mj82smAdUMbvUGrtcz_hD6Ukkw78LADVDEUUfPb-Ixgm5euuhw_vnLEQZ5kxHb4JTuuiOL097zJK2g"/>
                    <pic:cNvPicPr>
                      <a:picLocks noChangeAspect="1" noChangeArrowheads="1"/>
                    </pic:cNvPicPr>
                  </pic:nvPicPr>
                  <pic:blipFill>
                    <a:blip r:embed="rId12"/>
                    <a:srcRect/>
                    <a:stretch>
                      <a:fillRect/>
                    </a:stretch>
                  </pic:blipFill>
                  <pic:spPr bwMode="auto">
                    <a:xfrm>
                      <a:off x="0" y="0"/>
                      <a:ext cx="4975860" cy="2964180"/>
                    </a:xfrm>
                    <a:prstGeom prst="rect">
                      <a:avLst/>
                    </a:prstGeom>
                    <a:noFill/>
                    <a:ln w="9525">
                      <a:noFill/>
                      <a:miter lim="800000"/>
                      <a:headEnd/>
                      <a:tailEnd/>
                    </a:ln>
                  </pic:spPr>
                </pic:pic>
              </a:graphicData>
            </a:graphic>
          </wp:inline>
        </w:drawing>
      </w:r>
    </w:p>
    <w:p w14:paraId="45533AD5" w14:textId="77777777" w:rsidR="00D55D49" w:rsidRPr="00E025AE" w:rsidRDefault="00D55D49" w:rsidP="00D55D49">
      <w:pPr>
        <w:jc w:val="center"/>
        <w:rPr>
          <w:rFonts w:eastAsia="Times New Roman" w:cs="Times New Roman"/>
          <w:szCs w:val="24"/>
          <w:lang w:val="en-GB"/>
        </w:rPr>
      </w:pPr>
      <w:r w:rsidRPr="00E025AE">
        <w:rPr>
          <w:rFonts w:eastAsia="Times New Roman" w:cs="Times New Roman"/>
          <w:b/>
          <w:bCs/>
          <w:color w:val="000000"/>
          <w:szCs w:val="24"/>
          <w:lang w:val="en-GB"/>
        </w:rPr>
        <w:t>Figure 4: The concept of IoT</w:t>
      </w:r>
    </w:p>
    <w:p w14:paraId="2504D98B" w14:textId="77777777" w:rsidR="00D55D49" w:rsidRPr="00E025AE" w:rsidRDefault="00D55D49" w:rsidP="00D55D49">
      <w:pPr>
        <w:jc w:val="center"/>
        <w:rPr>
          <w:rFonts w:eastAsia="Times New Roman" w:cs="Times New Roman"/>
          <w:szCs w:val="24"/>
          <w:lang w:val="en-GB"/>
        </w:rPr>
      </w:pPr>
      <w:r w:rsidRPr="00E025AE">
        <w:rPr>
          <w:rFonts w:eastAsia="Times New Roman" w:cs="Times New Roman"/>
          <w:color w:val="000000"/>
          <w:szCs w:val="24"/>
          <w:lang w:val="en-GB"/>
        </w:rPr>
        <w:t xml:space="preserve">(Source: Car </w:t>
      </w:r>
      <w:r w:rsidRPr="00E025AE">
        <w:rPr>
          <w:rFonts w:eastAsia="Times New Roman" w:cs="Times New Roman"/>
          <w:i/>
          <w:iCs/>
          <w:color w:val="000000"/>
          <w:szCs w:val="24"/>
          <w:lang w:val="en-GB"/>
        </w:rPr>
        <w:t>et al.</w:t>
      </w:r>
      <w:r w:rsidRPr="00E025AE">
        <w:rPr>
          <w:rFonts w:eastAsia="Times New Roman" w:cs="Times New Roman"/>
          <w:color w:val="000000"/>
          <w:szCs w:val="24"/>
          <w:lang w:val="en-GB"/>
        </w:rPr>
        <w:t>, 2019)</w:t>
      </w:r>
    </w:p>
    <w:p w14:paraId="461A6D02" w14:textId="77777777" w:rsidR="00D55D49" w:rsidRPr="00E025AE" w:rsidRDefault="00D55D49" w:rsidP="00D55D49">
      <w:pPr>
        <w:rPr>
          <w:rFonts w:eastAsia="Times New Roman" w:cs="Times New Roman"/>
          <w:szCs w:val="24"/>
          <w:lang w:val="en-GB"/>
        </w:rPr>
      </w:pPr>
      <w:r w:rsidRPr="00E025AE">
        <w:rPr>
          <w:rFonts w:eastAsia="Times New Roman" w:cs="Times New Roman"/>
          <w:color w:val="000000"/>
          <w:szCs w:val="24"/>
          <w:lang w:val="en-GB"/>
        </w:rPr>
        <w:t xml:space="preserve">However, the application of mobile technologies in the hotel industry has primarily aided the industry to deliver improved customer service aspects. An observed case has been that of the automated booking app of </w:t>
      </w:r>
      <w:r w:rsidRPr="00E025AE">
        <w:rPr>
          <w:rFonts w:eastAsia="Times New Roman" w:cs="Times New Roman"/>
          <w:b/>
          <w:bCs/>
          <w:i/>
          <w:iCs/>
          <w:color w:val="000000"/>
          <w:szCs w:val="24"/>
          <w:lang w:val="en-GB"/>
        </w:rPr>
        <w:t>Premier Inn</w:t>
      </w:r>
      <w:r w:rsidRPr="00E025AE">
        <w:rPr>
          <w:rFonts w:eastAsia="Times New Roman" w:cs="Times New Roman"/>
          <w:color w:val="000000"/>
          <w:szCs w:val="24"/>
          <w:lang w:val="en-GB"/>
        </w:rPr>
        <w:t xml:space="preserve">, which has driven up the revenues of the hotel chain by </w:t>
      </w:r>
      <w:r w:rsidRPr="00E025AE">
        <w:rPr>
          <w:rFonts w:eastAsia="Times New Roman" w:cs="Times New Roman"/>
          <w:color w:val="000000"/>
          <w:szCs w:val="24"/>
          <w:lang w:val="en-GB"/>
        </w:rPr>
        <w:lastRenderedPageBreak/>
        <w:t>1.6 million USD (Butcher, 2023). Thus, the considered technology aspect of using AR and VR technology to aid an improved automated hotel booking experience in the hotel and hospitality industry can be beneficial to the industry. </w:t>
      </w:r>
    </w:p>
    <w:p w14:paraId="7ED4B273" w14:textId="77777777" w:rsidR="00D55D49" w:rsidRPr="00E025AE" w:rsidRDefault="00D55D49" w:rsidP="00D55D49">
      <w:pPr>
        <w:pStyle w:val="Heading1"/>
        <w:rPr>
          <w:kern w:val="36"/>
          <w:sz w:val="48"/>
          <w:szCs w:val="48"/>
          <w:lang w:val="en-GB"/>
        </w:rPr>
      </w:pPr>
      <w:bookmarkStart w:id="3" w:name="_Toc157435468"/>
      <w:r w:rsidRPr="00E025AE">
        <w:rPr>
          <w:kern w:val="36"/>
          <w:lang w:val="en-GB"/>
        </w:rPr>
        <w:t>4.0 Future policy and management options for incorporating AR/VR-based hotel booking mobile applications</w:t>
      </w:r>
      <w:bookmarkEnd w:id="3"/>
    </w:p>
    <w:p w14:paraId="40CEE5FB" w14:textId="77777777" w:rsidR="00D55D49" w:rsidRPr="00E025AE" w:rsidRDefault="00D55D49" w:rsidP="00D55D49">
      <w:pPr>
        <w:rPr>
          <w:rFonts w:eastAsia="Times New Roman" w:cs="Times New Roman"/>
          <w:szCs w:val="24"/>
          <w:lang w:val="en-GB"/>
        </w:rPr>
      </w:pPr>
      <w:r w:rsidRPr="00E025AE">
        <w:rPr>
          <w:rFonts w:eastAsia="Times New Roman" w:cs="Times New Roman"/>
          <w:color w:val="000000"/>
          <w:szCs w:val="24"/>
          <w:lang w:val="en-GB"/>
        </w:rPr>
        <w:t>In this section of the study, there will be two types of recommendations presented. The first type of recommendation will be focusing on general application of technological tools in the hotel and hospitality industry, especially when considering the incorporation of smartphone applications. The second type of recommendation will aid the understanding of the industry leaders in the application of augmented reality and virtual reality-based technology incorporation in automated hotel booking for mobile applications. </w:t>
      </w:r>
    </w:p>
    <w:p w14:paraId="5C599FEE" w14:textId="77777777" w:rsidR="00D55D49" w:rsidRPr="00E025AE" w:rsidRDefault="00D55D49" w:rsidP="00D55D49">
      <w:pPr>
        <w:numPr>
          <w:ilvl w:val="0"/>
          <w:numId w:val="6"/>
        </w:numPr>
        <w:textAlignment w:val="baseline"/>
        <w:rPr>
          <w:rFonts w:eastAsia="Times New Roman" w:cs="Times New Roman"/>
          <w:color w:val="000000"/>
          <w:szCs w:val="24"/>
          <w:lang w:val="en-GB"/>
        </w:rPr>
      </w:pPr>
      <w:r w:rsidRPr="00E025AE">
        <w:rPr>
          <w:rFonts w:eastAsia="Times New Roman" w:cs="Times New Roman"/>
          <w:color w:val="000000"/>
          <w:szCs w:val="24"/>
          <w:lang w:val="en-GB"/>
        </w:rPr>
        <w:t xml:space="preserve">The first recommendation that can be feasible for the given subject of the study will be </w:t>
      </w:r>
      <w:r w:rsidRPr="00E025AE">
        <w:rPr>
          <w:rFonts w:eastAsia="Times New Roman" w:cs="Times New Roman"/>
          <w:b/>
          <w:bCs/>
          <w:i/>
          <w:iCs/>
          <w:color w:val="000000"/>
          <w:szCs w:val="24"/>
          <w:lang w:val="en-GB"/>
        </w:rPr>
        <w:t>enhanced cyber risk management strategies</w:t>
      </w:r>
      <w:r w:rsidRPr="00E025AE">
        <w:rPr>
          <w:rFonts w:eastAsia="Times New Roman" w:cs="Times New Roman"/>
          <w:color w:val="000000"/>
          <w:szCs w:val="24"/>
          <w:lang w:val="en-GB"/>
        </w:rPr>
        <w:t xml:space="preserve">. Cyber risk mitigation systems can include technologies such as benefits of digital risk reductions, using measures such as </w:t>
      </w:r>
      <w:r w:rsidRPr="00E025AE">
        <w:rPr>
          <w:rFonts w:eastAsia="Times New Roman" w:cs="Times New Roman"/>
          <w:b/>
          <w:bCs/>
          <w:i/>
          <w:iCs/>
          <w:color w:val="000000"/>
          <w:szCs w:val="24"/>
          <w:lang w:val="en-GB"/>
        </w:rPr>
        <w:t>end-to-end encryption for mobile communication</w:t>
      </w:r>
      <w:r w:rsidRPr="00E025AE">
        <w:rPr>
          <w:rFonts w:eastAsia="Times New Roman" w:cs="Times New Roman"/>
          <w:color w:val="000000"/>
          <w:szCs w:val="24"/>
          <w:lang w:val="en-GB"/>
        </w:rPr>
        <w:t xml:space="preserve">, the </w:t>
      </w:r>
      <w:r w:rsidRPr="00E025AE">
        <w:rPr>
          <w:rFonts w:eastAsia="Times New Roman" w:cs="Times New Roman"/>
          <w:b/>
          <w:bCs/>
          <w:i/>
          <w:iCs/>
          <w:color w:val="000000"/>
          <w:szCs w:val="24"/>
          <w:lang w:val="en-GB"/>
        </w:rPr>
        <w:t>reduction of entry points</w:t>
      </w:r>
      <w:r w:rsidRPr="00E025AE">
        <w:rPr>
          <w:rFonts w:eastAsia="Times New Roman" w:cs="Times New Roman"/>
          <w:color w:val="000000"/>
          <w:szCs w:val="24"/>
          <w:lang w:val="en-GB"/>
        </w:rPr>
        <w:t xml:space="preserve">, </w:t>
      </w:r>
      <w:r w:rsidRPr="00E025AE">
        <w:rPr>
          <w:rFonts w:eastAsia="Times New Roman" w:cs="Times New Roman"/>
          <w:b/>
          <w:bCs/>
          <w:i/>
          <w:iCs/>
          <w:color w:val="000000"/>
          <w:szCs w:val="24"/>
          <w:lang w:val="en-GB"/>
        </w:rPr>
        <w:t>management of bugs and glitches</w:t>
      </w:r>
      <w:r w:rsidRPr="00E025AE">
        <w:rPr>
          <w:rFonts w:eastAsia="Times New Roman" w:cs="Times New Roman"/>
          <w:color w:val="000000"/>
          <w:szCs w:val="24"/>
          <w:lang w:val="en-GB"/>
        </w:rPr>
        <w:t xml:space="preserve"> and </w:t>
      </w:r>
      <w:r w:rsidRPr="00E025AE">
        <w:rPr>
          <w:rFonts w:eastAsia="Times New Roman" w:cs="Times New Roman"/>
          <w:b/>
          <w:bCs/>
          <w:i/>
          <w:iCs/>
          <w:color w:val="000000"/>
          <w:szCs w:val="24"/>
          <w:lang w:val="en-GB"/>
        </w:rPr>
        <w:t xml:space="preserve">hardware issues </w:t>
      </w:r>
      <w:r w:rsidRPr="00E025AE">
        <w:rPr>
          <w:rFonts w:eastAsia="Times New Roman" w:cs="Times New Roman"/>
          <w:color w:val="000000"/>
          <w:szCs w:val="24"/>
          <w:lang w:val="en-GB"/>
        </w:rPr>
        <w:t>(</w:t>
      </w:r>
      <w:proofErr w:type="spellStart"/>
      <w:r w:rsidRPr="00E025AE">
        <w:rPr>
          <w:rFonts w:eastAsia="Times New Roman" w:cs="Times New Roman"/>
          <w:color w:val="222222"/>
          <w:szCs w:val="24"/>
          <w:shd w:val="clear" w:color="auto" w:fill="FFFFFF"/>
          <w:lang w:val="en-GB"/>
        </w:rPr>
        <w:t>Paté</w:t>
      </w:r>
      <w:proofErr w:type="spellEnd"/>
      <w:r w:rsidRPr="00E025AE">
        <w:rPr>
          <w:rFonts w:eastAsia="Times New Roman" w:cs="Times New Roman"/>
          <w:color w:val="222222"/>
          <w:szCs w:val="24"/>
          <w:shd w:val="clear" w:color="auto" w:fill="FFFFFF"/>
          <w:lang w:val="en-GB"/>
        </w:rPr>
        <w:t xml:space="preserve">‐Cornell </w:t>
      </w:r>
      <w:r w:rsidRPr="00E025AE">
        <w:rPr>
          <w:rFonts w:eastAsia="Times New Roman" w:cs="Times New Roman"/>
          <w:i/>
          <w:iCs/>
          <w:color w:val="222222"/>
          <w:szCs w:val="24"/>
          <w:shd w:val="clear" w:color="auto" w:fill="FFFFFF"/>
          <w:lang w:val="en-GB"/>
        </w:rPr>
        <w:t>et al.</w:t>
      </w:r>
      <w:r w:rsidRPr="00E025AE">
        <w:rPr>
          <w:rFonts w:eastAsia="Times New Roman" w:cs="Times New Roman"/>
          <w:color w:val="222222"/>
          <w:szCs w:val="24"/>
          <w:shd w:val="clear" w:color="auto" w:fill="FFFFFF"/>
          <w:lang w:val="en-GB"/>
        </w:rPr>
        <w:t>, 2018)</w:t>
      </w:r>
      <w:r w:rsidRPr="00E025AE">
        <w:rPr>
          <w:rFonts w:eastAsia="Times New Roman" w:cs="Times New Roman"/>
          <w:color w:val="000000"/>
          <w:szCs w:val="24"/>
          <w:lang w:val="en-GB"/>
        </w:rPr>
        <w:t>. These risk management actions can be effective as cybersecurity measures in the case of mobile applications. End-to-end encryption can be specifically effective as it creates a wall around any form of conversation between the hospitality institution and the customers, protecting sensitive information.</w:t>
      </w:r>
    </w:p>
    <w:p w14:paraId="75594DD1" w14:textId="77777777" w:rsidR="00D55D49" w:rsidRPr="00E025AE" w:rsidRDefault="00D55D49" w:rsidP="00D55D49">
      <w:pPr>
        <w:numPr>
          <w:ilvl w:val="0"/>
          <w:numId w:val="6"/>
        </w:numPr>
        <w:textAlignment w:val="baseline"/>
        <w:rPr>
          <w:rFonts w:eastAsia="Times New Roman" w:cs="Times New Roman"/>
          <w:color w:val="000000"/>
          <w:szCs w:val="24"/>
          <w:lang w:val="en-GB"/>
        </w:rPr>
      </w:pPr>
      <w:r w:rsidRPr="00E025AE">
        <w:rPr>
          <w:rFonts w:eastAsia="Times New Roman" w:cs="Times New Roman"/>
          <w:color w:val="000000"/>
          <w:szCs w:val="24"/>
          <w:lang w:val="en-GB"/>
        </w:rPr>
        <w:t xml:space="preserve">Another recommendation in this case can be placing a focus on the utility of mobile phones as </w:t>
      </w:r>
      <w:r w:rsidRPr="00E025AE">
        <w:rPr>
          <w:rFonts w:eastAsia="Times New Roman" w:cs="Times New Roman"/>
          <w:b/>
          <w:bCs/>
          <w:i/>
          <w:iCs/>
          <w:color w:val="000000"/>
          <w:szCs w:val="24"/>
          <w:lang w:val="en-GB"/>
        </w:rPr>
        <w:t>communication tools</w:t>
      </w:r>
      <w:r w:rsidRPr="00E025AE">
        <w:rPr>
          <w:rFonts w:eastAsia="Times New Roman" w:cs="Times New Roman"/>
          <w:color w:val="000000"/>
          <w:szCs w:val="24"/>
          <w:lang w:val="en-GB"/>
        </w:rPr>
        <w:t xml:space="preserve"> (</w:t>
      </w:r>
      <w:proofErr w:type="spellStart"/>
      <w:r w:rsidRPr="00E025AE">
        <w:rPr>
          <w:rFonts w:eastAsia="Times New Roman" w:cs="Times New Roman"/>
          <w:color w:val="000000"/>
          <w:szCs w:val="24"/>
          <w:lang w:val="en-GB"/>
        </w:rPr>
        <w:t>O’connor</w:t>
      </w:r>
      <w:proofErr w:type="spellEnd"/>
      <w:r w:rsidRPr="00E025AE">
        <w:rPr>
          <w:rFonts w:eastAsia="Times New Roman" w:cs="Times New Roman"/>
          <w:color w:val="000000"/>
          <w:szCs w:val="24"/>
          <w:lang w:val="en-GB"/>
        </w:rPr>
        <w:t xml:space="preserve"> and Andrews, 2018). The task of a smartphone as a communication device can be the management of data and information sources. This can aid the management of customer data such as specific tastes and preferences. This can enhance the process of generating augmented reality or virtual reality imaging for serving the customers. </w:t>
      </w:r>
    </w:p>
    <w:p w14:paraId="7E0B3B64" w14:textId="77777777" w:rsidR="00D55D49" w:rsidRPr="00E025AE" w:rsidRDefault="00D55D49" w:rsidP="00D55D49">
      <w:pPr>
        <w:numPr>
          <w:ilvl w:val="0"/>
          <w:numId w:val="6"/>
        </w:numPr>
        <w:textAlignment w:val="baseline"/>
        <w:rPr>
          <w:rFonts w:eastAsia="Times New Roman" w:cs="Times New Roman"/>
          <w:color w:val="000000"/>
          <w:szCs w:val="24"/>
          <w:lang w:val="en-GB"/>
        </w:rPr>
      </w:pPr>
      <w:r w:rsidRPr="00E025AE">
        <w:rPr>
          <w:rFonts w:eastAsia="Times New Roman" w:cs="Times New Roman"/>
          <w:color w:val="000000"/>
          <w:szCs w:val="24"/>
          <w:lang w:val="en-GB"/>
        </w:rPr>
        <w:t xml:space="preserve">Digital technology can also improve the aspect of </w:t>
      </w:r>
      <w:r w:rsidRPr="00E025AE">
        <w:rPr>
          <w:rFonts w:eastAsia="Times New Roman" w:cs="Times New Roman"/>
          <w:b/>
          <w:bCs/>
          <w:i/>
          <w:iCs/>
          <w:color w:val="000000"/>
          <w:szCs w:val="24"/>
          <w:lang w:val="en-GB"/>
        </w:rPr>
        <w:t>inclusivity and diversity</w:t>
      </w:r>
      <w:r w:rsidRPr="00E025AE">
        <w:rPr>
          <w:rFonts w:eastAsia="Times New Roman" w:cs="Times New Roman"/>
          <w:color w:val="000000"/>
          <w:szCs w:val="24"/>
          <w:lang w:val="en-GB"/>
        </w:rPr>
        <w:t xml:space="preserve"> in the operations of the hospitality industry. Mobile applications can have the significant attribute of allowing enhanced capacity to people with disabilities such as autism, creating more inclusive hospitality experiences in the post-pandemic era (Rehman </w:t>
      </w:r>
      <w:r w:rsidRPr="00E025AE">
        <w:rPr>
          <w:rFonts w:eastAsia="Times New Roman" w:cs="Times New Roman"/>
          <w:i/>
          <w:iCs/>
          <w:color w:val="000000"/>
          <w:szCs w:val="24"/>
          <w:lang w:val="en-GB"/>
        </w:rPr>
        <w:t>et al.</w:t>
      </w:r>
      <w:r w:rsidRPr="00E025AE">
        <w:rPr>
          <w:rFonts w:eastAsia="Times New Roman" w:cs="Times New Roman"/>
          <w:color w:val="000000"/>
          <w:szCs w:val="24"/>
          <w:lang w:val="en-GB"/>
        </w:rPr>
        <w:t xml:space="preserve">, </w:t>
      </w:r>
      <w:r w:rsidRPr="00E025AE">
        <w:rPr>
          <w:rFonts w:eastAsia="Times New Roman" w:cs="Times New Roman"/>
          <w:color w:val="000000"/>
          <w:szCs w:val="24"/>
          <w:lang w:val="en-GB"/>
        </w:rPr>
        <w:lastRenderedPageBreak/>
        <w:t>2021). For example, specific tools can be presented by the digital application that can aid people with disabilities be able to use the online booking and checking-in functions. Augmented reality can also benefit by assisting these inclusive practices.</w:t>
      </w:r>
    </w:p>
    <w:p w14:paraId="0FF25DE6" w14:textId="77777777" w:rsidR="00715366" w:rsidRPr="00E025AE" w:rsidRDefault="00D55D49" w:rsidP="00D55D49">
      <w:pPr>
        <w:pStyle w:val="Normal1"/>
        <w:spacing w:line="360" w:lineRule="auto"/>
        <w:jc w:val="both"/>
        <w:rPr>
          <w:rFonts w:ascii="Times New Roman" w:eastAsia="Times New Roman" w:hAnsi="Times New Roman" w:cs="Times New Roman"/>
          <w:b/>
          <w:i/>
          <w:color w:val="000000"/>
          <w:sz w:val="24"/>
          <w:szCs w:val="24"/>
          <w:lang w:val="en-GB"/>
        </w:rPr>
      </w:pPr>
      <w:r w:rsidRPr="00E025AE">
        <w:rPr>
          <w:rFonts w:ascii="Times New Roman" w:eastAsia="Times New Roman" w:hAnsi="Times New Roman" w:cs="Times New Roman"/>
          <w:b/>
          <w:i/>
          <w:color w:val="000000"/>
          <w:sz w:val="24"/>
          <w:szCs w:val="24"/>
          <w:lang w:val="en-GB"/>
        </w:rPr>
        <w:t xml:space="preserve">The application of </w:t>
      </w:r>
      <w:r w:rsidRPr="00E025AE">
        <w:rPr>
          <w:rFonts w:ascii="Times New Roman" w:eastAsia="Times New Roman" w:hAnsi="Times New Roman" w:cs="Times New Roman"/>
          <w:b/>
          <w:bCs/>
          <w:i/>
          <w:iCs/>
          <w:color w:val="000000"/>
          <w:sz w:val="24"/>
          <w:szCs w:val="24"/>
          <w:lang w:val="en-GB"/>
        </w:rPr>
        <w:t>artificial intelligence (AI)</w:t>
      </w:r>
      <w:r w:rsidRPr="00E025AE">
        <w:rPr>
          <w:rFonts w:ascii="Times New Roman" w:eastAsia="Times New Roman" w:hAnsi="Times New Roman" w:cs="Times New Roman"/>
          <w:b/>
          <w:i/>
          <w:color w:val="000000"/>
          <w:sz w:val="24"/>
          <w:szCs w:val="24"/>
          <w:lang w:val="en-GB"/>
        </w:rPr>
        <w:t xml:space="preserve"> and </w:t>
      </w:r>
      <w:r w:rsidRPr="00E025AE">
        <w:rPr>
          <w:rFonts w:ascii="Times New Roman" w:eastAsia="Times New Roman" w:hAnsi="Times New Roman" w:cs="Times New Roman"/>
          <w:b/>
          <w:bCs/>
          <w:i/>
          <w:iCs/>
          <w:color w:val="000000"/>
          <w:sz w:val="24"/>
          <w:szCs w:val="24"/>
          <w:lang w:val="en-GB"/>
        </w:rPr>
        <w:t>machine learning (ML)</w:t>
      </w:r>
    </w:p>
    <w:p w14:paraId="6008E9B0" w14:textId="77777777" w:rsidR="00D55D49" w:rsidRPr="00E025AE" w:rsidRDefault="00D55D49" w:rsidP="00D55D49">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color w:val="000000"/>
          <w:sz w:val="24"/>
          <w:szCs w:val="24"/>
          <w:lang w:val="en-GB"/>
        </w:rPr>
        <w:t>AI and ML can aid the developers of the mobile applications in providing the opportunity to machines to emulate human intelligence and learn by gathering additional information from ‘experiences’ (</w:t>
      </w:r>
      <w:proofErr w:type="spellStart"/>
      <w:r w:rsidRPr="00E025AE">
        <w:rPr>
          <w:rFonts w:ascii="Times New Roman" w:eastAsia="Times New Roman" w:hAnsi="Times New Roman" w:cs="Times New Roman"/>
          <w:color w:val="222222"/>
          <w:sz w:val="24"/>
          <w:szCs w:val="24"/>
          <w:shd w:val="clear" w:color="auto" w:fill="FFFFFF"/>
          <w:lang w:val="en-GB"/>
        </w:rPr>
        <w:t>Castanyer</w:t>
      </w:r>
      <w:proofErr w:type="spellEnd"/>
      <w:r w:rsidRPr="00E025AE">
        <w:rPr>
          <w:rFonts w:ascii="Times New Roman" w:eastAsia="Times New Roman" w:hAnsi="Times New Roman" w:cs="Times New Roman"/>
          <w:color w:val="222222"/>
          <w:sz w:val="24"/>
          <w:szCs w:val="24"/>
          <w:shd w:val="clear" w:color="auto" w:fill="FFFFFF"/>
          <w:lang w:val="en-GB"/>
        </w:rPr>
        <w:t xml:space="preserve"> </w:t>
      </w:r>
      <w:r w:rsidRPr="00E025AE">
        <w:rPr>
          <w:rFonts w:ascii="Times New Roman" w:eastAsia="Times New Roman" w:hAnsi="Times New Roman" w:cs="Times New Roman"/>
          <w:i/>
          <w:iCs/>
          <w:color w:val="222222"/>
          <w:sz w:val="24"/>
          <w:szCs w:val="24"/>
          <w:shd w:val="clear" w:color="auto" w:fill="FFFFFF"/>
          <w:lang w:val="en-GB"/>
        </w:rPr>
        <w:t>et al.</w:t>
      </w:r>
      <w:r w:rsidRPr="00E025AE">
        <w:rPr>
          <w:rFonts w:ascii="Times New Roman" w:eastAsia="Times New Roman" w:hAnsi="Times New Roman" w:cs="Times New Roman"/>
          <w:color w:val="222222"/>
          <w:sz w:val="24"/>
          <w:szCs w:val="24"/>
          <w:shd w:val="clear" w:color="auto" w:fill="FFFFFF"/>
          <w:lang w:val="en-GB"/>
        </w:rPr>
        <w:t>, 2024)</w:t>
      </w:r>
      <w:r w:rsidRPr="00E025AE">
        <w:rPr>
          <w:rFonts w:ascii="Times New Roman" w:eastAsia="Times New Roman" w:hAnsi="Times New Roman" w:cs="Times New Roman"/>
          <w:color w:val="000000"/>
          <w:sz w:val="24"/>
          <w:szCs w:val="24"/>
          <w:lang w:val="en-GB"/>
        </w:rPr>
        <w:t>. Therefore, a learning mobile application can be developed. This learning mobile application can gather information on the basis of customer preferences, therefore, creating an enhanced customer experience with every learning experience.</w:t>
      </w:r>
    </w:p>
    <w:p w14:paraId="50F9FA6D" w14:textId="77777777" w:rsidR="00113A60" w:rsidRPr="00E025AE" w:rsidRDefault="009B01E1" w:rsidP="009708FF">
      <w:pPr>
        <w:pStyle w:val="Heading1"/>
        <w:rPr>
          <w:lang w:val="en-GB"/>
        </w:rPr>
      </w:pPr>
      <w:bookmarkStart w:id="4" w:name="_Toc157435469"/>
      <w:r w:rsidRPr="00E025AE">
        <w:rPr>
          <w:lang w:val="en-GB"/>
        </w:rPr>
        <w:t>5.0 Conclusion</w:t>
      </w:r>
      <w:bookmarkEnd w:id="4"/>
    </w:p>
    <w:p w14:paraId="2108FA3F"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In the conclusion of the study, it is to imply that the usage of the mobile apps is being done in the hospitality sector in a proficient manner. The reason for this is that it is able to help in the conductance of a certain number of applications of the industry such as the booking of the hotels as well as the resolving the customer queries that the consumers have regarding the accommodation that they are willing to take. The use of AR and VR technology is also helping in this cause as all the answers or queries of the customers can be addressed with the help of the AR and VR technology. The use of the technologies is done in hotels such as the Premiere Inn as well as the Marriott. However, a certain number of hurdles in respect to the technology are to be considered. For example, the incorporation of the technology can make an increment in the overall cost of the customers in an efficient manner. Apart from that there is a possibility that legal issues can arise with the use of the technology. </w:t>
      </w:r>
    </w:p>
    <w:p w14:paraId="707503C6" w14:textId="77777777" w:rsidR="00113A60" w:rsidRPr="00E025AE" w:rsidRDefault="009B01E1">
      <w:pPr>
        <w:pStyle w:val="Normal1"/>
        <w:spacing w:line="360" w:lineRule="auto"/>
        <w:jc w:val="both"/>
        <w:rPr>
          <w:rFonts w:ascii="Times New Roman" w:eastAsia="Times New Roman" w:hAnsi="Times New Roman" w:cs="Times New Roman"/>
          <w:sz w:val="24"/>
          <w:szCs w:val="24"/>
          <w:lang w:val="en-GB"/>
        </w:rPr>
      </w:pPr>
      <w:r w:rsidRPr="00E025AE">
        <w:rPr>
          <w:lang w:val="en-GB"/>
        </w:rPr>
        <w:br w:type="page"/>
      </w:r>
    </w:p>
    <w:p w14:paraId="541EA84F" w14:textId="77777777" w:rsidR="00113A60" w:rsidRPr="00E025AE" w:rsidRDefault="009B01E1" w:rsidP="009708FF">
      <w:pPr>
        <w:pStyle w:val="Heading1"/>
        <w:rPr>
          <w:lang w:val="en-GB"/>
        </w:rPr>
      </w:pPr>
      <w:bookmarkStart w:id="5" w:name="_Toc157435470"/>
      <w:r w:rsidRPr="00E025AE">
        <w:rPr>
          <w:lang w:val="en-GB"/>
        </w:rPr>
        <w:lastRenderedPageBreak/>
        <w:t>Reference</w:t>
      </w:r>
      <w:bookmarkEnd w:id="5"/>
      <w:r w:rsidRPr="00E025AE">
        <w:rPr>
          <w:lang w:val="en-GB"/>
        </w:rPr>
        <w:t xml:space="preserve"> </w:t>
      </w:r>
    </w:p>
    <w:p w14:paraId="372BAF66"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Abdelmoaty</w:t>
      </w:r>
      <w:proofErr w:type="spellEnd"/>
      <w:r w:rsidRPr="00E025AE">
        <w:rPr>
          <w:rFonts w:ascii="Times New Roman" w:eastAsia="Times New Roman" w:hAnsi="Times New Roman" w:cs="Times New Roman"/>
          <w:sz w:val="24"/>
          <w:szCs w:val="24"/>
          <w:lang w:val="en-GB"/>
        </w:rPr>
        <w:t xml:space="preserve">, G.A. and Soliman, S.A.E.M., (2020). Smart Technology Applications in Tourism and Hospitality Industry of The New Administrative Capital, Egypt. </w:t>
      </w:r>
      <w:r w:rsidRPr="00E025AE">
        <w:rPr>
          <w:rFonts w:ascii="Times New Roman" w:eastAsia="Times New Roman" w:hAnsi="Times New Roman" w:cs="Times New Roman"/>
          <w:i/>
          <w:sz w:val="24"/>
          <w:szCs w:val="24"/>
          <w:lang w:val="en-GB"/>
        </w:rPr>
        <w:t>Journal of Association of Arab Universities for Tourism and Hospitality</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sz w:val="24"/>
          <w:szCs w:val="24"/>
          <w:lang w:val="en-GB"/>
        </w:rPr>
        <w:t>19</w:t>
      </w:r>
      <w:r w:rsidRPr="00E025AE">
        <w:rPr>
          <w:rFonts w:ascii="Times New Roman" w:eastAsia="Times New Roman" w:hAnsi="Times New Roman" w:cs="Times New Roman"/>
          <w:sz w:val="24"/>
          <w:szCs w:val="24"/>
          <w:lang w:val="en-GB"/>
        </w:rPr>
        <w:t>(2), pp.102-129.</w:t>
      </w:r>
    </w:p>
    <w:p w14:paraId="21F4A796"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Aburbeian</w:t>
      </w:r>
      <w:proofErr w:type="spellEnd"/>
      <w:r w:rsidRPr="00E025AE">
        <w:rPr>
          <w:rFonts w:ascii="Times New Roman" w:eastAsia="Times New Roman" w:hAnsi="Times New Roman" w:cs="Times New Roman"/>
          <w:sz w:val="24"/>
          <w:szCs w:val="24"/>
          <w:lang w:val="en-GB"/>
        </w:rPr>
        <w:t xml:space="preserve">, A.M., </w:t>
      </w:r>
      <w:proofErr w:type="spellStart"/>
      <w:r w:rsidRPr="00E025AE">
        <w:rPr>
          <w:rFonts w:ascii="Times New Roman" w:eastAsia="Times New Roman" w:hAnsi="Times New Roman" w:cs="Times New Roman"/>
          <w:sz w:val="24"/>
          <w:szCs w:val="24"/>
          <w:lang w:val="en-GB"/>
        </w:rPr>
        <w:t>Owda</w:t>
      </w:r>
      <w:proofErr w:type="spellEnd"/>
      <w:r w:rsidRPr="00E025AE">
        <w:rPr>
          <w:rFonts w:ascii="Times New Roman" w:eastAsia="Times New Roman" w:hAnsi="Times New Roman" w:cs="Times New Roman"/>
          <w:sz w:val="24"/>
          <w:szCs w:val="24"/>
          <w:lang w:val="en-GB"/>
        </w:rPr>
        <w:t xml:space="preserve">, A.Y. and </w:t>
      </w:r>
      <w:proofErr w:type="spellStart"/>
      <w:r w:rsidRPr="00E025AE">
        <w:rPr>
          <w:rFonts w:ascii="Times New Roman" w:eastAsia="Times New Roman" w:hAnsi="Times New Roman" w:cs="Times New Roman"/>
          <w:sz w:val="24"/>
          <w:szCs w:val="24"/>
          <w:lang w:val="en-GB"/>
        </w:rPr>
        <w:t>Owda</w:t>
      </w:r>
      <w:proofErr w:type="spellEnd"/>
      <w:r w:rsidRPr="00E025AE">
        <w:rPr>
          <w:rFonts w:ascii="Times New Roman" w:eastAsia="Times New Roman" w:hAnsi="Times New Roman" w:cs="Times New Roman"/>
          <w:sz w:val="24"/>
          <w:szCs w:val="24"/>
          <w:lang w:val="en-GB"/>
        </w:rPr>
        <w:t xml:space="preserve">, M. (2022) A technology acceptance model survey of the metaverse prospects. </w:t>
      </w:r>
      <w:r w:rsidRPr="00E025AE">
        <w:rPr>
          <w:rFonts w:ascii="Times New Roman" w:eastAsia="Times New Roman" w:hAnsi="Times New Roman" w:cs="Times New Roman"/>
          <w:i/>
          <w:iCs/>
          <w:sz w:val="24"/>
          <w:szCs w:val="24"/>
          <w:lang w:val="en-GB"/>
        </w:rPr>
        <w:t>Ai</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3</w:t>
      </w:r>
      <w:r w:rsidRPr="00E025AE">
        <w:rPr>
          <w:rFonts w:ascii="Times New Roman" w:eastAsia="Times New Roman" w:hAnsi="Times New Roman" w:cs="Times New Roman"/>
          <w:sz w:val="24"/>
          <w:szCs w:val="24"/>
          <w:lang w:val="en-GB"/>
        </w:rPr>
        <w:t>(2), pp.285-302.</w:t>
      </w:r>
    </w:p>
    <w:p w14:paraId="41CDDC91"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Al </w:t>
      </w:r>
      <w:proofErr w:type="spellStart"/>
      <w:r w:rsidRPr="00E025AE">
        <w:rPr>
          <w:rFonts w:ascii="Times New Roman" w:eastAsia="Times New Roman" w:hAnsi="Times New Roman" w:cs="Times New Roman"/>
          <w:sz w:val="24"/>
          <w:szCs w:val="24"/>
          <w:lang w:val="en-GB"/>
        </w:rPr>
        <w:t>Mansoori</w:t>
      </w:r>
      <w:proofErr w:type="spellEnd"/>
      <w:r w:rsidRPr="00E025AE">
        <w:rPr>
          <w:rFonts w:ascii="Times New Roman" w:eastAsia="Times New Roman" w:hAnsi="Times New Roman" w:cs="Times New Roman"/>
          <w:sz w:val="24"/>
          <w:szCs w:val="24"/>
          <w:lang w:val="en-GB"/>
        </w:rPr>
        <w:t xml:space="preserve">, H., Ali, A.B. and al Hassan, M.K., (2016). Nature and Quality of Smart Government Services: The Case of the UAE. </w:t>
      </w:r>
      <w:r w:rsidRPr="00E025AE">
        <w:rPr>
          <w:rFonts w:ascii="Times New Roman" w:eastAsia="Times New Roman" w:hAnsi="Times New Roman" w:cs="Times New Roman"/>
          <w:i/>
          <w:sz w:val="24"/>
          <w:szCs w:val="24"/>
          <w:lang w:val="en-GB"/>
        </w:rPr>
        <w:t>International Journal of Enhanced Research in Science, Technology &amp; Engineering</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sz w:val="24"/>
          <w:szCs w:val="24"/>
          <w:lang w:val="en-GB"/>
        </w:rPr>
        <w:t>5</w:t>
      </w:r>
      <w:r w:rsidRPr="00E025AE">
        <w:rPr>
          <w:rFonts w:ascii="Times New Roman" w:eastAsia="Times New Roman" w:hAnsi="Times New Roman" w:cs="Times New Roman"/>
          <w:sz w:val="24"/>
          <w:szCs w:val="24"/>
          <w:lang w:val="en-GB"/>
        </w:rPr>
        <w:t>(1), pp.53-64.</w:t>
      </w:r>
    </w:p>
    <w:p w14:paraId="11936D90"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Anand, K., Arya, V., Suresh, S. and Sharma, A., (2023). Quality dimensions of augmented reality-based mobile apps for smart-tourism and its impact on customer satisfaction &amp; reuse intention. </w:t>
      </w:r>
      <w:r w:rsidRPr="00E025AE">
        <w:rPr>
          <w:rFonts w:ascii="Times New Roman" w:eastAsia="Times New Roman" w:hAnsi="Times New Roman" w:cs="Times New Roman"/>
          <w:i/>
          <w:sz w:val="24"/>
          <w:szCs w:val="24"/>
          <w:lang w:val="en-GB"/>
        </w:rPr>
        <w:t>Tourism Planning &amp; Development</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sz w:val="24"/>
          <w:szCs w:val="24"/>
          <w:lang w:val="en-GB"/>
        </w:rPr>
        <w:t>20</w:t>
      </w:r>
      <w:r w:rsidRPr="00E025AE">
        <w:rPr>
          <w:rFonts w:ascii="Times New Roman" w:eastAsia="Times New Roman" w:hAnsi="Times New Roman" w:cs="Times New Roman"/>
          <w:sz w:val="24"/>
          <w:szCs w:val="24"/>
          <w:lang w:val="en-GB"/>
        </w:rPr>
        <w:t>(2), pp.236-259.</w:t>
      </w:r>
    </w:p>
    <w:p w14:paraId="5FDEDA58"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Brotherton. B (2015) </w:t>
      </w:r>
      <w:r w:rsidRPr="00E025AE">
        <w:rPr>
          <w:rFonts w:ascii="Times New Roman" w:eastAsia="Times New Roman" w:hAnsi="Times New Roman" w:cs="Times New Roman"/>
          <w:i/>
          <w:iCs/>
          <w:sz w:val="24"/>
          <w:szCs w:val="24"/>
          <w:lang w:val="en-GB"/>
        </w:rPr>
        <w:t>Researching Hospitality &amp; Tourism</w:t>
      </w:r>
      <w:r w:rsidRPr="00E025AE">
        <w:rPr>
          <w:rFonts w:ascii="Times New Roman" w:eastAsia="Times New Roman" w:hAnsi="Times New Roman" w:cs="Times New Roman"/>
          <w:sz w:val="24"/>
          <w:szCs w:val="24"/>
          <w:lang w:val="en-GB"/>
        </w:rPr>
        <w:t xml:space="preserve"> 2nd </w:t>
      </w:r>
      <w:proofErr w:type="spellStart"/>
      <w:r w:rsidRPr="00E025AE">
        <w:rPr>
          <w:rFonts w:ascii="Times New Roman" w:eastAsia="Times New Roman" w:hAnsi="Times New Roman" w:cs="Times New Roman"/>
          <w:sz w:val="24"/>
          <w:szCs w:val="24"/>
          <w:lang w:val="en-GB"/>
        </w:rPr>
        <w:t>Edn</w:t>
      </w:r>
      <w:proofErr w:type="spellEnd"/>
      <w:r w:rsidRPr="00E025AE">
        <w:rPr>
          <w:rFonts w:ascii="Times New Roman" w:eastAsia="Times New Roman" w:hAnsi="Times New Roman" w:cs="Times New Roman"/>
          <w:sz w:val="24"/>
          <w:szCs w:val="24"/>
          <w:lang w:val="en-GB"/>
        </w:rPr>
        <w:t>. Sage. London</w:t>
      </w:r>
    </w:p>
    <w:p w14:paraId="036B422E" w14:textId="77777777" w:rsidR="001A7C63" w:rsidRPr="00E025AE" w:rsidRDefault="001A7C63" w:rsidP="001A7C63">
      <w:pPr>
        <w:pStyle w:val="Normal1"/>
        <w:spacing w:before="240" w:line="360" w:lineRule="auto"/>
        <w:jc w:val="both"/>
        <w:rPr>
          <w:rFonts w:ascii="Times New Roman" w:hAnsi="Times New Roman" w:cs="Times New Roman"/>
          <w:color w:val="222222"/>
          <w:sz w:val="24"/>
          <w:szCs w:val="24"/>
          <w:shd w:val="clear" w:color="auto" w:fill="FFFFFF"/>
          <w:lang w:val="en-GB"/>
        </w:rPr>
      </w:pPr>
      <w:r w:rsidRPr="00E025AE">
        <w:rPr>
          <w:rFonts w:ascii="Times New Roman" w:hAnsi="Times New Roman" w:cs="Times New Roman"/>
          <w:color w:val="222222"/>
          <w:sz w:val="24"/>
          <w:szCs w:val="24"/>
          <w:shd w:val="clear" w:color="auto" w:fill="FFFFFF"/>
          <w:lang w:val="en-GB"/>
        </w:rPr>
        <w:t xml:space="preserve">Butcher, D. (2023) </w:t>
      </w:r>
      <w:r w:rsidRPr="00E025AE">
        <w:rPr>
          <w:rFonts w:ascii="Times New Roman" w:hAnsi="Times New Roman" w:cs="Times New Roman"/>
          <w:i/>
          <w:iCs/>
          <w:color w:val="222222"/>
          <w:sz w:val="24"/>
          <w:szCs w:val="24"/>
          <w:shd w:val="clear" w:color="auto" w:fill="FFFFFF"/>
          <w:lang w:val="en-GB"/>
        </w:rPr>
        <w:t>Don’t miss Tomorrow’s Retail Industry News</w:t>
      </w:r>
      <w:r w:rsidRPr="00E025AE">
        <w:rPr>
          <w:rFonts w:ascii="Times New Roman" w:hAnsi="Times New Roman" w:cs="Times New Roman"/>
          <w:color w:val="222222"/>
          <w:sz w:val="24"/>
          <w:szCs w:val="24"/>
          <w:shd w:val="clear" w:color="auto" w:fill="FFFFFF"/>
          <w:lang w:val="en-GB"/>
        </w:rPr>
        <w:t xml:space="preserve">, </w:t>
      </w:r>
      <w:r w:rsidRPr="00E025AE">
        <w:rPr>
          <w:rFonts w:ascii="Times New Roman" w:hAnsi="Times New Roman" w:cs="Times New Roman"/>
          <w:i/>
          <w:iCs/>
          <w:color w:val="222222"/>
          <w:sz w:val="24"/>
          <w:szCs w:val="24"/>
          <w:shd w:val="clear" w:color="auto" w:fill="FFFFFF"/>
          <w:lang w:val="en-GB"/>
        </w:rPr>
        <w:t>Retail Dive</w:t>
      </w:r>
      <w:r w:rsidRPr="00E025AE">
        <w:rPr>
          <w:rFonts w:ascii="Times New Roman" w:hAnsi="Times New Roman" w:cs="Times New Roman"/>
          <w:color w:val="222222"/>
          <w:sz w:val="24"/>
          <w:szCs w:val="24"/>
          <w:shd w:val="clear" w:color="auto" w:fill="FFFFFF"/>
          <w:lang w:val="en-GB"/>
        </w:rPr>
        <w:t xml:space="preserve">. Available at: https://www.retaildive.com/ex/mobilecommercedaily/premier-inn-app-drives-more-than-1-6m-in-revenues (Accessed: 29 January 2024). </w:t>
      </w:r>
    </w:p>
    <w:p w14:paraId="44D69AE1"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Car, T., </w:t>
      </w:r>
      <w:proofErr w:type="spellStart"/>
      <w:r w:rsidRPr="00E025AE">
        <w:rPr>
          <w:rFonts w:ascii="Times New Roman" w:eastAsia="Times New Roman" w:hAnsi="Times New Roman" w:cs="Times New Roman"/>
          <w:sz w:val="24"/>
          <w:szCs w:val="24"/>
          <w:lang w:val="en-GB"/>
        </w:rPr>
        <w:t>Stifanich</w:t>
      </w:r>
      <w:proofErr w:type="spellEnd"/>
      <w:r w:rsidRPr="00E025AE">
        <w:rPr>
          <w:rFonts w:ascii="Times New Roman" w:eastAsia="Times New Roman" w:hAnsi="Times New Roman" w:cs="Times New Roman"/>
          <w:sz w:val="24"/>
          <w:szCs w:val="24"/>
          <w:lang w:val="en-GB"/>
        </w:rPr>
        <w:t xml:space="preserve">, L.P. and </w:t>
      </w:r>
      <w:proofErr w:type="spellStart"/>
      <w:r w:rsidRPr="00E025AE">
        <w:rPr>
          <w:rFonts w:ascii="Times New Roman" w:eastAsia="Times New Roman" w:hAnsi="Times New Roman" w:cs="Times New Roman"/>
          <w:sz w:val="24"/>
          <w:szCs w:val="24"/>
          <w:lang w:val="en-GB"/>
        </w:rPr>
        <w:t>Šimunić</w:t>
      </w:r>
      <w:proofErr w:type="spellEnd"/>
      <w:r w:rsidRPr="00E025AE">
        <w:rPr>
          <w:rFonts w:ascii="Times New Roman" w:eastAsia="Times New Roman" w:hAnsi="Times New Roman" w:cs="Times New Roman"/>
          <w:sz w:val="24"/>
          <w:szCs w:val="24"/>
          <w:lang w:val="en-GB"/>
        </w:rPr>
        <w:t>, M. (2019) Internet of things (</w:t>
      </w:r>
      <w:proofErr w:type="spellStart"/>
      <w:r w:rsidRPr="00E025AE">
        <w:rPr>
          <w:rFonts w:ascii="Times New Roman" w:eastAsia="Times New Roman" w:hAnsi="Times New Roman" w:cs="Times New Roman"/>
          <w:sz w:val="24"/>
          <w:szCs w:val="24"/>
          <w:lang w:val="en-GB"/>
        </w:rPr>
        <w:t>iot</w:t>
      </w:r>
      <w:proofErr w:type="spellEnd"/>
      <w:r w:rsidRPr="00E025AE">
        <w:rPr>
          <w:rFonts w:ascii="Times New Roman" w:eastAsia="Times New Roman" w:hAnsi="Times New Roman" w:cs="Times New Roman"/>
          <w:sz w:val="24"/>
          <w:szCs w:val="24"/>
          <w:lang w:val="en-GB"/>
        </w:rPr>
        <w:t xml:space="preserve">) in tourism and hospitality: Opportunities and challenges. </w:t>
      </w:r>
      <w:r w:rsidRPr="00E025AE">
        <w:rPr>
          <w:rFonts w:ascii="Times New Roman" w:eastAsia="Times New Roman" w:hAnsi="Times New Roman" w:cs="Times New Roman"/>
          <w:i/>
          <w:iCs/>
          <w:sz w:val="24"/>
          <w:szCs w:val="24"/>
          <w:lang w:val="en-GB"/>
        </w:rPr>
        <w:t>Tourism in South East Europe</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5</w:t>
      </w:r>
      <w:r w:rsidRPr="00E025AE">
        <w:rPr>
          <w:rFonts w:ascii="Times New Roman" w:eastAsia="Times New Roman" w:hAnsi="Times New Roman" w:cs="Times New Roman"/>
          <w:sz w:val="24"/>
          <w:szCs w:val="24"/>
          <w:lang w:val="en-GB"/>
        </w:rPr>
        <w:t>, pp.163-175.</w:t>
      </w:r>
    </w:p>
    <w:p w14:paraId="78007E1B"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Castanyer</w:t>
      </w:r>
      <w:proofErr w:type="spellEnd"/>
      <w:r w:rsidRPr="00E025AE">
        <w:rPr>
          <w:rFonts w:ascii="Times New Roman" w:eastAsia="Times New Roman" w:hAnsi="Times New Roman" w:cs="Times New Roman"/>
          <w:sz w:val="24"/>
          <w:szCs w:val="24"/>
          <w:lang w:val="en-GB"/>
        </w:rPr>
        <w:t xml:space="preserve">, R.C., Martínez-Fernández, S. and </w:t>
      </w:r>
      <w:proofErr w:type="spellStart"/>
      <w:r w:rsidRPr="00E025AE">
        <w:rPr>
          <w:rFonts w:ascii="Times New Roman" w:eastAsia="Times New Roman" w:hAnsi="Times New Roman" w:cs="Times New Roman"/>
          <w:sz w:val="24"/>
          <w:szCs w:val="24"/>
          <w:lang w:val="en-GB"/>
        </w:rPr>
        <w:t>Franch</w:t>
      </w:r>
      <w:proofErr w:type="spellEnd"/>
      <w:r w:rsidRPr="00E025AE">
        <w:rPr>
          <w:rFonts w:ascii="Times New Roman" w:eastAsia="Times New Roman" w:hAnsi="Times New Roman" w:cs="Times New Roman"/>
          <w:sz w:val="24"/>
          <w:szCs w:val="24"/>
          <w:lang w:val="en-GB"/>
        </w:rPr>
        <w:t xml:space="preserve">, X. (2024) Which design decisions in AI-enabled mobile applications contribute to greener </w:t>
      </w:r>
      <w:proofErr w:type="gramStart"/>
      <w:r w:rsidRPr="00E025AE">
        <w:rPr>
          <w:rFonts w:ascii="Times New Roman" w:eastAsia="Times New Roman" w:hAnsi="Times New Roman" w:cs="Times New Roman"/>
          <w:sz w:val="24"/>
          <w:szCs w:val="24"/>
          <w:lang w:val="en-GB"/>
        </w:rPr>
        <w:t>AI?.</w:t>
      </w:r>
      <w:proofErr w:type="gramEnd"/>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Empirical Software Engineering</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29</w:t>
      </w:r>
      <w:r w:rsidRPr="00E025AE">
        <w:rPr>
          <w:rFonts w:ascii="Times New Roman" w:eastAsia="Times New Roman" w:hAnsi="Times New Roman" w:cs="Times New Roman"/>
          <w:sz w:val="24"/>
          <w:szCs w:val="24"/>
          <w:lang w:val="en-GB"/>
        </w:rPr>
        <w:t>(1), pp.1-34.</w:t>
      </w:r>
    </w:p>
    <w:p w14:paraId="45F2BFE1"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Chan, I.C.C., Ma, J., Ye, H. and Law, R. (2021) A comparison of hotel guest experience before and during pandemic: evidence from online reviews. In </w:t>
      </w:r>
      <w:r w:rsidRPr="00E025AE">
        <w:rPr>
          <w:rFonts w:ascii="Times New Roman" w:eastAsia="Times New Roman" w:hAnsi="Times New Roman" w:cs="Times New Roman"/>
          <w:i/>
          <w:iCs/>
          <w:sz w:val="24"/>
          <w:szCs w:val="24"/>
          <w:lang w:val="en-GB"/>
        </w:rPr>
        <w:t xml:space="preserve">Information and Communication Technologies in Tourism 2021: Proceedings of the ENTER 2021 </w:t>
      </w:r>
      <w:proofErr w:type="spellStart"/>
      <w:r w:rsidRPr="00E025AE">
        <w:rPr>
          <w:rFonts w:ascii="Times New Roman" w:eastAsia="Times New Roman" w:hAnsi="Times New Roman" w:cs="Times New Roman"/>
          <w:i/>
          <w:iCs/>
          <w:sz w:val="24"/>
          <w:szCs w:val="24"/>
          <w:lang w:val="en-GB"/>
        </w:rPr>
        <w:t>eTourism</w:t>
      </w:r>
      <w:proofErr w:type="spellEnd"/>
      <w:r w:rsidRPr="00E025AE">
        <w:rPr>
          <w:rFonts w:ascii="Times New Roman" w:eastAsia="Times New Roman" w:hAnsi="Times New Roman" w:cs="Times New Roman"/>
          <w:i/>
          <w:iCs/>
          <w:sz w:val="24"/>
          <w:szCs w:val="24"/>
          <w:lang w:val="en-GB"/>
        </w:rPr>
        <w:t xml:space="preserve"> Conference, January 19–22, 2021</w:t>
      </w:r>
      <w:r w:rsidRPr="00E025AE">
        <w:rPr>
          <w:rFonts w:ascii="Times New Roman" w:eastAsia="Times New Roman" w:hAnsi="Times New Roman" w:cs="Times New Roman"/>
          <w:sz w:val="24"/>
          <w:szCs w:val="24"/>
          <w:lang w:val="en-GB"/>
        </w:rPr>
        <w:t>, pp.549-556. Springer International Publishing.</w:t>
      </w:r>
    </w:p>
    <w:p w14:paraId="0CB7EE23"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lastRenderedPageBreak/>
        <w:t xml:space="preserve">Cooper, C. and Hall, C.M. (2019) </w:t>
      </w:r>
      <w:r w:rsidRPr="00E025AE">
        <w:rPr>
          <w:rFonts w:ascii="Times New Roman" w:eastAsia="Times New Roman" w:hAnsi="Times New Roman" w:cs="Times New Roman"/>
          <w:i/>
          <w:iCs/>
          <w:sz w:val="24"/>
          <w:szCs w:val="24"/>
          <w:lang w:val="en-GB"/>
        </w:rPr>
        <w:t>Contemporary Tourism: An International Approach</w:t>
      </w:r>
      <w:r w:rsidRPr="00E025AE">
        <w:rPr>
          <w:rFonts w:ascii="Times New Roman" w:eastAsia="Times New Roman" w:hAnsi="Times New Roman" w:cs="Times New Roman"/>
          <w:sz w:val="24"/>
          <w:szCs w:val="24"/>
          <w:lang w:val="en-GB"/>
        </w:rPr>
        <w:t xml:space="preserve">, 4th </w:t>
      </w:r>
      <w:proofErr w:type="spellStart"/>
      <w:r w:rsidRPr="00E025AE">
        <w:rPr>
          <w:rFonts w:ascii="Times New Roman" w:eastAsia="Times New Roman" w:hAnsi="Times New Roman" w:cs="Times New Roman"/>
          <w:sz w:val="24"/>
          <w:szCs w:val="24"/>
          <w:lang w:val="en-GB"/>
        </w:rPr>
        <w:t>Edn</w:t>
      </w:r>
      <w:proofErr w:type="spellEnd"/>
      <w:r w:rsidRPr="00E025AE">
        <w:rPr>
          <w:rFonts w:ascii="Times New Roman" w:eastAsia="Times New Roman" w:hAnsi="Times New Roman" w:cs="Times New Roman"/>
          <w:sz w:val="24"/>
          <w:szCs w:val="24"/>
          <w:lang w:val="en-GB"/>
        </w:rPr>
        <w:t>. Goodfellows, Oxford.</w:t>
      </w:r>
    </w:p>
    <w:p w14:paraId="07376E90"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Ford.R.C</w:t>
      </w:r>
      <w:proofErr w:type="spellEnd"/>
      <w:r w:rsidRPr="00E025AE">
        <w:rPr>
          <w:rFonts w:ascii="Times New Roman" w:eastAsia="Times New Roman" w:hAnsi="Times New Roman" w:cs="Times New Roman"/>
          <w:sz w:val="24"/>
          <w:szCs w:val="24"/>
          <w:lang w:val="en-GB"/>
        </w:rPr>
        <w:t xml:space="preserve">, </w:t>
      </w:r>
      <w:proofErr w:type="spellStart"/>
      <w:r w:rsidRPr="00E025AE">
        <w:rPr>
          <w:rFonts w:ascii="Times New Roman" w:eastAsia="Times New Roman" w:hAnsi="Times New Roman" w:cs="Times New Roman"/>
          <w:sz w:val="24"/>
          <w:szCs w:val="24"/>
          <w:lang w:val="en-GB"/>
        </w:rPr>
        <w:t>Sturman.M.C</w:t>
      </w:r>
      <w:proofErr w:type="spellEnd"/>
      <w:r w:rsidRPr="00E025AE">
        <w:rPr>
          <w:rFonts w:ascii="Times New Roman" w:eastAsia="Times New Roman" w:hAnsi="Times New Roman" w:cs="Times New Roman"/>
          <w:sz w:val="24"/>
          <w:szCs w:val="24"/>
          <w:lang w:val="en-GB"/>
        </w:rPr>
        <w:t xml:space="preserve"> (2020) Managing Hospitality Organizations 2nd </w:t>
      </w:r>
      <w:proofErr w:type="spellStart"/>
      <w:r w:rsidRPr="00E025AE">
        <w:rPr>
          <w:rFonts w:ascii="Times New Roman" w:eastAsia="Times New Roman" w:hAnsi="Times New Roman" w:cs="Times New Roman"/>
          <w:sz w:val="24"/>
          <w:szCs w:val="24"/>
          <w:lang w:val="en-GB"/>
        </w:rPr>
        <w:t>Edn</w:t>
      </w:r>
      <w:proofErr w:type="spellEnd"/>
      <w:r w:rsidRPr="00E025AE">
        <w:rPr>
          <w:rFonts w:ascii="Times New Roman" w:eastAsia="Times New Roman" w:hAnsi="Times New Roman" w:cs="Times New Roman"/>
          <w:sz w:val="24"/>
          <w:szCs w:val="24"/>
          <w:lang w:val="en-GB"/>
        </w:rPr>
        <w:t>. Sage, London.</w:t>
      </w:r>
    </w:p>
    <w:p w14:paraId="7499467A"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Goh, E. and Wen, J., (2021). Applying the technology acceptance model to understand hospitality management students’ intentions to use electronic discussion boards as a learning tool. </w:t>
      </w:r>
      <w:r w:rsidRPr="00E025AE">
        <w:rPr>
          <w:rFonts w:ascii="Times New Roman" w:eastAsia="Times New Roman" w:hAnsi="Times New Roman" w:cs="Times New Roman"/>
          <w:i/>
          <w:sz w:val="24"/>
          <w:szCs w:val="24"/>
          <w:lang w:val="en-GB"/>
        </w:rPr>
        <w:t>Journal of Teaching in Travel &amp; Tourism</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sz w:val="24"/>
          <w:szCs w:val="24"/>
          <w:lang w:val="en-GB"/>
        </w:rPr>
        <w:t>21</w:t>
      </w:r>
      <w:r w:rsidRPr="00E025AE">
        <w:rPr>
          <w:rFonts w:ascii="Times New Roman" w:eastAsia="Times New Roman" w:hAnsi="Times New Roman" w:cs="Times New Roman"/>
          <w:sz w:val="24"/>
          <w:szCs w:val="24"/>
          <w:lang w:val="en-GB"/>
        </w:rPr>
        <w:t>(2), pp.142-154.</w:t>
      </w:r>
    </w:p>
    <w:p w14:paraId="3731B10E"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Huang, Y.C., Chang, L.L., Yu, C.P. and Chen, J. (2019) Examining an extended technology acceptance model with experience construct on hotel consumers’ adoption of mobile applications. </w:t>
      </w:r>
      <w:r w:rsidRPr="00E025AE">
        <w:rPr>
          <w:rFonts w:ascii="Times New Roman" w:eastAsia="Times New Roman" w:hAnsi="Times New Roman" w:cs="Times New Roman"/>
          <w:i/>
          <w:iCs/>
          <w:sz w:val="24"/>
          <w:szCs w:val="24"/>
          <w:lang w:val="en-GB"/>
        </w:rPr>
        <w:t>Journal of Hospitality Marketing &amp; Management</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28</w:t>
      </w:r>
      <w:r w:rsidRPr="00E025AE">
        <w:rPr>
          <w:rFonts w:ascii="Times New Roman" w:eastAsia="Times New Roman" w:hAnsi="Times New Roman" w:cs="Times New Roman"/>
          <w:sz w:val="24"/>
          <w:szCs w:val="24"/>
          <w:lang w:val="en-GB"/>
        </w:rPr>
        <w:t>(8), pp.957-980.</w:t>
      </w:r>
    </w:p>
    <w:p w14:paraId="08622DF2"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Jayawardena, C., Ahmad, A., Valeri, M. and </w:t>
      </w:r>
      <w:proofErr w:type="spellStart"/>
      <w:r w:rsidRPr="00E025AE">
        <w:rPr>
          <w:rFonts w:ascii="Times New Roman" w:eastAsia="Times New Roman" w:hAnsi="Times New Roman" w:cs="Times New Roman"/>
          <w:sz w:val="24"/>
          <w:szCs w:val="24"/>
          <w:lang w:val="en-GB"/>
        </w:rPr>
        <w:t>Jaharadak</w:t>
      </w:r>
      <w:proofErr w:type="spellEnd"/>
      <w:r w:rsidRPr="00E025AE">
        <w:rPr>
          <w:rFonts w:ascii="Times New Roman" w:eastAsia="Times New Roman" w:hAnsi="Times New Roman" w:cs="Times New Roman"/>
          <w:sz w:val="24"/>
          <w:szCs w:val="24"/>
          <w:lang w:val="en-GB"/>
        </w:rPr>
        <w:t xml:space="preserve">, A.A. (2023) Technology acceptance antecedents in digital transformation in hospitality industry. </w:t>
      </w:r>
      <w:r w:rsidRPr="00E025AE">
        <w:rPr>
          <w:rFonts w:ascii="Times New Roman" w:eastAsia="Times New Roman" w:hAnsi="Times New Roman" w:cs="Times New Roman"/>
          <w:i/>
          <w:iCs/>
          <w:sz w:val="24"/>
          <w:szCs w:val="24"/>
          <w:lang w:val="en-GB"/>
        </w:rPr>
        <w:t>International Journal of Hospitality Management</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108</w:t>
      </w:r>
      <w:r w:rsidRPr="00E025AE">
        <w:rPr>
          <w:rFonts w:ascii="Times New Roman" w:eastAsia="Times New Roman" w:hAnsi="Times New Roman" w:cs="Times New Roman"/>
          <w:sz w:val="24"/>
          <w:szCs w:val="24"/>
          <w:lang w:val="en-GB"/>
        </w:rPr>
        <w:t>, p.103350.</w:t>
      </w:r>
    </w:p>
    <w:p w14:paraId="398957CF"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Kamboj, S. and Gupta, S., (2020). Use of smart phone apps in co-creative hotel service innovation: </w:t>
      </w:r>
      <w:proofErr w:type="gramStart"/>
      <w:r w:rsidRPr="00E025AE">
        <w:rPr>
          <w:rFonts w:ascii="Times New Roman" w:eastAsia="Times New Roman" w:hAnsi="Times New Roman" w:cs="Times New Roman"/>
          <w:sz w:val="24"/>
          <w:szCs w:val="24"/>
          <w:lang w:val="en-GB"/>
        </w:rPr>
        <w:t>an evidence</w:t>
      </w:r>
      <w:proofErr w:type="gramEnd"/>
      <w:r w:rsidRPr="00E025AE">
        <w:rPr>
          <w:rFonts w:ascii="Times New Roman" w:eastAsia="Times New Roman" w:hAnsi="Times New Roman" w:cs="Times New Roman"/>
          <w:sz w:val="24"/>
          <w:szCs w:val="24"/>
          <w:lang w:val="en-GB"/>
        </w:rPr>
        <w:t xml:space="preserve"> from India. </w:t>
      </w:r>
      <w:r w:rsidRPr="00E025AE">
        <w:rPr>
          <w:rFonts w:ascii="Times New Roman" w:eastAsia="Times New Roman" w:hAnsi="Times New Roman" w:cs="Times New Roman"/>
          <w:i/>
          <w:sz w:val="24"/>
          <w:szCs w:val="24"/>
          <w:lang w:val="en-GB"/>
        </w:rPr>
        <w:t>Current Issues in Tourism</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sz w:val="24"/>
          <w:szCs w:val="24"/>
          <w:lang w:val="en-GB"/>
        </w:rPr>
        <w:t>23</w:t>
      </w:r>
      <w:r w:rsidRPr="00E025AE">
        <w:rPr>
          <w:rFonts w:ascii="Times New Roman" w:eastAsia="Times New Roman" w:hAnsi="Times New Roman" w:cs="Times New Roman"/>
          <w:sz w:val="24"/>
          <w:szCs w:val="24"/>
          <w:lang w:val="en-GB"/>
        </w:rPr>
        <w:t>(3), pp.323-344.</w:t>
      </w:r>
    </w:p>
    <w:p w14:paraId="64FA7132"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Law, R., Chan, I.C.C. and Wang, L. (2018) A comprehensive review of mobile technology use in hospitality and tourism. </w:t>
      </w:r>
      <w:r w:rsidRPr="00E025AE">
        <w:rPr>
          <w:rFonts w:ascii="Times New Roman" w:eastAsia="Times New Roman" w:hAnsi="Times New Roman" w:cs="Times New Roman"/>
          <w:i/>
          <w:iCs/>
          <w:sz w:val="24"/>
          <w:szCs w:val="24"/>
          <w:lang w:val="en-GB"/>
        </w:rPr>
        <w:t>Journal of Hospitality Marketing &amp; Management</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27</w:t>
      </w:r>
      <w:r w:rsidRPr="00E025AE">
        <w:rPr>
          <w:rFonts w:ascii="Times New Roman" w:eastAsia="Times New Roman" w:hAnsi="Times New Roman" w:cs="Times New Roman"/>
          <w:sz w:val="24"/>
          <w:szCs w:val="24"/>
          <w:lang w:val="en-GB"/>
        </w:rPr>
        <w:t>(6), pp.626-648.</w:t>
      </w:r>
    </w:p>
    <w:p w14:paraId="76D57290"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Lemelin</w:t>
      </w:r>
      <w:proofErr w:type="spellEnd"/>
      <w:r w:rsidRPr="00E025AE">
        <w:rPr>
          <w:rFonts w:ascii="Times New Roman" w:eastAsia="Times New Roman" w:hAnsi="Times New Roman" w:cs="Times New Roman"/>
          <w:sz w:val="24"/>
          <w:szCs w:val="24"/>
          <w:lang w:val="en-GB"/>
        </w:rPr>
        <w:t xml:space="preserve">, H., Dawson, J. and Stewart, E.J., (2013) </w:t>
      </w:r>
      <w:r w:rsidRPr="00E025AE">
        <w:rPr>
          <w:rFonts w:ascii="Times New Roman" w:eastAsia="Times New Roman" w:hAnsi="Times New Roman" w:cs="Times New Roman"/>
          <w:i/>
          <w:iCs/>
          <w:sz w:val="24"/>
          <w:szCs w:val="24"/>
          <w:lang w:val="en-GB"/>
        </w:rPr>
        <w:t>Last chance tourism: Adapting tourism opportunities in a changing world</w:t>
      </w:r>
      <w:r w:rsidRPr="00E025AE">
        <w:rPr>
          <w:rFonts w:ascii="Times New Roman" w:eastAsia="Times New Roman" w:hAnsi="Times New Roman" w:cs="Times New Roman"/>
          <w:sz w:val="24"/>
          <w:szCs w:val="24"/>
          <w:lang w:val="en-GB"/>
        </w:rPr>
        <w:t>. Routledge.</w:t>
      </w:r>
    </w:p>
    <w:p w14:paraId="7598F1A0" w14:textId="77777777" w:rsidR="001A7C63" w:rsidRPr="00E025AE" w:rsidRDefault="001A7C63" w:rsidP="001A7C63">
      <w:pPr>
        <w:pStyle w:val="Normal1"/>
        <w:spacing w:before="240" w:line="360" w:lineRule="auto"/>
        <w:jc w:val="both"/>
        <w:rPr>
          <w:rFonts w:ascii="Times New Roman" w:hAnsi="Times New Roman" w:cs="Times New Roman"/>
          <w:color w:val="222222"/>
          <w:sz w:val="24"/>
          <w:szCs w:val="24"/>
          <w:shd w:val="clear" w:color="auto" w:fill="FFFFFF"/>
          <w:lang w:val="en-GB"/>
        </w:rPr>
      </w:pPr>
      <w:r w:rsidRPr="00E025AE">
        <w:rPr>
          <w:rFonts w:ascii="Times New Roman" w:hAnsi="Times New Roman" w:cs="Times New Roman"/>
          <w:color w:val="222222"/>
          <w:sz w:val="24"/>
          <w:szCs w:val="24"/>
          <w:shd w:val="clear" w:color="auto" w:fill="FFFFFF"/>
          <w:lang w:val="en-GB"/>
        </w:rPr>
        <w:t xml:space="preserve">Marriot (2024) </w:t>
      </w:r>
      <w:r w:rsidRPr="00E025AE">
        <w:rPr>
          <w:rFonts w:ascii="Times New Roman" w:hAnsi="Times New Roman" w:cs="Times New Roman"/>
          <w:i/>
          <w:iCs/>
          <w:color w:val="222222"/>
          <w:sz w:val="24"/>
          <w:szCs w:val="24"/>
          <w:shd w:val="clear" w:color="auto" w:fill="FFFFFF"/>
          <w:lang w:val="en-GB"/>
        </w:rPr>
        <w:t>Access more</w:t>
      </w:r>
      <w:r w:rsidRPr="00E025AE">
        <w:rPr>
          <w:rFonts w:ascii="Times New Roman" w:hAnsi="Times New Roman" w:cs="Times New Roman"/>
          <w:color w:val="222222"/>
          <w:sz w:val="24"/>
          <w:szCs w:val="24"/>
          <w:shd w:val="clear" w:color="auto" w:fill="FFFFFF"/>
          <w:lang w:val="en-GB"/>
        </w:rPr>
        <w:t xml:space="preserve">, </w:t>
      </w:r>
      <w:r w:rsidRPr="00E025AE">
        <w:rPr>
          <w:rFonts w:ascii="Times New Roman" w:hAnsi="Times New Roman" w:cs="Times New Roman"/>
          <w:i/>
          <w:iCs/>
          <w:color w:val="222222"/>
          <w:sz w:val="24"/>
          <w:szCs w:val="24"/>
          <w:shd w:val="clear" w:color="auto" w:fill="FFFFFF"/>
          <w:lang w:val="en-GB"/>
        </w:rPr>
        <w:t>Marriott Bonvoy App</w:t>
      </w:r>
      <w:r w:rsidRPr="00E025AE">
        <w:rPr>
          <w:rFonts w:ascii="Times New Roman" w:hAnsi="Times New Roman" w:cs="Times New Roman"/>
          <w:color w:val="222222"/>
          <w:sz w:val="24"/>
          <w:szCs w:val="24"/>
          <w:shd w:val="clear" w:color="auto" w:fill="FFFFFF"/>
          <w:lang w:val="en-GB"/>
        </w:rPr>
        <w:t xml:space="preserve">. Available at: https://mobile-app.marriott.com/en-us (Accessed: 29 January 2024). </w:t>
      </w:r>
    </w:p>
    <w:p w14:paraId="077A75F3"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Medium. (2018). </w:t>
      </w:r>
      <w:r w:rsidRPr="00E025AE">
        <w:rPr>
          <w:rFonts w:ascii="Times New Roman" w:eastAsia="Times New Roman" w:hAnsi="Times New Roman" w:cs="Times New Roman"/>
          <w:i/>
          <w:sz w:val="24"/>
          <w:szCs w:val="24"/>
          <w:lang w:val="en-GB"/>
        </w:rPr>
        <w:t xml:space="preserve">How Mobile Apps and Technologies are Supporting Hotel Industry. </w:t>
      </w:r>
      <w:r w:rsidRPr="00E025AE">
        <w:rPr>
          <w:rFonts w:ascii="Times New Roman" w:eastAsia="Times New Roman" w:hAnsi="Times New Roman" w:cs="Times New Roman"/>
          <w:sz w:val="24"/>
          <w:szCs w:val="24"/>
          <w:lang w:val="en-GB"/>
        </w:rPr>
        <w:t>Available at &lt;https://medium.com/@dailywebtips/how-mobile-apps-and-technologies-are-supporting-hotel-industry-64af531902b8 &gt; [Accessed 29 January 2024]</w:t>
      </w:r>
    </w:p>
    <w:p w14:paraId="000B9145"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lastRenderedPageBreak/>
        <w:t xml:space="preserve">Min, S., So, K.K.F. and </w:t>
      </w:r>
      <w:proofErr w:type="spellStart"/>
      <w:r w:rsidRPr="00E025AE">
        <w:rPr>
          <w:rFonts w:ascii="Times New Roman" w:eastAsia="Times New Roman" w:hAnsi="Times New Roman" w:cs="Times New Roman"/>
          <w:sz w:val="24"/>
          <w:szCs w:val="24"/>
          <w:lang w:val="en-GB"/>
        </w:rPr>
        <w:t>Jeong</w:t>
      </w:r>
      <w:proofErr w:type="spellEnd"/>
      <w:r w:rsidRPr="00E025AE">
        <w:rPr>
          <w:rFonts w:ascii="Times New Roman" w:eastAsia="Times New Roman" w:hAnsi="Times New Roman" w:cs="Times New Roman"/>
          <w:sz w:val="24"/>
          <w:szCs w:val="24"/>
          <w:lang w:val="en-GB"/>
        </w:rPr>
        <w:t xml:space="preserve">, M., (2021). Consumer adoption of the Uber mobile application: Insights from diffusion of innovation theory and technology acceptance model. In </w:t>
      </w:r>
      <w:r w:rsidRPr="00E025AE">
        <w:rPr>
          <w:rFonts w:ascii="Times New Roman" w:eastAsia="Times New Roman" w:hAnsi="Times New Roman" w:cs="Times New Roman"/>
          <w:i/>
          <w:sz w:val="24"/>
          <w:szCs w:val="24"/>
          <w:lang w:val="en-GB"/>
        </w:rPr>
        <w:t>Future of tourism marketing</w:t>
      </w:r>
      <w:r w:rsidRPr="00E025AE">
        <w:rPr>
          <w:rFonts w:ascii="Times New Roman" w:eastAsia="Times New Roman" w:hAnsi="Times New Roman" w:cs="Times New Roman"/>
          <w:sz w:val="24"/>
          <w:szCs w:val="24"/>
          <w:lang w:val="en-GB"/>
        </w:rPr>
        <w:t xml:space="preserve"> (pp. 2-15). Routledge.</w:t>
      </w:r>
    </w:p>
    <w:p w14:paraId="56D0BB10"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O'connor</w:t>
      </w:r>
      <w:proofErr w:type="spellEnd"/>
      <w:r w:rsidRPr="00E025AE">
        <w:rPr>
          <w:rFonts w:ascii="Times New Roman" w:eastAsia="Times New Roman" w:hAnsi="Times New Roman" w:cs="Times New Roman"/>
          <w:sz w:val="24"/>
          <w:szCs w:val="24"/>
          <w:lang w:val="en-GB"/>
        </w:rPr>
        <w:t xml:space="preserve">, S. and Andrews, T. (2018) Smartphones and mobile applications (apps) in clinical nursing education: A student perspective. </w:t>
      </w:r>
      <w:r w:rsidRPr="00E025AE">
        <w:rPr>
          <w:rFonts w:ascii="Times New Roman" w:eastAsia="Times New Roman" w:hAnsi="Times New Roman" w:cs="Times New Roman"/>
          <w:i/>
          <w:iCs/>
          <w:sz w:val="24"/>
          <w:szCs w:val="24"/>
          <w:lang w:val="en-GB"/>
        </w:rPr>
        <w:t>Nurse education today</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69</w:t>
      </w:r>
      <w:r w:rsidRPr="00E025AE">
        <w:rPr>
          <w:rFonts w:ascii="Times New Roman" w:eastAsia="Times New Roman" w:hAnsi="Times New Roman" w:cs="Times New Roman"/>
          <w:sz w:val="24"/>
          <w:szCs w:val="24"/>
          <w:lang w:val="en-GB"/>
        </w:rPr>
        <w:t>, pp.172-178.</w:t>
      </w:r>
    </w:p>
    <w:p w14:paraId="20A53B18"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Paté</w:t>
      </w:r>
      <w:proofErr w:type="spellEnd"/>
      <w:r w:rsidRPr="00E025AE">
        <w:rPr>
          <w:rFonts w:ascii="Times New Roman" w:eastAsia="Times New Roman" w:hAnsi="Times New Roman" w:cs="Times New Roman"/>
          <w:sz w:val="24"/>
          <w:szCs w:val="24"/>
          <w:lang w:val="en-GB"/>
        </w:rPr>
        <w:t xml:space="preserve">‐Cornell, M.E., </w:t>
      </w:r>
      <w:proofErr w:type="spellStart"/>
      <w:r w:rsidRPr="00E025AE">
        <w:rPr>
          <w:rFonts w:ascii="Times New Roman" w:eastAsia="Times New Roman" w:hAnsi="Times New Roman" w:cs="Times New Roman"/>
          <w:sz w:val="24"/>
          <w:szCs w:val="24"/>
          <w:lang w:val="en-GB"/>
        </w:rPr>
        <w:t>Kuypers</w:t>
      </w:r>
      <w:proofErr w:type="spellEnd"/>
      <w:r w:rsidRPr="00E025AE">
        <w:rPr>
          <w:rFonts w:ascii="Times New Roman" w:eastAsia="Times New Roman" w:hAnsi="Times New Roman" w:cs="Times New Roman"/>
          <w:sz w:val="24"/>
          <w:szCs w:val="24"/>
          <w:lang w:val="en-GB"/>
        </w:rPr>
        <w:t xml:space="preserve">, M., Smith, M. and Keller, P. (2018) Cyber risk management for critical infrastructure: a risk analysis model and three case studies. </w:t>
      </w:r>
      <w:r w:rsidRPr="00E025AE">
        <w:rPr>
          <w:rFonts w:ascii="Times New Roman" w:eastAsia="Times New Roman" w:hAnsi="Times New Roman" w:cs="Times New Roman"/>
          <w:i/>
          <w:iCs/>
          <w:sz w:val="24"/>
          <w:szCs w:val="24"/>
          <w:lang w:val="en-GB"/>
        </w:rPr>
        <w:t>Risk Analysis</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38</w:t>
      </w:r>
      <w:r w:rsidRPr="00E025AE">
        <w:rPr>
          <w:rFonts w:ascii="Times New Roman" w:eastAsia="Times New Roman" w:hAnsi="Times New Roman" w:cs="Times New Roman"/>
          <w:sz w:val="24"/>
          <w:szCs w:val="24"/>
          <w:lang w:val="en-GB"/>
        </w:rPr>
        <w:t>(2), pp.226-241.</w:t>
      </w:r>
    </w:p>
    <w:p w14:paraId="7DD8C681" w14:textId="77777777" w:rsidR="001A7C63" w:rsidRPr="00E025AE" w:rsidRDefault="001A7C63" w:rsidP="001A7C63">
      <w:pPr>
        <w:pStyle w:val="Normal1"/>
        <w:spacing w:before="240" w:line="360" w:lineRule="auto"/>
        <w:jc w:val="both"/>
        <w:rPr>
          <w:rFonts w:ascii="Times New Roman" w:hAnsi="Times New Roman" w:cs="Times New Roman"/>
          <w:color w:val="222222"/>
          <w:sz w:val="24"/>
          <w:szCs w:val="24"/>
          <w:shd w:val="clear" w:color="auto" w:fill="FFFFFF"/>
          <w:lang w:val="en-GB"/>
        </w:rPr>
      </w:pPr>
      <w:proofErr w:type="spellStart"/>
      <w:r w:rsidRPr="00E025AE">
        <w:rPr>
          <w:rFonts w:ascii="Times New Roman" w:hAnsi="Times New Roman" w:cs="Times New Roman"/>
          <w:color w:val="222222"/>
          <w:sz w:val="24"/>
          <w:szCs w:val="24"/>
          <w:shd w:val="clear" w:color="auto" w:fill="FFFFFF"/>
          <w:lang w:val="en-GB"/>
        </w:rPr>
        <w:t>Radissonhotels</w:t>
      </w:r>
      <w:proofErr w:type="spellEnd"/>
      <w:r w:rsidRPr="00E025AE">
        <w:rPr>
          <w:rFonts w:ascii="Times New Roman" w:hAnsi="Times New Roman" w:cs="Times New Roman"/>
          <w:color w:val="222222"/>
          <w:sz w:val="24"/>
          <w:szCs w:val="24"/>
          <w:shd w:val="clear" w:color="auto" w:fill="FFFFFF"/>
          <w:lang w:val="en-GB"/>
        </w:rPr>
        <w:t xml:space="preserve"> (2024) </w:t>
      </w:r>
      <w:r w:rsidRPr="00E025AE">
        <w:rPr>
          <w:rFonts w:ascii="Times New Roman" w:hAnsi="Times New Roman" w:cs="Times New Roman"/>
          <w:i/>
          <w:iCs/>
          <w:color w:val="222222"/>
          <w:sz w:val="24"/>
          <w:szCs w:val="24"/>
          <w:shd w:val="clear" w:color="auto" w:fill="FFFFFF"/>
          <w:lang w:val="en-GB"/>
        </w:rPr>
        <w:t xml:space="preserve">Explore our hotels offering online check-in | </w:t>
      </w:r>
      <w:proofErr w:type="spellStart"/>
      <w:r w:rsidRPr="00E025AE">
        <w:rPr>
          <w:rFonts w:ascii="Times New Roman" w:hAnsi="Times New Roman" w:cs="Times New Roman"/>
          <w:i/>
          <w:iCs/>
          <w:color w:val="222222"/>
          <w:sz w:val="24"/>
          <w:szCs w:val="24"/>
          <w:shd w:val="clear" w:color="auto" w:fill="FFFFFF"/>
          <w:lang w:val="en-GB"/>
        </w:rPr>
        <w:t>radisson</w:t>
      </w:r>
      <w:proofErr w:type="spellEnd"/>
      <w:r w:rsidRPr="00E025AE">
        <w:rPr>
          <w:rFonts w:ascii="Times New Roman" w:hAnsi="Times New Roman" w:cs="Times New Roman"/>
          <w:i/>
          <w:iCs/>
          <w:color w:val="222222"/>
          <w:sz w:val="24"/>
          <w:szCs w:val="24"/>
          <w:shd w:val="clear" w:color="auto" w:fill="FFFFFF"/>
          <w:lang w:val="en-GB"/>
        </w:rPr>
        <w:t xml:space="preserve"> hotels</w:t>
      </w:r>
      <w:r w:rsidRPr="00E025AE">
        <w:rPr>
          <w:rFonts w:ascii="Times New Roman" w:hAnsi="Times New Roman" w:cs="Times New Roman"/>
          <w:color w:val="222222"/>
          <w:sz w:val="24"/>
          <w:szCs w:val="24"/>
          <w:shd w:val="clear" w:color="auto" w:fill="FFFFFF"/>
          <w:lang w:val="en-GB"/>
        </w:rPr>
        <w:t xml:space="preserve">. Available at: https://www.radissonhotels.com/en-us/radisson-plus/online-check-in (Accessed: 29 January 2024). </w:t>
      </w:r>
    </w:p>
    <w:p w14:paraId="00444B50"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Rehman, I.U., </w:t>
      </w:r>
      <w:proofErr w:type="spellStart"/>
      <w:r w:rsidRPr="00E025AE">
        <w:rPr>
          <w:rFonts w:ascii="Times New Roman" w:eastAsia="Times New Roman" w:hAnsi="Times New Roman" w:cs="Times New Roman"/>
          <w:sz w:val="24"/>
          <w:szCs w:val="24"/>
          <w:lang w:val="en-GB"/>
        </w:rPr>
        <w:t>Sobnath</w:t>
      </w:r>
      <w:proofErr w:type="spellEnd"/>
      <w:r w:rsidRPr="00E025AE">
        <w:rPr>
          <w:rFonts w:ascii="Times New Roman" w:eastAsia="Times New Roman" w:hAnsi="Times New Roman" w:cs="Times New Roman"/>
          <w:sz w:val="24"/>
          <w:szCs w:val="24"/>
          <w:lang w:val="en-GB"/>
        </w:rPr>
        <w:t xml:space="preserve">, D., </w:t>
      </w:r>
      <w:proofErr w:type="spellStart"/>
      <w:r w:rsidRPr="00E025AE">
        <w:rPr>
          <w:rFonts w:ascii="Times New Roman" w:eastAsia="Times New Roman" w:hAnsi="Times New Roman" w:cs="Times New Roman"/>
          <w:sz w:val="24"/>
          <w:szCs w:val="24"/>
          <w:lang w:val="en-GB"/>
        </w:rPr>
        <w:t>Nasralla</w:t>
      </w:r>
      <w:proofErr w:type="spellEnd"/>
      <w:r w:rsidRPr="00E025AE">
        <w:rPr>
          <w:rFonts w:ascii="Times New Roman" w:eastAsia="Times New Roman" w:hAnsi="Times New Roman" w:cs="Times New Roman"/>
          <w:sz w:val="24"/>
          <w:szCs w:val="24"/>
          <w:lang w:val="en-GB"/>
        </w:rPr>
        <w:t xml:space="preserve">, M.M., </w:t>
      </w:r>
      <w:proofErr w:type="spellStart"/>
      <w:r w:rsidRPr="00E025AE">
        <w:rPr>
          <w:rFonts w:ascii="Times New Roman" w:eastAsia="Times New Roman" w:hAnsi="Times New Roman" w:cs="Times New Roman"/>
          <w:sz w:val="24"/>
          <w:szCs w:val="24"/>
          <w:lang w:val="en-GB"/>
        </w:rPr>
        <w:t>Winnett</w:t>
      </w:r>
      <w:proofErr w:type="spellEnd"/>
      <w:r w:rsidRPr="00E025AE">
        <w:rPr>
          <w:rFonts w:ascii="Times New Roman" w:eastAsia="Times New Roman" w:hAnsi="Times New Roman" w:cs="Times New Roman"/>
          <w:sz w:val="24"/>
          <w:szCs w:val="24"/>
          <w:lang w:val="en-GB"/>
        </w:rPr>
        <w:t xml:space="preserve">, M., Anwar, A., Asif, W. and </w:t>
      </w:r>
      <w:proofErr w:type="spellStart"/>
      <w:r w:rsidRPr="00E025AE">
        <w:rPr>
          <w:rFonts w:ascii="Times New Roman" w:eastAsia="Times New Roman" w:hAnsi="Times New Roman" w:cs="Times New Roman"/>
          <w:sz w:val="24"/>
          <w:szCs w:val="24"/>
          <w:lang w:val="en-GB"/>
        </w:rPr>
        <w:t>Sherazi</w:t>
      </w:r>
      <w:proofErr w:type="spellEnd"/>
      <w:r w:rsidRPr="00E025AE">
        <w:rPr>
          <w:rFonts w:ascii="Times New Roman" w:eastAsia="Times New Roman" w:hAnsi="Times New Roman" w:cs="Times New Roman"/>
          <w:sz w:val="24"/>
          <w:szCs w:val="24"/>
          <w:lang w:val="en-GB"/>
        </w:rPr>
        <w:t xml:space="preserve">, H.H.R. (2021) Features of mobile apps for people with autism in a post COVID-19 scenario: Current status and recommendations for apps using AI. </w:t>
      </w:r>
      <w:r w:rsidRPr="00E025AE">
        <w:rPr>
          <w:rFonts w:ascii="Times New Roman" w:eastAsia="Times New Roman" w:hAnsi="Times New Roman" w:cs="Times New Roman"/>
          <w:i/>
          <w:iCs/>
          <w:sz w:val="24"/>
          <w:szCs w:val="24"/>
          <w:lang w:val="en-GB"/>
        </w:rPr>
        <w:t>Diagnostics</w:t>
      </w:r>
      <w:r w:rsidRPr="00E025AE">
        <w:rPr>
          <w:rFonts w:ascii="Times New Roman" w:eastAsia="Times New Roman" w:hAnsi="Times New Roman" w:cs="Times New Roman"/>
          <w:sz w:val="24"/>
          <w:szCs w:val="24"/>
          <w:lang w:val="en-GB"/>
        </w:rPr>
        <w:t xml:space="preserve">, </w:t>
      </w:r>
      <w:r w:rsidRPr="00E025AE">
        <w:rPr>
          <w:rFonts w:ascii="Times New Roman" w:eastAsia="Times New Roman" w:hAnsi="Times New Roman" w:cs="Times New Roman"/>
          <w:i/>
          <w:iCs/>
          <w:sz w:val="24"/>
          <w:szCs w:val="24"/>
          <w:lang w:val="en-GB"/>
        </w:rPr>
        <w:t>11</w:t>
      </w:r>
      <w:r w:rsidRPr="00E025AE">
        <w:rPr>
          <w:rFonts w:ascii="Times New Roman" w:eastAsia="Times New Roman" w:hAnsi="Times New Roman" w:cs="Times New Roman"/>
          <w:sz w:val="24"/>
          <w:szCs w:val="24"/>
          <w:lang w:val="en-GB"/>
        </w:rPr>
        <w:t>(10), p.1923.</w:t>
      </w:r>
    </w:p>
    <w:p w14:paraId="5709E6B2"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r w:rsidRPr="00E025AE">
        <w:rPr>
          <w:rFonts w:ascii="Times New Roman" w:eastAsia="Times New Roman" w:hAnsi="Times New Roman" w:cs="Times New Roman"/>
          <w:sz w:val="24"/>
          <w:szCs w:val="24"/>
          <w:lang w:val="en-GB"/>
        </w:rPr>
        <w:t xml:space="preserve">Statista. (2023). </w:t>
      </w:r>
      <w:r w:rsidRPr="00E025AE">
        <w:rPr>
          <w:rFonts w:ascii="Times New Roman" w:eastAsia="Times New Roman" w:hAnsi="Times New Roman" w:cs="Times New Roman"/>
          <w:i/>
          <w:sz w:val="24"/>
          <w:szCs w:val="24"/>
          <w:lang w:val="en-GB"/>
        </w:rPr>
        <w:t xml:space="preserve">Market size of the hospitality industry worldwide in 2023, with a forecast for 2027. </w:t>
      </w:r>
      <w:r w:rsidRPr="00E025AE">
        <w:rPr>
          <w:rFonts w:ascii="Times New Roman" w:eastAsia="Times New Roman" w:hAnsi="Times New Roman" w:cs="Times New Roman"/>
          <w:sz w:val="24"/>
          <w:szCs w:val="24"/>
          <w:lang w:val="en-GB"/>
        </w:rPr>
        <w:t>Available at &lt;https://www.statista.com/statistics/1247012/global-market-size-of-the-hospitality-industry/ &gt; [Accessed 29 January 2024]</w:t>
      </w:r>
    </w:p>
    <w:p w14:paraId="31E42211" w14:textId="77777777" w:rsidR="001A7C63" w:rsidRPr="00E025AE" w:rsidRDefault="001A7C63" w:rsidP="00B07376">
      <w:pPr>
        <w:pStyle w:val="Normal1"/>
        <w:spacing w:before="240" w:line="360" w:lineRule="auto"/>
        <w:jc w:val="both"/>
        <w:rPr>
          <w:rFonts w:ascii="Times New Roman" w:eastAsia="Times New Roman" w:hAnsi="Times New Roman" w:cs="Times New Roman"/>
          <w:sz w:val="24"/>
          <w:szCs w:val="24"/>
          <w:lang w:val="en-GB"/>
        </w:rPr>
      </w:pPr>
      <w:proofErr w:type="spellStart"/>
      <w:r w:rsidRPr="00E025AE">
        <w:rPr>
          <w:rFonts w:ascii="Times New Roman" w:eastAsia="Times New Roman" w:hAnsi="Times New Roman" w:cs="Times New Roman"/>
          <w:sz w:val="24"/>
          <w:szCs w:val="24"/>
          <w:lang w:val="en-GB"/>
        </w:rPr>
        <w:t>Thelen</w:t>
      </w:r>
      <w:proofErr w:type="spellEnd"/>
      <w:r w:rsidRPr="00E025AE">
        <w:rPr>
          <w:rFonts w:ascii="Times New Roman" w:eastAsia="Times New Roman" w:hAnsi="Times New Roman" w:cs="Times New Roman"/>
          <w:sz w:val="24"/>
          <w:szCs w:val="24"/>
          <w:lang w:val="en-GB"/>
        </w:rPr>
        <w:t>, A.E., (2022). The Challenges and Benefits of Implementing Virtual Reality and Augmented Reality in the Hotel Industry.</w:t>
      </w:r>
    </w:p>
    <w:p w14:paraId="17FBC184" w14:textId="77777777" w:rsidR="001A7C63" w:rsidRPr="007E222B" w:rsidRDefault="001A7C63" w:rsidP="00B07376">
      <w:pPr>
        <w:pStyle w:val="Normal1"/>
        <w:spacing w:before="240" w:line="360" w:lineRule="auto"/>
        <w:jc w:val="both"/>
        <w:rPr>
          <w:rFonts w:ascii="Times New Roman" w:hAnsi="Times New Roman" w:cs="Times New Roman"/>
          <w:color w:val="222222"/>
          <w:sz w:val="24"/>
          <w:szCs w:val="24"/>
          <w:shd w:val="clear" w:color="auto" w:fill="FFFFFF"/>
          <w:lang w:val="en-GB"/>
        </w:rPr>
      </w:pPr>
      <w:r w:rsidRPr="00E025AE">
        <w:rPr>
          <w:rFonts w:ascii="Times New Roman" w:hAnsi="Times New Roman" w:cs="Times New Roman"/>
          <w:color w:val="222222"/>
          <w:sz w:val="24"/>
          <w:szCs w:val="24"/>
          <w:shd w:val="clear" w:color="auto" w:fill="FFFFFF"/>
          <w:lang w:val="en-GB"/>
        </w:rPr>
        <w:t>Tomislav, C.A.R. and STIFANICH, L.P., (2020). Mobile technology: a tool to increase hotel sales and revenue. </w:t>
      </w:r>
      <w:r w:rsidRPr="00E025AE">
        <w:rPr>
          <w:rFonts w:ascii="Times New Roman" w:hAnsi="Times New Roman" w:cs="Times New Roman"/>
          <w:i/>
          <w:iCs/>
          <w:color w:val="222222"/>
          <w:sz w:val="24"/>
          <w:szCs w:val="24"/>
          <w:shd w:val="clear" w:color="auto" w:fill="FFFFFF"/>
          <w:lang w:val="en-GB"/>
        </w:rPr>
        <w:t>Economics Business and Organization Research</w:t>
      </w:r>
      <w:r w:rsidRPr="00E025AE">
        <w:rPr>
          <w:rFonts w:ascii="Times New Roman" w:hAnsi="Times New Roman" w:cs="Times New Roman"/>
          <w:color w:val="222222"/>
          <w:sz w:val="24"/>
          <w:szCs w:val="24"/>
          <w:shd w:val="clear" w:color="auto" w:fill="FFFFFF"/>
          <w:lang w:val="en-GB"/>
        </w:rPr>
        <w:t>, pp.454-465.</w:t>
      </w:r>
    </w:p>
    <w:p w14:paraId="303BA88A" w14:textId="77777777" w:rsidR="001A7C63" w:rsidRPr="007E222B" w:rsidRDefault="001A7C63" w:rsidP="00B07376">
      <w:pPr>
        <w:pStyle w:val="Normal1"/>
        <w:spacing w:before="240" w:line="360" w:lineRule="auto"/>
        <w:jc w:val="both"/>
        <w:rPr>
          <w:rFonts w:ascii="Times New Roman" w:hAnsi="Times New Roman" w:cs="Times New Roman"/>
          <w:color w:val="222222"/>
          <w:sz w:val="24"/>
          <w:szCs w:val="24"/>
          <w:shd w:val="clear" w:color="auto" w:fill="FFFFFF"/>
          <w:lang w:val="en-GB"/>
        </w:rPr>
      </w:pPr>
    </w:p>
    <w:p w14:paraId="7BBD89D3" w14:textId="77777777" w:rsidR="00113A60" w:rsidRPr="007E222B" w:rsidRDefault="00113A60" w:rsidP="00D55D49">
      <w:pPr>
        <w:pStyle w:val="Normal1"/>
        <w:spacing w:before="240" w:line="360" w:lineRule="auto"/>
        <w:jc w:val="both"/>
        <w:rPr>
          <w:rFonts w:ascii="Times New Roman" w:eastAsia="Times New Roman" w:hAnsi="Times New Roman" w:cs="Times New Roman"/>
          <w:sz w:val="24"/>
          <w:szCs w:val="24"/>
          <w:lang w:val="en-GB"/>
        </w:rPr>
      </w:pPr>
    </w:p>
    <w:sectPr w:rsidR="00113A60" w:rsidRPr="007E222B" w:rsidSect="00E02B73">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84D0C" w14:textId="77777777" w:rsidR="00D024F4" w:rsidRDefault="00D024F4" w:rsidP="00E02B73">
      <w:pPr>
        <w:spacing w:line="240" w:lineRule="auto"/>
      </w:pPr>
      <w:r>
        <w:separator/>
      </w:r>
    </w:p>
  </w:endnote>
  <w:endnote w:type="continuationSeparator" w:id="0">
    <w:p w14:paraId="77CFD9E6" w14:textId="77777777" w:rsidR="00D024F4" w:rsidRDefault="00D024F4" w:rsidP="00E02B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3549"/>
      <w:docPartObj>
        <w:docPartGallery w:val="Page Numbers (Bottom of Page)"/>
        <w:docPartUnique/>
      </w:docPartObj>
    </w:sdtPr>
    <w:sdtEndPr/>
    <w:sdtContent>
      <w:p w14:paraId="736D00BD" w14:textId="77777777" w:rsidR="00E02B73" w:rsidRDefault="004D45B5">
        <w:pPr>
          <w:pStyle w:val="Footer"/>
          <w:jc w:val="right"/>
        </w:pPr>
        <w:r>
          <w:fldChar w:fldCharType="begin"/>
        </w:r>
        <w:r>
          <w:instrText xml:space="preserve"> PAGE   \* MERGEFORMAT </w:instrText>
        </w:r>
        <w:r>
          <w:fldChar w:fldCharType="separate"/>
        </w:r>
        <w:r w:rsidR="00E025AE">
          <w:rPr>
            <w:noProof/>
          </w:rPr>
          <w:t>10</w:t>
        </w:r>
        <w:r>
          <w:rPr>
            <w:noProof/>
          </w:rPr>
          <w:fldChar w:fldCharType="end"/>
        </w:r>
      </w:p>
    </w:sdtContent>
  </w:sdt>
  <w:p w14:paraId="37C24394" w14:textId="77777777" w:rsidR="00E02B73" w:rsidRDefault="00E02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A0153" w14:textId="77777777" w:rsidR="00D024F4" w:rsidRDefault="00D024F4" w:rsidP="00E02B73">
      <w:pPr>
        <w:spacing w:line="240" w:lineRule="auto"/>
      </w:pPr>
      <w:r>
        <w:separator/>
      </w:r>
    </w:p>
  </w:footnote>
  <w:footnote w:type="continuationSeparator" w:id="0">
    <w:p w14:paraId="6228C527" w14:textId="77777777" w:rsidR="00D024F4" w:rsidRDefault="00D024F4" w:rsidP="00E02B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70B"/>
    <w:multiLevelType w:val="hybridMultilevel"/>
    <w:tmpl w:val="00000000"/>
    <w:lvl w:ilvl="0" w:tplc="3D0A27D2">
      <w:start w:val="1"/>
      <w:numFmt w:val="bullet"/>
      <w:lvlText w:val="●"/>
      <w:lvlJc w:val="left"/>
      <w:pPr>
        <w:ind w:left="720" w:hanging="360"/>
      </w:pPr>
      <w:rPr>
        <w:u w:val="none"/>
      </w:rPr>
    </w:lvl>
    <w:lvl w:ilvl="1" w:tplc="2CAAE97C">
      <w:start w:val="1"/>
      <w:numFmt w:val="bullet"/>
      <w:lvlText w:val="○"/>
      <w:lvlJc w:val="left"/>
      <w:pPr>
        <w:ind w:left="1440" w:hanging="360"/>
      </w:pPr>
      <w:rPr>
        <w:u w:val="none"/>
      </w:rPr>
    </w:lvl>
    <w:lvl w:ilvl="2" w:tplc="CD8AC5A2">
      <w:start w:val="1"/>
      <w:numFmt w:val="bullet"/>
      <w:lvlText w:val="■"/>
      <w:lvlJc w:val="left"/>
      <w:pPr>
        <w:ind w:left="2160" w:hanging="360"/>
      </w:pPr>
      <w:rPr>
        <w:u w:val="none"/>
      </w:rPr>
    </w:lvl>
    <w:lvl w:ilvl="3" w:tplc="4E8A6EBE">
      <w:start w:val="1"/>
      <w:numFmt w:val="bullet"/>
      <w:lvlText w:val="●"/>
      <w:lvlJc w:val="left"/>
      <w:pPr>
        <w:ind w:left="2880" w:hanging="360"/>
      </w:pPr>
      <w:rPr>
        <w:u w:val="none"/>
      </w:rPr>
    </w:lvl>
    <w:lvl w:ilvl="4" w:tplc="0546C0C8">
      <w:start w:val="1"/>
      <w:numFmt w:val="bullet"/>
      <w:lvlText w:val="○"/>
      <w:lvlJc w:val="left"/>
      <w:pPr>
        <w:ind w:left="3600" w:hanging="360"/>
      </w:pPr>
      <w:rPr>
        <w:u w:val="none"/>
      </w:rPr>
    </w:lvl>
    <w:lvl w:ilvl="5" w:tplc="2CC0387A">
      <w:start w:val="1"/>
      <w:numFmt w:val="bullet"/>
      <w:lvlText w:val="■"/>
      <w:lvlJc w:val="left"/>
      <w:pPr>
        <w:ind w:left="4320" w:hanging="360"/>
      </w:pPr>
      <w:rPr>
        <w:u w:val="none"/>
      </w:rPr>
    </w:lvl>
    <w:lvl w:ilvl="6" w:tplc="0488598C">
      <w:start w:val="1"/>
      <w:numFmt w:val="bullet"/>
      <w:lvlText w:val="●"/>
      <w:lvlJc w:val="left"/>
      <w:pPr>
        <w:ind w:left="5040" w:hanging="360"/>
      </w:pPr>
      <w:rPr>
        <w:u w:val="none"/>
      </w:rPr>
    </w:lvl>
    <w:lvl w:ilvl="7" w:tplc="D532876E">
      <w:start w:val="1"/>
      <w:numFmt w:val="bullet"/>
      <w:lvlText w:val="○"/>
      <w:lvlJc w:val="left"/>
      <w:pPr>
        <w:ind w:left="5760" w:hanging="360"/>
      </w:pPr>
      <w:rPr>
        <w:u w:val="none"/>
      </w:rPr>
    </w:lvl>
    <w:lvl w:ilvl="8" w:tplc="FD80A92C">
      <w:start w:val="1"/>
      <w:numFmt w:val="bullet"/>
      <w:lvlText w:val="■"/>
      <w:lvlJc w:val="left"/>
      <w:pPr>
        <w:ind w:left="6480" w:hanging="360"/>
      </w:pPr>
      <w:rPr>
        <w:u w:val="none"/>
      </w:rPr>
    </w:lvl>
  </w:abstractNum>
  <w:abstractNum w:abstractNumId="1" w15:restartNumberingAfterBreak="0">
    <w:nsid w:val="2FEC2205"/>
    <w:multiLevelType w:val="hybridMultilevel"/>
    <w:tmpl w:val="00000000"/>
    <w:lvl w:ilvl="0" w:tplc="C9EE43A0">
      <w:start w:val="1"/>
      <w:numFmt w:val="bullet"/>
      <w:lvlText w:val="●"/>
      <w:lvlJc w:val="left"/>
      <w:pPr>
        <w:ind w:left="720" w:hanging="360"/>
      </w:pPr>
      <w:rPr>
        <w:u w:val="none"/>
      </w:rPr>
    </w:lvl>
    <w:lvl w:ilvl="1" w:tplc="B2E805F0">
      <w:start w:val="1"/>
      <w:numFmt w:val="bullet"/>
      <w:lvlText w:val="○"/>
      <w:lvlJc w:val="left"/>
      <w:pPr>
        <w:ind w:left="1440" w:hanging="360"/>
      </w:pPr>
      <w:rPr>
        <w:u w:val="none"/>
      </w:rPr>
    </w:lvl>
    <w:lvl w:ilvl="2" w:tplc="0826E40A">
      <w:start w:val="1"/>
      <w:numFmt w:val="bullet"/>
      <w:lvlText w:val="■"/>
      <w:lvlJc w:val="left"/>
      <w:pPr>
        <w:ind w:left="2160" w:hanging="360"/>
      </w:pPr>
      <w:rPr>
        <w:u w:val="none"/>
      </w:rPr>
    </w:lvl>
    <w:lvl w:ilvl="3" w:tplc="F942FCB2">
      <w:start w:val="1"/>
      <w:numFmt w:val="bullet"/>
      <w:lvlText w:val="●"/>
      <w:lvlJc w:val="left"/>
      <w:pPr>
        <w:ind w:left="2880" w:hanging="360"/>
      </w:pPr>
      <w:rPr>
        <w:u w:val="none"/>
      </w:rPr>
    </w:lvl>
    <w:lvl w:ilvl="4" w:tplc="C19ADEAC">
      <w:start w:val="1"/>
      <w:numFmt w:val="bullet"/>
      <w:lvlText w:val="○"/>
      <w:lvlJc w:val="left"/>
      <w:pPr>
        <w:ind w:left="3600" w:hanging="360"/>
      </w:pPr>
      <w:rPr>
        <w:u w:val="none"/>
      </w:rPr>
    </w:lvl>
    <w:lvl w:ilvl="5" w:tplc="EAFA388E">
      <w:start w:val="1"/>
      <w:numFmt w:val="bullet"/>
      <w:lvlText w:val="■"/>
      <w:lvlJc w:val="left"/>
      <w:pPr>
        <w:ind w:left="4320" w:hanging="360"/>
      </w:pPr>
      <w:rPr>
        <w:u w:val="none"/>
      </w:rPr>
    </w:lvl>
    <w:lvl w:ilvl="6" w:tplc="EE2A53A6">
      <w:start w:val="1"/>
      <w:numFmt w:val="bullet"/>
      <w:lvlText w:val="●"/>
      <w:lvlJc w:val="left"/>
      <w:pPr>
        <w:ind w:left="5040" w:hanging="360"/>
      </w:pPr>
      <w:rPr>
        <w:u w:val="none"/>
      </w:rPr>
    </w:lvl>
    <w:lvl w:ilvl="7" w:tplc="6342471A">
      <w:start w:val="1"/>
      <w:numFmt w:val="bullet"/>
      <w:lvlText w:val="○"/>
      <w:lvlJc w:val="left"/>
      <w:pPr>
        <w:ind w:left="5760" w:hanging="360"/>
      </w:pPr>
      <w:rPr>
        <w:u w:val="none"/>
      </w:rPr>
    </w:lvl>
    <w:lvl w:ilvl="8" w:tplc="2F7278A0">
      <w:start w:val="1"/>
      <w:numFmt w:val="bullet"/>
      <w:lvlText w:val="■"/>
      <w:lvlJc w:val="left"/>
      <w:pPr>
        <w:ind w:left="6480" w:hanging="360"/>
      </w:pPr>
      <w:rPr>
        <w:u w:val="none"/>
      </w:rPr>
    </w:lvl>
  </w:abstractNum>
  <w:abstractNum w:abstractNumId="2" w15:restartNumberingAfterBreak="0">
    <w:nsid w:val="33E7694A"/>
    <w:multiLevelType w:val="hybridMultilevel"/>
    <w:tmpl w:val="F71EC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EB62E4"/>
    <w:multiLevelType w:val="multilevel"/>
    <w:tmpl w:val="14CA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8B0762"/>
    <w:multiLevelType w:val="hybridMultilevel"/>
    <w:tmpl w:val="00000000"/>
    <w:lvl w:ilvl="0" w:tplc="DAC6727A">
      <w:start w:val="1"/>
      <w:numFmt w:val="bullet"/>
      <w:lvlText w:val="●"/>
      <w:lvlJc w:val="left"/>
      <w:pPr>
        <w:ind w:left="720" w:hanging="360"/>
      </w:pPr>
      <w:rPr>
        <w:u w:val="none"/>
      </w:rPr>
    </w:lvl>
    <w:lvl w:ilvl="1" w:tplc="284AE7B8">
      <w:start w:val="1"/>
      <w:numFmt w:val="bullet"/>
      <w:lvlText w:val="○"/>
      <w:lvlJc w:val="left"/>
      <w:pPr>
        <w:ind w:left="1440" w:hanging="360"/>
      </w:pPr>
      <w:rPr>
        <w:u w:val="none"/>
      </w:rPr>
    </w:lvl>
    <w:lvl w:ilvl="2" w:tplc="34CCF170">
      <w:start w:val="1"/>
      <w:numFmt w:val="bullet"/>
      <w:lvlText w:val="■"/>
      <w:lvlJc w:val="left"/>
      <w:pPr>
        <w:ind w:left="2160" w:hanging="360"/>
      </w:pPr>
      <w:rPr>
        <w:u w:val="none"/>
      </w:rPr>
    </w:lvl>
    <w:lvl w:ilvl="3" w:tplc="FC2CE36A">
      <w:start w:val="1"/>
      <w:numFmt w:val="bullet"/>
      <w:lvlText w:val="●"/>
      <w:lvlJc w:val="left"/>
      <w:pPr>
        <w:ind w:left="2880" w:hanging="360"/>
      </w:pPr>
      <w:rPr>
        <w:u w:val="none"/>
      </w:rPr>
    </w:lvl>
    <w:lvl w:ilvl="4" w:tplc="FF4C8DA4">
      <w:start w:val="1"/>
      <w:numFmt w:val="bullet"/>
      <w:lvlText w:val="○"/>
      <w:lvlJc w:val="left"/>
      <w:pPr>
        <w:ind w:left="3600" w:hanging="360"/>
      </w:pPr>
      <w:rPr>
        <w:u w:val="none"/>
      </w:rPr>
    </w:lvl>
    <w:lvl w:ilvl="5" w:tplc="4C98DBAA">
      <w:start w:val="1"/>
      <w:numFmt w:val="bullet"/>
      <w:lvlText w:val="■"/>
      <w:lvlJc w:val="left"/>
      <w:pPr>
        <w:ind w:left="4320" w:hanging="360"/>
      </w:pPr>
      <w:rPr>
        <w:u w:val="none"/>
      </w:rPr>
    </w:lvl>
    <w:lvl w:ilvl="6" w:tplc="B04AB2A8">
      <w:start w:val="1"/>
      <w:numFmt w:val="bullet"/>
      <w:lvlText w:val="●"/>
      <w:lvlJc w:val="left"/>
      <w:pPr>
        <w:ind w:left="5040" w:hanging="360"/>
      </w:pPr>
      <w:rPr>
        <w:u w:val="none"/>
      </w:rPr>
    </w:lvl>
    <w:lvl w:ilvl="7" w:tplc="5914E76A">
      <w:start w:val="1"/>
      <w:numFmt w:val="bullet"/>
      <w:lvlText w:val="○"/>
      <w:lvlJc w:val="left"/>
      <w:pPr>
        <w:ind w:left="5760" w:hanging="360"/>
      </w:pPr>
      <w:rPr>
        <w:u w:val="none"/>
      </w:rPr>
    </w:lvl>
    <w:lvl w:ilvl="8" w:tplc="4FE0DDA8">
      <w:start w:val="1"/>
      <w:numFmt w:val="bullet"/>
      <w:lvlText w:val="■"/>
      <w:lvlJc w:val="left"/>
      <w:pPr>
        <w:ind w:left="6480" w:hanging="360"/>
      </w:pPr>
      <w:rPr>
        <w:u w:val="none"/>
      </w:rPr>
    </w:lvl>
  </w:abstractNum>
  <w:abstractNum w:abstractNumId="5" w15:restartNumberingAfterBreak="0">
    <w:nsid w:val="48F319A6"/>
    <w:multiLevelType w:val="hybridMultilevel"/>
    <w:tmpl w:val="00000000"/>
    <w:lvl w:ilvl="0" w:tplc="9B24267E">
      <w:start w:val="1"/>
      <w:numFmt w:val="bullet"/>
      <w:lvlText w:val="●"/>
      <w:lvlJc w:val="left"/>
      <w:pPr>
        <w:ind w:left="720" w:hanging="360"/>
      </w:pPr>
      <w:rPr>
        <w:u w:val="none"/>
      </w:rPr>
    </w:lvl>
    <w:lvl w:ilvl="1" w:tplc="3BF80824">
      <w:start w:val="1"/>
      <w:numFmt w:val="bullet"/>
      <w:lvlText w:val="○"/>
      <w:lvlJc w:val="left"/>
      <w:pPr>
        <w:ind w:left="1440" w:hanging="360"/>
      </w:pPr>
      <w:rPr>
        <w:u w:val="none"/>
      </w:rPr>
    </w:lvl>
    <w:lvl w:ilvl="2" w:tplc="95789962">
      <w:start w:val="1"/>
      <w:numFmt w:val="bullet"/>
      <w:lvlText w:val="■"/>
      <w:lvlJc w:val="left"/>
      <w:pPr>
        <w:ind w:left="2160" w:hanging="360"/>
      </w:pPr>
      <w:rPr>
        <w:u w:val="none"/>
      </w:rPr>
    </w:lvl>
    <w:lvl w:ilvl="3" w:tplc="F4E0CFE2">
      <w:start w:val="1"/>
      <w:numFmt w:val="bullet"/>
      <w:lvlText w:val="●"/>
      <w:lvlJc w:val="left"/>
      <w:pPr>
        <w:ind w:left="2880" w:hanging="360"/>
      </w:pPr>
      <w:rPr>
        <w:u w:val="none"/>
      </w:rPr>
    </w:lvl>
    <w:lvl w:ilvl="4" w:tplc="9CB09DF6">
      <w:start w:val="1"/>
      <w:numFmt w:val="bullet"/>
      <w:lvlText w:val="○"/>
      <w:lvlJc w:val="left"/>
      <w:pPr>
        <w:ind w:left="3600" w:hanging="360"/>
      </w:pPr>
      <w:rPr>
        <w:u w:val="none"/>
      </w:rPr>
    </w:lvl>
    <w:lvl w:ilvl="5" w:tplc="78DAA73A">
      <w:start w:val="1"/>
      <w:numFmt w:val="bullet"/>
      <w:lvlText w:val="■"/>
      <w:lvlJc w:val="left"/>
      <w:pPr>
        <w:ind w:left="4320" w:hanging="360"/>
      </w:pPr>
      <w:rPr>
        <w:u w:val="none"/>
      </w:rPr>
    </w:lvl>
    <w:lvl w:ilvl="6" w:tplc="D9E4BC06">
      <w:start w:val="1"/>
      <w:numFmt w:val="bullet"/>
      <w:lvlText w:val="●"/>
      <w:lvlJc w:val="left"/>
      <w:pPr>
        <w:ind w:left="5040" w:hanging="360"/>
      </w:pPr>
      <w:rPr>
        <w:u w:val="none"/>
      </w:rPr>
    </w:lvl>
    <w:lvl w:ilvl="7" w:tplc="B1DE4272">
      <w:start w:val="1"/>
      <w:numFmt w:val="bullet"/>
      <w:lvlText w:val="○"/>
      <w:lvlJc w:val="left"/>
      <w:pPr>
        <w:ind w:left="5760" w:hanging="360"/>
      </w:pPr>
      <w:rPr>
        <w:u w:val="none"/>
      </w:rPr>
    </w:lvl>
    <w:lvl w:ilvl="8" w:tplc="A1CA3DF6">
      <w:start w:val="1"/>
      <w:numFmt w:val="bullet"/>
      <w:lvlText w:val="■"/>
      <w:lvlJc w:val="left"/>
      <w:pPr>
        <w:ind w:left="6480" w:hanging="360"/>
      </w:pPr>
      <w:rPr>
        <w:u w:val="none"/>
      </w:rPr>
    </w:lvl>
  </w:abstractNum>
  <w:abstractNum w:abstractNumId="6" w15:restartNumberingAfterBreak="0">
    <w:nsid w:val="541C6D61"/>
    <w:multiLevelType w:val="hybridMultilevel"/>
    <w:tmpl w:val="EDB60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60"/>
    <w:rsid w:val="000379B9"/>
    <w:rsid w:val="00113A60"/>
    <w:rsid w:val="001A4ECB"/>
    <w:rsid w:val="001A7C63"/>
    <w:rsid w:val="00241462"/>
    <w:rsid w:val="00274162"/>
    <w:rsid w:val="002931DA"/>
    <w:rsid w:val="004614E9"/>
    <w:rsid w:val="004D45B5"/>
    <w:rsid w:val="0051154E"/>
    <w:rsid w:val="007025EB"/>
    <w:rsid w:val="00715366"/>
    <w:rsid w:val="0077178B"/>
    <w:rsid w:val="007E222B"/>
    <w:rsid w:val="009708FF"/>
    <w:rsid w:val="009A3F1F"/>
    <w:rsid w:val="009B01E1"/>
    <w:rsid w:val="009B1801"/>
    <w:rsid w:val="00A76B96"/>
    <w:rsid w:val="00B07376"/>
    <w:rsid w:val="00B908D4"/>
    <w:rsid w:val="00C53FD0"/>
    <w:rsid w:val="00D024F4"/>
    <w:rsid w:val="00D55D49"/>
    <w:rsid w:val="00DD0B28"/>
    <w:rsid w:val="00E025AE"/>
    <w:rsid w:val="00E02B73"/>
    <w:rsid w:val="00EF22D8"/>
    <w:rsid w:val="00EF57A0"/>
    <w:rsid w:val="00F55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1291910E"/>
  <w15:docId w15:val="{0826A034-A413-4531-8E88-BBDE38A7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5AE"/>
    <w:pPr>
      <w:spacing w:line="360" w:lineRule="auto"/>
      <w:jc w:val="both"/>
    </w:pPr>
    <w:rPr>
      <w:rFonts w:ascii="Times New Roman" w:hAnsi="Times New Roman"/>
      <w:sz w:val="24"/>
    </w:rPr>
  </w:style>
  <w:style w:type="paragraph" w:styleId="Heading1">
    <w:name w:val="heading 1"/>
    <w:basedOn w:val="Normal1"/>
    <w:next w:val="Normal1"/>
    <w:link w:val="Heading1Char"/>
    <w:rsid w:val="009708F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113A60"/>
    <w:pPr>
      <w:keepNext/>
      <w:keepLines/>
      <w:spacing w:before="360" w:after="120"/>
      <w:outlineLvl w:val="1"/>
    </w:pPr>
    <w:rPr>
      <w:sz w:val="32"/>
      <w:szCs w:val="32"/>
    </w:rPr>
  </w:style>
  <w:style w:type="paragraph" w:styleId="Heading3">
    <w:name w:val="heading 3"/>
    <w:basedOn w:val="Normal1"/>
    <w:next w:val="Normal1"/>
    <w:rsid w:val="00113A60"/>
    <w:pPr>
      <w:keepNext/>
      <w:keepLines/>
      <w:spacing w:before="320" w:after="80"/>
      <w:outlineLvl w:val="2"/>
    </w:pPr>
    <w:rPr>
      <w:color w:val="434343"/>
      <w:sz w:val="28"/>
      <w:szCs w:val="28"/>
    </w:rPr>
  </w:style>
  <w:style w:type="paragraph" w:styleId="Heading4">
    <w:name w:val="heading 4"/>
    <w:basedOn w:val="Normal1"/>
    <w:next w:val="Normal1"/>
    <w:rsid w:val="00113A60"/>
    <w:pPr>
      <w:keepNext/>
      <w:keepLines/>
      <w:spacing w:before="280" w:after="80"/>
      <w:outlineLvl w:val="3"/>
    </w:pPr>
    <w:rPr>
      <w:color w:val="666666"/>
      <w:sz w:val="24"/>
      <w:szCs w:val="24"/>
    </w:rPr>
  </w:style>
  <w:style w:type="paragraph" w:styleId="Heading5">
    <w:name w:val="heading 5"/>
    <w:basedOn w:val="Normal1"/>
    <w:next w:val="Normal1"/>
    <w:rsid w:val="00113A60"/>
    <w:pPr>
      <w:keepNext/>
      <w:keepLines/>
      <w:spacing w:before="240" w:after="80"/>
      <w:outlineLvl w:val="4"/>
    </w:pPr>
    <w:rPr>
      <w:color w:val="666666"/>
    </w:rPr>
  </w:style>
  <w:style w:type="paragraph" w:styleId="Heading6">
    <w:name w:val="heading 6"/>
    <w:basedOn w:val="Normal1"/>
    <w:next w:val="Normal1"/>
    <w:rsid w:val="00113A6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13A60"/>
  </w:style>
  <w:style w:type="table" w:customStyle="1" w:styleId="TableNormal1">
    <w:name w:val="Table Normal1"/>
    <w:rsid w:val="00113A60"/>
    <w:tblPr>
      <w:tblCellMar>
        <w:top w:w="0" w:type="dxa"/>
        <w:left w:w="0" w:type="dxa"/>
        <w:bottom w:w="0" w:type="dxa"/>
        <w:right w:w="0" w:type="dxa"/>
      </w:tblCellMar>
    </w:tblPr>
  </w:style>
  <w:style w:type="paragraph" w:styleId="Title">
    <w:name w:val="Title"/>
    <w:basedOn w:val="Normal1"/>
    <w:next w:val="Normal1"/>
    <w:rsid w:val="00113A60"/>
    <w:pPr>
      <w:keepNext/>
      <w:keepLines/>
      <w:spacing w:after="60"/>
    </w:pPr>
    <w:rPr>
      <w:sz w:val="52"/>
      <w:szCs w:val="52"/>
    </w:rPr>
  </w:style>
  <w:style w:type="paragraph" w:styleId="Subtitle">
    <w:name w:val="Subtitle"/>
    <w:basedOn w:val="Normal1"/>
    <w:next w:val="Normal1"/>
    <w:rsid w:val="00113A60"/>
    <w:pPr>
      <w:keepNext/>
      <w:keepLines/>
      <w:spacing w:after="320"/>
    </w:pPr>
    <w:rPr>
      <w:color w:val="666666"/>
      <w:sz w:val="30"/>
      <w:szCs w:val="30"/>
    </w:rPr>
  </w:style>
  <w:style w:type="table" w:customStyle="1" w:styleId="Table1">
    <w:name w:val="Table1"/>
    <w:basedOn w:val="TableNormal1"/>
    <w:rsid w:val="00113A6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708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8FF"/>
    <w:rPr>
      <w:rFonts w:ascii="Tahoma" w:hAnsi="Tahoma" w:cs="Tahoma"/>
      <w:sz w:val="16"/>
      <w:szCs w:val="16"/>
    </w:rPr>
  </w:style>
  <w:style w:type="paragraph" w:styleId="TOCHeading">
    <w:name w:val="TOC Heading"/>
    <w:basedOn w:val="Heading1"/>
    <w:next w:val="Normal"/>
    <w:uiPriority w:val="39"/>
    <w:semiHidden/>
    <w:unhideWhenUsed/>
    <w:qFormat/>
    <w:rsid w:val="00E02B7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02B73"/>
    <w:pPr>
      <w:spacing w:after="100"/>
    </w:pPr>
  </w:style>
  <w:style w:type="character" w:styleId="Hyperlink">
    <w:name w:val="Hyperlink"/>
    <w:basedOn w:val="DefaultParagraphFont"/>
    <w:uiPriority w:val="99"/>
    <w:unhideWhenUsed/>
    <w:rsid w:val="00E02B73"/>
    <w:rPr>
      <w:color w:val="0000FF" w:themeColor="hyperlink"/>
      <w:u w:val="single"/>
    </w:rPr>
  </w:style>
  <w:style w:type="paragraph" w:styleId="Header">
    <w:name w:val="header"/>
    <w:basedOn w:val="Normal"/>
    <w:link w:val="HeaderChar"/>
    <w:uiPriority w:val="99"/>
    <w:semiHidden/>
    <w:unhideWhenUsed/>
    <w:rsid w:val="00E02B7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02B73"/>
  </w:style>
  <w:style w:type="paragraph" w:styleId="Footer">
    <w:name w:val="footer"/>
    <w:basedOn w:val="Normal"/>
    <w:link w:val="FooterChar"/>
    <w:uiPriority w:val="99"/>
    <w:unhideWhenUsed/>
    <w:rsid w:val="00E02B73"/>
    <w:pPr>
      <w:tabs>
        <w:tab w:val="center" w:pos="4680"/>
        <w:tab w:val="right" w:pos="9360"/>
      </w:tabs>
      <w:spacing w:line="240" w:lineRule="auto"/>
    </w:pPr>
  </w:style>
  <w:style w:type="character" w:customStyle="1" w:styleId="FooterChar">
    <w:name w:val="Footer Char"/>
    <w:basedOn w:val="DefaultParagraphFont"/>
    <w:link w:val="Footer"/>
    <w:uiPriority w:val="99"/>
    <w:rsid w:val="00E02B73"/>
  </w:style>
  <w:style w:type="character" w:customStyle="1" w:styleId="Heading1Char">
    <w:name w:val="Heading 1 Char"/>
    <w:basedOn w:val="DefaultParagraphFont"/>
    <w:link w:val="Heading1"/>
    <w:rsid w:val="00D55D49"/>
    <w:rPr>
      <w:rFonts w:ascii="Times New Roman" w:hAnsi="Times New Roman"/>
      <w:b/>
      <w:sz w:val="28"/>
      <w:szCs w:val="40"/>
    </w:rPr>
  </w:style>
  <w:style w:type="paragraph" w:styleId="NormalWeb">
    <w:name w:val="Normal (Web)"/>
    <w:basedOn w:val="Normal"/>
    <w:uiPriority w:val="99"/>
    <w:semiHidden/>
    <w:unhideWhenUsed/>
    <w:rsid w:val="00D55D4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608536">
      <w:bodyDiv w:val="1"/>
      <w:marLeft w:val="0"/>
      <w:marRight w:val="0"/>
      <w:marTop w:val="0"/>
      <w:marBottom w:val="0"/>
      <w:divBdr>
        <w:top w:val="none" w:sz="0" w:space="0" w:color="auto"/>
        <w:left w:val="none" w:sz="0" w:space="0" w:color="auto"/>
        <w:bottom w:val="none" w:sz="0" w:space="0" w:color="auto"/>
        <w:right w:val="none" w:sz="0" w:space="0" w:color="auto"/>
      </w:divBdr>
    </w:div>
    <w:div w:id="1113016968">
      <w:bodyDiv w:val="1"/>
      <w:marLeft w:val="0"/>
      <w:marRight w:val="0"/>
      <w:marTop w:val="0"/>
      <w:marBottom w:val="0"/>
      <w:divBdr>
        <w:top w:val="none" w:sz="0" w:space="0" w:color="auto"/>
        <w:left w:val="none" w:sz="0" w:space="0" w:color="auto"/>
        <w:bottom w:val="none" w:sz="0" w:space="0" w:color="auto"/>
        <w:right w:val="none" w:sz="0" w:space="0" w:color="auto"/>
      </w:divBdr>
    </w:div>
    <w:div w:id="1258446910">
      <w:bodyDiv w:val="1"/>
      <w:marLeft w:val="0"/>
      <w:marRight w:val="0"/>
      <w:marTop w:val="0"/>
      <w:marBottom w:val="0"/>
      <w:divBdr>
        <w:top w:val="none" w:sz="0" w:space="0" w:color="auto"/>
        <w:left w:val="none" w:sz="0" w:space="0" w:color="auto"/>
        <w:bottom w:val="none" w:sz="0" w:space="0" w:color="auto"/>
        <w:right w:val="none" w:sz="0" w:space="0" w:color="auto"/>
      </w:divBdr>
    </w:div>
    <w:div w:id="1472211987">
      <w:bodyDiv w:val="1"/>
      <w:marLeft w:val="0"/>
      <w:marRight w:val="0"/>
      <w:marTop w:val="0"/>
      <w:marBottom w:val="0"/>
      <w:divBdr>
        <w:top w:val="none" w:sz="0" w:space="0" w:color="auto"/>
        <w:left w:val="none" w:sz="0" w:space="0" w:color="auto"/>
        <w:bottom w:val="none" w:sz="0" w:space="0" w:color="auto"/>
        <w:right w:val="none" w:sz="0" w:space="0" w:color="auto"/>
      </w:divBdr>
    </w:div>
    <w:div w:id="1472551162">
      <w:bodyDiv w:val="1"/>
      <w:marLeft w:val="0"/>
      <w:marRight w:val="0"/>
      <w:marTop w:val="0"/>
      <w:marBottom w:val="0"/>
      <w:divBdr>
        <w:top w:val="none" w:sz="0" w:space="0" w:color="auto"/>
        <w:left w:val="none" w:sz="0" w:space="0" w:color="auto"/>
        <w:bottom w:val="none" w:sz="0" w:space="0" w:color="auto"/>
        <w:right w:val="none" w:sz="0" w:space="0" w:color="auto"/>
      </w:divBdr>
    </w:div>
    <w:div w:id="1979990233">
      <w:bodyDiv w:val="1"/>
      <w:marLeft w:val="0"/>
      <w:marRight w:val="0"/>
      <w:marTop w:val="0"/>
      <w:marBottom w:val="0"/>
      <w:divBdr>
        <w:top w:val="none" w:sz="0" w:space="0" w:color="auto"/>
        <w:left w:val="none" w:sz="0" w:space="0" w:color="auto"/>
        <w:bottom w:val="none" w:sz="0" w:space="0" w:color="auto"/>
        <w:right w:val="none" w:sz="0" w:space="0" w:color="auto"/>
      </w:divBdr>
    </w:div>
    <w:div w:id="2002079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2248A-46CC-4C5B-92AF-16BC757EA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3316</Words>
  <Characters>18905</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Verdes, Alexandra</dc:creator>
  <cp:lastModifiedBy>Alexandra Verdes (1908789)</cp:lastModifiedBy>
  <cp:revision>2</cp:revision>
  <dcterms:created xsi:type="dcterms:W3CDTF">2024-02-09T17:25:00Z</dcterms:created>
  <dcterms:modified xsi:type="dcterms:W3CDTF">2024-02-09T17:25:00Z</dcterms:modified>
</cp:coreProperties>
</file>