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0F2DA7B" w14:textId="2FD7E545" w:rsidR="00F16A5E" w:rsidRDefault="00237FB2" w:rsidP="00C51062">
      <w:pPr>
        <w:pStyle w:val="Title"/>
        <w:rPr>
          <w:lang w:val="en-IN"/>
        </w:rPr>
      </w:pPr>
      <w:r>
        <w:rPr>
          <w:lang w:val="en-IN"/>
        </w:rPr>
        <w:t>People Management</w:t>
      </w:r>
    </w:p>
    <w:p w14:paraId="12A3D507" w14:textId="609F524D" w:rsidR="00C51062" w:rsidRPr="00C51062" w:rsidRDefault="00C51062" w:rsidP="00C51062">
      <w:pPr>
        <w:jc w:val="center"/>
        <w:rPr>
          <w:b/>
          <w:bCs/>
          <w:sz w:val="48"/>
          <w:szCs w:val="48"/>
          <w:lang w:val="en-IN"/>
        </w:rPr>
      </w:pPr>
      <w:r w:rsidRPr="00C51062">
        <w:rPr>
          <w:b/>
          <w:bCs/>
          <w:sz w:val="48"/>
          <w:szCs w:val="48"/>
          <w:lang w:val="en-IN"/>
        </w:rPr>
        <w:t>BMSW5010</w:t>
      </w:r>
    </w:p>
    <w:p w14:paraId="49C8E27C" w14:textId="77777777" w:rsidR="00C51062" w:rsidRDefault="00C51062" w:rsidP="00C51062">
      <w:pPr>
        <w:rPr>
          <w:lang w:val="en-IN"/>
        </w:rPr>
      </w:pPr>
    </w:p>
    <w:p w14:paraId="79CC51CA" w14:textId="77777777" w:rsidR="00C51062" w:rsidRDefault="00C51062" w:rsidP="00C51062">
      <w:pPr>
        <w:rPr>
          <w:lang w:val="en-IN"/>
        </w:rPr>
      </w:pPr>
    </w:p>
    <w:p w14:paraId="3DF9439D" w14:textId="3AA57D7F" w:rsidR="00C51062" w:rsidRPr="00C51062" w:rsidRDefault="00C51062" w:rsidP="00C51062">
      <w:pPr>
        <w:rPr>
          <w:b/>
          <w:bCs/>
          <w:sz w:val="36"/>
          <w:szCs w:val="36"/>
          <w:lang w:val="en-IN"/>
        </w:rPr>
      </w:pPr>
      <w:r w:rsidRPr="00C51062">
        <w:rPr>
          <w:b/>
          <w:bCs/>
          <w:sz w:val="36"/>
          <w:szCs w:val="36"/>
          <w:lang w:val="en-IN"/>
        </w:rPr>
        <w:t xml:space="preserve">Student </w:t>
      </w:r>
      <w:proofErr w:type="gramStart"/>
      <w:r w:rsidRPr="00C51062">
        <w:rPr>
          <w:b/>
          <w:bCs/>
          <w:sz w:val="36"/>
          <w:szCs w:val="36"/>
          <w:lang w:val="en-IN"/>
        </w:rPr>
        <w:t>Name :</w:t>
      </w:r>
      <w:proofErr w:type="gramEnd"/>
      <w:r w:rsidRPr="00C51062">
        <w:rPr>
          <w:b/>
          <w:bCs/>
          <w:sz w:val="36"/>
          <w:szCs w:val="36"/>
          <w:lang w:val="en-IN"/>
        </w:rPr>
        <w:t xml:space="preserve"> Silvia Mita</w:t>
      </w:r>
    </w:p>
    <w:p w14:paraId="7ACD6456" w14:textId="4DBBAA1B" w:rsidR="00C51062" w:rsidRPr="00C51062" w:rsidRDefault="00C51062" w:rsidP="00C51062">
      <w:pPr>
        <w:rPr>
          <w:b/>
          <w:bCs/>
          <w:sz w:val="36"/>
          <w:szCs w:val="36"/>
          <w:lang w:val="en-IN"/>
        </w:rPr>
      </w:pPr>
      <w:r w:rsidRPr="00C51062">
        <w:rPr>
          <w:b/>
          <w:bCs/>
          <w:sz w:val="36"/>
          <w:szCs w:val="36"/>
          <w:lang w:val="en-IN"/>
        </w:rPr>
        <w:t xml:space="preserve">Id </w:t>
      </w:r>
      <w:proofErr w:type="gramStart"/>
      <w:r w:rsidRPr="00C51062">
        <w:rPr>
          <w:b/>
          <w:bCs/>
          <w:sz w:val="36"/>
          <w:szCs w:val="36"/>
          <w:lang w:val="en-IN"/>
        </w:rPr>
        <w:t>student :</w:t>
      </w:r>
      <w:proofErr w:type="gramEnd"/>
      <w:r w:rsidRPr="00C51062">
        <w:rPr>
          <w:b/>
          <w:bCs/>
          <w:sz w:val="36"/>
          <w:szCs w:val="36"/>
          <w:lang w:val="en-IN"/>
        </w:rPr>
        <w:t xml:space="preserve"> 2310673</w:t>
      </w:r>
    </w:p>
    <w:p w14:paraId="3FB4774D" w14:textId="77777777" w:rsidR="006A3D96" w:rsidRDefault="006A3D96">
      <w:pPr>
        <w:spacing w:after="200" w:line="276" w:lineRule="auto"/>
        <w:jc w:val="left"/>
        <w:rPr>
          <w:lang w:val="en-IN"/>
        </w:rPr>
      </w:pPr>
      <w:r>
        <w:rPr>
          <w:lang w:val="en-IN"/>
        </w:rPr>
        <w:br w:type="page"/>
      </w:r>
    </w:p>
    <w:sdt>
      <w:sdtPr>
        <w:rPr>
          <w:rFonts w:ascii="Times New Roman" w:eastAsia="Arial" w:hAnsi="Times New Roman" w:cs="Arial"/>
          <w:b w:val="0"/>
          <w:bCs w:val="0"/>
          <w:color w:val="auto"/>
          <w:sz w:val="24"/>
          <w:szCs w:val="22"/>
          <w:lang w:val="en-GB"/>
        </w:rPr>
        <w:id w:val="259606594"/>
        <w:docPartObj>
          <w:docPartGallery w:val="Table of Contents"/>
          <w:docPartUnique/>
        </w:docPartObj>
      </w:sdtPr>
      <w:sdtContent>
        <w:p w14:paraId="09519DEB" w14:textId="77777777" w:rsidR="00237FB2" w:rsidRDefault="00237FB2">
          <w:pPr>
            <w:pStyle w:val="TOCHeading"/>
          </w:pPr>
          <w:r>
            <w:t>Table of Contents</w:t>
          </w:r>
        </w:p>
        <w:p w14:paraId="596A66BB" w14:textId="77777777" w:rsidR="0068010D" w:rsidRDefault="0068010D">
          <w:pPr>
            <w:pStyle w:val="TOC1"/>
            <w:tabs>
              <w:tab w:val="right" w:leader="dot" w:pos="9350"/>
            </w:tabs>
          </w:pPr>
        </w:p>
        <w:p w14:paraId="657FBBE7" w14:textId="77777777" w:rsidR="0068010D" w:rsidRDefault="0068010D">
          <w:pPr>
            <w:pStyle w:val="TOC1"/>
            <w:tabs>
              <w:tab w:val="right" w:leader="dot" w:pos="9350"/>
            </w:tabs>
          </w:pPr>
        </w:p>
        <w:p w14:paraId="1B23E4CA" w14:textId="61F3EAB3" w:rsidR="00237FB2" w:rsidRDefault="00237FB2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2854673" w:history="1">
            <w:r w:rsidRPr="000D4DA8">
              <w:rPr>
                <w:rStyle w:val="Hyperlink"/>
                <w:noProof/>
              </w:rPr>
              <w:t>Part 1: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_Toc182854673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0CD77F" w14:textId="77777777" w:rsidR="00237FB2" w:rsidRDefault="00237FB2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82854674" w:history="1">
            <w:r w:rsidRPr="000D4DA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_Toc182854674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B4133B" w14:textId="77777777" w:rsidR="00237FB2" w:rsidRDefault="00237FB2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82854675" w:history="1">
            <w:r w:rsidRPr="000D4DA8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_Toc182854675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528E16" w14:textId="77777777" w:rsidR="00237FB2" w:rsidRDefault="00237FB2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82854676" w:history="1">
            <w:r w:rsidRPr="000D4DA8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_Toc182854676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2198B1" w14:textId="77777777" w:rsidR="00237FB2" w:rsidRDefault="00237FB2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82854677" w:history="1">
            <w:r w:rsidRPr="000D4DA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_Toc182854677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EB88B4" w14:textId="77777777" w:rsidR="00237FB2" w:rsidRDefault="00237FB2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82854678" w:history="1">
            <w:r w:rsidRPr="000D4DA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_Toc182854678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2415F9" w14:textId="77777777" w:rsidR="00237FB2" w:rsidRDefault="00237FB2">
          <w:r>
            <w:fldChar w:fldCharType="end"/>
          </w:r>
        </w:p>
      </w:sdtContent>
    </w:sdt>
    <w:p w14:paraId="516BA66E" w14:textId="77777777" w:rsidR="00584135" w:rsidRDefault="00237FB2">
      <w:pPr>
        <w:spacing w:after="200" w:line="276" w:lineRule="auto"/>
        <w:jc w:val="left"/>
        <w:rPr>
          <w:lang w:val="en-IN"/>
        </w:rPr>
      </w:pPr>
      <w:r>
        <w:rPr>
          <w:lang w:val="en-IN"/>
        </w:rPr>
        <w:br w:type="page"/>
      </w:r>
    </w:p>
    <w:p w14:paraId="29DCB3E9" w14:textId="77777777" w:rsidR="004E033C" w:rsidRDefault="00237FB2" w:rsidP="009E1EEE">
      <w:pPr>
        <w:pStyle w:val="Heading1"/>
      </w:pPr>
      <w:bookmarkStart w:id="0" w:name="_Toc182854673"/>
      <w:r>
        <w:lastRenderedPageBreak/>
        <w:t>Part 1: Report</w:t>
      </w:r>
      <w:bookmarkEnd w:id="0"/>
      <w:r>
        <w:t xml:space="preserve"> </w:t>
      </w:r>
    </w:p>
    <w:p w14:paraId="12EEC558" w14:textId="77777777" w:rsidR="00584135" w:rsidRDefault="00237FB2" w:rsidP="009E1EEE">
      <w:pPr>
        <w:pStyle w:val="Heading1"/>
      </w:pPr>
      <w:bookmarkStart w:id="1" w:name="_Toc182854674"/>
      <w:r>
        <w:t>Introduction</w:t>
      </w:r>
      <w:bookmarkEnd w:id="1"/>
      <w:r>
        <w:t xml:space="preserve"> </w:t>
      </w:r>
    </w:p>
    <w:p w14:paraId="6D157052" w14:textId="77777777" w:rsidR="002B0CA0" w:rsidRDefault="00237FB2" w:rsidP="00997D18">
      <w:pPr>
        <w:rPr>
          <w:lang w:val="en-IN"/>
        </w:rPr>
      </w:pPr>
      <w:r>
        <w:rPr>
          <w:lang w:val="en-IN"/>
        </w:rPr>
        <w:t xml:space="preserve">People management is a strategic approach business firms use to manage human resources. </w:t>
      </w:r>
      <w:r w:rsidR="002C3AC4">
        <w:rPr>
          <w:lang w:val="en-IN"/>
        </w:rPr>
        <w:t xml:space="preserve">People management helps </w:t>
      </w:r>
      <w:r w:rsidR="002C3AC4" w:rsidRPr="00CB3FE0">
        <w:t xml:space="preserve">businesses create a positive work culture that improves employee satisfaction and retention. </w:t>
      </w:r>
      <w:r w:rsidR="006B795F" w:rsidRPr="00CB3FE0">
        <w:t xml:space="preserve">Employees deliver their best when they </w:t>
      </w:r>
      <w:r w:rsidRPr="00CB3FE0">
        <w:t>feel valued and motivated which improves overall productivity</w:t>
      </w:r>
      <w:r w:rsidR="00CB3FE0" w:rsidRPr="00CB3FE0">
        <w:t xml:space="preserve"> (Holbeche, 2022)</w:t>
      </w:r>
      <w:r w:rsidRPr="00CB3FE0">
        <w:t xml:space="preserve">. </w:t>
      </w:r>
      <w:r w:rsidR="002A5AC2" w:rsidRPr="00CB3FE0">
        <w:t>This report is prepared to examine the performance of TechInoovate which is facing several issues and challenges</w:t>
      </w:r>
      <w:r w:rsidR="002A5AC2">
        <w:rPr>
          <w:lang w:val="en-IN"/>
        </w:rPr>
        <w:t xml:space="preserve"> that impact organization performance and productivity. Challenges </w:t>
      </w:r>
      <w:r w:rsidR="00460ED7">
        <w:rPr>
          <w:lang w:val="en-IN"/>
        </w:rPr>
        <w:t xml:space="preserve">make </w:t>
      </w:r>
      <w:r w:rsidR="002A5AC2">
        <w:rPr>
          <w:lang w:val="en-IN"/>
        </w:rPr>
        <w:t xml:space="preserve">it difficult for TechInnovate to </w:t>
      </w:r>
      <w:r w:rsidR="00226A3A">
        <w:rPr>
          <w:lang w:val="en-IN"/>
        </w:rPr>
        <w:t xml:space="preserve">foster innovation and </w:t>
      </w:r>
      <w:r w:rsidR="00745797">
        <w:rPr>
          <w:lang w:val="en-IN"/>
        </w:rPr>
        <w:t xml:space="preserve">sustain competitive advantage. </w:t>
      </w:r>
      <w:r w:rsidR="00B2197D">
        <w:rPr>
          <w:lang w:val="en-IN"/>
        </w:rPr>
        <w:t xml:space="preserve">The report will include roles performed by managers in a digital business environment and </w:t>
      </w:r>
      <w:r w:rsidR="00AE71EC">
        <w:rPr>
          <w:lang w:val="en-IN"/>
        </w:rPr>
        <w:t xml:space="preserve">relevant theories and models related to employee performance and management. Lastly, the report will include recommendations to help the company achieve a competitive edge. </w:t>
      </w:r>
    </w:p>
    <w:p w14:paraId="6A82F232" w14:textId="77777777" w:rsidR="00A80EB7" w:rsidRDefault="00A80EB7" w:rsidP="00997D18">
      <w:pPr>
        <w:rPr>
          <w:lang w:val="en-IN"/>
        </w:rPr>
      </w:pPr>
    </w:p>
    <w:p w14:paraId="3C926478" w14:textId="77777777" w:rsidR="001279E7" w:rsidRDefault="00237FB2">
      <w:pPr>
        <w:spacing w:after="200" w:line="276" w:lineRule="auto"/>
        <w:jc w:val="left"/>
        <w:rPr>
          <w:rFonts w:eastAsiaTheme="majorEastAsia" w:cstheme="majorBidi"/>
          <w:b/>
          <w:bCs/>
          <w:sz w:val="28"/>
          <w:szCs w:val="28"/>
          <w:lang w:val="en-IN"/>
        </w:rPr>
      </w:pPr>
      <w:r>
        <w:rPr>
          <w:lang w:val="en-IN"/>
        </w:rPr>
        <w:br w:type="page"/>
      </w:r>
    </w:p>
    <w:p w14:paraId="5725368B" w14:textId="77777777" w:rsidR="00F328B2" w:rsidRDefault="00237FB2" w:rsidP="00EF00F2">
      <w:pPr>
        <w:pStyle w:val="Heading1"/>
      </w:pPr>
      <w:bookmarkStart w:id="2" w:name="_Toc182854675"/>
      <w:r>
        <w:lastRenderedPageBreak/>
        <w:t>Main Body</w:t>
      </w:r>
      <w:bookmarkEnd w:id="2"/>
      <w:r>
        <w:t xml:space="preserve"> </w:t>
      </w:r>
    </w:p>
    <w:p w14:paraId="49AA625D" w14:textId="77777777" w:rsidR="004079FB" w:rsidRDefault="00237FB2" w:rsidP="00997D18">
      <w:pPr>
        <w:rPr>
          <w:lang w:val="en-IN"/>
        </w:rPr>
      </w:pPr>
      <w:r>
        <w:rPr>
          <w:lang w:val="en-IN"/>
        </w:rPr>
        <w:t>Rol</w:t>
      </w:r>
      <w:r w:rsidR="006B3F7C">
        <w:rPr>
          <w:lang w:val="en-IN"/>
        </w:rPr>
        <w:t>es and skills required for manag</w:t>
      </w:r>
      <w:r>
        <w:rPr>
          <w:lang w:val="en-IN"/>
        </w:rPr>
        <w:t xml:space="preserve">ers </w:t>
      </w:r>
    </w:p>
    <w:p w14:paraId="288C6AE5" w14:textId="77777777" w:rsidR="004E68BB" w:rsidRDefault="00237FB2" w:rsidP="00997D18">
      <w:pPr>
        <w:rPr>
          <w:lang w:val="en-IN"/>
        </w:rPr>
      </w:pPr>
      <w:r>
        <w:rPr>
          <w:lang w:val="en-IN"/>
        </w:rPr>
        <w:t xml:space="preserve">TechnInnovate can easily manage people through performing key roles and responsibilities effectively that help achieve competitive advantage. </w:t>
      </w:r>
      <w:r w:rsidR="00A370A1">
        <w:rPr>
          <w:lang w:val="en-IN"/>
        </w:rPr>
        <w:t xml:space="preserve">Roles and skills that help managers perform better are: </w:t>
      </w:r>
    </w:p>
    <w:p w14:paraId="2DED9641" w14:textId="77777777" w:rsidR="00A370A1" w:rsidRDefault="00237FB2" w:rsidP="00997D18">
      <w:pPr>
        <w:rPr>
          <w:lang w:val="en-IN"/>
        </w:rPr>
      </w:pPr>
      <w:r w:rsidRPr="00C206DE">
        <w:rPr>
          <w:b/>
          <w:lang w:val="en-IN"/>
        </w:rPr>
        <w:t>Leadership</w:t>
      </w:r>
      <w:r>
        <w:rPr>
          <w:lang w:val="en-IN"/>
        </w:rPr>
        <w:t>: managers working in Tec</w:t>
      </w:r>
      <w:r w:rsidR="009A105F">
        <w:rPr>
          <w:lang w:val="en-IN"/>
        </w:rPr>
        <w:t xml:space="preserve">hInnovate should guide and motivate team members to operate successfully in a dynamic business environment. </w:t>
      </w:r>
      <w:r w:rsidR="005111DA">
        <w:rPr>
          <w:lang w:val="en-IN"/>
        </w:rPr>
        <w:t xml:space="preserve">Effective leaders and managers must possess </w:t>
      </w:r>
      <w:r w:rsidR="005111DA" w:rsidRPr="00206702">
        <w:t xml:space="preserve">several skills and knowledge including emotional intelligence, and cultural awareness that </w:t>
      </w:r>
      <w:r w:rsidR="00EC28CE" w:rsidRPr="00206702">
        <w:t>help create an inclusive working environment that allows for managing a diverse workforce effectively</w:t>
      </w:r>
      <w:r w:rsidR="00206702" w:rsidRPr="00206702">
        <w:t xml:space="preserve"> (Solomon, and Steyn, 2017)</w:t>
      </w:r>
      <w:r w:rsidR="00EC28CE" w:rsidRPr="00206702">
        <w:t>.</w:t>
      </w:r>
      <w:r w:rsidR="00EC28CE">
        <w:rPr>
          <w:lang w:val="en-IN"/>
        </w:rPr>
        <w:t xml:space="preserve"> </w:t>
      </w:r>
    </w:p>
    <w:p w14:paraId="0EAA04E6" w14:textId="77777777" w:rsidR="00C206DE" w:rsidRDefault="00237FB2" w:rsidP="00997D18">
      <w:pPr>
        <w:rPr>
          <w:lang w:val="en-IN"/>
        </w:rPr>
      </w:pPr>
      <w:r w:rsidRPr="00C206DE">
        <w:rPr>
          <w:b/>
          <w:lang w:val="en-IN"/>
        </w:rPr>
        <w:t>Performance management</w:t>
      </w:r>
      <w:r>
        <w:rPr>
          <w:lang w:val="en-IN"/>
        </w:rPr>
        <w:t xml:space="preserve">: </w:t>
      </w:r>
      <w:r w:rsidR="00EF1D85">
        <w:rPr>
          <w:lang w:val="en-IN"/>
        </w:rPr>
        <w:t>to measure employees</w:t>
      </w:r>
      <w:r w:rsidR="007C56E2">
        <w:rPr>
          <w:lang w:val="en-IN"/>
        </w:rPr>
        <w:t>' performance it is important to implement effective performance metrics. Performance metrics help managers condu</w:t>
      </w:r>
      <w:r>
        <w:rPr>
          <w:lang w:val="en-IN"/>
        </w:rPr>
        <w:t xml:space="preserve">ct regular assessments that foster continuous growth and development. </w:t>
      </w:r>
    </w:p>
    <w:p w14:paraId="2B8A9165" w14:textId="77777777" w:rsidR="001F3597" w:rsidRDefault="00237FB2" w:rsidP="00997D18">
      <w:pPr>
        <w:rPr>
          <w:lang w:val="en-IN"/>
        </w:rPr>
      </w:pPr>
      <w:r w:rsidRPr="00E008E6">
        <w:rPr>
          <w:b/>
          <w:lang w:val="en-IN"/>
        </w:rPr>
        <w:t>Conflict resolution</w:t>
      </w:r>
      <w:r>
        <w:rPr>
          <w:lang w:val="en-IN"/>
        </w:rPr>
        <w:t xml:space="preserve">: </w:t>
      </w:r>
      <w:r w:rsidR="001F1014">
        <w:rPr>
          <w:lang w:val="en-IN"/>
        </w:rPr>
        <w:t xml:space="preserve">to resolve conflicts managers must possess critical thinking and analytical skills that help draw adequate conclusions. In addition, fostering collaboration and a positive working environment also helps create a positive environment free from disputes. </w:t>
      </w:r>
    </w:p>
    <w:p w14:paraId="7DF89F1D" w14:textId="77777777" w:rsidR="00EA51E9" w:rsidRPr="00D87AED" w:rsidRDefault="00237FB2" w:rsidP="00997D18">
      <w:pPr>
        <w:rPr>
          <w:b/>
          <w:lang w:val="en-IN"/>
        </w:rPr>
      </w:pPr>
      <w:r w:rsidRPr="00E008E6">
        <w:rPr>
          <w:b/>
          <w:lang w:val="en-IN"/>
        </w:rPr>
        <w:t>Change management</w:t>
      </w:r>
      <w:r>
        <w:rPr>
          <w:lang w:val="en-IN"/>
        </w:rPr>
        <w:t xml:space="preserve">: </w:t>
      </w:r>
      <w:r w:rsidR="00B05AA0">
        <w:rPr>
          <w:lang w:val="en-IN"/>
        </w:rPr>
        <w:t xml:space="preserve">in a continuously evolving business environment it is important to implement </w:t>
      </w:r>
      <w:r w:rsidR="00B05AA0" w:rsidRPr="00D87AED">
        <w:t>essential changes that help develop compete</w:t>
      </w:r>
      <w:r w:rsidR="00206702">
        <w:t>nt skills. B</w:t>
      </w:r>
      <w:r w:rsidR="00BA6DAD" w:rsidRPr="00D87AED">
        <w:t xml:space="preserve">usiness firms also invest in training programs </w:t>
      </w:r>
      <w:r w:rsidR="00BA6DAD" w:rsidRPr="00206702">
        <w:t>for employees that help create a positive work culture tha</w:t>
      </w:r>
      <w:r w:rsidR="00206702" w:rsidRPr="00206702">
        <w:t>t helps navigate essential change</w:t>
      </w:r>
      <w:r w:rsidR="00BA6DAD" w:rsidRPr="00206702">
        <w:t>s</w:t>
      </w:r>
      <w:r w:rsidR="00206702" w:rsidRPr="00206702">
        <w:t xml:space="preserve"> (Hickman, and Silva, 2018)</w:t>
      </w:r>
      <w:r w:rsidR="00BA6DAD" w:rsidRPr="00206702">
        <w:t>.</w:t>
      </w:r>
      <w:r w:rsidR="00BA6DAD" w:rsidRPr="00D87AED">
        <w:rPr>
          <w:b/>
          <w:lang w:val="en-IN"/>
        </w:rPr>
        <w:t xml:space="preserve"> </w:t>
      </w:r>
    </w:p>
    <w:p w14:paraId="45FD0A0E" w14:textId="77777777" w:rsidR="006C25CE" w:rsidRDefault="00237FB2" w:rsidP="00997D18">
      <w:pPr>
        <w:rPr>
          <w:lang w:val="en-IN"/>
        </w:rPr>
      </w:pPr>
      <w:r w:rsidRPr="00D87AED">
        <w:rPr>
          <w:b/>
          <w:lang w:val="en-IN"/>
        </w:rPr>
        <w:t>Effective communication</w:t>
      </w:r>
      <w:r>
        <w:rPr>
          <w:lang w:val="en-IN"/>
        </w:rPr>
        <w:t xml:space="preserve">: </w:t>
      </w:r>
      <w:r w:rsidR="009F4681">
        <w:rPr>
          <w:lang w:val="en-IN"/>
        </w:rPr>
        <w:t>managers must focus on fostering open communication at the workplace that facilitates transparency at the workplace and helps communicate expectations and align them with organizational goals and objectives</w:t>
      </w:r>
      <w:r w:rsidR="007160A0">
        <w:rPr>
          <w:lang w:val="en-IN"/>
        </w:rPr>
        <w:t xml:space="preserve"> Managers can focus on incorporating effective feedback mechanisms that help analyze performance and performance gaps. It helps take corrective measures that help achieve competitive advantage. </w:t>
      </w:r>
    </w:p>
    <w:p w14:paraId="177791EE" w14:textId="77777777" w:rsidR="006C25CE" w:rsidRDefault="00237FB2" w:rsidP="00997D18">
      <w:pPr>
        <w:rPr>
          <w:lang w:val="en-IN"/>
        </w:rPr>
      </w:pPr>
      <w:r w:rsidRPr="00D87AED">
        <w:rPr>
          <w:b/>
          <w:lang w:val="en-IN"/>
        </w:rPr>
        <w:t>Coaching and mentoring</w:t>
      </w:r>
      <w:r>
        <w:rPr>
          <w:lang w:val="en-IN"/>
        </w:rPr>
        <w:t xml:space="preserve">: </w:t>
      </w:r>
      <w:r w:rsidR="00FA7FBF">
        <w:rPr>
          <w:lang w:val="en-IN"/>
        </w:rPr>
        <w:t xml:space="preserve">A lack of professional skills and knowledge also influences the </w:t>
      </w:r>
      <w:r w:rsidR="00137C1E">
        <w:rPr>
          <w:lang w:val="en-IN"/>
        </w:rPr>
        <w:t>manager’s</w:t>
      </w:r>
      <w:r w:rsidR="00FA7FBF">
        <w:rPr>
          <w:lang w:val="en-IN"/>
        </w:rPr>
        <w:t xml:space="preserve"> ability to coach and guide team members to achieve </w:t>
      </w:r>
      <w:r w:rsidR="00FA7FBF" w:rsidRPr="00206702">
        <w:t xml:space="preserve">specific goals and objectives. </w:t>
      </w:r>
      <w:r w:rsidR="00FC0FCA" w:rsidRPr="00206702">
        <w:t>Active engagement in different learning</w:t>
      </w:r>
      <w:r w:rsidR="003476BF" w:rsidRPr="00206702">
        <w:t xml:space="preserve"> and training programs also facilitates personal and professional growth. </w:t>
      </w:r>
      <w:r w:rsidR="00980FBA" w:rsidRPr="00206702">
        <w:t xml:space="preserve">Training programs help both managers and team members </w:t>
      </w:r>
      <w:r w:rsidR="00536896" w:rsidRPr="00206702">
        <w:t>develop competent skills and knowledge that help them perform effectively and efficiently</w:t>
      </w:r>
      <w:r w:rsidR="00206702" w:rsidRPr="00206702">
        <w:t xml:space="preserve"> (Garvey, Garvey, and Stokes, 2021)</w:t>
      </w:r>
      <w:r w:rsidR="00536896" w:rsidRPr="00206702">
        <w:t>.</w:t>
      </w:r>
      <w:r w:rsidR="00536896">
        <w:rPr>
          <w:lang w:val="en-IN"/>
        </w:rPr>
        <w:t xml:space="preserve">  </w:t>
      </w:r>
      <w:r w:rsidR="00980FBA">
        <w:rPr>
          <w:lang w:val="en-IN"/>
        </w:rPr>
        <w:t xml:space="preserve"> </w:t>
      </w:r>
    </w:p>
    <w:p w14:paraId="61261EF1" w14:textId="77777777" w:rsidR="008E78B8" w:rsidRPr="00C9607E" w:rsidRDefault="00237FB2" w:rsidP="00997D18">
      <w:pPr>
        <w:rPr>
          <w:b/>
          <w:i/>
          <w:u w:val="single"/>
          <w:lang w:val="en-IN"/>
        </w:rPr>
      </w:pPr>
      <w:r w:rsidRPr="00C9607E">
        <w:rPr>
          <w:b/>
          <w:i/>
          <w:u w:val="single"/>
          <w:lang w:val="en-IN"/>
        </w:rPr>
        <w:lastRenderedPageBreak/>
        <w:t xml:space="preserve">Leadership theories </w:t>
      </w:r>
    </w:p>
    <w:p w14:paraId="0E7DE855" w14:textId="77777777" w:rsidR="008E78B8" w:rsidRDefault="00237FB2" w:rsidP="00997D18">
      <w:pPr>
        <w:rPr>
          <w:lang w:val="en-IN"/>
        </w:rPr>
      </w:pPr>
      <w:r>
        <w:rPr>
          <w:lang w:val="en-IN"/>
        </w:rPr>
        <w:t>Leaders emphasize adapting effec</w:t>
      </w:r>
      <w:r w:rsidR="00C9607E">
        <w:rPr>
          <w:lang w:val="en-IN"/>
        </w:rPr>
        <w:t xml:space="preserve">tive leadership styles as per the requirement that help achieve the desired outcomes. </w:t>
      </w:r>
      <w:r w:rsidR="00826DA3">
        <w:rPr>
          <w:lang w:val="en-IN"/>
        </w:rPr>
        <w:t xml:space="preserve">Leaders </w:t>
      </w:r>
      <w:r w:rsidR="00C85F92">
        <w:rPr>
          <w:lang w:val="en-IN"/>
        </w:rPr>
        <w:t>a</w:t>
      </w:r>
      <w:r w:rsidR="00F82F7C">
        <w:rPr>
          <w:lang w:val="en-IN"/>
        </w:rPr>
        <w:t xml:space="preserve">t TechInnovate should incorporate effective strategies that help develop effective skills and knowledge. </w:t>
      </w:r>
    </w:p>
    <w:p w14:paraId="0F46C41F" w14:textId="77777777" w:rsidR="00F82F7C" w:rsidRDefault="00237FB2" w:rsidP="00997D18">
      <w:pPr>
        <w:rPr>
          <w:b/>
          <w:lang w:val="en-IN"/>
        </w:rPr>
      </w:pPr>
      <w:r w:rsidRPr="007B3A86">
        <w:rPr>
          <w:b/>
          <w:lang w:val="en-IN"/>
        </w:rPr>
        <w:t xml:space="preserve">Transformational leadership theory: </w:t>
      </w:r>
    </w:p>
    <w:p w14:paraId="28DE986E" w14:textId="77777777" w:rsidR="007B3A86" w:rsidRPr="00D1199D" w:rsidRDefault="00237FB2" w:rsidP="00997D18">
      <w:r w:rsidRPr="00D1199D">
        <w:t xml:space="preserve">Transformational leaders </w:t>
      </w:r>
      <w:r w:rsidR="00205ACF">
        <w:t xml:space="preserve">possess the ability to motivate team members from their charisma. As </w:t>
      </w:r>
      <w:r w:rsidR="00205ACF">
        <w:rPr>
          <w:lang w:val="en-IN"/>
        </w:rPr>
        <w:t xml:space="preserve">TechInnovate can achieve a competitive advantage by fostering innovation and creativity in the workplace the leaders should focus on using a transformational leadership style. This helps business firms create a positive work culture </w:t>
      </w:r>
      <w:r w:rsidR="000A452F">
        <w:rPr>
          <w:lang w:val="en-IN"/>
        </w:rPr>
        <w:t xml:space="preserve">that fosters innovation and helps achieve competitive advantage. </w:t>
      </w:r>
      <w:r w:rsidR="004463C7">
        <w:rPr>
          <w:lang w:val="en-IN"/>
        </w:rPr>
        <w:t xml:space="preserve">Investment in training programs can help TechInnovate create a more innovative and engaging business environment. </w:t>
      </w:r>
      <w:r w:rsidR="00D313BF">
        <w:rPr>
          <w:lang w:val="en-IN"/>
        </w:rPr>
        <w:t xml:space="preserve">Effective utilization of the transformational leadership style contributes to </w:t>
      </w:r>
      <w:r w:rsidR="00D313BF" w:rsidRPr="00206702">
        <w:t xml:space="preserve">employee engagement and satisfaction which improves overall productivity. </w:t>
      </w:r>
      <w:r w:rsidR="001D433E" w:rsidRPr="00206702">
        <w:t>Transformational leaders also focus on building a strong and positive work culture that fosters flexibility and open communication that promotes open-minded discussion and achieves a competitive edge</w:t>
      </w:r>
      <w:r w:rsidR="00206702" w:rsidRPr="00206702">
        <w:t xml:space="preserve"> (Turnnidge, and Côté, 2018)</w:t>
      </w:r>
      <w:r w:rsidR="001D433E" w:rsidRPr="00206702">
        <w:t>.</w:t>
      </w:r>
      <w:r w:rsidR="001D433E">
        <w:rPr>
          <w:lang w:val="en-IN"/>
        </w:rPr>
        <w:t xml:space="preserve"> </w:t>
      </w:r>
    </w:p>
    <w:p w14:paraId="7E8A6C27" w14:textId="77777777" w:rsidR="00515E6D" w:rsidRPr="007B3A86" w:rsidRDefault="00237FB2" w:rsidP="00997D18">
      <w:pPr>
        <w:rPr>
          <w:b/>
          <w:lang w:val="en-IN"/>
        </w:rPr>
      </w:pPr>
      <w:r w:rsidRPr="007B3A86">
        <w:rPr>
          <w:b/>
          <w:lang w:val="en-IN"/>
        </w:rPr>
        <w:t xml:space="preserve">Situational leadership theory: </w:t>
      </w:r>
    </w:p>
    <w:p w14:paraId="1F641D37" w14:textId="77777777" w:rsidR="002F23A3" w:rsidRDefault="00237FB2" w:rsidP="00997D18">
      <w:pPr>
        <w:rPr>
          <w:lang w:val="en-IN"/>
        </w:rPr>
      </w:pPr>
      <w:r>
        <w:rPr>
          <w:lang w:val="en-IN"/>
        </w:rPr>
        <w:t xml:space="preserve">The situational leadership style is considered as most effective leadership theory that </w:t>
      </w:r>
      <w:r w:rsidR="0064343F">
        <w:rPr>
          <w:lang w:val="en-IN"/>
        </w:rPr>
        <w:t>helps meet</w:t>
      </w:r>
      <w:r w:rsidR="00987AD4">
        <w:rPr>
          <w:lang w:val="en-IN"/>
        </w:rPr>
        <w:t xml:space="preserve"> the evolving needs of team members. Leaders following situational leadership style focus on incorporating a personalized approach that helps </w:t>
      </w:r>
      <w:r w:rsidR="00040907">
        <w:rPr>
          <w:lang w:val="en-IN"/>
        </w:rPr>
        <w:t xml:space="preserve">team members get ready to address challenges. </w:t>
      </w:r>
      <w:r w:rsidR="00722AC2">
        <w:rPr>
          <w:lang w:val="en-IN"/>
        </w:rPr>
        <w:t xml:space="preserve">Leaders can use different tailored approaches that help build trust and improve engagement of team members that </w:t>
      </w:r>
      <w:r w:rsidR="00722AC2" w:rsidRPr="00206702">
        <w:t xml:space="preserve">help build trust among team members. </w:t>
      </w:r>
      <w:r w:rsidR="00816B0E" w:rsidRPr="00206702">
        <w:t xml:space="preserve">Situational leadership </w:t>
      </w:r>
      <w:r w:rsidR="006D39D6" w:rsidRPr="00206702">
        <w:t>style</w:t>
      </w:r>
      <w:r w:rsidR="00816B0E" w:rsidRPr="00206702">
        <w:t xml:space="preserve"> offers several benefits including improved team performance and better communication that helps adapt to positive changes and compete effectively in a dynamic business </w:t>
      </w:r>
      <w:r w:rsidR="006D39D6" w:rsidRPr="00206702">
        <w:t>environment</w:t>
      </w:r>
      <w:r w:rsidR="00816B0E" w:rsidRPr="00206702">
        <w:t xml:space="preserve">. </w:t>
      </w:r>
      <w:r w:rsidR="00421281" w:rsidRPr="00206702">
        <w:t>Managers working in TechInnovate should</w:t>
      </w:r>
      <w:r w:rsidR="008D603C" w:rsidRPr="00206702">
        <w:t xml:space="preserve"> be trained and flexible enough to adopt different leadership styles that help meet evolving team members' requirements and provide required support and guidance to team members</w:t>
      </w:r>
      <w:r w:rsidR="00206702" w:rsidRPr="00206702">
        <w:t xml:space="preserve"> (Benmira, and Agboola, 2021)</w:t>
      </w:r>
      <w:r w:rsidR="008D603C" w:rsidRPr="00206702">
        <w:t>.</w:t>
      </w:r>
      <w:r w:rsidR="00206702">
        <w:rPr>
          <w:lang w:val="en-IN"/>
        </w:rPr>
        <w:t xml:space="preserve"> </w:t>
      </w:r>
      <w:r w:rsidR="008D603C">
        <w:rPr>
          <w:lang w:val="en-IN"/>
        </w:rPr>
        <w:t xml:space="preserve"> </w:t>
      </w:r>
    </w:p>
    <w:p w14:paraId="5EC182FF" w14:textId="77777777" w:rsidR="00745B6B" w:rsidRPr="004423C5" w:rsidRDefault="00237FB2" w:rsidP="00997D18">
      <w:pPr>
        <w:rPr>
          <w:b/>
          <w:i/>
          <w:u w:val="single"/>
          <w:lang w:val="en-IN"/>
        </w:rPr>
      </w:pPr>
      <w:r w:rsidRPr="004423C5">
        <w:rPr>
          <w:b/>
          <w:i/>
          <w:u w:val="single"/>
          <w:lang w:val="en-IN"/>
        </w:rPr>
        <w:t xml:space="preserve">Motivational theories </w:t>
      </w:r>
    </w:p>
    <w:p w14:paraId="40CB5D6F" w14:textId="77777777" w:rsidR="004423C5" w:rsidRDefault="00237FB2" w:rsidP="00997D18">
      <w:pPr>
        <w:rPr>
          <w:lang w:val="en-IN"/>
        </w:rPr>
      </w:pPr>
      <w:r>
        <w:rPr>
          <w:lang w:val="en-IN"/>
        </w:rPr>
        <w:t xml:space="preserve">To keep employees motivated and get the desired outcome TechInnovate can use different theories that help meet the evolving expectations and needs of team members. </w:t>
      </w:r>
      <w:r w:rsidR="0092132D">
        <w:rPr>
          <w:lang w:val="en-IN"/>
        </w:rPr>
        <w:t xml:space="preserve">Some of the widely used motivational theories are: </w:t>
      </w:r>
    </w:p>
    <w:p w14:paraId="54CC3B46" w14:textId="77777777" w:rsidR="004561EE" w:rsidRPr="003D705D" w:rsidRDefault="00237FB2" w:rsidP="00997D18">
      <w:pPr>
        <w:rPr>
          <w:b/>
          <w:lang w:val="en-IN"/>
        </w:rPr>
      </w:pPr>
      <w:r w:rsidRPr="003D705D">
        <w:rPr>
          <w:b/>
          <w:lang w:val="en-IN"/>
        </w:rPr>
        <w:t xml:space="preserve">Maslow’s hierarchy of needs: </w:t>
      </w:r>
    </w:p>
    <w:p w14:paraId="3A0ABF00" w14:textId="77777777" w:rsidR="005A2DFA" w:rsidRDefault="00237FB2" w:rsidP="00997D18">
      <w:pPr>
        <w:rPr>
          <w:lang w:val="en-IN"/>
        </w:rPr>
      </w:pPr>
      <w:r>
        <w:rPr>
          <w:lang w:val="en-IN"/>
        </w:rPr>
        <w:lastRenderedPageBreak/>
        <w:t xml:space="preserve">Maslow's hierarchy of needs includes different needs that are required to be fulfilled including physiological needs, safety needs, love and belonging needs, and esteem and self-actualization needs that help motivate team members. </w:t>
      </w:r>
      <w:r w:rsidR="00FA4CD7">
        <w:rPr>
          <w:lang w:val="en-IN"/>
        </w:rPr>
        <w:t>Understanding employee requirement</w:t>
      </w:r>
      <w:r w:rsidR="00CE247E">
        <w:rPr>
          <w:lang w:val="en-IN"/>
        </w:rPr>
        <w:t>s and meeting evolving expectations reduce employee turnover and increase</w:t>
      </w:r>
      <w:r w:rsidR="00564DD4">
        <w:rPr>
          <w:lang w:val="en-IN"/>
        </w:rPr>
        <w:t xml:space="preserve"> employee retention rates. </w:t>
      </w:r>
      <w:r>
        <w:rPr>
          <w:lang w:val="en-IN"/>
        </w:rPr>
        <w:t xml:space="preserve">Effective utilization of motivational theories helps understand human motivation and build positive relationships with team members. </w:t>
      </w:r>
      <w:r w:rsidR="00863E75">
        <w:rPr>
          <w:lang w:val="en-IN"/>
        </w:rPr>
        <w:t xml:space="preserve">It helps design an effective educational program for team members that helps motivate them and understand the specific needs of </w:t>
      </w:r>
      <w:r w:rsidR="00863E75" w:rsidRPr="00206702">
        <w:t xml:space="preserve">team members. </w:t>
      </w:r>
      <w:r w:rsidR="00564DD4" w:rsidRPr="00206702">
        <w:t xml:space="preserve">TechInnovate can focus on encouraging team members </w:t>
      </w:r>
      <w:r w:rsidR="00245CF4" w:rsidRPr="00206702">
        <w:t xml:space="preserve">about changing employee needs and </w:t>
      </w:r>
      <w:r w:rsidR="00C243A0" w:rsidRPr="00206702">
        <w:t xml:space="preserve">aligning them with organizational goals that help meet evolving preferences. </w:t>
      </w:r>
      <w:r w:rsidR="00EE750C" w:rsidRPr="00206702">
        <w:t xml:space="preserve">To achieve success it is important to </w:t>
      </w:r>
      <w:r w:rsidR="004A1563" w:rsidRPr="00206702">
        <w:t>create a positive work culture that fosters inclusivity and engagement</w:t>
      </w:r>
      <w:r w:rsidR="00206702" w:rsidRPr="00206702">
        <w:t xml:space="preserve"> (Carducci, 2020)</w:t>
      </w:r>
      <w:r w:rsidR="004A1563" w:rsidRPr="00206702">
        <w:t>.</w:t>
      </w:r>
      <w:r w:rsidR="004A1563">
        <w:rPr>
          <w:lang w:val="en-IN"/>
        </w:rPr>
        <w:t xml:space="preserve"> </w:t>
      </w:r>
    </w:p>
    <w:p w14:paraId="494E4348" w14:textId="77777777" w:rsidR="003D705D" w:rsidRPr="003D705D" w:rsidRDefault="00237FB2" w:rsidP="00997D18">
      <w:pPr>
        <w:rPr>
          <w:b/>
          <w:lang w:val="en-IN"/>
        </w:rPr>
      </w:pPr>
      <w:r w:rsidRPr="003D705D">
        <w:rPr>
          <w:b/>
          <w:lang w:val="en-IN"/>
        </w:rPr>
        <w:t xml:space="preserve">McGreGor’s Theory X and Theory Y: </w:t>
      </w:r>
    </w:p>
    <w:p w14:paraId="5A780AA7" w14:textId="77777777" w:rsidR="00B5038E" w:rsidRDefault="00237FB2" w:rsidP="00997D18">
      <w:pPr>
        <w:rPr>
          <w:lang w:val="en-IN"/>
        </w:rPr>
      </w:pPr>
      <w:r>
        <w:rPr>
          <w:lang w:val="en-IN"/>
        </w:rPr>
        <w:t>The theory h</w:t>
      </w:r>
      <w:r w:rsidR="009F3B74">
        <w:rPr>
          <w:lang w:val="en-IN"/>
        </w:rPr>
        <w:t xml:space="preserve">ighlights that managers have different assumptions about employees that influence employees' performance and productivity. </w:t>
      </w:r>
      <w:r w:rsidR="008C590B">
        <w:rPr>
          <w:lang w:val="en-IN"/>
        </w:rPr>
        <w:t xml:space="preserve">Theory X highlights that employees are not active </w:t>
      </w:r>
      <w:r w:rsidR="00E21780">
        <w:rPr>
          <w:lang w:val="en-IN"/>
        </w:rPr>
        <w:t xml:space="preserve">and require proper control and guidance to achieve the desired outcome. </w:t>
      </w:r>
      <w:r w:rsidR="0082186C">
        <w:rPr>
          <w:lang w:val="en-IN"/>
        </w:rPr>
        <w:t>Whereas Theory Y highlights that employees are</w:t>
      </w:r>
      <w:r w:rsidR="00F72923">
        <w:rPr>
          <w:lang w:val="en-IN"/>
        </w:rPr>
        <w:t xml:space="preserve"> motivated and ca</w:t>
      </w:r>
      <w:r w:rsidR="00CB687F">
        <w:rPr>
          <w:lang w:val="en-IN"/>
        </w:rPr>
        <w:t>pable of perf</w:t>
      </w:r>
      <w:r w:rsidR="00F72923">
        <w:rPr>
          <w:lang w:val="en-IN"/>
        </w:rPr>
        <w:t xml:space="preserve">orming effectively in a competitive business environment. </w:t>
      </w:r>
      <w:r w:rsidR="00C16B38">
        <w:rPr>
          <w:lang w:val="en-IN"/>
        </w:rPr>
        <w:t xml:space="preserve">To keep employees motivated and get </w:t>
      </w:r>
      <w:r w:rsidR="00C16B38" w:rsidRPr="00206702">
        <w:t>optimum output TechInnovate will foster Theory Y that ensures improved employee satisfaction and engagement that reduces risk associated with inc</w:t>
      </w:r>
      <w:r w:rsidR="008A21C8" w:rsidRPr="00206702">
        <w:t>reasing employee turnover rate</w:t>
      </w:r>
      <w:r w:rsidR="00206702" w:rsidRPr="00206702">
        <w:t xml:space="preserve"> (Tahir, and Iraqi, 2018)</w:t>
      </w:r>
      <w:r w:rsidR="008A21C8" w:rsidRPr="00206702">
        <w:t>.</w:t>
      </w:r>
      <w:r w:rsidR="008A21C8">
        <w:rPr>
          <w:lang w:val="en-IN"/>
        </w:rPr>
        <w:t xml:space="preserve"> </w:t>
      </w:r>
    </w:p>
    <w:p w14:paraId="4A3D9F47" w14:textId="77777777" w:rsidR="003654E2" w:rsidRDefault="00237FB2" w:rsidP="00997D18">
      <w:pPr>
        <w:rPr>
          <w:b/>
          <w:i/>
          <w:lang w:val="en-IN"/>
        </w:rPr>
      </w:pPr>
      <w:r>
        <w:rPr>
          <w:b/>
          <w:i/>
          <w:lang w:val="en-IN"/>
        </w:rPr>
        <w:t xml:space="preserve">Effective people management strategy for </w:t>
      </w:r>
      <w:r w:rsidRPr="0044525B">
        <w:rPr>
          <w:b/>
          <w:i/>
          <w:lang w:val="en-IN"/>
        </w:rPr>
        <w:t>TechInnovate</w:t>
      </w:r>
    </w:p>
    <w:p w14:paraId="3914553D" w14:textId="77777777" w:rsidR="003502F6" w:rsidRDefault="00237FB2" w:rsidP="00997D18">
      <w:pPr>
        <w:rPr>
          <w:lang w:val="en-IN"/>
        </w:rPr>
      </w:pPr>
      <w:r>
        <w:rPr>
          <w:lang w:val="en-IN"/>
        </w:rPr>
        <w:t xml:space="preserve">TechInnovate is growing fast in a digital age environment. TechInnovate introduced several innovative products and services that helped the company </w:t>
      </w:r>
      <w:r w:rsidR="00DB41F0">
        <w:rPr>
          <w:lang w:val="en-IN"/>
        </w:rPr>
        <w:t xml:space="preserve">achieve a competitive advantage. TechInnovate incorporates artificial intelligence and machine learning that help the company </w:t>
      </w:r>
      <w:r w:rsidR="00D03E14">
        <w:rPr>
          <w:lang w:val="en-IN"/>
        </w:rPr>
        <w:t xml:space="preserve">frame informed decisions based on data analytics. </w:t>
      </w:r>
      <w:r w:rsidR="00F50C72">
        <w:rPr>
          <w:lang w:val="en-IN"/>
        </w:rPr>
        <w:t xml:space="preserve">However </w:t>
      </w:r>
      <w:r w:rsidR="007A7A93">
        <w:rPr>
          <w:lang w:val="en-IN"/>
        </w:rPr>
        <w:t>technological</w:t>
      </w:r>
      <w:r w:rsidR="00F50C72">
        <w:rPr>
          <w:lang w:val="en-IN"/>
        </w:rPr>
        <w:t xml:space="preserve"> advancement has created a challenging situation for human resources. </w:t>
      </w:r>
      <w:r w:rsidR="007A7A93">
        <w:rPr>
          <w:lang w:val="en-IN"/>
        </w:rPr>
        <w:t xml:space="preserve">Some of the most effective strategies are explained below: </w:t>
      </w:r>
    </w:p>
    <w:p w14:paraId="5C16D4F5" w14:textId="77777777" w:rsidR="007A7A93" w:rsidRPr="002916FB" w:rsidRDefault="00237FB2" w:rsidP="00997D18">
      <w:pPr>
        <w:rPr>
          <w:b/>
          <w:i/>
          <w:lang w:val="en-IN"/>
        </w:rPr>
      </w:pPr>
      <w:r w:rsidRPr="002916FB">
        <w:rPr>
          <w:b/>
          <w:i/>
          <w:lang w:val="en-IN"/>
        </w:rPr>
        <w:t xml:space="preserve">Performance management: </w:t>
      </w:r>
    </w:p>
    <w:p w14:paraId="72F4A600" w14:textId="77777777" w:rsidR="00206702" w:rsidRDefault="00237FB2" w:rsidP="00997D18">
      <w:pPr>
        <w:rPr>
          <w:lang w:val="en-IN"/>
        </w:rPr>
      </w:pPr>
      <w:r>
        <w:rPr>
          <w:lang w:val="en-IN"/>
        </w:rPr>
        <w:t xml:space="preserve">To address human resource issues and challenges it is important to </w:t>
      </w:r>
      <w:r w:rsidR="00F3107C">
        <w:rPr>
          <w:lang w:val="en-IN"/>
        </w:rPr>
        <w:t xml:space="preserve">have a structured performance management system. It helps </w:t>
      </w:r>
      <w:r w:rsidR="0006599F">
        <w:rPr>
          <w:lang w:val="en-IN"/>
        </w:rPr>
        <w:t xml:space="preserve">compare employees' performance with standards set that help identify performance gaps and provide required support or resources that can help deliver optimum performance. </w:t>
      </w:r>
      <w:r w:rsidR="00020DDD">
        <w:rPr>
          <w:lang w:val="en-IN"/>
        </w:rPr>
        <w:t xml:space="preserve">An effective system helps measure employees' performance and </w:t>
      </w:r>
      <w:r w:rsidR="00020DDD">
        <w:rPr>
          <w:lang w:val="en-IN"/>
        </w:rPr>
        <w:lastRenderedPageBreak/>
        <w:t xml:space="preserve">meet expectations of employees fosters accountability and a continuous learning environment. </w:t>
      </w:r>
      <w:r w:rsidR="003B3C36">
        <w:rPr>
          <w:lang w:val="en-IN"/>
        </w:rPr>
        <w:t>Regular check</w:t>
      </w:r>
      <w:r w:rsidR="00A85041">
        <w:rPr>
          <w:lang w:val="en-IN"/>
        </w:rPr>
        <w:t>-</w:t>
      </w:r>
      <w:r w:rsidR="003B3C36">
        <w:rPr>
          <w:lang w:val="en-IN"/>
        </w:rPr>
        <w:t xml:space="preserve">ins also help review employees' performance and help examine employees' performance and contribution to organizational growth and </w:t>
      </w:r>
      <w:r w:rsidR="00A85041">
        <w:rPr>
          <w:lang w:val="en-IN"/>
        </w:rPr>
        <w:t>development</w:t>
      </w:r>
      <w:r w:rsidR="003B3C36">
        <w:rPr>
          <w:lang w:val="en-IN"/>
        </w:rPr>
        <w:t xml:space="preserve">. </w:t>
      </w:r>
      <w:r w:rsidR="00A13DB4">
        <w:rPr>
          <w:lang w:val="en-IN"/>
        </w:rPr>
        <w:t>Structured performance management</w:t>
      </w:r>
      <w:r w:rsidR="007F520F">
        <w:rPr>
          <w:lang w:val="en-IN"/>
        </w:rPr>
        <w:t xml:space="preserve"> systems help address issues and challenges that impact team members' performance. </w:t>
      </w:r>
      <w:r w:rsidR="005879C3">
        <w:rPr>
          <w:lang w:val="en-IN"/>
        </w:rPr>
        <w:t xml:space="preserve">Ineffective performance management </w:t>
      </w:r>
      <w:r w:rsidR="00A76AA6">
        <w:rPr>
          <w:lang w:val="en-IN"/>
        </w:rPr>
        <w:t>limits managers to identifying top performance and fostering equality in the workp</w:t>
      </w:r>
      <w:r w:rsidR="002A42B6">
        <w:rPr>
          <w:lang w:val="en-IN"/>
        </w:rPr>
        <w:t>l</w:t>
      </w:r>
      <w:r w:rsidR="00A76AA6">
        <w:rPr>
          <w:lang w:val="en-IN"/>
        </w:rPr>
        <w:t xml:space="preserve">ace. </w:t>
      </w:r>
      <w:r w:rsidR="00AB0EAB">
        <w:rPr>
          <w:lang w:val="en-IN"/>
        </w:rPr>
        <w:t>Performance</w:t>
      </w:r>
      <w:r w:rsidR="009459F4">
        <w:rPr>
          <w:lang w:val="en-IN"/>
        </w:rPr>
        <w:t xml:space="preserve"> reviews help get insight </w:t>
      </w:r>
      <w:r w:rsidR="009459F4" w:rsidRPr="00206702">
        <w:t xml:space="preserve">into employees' performance </w:t>
      </w:r>
      <w:r w:rsidR="00734B46" w:rsidRPr="00206702">
        <w:t xml:space="preserve">which helps address issues effectively and efficiently. </w:t>
      </w:r>
      <w:r w:rsidR="009459F4" w:rsidRPr="00206702">
        <w:t xml:space="preserve"> </w:t>
      </w:r>
      <w:r w:rsidR="00B038F5" w:rsidRPr="00206702">
        <w:t xml:space="preserve">Effective performance management systems help employees align personal goals with organizational ones that help </w:t>
      </w:r>
      <w:r w:rsidR="00560091" w:rsidRPr="00206702">
        <w:t xml:space="preserve">motivate team members to perform better. </w:t>
      </w:r>
      <w:r w:rsidR="003270C3" w:rsidRPr="00206702">
        <w:t xml:space="preserve">It </w:t>
      </w:r>
      <w:r w:rsidR="00D66CA4" w:rsidRPr="00206702">
        <w:t xml:space="preserve">helps examine that all team </w:t>
      </w:r>
      <w:r w:rsidR="008370FE" w:rsidRPr="00206702">
        <w:t>members</w:t>
      </w:r>
      <w:r w:rsidR="00D66CA4" w:rsidRPr="00206702">
        <w:t xml:space="preserve"> </w:t>
      </w:r>
      <w:r w:rsidR="008370FE" w:rsidRPr="00206702">
        <w:t>are working towards the</w:t>
      </w:r>
      <w:r w:rsidR="00D66CA4" w:rsidRPr="00206702">
        <w:t xml:space="preserve"> </w:t>
      </w:r>
      <w:r w:rsidR="008370FE" w:rsidRPr="00206702">
        <w:t>achieve</w:t>
      </w:r>
      <w:r w:rsidR="00D66CA4" w:rsidRPr="00206702">
        <w:t>ment of organizational goals and objectives</w:t>
      </w:r>
      <w:r w:rsidRPr="00206702">
        <w:t xml:space="preserve"> (Mone, London, and Mone, 2018)</w:t>
      </w:r>
      <w:r w:rsidR="00D66CA4" w:rsidRPr="00206702">
        <w:t>.</w:t>
      </w:r>
      <w:r>
        <w:rPr>
          <w:lang w:val="en-IN"/>
        </w:rPr>
        <w:t xml:space="preserve"> </w:t>
      </w:r>
      <w:r w:rsidR="00D66CA4">
        <w:rPr>
          <w:lang w:val="en-IN"/>
        </w:rPr>
        <w:t xml:space="preserve"> </w:t>
      </w:r>
    </w:p>
    <w:p w14:paraId="2E913687" w14:textId="77777777" w:rsidR="00857365" w:rsidRDefault="00237FB2" w:rsidP="00997D18">
      <w:pPr>
        <w:rPr>
          <w:lang w:val="en-IN"/>
        </w:rPr>
      </w:pPr>
      <w:r>
        <w:rPr>
          <w:lang w:val="en-IN"/>
        </w:rPr>
        <w:t xml:space="preserve">It is essential </w:t>
      </w:r>
      <w:r w:rsidR="00882610">
        <w:rPr>
          <w:lang w:val="en-IN"/>
        </w:rPr>
        <w:t xml:space="preserve">to align personal goals with organizational goals as it helps both employees and the organization to grow rapidly. </w:t>
      </w:r>
      <w:r w:rsidR="004F196A">
        <w:rPr>
          <w:lang w:val="en-IN"/>
        </w:rPr>
        <w:t xml:space="preserve">Effective performance management systems help foster collaboration among team members which improves overall productivity and efficiency. </w:t>
      </w:r>
    </w:p>
    <w:p w14:paraId="13E59B82" w14:textId="77777777" w:rsidR="00715D88" w:rsidRDefault="00237FB2" w:rsidP="00997D18">
      <w:pPr>
        <w:rPr>
          <w:b/>
          <w:i/>
          <w:lang w:val="en-IN"/>
        </w:rPr>
      </w:pPr>
      <w:r w:rsidRPr="001C6C07">
        <w:rPr>
          <w:b/>
          <w:i/>
          <w:lang w:val="en-IN"/>
        </w:rPr>
        <w:t xml:space="preserve">Employee reward system: </w:t>
      </w:r>
    </w:p>
    <w:p w14:paraId="6A8B821F" w14:textId="77777777" w:rsidR="00F9386B" w:rsidRDefault="00237FB2" w:rsidP="00997D18">
      <w:pPr>
        <w:rPr>
          <w:lang w:val="en-IN"/>
        </w:rPr>
      </w:pPr>
      <w:r>
        <w:rPr>
          <w:lang w:val="en-IN"/>
        </w:rPr>
        <w:t>TechInnovate is operating in a competitive business environment and implements effective strategies that help attract</w:t>
      </w:r>
      <w:r w:rsidR="00E92B49">
        <w:rPr>
          <w:lang w:val="en-IN"/>
        </w:rPr>
        <w:t xml:space="preserve"> and retain a talented workforce. To design or implement an effective employee reward syst</w:t>
      </w:r>
      <w:r>
        <w:rPr>
          <w:lang w:val="en-IN"/>
        </w:rPr>
        <w:t xml:space="preserve">em it is important to examine performance management and compensation benefits that help design an effective and positive reward system. For example, to motivate employees company can invest in developing a competitive reward system that includes bonuses, and additional benefits like a higher pay scale, etc. </w:t>
      </w:r>
      <w:r w:rsidR="00C660D5">
        <w:rPr>
          <w:lang w:val="en-IN"/>
        </w:rPr>
        <w:t>E</w:t>
      </w:r>
      <w:r w:rsidR="00A93B87">
        <w:rPr>
          <w:lang w:val="en-IN"/>
        </w:rPr>
        <w:t>mployees working with higher authority feel more motivated when they get self-recognition and extra ben</w:t>
      </w:r>
      <w:r w:rsidR="00066047">
        <w:rPr>
          <w:lang w:val="en-IN"/>
        </w:rPr>
        <w:t xml:space="preserve">efits including bonuses </w:t>
      </w:r>
      <w:r w:rsidR="00D3131C">
        <w:rPr>
          <w:lang w:val="en-IN"/>
        </w:rPr>
        <w:t xml:space="preserve">and self-recognition. </w:t>
      </w:r>
      <w:r w:rsidR="00975EB8">
        <w:rPr>
          <w:lang w:val="en-IN"/>
        </w:rPr>
        <w:t xml:space="preserve">The management teams at the workplace should focus on designing an effective bonus structure that helps keep employees motivated and also </w:t>
      </w:r>
      <w:r w:rsidR="00975EB8" w:rsidRPr="00206702">
        <w:t xml:space="preserve">influences employee performance and productivity. </w:t>
      </w:r>
      <w:r w:rsidR="00072467" w:rsidRPr="00206702">
        <w:t>Investment in employees' growth and development also helps improve the overall efficiency of team members and the organization</w:t>
      </w:r>
      <w:r w:rsidR="00206702" w:rsidRPr="00206702">
        <w:t xml:space="preserve"> (Rodriguez,</w:t>
      </w:r>
      <w:r w:rsidR="00206702">
        <w:t xml:space="preserve"> </w:t>
      </w:r>
      <w:r w:rsidR="00206702" w:rsidRPr="00206702">
        <w:t>and Walters, 2017)</w:t>
      </w:r>
      <w:r w:rsidR="00072467" w:rsidRPr="00206702">
        <w:t>.</w:t>
      </w:r>
      <w:r w:rsidR="00072467">
        <w:rPr>
          <w:lang w:val="en-IN"/>
        </w:rPr>
        <w:t xml:space="preserve"> </w:t>
      </w:r>
    </w:p>
    <w:p w14:paraId="050BCC70" w14:textId="77777777" w:rsidR="00D8670D" w:rsidRDefault="00237FB2" w:rsidP="00997D18">
      <w:pPr>
        <w:rPr>
          <w:lang w:val="en-IN"/>
        </w:rPr>
      </w:pPr>
      <w:r>
        <w:rPr>
          <w:lang w:val="en-IN"/>
        </w:rPr>
        <w:t xml:space="preserve">In addition TechInnovate can also contribute in introducing self recognition nd motivating programs that enhance employee morale and satisfaction. </w:t>
      </w:r>
    </w:p>
    <w:p w14:paraId="30AE8AC1" w14:textId="77777777" w:rsidR="00715D88" w:rsidRPr="00D8670D" w:rsidRDefault="00237FB2" w:rsidP="00997D18">
      <w:pPr>
        <w:rPr>
          <w:b/>
          <w:i/>
          <w:lang w:val="en-IN"/>
        </w:rPr>
      </w:pPr>
      <w:r w:rsidRPr="00D8670D">
        <w:rPr>
          <w:b/>
          <w:i/>
          <w:lang w:val="en-IN"/>
        </w:rPr>
        <w:t xml:space="preserve">Employee engagement: </w:t>
      </w:r>
    </w:p>
    <w:p w14:paraId="330DCC15" w14:textId="77777777" w:rsidR="000972FA" w:rsidRDefault="00237FB2" w:rsidP="00997D18">
      <w:pPr>
        <w:rPr>
          <w:lang w:val="en-IN"/>
        </w:rPr>
      </w:pPr>
      <w:r>
        <w:rPr>
          <w:lang w:val="en-IN"/>
        </w:rPr>
        <w:t xml:space="preserve">To rapidly grow in a continuously evolving business environment it is important to build an inclusive work culture that celebrates diversity. </w:t>
      </w:r>
      <w:r w:rsidR="002C00B2">
        <w:rPr>
          <w:lang w:val="en-IN"/>
        </w:rPr>
        <w:t xml:space="preserve">Diversity and inclusivity in the workplace help </w:t>
      </w:r>
      <w:r w:rsidR="006A165F">
        <w:rPr>
          <w:lang w:val="en-IN"/>
        </w:rPr>
        <w:lastRenderedPageBreak/>
        <w:t xml:space="preserve">foster employee engagement and innovation that help achieve a competitive edge. </w:t>
      </w:r>
      <w:r w:rsidR="00F81EC5">
        <w:rPr>
          <w:lang w:val="en-IN"/>
        </w:rPr>
        <w:t xml:space="preserve">Surveys and questionnaires are used to collect feedback from team members that enhances employee satisfaction and engagement. </w:t>
      </w:r>
      <w:r w:rsidR="00C32071">
        <w:rPr>
          <w:lang w:val="en-IN"/>
        </w:rPr>
        <w:t xml:space="preserve">Regular team-building exercises also help promote </w:t>
      </w:r>
      <w:r w:rsidR="00E96C87">
        <w:rPr>
          <w:lang w:val="en-IN"/>
        </w:rPr>
        <w:t xml:space="preserve">open communication at the workplace and get insight into changing requirements through feedback sessions. </w:t>
      </w:r>
      <w:r w:rsidR="00EE4259">
        <w:rPr>
          <w:lang w:val="en-IN"/>
        </w:rPr>
        <w:t xml:space="preserve">When </w:t>
      </w:r>
      <w:r>
        <w:rPr>
          <w:lang w:val="en-IN"/>
        </w:rPr>
        <w:t xml:space="preserve">employees feel that they are heard and their contribution is appreciated they tend to </w:t>
      </w:r>
      <w:r w:rsidR="00DF5B60">
        <w:rPr>
          <w:lang w:val="en-IN"/>
        </w:rPr>
        <w:t xml:space="preserve">deliver optimum output. </w:t>
      </w:r>
      <w:r w:rsidR="00DA4075">
        <w:rPr>
          <w:lang w:val="en-IN"/>
        </w:rPr>
        <w:t xml:space="preserve">A sense of community and ownership among team members also encourages employees to </w:t>
      </w:r>
      <w:r w:rsidR="005D1AD2">
        <w:rPr>
          <w:lang w:val="en-IN"/>
        </w:rPr>
        <w:t xml:space="preserve">deliver enhanced experiences to customers. Improvement in employee satisfaction and morale values also help reduce employee turnover rates. </w:t>
      </w:r>
      <w:r w:rsidR="002C7898">
        <w:rPr>
          <w:lang w:val="en-IN"/>
        </w:rPr>
        <w:t xml:space="preserve">When employees are engaged in organizational growth and development they feel more motivated which helps produce innovative and creative products and services. </w:t>
      </w:r>
      <w:r w:rsidR="00D05353">
        <w:rPr>
          <w:lang w:val="en-IN"/>
        </w:rPr>
        <w:t xml:space="preserve">Employee </w:t>
      </w:r>
      <w:r w:rsidR="00D05353" w:rsidRPr="00206702">
        <w:t>engagement practices improve team members' commitment toward</w:t>
      </w:r>
      <w:r w:rsidR="004C2E4B" w:rsidRPr="00206702">
        <w:t xml:space="preserve"> the</w:t>
      </w:r>
      <w:r w:rsidR="00D05353" w:rsidRPr="00206702">
        <w:t xml:space="preserve"> achievement of organizational goals and objectives in a continuously evolving business environment</w:t>
      </w:r>
      <w:r w:rsidR="00206702" w:rsidRPr="00206702">
        <w:t xml:space="preserve"> (Stoyanova, and Iliev, 2017)</w:t>
      </w:r>
      <w:r w:rsidR="00D05353" w:rsidRPr="00206702">
        <w:t>.</w:t>
      </w:r>
      <w:r w:rsidR="00D05353">
        <w:rPr>
          <w:lang w:val="en-IN"/>
        </w:rPr>
        <w:t xml:space="preserve"> </w:t>
      </w:r>
    </w:p>
    <w:p w14:paraId="335AFD6C" w14:textId="77777777" w:rsidR="001A76F0" w:rsidRDefault="00237FB2" w:rsidP="00997D18">
      <w:pPr>
        <w:rPr>
          <w:lang w:val="en-IN"/>
        </w:rPr>
      </w:pPr>
      <w:r>
        <w:rPr>
          <w:lang w:val="en-IN"/>
        </w:rPr>
        <w:t>Effective performance management</w:t>
      </w:r>
      <w:r w:rsidR="00F80DF3">
        <w:rPr>
          <w:lang w:val="en-IN"/>
        </w:rPr>
        <w:t xml:space="preserve">, an employee reward system, and an employee engagement program will lead team members toward the achievement of </w:t>
      </w:r>
      <w:r w:rsidR="00386F5C">
        <w:rPr>
          <w:lang w:val="en-IN"/>
        </w:rPr>
        <w:t>organizational</w:t>
      </w:r>
      <w:r w:rsidR="00F80DF3">
        <w:rPr>
          <w:lang w:val="en-IN"/>
        </w:rPr>
        <w:t xml:space="preserve"> goals and objectives. </w:t>
      </w:r>
      <w:r w:rsidR="006F415B">
        <w:rPr>
          <w:lang w:val="en-IN"/>
        </w:rPr>
        <w:t xml:space="preserve">Conducting surveys can help </w:t>
      </w:r>
      <w:r w:rsidR="009F22DE">
        <w:rPr>
          <w:lang w:val="en-IN"/>
        </w:rPr>
        <w:t xml:space="preserve">collect information related to employee satisfaction and include team-building activities that help analyze performance. </w:t>
      </w:r>
      <w:r w:rsidR="00CA4D29">
        <w:rPr>
          <w:lang w:val="en-IN"/>
        </w:rPr>
        <w:t xml:space="preserve">Employees feel motivated when they are valued and help deliver quality output that fosters innovation and creativity at the workplace. </w:t>
      </w:r>
      <w:r w:rsidR="009B47B9">
        <w:rPr>
          <w:lang w:val="en-IN"/>
        </w:rPr>
        <w:t xml:space="preserve">Investment in people management practices can also help TechInnovate address associated HR challenges and achieve long-term and sustainable benefits and competitive advantage. </w:t>
      </w:r>
    </w:p>
    <w:p w14:paraId="44B8F020" w14:textId="77777777" w:rsidR="004079FB" w:rsidRDefault="00237FB2" w:rsidP="002F3867">
      <w:pPr>
        <w:pStyle w:val="Heading1"/>
      </w:pPr>
      <w:bookmarkStart w:id="3" w:name="_Toc182854676"/>
      <w:r>
        <w:t>Recommendations</w:t>
      </w:r>
      <w:bookmarkEnd w:id="3"/>
      <w:r>
        <w:t xml:space="preserve"> </w:t>
      </w:r>
    </w:p>
    <w:p w14:paraId="05E0D7F1" w14:textId="77777777" w:rsidR="00965204" w:rsidRDefault="00237FB2" w:rsidP="00997D18">
      <w:pPr>
        <w:rPr>
          <w:lang w:val="en-IN"/>
        </w:rPr>
      </w:pPr>
      <w:r>
        <w:rPr>
          <w:lang w:val="en-IN"/>
        </w:rPr>
        <w:t xml:space="preserve">SMART Recommendations for TechInnovate: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96"/>
        <w:gridCol w:w="1596"/>
        <w:gridCol w:w="1596"/>
        <w:gridCol w:w="1596"/>
        <w:gridCol w:w="1596"/>
        <w:gridCol w:w="1596"/>
      </w:tblGrid>
      <w:tr w:rsidR="00765B8D" w14:paraId="2EC6B3A2" w14:textId="77777777" w:rsidTr="0097201D">
        <w:tc>
          <w:tcPr>
            <w:tcW w:w="1596" w:type="dxa"/>
          </w:tcPr>
          <w:p w14:paraId="1DC8E3A3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Goal </w:t>
            </w:r>
          </w:p>
        </w:tc>
        <w:tc>
          <w:tcPr>
            <w:tcW w:w="1596" w:type="dxa"/>
          </w:tcPr>
          <w:p w14:paraId="3ED1A8B3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Specific </w:t>
            </w:r>
          </w:p>
        </w:tc>
        <w:tc>
          <w:tcPr>
            <w:tcW w:w="1596" w:type="dxa"/>
          </w:tcPr>
          <w:p w14:paraId="0C41B59E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Measurable </w:t>
            </w:r>
          </w:p>
        </w:tc>
        <w:tc>
          <w:tcPr>
            <w:tcW w:w="1596" w:type="dxa"/>
          </w:tcPr>
          <w:p w14:paraId="4FE13907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Achievable </w:t>
            </w:r>
          </w:p>
        </w:tc>
        <w:tc>
          <w:tcPr>
            <w:tcW w:w="1596" w:type="dxa"/>
          </w:tcPr>
          <w:p w14:paraId="0E559817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Relevant </w:t>
            </w:r>
          </w:p>
        </w:tc>
        <w:tc>
          <w:tcPr>
            <w:tcW w:w="1596" w:type="dxa"/>
          </w:tcPr>
          <w:p w14:paraId="04B855F8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Time-bound </w:t>
            </w:r>
          </w:p>
        </w:tc>
      </w:tr>
      <w:tr w:rsidR="00765B8D" w14:paraId="67B4DF16" w14:textId="77777777" w:rsidTr="0097201D">
        <w:tc>
          <w:tcPr>
            <w:tcW w:w="1596" w:type="dxa"/>
          </w:tcPr>
          <w:p w14:paraId="17E60B98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Enhance recruiting and retention </w:t>
            </w:r>
          </w:p>
        </w:tc>
        <w:tc>
          <w:tcPr>
            <w:tcW w:w="1596" w:type="dxa"/>
          </w:tcPr>
          <w:p w14:paraId="6F579378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TechInnovate can implement a structured recruitment plan that will help retain a talented workforce. </w:t>
            </w:r>
          </w:p>
        </w:tc>
        <w:tc>
          <w:tcPr>
            <w:tcW w:w="1596" w:type="dxa"/>
          </w:tcPr>
          <w:p w14:paraId="0DC146DA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Reduce employee turnover rate by 15% in the next year. </w:t>
            </w:r>
          </w:p>
        </w:tc>
        <w:tc>
          <w:tcPr>
            <w:tcW w:w="1596" w:type="dxa"/>
          </w:tcPr>
          <w:p w14:paraId="4AC7CE2B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Active involvement in job fairs </w:t>
            </w:r>
            <w:r w:rsidR="00206568">
              <w:rPr>
                <w:lang w:val="en-IN"/>
              </w:rPr>
              <w:t xml:space="preserve">and partnerships with recruitment agencies </w:t>
            </w:r>
            <w:r>
              <w:rPr>
                <w:lang w:val="en-IN"/>
              </w:rPr>
              <w:t xml:space="preserve">will help work </w:t>
            </w:r>
            <w:r>
              <w:rPr>
                <w:lang w:val="en-IN"/>
              </w:rPr>
              <w:lastRenderedPageBreak/>
              <w:t>collaboratively</w:t>
            </w:r>
            <w:r w:rsidR="00FE031B">
              <w:rPr>
                <w:lang w:val="en-IN"/>
              </w:rPr>
              <w:t xml:space="preserve">. </w:t>
            </w:r>
            <w:r>
              <w:rPr>
                <w:lang w:val="en-IN"/>
              </w:rPr>
              <w:t xml:space="preserve"> </w:t>
            </w:r>
          </w:p>
        </w:tc>
        <w:tc>
          <w:tcPr>
            <w:tcW w:w="1596" w:type="dxa"/>
          </w:tcPr>
          <w:p w14:paraId="6E3D3191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lastRenderedPageBreak/>
              <w:t xml:space="preserve">Investment in </w:t>
            </w:r>
            <w:r w:rsidR="000542AC">
              <w:rPr>
                <w:lang w:val="en-IN"/>
              </w:rPr>
              <w:t xml:space="preserve">recruitment and retention programs will help </w:t>
            </w:r>
            <w:r w:rsidR="007E3293">
              <w:rPr>
                <w:lang w:val="en-IN"/>
              </w:rPr>
              <w:t xml:space="preserve">address the need and requirement of a competent </w:t>
            </w:r>
            <w:r w:rsidR="005769E4">
              <w:rPr>
                <w:lang w:val="en-IN"/>
              </w:rPr>
              <w:lastRenderedPageBreak/>
              <w:t xml:space="preserve">workforce and will help have access to skilled engineers and data scientists. </w:t>
            </w:r>
          </w:p>
        </w:tc>
        <w:tc>
          <w:tcPr>
            <w:tcW w:w="1596" w:type="dxa"/>
          </w:tcPr>
          <w:p w14:paraId="3CA381BC" w14:textId="77777777" w:rsidR="0097201D" w:rsidRDefault="00237FB2" w:rsidP="000034C6">
            <w:pPr>
              <w:rPr>
                <w:lang w:val="en-IN"/>
              </w:rPr>
            </w:pPr>
            <w:r>
              <w:rPr>
                <w:lang w:val="en-IN"/>
              </w:rPr>
              <w:lastRenderedPageBreak/>
              <w:t xml:space="preserve">Within six months </w:t>
            </w:r>
            <w:r w:rsidR="00AA0E0C">
              <w:rPr>
                <w:lang w:val="en-IN"/>
              </w:rPr>
              <w:t xml:space="preserve">new recruitment strategy will be included </w:t>
            </w:r>
            <w:r w:rsidR="00A5524E">
              <w:rPr>
                <w:lang w:val="en-IN"/>
              </w:rPr>
              <w:t xml:space="preserve">that will improve operational efficiency. </w:t>
            </w:r>
          </w:p>
        </w:tc>
      </w:tr>
      <w:tr w:rsidR="00765B8D" w14:paraId="0510226F" w14:textId="77777777" w:rsidTr="0097201D">
        <w:tc>
          <w:tcPr>
            <w:tcW w:w="1596" w:type="dxa"/>
          </w:tcPr>
          <w:p w14:paraId="20DF4E5F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Enhance onboarding and training program. </w:t>
            </w:r>
          </w:p>
        </w:tc>
        <w:tc>
          <w:tcPr>
            <w:tcW w:w="1596" w:type="dxa"/>
          </w:tcPr>
          <w:p w14:paraId="31CE6442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Mentorship and training programs will help </w:t>
            </w:r>
            <w:r w:rsidR="00E404F1">
              <w:rPr>
                <w:lang w:val="en-IN"/>
              </w:rPr>
              <w:t xml:space="preserve">design an effective onboarding process. </w:t>
            </w:r>
          </w:p>
        </w:tc>
        <w:tc>
          <w:tcPr>
            <w:tcW w:w="1596" w:type="dxa"/>
          </w:tcPr>
          <w:p w14:paraId="55E91855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>Redu</w:t>
            </w:r>
            <w:r w:rsidR="005C1228">
              <w:rPr>
                <w:lang w:val="en-IN"/>
              </w:rPr>
              <w:t>c</w:t>
            </w:r>
            <w:r>
              <w:rPr>
                <w:lang w:val="en-IN"/>
              </w:rPr>
              <w:t xml:space="preserve">e employee turnover rate by 15% and improve employee satisfaction by 80%. </w:t>
            </w:r>
          </w:p>
        </w:tc>
        <w:tc>
          <w:tcPr>
            <w:tcW w:w="1596" w:type="dxa"/>
          </w:tcPr>
          <w:p w14:paraId="6A576558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Involving the existing workforce helps design a positive work culture that aligns with organizational goals and objectives. </w:t>
            </w:r>
          </w:p>
        </w:tc>
        <w:tc>
          <w:tcPr>
            <w:tcW w:w="1596" w:type="dxa"/>
          </w:tcPr>
          <w:p w14:paraId="35D7D376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An effective onboarding program helps employees feel valued and motivated. </w:t>
            </w:r>
          </w:p>
        </w:tc>
        <w:tc>
          <w:tcPr>
            <w:tcW w:w="1596" w:type="dxa"/>
          </w:tcPr>
          <w:p w14:paraId="33D81E53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The new program will be enrolled within 3 months. </w:t>
            </w:r>
          </w:p>
        </w:tc>
      </w:tr>
      <w:tr w:rsidR="00765B8D" w14:paraId="5DFE3C29" w14:textId="77777777" w:rsidTr="0097201D">
        <w:tc>
          <w:tcPr>
            <w:tcW w:w="1596" w:type="dxa"/>
          </w:tcPr>
          <w:p w14:paraId="5705AC5A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Include a formal performance management system. </w:t>
            </w:r>
          </w:p>
        </w:tc>
        <w:tc>
          <w:tcPr>
            <w:tcW w:w="1596" w:type="dxa"/>
          </w:tcPr>
          <w:p w14:paraId="0FB1E319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TechInnovate can design a structured performance review plan to measure employees' performance. </w:t>
            </w:r>
          </w:p>
        </w:tc>
        <w:tc>
          <w:tcPr>
            <w:tcW w:w="1596" w:type="dxa"/>
          </w:tcPr>
          <w:p w14:paraId="3661E6DC" w14:textId="77777777" w:rsidR="0097201D" w:rsidRDefault="00237FB2" w:rsidP="00206702">
            <w:pPr>
              <w:rPr>
                <w:lang w:val="en-IN"/>
              </w:rPr>
            </w:pPr>
            <w:r>
              <w:rPr>
                <w:lang w:val="en-IN"/>
              </w:rPr>
              <w:t xml:space="preserve">Performance reviews will </w:t>
            </w:r>
            <w:r w:rsidRPr="00206702">
              <w:t>help the company collect feedback from team members and seniors</w:t>
            </w:r>
            <w:r w:rsidR="00206702" w:rsidRPr="00206702">
              <w:t xml:space="preserve"> (Mone, London, and Mone, 2018)</w:t>
            </w:r>
            <w:r w:rsidRPr="00206702">
              <w:t>.</w:t>
            </w:r>
            <w:r>
              <w:rPr>
                <w:lang w:val="en-IN"/>
              </w:rPr>
              <w:t xml:space="preserve"> </w:t>
            </w:r>
          </w:p>
        </w:tc>
        <w:tc>
          <w:tcPr>
            <w:tcW w:w="1596" w:type="dxa"/>
          </w:tcPr>
          <w:p w14:paraId="64E26946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Active participation of team members in online programs will </w:t>
            </w:r>
            <w:r w:rsidR="00831155">
              <w:rPr>
                <w:lang w:val="en-IN"/>
              </w:rPr>
              <w:t xml:space="preserve">help achieve a competitive advantage. </w:t>
            </w:r>
          </w:p>
        </w:tc>
        <w:tc>
          <w:tcPr>
            <w:tcW w:w="1596" w:type="dxa"/>
          </w:tcPr>
          <w:p w14:paraId="5CED9D16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An effective performance management system helps evaluate growth opportunities. </w:t>
            </w:r>
          </w:p>
        </w:tc>
        <w:tc>
          <w:tcPr>
            <w:tcW w:w="1596" w:type="dxa"/>
          </w:tcPr>
          <w:p w14:paraId="22B03C18" w14:textId="77777777" w:rsidR="0097201D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Within four months TechInnovate can introduce an effective performance management system. </w:t>
            </w:r>
          </w:p>
        </w:tc>
      </w:tr>
      <w:tr w:rsidR="00765B8D" w14:paraId="5844A9F7" w14:textId="77777777" w:rsidTr="0097201D">
        <w:tc>
          <w:tcPr>
            <w:tcW w:w="1596" w:type="dxa"/>
          </w:tcPr>
          <w:p w14:paraId="7D56C9C2" w14:textId="77777777" w:rsidR="00973122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Promote management training </w:t>
            </w:r>
          </w:p>
        </w:tc>
        <w:tc>
          <w:tcPr>
            <w:tcW w:w="1596" w:type="dxa"/>
          </w:tcPr>
          <w:p w14:paraId="058701A7" w14:textId="77777777" w:rsidR="00973122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Investment in training program for new employees and managers will enhance employees </w:t>
            </w:r>
            <w:r>
              <w:rPr>
                <w:lang w:val="en-IN"/>
              </w:rPr>
              <w:lastRenderedPageBreak/>
              <w:t xml:space="preserve">performance. </w:t>
            </w:r>
          </w:p>
        </w:tc>
        <w:tc>
          <w:tcPr>
            <w:tcW w:w="1596" w:type="dxa"/>
          </w:tcPr>
          <w:p w14:paraId="275725FB" w14:textId="77777777" w:rsidR="00973122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lastRenderedPageBreak/>
              <w:t xml:space="preserve">Train almost 70% of staff members </w:t>
            </w:r>
            <w:r w:rsidR="000D582C">
              <w:rPr>
                <w:lang w:val="en-IN"/>
              </w:rPr>
              <w:t>which will enhance employ</w:t>
            </w:r>
            <w:r>
              <w:rPr>
                <w:lang w:val="en-IN"/>
              </w:rPr>
              <w:t xml:space="preserve">ees' performance </w:t>
            </w:r>
            <w:r>
              <w:rPr>
                <w:lang w:val="en-IN"/>
              </w:rPr>
              <w:lastRenderedPageBreak/>
              <w:t xml:space="preserve">by 30%. </w:t>
            </w:r>
          </w:p>
        </w:tc>
        <w:tc>
          <w:tcPr>
            <w:tcW w:w="1596" w:type="dxa"/>
          </w:tcPr>
          <w:p w14:paraId="5558DE81" w14:textId="77777777" w:rsidR="00973122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lastRenderedPageBreak/>
              <w:t xml:space="preserve">Including experienced and expert individuals in the training program will </w:t>
            </w:r>
            <w:r w:rsidR="00DC5FDB">
              <w:rPr>
                <w:lang w:val="en-IN"/>
              </w:rPr>
              <w:t xml:space="preserve">help address </w:t>
            </w:r>
            <w:r w:rsidR="00DC5FDB">
              <w:rPr>
                <w:lang w:val="en-IN"/>
              </w:rPr>
              <w:lastRenderedPageBreak/>
              <w:t xml:space="preserve">conflict in the workplace. </w:t>
            </w:r>
          </w:p>
        </w:tc>
        <w:tc>
          <w:tcPr>
            <w:tcW w:w="1596" w:type="dxa"/>
          </w:tcPr>
          <w:p w14:paraId="4D5CF047" w14:textId="77777777" w:rsidR="00973122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lastRenderedPageBreak/>
              <w:t xml:space="preserve">The training program will strengthen employees' performance and will help reduce conflict </w:t>
            </w:r>
            <w:r>
              <w:rPr>
                <w:lang w:val="en-IN"/>
              </w:rPr>
              <w:lastRenderedPageBreak/>
              <w:t xml:space="preserve">in the workplace. </w:t>
            </w:r>
          </w:p>
        </w:tc>
        <w:tc>
          <w:tcPr>
            <w:tcW w:w="1596" w:type="dxa"/>
          </w:tcPr>
          <w:p w14:paraId="017A9F7A" w14:textId="77777777" w:rsidR="00973122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lastRenderedPageBreak/>
              <w:t xml:space="preserve">Complete a corporate training program within five months. </w:t>
            </w:r>
          </w:p>
        </w:tc>
      </w:tr>
      <w:tr w:rsidR="00765B8D" w14:paraId="25DF0C26" w14:textId="77777777" w:rsidTr="0097201D">
        <w:tc>
          <w:tcPr>
            <w:tcW w:w="1596" w:type="dxa"/>
          </w:tcPr>
          <w:p w14:paraId="5D394DBC" w14:textId="77777777" w:rsidR="00BE1C22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Foster diversity and inclusion </w:t>
            </w:r>
          </w:p>
        </w:tc>
        <w:tc>
          <w:tcPr>
            <w:tcW w:w="1596" w:type="dxa"/>
          </w:tcPr>
          <w:p w14:paraId="7A6804E7" w14:textId="77777777" w:rsidR="00BE1C22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Promoting diversity and inclusivity in the workplace will help </w:t>
            </w:r>
            <w:r w:rsidR="00E543CF">
              <w:rPr>
                <w:lang w:val="en-IN"/>
              </w:rPr>
              <w:t xml:space="preserve">create an inclusive working environment. </w:t>
            </w:r>
          </w:p>
        </w:tc>
        <w:tc>
          <w:tcPr>
            <w:tcW w:w="1596" w:type="dxa"/>
          </w:tcPr>
          <w:p w14:paraId="0391096F" w14:textId="77777777" w:rsidR="00BE1C22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The company will recruit a 25% more </w:t>
            </w:r>
            <w:r w:rsidR="00E957C3">
              <w:rPr>
                <w:lang w:val="en-IN"/>
              </w:rPr>
              <w:t>diverse</w:t>
            </w:r>
            <w:r>
              <w:rPr>
                <w:lang w:val="en-IN"/>
              </w:rPr>
              <w:t xml:space="preserve"> workforce to complete different tasks. </w:t>
            </w:r>
          </w:p>
        </w:tc>
        <w:tc>
          <w:tcPr>
            <w:tcW w:w="1596" w:type="dxa"/>
          </w:tcPr>
          <w:p w14:paraId="6E239002" w14:textId="77777777" w:rsidR="00BE1C22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Working collaboratively will help </w:t>
            </w:r>
            <w:r w:rsidR="003C2C05">
              <w:rPr>
                <w:lang w:val="en-IN"/>
              </w:rPr>
              <w:t xml:space="preserve">the company fulfill diversity goals and objectives. </w:t>
            </w:r>
          </w:p>
        </w:tc>
        <w:tc>
          <w:tcPr>
            <w:tcW w:w="1596" w:type="dxa"/>
          </w:tcPr>
          <w:p w14:paraId="65588EC4" w14:textId="77777777" w:rsidR="00BE1C22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Fostering diversity in the workplace will help foster creativity and innovation at the workplace. </w:t>
            </w:r>
          </w:p>
        </w:tc>
        <w:tc>
          <w:tcPr>
            <w:tcW w:w="1596" w:type="dxa"/>
          </w:tcPr>
          <w:p w14:paraId="1169E0BA" w14:textId="77777777" w:rsidR="00BE1C22" w:rsidRDefault="00237FB2" w:rsidP="00997D18">
            <w:pPr>
              <w:rPr>
                <w:lang w:val="en-IN"/>
              </w:rPr>
            </w:pPr>
            <w:r>
              <w:rPr>
                <w:lang w:val="en-IN"/>
              </w:rPr>
              <w:t xml:space="preserve">Preliminary goals will be set for the starting two months. </w:t>
            </w:r>
          </w:p>
        </w:tc>
      </w:tr>
    </w:tbl>
    <w:p w14:paraId="78E1D9B4" w14:textId="77777777" w:rsidR="002F3867" w:rsidRDefault="002F3867" w:rsidP="00997D18">
      <w:pPr>
        <w:rPr>
          <w:lang w:val="en-IN"/>
        </w:rPr>
      </w:pPr>
    </w:p>
    <w:p w14:paraId="0B69CEAC" w14:textId="77777777" w:rsidR="002F3867" w:rsidRDefault="002F3867" w:rsidP="00997D18">
      <w:pPr>
        <w:rPr>
          <w:lang w:val="en-IN"/>
        </w:rPr>
      </w:pPr>
    </w:p>
    <w:p w14:paraId="752A4EC2" w14:textId="77777777" w:rsidR="00FA02A8" w:rsidRDefault="00237FB2">
      <w:pPr>
        <w:spacing w:after="200" w:line="276" w:lineRule="auto"/>
        <w:jc w:val="left"/>
        <w:rPr>
          <w:rFonts w:eastAsiaTheme="majorEastAsia" w:cstheme="majorBidi"/>
          <w:b/>
          <w:bCs/>
          <w:sz w:val="28"/>
          <w:szCs w:val="28"/>
          <w:lang w:val="en-IN"/>
        </w:rPr>
      </w:pPr>
      <w:r>
        <w:rPr>
          <w:lang w:val="en-IN"/>
        </w:rPr>
        <w:br w:type="page"/>
      </w:r>
    </w:p>
    <w:p w14:paraId="731C641B" w14:textId="77777777" w:rsidR="00F328B2" w:rsidRDefault="00237FB2" w:rsidP="00FA02A8">
      <w:pPr>
        <w:pStyle w:val="Heading1"/>
      </w:pPr>
      <w:bookmarkStart w:id="4" w:name="_Toc182854677"/>
      <w:r>
        <w:lastRenderedPageBreak/>
        <w:t>Conclusion</w:t>
      </w:r>
      <w:bookmarkEnd w:id="4"/>
      <w:r>
        <w:t xml:space="preserve"> </w:t>
      </w:r>
    </w:p>
    <w:p w14:paraId="233954EC" w14:textId="1AE043CD" w:rsidR="006D22C2" w:rsidRDefault="00237FB2" w:rsidP="00997D18">
      <w:pPr>
        <w:rPr>
          <w:lang w:val="en-IN"/>
        </w:rPr>
      </w:pPr>
      <w:r>
        <w:rPr>
          <w:lang w:val="en-IN"/>
        </w:rPr>
        <w:t xml:space="preserve">Overall it is concluded that to operate successfully in a dynamic business environment it is important to develop competent managerial skills and knowledge that enhance performance and productivity. </w:t>
      </w:r>
      <w:r w:rsidR="004F2F62">
        <w:rPr>
          <w:lang w:val="en-IN"/>
        </w:rPr>
        <w:t>To achieve long-term benefits company can invest in organ</w:t>
      </w:r>
      <w:r w:rsidR="00FA02A8">
        <w:rPr>
          <w:lang w:val="en-IN"/>
        </w:rPr>
        <w:t>i</w:t>
      </w:r>
      <w:r w:rsidR="004F2F62">
        <w:rPr>
          <w:lang w:val="en-IN"/>
        </w:rPr>
        <w:t xml:space="preserve">zing a comprehensive training program, performance management system, and training program that will help compete in a continuously evolving business environment. </w:t>
      </w:r>
      <w:r w:rsidR="00D61F37">
        <w:rPr>
          <w:lang w:val="en-IN"/>
        </w:rPr>
        <w:t xml:space="preserve">TechInnovate faces several challenges that influence the company's ability to achieve long-term and sustainable benefits. </w:t>
      </w:r>
      <w:r w:rsidR="009C280C">
        <w:rPr>
          <w:lang w:val="en-IN"/>
        </w:rPr>
        <w:t xml:space="preserve">An effective reward and performance management </w:t>
      </w:r>
      <w:r w:rsidR="001B2B10">
        <w:rPr>
          <w:lang w:val="en-IN"/>
        </w:rPr>
        <w:t xml:space="preserve">system improves employee satisfaction and engagement and helps compete in a continuously evolving business environment. </w:t>
      </w:r>
      <w:r>
        <w:rPr>
          <w:lang w:val="en-IN"/>
        </w:rPr>
        <w:t xml:space="preserve">Human resource management teams play a significant role in managing employees and their performance which helps achieve desired outcomes. The above report highlights SMART recommendations that can help TechInnovate work effectively in a collaborative working environment. </w:t>
      </w:r>
      <w:r w:rsidR="00FE462E">
        <w:rPr>
          <w:lang w:val="en-IN"/>
        </w:rPr>
        <w:t>Sustainable</w:t>
      </w:r>
      <w:r w:rsidR="002E1301">
        <w:rPr>
          <w:lang w:val="en-IN"/>
        </w:rPr>
        <w:t xml:space="preserve"> practices will help the company grow rapidly in a continuously evolving business environment. </w:t>
      </w:r>
      <w:r w:rsidR="004F4869">
        <w:rPr>
          <w:lang w:val="en-IN"/>
        </w:rPr>
        <w:t xml:space="preserve">Achieving set goals will help TechInnovate improve employee satisfaction and achieve competitive advantage. </w:t>
      </w:r>
    </w:p>
    <w:p w14:paraId="31ACDE14" w14:textId="77777777" w:rsidR="00A804EB" w:rsidRDefault="00A804EB" w:rsidP="00997D18">
      <w:pPr>
        <w:rPr>
          <w:lang w:val="en-IN"/>
        </w:rPr>
      </w:pPr>
    </w:p>
    <w:p w14:paraId="7839A311" w14:textId="29DAB77B" w:rsidR="00A804EB" w:rsidRDefault="00A804EB" w:rsidP="00997D18">
      <w:pPr>
        <w:rPr>
          <w:lang w:val="en-IN"/>
        </w:rPr>
      </w:pPr>
      <w:r>
        <w:rPr>
          <w:lang w:val="en-IN"/>
        </w:rPr>
        <w:t xml:space="preserve">Part </w:t>
      </w:r>
      <w:proofErr w:type="gramStart"/>
      <w:r>
        <w:rPr>
          <w:lang w:val="en-IN"/>
        </w:rPr>
        <w:t>2 :</w:t>
      </w:r>
      <w:proofErr w:type="gramEnd"/>
      <w:r>
        <w:rPr>
          <w:lang w:val="en-IN"/>
        </w:rPr>
        <w:t xml:space="preserve"> Presentation</w:t>
      </w:r>
    </w:p>
    <w:p w14:paraId="4C7AA4EC" w14:textId="43C43FCB" w:rsidR="00A804EB" w:rsidRDefault="00A804EB" w:rsidP="00997D18">
      <w:pPr>
        <w:rPr>
          <w:lang w:val="en-IN"/>
        </w:rPr>
      </w:pPr>
      <w:hyperlink r:id="rId5" w:history="1">
        <w:proofErr w:type="spellStart"/>
        <w:r w:rsidRPr="00A804EB">
          <w:rPr>
            <w:rStyle w:val="Hyperlink"/>
          </w:rPr>
          <w:t>silvia</w:t>
        </w:r>
        <w:proofErr w:type="spellEnd"/>
        <w:r w:rsidRPr="00A804EB">
          <w:rPr>
            <w:rStyle w:val="Hyperlink"/>
          </w:rPr>
          <w:t xml:space="preserve"> people management pre</w:t>
        </w:r>
        <w:r w:rsidRPr="00A804EB">
          <w:rPr>
            <w:rStyle w:val="Hyperlink"/>
          </w:rPr>
          <w:t>s</w:t>
        </w:r>
        <w:r w:rsidRPr="00A804EB">
          <w:rPr>
            <w:rStyle w:val="Hyperlink"/>
          </w:rPr>
          <w:t>entation.pptx</w:t>
        </w:r>
      </w:hyperlink>
    </w:p>
    <w:p w14:paraId="697BB7FA" w14:textId="77777777" w:rsidR="00FA02A8" w:rsidRDefault="00237FB2">
      <w:pPr>
        <w:spacing w:after="200" w:line="276" w:lineRule="auto"/>
        <w:jc w:val="left"/>
        <w:rPr>
          <w:rFonts w:eastAsiaTheme="majorEastAsia" w:cstheme="majorBidi"/>
          <w:b/>
          <w:bCs/>
          <w:sz w:val="28"/>
          <w:szCs w:val="28"/>
          <w:lang w:val="en-IN"/>
        </w:rPr>
      </w:pPr>
      <w:r>
        <w:rPr>
          <w:lang w:val="en-IN"/>
        </w:rPr>
        <w:br w:type="page"/>
      </w:r>
    </w:p>
    <w:p w14:paraId="4A4DCE48" w14:textId="77777777" w:rsidR="00D95CA4" w:rsidRDefault="00237FB2" w:rsidP="00D95CA4">
      <w:pPr>
        <w:pStyle w:val="Heading1"/>
      </w:pPr>
      <w:bookmarkStart w:id="5" w:name="_Toc182854678"/>
      <w:r>
        <w:lastRenderedPageBreak/>
        <w:t>References</w:t>
      </w:r>
      <w:bookmarkEnd w:id="5"/>
      <w:r>
        <w:t xml:space="preserve"> </w:t>
      </w:r>
    </w:p>
    <w:p w14:paraId="25EF7F8B" w14:textId="77777777" w:rsidR="00D95CA4" w:rsidRDefault="00D95CA4" w:rsidP="00D95CA4">
      <w:pPr>
        <w:pStyle w:val="NoSpacing"/>
        <w:rPr>
          <w:shd w:val="clear" w:color="auto" w:fill="FFFFFF"/>
        </w:rPr>
      </w:pPr>
      <w:proofErr w:type="spellStart"/>
      <w:r>
        <w:rPr>
          <w:shd w:val="clear" w:color="auto" w:fill="FFFFFF"/>
        </w:rPr>
        <w:t>Benmira</w:t>
      </w:r>
      <w:proofErr w:type="spellEnd"/>
      <w:r>
        <w:rPr>
          <w:shd w:val="clear" w:color="auto" w:fill="FFFFFF"/>
        </w:rPr>
        <w:t xml:space="preserve">, S. and Agboola, M., 2021. Evolution of leadership theory. BMJ leader, </w:t>
      </w:r>
      <w:proofErr w:type="gramStart"/>
      <w:r>
        <w:rPr>
          <w:shd w:val="clear" w:color="auto" w:fill="FFFFFF"/>
        </w:rPr>
        <w:t>pp.leader</w:t>
      </w:r>
      <w:proofErr w:type="gramEnd"/>
      <w:r>
        <w:rPr>
          <w:shd w:val="clear" w:color="auto" w:fill="FFFFFF"/>
        </w:rPr>
        <w:t>-2020.</w:t>
      </w:r>
    </w:p>
    <w:p w14:paraId="6FFCB3BC" w14:textId="77777777" w:rsidR="00D95CA4" w:rsidRDefault="00D95CA4" w:rsidP="00D95CA4">
      <w:pPr>
        <w:pStyle w:val="NoSpacing"/>
        <w:rPr>
          <w:shd w:val="clear" w:color="auto" w:fill="FFFFFF"/>
        </w:rPr>
      </w:pPr>
      <w:r>
        <w:rPr>
          <w:shd w:val="clear" w:color="auto" w:fill="FFFFFF"/>
        </w:rPr>
        <w:t xml:space="preserve">Carducci, B.J., 2020. Maslow's hierarchy of needs. The Wiley </w:t>
      </w:r>
      <w:proofErr w:type="spellStart"/>
      <w:r>
        <w:rPr>
          <w:shd w:val="clear" w:color="auto" w:fill="FFFFFF"/>
        </w:rPr>
        <w:t>encyclopedia</w:t>
      </w:r>
      <w:proofErr w:type="spellEnd"/>
      <w:r>
        <w:rPr>
          <w:shd w:val="clear" w:color="auto" w:fill="FFFFFF"/>
        </w:rPr>
        <w:t xml:space="preserve"> of personality and individual differences: Models and theories, pp.269-273.</w:t>
      </w:r>
    </w:p>
    <w:p w14:paraId="4C8834FF" w14:textId="77777777" w:rsidR="00D95CA4" w:rsidRDefault="00D95CA4" w:rsidP="00D95CA4">
      <w:pPr>
        <w:pStyle w:val="NoSpacing"/>
        <w:rPr>
          <w:shd w:val="clear" w:color="auto" w:fill="FFFFFF"/>
        </w:rPr>
      </w:pPr>
      <w:r>
        <w:rPr>
          <w:shd w:val="clear" w:color="auto" w:fill="FFFFFF"/>
        </w:rPr>
        <w:t>Garvey, B., Garvey, R. and Stokes, P., 2021. Coaching and mentoring: Theory and practice. Sage.</w:t>
      </w:r>
    </w:p>
    <w:p w14:paraId="206604AA" w14:textId="77777777" w:rsidR="00D95CA4" w:rsidRDefault="00D95CA4" w:rsidP="00D95CA4">
      <w:pPr>
        <w:pStyle w:val="NoSpacing"/>
        <w:rPr>
          <w:shd w:val="clear" w:color="auto" w:fill="FFFFFF"/>
        </w:rPr>
      </w:pPr>
      <w:r>
        <w:rPr>
          <w:shd w:val="clear" w:color="auto" w:fill="FFFFFF"/>
        </w:rPr>
        <w:t>Hickman, C.R. and Silva, M.A., 2018. Creating excellence: Managing corporate culture, strategy, and change in the new age. Routledge.</w:t>
      </w:r>
    </w:p>
    <w:p w14:paraId="04CDA210" w14:textId="77777777" w:rsidR="00D95CA4" w:rsidRDefault="00D95CA4" w:rsidP="00D95CA4">
      <w:pPr>
        <w:pStyle w:val="NoSpacing"/>
        <w:rPr>
          <w:shd w:val="clear" w:color="auto" w:fill="FFFFFF"/>
        </w:rPr>
      </w:pPr>
      <w:proofErr w:type="spellStart"/>
      <w:r>
        <w:rPr>
          <w:shd w:val="clear" w:color="auto" w:fill="FFFFFF"/>
        </w:rPr>
        <w:t>Holbeche</w:t>
      </w:r>
      <w:proofErr w:type="spellEnd"/>
      <w:r>
        <w:rPr>
          <w:shd w:val="clear" w:color="auto" w:fill="FFFFFF"/>
        </w:rPr>
        <w:t>, L., 2022. Aligning human resources and business strategy. Routledge.</w:t>
      </w:r>
    </w:p>
    <w:p w14:paraId="5FCEEB0B" w14:textId="77777777" w:rsidR="00D95CA4" w:rsidRDefault="00D95CA4" w:rsidP="00D95CA4">
      <w:pPr>
        <w:pStyle w:val="NoSpacing"/>
        <w:rPr>
          <w:shd w:val="clear" w:color="auto" w:fill="FFFFFF"/>
        </w:rPr>
      </w:pPr>
      <w:r>
        <w:rPr>
          <w:shd w:val="clear" w:color="auto" w:fill="FFFFFF"/>
        </w:rPr>
        <w:t>Mone, E., London, M. and Mone, E.M., 2018. Employee engagement through effective performance management: A practical guide for managers. Routledge.</w:t>
      </w:r>
    </w:p>
    <w:p w14:paraId="201BFDC8" w14:textId="77777777" w:rsidR="00D95CA4" w:rsidRDefault="00D95CA4" w:rsidP="00D95CA4">
      <w:pPr>
        <w:pStyle w:val="NoSpacing"/>
        <w:rPr>
          <w:shd w:val="clear" w:color="auto" w:fill="FFFFFF"/>
        </w:rPr>
      </w:pPr>
      <w:r>
        <w:rPr>
          <w:shd w:val="clear" w:color="auto" w:fill="FFFFFF"/>
        </w:rPr>
        <w:t>Mone, E., London, M. and Mone, E.M., 2018. Employee engagement through effective performance management: A practical guide for managers. Routledge.</w:t>
      </w:r>
    </w:p>
    <w:p w14:paraId="6CE3B400" w14:textId="77777777" w:rsidR="00D95CA4" w:rsidRDefault="00D95CA4" w:rsidP="00D95CA4">
      <w:pPr>
        <w:pStyle w:val="NoSpacing"/>
        <w:rPr>
          <w:shd w:val="clear" w:color="auto" w:fill="FFFFFF"/>
        </w:rPr>
      </w:pPr>
      <w:r>
        <w:rPr>
          <w:shd w:val="clear" w:color="auto" w:fill="FFFFFF"/>
        </w:rPr>
        <w:t>Rodriguez, J. and Walters, K., 2017. The importance of training and development in employee performance and evaluation. </w:t>
      </w:r>
      <w:proofErr w:type="spellStart"/>
      <w:proofErr w:type="gramStart"/>
      <w:r>
        <w:rPr>
          <w:shd w:val="clear" w:color="auto" w:fill="FFFFFF"/>
        </w:rPr>
        <w:t>World wide</w:t>
      </w:r>
      <w:proofErr w:type="spellEnd"/>
      <w:proofErr w:type="gramEnd"/>
      <w:r>
        <w:rPr>
          <w:shd w:val="clear" w:color="auto" w:fill="FFFFFF"/>
        </w:rPr>
        <w:t xml:space="preserve"> journal of multidisciplinary research and development, 3(10), pp.206-212.</w:t>
      </w:r>
    </w:p>
    <w:p w14:paraId="767D55BD" w14:textId="77777777" w:rsidR="00D95CA4" w:rsidRDefault="00D95CA4" w:rsidP="00D95CA4">
      <w:pPr>
        <w:pStyle w:val="NoSpacing"/>
        <w:rPr>
          <w:shd w:val="clear" w:color="auto" w:fill="FFFFFF"/>
        </w:rPr>
      </w:pPr>
      <w:r>
        <w:rPr>
          <w:shd w:val="clear" w:color="auto" w:fill="FFFFFF"/>
        </w:rPr>
        <w:t xml:space="preserve">Solomon, A. and Steyn, R., 2017. Leadership style and leadership effectiveness: Does cultural intelligence moderate the </w:t>
      </w:r>
      <w:proofErr w:type="gramStart"/>
      <w:r>
        <w:rPr>
          <w:shd w:val="clear" w:color="auto" w:fill="FFFFFF"/>
        </w:rPr>
        <w:t>relationship?.</w:t>
      </w:r>
      <w:proofErr w:type="gramEnd"/>
      <w:r>
        <w:rPr>
          <w:shd w:val="clear" w:color="auto" w:fill="FFFFFF"/>
        </w:rPr>
        <w:t xml:space="preserve"> Acta </w:t>
      </w:r>
      <w:proofErr w:type="spellStart"/>
      <w:r>
        <w:rPr>
          <w:shd w:val="clear" w:color="auto" w:fill="FFFFFF"/>
        </w:rPr>
        <w:t>Commercii</w:t>
      </w:r>
      <w:proofErr w:type="spellEnd"/>
      <w:r>
        <w:rPr>
          <w:shd w:val="clear" w:color="auto" w:fill="FFFFFF"/>
        </w:rPr>
        <w:t>, 17(1), pp.1-13.</w:t>
      </w:r>
    </w:p>
    <w:p w14:paraId="414F29AC" w14:textId="77777777" w:rsidR="00D95CA4" w:rsidRDefault="00D95CA4" w:rsidP="00D95CA4">
      <w:pPr>
        <w:pStyle w:val="NoSpacing"/>
        <w:rPr>
          <w:shd w:val="clear" w:color="auto" w:fill="FFFFFF"/>
        </w:rPr>
      </w:pPr>
      <w:r>
        <w:rPr>
          <w:shd w:val="clear" w:color="auto" w:fill="FFFFFF"/>
        </w:rPr>
        <w:t>Stoyanova, T. and Iliev, I., 2017. Employee engagement factor for organizational excellence. International Journal of Business and Economic Sciences Applied Research (IJBESAR), 10(1), pp.23-29.</w:t>
      </w:r>
    </w:p>
    <w:p w14:paraId="14FE88A0" w14:textId="77777777" w:rsidR="00D95CA4" w:rsidRDefault="00D95CA4" w:rsidP="00D95CA4">
      <w:pPr>
        <w:pStyle w:val="NoSpacing"/>
        <w:rPr>
          <w:shd w:val="clear" w:color="auto" w:fill="FFFFFF"/>
        </w:rPr>
      </w:pPr>
      <w:r>
        <w:rPr>
          <w:shd w:val="clear" w:color="auto" w:fill="FFFFFF"/>
        </w:rPr>
        <w:t>Tahir, K.H.K. and Iraqi, K.M., 2018. Employee performance and retention: A comparative analysis of Theory X, Y and Maslow’s Theory. Journal of Management Sciences, 5(1), pp.100-110.</w:t>
      </w:r>
    </w:p>
    <w:p w14:paraId="03CC0D23" w14:textId="77777777" w:rsidR="00D95CA4" w:rsidRDefault="00D95CA4" w:rsidP="00D95CA4">
      <w:pPr>
        <w:pStyle w:val="NoSpacing"/>
        <w:rPr>
          <w:shd w:val="clear" w:color="auto" w:fill="FFFFFF"/>
        </w:rPr>
      </w:pPr>
      <w:proofErr w:type="spellStart"/>
      <w:r>
        <w:rPr>
          <w:shd w:val="clear" w:color="auto" w:fill="FFFFFF"/>
        </w:rPr>
        <w:t>Turnnidge</w:t>
      </w:r>
      <w:proofErr w:type="spellEnd"/>
      <w:r>
        <w:rPr>
          <w:shd w:val="clear" w:color="auto" w:fill="FFFFFF"/>
        </w:rPr>
        <w:t>, J. and Côté, J., 2018. Applying transformational leadership theory to coaching research in youth sport: A systematic literature review. International Journal of Sport and Exercise Psychology, 16(3), pp.327-342.</w:t>
      </w:r>
    </w:p>
    <w:p w14:paraId="4620B53B" w14:textId="77777777" w:rsidR="00632821" w:rsidRPr="00997D18" w:rsidRDefault="00632821" w:rsidP="00997D18">
      <w:pPr>
        <w:rPr>
          <w:lang w:val="en-IN"/>
        </w:rPr>
      </w:pPr>
    </w:p>
    <w:p w14:paraId="6FD57724" w14:textId="77777777" w:rsidR="00FA02A8" w:rsidRDefault="00237FB2">
      <w:pPr>
        <w:spacing w:after="200" w:line="276" w:lineRule="auto"/>
        <w:jc w:val="left"/>
        <w:rPr>
          <w:lang w:val="en-IN"/>
        </w:rPr>
      </w:pPr>
      <w:r>
        <w:rPr>
          <w:lang w:val="en-IN"/>
        </w:rPr>
        <w:br w:type="page"/>
      </w:r>
    </w:p>
    <w:p w14:paraId="7DC43D61" w14:textId="77777777" w:rsidR="009E1EEE" w:rsidRPr="00584135" w:rsidRDefault="009E1EEE" w:rsidP="00584135">
      <w:pPr>
        <w:rPr>
          <w:lang w:val="en-IN"/>
        </w:rPr>
      </w:pPr>
    </w:p>
    <w:sectPr w:rsidR="009E1EEE" w:rsidRPr="00584135" w:rsidSect="00F16A5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9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B3BB8"/>
    <w:rsid w:val="0000300C"/>
    <w:rsid w:val="000034C6"/>
    <w:rsid w:val="00014B2F"/>
    <w:rsid w:val="00020DDD"/>
    <w:rsid w:val="00040907"/>
    <w:rsid w:val="00046650"/>
    <w:rsid w:val="0005097B"/>
    <w:rsid w:val="0005347F"/>
    <w:rsid w:val="000542AC"/>
    <w:rsid w:val="0006599F"/>
    <w:rsid w:val="00066047"/>
    <w:rsid w:val="00071F7C"/>
    <w:rsid w:val="00072467"/>
    <w:rsid w:val="000728F2"/>
    <w:rsid w:val="000874E3"/>
    <w:rsid w:val="000875BD"/>
    <w:rsid w:val="000972FA"/>
    <w:rsid w:val="000A3E6F"/>
    <w:rsid w:val="000A452F"/>
    <w:rsid w:val="000A7ED9"/>
    <w:rsid w:val="000B0630"/>
    <w:rsid w:val="000C047A"/>
    <w:rsid w:val="000C4FAB"/>
    <w:rsid w:val="000C5D46"/>
    <w:rsid w:val="000D582C"/>
    <w:rsid w:val="000D5E20"/>
    <w:rsid w:val="000E06A0"/>
    <w:rsid w:val="000E1E67"/>
    <w:rsid w:val="000E6C9A"/>
    <w:rsid w:val="000E7B11"/>
    <w:rsid w:val="001028F9"/>
    <w:rsid w:val="001036A7"/>
    <w:rsid w:val="00111D5C"/>
    <w:rsid w:val="00120F75"/>
    <w:rsid w:val="001279E7"/>
    <w:rsid w:val="00127B54"/>
    <w:rsid w:val="001336F2"/>
    <w:rsid w:val="00137C1E"/>
    <w:rsid w:val="00141695"/>
    <w:rsid w:val="00165D13"/>
    <w:rsid w:val="00180E6D"/>
    <w:rsid w:val="00181B0D"/>
    <w:rsid w:val="00190990"/>
    <w:rsid w:val="001A76F0"/>
    <w:rsid w:val="001B2B10"/>
    <w:rsid w:val="001C6C07"/>
    <w:rsid w:val="001C725C"/>
    <w:rsid w:val="001D28B4"/>
    <w:rsid w:val="001D433E"/>
    <w:rsid w:val="001E1B6C"/>
    <w:rsid w:val="001F0EDA"/>
    <w:rsid w:val="001F1014"/>
    <w:rsid w:val="001F3597"/>
    <w:rsid w:val="00205ACF"/>
    <w:rsid w:val="00206568"/>
    <w:rsid w:val="00206702"/>
    <w:rsid w:val="00223734"/>
    <w:rsid w:val="00226A3A"/>
    <w:rsid w:val="00230503"/>
    <w:rsid w:val="00237FB2"/>
    <w:rsid w:val="00245CF4"/>
    <w:rsid w:val="00246F1A"/>
    <w:rsid w:val="00247087"/>
    <w:rsid w:val="00247120"/>
    <w:rsid w:val="00251D69"/>
    <w:rsid w:val="002532DC"/>
    <w:rsid w:val="002803C6"/>
    <w:rsid w:val="0029063F"/>
    <w:rsid w:val="002916FB"/>
    <w:rsid w:val="002A1CA3"/>
    <w:rsid w:val="002A42B6"/>
    <w:rsid w:val="002A5AC2"/>
    <w:rsid w:val="002B0CA0"/>
    <w:rsid w:val="002B1A14"/>
    <w:rsid w:val="002C00B2"/>
    <w:rsid w:val="002C2A1F"/>
    <w:rsid w:val="002C3AC4"/>
    <w:rsid w:val="002C5BCF"/>
    <w:rsid w:val="002C7898"/>
    <w:rsid w:val="002E023B"/>
    <w:rsid w:val="002E1301"/>
    <w:rsid w:val="002F23A3"/>
    <w:rsid w:val="002F3867"/>
    <w:rsid w:val="003079DB"/>
    <w:rsid w:val="003201C7"/>
    <w:rsid w:val="00324966"/>
    <w:rsid w:val="003270C3"/>
    <w:rsid w:val="00335349"/>
    <w:rsid w:val="00335D9F"/>
    <w:rsid w:val="003476BF"/>
    <w:rsid w:val="003502F6"/>
    <w:rsid w:val="00353672"/>
    <w:rsid w:val="003654E2"/>
    <w:rsid w:val="003679E6"/>
    <w:rsid w:val="00386F5C"/>
    <w:rsid w:val="00387CCF"/>
    <w:rsid w:val="003A4C1A"/>
    <w:rsid w:val="003A61B8"/>
    <w:rsid w:val="003B269B"/>
    <w:rsid w:val="003B3C36"/>
    <w:rsid w:val="003B3F73"/>
    <w:rsid w:val="003C08B9"/>
    <w:rsid w:val="003C2C05"/>
    <w:rsid w:val="003C6FB8"/>
    <w:rsid w:val="003D6EF4"/>
    <w:rsid w:val="003D705D"/>
    <w:rsid w:val="003E08F6"/>
    <w:rsid w:val="003F1CC6"/>
    <w:rsid w:val="003F3BE4"/>
    <w:rsid w:val="004024C0"/>
    <w:rsid w:val="004073EF"/>
    <w:rsid w:val="004079FB"/>
    <w:rsid w:val="00421281"/>
    <w:rsid w:val="004423C5"/>
    <w:rsid w:val="0044525B"/>
    <w:rsid w:val="004463C7"/>
    <w:rsid w:val="0044710A"/>
    <w:rsid w:val="004561EE"/>
    <w:rsid w:val="00460ED7"/>
    <w:rsid w:val="00462F08"/>
    <w:rsid w:val="00467892"/>
    <w:rsid w:val="00474E41"/>
    <w:rsid w:val="00474F21"/>
    <w:rsid w:val="0048304D"/>
    <w:rsid w:val="00487FF3"/>
    <w:rsid w:val="004A1517"/>
    <w:rsid w:val="004A1563"/>
    <w:rsid w:val="004B0D8C"/>
    <w:rsid w:val="004B2451"/>
    <w:rsid w:val="004C2E4B"/>
    <w:rsid w:val="004C500F"/>
    <w:rsid w:val="004C52A5"/>
    <w:rsid w:val="004E033C"/>
    <w:rsid w:val="004E16EB"/>
    <w:rsid w:val="004E404B"/>
    <w:rsid w:val="004E68BB"/>
    <w:rsid w:val="004F196A"/>
    <w:rsid w:val="004F2F62"/>
    <w:rsid w:val="004F4869"/>
    <w:rsid w:val="005023A5"/>
    <w:rsid w:val="00504389"/>
    <w:rsid w:val="0050617B"/>
    <w:rsid w:val="00507BB5"/>
    <w:rsid w:val="0051102B"/>
    <w:rsid w:val="005111DA"/>
    <w:rsid w:val="00515E6D"/>
    <w:rsid w:val="00523CA9"/>
    <w:rsid w:val="005325F6"/>
    <w:rsid w:val="00536896"/>
    <w:rsid w:val="0054297B"/>
    <w:rsid w:val="00546D31"/>
    <w:rsid w:val="00550C66"/>
    <w:rsid w:val="00555792"/>
    <w:rsid w:val="00560091"/>
    <w:rsid w:val="005617CF"/>
    <w:rsid w:val="00561ACD"/>
    <w:rsid w:val="00564DD4"/>
    <w:rsid w:val="005706B6"/>
    <w:rsid w:val="00572A5B"/>
    <w:rsid w:val="005769E4"/>
    <w:rsid w:val="0058093B"/>
    <w:rsid w:val="00581816"/>
    <w:rsid w:val="00584135"/>
    <w:rsid w:val="00585751"/>
    <w:rsid w:val="005879C3"/>
    <w:rsid w:val="0059633F"/>
    <w:rsid w:val="005A2DFA"/>
    <w:rsid w:val="005C1228"/>
    <w:rsid w:val="005C1738"/>
    <w:rsid w:val="005C4D15"/>
    <w:rsid w:val="005D1AD2"/>
    <w:rsid w:val="005D1BE7"/>
    <w:rsid w:val="005D1F33"/>
    <w:rsid w:val="005D6289"/>
    <w:rsid w:val="005F65FA"/>
    <w:rsid w:val="0060216C"/>
    <w:rsid w:val="00602F44"/>
    <w:rsid w:val="00622B95"/>
    <w:rsid w:val="00632821"/>
    <w:rsid w:val="00632999"/>
    <w:rsid w:val="006339E2"/>
    <w:rsid w:val="0064230E"/>
    <w:rsid w:val="0064343F"/>
    <w:rsid w:val="00656A2B"/>
    <w:rsid w:val="00661E98"/>
    <w:rsid w:val="00663BDC"/>
    <w:rsid w:val="0068010D"/>
    <w:rsid w:val="00680679"/>
    <w:rsid w:val="00684D8A"/>
    <w:rsid w:val="006A165F"/>
    <w:rsid w:val="006A3D96"/>
    <w:rsid w:val="006A5155"/>
    <w:rsid w:val="006B3279"/>
    <w:rsid w:val="006B3F7C"/>
    <w:rsid w:val="006B52B3"/>
    <w:rsid w:val="006B795F"/>
    <w:rsid w:val="006C25CE"/>
    <w:rsid w:val="006D02B5"/>
    <w:rsid w:val="006D22C2"/>
    <w:rsid w:val="006D39D6"/>
    <w:rsid w:val="006F415B"/>
    <w:rsid w:val="006F6F7E"/>
    <w:rsid w:val="00706F28"/>
    <w:rsid w:val="0071497D"/>
    <w:rsid w:val="00715D88"/>
    <w:rsid w:val="007160A0"/>
    <w:rsid w:val="00717F6A"/>
    <w:rsid w:val="00722AC2"/>
    <w:rsid w:val="00723D35"/>
    <w:rsid w:val="00730C81"/>
    <w:rsid w:val="007321CE"/>
    <w:rsid w:val="00734B46"/>
    <w:rsid w:val="00745797"/>
    <w:rsid w:val="00745B6B"/>
    <w:rsid w:val="007470C9"/>
    <w:rsid w:val="00753E3B"/>
    <w:rsid w:val="00765B8D"/>
    <w:rsid w:val="00785CF5"/>
    <w:rsid w:val="0079501E"/>
    <w:rsid w:val="00797782"/>
    <w:rsid w:val="007A7A93"/>
    <w:rsid w:val="007B3A86"/>
    <w:rsid w:val="007B4552"/>
    <w:rsid w:val="007B68F0"/>
    <w:rsid w:val="007C1440"/>
    <w:rsid w:val="007C3368"/>
    <w:rsid w:val="007C4046"/>
    <w:rsid w:val="007C4347"/>
    <w:rsid w:val="007C56E2"/>
    <w:rsid w:val="007C61C5"/>
    <w:rsid w:val="007D67D3"/>
    <w:rsid w:val="007D781F"/>
    <w:rsid w:val="007E3293"/>
    <w:rsid w:val="007F520F"/>
    <w:rsid w:val="008012CB"/>
    <w:rsid w:val="00806643"/>
    <w:rsid w:val="00816B0E"/>
    <w:rsid w:val="0082186C"/>
    <w:rsid w:val="00825A9F"/>
    <w:rsid w:val="00826DA3"/>
    <w:rsid w:val="008279F6"/>
    <w:rsid w:val="00831155"/>
    <w:rsid w:val="008330D2"/>
    <w:rsid w:val="008351AD"/>
    <w:rsid w:val="008368E9"/>
    <w:rsid w:val="008370FE"/>
    <w:rsid w:val="00857365"/>
    <w:rsid w:val="00861490"/>
    <w:rsid w:val="0086211E"/>
    <w:rsid w:val="00863E75"/>
    <w:rsid w:val="008650D3"/>
    <w:rsid w:val="008737CB"/>
    <w:rsid w:val="00882610"/>
    <w:rsid w:val="008A21C8"/>
    <w:rsid w:val="008C3312"/>
    <w:rsid w:val="008C590B"/>
    <w:rsid w:val="008D014A"/>
    <w:rsid w:val="008D252A"/>
    <w:rsid w:val="008D603C"/>
    <w:rsid w:val="008D7606"/>
    <w:rsid w:val="008E5D5A"/>
    <w:rsid w:val="008E78B8"/>
    <w:rsid w:val="008F281B"/>
    <w:rsid w:val="008F3CE8"/>
    <w:rsid w:val="0092132D"/>
    <w:rsid w:val="0093687C"/>
    <w:rsid w:val="00941617"/>
    <w:rsid w:val="00941EC4"/>
    <w:rsid w:val="009459F4"/>
    <w:rsid w:val="0094701F"/>
    <w:rsid w:val="00952DC9"/>
    <w:rsid w:val="00965204"/>
    <w:rsid w:val="0097201D"/>
    <w:rsid w:val="00973122"/>
    <w:rsid w:val="009738DA"/>
    <w:rsid w:val="00975EB8"/>
    <w:rsid w:val="00976D34"/>
    <w:rsid w:val="00980BBB"/>
    <w:rsid w:val="00980FBA"/>
    <w:rsid w:val="00981590"/>
    <w:rsid w:val="00981EFC"/>
    <w:rsid w:val="00987915"/>
    <w:rsid w:val="00987AD4"/>
    <w:rsid w:val="009906B1"/>
    <w:rsid w:val="009963B8"/>
    <w:rsid w:val="00997D18"/>
    <w:rsid w:val="009A105F"/>
    <w:rsid w:val="009A4513"/>
    <w:rsid w:val="009B47B9"/>
    <w:rsid w:val="009B6DE7"/>
    <w:rsid w:val="009C280C"/>
    <w:rsid w:val="009D393A"/>
    <w:rsid w:val="009D462C"/>
    <w:rsid w:val="009E1EEE"/>
    <w:rsid w:val="009F22DE"/>
    <w:rsid w:val="009F25C6"/>
    <w:rsid w:val="009F3B74"/>
    <w:rsid w:val="009F4681"/>
    <w:rsid w:val="00A00CFA"/>
    <w:rsid w:val="00A12330"/>
    <w:rsid w:val="00A13DB4"/>
    <w:rsid w:val="00A17E84"/>
    <w:rsid w:val="00A23065"/>
    <w:rsid w:val="00A276AD"/>
    <w:rsid w:val="00A370A1"/>
    <w:rsid w:val="00A513B9"/>
    <w:rsid w:val="00A5524E"/>
    <w:rsid w:val="00A61C52"/>
    <w:rsid w:val="00A6419A"/>
    <w:rsid w:val="00A76AA6"/>
    <w:rsid w:val="00A804EB"/>
    <w:rsid w:val="00A80EB7"/>
    <w:rsid w:val="00A85041"/>
    <w:rsid w:val="00A93B87"/>
    <w:rsid w:val="00AA0E0C"/>
    <w:rsid w:val="00AB0EAB"/>
    <w:rsid w:val="00AB5D36"/>
    <w:rsid w:val="00AB6574"/>
    <w:rsid w:val="00AB6EAE"/>
    <w:rsid w:val="00AD735E"/>
    <w:rsid w:val="00AE71EC"/>
    <w:rsid w:val="00AF0279"/>
    <w:rsid w:val="00B038F5"/>
    <w:rsid w:val="00B05AA0"/>
    <w:rsid w:val="00B2197D"/>
    <w:rsid w:val="00B361C1"/>
    <w:rsid w:val="00B472B5"/>
    <w:rsid w:val="00B5038E"/>
    <w:rsid w:val="00B50EB4"/>
    <w:rsid w:val="00B552E0"/>
    <w:rsid w:val="00B57A80"/>
    <w:rsid w:val="00B72123"/>
    <w:rsid w:val="00B721DD"/>
    <w:rsid w:val="00B724E5"/>
    <w:rsid w:val="00B761AC"/>
    <w:rsid w:val="00BA0C31"/>
    <w:rsid w:val="00BA6DAD"/>
    <w:rsid w:val="00BB0D55"/>
    <w:rsid w:val="00BB1CF2"/>
    <w:rsid w:val="00BB3BB8"/>
    <w:rsid w:val="00BC1BDE"/>
    <w:rsid w:val="00BD0543"/>
    <w:rsid w:val="00BD6A0E"/>
    <w:rsid w:val="00BD70B9"/>
    <w:rsid w:val="00BD7B94"/>
    <w:rsid w:val="00BE0C05"/>
    <w:rsid w:val="00BE1C22"/>
    <w:rsid w:val="00BF19CE"/>
    <w:rsid w:val="00C16B38"/>
    <w:rsid w:val="00C206DE"/>
    <w:rsid w:val="00C22B20"/>
    <w:rsid w:val="00C243A0"/>
    <w:rsid w:val="00C30784"/>
    <w:rsid w:val="00C32071"/>
    <w:rsid w:val="00C33BB9"/>
    <w:rsid w:val="00C364EE"/>
    <w:rsid w:val="00C4124E"/>
    <w:rsid w:val="00C51062"/>
    <w:rsid w:val="00C5207D"/>
    <w:rsid w:val="00C54739"/>
    <w:rsid w:val="00C660D5"/>
    <w:rsid w:val="00C77B92"/>
    <w:rsid w:val="00C82429"/>
    <w:rsid w:val="00C8408A"/>
    <w:rsid w:val="00C85F92"/>
    <w:rsid w:val="00C9070A"/>
    <w:rsid w:val="00C9607E"/>
    <w:rsid w:val="00CA4D29"/>
    <w:rsid w:val="00CB3FE0"/>
    <w:rsid w:val="00CB687F"/>
    <w:rsid w:val="00CB6974"/>
    <w:rsid w:val="00CC2DB7"/>
    <w:rsid w:val="00CC4F2A"/>
    <w:rsid w:val="00CE247E"/>
    <w:rsid w:val="00CE4EA7"/>
    <w:rsid w:val="00CF4E31"/>
    <w:rsid w:val="00D03E14"/>
    <w:rsid w:val="00D05353"/>
    <w:rsid w:val="00D073B0"/>
    <w:rsid w:val="00D1199D"/>
    <w:rsid w:val="00D155FE"/>
    <w:rsid w:val="00D20432"/>
    <w:rsid w:val="00D24847"/>
    <w:rsid w:val="00D302D5"/>
    <w:rsid w:val="00D3131C"/>
    <w:rsid w:val="00D313BF"/>
    <w:rsid w:val="00D31729"/>
    <w:rsid w:val="00D404F7"/>
    <w:rsid w:val="00D41220"/>
    <w:rsid w:val="00D42A0A"/>
    <w:rsid w:val="00D43A3E"/>
    <w:rsid w:val="00D443C1"/>
    <w:rsid w:val="00D52CC1"/>
    <w:rsid w:val="00D54941"/>
    <w:rsid w:val="00D5674D"/>
    <w:rsid w:val="00D61F37"/>
    <w:rsid w:val="00D64962"/>
    <w:rsid w:val="00D66CA4"/>
    <w:rsid w:val="00D73208"/>
    <w:rsid w:val="00D8670D"/>
    <w:rsid w:val="00D87AED"/>
    <w:rsid w:val="00D95CA4"/>
    <w:rsid w:val="00D9744C"/>
    <w:rsid w:val="00DA4075"/>
    <w:rsid w:val="00DA593C"/>
    <w:rsid w:val="00DB41F0"/>
    <w:rsid w:val="00DB72B0"/>
    <w:rsid w:val="00DC1281"/>
    <w:rsid w:val="00DC5FDB"/>
    <w:rsid w:val="00DD0368"/>
    <w:rsid w:val="00DD485A"/>
    <w:rsid w:val="00DE50AF"/>
    <w:rsid w:val="00DF5B60"/>
    <w:rsid w:val="00DF5B76"/>
    <w:rsid w:val="00DF6518"/>
    <w:rsid w:val="00E008E6"/>
    <w:rsid w:val="00E024E4"/>
    <w:rsid w:val="00E11646"/>
    <w:rsid w:val="00E16C77"/>
    <w:rsid w:val="00E173CC"/>
    <w:rsid w:val="00E21006"/>
    <w:rsid w:val="00E21780"/>
    <w:rsid w:val="00E21BE3"/>
    <w:rsid w:val="00E332E5"/>
    <w:rsid w:val="00E404F1"/>
    <w:rsid w:val="00E54060"/>
    <w:rsid w:val="00E5429F"/>
    <w:rsid w:val="00E543CF"/>
    <w:rsid w:val="00E669F9"/>
    <w:rsid w:val="00E71873"/>
    <w:rsid w:val="00E92B49"/>
    <w:rsid w:val="00E957C3"/>
    <w:rsid w:val="00E96C87"/>
    <w:rsid w:val="00EA4A85"/>
    <w:rsid w:val="00EA51E9"/>
    <w:rsid w:val="00EC0426"/>
    <w:rsid w:val="00EC28CE"/>
    <w:rsid w:val="00EC52A0"/>
    <w:rsid w:val="00ED3424"/>
    <w:rsid w:val="00EE4259"/>
    <w:rsid w:val="00EE527A"/>
    <w:rsid w:val="00EE750C"/>
    <w:rsid w:val="00EF00F2"/>
    <w:rsid w:val="00EF1D85"/>
    <w:rsid w:val="00F00052"/>
    <w:rsid w:val="00F10951"/>
    <w:rsid w:val="00F12B9E"/>
    <w:rsid w:val="00F16A5E"/>
    <w:rsid w:val="00F1721D"/>
    <w:rsid w:val="00F3107C"/>
    <w:rsid w:val="00F328B2"/>
    <w:rsid w:val="00F341CC"/>
    <w:rsid w:val="00F50C72"/>
    <w:rsid w:val="00F52CF1"/>
    <w:rsid w:val="00F54FE4"/>
    <w:rsid w:val="00F657A4"/>
    <w:rsid w:val="00F65EC5"/>
    <w:rsid w:val="00F720D6"/>
    <w:rsid w:val="00F72923"/>
    <w:rsid w:val="00F80DF3"/>
    <w:rsid w:val="00F81EC5"/>
    <w:rsid w:val="00F82F7C"/>
    <w:rsid w:val="00F84461"/>
    <w:rsid w:val="00F9386B"/>
    <w:rsid w:val="00F949CF"/>
    <w:rsid w:val="00FA02A8"/>
    <w:rsid w:val="00FA4CD7"/>
    <w:rsid w:val="00FA7FBF"/>
    <w:rsid w:val="00FB2180"/>
    <w:rsid w:val="00FB2B10"/>
    <w:rsid w:val="00FC0FCA"/>
    <w:rsid w:val="00FD0C57"/>
    <w:rsid w:val="00FE031B"/>
    <w:rsid w:val="00FE462E"/>
    <w:rsid w:val="00FE5216"/>
    <w:rsid w:val="00FF26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2EC6D"/>
  <w15:docId w15:val="{3EF2C521-52E9-4D54-A6F8-7239FA692C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="Arial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0C047A"/>
    <w:pPr>
      <w:spacing w:after="0" w:line="360" w:lineRule="auto"/>
      <w:jc w:val="both"/>
    </w:pPr>
    <w:rPr>
      <w:rFonts w:ascii="Times New Roman" w:hAnsi="Times New Roman" w:cs="Arial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B3279"/>
    <w:pPr>
      <w:keepNext/>
      <w:keepLines/>
      <w:spacing w:before="480"/>
      <w:outlineLvl w:val="0"/>
    </w:pPr>
    <w:rPr>
      <w:rFonts w:eastAsiaTheme="majorEastAsia" w:cstheme="majorBidi"/>
      <w:b/>
      <w:bCs/>
      <w:sz w:val="28"/>
      <w:szCs w:val="28"/>
      <w:lang w:val="en-IN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B52B3"/>
    <w:pPr>
      <w:keepNext/>
      <w:keepLines/>
      <w:spacing w:before="200"/>
      <w:outlineLvl w:val="1"/>
    </w:pPr>
    <w:rPr>
      <w:rFonts w:eastAsiaTheme="majorEastAsia" w:cstheme="majorBidi"/>
      <w:bCs/>
      <w:szCs w:val="26"/>
      <w:u w:val="singl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3279"/>
    <w:rPr>
      <w:rFonts w:ascii="Times New Roman" w:eastAsiaTheme="majorEastAsia" w:hAnsi="Times New Roman" w:cstheme="majorBidi"/>
      <w:b/>
      <w:bCs/>
      <w:sz w:val="28"/>
      <w:szCs w:val="28"/>
      <w:lang w:val="en-IN"/>
    </w:rPr>
  </w:style>
  <w:style w:type="character" w:customStyle="1" w:styleId="Heading2Char">
    <w:name w:val="Heading 2 Char"/>
    <w:basedOn w:val="DefaultParagraphFont"/>
    <w:link w:val="Heading2"/>
    <w:uiPriority w:val="9"/>
    <w:rsid w:val="006B52B3"/>
    <w:rPr>
      <w:rFonts w:ascii="Times New Roman" w:eastAsiaTheme="majorEastAsia" w:hAnsi="Times New Roman" w:cstheme="majorBidi"/>
      <w:bCs/>
      <w:sz w:val="24"/>
      <w:szCs w:val="26"/>
      <w:u w:val="single"/>
      <w:lang w:val="en-GB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C51062"/>
    <w:pPr>
      <w:pBdr>
        <w:bottom w:val="single" w:sz="8" w:space="4" w:color="4F81BD" w:themeColor="accent1"/>
      </w:pBdr>
      <w:spacing w:after="300"/>
      <w:contextualSpacing/>
      <w:jc w:val="center"/>
    </w:pPr>
    <w:rPr>
      <w:rFonts w:eastAsiaTheme="majorEastAsia" w:cstheme="majorBidi"/>
      <w:b/>
      <w:spacing w:val="5"/>
      <w:kern w:val="28"/>
      <w:sz w:val="64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51062"/>
    <w:rPr>
      <w:rFonts w:ascii="Times New Roman" w:eastAsiaTheme="majorEastAsia" w:hAnsi="Times New Roman" w:cstheme="majorBidi"/>
      <w:b/>
      <w:spacing w:val="5"/>
      <w:kern w:val="28"/>
      <w:sz w:val="64"/>
      <w:szCs w:val="52"/>
      <w:lang w:val="en-GB"/>
    </w:rPr>
  </w:style>
  <w:style w:type="paragraph" w:styleId="NoSpacing">
    <w:name w:val="No Spacing"/>
    <w:link w:val="NoSpacingChar"/>
    <w:autoRedefine/>
    <w:uiPriority w:val="1"/>
    <w:qFormat/>
    <w:rsid w:val="009E1EEE"/>
    <w:pPr>
      <w:spacing w:after="0" w:line="360" w:lineRule="auto"/>
      <w:jc w:val="both"/>
    </w:pPr>
    <w:rPr>
      <w:rFonts w:ascii="Times New Roman" w:hAnsi="Times New Roman" w:cs="Arial"/>
      <w:sz w:val="24"/>
      <w:lang w:val="en-GB"/>
    </w:rPr>
  </w:style>
  <w:style w:type="table" w:styleId="TableGrid">
    <w:name w:val="Table Grid"/>
    <w:basedOn w:val="TableNormal"/>
    <w:uiPriority w:val="59"/>
    <w:rsid w:val="0097201D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NoSpacingChar">
    <w:name w:val="No Spacing Char"/>
    <w:basedOn w:val="DefaultParagraphFont"/>
    <w:link w:val="NoSpacing"/>
    <w:uiPriority w:val="4"/>
    <w:rsid w:val="00D95CA4"/>
    <w:rPr>
      <w:rFonts w:ascii="Times New Roman" w:hAnsi="Times New Roman" w:cs="Arial"/>
      <w:sz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D67D3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67D3"/>
    <w:rPr>
      <w:rFonts w:ascii="Tahoma" w:hAnsi="Tahoma" w:cs="Tahoma"/>
      <w:sz w:val="16"/>
      <w:szCs w:val="16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37FB2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37FB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37FB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04E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804EB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p:/r/personal/2310673_student_uwtsd_ac_uk/Documents/silvia%20people%20management%20presentation.pptx?d=we46890166fa74888966dd3828c5b8bf9&amp;csf=1&amp;web=1&amp;e=RhuujC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0309909-F045-4C5E-95F9-A8F6F717FA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13</Pages>
  <Words>2841</Words>
  <Characters>16195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Bhupendra rathore</dc:creator>
  <cp:lastModifiedBy>Silvia Mita (2310673)</cp:lastModifiedBy>
  <cp:revision>25</cp:revision>
  <dcterms:created xsi:type="dcterms:W3CDTF">2024-11-18T14:45:00Z</dcterms:created>
  <dcterms:modified xsi:type="dcterms:W3CDTF">2024-12-06T15:14:00Z</dcterms:modified>
</cp:coreProperties>
</file>