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94FD3" w14:textId="4AF33AA6" w:rsidR="00061CF1" w:rsidRPr="00430189" w:rsidRDefault="06CA1C84" w:rsidP="00430189">
      <w:pPr>
        <w:spacing w:after="165" w:line="360" w:lineRule="auto"/>
        <w:rPr>
          <w:color w:val="000000" w:themeColor="text1"/>
        </w:rPr>
      </w:pPr>
      <w:r w:rsidRPr="00430189">
        <w:rPr>
          <w:noProof/>
        </w:rPr>
        <w:drawing>
          <wp:inline distT="0" distB="0" distL="0" distR="0" wp14:anchorId="42077FD9" wp14:editId="20EFB0A9">
            <wp:extent cx="2209800" cy="742950"/>
            <wp:effectExtent l="0" t="0" r="0" b="0"/>
            <wp:docPr id="496613964"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13964" name="Picture 496613964"/>
                    <pic:cNvPicPr/>
                  </pic:nvPicPr>
                  <pic:blipFill>
                    <a:blip r:embed="rId8">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5B7610DE" w14:textId="0F891E55" w:rsidR="00061CF1" w:rsidRPr="00430189" w:rsidRDefault="06CA1C84" w:rsidP="00430189">
      <w:pPr>
        <w:spacing w:after="165" w:line="360" w:lineRule="auto"/>
        <w:jc w:val="center"/>
        <w:rPr>
          <w:color w:val="000000" w:themeColor="text1"/>
        </w:rPr>
      </w:pPr>
      <w:r w:rsidRPr="00430189">
        <w:rPr>
          <w:color w:val="000000" w:themeColor="text1"/>
        </w:rPr>
        <w:t>Applied Leadership and Management in the Workplace</w:t>
      </w:r>
      <w:r w:rsidR="00000000" w:rsidRPr="00430189">
        <w:br/>
      </w:r>
      <w:r w:rsidRPr="00430189">
        <w:rPr>
          <w:color w:val="000000" w:themeColor="text1"/>
        </w:rPr>
        <w:t xml:space="preserve">Module Assignment Submission </w:t>
      </w:r>
      <w:r w:rsidR="00000000" w:rsidRPr="00430189">
        <w:br/>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70"/>
        <w:gridCol w:w="5730"/>
      </w:tblGrid>
      <w:tr w:rsidR="498E2F81" w:rsidRPr="00430189" w14:paraId="3D34F18D" w14:textId="77777777" w:rsidTr="4D9F3BA1">
        <w:trPr>
          <w:trHeight w:val="285"/>
        </w:trPr>
        <w:tc>
          <w:tcPr>
            <w:tcW w:w="32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793B768" w14:textId="1484EA76" w:rsidR="498E2F81" w:rsidRPr="00430189" w:rsidRDefault="6B19D5D4" w:rsidP="00430189">
            <w:pPr>
              <w:spacing w:before="120" w:after="120" w:line="360" w:lineRule="auto"/>
            </w:pPr>
            <w:r w:rsidRPr="00430189">
              <w:t>Student Name: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F8A0EF5" w14:textId="09E4868D" w:rsidR="498E2F81" w:rsidRPr="00430189" w:rsidRDefault="6B19D5D4" w:rsidP="00430189">
            <w:pPr>
              <w:spacing w:before="120" w:after="120" w:line="360" w:lineRule="auto"/>
            </w:pPr>
            <w:r w:rsidRPr="00430189">
              <w:t>Lisa Williams</w:t>
            </w:r>
          </w:p>
        </w:tc>
      </w:tr>
      <w:tr w:rsidR="498E2F81" w:rsidRPr="00430189" w14:paraId="258A7010" w14:textId="77777777" w:rsidTr="4D9F3BA1">
        <w:trPr>
          <w:trHeight w:val="285"/>
        </w:trPr>
        <w:tc>
          <w:tcPr>
            <w:tcW w:w="32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92CD532" w14:textId="45EC7601" w:rsidR="498E2F81" w:rsidRPr="00430189" w:rsidRDefault="6B19D5D4" w:rsidP="00430189">
            <w:pPr>
              <w:spacing w:before="120" w:after="120" w:line="360" w:lineRule="auto"/>
            </w:pPr>
            <w:r w:rsidRPr="00430189">
              <w:t>Student Number:</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D3EEF50" w14:textId="58C263C9" w:rsidR="498E2F81" w:rsidRPr="00430189" w:rsidRDefault="6B19D5D4" w:rsidP="00430189">
            <w:pPr>
              <w:spacing w:before="120" w:after="120" w:line="360" w:lineRule="auto"/>
            </w:pPr>
            <w:r w:rsidRPr="00430189">
              <w:t>2309068</w:t>
            </w:r>
          </w:p>
        </w:tc>
      </w:tr>
      <w:tr w:rsidR="498E2F81" w:rsidRPr="00430189" w14:paraId="7E1B3B2A" w14:textId="77777777" w:rsidTr="4D9F3BA1">
        <w:trPr>
          <w:trHeight w:val="285"/>
        </w:trPr>
        <w:tc>
          <w:tcPr>
            <w:tcW w:w="32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0A99FD4" w14:textId="6D57F309" w:rsidR="498E2F81" w:rsidRPr="00430189" w:rsidRDefault="6B19D5D4" w:rsidP="00430189">
            <w:pPr>
              <w:spacing w:before="120" w:after="120" w:line="360" w:lineRule="auto"/>
            </w:pPr>
            <w:r w:rsidRPr="00430189">
              <w:t>Module No:</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C57B2F" w14:textId="6CF02C04" w:rsidR="498E2F81" w:rsidRPr="00430189" w:rsidRDefault="6B19D5D4" w:rsidP="00430189">
            <w:pPr>
              <w:spacing w:before="120" w:after="120" w:line="360" w:lineRule="auto"/>
            </w:pPr>
            <w:r w:rsidRPr="00430189">
              <w:t>BMSK600</w:t>
            </w:r>
            <w:r w:rsidR="01CDC8D3" w:rsidRPr="00430189">
              <w:t>9</w:t>
            </w:r>
          </w:p>
        </w:tc>
      </w:tr>
      <w:tr w:rsidR="498E2F81" w:rsidRPr="00430189" w14:paraId="733742D2" w14:textId="77777777" w:rsidTr="4D9F3BA1">
        <w:trPr>
          <w:trHeight w:val="285"/>
        </w:trPr>
        <w:tc>
          <w:tcPr>
            <w:tcW w:w="32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DC4F828" w14:textId="4AAD7EC3" w:rsidR="498E2F81" w:rsidRPr="00430189" w:rsidRDefault="6B19D5D4" w:rsidP="00430189">
            <w:pPr>
              <w:spacing w:before="120" w:after="120" w:line="360" w:lineRule="auto"/>
            </w:pPr>
            <w:r w:rsidRPr="00430189">
              <w:t>Module Title:</w:t>
            </w:r>
          </w:p>
        </w:tc>
        <w:tc>
          <w:tcPr>
            <w:tcW w:w="5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E797485" w14:textId="37366CF5" w:rsidR="70F2E152" w:rsidRPr="00430189" w:rsidRDefault="165CB231" w:rsidP="00430189">
            <w:pPr>
              <w:spacing w:before="120" w:after="120" w:line="360" w:lineRule="auto"/>
            </w:pPr>
            <w:r w:rsidRPr="00430189">
              <w:t>Emotional Intelligence</w:t>
            </w:r>
          </w:p>
        </w:tc>
      </w:tr>
    </w:tbl>
    <w:p w14:paraId="4F1A91EC" w14:textId="148A3191" w:rsidR="00061CF1" w:rsidRPr="00430189" w:rsidRDefault="00061CF1" w:rsidP="00430189">
      <w:pPr>
        <w:spacing w:before="120" w:after="120" w:line="360" w:lineRule="auto"/>
        <w:rPr>
          <w:color w:val="FF0000"/>
        </w:rPr>
      </w:pPr>
    </w:p>
    <w:p w14:paraId="47322C85" w14:textId="35DE97D5" w:rsidR="00061CF1" w:rsidRPr="00430189" w:rsidRDefault="06CA1C84" w:rsidP="00430189">
      <w:pPr>
        <w:spacing w:before="120" w:after="120" w:line="360" w:lineRule="auto"/>
        <w:rPr>
          <w:color w:val="000000" w:themeColor="text1"/>
        </w:rPr>
      </w:pPr>
      <w:r w:rsidRPr="00430189">
        <w:rPr>
          <w:b/>
          <w:bCs/>
          <w:color w:val="000000" w:themeColor="text1"/>
        </w:rPr>
        <w:t>Statement of Confirmation of Authenticity</w:t>
      </w:r>
    </w:p>
    <w:p w14:paraId="1653BFAB" w14:textId="1693A3CD" w:rsidR="00061CF1" w:rsidRPr="00430189" w:rsidRDefault="06CA1C84" w:rsidP="00430189">
      <w:pPr>
        <w:spacing w:before="120" w:after="120" w:line="360" w:lineRule="auto"/>
        <w:rPr>
          <w:color w:val="000000" w:themeColor="text1"/>
        </w:rPr>
      </w:pPr>
      <w:r w:rsidRPr="00430189">
        <w:rPr>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C55BEBA" w14:textId="218E5CAF" w:rsidR="00061CF1" w:rsidRPr="00430189" w:rsidRDefault="06CA1C84" w:rsidP="00430189">
      <w:pPr>
        <w:spacing w:before="120" w:after="120" w:line="360" w:lineRule="auto"/>
        <w:rPr>
          <w:color w:val="000000" w:themeColor="text1"/>
        </w:rPr>
      </w:pPr>
      <w:r w:rsidRPr="00430189">
        <w:rPr>
          <w:color w:val="000000" w:themeColor="text1"/>
        </w:rPr>
        <w:t>Attention is drawn to the plagiarism and unfair practice policies of both the University and of ILM.</w:t>
      </w:r>
    </w:p>
    <w:p w14:paraId="5E5787A5" w14:textId="7F032071" w:rsidR="00061CF1" w:rsidRPr="00430189" w:rsidRDefault="00061CF1" w:rsidP="00430189">
      <w:pPr>
        <w:spacing w:line="360" w:lineRule="auto"/>
      </w:pPr>
    </w:p>
    <w:p w14:paraId="6512AFA0" w14:textId="2AB3BD52" w:rsidR="498E2F81" w:rsidRPr="00430189" w:rsidRDefault="498E2F81" w:rsidP="00430189">
      <w:pPr>
        <w:spacing w:line="360" w:lineRule="auto"/>
      </w:pPr>
    </w:p>
    <w:p w14:paraId="55C5677F" w14:textId="0B252532" w:rsidR="498E2F81" w:rsidRPr="00430189" w:rsidRDefault="498E2F81" w:rsidP="00430189">
      <w:pPr>
        <w:spacing w:line="360" w:lineRule="auto"/>
      </w:pPr>
    </w:p>
    <w:p w14:paraId="446EA809" w14:textId="59995FF3" w:rsidR="498E2F81" w:rsidRPr="00430189" w:rsidRDefault="498E2F81" w:rsidP="00430189">
      <w:pPr>
        <w:spacing w:line="360" w:lineRule="auto"/>
      </w:pPr>
    </w:p>
    <w:p w14:paraId="7D7B1149" w14:textId="6038FF4C" w:rsidR="498E2F81" w:rsidRPr="00430189" w:rsidRDefault="498E2F81" w:rsidP="00430189">
      <w:pPr>
        <w:spacing w:line="360" w:lineRule="auto"/>
      </w:pPr>
    </w:p>
    <w:p w14:paraId="2E85EF8C" w14:textId="3692CE9F" w:rsidR="6F4EF50B" w:rsidRPr="00430189" w:rsidRDefault="6F4EF50B" w:rsidP="00430189">
      <w:pPr>
        <w:spacing w:line="360" w:lineRule="auto"/>
      </w:pPr>
    </w:p>
    <w:p w14:paraId="2FAF42DD" w14:textId="7843E0AB" w:rsidR="498E2F81" w:rsidRPr="00430189" w:rsidRDefault="498E2F81" w:rsidP="00430189">
      <w:pPr>
        <w:spacing w:line="360" w:lineRule="auto"/>
      </w:pPr>
    </w:p>
    <w:sdt>
      <w:sdtPr>
        <w:id w:val="1523133443"/>
        <w:docPartObj>
          <w:docPartGallery w:val="Table of Contents"/>
          <w:docPartUnique/>
        </w:docPartObj>
      </w:sdtPr>
      <w:sdtEndPr>
        <w:rPr>
          <w:rFonts w:asciiTheme="minorHAnsi" w:eastAsiaTheme="minorEastAsia" w:hAnsiTheme="minorHAnsi" w:cstheme="minorBidi"/>
          <w:noProof/>
          <w:color w:val="auto"/>
          <w:sz w:val="24"/>
          <w:szCs w:val="24"/>
          <w:lang w:val="en-GB" w:eastAsia="ja-JP"/>
        </w:rPr>
      </w:sdtEndPr>
      <w:sdtContent>
        <w:p w14:paraId="56EAAC61" w14:textId="4574D039" w:rsidR="006C3555" w:rsidRPr="006C3555" w:rsidRDefault="006C3555">
          <w:pPr>
            <w:pStyle w:val="TOCHeading"/>
            <w:rPr>
              <w:rFonts w:asciiTheme="minorHAnsi" w:hAnsiTheme="minorHAnsi"/>
            </w:rPr>
          </w:pPr>
          <w:r w:rsidRPr="006C3555">
            <w:rPr>
              <w:rFonts w:asciiTheme="minorHAnsi" w:hAnsiTheme="minorHAnsi"/>
            </w:rPr>
            <w:t>Table of Contents</w:t>
          </w:r>
        </w:p>
        <w:p w14:paraId="321D4F1C" w14:textId="773A833D" w:rsidR="006C3555" w:rsidRPr="006C3555" w:rsidRDefault="006C3555">
          <w:pPr>
            <w:pStyle w:val="TOC1"/>
            <w:tabs>
              <w:tab w:val="right" w:leader="dot" w:pos="9016"/>
            </w:tabs>
            <w:rPr>
              <w:b w:val="0"/>
              <w:bCs w:val="0"/>
              <w:i w:val="0"/>
              <w:iCs w:val="0"/>
              <w:noProof/>
              <w:kern w:val="2"/>
              <w:lang w:eastAsia="en-GB"/>
              <w14:ligatures w14:val="standardContextual"/>
            </w:rPr>
          </w:pPr>
          <w:r w:rsidRPr="006C3555">
            <w:rPr>
              <w:b w:val="0"/>
              <w:bCs w:val="0"/>
            </w:rPr>
            <w:fldChar w:fldCharType="begin"/>
          </w:r>
          <w:r w:rsidRPr="006C3555">
            <w:instrText xml:space="preserve"> TOC \o "1-3" \h \z \u </w:instrText>
          </w:r>
          <w:r w:rsidRPr="006C3555">
            <w:rPr>
              <w:b w:val="0"/>
              <w:bCs w:val="0"/>
            </w:rPr>
            <w:fldChar w:fldCharType="separate"/>
          </w:r>
          <w:hyperlink w:anchor="_Toc230514656" w:history="1">
            <w:r w:rsidRPr="006C3555">
              <w:rPr>
                <w:rStyle w:val="Hyperlink"/>
                <w:noProof/>
              </w:rPr>
              <w:t>Introduction</w:t>
            </w:r>
            <w:r w:rsidRPr="006C3555">
              <w:rPr>
                <w:noProof/>
                <w:webHidden/>
              </w:rPr>
              <w:tab/>
            </w:r>
            <w:r w:rsidRPr="006C3555">
              <w:rPr>
                <w:noProof/>
                <w:webHidden/>
              </w:rPr>
              <w:fldChar w:fldCharType="begin"/>
            </w:r>
            <w:r w:rsidRPr="006C3555">
              <w:rPr>
                <w:noProof/>
                <w:webHidden/>
              </w:rPr>
              <w:instrText xml:space="preserve"> PAGEREF _Toc230514656 \h </w:instrText>
            </w:r>
            <w:r w:rsidRPr="006C3555">
              <w:rPr>
                <w:noProof/>
                <w:webHidden/>
              </w:rPr>
            </w:r>
            <w:r w:rsidRPr="006C3555">
              <w:rPr>
                <w:noProof/>
                <w:webHidden/>
              </w:rPr>
              <w:fldChar w:fldCharType="separate"/>
            </w:r>
            <w:r w:rsidRPr="006C3555">
              <w:rPr>
                <w:noProof/>
                <w:webHidden/>
              </w:rPr>
              <w:t>3</w:t>
            </w:r>
            <w:r w:rsidRPr="006C3555">
              <w:rPr>
                <w:noProof/>
                <w:webHidden/>
              </w:rPr>
              <w:fldChar w:fldCharType="end"/>
            </w:r>
          </w:hyperlink>
        </w:p>
        <w:p w14:paraId="2970B340" w14:textId="46A1A1EA"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57" w:history="1">
            <w:r w:rsidRPr="006C3555">
              <w:rPr>
                <w:rStyle w:val="Hyperlink"/>
                <w:noProof/>
              </w:rPr>
              <w:t>Critically evaluate theories of emotional intelligence and their relevance to workforce development and business performance.</w:t>
            </w:r>
            <w:r w:rsidRPr="006C3555">
              <w:rPr>
                <w:noProof/>
                <w:webHidden/>
              </w:rPr>
              <w:tab/>
            </w:r>
            <w:r w:rsidRPr="006C3555">
              <w:rPr>
                <w:noProof/>
                <w:webHidden/>
              </w:rPr>
              <w:fldChar w:fldCharType="begin"/>
            </w:r>
            <w:r w:rsidRPr="006C3555">
              <w:rPr>
                <w:noProof/>
                <w:webHidden/>
              </w:rPr>
              <w:instrText xml:space="preserve"> PAGEREF _Toc230514657 \h </w:instrText>
            </w:r>
            <w:r w:rsidRPr="006C3555">
              <w:rPr>
                <w:noProof/>
                <w:webHidden/>
              </w:rPr>
            </w:r>
            <w:r w:rsidRPr="006C3555">
              <w:rPr>
                <w:noProof/>
                <w:webHidden/>
              </w:rPr>
              <w:fldChar w:fldCharType="separate"/>
            </w:r>
            <w:r w:rsidRPr="006C3555">
              <w:rPr>
                <w:noProof/>
                <w:webHidden/>
              </w:rPr>
              <w:t>3</w:t>
            </w:r>
            <w:r w:rsidRPr="006C3555">
              <w:rPr>
                <w:noProof/>
                <w:webHidden/>
              </w:rPr>
              <w:fldChar w:fldCharType="end"/>
            </w:r>
          </w:hyperlink>
        </w:p>
        <w:p w14:paraId="63995C10" w14:textId="02E7410C"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58" w:history="1">
            <w:r w:rsidRPr="006C3555">
              <w:rPr>
                <w:rStyle w:val="Hyperlink"/>
                <w:noProof/>
              </w:rPr>
              <w:t>Emotional Intelligence</w:t>
            </w:r>
            <w:r w:rsidRPr="006C3555">
              <w:rPr>
                <w:noProof/>
                <w:webHidden/>
              </w:rPr>
              <w:tab/>
            </w:r>
            <w:r w:rsidRPr="006C3555">
              <w:rPr>
                <w:noProof/>
                <w:webHidden/>
              </w:rPr>
              <w:fldChar w:fldCharType="begin"/>
            </w:r>
            <w:r w:rsidRPr="006C3555">
              <w:rPr>
                <w:noProof/>
                <w:webHidden/>
              </w:rPr>
              <w:instrText xml:space="preserve"> PAGEREF _Toc230514658 \h </w:instrText>
            </w:r>
            <w:r w:rsidRPr="006C3555">
              <w:rPr>
                <w:noProof/>
                <w:webHidden/>
              </w:rPr>
            </w:r>
            <w:r w:rsidRPr="006C3555">
              <w:rPr>
                <w:noProof/>
                <w:webHidden/>
              </w:rPr>
              <w:fldChar w:fldCharType="separate"/>
            </w:r>
            <w:r w:rsidRPr="006C3555">
              <w:rPr>
                <w:noProof/>
                <w:webHidden/>
              </w:rPr>
              <w:t>3</w:t>
            </w:r>
            <w:r w:rsidRPr="006C3555">
              <w:rPr>
                <w:noProof/>
                <w:webHidden/>
              </w:rPr>
              <w:fldChar w:fldCharType="end"/>
            </w:r>
          </w:hyperlink>
        </w:p>
        <w:p w14:paraId="0D6DCC66" w14:textId="17FF6DBD"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59" w:history="1">
            <w:r w:rsidRPr="006C3555">
              <w:rPr>
                <w:rStyle w:val="Hyperlink"/>
                <w:noProof/>
              </w:rPr>
              <w:t>Theory One: Ability Model of Emotional Intelligence – Mayer and Salovey</w:t>
            </w:r>
            <w:r w:rsidRPr="006C3555">
              <w:rPr>
                <w:noProof/>
                <w:webHidden/>
              </w:rPr>
              <w:tab/>
            </w:r>
            <w:r w:rsidRPr="006C3555">
              <w:rPr>
                <w:noProof/>
                <w:webHidden/>
              </w:rPr>
              <w:fldChar w:fldCharType="begin"/>
            </w:r>
            <w:r w:rsidRPr="006C3555">
              <w:rPr>
                <w:noProof/>
                <w:webHidden/>
              </w:rPr>
              <w:instrText xml:space="preserve"> PAGEREF _Toc230514659 \h </w:instrText>
            </w:r>
            <w:r w:rsidRPr="006C3555">
              <w:rPr>
                <w:noProof/>
                <w:webHidden/>
              </w:rPr>
            </w:r>
            <w:r w:rsidRPr="006C3555">
              <w:rPr>
                <w:noProof/>
                <w:webHidden/>
              </w:rPr>
              <w:fldChar w:fldCharType="separate"/>
            </w:r>
            <w:r w:rsidRPr="006C3555">
              <w:rPr>
                <w:noProof/>
                <w:webHidden/>
              </w:rPr>
              <w:t>4</w:t>
            </w:r>
            <w:r w:rsidRPr="006C3555">
              <w:rPr>
                <w:noProof/>
                <w:webHidden/>
              </w:rPr>
              <w:fldChar w:fldCharType="end"/>
            </w:r>
          </w:hyperlink>
        </w:p>
        <w:p w14:paraId="48471ED3" w14:textId="4EFC86B6" w:rsidR="006C3555" w:rsidRPr="006C3555" w:rsidRDefault="006C3555">
          <w:pPr>
            <w:pStyle w:val="TOC3"/>
            <w:tabs>
              <w:tab w:val="right" w:leader="dot" w:pos="9016"/>
            </w:tabs>
            <w:rPr>
              <w:noProof/>
              <w:kern w:val="2"/>
              <w:sz w:val="24"/>
              <w:szCs w:val="24"/>
              <w:lang w:eastAsia="en-GB"/>
              <w14:ligatures w14:val="standardContextual"/>
            </w:rPr>
          </w:pPr>
          <w:hyperlink w:anchor="_Toc230514660" w:history="1">
            <w:r w:rsidRPr="006C3555">
              <w:rPr>
                <w:rStyle w:val="Hyperlink"/>
                <w:b/>
                <w:bCs/>
                <w:noProof/>
              </w:rPr>
              <w:t>Overview of the Theory</w:t>
            </w:r>
            <w:r w:rsidRPr="006C3555">
              <w:rPr>
                <w:noProof/>
                <w:webHidden/>
              </w:rPr>
              <w:tab/>
            </w:r>
            <w:r w:rsidRPr="006C3555">
              <w:rPr>
                <w:noProof/>
                <w:webHidden/>
              </w:rPr>
              <w:fldChar w:fldCharType="begin"/>
            </w:r>
            <w:r w:rsidRPr="006C3555">
              <w:rPr>
                <w:noProof/>
                <w:webHidden/>
              </w:rPr>
              <w:instrText xml:space="preserve"> PAGEREF _Toc230514660 \h </w:instrText>
            </w:r>
            <w:r w:rsidRPr="006C3555">
              <w:rPr>
                <w:noProof/>
                <w:webHidden/>
              </w:rPr>
            </w:r>
            <w:r w:rsidRPr="006C3555">
              <w:rPr>
                <w:noProof/>
                <w:webHidden/>
              </w:rPr>
              <w:fldChar w:fldCharType="separate"/>
            </w:r>
            <w:r w:rsidRPr="006C3555">
              <w:rPr>
                <w:noProof/>
                <w:webHidden/>
              </w:rPr>
              <w:t>4</w:t>
            </w:r>
            <w:r w:rsidRPr="006C3555">
              <w:rPr>
                <w:noProof/>
                <w:webHidden/>
              </w:rPr>
              <w:fldChar w:fldCharType="end"/>
            </w:r>
          </w:hyperlink>
        </w:p>
        <w:p w14:paraId="6B766036" w14:textId="5D386327" w:rsidR="006C3555" w:rsidRPr="006C3555" w:rsidRDefault="006C3555">
          <w:pPr>
            <w:pStyle w:val="TOC3"/>
            <w:tabs>
              <w:tab w:val="right" w:leader="dot" w:pos="9016"/>
            </w:tabs>
            <w:rPr>
              <w:noProof/>
              <w:kern w:val="2"/>
              <w:sz w:val="24"/>
              <w:szCs w:val="24"/>
              <w:lang w:eastAsia="en-GB"/>
              <w14:ligatures w14:val="standardContextual"/>
            </w:rPr>
          </w:pPr>
          <w:hyperlink w:anchor="_Toc230514661" w:history="1">
            <w:r w:rsidRPr="006C3555">
              <w:rPr>
                <w:rStyle w:val="Hyperlink"/>
                <w:b/>
                <w:bCs/>
                <w:noProof/>
              </w:rPr>
              <w:t>Strengths of the Theory</w:t>
            </w:r>
            <w:r w:rsidRPr="006C3555">
              <w:rPr>
                <w:noProof/>
                <w:webHidden/>
              </w:rPr>
              <w:tab/>
            </w:r>
            <w:r w:rsidRPr="006C3555">
              <w:rPr>
                <w:noProof/>
                <w:webHidden/>
              </w:rPr>
              <w:fldChar w:fldCharType="begin"/>
            </w:r>
            <w:r w:rsidRPr="006C3555">
              <w:rPr>
                <w:noProof/>
                <w:webHidden/>
              </w:rPr>
              <w:instrText xml:space="preserve"> PAGEREF _Toc230514661 \h </w:instrText>
            </w:r>
            <w:r w:rsidRPr="006C3555">
              <w:rPr>
                <w:noProof/>
                <w:webHidden/>
              </w:rPr>
            </w:r>
            <w:r w:rsidRPr="006C3555">
              <w:rPr>
                <w:noProof/>
                <w:webHidden/>
              </w:rPr>
              <w:fldChar w:fldCharType="separate"/>
            </w:r>
            <w:r w:rsidRPr="006C3555">
              <w:rPr>
                <w:noProof/>
                <w:webHidden/>
              </w:rPr>
              <w:t>5</w:t>
            </w:r>
            <w:r w:rsidRPr="006C3555">
              <w:rPr>
                <w:noProof/>
                <w:webHidden/>
              </w:rPr>
              <w:fldChar w:fldCharType="end"/>
            </w:r>
          </w:hyperlink>
        </w:p>
        <w:p w14:paraId="3755F679" w14:textId="6A49993C" w:rsidR="006C3555" w:rsidRPr="006C3555" w:rsidRDefault="006C3555">
          <w:pPr>
            <w:pStyle w:val="TOC3"/>
            <w:tabs>
              <w:tab w:val="right" w:leader="dot" w:pos="9016"/>
            </w:tabs>
            <w:rPr>
              <w:noProof/>
              <w:kern w:val="2"/>
              <w:sz w:val="24"/>
              <w:szCs w:val="24"/>
              <w:lang w:eastAsia="en-GB"/>
              <w14:ligatures w14:val="standardContextual"/>
            </w:rPr>
          </w:pPr>
          <w:hyperlink w:anchor="_Toc230514662" w:history="1">
            <w:r w:rsidRPr="006C3555">
              <w:rPr>
                <w:rStyle w:val="Hyperlink"/>
                <w:b/>
                <w:bCs/>
                <w:noProof/>
              </w:rPr>
              <w:t>Criticisms and Limitations</w:t>
            </w:r>
            <w:r w:rsidRPr="006C3555">
              <w:rPr>
                <w:noProof/>
                <w:webHidden/>
              </w:rPr>
              <w:tab/>
            </w:r>
            <w:r w:rsidRPr="006C3555">
              <w:rPr>
                <w:noProof/>
                <w:webHidden/>
              </w:rPr>
              <w:fldChar w:fldCharType="begin"/>
            </w:r>
            <w:r w:rsidRPr="006C3555">
              <w:rPr>
                <w:noProof/>
                <w:webHidden/>
              </w:rPr>
              <w:instrText xml:space="preserve"> PAGEREF _Toc230514662 \h </w:instrText>
            </w:r>
            <w:r w:rsidRPr="006C3555">
              <w:rPr>
                <w:noProof/>
                <w:webHidden/>
              </w:rPr>
            </w:r>
            <w:r w:rsidRPr="006C3555">
              <w:rPr>
                <w:noProof/>
                <w:webHidden/>
              </w:rPr>
              <w:fldChar w:fldCharType="separate"/>
            </w:r>
            <w:r w:rsidRPr="006C3555">
              <w:rPr>
                <w:noProof/>
                <w:webHidden/>
              </w:rPr>
              <w:t>5</w:t>
            </w:r>
            <w:r w:rsidRPr="006C3555">
              <w:rPr>
                <w:noProof/>
                <w:webHidden/>
              </w:rPr>
              <w:fldChar w:fldCharType="end"/>
            </w:r>
          </w:hyperlink>
        </w:p>
        <w:p w14:paraId="77DD475C" w14:textId="264E3ABE" w:rsidR="006C3555" w:rsidRPr="006C3555" w:rsidRDefault="006C3555">
          <w:pPr>
            <w:pStyle w:val="TOC3"/>
            <w:tabs>
              <w:tab w:val="right" w:leader="dot" w:pos="9016"/>
            </w:tabs>
            <w:rPr>
              <w:noProof/>
              <w:kern w:val="2"/>
              <w:sz w:val="24"/>
              <w:szCs w:val="24"/>
              <w:lang w:eastAsia="en-GB"/>
              <w14:ligatures w14:val="standardContextual"/>
            </w:rPr>
          </w:pPr>
          <w:hyperlink w:anchor="_Toc230514663" w:history="1">
            <w:r w:rsidRPr="006C3555">
              <w:rPr>
                <w:rStyle w:val="Hyperlink"/>
                <w:b/>
                <w:bCs/>
                <w:noProof/>
              </w:rPr>
              <w:t>Relevance to Workforce Development</w:t>
            </w:r>
            <w:r w:rsidRPr="006C3555">
              <w:rPr>
                <w:noProof/>
                <w:webHidden/>
              </w:rPr>
              <w:tab/>
            </w:r>
            <w:r w:rsidRPr="006C3555">
              <w:rPr>
                <w:noProof/>
                <w:webHidden/>
              </w:rPr>
              <w:fldChar w:fldCharType="begin"/>
            </w:r>
            <w:r w:rsidRPr="006C3555">
              <w:rPr>
                <w:noProof/>
                <w:webHidden/>
              </w:rPr>
              <w:instrText xml:space="preserve"> PAGEREF _Toc230514663 \h </w:instrText>
            </w:r>
            <w:r w:rsidRPr="006C3555">
              <w:rPr>
                <w:noProof/>
                <w:webHidden/>
              </w:rPr>
            </w:r>
            <w:r w:rsidRPr="006C3555">
              <w:rPr>
                <w:noProof/>
                <w:webHidden/>
              </w:rPr>
              <w:fldChar w:fldCharType="separate"/>
            </w:r>
            <w:r w:rsidRPr="006C3555">
              <w:rPr>
                <w:noProof/>
                <w:webHidden/>
              </w:rPr>
              <w:t>6</w:t>
            </w:r>
            <w:r w:rsidRPr="006C3555">
              <w:rPr>
                <w:noProof/>
                <w:webHidden/>
              </w:rPr>
              <w:fldChar w:fldCharType="end"/>
            </w:r>
          </w:hyperlink>
        </w:p>
        <w:p w14:paraId="7F079898" w14:textId="33EB175B" w:rsidR="006C3555" w:rsidRPr="006C3555" w:rsidRDefault="006C3555">
          <w:pPr>
            <w:pStyle w:val="TOC3"/>
            <w:tabs>
              <w:tab w:val="right" w:leader="dot" w:pos="9016"/>
            </w:tabs>
            <w:rPr>
              <w:noProof/>
              <w:kern w:val="2"/>
              <w:sz w:val="24"/>
              <w:szCs w:val="24"/>
              <w:lang w:eastAsia="en-GB"/>
              <w14:ligatures w14:val="standardContextual"/>
            </w:rPr>
          </w:pPr>
          <w:hyperlink w:anchor="_Toc230514664" w:history="1">
            <w:r w:rsidRPr="006C3555">
              <w:rPr>
                <w:rStyle w:val="Hyperlink"/>
                <w:b/>
                <w:bCs/>
                <w:noProof/>
              </w:rPr>
              <w:t>Relevance to Business Performance</w:t>
            </w:r>
            <w:r w:rsidRPr="006C3555">
              <w:rPr>
                <w:noProof/>
                <w:webHidden/>
              </w:rPr>
              <w:tab/>
            </w:r>
            <w:r w:rsidRPr="006C3555">
              <w:rPr>
                <w:noProof/>
                <w:webHidden/>
              </w:rPr>
              <w:fldChar w:fldCharType="begin"/>
            </w:r>
            <w:r w:rsidRPr="006C3555">
              <w:rPr>
                <w:noProof/>
                <w:webHidden/>
              </w:rPr>
              <w:instrText xml:space="preserve"> PAGEREF _Toc230514664 \h </w:instrText>
            </w:r>
            <w:r w:rsidRPr="006C3555">
              <w:rPr>
                <w:noProof/>
                <w:webHidden/>
              </w:rPr>
            </w:r>
            <w:r w:rsidRPr="006C3555">
              <w:rPr>
                <w:noProof/>
                <w:webHidden/>
              </w:rPr>
              <w:fldChar w:fldCharType="separate"/>
            </w:r>
            <w:r w:rsidRPr="006C3555">
              <w:rPr>
                <w:noProof/>
                <w:webHidden/>
              </w:rPr>
              <w:t>6</w:t>
            </w:r>
            <w:r w:rsidRPr="006C3555">
              <w:rPr>
                <w:noProof/>
                <w:webHidden/>
              </w:rPr>
              <w:fldChar w:fldCharType="end"/>
            </w:r>
          </w:hyperlink>
        </w:p>
        <w:p w14:paraId="6175E8F1" w14:textId="5F5BDD80" w:rsidR="006C3555" w:rsidRPr="006C3555" w:rsidRDefault="006C3555">
          <w:pPr>
            <w:pStyle w:val="TOC3"/>
            <w:tabs>
              <w:tab w:val="right" w:leader="dot" w:pos="9016"/>
            </w:tabs>
            <w:rPr>
              <w:noProof/>
              <w:kern w:val="2"/>
              <w:sz w:val="24"/>
              <w:szCs w:val="24"/>
              <w:lang w:eastAsia="en-GB"/>
              <w14:ligatures w14:val="standardContextual"/>
            </w:rPr>
          </w:pPr>
          <w:hyperlink w:anchor="_Toc230514665" w:history="1">
            <w:r w:rsidRPr="006C3555">
              <w:rPr>
                <w:rStyle w:val="Hyperlink"/>
                <w:b/>
                <w:bCs/>
                <w:noProof/>
              </w:rPr>
              <w:t>Applying to own workplace</w:t>
            </w:r>
            <w:r w:rsidRPr="006C3555">
              <w:rPr>
                <w:noProof/>
                <w:webHidden/>
              </w:rPr>
              <w:tab/>
            </w:r>
            <w:r w:rsidRPr="006C3555">
              <w:rPr>
                <w:noProof/>
                <w:webHidden/>
              </w:rPr>
              <w:fldChar w:fldCharType="begin"/>
            </w:r>
            <w:r w:rsidRPr="006C3555">
              <w:rPr>
                <w:noProof/>
                <w:webHidden/>
              </w:rPr>
              <w:instrText xml:space="preserve"> PAGEREF _Toc230514665 \h </w:instrText>
            </w:r>
            <w:r w:rsidRPr="006C3555">
              <w:rPr>
                <w:noProof/>
                <w:webHidden/>
              </w:rPr>
            </w:r>
            <w:r w:rsidRPr="006C3555">
              <w:rPr>
                <w:noProof/>
                <w:webHidden/>
              </w:rPr>
              <w:fldChar w:fldCharType="separate"/>
            </w:r>
            <w:r w:rsidRPr="006C3555">
              <w:rPr>
                <w:noProof/>
                <w:webHidden/>
              </w:rPr>
              <w:t>7</w:t>
            </w:r>
            <w:r w:rsidRPr="006C3555">
              <w:rPr>
                <w:noProof/>
                <w:webHidden/>
              </w:rPr>
              <w:fldChar w:fldCharType="end"/>
            </w:r>
          </w:hyperlink>
        </w:p>
        <w:p w14:paraId="03764AC8" w14:textId="4D866DA3"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66" w:history="1">
            <w:r w:rsidRPr="006C3555">
              <w:rPr>
                <w:rStyle w:val="Hyperlink"/>
                <w:noProof/>
              </w:rPr>
              <w:t>Theory Two: Goleman’s Mixed Model of Emotional Intelligence</w:t>
            </w:r>
            <w:r w:rsidRPr="006C3555">
              <w:rPr>
                <w:noProof/>
                <w:webHidden/>
              </w:rPr>
              <w:tab/>
            </w:r>
            <w:r w:rsidRPr="006C3555">
              <w:rPr>
                <w:noProof/>
                <w:webHidden/>
              </w:rPr>
              <w:fldChar w:fldCharType="begin"/>
            </w:r>
            <w:r w:rsidRPr="006C3555">
              <w:rPr>
                <w:noProof/>
                <w:webHidden/>
              </w:rPr>
              <w:instrText xml:space="preserve"> PAGEREF _Toc230514666 \h </w:instrText>
            </w:r>
            <w:r w:rsidRPr="006C3555">
              <w:rPr>
                <w:noProof/>
                <w:webHidden/>
              </w:rPr>
            </w:r>
            <w:r w:rsidRPr="006C3555">
              <w:rPr>
                <w:noProof/>
                <w:webHidden/>
              </w:rPr>
              <w:fldChar w:fldCharType="separate"/>
            </w:r>
            <w:r w:rsidRPr="006C3555">
              <w:rPr>
                <w:noProof/>
                <w:webHidden/>
              </w:rPr>
              <w:t>8</w:t>
            </w:r>
            <w:r w:rsidRPr="006C3555">
              <w:rPr>
                <w:noProof/>
                <w:webHidden/>
              </w:rPr>
              <w:fldChar w:fldCharType="end"/>
            </w:r>
          </w:hyperlink>
        </w:p>
        <w:p w14:paraId="6C1F9D57" w14:textId="6F595411" w:rsidR="006C3555" w:rsidRPr="006C3555" w:rsidRDefault="006C3555">
          <w:pPr>
            <w:pStyle w:val="TOC3"/>
            <w:tabs>
              <w:tab w:val="right" w:leader="dot" w:pos="9016"/>
            </w:tabs>
            <w:rPr>
              <w:noProof/>
              <w:kern w:val="2"/>
              <w:sz w:val="24"/>
              <w:szCs w:val="24"/>
              <w:lang w:eastAsia="en-GB"/>
              <w14:ligatures w14:val="standardContextual"/>
            </w:rPr>
          </w:pPr>
          <w:hyperlink w:anchor="_Toc230514667" w:history="1">
            <w:r w:rsidRPr="006C3555">
              <w:rPr>
                <w:rStyle w:val="Hyperlink"/>
                <w:b/>
                <w:bCs/>
                <w:noProof/>
              </w:rPr>
              <w:t>Overview of the Theory</w:t>
            </w:r>
            <w:r w:rsidRPr="006C3555">
              <w:rPr>
                <w:noProof/>
                <w:webHidden/>
              </w:rPr>
              <w:tab/>
            </w:r>
            <w:r w:rsidRPr="006C3555">
              <w:rPr>
                <w:noProof/>
                <w:webHidden/>
              </w:rPr>
              <w:fldChar w:fldCharType="begin"/>
            </w:r>
            <w:r w:rsidRPr="006C3555">
              <w:rPr>
                <w:noProof/>
                <w:webHidden/>
              </w:rPr>
              <w:instrText xml:space="preserve"> PAGEREF _Toc230514667 \h </w:instrText>
            </w:r>
            <w:r w:rsidRPr="006C3555">
              <w:rPr>
                <w:noProof/>
                <w:webHidden/>
              </w:rPr>
            </w:r>
            <w:r w:rsidRPr="006C3555">
              <w:rPr>
                <w:noProof/>
                <w:webHidden/>
              </w:rPr>
              <w:fldChar w:fldCharType="separate"/>
            </w:r>
            <w:r w:rsidRPr="006C3555">
              <w:rPr>
                <w:noProof/>
                <w:webHidden/>
              </w:rPr>
              <w:t>8</w:t>
            </w:r>
            <w:r w:rsidRPr="006C3555">
              <w:rPr>
                <w:noProof/>
                <w:webHidden/>
              </w:rPr>
              <w:fldChar w:fldCharType="end"/>
            </w:r>
          </w:hyperlink>
        </w:p>
        <w:p w14:paraId="13E405C6" w14:textId="4917FD59" w:rsidR="006C3555" w:rsidRPr="006C3555" w:rsidRDefault="006C3555">
          <w:pPr>
            <w:pStyle w:val="TOC3"/>
            <w:tabs>
              <w:tab w:val="right" w:leader="dot" w:pos="9016"/>
            </w:tabs>
            <w:rPr>
              <w:noProof/>
              <w:kern w:val="2"/>
              <w:sz w:val="24"/>
              <w:szCs w:val="24"/>
              <w:lang w:eastAsia="en-GB"/>
              <w14:ligatures w14:val="standardContextual"/>
            </w:rPr>
          </w:pPr>
          <w:hyperlink w:anchor="_Toc230514668" w:history="1">
            <w:r w:rsidRPr="006C3555">
              <w:rPr>
                <w:rStyle w:val="Hyperlink"/>
                <w:b/>
                <w:bCs/>
                <w:noProof/>
              </w:rPr>
              <w:t>Strengths of the Theory</w:t>
            </w:r>
            <w:r w:rsidRPr="006C3555">
              <w:rPr>
                <w:noProof/>
                <w:webHidden/>
              </w:rPr>
              <w:tab/>
            </w:r>
            <w:r w:rsidRPr="006C3555">
              <w:rPr>
                <w:noProof/>
                <w:webHidden/>
              </w:rPr>
              <w:fldChar w:fldCharType="begin"/>
            </w:r>
            <w:r w:rsidRPr="006C3555">
              <w:rPr>
                <w:noProof/>
                <w:webHidden/>
              </w:rPr>
              <w:instrText xml:space="preserve"> PAGEREF _Toc230514668 \h </w:instrText>
            </w:r>
            <w:r w:rsidRPr="006C3555">
              <w:rPr>
                <w:noProof/>
                <w:webHidden/>
              </w:rPr>
            </w:r>
            <w:r w:rsidRPr="006C3555">
              <w:rPr>
                <w:noProof/>
                <w:webHidden/>
              </w:rPr>
              <w:fldChar w:fldCharType="separate"/>
            </w:r>
            <w:r w:rsidRPr="006C3555">
              <w:rPr>
                <w:noProof/>
                <w:webHidden/>
              </w:rPr>
              <w:t>9</w:t>
            </w:r>
            <w:r w:rsidRPr="006C3555">
              <w:rPr>
                <w:noProof/>
                <w:webHidden/>
              </w:rPr>
              <w:fldChar w:fldCharType="end"/>
            </w:r>
          </w:hyperlink>
        </w:p>
        <w:p w14:paraId="2DBE3773" w14:textId="35C54298" w:rsidR="006C3555" w:rsidRPr="006C3555" w:rsidRDefault="006C3555">
          <w:pPr>
            <w:pStyle w:val="TOC3"/>
            <w:tabs>
              <w:tab w:val="right" w:leader="dot" w:pos="9016"/>
            </w:tabs>
            <w:rPr>
              <w:noProof/>
              <w:kern w:val="2"/>
              <w:sz w:val="24"/>
              <w:szCs w:val="24"/>
              <w:lang w:eastAsia="en-GB"/>
              <w14:ligatures w14:val="standardContextual"/>
            </w:rPr>
          </w:pPr>
          <w:hyperlink w:anchor="_Toc230514669" w:history="1">
            <w:r w:rsidRPr="006C3555">
              <w:rPr>
                <w:rStyle w:val="Hyperlink"/>
                <w:b/>
                <w:bCs/>
                <w:noProof/>
              </w:rPr>
              <w:t>Criticisms and Limitations</w:t>
            </w:r>
            <w:r w:rsidRPr="006C3555">
              <w:rPr>
                <w:noProof/>
                <w:webHidden/>
              </w:rPr>
              <w:tab/>
            </w:r>
            <w:r w:rsidRPr="006C3555">
              <w:rPr>
                <w:noProof/>
                <w:webHidden/>
              </w:rPr>
              <w:fldChar w:fldCharType="begin"/>
            </w:r>
            <w:r w:rsidRPr="006C3555">
              <w:rPr>
                <w:noProof/>
                <w:webHidden/>
              </w:rPr>
              <w:instrText xml:space="preserve"> PAGEREF _Toc230514669 \h </w:instrText>
            </w:r>
            <w:r w:rsidRPr="006C3555">
              <w:rPr>
                <w:noProof/>
                <w:webHidden/>
              </w:rPr>
            </w:r>
            <w:r w:rsidRPr="006C3555">
              <w:rPr>
                <w:noProof/>
                <w:webHidden/>
              </w:rPr>
              <w:fldChar w:fldCharType="separate"/>
            </w:r>
            <w:r w:rsidRPr="006C3555">
              <w:rPr>
                <w:noProof/>
                <w:webHidden/>
              </w:rPr>
              <w:t>9</w:t>
            </w:r>
            <w:r w:rsidRPr="006C3555">
              <w:rPr>
                <w:noProof/>
                <w:webHidden/>
              </w:rPr>
              <w:fldChar w:fldCharType="end"/>
            </w:r>
          </w:hyperlink>
        </w:p>
        <w:p w14:paraId="75620B4B" w14:textId="56A71575" w:rsidR="006C3555" w:rsidRPr="006C3555" w:rsidRDefault="006C3555">
          <w:pPr>
            <w:pStyle w:val="TOC3"/>
            <w:tabs>
              <w:tab w:val="right" w:leader="dot" w:pos="9016"/>
            </w:tabs>
            <w:rPr>
              <w:noProof/>
              <w:kern w:val="2"/>
              <w:sz w:val="24"/>
              <w:szCs w:val="24"/>
              <w:lang w:eastAsia="en-GB"/>
              <w14:ligatures w14:val="standardContextual"/>
            </w:rPr>
          </w:pPr>
          <w:hyperlink w:anchor="_Toc230514670" w:history="1">
            <w:r w:rsidRPr="006C3555">
              <w:rPr>
                <w:rStyle w:val="Hyperlink"/>
                <w:b/>
                <w:bCs/>
                <w:noProof/>
              </w:rPr>
              <w:t>Relevance to Workforce Development</w:t>
            </w:r>
            <w:r w:rsidRPr="006C3555">
              <w:rPr>
                <w:noProof/>
                <w:webHidden/>
              </w:rPr>
              <w:tab/>
            </w:r>
            <w:r w:rsidRPr="006C3555">
              <w:rPr>
                <w:noProof/>
                <w:webHidden/>
              </w:rPr>
              <w:fldChar w:fldCharType="begin"/>
            </w:r>
            <w:r w:rsidRPr="006C3555">
              <w:rPr>
                <w:noProof/>
                <w:webHidden/>
              </w:rPr>
              <w:instrText xml:space="preserve"> PAGEREF _Toc230514670 \h </w:instrText>
            </w:r>
            <w:r w:rsidRPr="006C3555">
              <w:rPr>
                <w:noProof/>
                <w:webHidden/>
              </w:rPr>
            </w:r>
            <w:r w:rsidRPr="006C3555">
              <w:rPr>
                <w:noProof/>
                <w:webHidden/>
              </w:rPr>
              <w:fldChar w:fldCharType="separate"/>
            </w:r>
            <w:r w:rsidRPr="006C3555">
              <w:rPr>
                <w:noProof/>
                <w:webHidden/>
              </w:rPr>
              <w:t>10</w:t>
            </w:r>
            <w:r w:rsidRPr="006C3555">
              <w:rPr>
                <w:noProof/>
                <w:webHidden/>
              </w:rPr>
              <w:fldChar w:fldCharType="end"/>
            </w:r>
          </w:hyperlink>
        </w:p>
        <w:p w14:paraId="4D583840" w14:textId="0A7C2950" w:rsidR="006C3555" w:rsidRPr="006C3555" w:rsidRDefault="006C3555">
          <w:pPr>
            <w:pStyle w:val="TOC3"/>
            <w:tabs>
              <w:tab w:val="right" w:leader="dot" w:pos="9016"/>
            </w:tabs>
            <w:rPr>
              <w:noProof/>
              <w:kern w:val="2"/>
              <w:sz w:val="24"/>
              <w:szCs w:val="24"/>
              <w:lang w:eastAsia="en-GB"/>
              <w14:ligatures w14:val="standardContextual"/>
            </w:rPr>
          </w:pPr>
          <w:hyperlink w:anchor="_Toc230514671" w:history="1">
            <w:r w:rsidRPr="006C3555">
              <w:rPr>
                <w:rStyle w:val="Hyperlink"/>
                <w:b/>
                <w:bCs/>
                <w:noProof/>
              </w:rPr>
              <w:t>Relevance to Business Performance</w:t>
            </w:r>
            <w:r w:rsidRPr="006C3555">
              <w:rPr>
                <w:noProof/>
                <w:webHidden/>
              </w:rPr>
              <w:tab/>
            </w:r>
            <w:r w:rsidRPr="006C3555">
              <w:rPr>
                <w:noProof/>
                <w:webHidden/>
              </w:rPr>
              <w:fldChar w:fldCharType="begin"/>
            </w:r>
            <w:r w:rsidRPr="006C3555">
              <w:rPr>
                <w:noProof/>
                <w:webHidden/>
              </w:rPr>
              <w:instrText xml:space="preserve"> PAGEREF _Toc230514671 \h </w:instrText>
            </w:r>
            <w:r w:rsidRPr="006C3555">
              <w:rPr>
                <w:noProof/>
                <w:webHidden/>
              </w:rPr>
            </w:r>
            <w:r w:rsidRPr="006C3555">
              <w:rPr>
                <w:noProof/>
                <w:webHidden/>
              </w:rPr>
              <w:fldChar w:fldCharType="separate"/>
            </w:r>
            <w:r w:rsidRPr="006C3555">
              <w:rPr>
                <w:noProof/>
                <w:webHidden/>
              </w:rPr>
              <w:t>10</w:t>
            </w:r>
            <w:r w:rsidRPr="006C3555">
              <w:rPr>
                <w:noProof/>
                <w:webHidden/>
              </w:rPr>
              <w:fldChar w:fldCharType="end"/>
            </w:r>
          </w:hyperlink>
        </w:p>
        <w:p w14:paraId="4C72E0C4" w14:textId="1817B689" w:rsidR="006C3555" w:rsidRPr="006C3555" w:rsidRDefault="006C3555">
          <w:pPr>
            <w:pStyle w:val="TOC3"/>
            <w:tabs>
              <w:tab w:val="right" w:leader="dot" w:pos="9016"/>
            </w:tabs>
            <w:rPr>
              <w:noProof/>
              <w:kern w:val="2"/>
              <w:sz w:val="24"/>
              <w:szCs w:val="24"/>
              <w:lang w:eastAsia="en-GB"/>
              <w14:ligatures w14:val="standardContextual"/>
            </w:rPr>
          </w:pPr>
          <w:hyperlink w:anchor="_Toc230514672" w:history="1">
            <w:r w:rsidRPr="006C3555">
              <w:rPr>
                <w:rStyle w:val="Hyperlink"/>
                <w:b/>
                <w:bCs/>
                <w:noProof/>
              </w:rPr>
              <w:t>Applying to own workplace</w:t>
            </w:r>
            <w:r w:rsidRPr="006C3555">
              <w:rPr>
                <w:noProof/>
                <w:webHidden/>
              </w:rPr>
              <w:tab/>
            </w:r>
            <w:r w:rsidRPr="006C3555">
              <w:rPr>
                <w:noProof/>
                <w:webHidden/>
              </w:rPr>
              <w:fldChar w:fldCharType="begin"/>
            </w:r>
            <w:r w:rsidRPr="006C3555">
              <w:rPr>
                <w:noProof/>
                <w:webHidden/>
              </w:rPr>
              <w:instrText xml:space="preserve"> PAGEREF _Toc230514672 \h </w:instrText>
            </w:r>
            <w:r w:rsidRPr="006C3555">
              <w:rPr>
                <w:noProof/>
                <w:webHidden/>
              </w:rPr>
            </w:r>
            <w:r w:rsidRPr="006C3555">
              <w:rPr>
                <w:noProof/>
                <w:webHidden/>
              </w:rPr>
              <w:fldChar w:fldCharType="separate"/>
            </w:r>
            <w:r w:rsidRPr="006C3555">
              <w:rPr>
                <w:noProof/>
                <w:webHidden/>
              </w:rPr>
              <w:t>11</w:t>
            </w:r>
            <w:r w:rsidRPr="006C3555">
              <w:rPr>
                <w:noProof/>
                <w:webHidden/>
              </w:rPr>
              <w:fldChar w:fldCharType="end"/>
            </w:r>
          </w:hyperlink>
        </w:p>
        <w:p w14:paraId="6E25A028" w14:textId="1B1A553C" w:rsidR="006C3555" w:rsidRPr="006C3555" w:rsidRDefault="006C3555">
          <w:pPr>
            <w:pStyle w:val="TOC3"/>
            <w:tabs>
              <w:tab w:val="right" w:leader="dot" w:pos="9016"/>
            </w:tabs>
            <w:rPr>
              <w:noProof/>
              <w:kern w:val="2"/>
              <w:sz w:val="24"/>
              <w:szCs w:val="24"/>
              <w:lang w:eastAsia="en-GB"/>
              <w14:ligatures w14:val="standardContextual"/>
            </w:rPr>
          </w:pPr>
          <w:hyperlink w:anchor="_Toc230514673" w:history="1">
            <w:r w:rsidRPr="006C3555">
              <w:rPr>
                <w:rStyle w:val="Hyperlink"/>
                <w:b/>
                <w:bCs/>
                <w:noProof/>
              </w:rPr>
              <w:t>Comparative Critical Evaluation of Emotional Intelligence Theories</w:t>
            </w:r>
            <w:r w:rsidRPr="006C3555">
              <w:rPr>
                <w:noProof/>
                <w:webHidden/>
              </w:rPr>
              <w:tab/>
            </w:r>
            <w:r w:rsidRPr="006C3555">
              <w:rPr>
                <w:noProof/>
                <w:webHidden/>
              </w:rPr>
              <w:fldChar w:fldCharType="begin"/>
            </w:r>
            <w:r w:rsidRPr="006C3555">
              <w:rPr>
                <w:noProof/>
                <w:webHidden/>
              </w:rPr>
              <w:instrText xml:space="preserve"> PAGEREF _Toc230514673 \h </w:instrText>
            </w:r>
            <w:r w:rsidRPr="006C3555">
              <w:rPr>
                <w:noProof/>
                <w:webHidden/>
              </w:rPr>
            </w:r>
            <w:r w:rsidRPr="006C3555">
              <w:rPr>
                <w:noProof/>
                <w:webHidden/>
              </w:rPr>
              <w:fldChar w:fldCharType="separate"/>
            </w:r>
            <w:r w:rsidRPr="006C3555">
              <w:rPr>
                <w:noProof/>
                <w:webHidden/>
              </w:rPr>
              <w:t>12</w:t>
            </w:r>
            <w:r w:rsidRPr="006C3555">
              <w:rPr>
                <w:noProof/>
                <w:webHidden/>
              </w:rPr>
              <w:fldChar w:fldCharType="end"/>
            </w:r>
          </w:hyperlink>
        </w:p>
        <w:p w14:paraId="347E2062" w14:textId="4DFCD57B"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74" w:history="1">
            <w:r w:rsidRPr="006C3555">
              <w:rPr>
                <w:rStyle w:val="Hyperlink"/>
                <w:noProof/>
              </w:rPr>
              <w:t>Use Theories of Emotional Intelligence and Mindfulness to Review the Effect of Emotions on Your Own Workplace Performance</w:t>
            </w:r>
            <w:r w:rsidRPr="006C3555">
              <w:rPr>
                <w:noProof/>
                <w:webHidden/>
              </w:rPr>
              <w:tab/>
            </w:r>
            <w:r w:rsidRPr="006C3555">
              <w:rPr>
                <w:noProof/>
                <w:webHidden/>
              </w:rPr>
              <w:fldChar w:fldCharType="begin"/>
            </w:r>
            <w:r w:rsidRPr="006C3555">
              <w:rPr>
                <w:noProof/>
                <w:webHidden/>
              </w:rPr>
              <w:instrText xml:space="preserve"> PAGEREF _Toc230514674 \h </w:instrText>
            </w:r>
            <w:r w:rsidRPr="006C3555">
              <w:rPr>
                <w:noProof/>
                <w:webHidden/>
              </w:rPr>
            </w:r>
            <w:r w:rsidRPr="006C3555">
              <w:rPr>
                <w:noProof/>
                <w:webHidden/>
              </w:rPr>
              <w:fldChar w:fldCharType="separate"/>
            </w:r>
            <w:r w:rsidRPr="006C3555">
              <w:rPr>
                <w:noProof/>
                <w:webHidden/>
              </w:rPr>
              <w:t>13</w:t>
            </w:r>
            <w:r w:rsidRPr="006C3555">
              <w:rPr>
                <w:noProof/>
                <w:webHidden/>
              </w:rPr>
              <w:fldChar w:fldCharType="end"/>
            </w:r>
          </w:hyperlink>
        </w:p>
        <w:p w14:paraId="65AD2132" w14:textId="69D58CA4"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75" w:history="1">
            <w:r w:rsidRPr="006C3555">
              <w:rPr>
                <w:rStyle w:val="Hyperlink"/>
                <w:noProof/>
              </w:rPr>
              <w:t>Emotions and Mindfulness in the Workplace</w:t>
            </w:r>
            <w:r w:rsidRPr="006C3555">
              <w:rPr>
                <w:noProof/>
                <w:webHidden/>
              </w:rPr>
              <w:tab/>
            </w:r>
            <w:r w:rsidRPr="006C3555">
              <w:rPr>
                <w:noProof/>
                <w:webHidden/>
              </w:rPr>
              <w:fldChar w:fldCharType="begin"/>
            </w:r>
            <w:r w:rsidRPr="006C3555">
              <w:rPr>
                <w:noProof/>
                <w:webHidden/>
              </w:rPr>
              <w:instrText xml:space="preserve"> PAGEREF _Toc230514675 \h </w:instrText>
            </w:r>
            <w:r w:rsidRPr="006C3555">
              <w:rPr>
                <w:noProof/>
                <w:webHidden/>
              </w:rPr>
            </w:r>
            <w:r w:rsidRPr="006C3555">
              <w:rPr>
                <w:noProof/>
                <w:webHidden/>
              </w:rPr>
              <w:fldChar w:fldCharType="separate"/>
            </w:r>
            <w:r w:rsidRPr="006C3555">
              <w:rPr>
                <w:noProof/>
                <w:webHidden/>
              </w:rPr>
              <w:t>13</w:t>
            </w:r>
            <w:r w:rsidRPr="006C3555">
              <w:rPr>
                <w:noProof/>
                <w:webHidden/>
              </w:rPr>
              <w:fldChar w:fldCharType="end"/>
            </w:r>
          </w:hyperlink>
        </w:p>
        <w:p w14:paraId="3DDF73F3" w14:textId="41061931"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76" w:history="1">
            <w:r w:rsidRPr="006C3555">
              <w:rPr>
                <w:rStyle w:val="Hyperlink"/>
                <w:noProof/>
              </w:rPr>
              <w:t>Results of Emotional Intelligence and Mindfulness Self-Evaluation</w:t>
            </w:r>
            <w:r w:rsidRPr="006C3555">
              <w:rPr>
                <w:noProof/>
                <w:webHidden/>
              </w:rPr>
              <w:tab/>
            </w:r>
            <w:r w:rsidRPr="006C3555">
              <w:rPr>
                <w:noProof/>
                <w:webHidden/>
              </w:rPr>
              <w:fldChar w:fldCharType="begin"/>
            </w:r>
            <w:r w:rsidRPr="006C3555">
              <w:rPr>
                <w:noProof/>
                <w:webHidden/>
              </w:rPr>
              <w:instrText xml:space="preserve"> PAGEREF _Toc230514676 \h </w:instrText>
            </w:r>
            <w:r w:rsidRPr="006C3555">
              <w:rPr>
                <w:noProof/>
                <w:webHidden/>
              </w:rPr>
            </w:r>
            <w:r w:rsidRPr="006C3555">
              <w:rPr>
                <w:noProof/>
                <w:webHidden/>
              </w:rPr>
              <w:fldChar w:fldCharType="separate"/>
            </w:r>
            <w:r w:rsidRPr="006C3555">
              <w:rPr>
                <w:noProof/>
                <w:webHidden/>
              </w:rPr>
              <w:t>14</w:t>
            </w:r>
            <w:r w:rsidRPr="006C3555">
              <w:rPr>
                <w:noProof/>
                <w:webHidden/>
              </w:rPr>
              <w:fldChar w:fldCharType="end"/>
            </w:r>
          </w:hyperlink>
        </w:p>
        <w:p w14:paraId="407003A0" w14:textId="236AB0FF"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77" w:history="1">
            <w:r w:rsidRPr="006C3555">
              <w:rPr>
                <w:rStyle w:val="Hyperlink"/>
                <w:noProof/>
              </w:rPr>
              <w:t>Reflection on Personal Workplace Experiences</w:t>
            </w:r>
            <w:r w:rsidRPr="006C3555">
              <w:rPr>
                <w:noProof/>
                <w:webHidden/>
              </w:rPr>
              <w:tab/>
            </w:r>
            <w:r w:rsidRPr="006C3555">
              <w:rPr>
                <w:noProof/>
                <w:webHidden/>
              </w:rPr>
              <w:fldChar w:fldCharType="begin"/>
            </w:r>
            <w:r w:rsidRPr="006C3555">
              <w:rPr>
                <w:noProof/>
                <w:webHidden/>
              </w:rPr>
              <w:instrText xml:space="preserve"> PAGEREF _Toc230514677 \h </w:instrText>
            </w:r>
            <w:r w:rsidRPr="006C3555">
              <w:rPr>
                <w:noProof/>
                <w:webHidden/>
              </w:rPr>
            </w:r>
            <w:r w:rsidRPr="006C3555">
              <w:rPr>
                <w:noProof/>
                <w:webHidden/>
              </w:rPr>
              <w:fldChar w:fldCharType="separate"/>
            </w:r>
            <w:r w:rsidRPr="006C3555">
              <w:rPr>
                <w:noProof/>
                <w:webHidden/>
              </w:rPr>
              <w:t>15</w:t>
            </w:r>
            <w:r w:rsidRPr="006C3555">
              <w:rPr>
                <w:noProof/>
                <w:webHidden/>
              </w:rPr>
              <w:fldChar w:fldCharType="end"/>
            </w:r>
          </w:hyperlink>
        </w:p>
        <w:p w14:paraId="2447DC81" w14:textId="71FFAE2A" w:rsidR="006C3555" w:rsidRPr="006C3555" w:rsidRDefault="006C3555">
          <w:pPr>
            <w:pStyle w:val="TOC2"/>
            <w:tabs>
              <w:tab w:val="right" w:leader="dot" w:pos="9016"/>
            </w:tabs>
            <w:rPr>
              <w:b w:val="0"/>
              <w:bCs w:val="0"/>
              <w:noProof/>
              <w:kern w:val="2"/>
              <w:sz w:val="24"/>
              <w:szCs w:val="24"/>
              <w:lang w:eastAsia="en-GB"/>
              <w14:ligatures w14:val="standardContextual"/>
            </w:rPr>
          </w:pPr>
          <w:hyperlink w:anchor="_Toc230514678" w:history="1">
            <w:r w:rsidRPr="006C3555">
              <w:rPr>
                <w:rStyle w:val="Hyperlink"/>
                <w:noProof/>
              </w:rPr>
              <w:t>Applying Goleman, Mayer and Salovey’s Emotional Intelligence Theories</w:t>
            </w:r>
            <w:r w:rsidRPr="006C3555">
              <w:rPr>
                <w:noProof/>
                <w:webHidden/>
              </w:rPr>
              <w:tab/>
            </w:r>
            <w:r w:rsidRPr="006C3555">
              <w:rPr>
                <w:noProof/>
                <w:webHidden/>
              </w:rPr>
              <w:fldChar w:fldCharType="begin"/>
            </w:r>
            <w:r w:rsidRPr="006C3555">
              <w:rPr>
                <w:noProof/>
                <w:webHidden/>
              </w:rPr>
              <w:instrText xml:space="preserve"> PAGEREF _Toc230514678 \h </w:instrText>
            </w:r>
            <w:r w:rsidRPr="006C3555">
              <w:rPr>
                <w:noProof/>
                <w:webHidden/>
              </w:rPr>
            </w:r>
            <w:r w:rsidRPr="006C3555">
              <w:rPr>
                <w:noProof/>
                <w:webHidden/>
              </w:rPr>
              <w:fldChar w:fldCharType="separate"/>
            </w:r>
            <w:r w:rsidRPr="006C3555">
              <w:rPr>
                <w:noProof/>
                <w:webHidden/>
              </w:rPr>
              <w:t>16</w:t>
            </w:r>
            <w:r w:rsidRPr="006C3555">
              <w:rPr>
                <w:noProof/>
                <w:webHidden/>
              </w:rPr>
              <w:fldChar w:fldCharType="end"/>
            </w:r>
          </w:hyperlink>
        </w:p>
        <w:p w14:paraId="73E3105C" w14:textId="6402AE6D"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79" w:history="1">
            <w:r w:rsidRPr="006C3555">
              <w:rPr>
                <w:rStyle w:val="Hyperlink"/>
                <w:rFonts w:eastAsia="Times New Roman"/>
                <w:noProof/>
              </w:rPr>
              <w:t>References</w:t>
            </w:r>
            <w:r w:rsidRPr="006C3555">
              <w:rPr>
                <w:noProof/>
                <w:webHidden/>
              </w:rPr>
              <w:tab/>
            </w:r>
            <w:r w:rsidRPr="006C3555">
              <w:rPr>
                <w:noProof/>
                <w:webHidden/>
              </w:rPr>
              <w:fldChar w:fldCharType="begin"/>
            </w:r>
            <w:r w:rsidRPr="006C3555">
              <w:rPr>
                <w:noProof/>
                <w:webHidden/>
              </w:rPr>
              <w:instrText xml:space="preserve"> PAGEREF _Toc230514679 \h </w:instrText>
            </w:r>
            <w:r w:rsidRPr="006C3555">
              <w:rPr>
                <w:noProof/>
                <w:webHidden/>
              </w:rPr>
            </w:r>
            <w:r w:rsidRPr="006C3555">
              <w:rPr>
                <w:noProof/>
                <w:webHidden/>
              </w:rPr>
              <w:fldChar w:fldCharType="separate"/>
            </w:r>
            <w:r w:rsidRPr="006C3555">
              <w:rPr>
                <w:noProof/>
                <w:webHidden/>
              </w:rPr>
              <w:t>17</w:t>
            </w:r>
            <w:r w:rsidRPr="006C3555">
              <w:rPr>
                <w:noProof/>
                <w:webHidden/>
              </w:rPr>
              <w:fldChar w:fldCharType="end"/>
            </w:r>
          </w:hyperlink>
        </w:p>
        <w:p w14:paraId="68F78EE8" w14:textId="1D0B824F"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80" w:history="1">
            <w:r w:rsidRPr="006C3555">
              <w:rPr>
                <w:rStyle w:val="Hyperlink"/>
                <w:noProof/>
              </w:rPr>
              <w:t>Appendix A</w:t>
            </w:r>
            <w:r w:rsidRPr="006C3555">
              <w:rPr>
                <w:noProof/>
                <w:webHidden/>
              </w:rPr>
              <w:tab/>
            </w:r>
            <w:r w:rsidRPr="006C3555">
              <w:rPr>
                <w:noProof/>
                <w:webHidden/>
              </w:rPr>
              <w:fldChar w:fldCharType="begin"/>
            </w:r>
            <w:r w:rsidRPr="006C3555">
              <w:rPr>
                <w:noProof/>
                <w:webHidden/>
              </w:rPr>
              <w:instrText xml:space="preserve"> PAGEREF _Toc230514680 \h </w:instrText>
            </w:r>
            <w:r w:rsidRPr="006C3555">
              <w:rPr>
                <w:noProof/>
                <w:webHidden/>
              </w:rPr>
            </w:r>
            <w:r w:rsidRPr="006C3555">
              <w:rPr>
                <w:noProof/>
                <w:webHidden/>
              </w:rPr>
              <w:fldChar w:fldCharType="separate"/>
            </w:r>
            <w:r w:rsidRPr="006C3555">
              <w:rPr>
                <w:noProof/>
                <w:webHidden/>
              </w:rPr>
              <w:t>20</w:t>
            </w:r>
            <w:r w:rsidRPr="006C3555">
              <w:rPr>
                <w:noProof/>
                <w:webHidden/>
              </w:rPr>
              <w:fldChar w:fldCharType="end"/>
            </w:r>
          </w:hyperlink>
        </w:p>
        <w:p w14:paraId="7C325349" w14:textId="652EA4FB"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81" w:history="1">
            <w:r w:rsidRPr="006C3555">
              <w:rPr>
                <w:rStyle w:val="Hyperlink"/>
                <w:noProof/>
              </w:rPr>
              <w:t>Appendix B</w:t>
            </w:r>
            <w:r w:rsidRPr="006C3555">
              <w:rPr>
                <w:noProof/>
                <w:webHidden/>
              </w:rPr>
              <w:tab/>
            </w:r>
            <w:r w:rsidRPr="006C3555">
              <w:rPr>
                <w:noProof/>
                <w:webHidden/>
              </w:rPr>
              <w:fldChar w:fldCharType="begin"/>
            </w:r>
            <w:r w:rsidRPr="006C3555">
              <w:rPr>
                <w:noProof/>
                <w:webHidden/>
              </w:rPr>
              <w:instrText xml:space="preserve"> PAGEREF _Toc230514681 \h </w:instrText>
            </w:r>
            <w:r w:rsidRPr="006C3555">
              <w:rPr>
                <w:noProof/>
                <w:webHidden/>
              </w:rPr>
            </w:r>
            <w:r w:rsidRPr="006C3555">
              <w:rPr>
                <w:noProof/>
                <w:webHidden/>
              </w:rPr>
              <w:fldChar w:fldCharType="separate"/>
            </w:r>
            <w:r w:rsidRPr="006C3555">
              <w:rPr>
                <w:noProof/>
                <w:webHidden/>
              </w:rPr>
              <w:t>21</w:t>
            </w:r>
            <w:r w:rsidRPr="006C3555">
              <w:rPr>
                <w:noProof/>
                <w:webHidden/>
              </w:rPr>
              <w:fldChar w:fldCharType="end"/>
            </w:r>
          </w:hyperlink>
        </w:p>
        <w:p w14:paraId="31B22523" w14:textId="37F06925" w:rsidR="006C3555" w:rsidRPr="006C3555" w:rsidRDefault="006C3555">
          <w:pPr>
            <w:pStyle w:val="TOC1"/>
            <w:tabs>
              <w:tab w:val="right" w:leader="dot" w:pos="9016"/>
            </w:tabs>
            <w:rPr>
              <w:b w:val="0"/>
              <w:bCs w:val="0"/>
              <w:i w:val="0"/>
              <w:iCs w:val="0"/>
              <w:noProof/>
              <w:kern w:val="2"/>
              <w:lang w:eastAsia="en-GB"/>
              <w14:ligatures w14:val="standardContextual"/>
            </w:rPr>
          </w:pPr>
          <w:hyperlink w:anchor="_Toc230514682" w:history="1">
            <w:r w:rsidRPr="006C3555">
              <w:rPr>
                <w:rStyle w:val="Hyperlink"/>
                <w:noProof/>
              </w:rPr>
              <w:t>Appendix C</w:t>
            </w:r>
            <w:r w:rsidRPr="006C3555">
              <w:rPr>
                <w:noProof/>
                <w:webHidden/>
              </w:rPr>
              <w:tab/>
            </w:r>
            <w:r w:rsidRPr="006C3555">
              <w:rPr>
                <w:noProof/>
                <w:webHidden/>
              </w:rPr>
              <w:fldChar w:fldCharType="begin"/>
            </w:r>
            <w:r w:rsidRPr="006C3555">
              <w:rPr>
                <w:noProof/>
                <w:webHidden/>
              </w:rPr>
              <w:instrText xml:space="preserve"> PAGEREF _Toc230514682 \h </w:instrText>
            </w:r>
            <w:r w:rsidRPr="006C3555">
              <w:rPr>
                <w:noProof/>
                <w:webHidden/>
              </w:rPr>
            </w:r>
            <w:r w:rsidRPr="006C3555">
              <w:rPr>
                <w:noProof/>
                <w:webHidden/>
              </w:rPr>
              <w:fldChar w:fldCharType="separate"/>
            </w:r>
            <w:r w:rsidRPr="006C3555">
              <w:rPr>
                <w:noProof/>
                <w:webHidden/>
              </w:rPr>
              <w:t>22</w:t>
            </w:r>
            <w:r w:rsidRPr="006C3555">
              <w:rPr>
                <w:noProof/>
                <w:webHidden/>
              </w:rPr>
              <w:fldChar w:fldCharType="end"/>
            </w:r>
          </w:hyperlink>
        </w:p>
        <w:p w14:paraId="33B4AAF3" w14:textId="1A476EBB" w:rsidR="006C3555" w:rsidRDefault="006C3555" w:rsidP="006C3555">
          <w:pPr>
            <w:rPr>
              <w:b/>
              <w:bCs/>
              <w:noProof/>
            </w:rPr>
          </w:pPr>
          <w:r w:rsidRPr="006C3555">
            <w:rPr>
              <w:b/>
              <w:bCs/>
              <w:noProof/>
            </w:rPr>
            <w:fldChar w:fldCharType="end"/>
          </w:r>
        </w:p>
        <w:p w14:paraId="795BFAAE" w14:textId="698879C7" w:rsidR="00430189" w:rsidRPr="006C3555" w:rsidRDefault="006C3555" w:rsidP="006C3555"/>
      </w:sdtContent>
    </w:sdt>
    <w:p w14:paraId="69C0EF99" w14:textId="1CCCD6DF" w:rsidR="03206C1C" w:rsidRPr="00430189" w:rsidRDefault="0D809041" w:rsidP="00430189">
      <w:pPr>
        <w:pStyle w:val="Heading1"/>
        <w:spacing w:line="360" w:lineRule="auto"/>
        <w:rPr>
          <w:rFonts w:asciiTheme="minorHAnsi" w:eastAsiaTheme="minorEastAsia" w:hAnsiTheme="minorHAnsi" w:cstheme="minorBidi"/>
          <w:b/>
          <w:bCs/>
        </w:rPr>
      </w:pPr>
      <w:bookmarkStart w:id="0" w:name="_Toc230514656"/>
      <w:r w:rsidRPr="00430189">
        <w:rPr>
          <w:rFonts w:asciiTheme="minorHAnsi" w:eastAsiaTheme="minorEastAsia" w:hAnsiTheme="minorHAnsi" w:cstheme="minorBidi"/>
          <w:b/>
          <w:bCs/>
        </w:rPr>
        <w:lastRenderedPageBreak/>
        <w:t>Introdu</w:t>
      </w:r>
      <w:r w:rsidR="1161131B" w:rsidRPr="00430189">
        <w:rPr>
          <w:rFonts w:asciiTheme="minorHAnsi" w:eastAsiaTheme="minorEastAsia" w:hAnsiTheme="minorHAnsi" w:cstheme="minorBidi"/>
          <w:b/>
          <w:bCs/>
        </w:rPr>
        <w:t>c</w:t>
      </w:r>
      <w:r w:rsidRPr="00430189">
        <w:rPr>
          <w:rFonts w:asciiTheme="minorHAnsi" w:eastAsiaTheme="minorEastAsia" w:hAnsiTheme="minorHAnsi" w:cstheme="minorBidi"/>
          <w:b/>
          <w:bCs/>
        </w:rPr>
        <w:t>tion</w:t>
      </w:r>
      <w:bookmarkEnd w:id="0"/>
    </w:p>
    <w:p w14:paraId="6688AC05" w14:textId="10910164" w:rsidR="03206C1C" w:rsidRPr="00430189" w:rsidRDefault="2C0A3355" w:rsidP="00430189">
      <w:pPr>
        <w:spacing w:line="360" w:lineRule="auto"/>
      </w:pPr>
      <w:r w:rsidRPr="00430189">
        <w:t xml:space="preserve">The main theories of emotional intelligence are critically assessed in this report along with their applicability to workforce development and organisational business performance. Daniel Goleman's Mixed Model of Emotional Intelligence and John D. Mayer and Peter Salovey's Ability Model are the main subjects of this report. In topics like leadership, communication, teamwork, employee health, and organisational performance, the discussion examines the advantages, disadvantages, and real-world applications of both views. </w:t>
      </w:r>
      <w:r w:rsidR="25B06A2C" w:rsidRPr="00430189">
        <w:t>To</w:t>
      </w:r>
      <w:r w:rsidRPr="00430189">
        <w:t xml:space="preserve"> examine how emotions, emotional intelligence, and mindfulness affect workplace performance, decision-making, professional relationships, and stress management, the report also considers individual workplace experiences.</w:t>
      </w:r>
      <w:r w:rsidR="3F1B031C" w:rsidRPr="00430189">
        <w:t xml:space="preserve"> It also looks at how mindfulness might help with emotional awareness, emotional control, and resilience in difficult work environments. The research illustrates the significance of emotional and social competences in upholding professionalism, fostering cooperation, and enhancing both individual and organisational performance by applying emotional intelligence and mindfulness theories to actual workplace situations.</w:t>
      </w:r>
    </w:p>
    <w:p w14:paraId="60A540BD" w14:textId="44FBF20B" w:rsidR="03206C1C" w:rsidRPr="00430189" w:rsidRDefault="29EAAE5E" w:rsidP="00430189">
      <w:pPr>
        <w:pStyle w:val="Heading1"/>
        <w:spacing w:line="360" w:lineRule="auto"/>
        <w:rPr>
          <w:rFonts w:asciiTheme="minorHAnsi" w:eastAsiaTheme="minorEastAsia" w:hAnsiTheme="minorHAnsi" w:cstheme="minorBidi"/>
          <w:b/>
          <w:bCs/>
          <w:sz w:val="24"/>
          <w:szCs w:val="24"/>
        </w:rPr>
      </w:pPr>
      <w:bookmarkStart w:id="1" w:name="_Toc230514657"/>
      <w:r w:rsidRPr="00430189">
        <w:rPr>
          <w:rFonts w:asciiTheme="minorHAnsi" w:eastAsiaTheme="minorEastAsia" w:hAnsiTheme="minorHAnsi" w:cstheme="minorBidi"/>
          <w:b/>
          <w:bCs/>
        </w:rPr>
        <w:t>Critically evaluate theories of emotional intelligence and their relevance to workforce development and business performance.</w:t>
      </w:r>
      <w:bookmarkEnd w:id="1"/>
    </w:p>
    <w:p w14:paraId="74784C57" w14:textId="38FA8460" w:rsidR="4E42870E" w:rsidRPr="00430189" w:rsidRDefault="687E3AC3" w:rsidP="00430189">
      <w:pPr>
        <w:pStyle w:val="Heading2"/>
        <w:spacing w:before="299" w:after="299" w:line="360" w:lineRule="auto"/>
        <w:rPr>
          <w:rFonts w:asciiTheme="minorHAnsi" w:eastAsiaTheme="minorEastAsia" w:hAnsiTheme="minorHAnsi" w:cstheme="minorBidi"/>
          <w:b/>
          <w:bCs/>
          <w:sz w:val="36"/>
          <w:szCs w:val="36"/>
        </w:rPr>
      </w:pPr>
      <w:bookmarkStart w:id="2" w:name="_Toc230514658"/>
      <w:r w:rsidRPr="00430189">
        <w:rPr>
          <w:rFonts w:asciiTheme="minorHAnsi" w:eastAsiaTheme="minorEastAsia" w:hAnsiTheme="minorHAnsi" w:cstheme="minorBidi"/>
          <w:b/>
          <w:bCs/>
          <w:sz w:val="36"/>
          <w:szCs w:val="36"/>
        </w:rPr>
        <w:t>Emotional Intelligence</w:t>
      </w:r>
      <w:bookmarkEnd w:id="2"/>
    </w:p>
    <w:p w14:paraId="343EB69E" w14:textId="19C23E7C" w:rsidR="224E2516" w:rsidRPr="00430189" w:rsidRDefault="687E3AC3" w:rsidP="00430189">
      <w:pPr>
        <w:spacing w:after="0" w:line="360" w:lineRule="auto"/>
      </w:pPr>
      <w:r w:rsidRPr="00430189">
        <w:t>The ability to identify, comprehend, control, and impact one's own emotions as well as those of others is known as emotional intelligence (EI).</w:t>
      </w:r>
      <w:r w:rsidR="772C4639" w:rsidRPr="00430189">
        <w:t xml:space="preserve"> (Salovey &amp; Mayer, 1990)</w:t>
      </w:r>
      <w:r w:rsidR="36440BFC" w:rsidRPr="00430189">
        <w:t xml:space="preserve"> presented the idea explicitly, defining EI as a type of social intelligence that involves emotional monitoring and the use of emotional information to direct behaviour and thought.</w:t>
      </w:r>
      <w:r w:rsidR="7C80B171" w:rsidRPr="00430189">
        <w:t xml:space="preserve"> After</w:t>
      </w:r>
      <w:r w:rsidR="7B749FE6" w:rsidRPr="00430189">
        <w:t xml:space="preserve"> Daniel Goleman’s</w:t>
      </w:r>
      <w:r w:rsidR="7C80B171" w:rsidRPr="00430189">
        <w:t xml:space="preserve"> work, which extended EI beyond cognitive skills to encompass qualities like self-awareness, motivation, empathy, and relationship management</w:t>
      </w:r>
      <w:r w:rsidR="453AF0C7" w:rsidRPr="00430189">
        <w:t>, was</w:t>
      </w:r>
      <w:r w:rsidR="7C80B171" w:rsidRPr="00430189">
        <w:t xml:space="preserve"> published in 1995, the theory became widely accepted</w:t>
      </w:r>
      <w:r w:rsidR="148339A0" w:rsidRPr="00430189">
        <w:t xml:space="preserve"> (Goleman, </w:t>
      </w:r>
      <w:r w:rsidR="148339A0" w:rsidRPr="00430189">
        <w:lastRenderedPageBreak/>
        <w:t>1995</w:t>
      </w:r>
      <w:r w:rsidR="2EA4B0AB" w:rsidRPr="00430189">
        <w:t>a</w:t>
      </w:r>
      <w:r w:rsidR="148339A0" w:rsidRPr="00430189">
        <w:t xml:space="preserve">). </w:t>
      </w:r>
      <w:r w:rsidR="35866CD0" w:rsidRPr="00430189">
        <w:t xml:space="preserve"> Historically, psychological research on social intelligence and multiple </w:t>
      </w:r>
      <w:r w:rsidR="47DA0AC3" w:rsidRPr="00430189">
        <w:t>intelligences</w:t>
      </w:r>
      <w:r w:rsidR="35866CD0" w:rsidRPr="00430189">
        <w:t>,</w:t>
      </w:r>
      <w:r w:rsidR="5B20A47D" w:rsidRPr="00430189">
        <w:t xml:space="preserve"> </w:t>
      </w:r>
      <w:r w:rsidR="07BF27BF" w:rsidRPr="00430189">
        <w:t>particularly</w:t>
      </w:r>
      <w:r w:rsidR="35866CD0" w:rsidRPr="00430189">
        <w:t xml:space="preserve"> the work o</w:t>
      </w:r>
      <w:r w:rsidR="2EAD7BDA" w:rsidRPr="00430189">
        <w:t xml:space="preserve">f </w:t>
      </w:r>
      <w:r w:rsidR="2958EF95" w:rsidRPr="00430189">
        <w:t>(Gardner, 2011</w:t>
      </w:r>
      <w:r w:rsidR="2EAD7BDA" w:rsidRPr="00430189">
        <w:t xml:space="preserve">), who argued that intelligence goes beyond conventional </w:t>
      </w:r>
      <w:r w:rsidR="6017324F" w:rsidRPr="00430189">
        <w:t>academic</w:t>
      </w:r>
      <w:r w:rsidR="2EAD7BDA" w:rsidRPr="00430189">
        <w:t xml:space="preserve"> measures led to the establishment on EI. Since </w:t>
      </w:r>
      <w:r w:rsidR="5E31A22B" w:rsidRPr="00430189">
        <w:t>its</w:t>
      </w:r>
      <w:r w:rsidR="2EAD7BDA" w:rsidRPr="00430189">
        <w:t xml:space="preserve"> creation, EI has</w:t>
      </w:r>
      <w:r w:rsidR="4A9AA8FF" w:rsidRPr="00430189">
        <w:t xml:space="preserve"> grown in significance in organisational settings due to </w:t>
      </w:r>
      <w:r w:rsidR="06A4C15E" w:rsidRPr="00430189">
        <w:t>its</w:t>
      </w:r>
      <w:r w:rsidR="4A9AA8FF" w:rsidRPr="00430189">
        <w:t xml:space="preserve"> strong correlation with decision-making, communication, teamwork, employee well-being, and leadership</w:t>
      </w:r>
      <w:r w:rsidR="64535BC9" w:rsidRPr="00430189">
        <w:t xml:space="preserve"> efficacy.</w:t>
      </w:r>
      <w:r w:rsidR="7949F532" w:rsidRPr="00430189">
        <w:t xml:space="preserve"> According to studies by (Côté, 2014</w:t>
      </w:r>
      <w:r w:rsidR="4A604B74" w:rsidRPr="00430189">
        <w:t>a</w:t>
      </w:r>
      <w:r w:rsidR="7949F532" w:rsidRPr="00430189">
        <w:t>) and (Ashkanasy &amp; Daus, 2005</w:t>
      </w:r>
      <w:r w:rsidR="6ED52430" w:rsidRPr="00430189">
        <w:t>a</w:t>
      </w:r>
      <w:r w:rsidR="7949F532" w:rsidRPr="00430189">
        <w:t>), emotionally intelligent workers are better at handling stress at work, settling disputes, and forming fruitful professional relationships—all of which have a positive impact on workforce development and organisational performance.</w:t>
      </w:r>
      <w:r w:rsidR="7C8D189E" w:rsidRPr="00430189">
        <w:t xml:space="preserve"> Additionally, because managers with high </w:t>
      </w:r>
      <w:r w:rsidR="00285873" w:rsidRPr="00430189">
        <w:t>EI</w:t>
      </w:r>
      <w:r w:rsidR="7C8D189E" w:rsidRPr="00430189">
        <w:t xml:space="preserve"> are frequently better able to inspire teams, adjust to organisational change, and foster positive workplace cultures, organisations are beginning to embrace EI as a crucial part of leadership development and employee engagement efforts. As a result, emotional intelligence is now widely recognised as a crucial ability that supports both long-term economic success and individual professional performance.</w:t>
      </w:r>
      <w:r w:rsidR="2720AB03" w:rsidRPr="00430189">
        <w:t xml:space="preserve"> Additionally, companies that place a high priority on </w:t>
      </w:r>
      <w:r w:rsidR="00285873" w:rsidRPr="00430189">
        <w:t>EI</w:t>
      </w:r>
      <w:r w:rsidR="2720AB03" w:rsidRPr="00430189">
        <w:t xml:space="preserve"> may see an improvement in employee retention because positive workplace connections and supportive leadership are linked to lower inclinations to leave and higher levels of organisational commitment</w:t>
      </w:r>
      <w:r w:rsidR="72ED0722" w:rsidRPr="00430189">
        <w:t xml:space="preserve"> (Carmeli, 2003).</w:t>
      </w:r>
      <w:r w:rsidR="224E2516" w:rsidRPr="00430189">
        <w:t xml:space="preserve"> As a result, the Ability Model shows great promise for assisting businesses in enhancing long-term company performance and employee well-being.</w:t>
      </w:r>
    </w:p>
    <w:p w14:paraId="002052B2" w14:textId="485B0BB2" w:rsidR="6FEA4317" w:rsidRPr="00430189" w:rsidRDefault="6FEA4317" w:rsidP="00430189">
      <w:pPr>
        <w:spacing w:line="360" w:lineRule="auto"/>
      </w:pPr>
    </w:p>
    <w:p w14:paraId="1B75238B" w14:textId="745A71BE" w:rsidR="4E42870E" w:rsidRPr="00430189" w:rsidRDefault="687E3AC3" w:rsidP="00430189">
      <w:pPr>
        <w:pStyle w:val="Heading2"/>
        <w:spacing w:before="299" w:after="299" w:line="360" w:lineRule="auto"/>
        <w:rPr>
          <w:rFonts w:asciiTheme="minorHAnsi" w:eastAsiaTheme="minorEastAsia" w:hAnsiTheme="minorHAnsi" w:cstheme="minorBidi"/>
          <w:b/>
          <w:bCs/>
          <w:sz w:val="36"/>
          <w:szCs w:val="36"/>
        </w:rPr>
      </w:pPr>
      <w:bookmarkStart w:id="3" w:name="_Toc230514659"/>
      <w:r w:rsidRPr="00430189">
        <w:rPr>
          <w:rFonts w:asciiTheme="minorHAnsi" w:eastAsiaTheme="minorEastAsia" w:hAnsiTheme="minorHAnsi" w:cstheme="minorBidi"/>
          <w:b/>
          <w:bCs/>
          <w:sz w:val="36"/>
          <w:szCs w:val="36"/>
        </w:rPr>
        <w:t>Theory One: Ability Model of Emotional Intelligence – Mayer and Salovey</w:t>
      </w:r>
      <w:bookmarkEnd w:id="3"/>
    </w:p>
    <w:p w14:paraId="02BFB57F" w14:textId="54D73CED" w:rsidR="4E42870E" w:rsidRPr="00430189" w:rsidRDefault="687E3AC3" w:rsidP="00430189">
      <w:pPr>
        <w:pStyle w:val="Heading3"/>
        <w:spacing w:before="281" w:after="281" w:line="360" w:lineRule="auto"/>
        <w:rPr>
          <w:rFonts w:eastAsiaTheme="minorEastAsia" w:cstheme="minorBidi"/>
          <w:b/>
          <w:bCs/>
        </w:rPr>
      </w:pPr>
      <w:bookmarkStart w:id="4" w:name="_Toc230514660"/>
      <w:r w:rsidRPr="00430189">
        <w:rPr>
          <w:rFonts w:eastAsiaTheme="minorEastAsia" w:cstheme="minorBidi"/>
          <w:b/>
          <w:bCs/>
        </w:rPr>
        <w:t>Overview of the Theory</w:t>
      </w:r>
      <w:bookmarkEnd w:id="4"/>
    </w:p>
    <w:p w14:paraId="2E4B5CAF" w14:textId="46862737" w:rsidR="4E42870E" w:rsidRPr="00430189" w:rsidRDefault="52302064" w:rsidP="00430189">
      <w:pPr>
        <w:spacing w:line="360" w:lineRule="auto"/>
      </w:pPr>
      <w:r w:rsidRPr="00430189">
        <w:t xml:space="preserve">According to John D. Mayer and Peter Salovey's Ability Model of Emotional Intelligence, </w:t>
      </w:r>
      <w:r w:rsidR="02A3E2DB" w:rsidRPr="00430189">
        <w:t>EI</w:t>
      </w:r>
      <w:r w:rsidRPr="00430189">
        <w:t xml:space="preserve"> is the capacity to recognise, comprehend, utilise, and effectively regulate emotions in oneself and others. </w:t>
      </w:r>
      <w:r w:rsidR="3896F35C" w:rsidRPr="00430189">
        <w:t>(Mayer et al., 2004</w:t>
      </w:r>
      <w:r w:rsidR="36C058C3" w:rsidRPr="00430189">
        <w:t>a</w:t>
      </w:r>
      <w:r w:rsidR="3896F35C" w:rsidRPr="00430189">
        <w:t>)</w:t>
      </w:r>
      <w:r w:rsidRPr="00430189">
        <w:t xml:space="preserve"> theory sees EI as a cognitive skill that can affect reasoning, decision-making, and interpersonal behaviour, in contrast to mixed conceptions of EI.</w:t>
      </w:r>
      <w:r w:rsidR="687E3AC3" w:rsidRPr="00430189">
        <w:t xml:space="preserve"> </w:t>
      </w:r>
      <w:r w:rsidR="628A5A4E" w:rsidRPr="00430189">
        <w:t xml:space="preserve">A four-branch framework serves as the model's structural foundation. The capacity to correctly recognise emotions through body language, tone of voice, and </w:t>
      </w:r>
      <w:r w:rsidR="628A5A4E" w:rsidRPr="00430189">
        <w:lastRenderedPageBreak/>
        <w:t>facial expressions is referred to as the first branch, perceiving emotions. The second branch, "using emotions," focuses on using emotions to help with problem-solving, creativity, and thought. Understanding emotions, which is the third branch, focuses on understanding emotional language, emotional shifts, and the reasons behind feelings in various contexts. The ability to effectively control emotions to foster personal development, uphold relationships, and react appropriately in professional settings is the subject of the last branch, managing emotions. Research on emotional intelligence in leadership, communication, and organisational performance has benefited greatly from this paradigm, which is well known for its scientific methodology.</w:t>
      </w:r>
    </w:p>
    <w:p w14:paraId="7A1E4235" w14:textId="425DB712" w:rsidR="4E42870E" w:rsidRPr="00430189" w:rsidRDefault="687E3AC3" w:rsidP="00430189">
      <w:pPr>
        <w:pStyle w:val="Heading3"/>
        <w:spacing w:before="281" w:after="281" w:line="360" w:lineRule="auto"/>
        <w:rPr>
          <w:rFonts w:eastAsiaTheme="minorEastAsia" w:cstheme="minorBidi"/>
          <w:b/>
          <w:bCs/>
        </w:rPr>
      </w:pPr>
      <w:bookmarkStart w:id="5" w:name="_Toc230514661"/>
      <w:r w:rsidRPr="00430189">
        <w:rPr>
          <w:rFonts w:eastAsiaTheme="minorEastAsia" w:cstheme="minorBidi"/>
          <w:b/>
          <w:bCs/>
        </w:rPr>
        <w:t>Strengths of the Theory</w:t>
      </w:r>
      <w:bookmarkEnd w:id="5"/>
    </w:p>
    <w:p w14:paraId="06A953A6" w14:textId="6226644E" w:rsidR="1DC07EEE" w:rsidRPr="00430189" w:rsidRDefault="41FD8AF2" w:rsidP="00430189">
      <w:pPr>
        <w:spacing w:after="0" w:line="360" w:lineRule="auto"/>
      </w:pPr>
      <w:r w:rsidRPr="00430189">
        <w:t xml:space="preserve">The Ability Model of Emotional Intelligence's strong scientific basis is one of its key advantages since it views </w:t>
      </w:r>
      <w:r w:rsidR="374B0DD9" w:rsidRPr="00430189">
        <w:t>EI</w:t>
      </w:r>
      <w:r w:rsidRPr="00430189">
        <w:t xml:space="preserve"> as a quantifiable cognitive skill rather than a personality characteristic.</w:t>
      </w:r>
      <w:r w:rsidR="160E7449" w:rsidRPr="00430189">
        <w:t xml:space="preserve"> This method has made it possible for researchers to create objective evaluation instruments like the Mayer-Salovey-Caruso Emotional Intelligence Test (MSCEIT), which uses performance-based tasks rather than self-report assessments to assess how people perceive, comprehend, and regulate emotions</w:t>
      </w:r>
      <w:r w:rsidR="4E45D787" w:rsidRPr="00430189">
        <w:t xml:space="preserve"> (Mayer et al., 2004b).</w:t>
      </w:r>
      <w:r w:rsidR="57B95DF7" w:rsidRPr="00430189">
        <w:t xml:space="preserve"> The model's empirical backing in psychology and organisational research, where studies have connected increased </w:t>
      </w:r>
      <w:r w:rsidR="671BCFC5" w:rsidRPr="00430189">
        <w:t>EI</w:t>
      </w:r>
      <w:r w:rsidR="57B95DF7" w:rsidRPr="00430189">
        <w:t xml:space="preserve"> to better interpersonal communication, leadership efficacy, and decision-making skills, is another reason it is highly regarded. Strong </w:t>
      </w:r>
      <w:r w:rsidR="00285873" w:rsidRPr="00430189">
        <w:t>EI</w:t>
      </w:r>
      <w:r w:rsidR="57B95DF7" w:rsidRPr="00430189">
        <w:t xml:space="preserve"> can improve teamwork and organisational success because it enables people to better understand emotional cues, handle conflict, and react properly in difficult work settings (Côté, 2014b).</w:t>
      </w:r>
    </w:p>
    <w:p w14:paraId="75592879" w14:textId="6A2DB804" w:rsidR="4E42870E" w:rsidRPr="00430189" w:rsidRDefault="687E3AC3" w:rsidP="00430189">
      <w:pPr>
        <w:pStyle w:val="Heading3"/>
        <w:spacing w:before="281" w:after="281" w:line="360" w:lineRule="auto"/>
        <w:rPr>
          <w:rFonts w:eastAsiaTheme="minorEastAsia" w:cstheme="minorBidi"/>
          <w:b/>
          <w:bCs/>
        </w:rPr>
      </w:pPr>
      <w:bookmarkStart w:id="6" w:name="_Toc230514662"/>
      <w:r w:rsidRPr="00430189">
        <w:rPr>
          <w:rFonts w:eastAsiaTheme="minorEastAsia" w:cstheme="minorBidi"/>
          <w:b/>
          <w:bCs/>
        </w:rPr>
        <w:t>Criticisms and Limitations</w:t>
      </w:r>
      <w:bookmarkEnd w:id="6"/>
    </w:p>
    <w:p w14:paraId="72B151EF" w14:textId="09C7C8EC" w:rsidR="37459DE4" w:rsidRPr="00430189" w:rsidRDefault="0C4062BF" w:rsidP="00430189">
      <w:pPr>
        <w:spacing w:line="360" w:lineRule="auto"/>
      </w:pPr>
      <w:r w:rsidRPr="00430189">
        <w:t xml:space="preserve">The Ability Model of Emotional Intelligence has been criticised and found to have limits in academic research, despite its solid theoretical background. A significant critique concerns measuring challenges, specifically </w:t>
      </w:r>
      <w:r w:rsidR="70D72B49" w:rsidRPr="00430189">
        <w:t>regarding</w:t>
      </w:r>
      <w:r w:rsidRPr="00430189">
        <w:t xml:space="preserve"> the validity and impartiality of the Mayer-Salovey-Caruso Emotional Intelligence Test (MSCEIT).</w:t>
      </w:r>
      <w:r w:rsidR="6EE0A17E" w:rsidRPr="00430189">
        <w:t xml:space="preserve"> Determining universally "correct" emotional responses is difficult, according to critics, because emotional responses can be subjective and culturally affected</w:t>
      </w:r>
      <w:r w:rsidR="4F99CEF0" w:rsidRPr="00430189">
        <w:t xml:space="preserve"> (Matthews et al., 2004</w:t>
      </w:r>
      <w:r w:rsidR="496471D2" w:rsidRPr="00430189">
        <w:t>a</w:t>
      </w:r>
      <w:r w:rsidR="4F99CEF0" w:rsidRPr="00430189">
        <w:t xml:space="preserve">). Furthermore, studies have questioned the model's predictive validity, arguing that </w:t>
      </w:r>
      <w:r w:rsidR="00285873" w:rsidRPr="00430189">
        <w:t>EI</w:t>
      </w:r>
      <w:r w:rsidR="4F99CEF0" w:rsidRPr="00430189">
        <w:t xml:space="preserve"> </w:t>
      </w:r>
      <w:r w:rsidR="4F99CEF0" w:rsidRPr="00430189">
        <w:lastRenderedPageBreak/>
        <w:t>may not reliably predict leadership efficacy or success in the workplace beyond more conventional metrics like personality traits and cognitive intelligence</w:t>
      </w:r>
      <w:r w:rsidR="1392563A" w:rsidRPr="00430189">
        <w:t xml:space="preserve"> (Landy, 2005</w:t>
      </w:r>
      <w:r w:rsidR="49171194" w:rsidRPr="00430189">
        <w:t>a</w:t>
      </w:r>
      <w:r w:rsidR="1392563A" w:rsidRPr="00430189">
        <w:t>)</w:t>
      </w:r>
      <w:r w:rsidR="7F341180" w:rsidRPr="00430189">
        <w:t xml:space="preserve">. Additionally, some research contends that there is frequently a moderate rather than significant correlation between </w:t>
      </w:r>
      <w:r w:rsidR="005002DF" w:rsidRPr="00430189">
        <w:t>EI</w:t>
      </w:r>
      <w:r w:rsidR="7F341180" w:rsidRPr="00430189">
        <w:t xml:space="preserve"> and work performance. </w:t>
      </w:r>
      <w:r w:rsidR="02075B63" w:rsidRPr="00430189">
        <w:t>In addition</w:t>
      </w:r>
      <w:r w:rsidR="7F341180" w:rsidRPr="00430189">
        <w:t xml:space="preserve">, the model has practical limits in the workplace because it can be challenging to directly monitor emotional abilities in organisational settings, and it may take a lot of time and money to establish EI evaluations and training programs. </w:t>
      </w:r>
      <w:r w:rsidR="76822BAD" w:rsidRPr="00430189">
        <w:t>D</w:t>
      </w:r>
      <w:r w:rsidR="7F341180" w:rsidRPr="00430189">
        <w:t>etractors</w:t>
      </w:r>
      <w:r w:rsidR="4B27C5D6" w:rsidRPr="00430189">
        <w:t xml:space="preserve"> also</w:t>
      </w:r>
      <w:r w:rsidR="7F341180" w:rsidRPr="00430189">
        <w:t xml:space="preserve"> claim that managers looking for useful tools for staff development and organisational progress may find the theory to be unduly scholarly and difficult to understand.</w:t>
      </w:r>
    </w:p>
    <w:p w14:paraId="2BA09F37" w14:textId="3D39752D" w:rsidR="4E42870E" w:rsidRPr="00430189" w:rsidRDefault="687E3AC3" w:rsidP="00430189">
      <w:pPr>
        <w:pStyle w:val="Heading3"/>
        <w:spacing w:before="281" w:after="281" w:line="360" w:lineRule="auto"/>
        <w:rPr>
          <w:rFonts w:eastAsiaTheme="minorEastAsia" w:cstheme="minorBidi"/>
          <w:b/>
          <w:bCs/>
        </w:rPr>
      </w:pPr>
      <w:bookmarkStart w:id="7" w:name="_Toc230514663"/>
      <w:r w:rsidRPr="00430189">
        <w:rPr>
          <w:rFonts w:eastAsiaTheme="minorEastAsia" w:cstheme="minorBidi"/>
          <w:b/>
          <w:bCs/>
        </w:rPr>
        <w:t>Relevance to Workforce Development</w:t>
      </w:r>
      <w:bookmarkEnd w:id="7"/>
    </w:p>
    <w:p w14:paraId="4388A9EE" w14:textId="5590DA57" w:rsidR="507A4E04" w:rsidRPr="00430189" w:rsidRDefault="507A4E04" w:rsidP="00430189">
      <w:pPr>
        <w:spacing w:line="360" w:lineRule="auto"/>
      </w:pPr>
      <w:r w:rsidRPr="00430189">
        <w:t>Because it highlights emotional qualities that may be enhanced through training, reflective learning, and professional development programs, the Ability Model of Emotional Intelligence is extremely pertinent to workforce development</w:t>
      </w:r>
      <w:r w:rsidR="55B53B9F" w:rsidRPr="00430189">
        <w:t xml:space="preserve"> (Cary Cherniss &amp;Daniel Goleman (Editors), 2001</w:t>
      </w:r>
      <w:r w:rsidR="069F9CC0" w:rsidRPr="00430189">
        <w:t>a</w:t>
      </w:r>
      <w:r w:rsidR="55B53B9F" w:rsidRPr="00430189">
        <w:t>).</w:t>
      </w:r>
      <w:r w:rsidR="3D6A1323" w:rsidRPr="00430189">
        <w:t xml:space="preserve"> </w:t>
      </w:r>
      <w:r w:rsidR="119ECA90" w:rsidRPr="00430189">
        <w:t>Employers are increasingly using EI training to enhance workers' emotional intelligence, communication skills, and capacity to handle stress and interpersonal difficulties at work</w:t>
      </w:r>
      <w:r w:rsidR="54053D73" w:rsidRPr="00430189">
        <w:t xml:space="preserve"> (Mayor et al., 2008).</w:t>
      </w:r>
      <w:r w:rsidR="44901281" w:rsidRPr="00430189">
        <w:t xml:space="preserve"> According to research by (Goleman, 1998</w:t>
      </w:r>
      <w:r w:rsidR="6DED280F" w:rsidRPr="00430189">
        <w:t>b</w:t>
      </w:r>
      <w:r w:rsidR="44901281" w:rsidRPr="00430189">
        <w:t>), emotionally intelligent leaders have a favourable impact on employee engagement and workplace culture. Additionally, the approach promotes conflict management by assisting people in controlling their emotions and comprehending the viewpoints of others, which results in more positive problem-solving and less stress at work. Additionally, the approach promotes conflict management by assisting people in controlling their emotions and comprehending the viewpoints of others, which results in more positive problem-solving and less stress at work.</w:t>
      </w:r>
      <w:r w:rsidR="4065AA13" w:rsidRPr="00430189">
        <w:t xml:space="preserve"> (Wong &amp; Law, 2002) also discovered that workplace performance and attitudes are positively impacted by leaders' and employees' emotional intelligence. The Ability Model is therefore largely acknowledged as a crucial paradigm for enhancing organisational and individual success.</w:t>
      </w:r>
    </w:p>
    <w:p w14:paraId="1BEC0C46" w14:textId="0FF30B50" w:rsidR="4E42870E" w:rsidRPr="00430189" w:rsidRDefault="687E3AC3" w:rsidP="00430189">
      <w:pPr>
        <w:pStyle w:val="Heading3"/>
        <w:spacing w:before="281" w:after="281" w:line="360" w:lineRule="auto"/>
        <w:rPr>
          <w:rFonts w:eastAsiaTheme="minorEastAsia" w:cstheme="minorBidi"/>
          <w:b/>
          <w:bCs/>
        </w:rPr>
      </w:pPr>
      <w:bookmarkStart w:id="8" w:name="_Toc230514664"/>
      <w:r w:rsidRPr="00430189">
        <w:rPr>
          <w:rFonts w:eastAsiaTheme="minorEastAsia" w:cstheme="minorBidi"/>
          <w:b/>
          <w:bCs/>
        </w:rPr>
        <w:t>Relevance to Business Performance</w:t>
      </w:r>
      <w:bookmarkEnd w:id="8"/>
    </w:p>
    <w:p w14:paraId="34672D51" w14:textId="2AA24F16" w:rsidR="40547638" w:rsidRDefault="40547638" w:rsidP="00430189">
      <w:pPr>
        <w:spacing w:line="360" w:lineRule="auto"/>
      </w:pPr>
      <w:r w:rsidRPr="00430189">
        <w:t xml:space="preserve">Given that </w:t>
      </w:r>
      <w:r w:rsidR="005002DF" w:rsidRPr="00430189">
        <w:t>EI</w:t>
      </w:r>
      <w:r w:rsidRPr="00430189">
        <w:t xml:space="preserve"> can have a positive impact on productivity, employee engagement, and organisational culture, the Ability Model of Emotional Intelligence is also closely </w:t>
      </w:r>
      <w:r w:rsidRPr="00430189">
        <w:lastRenderedPageBreak/>
        <w:t xml:space="preserve">associated with business performance. High </w:t>
      </w:r>
      <w:r w:rsidR="005002DF" w:rsidRPr="00430189">
        <w:t>EI</w:t>
      </w:r>
      <w:r w:rsidRPr="00430189">
        <w:t xml:space="preserve"> workers are frequently better at handling stress, adjusting to demands at work, and upholding constructive working relationships, all of which can enhance general output and job performance (Côté, 2014c). </w:t>
      </w:r>
      <w:r w:rsidR="5A7EA1C6" w:rsidRPr="00430189">
        <w:t>Additionally, leaders that possess emotional intelligence are more likely to foster collaborative, motivated, and supportive work cultures.</w:t>
      </w:r>
      <w:r w:rsidR="4DC02119" w:rsidRPr="00430189">
        <w:t xml:space="preserve"> According to research by (Goleman, 1995b), emotional abilities are crucial for successful leadership and organisational performance, especially in team-based settings.</w:t>
      </w:r>
      <w:r w:rsidR="6B642F35" w:rsidRPr="00430189">
        <w:t xml:space="preserve"> By encouraging empathy, communication, and conflict resolution—all of which can boost employee morale and job satisfaction—the approach also helps to create a healthy organisational culture (Ashkanasy &amp; Daus, 2005b).</w:t>
      </w:r>
    </w:p>
    <w:p w14:paraId="5EAA4FC9" w14:textId="77777777" w:rsidR="00430189" w:rsidRPr="00430189" w:rsidRDefault="00430189" w:rsidP="00430189">
      <w:pPr>
        <w:spacing w:line="360" w:lineRule="auto"/>
      </w:pPr>
    </w:p>
    <w:p w14:paraId="2380BF47" w14:textId="0552F3DE" w:rsidR="6F9F7983" w:rsidRPr="00430189" w:rsidRDefault="1655E388" w:rsidP="00430189">
      <w:pPr>
        <w:pStyle w:val="Heading3"/>
        <w:spacing w:line="360" w:lineRule="auto"/>
        <w:rPr>
          <w:rFonts w:eastAsiaTheme="minorEastAsia" w:cstheme="minorBidi"/>
          <w:b/>
          <w:bCs/>
        </w:rPr>
      </w:pPr>
      <w:bookmarkStart w:id="9" w:name="_Toc230514665"/>
      <w:r w:rsidRPr="00430189">
        <w:rPr>
          <w:rFonts w:eastAsiaTheme="minorEastAsia" w:cstheme="minorBidi"/>
          <w:b/>
          <w:bCs/>
        </w:rPr>
        <w:t>Applying to own workplace</w:t>
      </w:r>
      <w:bookmarkEnd w:id="9"/>
    </w:p>
    <w:p w14:paraId="3A5C5E14" w14:textId="0B294E7F" w:rsidR="4E42870E" w:rsidRPr="00430189" w:rsidRDefault="72829499" w:rsidP="00430189">
      <w:pPr>
        <w:spacing w:before="299" w:after="299" w:line="360" w:lineRule="auto"/>
      </w:pPr>
      <w:r w:rsidRPr="00430189">
        <w:t xml:space="preserve">The Ability Model of Emotional Intelligence can be viewed as being extremely pertinent to relationship management and business performance in the position of Business Development Officer at Alpha Safety Training. Because the position necessitates frequent connection with customers, training providers, and outside organisations, the capacity to recognise and comprehend emotions is crucial for determining client needs, addressing objections, and establishing enduring professional relationships. The business development officer recognises that employing emotional intelligence in sales talks and client negotiations can enhance customer happiness, communication, and trust—all of which may eventually lead to higher client retention and organisational expansion. </w:t>
      </w:r>
      <w:r w:rsidR="36C40BB7" w:rsidRPr="00430189">
        <w:t>It</w:t>
      </w:r>
      <w:r w:rsidRPr="00430189">
        <w:t xml:space="preserve"> is thought to be crucial for upholding professionalism and fostering strong working relationships to properly manage emotions in high-pressure situations, such as handling complaints or sales objectives. The officer does, however, think that some elements of the model would be challenging to implement consistently in a fast-paced corporate setting, where operational requirements and financial goals frequently take precedence over emotional factors when making business decisions.</w:t>
      </w:r>
      <w:r w:rsidR="1C87A252" w:rsidRPr="00430189">
        <w:t xml:space="preserve"> Over-reliance on emotional awareness alone may not always result in quantifiable commercial benefits, even while emotionally intelligent leadership and cooperation are likely to perform well inside Alpha by enhancing collaboration and employee morale. The Business Development Officer agrees that while the model offers useful interpersonal skills, </w:t>
      </w:r>
      <w:r w:rsidR="1C87A252" w:rsidRPr="00430189">
        <w:lastRenderedPageBreak/>
        <w:t xml:space="preserve">elements like industry knowledge, sales prowess, and real-world experience are still crucial for attaining success within the company, despite varying scholarly perspectives on </w:t>
      </w:r>
      <w:r w:rsidR="00E554C2" w:rsidRPr="00430189">
        <w:t>EI</w:t>
      </w:r>
      <w:r w:rsidR="1C87A252" w:rsidRPr="00430189">
        <w:t>.</w:t>
      </w:r>
    </w:p>
    <w:p w14:paraId="5F71C831" w14:textId="7083B5E8" w:rsidR="4E42870E" w:rsidRPr="00430189" w:rsidRDefault="4E42870E" w:rsidP="00430189">
      <w:pPr>
        <w:spacing w:before="299" w:after="299" w:line="360" w:lineRule="auto"/>
      </w:pPr>
    </w:p>
    <w:p w14:paraId="1543EC34" w14:textId="77544B92" w:rsidR="4E42870E" w:rsidRPr="00430189" w:rsidRDefault="687E3AC3" w:rsidP="00430189">
      <w:pPr>
        <w:pStyle w:val="Heading2"/>
        <w:spacing w:line="360" w:lineRule="auto"/>
        <w:rPr>
          <w:rFonts w:asciiTheme="minorHAnsi" w:eastAsiaTheme="minorEastAsia" w:hAnsiTheme="minorHAnsi" w:cstheme="minorBidi"/>
          <w:sz w:val="36"/>
          <w:szCs w:val="36"/>
        </w:rPr>
      </w:pPr>
      <w:bookmarkStart w:id="10" w:name="_Toc230514666"/>
      <w:r w:rsidRPr="00430189">
        <w:rPr>
          <w:rFonts w:asciiTheme="minorHAnsi" w:eastAsiaTheme="minorEastAsia" w:hAnsiTheme="minorHAnsi" w:cstheme="minorBidi"/>
          <w:b/>
          <w:bCs/>
          <w:sz w:val="36"/>
          <w:szCs w:val="36"/>
        </w:rPr>
        <w:t>Theory Two: Goleman’s Mixed Model of Emotional Intelligence</w:t>
      </w:r>
      <w:bookmarkEnd w:id="10"/>
    </w:p>
    <w:p w14:paraId="3C3A4872" w14:textId="5F03F116" w:rsidR="4E42870E" w:rsidRPr="00430189" w:rsidRDefault="687E3AC3" w:rsidP="00430189">
      <w:pPr>
        <w:pStyle w:val="Heading3"/>
        <w:spacing w:before="281" w:after="281" w:line="360" w:lineRule="auto"/>
        <w:rPr>
          <w:rFonts w:eastAsiaTheme="minorEastAsia" w:cstheme="minorBidi"/>
          <w:b/>
          <w:bCs/>
        </w:rPr>
      </w:pPr>
      <w:bookmarkStart w:id="11" w:name="_Toc230514667"/>
      <w:r w:rsidRPr="00430189">
        <w:rPr>
          <w:rFonts w:eastAsiaTheme="minorEastAsia" w:cstheme="minorBidi"/>
          <w:b/>
          <w:bCs/>
        </w:rPr>
        <w:t>Overview of the Theory</w:t>
      </w:r>
      <w:bookmarkEnd w:id="11"/>
    </w:p>
    <w:p w14:paraId="7A4238E1" w14:textId="0211B16D" w:rsidR="4C7425A2" w:rsidRPr="00430189" w:rsidRDefault="00430189" w:rsidP="00430189">
      <w:pPr>
        <w:spacing w:line="360" w:lineRule="auto"/>
      </w:pPr>
      <w:r>
        <w:t>A</w:t>
      </w:r>
      <w:r w:rsidR="4C7425A2" w:rsidRPr="00430189">
        <w:t xml:space="preserve">ccording to Daniel Goleman's Mixed Model of Emotional Intelligence, </w:t>
      </w:r>
      <w:r w:rsidR="00C61549" w:rsidRPr="00430189">
        <w:t>EI</w:t>
      </w:r>
      <w:r w:rsidR="4C7425A2" w:rsidRPr="00430189">
        <w:t xml:space="preserve"> is a combination of social skills, behavioural abilities, and emotional competencies that affect leadership effectiveness and workplace performance</w:t>
      </w:r>
      <w:r w:rsidR="2C36370E" w:rsidRPr="00430189">
        <w:t xml:space="preserve"> (Goleman, 1995c).</w:t>
      </w:r>
      <w:r w:rsidR="4C7425A2" w:rsidRPr="00430189">
        <w:t xml:space="preserve"> In contrast to Mayer and Salovey's Ability Model, Goleman's theory emphasises personal competences and practical professional actions rather than only cognitive emotional abilities</w:t>
      </w:r>
      <w:r w:rsidR="7ADA2AE7" w:rsidRPr="00430189">
        <w:t xml:space="preserve"> </w:t>
      </w:r>
      <w:r w:rsidR="780774CE" w:rsidRPr="00430189">
        <w:t>(Goleman, 1998a).</w:t>
      </w:r>
      <w:r w:rsidR="7ADA2AE7" w:rsidRPr="00430189">
        <w:t xml:space="preserve"> </w:t>
      </w:r>
      <w:r w:rsidR="1B0FE0CC" w:rsidRPr="00430189">
        <w:t>There are five main parts to the model. The capacity to identify and comprehend one's own feelings and how they affect other people is known as self-awareness. Controlling one's emotions, remaining professional, and responding correctly to difficult circumstances are all components of self-regulation. Internal drive, dedication, and the pursuit of objectives beyond material gain are all aspects of motivation. The capacity to comprehend and consider the feelings and viewpoints of others is known as empathy, and it is crucial for leadership and relationship management. Lastly, social skills include the capacity for excellent professional relationships, teamwork, dispute resolution, and effective communication</w:t>
      </w:r>
      <w:r w:rsidR="6AFE9470" w:rsidRPr="00430189">
        <w:t xml:space="preserve"> (Segon &amp; Booth, 2014). </w:t>
      </w:r>
      <w:r w:rsidR="43D4DBE5" w:rsidRPr="00430189">
        <w:t>The model has a significant impact on management and workforce development research since (Goleman, 1998c) contends that these emotional qualities are critical for leadership effectiveness, employee engagement, and organisational performance.</w:t>
      </w:r>
      <w:r w:rsidR="1E68A61E" w:rsidRPr="00430189">
        <w:t xml:space="preserve"> </w:t>
      </w:r>
    </w:p>
    <w:p w14:paraId="403A14AA" w14:textId="7310EAC2" w:rsidR="4D9F3BA1" w:rsidRPr="00430189" w:rsidRDefault="4D9F3BA1" w:rsidP="00430189">
      <w:pPr>
        <w:spacing w:line="360" w:lineRule="auto"/>
      </w:pPr>
    </w:p>
    <w:p w14:paraId="05B7BBCF" w14:textId="74ACA0C7" w:rsidR="00430189" w:rsidRPr="00430189" w:rsidRDefault="687E3AC3" w:rsidP="00430189">
      <w:pPr>
        <w:pStyle w:val="Heading3"/>
        <w:spacing w:before="0" w:after="0" w:line="360" w:lineRule="auto"/>
        <w:rPr>
          <w:rFonts w:eastAsiaTheme="minorEastAsia" w:cstheme="minorBidi"/>
          <w:b/>
          <w:bCs/>
        </w:rPr>
      </w:pPr>
      <w:bookmarkStart w:id="12" w:name="_Toc230514668"/>
      <w:r w:rsidRPr="00430189">
        <w:rPr>
          <w:rFonts w:eastAsiaTheme="minorEastAsia" w:cstheme="minorBidi"/>
          <w:b/>
          <w:bCs/>
        </w:rPr>
        <w:lastRenderedPageBreak/>
        <w:t>Strengths of the Theory</w:t>
      </w:r>
      <w:bookmarkEnd w:id="12"/>
    </w:p>
    <w:p w14:paraId="7D30C8AE" w14:textId="0459D025" w:rsidR="4E42870E" w:rsidRDefault="135207DD" w:rsidP="00430189">
      <w:pPr>
        <w:spacing w:line="360" w:lineRule="auto"/>
      </w:pPr>
      <w:r w:rsidRPr="00430189">
        <w:t xml:space="preserve">Since Daniel Goleman's Mixed Model of Emotional Intelligence focuses on behaviours and competences that can be immediately applied to organisational settings, one of its main advantages is its significant practical relevance within workplace environments </w:t>
      </w:r>
      <w:r w:rsidR="3956B326" w:rsidRPr="00430189">
        <w:t>(Goleman, 1998c).</w:t>
      </w:r>
      <w:r w:rsidR="57BE2BDD" w:rsidRPr="00430189">
        <w:t xml:space="preserve"> Goleman's model, in contrast to more theoretical approaches, is very accessible for organisations since it offers distinct emotional and social competencies that can be cultivated through coaching, training, and leadership initiatives</w:t>
      </w:r>
      <w:r w:rsidR="3956B326" w:rsidRPr="00430189">
        <w:t xml:space="preserve"> </w:t>
      </w:r>
      <w:r w:rsidR="1C47A319" w:rsidRPr="00430189">
        <w:t>(Goleman &amp; Cherniss, 2001)</w:t>
      </w:r>
      <w:r w:rsidR="5B506FC6" w:rsidRPr="00430189">
        <w:t>. According to research by</w:t>
      </w:r>
      <w:r w:rsidR="32884123" w:rsidRPr="00430189">
        <w:t xml:space="preserve"> (Boyatzis et al., 1999)</w:t>
      </w:r>
      <w:r w:rsidR="5B506FC6" w:rsidRPr="00430189">
        <w:t>, effective leadership performance is directly associated with competences including empathy, self-regulation, and social skills.</w:t>
      </w:r>
      <w:r w:rsidR="3D205C72" w:rsidRPr="00430189">
        <w:t xml:space="preserve"> Additionally, the model has been widely used in employee development and human resource management since it is simple for managers and staff to comprehend and implement in real-world situations.</w:t>
      </w:r>
      <w:r w:rsidR="475F88E9" w:rsidRPr="00430189">
        <w:t xml:space="preserve"> </w:t>
      </w:r>
      <w:r w:rsidR="0C7F689F" w:rsidRPr="00430189">
        <w:t xml:space="preserve">Studies by (Ashkanasy &amp; Daus, 2005c) also argue that </w:t>
      </w:r>
      <w:r w:rsidR="00C61549" w:rsidRPr="00430189">
        <w:t>EI</w:t>
      </w:r>
      <w:r w:rsidR="0C7F689F" w:rsidRPr="00430189">
        <w:t xml:space="preserve"> contributes positively to teamwork, communication, and employee engagement, making the model valuable for improving both individual and organisational performance. </w:t>
      </w:r>
      <w:r w:rsidR="7DC79698" w:rsidRPr="00430189">
        <w:t>The theory also supports up the notion that emotional competences can be acquired and developed over time, making it more beneficial for companies looking to enhance their staff over the long run and achieve better business results.</w:t>
      </w:r>
    </w:p>
    <w:p w14:paraId="2ECD6B73" w14:textId="77777777" w:rsidR="00430189" w:rsidRPr="00430189" w:rsidRDefault="00430189" w:rsidP="00430189">
      <w:pPr>
        <w:spacing w:line="360" w:lineRule="auto"/>
      </w:pPr>
    </w:p>
    <w:p w14:paraId="50E54C75" w14:textId="5CB1099B" w:rsidR="4E42870E" w:rsidRPr="00430189" w:rsidRDefault="687E3AC3" w:rsidP="00430189">
      <w:pPr>
        <w:pStyle w:val="Heading3"/>
        <w:spacing w:line="360" w:lineRule="auto"/>
        <w:rPr>
          <w:rFonts w:eastAsiaTheme="minorEastAsia" w:cstheme="minorBidi"/>
          <w:sz w:val="24"/>
          <w:szCs w:val="24"/>
        </w:rPr>
      </w:pPr>
      <w:bookmarkStart w:id="13" w:name="_Toc230514669"/>
      <w:r w:rsidRPr="00430189">
        <w:rPr>
          <w:rFonts w:eastAsiaTheme="minorEastAsia" w:cstheme="minorBidi"/>
          <w:b/>
          <w:bCs/>
        </w:rPr>
        <w:t>Criticisms and Limitations</w:t>
      </w:r>
      <w:bookmarkEnd w:id="13"/>
    </w:p>
    <w:p w14:paraId="7A293696" w14:textId="728ECC96" w:rsidR="5A16E646" w:rsidRPr="00430189" w:rsidRDefault="5A16E646" w:rsidP="00430189">
      <w:pPr>
        <w:spacing w:line="360" w:lineRule="auto"/>
      </w:pPr>
      <w:r w:rsidRPr="00430189">
        <w:t xml:space="preserve">Daniel Goleman's Mixed Model of Emotional Intelligence, which integrates emotional skills with personality traits, social behaviours, and leadership competencies, has drawn criticism for its expansive conceptualisation of </w:t>
      </w:r>
      <w:r w:rsidR="00C61549" w:rsidRPr="00430189">
        <w:t>EI</w:t>
      </w:r>
      <w:r w:rsidRPr="00430189">
        <w:t xml:space="preserve"> despite its widespread use in organisational research</w:t>
      </w:r>
      <w:r w:rsidR="17160EDC" w:rsidRPr="00430189">
        <w:t xml:space="preserve"> (Landy, 2005b)</w:t>
      </w:r>
      <w:r w:rsidR="4145E855" w:rsidRPr="00430189">
        <w:t xml:space="preserve">. Critics contend that the theory's ambiguity makes it challenging to differentiate </w:t>
      </w:r>
      <w:r w:rsidR="00C61549" w:rsidRPr="00430189">
        <w:t>EI</w:t>
      </w:r>
      <w:r w:rsidR="4145E855" w:rsidRPr="00430189">
        <w:t xml:space="preserve"> from well-known personality traits like conscientiousness, agreeableness, and emotional stability</w:t>
      </w:r>
      <w:r w:rsidR="1BCF046B" w:rsidRPr="00430189">
        <w:t xml:space="preserve"> (Matthews et al., 2004b)</w:t>
      </w:r>
      <w:r w:rsidR="79B1E03E" w:rsidRPr="00430189">
        <w:t>.</w:t>
      </w:r>
      <w:r w:rsidR="13816C57" w:rsidRPr="00430189">
        <w:t xml:space="preserve"> Furthermore, scholars like</w:t>
      </w:r>
      <w:r w:rsidR="7E2341CB" w:rsidRPr="00430189">
        <w:t xml:space="preserve"> (Locke, 2005)</w:t>
      </w:r>
      <w:r w:rsidR="13816C57" w:rsidRPr="00430189">
        <w:t xml:space="preserve"> contend that the model is unduly expansive since it includes a variety of admirable personal traits that might not be directly related to intelligence.</w:t>
      </w:r>
      <w:r w:rsidR="185639B8" w:rsidRPr="00430189">
        <w:t xml:space="preserve"> Since many evaluations associated with Goleman's paradigm rely on self-report surveys that could be skewed by bias, exaggeration, or social desirability, another major drawback is the absence of reliable measurement instruments (Conte, 2005). This has prompted questions about the validity and usefulness of </w:t>
      </w:r>
      <w:r w:rsidR="00C61549" w:rsidRPr="00430189">
        <w:t xml:space="preserve">EI </w:t>
      </w:r>
      <w:r w:rsidR="185639B8" w:rsidRPr="00430189">
        <w:t xml:space="preserve">assessments </w:t>
      </w:r>
      <w:r w:rsidR="185639B8" w:rsidRPr="00430189">
        <w:lastRenderedPageBreak/>
        <w:t>in professional contexts</w:t>
      </w:r>
      <w:r w:rsidR="349688BD" w:rsidRPr="00430189">
        <w:t xml:space="preserve">. Additionally, some scholars contend that despite the model's widespread application in leadership and organisational development initiatives, there is scant empirical data demonstrating that </w:t>
      </w:r>
      <w:r w:rsidR="00C61549" w:rsidRPr="00430189">
        <w:t>EI</w:t>
      </w:r>
      <w:r w:rsidR="349688BD" w:rsidRPr="00430189">
        <w:t xml:space="preserve"> on its own reliably predicts business performance or workplace success beyond conventional cognitive intelligence and professional experience (Zeidner et al., 2004). Because of this, the model's theoretical and scientific validity is still up for question in psychology research, even though it continues to have an impact on managerial practice.</w:t>
      </w:r>
    </w:p>
    <w:p w14:paraId="71DE36A0" w14:textId="46152432" w:rsidR="4E42870E" w:rsidRPr="00430189" w:rsidRDefault="687E3AC3" w:rsidP="00430189">
      <w:pPr>
        <w:pStyle w:val="Heading3"/>
        <w:spacing w:before="281" w:after="281" w:line="360" w:lineRule="auto"/>
        <w:rPr>
          <w:rFonts w:eastAsiaTheme="minorEastAsia" w:cstheme="minorBidi"/>
          <w:b/>
          <w:bCs/>
        </w:rPr>
      </w:pPr>
      <w:bookmarkStart w:id="14" w:name="_Toc230514670"/>
      <w:r w:rsidRPr="00430189">
        <w:rPr>
          <w:rFonts w:eastAsiaTheme="minorEastAsia" w:cstheme="minorBidi"/>
          <w:b/>
          <w:bCs/>
        </w:rPr>
        <w:t>Relevance to Workforce Development</w:t>
      </w:r>
      <w:bookmarkEnd w:id="14"/>
    </w:p>
    <w:p w14:paraId="239B5413" w14:textId="07639EAF" w:rsidR="4E42870E" w:rsidRPr="00430189" w:rsidRDefault="26A27303" w:rsidP="00430189">
      <w:pPr>
        <w:spacing w:after="0" w:line="360" w:lineRule="auto"/>
      </w:pPr>
      <w:r w:rsidRPr="00430189">
        <w:t>While it emphasises social and emotional skills that may be enhanced through professional development programs, coaching, and mentorship, Daniel Goleman's Mixed Model of Emotional Intelligence is extremely pertinent to workforce development.</w:t>
      </w:r>
      <w:r w:rsidR="00D1A248" w:rsidRPr="00430189">
        <w:t xml:space="preserve"> Employers regularly use </w:t>
      </w:r>
      <w:r w:rsidR="00C61549" w:rsidRPr="00430189">
        <w:t>EI</w:t>
      </w:r>
      <w:r w:rsidR="00D1A248" w:rsidRPr="00430189">
        <w:t xml:space="preserve"> training to help staff members become more self-aware, proficient communicators, and adept at managing relationships, all of which can improve productivity</w:t>
      </w:r>
      <w:r w:rsidR="19D10B33" w:rsidRPr="00430189">
        <w:t xml:space="preserve"> </w:t>
      </w:r>
      <w:r w:rsidR="2F1F810F" w:rsidRPr="00430189">
        <w:t>(Cary Cherniss &amp;Daniel Goleman (Editors), 2001b)</w:t>
      </w:r>
      <w:r w:rsidR="7802F796" w:rsidRPr="00430189">
        <w:t>. Because emotionally intelligent leaders are frequently better at inspiring teams, handling conflict, and fostering organisational change, the model is especially useful for leadership development</w:t>
      </w:r>
      <w:r w:rsidR="3900CC70" w:rsidRPr="00430189">
        <w:t xml:space="preserve"> </w:t>
      </w:r>
      <w:r w:rsidR="751D6011" w:rsidRPr="00430189">
        <w:t>(Goleman, 1998e)</w:t>
      </w:r>
      <w:r w:rsidR="5C5EB2ED" w:rsidRPr="00430189">
        <w:t>.</w:t>
      </w:r>
      <w:r w:rsidR="5C0EAD59" w:rsidRPr="00430189">
        <w:t xml:space="preserve"> According to research by (Boyatzis &amp; McKee, 2005), leaders who possess strong emotional competences are also better able to foster healthy relationships at work and promote employee engagement.</w:t>
      </w:r>
      <w:r w:rsidR="61E5322F" w:rsidRPr="00430189">
        <w:t xml:space="preserve"> Additionally, by highlighting empathy, emotional control, and encouraging workplace cultures—all of which can lower stress and raise job satisfaction, the model supports employee wellbeing programs (Ashkanasy &amp; Daus, 2005d).</w:t>
      </w:r>
      <w:r w:rsidR="65298243" w:rsidRPr="00430189">
        <w:t xml:space="preserve"> Programs for coaching and mentoring based on </w:t>
      </w:r>
      <w:r w:rsidR="00C61549" w:rsidRPr="00430189">
        <w:t>EI</w:t>
      </w:r>
      <w:r w:rsidR="65298243" w:rsidRPr="00430189">
        <w:t xml:space="preserve"> can further promote introspective practice and ongoing personal growth, assisting staff members in better adjusting to problems at work. As a result, the model is widely acknowledged as a helpful framework for enhancing employee wellness and leadership efficacy in contemporary businesses.</w:t>
      </w:r>
    </w:p>
    <w:p w14:paraId="2E2A6776" w14:textId="280D7C2E" w:rsidR="6FEA4317" w:rsidRPr="00430189" w:rsidRDefault="687E3AC3" w:rsidP="00430189">
      <w:pPr>
        <w:pStyle w:val="Heading3"/>
        <w:spacing w:before="281" w:after="281" w:line="360" w:lineRule="auto"/>
        <w:rPr>
          <w:rFonts w:eastAsiaTheme="minorEastAsia" w:cstheme="minorBidi"/>
          <w:b/>
          <w:bCs/>
        </w:rPr>
      </w:pPr>
      <w:bookmarkStart w:id="15" w:name="_Toc230514671"/>
      <w:r w:rsidRPr="00430189">
        <w:rPr>
          <w:rFonts w:eastAsiaTheme="minorEastAsia" w:cstheme="minorBidi"/>
          <w:b/>
          <w:bCs/>
        </w:rPr>
        <w:t>Relevance to Business Performance</w:t>
      </w:r>
      <w:bookmarkEnd w:id="15"/>
    </w:p>
    <w:p w14:paraId="66E5B531" w14:textId="4389A4B7" w:rsidR="6FEA4317" w:rsidRPr="00430189" w:rsidRDefault="6955B818" w:rsidP="00430189">
      <w:pPr>
        <w:spacing w:line="360" w:lineRule="auto"/>
      </w:pPr>
      <w:r w:rsidRPr="00430189">
        <w:t>Given that emotional competencies can support organisational success, good customer interactions, and enhanced teamwork, Daniel Goleman's Mixed Model of Emotional Intelligence is closely related to business performance.</w:t>
      </w:r>
      <w:r w:rsidR="213C5423" w:rsidRPr="00430189">
        <w:t xml:space="preserve"> According to (Goleman, 1998f), </w:t>
      </w:r>
      <w:r w:rsidR="213C5423" w:rsidRPr="00430189">
        <w:lastRenderedPageBreak/>
        <w:t>emotionally intelligent workers and executives are better able to handle relationships at work, communicate clearly, and react constructively to organisational challenges—all of which can enhance overall business performance. In customer-focused sectors, where empathy and social skills can improve communication, trust, and client pleasure, the model is especially pertinent</w:t>
      </w:r>
      <w:r w:rsidR="436F08E7" w:rsidRPr="00430189">
        <w:t>. Additionally, businesses can foster collaborative and encouraging workplace cultures that promote teamwork and employee engagement with the aid of emotionally intelligent leadership.</w:t>
      </w:r>
      <w:r w:rsidR="0AE4B10F" w:rsidRPr="00430189">
        <w:t xml:space="preserve"> Higher </w:t>
      </w:r>
      <w:r w:rsidR="00C61549" w:rsidRPr="00430189">
        <w:t>EI</w:t>
      </w:r>
      <w:r w:rsidR="0AE4B10F" w:rsidRPr="00430189">
        <w:t xml:space="preserve"> is linked to favourable work attitudes and better organisational outcomes, according to research by (Carmeli, 2003b). Because workers with strong emotional and social competences are frequently more receptive to exchanging ideas, settling disputes amicably, and functioning well in varied teams, the model also encourages innovation and teamwork</w:t>
      </w:r>
      <w:r w:rsidR="4EFE3A71" w:rsidRPr="00430189">
        <w:t xml:space="preserve"> (Ashkanasy &amp; Daus, 2005e). Additionally, Boyatzis and McKee (2005) contend that emotionally intelligent leadership can foster emotionally supportive workplace environments that promote innovation, flexibility, and sustained organisational success. Goleman's model is therefore widely acknowledged as a useful framework for enhancing employee performance as well as overall business effectiveness.</w:t>
      </w:r>
      <w:r w:rsidR="0771AB85" w:rsidRPr="00430189">
        <w:t xml:space="preserve"> Additionally, (Boyatzis &amp; McKee, 2005b) contend that emotionally intelligent leadership can foster emotionally supportive workplace environments that promote innovation, flexibility, and sustained organisational success. Goleman's model is therefore widely acknowledged as a useful framework for enhancing employee performance as well as overall business effectiveness.</w:t>
      </w:r>
    </w:p>
    <w:p w14:paraId="4FF07175" w14:textId="77777777" w:rsidR="00430189" w:rsidRPr="00430189" w:rsidRDefault="00430189" w:rsidP="00430189">
      <w:pPr>
        <w:pStyle w:val="Heading3"/>
        <w:spacing w:line="360" w:lineRule="auto"/>
        <w:rPr>
          <w:rFonts w:eastAsiaTheme="minorEastAsia" w:cstheme="minorBidi"/>
          <w:b/>
          <w:bCs/>
        </w:rPr>
      </w:pPr>
      <w:bookmarkStart w:id="16" w:name="_Toc230514672"/>
      <w:r w:rsidRPr="00430189">
        <w:rPr>
          <w:rFonts w:eastAsiaTheme="minorEastAsia" w:cstheme="minorBidi"/>
          <w:b/>
          <w:bCs/>
        </w:rPr>
        <w:t>Applying to own workplace</w:t>
      </w:r>
      <w:bookmarkEnd w:id="16"/>
    </w:p>
    <w:p w14:paraId="563D6A9F" w14:textId="2DB69E82" w:rsidR="00430189" w:rsidRPr="00430189" w:rsidRDefault="00430189" w:rsidP="00430189">
      <w:pPr>
        <w:spacing w:line="360" w:lineRule="auto"/>
      </w:pPr>
      <w:r w:rsidRPr="00430189">
        <w:t>Daniel Goleman's Mixed Model of EI can be successfully used in the company Development Officer position at Alpha Safety to assist customer interactions, leadership communication, and general company development initiatives. Competencies like self-awareness, empathy, and social skills are crucial when comprehending client needs, negotiating contracts, and upholding professional relationships because the work necessitates frequent involvement with organisations seeking health and safety training services. According to the business development officer, self-control and emotional control are especially important while dealing with customer complaints, hitting sales goals, or working under pressure since maintaining composure and professionalism can enhance client trust and the organi</w:t>
      </w:r>
      <w:r w:rsidR="00082250">
        <w:t>s</w:t>
      </w:r>
      <w:r w:rsidRPr="00430189">
        <w:t xml:space="preserve">ation's reputation. Additionally, the officer </w:t>
      </w:r>
      <w:r w:rsidRPr="00430189">
        <w:lastRenderedPageBreak/>
        <w:t>acknowledges that interpersonal skills and drive can foster teamwork among coworkers and contribute to a more encouraging work environment within the organi</w:t>
      </w:r>
      <w:r w:rsidR="00082250">
        <w:t>s</w:t>
      </w:r>
      <w:r w:rsidRPr="00430189">
        <w:t>ation. The officer does concede, though, that some elements of Goleman's theory might not always be applicable in a business-oriented setting like Alpha Safety Training, where operational effectiveness, profitability, and sales numbers are frequently used to gauge performance rather than just EI. The officer feels that industry knowledge, technical comprehension of health and safety regulations, and real-world sales experience are still crucial for business success, even though EI may enhance communication, teamwork, and customer relations. The Business Development Officer acknowledges criticisms that EI can overlap with personality traits and may be challenging to measure consistently in workplace settings, but she also concurs with scholarly opinions that suggest the model is very helpful for leadership and relationship management.</w:t>
      </w:r>
    </w:p>
    <w:p w14:paraId="651ACB27" w14:textId="77777777" w:rsidR="00430189" w:rsidRPr="00430189" w:rsidRDefault="00430189" w:rsidP="00430189">
      <w:pPr>
        <w:spacing w:line="360" w:lineRule="auto"/>
      </w:pPr>
    </w:p>
    <w:p w14:paraId="00DD5A2A" w14:textId="0728D1CA" w:rsidR="6FEA4317" w:rsidRPr="00430189" w:rsidRDefault="0B64A3E1" w:rsidP="00430189">
      <w:pPr>
        <w:pStyle w:val="Heading3"/>
        <w:rPr>
          <w:rFonts w:eastAsiaTheme="minorEastAsia"/>
          <w:b/>
          <w:bCs/>
        </w:rPr>
      </w:pPr>
      <w:bookmarkStart w:id="17" w:name="_Toc230514673"/>
      <w:r w:rsidRPr="00430189">
        <w:rPr>
          <w:rFonts w:eastAsiaTheme="minorEastAsia"/>
          <w:b/>
          <w:bCs/>
        </w:rPr>
        <w:t>Comparative Critical Evaluation of Emotional Intelligence Theories</w:t>
      </w:r>
      <w:bookmarkEnd w:id="17"/>
    </w:p>
    <w:p w14:paraId="1353A7D9" w14:textId="6992C0A6" w:rsidR="6FEA4317" w:rsidRPr="00430189" w:rsidRDefault="46C858D0" w:rsidP="00430189">
      <w:pPr>
        <w:spacing w:after="0" w:line="360" w:lineRule="auto"/>
      </w:pPr>
      <w:r w:rsidRPr="00430189">
        <w:t xml:space="preserve">The significance of emotional awareness, empathy, communication, and emotional regulation in professional settings is emphasised by both the Ability Model and Goleman's Mixed Model of </w:t>
      </w:r>
      <w:r w:rsidR="00C61549" w:rsidRPr="00430189">
        <w:t>EI</w:t>
      </w:r>
      <w:r w:rsidRPr="00430189">
        <w:t xml:space="preserve">. According to these views, leaders and employees who possess </w:t>
      </w:r>
      <w:r w:rsidR="00C61549" w:rsidRPr="00430189">
        <w:t>EI</w:t>
      </w:r>
      <w:r w:rsidRPr="00430189">
        <w:t xml:space="preserve"> are better at fostering professional connections, handling conflict, and enhancing organisational success. The models' approaches to </w:t>
      </w:r>
      <w:r w:rsidR="00C61549" w:rsidRPr="00430189">
        <w:t>EI</w:t>
      </w:r>
      <w:r w:rsidRPr="00430189">
        <w:t xml:space="preserve">, however, are different. The Ability Model makes </w:t>
      </w:r>
      <w:r w:rsidR="00C61549" w:rsidRPr="00430189">
        <w:t>EI</w:t>
      </w:r>
      <w:r w:rsidRPr="00430189">
        <w:t xml:space="preserve"> more grounded in science and research by emphasising it as a cognitive skill involving the perception, comprehension, and control of emotions. Goleman's Mixed Model, on the other hand, offers a more comprehensive and useful approach by incorporating social behaviours, motivation, and leadership qualities. As a result, Goleman’s theory is often considered easier for organisations to apply through leadership training and workforce development programmes. All things considered, both theories offer insightful perspectives on corporate success and workplace behaviour. While Goleman's model is more approachable and useful for enhancing leadership efficacy, communication, and employee development inside businesses, the Ability Model gives greater academic credibility and objective evaluation.</w:t>
      </w:r>
    </w:p>
    <w:p w14:paraId="05C7417E" w14:textId="0D303CCB" w:rsidR="6FEA4317" w:rsidRPr="00430189" w:rsidRDefault="6FEA4317" w:rsidP="00430189">
      <w:pPr>
        <w:spacing w:line="360" w:lineRule="auto"/>
      </w:pPr>
    </w:p>
    <w:p w14:paraId="6F3D137C" w14:textId="0DA9FBD4" w:rsidR="4E42870E" w:rsidRPr="00430189" w:rsidRDefault="687E3AC3" w:rsidP="00430189">
      <w:pPr>
        <w:pStyle w:val="Heading1"/>
        <w:spacing w:before="322" w:after="322" w:line="360" w:lineRule="auto"/>
        <w:rPr>
          <w:rFonts w:asciiTheme="minorHAnsi" w:eastAsiaTheme="minorEastAsia" w:hAnsiTheme="minorHAnsi" w:cstheme="minorBidi"/>
          <w:b/>
          <w:bCs/>
        </w:rPr>
      </w:pPr>
      <w:bookmarkStart w:id="18" w:name="_Toc230514674"/>
      <w:r w:rsidRPr="00430189">
        <w:rPr>
          <w:rFonts w:asciiTheme="minorHAnsi" w:eastAsiaTheme="minorEastAsia" w:hAnsiTheme="minorHAnsi" w:cstheme="minorBidi"/>
          <w:b/>
          <w:bCs/>
        </w:rPr>
        <w:lastRenderedPageBreak/>
        <w:t>Use Theories of Emotional Intelligence and Mindfulness to Review the Effect of Emotions on Your Own Workplace Performance</w:t>
      </w:r>
      <w:bookmarkEnd w:id="18"/>
    </w:p>
    <w:p w14:paraId="5BC87BCC" w14:textId="228224DF" w:rsidR="0A6F055C" w:rsidRPr="00430189" w:rsidRDefault="64168C7E" w:rsidP="00430189">
      <w:pPr>
        <w:pStyle w:val="Heading2"/>
        <w:spacing w:line="360" w:lineRule="auto"/>
        <w:rPr>
          <w:rFonts w:asciiTheme="minorHAnsi" w:eastAsiaTheme="minorEastAsia" w:hAnsiTheme="minorHAnsi" w:cstheme="minorBidi"/>
          <w:b/>
          <w:bCs/>
          <w:sz w:val="36"/>
          <w:szCs w:val="36"/>
        </w:rPr>
      </w:pPr>
      <w:bookmarkStart w:id="19" w:name="_Toc230514675"/>
      <w:r w:rsidRPr="00430189">
        <w:rPr>
          <w:rFonts w:asciiTheme="minorHAnsi" w:hAnsiTheme="minorHAnsi"/>
          <w:b/>
          <w:bCs/>
          <w:sz w:val="36"/>
          <w:szCs w:val="36"/>
        </w:rPr>
        <w:t>Emotions and Mindfulness in the Workplace</w:t>
      </w:r>
      <w:bookmarkEnd w:id="19"/>
    </w:p>
    <w:p w14:paraId="3EE3955F" w14:textId="2A994D2F" w:rsidR="621F80C4" w:rsidRPr="00430189" w:rsidRDefault="621F80C4" w:rsidP="00430189">
      <w:pPr>
        <w:spacing w:line="360" w:lineRule="auto"/>
      </w:pPr>
      <w:r w:rsidRPr="00430189">
        <w:t>In the workplace, emotions are important because they affect behaviour, communication, decision-making, and general job performance (Hülsheger et al., 2013</w:t>
      </w:r>
      <w:r w:rsidR="2F71AA43" w:rsidRPr="00430189">
        <w:t>a</w:t>
      </w:r>
      <w:r w:rsidRPr="00430189">
        <w:t>).</w:t>
      </w:r>
      <w:r w:rsidR="4A8251E1" w:rsidRPr="00430189">
        <w:t xml:space="preserve"> While negative emotions like stress, irritation, or worry can result in conflict, diminished focus, and poor performance, positive emotions can promote motivation, teamwork, and fruitful working relationships. Employee communication with coworkers and clients can also be impacted by emotional reactions, especially in times of stress or organisational transition. </w:t>
      </w:r>
      <w:r w:rsidR="00D21872" w:rsidRPr="00430189">
        <w:t>EI</w:t>
      </w:r>
      <w:r w:rsidR="4A8251E1" w:rsidRPr="00430189">
        <w:t xml:space="preserve"> and self-control are therefore regarded as critical abilities for upholding professionalism and productive working relationships. In companies, mindfulness is becoming more widely acknowledged as a crucial strategy for enhancing emotional control and self-awareness. The capacity to stay in the present while monitoring thoughts and feelings objectively is known as mindfulness.</w:t>
      </w:r>
      <w:r w:rsidR="13F6B4BA" w:rsidRPr="00430189">
        <w:t xml:space="preserve"> (Kabat-Zinn, 2003)</w:t>
      </w:r>
      <w:r w:rsidR="4A8251E1" w:rsidRPr="00430189">
        <w:t xml:space="preserve"> argues that mindfulness can help individuals manage stress, improve concentration, and respond more calmly to workplace challenges.</w:t>
      </w:r>
      <w:r w:rsidR="72E80CB7" w:rsidRPr="00430189">
        <w:t xml:space="preserve"> The Mindfulness-Based Stress Reduction (MBSR) model, which emphasises awareness development through breathing exercises, introspection, and meditation practices, is one well-known mindfulness approach (Kabat-Zinn, 2003b).</w:t>
      </w:r>
      <w:r w:rsidR="22A15A67" w:rsidRPr="00430189">
        <w:t xml:space="preserve"> Ellen Langer's Mindfulness Theory, which promotes active awareness, receptivity to fresh viewpoints, and adaptable thinking in day-to-day circumstances, is another pertinent theory</w:t>
      </w:r>
      <w:r w:rsidR="6BA0DEDA" w:rsidRPr="00430189">
        <w:t xml:space="preserve"> (Carson &amp; Langer, 2006). According to these theories, mindfulness can enhance resilience, communication, emotional regulation, and workplace wellbeing, making it extremely beneficial for worker productivity and career advancement (Hülsheger et al., 2013b)</w:t>
      </w:r>
      <w:r w:rsidR="490737D8" w:rsidRPr="00430189">
        <w:t>.</w:t>
      </w:r>
      <w:r w:rsidR="1C00E24F" w:rsidRPr="00430189">
        <w:t xml:space="preserve"> The Periodic Table of Emotions demonstrates the wide range and complexity of human emotions that individuals may experience, and a copy of this model can be found in Appendix A.</w:t>
      </w:r>
    </w:p>
    <w:p w14:paraId="41D2B73A" w14:textId="39625CDB" w:rsidR="0A6F055C" w:rsidRPr="00430189" w:rsidRDefault="64168C7E" w:rsidP="00430189">
      <w:pPr>
        <w:pStyle w:val="Heading2"/>
        <w:spacing w:line="360" w:lineRule="auto"/>
        <w:rPr>
          <w:rFonts w:asciiTheme="minorHAnsi" w:eastAsiaTheme="minorEastAsia" w:hAnsiTheme="minorHAnsi" w:cstheme="minorBidi"/>
          <w:b/>
          <w:bCs/>
          <w:sz w:val="36"/>
          <w:szCs w:val="36"/>
        </w:rPr>
      </w:pPr>
      <w:bookmarkStart w:id="20" w:name="_Toc230514676"/>
      <w:r w:rsidRPr="00430189">
        <w:rPr>
          <w:rFonts w:asciiTheme="minorHAnsi" w:hAnsiTheme="minorHAnsi"/>
          <w:b/>
          <w:bCs/>
          <w:sz w:val="36"/>
          <w:szCs w:val="36"/>
        </w:rPr>
        <w:lastRenderedPageBreak/>
        <w:t>Results of Emotional Intelligence and Mindfulness Self-Evaluation</w:t>
      </w:r>
      <w:bookmarkEnd w:id="20"/>
    </w:p>
    <w:p w14:paraId="16C91141" w14:textId="239AB288" w:rsidR="49A805F5" w:rsidRPr="00430189" w:rsidRDefault="49A805F5" w:rsidP="00430189">
      <w:pPr>
        <w:spacing w:before="240" w:after="240" w:line="360" w:lineRule="auto"/>
      </w:pPr>
      <w:r w:rsidRPr="00430189">
        <w:t xml:space="preserve">The essential qualities of self-awareness, controlling emotions, self-motivation, empathy, and social skills were all emphasised in the </w:t>
      </w:r>
      <w:r w:rsidR="00D21872" w:rsidRPr="00430189">
        <w:t>EI</w:t>
      </w:r>
      <w:r w:rsidRPr="00430189">
        <w:t xml:space="preserve"> self-assessment, along with a variety of areas for improvement. The results showed that the individual has a high degree of emotional awareness and can typically identify emotions in both oneself and other people in professional settings. This validates Goleman’s idea of </w:t>
      </w:r>
      <w:r w:rsidR="00D21872" w:rsidRPr="00430189">
        <w:t>EI</w:t>
      </w:r>
      <w:r w:rsidRPr="00430189">
        <w:t xml:space="preserve">, especially regarding self-awareness and relationship management, as the </w:t>
      </w:r>
      <w:r w:rsidR="009F15E7" w:rsidRPr="00430189">
        <w:t>individual</w:t>
      </w:r>
      <w:r w:rsidRPr="00430189">
        <w:t xml:space="preserve"> can consider their emotional reactions and comprehend how they may impact encounters at work.</w:t>
      </w:r>
    </w:p>
    <w:p w14:paraId="449EF9B4" w14:textId="49BF84B1" w:rsidR="49A805F5" w:rsidRPr="00430189" w:rsidRDefault="49A805F5" w:rsidP="00430189">
      <w:pPr>
        <w:spacing w:before="240" w:after="240" w:line="360" w:lineRule="auto"/>
      </w:pPr>
      <w:r w:rsidRPr="00430189">
        <w:t xml:space="preserve">Additionally, the evaluation revealed strengths in social skills and empathy. The individual seems to be able to establish productive working connections, interact with coworkers in an efficient manner, and react to others’ feelings with tact. This has encouraged cooperation and teamwork in the workplace, especially when dealing with stressed-out coworkers or working under pressure. These results are strongly related to Mayer and Salovey's </w:t>
      </w:r>
      <w:r w:rsidR="00D21872" w:rsidRPr="00430189">
        <w:t>EI</w:t>
      </w:r>
      <w:r w:rsidRPr="00430189">
        <w:t xml:space="preserve"> paradigm, which emphasises the capacity to recognise, comprehend, and effectively regulate emotions.</w:t>
      </w:r>
    </w:p>
    <w:p w14:paraId="70F4D5CD" w14:textId="0A1106AE" w:rsidR="49A805F5" w:rsidRPr="00430189" w:rsidRDefault="49A805F5" w:rsidP="00430189">
      <w:pPr>
        <w:spacing w:before="240" w:after="240" w:line="360" w:lineRule="auto"/>
      </w:pPr>
      <w:r w:rsidRPr="00430189">
        <w:t xml:space="preserve">The findings did, however, also point to areas where emotional regulation in difficult circumstances could be strengthened. The </w:t>
      </w:r>
      <w:r w:rsidR="00F66929" w:rsidRPr="00430189">
        <w:t>individual</w:t>
      </w:r>
      <w:r w:rsidRPr="00430189">
        <w:t xml:space="preserve"> considered how pressure at work, heavy workloads, disagreement, and short deadlines might occasionally lead to feelings of stress, anxiety, or irritation. In certain circumstances, emotional reactions may first impair self-assurance, focus, or interpersonal communication. This illustrates how crucial it is to strengthen emotional management techniques </w:t>
      </w:r>
      <w:r w:rsidR="35AE28A3" w:rsidRPr="00430189">
        <w:t>to</w:t>
      </w:r>
      <w:r w:rsidRPr="00430189">
        <w:t xml:space="preserve"> sustain steady performance at work in trying conditions.</w:t>
      </w:r>
    </w:p>
    <w:p w14:paraId="0C65855C" w14:textId="1D879878" w:rsidR="49A805F5" w:rsidRPr="00430189" w:rsidRDefault="49A805F5" w:rsidP="00430189">
      <w:pPr>
        <w:spacing w:before="240" w:after="240" w:line="360" w:lineRule="auto"/>
      </w:pPr>
      <w:r w:rsidRPr="00430189">
        <w:t xml:space="preserve">Self-reflection and emotional regulation were found to be strengthened by mindfulness. The </w:t>
      </w:r>
      <w:r w:rsidR="00F66929" w:rsidRPr="00430189">
        <w:t>individual</w:t>
      </w:r>
      <w:r w:rsidRPr="00430189">
        <w:t xml:space="preserve"> showed understanding of the need to take a moment to think things through and maintain composure before responding emotionally in professional settings. Stepping back from stressful situations, concentrating on breathing, and pausing before reacting are examples of mindfulness practices that have been shown to lessen emotional reactions and enhance decision-making. This has had a favourable </w:t>
      </w:r>
      <w:r w:rsidRPr="00430189">
        <w:lastRenderedPageBreak/>
        <w:t>impact on professional relationships and maintained a more composed and balanced attitude to work.</w:t>
      </w:r>
    </w:p>
    <w:p w14:paraId="2A03F9A7" w14:textId="765CF13C" w:rsidR="49A805F5" w:rsidRPr="00430189" w:rsidRDefault="49A805F5" w:rsidP="00430189">
      <w:pPr>
        <w:spacing w:before="240" w:after="240" w:line="360" w:lineRule="auto"/>
      </w:pPr>
      <w:r w:rsidRPr="00430189">
        <w:t xml:space="preserve">Despite these advantages, the reflection made clear that mindfulness may be improved with more regular practice. The </w:t>
      </w:r>
      <w:r w:rsidR="00F66929" w:rsidRPr="00430189">
        <w:t>individual</w:t>
      </w:r>
      <w:r w:rsidRPr="00430189">
        <w:t xml:space="preserve"> acknowledged that there is occasionally a propensity to concentrate intensely on activities during hectic or stressful moments without fully realising the emotional impact stress may have on wellbeing and professional behaviour. Resilience, emotional control, and the capacity to handle working demands more skilfully could all be enhanced by increasing mindfulness.</w:t>
      </w:r>
    </w:p>
    <w:p w14:paraId="7437BCF5" w14:textId="06B263E4" w:rsidR="49A805F5" w:rsidRPr="00430189" w:rsidRDefault="49A805F5" w:rsidP="00430189">
      <w:pPr>
        <w:spacing w:before="240" w:after="240" w:line="360" w:lineRule="auto"/>
      </w:pPr>
      <w:r w:rsidRPr="00430189">
        <w:t xml:space="preserve">Overall, the self-evaluation showed that the individual has a strong foundation of </w:t>
      </w:r>
      <w:r w:rsidR="00D21872" w:rsidRPr="00430189">
        <w:t>EI</w:t>
      </w:r>
      <w:r w:rsidRPr="00430189">
        <w:t xml:space="preserve">, especially in the areas of empathy, communication, and self-awareness. However, they would benefit from further training in stress management and emotional regulation. Using </w:t>
      </w:r>
      <w:r w:rsidR="00D21872" w:rsidRPr="00430189">
        <w:t>EI</w:t>
      </w:r>
      <w:r w:rsidRPr="00430189">
        <w:t xml:space="preserve"> theories in conjunction with mindfulness techniques, the individual can enhance their professional connections, perform better at work, and react more favourably to emotionally taxing events.</w:t>
      </w:r>
    </w:p>
    <w:p w14:paraId="1A3257B5" w14:textId="0273BCFB" w:rsidR="3CFBAB83" w:rsidRPr="00430189" w:rsidRDefault="3CFBAB83" w:rsidP="00430189">
      <w:pPr>
        <w:spacing w:before="240" w:after="240" w:line="360" w:lineRule="auto"/>
      </w:pPr>
      <w:r w:rsidRPr="00430189">
        <w:t>Please see results for the assessment in Appendix B &amp; C.</w:t>
      </w:r>
    </w:p>
    <w:p w14:paraId="0FF57D20" w14:textId="6A0D8B8F" w:rsidR="4D9F3BA1" w:rsidRPr="00430189" w:rsidRDefault="4D9F3BA1" w:rsidP="00430189">
      <w:pPr>
        <w:pStyle w:val="Heading3"/>
        <w:spacing w:line="360" w:lineRule="auto"/>
        <w:rPr>
          <w:rFonts w:eastAsiaTheme="minorEastAsia" w:cstheme="minorBidi"/>
          <w:b/>
          <w:bCs/>
        </w:rPr>
      </w:pPr>
    </w:p>
    <w:p w14:paraId="18F25B51" w14:textId="4E56D5D0" w:rsidR="0A6F055C" w:rsidRPr="00430189" w:rsidRDefault="64168C7E" w:rsidP="00430189">
      <w:pPr>
        <w:pStyle w:val="Heading2"/>
        <w:spacing w:line="360" w:lineRule="auto"/>
        <w:rPr>
          <w:rFonts w:asciiTheme="minorHAnsi" w:eastAsiaTheme="minorEastAsia" w:hAnsiTheme="minorHAnsi" w:cstheme="minorBidi"/>
          <w:b/>
          <w:bCs/>
          <w:sz w:val="36"/>
          <w:szCs w:val="36"/>
        </w:rPr>
      </w:pPr>
      <w:bookmarkStart w:id="21" w:name="_Toc230514677"/>
      <w:r w:rsidRPr="00430189">
        <w:rPr>
          <w:rFonts w:asciiTheme="minorHAnsi" w:hAnsiTheme="minorHAnsi"/>
          <w:b/>
          <w:bCs/>
          <w:sz w:val="36"/>
          <w:szCs w:val="36"/>
        </w:rPr>
        <w:t>Reflection on Personal Workplace Experiences</w:t>
      </w:r>
      <w:bookmarkEnd w:id="21"/>
    </w:p>
    <w:p w14:paraId="18DB2F60" w14:textId="44BF29DB" w:rsidR="7533AD12" w:rsidRPr="00430189" w:rsidRDefault="4F049D09" w:rsidP="00430189">
      <w:pPr>
        <w:spacing w:line="360" w:lineRule="auto"/>
      </w:pPr>
      <w:r w:rsidRPr="00430189">
        <w:t xml:space="preserve">The individual encountered </w:t>
      </w:r>
      <w:r w:rsidR="00F66929" w:rsidRPr="00430189">
        <w:t>a few</w:t>
      </w:r>
      <w:r w:rsidRPr="00430189">
        <w:t xml:space="preserve"> circumstances at work that illustrated the value of </w:t>
      </w:r>
      <w:r w:rsidR="00D21872" w:rsidRPr="00430189">
        <w:t>EI</w:t>
      </w:r>
      <w:r w:rsidRPr="00430189">
        <w:t xml:space="preserve"> and mindfulness in preserving productive performance and business connections. One noteworthy experience was working closely with coworkers who had trouble handling pressure and stress, which frequently led to hostile behaviour, negativity, and conflict in the workplace. These actions caused conflict among employees and had an impact on teamwork, communication, and general morale at work. The </w:t>
      </w:r>
      <w:r w:rsidR="00F66929" w:rsidRPr="00430189">
        <w:t>individual</w:t>
      </w:r>
      <w:r w:rsidRPr="00430189">
        <w:t xml:space="preserve"> realised that frequent exposure to these circumstances resulted in elevated anxiety, emotional weariness, and trouble focusing during working hours. In certain instances, the emotional pressure became so severe that stress-related health issues necessitated time away from work. When the individual was promoted and had to train a coworker before taking on a new position, it was another difficult experience. The coworker seemed unreceptive to advice, reacted poorly to the </w:t>
      </w:r>
      <w:r w:rsidR="00CA219E" w:rsidRPr="00430189">
        <w:t>individual</w:t>
      </w:r>
      <w:r w:rsidRPr="00430189">
        <w:t xml:space="preserve">'s advancement within the </w:t>
      </w:r>
      <w:r w:rsidRPr="00430189">
        <w:lastRenderedPageBreak/>
        <w:t xml:space="preserve">company, and later tried to blame the </w:t>
      </w:r>
      <w:r w:rsidR="00CA219E" w:rsidRPr="00430189">
        <w:t>individual</w:t>
      </w:r>
      <w:r w:rsidRPr="00430189">
        <w:t xml:space="preserve"> for errors that happened after the role change. These encounters brought to light the difficulties in controlling emotions, handling disagreement, and remaining professional in trying situations at work. Despite feeling frustrated and emotionally impacted, the </w:t>
      </w:r>
      <w:r w:rsidR="00CA219E" w:rsidRPr="00430189">
        <w:t>individual</w:t>
      </w:r>
      <w:r w:rsidRPr="00430189">
        <w:t xml:space="preserve"> </w:t>
      </w:r>
      <w:r w:rsidR="2991A95E" w:rsidRPr="00430189">
        <w:t>tried</w:t>
      </w:r>
      <w:r w:rsidRPr="00430189">
        <w:t xml:space="preserve"> to use </w:t>
      </w:r>
      <w:r w:rsidR="00D21872" w:rsidRPr="00430189">
        <w:t xml:space="preserve">EI </w:t>
      </w:r>
      <w:r w:rsidRPr="00430189">
        <w:t>by maintaining composure, speaking professionally, and seeing how emotions affected both their own and other people's actions.</w:t>
      </w:r>
      <w:r w:rsidR="26950E07" w:rsidRPr="00430189">
        <w:t xml:space="preserve"> The individual was able to better manage stress and prevent developing conflict at work by adopting mindfulness practices like pausing before responding, thinking back on emotional reactions, and concentrating on breathing exercises. When these experiences were considered, it became clear that </w:t>
      </w:r>
      <w:r w:rsidR="0025739F" w:rsidRPr="00430189">
        <w:t>EI</w:t>
      </w:r>
      <w:r w:rsidR="26950E07" w:rsidRPr="00430189">
        <w:t xml:space="preserve"> and mindfulness are crucial for handling workplace stress, assisting with decision-making, preserving good working relationships, and safeguarding individual welfare in demanding organisational settings.</w:t>
      </w:r>
    </w:p>
    <w:p w14:paraId="194FB3EE" w14:textId="7510B547" w:rsidR="0A6F055C" w:rsidRPr="00430189" w:rsidRDefault="64168C7E" w:rsidP="00430189">
      <w:pPr>
        <w:pStyle w:val="Heading2"/>
        <w:spacing w:line="360" w:lineRule="auto"/>
        <w:rPr>
          <w:rFonts w:asciiTheme="minorHAnsi" w:eastAsiaTheme="minorEastAsia" w:hAnsiTheme="minorHAnsi" w:cstheme="minorBidi"/>
          <w:b/>
          <w:bCs/>
          <w:sz w:val="36"/>
          <w:szCs w:val="36"/>
        </w:rPr>
      </w:pPr>
      <w:bookmarkStart w:id="22" w:name="_Toc230514678"/>
      <w:r w:rsidRPr="00430189">
        <w:rPr>
          <w:rFonts w:asciiTheme="minorHAnsi" w:hAnsiTheme="minorHAnsi"/>
          <w:b/>
          <w:bCs/>
          <w:sz w:val="36"/>
          <w:szCs w:val="36"/>
        </w:rPr>
        <w:t>Applying Goleman, Mayer and Salovey’s Emotional Intelligence Theories</w:t>
      </w:r>
      <w:bookmarkEnd w:id="22"/>
    </w:p>
    <w:p w14:paraId="0557B9F2" w14:textId="77777777" w:rsidR="007328BE" w:rsidRDefault="3ADE6896" w:rsidP="007328BE">
      <w:pPr>
        <w:spacing w:line="360" w:lineRule="auto"/>
      </w:pPr>
      <w:r w:rsidRPr="00430189">
        <w:t xml:space="preserve">Both Daniel Goleman's Mixed Model and John D. Mayer and Peter Salovey's Ability Model are highly reflected in the job experiences. When handling conflict, job pressure, and challenging professional relationships, Goleman's theory is applicable through the significance of self-awareness, emotional control, empathy, and social skills. The ability to identify emotional strain, comprehend how emotions affect conduct at work, and </w:t>
      </w:r>
      <w:r w:rsidR="61C1D86C" w:rsidRPr="00430189">
        <w:t>try</w:t>
      </w:r>
      <w:r w:rsidRPr="00430189">
        <w:t xml:space="preserve"> to effectively control emotional reactions in stressful situations are all indicators of Mayer and Salovey's model. The events also showed how coworkers' poor emotional control had a detrimental effect on morale, teamwork, communication, and workplace wellbeing. By promoting introspection, emotional awareness, and more composed decision-making during difficult situations, mindfulness enhanced </w:t>
      </w:r>
      <w:r w:rsidR="00903433" w:rsidRPr="00430189">
        <w:t>EI</w:t>
      </w:r>
      <w:r w:rsidRPr="00430189">
        <w:t xml:space="preserve">. The </w:t>
      </w:r>
      <w:r w:rsidR="00CA219E" w:rsidRPr="00430189">
        <w:t>indivi</w:t>
      </w:r>
      <w:r w:rsidR="00903433" w:rsidRPr="00430189">
        <w:t>dual</w:t>
      </w:r>
      <w:r w:rsidRPr="00430189">
        <w:t xml:space="preserve"> was able to better manage stress and remain professional in challenging work settings by adopting strategies including pausing before responding and concentrating on emotional control.</w:t>
      </w:r>
    </w:p>
    <w:p w14:paraId="3CC2ACFA" w14:textId="77777777" w:rsidR="007328BE" w:rsidRDefault="007328BE" w:rsidP="007328BE">
      <w:pPr>
        <w:spacing w:line="360" w:lineRule="auto"/>
      </w:pPr>
    </w:p>
    <w:p w14:paraId="6BE9BEF3" w14:textId="11852AAB" w:rsidR="6633BFF0" w:rsidRPr="007328BE" w:rsidRDefault="14A668A2" w:rsidP="007328BE">
      <w:pPr>
        <w:pStyle w:val="Heading1"/>
        <w:rPr>
          <w:rFonts w:eastAsiaTheme="minorEastAsia" w:cstheme="minorBidi"/>
          <w:sz w:val="24"/>
          <w:szCs w:val="24"/>
        </w:rPr>
      </w:pPr>
      <w:bookmarkStart w:id="23" w:name="_Toc230514679"/>
      <w:r w:rsidRPr="007328BE">
        <w:rPr>
          <w:rFonts w:eastAsia="Times New Roman"/>
          <w:b/>
          <w:bCs/>
        </w:rPr>
        <w:lastRenderedPageBreak/>
        <w:t>References</w:t>
      </w:r>
      <w:bookmarkEnd w:id="23"/>
    </w:p>
    <w:p w14:paraId="68AFC9CE" w14:textId="70213586"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Ashkanasy, N. M., &amp; Daus, C. S. (2005a). Rumors of the Death of Emotional Intelligence in Organizational Behavior Are Vastly Exaggerated.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441–452. </w:t>
      </w:r>
      <w:hyperlink r:id="rId9">
        <w:r w:rsidRPr="00430189">
          <w:rPr>
            <w:rStyle w:val="Hyperlink"/>
            <w:sz w:val="20"/>
            <w:szCs w:val="20"/>
          </w:rPr>
          <w:t>https://onlinelibrary-wiley-com.uwtsd.idm.oclc.org/doi/epdf/10.1002/job.320</w:t>
        </w:r>
      </w:hyperlink>
    </w:p>
    <w:p w14:paraId="779D4DCA" w14:textId="7430720D"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Ashkanasy, N. M., &amp; Daus, C. S. (2005b). Rumors of the Death of Emotional Intelligence in Organizational Behavior Are Vastly Exaggerated.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441–452. </w:t>
      </w:r>
      <w:hyperlink r:id="rId10">
        <w:r w:rsidRPr="00430189">
          <w:rPr>
            <w:rStyle w:val="Hyperlink"/>
            <w:sz w:val="20"/>
            <w:szCs w:val="20"/>
          </w:rPr>
          <w:t>https://onlinelibrary-wiley-com.uwtsd.idm.oclc.org/doi/epdf/10.1002/job.320</w:t>
        </w:r>
      </w:hyperlink>
    </w:p>
    <w:p w14:paraId="05A16BBB" w14:textId="30846BC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Ashkanasy, N. M., &amp; Daus, C. S. (2005c). Rumors of the Death of Emotional Intelligence in Organizational Behavior Are Vastly Exaggerated.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441–452. </w:t>
      </w:r>
      <w:hyperlink r:id="rId11">
        <w:r w:rsidRPr="00430189">
          <w:rPr>
            <w:rStyle w:val="Hyperlink"/>
            <w:sz w:val="20"/>
            <w:szCs w:val="20"/>
          </w:rPr>
          <w:t>https://onlinelibrary-wiley-com.uwtsd.idm.oclc.org/doi/epdf/10.1002/job.320</w:t>
        </w:r>
      </w:hyperlink>
    </w:p>
    <w:p w14:paraId="71A8D65D" w14:textId="1D96332E"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Ashkanasy, N. M., &amp; Daus, C. S. (2005d). Rumors of the Death of Emotional Intelligence in Organizational Behavior Are Vastly Exaggerated.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441–452. </w:t>
      </w:r>
      <w:hyperlink r:id="rId12">
        <w:r w:rsidRPr="00430189">
          <w:rPr>
            <w:rStyle w:val="Hyperlink"/>
            <w:sz w:val="20"/>
            <w:szCs w:val="20"/>
          </w:rPr>
          <w:t>https://onlinelibrary-wiley-com.uwtsd.idm.oclc.org/doi/epdf/10.1002/job.320</w:t>
        </w:r>
      </w:hyperlink>
    </w:p>
    <w:p w14:paraId="7AC57894" w14:textId="2CCC1855"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Ashkanasy, N. M., &amp; Daus, C. S. (2005e). Rumors of the Death of Emotional Intelligence in Organizational Behavior Are Vastly Exaggerated.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441–452. </w:t>
      </w:r>
      <w:hyperlink r:id="rId13">
        <w:r w:rsidRPr="00430189">
          <w:rPr>
            <w:rStyle w:val="Hyperlink"/>
            <w:sz w:val="20"/>
            <w:szCs w:val="20"/>
          </w:rPr>
          <w:t>https://onlinelibrary-wiley-com.uwtsd.idm.oclc.org/doi/epdf/10.1002/job.320</w:t>
        </w:r>
      </w:hyperlink>
    </w:p>
    <w:p w14:paraId="094FC02C" w14:textId="712299F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Boyatzis, R. E., Goleman, D., &amp; Rhee, K. (1999). CLUSTERING COMPETENCE IN EMOTIONAL INTELLIGENCE: INSIGHTS FROM THE EMOTIONAL COMPETENCIE INVENTORY (ECI) . </w:t>
      </w:r>
      <w:r w:rsidRPr="00430189">
        <w:rPr>
          <w:rFonts w:eastAsia="Times New Roman" w:cs="Times New Roman"/>
          <w:i/>
          <w:iCs/>
          <w:sz w:val="20"/>
          <w:szCs w:val="20"/>
        </w:rPr>
        <w:t>the Consortium for Research on Emotional Intelligence in Organizations with Special Permission of the Authors.</w:t>
      </w:r>
      <w:r w:rsidRPr="00430189">
        <w:rPr>
          <w:rFonts w:eastAsia="Times New Roman" w:cs="Times New Roman"/>
          <w:sz w:val="20"/>
          <w:szCs w:val="20"/>
        </w:rPr>
        <w:t xml:space="preserve">, 1–23. </w:t>
      </w:r>
      <w:hyperlink r:id="rId14">
        <w:r w:rsidRPr="00430189">
          <w:rPr>
            <w:rStyle w:val="Hyperlink"/>
            <w:sz w:val="20"/>
            <w:szCs w:val="20"/>
          </w:rPr>
          <w:t>https://d1wqtxts1xzle7.cloudfront.net/121207726/eci_acticle-libre.pdf?1738776080=&amp;response-content-disposition=inline%3B+filename%3DClustering_competence_in_emotional_intel.pdf&amp;Expires=1779281934&amp;Signature=Cdv42di7eTiA2ldXItAtQRriIsgIbO6vXkugVd0v~WZv-n7kYohbxIWdFm54SvD~EjK65QDUtaYviUbXcc~A7DrzlfsxcfQMdn7i8gJ45mwgnAdChhsYovGkdkMrjxFrxpsbjFEQduvh-vNWLsAgw5UCcvpd3BOrk2n2S6ghmRCWrtHl2jwX0k1FsYFReOdlcZAwEaNdKjmaTI~62tuG5WPwtxKIWrIuUKGiU6B~89EEpl-qm8f-sMz68CnphxizESu63yArtL4WrrERXXzhX69Xud3HXNTR~zNiI8Nrpw2Vtk-z481~UJYOnT6awHbWIkJUwjAcGkzWgi9271el8w__&amp;Key-Pair-Id=APKAJLOHF5GGSLRBV4ZA</w:t>
        </w:r>
      </w:hyperlink>
    </w:p>
    <w:p w14:paraId="3C18ABDC" w14:textId="7485E4F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Boyatzis, R., &amp; McKee, A. (2005a). Resonant leadership: Renewing yourself and connecting with others. </w:t>
      </w:r>
      <w:r w:rsidRPr="00430189">
        <w:rPr>
          <w:rFonts w:eastAsia="Times New Roman" w:cs="Times New Roman"/>
          <w:i/>
          <w:iCs/>
          <w:sz w:val="20"/>
          <w:szCs w:val="20"/>
        </w:rPr>
        <w:t>Business Strategy Review</w:t>
      </w:r>
      <w:r w:rsidRPr="00430189">
        <w:rPr>
          <w:rFonts w:eastAsia="Times New Roman" w:cs="Times New Roman"/>
          <w:sz w:val="20"/>
          <w:szCs w:val="20"/>
        </w:rPr>
        <w:t xml:space="preserve">, </w:t>
      </w:r>
      <w:r w:rsidRPr="00430189">
        <w:rPr>
          <w:rFonts w:eastAsia="Times New Roman" w:cs="Times New Roman"/>
          <w:i/>
          <w:iCs/>
          <w:sz w:val="20"/>
          <w:szCs w:val="20"/>
        </w:rPr>
        <w:t>17</w:t>
      </w:r>
      <w:r w:rsidRPr="00430189">
        <w:rPr>
          <w:rFonts w:eastAsia="Times New Roman" w:cs="Times New Roman"/>
          <w:sz w:val="20"/>
          <w:szCs w:val="20"/>
        </w:rPr>
        <w:t xml:space="preserve">(2), 1–243. </w:t>
      </w:r>
      <w:hyperlink r:id="rId15">
        <w:r w:rsidRPr="00430189">
          <w:rPr>
            <w:rStyle w:val="Hyperlink"/>
            <w:sz w:val="20"/>
            <w:szCs w:val="20"/>
          </w:rPr>
          <w:t>https://doi.org/10.1111/j.0955-6419.2006.00394.x</w:t>
        </w:r>
      </w:hyperlink>
    </w:p>
    <w:p w14:paraId="0DAEBDE7" w14:textId="7E1D363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Boyatzis, R., &amp; McKee, A. (2005b). Resonant leadership: Renewing yourself and connecting with others. </w:t>
      </w:r>
      <w:r w:rsidRPr="00430189">
        <w:rPr>
          <w:rFonts w:eastAsia="Times New Roman" w:cs="Times New Roman"/>
          <w:i/>
          <w:iCs/>
          <w:sz w:val="20"/>
          <w:szCs w:val="20"/>
        </w:rPr>
        <w:t>Business Strategy Review</w:t>
      </w:r>
      <w:r w:rsidRPr="00430189">
        <w:rPr>
          <w:rFonts w:eastAsia="Times New Roman" w:cs="Times New Roman"/>
          <w:sz w:val="20"/>
          <w:szCs w:val="20"/>
        </w:rPr>
        <w:t xml:space="preserve">, </w:t>
      </w:r>
      <w:r w:rsidRPr="00430189">
        <w:rPr>
          <w:rFonts w:eastAsia="Times New Roman" w:cs="Times New Roman"/>
          <w:i/>
          <w:iCs/>
          <w:sz w:val="20"/>
          <w:szCs w:val="20"/>
        </w:rPr>
        <w:t>17</w:t>
      </w:r>
      <w:r w:rsidRPr="00430189">
        <w:rPr>
          <w:rFonts w:eastAsia="Times New Roman" w:cs="Times New Roman"/>
          <w:sz w:val="20"/>
          <w:szCs w:val="20"/>
        </w:rPr>
        <w:t xml:space="preserve">(2), 1–243. </w:t>
      </w:r>
      <w:hyperlink r:id="rId16">
        <w:r w:rsidRPr="00430189">
          <w:rPr>
            <w:rStyle w:val="Hyperlink"/>
            <w:sz w:val="20"/>
            <w:szCs w:val="20"/>
          </w:rPr>
          <w:t>https://doi.org/10.1111/j.0955-6419.2006.00394.x</w:t>
        </w:r>
      </w:hyperlink>
    </w:p>
    <w:p w14:paraId="0BAACCE3" w14:textId="159ED969"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Carmeli, A. (2003a). The relationship between emotional intelligence and work attitudes, behavior and outcomes. </w:t>
      </w:r>
      <w:r w:rsidRPr="00430189">
        <w:rPr>
          <w:rFonts w:eastAsia="Times New Roman" w:cs="Times New Roman"/>
          <w:i/>
          <w:iCs/>
          <w:sz w:val="20"/>
          <w:szCs w:val="20"/>
        </w:rPr>
        <w:t>Journal of Managerial Psychology</w:t>
      </w:r>
      <w:r w:rsidRPr="00430189">
        <w:rPr>
          <w:rFonts w:eastAsia="Times New Roman" w:cs="Times New Roman"/>
          <w:sz w:val="20"/>
          <w:szCs w:val="20"/>
        </w:rPr>
        <w:t xml:space="preserve">, </w:t>
      </w:r>
      <w:r w:rsidRPr="00430189">
        <w:rPr>
          <w:rFonts w:eastAsia="Times New Roman" w:cs="Times New Roman"/>
          <w:i/>
          <w:iCs/>
          <w:sz w:val="20"/>
          <w:szCs w:val="20"/>
        </w:rPr>
        <w:t>18</w:t>
      </w:r>
      <w:r w:rsidRPr="00430189">
        <w:rPr>
          <w:rFonts w:eastAsia="Times New Roman" w:cs="Times New Roman"/>
          <w:sz w:val="20"/>
          <w:szCs w:val="20"/>
        </w:rPr>
        <w:t xml:space="preserve">(8), 788–813. </w:t>
      </w:r>
      <w:hyperlink r:id="rId17">
        <w:r w:rsidRPr="00430189">
          <w:rPr>
            <w:rStyle w:val="Hyperlink"/>
            <w:sz w:val="20"/>
            <w:szCs w:val="20"/>
          </w:rPr>
          <w:t>https://doi.org/10.1108/02683940310511881</w:t>
        </w:r>
      </w:hyperlink>
    </w:p>
    <w:p w14:paraId="209D28A2" w14:textId="5E3FAD58"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Carmeli, A. (2003b). The relationship between emotional intelligence and work attitudes, behavior and outcomes. </w:t>
      </w:r>
      <w:r w:rsidRPr="00430189">
        <w:rPr>
          <w:rFonts w:eastAsia="Times New Roman" w:cs="Times New Roman"/>
          <w:i/>
          <w:iCs/>
          <w:sz w:val="20"/>
          <w:szCs w:val="20"/>
        </w:rPr>
        <w:t>Journal of Managerial Psychology</w:t>
      </w:r>
      <w:r w:rsidRPr="00430189">
        <w:rPr>
          <w:rFonts w:eastAsia="Times New Roman" w:cs="Times New Roman"/>
          <w:sz w:val="20"/>
          <w:szCs w:val="20"/>
        </w:rPr>
        <w:t xml:space="preserve">, </w:t>
      </w:r>
      <w:r w:rsidRPr="00430189">
        <w:rPr>
          <w:rFonts w:eastAsia="Times New Roman" w:cs="Times New Roman"/>
          <w:i/>
          <w:iCs/>
          <w:sz w:val="20"/>
          <w:szCs w:val="20"/>
        </w:rPr>
        <w:t>18</w:t>
      </w:r>
      <w:r w:rsidRPr="00430189">
        <w:rPr>
          <w:rFonts w:eastAsia="Times New Roman" w:cs="Times New Roman"/>
          <w:sz w:val="20"/>
          <w:szCs w:val="20"/>
        </w:rPr>
        <w:t xml:space="preserve">(8), 788–813. </w:t>
      </w:r>
      <w:hyperlink r:id="rId18">
        <w:r w:rsidRPr="00430189">
          <w:rPr>
            <w:rStyle w:val="Hyperlink"/>
            <w:sz w:val="20"/>
            <w:szCs w:val="20"/>
          </w:rPr>
          <w:t>https://doi.org/10.1108/02683940310511881</w:t>
        </w:r>
      </w:hyperlink>
    </w:p>
    <w:p w14:paraId="01076C24" w14:textId="4458D00F"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Carson, S. H., &amp; Langer, E. J. (2006). Mindfulness and self-acceptance. </w:t>
      </w:r>
      <w:r w:rsidRPr="00430189">
        <w:rPr>
          <w:rFonts w:eastAsia="Times New Roman" w:cs="Times New Roman"/>
          <w:i/>
          <w:iCs/>
          <w:sz w:val="20"/>
          <w:szCs w:val="20"/>
        </w:rPr>
        <w:t>Journal of Rational-Emotive &amp; Cognitive-Behavior Therapy</w:t>
      </w:r>
      <w:r w:rsidRPr="00430189">
        <w:rPr>
          <w:rFonts w:eastAsia="Times New Roman" w:cs="Times New Roman"/>
          <w:sz w:val="20"/>
          <w:szCs w:val="20"/>
        </w:rPr>
        <w:t xml:space="preserve">, </w:t>
      </w:r>
      <w:r w:rsidRPr="00430189">
        <w:rPr>
          <w:rFonts w:eastAsia="Times New Roman" w:cs="Times New Roman"/>
          <w:i/>
          <w:iCs/>
          <w:sz w:val="20"/>
          <w:szCs w:val="20"/>
        </w:rPr>
        <w:t>24</w:t>
      </w:r>
      <w:r w:rsidRPr="00430189">
        <w:rPr>
          <w:rFonts w:eastAsia="Times New Roman" w:cs="Times New Roman"/>
          <w:sz w:val="20"/>
          <w:szCs w:val="20"/>
        </w:rPr>
        <w:t xml:space="preserve">(1), 29–43. </w:t>
      </w:r>
      <w:hyperlink r:id="rId19">
        <w:r w:rsidRPr="00430189">
          <w:rPr>
            <w:rStyle w:val="Hyperlink"/>
            <w:sz w:val="20"/>
            <w:szCs w:val="20"/>
          </w:rPr>
          <w:t>https://doi.org/10.1007/s10942-006-0022-5</w:t>
        </w:r>
      </w:hyperlink>
    </w:p>
    <w:p w14:paraId="2B66368F" w14:textId="58274C8D"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Cary Cherniss &amp;Daniel Goleman (Editors). (2001a). </w:t>
      </w:r>
      <w:r w:rsidRPr="00430189">
        <w:rPr>
          <w:rFonts w:eastAsia="Times New Roman" w:cs="Times New Roman"/>
          <w:i/>
          <w:iCs/>
          <w:sz w:val="20"/>
          <w:szCs w:val="20"/>
        </w:rPr>
        <w:t>The Emotionally Intelligent Workplace: How to Select For, Measure, and Improve Emotional Intelligence in Individuals, Groups, and Organizations</w:t>
      </w:r>
      <w:r w:rsidRPr="00430189">
        <w:rPr>
          <w:rFonts w:eastAsia="Times New Roman" w:cs="Times New Roman"/>
          <w:sz w:val="20"/>
          <w:szCs w:val="20"/>
        </w:rPr>
        <w:t xml:space="preserve">. </w:t>
      </w:r>
      <w:hyperlink r:id="rId20" w:anchor="page=36">
        <w:r w:rsidRPr="00430189">
          <w:rPr>
            <w:rStyle w:val="Hyperlink"/>
            <w:sz w:val="20"/>
            <w:szCs w:val="20"/>
          </w:rPr>
          <w:t>http://www.communicationcache.com/uploads/1/0/8/8/10887248/the_emotionally_intelligent_workplace-_how_to_select_for_measure_and_improve_emotional_intelligence_in_individuals_groups_and_organizations.pdf#page=36</w:t>
        </w:r>
      </w:hyperlink>
    </w:p>
    <w:p w14:paraId="51DC81CB" w14:textId="382DBE10"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Cary Cherniss &amp;Daniel Goleman (Editors). (2001b). </w:t>
      </w:r>
      <w:r w:rsidRPr="00430189">
        <w:rPr>
          <w:rFonts w:eastAsia="Times New Roman" w:cs="Times New Roman"/>
          <w:i/>
          <w:iCs/>
          <w:sz w:val="20"/>
          <w:szCs w:val="20"/>
        </w:rPr>
        <w:t>The Emotionally Intelligent Workplace: How to Select For, Measure, and Improve Emotional Intelligence in Individuals, Groups, and Organizations</w:t>
      </w:r>
      <w:r w:rsidRPr="00430189">
        <w:rPr>
          <w:rFonts w:eastAsia="Times New Roman" w:cs="Times New Roman"/>
          <w:sz w:val="20"/>
          <w:szCs w:val="20"/>
        </w:rPr>
        <w:t xml:space="preserve">. </w:t>
      </w:r>
      <w:hyperlink r:id="rId21" w:anchor="page=36">
        <w:r w:rsidRPr="00430189">
          <w:rPr>
            <w:rStyle w:val="Hyperlink"/>
            <w:sz w:val="20"/>
            <w:szCs w:val="20"/>
          </w:rPr>
          <w:t>http://www.communicationcache.com/uploads/1/0/8/8/10887248/the_emotionally_intelligent_workplace-_how_to_select_for_measure_and_improve_emotional_intelligence_in_individuals_groups_and_organizations.pdf#page=36</w:t>
        </w:r>
      </w:hyperlink>
    </w:p>
    <w:p w14:paraId="70161726" w14:textId="62C704C2"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Conte, J. M. (2005). A review and critique of emotional intelligence measures.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433–440. </w:t>
      </w:r>
      <w:hyperlink r:id="rId22">
        <w:r w:rsidRPr="00430189">
          <w:rPr>
            <w:rStyle w:val="Hyperlink"/>
            <w:sz w:val="20"/>
            <w:szCs w:val="20"/>
          </w:rPr>
          <w:t>https://doi.org/10.1002/job.319</w:t>
        </w:r>
      </w:hyperlink>
    </w:p>
    <w:p w14:paraId="3832E229" w14:textId="43E8185E"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lastRenderedPageBreak/>
        <w:t xml:space="preserve">Côté, S. (2014a). Emotional Intelligence in Organizations. </w:t>
      </w:r>
      <w:r w:rsidRPr="00430189">
        <w:rPr>
          <w:rFonts w:eastAsia="Times New Roman" w:cs="Times New Roman"/>
          <w:i/>
          <w:iCs/>
          <w:sz w:val="20"/>
          <w:szCs w:val="20"/>
        </w:rPr>
        <w:t>Annual Review of Organizational Psychology and Organizational Behavior</w:t>
      </w:r>
      <w:r w:rsidRPr="00430189">
        <w:rPr>
          <w:rFonts w:eastAsia="Times New Roman" w:cs="Times New Roman"/>
          <w:sz w:val="20"/>
          <w:szCs w:val="20"/>
        </w:rPr>
        <w:t xml:space="preserve">, </w:t>
      </w:r>
      <w:r w:rsidRPr="00430189">
        <w:rPr>
          <w:rFonts w:eastAsia="Times New Roman" w:cs="Times New Roman"/>
          <w:i/>
          <w:iCs/>
          <w:sz w:val="20"/>
          <w:szCs w:val="20"/>
        </w:rPr>
        <w:t>1</w:t>
      </w:r>
      <w:r w:rsidRPr="00430189">
        <w:rPr>
          <w:rFonts w:eastAsia="Times New Roman" w:cs="Times New Roman"/>
          <w:sz w:val="20"/>
          <w:szCs w:val="20"/>
        </w:rPr>
        <w:t xml:space="preserve">(1), 459–488. </w:t>
      </w:r>
      <w:hyperlink r:id="rId23">
        <w:r w:rsidRPr="00430189">
          <w:rPr>
            <w:rStyle w:val="Hyperlink"/>
            <w:sz w:val="20"/>
            <w:szCs w:val="20"/>
          </w:rPr>
          <w:t>https://doi.org/10.1146/annurev-orgpsych-031413-091233</w:t>
        </w:r>
      </w:hyperlink>
    </w:p>
    <w:p w14:paraId="64D175A4" w14:textId="7CF4CFA8"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Côté, S. (2014b). Emotional Intelligence in Organizations. </w:t>
      </w:r>
      <w:r w:rsidRPr="00430189">
        <w:rPr>
          <w:rFonts w:eastAsia="Times New Roman" w:cs="Times New Roman"/>
          <w:i/>
          <w:iCs/>
          <w:sz w:val="20"/>
          <w:szCs w:val="20"/>
        </w:rPr>
        <w:t>Annual Review of Organizational Psychology and Organizational Behavior</w:t>
      </w:r>
      <w:r w:rsidRPr="00430189">
        <w:rPr>
          <w:rFonts w:eastAsia="Times New Roman" w:cs="Times New Roman"/>
          <w:sz w:val="20"/>
          <w:szCs w:val="20"/>
        </w:rPr>
        <w:t xml:space="preserve">, </w:t>
      </w:r>
      <w:r w:rsidRPr="00430189">
        <w:rPr>
          <w:rFonts w:eastAsia="Times New Roman" w:cs="Times New Roman"/>
          <w:i/>
          <w:iCs/>
          <w:sz w:val="20"/>
          <w:szCs w:val="20"/>
        </w:rPr>
        <w:t>1</w:t>
      </w:r>
      <w:r w:rsidRPr="00430189">
        <w:rPr>
          <w:rFonts w:eastAsia="Times New Roman" w:cs="Times New Roman"/>
          <w:sz w:val="20"/>
          <w:szCs w:val="20"/>
        </w:rPr>
        <w:t xml:space="preserve">(1), 459–488. </w:t>
      </w:r>
      <w:hyperlink r:id="rId24">
        <w:r w:rsidRPr="00430189">
          <w:rPr>
            <w:rStyle w:val="Hyperlink"/>
            <w:sz w:val="20"/>
            <w:szCs w:val="20"/>
          </w:rPr>
          <w:t>https://doi.org/10.1146/annurev-orgpsych-031413-091233</w:t>
        </w:r>
      </w:hyperlink>
    </w:p>
    <w:p w14:paraId="271CCE15" w14:textId="5016AF7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Côté, S. (2014c). Emotional Intelligence in Organizations. </w:t>
      </w:r>
      <w:r w:rsidRPr="00430189">
        <w:rPr>
          <w:rFonts w:eastAsia="Times New Roman" w:cs="Times New Roman"/>
          <w:i/>
          <w:iCs/>
          <w:sz w:val="20"/>
          <w:szCs w:val="20"/>
        </w:rPr>
        <w:t>Annual Review of Organizational Psychology and Organizational Behavior</w:t>
      </w:r>
      <w:r w:rsidRPr="00430189">
        <w:rPr>
          <w:rFonts w:eastAsia="Times New Roman" w:cs="Times New Roman"/>
          <w:sz w:val="20"/>
          <w:szCs w:val="20"/>
        </w:rPr>
        <w:t xml:space="preserve">, </w:t>
      </w:r>
      <w:r w:rsidRPr="00430189">
        <w:rPr>
          <w:rFonts w:eastAsia="Times New Roman" w:cs="Times New Roman"/>
          <w:i/>
          <w:iCs/>
          <w:sz w:val="20"/>
          <w:szCs w:val="20"/>
        </w:rPr>
        <w:t>1</w:t>
      </w:r>
      <w:r w:rsidRPr="00430189">
        <w:rPr>
          <w:rFonts w:eastAsia="Times New Roman" w:cs="Times New Roman"/>
          <w:sz w:val="20"/>
          <w:szCs w:val="20"/>
        </w:rPr>
        <w:t xml:space="preserve">(1), 459–488. </w:t>
      </w:r>
      <w:hyperlink r:id="rId25">
        <w:r w:rsidRPr="00430189">
          <w:rPr>
            <w:rStyle w:val="Hyperlink"/>
            <w:sz w:val="20"/>
            <w:szCs w:val="20"/>
          </w:rPr>
          <w:t>https://doi.org/10.1146/annurev-orgpsych-031413-091233</w:t>
        </w:r>
      </w:hyperlink>
    </w:p>
    <w:p w14:paraId="524FDF13" w14:textId="36AA3298" w:rsidR="6633BFF0" w:rsidRPr="00430189" w:rsidRDefault="14A668A2" w:rsidP="00430189">
      <w:pPr>
        <w:spacing w:after="0" w:line="240" w:lineRule="auto"/>
        <w:ind w:left="720" w:hanging="720"/>
        <w:rPr>
          <w:rFonts w:eastAsia="Times New Roman" w:cs="Times New Roman"/>
          <w:sz w:val="20"/>
          <w:szCs w:val="20"/>
        </w:rPr>
      </w:pPr>
      <w:r w:rsidRPr="00430189">
        <w:rPr>
          <w:rFonts w:eastAsia="Times New Roman" w:cs="Times New Roman"/>
          <w:sz w:val="20"/>
          <w:szCs w:val="20"/>
        </w:rPr>
        <w:t xml:space="preserve">Gardner, H. (2011). </w:t>
      </w:r>
      <w:r w:rsidRPr="00430189">
        <w:rPr>
          <w:rFonts w:eastAsia="Times New Roman" w:cs="Times New Roman"/>
          <w:i/>
          <w:iCs/>
          <w:sz w:val="20"/>
          <w:szCs w:val="20"/>
        </w:rPr>
        <w:t>Frames of Mind : The Theory of Multiple Intelligences</w:t>
      </w:r>
      <w:r w:rsidRPr="00430189">
        <w:rPr>
          <w:rFonts w:eastAsia="Times New Roman" w:cs="Times New Roman"/>
          <w:sz w:val="20"/>
          <w:szCs w:val="20"/>
        </w:rPr>
        <w:t>. Basic Books. Gardner, H. (1983) Frames of Mind: The Theory of Multiple Intelligences. New York: Basic Books.</w:t>
      </w:r>
    </w:p>
    <w:p w14:paraId="56494467" w14:textId="7E99C6E1"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(1995a). </w:t>
      </w:r>
      <w:r w:rsidRPr="00430189">
        <w:rPr>
          <w:rFonts w:eastAsia="Times New Roman" w:cs="Times New Roman"/>
          <w:i/>
          <w:iCs/>
          <w:sz w:val="20"/>
          <w:szCs w:val="20"/>
        </w:rPr>
        <w:t>Emotional intelligence: Why It Can Make More than IQ</w:t>
      </w:r>
      <w:r w:rsidRPr="00430189">
        <w:rPr>
          <w:rFonts w:eastAsia="Times New Roman" w:cs="Times New Roman"/>
          <w:sz w:val="20"/>
          <w:szCs w:val="20"/>
        </w:rPr>
        <w:t xml:space="preserve">. Bloomsbury. </w:t>
      </w:r>
      <w:hyperlink r:id="rId26">
        <w:r w:rsidRPr="00430189">
          <w:rPr>
            <w:rStyle w:val="Hyperlink"/>
            <w:sz w:val="20"/>
            <w:szCs w:val="20"/>
          </w:rPr>
          <w:t>https://raketcontent.com/Emotional_Intelligence_6_Books_in_1_9bda718987.PDF</w:t>
        </w:r>
      </w:hyperlink>
    </w:p>
    <w:p w14:paraId="1D076787" w14:textId="5DCF0C57"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(1995b). </w:t>
      </w:r>
      <w:r w:rsidRPr="00430189">
        <w:rPr>
          <w:rFonts w:eastAsia="Times New Roman" w:cs="Times New Roman"/>
          <w:i/>
          <w:iCs/>
          <w:sz w:val="20"/>
          <w:szCs w:val="20"/>
        </w:rPr>
        <w:t>Emotional intelligence: Why It Can Make More than IQ</w:t>
      </w:r>
      <w:r w:rsidRPr="00430189">
        <w:rPr>
          <w:rFonts w:eastAsia="Times New Roman" w:cs="Times New Roman"/>
          <w:sz w:val="20"/>
          <w:szCs w:val="20"/>
        </w:rPr>
        <w:t xml:space="preserve">. Bloomsbury. </w:t>
      </w:r>
      <w:hyperlink r:id="rId27">
        <w:r w:rsidRPr="00430189">
          <w:rPr>
            <w:rStyle w:val="Hyperlink"/>
            <w:sz w:val="20"/>
            <w:szCs w:val="20"/>
          </w:rPr>
          <w:t>https://raketcontent.com/Emotional_Intelligence_6_Books_in_1_9bda718987.PDF</w:t>
        </w:r>
      </w:hyperlink>
    </w:p>
    <w:p w14:paraId="7E42E42C" w14:textId="1BE26365"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(1995c). </w:t>
      </w:r>
      <w:r w:rsidRPr="00430189">
        <w:rPr>
          <w:rFonts w:eastAsia="Times New Roman" w:cs="Times New Roman"/>
          <w:i/>
          <w:iCs/>
          <w:sz w:val="20"/>
          <w:szCs w:val="20"/>
        </w:rPr>
        <w:t>Emotional intelligence: Why It Can Make More than IQ</w:t>
      </w:r>
      <w:r w:rsidRPr="00430189">
        <w:rPr>
          <w:rFonts w:eastAsia="Times New Roman" w:cs="Times New Roman"/>
          <w:sz w:val="20"/>
          <w:szCs w:val="20"/>
        </w:rPr>
        <w:t xml:space="preserve">. Bloomsbury. </w:t>
      </w:r>
      <w:hyperlink r:id="rId28">
        <w:r w:rsidRPr="00430189">
          <w:rPr>
            <w:rStyle w:val="Hyperlink"/>
            <w:sz w:val="20"/>
            <w:szCs w:val="20"/>
          </w:rPr>
          <w:t>https://raketcontent.com/Emotional_Intelligence_6_Books_in_1_9bda718987.PDF</w:t>
        </w:r>
      </w:hyperlink>
    </w:p>
    <w:p w14:paraId="7C25BC6B" w14:textId="1206AABE"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(1998a). </w:t>
      </w:r>
      <w:r w:rsidRPr="00430189">
        <w:rPr>
          <w:rFonts w:eastAsia="Times New Roman" w:cs="Times New Roman"/>
          <w:i/>
          <w:iCs/>
          <w:sz w:val="20"/>
          <w:szCs w:val="20"/>
        </w:rPr>
        <w:t>Bringing emotional intelligence to the workplace</w:t>
      </w:r>
      <w:r w:rsidRPr="00430189">
        <w:rPr>
          <w:rFonts w:eastAsia="Times New Roman" w:cs="Times New Roman"/>
          <w:sz w:val="20"/>
          <w:szCs w:val="20"/>
        </w:rPr>
        <w:t xml:space="preserve">. </w:t>
      </w:r>
      <w:hyperlink r:id="rId29">
        <w:r w:rsidRPr="00430189">
          <w:rPr>
            <w:rStyle w:val="Hyperlink"/>
            <w:sz w:val="20"/>
            <w:szCs w:val="20"/>
          </w:rPr>
          <w:t>https://www.eiconsortium.org/pdf/technical_report.pdf</w:t>
        </w:r>
      </w:hyperlink>
    </w:p>
    <w:p w14:paraId="6B38B22B" w14:textId="203D02B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(1998b). </w:t>
      </w:r>
      <w:r w:rsidRPr="00430189">
        <w:rPr>
          <w:rFonts w:eastAsia="Times New Roman" w:cs="Times New Roman"/>
          <w:i/>
          <w:iCs/>
          <w:sz w:val="20"/>
          <w:szCs w:val="20"/>
        </w:rPr>
        <w:t>Bringing emotional intelligence to the workplace</w:t>
      </w:r>
      <w:r w:rsidRPr="00430189">
        <w:rPr>
          <w:rFonts w:eastAsia="Times New Roman" w:cs="Times New Roman"/>
          <w:sz w:val="20"/>
          <w:szCs w:val="20"/>
        </w:rPr>
        <w:t xml:space="preserve">. </w:t>
      </w:r>
      <w:hyperlink r:id="rId30">
        <w:r w:rsidRPr="00430189">
          <w:rPr>
            <w:rStyle w:val="Hyperlink"/>
            <w:sz w:val="20"/>
            <w:szCs w:val="20"/>
          </w:rPr>
          <w:t>https://www.eiconsortium.org/pdf/technical_report.pdf</w:t>
        </w:r>
      </w:hyperlink>
    </w:p>
    <w:p w14:paraId="0417011B" w14:textId="6628520C"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(1998c). </w:t>
      </w:r>
      <w:r w:rsidRPr="00430189">
        <w:rPr>
          <w:rFonts w:eastAsia="Times New Roman" w:cs="Times New Roman"/>
          <w:i/>
          <w:iCs/>
          <w:sz w:val="20"/>
          <w:szCs w:val="20"/>
        </w:rPr>
        <w:t>Bringing emotional intelligence to the workplace</w:t>
      </w:r>
      <w:r w:rsidRPr="00430189">
        <w:rPr>
          <w:rFonts w:eastAsia="Times New Roman" w:cs="Times New Roman"/>
          <w:sz w:val="20"/>
          <w:szCs w:val="20"/>
        </w:rPr>
        <w:t xml:space="preserve">. </w:t>
      </w:r>
      <w:hyperlink r:id="rId31">
        <w:r w:rsidRPr="00430189">
          <w:rPr>
            <w:rStyle w:val="Hyperlink"/>
            <w:sz w:val="20"/>
            <w:szCs w:val="20"/>
          </w:rPr>
          <w:t>https://www.eiconsortium.org/pdf/technical_report.pdf</w:t>
        </w:r>
      </w:hyperlink>
    </w:p>
    <w:p w14:paraId="61B91294" w14:textId="60BB628F"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(1998d). The emotional intelligence of leaders. </w:t>
      </w:r>
      <w:r w:rsidRPr="00430189">
        <w:rPr>
          <w:rFonts w:eastAsia="Times New Roman" w:cs="Times New Roman"/>
          <w:i/>
          <w:iCs/>
          <w:sz w:val="20"/>
          <w:szCs w:val="20"/>
        </w:rPr>
        <w:t>Leader to Leader</w:t>
      </w:r>
      <w:r w:rsidRPr="00430189">
        <w:rPr>
          <w:rFonts w:eastAsia="Times New Roman" w:cs="Times New Roman"/>
          <w:sz w:val="20"/>
          <w:szCs w:val="20"/>
        </w:rPr>
        <w:t xml:space="preserve">, </w:t>
      </w:r>
      <w:r w:rsidRPr="00430189">
        <w:rPr>
          <w:rFonts w:eastAsia="Times New Roman" w:cs="Times New Roman"/>
          <w:i/>
          <w:iCs/>
          <w:sz w:val="20"/>
          <w:szCs w:val="20"/>
        </w:rPr>
        <w:t>1998</w:t>
      </w:r>
      <w:r w:rsidRPr="00430189">
        <w:rPr>
          <w:rFonts w:eastAsia="Times New Roman" w:cs="Times New Roman"/>
          <w:sz w:val="20"/>
          <w:szCs w:val="20"/>
        </w:rPr>
        <w:t xml:space="preserve">(10), 20–26. Wiley. </w:t>
      </w:r>
      <w:hyperlink r:id="rId32">
        <w:r w:rsidRPr="00430189">
          <w:rPr>
            <w:rStyle w:val="Hyperlink"/>
            <w:sz w:val="20"/>
            <w:szCs w:val="20"/>
          </w:rPr>
          <w:t>https://doi.org/10.1002/ltl.40619981008</w:t>
        </w:r>
      </w:hyperlink>
    </w:p>
    <w:p w14:paraId="009676BD" w14:textId="02F8DF5A" w:rsidR="6633BFF0" w:rsidRPr="00430189" w:rsidRDefault="14A668A2" w:rsidP="00430189">
      <w:pPr>
        <w:spacing w:after="0" w:line="240" w:lineRule="auto"/>
        <w:ind w:left="720" w:hanging="720"/>
        <w:rPr>
          <w:rFonts w:eastAsia="Times New Roman" w:cs="Times New Roman"/>
          <w:sz w:val="20"/>
          <w:szCs w:val="20"/>
        </w:rPr>
      </w:pPr>
      <w:r w:rsidRPr="00430189">
        <w:rPr>
          <w:rFonts w:eastAsia="Times New Roman" w:cs="Times New Roman"/>
          <w:sz w:val="20"/>
          <w:szCs w:val="20"/>
        </w:rPr>
        <w:t xml:space="preserve">Goleman, D. (1998e). </w:t>
      </w:r>
      <w:r w:rsidRPr="00430189">
        <w:rPr>
          <w:rFonts w:eastAsia="Times New Roman" w:cs="Times New Roman"/>
          <w:i/>
          <w:iCs/>
          <w:sz w:val="20"/>
          <w:szCs w:val="20"/>
        </w:rPr>
        <w:t>Working with emotional intelligence</w:t>
      </w:r>
      <w:r w:rsidRPr="00430189">
        <w:rPr>
          <w:rFonts w:eastAsia="Times New Roman" w:cs="Times New Roman"/>
          <w:sz w:val="20"/>
          <w:szCs w:val="20"/>
        </w:rPr>
        <w:t>. Bantam Books.</w:t>
      </w:r>
    </w:p>
    <w:p w14:paraId="0D097313" w14:textId="05BF2206" w:rsidR="6633BFF0" w:rsidRPr="00430189" w:rsidRDefault="14A668A2" w:rsidP="00430189">
      <w:pPr>
        <w:spacing w:after="0" w:line="240" w:lineRule="auto"/>
        <w:ind w:left="720" w:hanging="720"/>
        <w:rPr>
          <w:rFonts w:eastAsia="Times New Roman" w:cs="Times New Roman"/>
          <w:sz w:val="20"/>
          <w:szCs w:val="20"/>
        </w:rPr>
      </w:pPr>
      <w:r w:rsidRPr="00430189">
        <w:rPr>
          <w:rFonts w:eastAsia="Times New Roman" w:cs="Times New Roman"/>
          <w:sz w:val="20"/>
          <w:szCs w:val="20"/>
        </w:rPr>
        <w:t xml:space="preserve">Goleman, D. (1998f). </w:t>
      </w:r>
      <w:r w:rsidRPr="00430189">
        <w:rPr>
          <w:rFonts w:eastAsia="Times New Roman" w:cs="Times New Roman"/>
          <w:i/>
          <w:iCs/>
          <w:sz w:val="20"/>
          <w:szCs w:val="20"/>
        </w:rPr>
        <w:t>Working with emotional intelligence</w:t>
      </w:r>
      <w:r w:rsidRPr="00430189">
        <w:rPr>
          <w:rFonts w:eastAsia="Times New Roman" w:cs="Times New Roman"/>
          <w:sz w:val="20"/>
          <w:szCs w:val="20"/>
        </w:rPr>
        <w:t>. Bantam Books.</w:t>
      </w:r>
    </w:p>
    <w:p w14:paraId="14C9E3AD" w14:textId="68A4BC2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Goleman, D., &amp; Cherniss, C. (2001). </w:t>
      </w:r>
      <w:r w:rsidRPr="00430189">
        <w:rPr>
          <w:rFonts w:eastAsia="Times New Roman" w:cs="Times New Roman"/>
          <w:i/>
          <w:iCs/>
          <w:sz w:val="20"/>
          <w:szCs w:val="20"/>
        </w:rPr>
        <w:t>The emotionally intelligent workplace : How to select for, measure, and improve emotional intelligence in individuals, groups, and organizations</w:t>
      </w:r>
      <w:r w:rsidRPr="00430189">
        <w:rPr>
          <w:rFonts w:eastAsia="Times New Roman" w:cs="Times New Roman"/>
          <w:sz w:val="20"/>
          <w:szCs w:val="20"/>
        </w:rPr>
        <w:t xml:space="preserve">. Jossey-Bass. </w:t>
      </w:r>
      <w:hyperlink r:id="rId33">
        <w:r w:rsidRPr="00430189">
          <w:rPr>
            <w:rStyle w:val="Hyperlink"/>
            <w:sz w:val="20"/>
            <w:szCs w:val="20"/>
          </w:rPr>
          <w:t>http://61.2.46.60:8088/jspui/bitstream/123456789/249/1/ACFrOgDpDzW5Do-kfYUcgr-vUmfjxAc1GxtdE7gazXy0EupY0zXAFNukfVYrSU8yxAf7ALwSZprWX3A4JJysRf5IB8b2d7qysq3e-A2gr_exbSGxhCAHJja37khP4QI%3D.pdf</w:t>
        </w:r>
      </w:hyperlink>
    </w:p>
    <w:p w14:paraId="7C5D3C71" w14:textId="14F8677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Hülsheger, U. R., Alberts, H. J. E. M., Feinholdt, A., &amp; Lang, J. W. B. (2013a). Benefits of mindfulness at work: The role of mindfulness in emotion regulation, emotional exhaustion, and job satisfaction. </w:t>
      </w:r>
      <w:r w:rsidRPr="00430189">
        <w:rPr>
          <w:rFonts w:eastAsia="Times New Roman" w:cs="Times New Roman"/>
          <w:i/>
          <w:iCs/>
          <w:sz w:val="20"/>
          <w:szCs w:val="20"/>
        </w:rPr>
        <w:t>Journal of Applied Psychology</w:t>
      </w:r>
      <w:r w:rsidRPr="00430189">
        <w:rPr>
          <w:rFonts w:eastAsia="Times New Roman" w:cs="Times New Roman"/>
          <w:sz w:val="20"/>
          <w:szCs w:val="20"/>
        </w:rPr>
        <w:t xml:space="preserve">, </w:t>
      </w:r>
      <w:r w:rsidRPr="00430189">
        <w:rPr>
          <w:rFonts w:eastAsia="Times New Roman" w:cs="Times New Roman"/>
          <w:i/>
          <w:iCs/>
          <w:sz w:val="20"/>
          <w:szCs w:val="20"/>
        </w:rPr>
        <w:t>98</w:t>
      </w:r>
      <w:r w:rsidRPr="00430189">
        <w:rPr>
          <w:rFonts w:eastAsia="Times New Roman" w:cs="Times New Roman"/>
          <w:sz w:val="20"/>
          <w:szCs w:val="20"/>
        </w:rPr>
        <w:t xml:space="preserve">(2), 310–325. </w:t>
      </w:r>
      <w:hyperlink r:id="rId34">
        <w:r w:rsidRPr="00430189">
          <w:rPr>
            <w:rStyle w:val="Hyperlink"/>
            <w:sz w:val="20"/>
            <w:szCs w:val="20"/>
          </w:rPr>
          <w:t>https://doi.org/10.1037/a0031313</w:t>
        </w:r>
      </w:hyperlink>
    </w:p>
    <w:p w14:paraId="50931FDB" w14:textId="47566A25"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Hülsheger, U. R., Alberts, H. J. E. M., Feinholdt, A., &amp; Lang, J. W. B. (2013b). Benefits of mindfulness at work: The role of mindfulness in emotion regulation, emotional exhaustion, and job satisfaction. </w:t>
      </w:r>
      <w:r w:rsidRPr="00430189">
        <w:rPr>
          <w:rFonts w:eastAsia="Times New Roman" w:cs="Times New Roman"/>
          <w:i/>
          <w:iCs/>
          <w:sz w:val="20"/>
          <w:szCs w:val="20"/>
        </w:rPr>
        <w:t>Journal of Applied Psychology</w:t>
      </w:r>
      <w:r w:rsidRPr="00430189">
        <w:rPr>
          <w:rFonts w:eastAsia="Times New Roman" w:cs="Times New Roman"/>
          <w:sz w:val="20"/>
          <w:szCs w:val="20"/>
        </w:rPr>
        <w:t xml:space="preserve">, </w:t>
      </w:r>
      <w:r w:rsidRPr="00430189">
        <w:rPr>
          <w:rFonts w:eastAsia="Times New Roman" w:cs="Times New Roman"/>
          <w:i/>
          <w:iCs/>
          <w:sz w:val="20"/>
          <w:szCs w:val="20"/>
        </w:rPr>
        <w:t>98</w:t>
      </w:r>
      <w:r w:rsidRPr="00430189">
        <w:rPr>
          <w:rFonts w:eastAsia="Times New Roman" w:cs="Times New Roman"/>
          <w:sz w:val="20"/>
          <w:szCs w:val="20"/>
        </w:rPr>
        <w:t xml:space="preserve">(2), 310–325. </w:t>
      </w:r>
      <w:hyperlink r:id="rId35">
        <w:r w:rsidRPr="00430189">
          <w:rPr>
            <w:rStyle w:val="Hyperlink"/>
            <w:sz w:val="20"/>
            <w:szCs w:val="20"/>
          </w:rPr>
          <w:t>https://doi.org/10.1037/a0031313</w:t>
        </w:r>
      </w:hyperlink>
    </w:p>
    <w:p w14:paraId="772CED4D" w14:textId="15F4577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Kabat-Zinn, J. (2003a). Mindfulness-Based Interventions in Context: Past, Present, and Future. </w:t>
      </w:r>
      <w:r w:rsidRPr="00430189">
        <w:rPr>
          <w:rFonts w:eastAsia="Times New Roman" w:cs="Times New Roman"/>
          <w:i/>
          <w:iCs/>
          <w:sz w:val="20"/>
          <w:szCs w:val="20"/>
        </w:rPr>
        <w:t>Clinical Psychology: Science and Practice</w:t>
      </w:r>
      <w:r w:rsidRPr="00430189">
        <w:rPr>
          <w:rFonts w:eastAsia="Times New Roman" w:cs="Times New Roman"/>
          <w:sz w:val="20"/>
          <w:szCs w:val="20"/>
        </w:rPr>
        <w:t xml:space="preserve">, </w:t>
      </w:r>
      <w:r w:rsidRPr="00430189">
        <w:rPr>
          <w:rFonts w:eastAsia="Times New Roman" w:cs="Times New Roman"/>
          <w:i/>
          <w:iCs/>
          <w:sz w:val="20"/>
          <w:szCs w:val="20"/>
        </w:rPr>
        <w:t>10</w:t>
      </w:r>
      <w:r w:rsidRPr="00430189">
        <w:rPr>
          <w:rFonts w:eastAsia="Times New Roman" w:cs="Times New Roman"/>
          <w:sz w:val="20"/>
          <w:szCs w:val="20"/>
        </w:rPr>
        <w:t xml:space="preserve">(2), 145. </w:t>
      </w:r>
      <w:hyperlink r:id="rId36">
        <w:r w:rsidRPr="00430189">
          <w:rPr>
            <w:rStyle w:val="Hyperlink"/>
            <w:sz w:val="20"/>
            <w:szCs w:val="20"/>
          </w:rPr>
          <w:t>https://doi.org/10.1093/clipsy.bpg016</w:t>
        </w:r>
      </w:hyperlink>
    </w:p>
    <w:p w14:paraId="40513DA3" w14:textId="409B3D7C"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Kabat-Zinn, J. (2003b). Mindfulness-Based Interventions in Context: Past, Present, and Future. </w:t>
      </w:r>
      <w:r w:rsidRPr="00430189">
        <w:rPr>
          <w:rFonts w:eastAsia="Times New Roman" w:cs="Times New Roman"/>
          <w:i/>
          <w:iCs/>
          <w:sz w:val="20"/>
          <w:szCs w:val="20"/>
        </w:rPr>
        <w:t>Clinical Psychology: Science and Practice</w:t>
      </w:r>
      <w:r w:rsidRPr="00430189">
        <w:rPr>
          <w:rFonts w:eastAsia="Times New Roman" w:cs="Times New Roman"/>
          <w:sz w:val="20"/>
          <w:szCs w:val="20"/>
        </w:rPr>
        <w:t xml:space="preserve">, </w:t>
      </w:r>
      <w:r w:rsidRPr="00430189">
        <w:rPr>
          <w:rFonts w:eastAsia="Times New Roman" w:cs="Times New Roman"/>
          <w:i/>
          <w:iCs/>
          <w:sz w:val="20"/>
          <w:szCs w:val="20"/>
        </w:rPr>
        <w:t>10</w:t>
      </w:r>
      <w:r w:rsidRPr="00430189">
        <w:rPr>
          <w:rFonts w:eastAsia="Times New Roman" w:cs="Times New Roman"/>
          <w:sz w:val="20"/>
          <w:szCs w:val="20"/>
        </w:rPr>
        <w:t xml:space="preserve">(2), 145. </w:t>
      </w:r>
      <w:hyperlink r:id="rId37">
        <w:r w:rsidRPr="00430189">
          <w:rPr>
            <w:rStyle w:val="Hyperlink"/>
            <w:sz w:val="20"/>
            <w:szCs w:val="20"/>
          </w:rPr>
          <w:t>https://doi.org/10.1093/clipsy.bpg016</w:t>
        </w:r>
      </w:hyperlink>
    </w:p>
    <w:p w14:paraId="4788C0BE" w14:textId="7F9EBEFB"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Landy, F. J. (2005a). Some historical and scientific issues related to research on emotional intelligence.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411–424. </w:t>
      </w:r>
      <w:hyperlink r:id="rId38">
        <w:r w:rsidRPr="00430189">
          <w:rPr>
            <w:rStyle w:val="Hyperlink"/>
            <w:sz w:val="20"/>
            <w:szCs w:val="20"/>
          </w:rPr>
          <w:t>https://doi.org/10.1002/job.317</w:t>
        </w:r>
      </w:hyperlink>
    </w:p>
    <w:p w14:paraId="1E4B4C2C" w14:textId="145EE7E0"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Landy, F. J. (2005b). Some historical and scientific issues related to research on emotional intelligence.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411–424. </w:t>
      </w:r>
      <w:hyperlink r:id="rId39">
        <w:r w:rsidRPr="00430189">
          <w:rPr>
            <w:rStyle w:val="Hyperlink"/>
            <w:sz w:val="20"/>
            <w:szCs w:val="20"/>
          </w:rPr>
          <w:t>https://doi.org/10.1002/job.317</w:t>
        </w:r>
      </w:hyperlink>
    </w:p>
    <w:p w14:paraId="2ADEF9C1" w14:textId="1870131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Locke, E. A. (2005). Why emotional intelligence is an invalid concept. </w:t>
      </w:r>
      <w:r w:rsidRPr="00430189">
        <w:rPr>
          <w:rFonts w:eastAsia="Times New Roman" w:cs="Times New Roman"/>
          <w:i/>
          <w:iCs/>
          <w:sz w:val="20"/>
          <w:szCs w:val="20"/>
        </w:rPr>
        <w:t>Journal of Organizational Behavior</w:t>
      </w:r>
      <w:r w:rsidRPr="00430189">
        <w:rPr>
          <w:rFonts w:eastAsia="Times New Roman" w:cs="Times New Roman"/>
          <w:sz w:val="20"/>
          <w:szCs w:val="20"/>
        </w:rPr>
        <w:t xml:space="preserve">, </w:t>
      </w:r>
      <w:r w:rsidRPr="00430189">
        <w:rPr>
          <w:rFonts w:eastAsia="Times New Roman" w:cs="Times New Roman"/>
          <w:i/>
          <w:iCs/>
          <w:sz w:val="20"/>
          <w:szCs w:val="20"/>
        </w:rPr>
        <w:t>26</w:t>
      </w:r>
      <w:r w:rsidRPr="00430189">
        <w:rPr>
          <w:rFonts w:eastAsia="Times New Roman" w:cs="Times New Roman"/>
          <w:sz w:val="20"/>
          <w:szCs w:val="20"/>
        </w:rPr>
        <w:t xml:space="preserve">(4), 425–431. </w:t>
      </w:r>
      <w:hyperlink r:id="rId40">
        <w:r w:rsidRPr="00430189">
          <w:rPr>
            <w:rStyle w:val="Hyperlink"/>
            <w:sz w:val="20"/>
            <w:szCs w:val="20"/>
          </w:rPr>
          <w:t>https://doi.org/10.1002/job.318</w:t>
        </w:r>
      </w:hyperlink>
    </w:p>
    <w:p w14:paraId="19B278FF" w14:textId="58817D39"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Matthews, G., Roberts, R. D., &amp; Zeidner, M. (2004a). Seven myths about emotional intelligence. </w:t>
      </w:r>
      <w:r w:rsidRPr="00430189">
        <w:rPr>
          <w:rFonts w:eastAsia="Times New Roman" w:cs="Times New Roman"/>
          <w:i/>
          <w:iCs/>
          <w:sz w:val="20"/>
          <w:szCs w:val="20"/>
        </w:rPr>
        <w:t>Psychological Inquiry</w:t>
      </w:r>
      <w:r w:rsidRPr="00430189">
        <w:rPr>
          <w:rFonts w:eastAsia="Times New Roman" w:cs="Times New Roman"/>
          <w:sz w:val="20"/>
          <w:szCs w:val="20"/>
        </w:rPr>
        <w:t xml:space="preserve">, </w:t>
      </w:r>
      <w:r w:rsidRPr="00430189">
        <w:rPr>
          <w:rFonts w:eastAsia="Times New Roman" w:cs="Times New Roman"/>
          <w:i/>
          <w:iCs/>
          <w:sz w:val="20"/>
          <w:szCs w:val="20"/>
        </w:rPr>
        <w:t>15</w:t>
      </w:r>
      <w:r w:rsidRPr="00430189">
        <w:rPr>
          <w:rFonts w:eastAsia="Times New Roman" w:cs="Times New Roman"/>
          <w:sz w:val="20"/>
          <w:szCs w:val="20"/>
        </w:rPr>
        <w:t xml:space="preserve">(3), 179–196. </w:t>
      </w:r>
      <w:hyperlink r:id="rId41">
        <w:r w:rsidRPr="00430189">
          <w:rPr>
            <w:rStyle w:val="Hyperlink"/>
            <w:sz w:val="20"/>
            <w:szCs w:val="20"/>
          </w:rPr>
          <w:t>https://doi.org/10.1207/s15327965pli1503_01</w:t>
        </w:r>
      </w:hyperlink>
    </w:p>
    <w:p w14:paraId="00C875EA" w14:textId="61356008"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Matthews, G., Roberts, R. D., &amp; Zeidner, M. (2004b). Seven myths about emotional intelligence. </w:t>
      </w:r>
      <w:r w:rsidRPr="00430189">
        <w:rPr>
          <w:rFonts w:eastAsia="Times New Roman" w:cs="Times New Roman"/>
          <w:i/>
          <w:iCs/>
          <w:sz w:val="20"/>
          <w:szCs w:val="20"/>
        </w:rPr>
        <w:t>Psychological Inquiry</w:t>
      </w:r>
      <w:r w:rsidRPr="00430189">
        <w:rPr>
          <w:rFonts w:eastAsia="Times New Roman" w:cs="Times New Roman"/>
          <w:sz w:val="20"/>
          <w:szCs w:val="20"/>
        </w:rPr>
        <w:t xml:space="preserve">, </w:t>
      </w:r>
      <w:r w:rsidRPr="00430189">
        <w:rPr>
          <w:rFonts w:eastAsia="Times New Roman" w:cs="Times New Roman"/>
          <w:i/>
          <w:iCs/>
          <w:sz w:val="20"/>
          <w:szCs w:val="20"/>
        </w:rPr>
        <w:t>15</w:t>
      </w:r>
      <w:r w:rsidRPr="00430189">
        <w:rPr>
          <w:rFonts w:eastAsia="Times New Roman" w:cs="Times New Roman"/>
          <w:sz w:val="20"/>
          <w:szCs w:val="20"/>
        </w:rPr>
        <w:t xml:space="preserve">(3), 179–196. </w:t>
      </w:r>
      <w:hyperlink r:id="rId42">
        <w:r w:rsidRPr="00430189">
          <w:rPr>
            <w:rStyle w:val="Hyperlink"/>
            <w:sz w:val="20"/>
            <w:szCs w:val="20"/>
          </w:rPr>
          <w:t>https://doi.org/10.1207/s15327965pli1503_01</w:t>
        </w:r>
      </w:hyperlink>
    </w:p>
    <w:p w14:paraId="5BC02EA9" w14:textId="157C72F9"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Mayer, J. D., Salovey, P., &amp; Caruso, D. R. (2004a). Emotional intelligence: Theory, findings, and Implications. </w:t>
      </w:r>
      <w:r w:rsidRPr="00430189">
        <w:rPr>
          <w:rFonts w:eastAsia="Times New Roman" w:cs="Times New Roman"/>
          <w:i/>
          <w:iCs/>
          <w:sz w:val="20"/>
          <w:szCs w:val="20"/>
        </w:rPr>
        <w:t>Psychological Inquiry</w:t>
      </w:r>
      <w:r w:rsidRPr="00430189">
        <w:rPr>
          <w:rFonts w:eastAsia="Times New Roman" w:cs="Times New Roman"/>
          <w:sz w:val="20"/>
          <w:szCs w:val="20"/>
        </w:rPr>
        <w:t xml:space="preserve">, </w:t>
      </w:r>
      <w:r w:rsidRPr="00430189">
        <w:rPr>
          <w:rFonts w:eastAsia="Times New Roman" w:cs="Times New Roman"/>
          <w:i/>
          <w:iCs/>
          <w:sz w:val="20"/>
          <w:szCs w:val="20"/>
        </w:rPr>
        <w:t>15</w:t>
      </w:r>
      <w:r w:rsidRPr="00430189">
        <w:rPr>
          <w:rFonts w:eastAsia="Times New Roman" w:cs="Times New Roman"/>
          <w:sz w:val="20"/>
          <w:szCs w:val="20"/>
        </w:rPr>
        <w:t xml:space="preserve">(3), 197–215. </w:t>
      </w:r>
      <w:hyperlink r:id="rId43">
        <w:r w:rsidRPr="00430189">
          <w:rPr>
            <w:rStyle w:val="Hyperlink"/>
            <w:sz w:val="20"/>
            <w:szCs w:val="20"/>
          </w:rPr>
          <w:t>https://doi.org/10.1207/s15327965pli1503_02</w:t>
        </w:r>
      </w:hyperlink>
    </w:p>
    <w:p w14:paraId="1386F811" w14:textId="43CC4CCF"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Mayer, J. D., Salovey, P., &amp; Caruso, D. R. (2004b). Emotional intelligence: Theory, findings, and Implications. </w:t>
      </w:r>
      <w:r w:rsidRPr="00430189">
        <w:rPr>
          <w:rFonts w:eastAsia="Times New Roman" w:cs="Times New Roman"/>
          <w:i/>
          <w:iCs/>
          <w:sz w:val="20"/>
          <w:szCs w:val="20"/>
        </w:rPr>
        <w:t>Psychological Inquiry</w:t>
      </w:r>
      <w:r w:rsidRPr="00430189">
        <w:rPr>
          <w:rFonts w:eastAsia="Times New Roman" w:cs="Times New Roman"/>
          <w:sz w:val="20"/>
          <w:szCs w:val="20"/>
        </w:rPr>
        <w:t xml:space="preserve">, </w:t>
      </w:r>
      <w:r w:rsidRPr="00430189">
        <w:rPr>
          <w:rFonts w:eastAsia="Times New Roman" w:cs="Times New Roman"/>
          <w:i/>
          <w:iCs/>
          <w:sz w:val="20"/>
          <w:szCs w:val="20"/>
        </w:rPr>
        <w:t>15</w:t>
      </w:r>
      <w:r w:rsidRPr="00430189">
        <w:rPr>
          <w:rFonts w:eastAsia="Times New Roman" w:cs="Times New Roman"/>
          <w:sz w:val="20"/>
          <w:szCs w:val="20"/>
        </w:rPr>
        <w:t xml:space="preserve">(3), 197–215. </w:t>
      </w:r>
      <w:hyperlink r:id="rId44">
        <w:r w:rsidRPr="00430189">
          <w:rPr>
            <w:rStyle w:val="Hyperlink"/>
            <w:sz w:val="20"/>
            <w:szCs w:val="20"/>
          </w:rPr>
          <w:t>https://doi.org/10.1207/s15327965pli1503_02</w:t>
        </w:r>
      </w:hyperlink>
    </w:p>
    <w:p w14:paraId="0EF50E10" w14:textId="1A616AE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lastRenderedPageBreak/>
        <w:t xml:space="preserve">Mayor, J. D., Roberts, R. D., &amp; Barsade, S. G. (2008, January). </w:t>
      </w:r>
      <w:r w:rsidRPr="00430189">
        <w:rPr>
          <w:rFonts w:eastAsia="Times New Roman" w:cs="Times New Roman"/>
          <w:i/>
          <w:iCs/>
          <w:sz w:val="20"/>
          <w:szCs w:val="20"/>
        </w:rPr>
        <w:t>Human Abilities: Emotional Intelligence</w:t>
      </w:r>
      <w:r w:rsidRPr="00430189">
        <w:rPr>
          <w:rFonts w:eastAsia="Times New Roman" w:cs="Times New Roman"/>
          <w:sz w:val="20"/>
          <w:szCs w:val="20"/>
        </w:rPr>
        <w:t xml:space="preserve">. Oclc.org; Annual review of psychology . </w:t>
      </w:r>
      <w:hyperlink r:id="rId45">
        <w:r w:rsidRPr="00430189">
          <w:rPr>
            <w:rStyle w:val="Hyperlink"/>
            <w:sz w:val="20"/>
            <w:szCs w:val="20"/>
          </w:rPr>
          <w:t>https://www-annualreviews-org.uwtsd.idm.oclc.org/docserver/fulltext/ps/59/1/annurev.psych.59.103006.093646.pdf?expires=1779185877&amp;id=id&amp;accname=ar-470788&amp;checksum=B2B28F73AD4D2321AF6F95F0D812404A</w:t>
        </w:r>
      </w:hyperlink>
    </w:p>
    <w:p w14:paraId="4EF68969" w14:textId="063F18FA"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Salovey, P., &amp; Mayer, J. D. (1990). Emotional Intelligence. </w:t>
      </w:r>
      <w:r w:rsidRPr="00430189">
        <w:rPr>
          <w:rFonts w:eastAsia="Times New Roman" w:cs="Times New Roman"/>
          <w:i/>
          <w:iCs/>
          <w:sz w:val="20"/>
          <w:szCs w:val="20"/>
        </w:rPr>
        <w:t>Imagination, Cognition and Personality</w:t>
      </w:r>
      <w:r w:rsidRPr="00430189">
        <w:rPr>
          <w:rFonts w:eastAsia="Times New Roman" w:cs="Times New Roman"/>
          <w:sz w:val="20"/>
          <w:szCs w:val="20"/>
        </w:rPr>
        <w:t xml:space="preserve">, </w:t>
      </w:r>
      <w:r w:rsidRPr="00430189">
        <w:rPr>
          <w:rFonts w:eastAsia="Times New Roman" w:cs="Times New Roman"/>
          <w:i/>
          <w:iCs/>
          <w:sz w:val="20"/>
          <w:szCs w:val="20"/>
        </w:rPr>
        <w:t>9</w:t>
      </w:r>
      <w:r w:rsidRPr="00430189">
        <w:rPr>
          <w:rFonts w:eastAsia="Times New Roman" w:cs="Times New Roman"/>
          <w:sz w:val="20"/>
          <w:szCs w:val="20"/>
        </w:rPr>
        <w:t xml:space="preserve">(3), 185–211. Sagepub. </w:t>
      </w:r>
      <w:hyperlink r:id="rId46">
        <w:r w:rsidRPr="00430189">
          <w:rPr>
            <w:rStyle w:val="Hyperlink"/>
            <w:sz w:val="20"/>
            <w:szCs w:val="20"/>
          </w:rPr>
          <w:t>https://doi.org/10.2190/DUGG-P24E-52WK-6CDG</w:t>
        </w:r>
      </w:hyperlink>
    </w:p>
    <w:p w14:paraId="6E15FDB5" w14:textId="31D00353"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Segon, M., &amp; Booth, C. (2014). Virtue: The missing ethics element in emotional intelligence. </w:t>
      </w:r>
      <w:r w:rsidRPr="00430189">
        <w:rPr>
          <w:rFonts w:eastAsia="Times New Roman" w:cs="Times New Roman"/>
          <w:i/>
          <w:iCs/>
          <w:sz w:val="20"/>
          <w:szCs w:val="20"/>
        </w:rPr>
        <w:t>Journal of Business Ethics</w:t>
      </w:r>
      <w:r w:rsidRPr="00430189">
        <w:rPr>
          <w:rFonts w:eastAsia="Times New Roman" w:cs="Times New Roman"/>
          <w:sz w:val="20"/>
          <w:szCs w:val="20"/>
        </w:rPr>
        <w:t xml:space="preserve">, </w:t>
      </w:r>
      <w:r w:rsidRPr="00430189">
        <w:rPr>
          <w:rFonts w:eastAsia="Times New Roman" w:cs="Times New Roman"/>
          <w:i/>
          <w:iCs/>
          <w:sz w:val="20"/>
          <w:szCs w:val="20"/>
        </w:rPr>
        <w:t>128</w:t>
      </w:r>
      <w:r w:rsidRPr="00430189">
        <w:rPr>
          <w:rFonts w:eastAsia="Times New Roman" w:cs="Times New Roman"/>
          <w:sz w:val="20"/>
          <w:szCs w:val="20"/>
        </w:rPr>
        <w:t xml:space="preserve">(4), 789–802. </w:t>
      </w:r>
      <w:hyperlink r:id="rId47">
        <w:r w:rsidRPr="00430189">
          <w:rPr>
            <w:rStyle w:val="Hyperlink"/>
            <w:sz w:val="20"/>
            <w:szCs w:val="20"/>
          </w:rPr>
          <w:t>https://doi.org/10.1007/s10551-013-2029-z</w:t>
        </w:r>
      </w:hyperlink>
    </w:p>
    <w:p w14:paraId="546CF495" w14:textId="220BB555"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Wong, C.-S., &amp; Law, K. S. (2002). The Effects of Leader and Follower Emotional Intelligence on Performance and Attitude. </w:t>
      </w:r>
      <w:r w:rsidRPr="00430189">
        <w:rPr>
          <w:rFonts w:eastAsia="Times New Roman" w:cs="Times New Roman"/>
          <w:i/>
          <w:iCs/>
          <w:sz w:val="20"/>
          <w:szCs w:val="20"/>
        </w:rPr>
        <w:t>The Leadership Quarterly</w:t>
      </w:r>
      <w:r w:rsidRPr="00430189">
        <w:rPr>
          <w:rFonts w:eastAsia="Times New Roman" w:cs="Times New Roman"/>
          <w:sz w:val="20"/>
          <w:szCs w:val="20"/>
        </w:rPr>
        <w:t xml:space="preserve">, </w:t>
      </w:r>
      <w:r w:rsidRPr="00430189">
        <w:rPr>
          <w:rFonts w:eastAsia="Times New Roman" w:cs="Times New Roman"/>
          <w:i/>
          <w:iCs/>
          <w:sz w:val="20"/>
          <w:szCs w:val="20"/>
        </w:rPr>
        <w:t>13</w:t>
      </w:r>
      <w:r w:rsidRPr="00430189">
        <w:rPr>
          <w:rFonts w:eastAsia="Times New Roman" w:cs="Times New Roman"/>
          <w:sz w:val="20"/>
          <w:szCs w:val="20"/>
        </w:rPr>
        <w:t xml:space="preserve">(3), 243–274. </w:t>
      </w:r>
      <w:hyperlink r:id="rId48">
        <w:r w:rsidRPr="00430189">
          <w:rPr>
            <w:rStyle w:val="Hyperlink"/>
            <w:sz w:val="20"/>
            <w:szCs w:val="20"/>
          </w:rPr>
          <w:t>https://doi.org/10.1016/S1048-9843(02)00099-1</w:t>
        </w:r>
      </w:hyperlink>
    </w:p>
    <w:p w14:paraId="596972D6" w14:textId="7E7F58BC" w:rsidR="6633BFF0" w:rsidRPr="00430189" w:rsidRDefault="14A668A2" w:rsidP="00430189">
      <w:pPr>
        <w:spacing w:after="0" w:line="240" w:lineRule="auto"/>
        <w:ind w:left="720" w:hanging="720"/>
        <w:rPr>
          <w:sz w:val="20"/>
          <w:szCs w:val="20"/>
        </w:rPr>
      </w:pPr>
      <w:r w:rsidRPr="00430189">
        <w:rPr>
          <w:rFonts w:eastAsia="Times New Roman" w:cs="Times New Roman"/>
          <w:sz w:val="20"/>
          <w:szCs w:val="20"/>
        </w:rPr>
        <w:t xml:space="preserve">Zeidner, M., Matthews, G., &amp; Roberts, R. D. (2004). Emotional intelligence in the workplace: A critical review. </w:t>
      </w:r>
      <w:r w:rsidRPr="00430189">
        <w:rPr>
          <w:rFonts w:eastAsia="Times New Roman" w:cs="Times New Roman"/>
          <w:i/>
          <w:iCs/>
          <w:sz w:val="20"/>
          <w:szCs w:val="20"/>
        </w:rPr>
        <w:t>Applied Psychology</w:t>
      </w:r>
      <w:r w:rsidRPr="00430189">
        <w:rPr>
          <w:rFonts w:eastAsia="Times New Roman" w:cs="Times New Roman"/>
          <w:sz w:val="20"/>
          <w:szCs w:val="20"/>
        </w:rPr>
        <w:t xml:space="preserve">, </w:t>
      </w:r>
      <w:r w:rsidRPr="00430189">
        <w:rPr>
          <w:rFonts w:eastAsia="Times New Roman" w:cs="Times New Roman"/>
          <w:i/>
          <w:iCs/>
          <w:sz w:val="20"/>
          <w:szCs w:val="20"/>
        </w:rPr>
        <w:t>53</w:t>
      </w:r>
      <w:r w:rsidRPr="00430189">
        <w:rPr>
          <w:rFonts w:eastAsia="Times New Roman" w:cs="Times New Roman"/>
          <w:sz w:val="20"/>
          <w:szCs w:val="20"/>
        </w:rPr>
        <w:t xml:space="preserve">(3), 371–399. </w:t>
      </w:r>
      <w:hyperlink r:id="rId49">
        <w:r w:rsidRPr="00430189">
          <w:rPr>
            <w:rStyle w:val="Hyperlink"/>
            <w:sz w:val="20"/>
            <w:szCs w:val="20"/>
          </w:rPr>
          <w:t>https://doi.org/10.1111/j.1464-0597.2004.00176.x</w:t>
        </w:r>
      </w:hyperlink>
    </w:p>
    <w:p w14:paraId="4AD5E025" w14:textId="209558B5" w:rsidR="3DCC3388" w:rsidRPr="00430189" w:rsidRDefault="3DCC3388" w:rsidP="00430189">
      <w:pPr>
        <w:pStyle w:val="Heading1"/>
        <w:spacing w:line="360" w:lineRule="auto"/>
        <w:rPr>
          <w:rFonts w:asciiTheme="minorHAnsi" w:eastAsiaTheme="minorEastAsia" w:hAnsiTheme="minorHAnsi" w:cstheme="minorBidi"/>
        </w:rPr>
      </w:pPr>
    </w:p>
    <w:p w14:paraId="1006CF4C" w14:textId="6A98C94E" w:rsidR="6F4EF50B" w:rsidRPr="00430189" w:rsidRDefault="6F4EF50B" w:rsidP="00430189">
      <w:pPr>
        <w:spacing w:line="360" w:lineRule="auto"/>
      </w:pPr>
    </w:p>
    <w:p w14:paraId="5FAB74DE" w14:textId="5AB65A8A" w:rsidR="6F4EF50B" w:rsidRPr="00430189" w:rsidRDefault="6F4EF50B" w:rsidP="00430189">
      <w:pPr>
        <w:spacing w:line="360" w:lineRule="auto"/>
      </w:pPr>
    </w:p>
    <w:p w14:paraId="5DB20270" w14:textId="4F42199C" w:rsidR="6F4EF50B" w:rsidRPr="00430189" w:rsidRDefault="6F4EF50B" w:rsidP="00430189">
      <w:pPr>
        <w:spacing w:line="360" w:lineRule="auto"/>
      </w:pPr>
    </w:p>
    <w:p w14:paraId="2CB24D30" w14:textId="7CFC57FC" w:rsidR="6F4EF50B" w:rsidRPr="00430189" w:rsidRDefault="6F4EF50B" w:rsidP="00430189">
      <w:pPr>
        <w:spacing w:line="360" w:lineRule="auto"/>
      </w:pPr>
    </w:p>
    <w:p w14:paraId="713FB8DE" w14:textId="4E987FDB" w:rsidR="6F4EF50B" w:rsidRPr="00430189" w:rsidRDefault="6F4EF50B" w:rsidP="00430189">
      <w:pPr>
        <w:spacing w:line="360" w:lineRule="auto"/>
      </w:pPr>
    </w:p>
    <w:p w14:paraId="53B483AC" w14:textId="59AA4575" w:rsidR="6F4EF50B" w:rsidRPr="00430189" w:rsidRDefault="6F4EF50B" w:rsidP="00430189">
      <w:pPr>
        <w:spacing w:line="360" w:lineRule="auto"/>
      </w:pPr>
    </w:p>
    <w:p w14:paraId="07D538B4" w14:textId="4FF83BEC" w:rsidR="6F4EF50B" w:rsidRPr="00430189" w:rsidRDefault="6F4EF50B" w:rsidP="00430189">
      <w:pPr>
        <w:spacing w:line="360" w:lineRule="auto"/>
      </w:pPr>
    </w:p>
    <w:p w14:paraId="1D79EAA7" w14:textId="7CC10DE6" w:rsidR="6F4EF50B" w:rsidRPr="00430189" w:rsidRDefault="6F4EF50B" w:rsidP="00430189">
      <w:pPr>
        <w:spacing w:line="360" w:lineRule="auto"/>
      </w:pPr>
    </w:p>
    <w:p w14:paraId="0E110D27" w14:textId="3F7EF24D" w:rsidR="6F4EF50B" w:rsidRPr="00430189" w:rsidRDefault="6F4EF50B" w:rsidP="00430189">
      <w:pPr>
        <w:spacing w:line="360" w:lineRule="auto"/>
      </w:pPr>
    </w:p>
    <w:p w14:paraId="4B168790" w14:textId="138841B7" w:rsidR="383C8772" w:rsidRPr="00430189" w:rsidRDefault="383C8772" w:rsidP="00430189">
      <w:pPr>
        <w:pStyle w:val="Heading1"/>
        <w:spacing w:line="360" w:lineRule="auto"/>
        <w:rPr>
          <w:rFonts w:asciiTheme="minorHAnsi" w:hAnsiTheme="minorHAnsi"/>
        </w:rPr>
      </w:pPr>
      <w:bookmarkStart w:id="24" w:name="_Toc230514680"/>
      <w:r w:rsidRPr="00430189">
        <w:rPr>
          <w:rFonts w:asciiTheme="minorHAnsi" w:hAnsiTheme="minorHAnsi"/>
        </w:rPr>
        <w:lastRenderedPageBreak/>
        <w:t>Appendix A</w:t>
      </w:r>
      <w:bookmarkEnd w:id="24"/>
    </w:p>
    <w:p w14:paraId="091C4AF9" w14:textId="1079734A" w:rsidR="383C8772" w:rsidRPr="00430189" w:rsidRDefault="383C8772" w:rsidP="00430189">
      <w:pPr>
        <w:spacing w:line="360" w:lineRule="auto"/>
      </w:pPr>
      <w:r w:rsidRPr="00430189">
        <w:rPr>
          <w:noProof/>
        </w:rPr>
        <w:drawing>
          <wp:inline distT="0" distB="0" distL="0" distR="0" wp14:anchorId="7E3850D6" wp14:editId="4ABE2F18">
            <wp:extent cx="5724525" cy="4324350"/>
            <wp:effectExtent l="0" t="0" r="0" b="0"/>
            <wp:docPr id="1478955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55200" name="Picture 1478955200"/>
                    <pic:cNvPicPr/>
                  </pic:nvPicPr>
                  <pic:blipFill>
                    <a:blip r:embed="rId50">
                      <a:extLst>
                        <a:ext uri="{28A0092B-C50C-407E-A947-70E740481C1C}">
                          <a14:useLocalDpi xmlns:a14="http://schemas.microsoft.com/office/drawing/2010/main"/>
                        </a:ext>
                      </a:extLst>
                    </a:blip>
                    <a:stretch>
                      <a:fillRect/>
                    </a:stretch>
                  </pic:blipFill>
                  <pic:spPr>
                    <a:xfrm>
                      <a:off x="0" y="0"/>
                      <a:ext cx="5724525" cy="4324350"/>
                    </a:xfrm>
                    <a:prstGeom prst="rect">
                      <a:avLst/>
                    </a:prstGeom>
                  </pic:spPr>
                </pic:pic>
              </a:graphicData>
            </a:graphic>
          </wp:inline>
        </w:drawing>
      </w:r>
    </w:p>
    <w:p w14:paraId="2EB4BDC0" w14:textId="13C4CB5D" w:rsidR="6F4EF50B" w:rsidRPr="00430189" w:rsidRDefault="6F4EF50B" w:rsidP="00430189">
      <w:pPr>
        <w:spacing w:line="360" w:lineRule="auto"/>
      </w:pPr>
    </w:p>
    <w:p w14:paraId="6E372E15" w14:textId="37A8289F" w:rsidR="6F4EF50B" w:rsidRPr="00430189" w:rsidRDefault="6F4EF50B" w:rsidP="00430189">
      <w:pPr>
        <w:spacing w:line="360" w:lineRule="auto"/>
      </w:pPr>
    </w:p>
    <w:p w14:paraId="0C812494" w14:textId="3435820D" w:rsidR="6F4EF50B" w:rsidRPr="00430189" w:rsidRDefault="6F4EF50B" w:rsidP="00430189">
      <w:pPr>
        <w:spacing w:line="360" w:lineRule="auto"/>
      </w:pPr>
    </w:p>
    <w:p w14:paraId="56158C9D" w14:textId="6E0CE716" w:rsidR="6F4EF50B" w:rsidRPr="00430189" w:rsidRDefault="6F4EF50B" w:rsidP="00430189">
      <w:pPr>
        <w:spacing w:line="360" w:lineRule="auto"/>
      </w:pPr>
    </w:p>
    <w:p w14:paraId="4CA92454" w14:textId="0767AAFB" w:rsidR="6F4EF50B" w:rsidRPr="00430189" w:rsidRDefault="6F4EF50B" w:rsidP="00430189">
      <w:pPr>
        <w:spacing w:line="360" w:lineRule="auto"/>
      </w:pPr>
    </w:p>
    <w:p w14:paraId="6BA4DD9B" w14:textId="505B59A6" w:rsidR="6F4EF50B" w:rsidRPr="00430189" w:rsidRDefault="6F4EF50B" w:rsidP="00430189">
      <w:pPr>
        <w:spacing w:line="360" w:lineRule="auto"/>
      </w:pPr>
    </w:p>
    <w:p w14:paraId="25BA4D11" w14:textId="15A34287" w:rsidR="6F4EF50B" w:rsidRPr="00430189" w:rsidRDefault="6F4EF50B" w:rsidP="00430189">
      <w:pPr>
        <w:spacing w:line="360" w:lineRule="auto"/>
      </w:pPr>
    </w:p>
    <w:p w14:paraId="404DD08F" w14:textId="0D97F00F" w:rsidR="6F4EF50B" w:rsidRPr="00430189" w:rsidRDefault="6F4EF50B" w:rsidP="00430189">
      <w:pPr>
        <w:spacing w:line="360" w:lineRule="auto"/>
      </w:pPr>
    </w:p>
    <w:p w14:paraId="622F0A7F" w14:textId="3A8472DE" w:rsidR="6F4EF50B" w:rsidRPr="00430189" w:rsidRDefault="6F4EF50B" w:rsidP="00430189">
      <w:pPr>
        <w:spacing w:line="360" w:lineRule="auto"/>
      </w:pPr>
    </w:p>
    <w:p w14:paraId="3C65A094" w14:textId="09FB8317" w:rsidR="6F4EF50B" w:rsidRPr="00430189" w:rsidRDefault="6F4EF50B" w:rsidP="00430189">
      <w:pPr>
        <w:spacing w:line="360" w:lineRule="auto"/>
      </w:pPr>
    </w:p>
    <w:p w14:paraId="60E087CC" w14:textId="755F15B6" w:rsidR="383C8772" w:rsidRPr="00430189" w:rsidRDefault="383C8772" w:rsidP="00430189">
      <w:pPr>
        <w:pStyle w:val="Heading1"/>
        <w:spacing w:line="360" w:lineRule="auto"/>
        <w:rPr>
          <w:rFonts w:asciiTheme="minorHAnsi" w:hAnsiTheme="minorHAnsi"/>
        </w:rPr>
      </w:pPr>
      <w:bookmarkStart w:id="25" w:name="_Toc230514681"/>
      <w:r w:rsidRPr="00430189">
        <w:rPr>
          <w:rFonts w:asciiTheme="minorHAnsi" w:hAnsiTheme="minorHAnsi"/>
        </w:rPr>
        <w:lastRenderedPageBreak/>
        <w:t>Appendix B</w:t>
      </w:r>
      <w:bookmarkEnd w:id="25"/>
    </w:p>
    <w:p w14:paraId="2BF82FE2" w14:textId="2EFBD008" w:rsidR="158136DC" w:rsidRPr="00430189" w:rsidRDefault="158136DC" w:rsidP="00430189">
      <w:pPr>
        <w:spacing w:line="360" w:lineRule="auto"/>
      </w:pPr>
      <w:r w:rsidRPr="00430189">
        <w:rPr>
          <w:noProof/>
        </w:rPr>
        <w:drawing>
          <wp:inline distT="0" distB="0" distL="0" distR="0" wp14:anchorId="77C837FC" wp14:editId="092F725C">
            <wp:extent cx="4048125" cy="5724525"/>
            <wp:effectExtent l="0" t="0" r="0" b="0"/>
            <wp:docPr id="1902024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24887" name="Picture 1902024887"/>
                    <pic:cNvPicPr/>
                  </pic:nvPicPr>
                  <pic:blipFill>
                    <a:blip r:embed="rId51">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14:paraId="4781EBF2" w14:textId="02313149" w:rsidR="6F4EF50B" w:rsidRPr="00430189" w:rsidRDefault="6F4EF50B" w:rsidP="00430189">
      <w:pPr>
        <w:spacing w:line="360" w:lineRule="auto"/>
      </w:pPr>
    </w:p>
    <w:p w14:paraId="22D4D5A4" w14:textId="1456CEE1" w:rsidR="6F4EF50B" w:rsidRPr="00430189" w:rsidRDefault="6F4EF50B" w:rsidP="00430189">
      <w:pPr>
        <w:spacing w:line="360" w:lineRule="auto"/>
      </w:pPr>
    </w:p>
    <w:p w14:paraId="4233FAC1" w14:textId="59E196C8" w:rsidR="6F4EF50B" w:rsidRPr="00430189" w:rsidRDefault="6F4EF50B" w:rsidP="00430189">
      <w:pPr>
        <w:spacing w:line="360" w:lineRule="auto"/>
      </w:pPr>
    </w:p>
    <w:p w14:paraId="623C2961" w14:textId="08AA6766" w:rsidR="158136DC" w:rsidRPr="00430189" w:rsidRDefault="158136DC" w:rsidP="00430189">
      <w:pPr>
        <w:pStyle w:val="Heading1"/>
        <w:spacing w:line="360" w:lineRule="auto"/>
        <w:rPr>
          <w:rFonts w:asciiTheme="minorHAnsi" w:hAnsiTheme="minorHAnsi"/>
        </w:rPr>
      </w:pPr>
      <w:bookmarkStart w:id="26" w:name="_Toc230514682"/>
      <w:r w:rsidRPr="00430189">
        <w:rPr>
          <w:rFonts w:asciiTheme="minorHAnsi" w:hAnsiTheme="minorHAnsi"/>
        </w:rPr>
        <w:lastRenderedPageBreak/>
        <w:t>Appendix C</w:t>
      </w:r>
      <w:bookmarkEnd w:id="26"/>
    </w:p>
    <w:p w14:paraId="3FB97ECA" w14:textId="07BE0F3F" w:rsidR="158136DC" w:rsidRPr="00430189" w:rsidRDefault="158136DC" w:rsidP="00430189">
      <w:pPr>
        <w:spacing w:line="360" w:lineRule="auto"/>
      </w:pPr>
      <w:r w:rsidRPr="00430189">
        <w:rPr>
          <w:noProof/>
        </w:rPr>
        <w:drawing>
          <wp:inline distT="0" distB="0" distL="0" distR="0" wp14:anchorId="12E46337" wp14:editId="4A396CEA">
            <wp:extent cx="5210175" cy="5724525"/>
            <wp:effectExtent l="0" t="0" r="0" b="0"/>
            <wp:docPr id="1933571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71320" name="Picture 1933571320"/>
                    <pic:cNvPicPr/>
                  </pic:nvPicPr>
                  <pic:blipFill>
                    <a:blip r:embed="rId52">
                      <a:extLst>
                        <a:ext uri="{28A0092B-C50C-407E-A947-70E740481C1C}">
                          <a14:useLocalDpi xmlns:a14="http://schemas.microsoft.com/office/drawing/2010/main"/>
                        </a:ext>
                      </a:extLst>
                    </a:blip>
                    <a:stretch>
                      <a:fillRect/>
                    </a:stretch>
                  </pic:blipFill>
                  <pic:spPr>
                    <a:xfrm>
                      <a:off x="0" y="0"/>
                      <a:ext cx="5210175" cy="5724525"/>
                    </a:xfrm>
                    <a:prstGeom prst="rect">
                      <a:avLst/>
                    </a:prstGeom>
                  </pic:spPr>
                </pic:pic>
              </a:graphicData>
            </a:graphic>
          </wp:inline>
        </w:drawing>
      </w:r>
    </w:p>
    <w:sectPr w:rsidR="158136DC" w:rsidRPr="00430189">
      <w:footerReference w:type="even" r:id="rId53"/>
      <w:footerReference w:type="default" r:id="rId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5974B" w14:textId="77777777" w:rsidR="00E879C4" w:rsidRDefault="00E879C4" w:rsidP="000F1FC6">
      <w:pPr>
        <w:spacing w:after="0" w:line="240" w:lineRule="auto"/>
      </w:pPr>
      <w:r>
        <w:separator/>
      </w:r>
    </w:p>
  </w:endnote>
  <w:endnote w:type="continuationSeparator" w:id="0">
    <w:p w14:paraId="5D19FC2B" w14:textId="77777777" w:rsidR="00E879C4" w:rsidRDefault="00E879C4" w:rsidP="000F1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4098849"/>
      <w:docPartObj>
        <w:docPartGallery w:val="Page Numbers (Bottom of Page)"/>
        <w:docPartUnique/>
      </w:docPartObj>
    </w:sdtPr>
    <w:sdtContent>
      <w:p w14:paraId="0C30065F" w14:textId="72BDCE68" w:rsidR="000F1FC6" w:rsidRDefault="000F1FC6" w:rsidP="006D46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FF4612" w14:textId="77777777" w:rsidR="000F1FC6" w:rsidRDefault="000F1FC6" w:rsidP="000F1F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4032191"/>
      <w:docPartObj>
        <w:docPartGallery w:val="Page Numbers (Bottom of Page)"/>
        <w:docPartUnique/>
      </w:docPartObj>
    </w:sdtPr>
    <w:sdtContent>
      <w:p w14:paraId="3817344F" w14:textId="3803F86B" w:rsidR="000F1FC6" w:rsidRDefault="000F1FC6" w:rsidP="006D46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BFDF119" w14:textId="77777777" w:rsidR="000F1FC6" w:rsidRDefault="000F1FC6" w:rsidP="000F1F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F0E8D" w14:textId="77777777" w:rsidR="00E879C4" w:rsidRDefault="00E879C4" w:rsidP="000F1FC6">
      <w:pPr>
        <w:spacing w:after="0" w:line="240" w:lineRule="auto"/>
      </w:pPr>
      <w:r>
        <w:separator/>
      </w:r>
    </w:p>
  </w:footnote>
  <w:footnote w:type="continuationSeparator" w:id="0">
    <w:p w14:paraId="219ADDA6" w14:textId="77777777" w:rsidR="00E879C4" w:rsidRDefault="00E879C4" w:rsidP="000F1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1D44"/>
    <w:multiLevelType w:val="hybridMultilevel"/>
    <w:tmpl w:val="E0E8DEDA"/>
    <w:lvl w:ilvl="0" w:tplc="D26E78E6">
      <w:start w:val="1"/>
      <w:numFmt w:val="bullet"/>
      <w:lvlText w:val=""/>
      <w:lvlJc w:val="left"/>
      <w:pPr>
        <w:ind w:left="720" w:hanging="360"/>
      </w:pPr>
      <w:rPr>
        <w:rFonts w:ascii="Symbol" w:hAnsi="Symbol" w:hint="default"/>
      </w:rPr>
    </w:lvl>
    <w:lvl w:ilvl="1" w:tplc="7820EA24">
      <w:start w:val="1"/>
      <w:numFmt w:val="bullet"/>
      <w:lvlText w:val="o"/>
      <w:lvlJc w:val="left"/>
      <w:pPr>
        <w:ind w:left="1440" w:hanging="360"/>
      </w:pPr>
      <w:rPr>
        <w:rFonts w:ascii="Courier New" w:hAnsi="Courier New" w:hint="default"/>
      </w:rPr>
    </w:lvl>
    <w:lvl w:ilvl="2" w:tplc="235CFD72">
      <w:start w:val="1"/>
      <w:numFmt w:val="bullet"/>
      <w:lvlText w:val=""/>
      <w:lvlJc w:val="left"/>
      <w:pPr>
        <w:ind w:left="2160" w:hanging="360"/>
      </w:pPr>
      <w:rPr>
        <w:rFonts w:ascii="Wingdings" w:hAnsi="Wingdings" w:hint="default"/>
      </w:rPr>
    </w:lvl>
    <w:lvl w:ilvl="3" w:tplc="B4E2F5FC">
      <w:start w:val="1"/>
      <w:numFmt w:val="bullet"/>
      <w:lvlText w:val=""/>
      <w:lvlJc w:val="left"/>
      <w:pPr>
        <w:ind w:left="2880" w:hanging="360"/>
      </w:pPr>
      <w:rPr>
        <w:rFonts w:ascii="Symbol" w:hAnsi="Symbol" w:hint="default"/>
      </w:rPr>
    </w:lvl>
    <w:lvl w:ilvl="4" w:tplc="4D7C221C">
      <w:start w:val="1"/>
      <w:numFmt w:val="bullet"/>
      <w:lvlText w:val="o"/>
      <w:lvlJc w:val="left"/>
      <w:pPr>
        <w:ind w:left="3600" w:hanging="360"/>
      </w:pPr>
      <w:rPr>
        <w:rFonts w:ascii="Courier New" w:hAnsi="Courier New" w:hint="default"/>
      </w:rPr>
    </w:lvl>
    <w:lvl w:ilvl="5" w:tplc="E0AEED0E">
      <w:start w:val="1"/>
      <w:numFmt w:val="bullet"/>
      <w:lvlText w:val=""/>
      <w:lvlJc w:val="left"/>
      <w:pPr>
        <w:ind w:left="4320" w:hanging="360"/>
      </w:pPr>
      <w:rPr>
        <w:rFonts w:ascii="Wingdings" w:hAnsi="Wingdings" w:hint="default"/>
      </w:rPr>
    </w:lvl>
    <w:lvl w:ilvl="6" w:tplc="E60257F8">
      <w:start w:val="1"/>
      <w:numFmt w:val="bullet"/>
      <w:lvlText w:val=""/>
      <w:lvlJc w:val="left"/>
      <w:pPr>
        <w:ind w:left="5040" w:hanging="360"/>
      </w:pPr>
      <w:rPr>
        <w:rFonts w:ascii="Symbol" w:hAnsi="Symbol" w:hint="default"/>
      </w:rPr>
    </w:lvl>
    <w:lvl w:ilvl="7" w:tplc="29DA0B5C">
      <w:start w:val="1"/>
      <w:numFmt w:val="bullet"/>
      <w:lvlText w:val="o"/>
      <w:lvlJc w:val="left"/>
      <w:pPr>
        <w:ind w:left="5760" w:hanging="360"/>
      </w:pPr>
      <w:rPr>
        <w:rFonts w:ascii="Courier New" w:hAnsi="Courier New" w:hint="default"/>
      </w:rPr>
    </w:lvl>
    <w:lvl w:ilvl="8" w:tplc="0B32F8A0">
      <w:start w:val="1"/>
      <w:numFmt w:val="bullet"/>
      <w:lvlText w:val=""/>
      <w:lvlJc w:val="left"/>
      <w:pPr>
        <w:ind w:left="6480" w:hanging="360"/>
      </w:pPr>
      <w:rPr>
        <w:rFonts w:ascii="Wingdings" w:hAnsi="Wingdings" w:hint="default"/>
      </w:rPr>
    </w:lvl>
  </w:abstractNum>
  <w:abstractNum w:abstractNumId="1" w15:restartNumberingAfterBreak="0">
    <w:nsid w:val="02785817"/>
    <w:multiLevelType w:val="hybridMultilevel"/>
    <w:tmpl w:val="56F0A330"/>
    <w:lvl w:ilvl="0" w:tplc="EAAEDD56">
      <w:start w:val="1"/>
      <w:numFmt w:val="bullet"/>
      <w:lvlText w:val=""/>
      <w:lvlJc w:val="left"/>
      <w:pPr>
        <w:ind w:left="720" w:hanging="360"/>
      </w:pPr>
      <w:rPr>
        <w:rFonts w:ascii="Symbol" w:hAnsi="Symbol" w:hint="default"/>
      </w:rPr>
    </w:lvl>
    <w:lvl w:ilvl="1" w:tplc="A796935E">
      <w:start w:val="1"/>
      <w:numFmt w:val="bullet"/>
      <w:lvlText w:val="o"/>
      <w:lvlJc w:val="left"/>
      <w:pPr>
        <w:ind w:left="1440" w:hanging="360"/>
      </w:pPr>
      <w:rPr>
        <w:rFonts w:ascii="Courier New" w:hAnsi="Courier New" w:hint="default"/>
      </w:rPr>
    </w:lvl>
    <w:lvl w:ilvl="2" w:tplc="E2321552">
      <w:start w:val="1"/>
      <w:numFmt w:val="bullet"/>
      <w:lvlText w:val=""/>
      <w:lvlJc w:val="left"/>
      <w:pPr>
        <w:ind w:left="2160" w:hanging="360"/>
      </w:pPr>
      <w:rPr>
        <w:rFonts w:ascii="Wingdings" w:hAnsi="Wingdings" w:hint="default"/>
      </w:rPr>
    </w:lvl>
    <w:lvl w:ilvl="3" w:tplc="3E5007B6">
      <w:start w:val="1"/>
      <w:numFmt w:val="bullet"/>
      <w:lvlText w:val=""/>
      <w:lvlJc w:val="left"/>
      <w:pPr>
        <w:ind w:left="2880" w:hanging="360"/>
      </w:pPr>
      <w:rPr>
        <w:rFonts w:ascii="Symbol" w:hAnsi="Symbol" w:hint="default"/>
      </w:rPr>
    </w:lvl>
    <w:lvl w:ilvl="4" w:tplc="1A36CB80">
      <w:start w:val="1"/>
      <w:numFmt w:val="bullet"/>
      <w:lvlText w:val="o"/>
      <w:lvlJc w:val="left"/>
      <w:pPr>
        <w:ind w:left="3600" w:hanging="360"/>
      </w:pPr>
      <w:rPr>
        <w:rFonts w:ascii="Courier New" w:hAnsi="Courier New" w:hint="default"/>
      </w:rPr>
    </w:lvl>
    <w:lvl w:ilvl="5" w:tplc="A642A170">
      <w:start w:val="1"/>
      <w:numFmt w:val="bullet"/>
      <w:lvlText w:val=""/>
      <w:lvlJc w:val="left"/>
      <w:pPr>
        <w:ind w:left="4320" w:hanging="360"/>
      </w:pPr>
      <w:rPr>
        <w:rFonts w:ascii="Wingdings" w:hAnsi="Wingdings" w:hint="default"/>
      </w:rPr>
    </w:lvl>
    <w:lvl w:ilvl="6" w:tplc="B76091C4">
      <w:start w:val="1"/>
      <w:numFmt w:val="bullet"/>
      <w:lvlText w:val=""/>
      <w:lvlJc w:val="left"/>
      <w:pPr>
        <w:ind w:left="5040" w:hanging="360"/>
      </w:pPr>
      <w:rPr>
        <w:rFonts w:ascii="Symbol" w:hAnsi="Symbol" w:hint="default"/>
      </w:rPr>
    </w:lvl>
    <w:lvl w:ilvl="7" w:tplc="AB28BD62">
      <w:start w:val="1"/>
      <w:numFmt w:val="bullet"/>
      <w:lvlText w:val="o"/>
      <w:lvlJc w:val="left"/>
      <w:pPr>
        <w:ind w:left="5760" w:hanging="360"/>
      </w:pPr>
      <w:rPr>
        <w:rFonts w:ascii="Courier New" w:hAnsi="Courier New" w:hint="default"/>
      </w:rPr>
    </w:lvl>
    <w:lvl w:ilvl="8" w:tplc="E6FABBC2">
      <w:start w:val="1"/>
      <w:numFmt w:val="bullet"/>
      <w:lvlText w:val=""/>
      <w:lvlJc w:val="left"/>
      <w:pPr>
        <w:ind w:left="6480" w:hanging="360"/>
      </w:pPr>
      <w:rPr>
        <w:rFonts w:ascii="Wingdings" w:hAnsi="Wingdings" w:hint="default"/>
      </w:rPr>
    </w:lvl>
  </w:abstractNum>
  <w:abstractNum w:abstractNumId="2" w15:restartNumberingAfterBreak="0">
    <w:nsid w:val="042F18FA"/>
    <w:multiLevelType w:val="hybridMultilevel"/>
    <w:tmpl w:val="15943750"/>
    <w:lvl w:ilvl="0" w:tplc="7CFC591C">
      <w:start w:val="1"/>
      <w:numFmt w:val="bullet"/>
      <w:lvlText w:val=""/>
      <w:lvlJc w:val="left"/>
      <w:pPr>
        <w:ind w:left="720" w:hanging="360"/>
      </w:pPr>
      <w:rPr>
        <w:rFonts w:ascii="Symbol" w:hAnsi="Symbol" w:hint="default"/>
      </w:rPr>
    </w:lvl>
    <w:lvl w:ilvl="1" w:tplc="FA2614D8">
      <w:start w:val="1"/>
      <w:numFmt w:val="bullet"/>
      <w:lvlText w:val="o"/>
      <w:lvlJc w:val="left"/>
      <w:pPr>
        <w:ind w:left="1440" w:hanging="360"/>
      </w:pPr>
      <w:rPr>
        <w:rFonts w:ascii="Courier New" w:hAnsi="Courier New" w:hint="default"/>
      </w:rPr>
    </w:lvl>
    <w:lvl w:ilvl="2" w:tplc="24426D5E">
      <w:start w:val="1"/>
      <w:numFmt w:val="bullet"/>
      <w:lvlText w:val=""/>
      <w:lvlJc w:val="left"/>
      <w:pPr>
        <w:ind w:left="2160" w:hanging="360"/>
      </w:pPr>
      <w:rPr>
        <w:rFonts w:ascii="Wingdings" w:hAnsi="Wingdings" w:hint="default"/>
      </w:rPr>
    </w:lvl>
    <w:lvl w:ilvl="3" w:tplc="1E8416CE">
      <w:start w:val="1"/>
      <w:numFmt w:val="bullet"/>
      <w:lvlText w:val=""/>
      <w:lvlJc w:val="left"/>
      <w:pPr>
        <w:ind w:left="2880" w:hanging="360"/>
      </w:pPr>
      <w:rPr>
        <w:rFonts w:ascii="Symbol" w:hAnsi="Symbol" w:hint="default"/>
      </w:rPr>
    </w:lvl>
    <w:lvl w:ilvl="4" w:tplc="46C2F09C">
      <w:start w:val="1"/>
      <w:numFmt w:val="bullet"/>
      <w:lvlText w:val="o"/>
      <w:lvlJc w:val="left"/>
      <w:pPr>
        <w:ind w:left="3600" w:hanging="360"/>
      </w:pPr>
      <w:rPr>
        <w:rFonts w:ascii="Courier New" w:hAnsi="Courier New" w:hint="default"/>
      </w:rPr>
    </w:lvl>
    <w:lvl w:ilvl="5" w:tplc="29005B28">
      <w:start w:val="1"/>
      <w:numFmt w:val="bullet"/>
      <w:lvlText w:val=""/>
      <w:lvlJc w:val="left"/>
      <w:pPr>
        <w:ind w:left="4320" w:hanging="360"/>
      </w:pPr>
      <w:rPr>
        <w:rFonts w:ascii="Wingdings" w:hAnsi="Wingdings" w:hint="default"/>
      </w:rPr>
    </w:lvl>
    <w:lvl w:ilvl="6" w:tplc="68B0B1F0">
      <w:start w:val="1"/>
      <w:numFmt w:val="bullet"/>
      <w:lvlText w:val=""/>
      <w:lvlJc w:val="left"/>
      <w:pPr>
        <w:ind w:left="5040" w:hanging="360"/>
      </w:pPr>
      <w:rPr>
        <w:rFonts w:ascii="Symbol" w:hAnsi="Symbol" w:hint="default"/>
      </w:rPr>
    </w:lvl>
    <w:lvl w:ilvl="7" w:tplc="B058C402">
      <w:start w:val="1"/>
      <w:numFmt w:val="bullet"/>
      <w:lvlText w:val="o"/>
      <w:lvlJc w:val="left"/>
      <w:pPr>
        <w:ind w:left="5760" w:hanging="360"/>
      </w:pPr>
      <w:rPr>
        <w:rFonts w:ascii="Courier New" w:hAnsi="Courier New" w:hint="default"/>
      </w:rPr>
    </w:lvl>
    <w:lvl w:ilvl="8" w:tplc="0B74D102">
      <w:start w:val="1"/>
      <w:numFmt w:val="bullet"/>
      <w:lvlText w:val=""/>
      <w:lvlJc w:val="left"/>
      <w:pPr>
        <w:ind w:left="6480" w:hanging="360"/>
      </w:pPr>
      <w:rPr>
        <w:rFonts w:ascii="Wingdings" w:hAnsi="Wingdings" w:hint="default"/>
      </w:rPr>
    </w:lvl>
  </w:abstractNum>
  <w:abstractNum w:abstractNumId="3" w15:restartNumberingAfterBreak="0">
    <w:nsid w:val="0B20A879"/>
    <w:multiLevelType w:val="hybridMultilevel"/>
    <w:tmpl w:val="36942CD2"/>
    <w:lvl w:ilvl="0" w:tplc="F380075A">
      <w:start w:val="1"/>
      <w:numFmt w:val="bullet"/>
      <w:lvlText w:val=""/>
      <w:lvlJc w:val="left"/>
      <w:pPr>
        <w:ind w:left="720" w:hanging="360"/>
      </w:pPr>
      <w:rPr>
        <w:rFonts w:ascii="Symbol" w:hAnsi="Symbol" w:hint="default"/>
      </w:rPr>
    </w:lvl>
    <w:lvl w:ilvl="1" w:tplc="4260D9A2">
      <w:start w:val="1"/>
      <w:numFmt w:val="bullet"/>
      <w:lvlText w:val="o"/>
      <w:lvlJc w:val="left"/>
      <w:pPr>
        <w:ind w:left="1440" w:hanging="360"/>
      </w:pPr>
      <w:rPr>
        <w:rFonts w:ascii="Courier New" w:hAnsi="Courier New" w:hint="default"/>
      </w:rPr>
    </w:lvl>
    <w:lvl w:ilvl="2" w:tplc="CBEE19B6">
      <w:start w:val="1"/>
      <w:numFmt w:val="bullet"/>
      <w:lvlText w:val=""/>
      <w:lvlJc w:val="left"/>
      <w:pPr>
        <w:ind w:left="2160" w:hanging="360"/>
      </w:pPr>
      <w:rPr>
        <w:rFonts w:ascii="Wingdings" w:hAnsi="Wingdings" w:hint="default"/>
      </w:rPr>
    </w:lvl>
    <w:lvl w:ilvl="3" w:tplc="C31EC9A4">
      <w:start w:val="1"/>
      <w:numFmt w:val="bullet"/>
      <w:lvlText w:val=""/>
      <w:lvlJc w:val="left"/>
      <w:pPr>
        <w:ind w:left="2880" w:hanging="360"/>
      </w:pPr>
      <w:rPr>
        <w:rFonts w:ascii="Symbol" w:hAnsi="Symbol" w:hint="default"/>
      </w:rPr>
    </w:lvl>
    <w:lvl w:ilvl="4" w:tplc="285EFA00">
      <w:start w:val="1"/>
      <w:numFmt w:val="bullet"/>
      <w:lvlText w:val="o"/>
      <w:lvlJc w:val="left"/>
      <w:pPr>
        <w:ind w:left="3600" w:hanging="360"/>
      </w:pPr>
      <w:rPr>
        <w:rFonts w:ascii="Courier New" w:hAnsi="Courier New" w:hint="default"/>
      </w:rPr>
    </w:lvl>
    <w:lvl w:ilvl="5" w:tplc="9EA479DC">
      <w:start w:val="1"/>
      <w:numFmt w:val="bullet"/>
      <w:lvlText w:val=""/>
      <w:lvlJc w:val="left"/>
      <w:pPr>
        <w:ind w:left="4320" w:hanging="360"/>
      </w:pPr>
      <w:rPr>
        <w:rFonts w:ascii="Wingdings" w:hAnsi="Wingdings" w:hint="default"/>
      </w:rPr>
    </w:lvl>
    <w:lvl w:ilvl="6" w:tplc="78968AC2">
      <w:start w:val="1"/>
      <w:numFmt w:val="bullet"/>
      <w:lvlText w:val=""/>
      <w:lvlJc w:val="left"/>
      <w:pPr>
        <w:ind w:left="5040" w:hanging="360"/>
      </w:pPr>
      <w:rPr>
        <w:rFonts w:ascii="Symbol" w:hAnsi="Symbol" w:hint="default"/>
      </w:rPr>
    </w:lvl>
    <w:lvl w:ilvl="7" w:tplc="C2B2CA2C">
      <w:start w:val="1"/>
      <w:numFmt w:val="bullet"/>
      <w:lvlText w:val="o"/>
      <w:lvlJc w:val="left"/>
      <w:pPr>
        <w:ind w:left="5760" w:hanging="360"/>
      </w:pPr>
      <w:rPr>
        <w:rFonts w:ascii="Courier New" w:hAnsi="Courier New" w:hint="default"/>
      </w:rPr>
    </w:lvl>
    <w:lvl w:ilvl="8" w:tplc="A51CB0DE">
      <w:start w:val="1"/>
      <w:numFmt w:val="bullet"/>
      <w:lvlText w:val=""/>
      <w:lvlJc w:val="left"/>
      <w:pPr>
        <w:ind w:left="6480" w:hanging="360"/>
      </w:pPr>
      <w:rPr>
        <w:rFonts w:ascii="Wingdings" w:hAnsi="Wingdings" w:hint="default"/>
      </w:rPr>
    </w:lvl>
  </w:abstractNum>
  <w:abstractNum w:abstractNumId="4" w15:restartNumberingAfterBreak="0">
    <w:nsid w:val="0B7E8046"/>
    <w:multiLevelType w:val="hybridMultilevel"/>
    <w:tmpl w:val="EDEC2448"/>
    <w:lvl w:ilvl="0" w:tplc="2B56F9AA">
      <w:start w:val="1"/>
      <w:numFmt w:val="bullet"/>
      <w:lvlText w:val=""/>
      <w:lvlJc w:val="left"/>
      <w:pPr>
        <w:ind w:left="720" w:hanging="360"/>
      </w:pPr>
      <w:rPr>
        <w:rFonts w:ascii="Symbol" w:hAnsi="Symbol" w:hint="default"/>
      </w:rPr>
    </w:lvl>
    <w:lvl w:ilvl="1" w:tplc="9C02A2B6">
      <w:start w:val="1"/>
      <w:numFmt w:val="bullet"/>
      <w:lvlText w:val="o"/>
      <w:lvlJc w:val="left"/>
      <w:pPr>
        <w:ind w:left="1440" w:hanging="360"/>
      </w:pPr>
      <w:rPr>
        <w:rFonts w:ascii="Courier New" w:hAnsi="Courier New" w:hint="default"/>
      </w:rPr>
    </w:lvl>
    <w:lvl w:ilvl="2" w:tplc="D116DB48">
      <w:start w:val="1"/>
      <w:numFmt w:val="bullet"/>
      <w:lvlText w:val=""/>
      <w:lvlJc w:val="left"/>
      <w:pPr>
        <w:ind w:left="2160" w:hanging="360"/>
      </w:pPr>
      <w:rPr>
        <w:rFonts w:ascii="Wingdings" w:hAnsi="Wingdings" w:hint="default"/>
      </w:rPr>
    </w:lvl>
    <w:lvl w:ilvl="3" w:tplc="F4F4F060">
      <w:start w:val="1"/>
      <w:numFmt w:val="bullet"/>
      <w:lvlText w:val=""/>
      <w:lvlJc w:val="left"/>
      <w:pPr>
        <w:ind w:left="2880" w:hanging="360"/>
      </w:pPr>
      <w:rPr>
        <w:rFonts w:ascii="Symbol" w:hAnsi="Symbol" w:hint="default"/>
      </w:rPr>
    </w:lvl>
    <w:lvl w:ilvl="4" w:tplc="11F40C6A">
      <w:start w:val="1"/>
      <w:numFmt w:val="bullet"/>
      <w:lvlText w:val="o"/>
      <w:lvlJc w:val="left"/>
      <w:pPr>
        <w:ind w:left="3600" w:hanging="360"/>
      </w:pPr>
      <w:rPr>
        <w:rFonts w:ascii="Courier New" w:hAnsi="Courier New" w:hint="default"/>
      </w:rPr>
    </w:lvl>
    <w:lvl w:ilvl="5" w:tplc="9DB6F7E6">
      <w:start w:val="1"/>
      <w:numFmt w:val="bullet"/>
      <w:lvlText w:val=""/>
      <w:lvlJc w:val="left"/>
      <w:pPr>
        <w:ind w:left="4320" w:hanging="360"/>
      </w:pPr>
      <w:rPr>
        <w:rFonts w:ascii="Wingdings" w:hAnsi="Wingdings" w:hint="default"/>
      </w:rPr>
    </w:lvl>
    <w:lvl w:ilvl="6" w:tplc="EAD0B42E">
      <w:start w:val="1"/>
      <w:numFmt w:val="bullet"/>
      <w:lvlText w:val=""/>
      <w:lvlJc w:val="left"/>
      <w:pPr>
        <w:ind w:left="5040" w:hanging="360"/>
      </w:pPr>
      <w:rPr>
        <w:rFonts w:ascii="Symbol" w:hAnsi="Symbol" w:hint="default"/>
      </w:rPr>
    </w:lvl>
    <w:lvl w:ilvl="7" w:tplc="F92249FC">
      <w:start w:val="1"/>
      <w:numFmt w:val="bullet"/>
      <w:lvlText w:val="o"/>
      <w:lvlJc w:val="left"/>
      <w:pPr>
        <w:ind w:left="5760" w:hanging="360"/>
      </w:pPr>
      <w:rPr>
        <w:rFonts w:ascii="Courier New" w:hAnsi="Courier New" w:hint="default"/>
      </w:rPr>
    </w:lvl>
    <w:lvl w:ilvl="8" w:tplc="D9005CEC">
      <w:start w:val="1"/>
      <w:numFmt w:val="bullet"/>
      <w:lvlText w:val=""/>
      <w:lvlJc w:val="left"/>
      <w:pPr>
        <w:ind w:left="6480" w:hanging="360"/>
      </w:pPr>
      <w:rPr>
        <w:rFonts w:ascii="Wingdings" w:hAnsi="Wingdings" w:hint="default"/>
      </w:rPr>
    </w:lvl>
  </w:abstractNum>
  <w:abstractNum w:abstractNumId="5" w15:restartNumberingAfterBreak="0">
    <w:nsid w:val="0C52A09B"/>
    <w:multiLevelType w:val="hybridMultilevel"/>
    <w:tmpl w:val="A9BC23E4"/>
    <w:lvl w:ilvl="0" w:tplc="43D4A3F2">
      <w:start w:val="1"/>
      <w:numFmt w:val="bullet"/>
      <w:lvlText w:val=""/>
      <w:lvlJc w:val="left"/>
      <w:pPr>
        <w:ind w:left="720" w:hanging="360"/>
      </w:pPr>
      <w:rPr>
        <w:rFonts w:ascii="Symbol" w:hAnsi="Symbol" w:hint="default"/>
      </w:rPr>
    </w:lvl>
    <w:lvl w:ilvl="1" w:tplc="26563F76">
      <w:start w:val="1"/>
      <w:numFmt w:val="bullet"/>
      <w:lvlText w:val="o"/>
      <w:lvlJc w:val="left"/>
      <w:pPr>
        <w:ind w:left="1440" w:hanging="360"/>
      </w:pPr>
      <w:rPr>
        <w:rFonts w:ascii="Courier New" w:hAnsi="Courier New" w:hint="default"/>
      </w:rPr>
    </w:lvl>
    <w:lvl w:ilvl="2" w:tplc="26A04996">
      <w:start w:val="1"/>
      <w:numFmt w:val="bullet"/>
      <w:lvlText w:val=""/>
      <w:lvlJc w:val="left"/>
      <w:pPr>
        <w:ind w:left="2160" w:hanging="360"/>
      </w:pPr>
      <w:rPr>
        <w:rFonts w:ascii="Wingdings" w:hAnsi="Wingdings" w:hint="default"/>
      </w:rPr>
    </w:lvl>
    <w:lvl w:ilvl="3" w:tplc="530096AC">
      <w:start w:val="1"/>
      <w:numFmt w:val="bullet"/>
      <w:lvlText w:val=""/>
      <w:lvlJc w:val="left"/>
      <w:pPr>
        <w:ind w:left="2880" w:hanging="360"/>
      </w:pPr>
      <w:rPr>
        <w:rFonts w:ascii="Symbol" w:hAnsi="Symbol" w:hint="default"/>
      </w:rPr>
    </w:lvl>
    <w:lvl w:ilvl="4" w:tplc="CADAB25A">
      <w:start w:val="1"/>
      <w:numFmt w:val="bullet"/>
      <w:lvlText w:val="o"/>
      <w:lvlJc w:val="left"/>
      <w:pPr>
        <w:ind w:left="3600" w:hanging="360"/>
      </w:pPr>
      <w:rPr>
        <w:rFonts w:ascii="Courier New" w:hAnsi="Courier New" w:hint="default"/>
      </w:rPr>
    </w:lvl>
    <w:lvl w:ilvl="5" w:tplc="C568CEE4">
      <w:start w:val="1"/>
      <w:numFmt w:val="bullet"/>
      <w:lvlText w:val=""/>
      <w:lvlJc w:val="left"/>
      <w:pPr>
        <w:ind w:left="4320" w:hanging="360"/>
      </w:pPr>
      <w:rPr>
        <w:rFonts w:ascii="Wingdings" w:hAnsi="Wingdings" w:hint="default"/>
      </w:rPr>
    </w:lvl>
    <w:lvl w:ilvl="6" w:tplc="77D21F5A">
      <w:start w:val="1"/>
      <w:numFmt w:val="bullet"/>
      <w:lvlText w:val=""/>
      <w:lvlJc w:val="left"/>
      <w:pPr>
        <w:ind w:left="5040" w:hanging="360"/>
      </w:pPr>
      <w:rPr>
        <w:rFonts w:ascii="Symbol" w:hAnsi="Symbol" w:hint="default"/>
      </w:rPr>
    </w:lvl>
    <w:lvl w:ilvl="7" w:tplc="3B5ED5F4">
      <w:start w:val="1"/>
      <w:numFmt w:val="bullet"/>
      <w:lvlText w:val="o"/>
      <w:lvlJc w:val="left"/>
      <w:pPr>
        <w:ind w:left="5760" w:hanging="360"/>
      </w:pPr>
      <w:rPr>
        <w:rFonts w:ascii="Courier New" w:hAnsi="Courier New" w:hint="default"/>
      </w:rPr>
    </w:lvl>
    <w:lvl w:ilvl="8" w:tplc="930CC91E">
      <w:start w:val="1"/>
      <w:numFmt w:val="bullet"/>
      <w:lvlText w:val=""/>
      <w:lvlJc w:val="left"/>
      <w:pPr>
        <w:ind w:left="6480" w:hanging="360"/>
      </w:pPr>
      <w:rPr>
        <w:rFonts w:ascii="Wingdings" w:hAnsi="Wingdings" w:hint="default"/>
      </w:rPr>
    </w:lvl>
  </w:abstractNum>
  <w:abstractNum w:abstractNumId="6" w15:restartNumberingAfterBreak="0">
    <w:nsid w:val="0D249DBE"/>
    <w:multiLevelType w:val="hybridMultilevel"/>
    <w:tmpl w:val="6FEAE37E"/>
    <w:lvl w:ilvl="0" w:tplc="1082982A">
      <w:start w:val="1"/>
      <w:numFmt w:val="bullet"/>
      <w:lvlText w:val=""/>
      <w:lvlJc w:val="left"/>
      <w:pPr>
        <w:ind w:left="720" w:hanging="360"/>
      </w:pPr>
      <w:rPr>
        <w:rFonts w:ascii="Symbol" w:hAnsi="Symbol" w:hint="default"/>
      </w:rPr>
    </w:lvl>
    <w:lvl w:ilvl="1" w:tplc="EBEA3732">
      <w:start w:val="1"/>
      <w:numFmt w:val="bullet"/>
      <w:lvlText w:val="o"/>
      <w:lvlJc w:val="left"/>
      <w:pPr>
        <w:ind w:left="1440" w:hanging="360"/>
      </w:pPr>
      <w:rPr>
        <w:rFonts w:ascii="Courier New" w:hAnsi="Courier New" w:hint="default"/>
      </w:rPr>
    </w:lvl>
    <w:lvl w:ilvl="2" w:tplc="DA186F56">
      <w:start w:val="1"/>
      <w:numFmt w:val="bullet"/>
      <w:lvlText w:val=""/>
      <w:lvlJc w:val="left"/>
      <w:pPr>
        <w:ind w:left="2160" w:hanging="360"/>
      </w:pPr>
      <w:rPr>
        <w:rFonts w:ascii="Wingdings" w:hAnsi="Wingdings" w:hint="default"/>
      </w:rPr>
    </w:lvl>
    <w:lvl w:ilvl="3" w:tplc="B6C8B6E4">
      <w:start w:val="1"/>
      <w:numFmt w:val="bullet"/>
      <w:lvlText w:val=""/>
      <w:lvlJc w:val="left"/>
      <w:pPr>
        <w:ind w:left="2880" w:hanging="360"/>
      </w:pPr>
      <w:rPr>
        <w:rFonts w:ascii="Symbol" w:hAnsi="Symbol" w:hint="default"/>
      </w:rPr>
    </w:lvl>
    <w:lvl w:ilvl="4" w:tplc="ED8A7838">
      <w:start w:val="1"/>
      <w:numFmt w:val="bullet"/>
      <w:lvlText w:val="o"/>
      <w:lvlJc w:val="left"/>
      <w:pPr>
        <w:ind w:left="3600" w:hanging="360"/>
      </w:pPr>
      <w:rPr>
        <w:rFonts w:ascii="Courier New" w:hAnsi="Courier New" w:hint="default"/>
      </w:rPr>
    </w:lvl>
    <w:lvl w:ilvl="5" w:tplc="A2065E94">
      <w:start w:val="1"/>
      <w:numFmt w:val="bullet"/>
      <w:lvlText w:val=""/>
      <w:lvlJc w:val="left"/>
      <w:pPr>
        <w:ind w:left="4320" w:hanging="360"/>
      </w:pPr>
      <w:rPr>
        <w:rFonts w:ascii="Wingdings" w:hAnsi="Wingdings" w:hint="default"/>
      </w:rPr>
    </w:lvl>
    <w:lvl w:ilvl="6" w:tplc="B802B3FE">
      <w:start w:val="1"/>
      <w:numFmt w:val="bullet"/>
      <w:lvlText w:val=""/>
      <w:lvlJc w:val="left"/>
      <w:pPr>
        <w:ind w:left="5040" w:hanging="360"/>
      </w:pPr>
      <w:rPr>
        <w:rFonts w:ascii="Symbol" w:hAnsi="Symbol" w:hint="default"/>
      </w:rPr>
    </w:lvl>
    <w:lvl w:ilvl="7" w:tplc="CA500002">
      <w:start w:val="1"/>
      <w:numFmt w:val="bullet"/>
      <w:lvlText w:val="o"/>
      <w:lvlJc w:val="left"/>
      <w:pPr>
        <w:ind w:left="5760" w:hanging="360"/>
      </w:pPr>
      <w:rPr>
        <w:rFonts w:ascii="Courier New" w:hAnsi="Courier New" w:hint="default"/>
      </w:rPr>
    </w:lvl>
    <w:lvl w:ilvl="8" w:tplc="B0425718">
      <w:start w:val="1"/>
      <w:numFmt w:val="bullet"/>
      <w:lvlText w:val=""/>
      <w:lvlJc w:val="left"/>
      <w:pPr>
        <w:ind w:left="6480" w:hanging="360"/>
      </w:pPr>
      <w:rPr>
        <w:rFonts w:ascii="Wingdings" w:hAnsi="Wingdings" w:hint="default"/>
      </w:rPr>
    </w:lvl>
  </w:abstractNum>
  <w:abstractNum w:abstractNumId="7" w15:restartNumberingAfterBreak="0">
    <w:nsid w:val="0F37A164"/>
    <w:multiLevelType w:val="hybridMultilevel"/>
    <w:tmpl w:val="93301CD2"/>
    <w:lvl w:ilvl="0" w:tplc="1A5E072C">
      <w:start w:val="1"/>
      <w:numFmt w:val="bullet"/>
      <w:lvlText w:val=""/>
      <w:lvlJc w:val="left"/>
      <w:pPr>
        <w:ind w:left="720" w:hanging="360"/>
      </w:pPr>
      <w:rPr>
        <w:rFonts w:ascii="Symbol" w:hAnsi="Symbol" w:hint="default"/>
      </w:rPr>
    </w:lvl>
    <w:lvl w:ilvl="1" w:tplc="8C9E0D3C">
      <w:start w:val="1"/>
      <w:numFmt w:val="bullet"/>
      <w:lvlText w:val="o"/>
      <w:lvlJc w:val="left"/>
      <w:pPr>
        <w:ind w:left="1440" w:hanging="360"/>
      </w:pPr>
      <w:rPr>
        <w:rFonts w:ascii="Courier New" w:hAnsi="Courier New" w:hint="default"/>
      </w:rPr>
    </w:lvl>
    <w:lvl w:ilvl="2" w:tplc="2C1EC708">
      <w:start w:val="1"/>
      <w:numFmt w:val="bullet"/>
      <w:lvlText w:val=""/>
      <w:lvlJc w:val="left"/>
      <w:pPr>
        <w:ind w:left="2160" w:hanging="360"/>
      </w:pPr>
      <w:rPr>
        <w:rFonts w:ascii="Wingdings" w:hAnsi="Wingdings" w:hint="default"/>
      </w:rPr>
    </w:lvl>
    <w:lvl w:ilvl="3" w:tplc="395858F2">
      <w:start w:val="1"/>
      <w:numFmt w:val="bullet"/>
      <w:lvlText w:val=""/>
      <w:lvlJc w:val="left"/>
      <w:pPr>
        <w:ind w:left="2880" w:hanging="360"/>
      </w:pPr>
      <w:rPr>
        <w:rFonts w:ascii="Symbol" w:hAnsi="Symbol" w:hint="default"/>
      </w:rPr>
    </w:lvl>
    <w:lvl w:ilvl="4" w:tplc="AE244E06">
      <w:start w:val="1"/>
      <w:numFmt w:val="bullet"/>
      <w:lvlText w:val="o"/>
      <w:lvlJc w:val="left"/>
      <w:pPr>
        <w:ind w:left="3600" w:hanging="360"/>
      </w:pPr>
      <w:rPr>
        <w:rFonts w:ascii="Courier New" w:hAnsi="Courier New" w:hint="default"/>
      </w:rPr>
    </w:lvl>
    <w:lvl w:ilvl="5" w:tplc="92741414">
      <w:start w:val="1"/>
      <w:numFmt w:val="bullet"/>
      <w:lvlText w:val=""/>
      <w:lvlJc w:val="left"/>
      <w:pPr>
        <w:ind w:left="4320" w:hanging="360"/>
      </w:pPr>
      <w:rPr>
        <w:rFonts w:ascii="Wingdings" w:hAnsi="Wingdings" w:hint="default"/>
      </w:rPr>
    </w:lvl>
    <w:lvl w:ilvl="6" w:tplc="C840CA8A">
      <w:start w:val="1"/>
      <w:numFmt w:val="bullet"/>
      <w:lvlText w:val=""/>
      <w:lvlJc w:val="left"/>
      <w:pPr>
        <w:ind w:left="5040" w:hanging="360"/>
      </w:pPr>
      <w:rPr>
        <w:rFonts w:ascii="Symbol" w:hAnsi="Symbol" w:hint="default"/>
      </w:rPr>
    </w:lvl>
    <w:lvl w:ilvl="7" w:tplc="C8666EA2">
      <w:start w:val="1"/>
      <w:numFmt w:val="bullet"/>
      <w:lvlText w:val="o"/>
      <w:lvlJc w:val="left"/>
      <w:pPr>
        <w:ind w:left="5760" w:hanging="360"/>
      </w:pPr>
      <w:rPr>
        <w:rFonts w:ascii="Courier New" w:hAnsi="Courier New" w:hint="default"/>
      </w:rPr>
    </w:lvl>
    <w:lvl w:ilvl="8" w:tplc="D85CE6CA">
      <w:start w:val="1"/>
      <w:numFmt w:val="bullet"/>
      <w:lvlText w:val=""/>
      <w:lvlJc w:val="left"/>
      <w:pPr>
        <w:ind w:left="6480" w:hanging="360"/>
      </w:pPr>
      <w:rPr>
        <w:rFonts w:ascii="Wingdings" w:hAnsi="Wingdings" w:hint="default"/>
      </w:rPr>
    </w:lvl>
  </w:abstractNum>
  <w:abstractNum w:abstractNumId="8" w15:restartNumberingAfterBreak="0">
    <w:nsid w:val="10CFC910"/>
    <w:multiLevelType w:val="hybridMultilevel"/>
    <w:tmpl w:val="CE2C1A3C"/>
    <w:lvl w:ilvl="0" w:tplc="B7FCAC8E">
      <w:start w:val="1"/>
      <w:numFmt w:val="bullet"/>
      <w:lvlText w:val=""/>
      <w:lvlJc w:val="left"/>
      <w:pPr>
        <w:ind w:left="720" w:hanging="360"/>
      </w:pPr>
      <w:rPr>
        <w:rFonts w:ascii="Symbol" w:hAnsi="Symbol" w:hint="default"/>
      </w:rPr>
    </w:lvl>
    <w:lvl w:ilvl="1" w:tplc="4A5067C2">
      <w:start w:val="1"/>
      <w:numFmt w:val="bullet"/>
      <w:lvlText w:val="o"/>
      <w:lvlJc w:val="left"/>
      <w:pPr>
        <w:ind w:left="1440" w:hanging="360"/>
      </w:pPr>
      <w:rPr>
        <w:rFonts w:ascii="Courier New" w:hAnsi="Courier New" w:hint="default"/>
      </w:rPr>
    </w:lvl>
    <w:lvl w:ilvl="2" w:tplc="E23A7B38">
      <w:start w:val="1"/>
      <w:numFmt w:val="bullet"/>
      <w:lvlText w:val=""/>
      <w:lvlJc w:val="left"/>
      <w:pPr>
        <w:ind w:left="2160" w:hanging="360"/>
      </w:pPr>
      <w:rPr>
        <w:rFonts w:ascii="Wingdings" w:hAnsi="Wingdings" w:hint="default"/>
      </w:rPr>
    </w:lvl>
    <w:lvl w:ilvl="3" w:tplc="88AEE660">
      <w:start w:val="1"/>
      <w:numFmt w:val="bullet"/>
      <w:lvlText w:val=""/>
      <w:lvlJc w:val="left"/>
      <w:pPr>
        <w:ind w:left="2880" w:hanging="360"/>
      </w:pPr>
      <w:rPr>
        <w:rFonts w:ascii="Symbol" w:hAnsi="Symbol" w:hint="default"/>
      </w:rPr>
    </w:lvl>
    <w:lvl w:ilvl="4" w:tplc="AA643372">
      <w:start w:val="1"/>
      <w:numFmt w:val="bullet"/>
      <w:lvlText w:val="o"/>
      <w:lvlJc w:val="left"/>
      <w:pPr>
        <w:ind w:left="3600" w:hanging="360"/>
      </w:pPr>
      <w:rPr>
        <w:rFonts w:ascii="Courier New" w:hAnsi="Courier New" w:hint="default"/>
      </w:rPr>
    </w:lvl>
    <w:lvl w:ilvl="5" w:tplc="F7343B48">
      <w:start w:val="1"/>
      <w:numFmt w:val="bullet"/>
      <w:lvlText w:val=""/>
      <w:lvlJc w:val="left"/>
      <w:pPr>
        <w:ind w:left="4320" w:hanging="360"/>
      </w:pPr>
      <w:rPr>
        <w:rFonts w:ascii="Wingdings" w:hAnsi="Wingdings" w:hint="default"/>
      </w:rPr>
    </w:lvl>
    <w:lvl w:ilvl="6" w:tplc="B07E54E4">
      <w:start w:val="1"/>
      <w:numFmt w:val="bullet"/>
      <w:lvlText w:val=""/>
      <w:lvlJc w:val="left"/>
      <w:pPr>
        <w:ind w:left="5040" w:hanging="360"/>
      </w:pPr>
      <w:rPr>
        <w:rFonts w:ascii="Symbol" w:hAnsi="Symbol" w:hint="default"/>
      </w:rPr>
    </w:lvl>
    <w:lvl w:ilvl="7" w:tplc="23CA7C46">
      <w:start w:val="1"/>
      <w:numFmt w:val="bullet"/>
      <w:lvlText w:val="o"/>
      <w:lvlJc w:val="left"/>
      <w:pPr>
        <w:ind w:left="5760" w:hanging="360"/>
      </w:pPr>
      <w:rPr>
        <w:rFonts w:ascii="Courier New" w:hAnsi="Courier New" w:hint="default"/>
      </w:rPr>
    </w:lvl>
    <w:lvl w:ilvl="8" w:tplc="26AE488A">
      <w:start w:val="1"/>
      <w:numFmt w:val="bullet"/>
      <w:lvlText w:val=""/>
      <w:lvlJc w:val="left"/>
      <w:pPr>
        <w:ind w:left="6480" w:hanging="360"/>
      </w:pPr>
      <w:rPr>
        <w:rFonts w:ascii="Wingdings" w:hAnsi="Wingdings" w:hint="default"/>
      </w:rPr>
    </w:lvl>
  </w:abstractNum>
  <w:abstractNum w:abstractNumId="9" w15:restartNumberingAfterBreak="0">
    <w:nsid w:val="111B5E5E"/>
    <w:multiLevelType w:val="hybridMultilevel"/>
    <w:tmpl w:val="BCF4716C"/>
    <w:lvl w:ilvl="0" w:tplc="D05AC230">
      <w:start w:val="1"/>
      <w:numFmt w:val="bullet"/>
      <w:lvlText w:val=""/>
      <w:lvlJc w:val="left"/>
      <w:pPr>
        <w:ind w:left="720" w:hanging="360"/>
      </w:pPr>
      <w:rPr>
        <w:rFonts w:ascii="Symbol" w:hAnsi="Symbol" w:hint="default"/>
      </w:rPr>
    </w:lvl>
    <w:lvl w:ilvl="1" w:tplc="41025096">
      <w:start w:val="1"/>
      <w:numFmt w:val="bullet"/>
      <w:lvlText w:val="o"/>
      <w:lvlJc w:val="left"/>
      <w:pPr>
        <w:ind w:left="1440" w:hanging="360"/>
      </w:pPr>
      <w:rPr>
        <w:rFonts w:ascii="Courier New" w:hAnsi="Courier New" w:hint="default"/>
      </w:rPr>
    </w:lvl>
    <w:lvl w:ilvl="2" w:tplc="F8741D22">
      <w:start w:val="1"/>
      <w:numFmt w:val="bullet"/>
      <w:lvlText w:val=""/>
      <w:lvlJc w:val="left"/>
      <w:pPr>
        <w:ind w:left="2160" w:hanging="360"/>
      </w:pPr>
      <w:rPr>
        <w:rFonts w:ascii="Wingdings" w:hAnsi="Wingdings" w:hint="default"/>
      </w:rPr>
    </w:lvl>
    <w:lvl w:ilvl="3" w:tplc="1E2AA88A">
      <w:start w:val="1"/>
      <w:numFmt w:val="bullet"/>
      <w:lvlText w:val=""/>
      <w:lvlJc w:val="left"/>
      <w:pPr>
        <w:ind w:left="2880" w:hanging="360"/>
      </w:pPr>
      <w:rPr>
        <w:rFonts w:ascii="Symbol" w:hAnsi="Symbol" w:hint="default"/>
      </w:rPr>
    </w:lvl>
    <w:lvl w:ilvl="4" w:tplc="58A07A5A">
      <w:start w:val="1"/>
      <w:numFmt w:val="bullet"/>
      <w:lvlText w:val="o"/>
      <w:lvlJc w:val="left"/>
      <w:pPr>
        <w:ind w:left="3600" w:hanging="360"/>
      </w:pPr>
      <w:rPr>
        <w:rFonts w:ascii="Courier New" w:hAnsi="Courier New" w:hint="default"/>
      </w:rPr>
    </w:lvl>
    <w:lvl w:ilvl="5" w:tplc="69020D26">
      <w:start w:val="1"/>
      <w:numFmt w:val="bullet"/>
      <w:lvlText w:val=""/>
      <w:lvlJc w:val="left"/>
      <w:pPr>
        <w:ind w:left="4320" w:hanging="360"/>
      </w:pPr>
      <w:rPr>
        <w:rFonts w:ascii="Wingdings" w:hAnsi="Wingdings" w:hint="default"/>
      </w:rPr>
    </w:lvl>
    <w:lvl w:ilvl="6" w:tplc="D9CCFF00">
      <w:start w:val="1"/>
      <w:numFmt w:val="bullet"/>
      <w:lvlText w:val=""/>
      <w:lvlJc w:val="left"/>
      <w:pPr>
        <w:ind w:left="5040" w:hanging="360"/>
      </w:pPr>
      <w:rPr>
        <w:rFonts w:ascii="Symbol" w:hAnsi="Symbol" w:hint="default"/>
      </w:rPr>
    </w:lvl>
    <w:lvl w:ilvl="7" w:tplc="3652395C">
      <w:start w:val="1"/>
      <w:numFmt w:val="bullet"/>
      <w:lvlText w:val="o"/>
      <w:lvlJc w:val="left"/>
      <w:pPr>
        <w:ind w:left="5760" w:hanging="360"/>
      </w:pPr>
      <w:rPr>
        <w:rFonts w:ascii="Courier New" w:hAnsi="Courier New" w:hint="default"/>
      </w:rPr>
    </w:lvl>
    <w:lvl w:ilvl="8" w:tplc="D4AA3D32">
      <w:start w:val="1"/>
      <w:numFmt w:val="bullet"/>
      <w:lvlText w:val=""/>
      <w:lvlJc w:val="left"/>
      <w:pPr>
        <w:ind w:left="6480" w:hanging="360"/>
      </w:pPr>
      <w:rPr>
        <w:rFonts w:ascii="Wingdings" w:hAnsi="Wingdings" w:hint="default"/>
      </w:rPr>
    </w:lvl>
  </w:abstractNum>
  <w:abstractNum w:abstractNumId="10" w15:restartNumberingAfterBreak="0">
    <w:nsid w:val="12884317"/>
    <w:multiLevelType w:val="hybridMultilevel"/>
    <w:tmpl w:val="4D1227B4"/>
    <w:lvl w:ilvl="0" w:tplc="AA8AE660">
      <w:start w:val="1"/>
      <w:numFmt w:val="bullet"/>
      <w:lvlText w:val=""/>
      <w:lvlJc w:val="left"/>
      <w:pPr>
        <w:ind w:left="720" w:hanging="360"/>
      </w:pPr>
      <w:rPr>
        <w:rFonts w:ascii="Symbol" w:hAnsi="Symbol" w:hint="default"/>
      </w:rPr>
    </w:lvl>
    <w:lvl w:ilvl="1" w:tplc="7374A9B8">
      <w:start w:val="1"/>
      <w:numFmt w:val="bullet"/>
      <w:lvlText w:val="o"/>
      <w:lvlJc w:val="left"/>
      <w:pPr>
        <w:ind w:left="1440" w:hanging="360"/>
      </w:pPr>
      <w:rPr>
        <w:rFonts w:ascii="Courier New" w:hAnsi="Courier New" w:hint="default"/>
      </w:rPr>
    </w:lvl>
    <w:lvl w:ilvl="2" w:tplc="9146D0EA">
      <w:start w:val="1"/>
      <w:numFmt w:val="bullet"/>
      <w:lvlText w:val=""/>
      <w:lvlJc w:val="left"/>
      <w:pPr>
        <w:ind w:left="2160" w:hanging="360"/>
      </w:pPr>
      <w:rPr>
        <w:rFonts w:ascii="Wingdings" w:hAnsi="Wingdings" w:hint="default"/>
      </w:rPr>
    </w:lvl>
    <w:lvl w:ilvl="3" w:tplc="42EA6716">
      <w:start w:val="1"/>
      <w:numFmt w:val="bullet"/>
      <w:lvlText w:val=""/>
      <w:lvlJc w:val="left"/>
      <w:pPr>
        <w:ind w:left="2880" w:hanging="360"/>
      </w:pPr>
      <w:rPr>
        <w:rFonts w:ascii="Symbol" w:hAnsi="Symbol" w:hint="default"/>
      </w:rPr>
    </w:lvl>
    <w:lvl w:ilvl="4" w:tplc="435478BE">
      <w:start w:val="1"/>
      <w:numFmt w:val="bullet"/>
      <w:lvlText w:val="o"/>
      <w:lvlJc w:val="left"/>
      <w:pPr>
        <w:ind w:left="3600" w:hanging="360"/>
      </w:pPr>
      <w:rPr>
        <w:rFonts w:ascii="Courier New" w:hAnsi="Courier New" w:hint="default"/>
      </w:rPr>
    </w:lvl>
    <w:lvl w:ilvl="5" w:tplc="A9D26F44">
      <w:start w:val="1"/>
      <w:numFmt w:val="bullet"/>
      <w:lvlText w:val=""/>
      <w:lvlJc w:val="left"/>
      <w:pPr>
        <w:ind w:left="4320" w:hanging="360"/>
      </w:pPr>
      <w:rPr>
        <w:rFonts w:ascii="Wingdings" w:hAnsi="Wingdings" w:hint="default"/>
      </w:rPr>
    </w:lvl>
    <w:lvl w:ilvl="6" w:tplc="008E95F4">
      <w:start w:val="1"/>
      <w:numFmt w:val="bullet"/>
      <w:lvlText w:val=""/>
      <w:lvlJc w:val="left"/>
      <w:pPr>
        <w:ind w:left="5040" w:hanging="360"/>
      </w:pPr>
      <w:rPr>
        <w:rFonts w:ascii="Symbol" w:hAnsi="Symbol" w:hint="default"/>
      </w:rPr>
    </w:lvl>
    <w:lvl w:ilvl="7" w:tplc="3A786EB0">
      <w:start w:val="1"/>
      <w:numFmt w:val="bullet"/>
      <w:lvlText w:val="o"/>
      <w:lvlJc w:val="left"/>
      <w:pPr>
        <w:ind w:left="5760" w:hanging="360"/>
      </w:pPr>
      <w:rPr>
        <w:rFonts w:ascii="Courier New" w:hAnsi="Courier New" w:hint="default"/>
      </w:rPr>
    </w:lvl>
    <w:lvl w:ilvl="8" w:tplc="B35A0C5C">
      <w:start w:val="1"/>
      <w:numFmt w:val="bullet"/>
      <w:lvlText w:val=""/>
      <w:lvlJc w:val="left"/>
      <w:pPr>
        <w:ind w:left="6480" w:hanging="360"/>
      </w:pPr>
      <w:rPr>
        <w:rFonts w:ascii="Wingdings" w:hAnsi="Wingdings" w:hint="default"/>
      </w:rPr>
    </w:lvl>
  </w:abstractNum>
  <w:abstractNum w:abstractNumId="11" w15:restartNumberingAfterBreak="0">
    <w:nsid w:val="13CD50E2"/>
    <w:multiLevelType w:val="hybridMultilevel"/>
    <w:tmpl w:val="3A44CB5E"/>
    <w:lvl w:ilvl="0" w:tplc="5B4E4B3C">
      <w:start w:val="1"/>
      <w:numFmt w:val="bullet"/>
      <w:lvlText w:val=""/>
      <w:lvlJc w:val="left"/>
      <w:pPr>
        <w:ind w:left="720" w:hanging="360"/>
      </w:pPr>
      <w:rPr>
        <w:rFonts w:ascii="Symbol" w:hAnsi="Symbol" w:hint="default"/>
      </w:rPr>
    </w:lvl>
    <w:lvl w:ilvl="1" w:tplc="CBCA8F74">
      <w:start w:val="1"/>
      <w:numFmt w:val="bullet"/>
      <w:lvlText w:val="o"/>
      <w:lvlJc w:val="left"/>
      <w:pPr>
        <w:ind w:left="1440" w:hanging="360"/>
      </w:pPr>
      <w:rPr>
        <w:rFonts w:ascii="Courier New" w:hAnsi="Courier New" w:hint="default"/>
      </w:rPr>
    </w:lvl>
    <w:lvl w:ilvl="2" w:tplc="CAA82F7A">
      <w:start w:val="1"/>
      <w:numFmt w:val="bullet"/>
      <w:lvlText w:val=""/>
      <w:lvlJc w:val="left"/>
      <w:pPr>
        <w:ind w:left="2160" w:hanging="360"/>
      </w:pPr>
      <w:rPr>
        <w:rFonts w:ascii="Wingdings" w:hAnsi="Wingdings" w:hint="default"/>
      </w:rPr>
    </w:lvl>
    <w:lvl w:ilvl="3" w:tplc="BCE2C100">
      <w:start w:val="1"/>
      <w:numFmt w:val="bullet"/>
      <w:lvlText w:val=""/>
      <w:lvlJc w:val="left"/>
      <w:pPr>
        <w:ind w:left="2880" w:hanging="360"/>
      </w:pPr>
      <w:rPr>
        <w:rFonts w:ascii="Symbol" w:hAnsi="Symbol" w:hint="default"/>
      </w:rPr>
    </w:lvl>
    <w:lvl w:ilvl="4" w:tplc="D74E5C1A">
      <w:start w:val="1"/>
      <w:numFmt w:val="bullet"/>
      <w:lvlText w:val="o"/>
      <w:lvlJc w:val="left"/>
      <w:pPr>
        <w:ind w:left="3600" w:hanging="360"/>
      </w:pPr>
      <w:rPr>
        <w:rFonts w:ascii="Courier New" w:hAnsi="Courier New" w:hint="default"/>
      </w:rPr>
    </w:lvl>
    <w:lvl w:ilvl="5" w:tplc="D69A575A">
      <w:start w:val="1"/>
      <w:numFmt w:val="bullet"/>
      <w:lvlText w:val=""/>
      <w:lvlJc w:val="left"/>
      <w:pPr>
        <w:ind w:left="4320" w:hanging="360"/>
      </w:pPr>
      <w:rPr>
        <w:rFonts w:ascii="Wingdings" w:hAnsi="Wingdings" w:hint="default"/>
      </w:rPr>
    </w:lvl>
    <w:lvl w:ilvl="6" w:tplc="9924A090">
      <w:start w:val="1"/>
      <w:numFmt w:val="bullet"/>
      <w:lvlText w:val=""/>
      <w:lvlJc w:val="left"/>
      <w:pPr>
        <w:ind w:left="5040" w:hanging="360"/>
      </w:pPr>
      <w:rPr>
        <w:rFonts w:ascii="Symbol" w:hAnsi="Symbol" w:hint="default"/>
      </w:rPr>
    </w:lvl>
    <w:lvl w:ilvl="7" w:tplc="64128DD6">
      <w:start w:val="1"/>
      <w:numFmt w:val="bullet"/>
      <w:lvlText w:val="o"/>
      <w:lvlJc w:val="left"/>
      <w:pPr>
        <w:ind w:left="5760" w:hanging="360"/>
      </w:pPr>
      <w:rPr>
        <w:rFonts w:ascii="Courier New" w:hAnsi="Courier New" w:hint="default"/>
      </w:rPr>
    </w:lvl>
    <w:lvl w:ilvl="8" w:tplc="E76CBC92">
      <w:start w:val="1"/>
      <w:numFmt w:val="bullet"/>
      <w:lvlText w:val=""/>
      <w:lvlJc w:val="left"/>
      <w:pPr>
        <w:ind w:left="6480" w:hanging="360"/>
      </w:pPr>
      <w:rPr>
        <w:rFonts w:ascii="Wingdings" w:hAnsi="Wingdings" w:hint="default"/>
      </w:rPr>
    </w:lvl>
  </w:abstractNum>
  <w:abstractNum w:abstractNumId="12" w15:restartNumberingAfterBreak="0">
    <w:nsid w:val="16A4B0AD"/>
    <w:multiLevelType w:val="hybridMultilevel"/>
    <w:tmpl w:val="848C78FC"/>
    <w:lvl w:ilvl="0" w:tplc="C4EE6B38">
      <w:start w:val="1"/>
      <w:numFmt w:val="bullet"/>
      <w:lvlText w:val=""/>
      <w:lvlJc w:val="left"/>
      <w:pPr>
        <w:ind w:left="720" w:hanging="360"/>
      </w:pPr>
      <w:rPr>
        <w:rFonts w:ascii="Symbol" w:hAnsi="Symbol" w:hint="default"/>
      </w:rPr>
    </w:lvl>
    <w:lvl w:ilvl="1" w:tplc="A7DE8BAA">
      <w:start w:val="1"/>
      <w:numFmt w:val="bullet"/>
      <w:lvlText w:val="o"/>
      <w:lvlJc w:val="left"/>
      <w:pPr>
        <w:ind w:left="1440" w:hanging="360"/>
      </w:pPr>
      <w:rPr>
        <w:rFonts w:ascii="Courier New" w:hAnsi="Courier New" w:hint="default"/>
      </w:rPr>
    </w:lvl>
    <w:lvl w:ilvl="2" w:tplc="5B6E210E">
      <w:start w:val="1"/>
      <w:numFmt w:val="bullet"/>
      <w:lvlText w:val=""/>
      <w:lvlJc w:val="left"/>
      <w:pPr>
        <w:ind w:left="2160" w:hanging="360"/>
      </w:pPr>
      <w:rPr>
        <w:rFonts w:ascii="Wingdings" w:hAnsi="Wingdings" w:hint="default"/>
      </w:rPr>
    </w:lvl>
    <w:lvl w:ilvl="3" w:tplc="7478C142">
      <w:start w:val="1"/>
      <w:numFmt w:val="bullet"/>
      <w:lvlText w:val=""/>
      <w:lvlJc w:val="left"/>
      <w:pPr>
        <w:ind w:left="2880" w:hanging="360"/>
      </w:pPr>
      <w:rPr>
        <w:rFonts w:ascii="Symbol" w:hAnsi="Symbol" w:hint="default"/>
      </w:rPr>
    </w:lvl>
    <w:lvl w:ilvl="4" w:tplc="B0C4DB5E">
      <w:start w:val="1"/>
      <w:numFmt w:val="bullet"/>
      <w:lvlText w:val="o"/>
      <w:lvlJc w:val="left"/>
      <w:pPr>
        <w:ind w:left="3600" w:hanging="360"/>
      </w:pPr>
      <w:rPr>
        <w:rFonts w:ascii="Courier New" w:hAnsi="Courier New" w:hint="default"/>
      </w:rPr>
    </w:lvl>
    <w:lvl w:ilvl="5" w:tplc="2408C2E8">
      <w:start w:val="1"/>
      <w:numFmt w:val="bullet"/>
      <w:lvlText w:val=""/>
      <w:lvlJc w:val="left"/>
      <w:pPr>
        <w:ind w:left="4320" w:hanging="360"/>
      </w:pPr>
      <w:rPr>
        <w:rFonts w:ascii="Wingdings" w:hAnsi="Wingdings" w:hint="default"/>
      </w:rPr>
    </w:lvl>
    <w:lvl w:ilvl="6" w:tplc="B144EE58">
      <w:start w:val="1"/>
      <w:numFmt w:val="bullet"/>
      <w:lvlText w:val=""/>
      <w:lvlJc w:val="left"/>
      <w:pPr>
        <w:ind w:left="5040" w:hanging="360"/>
      </w:pPr>
      <w:rPr>
        <w:rFonts w:ascii="Symbol" w:hAnsi="Symbol" w:hint="default"/>
      </w:rPr>
    </w:lvl>
    <w:lvl w:ilvl="7" w:tplc="3B28BDC8">
      <w:start w:val="1"/>
      <w:numFmt w:val="bullet"/>
      <w:lvlText w:val="o"/>
      <w:lvlJc w:val="left"/>
      <w:pPr>
        <w:ind w:left="5760" w:hanging="360"/>
      </w:pPr>
      <w:rPr>
        <w:rFonts w:ascii="Courier New" w:hAnsi="Courier New" w:hint="default"/>
      </w:rPr>
    </w:lvl>
    <w:lvl w:ilvl="8" w:tplc="3C4CAE30">
      <w:start w:val="1"/>
      <w:numFmt w:val="bullet"/>
      <w:lvlText w:val=""/>
      <w:lvlJc w:val="left"/>
      <w:pPr>
        <w:ind w:left="6480" w:hanging="360"/>
      </w:pPr>
      <w:rPr>
        <w:rFonts w:ascii="Wingdings" w:hAnsi="Wingdings" w:hint="default"/>
      </w:rPr>
    </w:lvl>
  </w:abstractNum>
  <w:abstractNum w:abstractNumId="13" w15:restartNumberingAfterBreak="0">
    <w:nsid w:val="1BDA2BEB"/>
    <w:multiLevelType w:val="hybridMultilevel"/>
    <w:tmpl w:val="438486FA"/>
    <w:lvl w:ilvl="0" w:tplc="9D9E5FC0">
      <w:start w:val="1"/>
      <w:numFmt w:val="bullet"/>
      <w:lvlText w:val=""/>
      <w:lvlJc w:val="left"/>
      <w:pPr>
        <w:ind w:left="720" w:hanging="360"/>
      </w:pPr>
      <w:rPr>
        <w:rFonts w:ascii="Symbol" w:hAnsi="Symbol" w:hint="default"/>
      </w:rPr>
    </w:lvl>
    <w:lvl w:ilvl="1" w:tplc="E45A08F4">
      <w:start w:val="1"/>
      <w:numFmt w:val="bullet"/>
      <w:lvlText w:val="o"/>
      <w:lvlJc w:val="left"/>
      <w:pPr>
        <w:ind w:left="1440" w:hanging="360"/>
      </w:pPr>
      <w:rPr>
        <w:rFonts w:ascii="Courier New" w:hAnsi="Courier New" w:hint="default"/>
      </w:rPr>
    </w:lvl>
    <w:lvl w:ilvl="2" w:tplc="CFA0ECA6">
      <w:start w:val="1"/>
      <w:numFmt w:val="bullet"/>
      <w:lvlText w:val=""/>
      <w:lvlJc w:val="left"/>
      <w:pPr>
        <w:ind w:left="2160" w:hanging="360"/>
      </w:pPr>
      <w:rPr>
        <w:rFonts w:ascii="Wingdings" w:hAnsi="Wingdings" w:hint="default"/>
      </w:rPr>
    </w:lvl>
    <w:lvl w:ilvl="3" w:tplc="36B04540">
      <w:start w:val="1"/>
      <w:numFmt w:val="bullet"/>
      <w:lvlText w:val=""/>
      <w:lvlJc w:val="left"/>
      <w:pPr>
        <w:ind w:left="2880" w:hanging="360"/>
      </w:pPr>
      <w:rPr>
        <w:rFonts w:ascii="Symbol" w:hAnsi="Symbol" w:hint="default"/>
      </w:rPr>
    </w:lvl>
    <w:lvl w:ilvl="4" w:tplc="0C628B52">
      <w:start w:val="1"/>
      <w:numFmt w:val="bullet"/>
      <w:lvlText w:val="o"/>
      <w:lvlJc w:val="left"/>
      <w:pPr>
        <w:ind w:left="3600" w:hanging="360"/>
      </w:pPr>
      <w:rPr>
        <w:rFonts w:ascii="Courier New" w:hAnsi="Courier New" w:hint="default"/>
      </w:rPr>
    </w:lvl>
    <w:lvl w:ilvl="5" w:tplc="39C235F0">
      <w:start w:val="1"/>
      <w:numFmt w:val="bullet"/>
      <w:lvlText w:val=""/>
      <w:lvlJc w:val="left"/>
      <w:pPr>
        <w:ind w:left="4320" w:hanging="360"/>
      </w:pPr>
      <w:rPr>
        <w:rFonts w:ascii="Wingdings" w:hAnsi="Wingdings" w:hint="default"/>
      </w:rPr>
    </w:lvl>
    <w:lvl w:ilvl="6" w:tplc="C24EDE72">
      <w:start w:val="1"/>
      <w:numFmt w:val="bullet"/>
      <w:lvlText w:val=""/>
      <w:lvlJc w:val="left"/>
      <w:pPr>
        <w:ind w:left="5040" w:hanging="360"/>
      </w:pPr>
      <w:rPr>
        <w:rFonts w:ascii="Symbol" w:hAnsi="Symbol" w:hint="default"/>
      </w:rPr>
    </w:lvl>
    <w:lvl w:ilvl="7" w:tplc="55366B74">
      <w:start w:val="1"/>
      <w:numFmt w:val="bullet"/>
      <w:lvlText w:val="o"/>
      <w:lvlJc w:val="left"/>
      <w:pPr>
        <w:ind w:left="5760" w:hanging="360"/>
      </w:pPr>
      <w:rPr>
        <w:rFonts w:ascii="Courier New" w:hAnsi="Courier New" w:hint="default"/>
      </w:rPr>
    </w:lvl>
    <w:lvl w:ilvl="8" w:tplc="99725032">
      <w:start w:val="1"/>
      <w:numFmt w:val="bullet"/>
      <w:lvlText w:val=""/>
      <w:lvlJc w:val="left"/>
      <w:pPr>
        <w:ind w:left="6480" w:hanging="360"/>
      </w:pPr>
      <w:rPr>
        <w:rFonts w:ascii="Wingdings" w:hAnsi="Wingdings" w:hint="default"/>
      </w:rPr>
    </w:lvl>
  </w:abstractNum>
  <w:abstractNum w:abstractNumId="14" w15:restartNumberingAfterBreak="0">
    <w:nsid w:val="21CC3C57"/>
    <w:multiLevelType w:val="hybridMultilevel"/>
    <w:tmpl w:val="898EB70E"/>
    <w:lvl w:ilvl="0" w:tplc="053C2822">
      <w:start w:val="1"/>
      <w:numFmt w:val="bullet"/>
      <w:lvlText w:val=""/>
      <w:lvlJc w:val="left"/>
      <w:pPr>
        <w:ind w:left="720" w:hanging="360"/>
      </w:pPr>
      <w:rPr>
        <w:rFonts w:ascii="Symbol" w:hAnsi="Symbol" w:hint="default"/>
      </w:rPr>
    </w:lvl>
    <w:lvl w:ilvl="1" w:tplc="0FCEBE4E">
      <w:start w:val="1"/>
      <w:numFmt w:val="bullet"/>
      <w:lvlText w:val="o"/>
      <w:lvlJc w:val="left"/>
      <w:pPr>
        <w:ind w:left="1440" w:hanging="360"/>
      </w:pPr>
      <w:rPr>
        <w:rFonts w:ascii="Courier New" w:hAnsi="Courier New" w:hint="default"/>
      </w:rPr>
    </w:lvl>
    <w:lvl w:ilvl="2" w:tplc="6EB44A64">
      <w:start w:val="1"/>
      <w:numFmt w:val="bullet"/>
      <w:lvlText w:val=""/>
      <w:lvlJc w:val="left"/>
      <w:pPr>
        <w:ind w:left="2160" w:hanging="360"/>
      </w:pPr>
      <w:rPr>
        <w:rFonts w:ascii="Wingdings" w:hAnsi="Wingdings" w:hint="default"/>
      </w:rPr>
    </w:lvl>
    <w:lvl w:ilvl="3" w:tplc="6D908860">
      <w:start w:val="1"/>
      <w:numFmt w:val="bullet"/>
      <w:lvlText w:val=""/>
      <w:lvlJc w:val="left"/>
      <w:pPr>
        <w:ind w:left="2880" w:hanging="360"/>
      </w:pPr>
      <w:rPr>
        <w:rFonts w:ascii="Symbol" w:hAnsi="Symbol" w:hint="default"/>
      </w:rPr>
    </w:lvl>
    <w:lvl w:ilvl="4" w:tplc="62D88CBA">
      <w:start w:val="1"/>
      <w:numFmt w:val="bullet"/>
      <w:lvlText w:val="o"/>
      <w:lvlJc w:val="left"/>
      <w:pPr>
        <w:ind w:left="3600" w:hanging="360"/>
      </w:pPr>
      <w:rPr>
        <w:rFonts w:ascii="Courier New" w:hAnsi="Courier New" w:hint="default"/>
      </w:rPr>
    </w:lvl>
    <w:lvl w:ilvl="5" w:tplc="4440991A">
      <w:start w:val="1"/>
      <w:numFmt w:val="bullet"/>
      <w:lvlText w:val=""/>
      <w:lvlJc w:val="left"/>
      <w:pPr>
        <w:ind w:left="4320" w:hanging="360"/>
      </w:pPr>
      <w:rPr>
        <w:rFonts w:ascii="Wingdings" w:hAnsi="Wingdings" w:hint="default"/>
      </w:rPr>
    </w:lvl>
    <w:lvl w:ilvl="6" w:tplc="0B4E0F48">
      <w:start w:val="1"/>
      <w:numFmt w:val="bullet"/>
      <w:lvlText w:val=""/>
      <w:lvlJc w:val="left"/>
      <w:pPr>
        <w:ind w:left="5040" w:hanging="360"/>
      </w:pPr>
      <w:rPr>
        <w:rFonts w:ascii="Symbol" w:hAnsi="Symbol" w:hint="default"/>
      </w:rPr>
    </w:lvl>
    <w:lvl w:ilvl="7" w:tplc="92A0984C">
      <w:start w:val="1"/>
      <w:numFmt w:val="bullet"/>
      <w:lvlText w:val="o"/>
      <w:lvlJc w:val="left"/>
      <w:pPr>
        <w:ind w:left="5760" w:hanging="360"/>
      </w:pPr>
      <w:rPr>
        <w:rFonts w:ascii="Courier New" w:hAnsi="Courier New" w:hint="default"/>
      </w:rPr>
    </w:lvl>
    <w:lvl w:ilvl="8" w:tplc="1E76FEE0">
      <w:start w:val="1"/>
      <w:numFmt w:val="bullet"/>
      <w:lvlText w:val=""/>
      <w:lvlJc w:val="left"/>
      <w:pPr>
        <w:ind w:left="6480" w:hanging="360"/>
      </w:pPr>
      <w:rPr>
        <w:rFonts w:ascii="Wingdings" w:hAnsi="Wingdings" w:hint="default"/>
      </w:rPr>
    </w:lvl>
  </w:abstractNum>
  <w:abstractNum w:abstractNumId="15" w15:restartNumberingAfterBreak="0">
    <w:nsid w:val="2512F245"/>
    <w:multiLevelType w:val="hybridMultilevel"/>
    <w:tmpl w:val="2F261B04"/>
    <w:lvl w:ilvl="0" w:tplc="D22EBA04">
      <w:start w:val="1"/>
      <w:numFmt w:val="bullet"/>
      <w:lvlText w:val=""/>
      <w:lvlJc w:val="left"/>
      <w:pPr>
        <w:ind w:left="720" w:hanging="360"/>
      </w:pPr>
      <w:rPr>
        <w:rFonts w:ascii="Symbol" w:hAnsi="Symbol" w:hint="default"/>
      </w:rPr>
    </w:lvl>
    <w:lvl w:ilvl="1" w:tplc="D054DC6A">
      <w:start w:val="1"/>
      <w:numFmt w:val="bullet"/>
      <w:lvlText w:val="o"/>
      <w:lvlJc w:val="left"/>
      <w:pPr>
        <w:ind w:left="1440" w:hanging="360"/>
      </w:pPr>
      <w:rPr>
        <w:rFonts w:ascii="Courier New" w:hAnsi="Courier New" w:hint="default"/>
      </w:rPr>
    </w:lvl>
    <w:lvl w:ilvl="2" w:tplc="88F805E0">
      <w:start w:val="1"/>
      <w:numFmt w:val="bullet"/>
      <w:lvlText w:val=""/>
      <w:lvlJc w:val="left"/>
      <w:pPr>
        <w:ind w:left="2160" w:hanging="360"/>
      </w:pPr>
      <w:rPr>
        <w:rFonts w:ascii="Wingdings" w:hAnsi="Wingdings" w:hint="default"/>
      </w:rPr>
    </w:lvl>
    <w:lvl w:ilvl="3" w:tplc="9B687FAC">
      <w:start w:val="1"/>
      <w:numFmt w:val="bullet"/>
      <w:lvlText w:val=""/>
      <w:lvlJc w:val="left"/>
      <w:pPr>
        <w:ind w:left="2880" w:hanging="360"/>
      </w:pPr>
      <w:rPr>
        <w:rFonts w:ascii="Symbol" w:hAnsi="Symbol" w:hint="default"/>
      </w:rPr>
    </w:lvl>
    <w:lvl w:ilvl="4" w:tplc="7D5A5778">
      <w:start w:val="1"/>
      <w:numFmt w:val="bullet"/>
      <w:lvlText w:val="o"/>
      <w:lvlJc w:val="left"/>
      <w:pPr>
        <w:ind w:left="3600" w:hanging="360"/>
      </w:pPr>
      <w:rPr>
        <w:rFonts w:ascii="Courier New" w:hAnsi="Courier New" w:hint="default"/>
      </w:rPr>
    </w:lvl>
    <w:lvl w:ilvl="5" w:tplc="E970EBD2">
      <w:start w:val="1"/>
      <w:numFmt w:val="bullet"/>
      <w:lvlText w:val=""/>
      <w:lvlJc w:val="left"/>
      <w:pPr>
        <w:ind w:left="4320" w:hanging="360"/>
      </w:pPr>
      <w:rPr>
        <w:rFonts w:ascii="Wingdings" w:hAnsi="Wingdings" w:hint="default"/>
      </w:rPr>
    </w:lvl>
    <w:lvl w:ilvl="6" w:tplc="718EB578">
      <w:start w:val="1"/>
      <w:numFmt w:val="bullet"/>
      <w:lvlText w:val=""/>
      <w:lvlJc w:val="left"/>
      <w:pPr>
        <w:ind w:left="5040" w:hanging="360"/>
      </w:pPr>
      <w:rPr>
        <w:rFonts w:ascii="Symbol" w:hAnsi="Symbol" w:hint="default"/>
      </w:rPr>
    </w:lvl>
    <w:lvl w:ilvl="7" w:tplc="72686AC8">
      <w:start w:val="1"/>
      <w:numFmt w:val="bullet"/>
      <w:lvlText w:val="o"/>
      <w:lvlJc w:val="left"/>
      <w:pPr>
        <w:ind w:left="5760" w:hanging="360"/>
      </w:pPr>
      <w:rPr>
        <w:rFonts w:ascii="Courier New" w:hAnsi="Courier New" w:hint="default"/>
      </w:rPr>
    </w:lvl>
    <w:lvl w:ilvl="8" w:tplc="E6A49F84">
      <w:start w:val="1"/>
      <w:numFmt w:val="bullet"/>
      <w:lvlText w:val=""/>
      <w:lvlJc w:val="left"/>
      <w:pPr>
        <w:ind w:left="6480" w:hanging="360"/>
      </w:pPr>
      <w:rPr>
        <w:rFonts w:ascii="Wingdings" w:hAnsi="Wingdings" w:hint="default"/>
      </w:rPr>
    </w:lvl>
  </w:abstractNum>
  <w:abstractNum w:abstractNumId="16" w15:restartNumberingAfterBreak="0">
    <w:nsid w:val="26A5D4BD"/>
    <w:multiLevelType w:val="hybridMultilevel"/>
    <w:tmpl w:val="B41ACF6E"/>
    <w:lvl w:ilvl="0" w:tplc="4EDA884C">
      <w:start w:val="1"/>
      <w:numFmt w:val="bullet"/>
      <w:lvlText w:val=""/>
      <w:lvlJc w:val="left"/>
      <w:pPr>
        <w:ind w:left="720" w:hanging="360"/>
      </w:pPr>
      <w:rPr>
        <w:rFonts w:ascii="Symbol" w:hAnsi="Symbol" w:hint="default"/>
      </w:rPr>
    </w:lvl>
    <w:lvl w:ilvl="1" w:tplc="685C18C8">
      <w:start w:val="1"/>
      <w:numFmt w:val="bullet"/>
      <w:lvlText w:val="o"/>
      <w:lvlJc w:val="left"/>
      <w:pPr>
        <w:ind w:left="1440" w:hanging="360"/>
      </w:pPr>
      <w:rPr>
        <w:rFonts w:ascii="Courier New" w:hAnsi="Courier New" w:hint="default"/>
      </w:rPr>
    </w:lvl>
    <w:lvl w:ilvl="2" w:tplc="2E4A2D4A">
      <w:start w:val="1"/>
      <w:numFmt w:val="bullet"/>
      <w:lvlText w:val=""/>
      <w:lvlJc w:val="left"/>
      <w:pPr>
        <w:ind w:left="2160" w:hanging="360"/>
      </w:pPr>
      <w:rPr>
        <w:rFonts w:ascii="Wingdings" w:hAnsi="Wingdings" w:hint="default"/>
      </w:rPr>
    </w:lvl>
    <w:lvl w:ilvl="3" w:tplc="B52CF910">
      <w:start w:val="1"/>
      <w:numFmt w:val="bullet"/>
      <w:lvlText w:val=""/>
      <w:lvlJc w:val="left"/>
      <w:pPr>
        <w:ind w:left="2880" w:hanging="360"/>
      </w:pPr>
      <w:rPr>
        <w:rFonts w:ascii="Symbol" w:hAnsi="Symbol" w:hint="default"/>
      </w:rPr>
    </w:lvl>
    <w:lvl w:ilvl="4" w:tplc="7BD8A014">
      <w:start w:val="1"/>
      <w:numFmt w:val="bullet"/>
      <w:lvlText w:val="o"/>
      <w:lvlJc w:val="left"/>
      <w:pPr>
        <w:ind w:left="3600" w:hanging="360"/>
      </w:pPr>
      <w:rPr>
        <w:rFonts w:ascii="Courier New" w:hAnsi="Courier New" w:hint="default"/>
      </w:rPr>
    </w:lvl>
    <w:lvl w:ilvl="5" w:tplc="A88A3784">
      <w:start w:val="1"/>
      <w:numFmt w:val="bullet"/>
      <w:lvlText w:val=""/>
      <w:lvlJc w:val="left"/>
      <w:pPr>
        <w:ind w:left="4320" w:hanging="360"/>
      </w:pPr>
      <w:rPr>
        <w:rFonts w:ascii="Wingdings" w:hAnsi="Wingdings" w:hint="default"/>
      </w:rPr>
    </w:lvl>
    <w:lvl w:ilvl="6" w:tplc="13C4BB4A">
      <w:start w:val="1"/>
      <w:numFmt w:val="bullet"/>
      <w:lvlText w:val=""/>
      <w:lvlJc w:val="left"/>
      <w:pPr>
        <w:ind w:left="5040" w:hanging="360"/>
      </w:pPr>
      <w:rPr>
        <w:rFonts w:ascii="Symbol" w:hAnsi="Symbol" w:hint="default"/>
      </w:rPr>
    </w:lvl>
    <w:lvl w:ilvl="7" w:tplc="93AA5D24">
      <w:start w:val="1"/>
      <w:numFmt w:val="bullet"/>
      <w:lvlText w:val="o"/>
      <w:lvlJc w:val="left"/>
      <w:pPr>
        <w:ind w:left="5760" w:hanging="360"/>
      </w:pPr>
      <w:rPr>
        <w:rFonts w:ascii="Courier New" w:hAnsi="Courier New" w:hint="default"/>
      </w:rPr>
    </w:lvl>
    <w:lvl w:ilvl="8" w:tplc="B59A42D8">
      <w:start w:val="1"/>
      <w:numFmt w:val="bullet"/>
      <w:lvlText w:val=""/>
      <w:lvlJc w:val="left"/>
      <w:pPr>
        <w:ind w:left="6480" w:hanging="360"/>
      </w:pPr>
      <w:rPr>
        <w:rFonts w:ascii="Wingdings" w:hAnsi="Wingdings" w:hint="default"/>
      </w:rPr>
    </w:lvl>
  </w:abstractNum>
  <w:abstractNum w:abstractNumId="17" w15:restartNumberingAfterBreak="0">
    <w:nsid w:val="2A4AB695"/>
    <w:multiLevelType w:val="hybridMultilevel"/>
    <w:tmpl w:val="9F7CE69E"/>
    <w:lvl w:ilvl="0" w:tplc="F61429B0">
      <w:start w:val="1"/>
      <w:numFmt w:val="bullet"/>
      <w:lvlText w:val=""/>
      <w:lvlJc w:val="left"/>
      <w:pPr>
        <w:ind w:left="720" w:hanging="360"/>
      </w:pPr>
      <w:rPr>
        <w:rFonts w:ascii="Symbol" w:hAnsi="Symbol" w:hint="default"/>
      </w:rPr>
    </w:lvl>
    <w:lvl w:ilvl="1" w:tplc="8BA26496">
      <w:start w:val="1"/>
      <w:numFmt w:val="bullet"/>
      <w:lvlText w:val="o"/>
      <w:lvlJc w:val="left"/>
      <w:pPr>
        <w:ind w:left="1440" w:hanging="360"/>
      </w:pPr>
      <w:rPr>
        <w:rFonts w:ascii="Courier New" w:hAnsi="Courier New" w:hint="default"/>
      </w:rPr>
    </w:lvl>
    <w:lvl w:ilvl="2" w:tplc="3DBE33F2">
      <w:start w:val="1"/>
      <w:numFmt w:val="bullet"/>
      <w:lvlText w:val=""/>
      <w:lvlJc w:val="left"/>
      <w:pPr>
        <w:ind w:left="2160" w:hanging="360"/>
      </w:pPr>
      <w:rPr>
        <w:rFonts w:ascii="Wingdings" w:hAnsi="Wingdings" w:hint="default"/>
      </w:rPr>
    </w:lvl>
    <w:lvl w:ilvl="3" w:tplc="5896ED3E">
      <w:start w:val="1"/>
      <w:numFmt w:val="bullet"/>
      <w:lvlText w:val=""/>
      <w:lvlJc w:val="left"/>
      <w:pPr>
        <w:ind w:left="2880" w:hanging="360"/>
      </w:pPr>
      <w:rPr>
        <w:rFonts w:ascii="Symbol" w:hAnsi="Symbol" w:hint="default"/>
      </w:rPr>
    </w:lvl>
    <w:lvl w:ilvl="4" w:tplc="04080528">
      <w:start w:val="1"/>
      <w:numFmt w:val="bullet"/>
      <w:lvlText w:val="o"/>
      <w:lvlJc w:val="left"/>
      <w:pPr>
        <w:ind w:left="3600" w:hanging="360"/>
      </w:pPr>
      <w:rPr>
        <w:rFonts w:ascii="Courier New" w:hAnsi="Courier New" w:hint="default"/>
      </w:rPr>
    </w:lvl>
    <w:lvl w:ilvl="5" w:tplc="249CBFF2">
      <w:start w:val="1"/>
      <w:numFmt w:val="bullet"/>
      <w:lvlText w:val=""/>
      <w:lvlJc w:val="left"/>
      <w:pPr>
        <w:ind w:left="4320" w:hanging="360"/>
      </w:pPr>
      <w:rPr>
        <w:rFonts w:ascii="Wingdings" w:hAnsi="Wingdings" w:hint="default"/>
      </w:rPr>
    </w:lvl>
    <w:lvl w:ilvl="6" w:tplc="5262FA28">
      <w:start w:val="1"/>
      <w:numFmt w:val="bullet"/>
      <w:lvlText w:val=""/>
      <w:lvlJc w:val="left"/>
      <w:pPr>
        <w:ind w:left="5040" w:hanging="360"/>
      </w:pPr>
      <w:rPr>
        <w:rFonts w:ascii="Symbol" w:hAnsi="Symbol" w:hint="default"/>
      </w:rPr>
    </w:lvl>
    <w:lvl w:ilvl="7" w:tplc="7BEEB50E">
      <w:start w:val="1"/>
      <w:numFmt w:val="bullet"/>
      <w:lvlText w:val="o"/>
      <w:lvlJc w:val="left"/>
      <w:pPr>
        <w:ind w:left="5760" w:hanging="360"/>
      </w:pPr>
      <w:rPr>
        <w:rFonts w:ascii="Courier New" w:hAnsi="Courier New" w:hint="default"/>
      </w:rPr>
    </w:lvl>
    <w:lvl w:ilvl="8" w:tplc="872636D0">
      <w:start w:val="1"/>
      <w:numFmt w:val="bullet"/>
      <w:lvlText w:val=""/>
      <w:lvlJc w:val="left"/>
      <w:pPr>
        <w:ind w:left="6480" w:hanging="360"/>
      </w:pPr>
      <w:rPr>
        <w:rFonts w:ascii="Wingdings" w:hAnsi="Wingdings" w:hint="default"/>
      </w:rPr>
    </w:lvl>
  </w:abstractNum>
  <w:abstractNum w:abstractNumId="18" w15:restartNumberingAfterBreak="0">
    <w:nsid w:val="325171FB"/>
    <w:multiLevelType w:val="hybridMultilevel"/>
    <w:tmpl w:val="686A1DFA"/>
    <w:lvl w:ilvl="0" w:tplc="6E5EA40C">
      <w:start w:val="1"/>
      <w:numFmt w:val="decimal"/>
      <w:lvlText w:val="%1."/>
      <w:lvlJc w:val="left"/>
      <w:pPr>
        <w:ind w:left="720" w:hanging="360"/>
      </w:pPr>
    </w:lvl>
    <w:lvl w:ilvl="1" w:tplc="D7685B4A">
      <w:start w:val="1"/>
      <w:numFmt w:val="lowerLetter"/>
      <w:lvlText w:val="%2."/>
      <w:lvlJc w:val="left"/>
      <w:pPr>
        <w:ind w:left="1440" w:hanging="360"/>
      </w:pPr>
    </w:lvl>
    <w:lvl w:ilvl="2" w:tplc="BF56D658">
      <w:start w:val="1"/>
      <w:numFmt w:val="lowerRoman"/>
      <w:lvlText w:val="%3."/>
      <w:lvlJc w:val="right"/>
      <w:pPr>
        <w:ind w:left="2160" w:hanging="180"/>
      </w:pPr>
    </w:lvl>
    <w:lvl w:ilvl="3" w:tplc="78E687E6">
      <w:start w:val="1"/>
      <w:numFmt w:val="decimal"/>
      <w:lvlText w:val="%4."/>
      <w:lvlJc w:val="left"/>
      <w:pPr>
        <w:ind w:left="2880" w:hanging="360"/>
      </w:pPr>
    </w:lvl>
    <w:lvl w:ilvl="4" w:tplc="0696FCEE">
      <w:start w:val="1"/>
      <w:numFmt w:val="lowerLetter"/>
      <w:lvlText w:val="%5."/>
      <w:lvlJc w:val="left"/>
      <w:pPr>
        <w:ind w:left="3600" w:hanging="360"/>
      </w:pPr>
    </w:lvl>
    <w:lvl w:ilvl="5" w:tplc="B9707482">
      <w:start w:val="1"/>
      <w:numFmt w:val="lowerRoman"/>
      <w:lvlText w:val="%6."/>
      <w:lvlJc w:val="right"/>
      <w:pPr>
        <w:ind w:left="4320" w:hanging="180"/>
      </w:pPr>
    </w:lvl>
    <w:lvl w:ilvl="6" w:tplc="280A7F7A">
      <w:start w:val="1"/>
      <w:numFmt w:val="decimal"/>
      <w:lvlText w:val="%7."/>
      <w:lvlJc w:val="left"/>
      <w:pPr>
        <w:ind w:left="5040" w:hanging="360"/>
      </w:pPr>
    </w:lvl>
    <w:lvl w:ilvl="7" w:tplc="E63080CC">
      <w:start w:val="1"/>
      <w:numFmt w:val="lowerLetter"/>
      <w:lvlText w:val="%8."/>
      <w:lvlJc w:val="left"/>
      <w:pPr>
        <w:ind w:left="5760" w:hanging="360"/>
      </w:pPr>
    </w:lvl>
    <w:lvl w:ilvl="8" w:tplc="8CD2D382">
      <w:start w:val="1"/>
      <w:numFmt w:val="lowerRoman"/>
      <w:lvlText w:val="%9."/>
      <w:lvlJc w:val="right"/>
      <w:pPr>
        <w:ind w:left="6480" w:hanging="180"/>
      </w:pPr>
    </w:lvl>
  </w:abstractNum>
  <w:abstractNum w:abstractNumId="19" w15:restartNumberingAfterBreak="0">
    <w:nsid w:val="32EA93C4"/>
    <w:multiLevelType w:val="hybridMultilevel"/>
    <w:tmpl w:val="C2AE2BCA"/>
    <w:lvl w:ilvl="0" w:tplc="4280A992">
      <w:start w:val="1"/>
      <w:numFmt w:val="bullet"/>
      <w:lvlText w:val=""/>
      <w:lvlJc w:val="left"/>
      <w:pPr>
        <w:ind w:left="720" w:hanging="360"/>
      </w:pPr>
      <w:rPr>
        <w:rFonts w:ascii="Symbol" w:hAnsi="Symbol" w:hint="default"/>
      </w:rPr>
    </w:lvl>
    <w:lvl w:ilvl="1" w:tplc="C91CB87A">
      <w:start w:val="1"/>
      <w:numFmt w:val="bullet"/>
      <w:lvlText w:val="o"/>
      <w:lvlJc w:val="left"/>
      <w:pPr>
        <w:ind w:left="1440" w:hanging="360"/>
      </w:pPr>
      <w:rPr>
        <w:rFonts w:ascii="Courier New" w:hAnsi="Courier New" w:hint="default"/>
      </w:rPr>
    </w:lvl>
    <w:lvl w:ilvl="2" w:tplc="930A81DC">
      <w:start w:val="1"/>
      <w:numFmt w:val="bullet"/>
      <w:lvlText w:val=""/>
      <w:lvlJc w:val="left"/>
      <w:pPr>
        <w:ind w:left="2160" w:hanging="360"/>
      </w:pPr>
      <w:rPr>
        <w:rFonts w:ascii="Wingdings" w:hAnsi="Wingdings" w:hint="default"/>
      </w:rPr>
    </w:lvl>
    <w:lvl w:ilvl="3" w:tplc="7B6EB1AC">
      <w:start w:val="1"/>
      <w:numFmt w:val="bullet"/>
      <w:lvlText w:val=""/>
      <w:lvlJc w:val="left"/>
      <w:pPr>
        <w:ind w:left="2880" w:hanging="360"/>
      </w:pPr>
      <w:rPr>
        <w:rFonts w:ascii="Symbol" w:hAnsi="Symbol" w:hint="default"/>
      </w:rPr>
    </w:lvl>
    <w:lvl w:ilvl="4" w:tplc="9A6EEED2">
      <w:start w:val="1"/>
      <w:numFmt w:val="bullet"/>
      <w:lvlText w:val="o"/>
      <w:lvlJc w:val="left"/>
      <w:pPr>
        <w:ind w:left="3600" w:hanging="360"/>
      </w:pPr>
      <w:rPr>
        <w:rFonts w:ascii="Courier New" w:hAnsi="Courier New" w:hint="default"/>
      </w:rPr>
    </w:lvl>
    <w:lvl w:ilvl="5" w:tplc="6DC6ADE0">
      <w:start w:val="1"/>
      <w:numFmt w:val="bullet"/>
      <w:lvlText w:val=""/>
      <w:lvlJc w:val="left"/>
      <w:pPr>
        <w:ind w:left="4320" w:hanging="360"/>
      </w:pPr>
      <w:rPr>
        <w:rFonts w:ascii="Wingdings" w:hAnsi="Wingdings" w:hint="default"/>
      </w:rPr>
    </w:lvl>
    <w:lvl w:ilvl="6" w:tplc="18EC7BD8">
      <w:start w:val="1"/>
      <w:numFmt w:val="bullet"/>
      <w:lvlText w:val=""/>
      <w:lvlJc w:val="left"/>
      <w:pPr>
        <w:ind w:left="5040" w:hanging="360"/>
      </w:pPr>
      <w:rPr>
        <w:rFonts w:ascii="Symbol" w:hAnsi="Symbol" w:hint="default"/>
      </w:rPr>
    </w:lvl>
    <w:lvl w:ilvl="7" w:tplc="8F5E858E">
      <w:start w:val="1"/>
      <w:numFmt w:val="bullet"/>
      <w:lvlText w:val="o"/>
      <w:lvlJc w:val="left"/>
      <w:pPr>
        <w:ind w:left="5760" w:hanging="360"/>
      </w:pPr>
      <w:rPr>
        <w:rFonts w:ascii="Courier New" w:hAnsi="Courier New" w:hint="default"/>
      </w:rPr>
    </w:lvl>
    <w:lvl w:ilvl="8" w:tplc="3264B3BC">
      <w:start w:val="1"/>
      <w:numFmt w:val="bullet"/>
      <w:lvlText w:val=""/>
      <w:lvlJc w:val="left"/>
      <w:pPr>
        <w:ind w:left="6480" w:hanging="360"/>
      </w:pPr>
      <w:rPr>
        <w:rFonts w:ascii="Wingdings" w:hAnsi="Wingdings" w:hint="default"/>
      </w:rPr>
    </w:lvl>
  </w:abstractNum>
  <w:abstractNum w:abstractNumId="20" w15:restartNumberingAfterBreak="0">
    <w:nsid w:val="35BD25D5"/>
    <w:multiLevelType w:val="hybridMultilevel"/>
    <w:tmpl w:val="8DCA2334"/>
    <w:lvl w:ilvl="0" w:tplc="02388EEE">
      <w:start w:val="1"/>
      <w:numFmt w:val="bullet"/>
      <w:lvlText w:val=""/>
      <w:lvlJc w:val="left"/>
      <w:pPr>
        <w:ind w:left="720" w:hanging="360"/>
      </w:pPr>
      <w:rPr>
        <w:rFonts w:ascii="Symbol" w:hAnsi="Symbol" w:hint="default"/>
      </w:rPr>
    </w:lvl>
    <w:lvl w:ilvl="1" w:tplc="DF520F4E">
      <w:start w:val="1"/>
      <w:numFmt w:val="bullet"/>
      <w:lvlText w:val="o"/>
      <w:lvlJc w:val="left"/>
      <w:pPr>
        <w:ind w:left="1440" w:hanging="360"/>
      </w:pPr>
      <w:rPr>
        <w:rFonts w:ascii="Courier New" w:hAnsi="Courier New" w:hint="default"/>
      </w:rPr>
    </w:lvl>
    <w:lvl w:ilvl="2" w:tplc="633C7DAA">
      <w:start w:val="1"/>
      <w:numFmt w:val="bullet"/>
      <w:lvlText w:val=""/>
      <w:lvlJc w:val="left"/>
      <w:pPr>
        <w:ind w:left="2160" w:hanging="360"/>
      </w:pPr>
      <w:rPr>
        <w:rFonts w:ascii="Wingdings" w:hAnsi="Wingdings" w:hint="default"/>
      </w:rPr>
    </w:lvl>
    <w:lvl w:ilvl="3" w:tplc="5A48047A">
      <w:start w:val="1"/>
      <w:numFmt w:val="bullet"/>
      <w:lvlText w:val=""/>
      <w:lvlJc w:val="left"/>
      <w:pPr>
        <w:ind w:left="2880" w:hanging="360"/>
      </w:pPr>
      <w:rPr>
        <w:rFonts w:ascii="Symbol" w:hAnsi="Symbol" w:hint="default"/>
      </w:rPr>
    </w:lvl>
    <w:lvl w:ilvl="4" w:tplc="1AF8E19C">
      <w:start w:val="1"/>
      <w:numFmt w:val="bullet"/>
      <w:lvlText w:val="o"/>
      <w:lvlJc w:val="left"/>
      <w:pPr>
        <w:ind w:left="3600" w:hanging="360"/>
      </w:pPr>
      <w:rPr>
        <w:rFonts w:ascii="Courier New" w:hAnsi="Courier New" w:hint="default"/>
      </w:rPr>
    </w:lvl>
    <w:lvl w:ilvl="5" w:tplc="BB5C69EE">
      <w:start w:val="1"/>
      <w:numFmt w:val="bullet"/>
      <w:lvlText w:val=""/>
      <w:lvlJc w:val="left"/>
      <w:pPr>
        <w:ind w:left="4320" w:hanging="360"/>
      </w:pPr>
      <w:rPr>
        <w:rFonts w:ascii="Wingdings" w:hAnsi="Wingdings" w:hint="default"/>
      </w:rPr>
    </w:lvl>
    <w:lvl w:ilvl="6" w:tplc="64ACA8E6">
      <w:start w:val="1"/>
      <w:numFmt w:val="bullet"/>
      <w:lvlText w:val=""/>
      <w:lvlJc w:val="left"/>
      <w:pPr>
        <w:ind w:left="5040" w:hanging="360"/>
      </w:pPr>
      <w:rPr>
        <w:rFonts w:ascii="Symbol" w:hAnsi="Symbol" w:hint="default"/>
      </w:rPr>
    </w:lvl>
    <w:lvl w:ilvl="7" w:tplc="27845AF4">
      <w:start w:val="1"/>
      <w:numFmt w:val="bullet"/>
      <w:lvlText w:val="o"/>
      <w:lvlJc w:val="left"/>
      <w:pPr>
        <w:ind w:left="5760" w:hanging="360"/>
      </w:pPr>
      <w:rPr>
        <w:rFonts w:ascii="Courier New" w:hAnsi="Courier New" w:hint="default"/>
      </w:rPr>
    </w:lvl>
    <w:lvl w:ilvl="8" w:tplc="AF2CD0CC">
      <w:start w:val="1"/>
      <w:numFmt w:val="bullet"/>
      <w:lvlText w:val=""/>
      <w:lvlJc w:val="left"/>
      <w:pPr>
        <w:ind w:left="6480" w:hanging="360"/>
      </w:pPr>
      <w:rPr>
        <w:rFonts w:ascii="Wingdings" w:hAnsi="Wingdings" w:hint="default"/>
      </w:rPr>
    </w:lvl>
  </w:abstractNum>
  <w:abstractNum w:abstractNumId="21" w15:restartNumberingAfterBreak="0">
    <w:nsid w:val="3A2EA728"/>
    <w:multiLevelType w:val="hybridMultilevel"/>
    <w:tmpl w:val="6EFC2038"/>
    <w:lvl w:ilvl="0" w:tplc="6186ABE6">
      <w:start w:val="1"/>
      <w:numFmt w:val="bullet"/>
      <w:lvlText w:val=""/>
      <w:lvlJc w:val="left"/>
      <w:pPr>
        <w:ind w:left="720" w:hanging="360"/>
      </w:pPr>
      <w:rPr>
        <w:rFonts w:ascii="Symbol" w:hAnsi="Symbol" w:hint="default"/>
      </w:rPr>
    </w:lvl>
    <w:lvl w:ilvl="1" w:tplc="2C4EF09C">
      <w:start w:val="1"/>
      <w:numFmt w:val="bullet"/>
      <w:lvlText w:val="o"/>
      <w:lvlJc w:val="left"/>
      <w:pPr>
        <w:ind w:left="1440" w:hanging="360"/>
      </w:pPr>
      <w:rPr>
        <w:rFonts w:ascii="Courier New" w:hAnsi="Courier New" w:hint="default"/>
      </w:rPr>
    </w:lvl>
    <w:lvl w:ilvl="2" w:tplc="3E523CFA">
      <w:start w:val="1"/>
      <w:numFmt w:val="bullet"/>
      <w:lvlText w:val=""/>
      <w:lvlJc w:val="left"/>
      <w:pPr>
        <w:ind w:left="2160" w:hanging="360"/>
      </w:pPr>
      <w:rPr>
        <w:rFonts w:ascii="Wingdings" w:hAnsi="Wingdings" w:hint="default"/>
      </w:rPr>
    </w:lvl>
    <w:lvl w:ilvl="3" w:tplc="A484E970">
      <w:start w:val="1"/>
      <w:numFmt w:val="bullet"/>
      <w:lvlText w:val=""/>
      <w:lvlJc w:val="left"/>
      <w:pPr>
        <w:ind w:left="2880" w:hanging="360"/>
      </w:pPr>
      <w:rPr>
        <w:rFonts w:ascii="Symbol" w:hAnsi="Symbol" w:hint="default"/>
      </w:rPr>
    </w:lvl>
    <w:lvl w:ilvl="4" w:tplc="279AA624">
      <w:start w:val="1"/>
      <w:numFmt w:val="bullet"/>
      <w:lvlText w:val="o"/>
      <w:lvlJc w:val="left"/>
      <w:pPr>
        <w:ind w:left="3600" w:hanging="360"/>
      </w:pPr>
      <w:rPr>
        <w:rFonts w:ascii="Courier New" w:hAnsi="Courier New" w:hint="default"/>
      </w:rPr>
    </w:lvl>
    <w:lvl w:ilvl="5" w:tplc="53D80CCC">
      <w:start w:val="1"/>
      <w:numFmt w:val="bullet"/>
      <w:lvlText w:val=""/>
      <w:lvlJc w:val="left"/>
      <w:pPr>
        <w:ind w:left="4320" w:hanging="360"/>
      </w:pPr>
      <w:rPr>
        <w:rFonts w:ascii="Wingdings" w:hAnsi="Wingdings" w:hint="default"/>
      </w:rPr>
    </w:lvl>
    <w:lvl w:ilvl="6" w:tplc="42A29DB4">
      <w:start w:val="1"/>
      <w:numFmt w:val="bullet"/>
      <w:lvlText w:val=""/>
      <w:lvlJc w:val="left"/>
      <w:pPr>
        <w:ind w:left="5040" w:hanging="360"/>
      </w:pPr>
      <w:rPr>
        <w:rFonts w:ascii="Symbol" w:hAnsi="Symbol" w:hint="default"/>
      </w:rPr>
    </w:lvl>
    <w:lvl w:ilvl="7" w:tplc="8C228DC2">
      <w:start w:val="1"/>
      <w:numFmt w:val="bullet"/>
      <w:lvlText w:val="o"/>
      <w:lvlJc w:val="left"/>
      <w:pPr>
        <w:ind w:left="5760" w:hanging="360"/>
      </w:pPr>
      <w:rPr>
        <w:rFonts w:ascii="Courier New" w:hAnsi="Courier New" w:hint="default"/>
      </w:rPr>
    </w:lvl>
    <w:lvl w:ilvl="8" w:tplc="CE24BEF8">
      <w:start w:val="1"/>
      <w:numFmt w:val="bullet"/>
      <w:lvlText w:val=""/>
      <w:lvlJc w:val="left"/>
      <w:pPr>
        <w:ind w:left="6480" w:hanging="360"/>
      </w:pPr>
      <w:rPr>
        <w:rFonts w:ascii="Wingdings" w:hAnsi="Wingdings" w:hint="default"/>
      </w:rPr>
    </w:lvl>
  </w:abstractNum>
  <w:abstractNum w:abstractNumId="22" w15:restartNumberingAfterBreak="0">
    <w:nsid w:val="3F374B69"/>
    <w:multiLevelType w:val="hybridMultilevel"/>
    <w:tmpl w:val="3AD686E2"/>
    <w:lvl w:ilvl="0" w:tplc="2F6CA1FC">
      <w:start w:val="1"/>
      <w:numFmt w:val="bullet"/>
      <w:lvlText w:val=""/>
      <w:lvlJc w:val="left"/>
      <w:pPr>
        <w:ind w:left="720" w:hanging="360"/>
      </w:pPr>
      <w:rPr>
        <w:rFonts w:ascii="Symbol" w:hAnsi="Symbol" w:hint="default"/>
      </w:rPr>
    </w:lvl>
    <w:lvl w:ilvl="1" w:tplc="A77814F8">
      <w:start w:val="1"/>
      <w:numFmt w:val="bullet"/>
      <w:lvlText w:val="o"/>
      <w:lvlJc w:val="left"/>
      <w:pPr>
        <w:ind w:left="1440" w:hanging="360"/>
      </w:pPr>
      <w:rPr>
        <w:rFonts w:ascii="Courier New" w:hAnsi="Courier New" w:hint="default"/>
      </w:rPr>
    </w:lvl>
    <w:lvl w:ilvl="2" w:tplc="DBFA9CDE">
      <w:start w:val="1"/>
      <w:numFmt w:val="bullet"/>
      <w:lvlText w:val=""/>
      <w:lvlJc w:val="left"/>
      <w:pPr>
        <w:ind w:left="2160" w:hanging="360"/>
      </w:pPr>
      <w:rPr>
        <w:rFonts w:ascii="Wingdings" w:hAnsi="Wingdings" w:hint="default"/>
      </w:rPr>
    </w:lvl>
    <w:lvl w:ilvl="3" w:tplc="5C7C5FB0">
      <w:start w:val="1"/>
      <w:numFmt w:val="bullet"/>
      <w:lvlText w:val=""/>
      <w:lvlJc w:val="left"/>
      <w:pPr>
        <w:ind w:left="2880" w:hanging="360"/>
      </w:pPr>
      <w:rPr>
        <w:rFonts w:ascii="Symbol" w:hAnsi="Symbol" w:hint="default"/>
      </w:rPr>
    </w:lvl>
    <w:lvl w:ilvl="4" w:tplc="56CC5F1C">
      <w:start w:val="1"/>
      <w:numFmt w:val="bullet"/>
      <w:lvlText w:val="o"/>
      <w:lvlJc w:val="left"/>
      <w:pPr>
        <w:ind w:left="3600" w:hanging="360"/>
      </w:pPr>
      <w:rPr>
        <w:rFonts w:ascii="Courier New" w:hAnsi="Courier New" w:hint="default"/>
      </w:rPr>
    </w:lvl>
    <w:lvl w:ilvl="5" w:tplc="2E04C980">
      <w:start w:val="1"/>
      <w:numFmt w:val="bullet"/>
      <w:lvlText w:val=""/>
      <w:lvlJc w:val="left"/>
      <w:pPr>
        <w:ind w:left="4320" w:hanging="360"/>
      </w:pPr>
      <w:rPr>
        <w:rFonts w:ascii="Wingdings" w:hAnsi="Wingdings" w:hint="default"/>
      </w:rPr>
    </w:lvl>
    <w:lvl w:ilvl="6" w:tplc="AF221692">
      <w:start w:val="1"/>
      <w:numFmt w:val="bullet"/>
      <w:lvlText w:val=""/>
      <w:lvlJc w:val="left"/>
      <w:pPr>
        <w:ind w:left="5040" w:hanging="360"/>
      </w:pPr>
      <w:rPr>
        <w:rFonts w:ascii="Symbol" w:hAnsi="Symbol" w:hint="default"/>
      </w:rPr>
    </w:lvl>
    <w:lvl w:ilvl="7" w:tplc="53401E6E">
      <w:start w:val="1"/>
      <w:numFmt w:val="bullet"/>
      <w:lvlText w:val="o"/>
      <w:lvlJc w:val="left"/>
      <w:pPr>
        <w:ind w:left="5760" w:hanging="360"/>
      </w:pPr>
      <w:rPr>
        <w:rFonts w:ascii="Courier New" w:hAnsi="Courier New" w:hint="default"/>
      </w:rPr>
    </w:lvl>
    <w:lvl w:ilvl="8" w:tplc="BEAECE86">
      <w:start w:val="1"/>
      <w:numFmt w:val="bullet"/>
      <w:lvlText w:val=""/>
      <w:lvlJc w:val="left"/>
      <w:pPr>
        <w:ind w:left="6480" w:hanging="360"/>
      </w:pPr>
      <w:rPr>
        <w:rFonts w:ascii="Wingdings" w:hAnsi="Wingdings" w:hint="default"/>
      </w:rPr>
    </w:lvl>
  </w:abstractNum>
  <w:abstractNum w:abstractNumId="23" w15:restartNumberingAfterBreak="0">
    <w:nsid w:val="3FFD7329"/>
    <w:multiLevelType w:val="hybridMultilevel"/>
    <w:tmpl w:val="03BA53D0"/>
    <w:lvl w:ilvl="0" w:tplc="E1061D74">
      <w:start w:val="1"/>
      <w:numFmt w:val="bullet"/>
      <w:lvlText w:val=""/>
      <w:lvlJc w:val="left"/>
      <w:pPr>
        <w:ind w:left="720" w:hanging="360"/>
      </w:pPr>
      <w:rPr>
        <w:rFonts w:ascii="Symbol" w:hAnsi="Symbol" w:hint="default"/>
      </w:rPr>
    </w:lvl>
    <w:lvl w:ilvl="1" w:tplc="3744AB3C">
      <w:start w:val="1"/>
      <w:numFmt w:val="bullet"/>
      <w:lvlText w:val="o"/>
      <w:lvlJc w:val="left"/>
      <w:pPr>
        <w:ind w:left="1440" w:hanging="360"/>
      </w:pPr>
      <w:rPr>
        <w:rFonts w:ascii="Courier New" w:hAnsi="Courier New" w:hint="default"/>
      </w:rPr>
    </w:lvl>
    <w:lvl w:ilvl="2" w:tplc="BCC68C18">
      <w:start w:val="1"/>
      <w:numFmt w:val="bullet"/>
      <w:lvlText w:val=""/>
      <w:lvlJc w:val="left"/>
      <w:pPr>
        <w:ind w:left="2160" w:hanging="360"/>
      </w:pPr>
      <w:rPr>
        <w:rFonts w:ascii="Wingdings" w:hAnsi="Wingdings" w:hint="default"/>
      </w:rPr>
    </w:lvl>
    <w:lvl w:ilvl="3" w:tplc="D5A6C73E">
      <w:start w:val="1"/>
      <w:numFmt w:val="bullet"/>
      <w:lvlText w:val=""/>
      <w:lvlJc w:val="left"/>
      <w:pPr>
        <w:ind w:left="2880" w:hanging="360"/>
      </w:pPr>
      <w:rPr>
        <w:rFonts w:ascii="Symbol" w:hAnsi="Symbol" w:hint="default"/>
      </w:rPr>
    </w:lvl>
    <w:lvl w:ilvl="4" w:tplc="37D65E4E">
      <w:start w:val="1"/>
      <w:numFmt w:val="bullet"/>
      <w:lvlText w:val="o"/>
      <w:lvlJc w:val="left"/>
      <w:pPr>
        <w:ind w:left="3600" w:hanging="360"/>
      </w:pPr>
      <w:rPr>
        <w:rFonts w:ascii="Courier New" w:hAnsi="Courier New" w:hint="default"/>
      </w:rPr>
    </w:lvl>
    <w:lvl w:ilvl="5" w:tplc="6B180C90">
      <w:start w:val="1"/>
      <w:numFmt w:val="bullet"/>
      <w:lvlText w:val=""/>
      <w:lvlJc w:val="left"/>
      <w:pPr>
        <w:ind w:left="4320" w:hanging="360"/>
      </w:pPr>
      <w:rPr>
        <w:rFonts w:ascii="Wingdings" w:hAnsi="Wingdings" w:hint="default"/>
      </w:rPr>
    </w:lvl>
    <w:lvl w:ilvl="6" w:tplc="2BF6E988">
      <w:start w:val="1"/>
      <w:numFmt w:val="bullet"/>
      <w:lvlText w:val=""/>
      <w:lvlJc w:val="left"/>
      <w:pPr>
        <w:ind w:left="5040" w:hanging="360"/>
      </w:pPr>
      <w:rPr>
        <w:rFonts w:ascii="Symbol" w:hAnsi="Symbol" w:hint="default"/>
      </w:rPr>
    </w:lvl>
    <w:lvl w:ilvl="7" w:tplc="A93E56EA">
      <w:start w:val="1"/>
      <w:numFmt w:val="bullet"/>
      <w:lvlText w:val="o"/>
      <w:lvlJc w:val="left"/>
      <w:pPr>
        <w:ind w:left="5760" w:hanging="360"/>
      </w:pPr>
      <w:rPr>
        <w:rFonts w:ascii="Courier New" w:hAnsi="Courier New" w:hint="default"/>
      </w:rPr>
    </w:lvl>
    <w:lvl w:ilvl="8" w:tplc="CB0E64F8">
      <w:start w:val="1"/>
      <w:numFmt w:val="bullet"/>
      <w:lvlText w:val=""/>
      <w:lvlJc w:val="left"/>
      <w:pPr>
        <w:ind w:left="6480" w:hanging="360"/>
      </w:pPr>
      <w:rPr>
        <w:rFonts w:ascii="Wingdings" w:hAnsi="Wingdings" w:hint="default"/>
      </w:rPr>
    </w:lvl>
  </w:abstractNum>
  <w:abstractNum w:abstractNumId="24" w15:restartNumberingAfterBreak="0">
    <w:nsid w:val="401F1CF5"/>
    <w:multiLevelType w:val="hybridMultilevel"/>
    <w:tmpl w:val="85662A90"/>
    <w:lvl w:ilvl="0" w:tplc="5AA8629C">
      <w:start w:val="1"/>
      <w:numFmt w:val="bullet"/>
      <w:lvlText w:val=""/>
      <w:lvlJc w:val="left"/>
      <w:pPr>
        <w:ind w:left="720" w:hanging="360"/>
      </w:pPr>
      <w:rPr>
        <w:rFonts w:ascii="Symbol" w:hAnsi="Symbol" w:hint="default"/>
      </w:rPr>
    </w:lvl>
    <w:lvl w:ilvl="1" w:tplc="59301378">
      <w:start w:val="1"/>
      <w:numFmt w:val="bullet"/>
      <w:lvlText w:val="o"/>
      <w:lvlJc w:val="left"/>
      <w:pPr>
        <w:ind w:left="1440" w:hanging="360"/>
      </w:pPr>
      <w:rPr>
        <w:rFonts w:ascii="Courier New" w:hAnsi="Courier New" w:hint="default"/>
      </w:rPr>
    </w:lvl>
    <w:lvl w:ilvl="2" w:tplc="324864BE">
      <w:start w:val="1"/>
      <w:numFmt w:val="bullet"/>
      <w:lvlText w:val=""/>
      <w:lvlJc w:val="left"/>
      <w:pPr>
        <w:ind w:left="2160" w:hanging="360"/>
      </w:pPr>
      <w:rPr>
        <w:rFonts w:ascii="Wingdings" w:hAnsi="Wingdings" w:hint="default"/>
      </w:rPr>
    </w:lvl>
    <w:lvl w:ilvl="3" w:tplc="35F41E42">
      <w:start w:val="1"/>
      <w:numFmt w:val="bullet"/>
      <w:lvlText w:val=""/>
      <w:lvlJc w:val="left"/>
      <w:pPr>
        <w:ind w:left="2880" w:hanging="360"/>
      </w:pPr>
      <w:rPr>
        <w:rFonts w:ascii="Symbol" w:hAnsi="Symbol" w:hint="default"/>
      </w:rPr>
    </w:lvl>
    <w:lvl w:ilvl="4" w:tplc="28CC8A00">
      <w:start w:val="1"/>
      <w:numFmt w:val="bullet"/>
      <w:lvlText w:val="o"/>
      <w:lvlJc w:val="left"/>
      <w:pPr>
        <w:ind w:left="3600" w:hanging="360"/>
      </w:pPr>
      <w:rPr>
        <w:rFonts w:ascii="Courier New" w:hAnsi="Courier New" w:hint="default"/>
      </w:rPr>
    </w:lvl>
    <w:lvl w:ilvl="5" w:tplc="9F14418A">
      <w:start w:val="1"/>
      <w:numFmt w:val="bullet"/>
      <w:lvlText w:val=""/>
      <w:lvlJc w:val="left"/>
      <w:pPr>
        <w:ind w:left="4320" w:hanging="360"/>
      </w:pPr>
      <w:rPr>
        <w:rFonts w:ascii="Wingdings" w:hAnsi="Wingdings" w:hint="default"/>
      </w:rPr>
    </w:lvl>
    <w:lvl w:ilvl="6" w:tplc="AB60FA8A">
      <w:start w:val="1"/>
      <w:numFmt w:val="bullet"/>
      <w:lvlText w:val=""/>
      <w:lvlJc w:val="left"/>
      <w:pPr>
        <w:ind w:left="5040" w:hanging="360"/>
      </w:pPr>
      <w:rPr>
        <w:rFonts w:ascii="Symbol" w:hAnsi="Symbol" w:hint="default"/>
      </w:rPr>
    </w:lvl>
    <w:lvl w:ilvl="7" w:tplc="0A5E309E">
      <w:start w:val="1"/>
      <w:numFmt w:val="bullet"/>
      <w:lvlText w:val="o"/>
      <w:lvlJc w:val="left"/>
      <w:pPr>
        <w:ind w:left="5760" w:hanging="360"/>
      </w:pPr>
      <w:rPr>
        <w:rFonts w:ascii="Courier New" w:hAnsi="Courier New" w:hint="default"/>
      </w:rPr>
    </w:lvl>
    <w:lvl w:ilvl="8" w:tplc="8390D0C0">
      <w:start w:val="1"/>
      <w:numFmt w:val="bullet"/>
      <w:lvlText w:val=""/>
      <w:lvlJc w:val="left"/>
      <w:pPr>
        <w:ind w:left="6480" w:hanging="360"/>
      </w:pPr>
      <w:rPr>
        <w:rFonts w:ascii="Wingdings" w:hAnsi="Wingdings" w:hint="default"/>
      </w:rPr>
    </w:lvl>
  </w:abstractNum>
  <w:abstractNum w:abstractNumId="25" w15:restartNumberingAfterBreak="0">
    <w:nsid w:val="41B940F7"/>
    <w:multiLevelType w:val="hybridMultilevel"/>
    <w:tmpl w:val="03A64648"/>
    <w:lvl w:ilvl="0" w:tplc="C13A84D8">
      <w:start w:val="1"/>
      <w:numFmt w:val="bullet"/>
      <w:lvlText w:val=""/>
      <w:lvlJc w:val="left"/>
      <w:pPr>
        <w:ind w:left="720" w:hanging="360"/>
      </w:pPr>
      <w:rPr>
        <w:rFonts w:ascii="Symbol" w:hAnsi="Symbol" w:hint="default"/>
      </w:rPr>
    </w:lvl>
    <w:lvl w:ilvl="1" w:tplc="CAC438F6">
      <w:start w:val="1"/>
      <w:numFmt w:val="bullet"/>
      <w:lvlText w:val="o"/>
      <w:lvlJc w:val="left"/>
      <w:pPr>
        <w:ind w:left="1440" w:hanging="360"/>
      </w:pPr>
      <w:rPr>
        <w:rFonts w:ascii="Courier New" w:hAnsi="Courier New" w:hint="default"/>
      </w:rPr>
    </w:lvl>
    <w:lvl w:ilvl="2" w:tplc="A71C906E">
      <w:start w:val="1"/>
      <w:numFmt w:val="bullet"/>
      <w:lvlText w:val=""/>
      <w:lvlJc w:val="left"/>
      <w:pPr>
        <w:ind w:left="2160" w:hanging="360"/>
      </w:pPr>
      <w:rPr>
        <w:rFonts w:ascii="Wingdings" w:hAnsi="Wingdings" w:hint="default"/>
      </w:rPr>
    </w:lvl>
    <w:lvl w:ilvl="3" w:tplc="65B8DDC0">
      <w:start w:val="1"/>
      <w:numFmt w:val="bullet"/>
      <w:lvlText w:val=""/>
      <w:lvlJc w:val="left"/>
      <w:pPr>
        <w:ind w:left="2880" w:hanging="360"/>
      </w:pPr>
      <w:rPr>
        <w:rFonts w:ascii="Symbol" w:hAnsi="Symbol" w:hint="default"/>
      </w:rPr>
    </w:lvl>
    <w:lvl w:ilvl="4" w:tplc="970AF45E">
      <w:start w:val="1"/>
      <w:numFmt w:val="bullet"/>
      <w:lvlText w:val="o"/>
      <w:lvlJc w:val="left"/>
      <w:pPr>
        <w:ind w:left="3600" w:hanging="360"/>
      </w:pPr>
      <w:rPr>
        <w:rFonts w:ascii="Courier New" w:hAnsi="Courier New" w:hint="default"/>
      </w:rPr>
    </w:lvl>
    <w:lvl w:ilvl="5" w:tplc="488EDFD6">
      <w:start w:val="1"/>
      <w:numFmt w:val="bullet"/>
      <w:lvlText w:val=""/>
      <w:lvlJc w:val="left"/>
      <w:pPr>
        <w:ind w:left="4320" w:hanging="360"/>
      </w:pPr>
      <w:rPr>
        <w:rFonts w:ascii="Wingdings" w:hAnsi="Wingdings" w:hint="default"/>
      </w:rPr>
    </w:lvl>
    <w:lvl w:ilvl="6" w:tplc="D172ABB8">
      <w:start w:val="1"/>
      <w:numFmt w:val="bullet"/>
      <w:lvlText w:val=""/>
      <w:lvlJc w:val="left"/>
      <w:pPr>
        <w:ind w:left="5040" w:hanging="360"/>
      </w:pPr>
      <w:rPr>
        <w:rFonts w:ascii="Symbol" w:hAnsi="Symbol" w:hint="default"/>
      </w:rPr>
    </w:lvl>
    <w:lvl w:ilvl="7" w:tplc="32A2C614">
      <w:start w:val="1"/>
      <w:numFmt w:val="bullet"/>
      <w:lvlText w:val="o"/>
      <w:lvlJc w:val="left"/>
      <w:pPr>
        <w:ind w:left="5760" w:hanging="360"/>
      </w:pPr>
      <w:rPr>
        <w:rFonts w:ascii="Courier New" w:hAnsi="Courier New" w:hint="default"/>
      </w:rPr>
    </w:lvl>
    <w:lvl w:ilvl="8" w:tplc="71CC33D0">
      <w:start w:val="1"/>
      <w:numFmt w:val="bullet"/>
      <w:lvlText w:val=""/>
      <w:lvlJc w:val="left"/>
      <w:pPr>
        <w:ind w:left="6480" w:hanging="360"/>
      </w:pPr>
      <w:rPr>
        <w:rFonts w:ascii="Wingdings" w:hAnsi="Wingdings" w:hint="default"/>
      </w:rPr>
    </w:lvl>
  </w:abstractNum>
  <w:abstractNum w:abstractNumId="26" w15:restartNumberingAfterBreak="0">
    <w:nsid w:val="427A7896"/>
    <w:multiLevelType w:val="hybridMultilevel"/>
    <w:tmpl w:val="344C9CBE"/>
    <w:lvl w:ilvl="0" w:tplc="AE08DFC8">
      <w:start w:val="1"/>
      <w:numFmt w:val="bullet"/>
      <w:lvlText w:val=""/>
      <w:lvlJc w:val="left"/>
      <w:pPr>
        <w:ind w:left="720" w:hanging="360"/>
      </w:pPr>
      <w:rPr>
        <w:rFonts w:ascii="Symbol" w:hAnsi="Symbol" w:hint="default"/>
      </w:rPr>
    </w:lvl>
    <w:lvl w:ilvl="1" w:tplc="9310385E">
      <w:start w:val="1"/>
      <w:numFmt w:val="bullet"/>
      <w:lvlText w:val="o"/>
      <w:lvlJc w:val="left"/>
      <w:pPr>
        <w:ind w:left="1440" w:hanging="360"/>
      </w:pPr>
      <w:rPr>
        <w:rFonts w:ascii="Courier New" w:hAnsi="Courier New" w:hint="default"/>
      </w:rPr>
    </w:lvl>
    <w:lvl w:ilvl="2" w:tplc="B8866794">
      <w:start w:val="1"/>
      <w:numFmt w:val="bullet"/>
      <w:lvlText w:val=""/>
      <w:lvlJc w:val="left"/>
      <w:pPr>
        <w:ind w:left="2160" w:hanging="360"/>
      </w:pPr>
      <w:rPr>
        <w:rFonts w:ascii="Wingdings" w:hAnsi="Wingdings" w:hint="default"/>
      </w:rPr>
    </w:lvl>
    <w:lvl w:ilvl="3" w:tplc="070CD8F6">
      <w:start w:val="1"/>
      <w:numFmt w:val="bullet"/>
      <w:lvlText w:val=""/>
      <w:lvlJc w:val="left"/>
      <w:pPr>
        <w:ind w:left="2880" w:hanging="360"/>
      </w:pPr>
      <w:rPr>
        <w:rFonts w:ascii="Symbol" w:hAnsi="Symbol" w:hint="default"/>
      </w:rPr>
    </w:lvl>
    <w:lvl w:ilvl="4" w:tplc="0A98B14C">
      <w:start w:val="1"/>
      <w:numFmt w:val="bullet"/>
      <w:lvlText w:val="o"/>
      <w:lvlJc w:val="left"/>
      <w:pPr>
        <w:ind w:left="3600" w:hanging="360"/>
      </w:pPr>
      <w:rPr>
        <w:rFonts w:ascii="Courier New" w:hAnsi="Courier New" w:hint="default"/>
      </w:rPr>
    </w:lvl>
    <w:lvl w:ilvl="5" w:tplc="2EB070BE">
      <w:start w:val="1"/>
      <w:numFmt w:val="bullet"/>
      <w:lvlText w:val=""/>
      <w:lvlJc w:val="left"/>
      <w:pPr>
        <w:ind w:left="4320" w:hanging="360"/>
      </w:pPr>
      <w:rPr>
        <w:rFonts w:ascii="Wingdings" w:hAnsi="Wingdings" w:hint="default"/>
      </w:rPr>
    </w:lvl>
    <w:lvl w:ilvl="6" w:tplc="9DD2157A">
      <w:start w:val="1"/>
      <w:numFmt w:val="bullet"/>
      <w:lvlText w:val=""/>
      <w:lvlJc w:val="left"/>
      <w:pPr>
        <w:ind w:left="5040" w:hanging="360"/>
      </w:pPr>
      <w:rPr>
        <w:rFonts w:ascii="Symbol" w:hAnsi="Symbol" w:hint="default"/>
      </w:rPr>
    </w:lvl>
    <w:lvl w:ilvl="7" w:tplc="59A44FE6">
      <w:start w:val="1"/>
      <w:numFmt w:val="bullet"/>
      <w:lvlText w:val="o"/>
      <w:lvlJc w:val="left"/>
      <w:pPr>
        <w:ind w:left="5760" w:hanging="360"/>
      </w:pPr>
      <w:rPr>
        <w:rFonts w:ascii="Courier New" w:hAnsi="Courier New" w:hint="default"/>
      </w:rPr>
    </w:lvl>
    <w:lvl w:ilvl="8" w:tplc="880CC6FE">
      <w:start w:val="1"/>
      <w:numFmt w:val="bullet"/>
      <w:lvlText w:val=""/>
      <w:lvlJc w:val="left"/>
      <w:pPr>
        <w:ind w:left="6480" w:hanging="360"/>
      </w:pPr>
      <w:rPr>
        <w:rFonts w:ascii="Wingdings" w:hAnsi="Wingdings" w:hint="default"/>
      </w:rPr>
    </w:lvl>
  </w:abstractNum>
  <w:abstractNum w:abstractNumId="27" w15:restartNumberingAfterBreak="0">
    <w:nsid w:val="42906E3B"/>
    <w:multiLevelType w:val="hybridMultilevel"/>
    <w:tmpl w:val="DE109352"/>
    <w:lvl w:ilvl="0" w:tplc="45DC5A4C">
      <w:start w:val="1"/>
      <w:numFmt w:val="bullet"/>
      <w:lvlText w:val=""/>
      <w:lvlJc w:val="left"/>
      <w:pPr>
        <w:ind w:left="720" w:hanging="360"/>
      </w:pPr>
      <w:rPr>
        <w:rFonts w:ascii="Symbol" w:hAnsi="Symbol" w:hint="default"/>
      </w:rPr>
    </w:lvl>
    <w:lvl w:ilvl="1" w:tplc="9C46BD92">
      <w:start w:val="1"/>
      <w:numFmt w:val="bullet"/>
      <w:lvlText w:val="o"/>
      <w:lvlJc w:val="left"/>
      <w:pPr>
        <w:ind w:left="1440" w:hanging="360"/>
      </w:pPr>
      <w:rPr>
        <w:rFonts w:ascii="Courier New" w:hAnsi="Courier New" w:hint="default"/>
      </w:rPr>
    </w:lvl>
    <w:lvl w:ilvl="2" w:tplc="0F70A386">
      <w:start w:val="1"/>
      <w:numFmt w:val="bullet"/>
      <w:lvlText w:val=""/>
      <w:lvlJc w:val="left"/>
      <w:pPr>
        <w:ind w:left="2160" w:hanging="360"/>
      </w:pPr>
      <w:rPr>
        <w:rFonts w:ascii="Wingdings" w:hAnsi="Wingdings" w:hint="default"/>
      </w:rPr>
    </w:lvl>
    <w:lvl w:ilvl="3" w:tplc="EC869890">
      <w:start w:val="1"/>
      <w:numFmt w:val="bullet"/>
      <w:lvlText w:val=""/>
      <w:lvlJc w:val="left"/>
      <w:pPr>
        <w:ind w:left="2880" w:hanging="360"/>
      </w:pPr>
      <w:rPr>
        <w:rFonts w:ascii="Symbol" w:hAnsi="Symbol" w:hint="default"/>
      </w:rPr>
    </w:lvl>
    <w:lvl w:ilvl="4" w:tplc="7A0A5284">
      <w:start w:val="1"/>
      <w:numFmt w:val="bullet"/>
      <w:lvlText w:val="o"/>
      <w:lvlJc w:val="left"/>
      <w:pPr>
        <w:ind w:left="3600" w:hanging="360"/>
      </w:pPr>
      <w:rPr>
        <w:rFonts w:ascii="Courier New" w:hAnsi="Courier New" w:hint="default"/>
      </w:rPr>
    </w:lvl>
    <w:lvl w:ilvl="5" w:tplc="EDAA2234">
      <w:start w:val="1"/>
      <w:numFmt w:val="bullet"/>
      <w:lvlText w:val=""/>
      <w:lvlJc w:val="left"/>
      <w:pPr>
        <w:ind w:left="4320" w:hanging="360"/>
      </w:pPr>
      <w:rPr>
        <w:rFonts w:ascii="Wingdings" w:hAnsi="Wingdings" w:hint="default"/>
      </w:rPr>
    </w:lvl>
    <w:lvl w:ilvl="6" w:tplc="7A90596A">
      <w:start w:val="1"/>
      <w:numFmt w:val="bullet"/>
      <w:lvlText w:val=""/>
      <w:lvlJc w:val="left"/>
      <w:pPr>
        <w:ind w:left="5040" w:hanging="360"/>
      </w:pPr>
      <w:rPr>
        <w:rFonts w:ascii="Symbol" w:hAnsi="Symbol" w:hint="default"/>
      </w:rPr>
    </w:lvl>
    <w:lvl w:ilvl="7" w:tplc="B9D252C6">
      <w:start w:val="1"/>
      <w:numFmt w:val="bullet"/>
      <w:lvlText w:val="o"/>
      <w:lvlJc w:val="left"/>
      <w:pPr>
        <w:ind w:left="5760" w:hanging="360"/>
      </w:pPr>
      <w:rPr>
        <w:rFonts w:ascii="Courier New" w:hAnsi="Courier New" w:hint="default"/>
      </w:rPr>
    </w:lvl>
    <w:lvl w:ilvl="8" w:tplc="0DAE3DD6">
      <w:start w:val="1"/>
      <w:numFmt w:val="bullet"/>
      <w:lvlText w:val=""/>
      <w:lvlJc w:val="left"/>
      <w:pPr>
        <w:ind w:left="6480" w:hanging="360"/>
      </w:pPr>
      <w:rPr>
        <w:rFonts w:ascii="Wingdings" w:hAnsi="Wingdings" w:hint="default"/>
      </w:rPr>
    </w:lvl>
  </w:abstractNum>
  <w:abstractNum w:abstractNumId="28" w15:restartNumberingAfterBreak="0">
    <w:nsid w:val="449886DD"/>
    <w:multiLevelType w:val="hybridMultilevel"/>
    <w:tmpl w:val="CDD4BA56"/>
    <w:lvl w:ilvl="0" w:tplc="228E1F6E">
      <w:start w:val="1"/>
      <w:numFmt w:val="bullet"/>
      <w:lvlText w:val=""/>
      <w:lvlJc w:val="left"/>
      <w:pPr>
        <w:ind w:left="720" w:hanging="360"/>
      </w:pPr>
      <w:rPr>
        <w:rFonts w:ascii="Symbol" w:hAnsi="Symbol" w:hint="default"/>
      </w:rPr>
    </w:lvl>
    <w:lvl w:ilvl="1" w:tplc="3AFA1CE8">
      <w:start w:val="1"/>
      <w:numFmt w:val="bullet"/>
      <w:lvlText w:val="o"/>
      <w:lvlJc w:val="left"/>
      <w:pPr>
        <w:ind w:left="1440" w:hanging="360"/>
      </w:pPr>
      <w:rPr>
        <w:rFonts w:ascii="Courier New" w:hAnsi="Courier New" w:hint="default"/>
      </w:rPr>
    </w:lvl>
    <w:lvl w:ilvl="2" w:tplc="35148E0A">
      <w:start w:val="1"/>
      <w:numFmt w:val="bullet"/>
      <w:lvlText w:val=""/>
      <w:lvlJc w:val="left"/>
      <w:pPr>
        <w:ind w:left="2160" w:hanging="360"/>
      </w:pPr>
      <w:rPr>
        <w:rFonts w:ascii="Wingdings" w:hAnsi="Wingdings" w:hint="default"/>
      </w:rPr>
    </w:lvl>
    <w:lvl w:ilvl="3" w:tplc="8D9045DC">
      <w:start w:val="1"/>
      <w:numFmt w:val="bullet"/>
      <w:lvlText w:val=""/>
      <w:lvlJc w:val="left"/>
      <w:pPr>
        <w:ind w:left="2880" w:hanging="360"/>
      </w:pPr>
      <w:rPr>
        <w:rFonts w:ascii="Symbol" w:hAnsi="Symbol" w:hint="default"/>
      </w:rPr>
    </w:lvl>
    <w:lvl w:ilvl="4" w:tplc="8C3C85B6">
      <w:start w:val="1"/>
      <w:numFmt w:val="bullet"/>
      <w:lvlText w:val="o"/>
      <w:lvlJc w:val="left"/>
      <w:pPr>
        <w:ind w:left="3600" w:hanging="360"/>
      </w:pPr>
      <w:rPr>
        <w:rFonts w:ascii="Courier New" w:hAnsi="Courier New" w:hint="default"/>
      </w:rPr>
    </w:lvl>
    <w:lvl w:ilvl="5" w:tplc="0C94CD88">
      <w:start w:val="1"/>
      <w:numFmt w:val="bullet"/>
      <w:lvlText w:val=""/>
      <w:lvlJc w:val="left"/>
      <w:pPr>
        <w:ind w:left="4320" w:hanging="360"/>
      </w:pPr>
      <w:rPr>
        <w:rFonts w:ascii="Wingdings" w:hAnsi="Wingdings" w:hint="default"/>
      </w:rPr>
    </w:lvl>
    <w:lvl w:ilvl="6" w:tplc="658AC9B8">
      <w:start w:val="1"/>
      <w:numFmt w:val="bullet"/>
      <w:lvlText w:val=""/>
      <w:lvlJc w:val="left"/>
      <w:pPr>
        <w:ind w:left="5040" w:hanging="360"/>
      </w:pPr>
      <w:rPr>
        <w:rFonts w:ascii="Symbol" w:hAnsi="Symbol" w:hint="default"/>
      </w:rPr>
    </w:lvl>
    <w:lvl w:ilvl="7" w:tplc="20585486">
      <w:start w:val="1"/>
      <w:numFmt w:val="bullet"/>
      <w:lvlText w:val="o"/>
      <w:lvlJc w:val="left"/>
      <w:pPr>
        <w:ind w:left="5760" w:hanging="360"/>
      </w:pPr>
      <w:rPr>
        <w:rFonts w:ascii="Courier New" w:hAnsi="Courier New" w:hint="default"/>
      </w:rPr>
    </w:lvl>
    <w:lvl w:ilvl="8" w:tplc="13DA0A96">
      <w:start w:val="1"/>
      <w:numFmt w:val="bullet"/>
      <w:lvlText w:val=""/>
      <w:lvlJc w:val="left"/>
      <w:pPr>
        <w:ind w:left="6480" w:hanging="360"/>
      </w:pPr>
      <w:rPr>
        <w:rFonts w:ascii="Wingdings" w:hAnsi="Wingdings" w:hint="default"/>
      </w:rPr>
    </w:lvl>
  </w:abstractNum>
  <w:abstractNum w:abstractNumId="29" w15:restartNumberingAfterBreak="0">
    <w:nsid w:val="51FEDDF7"/>
    <w:multiLevelType w:val="hybridMultilevel"/>
    <w:tmpl w:val="F0185C48"/>
    <w:lvl w:ilvl="0" w:tplc="98CEC70A">
      <w:start w:val="1"/>
      <w:numFmt w:val="bullet"/>
      <w:lvlText w:val=""/>
      <w:lvlJc w:val="left"/>
      <w:pPr>
        <w:ind w:left="720" w:hanging="360"/>
      </w:pPr>
      <w:rPr>
        <w:rFonts w:ascii="Symbol" w:hAnsi="Symbol" w:hint="default"/>
      </w:rPr>
    </w:lvl>
    <w:lvl w:ilvl="1" w:tplc="4CBE809C">
      <w:start w:val="1"/>
      <w:numFmt w:val="bullet"/>
      <w:lvlText w:val="o"/>
      <w:lvlJc w:val="left"/>
      <w:pPr>
        <w:ind w:left="1440" w:hanging="360"/>
      </w:pPr>
      <w:rPr>
        <w:rFonts w:ascii="Courier New" w:hAnsi="Courier New" w:hint="default"/>
      </w:rPr>
    </w:lvl>
    <w:lvl w:ilvl="2" w:tplc="4C92CF0A">
      <w:start w:val="1"/>
      <w:numFmt w:val="bullet"/>
      <w:lvlText w:val=""/>
      <w:lvlJc w:val="left"/>
      <w:pPr>
        <w:ind w:left="2160" w:hanging="360"/>
      </w:pPr>
      <w:rPr>
        <w:rFonts w:ascii="Wingdings" w:hAnsi="Wingdings" w:hint="default"/>
      </w:rPr>
    </w:lvl>
    <w:lvl w:ilvl="3" w:tplc="37DC8370">
      <w:start w:val="1"/>
      <w:numFmt w:val="bullet"/>
      <w:lvlText w:val=""/>
      <w:lvlJc w:val="left"/>
      <w:pPr>
        <w:ind w:left="2880" w:hanging="360"/>
      </w:pPr>
      <w:rPr>
        <w:rFonts w:ascii="Symbol" w:hAnsi="Symbol" w:hint="default"/>
      </w:rPr>
    </w:lvl>
    <w:lvl w:ilvl="4" w:tplc="CB5C1210">
      <w:start w:val="1"/>
      <w:numFmt w:val="bullet"/>
      <w:lvlText w:val="o"/>
      <w:lvlJc w:val="left"/>
      <w:pPr>
        <w:ind w:left="3600" w:hanging="360"/>
      </w:pPr>
      <w:rPr>
        <w:rFonts w:ascii="Courier New" w:hAnsi="Courier New" w:hint="default"/>
      </w:rPr>
    </w:lvl>
    <w:lvl w:ilvl="5" w:tplc="3F84FB70">
      <w:start w:val="1"/>
      <w:numFmt w:val="bullet"/>
      <w:lvlText w:val=""/>
      <w:lvlJc w:val="left"/>
      <w:pPr>
        <w:ind w:left="4320" w:hanging="360"/>
      </w:pPr>
      <w:rPr>
        <w:rFonts w:ascii="Wingdings" w:hAnsi="Wingdings" w:hint="default"/>
      </w:rPr>
    </w:lvl>
    <w:lvl w:ilvl="6" w:tplc="9BB05E34">
      <w:start w:val="1"/>
      <w:numFmt w:val="bullet"/>
      <w:lvlText w:val=""/>
      <w:lvlJc w:val="left"/>
      <w:pPr>
        <w:ind w:left="5040" w:hanging="360"/>
      </w:pPr>
      <w:rPr>
        <w:rFonts w:ascii="Symbol" w:hAnsi="Symbol" w:hint="default"/>
      </w:rPr>
    </w:lvl>
    <w:lvl w:ilvl="7" w:tplc="520E60BE">
      <w:start w:val="1"/>
      <w:numFmt w:val="bullet"/>
      <w:lvlText w:val="o"/>
      <w:lvlJc w:val="left"/>
      <w:pPr>
        <w:ind w:left="5760" w:hanging="360"/>
      </w:pPr>
      <w:rPr>
        <w:rFonts w:ascii="Courier New" w:hAnsi="Courier New" w:hint="default"/>
      </w:rPr>
    </w:lvl>
    <w:lvl w:ilvl="8" w:tplc="C434AA30">
      <w:start w:val="1"/>
      <w:numFmt w:val="bullet"/>
      <w:lvlText w:val=""/>
      <w:lvlJc w:val="left"/>
      <w:pPr>
        <w:ind w:left="6480" w:hanging="360"/>
      </w:pPr>
      <w:rPr>
        <w:rFonts w:ascii="Wingdings" w:hAnsi="Wingdings" w:hint="default"/>
      </w:rPr>
    </w:lvl>
  </w:abstractNum>
  <w:abstractNum w:abstractNumId="30" w15:restartNumberingAfterBreak="0">
    <w:nsid w:val="59E10E81"/>
    <w:multiLevelType w:val="hybridMultilevel"/>
    <w:tmpl w:val="BB0ADE40"/>
    <w:lvl w:ilvl="0" w:tplc="E0360E7E">
      <w:start w:val="1"/>
      <w:numFmt w:val="bullet"/>
      <w:lvlText w:val=""/>
      <w:lvlJc w:val="left"/>
      <w:pPr>
        <w:ind w:left="720" w:hanging="360"/>
      </w:pPr>
      <w:rPr>
        <w:rFonts w:ascii="Symbol" w:hAnsi="Symbol" w:hint="default"/>
      </w:rPr>
    </w:lvl>
    <w:lvl w:ilvl="1" w:tplc="4DE6CC26">
      <w:start w:val="1"/>
      <w:numFmt w:val="bullet"/>
      <w:lvlText w:val="o"/>
      <w:lvlJc w:val="left"/>
      <w:pPr>
        <w:ind w:left="1440" w:hanging="360"/>
      </w:pPr>
      <w:rPr>
        <w:rFonts w:ascii="Courier New" w:hAnsi="Courier New" w:hint="default"/>
      </w:rPr>
    </w:lvl>
    <w:lvl w:ilvl="2" w:tplc="4A12F946">
      <w:start w:val="1"/>
      <w:numFmt w:val="bullet"/>
      <w:lvlText w:val=""/>
      <w:lvlJc w:val="left"/>
      <w:pPr>
        <w:ind w:left="2160" w:hanging="360"/>
      </w:pPr>
      <w:rPr>
        <w:rFonts w:ascii="Wingdings" w:hAnsi="Wingdings" w:hint="default"/>
      </w:rPr>
    </w:lvl>
    <w:lvl w:ilvl="3" w:tplc="80BE585A">
      <w:start w:val="1"/>
      <w:numFmt w:val="bullet"/>
      <w:lvlText w:val=""/>
      <w:lvlJc w:val="left"/>
      <w:pPr>
        <w:ind w:left="2880" w:hanging="360"/>
      </w:pPr>
      <w:rPr>
        <w:rFonts w:ascii="Symbol" w:hAnsi="Symbol" w:hint="default"/>
      </w:rPr>
    </w:lvl>
    <w:lvl w:ilvl="4" w:tplc="F5660EA4">
      <w:start w:val="1"/>
      <w:numFmt w:val="bullet"/>
      <w:lvlText w:val="o"/>
      <w:lvlJc w:val="left"/>
      <w:pPr>
        <w:ind w:left="3600" w:hanging="360"/>
      </w:pPr>
      <w:rPr>
        <w:rFonts w:ascii="Courier New" w:hAnsi="Courier New" w:hint="default"/>
      </w:rPr>
    </w:lvl>
    <w:lvl w:ilvl="5" w:tplc="064AB7BC">
      <w:start w:val="1"/>
      <w:numFmt w:val="bullet"/>
      <w:lvlText w:val=""/>
      <w:lvlJc w:val="left"/>
      <w:pPr>
        <w:ind w:left="4320" w:hanging="360"/>
      </w:pPr>
      <w:rPr>
        <w:rFonts w:ascii="Wingdings" w:hAnsi="Wingdings" w:hint="default"/>
      </w:rPr>
    </w:lvl>
    <w:lvl w:ilvl="6" w:tplc="5A3C4CB2">
      <w:start w:val="1"/>
      <w:numFmt w:val="bullet"/>
      <w:lvlText w:val=""/>
      <w:lvlJc w:val="left"/>
      <w:pPr>
        <w:ind w:left="5040" w:hanging="360"/>
      </w:pPr>
      <w:rPr>
        <w:rFonts w:ascii="Symbol" w:hAnsi="Symbol" w:hint="default"/>
      </w:rPr>
    </w:lvl>
    <w:lvl w:ilvl="7" w:tplc="B5504010">
      <w:start w:val="1"/>
      <w:numFmt w:val="bullet"/>
      <w:lvlText w:val="o"/>
      <w:lvlJc w:val="left"/>
      <w:pPr>
        <w:ind w:left="5760" w:hanging="360"/>
      </w:pPr>
      <w:rPr>
        <w:rFonts w:ascii="Courier New" w:hAnsi="Courier New" w:hint="default"/>
      </w:rPr>
    </w:lvl>
    <w:lvl w:ilvl="8" w:tplc="1F8244B4">
      <w:start w:val="1"/>
      <w:numFmt w:val="bullet"/>
      <w:lvlText w:val=""/>
      <w:lvlJc w:val="left"/>
      <w:pPr>
        <w:ind w:left="6480" w:hanging="360"/>
      </w:pPr>
      <w:rPr>
        <w:rFonts w:ascii="Wingdings" w:hAnsi="Wingdings" w:hint="default"/>
      </w:rPr>
    </w:lvl>
  </w:abstractNum>
  <w:abstractNum w:abstractNumId="31" w15:restartNumberingAfterBreak="0">
    <w:nsid w:val="5B0EB938"/>
    <w:multiLevelType w:val="hybridMultilevel"/>
    <w:tmpl w:val="C54EDDC8"/>
    <w:lvl w:ilvl="0" w:tplc="CA4E92A2">
      <w:start w:val="1"/>
      <w:numFmt w:val="bullet"/>
      <w:lvlText w:val=""/>
      <w:lvlJc w:val="left"/>
      <w:pPr>
        <w:ind w:left="720" w:hanging="360"/>
      </w:pPr>
      <w:rPr>
        <w:rFonts w:ascii="Symbol" w:hAnsi="Symbol" w:hint="default"/>
      </w:rPr>
    </w:lvl>
    <w:lvl w:ilvl="1" w:tplc="F65A9D20">
      <w:start w:val="1"/>
      <w:numFmt w:val="bullet"/>
      <w:lvlText w:val="o"/>
      <w:lvlJc w:val="left"/>
      <w:pPr>
        <w:ind w:left="1440" w:hanging="360"/>
      </w:pPr>
      <w:rPr>
        <w:rFonts w:ascii="Courier New" w:hAnsi="Courier New" w:hint="default"/>
      </w:rPr>
    </w:lvl>
    <w:lvl w:ilvl="2" w:tplc="86887F0E">
      <w:start w:val="1"/>
      <w:numFmt w:val="bullet"/>
      <w:lvlText w:val=""/>
      <w:lvlJc w:val="left"/>
      <w:pPr>
        <w:ind w:left="2160" w:hanging="360"/>
      </w:pPr>
      <w:rPr>
        <w:rFonts w:ascii="Wingdings" w:hAnsi="Wingdings" w:hint="default"/>
      </w:rPr>
    </w:lvl>
    <w:lvl w:ilvl="3" w:tplc="CFD0F0BA">
      <w:start w:val="1"/>
      <w:numFmt w:val="bullet"/>
      <w:lvlText w:val=""/>
      <w:lvlJc w:val="left"/>
      <w:pPr>
        <w:ind w:left="2880" w:hanging="360"/>
      </w:pPr>
      <w:rPr>
        <w:rFonts w:ascii="Symbol" w:hAnsi="Symbol" w:hint="default"/>
      </w:rPr>
    </w:lvl>
    <w:lvl w:ilvl="4" w:tplc="C9266B96">
      <w:start w:val="1"/>
      <w:numFmt w:val="bullet"/>
      <w:lvlText w:val="o"/>
      <w:lvlJc w:val="left"/>
      <w:pPr>
        <w:ind w:left="3600" w:hanging="360"/>
      </w:pPr>
      <w:rPr>
        <w:rFonts w:ascii="Courier New" w:hAnsi="Courier New" w:hint="default"/>
      </w:rPr>
    </w:lvl>
    <w:lvl w:ilvl="5" w:tplc="EE9436DA">
      <w:start w:val="1"/>
      <w:numFmt w:val="bullet"/>
      <w:lvlText w:val=""/>
      <w:lvlJc w:val="left"/>
      <w:pPr>
        <w:ind w:left="4320" w:hanging="360"/>
      </w:pPr>
      <w:rPr>
        <w:rFonts w:ascii="Wingdings" w:hAnsi="Wingdings" w:hint="default"/>
      </w:rPr>
    </w:lvl>
    <w:lvl w:ilvl="6" w:tplc="92181D68">
      <w:start w:val="1"/>
      <w:numFmt w:val="bullet"/>
      <w:lvlText w:val=""/>
      <w:lvlJc w:val="left"/>
      <w:pPr>
        <w:ind w:left="5040" w:hanging="360"/>
      </w:pPr>
      <w:rPr>
        <w:rFonts w:ascii="Symbol" w:hAnsi="Symbol" w:hint="default"/>
      </w:rPr>
    </w:lvl>
    <w:lvl w:ilvl="7" w:tplc="6DD4ED64">
      <w:start w:val="1"/>
      <w:numFmt w:val="bullet"/>
      <w:lvlText w:val="o"/>
      <w:lvlJc w:val="left"/>
      <w:pPr>
        <w:ind w:left="5760" w:hanging="360"/>
      </w:pPr>
      <w:rPr>
        <w:rFonts w:ascii="Courier New" w:hAnsi="Courier New" w:hint="default"/>
      </w:rPr>
    </w:lvl>
    <w:lvl w:ilvl="8" w:tplc="AB706144">
      <w:start w:val="1"/>
      <w:numFmt w:val="bullet"/>
      <w:lvlText w:val=""/>
      <w:lvlJc w:val="left"/>
      <w:pPr>
        <w:ind w:left="6480" w:hanging="360"/>
      </w:pPr>
      <w:rPr>
        <w:rFonts w:ascii="Wingdings" w:hAnsi="Wingdings" w:hint="default"/>
      </w:rPr>
    </w:lvl>
  </w:abstractNum>
  <w:abstractNum w:abstractNumId="32" w15:restartNumberingAfterBreak="0">
    <w:nsid w:val="613C7D36"/>
    <w:multiLevelType w:val="hybridMultilevel"/>
    <w:tmpl w:val="1834F4AA"/>
    <w:lvl w:ilvl="0" w:tplc="CF4294C8">
      <w:start w:val="1"/>
      <w:numFmt w:val="bullet"/>
      <w:lvlText w:val=""/>
      <w:lvlJc w:val="left"/>
      <w:pPr>
        <w:ind w:left="720" w:hanging="360"/>
      </w:pPr>
      <w:rPr>
        <w:rFonts w:ascii="Symbol" w:hAnsi="Symbol" w:hint="default"/>
      </w:rPr>
    </w:lvl>
    <w:lvl w:ilvl="1" w:tplc="2E806DC0">
      <w:start w:val="1"/>
      <w:numFmt w:val="bullet"/>
      <w:lvlText w:val="o"/>
      <w:lvlJc w:val="left"/>
      <w:pPr>
        <w:ind w:left="1440" w:hanging="360"/>
      </w:pPr>
      <w:rPr>
        <w:rFonts w:ascii="Courier New" w:hAnsi="Courier New" w:hint="default"/>
      </w:rPr>
    </w:lvl>
    <w:lvl w:ilvl="2" w:tplc="C91A8D6C">
      <w:start w:val="1"/>
      <w:numFmt w:val="bullet"/>
      <w:lvlText w:val=""/>
      <w:lvlJc w:val="left"/>
      <w:pPr>
        <w:ind w:left="2160" w:hanging="360"/>
      </w:pPr>
      <w:rPr>
        <w:rFonts w:ascii="Wingdings" w:hAnsi="Wingdings" w:hint="default"/>
      </w:rPr>
    </w:lvl>
    <w:lvl w:ilvl="3" w:tplc="F154E1CA">
      <w:start w:val="1"/>
      <w:numFmt w:val="bullet"/>
      <w:lvlText w:val=""/>
      <w:lvlJc w:val="left"/>
      <w:pPr>
        <w:ind w:left="2880" w:hanging="360"/>
      </w:pPr>
      <w:rPr>
        <w:rFonts w:ascii="Symbol" w:hAnsi="Symbol" w:hint="default"/>
      </w:rPr>
    </w:lvl>
    <w:lvl w:ilvl="4" w:tplc="A5E602A6">
      <w:start w:val="1"/>
      <w:numFmt w:val="bullet"/>
      <w:lvlText w:val="o"/>
      <w:lvlJc w:val="left"/>
      <w:pPr>
        <w:ind w:left="3600" w:hanging="360"/>
      </w:pPr>
      <w:rPr>
        <w:rFonts w:ascii="Courier New" w:hAnsi="Courier New" w:hint="default"/>
      </w:rPr>
    </w:lvl>
    <w:lvl w:ilvl="5" w:tplc="FA8A4810">
      <w:start w:val="1"/>
      <w:numFmt w:val="bullet"/>
      <w:lvlText w:val=""/>
      <w:lvlJc w:val="left"/>
      <w:pPr>
        <w:ind w:left="4320" w:hanging="360"/>
      </w:pPr>
      <w:rPr>
        <w:rFonts w:ascii="Wingdings" w:hAnsi="Wingdings" w:hint="default"/>
      </w:rPr>
    </w:lvl>
    <w:lvl w:ilvl="6" w:tplc="0A140954">
      <w:start w:val="1"/>
      <w:numFmt w:val="bullet"/>
      <w:lvlText w:val=""/>
      <w:lvlJc w:val="left"/>
      <w:pPr>
        <w:ind w:left="5040" w:hanging="360"/>
      </w:pPr>
      <w:rPr>
        <w:rFonts w:ascii="Symbol" w:hAnsi="Symbol" w:hint="default"/>
      </w:rPr>
    </w:lvl>
    <w:lvl w:ilvl="7" w:tplc="3DBA78A0">
      <w:start w:val="1"/>
      <w:numFmt w:val="bullet"/>
      <w:lvlText w:val="o"/>
      <w:lvlJc w:val="left"/>
      <w:pPr>
        <w:ind w:left="5760" w:hanging="360"/>
      </w:pPr>
      <w:rPr>
        <w:rFonts w:ascii="Courier New" w:hAnsi="Courier New" w:hint="default"/>
      </w:rPr>
    </w:lvl>
    <w:lvl w:ilvl="8" w:tplc="2EFE222E">
      <w:start w:val="1"/>
      <w:numFmt w:val="bullet"/>
      <w:lvlText w:val=""/>
      <w:lvlJc w:val="left"/>
      <w:pPr>
        <w:ind w:left="6480" w:hanging="360"/>
      </w:pPr>
      <w:rPr>
        <w:rFonts w:ascii="Wingdings" w:hAnsi="Wingdings" w:hint="default"/>
      </w:rPr>
    </w:lvl>
  </w:abstractNum>
  <w:abstractNum w:abstractNumId="33" w15:restartNumberingAfterBreak="0">
    <w:nsid w:val="61AE5607"/>
    <w:multiLevelType w:val="hybridMultilevel"/>
    <w:tmpl w:val="9C1666EE"/>
    <w:lvl w:ilvl="0" w:tplc="3E603806">
      <w:start w:val="1"/>
      <w:numFmt w:val="bullet"/>
      <w:lvlText w:val=""/>
      <w:lvlJc w:val="left"/>
      <w:pPr>
        <w:ind w:left="720" w:hanging="360"/>
      </w:pPr>
      <w:rPr>
        <w:rFonts w:ascii="Symbol" w:hAnsi="Symbol" w:hint="default"/>
      </w:rPr>
    </w:lvl>
    <w:lvl w:ilvl="1" w:tplc="9D08C108">
      <w:start w:val="1"/>
      <w:numFmt w:val="bullet"/>
      <w:lvlText w:val="o"/>
      <w:lvlJc w:val="left"/>
      <w:pPr>
        <w:ind w:left="1440" w:hanging="360"/>
      </w:pPr>
      <w:rPr>
        <w:rFonts w:ascii="Courier New" w:hAnsi="Courier New" w:hint="default"/>
      </w:rPr>
    </w:lvl>
    <w:lvl w:ilvl="2" w:tplc="D610A630">
      <w:start w:val="1"/>
      <w:numFmt w:val="bullet"/>
      <w:lvlText w:val=""/>
      <w:lvlJc w:val="left"/>
      <w:pPr>
        <w:ind w:left="2160" w:hanging="360"/>
      </w:pPr>
      <w:rPr>
        <w:rFonts w:ascii="Wingdings" w:hAnsi="Wingdings" w:hint="default"/>
      </w:rPr>
    </w:lvl>
    <w:lvl w:ilvl="3" w:tplc="1EDE9874">
      <w:start w:val="1"/>
      <w:numFmt w:val="bullet"/>
      <w:lvlText w:val=""/>
      <w:lvlJc w:val="left"/>
      <w:pPr>
        <w:ind w:left="2880" w:hanging="360"/>
      </w:pPr>
      <w:rPr>
        <w:rFonts w:ascii="Symbol" w:hAnsi="Symbol" w:hint="default"/>
      </w:rPr>
    </w:lvl>
    <w:lvl w:ilvl="4" w:tplc="1C427A56">
      <w:start w:val="1"/>
      <w:numFmt w:val="bullet"/>
      <w:lvlText w:val="o"/>
      <w:lvlJc w:val="left"/>
      <w:pPr>
        <w:ind w:left="3600" w:hanging="360"/>
      </w:pPr>
      <w:rPr>
        <w:rFonts w:ascii="Courier New" w:hAnsi="Courier New" w:hint="default"/>
      </w:rPr>
    </w:lvl>
    <w:lvl w:ilvl="5" w:tplc="A5180D00">
      <w:start w:val="1"/>
      <w:numFmt w:val="bullet"/>
      <w:lvlText w:val=""/>
      <w:lvlJc w:val="left"/>
      <w:pPr>
        <w:ind w:left="4320" w:hanging="360"/>
      </w:pPr>
      <w:rPr>
        <w:rFonts w:ascii="Wingdings" w:hAnsi="Wingdings" w:hint="default"/>
      </w:rPr>
    </w:lvl>
    <w:lvl w:ilvl="6" w:tplc="0798B4BE">
      <w:start w:val="1"/>
      <w:numFmt w:val="bullet"/>
      <w:lvlText w:val=""/>
      <w:lvlJc w:val="left"/>
      <w:pPr>
        <w:ind w:left="5040" w:hanging="360"/>
      </w:pPr>
      <w:rPr>
        <w:rFonts w:ascii="Symbol" w:hAnsi="Symbol" w:hint="default"/>
      </w:rPr>
    </w:lvl>
    <w:lvl w:ilvl="7" w:tplc="7C16BD72">
      <w:start w:val="1"/>
      <w:numFmt w:val="bullet"/>
      <w:lvlText w:val="o"/>
      <w:lvlJc w:val="left"/>
      <w:pPr>
        <w:ind w:left="5760" w:hanging="360"/>
      </w:pPr>
      <w:rPr>
        <w:rFonts w:ascii="Courier New" w:hAnsi="Courier New" w:hint="default"/>
      </w:rPr>
    </w:lvl>
    <w:lvl w:ilvl="8" w:tplc="58485712">
      <w:start w:val="1"/>
      <w:numFmt w:val="bullet"/>
      <w:lvlText w:val=""/>
      <w:lvlJc w:val="left"/>
      <w:pPr>
        <w:ind w:left="6480" w:hanging="360"/>
      </w:pPr>
      <w:rPr>
        <w:rFonts w:ascii="Wingdings" w:hAnsi="Wingdings" w:hint="default"/>
      </w:rPr>
    </w:lvl>
  </w:abstractNum>
  <w:abstractNum w:abstractNumId="34" w15:restartNumberingAfterBreak="0">
    <w:nsid w:val="6790949B"/>
    <w:multiLevelType w:val="hybridMultilevel"/>
    <w:tmpl w:val="B75E14F4"/>
    <w:lvl w:ilvl="0" w:tplc="3A121190">
      <w:start w:val="1"/>
      <w:numFmt w:val="bullet"/>
      <w:lvlText w:val=""/>
      <w:lvlJc w:val="left"/>
      <w:pPr>
        <w:ind w:left="720" w:hanging="360"/>
      </w:pPr>
      <w:rPr>
        <w:rFonts w:ascii="Symbol" w:hAnsi="Symbol" w:hint="default"/>
      </w:rPr>
    </w:lvl>
    <w:lvl w:ilvl="1" w:tplc="025A96B8">
      <w:start w:val="1"/>
      <w:numFmt w:val="bullet"/>
      <w:lvlText w:val="o"/>
      <w:lvlJc w:val="left"/>
      <w:pPr>
        <w:ind w:left="1440" w:hanging="360"/>
      </w:pPr>
      <w:rPr>
        <w:rFonts w:ascii="Courier New" w:hAnsi="Courier New" w:hint="default"/>
      </w:rPr>
    </w:lvl>
    <w:lvl w:ilvl="2" w:tplc="9F44718A">
      <w:start w:val="1"/>
      <w:numFmt w:val="bullet"/>
      <w:lvlText w:val=""/>
      <w:lvlJc w:val="left"/>
      <w:pPr>
        <w:ind w:left="2160" w:hanging="360"/>
      </w:pPr>
      <w:rPr>
        <w:rFonts w:ascii="Wingdings" w:hAnsi="Wingdings" w:hint="default"/>
      </w:rPr>
    </w:lvl>
    <w:lvl w:ilvl="3" w:tplc="5456E3E0">
      <w:start w:val="1"/>
      <w:numFmt w:val="bullet"/>
      <w:lvlText w:val=""/>
      <w:lvlJc w:val="left"/>
      <w:pPr>
        <w:ind w:left="2880" w:hanging="360"/>
      </w:pPr>
      <w:rPr>
        <w:rFonts w:ascii="Symbol" w:hAnsi="Symbol" w:hint="default"/>
      </w:rPr>
    </w:lvl>
    <w:lvl w:ilvl="4" w:tplc="B3820A5E">
      <w:start w:val="1"/>
      <w:numFmt w:val="bullet"/>
      <w:lvlText w:val="o"/>
      <w:lvlJc w:val="left"/>
      <w:pPr>
        <w:ind w:left="3600" w:hanging="360"/>
      </w:pPr>
      <w:rPr>
        <w:rFonts w:ascii="Courier New" w:hAnsi="Courier New" w:hint="default"/>
      </w:rPr>
    </w:lvl>
    <w:lvl w:ilvl="5" w:tplc="300EE224">
      <w:start w:val="1"/>
      <w:numFmt w:val="bullet"/>
      <w:lvlText w:val=""/>
      <w:lvlJc w:val="left"/>
      <w:pPr>
        <w:ind w:left="4320" w:hanging="360"/>
      </w:pPr>
      <w:rPr>
        <w:rFonts w:ascii="Wingdings" w:hAnsi="Wingdings" w:hint="default"/>
      </w:rPr>
    </w:lvl>
    <w:lvl w:ilvl="6" w:tplc="200A9764">
      <w:start w:val="1"/>
      <w:numFmt w:val="bullet"/>
      <w:lvlText w:val=""/>
      <w:lvlJc w:val="left"/>
      <w:pPr>
        <w:ind w:left="5040" w:hanging="360"/>
      </w:pPr>
      <w:rPr>
        <w:rFonts w:ascii="Symbol" w:hAnsi="Symbol" w:hint="default"/>
      </w:rPr>
    </w:lvl>
    <w:lvl w:ilvl="7" w:tplc="74C294C2">
      <w:start w:val="1"/>
      <w:numFmt w:val="bullet"/>
      <w:lvlText w:val="o"/>
      <w:lvlJc w:val="left"/>
      <w:pPr>
        <w:ind w:left="5760" w:hanging="360"/>
      </w:pPr>
      <w:rPr>
        <w:rFonts w:ascii="Courier New" w:hAnsi="Courier New" w:hint="default"/>
      </w:rPr>
    </w:lvl>
    <w:lvl w:ilvl="8" w:tplc="4B7AEF96">
      <w:start w:val="1"/>
      <w:numFmt w:val="bullet"/>
      <w:lvlText w:val=""/>
      <w:lvlJc w:val="left"/>
      <w:pPr>
        <w:ind w:left="6480" w:hanging="360"/>
      </w:pPr>
      <w:rPr>
        <w:rFonts w:ascii="Wingdings" w:hAnsi="Wingdings" w:hint="default"/>
      </w:rPr>
    </w:lvl>
  </w:abstractNum>
  <w:abstractNum w:abstractNumId="35" w15:restartNumberingAfterBreak="0">
    <w:nsid w:val="6911CF9E"/>
    <w:multiLevelType w:val="hybridMultilevel"/>
    <w:tmpl w:val="C8DE7368"/>
    <w:lvl w:ilvl="0" w:tplc="C6CE8AA8">
      <w:start w:val="1"/>
      <w:numFmt w:val="bullet"/>
      <w:lvlText w:val=""/>
      <w:lvlJc w:val="left"/>
      <w:pPr>
        <w:ind w:left="720" w:hanging="360"/>
      </w:pPr>
      <w:rPr>
        <w:rFonts w:ascii="Symbol" w:hAnsi="Symbol" w:hint="default"/>
      </w:rPr>
    </w:lvl>
    <w:lvl w:ilvl="1" w:tplc="BC5A7BD6">
      <w:start w:val="1"/>
      <w:numFmt w:val="bullet"/>
      <w:lvlText w:val="o"/>
      <w:lvlJc w:val="left"/>
      <w:pPr>
        <w:ind w:left="1440" w:hanging="360"/>
      </w:pPr>
      <w:rPr>
        <w:rFonts w:ascii="Courier New" w:hAnsi="Courier New" w:hint="default"/>
      </w:rPr>
    </w:lvl>
    <w:lvl w:ilvl="2" w:tplc="5DA61892">
      <w:start w:val="1"/>
      <w:numFmt w:val="bullet"/>
      <w:lvlText w:val=""/>
      <w:lvlJc w:val="left"/>
      <w:pPr>
        <w:ind w:left="2160" w:hanging="360"/>
      </w:pPr>
      <w:rPr>
        <w:rFonts w:ascii="Wingdings" w:hAnsi="Wingdings" w:hint="default"/>
      </w:rPr>
    </w:lvl>
    <w:lvl w:ilvl="3" w:tplc="FB988C9A">
      <w:start w:val="1"/>
      <w:numFmt w:val="bullet"/>
      <w:lvlText w:val=""/>
      <w:lvlJc w:val="left"/>
      <w:pPr>
        <w:ind w:left="2880" w:hanging="360"/>
      </w:pPr>
      <w:rPr>
        <w:rFonts w:ascii="Symbol" w:hAnsi="Symbol" w:hint="default"/>
      </w:rPr>
    </w:lvl>
    <w:lvl w:ilvl="4" w:tplc="6BBEF7E8">
      <w:start w:val="1"/>
      <w:numFmt w:val="bullet"/>
      <w:lvlText w:val="o"/>
      <w:lvlJc w:val="left"/>
      <w:pPr>
        <w:ind w:left="3600" w:hanging="360"/>
      </w:pPr>
      <w:rPr>
        <w:rFonts w:ascii="Courier New" w:hAnsi="Courier New" w:hint="default"/>
      </w:rPr>
    </w:lvl>
    <w:lvl w:ilvl="5" w:tplc="325AFF50">
      <w:start w:val="1"/>
      <w:numFmt w:val="bullet"/>
      <w:lvlText w:val=""/>
      <w:lvlJc w:val="left"/>
      <w:pPr>
        <w:ind w:left="4320" w:hanging="360"/>
      </w:pPr>
      <w:rPr>
        <w:rFonts w:ascii="Wingdings" w:hAnsi="Wingdings" w:hint="default"/>
      </w:rPr>
    </w:lvl>
    <w:lvl w:ilvl="6" w:tplc="4E44F38E">
      <w:start w:val="1"/>
      <w:numFmt w:val="bullet"/>
      <w:lvlText w:val=""/>
      <w:lvlJc w:val="left"/>
      <w:pPr>
        <w:ind w:left="5040" w:hanging="360"/>
      </w:pPr>
      <w:rPr>
        <w:rFonts w:ascii="Symbol" w:hAnsi="Symbol" w:hint="default"/>
      </w:rPr>
    </w:lvl>
    <w:lvl w:ilvl="7" w:tplc="3A125678">
      <w:start w:val="1"/>
      <w:numFmt w:val="bullet"/>
      <w:lvlText w:val="o"/>
      <w:lvlJc w:val="left"/>
      <w:pPr>
        <w:ind w:left="5760" w:hanging="360"/>
      </w:pPr>
      <w:rPr>
        <w:rFonts w:ascii="Courier New" w:hAnsi="Courier New" w:hint="default"/>
      </w:rPr>
    </w:lvl>
    <w:lvl w:ilvl="8" w:tplc="C38C4B48">
      <w:start w:val="1"/>
      <w:numFmt w:val="bullet"/>
      <w:lvlText w:val=""/>
      <w:lvlJc w:val="left"/>
      <w:pPr>
        <w:ind w:left="6480" w:hanging="360"/>
      </w:pPr>
      <w:rPr>
        <w:rFonts w:ascii="Wingdings" w:hAnsi="Wingdings" w:hint="default"/>
      </w:rPr>
    </w:lvl>
  </w:abstractNum>
  <w:abstractNum w:abstractNumId="36" w15:restartNumberingAfterBreak="0">
    <w:nsid w:val="748DB4AA"/>
    <w:multiLevelType w:val="hybridMultilevel"/>
    <w:tmpl w:val="D054D3CC"/>
    <w:lvl w:ilvl="0" w:tplc="D1AEB9CE">
      <w:start w:val="1"/>
      <w:numFmt w:val="bullet"/>
      <w:lvlText w:val=""/>
      <w:lvlJc w:val="left"/>
      <w:pPr>
        <w:ind w:left="720" w:hanging="360"/>
      </w:pPr>
      <w:rPr>
        <w:rFonts w:ascii="Symbol" w:hAnsi="Symbol" w:hint="default"/>
      </w:rPr>
    </w:lvl>
    <w:lvl w:ilvl="1" w:tplc="CD1A0C3A">
      <w:start w:val="1"/>
      <w:numFmt w:val="bullet"/>
      <w:lvlText w:val="o"/>
      <w:lvlJc w:val="left"/>
      <w:pPr>
        <w:ind w:left="1440" w:hanging="360"/>
      </w:pPr>
      <w:rPr>
        <w:rFonts w:ascii="Courier New" w:hAnsi="Courier New" w:hint="default"/>
      </w:rPr>
    </w:lvl>
    <w:lvl w:ilvl="2" w:tplc="648E2EDE">
      <w:start w:val="1"/>
      <w:numFmt w:val="bullet"/>
      <w:lvlText w:val=""/>
      <w:lvlJc w:val="left"/>
      <w:pPr>
        <w:ind w:left="2160" w:hanging="360"/>
      </w:pPr>
      <w:rPr>
        <w:rFonts w:ascii="Wingdings" w:hAnsi="Wingdings" w:hint="default"/>
      </w:rPr>
    </w:lvl>
    <w:lvl w:ilvl="3" w:tplc="4ABC7AA6">
      <w:start w:val="1"/>
      <w:numFmt w:val="bullet"/>
      <w:lvlText w:val=""/>
      <w:lvlJc w:val="left"/>
      <w:pPr>
        <w:ind w:left="2880" w:hanging="360"/>
      </w:pPr>
      <w:rPr>
        <w:rFonts w:ascii="Symbol" w:hAnsi="Symbol" w:hint="default"/>
      </w:rPr>
    </w:lvl>
    <w:lvl w:ilvl="4" w:tplc="8D625F7E">
      <w:start w:val="1"/>
      <w:numFmt w:val="bullet"/>
      <w:lvlText w:val="o"/>
      <w:lvlJc w:val="left"/>
      <w:pPr>
        <w:ind w:left="3600" w:hanging="360"/>
      </w:pPr>
      <w:rPr>
        <w:rFonts w:ascii="Courier New" w:hAnsi="Courier New" w:hint="default"/>
      </w:rPr>
    </w:lvl>
    <w:lvl w:ilvl="5" w:tplc="C2BAE8D2">
      <w:start w:val="1"/>
      <w:numFmt w:val="bullet"/>
      <w:lvlText w:val=""/>
      <w:lvlJc w:val="left"/>
      <w:pPr>
        <w:ind w:left="4320" w:hanging="360"/>
      </w:pPr>
      <w:rPr>
        <w:rFonts w:ascii="Wingdings" w:hAnsi="Wingdings" w:hint="default"/>
      </w:rPr>
    </w:lvl>
    <w:lvl w:ilvl="6" w:tplc="6DB4ECA4">
      <w:start w:val="1"/>
      <w:numFmt w:val="bullet"/>
      <w:lvlText w:val=""/>
      <w:lvlJc w:val="left"/>
      <w:pPr>
        <w:ind w:left="5040" w:hanging="360"/>
      </w:pPr>
      <w:rPr>
        <w:rFonts w:ascii="Symbol" w:hAnsi="Symbol" w:hint="default"/>
      </w:rPr>
    </w:lvl>
    <w:lvl w:ilvl="7" w:tplc="F1086A6C">
      <w:start w:val="1"/>
      <w:numFmt w:val="bullet"/>
      <w:lvlText w:val="o"/>
      <w:lvlJc w:val="left"/>
      <w:pPr>
        <w:ind w:left="5760" w:hanging="360"/>
      </w:pPr>
      <w:rPr>
        <w:rFonts w:ascii="Courier New" w:hAnsi="Courier New" w:hint="default"/>
      </w:rPr>
    </w:lvl>
    <w:lvl w:ilvl="8" w:tplc="44C6B8EE">
      <w:start w:val="1"/>
      <w:numFmt w:val="bullet"/>
      <w:lvlText w:val=""/>
      <w:lvlJc w:val="left"/>
      <w:pPr>
        <w:ind w:left="6480" w:hanging="360"/>
      </w:pPr>
      <w:rPr>
        <w:rFonts w:ascii="Wingdings" w:hAnsi="Wingdings" w:hint="default"/>
      </w:rPr>
    </w:lvl>
  </w:abstractNum>
  <w:abstractNum w:abstractNumId="37" w15:restartNumberingAfterBreak="0">
    <w:nsid w:val="79A249B1"/>
    <w:multiLevelType w:val="hybridMultilevel"/>
    <w:tmpl w:val="4EA8DD1C"/>
    <w:lvl w:ilvl="0" w:tplc="1A709086">
      <w:start w:val="1"/>
      <w:numFmt w:val="bullet"/>
      <w:lvlText w:val=""/>
      <w:lvlJc w:val="left"/>
      <w:pPr>
        <w:ind w:left="720" w:hanging="360"/>
      </w:pPr>
      <w:rPr>
        <w:rFonts w:ascii="Symbol" w:hAnsi="Symbol" w:hint="default"/>
      </w:rPr>
    </w:lvl>
    <w:lvl w:ilvl="1" w:tplc="D654ECD4">
      <w:start w:val="1"/>
      <w:numFmt w:val="bullet"/>
      <w:lvlText w:val="o"/>
      <w:lvlJc w:val="left"/>
      <w:pPr>
        <w:ind w:left="1440" w:hanging="360"/>
      </w:pPr>
      <w:rPr>
        <w:rFonts w:ascii="Courier New" w:hAnsi="Courier New" w:hint="default"/>
      </w:rPr>
    </w:lvl>
    <w:lvl w:ilvl="2" w:tplc="2998F964">
      <w:start w:val="1"/>
      <w:numFmt w:val="bullet"/>
      <w:lvlText w:val=""/>
      <w:lvlJc w:val="left"/>
      <w:pPr>
        <w:ind w:left="2160" w:hanging="360"/>
      </w:pPr>
      <w:rPr>
        <w:rFonts w:ascii="Wingdings" w:hAnsi="Wingdings" w:hint="default"/>
      </w:rPr>
    </w:lvl>
    <w:lvl w:ilvl="3" w:tplc="0DD4C316">
      <w:start w:val="1"/>
      <w:numFmt w:val="bullet"/>
      <w:lvlText w:val=""/>
      <w:lvlJc w:val="left"/>
      <w:pPr>
        <w:ind w:left="2880" w:hanging="360"/>
      </w:pPr>
      <w:rPr>
        <w:rFonts w:ascii="Symbol" w:hAnsi="Symbol" w:hint="default"/>
      </w:rPr>
    </w:lvl>
    <w:lvl w:ilvl="4" w:tplc="A8240906">
      <w:start w:val="1"/>
      <w:numFmt w:val="bullet"/>
      <w:lvlText w:val="o"/>
      <w:lvlJc w:val="left"/>
      <w:pPr>
        <w:ind w:left="3600" w:hanging="360"/>
      </w:pPr>
      <w:rPr>
        <w:rFonts w:ascii="Courier New" w:hAnsi="Courier New" w:hint="default"/>
      </w:rPr>
    </w:lvl>
    <w:lvl w:ilvl="5" w:tplc="A0A8EBA0">
      <w:start w:val="1"/>
      <w:numFmt w:val="bullet"/>
      <w:lvlText w:val=""/>
      <w:lvlJc w:val="left"/>
      <w:pPr>
        <w:ind w:left="4320" w:hanging="360"/>
      </w:pPr>
      <w:rPr>
        <w:rFonts w:ascii="Wingdings" w:hAnsi="Wingdings" w:hint="default"/>
      </w:rPr>
    </w:lvl>
    <w:lvl w:ilvl="6" w:tplc="1E2A7778">
      <w:start w:val="1"/>
      <w:numFmt w:val="bullet"/>
      <w:lvlText w:val=""/>
      <w:lvlJc w:val="left"/>
      <w:pPr>
        <w:ind w:left="5040" w:hanging="360"/>
      </w:pPr>
      <w:rPr>
        <w:rFonts w:ascii="Symbol" w:hAnsi="Symbol" w:hint="default"/>
      </w:rPr>
    </w:lvl>
    <w:lvl w:ilvl="7" w:tplc="BE72B30E">
      <w:start w:val="1"/>
      <w:numFmt w:val="bullet"/>
      <w:lvlText w:val="o"/>
      <w:lvlJc w:val="left"/>
      <w:pPr>
        <w:ind w:left="5760" w:hanging="360"/>
      </w:pPr>
      <w:rPr>
        <w:rFonts w:ascii="Courier New" w:hAnsi="Courier New" w:hint="default"/>
      </w:rPr>
    </w:lvl>
    <w:lvl w:ilvl="8" w:tplc="8E144294">
      <w:start w:val="1"/>
      <w:numFmt w:val="bullet"/>
      <w:lvlText w:val=""/>
      <w:lvlJc w:val="left"/>
      <w:pPr>
        <w:ind w:left="6480" w:hanging="360"/>
      </w:pPr>
      <w:rPr>
        <w:rFonts w:ascii="Wingdings" w:hAnsi="Wingdings" w:hint="default"/>
      </w:rPr>
    </w:lvl>
  </w:abstractNum>
  <w:abstractNum w:abstractNumId="38" w15:restartNumberingAfterBreak="0">
    <w:nsid w:val="79C396E3"/>
    <w:multiLevelType w:val="hybridMultilevel"/>
    <w:tmpl w:val="966AEAAC"/>
    <w:lvl w:ilvl="0" w:tplc="62164F1A">
      <w:start w:val="1"/>
      <w:numFmt w:val="bullet"/>
      <w:lvlText w:val=""/>
      <w:lvlJc w:val="left"/>
      <w:pPr>
        <w:ind w:left="720" w:hanging="360"/>
      </w:pPr>
      <w:rPr>
        <w:rFonts w:ascii="Symbol" w:hAnsi="Symbol" w:hint="default"/>
      </w:rPr>
    </w:lvl>
    <w:lvl w:ilvl="1" w:tplc="0D0AA32C">
      <w:start w:val="1"/>
      <w:numFmt w:val="bullet"/>
      <w:lvlText w:val="o"/>
      <w:lvlJc w:val="left"/>
      <w:pPr>
        <w:ind w:left="1440" w:hanging="360"/>
      </w:pPr>
      <w:rPr>
        <w:rFonts w:ascii="Courier New" w:hAnsi="Courier New" w:hint="default"/>
      </w:rPr>
    </w:lvl>
    <w:lvl w:ilvl="2" w:tplc="6A7A363C">
      <w:start w:val="1"/>
      <w:numFmt w:val="bullet"/>
      <w:lvlText w:val=""/>
      <w:lvlJc w:val="left"/>
      <w:pPr>
        <w:ind w:left="2160" w:hanging="360"/>
      </w:pPr>
      <w:rPr>
        <w:rFonts w:ascii="Wingdings" w:hAnsi="Wingdings" w:hint="default"/>
      </w:rPr>
    </w:lvl>
    <w:lvl w:ilvl="3" w:tplc="E9AE5B68">
      <w:start w:val="1"/>
      <w:numFmt w:val="bullet"/>
      <w:lvlText w:val=""/>
      <w:lvlJc w:val="left"/>
      <w:pPr>
        <w:ind w:left="2880" w:hanging="360"/>
      </w:pPr>
      <w:rPr>
        <w:rFonts w:ascii="Symbol" w:hAnsi="Symbol" w:hint="default"/>
      </w:rPr>
    </w:lvl>
    <w:lvl w:ilvl="4" w:tplc="1C64B21C">
      <w:start w:val="1"/>
      <w:numFmt w:val="bullet"/>
      <w:lvlText w:val="o"/>
      <w:lvlJc w:val="left"/>
      <w:pPr>
        <w:ind w:left="3600" w:hanging="360"/>
      </w:pPr>
      <w:rPr>
        <w:rFonts w:ascii="Courier New" w:hAnsi="Courier New" w:hint="default"/>
      </w:rPr>
    </w:lvl>
    <w:lvl w:ilvl="5" w:tplc="86166960">
      <w:start w:val="1"/>
      <w:numFmt w:val="bullet"/>
      <w:lvlText w:val=""/>
      <w:lvlJc w:val="left"/>
      <w:pPr>
        <w:ind w:left="4320" w:hanging="360"/>
      </w:pPr>
      <w:rPr>
        <w:rFonts w:ascii="Wingdings" w:hAnsi="Wingdings" w:hint="default"/>
      </w:rPr>
    </w:lvl>
    <w:lvl w:ilvl="6" w:tplc="17B6E836">
      <w:start w:val="1"/>
      <w:numFmt w:val="bullet"/>
      <w:lvlText w:val=""/>
      <w:lvlJc w:val="left"/>
      <w:pPr>
        <w:ind w:left="5040" w:hanging="360"/>
      </w:pPr>
      <w:rPr>
        <w:rFonts w:ascii="Symbol" w:hAnsi="Symbol" w:hint="default"/>
      </w:rPr>
    </w:lvl>
    <w:lvl w:ilvl="7" w:tplc="F1A4E6E8">
      <w:start w:val="1"/>
      <w:numFmt w:val="bullet"/>
      <w:lvlText w:val="o"/>
      <w:lvlJc w:val="left"/>
      <w:pPr>
        <w:ind w:left="5760" w:hanging="360"/>
      </w:pPr>
      <w:rPr>
        <w:rFonts w:ascii="Courier New" w:hAnsi="Courier New" w:hint="default"/>
      </w:rPr>
    </w:lvl>
    <w:lvl w:ilvl="8" w:tplc="1310C77C">
      <w:start w:val="1"/>
      <w:numFmt w:val="bullet"/>
      <w:lvlText w:val=""/>
      <w:lvlJc w:val="left"/>
      <w:pPr>
        <w:ind w:left="6480" w:hanging="360"/>
      </w:pPr>
      <w:rPr>
        <w:rFonts w:ascii="Wingdings" w:hAnsi="Wingdings" w:hint="default"/>
      </w:rPr>
    </w:lvl>
  </w:abstractNum>
  <w:abstractNum w:abstractNumId="39" w15:restartNumberingAfterBreak="0">
    <w:nsid w:val="7D0D4CC0"/>
    <w:multiLevelType w:val="hybridMultilevel"/>
    <w:tmpl w:val="0C36EF04"/>
    <w:lvl w:ilvl="0" w:tplc="FAD67D74">
      <w:start w:val="1"/>
      <w:numFmt w:val="bullet"/>
      <w:lvlText w:val=""/>
      <w:lvlJc w:val="left"/>
      <w:pPr>
        <w:ind w:left="720" w:hanging="360"/>
      </w:pPr>
      <w:rPr>
        <w:rFonts w:ascii="Symbol" w:hAnsi="Symbol" w:hint="default"/>
      </w:rPr>
    </w:lvl>
    <w:lvl w:ilvl="1" w:tplc="279A8CD2">
      <w:start w:val="1"/>
      <w:numFmt w:val="bullet"/>
      <w:lvlText w:val="o"/>
      <w:lvlJc w:val="left"/>
      <w:pPr>
        <w:ind w:left="1440" w:hanging="360"/>
      </w:pPr>
      <w:rPr>
        <w:rFonts w:ascii="Courier New" w:hAnsi="Courier New" w:hint="default"/>
      </w:rPr>
    </w:lvl>
    <w:lvl w:ilvl="2" w:tplc="D294F3B0">
      <w:start w:val="1"/>
      <w:numFmt w:val="bullet"/>
      <w:lvlText w:val=""/>
      <w:lvlJc w:val="left"/>
      <w:pPr>
        <w:ind w:left="2160" w:hanging="360"/>
      </w:pPr>
      <w:rPr>
        <w:rFonts w:ascii="Wingdings" w:hAnsi="Wingdings" w:hint="default"/>
      </w:rPr>
    </w:lvl>
    <w:lvl w:ilvl="3" w:tplc="31141F4E">
      <w:start w:val="1"/>
      <w:numFmt w:val="bullet"/>
      <w:lvlText w:val=""/>
      <w:lvlJc w:val="left"/>
      <w:pPr>
        <w:ind w:left="2880" w:hanging="360"/>
      </w:pPr>
      <w:rPr>
        <w:rFonts w:ascii="Symbol" w:hAnsi="Symbol" w:hint="default"/>
      </w:rPr>
    </w:lvl>
    <w:lvl w:ilvl="4" w:tplc="4A76296A">
      <w:start w:val="1"/>
      <w:numFmt w:val="bullet"/>
      <w:lvlText w:val="o"/>
      <w:lvlJc w:val="left"/>
      <w:pPr>
        <w:ind w:left="3600" w:hanging="360"/>
      </w:pPr>
      <w:rPr>
        <w:rFonts w:ascii="Courier New" w:hAnsi="Courier New" w:hint="default"/>
      </w:rPr>
    </w:lvl>
    <w:lvl w:ilvl="5" w:tplc="36769B48">
      <w:start w:val="1"/>
      <w:numFmt w:val="bullet"/>
      <w:lvlText w:val=""/>
      <w:lvlJc w:val="left"/>
      <w:pPr>
        <w:ind w:left="4320" w:hanging="360"/>
      </w:pPr>
      <w:rPr>
        <w:rFonts w:ascii="Wingdings" w:hAnsi="Wingdings" w:hint="default"/>
      </w:rPr>
    </w:lvl>
    <w:lvl w:ilvl="6" w:tplc="923A2F3A">
      <w:start w:val="1"/>
      <w:numFmt w:val="bullet"/>
      <w:lvlText w:val=""/>
      <w:lvlJc w:val="left"/>
      <w:pPr>
        <w:ind w:left="5040" w:hanging="360"/>
      </w:pPr>
      <w:rPr>
        <w:rFonts w:ascii="Symbol" w:hAnsi="Symbol" w:hint="default"/>
      </w:rPr>
    </w:lvl>
    <w:lvl w:ilvl="7" w:tplc="28F82024">
      <w:start w:val="1"/>
      <w:numFmt w:val="bullet"/>
      <w:lvlText w:val="o"/>
      <w:lvlJc w:val="left"/>
      <w:pPr>
        <w:ind w:left="5760" w:hanging="360"/>
      </w:pPr>
      <w:rPr>
        <w:rFonts w:ascii="Courier New" w:hAnsi="Courier New" w:hint="default"/>
      </w:rPr>
    </w:lvl>
    <w:lvl w:ilvl="8" w:tplc="8938D2E2">
      <w:start w:val="1"/>
      <w:numFmt w:val="bullet"/>
      <w:lvlText w:val=""/>
      <w:lvlJc w:val="left"/>
      <w:pPr>
        <w:ind w:left="6480" w:hanging="360"/>
      </w:pPr>
      <w:rPr>
        <w:rFonts w:ascii="Wingdings" w:hAnsi="Wingdings" w:hint="default"/>
      </w:rPr>
    </w:lvl>
  </w:abstractNum>
  <w:abstractNum w:abstractNumId="40" w15:restartNumberingAfterBreak="0">
    <w:nsid w:val="7ED98E7C"/>
    <w:multiLevelType w:val="hybridMultilevel"/>
    <w:tmpl w:val="A2868278"/>
    <w:lvl w:ilvl="0" w:tplc="A88EBDE8">
      <w:start w:val="1"/>
      <w:numFmt w:val="bullet"/>
      <w:lvlText w:val=""/>
      <w:lvlJc w:val="left"/>
      <w:pPr>
        <w:ind w:left="720" w:hanging="360"/>
      </w:pPr>
      <w:rPr>
        <w:rFonts w:ascii="Symbol" w:hAnsi="Symbol" w:hint="default"/>
      </w:rPr>
    </w:lvl>
    <w:lvl w:ilvl="1" w:tplc="1DB64FEA">
      <w:start w:val="1"/>
      <w:numFmt w:val="bullet"/>
      <w:lvlText w:val="o"/>
      <w:lvlJc w:val="left"/>
      <w:pPr>
        <w:ind w:left="1440" w:hanging="360"/>
      </w:pPr>
      <w:rPr>
        <w:rFonts w:ascii="Courier New" w:hAnsi="Courier New" w:hint="default"/>
      </w:rPr>
    </w:lvl>
    <w:lvl w:ilvl="2" w:tplc="37508410">
      <w:start w:val="1"/>
      <w:numFmt w:val="bullet"/>
      <w:lvlText w:val=""/>
      <w:lvlJc w:val="left"/>
      <w:pPr>
        <w:ind w:left="2160" w:hanging="360"/>
      </w:pPr>
      <w:rPr>
        <w:rFonts w:ascii="Wingdings" w:hAnsi="Wingdings" w:hint="default"/>
      </w:rPr>
    </w:lvl>
    <w:lvl w:ilvl="3" w:tplc="01B26E8A">
      <w:start w:val="1"/>
      <w:numFmt w:val="bullet"/>
      <w:lvlText w:val=""/>
      <w:lvlJc w:val="left"/>
      <w:pPr>
        <w:ind w:left="2880" w:hanging="360"/>
      </w:pPr>
      <w:rPr>
        <w:rFonts w:ascii="Symbol" w:hAnsi="Symbol" w:hint="default"/>
      </w:rPr>
    </w:lvl>
    <w:lvl w:ilvl="4" w:tplc="3398B988">
      <w:start w:val="1"/>
      <w:numFmt w:val="bullet"/>
      <w:lvlText w:val="o"/>
      <w:lvlJc w:val="left"/>
      <w:pPr>
        <w:ind w:left="3600" w:hanging="360"/>
      </w:pPr>
      <w:rPr>
        <w:rFonts w:ascii="Courier New" w:hAnsi="Courier New" w:hint="default"/>
      </w:rPr>
    </w:lvl>
    <w:lvl w:ilvl="5" w:tplc="2E68C76A">
      <w:start w:val="1"/>
      <w:numFmt w:val="bullet"/>
      <w:lvlText w:val=""/>
      <w:lvlJc w:val="left"/>
      <w:pPr>
        <w:ind w:left="4320" w:hanging="360"/>
      </w:pPr>
      <w:rPr>
        <w:rFonts w:ascii="Wingdings" w:hAnsi="Wingdings" w:hint="default"/>
      </w:rPr>
    </w:lvl>
    <w:lvl w:ilvl="6" w:tplc="D4DCB4F6">
      <w:start w:val="1"/>
      <w:numFmt w:val="bullet"/>
      <w:lvlText w:val=""/>
      <w:lvlJc w:val="left"/>
      <w:pPr>
        <w:ind w:left="5040" w:hanging="360"/>
      </w:pPr>
      <w:rPr>
        <w:rFonts w:ascii="Symbol" w:hAnsi="Symbol" w:hint="default"/>
      </w:rPr>
    </w:lvl>
    <w:lvl w:ilvl="7" w:tplc="D8723692">
      <w:start w:val="1"/>
      <w:numFmt w:val="bullet"/>
      <w:lvlText w:val="o"/>
      <w:lvlJc w:val="left"/>
      <w:pPr>
        <w:ind w:left="5760" w:hanging="360"/>
      </w:pPr>
      <w:rPr>
        <w:rFonts w:ascii="Courier New" w:hAnsi="Courier New" w:hint="default"/>
      </w:rPr>
    </w:lvl>
    <w:lvl w:ilvl="8" w:tplc="E4AE81DC">
      <w:start w:val="1"/>
      <w:numFmt w:val="bullet"/>
      <w:lvlText w:val=""/>
      <w:lvlJc w:val="left"/>
      <w:pPr>
        <w:ind w:left="6480" w:hanging="360"/>
      </w:pPr>
      <w:rPr>
        <w:rFonts w:ascii="Wingdings" w:hAnsi="Wingdings" w:hint="default"/>
      </w:rPr>
    </w:lvl>
  </w:abstractNum>
  <w:num w:numId="1" w16cid:durableId="881862948">
    <w:abstractNumId w:val="38"/>
  </w:num>
  <w:num w:numId="2" w16cid:durableId="1621186613">
    <w:abstractNumId w:val="34"/>
  </w:num>
  <w:num w:numId="3" w16cid:durableId="730424413">
    <w:abstractNumId w:val="20"/>
  </w:num>
  <w:num w:numId="4" w16cid:durableId="167714997">
    <w:abstractNumId w:val="40"/>
  </w:num>
  <w:num w:numId="5" w16cid:durableId="195697362">
    <w:abstractNumId w:val="6"/>
  </w:num>
  <w:num w:numId="6" w16cid:durableId="1627854705">
    <w:abstractNumId w:val="22"/>
  </w:num>
  <w:num w:numId="7" w16cid:durableId="1173565913">
    <w:abstractNumId w:val="36"/>
  </w:num>
  <w:num w:numId="8" w16cid:durableId="982349999">
    <w:abstractNumId w:val="0"/>
  </w:num>
  <w:num w:numId="9" w16cid:durableId="1822232642">
    <w:abstractNumId w:val="5"/>
  </w:num>
  <w:num w:numId="10" w16cid:durableId="1853647807">
    <w:abstractNumId w:val="17"/>
  </w:num>
  <w:num w:numId="11" w16cid:durableId="333656601">
    <w:abstractNumId w:val="39"/>
  </w:num>
  <w:num w:numId="12" w16cid:durableId="768432984">
    <w:abstractNumId w:val="31"/>
  </w:num>
  <w:num w:numId="13" w16cid:durableId="629166778">
    <w:abstractNumId w:val="3"/>
  </w:num>
  <w:num w:numId="14" w16cid:durableId="1966695810">
    <w:abstractNumId w:val="23"/>
  </w:num>
  <w:num w:numId="15" w16cid:durableId="1111164401">
    <w:abstractNumId w:val="2"/>
  </w:num>
  <w:num w:numId="16" w16cid:durableId="1610046911">
    <w:abstractNumId w:val="25"/>
  </w:num>
  <w:num w:numId="17" w16cid:durableId="1345014752">
    <w:abstractNumId w:val="19"/>
  </w:num>
  <w:num w:numId="18" w16cid:durableId="1852866283">
    <w:abstractNumId w:val="21"/>
  </w:num>
  <w:num w:numId="19" w16cid:durableId="1183516759">
    <w:abstractNumId w:val="4"/>
  </w:num>
  <w:num w:numId="20" w16cid:durableId="909147505">
    <w:abstractNumId w:val="30"/>
  </w:num>
  <w:num w:numId="21" w16cid:durableId="1998413312">
    <w:abstractNumId w:val="32"/>
  </w:num>
  <w:num w:numId="22" w16cid:durableId="1133448764">
    <w:abstractNumId w:val="14"/>
  </w:num>
  <w:num w:numId="23" w16cid:durableId="1527985307">
    <w:abstractNumId w:val="12"/>
  </w:num>
  <w:num w:numId="24" w16cid:durableId="773862253">
    <w:abstractNumId w:val="16"/>
  </w:num>
  <w:num w:numId="25" w16cid:durableId="884633998">
    <w:abstractNumId w:val="7"/>
  </w:num>
  <w:num w:numId="26" w16cid:durableId="2089232569">
    <w:abstractNumId w:val="1"/>
  </w:num>
  <w:num w:numId="27" w16cid:durableId="874733884">
    <w:abstractNumId w:val="24"/>
  </w:num>
  <w:num w:numId="28" w16cid:durableId="1043167299">
    <w:abstractNumId w:val="35"/>
  </w:num>
  <w:num w:numId="29" w16cid:durableId="127745609">
    <w:abstractNumId w:val="27"/>
  </w:num>
  <w:num w:numId="30" w16cid:durableId="1600941537">
    <w:abstractNumId w:val="33"/>
  </w:num>
  <w:num w:numId="31" w16cid:durableId="70277178">
    <w:abstractNumId w:val="37"/>
  </w:num>
  <w:num w:numId="32" w16cid:durableId="1212620739">
    <w:abstractNumId w:val="13"/>
  </w:num>
  <w:num w:numId="33" w16cid:durableId="2059475805">
    <w:abstractNumId w:val="29"/>
  </w:num>
  <w:num w:numId="34" w16cid:durableId="278032986">
    <w:abstractNumId w:val="26"/>
  </w:num>
  <w:num w:numId="35" w16cid:durableId="1262029945">
    <w:abstractNumId w:val="15"/>
  </w:num>
  <w:num w:numId="36" w16cid:durableId="1312443395">
    <w:abstractNumId w:val="11"/>
  </w:num>
  <w:num w:numId="37" w16cid:durableId="923101191">
    <w:abstractNumId w:val="28"/>
  </w:num>
  <w:num w:numId="38" w16cid:durableId="134181839">
    <w:abstractNumId w:val="9"/>
  </w:num>
  <w:num w:numId="39" w16cid:durableId="1503816803">
    <w:abstractNumId w:val="10"/>
  </w:num>
  <w:num w:numId="40" w16cid:durableId="746421155">
    <w:abstractNumId w:val="8"/>
  </w:num>
  <w:num w:numId="41" w16cid:durableId="19638059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14FCD1"/>
    <w:rsid w:val="00061CF1"/>
    <w:rsid w:val="00082250"/>
    <w:rsid w:val="000F1FC6"/>
    <w:rsid w:val="00110310"/>
    <w:rsid w:val="00138D4C"/>
    <w:rsid w:val="0025739F"/>
    <w:rsid w:val="00285873"/>
    <w:rsid w:val="00430189"/>
    <w:rsid w:val="005002DF"/>
    <w:rsid w:val="006C3555"/>
    <w:rsid w:val="007328BE"/>
    <w:rsid w:val="007813F2"/>
    <w:rsid w:val="0086A72E"/>
    <w:rsid w:val="00903433"/>
    <w:rsid w:val="009F15E7"/>
    <w:rsid w:val="00BA2606"/>
    <w:rsid w:val="00C12AFB"/>
    <w:rsid w:val="00C61549"/>
    <w:rsid w:val="00C8537B"/>
    <w:rsid w:val="00CA219E"/>
    <w:rsid w:val="00D1A248"/>
    <w:rsid w:val="00D21872"/>
    <w:rsid w:val="00DD0D20"/>
    <w:rsid w:val="00DF2306"/>
    <w:rsid w:val="00E324D6"/>
    <w:rsid w:val="00E554C2"/>
    <w:rsid w:val="00E879C4"/>
    <w:rsid w:val="00EFFB5C"/>
    <w:rsid w:val="00F14017"/>
    <w:rsid w:val="00F66929"/>
    <w:rsid w:val="013C5528"/>
    <w:rsid w:val="01C705ED"/>
    <w:rsid w:val="01CDC8D3"/>
    <w:rsid w:val="01FC2D8C"/>
    <w:rsid w:val="02075B63"/>
    <w:rsid w:val="02A3E2DB"/>
    <w:rsid w:val="0312F8C0"/>
    <w:rsid w:val="03206C1C"/>
    <w:rsid w:val="0411E858"/>
    <w:rsid w:val="0421BC8B"/>
    <w:rsid w:val="060BCAD6"/>
    <w:rsid w:val="063DB32E"/>
    <w:rsid w:val="063F7D2C"/>
    <w:rsid w:val="0655206A"/>
    <w:rsid w:val="0677D854"/>
    <w:rsid w:val="069F9CC0"/>
    <w:rsid w:val="06A4C15E"/>
    <w:rsid w:val="06C2D42B"/>
    <w:rsid w:val="06CA1C84"/>
    <w:rsid w:val="07302F2E"/>
    <w:rsid w:val="0771AB85"/>
    <w:rsid w:val="078D4E03"/>
    <w:rsid w:val="07BF27BF"/>
    <w:rsid w:val="081743AE"/>
    <w:rsid w:val="083C4FAD"/>
    <w:rsid w:val="0852CF15"/>
    <w:rsid w:val="09951D81"/>
    <w:rsid w:val="09E1DC38"/>
    <w:rsid w:val="0A50E895"/>
    <w:rsid w:val="0A6F055C"/>
    <w:rsid w:val="0AE4B10F"/>
    <w:rsid w:val="0B47B55F"/>
    <w:rsid w:val="0B64A3E1"/>
    <w:rsid w:val="0B83BAF2"/>
    <w:rsid w:val="0B9FE322"/>
    <w:rsid w:val="0C4062BF"/>
    <w:rsid w:val="0C7F689F"/>
    <w:rsid w:val="0D809041"/>
    <w:rsid w:val="0E2ABED3"/>
    <w:rsid w:val="0E4C900C"/>
    <w:rsid w:val="10521207"/>
    <w:rsid w:val="108EB657"/>
    <w:rsid w:val="10F51602"/>
    <w:rsid w:val="1161131B"/>
    <w:rsid w:val="119ECA90"/>
    <w:rsid w:val="11E2BB0C"/>
    <w:rsid w:val="1209973D"/>
    <w:rsid w:val="12A8BF0E"/>
    <w:rsid w:val="12C6EDBD"/>
    <w:rsid w:val="12E538E3"/>
    <w:rsid w:val="1332F36C"/>
    <w:rsid w:val="1348B7DF"/>
    <w:rsid w:val="135207DD"/>
    <w:rsid w:val="135C8722"/>
    <w:rsid w:val="13816C57"/>
    <w:rsid w:val="1392563A"/>
    <w:rsid w:val="13AFBD93"/>
    <w:rsid w:val="13F6B4BA"/>
    <w:rsid w:val="1414FCD1"/>
    <w:rsid w:val="148339A0"/>
    <w:rsid w:val="14A668A2"/>
    <w:rsid w:val="158136DC"/>
    <w:rsid w:val="160E7449"/>
    <w:rsid w:val="1655E388"/>
    <w:rsid w:val="165CB231"/>
    <w:rsid w:val="168C39F0"/>
    <w:rsid w:val="16B90337"/>
    <w:rsid w:val="16FA2E4A"/>
    <w:rsid w:val="170F8737"/>
    <w:rsid w:val="17160EDC"/>
    <w:rsid w:val="185639B8"/>
    <w:rsid w:val="1997C9FD"/>
    <w:rsid w:val="19C02296"/>
    <w:rsid w:val="19D10B33"/>
    <w:rsid w:val="1A3413FE"/>
    <w:rsid w:val="1A6A3797"/>
    <w:rsid w:val="1AD2ADBD"/>
    <w:rsid w:val="1B0FE0CC"/>
    <w:rsid w:val="1B201439"/>
    <w:rsid w:val="1BABA969"/>
    <w:rsid w:val="1BCF046B"/>
    <w:rsid w:val="1C00E24F"/>
    <w:rsid w:val="1C276742"/>
    <w:rsid w:val="1C47A319"/>
    <w:rsid w:val="1C68C514"/>
    <w:rsid w:val="1C87A252"/>
    <w:rsid w:val="1CC64419"/>
    <w:rsid w:val="1DC07EEE"/>
    <w:rsid w:val="1E68A61E"/>
    <w:rsid w:val="1F1E1A8C"/>
    <w:rsid w:val="1F717F57"/>
    <w:rsid w:val="1FF4B849"/>
    <w:rsid w:val="20EB9DC1"/>
    <w:rsid w:val="213C5423"/>
    <w:rsid w:val="2189B22B"/>
    <w:rsid w:val="21C11B26"/>
    <w:rsid w:val="21F5A433"/>
    <w:rsid w:val="224E2516"/>
    <w:rsid w:val="22A15A67"/>
    <w:rsid w:val="22EE0B23"/>
    <w:rsid w:val="23F7E577"/>
    <w:rsid w:val="2413B80F"/>
    <w:rsid w:val="2458EB13"/>
    <w:rsid w:val="24C9713F"/>
    <w:rsid w:val="2510581C"/>
    <w:rsid w:val="25514AF9"/>
    <w:rsid w:val="25B06A2C"/>
    <w:rsid w:val="25BE715A"/>
    <w:rsid w:val="25C678AC"/>
    <w:rsid w:val="26950E07"/>
    <w:rsid w:val="26A27303"/>
    <w:rsid w:val="26E5210D"/>
    <w:rsid w:val="26EB9FA9"/>
    <w:rsid w:val="26F824CA"/>
    <w:rsid w:val="271F8E43"/>
    <w:rsid w:val="2720AB03"/>
    <w:rsid w:val="2744C0CC"/>
    <w:rsid w:val="2782BEFC"/>
    <w:rsid w:val="27B59048"/>
    <w:rsid w:val="282DA488"/>
    <w:rsid w:val="2880CA45"/>
    <w:rsid w:val="28F65CD6"/>
    <w:rsid w:val="2958EF95"/>
    <w:rsid w:val="2991A95E"/>
    <w:rsid w:val="29B37D31"/>
    <w:rsid w:val="29E4F233"/>
    <w:rsid w:val="29E92E7F"/>
    <w:rsid w:val="29EAAE5E"/>
    <w:rsid w:val="2AD66265"/>
    <w:rsid w:val="2B19E430"/>
    <w:rsid w:val="2B49A3A0"/>
    <w:rsid w:val="2BE70B1F"/>
    <w:rsid w:val="2C0A3355"/>
    <w:rsid w:val="2C2FDA17"/>
    <w:rsid w:val="2C36370E"/>
    <w:rsid w:val="2CB73839"/>
    <w:rsid w:val="2CBC1714"/>
    <w:rsid w:val="2D3FB3B5"/>
    <w:rsid w:val="2D6986AB"/>
    <w:rsid w:val="2D70D5DE"/>
    <w:rsid w:val="2E470F72"/>
    <w:rsid w:val="2EA4B0AB"/>
    <w:rsid w:val="2EAD7BDA"/>
    <w:rsid w:val="2F1F810F"/>
    <w:rsid w:val="2F71AA43"/>
    <w:rsid w:val="30F40B9F"/>
    <w:rsid w:val="32884123"/>
    <w:rsid w:val="3334019D"/>
    <w:rsid w:val="349688BD"/>
    <w:rsid w:val="34B5A76B"/>
    <w:rsid w:val="34D983DF"/>
    <w:rsid w:val="355DD7C5"/>
    <w:rsid w:val="3585E012"/>
    <w:rsid w:val="35866CD0"/>
    <w:rsid w:val="35AE28A3"/>
    <w:rsid w:val="36440BFC"/>
    <w:rsid w:val="36C058C3"/>
    <w:rsid w:val="36C40BB7"/>
    <w:rsid w:val="370B81B6"/>
    <w:rsid w:val="37459DE4"/>
    <w:rsid w:val="374615AE"/>
    <w:rsid w:val="3749CF4E"/>
    <w:rsid w:val="374B0DD9"/>
    <w:rsid w:val="37BFA9A3"/>
    <w:rsid w:val="383C8772"/>
    <w:rsid w:val="387152BF"/>
    <w:rsid w:val="3896F35C"/>
    <w:rsid w:val="38A02456"/>
    <w:rsid w:val="3900CC70"/>
    <w:rsid w:val="392D8A1D"/>
    <w:rsid w:val="3956B326"/>
    <w:rsid w:val="39D4FF43"/>
    <w:rsid w:val="3A746F20"/>
    <w:rsid w:val="3A975568"/>
    <w:rsid w:val="3AB77AB5"/>
    <w:rsid w:val="3ADE6896"/>
    <w:rsid w:val="3BC52665"/>
    <w:rsid w:val="3C7818AC"/>
    <w:rsid w:val="3CFBAB83"/>
    <w:rsid w:val="3D205C72"/>
    <w:rsid w:val="3D6A1323"/>
    <w:rsid w:val="3DCC3388"/>
    <w:rsid w:val="3DD10F15"/>
    <w:rsid w:val="3E2B3CD3"/>
    <w:rsid w:val="3ED17F7A"/>
    <w:rsid w:val="3F1B031C"/>
    <w:rsid w:val="3F4FD74A"/>
    <w:rsid w:val="3FD919BE"/>
    <w:rsid w:val="3FD9CBFD"/>
    <w:rsid w:val="3FF7B2D8"/>
    <w:rsid w:val="401AAE20"/>
    <w:rsid w:val="40547638"/>
    <w:rsid w:val="4065AA13"/>
    <w:rsid w:val="40AA3BD3"/>
    <w:rsid w:val="410444A1"/>
    <w:rsid w:val="4145E855"/>
    <w:rsid w:val="418E9F73"/>
    <w:rsid w:val="419EDBFA"/>
    <w:rsid w:val="41D26D06"/>
    <w:rsid w:val="41F4BFE0"/>
    <w:rsid w:val="41FD8AF2"/>
    <w:rsid w:val="428D897F"/>
    <w:rsid w:val="42E678D8"/>
    <w:rsid w:val="42EA3F33"/>
    <w:rsid w:val="431F61C8"/>
    <w:rsid w:val="436F08E7"/>
    <w:rsid w:val="43D4DBE5"/>
    <w:rsid w:val="43E37E27"/>
    <w:rsid w:val="447C4471"/>
    <w:rsid w:val="44901281"/>
    <w:rsid w:val="44A839D6"/>
    <w:rsid w:val="44ABB3F6"/>
    <w:rsid w:val="44C14C25"/>
    <w:rsid w:val="44D00DC7"/>
    <w:rsid w:val="453AF0C7"/>
    <w:rsid w:val="459A7EC7"/>
    <w:rsid w:val="45B62E8E"/>
    <w:rsid w:val="45B67C94"/>
    <w:rsid w:val="45BA822A"/>
    <w:rsid w:val="460264CC"/>
    <w:rsid w:val="4624958D"/>
    <w:rsid w:val="467DAE1B"/>
    <w:rsid w:val="46C858D0"/>
    <w:rsid w:val="46CCCFDD"/>
    <w:rsid w:val="475F88E9"/>
    <w:rsid w:val="47DA0AC3"/>
    <w:rsid w:val="47E099F3"/>
    <w:rsid w:val="48357140"/>
    <w:rsid w:val="483E1382"/>
    <w:rsid w:val="4861C588"/>
    <w:rsid w:val="48BBFDBE"/>
    <w:rsid w:val="490737D8"/>
    <w:rsid w:val="49171194"/>
    <w:rsid w:val="492C5CEF"/>
    <w:rsid w:val="496471D2"/>
    <w:rsid w:val="4967BE4E"/>
    <w:rsid w:val="498E2F81"/>
    <w:rsid w:val="49912BD9"/>
    <w:rsid w:val="49A805F5"/>
    <w:rsid w:val="49ED1E58"/>
    <w:rsid w:val="4A604B74"/>
    <w:rsid w:val="4A6BCEDF"/>
    <w:rsid w:val="4A8251E1"/>
    <w:rsid w:val="4A9AA8FF"/>
    <w:rsid w:val="4B27C5D6"/>
    <w:rsid w:val="4BF69E5A"/>
    <w:rsid w:val="4C7425A2"/>
    <w:rsid w:val="4C95E47F"/>
    <w:rsid w:val="4D9F3BA1"/>
    <w:rsid w:val="4DBCCF8F"/>
    <w:rsid w:val="4DC02119"/>
    <w:rsid w:val="4E009C45"/>
    <w:rsid w:val="4E42870E"/>
    <w:rsid w:val="4E45D787"/>
    <w:rsid w:val="4EFE3A71"/>
    <w:rsid w:val="4F049D09"/>
    <w:rsid w:val="4F13DD42"/>
    <w:rsid w:val="4F7DCF5B"/>
    <w:rsid w:val="4F850CF0"/>
    <w:rsid w:val="4F99CEF0"/>
    <w:rsid w:val="501D9AE6"/>
    <w:rsid w:val="507A4E04"/>
    <w:rsid w:val="5143482E"/>
    <w:rsid w:val="5163F433"/>
    <w:rsid w:val="5190D2D1"/>
    <w:rsid w:val="51DBB792"/>
    <w:rsid w:val="522C3AFF"/>
    <w:rsid w:val="52302064"/>
    <w:rsid w:val="52468DAD"/>
    <w:rsid w:val="535DCF45"/>
    <w:rsid w:val="54053D73"/>
    <w:rsid w:val="54709100"/>
    <w:rsid w:val="54CDB382"/>
    <w:rsid w:val="551311F4"/>
    <w:rsid w:val="5572A91B"/>
    <w:rsid w:val="55B53B9F"/>
    <w:rsid w:val="55C0E0E7"/>
    <w:rsid w:val="5605A01A"/>
    <w:rsid w:val="567C2759"/>
    <w:rsid w:val="56AFBAAA"/>
    <w:rsid w:val="57151336"/>
    <w:rsid w:val="5725CBEC"/>
    <w:rsid w:val="57560682"/>
    <w:rsid w:val="57B95DF7"/>
    <w:rsid w:val="57BE2BDD"/>
    <w:rsid w:val="57BFC1CF"/>
    <w:rsid w:val="57DEACFF"/>
    <w:rsid w:val="5868B980"/>
    <w:rsid w:val="592FE8D8"/>
    <w:rsid w:val="5A16E646"/>
    <w:rsid w:val="5A7EA1C6"/>
    <w:rsid w:val="5A83687C"/>
    <w:rsid w:val="5B20A47D"/>
    <w:rsid w:val="5B506FC6"/>
    <w:rsid w:val="5C0EAD59"/>
    <w:rsid w:val="5C13AF45"/>
    <w:rsid w:val="5C5EB2ED"/>
    <w:rsid w:val="5D111A3A"/>
    <w:rsid w:val="5D60F56D"/>
    <w:rsid w:val="5E31A22B"/>
    <w:rsid w:val="5F0B74F0"/>
    <w:rsid w:val="5F712190"/>
    <w:rsid w:val="5F9EEA3F"/>
    <w:rsid w:val="5FA6272D"/>
    <w:rsid w:val="5FE80C3F"/>
    <w:rsid w:val="60099108"/>
    <w:rsid w:val="600FBD25"/>
    <w:rsid w:val="6017324F"/>
    <w:rsid w:val="613CB3A1"/>
    <w:rsid w:val="618C90A5"/>
    <w:rsid w:val="61C1D86C"/>
    <w:rsid w:val="61E5322F"/>
    <w:rsid w:val="621F80C4"/>
    <w:rsid w:val="6242B9EB"/>
    <w:rsid w:val="628A5A4E"/>
    <w:rsid w:val="62DB14F9"/>
    <w:rsid w:val="62EA195B"/>
    <w:rsid w:val="62FD094C"/>
    <w:rsid w:val="632EAD03"/>
    <w:rsid w:val="63986B1D"/>
    <w:rsid w:val="63A8F8BA"/>
    <w:rsid w:val="64168C7E"/>
    <w:rsid w:val="64535BC9"/>
    <w:rsid w:val="64621A7F"/>
    <w:rsid w:val="65100B37"/>
    <w:rsid w:val="6517283F"/>
    <w:rsid w:val="65298243"/>
    <w:rsid w:val="6633BFF0"/>
    <w:rsid w:val="66402DBE"/>
    <w:rsid w:val="66501CCE"/>
    <w:rsid w:val="66889B4D"/>
    <w:rsid w:val="671BCFC5"/>
    <w:rsid w:val="674A4D5A"/>
    <w:rsid w:val="67B613A3"/>
    <w:rsid w:val="687E3AC3"/>
    <w:rsid w:val="689D7B36"/>
    <w:rsid w:val="6955B818"/>
    <w:rsid w:val="6A080F99"/>
    <w:rsid w:val="6A31CDC6"/>
    <w:rsid w:val="6A75324E"/>
    <w:rsid w:val="6AC4FC32"/>
    <w:rsid w:val="6AFE9470"/>
    <w:rsid w:val="6B19D5D4"/>
    <w:rsid w:val="6B642F35"/>
    <w:rsid w:val="6BA0DEDA"/>
    <w:rsid w:val="6C0D9AE6"/>
    <w:rsid w:val="6CB18FC8"/>
    <w:rsid w:val="6D22C83F"/>
    <w:rsid w:val="6D875ABA"/>
    <w:rsid w:val="6DED280F"/>
    <w:rsid w:val="6E042D5E"/>
    <w:rsid w:val="6ED52430"/>
    <w:rsid w:val="6EE0A17E"/>
    <w:rsid w:val="6F4EF50B"/>
    <w:rsid w:val="6F528BF6"/>
    <w:rsid w:val="6F927D1A"/>
    <w:rsid w:val="6F9F7983"/>
    <w:rsid w:val="6FA69F4D"/>
    <w:rsid w:val="6FEA4317"/>
    <w:rsid w:val="707A5538"/>
    <w:rsid w:val="70994606"/>
    <w:rsid w:val="70D72B49"/>
    <w:rsid w:val="70F2E152"/>
    <w:rsid w:val="714D916B"/>
    <w:rsid w:val="71F4F43D"/>
    <w:rsid w:val="726390B4"/>
    <w:rsid w:val="72829499"/>
    <w:rsid w:val="72C64B7E"/>
    <w:rsid w:val="72E80CB7"/>
    <w:rsid w:val="72ED0722"/>
    <w:rsid w:val="72F21F71"/>
    <w:rsid w:val="73CEEDA9"/>
    <w:rsid w:val="744CCED4"/>
    <w:rsid w:val="74F7FB12"/>
    <w:rsid w:val="7504C5FF"/>
    <w:rsid w:val="751D6011"/>
    <w:rsid w:val="7533AD12"/>
    <w:rsid w:val="75AC025D"/>
    <w:rsid w:val="76822BAD"/>
    <w:rsid w:val="7691DBCE"/>
    <w:rsid w:val="77223225"/>
    <w:rsid w:val="772C4639"/>
    <w:rsid w:val="77A3EECC"/>
    <w:rsid w:val="7802F796"/>
    <w:rsid w:val="780774CE"/>
    <w:rsid w:val="780D4673"/>
    <w:rsid w:val="7841CE4E"/>
    <w:rsid w:val="786579E0"/>
    <w:rsid w:val="7875C402"/>
    <w:rsid w:val="78A599B4"/>
    <w:rsid w:val="78C2ADF4"/>
    <w:rsid w:val="78FE29B2"/>
    <w:rsid w:val="792DDFEE"/>
    <w:rsid w:val="79493FB0"/>
    <w:rsid w:val="7949F532"/>
    <w:rsid w:val="79B1E03E"/>
    <w:rsid w:val="7ADA2AE7"/>
    <w:rsid w:val="7AF1EE4A"/>
    <w:rsid w:val="7B4B3F2B"/>
    <w:rsid w:val="7B749FE6"/>
    <w:rsid w:val="7BCB7D6C"/>
    <w:rsid w:val="7C0B990B"/>
    <w:rsid w:val="7C5C5211"/>
    <w:rsid w:val="7C633D15"/>
    <w:rsid w:val="7C80B171"/>
    <w:rsid w:val="7C8D189E"/>
    <w:rsid w:val="7CE38F93"/>
    <w:rsid w:val="7D10D7A3"/>
    <w:rsid w:val="7D14AE0E"/>
    <w:rsid w:val="7D4A1F3C"/>
    <w:rsid w:val="7D4BB430"/>
    <w:rsid w:val="7D6BC61A"/>
    <w:rsid w:val="7D95474F"/>
    <w:rsid w:val="7DA66EB9"/>
    <w:rsid w:val="7DC79698"/>
    <w:rsid w:val="7E2341CB"/>
    <w:rsid w:val="7EB03B9D"/>
    <w:rsid w:val="7F12B8E1"/>
    <w:rsid w:val="7F341180"/>
    <w:rsid w:val="7F91F03E"/>
    <w:rsid w:val="7FE20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B61AF"/>
  <w15:chartTrackingRefBased/>
  <w15:docId w15:val="{9EBB2A36-C4E7-48C9-967E-700648211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98E2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FEA43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FEA431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98E2F81"/>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D9F3BA1"/>
    <w:rPr>
      <w:color w:val="467886"/>
      <w:u w:val="single"/>
    </w:rPr>
  </w:style>
  <w:style w:type="paragraph" w:styleId="TOC1">
    <w:name w:val="toc 1"/>
    <w:basedOn w:val="Normal"/>
    <w:next w:val="Normal"/>
    <w:uiPriority w:val="39"/>
    <w:unhideWhenUsed/>
    <w:rsid w:val="6F4EF50B"/>
    <w:pPr>
      <w:spacing w:before="120" w:after="0"/>
    </w:pPr>
    <w:rPr>
      <w:b/>
      <w:bCs/>
      <w:i/>
      <w:iCs/>
    </w:rPr>
  </w:style>
  <w:style w:type="paragraph" w:styleId="TOC2">
    <w:name w:val="toc 2"/>
    <w:basedOn w:val="Normal"/>
    <w:next w:val="Normal"/>
    <w:uiPriority w:val="39"/>
    <w:unhideWhenUsed/>
    <w:rsid w:val="6F4EF50B"/>
    <w:pPr>
      <w:spacing w:before="120" w:after="0"/>
      <w:ind w:left="240"/>
    </w:pPr>
    <w:rPr>
      <w:b/>
      <w:bCs/>
      <w:sz w:val="22"/>
      <w:szCs w:val="22"/>
    </w:rPr>
  </w:style>
  <w:style w:type="paragraph" w:styleId="TOC3">
    <w:name w:val="toc 3"/>
    <w:basedOn w:val="Normal"/>
    <w:next w:val="Normal"/>
    <w:uiPriority w:val="39"/>
    <w:unhideWhenUsed/>
    <w:rsid w:val="6F4EF50B"/>
    <w:pPr>
      <w:spacing w:after="0"/>
      <w:ind w:left="480"/>
    </w:pPr>
    <w:rPr>
      <w:sz w:val="20"/>
      <w:szCs w:val="20"/>
    </w:rPr>
  </w:style>
  <w:style w:type="paragraph" w:styleId="Footer">
    <w:name w:val="footer"/>
    <w:basedOn w:val="Normal"/>
    <w:link w:val="FooterChar"/>
    <w:uiPriority w:val="99"/>
    <w:unhideWhenUsed/>
    <w:rsid w:val="000F1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FC6"/>
  </w:style>
  <w:style w:type="character" w:styleId="PageNumber">
    <w:name w:val="page number"/>
    <w:basedOn w:val="DefaultParagraphFont"/>
    <w:uiPriority w:val="99"/>
    <w:semiHidden/>
    <w:unhideWhenUsed/>
    <w:rsid w:val="000F1FC6"/>
  </w:style>
  <w:style w:type="paragraph" w:styleId="TOCHeading">
    <w:name w:val="TOC Heading"/>
    <w:basedOn w:val="Heading1"/>
    <w:next w:val="Normal"/>
    <w:uiPriority w:val="39"/>
    <w:unhideWhenUsed/>
    <w:qFormat/>
    <w:rsid w:val="006C3555"/>
    <w:pPr>
      <w:spacing w:before="480" w:after="0" w:line="276" w:lineRule="auto"/>
      <w:outlineLvl w:val="9"/>
    </w:pPr>
    <w:rPr>
      <w:b/>
      <w:bCs/>
      <w:sz w:val="28"/>
      <w:szCs w:val="28"/>
      <w:lang w:val="en-US" w:eastAsia="en-US"/>
    </w:rPr>
  </w:style>
  <w:style w:type="paragraph" w:styleId="TOC4">
    <w:name w:val="toc 4"/>
    <w:basedOn w:val="Normal"/>
    <w:next w:val="Normal"/>
    <w:autoRedefine/>
    <w:uiPriority w:val="39"/>
    <w:semiHidden/>
    <w:unhideWhenUsed/>
    <w:rsid w:val="006C3555"/>
    <w:pPr>
      <w:spacing w:after="0"/>
      <w:ind w:left="720"/>
    </w:pPr>
    <w:rPr>
      <w:sz w:val="20"/>
      <w:szCs w:val="20"/>
    </w:rPr>
  </w:style>
  <w:style w:type="paragraph" w:styleId="TOC5">
    <w:name w:val="toc 5"/>
    <w:basedOn w:val="Normal"/>
    <w:next w:val="Normal"/>
    <w:autoRedefine/>
    <w:uiPriority w:val="39"/>
    <w:semiHidden/>
    <w:unhideWhenUsed/>
    <w:rsid w:val="006C3555"/>
    <w:pPr>
      <w:spacing w:after="0"/>
      <w:ind w:left="960"/>
    </w:pPr>
    <w:rPr>
      <w:sz w:val="20"/>
      <w:szCs w:val="20"/>
    </w:rPr>
  </w:style>
  <w:style w:type="paragraph" w:styleId="TOC6">
    <w:name w:val="toc 6"/>
    <w:basedOn w:val="Normal"/>
    <w:next w:val="Normal"/>
    <w:autoRedefine/>
    <w:uiPriority w:val="39"/>
    <w:semiHidden/>
    <w:unhideWhenUsed/>
    <w:rsid w:val="006C3555"/>
    <w:pPr>
      <w:spacing w:after="0"/>
      <w:ind w:left="1200"/>
    </w:pPr>
    <w:rPr>
      <w:sz w:val="20"/>
      <w:szCs w:val="20"/>
    </w:rPr>
  </w:style>
  <w:style w:type="paragraph" w:styleId="TOC7">
    <w:name w:val="toc 7"/>
    <w:basedOn w:val="Normal"/>
    <w:next w:val="Normal"/>
    <w:autoRedefine/>
    <w:uiPriority w:val="39"/>
    <w:semiHidden/>
    <w:unhideWhenUsed/>
    <w:rsid w:val="006C3555"/>
    <w:pPr>
      <w:spacing w:after="0"/>
      <w:ind w:left="1440"/>
    </w:pPr>
    <w:rPr>
      <w:sz w:val="20"/>
      <w:szCs w:val="20"/>
    </w:rPr>
  </w:style>
  <w:style w:type="paragraph" w:styleId="TOC8">
    <w:name w:val="toc 8"/>
    <w:basedOn w:val="Normal"/>
    <w:next w:val="Normal"/>
    <w:autoRedefine/>
    <w:uiPriority w:val="39"/>
    <w:semiHidden/>
    <w:unhideWhenUsed/>
    <w:rsid w:val="006C3555"/>
    <w:pPr>
      <w:spacing w:after="0"/>
      <w:ind w:left="1680"/>
    </w:pPr>
    <w:rPr>
      <w:sz w:val="20"/>
      <w:szCs w:val="20"/>
    </w:rPr>
  </w:style>
  <w:style w:type="paragraph" w:styleId="TOC9">
    <w:name w:val="toc 9"/>
    <w:basedOn w:val="Normal"/>
    <w:next w:val="Normal"/>
    <w:autoRedefine/>
    <w:uiPriority w:val="39"/>
    <w:semiHidden/>
    <w:unhideWhenUsed/>
    <w:rsid w:val="006C355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uwtsd.idm.oclc.org/doi/epdf/10.1002/job.320" TargetMode="External"/><Relationship Id="rId18" Type="http://schemas.openxmlformats.org/officeDocument/2006/relationships/hyperlink" Target="https://doi.org/10.1108/02683940310511881" TargetMode="External"/><Relationship Id="rId26" Type="http://schemas.openxmlformats.org/officeDocument/2006/relationships/hyperlink" Target="https://raketcontent.com/Emotional_Intelligence_6_Books_in_1_9bda718987.PDF" TargetMode="External"/><Relationship Id="rId39" Type="http://schemas.openxmlformats.org/officeDocument/2006/relationships/hyperlink" Target="https://doi.org/10.1002/job.317" TargetMode="External"/><Relationship Id="rId21" Type="http://schemas.openxmlformats.org/officeDocument/2006/relationships/hyperlink" Target="http://www.communicationcache.com/uploads/1/0/8/8/10887248/the_emotionally_intelligent_workplace-_how_to_select_for_measure_and_improve_emotional_intelligence_in_individuals_groups_and_organizations.pdf" TargetMode="External"/><Relationship Id="rId34" Type="http://schemas.openxmlformats.org/officeDocument/2006/relationships/hyperlink" Target="https://doi.org/10.1037/a0031313" TargetMode="External"/><Relationship Id="rId42" Type="http://schemas.openxmlformats.org/officeDocument/2006/relationships/hyperlink" Target="https://doi.org/10.1207/s15327965pli1503_01" TargetMode="External"/><Relationship Id="rId47" Type="http://schemas.openxmlformats.org/officeDocument/2006/relationships/hyperlink" Target="https://doi.org/10.1007/s10551-013-2029-z" TargetMode="External"/><Relationship Id="rId50" Type="http://schemas.openxmlformats.org/officeDocument/2006/relationships/image" Target="media/image2.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j.0955-6419.2006.00394.x" TargetMode="External"/><Relationship Id="rId29" Type="http://schemas.openxmlformats.org/officeDocument/2006/relationships/hyperlink" Target="https://www.eiconsortium.org/pdf/technical_report.pdf" TargetMode="External"/><Relationship Id="rId11" Type="http://schemas.openxmlformats.org/officeDocument/2006/relationships/hyperlink" Target="https://onlinelibrary-wiley-com.uwtsd.idm.oclc.org/doi/epdf/10.1002/job.320" TargetMode="External"/><Relationship Id="rId24" Type="http://schemas.openxmlformats.org/officeDocument/2006/relationships/hyperlink" Target="https://doi.org/10.1146/annurev-orgpsych-031413-091233" TargetMode="External"/><Relationship Id="rId32" Type="http://schemas.openxmlformats.org/officeDocument/2006/relationships/hyperlink" Target="https://doi.org/10.1002/ltl.40619981008" TargetMode="External"/><Relationship Id="rId37" Type="http://schemas.openxmlformats.org/officeDocument/2006/relationships/hyperlink" Target="https://doi.org/10.1093/clipsy.bpg016" TargetMode="External"/><Relationship Id="rId40" Type="http://schemas.openxmlformats.org/officeDocument/2006/relationships/hyperlink" Target="https://doi.org/10.1002/job.318" TargetMode="External"/><Relationship Id="rId45" Type="http://schemas.openxmlformats.org/officeDocument/2006/relationships/hyperlink" Target="https://www-annualreviews-org.uwtsd.idm.oclc.org/docserver/fulltext/ps/59/1/annurev.psych.59.103006.093646.pdf?expires=1779185877&amp;id=id&amp;accname=ar-470788&amp;checksum=B2B28F73AD4D2321AF6F95F0D812404A"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onlinelibrary-wiley-com.uwtsd.idm.oclc.org/doi/epdf/10.1002/job.320" TargetMode="External"/><Relationship Id="rId19" Type="http://schemas.openxmlformats.org/officeDocument/2006/relationships/hyperlink" Target="https://doi.org/10.1007/s10942-006-0022-5" TargetMode="External"/><Relationship Id="rId31" Type="http://schemas.openxmlformats.org/officeDocument/2006/relationships/hyperlink" Target="https://www.eiconsortium.org/pdf/technical_report.pdf" TargetMode="External"/><Relationship Id="rId44" Type="http://schemas.openxmlformats.org/officeDocument/2006/relationships/hyperlink" Target="https://doi.org/10.1207/s15327965pli1503_02" TargetMode="External"/><Relationship Id="rId52"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onlinelibrary-wiley-com.uwtsd.idm.oclc.org/doi/epdf/10.1002/job.320" TargetMode="External"/><Relationship Id="rId14" Type="http://schemas.openxmlformats.org/officeDocument/2006/relationships/hyperlink" Target="https://d1wqtxts1xzle7.cloudfront.net/121207726/eci_acticle-libre.pdf?1738776080=&amp;response-content-disposition=inline%3B+filename%3DClustering_competence_in_emotional_intel.pdf&amp;Expires=1779281934&amp;Signature=Cdv42di7eTiA2ldXItAtQRriIsgIbO6vXkugVd0v~WZv-n7kYohbxIWdFm54SvD~EjK65QDUtaYviUbXcc~A7DrzlfsxcfQMdn7i8gJ45mwgnAdChhsYovGkdkMrjxFrxpsbjFEQduvh-vNWLsAgw5UCcvpd3BOrk2n2S6ghmRCWrtHl2jwX0k1FsYFReOdlcZAwEaNdKjmaTI~62tuG5WPwtxKIWrIuUKGiU6B~89EEpl-qm8f-sMz68CnphxizESu63yArtL4WrrERXXzhX69Xud3HXNTR~zNiI8Nrpw2Vtk-z481~UJYOnT6awHbWIkJUwjAcGkzWgi9271el8w__&amp;Key-Pair-Id=APKAJLOHF5GGSLRBV4ZA" TargetMode="External"/><Relationship Id="rId22" Type="http://schemas.openxmlformats.org/officeDocument/2006/relationships/hyperlink" Target="https://doi.org/10.1002/job.319" TargetMode="External"/><Relationship Id="rId27" Type="http://schemas.openxmlformats.org/officeDocument/2006/relationships/hyperlink" Target="https://raketcontent.com/Emotional_Intelligence_6_Books_in_1_9bda718987.PDF" TargetMode="External"/><Relationship Id="rId30" Type="http://schemas.openxmlformats.org/officeDocument/2006/relationships/hyperlink" Target="https://www.eiconsortium.org/pdf/technical_report.pdf" TargetMode="External"/><Relationship Id="rId35" Type="http://schemas.openxmlformats.org/officeDocument/2006/relationships/hyperlink" Target="https://doi.org/10.1037/a0031313" TargetMode="External"/><Relationship Id="rId43" Type="http://schemas.openxmlformats.org/officeDocument/2006/relationships/hyperlink" Target="https://doi.org/10.1207/s15327965pli1503_02" TargetMode="External"/><Relationship Id="rId48" Type="http://schemas.openxmlformats.org/officeDocument/2006/relationships/hyperlink" Target="https://doi.org/10.1016/S1048-9843(02)00099-1"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onlinelibrary-wiley-com.uwtsd.idm.oclc.org/doi/epdf/10.1002/job.320" TargetMode="External"/><Relationship Id="rId17" Type="http://schemas.openxmlformats.org/officeDocument/2006/relationships/hyperlink" Target="https://doi.org/10.1108/02683940310511881" TargetMode="External"/><Relationship Id="rId25" Type="http://schemas.openxmlformats.org/officeDocument/2006/relationships/hyperlink" Target="https://doi.org/10.1146/annurev-orgpsych-031413-091233" TargetMode="External"/><Relationship Id="rId33" Type="http://schemas.openxmlformats.org/officeDocument/2006/relationships/hyperlink" Target="http://61.2.46.60:8088/jspui/bitstream/123456789/249/1/ACFrOgDpDzW5Do-kfYUcgr-vUmfjxAc1GxtdE7gazXy0EupY0zXAFNukfVYrSU8yxAf7ALwSZprWX3A4JJysRf5IB8b2d7qysq3e-A2gr_exbSGxhCAHJja37khP4QI%3D.pdf" TargetMode="External"/><Relationship Id="rId38" Type="http://schemas.openxmlformats.org/officeDocument/2006/relationships/hyperlink" Target="https://doi.org/10.1002/job.317" TargetMode="External"/><Relationship Id="rId46" Type="http://schemas.openxmlformats.org/officeDocument/2006/relationships/hyperlink" Target="https://doi.org/10.2190/DUGG-P24E-52WK-6CDG" TargetMode="External"/><Relationship Id="rId20" Type="http://schemas.openxmlformats.org/officeDocument/2006/relationships/hyperlink" Target="http://www.communicationcache.com/uploads/1/0/8/8/10887248/the_emotionally_intelligent_workplace-_how_to_select_for_measure_and_improve_emotional_intelligence_in_individuals_groups_and_organizations.pdf" TargetMode="External"/><Relationship Id="rId41" Type="http://schemas.openxmlformats.org/officeDocument/2006/relationships/hyperlink" Target="https://doi.org/10.1207/s15327965pli1503_01"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j.0955-6419.2006.00394.x" TargetMode="External"/><Relationship Id="rId23" Type="http://schemas.openxmlformats.org/officeDocument/2006/relationships/hyperlink" Target="https://doi.org/10.1146/annurev-orgpsych-031413-091233" TargetMode="External"/><Relationship Id="rId28" Type="http://schemas.openxmlformats.org/officeDocument/2006/relationships/hyperlink" Target="https://raketcontent.com/Emotional_Intelligence_6_Books_in_1_9bda718987.PDF" TargetMode="External"/><Relationship Id="rId36" Type="http://schemas.openxmlformats.org/officeDocument/2006/relationships/hyperlink" Target="https://doi.org/10.1093/clipsy.bpg016" TargetMode="External"/><Relationship Id="rId49" Type="http://schemas.openxmlformats.org/officeDocument/2006/relationships/hyperlink" Target="https://doi.org/10.1111/j.1464-0597.2004.0017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304C4-3141-2547-B0C6-EF535223B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22</Pages>
  <Words>7263</Words>
  <Characters>41402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(2309068)</dc:creator>
  <cp:keywords/>
  <dc:description/>
  <cp:lastModifiedBy>Nicholas Lloyd</cp:lastModifiedBy>
  <cp:revision>5</cp:revision>
  <dcterms:created xsi:type="dcterms:W3CDTF">2026-05-24T09:57:00Z</dcterms:created>
  <dcterms:modified xsi:type="dcterms:W3CDTF">2026-05-24T10:34:00Z</dcterms:modified>
</cp:coreProperties>
</file>