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CE02B" w14:textId="77777777" w:rsidR="00744881" w:rsidRPr="004E7CDE" w:rsidRDefault="00744881" w:rsidP="00744881">
      <w:pPr>
        <w:snapToGrid w:val="0"/>
        <w:spacing w:line="360" w:lineRule="auto"/>
        <w:rPr>
          <w:rFonts w:ascii="Times New Roman" w:hAnsi="Times New Roman" w:cs="Times New Roman"/>
          <w:color w:val="000000"/>
          <w:sz w:val="24"/>
          <w:szCs w:val="24"/>
        </w:rPr>
      </w:pPr>
    </w:p>
    <w:p w14:paraId="4BF0BA5F" w14:textId="77777777"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4E7CDE">
        <w:rPr>
          <w:rFonts w:ascii="Times New Roman" w:hAnsi="Times New Roman" w:cs="Times New Roman"/>
          <w:noProof/>
          <w:sz w:val="24"/>
          <w:szCs w:val="24"/>
          <w:lang w:eastAsia="en-GB"/>
        </w:rPr>
        <w:drawing>
          <wp:inline distT="0" distB="0" distL="114300" distR="114300" wp14:anchorId="74AF3337" wp14:editId="004CCD0E">
            <wp:extent cx="3599180" cy="1259205"/>
            <wp:effectExtent l="0" t="0" r="1270" b="17145"/>
            <wp:docPr id="6" name="图片 6" descr="校徽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校徽1"/>
                    <pic:cNvPicPr>
                      <a:picLocks noChangeAspect="1"/>
                    </pic:cNvPicPr>
                  </pic:nvPicPr>
                  <pic:blipFill>
                    <a:blip r:embed="rId8"/>
                    <a:stretch>
                      <a:fillRect/>
                    </a:stretch>
                  </pic:blipFill>
                  <pic:spPr>
                    <a:xfrm>
                      <a:off x="0" y="0"/>
                      <a:ext cx="3599180" cy="1259205"/>
                    </a:xfrm>
                    <a:prstGeom prst="rect">
                      <a:avLst/>
                    </a:prstGeom>
                  </pic:spPr>
                </pic:pic>
              </a:graphicData>
            </a:graphic>
          </wp:inline>
        </w:drawing>
      </w:r>
      <w:r w:rsidRPr="004E7CDE">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1D63402B" wp14:editId="03A1804D">
            <wp:simplePos x="0" y="0"/>
            <wp:positionH relativeFrom="column">
              <wp:posOffset>10130155</wp:posOffset>
            </wp:positionH>
            <wp:positionV relativeFrom="paragraph">
              <wp:posOffset>-1183640</wp:posOffset>
            </wp:positionV>
            <wp:extent cx="3599815" cy="1258570"/>
            <wp:effectExtent l="0" t="0" r="635" b="177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9815" cy="1258570"/>
                    </a:xfrm>
                    <a:prstGeom prst="rect">
                      <a:avLst/>
                    </a:prstGeom>
                  </pic:spPr>
                </pic:pic>
              </a:graphicData>
            </a:graphic>
          </wp:anchor>
        </w:drawing>
      </w:r>
    </w:p>
    <w:p w14:paraId="6D2AA5CD" w14:textId="77777777" w:rsidR="00744881" w:rsidRPr="004E7CDE" w:rsidRDefault="00744881" w:rsidP="00744881">
      <w:pPr>
        <w:suppressAutoHyphens/>
        <w:overflowPunct w:val="0"/>
        <w:spacing w:line="360" w:lineRule="auto"/>
        <w:textAlignment w:val="baseline"/>
        <w:rPr>
          <w:rFonts w:ascii="Times New Roman" w:eastAsia="WenQuanYi Zen Hei Sharp" w:hAnsi="Times New Roman" w:cs="Times New Roman"/>
          <w:color w:val="000000"/>
          <w:sz w:val="24"/>
          <w:szCs w:val="24"/>
          <w:lang w:bidi="hi-IN"/>
        </w:rPr>
      </w:pPr>
    </w:p>
    <w:p w14:paraId="18279AC4" w14:textId="60589C9A" w:rsidR="00744881" w:rsidRPr="004E7CDE" w:rsidRDefault="00744881" w:rsidP="00744881">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427CB62F" w14:textId="4565F4AD" w:rsidR="004E7CDE" w:rsidRPr="004E7CDE" w:rsidRDefault="004E7CDE" w:rsidP="00744881">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73687540" w14:textId="09670161" w:rsidR="004E7CDE" w:rsidRPr="004E7CDE" w:rsidRDefault="004E7CDE" w:rsidP="00744881">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4FAC93B8" w14:textId="77777777" w:rsidR="004E7CDE" w:rsidRPr="004E7CDE" w:rsidRDefault="004E7CDE" w:rsidP="00744881">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42691D41" w14:textId="2F3B10F3"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b/>
          <w:color w:val="000000"/>
          <w:sz w:val="24"/>
          <w:szCs w:val="24"/>
          <w:lang w:bidi="hi-IN"/>
        </w:rPr>
      </w:pPr>
      <w:r w:rsidRPr="004E7CDE">
        <w:rPr>
          <w:rFonts w:ascii="Times New Roman" w:hAnsi="Times New Roman" w:cs="Times New Roman"/>
          <w:b/>
          <w:color w:val="000000"/>
          <w:sz w:val="24"/>
          <w:szCs w:val="24"/>
          <w:lang w:bidi="hi-IN"/>
        </w:rPr>
        <w:t>Data</w:t>
      </w:r>
      <w:r w:rsidRPr="004E7CDE">
        <w:rPr>
          <w:rFonts w:ascii="Times New Roman" w:eastAsia="WenQuanYi Zen Hei Sharp" w:hAnsi="Times New Roman" w:cs="Times New Roman"/>
          <w:b/>
          <w:color w:val="000000"/>
          <w:sz w:val="24"/>
          <w:szCs w:val="24"/>
          <w:lang w:bidi="hi-IN"/>
        </w:rPr>
        <w:t xml:space="preserve"> </w:t>
      </w:r>
      <w:r w:rsidRPr="004E7CDE">
        <w:rPr>
          <w:rFonts w:ascii="Times New Roman" w:hAnsi="Times New Roman" w:cs="Times New Roman"/>
          <w:b/>
          <w:color w:val="000000"/>
          <w:sz w:val="24"/>
          <w:szCs w:val="24"/>
          <w:lang w:bidi="hi-IN"/>
        </w:rPr>
        <w:t>Security</w:t>
      </w:r>
      <w:r w:rsidRPr="004E7CDE">
        <w:rPr>
          <w:rFonts w:ascii="Times New Roman" w:eastAsia="宋体" w:hAnsi="Times New Roman" w:cs="Times New Roman"/>
          <w:b/>
          <w:color w:val="000000"/>
          <w:sz w:val="24"/>
          <w:szCs w:val="24"/>
          <w:lang w:bidi="hi-IN"/>
        </w:rPr>
        <w:t>, Governance and Compliance</w:t>
      </w:r>
    </w:p>
    <w:p w14:paraId="55942E77" w14:textId="77777777"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30C75BA1" w14:textId="7F2419AD" w:rsidR="00744881" w:rsidRPr="004E7CDE" w:rsidRDefault="00744881" w:rsidP="00744881">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26FA032D" w14:textId="77777777" w:rsidR="004E7CDE" w:rsidRPr="004E7CDE" w:rsidRDefault="004E7CDE" w:rsidP="00744881">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6B130581" w14:textId="77777777"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4E7CDE">
        <w:rPr>
          <w:rFonts w:ascii="Times New Roman" w:eastAsia="WenQuanYi Zen Hei Sharp" w:hAnsi="Times New Roman" w:cs="Times New Roman"/>
          <w:color w:val="000000"/>
          <w:sz w:val="24"/>
          <w:szCs w:val="24"/>
          <w:lang w:bidi="hi-IN"/>
        </w:rPr>
        <w:t>by</w:t>
      </w:r>
    </w:p>
    <w:p w14:paraId="53C713C8" w14:textId="124F79F2" w:rsidR="00744881" w:rsidRPr="004E7CDE" w:rsidRDefault="004E7CDE"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4E7CDE">
        <w:rPr>
          <w:rFonts w:ascii="Times New Roman" w:eastAsia="WenQuanYi Zen Hei Sharp" w:hAnsi="Times New Roman" w:cs="Times New Roman"/>
          <w:color w:val="000000"/>
          <w:sz w:val="24"/>
          <w:szCs w:val="24"/>
          <w:lang w:bidi="hi-IN"/>
        </w:rPr>
        <w:t>Ru</w:t>
      </w:r>
      <w:r w:rsidR="00744881" w:rsidRPr="004E7CDE">
        <w:rPr>
          <w:rFonts w:ascii="Times New Roman" w:eastAsia="WenQuanYi Zen Hei Sharp" w:hAnsi="Times New Roman" w:cs="Times New Roman"/>
          <w:color w:val="000000"/>
          <w:sz w:val="24"/>
          <w:szCs w:val="24"/>
          <w:lang w:bidi="hi-IN"/>
        </w:rPr>
        <w:t xml:space="preserve"> </w:t>
      </w:r>
      <w:r w:rsidRPr="004E7CDE">
        <w:rPr>
          <w:rFonts w:ascii="Times New Roman" w:eastAsia="WenQuanYi Zen Hei Sharp" w:hAnsi="Times New Roman" w:cs="Times New Roman"/>
          <w:color w:val="000000"/>
          <w:sz w:val="24"/>
          <w:szCs w:val="24"/>
          <w:lang w:bidi="hi-IN"/>
        </w:rPr>
        <w:t>Ji</w:t>
      </w:r>
      <w:r w:rsidR="00744881" w:rsidRPr="004E7CDE">
        <w:rPr>
          <w:rFonts w:ascii="Times New Roman" w:eastAsia="WenQuanYi Zen Hei Sharp" w:hAnsi="Times New Roman" w:cs="Times New Roman"/>
          <w:color w:val="000000"/>
          <w:sz w:val="24"/>
          <w:szCs w:val="24"/>
          <w:lang w:bidi="hi-IN"/>
        </w:rPr>
        <w:t>ang</w:t>
      </w:r>
    </w:p>
    <w:p w14:paraId="174ECB7B" w14:textId="2A91E5B3" w:rsidR="00744881" w:rsidRPr="004E7CDE" w:rsidRDefault="004E7CDE"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4E7CDE">
        <w:rPr>
          <w:rFonts w:ascii="Times New Roman" w:eastAsia="WenQuanYi Zen Hei Sharp" w:hAnsi="Times New Roman" w:cs="Times New Roman"/>
          <w:color w:val="000000"/>
          <w:sz w:val="24"/>
          <w:szCs w:val="24"/>
          <w:lang w:bidi="hi-IN"/>
        </w:rPr>
        <w:t>Lecturer</w:t>
      </w:r>
      <w:r w:rsidR="00744881" w:rsidRPr="004E7CDE">
        <w:rPr>
          <w:rFonts w:ascii="Times New Roman" w:eastAsia="WenQuanYi Zen Hei Sharp" w:hAnsi="Times New Roman" w:cs="Times New Roman"/>
          <w:color w:val="000000"/>
          <w:sz w:val="24"/>
          <w:szCs w:val="24"/>
          <w:lang w:bidi="hi-IN"/>
        </w:rPr>
        <w:t xml:space="preserve">: </w:t>
      </w:r>
      <w:r w:rsidRPr="004E7CDE">
        <w:rPr>
          <w:rFonts w:ascii="Times New Roman" w:eastAsia="WenQuanYi Zen Hei Sharp" w:hAnsi="Times New Roman" w:cs="Times New Roman"/>
          <w:color w:val="000000"/>
          <w:sz w:val="24"/>
          <w:szCs w:val="24"/>
          <w:lang w:bidi="hi-IN"/>
        </w:rPr>
        <w:t>Dr Carlene Campbell</w:t>
      </w:r>
    </w:p>
    <w:p w14:paraId="44E0EFC5" w14:textId="77777777"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045B3A5A" w14:textId="77777777"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3ADA43BF" w14:textId="77777777"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6265C0F0" w14:textId="77777777"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74A7AD1F" w14:textId="77777777"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03D5B373" w14:textId="77777777"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3851E4A5" w14:textId="77777777" w:rsidR="00744881" w:rsidRPr="004E7CDE" w:rsidRDefault="00744881"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38BD6BAD" w14:textId="089AB7AC" w:rsidR="00744881" w:rsidRPr="004E7CDE" w:rsidRDefault="004E7CDE" w:rsidP="00744881">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4E7CDE">
        <w:rPr>
          <w:rFonts w:ascii="Times New Roman" w:eastAsia="WenQuanYi Zen Hei Sharp" w:hAnsi="Times New Roman" w:cs="Times New Roman"/>
          <w:color w:val="000000"/>
          <w:sz w:val="24"/>
          <w:szCs w:val="24"/>
          <w:lang w:bidi="hi-IN"/>
        </w:rPr>
        <w:t>January</w:t>
      </w:r>
      <w:r w:rsidR="00744881" w:rsidRPr="004E7CDE">
        <w:rPr>
          <w:rFonts w:ascii="Times New Roman" w:eastAsia="WenQuanYi Zen Hei Sharp" w:hAnsi="Times New Roman" w:cs="Times New Roman"/>
          <w:color w:val="000000"/>
          <w:sz w:val="24"/>
          <w:szCs w:val="24"/>
          <w:lang w:bidi="hi-IN"/>
        </w:rPr>
        <w:t xml:space="preserve"> 202</w:t>
      </w:r>
      <w:r w:rsidRPr="004E7CDE">
        <w:rPr>
          <w:rFonts w:ascii="Times New Roman" w:eastAsia="WenQuanYi Zen Hei Sharp" w:hAnsi="Times New Roman" w:cs="Times New Roman"/>
          <w:color w:val="000000"/>
          <w:sz w:val="24"/>
          <w:szCs w:val="24"/>
          <w:lang w:bidi="hi-IN"/>
        </w:rPr>
        <w:t>1</w:t>
      </w:r>
    </w:p>
    <w:p w14:paraId="55D8AE9A" w14:textId="77777777" w:rsidR="00744881" w:rsidRPr="004E7CDE" w:rsidRDefault="00744881" w:rsidP="00744881">
      <w:pPr>
        <w:spacing w:line="360" w:lineRule="auto"/>
        <w:rPr>
          <w:rFonts w:ascii="Times New Roman" w:hAnsi="Times New Roman" w:cs="Times New Roman"/>
          <w:sz w:val="24"/>
          <w:szCs w:val="24"/>
        </w:rPr>
      </w:pPr>
    </w:p>
    <w:p w14:paraId="2C3671EA" w14:textId="3284FEDA" w:rsidR="00744881" w:rsidRPr="004E7CDE" w:rsidRDefault="00744881">
      <w:pPr>
        <w:rPr>
          <w:rFonts w:ascii="Times New Roman" w:hAnsi="Times New Roman" w:cs="Times New Roman"/>
          <w:sz w:val="24"/>
          <w:szCs w:val="24"/>
        </w:rPr>
      </w:pPr>
    </w:p>
    <w:p w14:paraId="3331C1F8" w14:textId="16EB1998" w:rsidR="004E7CDE" w:rsidRPr="004E7CDE" w:rsidRDefault="004E7CDE">
      <w:pPr>
        <w:rPr>
          <w:rFonts w:ascii="Times New Roman" w:hAnsi="Times New Roman" w:cs="Times New Roman"/>
          <w:sz w:val="24"/>
          <w:szCs w:val="24"/>
        </w:rPr>
      </w:pPr>
    </w:p>
    <w:p w14:paraId="54418F2B" w14:textId="721E523D" w:rsidR="004E7CDE" w:rsidRPr="004E7CDE" w:rsidRDefault="004E7CDE">
      <w:pPr>
        <w:rPr>
          <w:rFonts w:ascii="Times New Roman" w:hAnsi="Times New Roman" w:cs="Times New Roman"/>
          <w:sz w:val="24"/>
          <w:szCs w:val="24"/>
        </w:rPr>
      </w:pPr>
    </w:p>
    <w:sdt>
      <w:sdtPr>
        <w:rPr>
          <w:lang w:val="zh-CN"/>
        </w:rPr>
        <w:id w:val="713006256"/>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5F5DB68D" w14:textId="669BA536" w:rsidR="002B46EB" w:rsidRPr="0026776D" w:rsidRDefault="002B46EB" w:rsidP="0026776D">
          <w:pPr>
            <w:pStyle w:val="TOC"/>
            <w:spacing w:line="360" w:lineRule="auto"/>
            <w:rPr>
              <w:rFonts w:ascii="Times New Roman" w:hAnsi="Times New Roman" w:cs="Times New Roman"/>
              <w:b/>
              <w:color w:val="000000" w:themeColor="text1"/>
              <w:sz w:val="28"/>
              <w:szCs w:val="24"/>
            </w:rPr>
          </w:pPr>
          <w:r w:rsidRPr="0026776D">
            <w:rPr>
              <w:rFonts w:ascii="Times New Roman" w:hAnsi="Times New Roman" w:cs="Times New Roman"/>
              <w:b/>
              <w:color w:val="000000" w:themeColor="text1"/>
              <w:sz w:val="28"/>
              <w:szCs w:val="24"/>
              <w:lang w:val="zh-CN"/>
            </w:rPr>
            <w:t>content</w:t>
          </w:r>
        </w:p>
        <w:p w14:paraId="2F23479D" w14:textId="6DCED024" w:rsidR="0026776D" w:rsidRPr="0026776D" w:rsidRDefault="002B46EB" w:rsidP="0026776D">
          <w:pPr>
            <w:pStyle w:val="TOC1"/>
            <w:tabs>
              <w:tab w:val="right" w:leader="dot" w:pos="8296"/>
            </w:tabs>
            <w:spacing w:line="360" w:lineRule="auto"/>
            <w:rPr>
              <w:rFonts w:ascii="Times New Roman" w:hAnsi="Times New Roman" w:cs="Times New Roman"/>
              <w:noProof/>
              <w:sz w:val="24"/>
              <w:szCs w:val="24"/>
            </w:rPr>
          </w:pPr>
          <w:r w:rsidRPr="0026776D">
            <w:rPr>
              <w:rFonts w:ascii="Times New Roman" w:hAnsi="Times New Roman" w:cs="Times New Roman"/>
              <w:b/>
              <w:bCs/>
              <w:color w:val="000000" w:themeColor="text1"/>
              <w:sz w:val="24"/>
              <w:szCs w:val="24"/>
              <w:lang w:val="zh-CN"/>
            </w:rPr>
            <w:fldChar w:fldCharType="begin"/>
          </w:r>
          <w:r w:rsidRPr="0026776D">
            <w:rPr>
              <w:rFonts w:ascii="Times New Roman" w:hAnsi="Times New Roman" w:cs="Times New Roman"/>
              <w:b/>
              <w:bCs/>
              <w:color w:val="000000" w:themeColor="text1"/>
              <w:sz w:val="24"/>
              <w:szCs w:val="24"/>
              <w:lang w:val="zh-CN"/>
            </w:rPr>
            <w:instrText xml:space="preserve"> TOC \o "1-3" \h \z \u </w:instrText>
          </w:r>
          <w:r w:rsidRPr="0026776D">
            <w:rPr>
              <w:rFonts w:ascii="Times New Roman" w:hAnsi="Times New Roman" w:cs="Times New Roman"/>
              <w:b/>
              <w:bCs/>
              <w:color w:val="000000" w:themeColor="text1"/>
              <w:sz w:val="24"/>
              <w:szCs w:val="24"/>
              <w:lang w:val="zh-CN"/>
            </w:rPr>
            <w:fldChar w:fldCharType="separate"/>
          </w:r>
          <w:hyperlink w:anchor="_Toc61364058" w:history="1">
            <w:r w:rsidR="0026776D" w:rsidRPr="0026776D">
              <w:rPr>
                <w:rStyle w:val="a8"/>
                <w:rFonts w:ascii="Times New Roman" w:hAnsi="Times New Roman" w:cs="Times New Roman"/>
                <w:noProof/>
                <w:sz w:val="24"/>
                <w:szCs w:val="24"/>
              </w:rPr>
              <w:t>Research Background</w:t>
            </w:r>
            <w:r w:rsidR="0026776D" w:rsidRPr="0026776D">
              <w:rPr>
                <w:rFonts w:ascii="Times New Roman" w:hAnsi="Times New Roman" w:cs="Times New Roman"/>
                <w:noProof/>
                <w:webHidden/>
                <w:sz w:val="24"/>
                <w:szCs w:val="24"/>
              </w:rPr>
              <w:tab/>
            </w:r>
            <w:r w:rsidR="0026776D" w:rsidRPr="0026776D">
              <w:rPr>
                <w:rFonts w:ascii="Times New Roman" w:hAnsi="Times New Roman" w:cs="Times New Roman"/>
                <w:noProof/>
                <w:webHidden/>
                <w:sz w:val="24"/>
                <w:szCs w:val="24"/>
              </w:rPr>
              <w:fldChar w:fldCharType="begin"/>
            </w:r>
            <w:r w:rsidR="0026776D" w:rsidRPr="0026776D">
              <w:rPr>
                <w:rFonts w:ascii="Times New Roman" w:hAnsi="Times New Roman" w:cs="Times New Roman"/>
                <w:noProof/>
                <w:webHidden/>
                <w:sz w:val="24"/>
                <w:szCs w:val="24"/>
              </w:rPr>
              <w:instrText xml:space="preserve"> PAGEREF _Toc61364058 \h </w:instrText>
            </w:r>
            <w:r w:rsidR="0026776D" w:rsidRPr="0026776D">
              <w:rPr>
                <w:rFonts w:ascii="Times New Roman" w:hAnsi="Times New Roman" w:cs="Times New Roman"/>
                <w:noProof/>
                <w:webHidden/>
                <w:sz w:val="24"/>
                <w:szCs w:val="24"/>
              </w:rPr>
            </w:r>
            <w:r w:rsidR="0026776D" w:rsidRPr="0026776D">
              <w:rPr>
                <w:rFonts w:ascii="Times New Roman" w:hAnsi="Times New Roman" w:cs="Times New Roman"/>
                <w:noProof/>
                <w:webHidden/>
                <w:sz w:val="24"/>
                <w:szCs w:val="24"/>
              </w:rPr>
              <w:fldChar w:fldCharType="separate"/>
            </w:r>
            <w:r w:rsidR="0026776D" w:rsidRPr="0026776D">
              <w:rPr>
                <w:rFonts w:ascii="Times New Roman" w:hAnsi="Times New Roman" w:cs="Times New Roman"/>
                <w:noProof/>
                <w:webHidden/>
                <w:sz w:val="24"/>
                <w:szCs w:val="24"/>
              </w:rPr>
              <w:t>2</w:t>
            </w:r>
            <w:r w:rsidR="0026776D" w:rsidRPr="0026776D">
              <w:rPr>
                <w:rFonts w:ascii="Times New Roman" w:hAnsi="Times New Roman" w:cs="Times New Roman"/>
                <w:noProof/>
                <w:webHidden/>
                <w:sz w:val="24"/>
                <w:szCs w:val="24"/>
              </w:rPr>
              <w:fldChar w:fldCharType="end"/>
            </w:r>
          </w:hyperlink>
        </w:p>
        <w:p w14:paraId="777F1E62" w14:textId="2DE99C5F" w:rsidR="0026776D" w:rsidRPr="0026776D" w:rsidRDefault="0026776D" w:rsidP="0026776D">
          <w:pPr>
            <w:pStyle w:val="TOC1"/>
            <w:tabs>
              <w:tab w:val="right" w:leader="dot" w:pos="8296"/>
            </w:tabs>
            <w:spacing w:line="360" w:lineRule="auto"/>
            <w:rPr>
              <w:rFonts w:ascii="Times New Roman" w:hAnsi="Times New Roman" w:cs="Times New Roman"/>
              <w:noProof/>
              <w:sz w:val="24"/>
              <w:szCs w:val="24"/>
            </w:rPr>
          </w:pPr>
          <w:hyperlink w:anchor="_Toc61364059" w:history="1">
            <w:r w:rsidRPr="0026776D">
              <w:rPr>
                <w:rStyle w:val="a8"/>
                <w:rFonts w:ascii="Times New Roman" w:hAnsi="Times New Roman" w:cs="Times New Roman"/>
                <w:noProof/>
                <w:sz w:val="24"/>
                <w:szCs w:val="24"/>
              </w:rPr>
              <w:t>1. ITIL</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_Toc61364059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3</w:t>
            </w:r>
            <w:r w:rsidRPr="0026776D">
              <w:rPr>
                <w:rFonts w:ascii="Times New Roman" w:hAnsi="Times New Roman" w:cs="Times New Roman"/>
                <w:noProof/>
                <w:webHidden/>
                <w:sz w:val="24"/>
                <w:szCs w:val="24"/>
              </w:rPr>
              <w:fldChar w:fldCharType="end"/>
            </w:r>
          </w:hyperlink>
        </w:p>
        <w:p w14:paraId="62BD9953" w14:textId="749C5C35" w:rsidR="0026776D" w:rsidRPr="0026776D" w:rsidRDefault="0026776D" w:rsidP="0026776D">
          <w:pPr>
            <w:pStyle w:val="TOC2"/>
            <w:tabs>
              <w:tab w:val="right" w:leader="dot" w:pos="8296"/>
            </w:tabs>
            <w:spacing w:line="360" w:lineRule="auto"/>
            <w:rPr>
              <w:rFonts w:ascii="Times New Roman" w:hAnsi="Times New Roman" w:cs="Times New Roman"/>
              <w:noProof/>
              <w:sz w:val="24"/>
              <w:szCs w:val="24"/>
            </w:rPr>
          </w:pPr>
          <w:hyperlink w:anchor="_Toc61364060" w:history="1">
            <w:r w:rsidRPr="0026776D">
              <w:rPr>
                <w:rStyle w:val="a8"/>
                <w:rFonts w:ascii="Times New Roman" w:hAnsi="Times New Roman" w:cs="Times New Roman"/>
                <w:noProof/>
                <w:sz w:val="24"/>
                <w:szCs w:val="24"/>
              </w:rPr>
              <w:t>1.1 History background</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_Toc61364060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3</w:t>
            </w:r>
            <w:r w:rsidRPr="0026776D">
              <w:rPr>
                <w:rFonts w:ascii="Times New Roman" w:hAnsi="Times New Roman" w:cs="Times New Roman"/>
                <w:noProof/>
                <w:webHidden/>
                <w:sz w:val="24"/>
                <w:szCs w:val="24"/>
              </w:rPr>
              <w:fldChar w:fldCharType="end"/>
            </w:r>
          </w:hyperlink>
        </w:p>
        <w:p w14:paraId="1EAFEB95" w14:textId="264AC9A6" w:rsidR="0026776D" w:rsidRPr="0026776D" w:rsidRDefault="0026776D" w:rsidP="0026776D">
          <w:pPr>
            <w:pStyle w:val="TOC2"/>
            <w:tabs>
              <w:tab w:val="right" w:leader="dot" w:pos="8296"/>
            </w:tabs>
            <w:spacing w:line="360" w:lineRule="auto"/>
            <w:rPr>
              <w:rFonts w:ascii="Times New Roman" w:hAnsi="Times New Roman" w:cs="Times New Roman"/>
              <w:noProof/>
              <w:sz w:val="24"/>
              <w:szCs w:val="24"/>
            </w:rPr>
          </w:pPr>
          <w:hyperlink w:anchor="_Toc61364061" w:history="1">
            <w:r w:rsidRPr="0026776D">
              <w:rPr>
                <w:rStyle w:val="a8"/>
                <w:rFonts w:ascii="Times New Roman" w:hAnsi="Times New Roman" w:cs="Times New Roman"/>
                <w:noProof/>
                <w:sz w:val="24"/>
                <w:szCs w:val="24"/>
              </w:rPr>
              <w:t>1.2 Characteristics and Advantages</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_Toc61364061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3</w:t>
            </w:r>
            <w:r w:rsidRPr="0026776D">
              <w:rPr>
                <w:rFonts w:ascii="Times New Roman" w:hAnsi="Times New Roman" w:cs="Times New Roman"/>
                <w:noProof/>
                <w:webHidden/>
                <w:sz w:val="24"/>
                <w:szCs w:val="24"/>
              </w:rPr>
              <w:fldChar w:fldCharType="end"/>
            </w:r>
          </w:hyperlink>
        </w:p>
        <w:p w14:paraId="5DED7238" w14:textId="6CCEB69A" w:rsidR="0026776D" w:rsidRPr="0026776D" w:rsidRDefault="0026776D" w:rsidP="0026776D">
          <w:pPr>
            <w:pStyle w:val="TOC2"/>
            <w:tabs>
              <w:tab w:val="right" w:leader="dot" w:pos="8296"/>
            </w:tabs>
            <w:spacing w:line="360" w:lineRule="auto"/>
            <w:rPr>
              <w:rFonts w:ascii="Times New Roman" w:hAnsi="Times New Roman" w:cs="Times New Roman"/>
              <w:noProof/>
              <w:sz w:val="24"/>
              <w:szCs w:val="24"/>
            </w:rPr>
          </w:pPr>
          <w:hyperlink w:anchor="_Toc61364062" w:history="1">
            <w:r w:rsidRPr="0026776D">
              <w:rPr>
                <w:rStyle w:val="a8"/>
                <w:rFonts w:ascii="Times New Roman" w:hAnsi="Times New Roman" w:cs="Times New Roman"/>
                <w:noProof/>
                <w:sz w:val="24"/>
                <w:szCs w:val="24"/>
              </w:rPr>
              <w:t>1.3 The comparation between ITIL V3 and ITIL V2</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_Toc61364062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4</w:t>
            </w:r>
            <w:r w:rsidRPr="0026776D">
              <w:rPr>
                <w:rFonts w:ascii="Times New Roman" w:hAnsi="Times New Roman" w:cs="Times New Roman"/>
                <w:noProof/>
                <w:webHidden/>
                <w:sz w:val="24"/>
                <w:szCs w:val="24"/>
              </w:rPr>
              <w:fldChar w:fldCharType="end"/>
            </w:r>
          </w:hyperlink>
        </w:p>
        <w:p w14:paraId="7943A5EF" w14:textId="163D5E7B" w:rsidR="0026776D" w:rsidRPr="0026776D" w:rsidRDefault="0026776D" w:rsidP="0026776D">
          <w:pPr>
            <w:pStyle w:val="TOC2"/>
            <w:tabs>
              <w:tab w:val="right" w:leader="dot" w:pos="8296"/>
            </w:tabs>
            <w:spacing w:line="360" w:lineRule="auto"/>
            <w:rPr>
              <w:rFonts w:ascii="Times New Roman" w:hAnsi="Times New Roman" w:cs="Times New Roman"/>
              <w:noProof/>
              <w:sz w:val="24"/>
              <w:szCs w:val="24"/>
            </w:rPr>
          </w:pPr>
          <w:hyperlink w:anchor="_Toc61364063" w:history="1">
            <w:r w:rsidRPr="0026776D">
              <w:rPr>
                <w:rStyle w:val="a8"/>
                <w:rFonts w:ascii="Times New Roman" w:hAnsi="Times New Roman" w:cs="Times New Roman"/>
                <w:noProof/>
                <w:sz w:val="24"/>
                <w:szCs w:val="24"/>
              </w:rPr>
              <w:t>1.4 Phases and Processes</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_Toc61364063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4</w:t>
            </w:r>
            <w:r w:rsidRPr="0026776D">
              <w:rPr>
                <w:rFonts w:ascii="Times New Roman" w:hAnsi="Times New Roman" w:cs="Times New Roman"/>
                <w:noProof/>
                <w:webHidden/>
                <w:sz w:val="24"/>
                <w:szCs w:val="24"/>
              </w:rPr>
              <w:fldChar w:fldCharType="end"/>
            </w:r>
          </w:hyperlink>
        </w:p>
        <w:p w14:paraId="3341A8A0" w14:textId="7038673F" w:rsidR="0026776D" w:rsidRPr="0026776D" w:rsidRDefault="0026776D" w:rsidP="0026776D">
          <w:pPr>
            <w:pStyle w:val="TOC1"/>
            <w:tabs>
              <w:tab w:val="right" w:leader="dot" w:pos="8296"/>
            </w:tabs>
            <w:spacing w:line="360" w:lineRule="auto"/>
            <w:rPr>
              <w:rFonts w:ascii="Times New Roman" w:hAnsi="Times New Roman" w:cs="Times New Roman"/>
              <w:noProof/>
              <w:sz w:val="24"/>
              <w:szCs w:val="24"/>
            </w:rPr>
          </w:pPr>
          <w:hyperlink w:anchor="_Toc61364064" w:history="1">
            <w:r w:rsidRPr="0026776D">
              <w:rPr>
                <w:rStyle w:val="a8"/>
                <w:rFonts w:ascii="Times New Roman" w:hAnsi="Times New Roman" w:cs="Times New Roman"/>
                <w:noProof/>
                <w:sz w:val="24"/>
                <w:szCs w:val="24"/>
              </w:rPr>
              <w:t>2. ISO 27000</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_Toc61364064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4</w:t>
            </w:r>
            <w:r w:rsidRPr="0026776D">
              <w:rPr>
                <w:rFonts w:ascii="Times New Roman" w:hAnsi="Times New Roman" w:cs="Times New Roman"/>
                <w:noProof/>
                <w:webHidden/>
                <w:sz w:val="24"/>
                <w:szCs w:val="24"/>
              </w:rPr>
              <w:fldChar w:fldCharType="end"/>
            </w:r>
          </w:hyperlink>
        </w:p>
        <w:p w14:paraId="78EEE40E" w14:textId="02C00827" w:rsidR="0026776D" w:rsidRPr="0026776D" w:rsidRDefault="0026776D" w:rsidP="0026776D">
          <w:pPr>
            <w:pStyle w:val="TOC1"/>
            <w:tabs>
              <w:tab w:val="right" w:leader="dot" w:pos="8296"/>
            </w:tabs>
            <w:spacing w:line="360" w:lineRule="auto"/>
            <w:rPr>
              <w:rFonts w:ascii="Times New Roman" w:hAnsi="Times New Roman" w:cs="Times New Roman"/>
              <w:noProof/>
              <w:sz w:val="24"/>
              <w:szCs w:val="24"/>
            </w:rPr>
          </w:pPr>
          <w:hyperlink w:anchor="_Toc61364065" w:history="1">
            <w:r w:rsidRPr="0026776D">
              <w:rPr>
                <w:rStyle w:val="a8"/>
                <w:rFonts w:ascii="Times New Roman" w:hAnsi="Times New Roman" w:cs="Times New Roman"/>
                <w:noProof/>
                <w:sz w:val="24"/>
                <w:szCs w:val="24"/>
              </w:rPr>
              <w:t>3. NIST Security Models</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_Toc61364065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5</w:t>
            </w:r>
            <w:r w:rsidRPr="0026776D">
              <w:rPr>
                <w:rFonts w:ascii="Times New Roman" w:hAnsi="Times New Roman" w:cs="Times New Roman"/>
                <w:noProof/>
                <w:webHidden/>
                <w:sz w:val="24"/>
                <w:szCs w:val="24"/>
              </w:rPr>
              <w:fldChar w:fldCharType="end"/>
            </w:r>
          </w:hyperlink>
        </w:p>
        <w:p w14:paraId="7FAFD66E" w14:textId="58F78642" w:rsidR="0026776D" w:rsidRPr="0026776D" w:rsidRDefault="0026776D" w:rsidP="0026776D">
          <w:pPr>
            <w:pStyle w:val="TOC1"/>
            <w:tabs>
              <w:tab w:val="right" w:leader="dot" w:pos="8296"/>
            </w:tabs>
            <w:spacing w:line="360" w:lineRule="auto"/>
            <w:rPr>
              <w:rFonts w:ascii="Times New Roman" w:hAnsi="Times New Roman" w:cs="Times New Roman"/>
              <w:noProof/>
              <w:sz w:val="24"/>
              <w:szCs w:val="24"/>
            </w:rPr>
          </w:pPr>
          <w:hyperlink w:anchor="_Toc61364066" w:history="1">
            <w:r w:rsidRPr="0026776D">
              <w:rPr>
                <w:rStyle w:val="a8"/>
                <w:rFonts w:ascii="Times New Roman" w:hAnsi="Times New Roman" w:cs="Times New Roman"/>
                <w:noProof/>
                <w:sz w:val="24"/>
                <w:szCs w:val="24"/>
              </w:rPr>
              <w:t>4. COBIT</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_Toc61364066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6</w:t>
            </w:r>
            <w:r w:rsidRPr="0026776D">
              <w:rPr>
                <w:rFonts w:ascii="Times New Roman" w:hAnsi="Times New Roman" w:cs="Times New Roman"/>
                <w:noProof/>
                <w:webHidden/>
                <w:sz w:val="24"/>
                <w:szCs w:val="24"/>
              </w:rPr>
              <w:fldChar w:fldCharType="end"/>
            </w:r>
          </w:hyperlink>
        </w:p>
        <w:p w14:paraId="17C24927" w14:textId="44A0E935" w:rsidR="0026776D" w:rsidRPr="0026776D" w:rsidRDefault="0026776D" w:rsidP="0026776D">
          <w:pPr>
            <w:pStyle w:val="TOC1"/>
            <w:tabs>
              <w:tab w:val="right" w:leader="dot" w:pos="8296"/>
            </w:tabs>
            <w:spacing w:line="360" w:lineRule="auto"/>
            <w:rPr>
              <w:rFonts w:ascii="Times New Roman" w:hAnsi="Times New Roman" w:cs="Times New Roman"/>
              <w:noProof/>
              <w:sz w:val="24"/>
              <w:szCs w:val="24"/>
            </w:rPr>
          </w:pPr>
          <w:hyperlink w:anchor="_Toc61364067" w:history="1">
            <w:r w:rsidRPr="0026776D">
              <w:rPr>
                <w:rStyle w:val="a8"/>
                <w:rFonts w:ascii="Times New Roman" w:hAnsi="Times New Roman" w:cs="Times New Roman"/>
                <w:noProof/>
                <w:sz w:val="24"/>
                <w:szCs w:val="24"/>
              </w:rPr>
              <w:t>5. System Design</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_Toc61364067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6</w:t>
            </w:r>
            <w:r w:rsidRPr="0026776D">
              <w:rPr>
                <w:rFonts w:ascii="Times New Roman" w:hAnsi="Times New Roman" w:cs="Times New Roman"/>
                <w:noProof/>
                <w:webHidden/>
                <w:sz w:val="24"/>
                <w:szCs w:val="24"/>
              </w:rPr>
              <w:fldChar w:fldCharType="end"/>
            </w:r>
          </w:hyperlink>
        </w:p>
        <w:p w14:paraId="137D1524" w14:textId="51C2E928" w:rsidR="0026776D" w:rsidRPr="0026776D" w:rsidRDefault="0026776D" w:rsidP="0026776D">
          <w:pPr>
            <w:pStyle w:val="TOC2"/>
            <w:tabs>
              <w:tab w:val="right" w:leader="dot" w:pos="8296"/>
            </w:tabs>
            <w:spacing w:line="360" w:lineRule="auto"/>
            <w:rPr>
              <w:rFonts w:ascii="Times New Roman" w:hAnsi="Times New Roman" w:cs="Times New Roman"/>
              <w:noProof/>
              <w:sz w:val="24"/>
              <w:szCs w:val="24"/>
            </w:rPr>
          </w:pPr>
          <w:hyperlink w:anchor="_Toc61364068" w:history="1">
            <w:r w:rsidRPr="0026776D">
              <w:rPr>
                <w:rStyle w:val="a8"/>
                <w:rFonts w:ascii="Times New Roman" w:hAnsi="Times New Roman" w:cs="Times New Roman"/>
                <w:noProof/>
                <w:sz w:val="24"/>
                <w:szCs w:val="24"/>
              </w:rPr>
              <w:t>5.1Company Background</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_Toc61364068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6</w:t>
            </w:r>
            <w:r w:rsidRPr="0026776D">
              <w:rPr>
                <w:rFonts w:ascii="Times New Roman" w:hAnsi="Times New Roman" w:cs="Times New Roman"/>
                <w:noProof/>
                <w:webHidden/>
                <w:sz w:val="24"/>
                <w:szCs w:val="24"/>
              </w:rPr>
              <w:fldChar w:fldCharType="end"/>
            </w:r>
          </w:hyperlink>
        </w:p>
        <w:p w14:paraId="40A0D3DB" w14:textId="4D2B1816" w:rsidR="0026776D" w:rsidRPr="0026776D" w:rsidRDefault="0026776D" w:rsidP="0026776D">
          <w:pPr>
            <w:pStyle w:val="TOC2"/>
            <w:tabs>
              <w:tab w:val="right" w:leader="dot" w:pos="8296"/>
            </w:tabs>
            <w:spacing w:line="360" w:lineRule="auto"/>
            <w:rPr>
              <w:rFonts w:ascii="Times New Roman" w:hAnsi="Times New Roman" w:cs="Times New Roman"/>
              <w:noProof/>
              <w:sz w:val="24"/>
              <w:szCs w:val="24"/>
            </w:rPr>
          </w:pPr>
          <w:hyperlink w:anchor="_Toc61364069" w:history="1">
            <w:r w:rsidRPr="0026776D">
              <w:rPr>
                <w:rStyle w:val="a8"/>
                <w:rFonts w:ascii="Times New Roman" w:hAnsi="Times New Roman" w:cs="Times New Roman"/>
                <w:noProof/>
                <w:sz w:val="24"/>
                <w:szCs w:val="24"/>
              </w:rPr>
              <w:t>5.2 Features and Information Security Management Issues</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_Toc61364069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6</w:t>
            </w:r>
            <w:r w:rsidRPr="0026776D">
              <w:rPr>
                <w:rFonts w:ascii="Times New Roman" w:hAnsi="Times New Roman" w:cs="Times New Roman"/>
                <w:noProof/>
                <w:webHidden/>
                <w:sz w:val="24"/>
                <w:szCs w:val="24"/>
              </w:rPr>
              <w:fldChar w:fldCharType="end"/>
            </w:r>
          </w:hyperlink>
        </w:p>
        <w:p w14:paraId="74EC40DD" w14:textId="34E43A3E" w:rsidR="0026776D" w:rsidRPr="0026776D" w:rsidRDefault="0026776D" w:rsidP="0026776D">
          <w:pPr>
            <w:pStyle w:val="TOC2"/>
            <w:tabs>
              <w:tab w:val="right" w:leader="dot" w:pos="8296"/>
            </w:tabs>
            <w:spacing w:line="360" w:lineRule="auto"/>
            <w:rPr>
              <w:rFonts w:ascii="Times New Roman" w:hAnsi="Times New Roman" w:cs="Times New Roman"/>
              <w:noProof/>
              <w:sz w:val="24"/>
              <w:szCs w:val="24"/>
            </w:rPr>
          </w:pPr>
          <w:hyperlink w:anchor="_Toc61364070" w:history="1">
            <w:r w:rsidRPr="0026776D">
              <w:rPr>
                <w:rStyle w:val="a8"/>
                <w:rFonts w:ascii="Times New Roman" w:hAnsi="Times New Roman" w:cs="Times New Roman"/>
                <w:noProof/>
                <w:sz w:val="24"/>
                <w:szCs w:val="24"/>
              </w:rPr>
              <w:t>5.3 Significance</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_Toc61364070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7</w:t>
            </w:r>
            <w:r w:rsidRPr="0026776D">
              <w:rPr>
                <w:rFonts w:ascii="Times New Roman" w:hAnsi="Times New Roman" w:cs="Times New Roman"/>
                <w:noProof/>
                <w:webHidden/>
                <w:sz w:val="24"/>
                <w:szCs w:val="24"/>
              </w:rPr>
              <w:fldChar w:fldCharType="end"/>
            </w:r>
          </w:hyperlink>
        </w:p>
        <w:p w14:paraId="268142FE" w14:textId="61E5F779" w:rsidR="0026776D" w:rsidRPr="0026776D" w:rsidRDefault="0026776D" w:rsidP="0026776D">
          <w:pPr>
            <w:pStyle w:val="TOC2"/>
            <w:tabs>
              <w:tab w:val="right" w:leader="dot" w:pos="8296"/>
            </w:tabs>
            <w:spacing w:line="360" w:lineRule="auto"/>
            <w:rPr>
              <w:rFonts w:ascii="Times New Roman" w:hAnsi="Times New Roman" w:cs="Times New Roman"/>
              <w:noProof/>
              <w:sz w:val="24"/>
              <w:szCs w:val="24"/>
            </w:rPr>
          </w:pPr>
          <w:hyperlink w:anchor="_Toc61364071" w:history="1">
            <w:r w:rsidRPr="0026776D">
              <w:rPr>
                <w:rStyle w:val="a8"/>
                <w:rFonts w:ascii="Times New Roman" w:hAnsi="Times New Roman" w:cs="Times New Roman"/>
                <w:noProof/>
                <w:sz w:val="24"/>
                <w:szCs w:val="24"/>
              </w:rPr>
              <w:t>5.4 Method Design</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_Toc61364071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8</w:t>
            </w:r>
            <w:r w:rsidRPr="0026776D">
              <w:rPr>
                <w:rFonts w:ascii="Times New Roman" w:hAnsi="Times New Roman" w:cs="Times New Roman"/>
                <w:noProof/>
                <w:webHidden/>
                <w:sz w:val="24"/>
                <w:szCs w:val="24"/>
              </w:rPr>
              <w:fldChar w:fldCharType="end"/>
            </w:r>
          </w:hyperlink>
        </w:p>
        <w:p w14:paraId="47F3C28B" w14:textId="7DA869D0" w:rsidR="0026776D" w:rsidRPr="0026776D" w:rsidRDefault="0026776D" w:rsidP="0026776D">
          <w:pPr>
            <w:pStyle w:val="TOC3"/>
            <w:tabs>
              <w:tab w:val="right" w:leader="dot" w:pos="8296"/>
            </w:tabs>
            <w:spacing w:line="360" w:lineRule="auto"/>
            <w:rPr>
              <w:rFonts w:ascii="Times New Roman" w:hAnsi="Times New Roman" w:cs="Times New Roman"/>
              <w:noProof/>
              <w:sz w:val="24"/>
              <w:szCs w:val="24"/>
            </w:rPr>
          </w:pPr>
          <w:hyperlink w:anchor="_Toc61364072" w:history="1">
            <w:r w:rsidRPr="0026776D">
              <w:rPr>
                <w:rStyle w:val="a8"/>
                <w:rFonts w:ascii="Times New Roman" w:hAnsi="Times New Roman" w:cs="Times New Roman"/>
                <w:noProof/>
                <w:sz w:val="24"/>
                <w:szCs w:val="24"/>
              </w:rPr>
              <w:t>5.4.1 ITIL</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_Toc61364072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9</w:t>
            </w:r>
            <w:r w:rsidRPr="0026776D">
              <w:rPr>
                <w:rFonts w:ascii="Times New Roman" w:hAnsi="Times New Roman" w:cs="Times New Roman"/>
                <w:noProof/>
                <w:webHidden/>
                <w:sz w:val="24"/>
                <w:szCs w:val="24"/>
              </w:rPr>
              <w:fldChar w:fldCharType="end"/>
            </w:r>
          </w:hyperlink>
        </w:p>
        <w:p w14:paraId="6D7B3824" w14:textId="0F9D3216" w:rsidR="0026776D" w:rsidRPr="0026776D" w:rsidRDefault="0026776D" w:rsidP="0026776D">
          <w:pPr>
            <w:pStyle w:val="TOC3"/>
            <w:tabs>
              <w:tab w:val="right" w:leader="dot" w:pos="8296"/>
            </w:tabs>
            <w:spacing w:line="360" w:lineRule="auto"/>
            <w:rPr>
              <w:rFonts w:ascii="Times New Roman" w:hAnsi="Times New Roman" w:cs="Times New Roman"/>
              <w:noProof/>
              <w:sz w:val="24"/>
              <w:szCs w:val="24"/>
            </w:rPr>
          </w:pPr>
          <w:hyperlink w:anchor="_Toc61364073" w:history="1">
            <w:r w:rsidRPr="0026776D">
              <w:rPr>
                <w:rStyle w:val="a8"/>
                <w:rFonts w:ascii="Times New Roman" w:hAnsi="Times New Roman" w:cs="Times New Roman"/>
                <w:noProof/>
                <w:sz w:val="24"/>
                <w:szCs w:val="24"/>
              </w:rPr>
              <w:t>5.4.2 COBIT</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_Toc61364073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10</w:t>
            </w:r>
            <w:r w:rsidRPr="0026776D">
              <w:rPr>
                <w:rFonts w:ascii="Times New Roman" w:hAnsi="Times New Roman" w:cs="Times New Roman"/>
                <w:noProof/>
                <w:webHidden/>
                <w:sz w:val="24"/>
                <w:szCs w:val="24"/>
              </w:rPr>
              <w:fldChar w:fldCharType="end"/>
            </w:r>
          </w:hyperlink>
        </w:p>
        <w:p w14:paraId="2B25C1A1" w14:textId="513B18B4" w:rsidR="0026776D" w:rsidRPr="0026776D" w:rsidRDefault="0026776D" w:rsidP="0026776D">
          <w:pPr>
            <w:pStyle w:val="TOC3"/>
            <w:tabs>
              <w:tab w:val="right" w:leader="dot" w:pos="8296"/>
            </w:tabs>
            <w:spacing w:line="360" w:lineRule="auto"/>
            <w:rPr>
              <w:rFonts w:ascii="Times New Roman" w:hAnsi="Times New Roman" w:cs="Times New Roman"/>
              <w:noProof/>
              <w:sz w:val="24"/>
              <w:szCs w:val="24"/>
            </w:rPr>
          </w:pPr>
          <w:hyperlink w:anchor="_Toc61364074" w:history="1">
            <w:r w:rsidRPr="0026776D">
              <w:rPr>
                <w:rStyle w:val="a8"/>
                <w:rFonts w:ascii="Times New Roman" w:hAnsi="Times New Roman" w:cs="Times New Roman"/>
                <w:noProof/>
                <w:sz w:val="24"/>
                <w:szCs w:val="24"/>
              </w:rPr>
              <w:t>5.4.3 ISO 27002</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_Toc61364074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13</w:t>
            </w:r>
            <w:r w:rsidRPr="0026776D">
              <w:rPr>
                <w:rFonts w:ascii="Times New Roman" w:hAnsi="Times New Roman" w:cs="Times New Roman"/>
                <w:noProof/>
                <w:webHidden/>
                <w:sz w:val="24"/>
                <w:szCs w:val="24"/>
              </w:rPr>
              <w:fldChar w:fldCharType="end"/>
            </w:r>
          </w:hyperlink>
        </w:p>
        <w:p w14:paraId="6281FD66" w14:textId="7D1071D0" w:rsidR="0026776D" w:rsidRPr="0026776D" w:rsidRDefault="0026776D" w:rsidP="0026776D">
          <w:pPr>
            <w:pStyle w:val="TOC1"/>
            <w:tabs>
              <w:tab w:val="right" w:leader="dot" w:pos="8296"/>
            </w:tabs>
            <w:spacing w:line="360" w:lineRule="auto"/>
            <w:rPr>
              <w:rFonts w:ascii="Times New Roman" w:hAnsi="Times New Roman" w:cs="Times New Roman"/>
              <w:noProof/>
              <w:sz w:val="24"/>
              <w:szCs w:val="24"/>
            </w:rPr>
          </w:pPr>
          <w:hyperlink w:anchor="_Toc61364075" w:history="1">
            <w:r w:rsidRPr="0026776D">
              <w:rPr>
                <w:rStyle w:val="a8"/>
                <w:rFonts w:ascii="Times New Roman" w:hAnsi="Times New Roman" w:cs="Times New Roman"/>
                <w:noProof/>
                <w:sz w:val="24"/>
                <w:szCs w:val="24"/>
              </w:rPr>
              <w:t>References</w:t>
            </w:r>
            <w:r w:rsidRPr="0026776D">
              <w:rPr>
                <w:rFonts w:ascii="Times New Roman" w:hAnsi="Times New Roman" w:cs="Times New Roman"/>
                <w:noProof/>
                <w:webHidden/>
                <w:sz w:val="24"/>
                <w:szCs w:val="24"/>
              </w:rPr>
              <w:tab/>
            </w:r>
            <w:r w:rsidRPr="0026776D">
              <w:rPr>
                <w:rFonts w:ascii="Times New Roman" w:hAnsi="Times New Roman" w:cs="Times New Roman"/>
                <w:noProof/>
                <w:webHidden/>
                <w:sz w:val="24"/>
                <w:szCs w:val="24"/>
              </w:rPr>
              <w:fldChar w:fldCharType="begin"/>
            </w:r>
            <w:r w:rsidRPr="0026776D">
              <w:rPr>
                <w:rFonts w:ascii="Times New Roman" w:hAnsi="Times New Roman" w:cs="Times New Roman"/>
                <w:noProof/>
                <w:webHidden/>
                <w:sz w:val="24"/>
                <w:szCs w:val="24"/>
              </w:rPr>
              <w:instrText xml:space="preserve"> PAGEREF _Toc61364075 \h </w:instrText>
            </w:r>
            <w:r w:rsidRPr="0026776D">
              <w:rPr>
                <w:rFonts w:ascii="Times New Roman" w:hAnsi="Times New Roman" w:cs="Times New Roman"/>
                <w:noProof/>
                <w:webHidden/>
                <w:sz w:val="24"/>
                <w:szCs w:val="24"/>
              </w:rPr>
            </w:r>
            <w:r w:rsidRPr="0026776D">
              <w:rPr>
                <w:rFonts w:ascii="Times New Roman" w:hAnsi="Times New Roman" w:cs="Times New Roman"/>
                <w:noProof/>
                <w:webHidden/>
                <w:sz w:val="24"/>
                <w:szCs w:val="24"/>
              </w:rPr>
              <w:fldChar w:fldCharType="separate"/>
            </w:r>
            <w:r w:rsidRPr="0026776D">
              <w:rPr>
                <w:rFonts w:ascii="Times New Roman" w:hAnsi="Times New Roman" w:cs="Times New Roman"/>
                <w:noProof/>
                <w:webHidden/>
                <w:sz w:val="24"/>
                <w:szCs w:val="24"/>
              </w:rPr>
              <w:t>16</w:t>
            </w:r>
            <w:r w:rsidRPr="0026776D">
              <w:rPr>
                <w:rFonts w:ascii="Times New Roman" w:hAnsi="Times New Roman" w:cs="Times New Roman"/>
                <w:noProof/>
                <w:webHidden/>
                <w:sz w:val="24"/>
                <w:szCs w:val="24"/>
              </w:rPr>
              <w:fldChar w:fldCharType="end"/>
            </w:r>
          </w:hyperlink>
        </w:p>
        <w:p w14:paraId="29313011" w14:textId="232A76FB" w:rsidR="002B46EB" w:rsidRDefault="002B46EB" w:rsidP="0026776D">
          <w:pPr>
            <w:spacing w:line="360" w:lineRule="auto"/>
          </w:pPr>
          <w:r w:rsidRPr="0026776D">
            <w:rPr>
              <w:rFonts w:ascii="Times New Roman" w:hAnsi="Times New Roman" w:cs="Times New Roman"/>
              <w:b/>
              <w:bCs/>
              <w:color w:val="000000" w:themeColor="text1"/>
              <w:sz w:val="24"/>
              <w:szCs w:val="24"/>
              <w:lang w:val="zh-CN"/>
            </w:rPr>
            <w:fldChar w:fldCharType="end"/>
          </w:r>
        </w:p>
      </w:sdtContent>
    </w:sdt>
    <w:p w14:paraId="1B8B192E" w14:textId="5084D38F" w:rsidR="004E7CDE" w:rsidRDefault="004E7CDE">
      <w:pPr>
        <w:rPr>
          <w:rFonts w:ascii="Times New Roman" w:hAnsi="Times New Roman" w:cs="Times New Roman"/>
          <w:sz w:val="24"/>
          <w:szCs w:val="24"/>
        </w:rPr>
      </w:pPr>
    </w:p>
    <w:p w14:paraId="12B501D3" w14:textId="4513AC35" w:rsidR="00C96266" w:rsidRDefault="00C96266">
      <w:pPr>
        <w:rPr>
          <w:rFonts w:ascii="Times New Roman" w:hAnsi="Times New Roman" w:cs="Times New Roman"/>
          <w:sz w:val="24"/>
          <w:szCs w:val="24"/>
        </w:rPr>
      </w:pPr>
    </w:p>
    <w:p w14:paraId="1EC23BB5" w14:textId="7AFBC03F" w:rsidR="00C96266" w:rsidRDefault="00C96266">
      <w:pPr>
        <w:rPr>
          <w:rFonts w:ascii="Times New Roman" w:hAnsi="Times New Roman" w:cs="Times New Roman"/>
          <w:sz w:val="24"/>
          <w:szCs w:val="24"/>
        </w:rPr>
      </w:pPr>
    </w:p>
    <w:p w14:paraId="270B2135" w14:textId="14C8281B" w:rsidR="00C96266" w:rsidRDefault="00C96266">
      <w:pPr>
        <w:rPr>
          <w:rFonts w:ascii="Times New Roman" w:hAnsi="Times New Roman" w:cs="Times New Roman"/>
          <w:sz w:val="24"/>
          <w:szCs w:val="24"/>
        </w:rPr>
      </w:pPr>
    </w:p>
    <w:p w14:paraId="5DB75931" w14:textId="5A4D84EB" w:rsidR="00C96266" w:rsidRDefault="00C96266">
      <w:pPr>
        <w:rPr>
          <w:rFonts w:ascii="Times New Roman" w:hAnsi="Times New Roman" w:cs="Times New Roman"/>
          <w:sz w:val="24"/>
          <w:szCs w:val="24"/>
        </w:rPr>
      </w:pPr>
    </w:p>
    <w:p w14:paraId="6AF11FBC" w14:textId="1BFD6D70" w:rsidR="00C96266" w:rsidRDefault="00C96266">
      <w:pPr>
        <w:rPr>
          <w:rFonts w:ascii="Times New Roman" w:hAnsi="Times New Roman" w:cs="Times New Roman"/>
          <w:sz w:val="24"/>
          <w:szCs w:val="24"/>
        </w:rPr>
      </w:pPr>
    </w:p>
    <w:p w14:paraId="645C1A68" w14:textId="0CFE639E" w:rsidR="00C96266" w:rsidRDefault="00C96266">
      <w:pPr>
        <w:rPr>
          <w:rFonts w:ascii="Times New Roman" w:hAnsi="Times New Roman" w:cs="Times New Roman"/>
          <w:sz w:val="24"/>
          <w:szCs w:val="24"/>
        </w:rPr>
      </w:pPr>
    </w:p>
    <w:p w14:paraId="16405FD2" w14:textId="554F2878" w:rsidR="00C96266" w:rsidRDefault="00C96266">
      <w:pPr>
        <w:rPr>
          <w:rFonts w:ascii="Times New Roman" w:hAnsi="Times New Roman" w:cs="Times New Roman"/>
          <w:sz w:val="24"/>
          <w:szCs w:val="24"/>
        </w:rPr>
      </w:pPr>
    </w:p>
    <w:p w14:paraId="58D059AF" w14:textId="6CD31CA1" w:rsidR="00C96266" w:rsidRDefault="00C96266">
      <w:pPr>
        <w:rPr>
          <w:rFonts w:ascii="Times New Roman" w:hAnsi="Times New Roman" w:cs="Times New Roman"/>
          <w:sz w:val="24"/>
          <w:szCs w:val="24"/>
        </w:rPr>
      </w:pPr>
    </w:p>
    <w:p w14:paraId="79FE2EDE" w14:textId="33969C1E" w:rsidR="00C96266" w:rsidRDefault="00C96266">
      <w:pPr>
        <w:rPr>
          <w:rFonts w:ascii="Times New Roman" w:hAnsi="Times New Roman" w:cs="Times New Roman"/>
          <w:sz w:val="24"/>
          <w:szCs w:val="24"/>
        </w:rPr>
      </w:pPr>
    </w:p>
    <w:p w14:paraId="33F00770" w14:textId="18134298" w:rsidR="00C96266" w:rsidRDefault="00C96266">
      <w:pPr>
        <w:rPr>
          <w:rFonts w:ascii="Times New Roman" w:hAnsi="Times New Roman" w:cs="Times New Roman"/>
          <w:sz w:val="24"/>
          <w:szCs w:val="24"/>
        </w:rPr>
      </w:pPr>
    </w:p>
    <w:p w14:paraId="35EE8149" w14:textId="77777777" w:rsidR="00C96266" w:rsidRPr="004E7CDE" w:rsidRDefault="00C96266">
      <w:pPr>
        <w:rPr>
          <w:rFonts w:ascii="Times New Roman" w:hAnsi="Times New Roman" w:cs="Times New Roman" w:hint="eastAsia"/>
          <w:sz w:val="24"/>
          <w:szCs w:val="24"/>
        </w:rPr>
      </w:pPr>
    </w:p>
    <w:p w14:paraId="294C1B3B" w14:textId="67BD8118" w:rsidR="004E7CDE" w:rsidRPr="002065DA" w:rsidRDefault="004E7CDE" w:rsidP="004E7CDE">
      <w:pPr>
        <w:pStyle w:val="1"/>
        <w:rPr>
          <w:rFonts w:ascii="Times New Roman" w:hAnsi="Times New Roman" w:cs="Times New Roman"/>
          <w:b w:val="0"/>
          <w:bCs w:val="0"/>
          <w:kern w:val="2"/>
          <w:sz w:val="24"/>
          <w:szCs w:val="24"/>
        </w:rPr>
      </w:pPr>
      <w:bookmarkStart w:id="0" w:name="_Toc61364058"/>
      <w:r w:rsidRPr="002065DA">
        <w:rPr>
          <w:rFonts w:ascii="Times New Roman" w:hAnsi="Times New Roman" w:cs="Times New Roman"/>
        </w:rPr>
        <w:lastRenderedPageBreak/>
        <w:t>Research Background</w:t>
      </w:r>
      <w:bookmarkEnd w:id="0"/>
      <w:r w:rsidRPr="002065DA">
        <w:rPr>
          <w:rFonts w:ascii="Times New Roman" w:hAnsi="Times New Roman" w:cs="Times New Roman"/>
          <w:b w:val="0"/>
          <w:bCs w:val="0"/>
          <w:kern w:val="2"/>
          <w:sz w:val="24"/>
          <w:szCs w:val="24"/>
        </w:rPr>
        <w:t xml:space="preserve"> </w:t>
      </w:r>
    </w:p>
    <w:p w14:paraId="7E946C25" w14:textId="49B82037" w:rsidR="004A0C1B" w:rsidRPr="004E7CDE" w:rsidRDefault="004A0C1B" w:rsidP="002B46EB">
      <w:pPr>
        <w:pStyle w:val="a7"/>
        <w:ind w:left="420" w:firstLineChars="0" w:firstLine="0"/>
        <w:rPr>
          <w:rFonts w:ascii="Times New Roman" w:hAnsi="Times New Roman" w:cs="Times New Roman" w:hint="eastAsia"/>
          <w:sz w:val="24"/>
          <w:szCs w:val="24"/>
        </w:rPr>
      </w:pPr>
      <w:r w:rsidRPr="004E7CDE">
        <w:rPr>
          <w:rFonts w:ascii="Times New Roman" w:hAnsi="Times New Roman" w:cs="Times New Roman"/>
          <w:sz w:val="24"/>
          <w:szCs w:val="24"/>
        </w:rPr>
        <w:t xml:space="preserve">In today's information age, the need to protect the privacy, integrity, authenticity, and reliability of information has become one of the </w:t>
      </w:r>
      <w:r w:rsidR="00D944D0">
        <w:rPr>
          <w:rFonts w:ascii="Times New Roman" w:hAnsi="Times New Roman" w:cs="Times New Roman"/>
          <w:sz w:val="24"/>
          <w:szCs w:val="24"/>
        </w:rPr>
        <w:t xml:space="preserve">highest </w:t>
      </w:r>
      <w:r w:rsidRPr="004E7CDE">
        <w:rPr>
          <w:rFonts w:ascii="Times New Roman" w:hAnsi="Times New Roman" w:cs="Times New Roman"/>
          <w:sz w:val="24"/>
          <w:szCs w:val="24"/>
        </w:rPr>
        <w:t>prior</w:t>
      </w:r>
      <w:r w:rsidR="00D944D0">
        <w:rPr>
          <w:rFonts w:ascii="Times New Roman" w:hAnsi="Times New Roman" w:cs="Times New Roman"/>
          <w:sz w:val="24"/>
          <w:szCs w:val="24"/>
        </w:rPr>
        <w:t xml:space="preserve"> </w:t>
      </w:r>
      <w:r w:rsidRPr="004E7CDE">
        <w:rPr>
          <w:rFonts w:ascii="Times New Roman" w:hAnsi="Times New Roman" w:cs="Times New Roman"/>
          <w:sz w:val="24"/>
          <w:szCs w:val="24"/>
        </w:rPr>
        <w:t>needs of enterprises and consumers. With the continuous acceleration of the process of enterprise information construction, the dependence of enterprise business on IT is increasing, and the requirements for service management to provide IT technical support are also increasing. Therefore, the continuous strengthening and improvement of the enterprise's information technology service management can play a vital role in the enterprise's business operation and process management, and it is also the key to the enterprise's victory in the fierce market competition.</w:t>
      </w:r>
    </w:p>
    <w:p w14:paraId="3D07E869" w14:textId="26E654FA" w:rsidR="004A0C1B" w:rsidRPr="002065DA" w:rsidRDefault="00E779A7" w:rsidP="004E7CDE">
      <w:pPr>
        <w:pStyle w:val="1"/>
        <w:rPr>
          <w:rFonts w:ascii="Times New Roman" w:hAnsi="Times New Roman" w:cs="Times New Roman"/>
        </w:rPr>
      </w:pPr>
      <w:bookmarkStart w:id="1" w:name="_Toc61364059"/>
      <w:r w:rsidRPr="002065DA">
        <w:rPr>
          <w:rFonts w:ascii="Times New Roman" w:hAnsi="Times New Roman" w:cs="Times New Roman"/>
        </w:rPr>
        <w:t>1.</w:t>
      </w:r>
      <w:r w:rsidR="002065DA" w:rsidRPr="002065DA">
        <w:rPr>
          <w:rFonts w:ascii="Times New Roman" w:hAnsi="Times New Roman" w:cs="Times New Roman"/>
        </w:rPr>
        <w:t xml:space="preserve"> </w:t>
      </w:r>
      <w:r w:rsidR="004A0C1B" w:rsidRPr="002065DA">
        <w:rPr>
          <w:rFonts w:ascii="Times New Roman" w:hAnsi="Times New Roman" w:cs="Times New Roman"/>
        </w:rPr>
        <w:t>ITIL</w:t>
      </w:r>
      <w:bookmarkEnd w:id="1"/>
    </w:p>
    <w:p w14:paraId="7D40A409" w14:textId="6D56BF87" w:rsidR="00E779A7" w:rsidRPr="004E7CDE" w:rsidRDefault="00E779A7" w:rsidP="002065DA">
      <w:pPr>
        <w:pStyle w:val="2"/>
      </w:pPr>
      <w:bookmarkStart w:id="2" w:name="_Toc61364060"/>
      <w:r w:rsidRPr="004E7CDE">
        <w:t>1.1</w:t>
      </w:r>
      <w:r w:rsidR="002065DA">
        <w:t xml:space="preserve"> </w:t>
      </w:r>
      <w:r w:rsidRPr="004E7CDE">
        <w:t>History background</w:t>
      </w:r>
      <w:bookmarkEnd w:id="2"/>
    </w:p>
    <w:p w14:paraId="1E3947BF" w14:textId="09CBD7DC" w:rsidR="004A0C1B" w:rsidRPr="004E7CDE" w:rsidRDefault="004A0C1B" w:rsidP="002B46EB">
      <w:pPr>
        <w:pStyle w:val="a7"/>
        <w:ind w:left="420" w:firstLineChars="0" w:firstLine="0"/>
        <w:rPr>
          <w:rFonts w:ascii="Times New Roman" w:hAnsi="Times New Roman" w:cs="Times New Roman"/>
          <w:sz w:val="24"/>
          <w:szCs w:val="24"/>
        </w:rPr>
      </w:pPr>
      <w:r w:rsidRPr="004E7CDE">
        <w:rPr>
          <w:rFonts w:ascii="Times New Roman" w:hAnsi="Times New Roman" w:cs="Times New Roman"/>
          <w:sz w:val="24"/>
          <w:szCs w:val="24"/>
        </w:rPr>
        <w:t xml:space="preserve">ITIL is an information technology infrastructure library developed by the British government in the late 1980s. It is a practical </w:t>
      </w:r>
      <w:r w:rsidR="002F21DB" w:rsidRPr="004E7CDE">
        <w:rPr>
          <w:rFonts w:ascii="Times New Roman" w:hAnsi="Times New Roman" w:cs="Times New Roman"/>
          <w:sz w:val="24"/>
          <w:szCs w:val="24"/>
        </w:rPr>
        <w:t>standard</w:t>
      </w:r>
      <w:r w:rsidRPr="004E7CDE">
        <w:rPr>
          <w:rFonts w:ascii="Times New Roman" w:hAnsi="Times New Roman" w:cs="Times New Roman"/>
          <w:sz w:val="24"/>
          <w:szCs w:val="24"/>
        </w:rPr>
        <w:t xml:space="preserve"> for IT service management and has been widely recognized in the global IT service management field.</w:t>
      </w:r>
    </w:p>
    <w:p w14:paraId="6C24B78F" w14:textId="27CD28B8" w:rsidR="00485104" w:rsidRPr="004E7CDE" w:rsidRDefault="00485104" w:rsidP="002B46EB">
      <w:pPr>
        <w:pStyle w:val="a7"/>
        <w:ind w:left="420" w:firstLineChars="0" w:firstLine="0"/>
        <w:rPr>
          <w:rFonts w:ascii="Times New Roman" w:hAnsi="Times New Roman" w:cs="Times New Roman"/>
          <w:sz w:val="24"/>
          <w:szCs w:val="24"/>
        </w:rPr>
      </w:pPr>
      <w:r w:rsidRPr="004E7CDE">
        <w:rPr>
          <w:rFonts w:ascii="Times New Roman" w:hAnsi="Times New Roman" w:cs="Times New Roman"/>
          <w:sz w:val="24"/>
          <w:szCs w:val="24"/>
        </w:rPr>
        <w:t>Although ITIL was originally developed for the British government, it quickly became popular in other European countries and regions in the early 1990s. By the mid-1990s, ITIL became the de facto European IT service management standard. In the late 1990s, ITIL was introduced to countries and regions such as the United States, South Africa and Australia. In 2001, the British Standards Institute officially released the ITIL-based British National Standard BS1500 at the annual meeting of the International IT Service Management Forum. In 2002, BS 15000 was submitted to the International Organization for Standardization and applied to become an international standard for IT service management. The International Standards Organization has accepted this application and established a special working group for this purpose. It can be said that ITIL is the de facto international service management standard</w:t>
      </w:r>
      <w:r w:rsidR="00183439">
        <w:rPr>
          <w:rFonts w:ascii="Times New Roman" w:hAnsi="Times New Roman" w:cs="Times New Roman"/>
          <w:sz w:val="24"/>
          <w:szCs w:val="24"/>
        </w:rPr>
        <w:t xml:space="preserve"> [1]</w:t>
      </w:r>
      <w:r w:rsidRPr="004E7CDE">
        <w:rPr>
          <w:rFonts w:ascii="Times New Roman" w:hAnsi="Times New Roman" w:cs="Times New Roman"/>
          <w:sz w:val="24"/>
          <w:szCs w:val="24"/>
        </w:rPr>
        <w:t>.</w:t>
      </w:r>
    </w:p>
    <w:p w14:paraId="65AEF152" w14:textId="4FED6923" w:rsidR="00E779A7" w:rsidRPr="002065DA" w:rsidRDefault="00E779A7" w:rsidP="002065DA">
      <w:pPr>
        <w:pStyle w:val="2"/>
      </w:pPr>
      <w:bookmarkStart w:id="3" w:name="_Toc61364061"/>
      <w:r w:rsidRPr="002065DA">
        <w:t xml:space="preserve">1.2 </w:t>
      </w:r>
      <w:r w:rsidR="00C96266">
        <w:t>C</w:t>
      </w:r>
      <w:r w:rsidRPr="002065DA">
        <w:t xml:space="preserve">haracteristics and </w:t>
      </w:r>
      <w:r w:rsidR="00C96266">
        <w:t>A</w:t>
      </w:r>
      <w:r w:rsidRPr="002065DA">
        <w:t>dvantages</w:t>
      </w:r>
      <w:bookmarkEnd w:id="3"/>
    </w:p>
    <w:p w14:paraId="7F282181" w14:textId="77777777" w:rsidR="00E779A7" w:rsidRPr="002B46EB" w:rsidRDefault="00E779A7" w:rsidP="002B46EB">
      <w:pPr>
        <w:rPr>
          <w:rFonts w:ascii="Times New Roman" w:hAnsi="Times New Roman" w:cs="Times New Roman"/>
          <w:sz w:val="24"/>
          <w:szCs w:val="24"/>
        </w:rPr>
      </w:pPr>
      <w:r w:rsidRPr="002B46EB">
        <w:rPr>
          <w:rFonts w:ascii="Times New Roman" w:hAnsi="Times New Roman" w:cs="Times New Roman"/>
          <w:sz w:val="24"/>
          <w:szCs w:val="24"/>
        </w:rPr>
        <w:t>ITIL has the following characteristics:</w:t>
      </w:r>
    </w:p>
    <w:p w14:paraId="7F9ACDD7" w14:textId="77777777" w:rsidR="002065DA" w:rsidRDefault="00E779A7" w:rsidP="00E779A7">
      <w:pPr>
        <w:pStyle w:val="a7"/>
        <w:numPr>
          <w:ilvl w:val="0"/>
          <w:numId w:val="7"/>
        </w:numPr>
        <w:ind w:firstLineChars="0"/>
        <w:rPr>
          <w:rFonts w:ascii="Times New Roman" w:hAnsi="Times New Roman" w:cs="Times New Roman"/>
          <w:sz w:val="24"/>
          <w:szCs w:val="24"/>
        </w:rPr>
      </w:pPr>
      <w:r w:rsidRPr="002065DA">
        <w:rPr>
          <w:rFonts w:ascii="Times New Roman" w:hAnsi="Times New Roman" w:cs="Times New Roman"/>
          <w:sz w:val="24"/>
          <w:szCs w:val="24"/>
        </w:rPr>
        <w:t>ITIL is a publicly developed and publicly used framework;</w:t>
      </w:r>
    </w:p>
    <w:p w14:paraId="2A66F845" w14:textId="77777777" w:rsidR="002065DA" w:rsidRDefault="00E779A7" w:rsidP="00E779A7">
      <w:pPr>
        <w:pStyle w:val="a7"/>
        <w:numPr>
          <w:ilvl w:val="0"/>
          <w:numId w:val="7"/>
        </w:numPr>
        <w:ind w:firstLineChars="0"/>
        <w:rPr>
          <w:rFonts w:ascii="Times New Roman" w:hAnsi="Times New Roman" w:cs="Times New Roman"/>
          <w:sz w:val="24"/>
          <w:szCs w:val="24"/>
        </w:rPr>
      </w:pPr>
      <w:r w:rsidRPr="002065DA">
        <w:rPr>
          <w:rFonts w:ascii="Times New Roman" w:hAnsi="Times New Roman" w:cs="Times New Roman"/>
          <w:sz w:val="24"/>
          <w:szCs w:val="24"/>
        </w:rPr>
        <w:t>ITIL comes from practice and is a best practice framework;</w:t>
      </w:r>
    </w:p>
    <w:p w14:paraId="7867FA58" w14:textId="77777777" w:rsidR="002065DA" w:rsidRDefault="00E779A7" w:rsidP="00E779A7">
      <w:pPr>
        <w:pStyle w:val="a7"/>
        <w:numPr>
          <w:ilvl w:val="0"/>
          <w:numId w:val="7"/>
        </w:numPr>
        <w:ind w:firstLineChars="0"/>
        <w:rPr>
          <w:rFonts w:ascii="Times New Roman" w:hAnsi="Times New Roman" w:cs="Times New Roman"/>
          <w:sz w:val="24"/>
          <w:szCs w:val="24"/>
        </w:rPr>
      </w:pPr>
      <w:r w:rsidRPr="002065DA">
        <w:rPr>
          <w:rFonts w:ascii="Times New Roman" w:hAnsi="Times New Roman" w:cs="Times New Roman"/>
          <w:sz w:val="24"/>
          <w:szCs w:val="24"/>
        </w:rPr>
        <w:t>ITIL has become the de facto standard in the field of IT service management in the world;</w:t>
      </w:r>
    </w:p>
    <w:p w14:paraId="45E43C74" w14:textId="268FDEED" w:rsidR="00E779A7" w:rsidRPr="002065DA" w:rsidRDefault="00E779A7" w:rsidP="00E779A7">
      <w:pPr>
        <w:pStyle w:val="a7"/>
        <w:numPr>
          <w:ilvl w:val="0"/>
          <w:numId w:val="7"/>
        </w:numPr>
        <w:ind w:firstLineChars="0"/>
        <w:rPr>
          <w:rFonts w:ascii="Times New Roman" w:hAnsi="Times New Roman" w:cs="Times New Roman"/>
          <w:sz w:val="24"/>
          <w:szCs w:val="24"/>
        </w:rPr>
      </w:pPr>
      <w:r w:rsidRPr="002065DA">
        <w:rPr>
          <w:rFonts w:ascii="Times New Roman" w:hAnsi="Times New Roman" w:cs="Times New Roman"/>
          <w:sz w:val="24"/>
          <w:szCs w:val="24"/>
        </w:rPr>
        <w:t xml:space="preserve">ITIL implements quality thinking and applies quality methods and standards to </w:t>
      </w:r>
      <w:r w:rsidRPr="002065DA">
        <w:rPr>
          <w:rFonts w:ascii="Times New Roman" w:hAnsi="Times New Roman" w:cs="Times New Roman"/>
          <w:sz w:val="24"/>
          <w:szCs w:val="24"/>
        </w:rPr>
        <w:lastRenderedPageBreak/>
        <w:t>manage services;</w:t>
      </w:r>
    </w:p>
    <w:p w14:paraId="64B6DA86" w14:textId="40A54091" w:rsidR="00E779A7" w:rsidRPr="004E7CDE" w:rsidRDefault="00E779A7" w:rsidP="002B46EB">
      <w:pPr>
        <w:pStyle w:val="a7"/>
        <w:ind w:left="420" w:firstLineChars="0" w:firstLine="0"/>
        <w:rPr>
          <w:rFonts w:ascii="Times New Roman" w:hAnsi="Times New Roman" w:cs="Times New Roman"/>
          <w:sz w:val="24"/>
          <w:szCs w:val="24"/>
        </w:rPr>
      </w:pPr>
      <w:r w:rsidRPr="004E7CDE">
        <w:rPr>
          <w:rFonts w:ascii="Times New Roman" w:hAnsi="Times New Roman" w:cs="Times New Roman"/>
          <w:sz w:val="24"/>
          <w:szCs w:val="24"/>
        </w:rPr>
        <w:t>As for the advantages of ITIL, it ensures the IT processes support the business processes and improves the quality of business operations as a whole. What’s more, it can reduce repetitive work and increase production efficiency. ITIL not only enables a more harmonious working relationship between customers and IT service providers, but also improves customer satisfaction.</w:t>
      </w:r>
    </w:p>
    <w:p w14:paraId="1EAADCAF" w14:textId="31299804" w:rsidR="00E779A7" w:rsidRPr="002065DA" w:rsidRDefault="003A09FC" w:rsidP="002065DA">
      <w:pPr>
        <w:pStyle w:val="2"/>
      </w:pPr>
      <w:bookmarkStart w:id="4" w:name="_Toc61364062"/>
      <w:r w:rsidRPr="002065DA">
        <w:t>1.3 The comparation between ITIL V3 and ITIL V2</w:t>
      </w:r>
      <w:bookmarkEnd w:id="4"/>
    </w:p>
    <w:p w14:paraId="23B998DD" w14:textId="37255F28" w:rsidR="003A09FC" w:rsidRPr="002B46EB" w:rsidRDefault="003A09FC" w:rsidP="002B46EB">
      <w:pPr>
        <w:rPr>
          <w:rFonts w:ascii="Times New Roman" w:hAnsi="Times New Roman" w:cs="Times New Roman"/>
          <w:sz w:val="24"/>
          <w:szCs w:val="24"/>
        </w:rPr>
      </w:pPr>
      <w:r w:rsidRPr="002B46EB">
        <w:rPr>
          <w:rFonts w:ascii="Times New Roman" w:hAnsi="Times New Roman" w:cs="Times New Roman"/>
          <w:sz w:val="24"/>
          <w:szCs w:val="24"/>
        </w:rPr>
        <w:t>The changes introduced by ITILV3 on the original V2 version mainly include the following aspects:</w:t>
      </w:r>
    </w:p>
    <w:p w14:paraId="2FC05275" w14:textId="4FFE8718" w:rsidR="003A09FC" w:rsidRPr="004E7CDE" w:rsidRDefault="003A09FC" w:rsidP="003A09FC">
      <w:pPr>
        <w:pStyle w:val="a7"/>
        <w:numPr>
          <w:ilvl w:val="0"/>
          <w:numId w:val="3"/>
        </w:numPr>
        <w:ind w:firstLineChars="0"/>
        <w:rPr>
          <w:rFonts w:ascii="Times New Roman" w:hAnsi="Times New Roman" w:cs="Times New Roman"/>
          <w:sz w:val="24"/>
          <w:szCs w:val="24"/>
        </w:rPr>
      </w:pPr>
      <w:r w:rsidRPr="004E7CDE">
        <w:rPr>
          <w:rFonts w:ascii="Times New Roman" w:hAnsi="Times New Roman" w:cs="Times New Roman"/>
          <w:sz w:val="24"/>
          <w:szCs w:val="24"/>
        </w:rPr>
        <w:t>Introduce the concept of life cycle, change the situation of separate and independent implementation of each module in the past, so that the implementation process of IT service management becomes an organic whole in a continuous virtuous circle.</w:t>
      </w:r>
    </w:p>
    <w:p w14:paraId="7572CBBA" w14:textId="3D835D3D" w:rsidR="003A09FC" w:rsidRPr="004E7CDE" w:rsidRDefault="003A09FC" w:rsidP="003A09FC">
      <w:pPr>
        <w:pStyle w:val="a7"/>
        <w:numPr>
          <w:ilvl w:val="0"/>
          <w:numId w:val="3"/>
        </w:numPr>
        <w:ind w:firstLineChars="0"/>
        <w:rPr>
          <w:rFonts w:ascii="Times New Roman" w:hAnsi="Times New Roman" w:cs="Times New Roman"/>
          <w:sz w:val="24"/>
          <w:szCs w:val="24"/>
        </w:rPr>
      </w:pPr>
      <w:r w:rsidRPr="004E7CDE">
        <w:rPr>
          <w:rFonts w:ascii="Times New Roman" w:hAnsi="Times New Roman" w:cs="Times New Roman"/>
          <w:sz w:val="24"/>
          <w:szCs w:val="24"/>
        </w:rPr>
        <w:t xml:space="preserve">V3 emphasizes the consistency with the business and the business value of IT in the companies.  </w:t>
      </w:r>
    </w:p>
    <w:p w14:paraId="739CD023" w14:textId="05E53031" w:rsidR="003A09FC" w:rsidRPr="004E7CDE" w:rsidRDefault="00E06F04" w:rsidP="003A09FC">
      <w:pPr>
        <w:pStyle w:val="a7"/>
        <w:numPr>
          <w:ilvl w:val="0"/>
          <w:numId w:val="3"/>
        </w:numPr>
        <w:ind w:firstLineChars="0"/>
        <w:rPr>
          <w:rFonts w:ascii="Times New Roman" w:hAnsi="Times New Roman" w:cs="Times New Roman"/>
          <w:sz w:val="24"/>
          <w:szCs w:val="24"/>
        </w:rPr>
      </w:pPr>
      <w:r w:rsidRPr="004E7CDE">
        <w:rPr>
          <w:rFonts w:ascii="Times New Roman" w:hAnsi="Times New Roman" w:cs="Times New Roman"/>
          <w:sz w:val="24"/>
          <w:szCs w:val="24"/>
        </w:rPr>
        <w:t xml:space="preserve">Strengthen the consistency with standards, frameworks and best practices such as ISO </w:t>
      </w:r>
      <w:r w:rsidRPr="004E7CDE">
        <w:rPr>
          <w:rFonts w:ascii="Times New Roman" w:hAnsi="Times New Roman" w:cs="Times New Roman"/>
          <w:sz w:val="24"/>
          <w:szCs w:val="24"/>
        </w:rPr>
        <w:t xml:space="preserve">　</w:t>
      </w:r>
      <w:r w:rsidRPr="004E7CDE">
        <w:rPr>
          <w:rFonts w:ascii="Times New Roman" w:hAnsi="Times New Roman" w:cs="Times New Roman"/>
          <w:sz w:val="24"/>
          <w:szCs w:val="24"/>
        </w:rPr>
        <w:t>20000, COBIT, etc., and provide more interfaces and guidance to make it easier for readers to implement and establish integrated IT service management solutions.</w:t>
      </w:r>
    </w:p>
    <w:p w14:paraId="75B76D84" w14:textId="422174FD" w:rsidR="00E06F04" w:rsidRPr="004E7CDE" w:rsidRDefault="00E06F04" w:rsidP="003A09FC">
      <w:pPr>
        <w:pStyle w:val="a7"/>
        <w:numPr>
          <w:ilvl w:val="0"/>
          <w:numId w:val="3"/>
        </w:numPr>
        <w:ind w:firstLineChars="0"/>
        <w:rPr>
          <w:rFonts w:ascii="Times New Roman" w:hAnsi="Times New Roman" w:cs="Times New Roman"/>
          <w:sz w:val="24"/>
          <w:szCs w:val="24"/>
        </w:rPr>
      </w:pPr>
      <w:r w:rsidRPr="004E7CDE">
        <w:rPr>
          <w:rFonts w:ascii="Times New Roman" w:hAnsi="Times New Roman" w:cs="Times New Roman"/>
          <w:sz w:val="24"/>
          <w:szCs w:val="24"/>
        </w:rPr>
        <w:t>V3 provides some current actual implementation cases, which reflect the actual conditions of business, operations, and processes in today's organizations, as well as the applications under such conditions. In this way, it will be better to meet the needs of different industries and help understand the transformation process in ITIL implementation.</w:t>
      </w:r>
    </w:p>
    <w:p w14:paraId="58D9F120" w14:textId="6AFB103A" w:rsidR="00E06F04" w:rsidRPr="004E7CDE" w:rsidRDefault="00E06F04" w:rsidP="002B46EB">
      <w:pPr>
        <w:pStyle w:val="a7"/>
        <w:ind w:left="420" w:firstLineChars="0" w:firstLine="0"/>
        <w:rPr>
          <w:rFonts w:ascii="Times New Roman" w:hAnsi="Times New Roman" w:cs="Times New Roman"/>
          <w:sz w:val="24"/>
          <w:szCs w:val="24"/>
        </w:rPr>
      </w:pPr>
      <w:r w:rsidRPr="004E7CDE">
        <w:rPr>
          <w:rFonts w:ascii="Times New Roman" w:hAnsi="Times New Roman" w:cs="Times New Roman"/>
          <w:sz w:val="24"/>
          <w:szCs w:val="24"/>
        </w:rPr>
        <w:t>In conclu</w:t>
      </w:r>
      <w:r w:rsidR="00130CDE" w:rsidRPr="004E7CDE">
        <w:rPr>
          <w:rFonts w:ascii="Times New Roman" w:hAnsi="Times New Roman" w:cs="Times New Roman"/>
          <w:sz w:val="24"/>
          <w:szCs w:val="24"/>
        </w:rPr>
        <w:t>s</w:t>
      </w:r>
      <w:r w:rsidRPr="004E7CDE">
        <w:rPr>
          <w:rFonts w:ascii="Times New Roman" w:hAnsi="Times New Roman" w:cs="Times New Roman"/>
          <w:sz w:val="24"/>
          <w:szCs w:val="24"/>
        </w:rPr>
        <w:t>ion,</w:t>
      </w:r>
      <w:r w:rsidR="00130CDE" w:rsidRPr="004E7CDE">
        <w:rPr>
          <w:rFonts w:ascii="Times New Roman" w:hAnsi="Times New Roman" w:cs="Times New Roman"/>
          <w:sz w:val="24"/>
          <w:szCs w:val="24"/>
        </w:rPr>
        <w:t xml:space="preserve"> </w:t>
      </w:r>
      <w:r w:rsidR="008D4D53" w:rsidRPr="004E7CDE">
        <w:rPr>
          <w:rFonts w:ascii="Times New Roman" w:hAnsi="Times New Roman" w:cs="Times New Roman"/>
          <w:sz w:val="24"/>
          <w:szCs w:val="24"/>
        </w:rPr>
        <w:t>it</w:t>
      </w:r>
      <w:r w:rsidR="00130CDE" w:rsidRPr="004E7CDE">
        <w:rPr>
          <w:rFonts w:ascii="Times New Roman" w:hAnsi="Times New Roman" w:cs="Times New Roman"/>
          <w:sz w:val="24"/>
          <w:szCs w:val="24"/>
        </w:rPr>
        <w:t xml:space="preserve"> can be seen that ITIL V3 is developed on the basis of ITIL V2, and its core content remains consistent with V2. It uses the concept of life cycle to integrate the various management processes designed in V2. ITIL V3 is guided by the service strategy, starting from the service design, through service transformation, and ending with service operation. The whole process is orderly and accompanied by continuous service improvement to improve the service level of each module.</w:t>
      </w:r>
    </w:p>
    <w:p w14:paraId="57878B2C" w14:textId="26ECE20A" w:rsidR="0017263F" w:rsidRPr="0022650B" w:rsidRDefault="0017263F" w:rsidP="0022650B">
      <w:pPr>
        <w:pStyle w:val="2"/>
      </w:pPr>
      <w:bookmarkStart w:id="5" w:name="_Toc61364063"/>
      <w:r w:rsidRPr="0022650B">
        <w:t>1.4 Phases and Processes</w:t>
      </w:r>
      <w:bookmarkEnd w:id="5"/>
    </w:p>
    <w:p w14:paraId="1FFCDF38" w14:textId="67E4F618" w:rsidR="00E13E67" w:rsidRPr="004E7CDE" w:rsidRDefault="00206352" w:rsidP="002B46EB">
      <w:pPr>
        <w:pStyle w:val="a7"/>
        <w:ind w:left="420" w:firstLineChars="0" w:firstLine="0"/>
        <w:rPr>
          <w:rFonts w:ascii="Times New Roman" w:hAnsi="Times New Roman" w:cs="Times New Roman" w:hint="eastAsia"/>
          <w:sz w:val="24"/>
          <w:szCs w:val="24"/>
        </w:rPr>
      </w:pPr>
      <w:r w:rsidRPr="004E7CDE">
        <w:rPr>
          <w:rFonts w:ascii="Times New Roman" w:hAnsi="Times New Roman" w:cs="Times New Roman"/>
          <w:sz w:val="24"/>
          <w:szCs w:val="24"/>
        </w:rPr>
        <w:t>The life cycle of ITIL consists of five phases and five processes. The five phases are: strategy phase, design phase, conversion phase, operation phase and improvement phase.</w:t>
      </w:r>
      <w:r w:rsidR="008D68D3" w:rsidRPr="004E7CDE">
        <w:rPr>
          <w:rFonts w:ascii="Times New Roman" w:hAnsi="Times New Roman" w:cs="Times New Roman"/>
          <w:sz w:val="24"/>
          <w:szCs w:val="24"/>
        </w:rPr>
        <w:t xml:space="preserve"> </w:t>
      </w:r>
      <w:r w:rsidR="002F21DB" w:rsidRPr="004E7CDE">
        <w:rPr>
          <w:rFonts w:ascii="Times New Roman" w:hAnsi="Times New Roman" w:cs="Times New Roman"/>
          <w:sz w:val="24"/>
          <w:szCs w:val="24"/>
        </w:rPr>
        <w:t>The five processes are: incident management, problem management, configuration management, change management and release management, including continuous improvement from business requirements to design, and operation and maintenance services</w:t>
      </w:r>
      <w:r w:rsidR="00E06B15">
        <w:rPr>
          <w:rFonts w:ascii="Times New Roman" w:hAnsi="Times New Roman" w:cs="Times New Roman"/>
          <w:sz w:val="24"/>
          <w:szCs w:val="24"/>
        </w:rPr>
        <w:t xml:space="preserve"> [</w:t>
      </w:r>
      <w:r w:rsidR="00183439">
        <w:rPr>
          <w:rFonts w:ascii="Times New Roman" w:hAnsi="Times New Roman" w:cs="Times New Roman"/>
          <w:sz w:val="24"/>
          <w:szCs w:val="24"/>
        </w:rPr>
        <w:t>2</w:t>
      </w:r>
      <w:r w:rsidR="00E06B15">
        <w:rPr>
          <w:rFonts w:ascii="Times New Roman" w:hAnsi="Times New Roman" w:cs="Times New Roman"/>
          <w:sz w:val="24"/>
          <w:szCs w:val="24"/>
        </w:rPr>
        <w:t>]</w:t>
      </w:r>
      <w:r w:rsidR="002F21DB" w:rsidRPr="004E7CDE">
        <w:rPr>
          <w:rFonts w:ascii="Times New Roman" w:hAnsi="Times New Roman" w:cs="Times New Roman"/>
          <w:sz w:val="24"/>
          <w:szCs w:val="24"/>
        </w:rPr>
        <w:t>. Such a method can form a good service mode, can adapt to the continuous changes of the business, and improve the effectiveness and security of IT services.</w:t>
      </w:r>
    </w:p>
    <w:p w14:paraId="09B88659" w14:textId="29C7BFC3" w:rsidR="00CA667C" w:rsidRPr="0022650B" w:rsidRDefault="00AD0ECD" w:rsidP="0022650B">
      <w:pPr>
        <w:pStyle w:val="1"/>
        <w:rPr>
          <w:rFonts w:ascii="Times New Roman" w:hAnsi="Times New Roman" w:cs="Times New Roman"/>
        </w:rPr>
      </w:pPr>
      <w:bookmarkStart w:id="6" w:name="_Toc61364064"/>
      <w:r w:rsidRPr="0022650B">
        <w:rPr>
          <w:rFonts w:ascii="Times New Roman" w:hAnsi="Times New Roman" w:cs="Times New Roman"/>
        </w:rPr>
        <w:lastRenderedPageBreak/>
        <w:t>2.</w:t>
      </w:r>
      <w:r w:rsidR="0022650B">
        <w:rPr>
          <w:rFonts w:ascii="Times New Roman" w:hAnsi="Times New Roman" w:cs="Times New Roman"/>
        </w:rPr>
        <w:t xml:space="preserve"> </w:t>
      </w:r>
      <w:r w:rsidR="00CA667C" w:rsidRPr="0022650B">
        <w:rPr>
          <w:rFonts w:ascii="Times New Roman" w:hAnsi="Times New Roman" w:cs="Times New Roman"/>
        </w:rPr>
        <w:t>ISO 27000</w:t>
      </w:r>
      <w:bookmarkEnd w:id="6"/>
      <w:r w:rsidR="00CA667C" w:rsidRPr="0022650B">
        <w:rPr>
          <w:rFonts w:ascii="Times New Roman" w:hAnsi="Times New Roman" w:cs="Times New Roman"/>
        </w:rPr>
        <w:t xml:space="preserve"> </w:t>
      </w:r>
    </w:p>
    <w:p w14:paraId="1DB2AB56" w14:textId="677B2921" w:rsidR="00F32EB7" w:rsidRPr="004E7CDE" w:rsidRDefault="00CA667C" w:rsidP="002B46EB">
      <w:pPr>
        <w:pStyle w:val="a7"/>
        <w:ind w:left="420" w:firstLineChars="0" w:firstLine="0"/>
        <w:rPr>
          <w:rFonts w:ascii="Times New Roman" w:hAnsi="Times New Roman" w:cs="Times New Roman"/>
          <w:sz w:val="24"/>
          <w:szCs w:val="24"/>
        </w:rPr>
      </w:pPr>
      <w:r w:rsidRPr="004E7CDE">
        <w:rPr>
          <w:rFonts w:ascii="Times New Roman" w:hAnsi="Times New Roman" w:cs="Times New Roman"/>
          <w:sz w:val="24"/>
          <w:szCs w:val="24"/>
        </w:rPr>
        <w:t>ISO 27000 series was developed by the International Organization for Standardization.</w:t>
      </w:r>
      <w:r w:rsidR="0001556F" w:rsidRPr="004E7CDE">
        <w:rPr>
          <w:rFonts w:ascii="Times New Roman" w:hAnsi="Times New Roman" w:cs="Times New Roman"/>
          <w:sz w:val="24"/>
          <w:szCs w:val="24"/>
        </w:rPr>
        <w:t xml:space="preserve"> It provides </w:t>
      </w:r>
      <w:r w:rsidR="000864C2" w:rsidRPr="004E7CDE">
        <w:rPr>
          <w:rFonts w:ascii="Times New Roman" w:hAnsi="Times New Roman" w:cs="Times New Roman"/>
          <w:sz w:val="24"/>
          <w:szCs w:val="24"/>
        </w:rPr>
        <w:t>a very</w:t>
      </w:r>
      <w:r w:rsidR="0001556F" w:rsidRPr="004E7CDE">
        <w:rPr>
          <w:rFonts w:ascii="Times New Roman" w:hAnsi="Times New Roman" w:cs="Times New Roman"/>
          <w:sz w:val="24"/>
          <w:szCs w:val="24"/>
        </w:rPr>
        <w:t xml:space="preserve"> extensive information security framework that can be applied to</w:t>
      </w:r>
      <w:r w:rsidR="000864C2" w:rsidRPr="004E7CDE">
        <w:rPr>
          <w:rFonts w:ascii="Times New Roman" w:hAnsi="Times New Roman" w:cs="Times New Roman"/>
          <w:sz w:val="24"/>
          <w:szCs w:val="24"/>
        </w:rPr>
        <w:t xml:space="preserve"> enterprises of all types and sizes.</w:t>
      </w:r>
      <w:r w:rsidR="00194931" w:rsidRPr="004E7CDE">
        <w:rPr>
          <w:rFonts w:ascii="Times New Roman" w:hAnsi="Times New Roman" w:cs="Times New Roman"/>
          <w:sz w:val="24"/>
          <w:szCs w:val="24"/>
        </w:rPr>
        <w:t xml:space="preserve"> ISO 27000 can also be considered as equivalent to the ISO 9000 quality standard for manufacturing, and even includes a similar certification process.</w:t>
      </w:r>
    </w:p>
    <w:p w14:paraId="59430148" w14:textId="18635830" w:rsidR="00C45AA2" w:rsidRDefault="00194931" w:rsidP="002B46EB">
      <w:pPr>
        <w:pStyle w:val="a7"/>
        <w:ind w:left="420" w:firstLineChars="0" w:firstLine="0"/>
        <w:rPr>
          <w:rFonts w:ascii="Times New Roman" w:hAnsi="Times New Roman" w:cs="Times New Roman"/>
          <w:sz w:val="24"/>
          <w:szCs w:val="24"/>
        </w:rPr>
      </w:pPr>
      <w:r w:rsidRPr="004E7CDE">
        <w:rPr>
          <w:rFonts w:ascii="Times New Roman" w:hAnsi="Times New Roman" w:cs="Times New Roman"/>
          <w:sz w:val="24"/>
          <w:szCs w:val="24"/>
        </w:rPr>
        <w:t>From the content point of view, the series is divided into different sub-standards. For example, ISO 27000 contains an overview and vocabulary, while ISO 27001 defines the requirements of the project. ISO 27002 evolved from the British standard BS7799 and defines the necessary operational steps in an information security project</w:t>
      </w:r>
      <w:r w:rsidR="00183439">
        <w:rPr>
          <w:rFonts w:ascii="Times New Roman" w:hAnsi="Times New Roman" w:cs="Times New Roman"/>
          <w:sz w:val="24"/>
          <w:szCs w:val="24"/>
        </w:rPr>
        <w:t xml:space="preserve"> [4].</w:t>
      </w:r>
    </w:p>
    <w:p w14:paraId="41B5B83C" w14:textId="0DE0302A" w:rsidR="00CA2D94" w:rsidRDefault="00CA2D94" w:rsidP="002B46EB">
      <w:pPr>
        <w:pStyle w:val="a7"/>
        <w:ind w:left="420" w:firstLineChars="0" w:firstLine="0"/>
        <w:rPr>
          <w:rFonts w:ascii="Times New Roman" w:hAnsi="Times New Roman" w:cs="Times New Roman"/>
          <w:sz w:val="24"/>
          <w:szCs w:val="24"/>
        </w:rPr>
      </w:pPr>
      <w:r w:rsidRPr="00CA2D94">
        <w:rPr>
          <w:rFonts w:ascii="Times New Roman" w:hAnsi="Times New Roman" w:cs="Times New Roman"/>
          <w:sz w:val="24"/>
          <w:szCs w:val="24"/>
        </w:rPr>
        <w:t>ISO27000 is a general and universal information security management standard. The core is ISO27001 and ISO27002, which describe the methods and processes of organizational information security risk assessment and risk control, and are applicable to organizations of any size and industry.</w:t>
      </w:r>
      <w:r w:rsidR="005550DB" w:rsidRPr="005550DB">
        <w:t xml:space="preserve"> </w:t>
      </w:r>
      <w:r w:rsidR="005550DB">
        <w:rPr>
          <w:rFonts w:ascii="Times New Roman" w:hAnsi="Times New Roman" w:cs="Times New Roman"/>
          <w:sz w:val="24"/>
          <w:szCs w:val="24"/>
        </w:rPr>
        <w:t>R</w:t>
      </w:r>
      <w:r w:rsidR="005550DB" w:rsidRPr="005550DB">
        <w:rPr>
          <w:rFonts w:ascii="Times New Roman" w:hAnsi="Times New Roman" w:cs="Times New Roman"/>
          <w:sz w:val="24"/>
          <w:szCs w:val="24"/>
        </w:rPr>
        <w:t>isk assessment is used to identify the security risks faced by the company, and calculate the level of specific risks as the basis for implementing risk control. Risk control selects and implements appropriate security control measures based on the results of risk assessment, with the purpose of keeping the risk within the acceptable range of the company</w:t>
      </w:r>
      <w:r w:rsidR="00183439">
        <w:rPr>
          <w:rFonts w:ascii="Times New Roman" w:hAnsi="Times New Roman" w:cs="Times New Roman"/>
          <w:sz w:val="24"/>
          <w:szCs w:val="24"/>
        </w:rPr>
        <w:t xml:space="preserve"> [5]</w:t>
      </w:r>
      <w:r w:rsidR="005550DB" w:rsidRPr="005550DB">
        <w:rPr>
          <w:rFonts w:ascii="Times New Roman" w:hAnsi="Times New Roman" w:cs="Times New Roman"/>
          <w:sz w:val="24"/>
          <w:szCs w:val="24"/>
        </w:rPr>
        <w:t>.</w:t>
      </w:r>
    </w:p>
    <w:p w14:paraId="795E9C38" w14:textId="24FA7637" w:rsidR="005550DB" w:rsidRPr="004E7CDE" w:rsidRDefault="005550DB" w:rsidP="002B46EB">
      <w:pPr>
        <w:pStyle w:val="a7"/>
        <w:ind w:left="420" w:firstLineChars="0" w:firstLine="0"/>
        <w:rPr>
          <w:rFonts w:ascii="Times New Roman" w:hAnsi="Times New Roman" w:cs="Times New Roman" w:hint="eastAsia"/>
          <w:sz w:val="24"/>
          <w:szCs w:val="24"/>
        </w:rPr>
      </w:pPr>
      <w:r w:rsidRPr="005550DB">
        <w:rPr>
          <w:rFonts w:ascii="Times New Roman" w:hAnsi="Times New Roman" w:cs="Times New Roman"/>
          <w:sz w:val="24"/>
          <w:szCs w:val="24"/>
        </w:rPr>
        <w:t>ISO 27000 is broad and can be used in any industry, but this certification is mainly used for cloud service providers who want to demonstrate an active security plan.</w:t>
      </w:r>
    </w:p>
    <w:p w14:paraId="4070F287" w14:textId="20A21555" w:rsidR="00C45AA2" w:rsidRPr="0022650B" w:rsidRDefault="00AD0ECD" w:rsidP="0022650B">
      <w:pPr>
        <w:pStyle w:val="1"/>
        <w:rPr>
          <w:rFonts w:ascii="Times New Roman" w:hAnsi="Times New Roman" w:cs="Times New Roman"/>
        </w:rPr>
      </w:pPr>
      <w:bookmarkStart w:id="7" w:name="_Toc61364065"/>
      <w:r w:rsidRPr="0022650B">
        <w:rPr>
          <w:rFonts w:ascii="Times New Roman" w:hAnsi="Times New Roman" w:cs="Times New Roman"/>
        </w:rPr>
        <w:t>3.</w:t>
      </w:r>
      <w:r w:rsidR="0022650B">
        <w:rPr>
          <w:rFonts w:ascii="Times New Roman" w:hAnsi="Times New Roman" w:cs="Times New Roman"/>
        </w:rPr>
        <w:t xml:space="preserve"> </w:t>
      </w:r>
      <w:r w:rsidR="00C45AA2" w:rsidRPr="0022650B">
        <w:rPr>
          <w:rFonts w:ascii="Times New Roman" w:hAnsi="Times New Roman" w:cs="Times New Roman"/>
        </w:rPr>
        <w:t>NIST Security Models</w:t>
      </w:r>
      <w:bookmarkEnd w:id="7"/>
    </w:p>
    <w:p w14:paraId="2C5A1169" w14:textId="453F0E47" w:rsidR="00500B4B" w:rsidRPr="004E7CDE" w:rsidRDefault="000D65BA" w:rsidP="002B46EB">
      <w:pPr>
        <w:pStyle w:val="a7"/>
        <w:ind w:left="420" w:firstLineChars="0" w:firstLine="0"/>
        <w:rPr>
          <w:rFonts w:ascii="Times New Roman" w:hAnsi="Times New Roman" w:cs="Times New Roman"/>
          <w:sz w:val="24"/>
          <w:szCs w:val="24"/>
        </w:rPr>
      </w:pPr>
      <w:r w:rsidRPr="004E7CDE">
        <w:rPr>
          <w:rFonts w:ascii="Times New Roman" w:hAnsi="Times New Roman" w:cs="Times New Roman"/>
          <w:sz w:val="24"/>
          <w:szCs w:val="24"/>
        </w:rPr>
        <w:t>The National Institute of Standards and Technology first published the NIST Special Publication 800 series in 1990, and the series has now been developed to provide information security advice covering almost every aspect. Although not a specific information security framework, NIST SP 800-53 is the "original" model of other frameworks.</w:t>
      </w:r>
      <w:r w:rsidR="00D44938" w:rsidRPr="004E7CDE">
        <w:rPr>
          <w:rFonts w:ascii="Times New Roman" w:hAnsi="Times New Roman" w:cs="Times New Roman"/>
          <w:sz w:val="24"/>
          <w:szCs w:val="24"/>
        </w:rPr>
        <w:t xml:space="preserve"> The US government agencies use NIST SP 800-53 to comply with the 200 requirements of the Federal Information Processing Standards (FIPS). Although this is a standard for government agencies, the NIST framework can be applied to any other industry. For companies trying to establish an information security plan, this framework should not be ignored.</w:t>
      </w:r>
    </w:p>
    <w:p w14:paraId="1F138AF1" w14:textId="0AE7F707" w:rsidR="00500B4B" w:rsidRPr="004E7CDE" w:rsidRDefault="00500B4B" w:rsidP="002B46EB">
      <w:pPr>
        <w:pStyle w:val="a7"/>
        <w:ind w:left="420" w:firstLineChars="0" w:firstLine="0"/>
        <w:rPr>
          <w:rFonts w:ascii="Times New Roman" w:hAnsi="Times New Roman" w:cs="Times New Roman"/>
          <w:sz w:val="24"/>
          <w:szCs w:val="24"/>
        </w:rPr>
      </w:pPr>
      <w:r w:rsidRPr="004E7CDE">
        <w:rPr>
          <w:rFonts w:ascii="Times New Roman" w:hAnsi="Times New Roman" w:cs="Times New Roman"/>
          <w:sz w:val="24"/>
          <w:szCs w:val="24"/>
        </w:rPr>
        <w:t>There are two notable advantages of NIST documents</w:t>
      </w:r>
      <w:r w:rsidR="00287525" w:rsidRPr="004E7CDE">
        <w:rPr>
          <w:rFonts w:ascii="Times New Roman" w:hAnsi="Times New Roman" w:cs="Times New Roman"/>
          <w:sz w:val="24"/>
          <w:szCs w:val="24"/>
        </w:rPr>
        <w:t>: one is that they are publicly available as free</w:t>
      </w:r>
      <w:r w:rsidR="00E34869" w:rsidRPr="004E7CDE">
        <w:rPr>
          <w:rFonts w:ascii="Times New Roman" w:hAnsi="Times New Roman" w:cs="Times New Roman"/>
          <w:sz w:val="24"/>
          <w:szCs w:val="24"/>
        </w:rPr>
        <w:t>, the other is that they have been available for a while so they have been extensively reviewed by government and industry experts.</w:t>
      </w:r>
    </w:p>
    <w:p w14:paraId="127F740A" w14:textId="4089CFEE" w:rsidR="000E5118" w:rsidRPr="004E7CDE" w:rsidRDefault="00E34869" w:rsidP="00690E71">
      <w:pPr>
        <w:pStyle w:val="a7"/>
        <w:ind w:left="420" w:firstLineChars="0" w:firstLine="0"/>
        <w:rPr>
          <w:rFonts w:ascii="Times New Roman" w:hAnsi="Times New Roman" w:cs="Times New Roman" w:hint="eastAsia"/>
          <w:sz w:val="24"/>
          <w:szCs w:val="24"/>
        </w:rPr>
      </w:pPr>
      <w:r w:rsidRPr="004E7CDE">
        <w:rPr>
          <w:rFonts w:ascii="Times New Roman" w:hAnsi="Times New Roman" w:cs="Times New Roman"/>
          <w:sz w:val="24"/>
          <w:szCs w:val="24"/>
        </w:rPr>
        <w:t xml:space="preserve">The NIST framework can not only manage organizations well and reduce network security risks, but also promote risk and network security management communication between stakeholders of internal and external organizations </w:t>
      </w:r>
    </w:p>
    <w:p w14:paraId="3553A0EA" w14:textId="36E23F45" w:rsidR="000E5118" w:rsidRPr="0022650B" w:rsidRDefault="000E5118" w:rsidP="0022650B">
      <w:pPr>
        <w:pStyle w:val="1"/>
        <w:rPr>
          <w:rFonts w:ascii="Times New Roman" w:hAnsi="Times New Roman" w:cs="Times New Roman"/>
        </w:rPr>
      </w:pPr>
      <w:bookmarkStart w:id="8" w:name="_Toc61364066"/>
      <w:r w:rsidRPr="0022650B">
        <w:rPr>
          <w:rFonts w:ascii="Times New Roman" w:hAnsi="Times New Roman" w:cs="Times New Roman"/>
        </w:rPr>
        <w:lastRenderedPageBreak/>
        <w:t>4.</w:t>
      </w:r>
      <w:r w:rsidR="0022650B">
        <w:rPr>
          <w:rFonts w:ascii="Times New Roman" w:hAnsi="Times New Roman" w:cs="Times New Roman"/>
        </w:rPr>
        <w:t xml:space="preserve"> </w:t>
      </w:r>
      <w:r w:rsidRPr="0022650B">
        <w:rPr>
          <w:rFonts w:ascii="Times New Roman" w:hAnsi="Times New Roman" w:cs="Times New Roman"/>
        </w:rPr>
        <w:t>COBIT</w:t>
      </w:r>
      <w:bookmarkEnd w:id="8"/>
    </w:p>
    <w:p w14:paraId="04EAA564" w14:textId="39099B6D" w:rsidR="00A8293A" w:rsidRDefault="008C1664" w:rsidP="002B46EB">
      <w:pPr>
        <w:pStyle w:val="a7"/>
        <w:ind w:left="420" w:firstLineChars="0" w:firstLine="0"/>
        <w:rPr>
          <w:rFonts w:ascii="Times New Roman" w:hAnsi="Times New Roman" w:cs="Times New Roman"/>
          <w:sz w:val="24"/>
          <w:szCs w:val="24"/>
        </w:rPr>
      </w:pPr>
      <w:r w:rsidRPr="004E7CDE">
        <w:rPr>
          <w:rFonts w:ascii="Times New Roman" w:hAnsi="Times New Roman" w:cs="Times New Roman"/>
          <w:sz w:val="24"/>
          <w:szCs w:val="24"/>
        </w:rPr>
        <w:t>COBIT(Control Objectives for Information and Related Technologies)is a </w:t>
      </w:r>
      <w:hyperlink r:id="rId10" w:tgtFrame="_blank" w:history="1">
        <w:r w:rsidRPr="004E7CDE">
          <w:rPr>
            <w:rFonts w:ascii="Times New Roman" w:hAnsi="Times New Roman" w:cs="Times New Roman"/>
            <w:sz w:val="24"/>
            <w:szCs w:val="24"/>
          </w:rPr>
          <w:t>cybersecurity</w:t>
        </w:r>
      </w:hyperlink>
      <w:r w:rsidRPr="004E7CDE">
        <w:rPr>
          <w:rFonts w:ascii="Times New Roman" w:hAnsi="Times New Roman" w:cs="Times New Roman"/>
          <w:sz w:val="24"/>
          <w:szCs w:val="24"/>
        </w:rPr>
        <w:t> framework that integrates a business’s best aspects to its IT security, governance, and management. ISACA (Information Systems Audit and Control Association) developed and maintains the framework in the mid-90s.</w:t>
      </w:r>
      <w:r w:rsidR="005550DB">
        <w:rPr>
          <w:rFonts w:ascii="Times New Roman" w:hAnsi="Times New Roman" w:cs="Times New Roman" w:hint="eastAsia"/>
          <w:sz w:val="24"/>
          <w:szCs w:val="24"/>
        </w:rPr>
        <w:t xml:space="preserve"> </w:t>
      </w:r>
      <w:r w:rsidR="005550DB" w:rsidRPr="005550DB">
        <w:rPr>
          <w:rFonts w:ascii="Times New Roman" w:hAnsi="Times New Roman" w:cs="Times New Roman"/>
          <w:sz w:val="24"/>
          <w:szCs w:val="24"/>
        </w:rPr>
        <w:t>The framework initially focused on reducing the technical risks of the enterprise, but COBIT</w:t>
      </w:r>
      <w:r w:rsidR="005550DB">
        <w:rPr>
          <w:rFonts w:ascii="Times New Roman" w:hAnsi="Times New Roman" w:cs="Times New Roman"/>
          <w:sz w:val="24"/>
          <w:szCs w:val="24"/>
        </w:rPr>
        <w:t xml:space="preserve"> </w:t>
      </w:r>
      <w:r w:rsidR="005550DB" w:rsidRPr="005550DB">
        <w:rPr>
          <w:rFonts w:ascii="Times New Roman" w:hAnsi="Times New Roman" w:cs="Times New Roman"/>
          <w:sz w:val="24"/>
          <w:szCs w:val="24"/>
        </w:rPr>
        <w:t>5</w:t>
      </w:r>
      <w:r w:rsidR="005550DB">
        <w:rPr>
          <w:rFonts w:ascii="Times New Roman" w:hAnsi="Times New Roman" w:cs="Times New Roman"/>
          <w:sz w:val="24"/>
          <w:szCs w:val="24"/>
        </w:rPr>
        <w:t>.0</w:t>
      </w:r>
      <w:r w:rsidR="005550DB" w:rsidRPr="005550DB">
        <w:rPr>
          <w:rFonts w:ascii="Times New Roman" w:hAnsi="Times New Roman" w:cs="Times New Roman"/>
          <w:sz w:val="24"/>
          <w:szCs w:val="24"/>
        </w:rPr>
        <w:t xml:space="preserve"> also covered the content of letting IT comply with the strategic goals of the enterprise.</w:t>
      </w:r>
    </w:p>
    <w:p w14:paraId="409C7B24" w14:textId="330389DD" w:rsidR="005550DB" w:rsidRPr="004E7CDE" w:rsidRDefault="005550DB" w:rsidP="002B46EB">
      <w:pPr>
        <w:pStyle w:val="a7"/>
        <w:ind w:left="420" w:firstLineChars="0" w:firstLine="0"/>
        <w:rPr>
          <w:rFonts w:ascii="Times New Roman" w:hAnsi="Times New Roman" w:cs="Times New Roman" w:hint="eastAsia"/>
          <w:sz w:val="24"/>
          <w:szCs w:val="24"/>
        </w:rPr>
      </w:pPr>
      <w:r w:rsidRPr="005550DB">
        <w:rPr>
          <w:rFonts w:ascii="Times New Roman" w:hAnsi="Times New Roman" w:cs="Times New Roman"/>
          <w:sz w:val="24"/>
          <w:szCs w:val="24"/>
        </w:rPr>
        <w:t>COBIT supports self-assessment of the strategic state of the organization, process improvement and monitoring of process performance. The goal of COBIT is to provide a model for organizational management and business personnel to help them understand and manage related risks in depth. The significance of COBIT is that it establishes a close connection between the organization's business strategy and the organization's information technology, making the two an organic whole that depends on and promotes each other.</w:t>
      </w:r>
      <w:r w:rsidRPr="005550DB">
        <w:t xml:space="preserve"> </w:t>
      </w:r>
      <w:r w:rsidRPr="005550DB">
        <w:rPr>
          <w:rFonts w:ascii="Times New Roman" w:hAnsi="Times New Roman" w:cs="Times New Roman"/>
          <w:sz w:val="24"/>
          <w:szCs w:val="24"/>
        </w:rPr>
        <w:t>Organizations can use COBIT to more effectively use information resources and manage information-related risks, so as to better help organizations realize their business strategies</w:t>
      </w:r>
    </w:p>
    <w:p w14:paraId="43914CE3" w14:textId="40707FC3" w:rsidR="00A8293A" w:rsidRPr="0022650B" w:rsidRDefault="00A8293A" w:rsidP="0022650B">
      <w:pPr>
        <w:pStyle w:val="1"/>
        <w:rPr>
          <w:rFonts w:ascii="Times New Roman" w:hAnsi="Times New Roman" w:cs="Times New Roman"/>
        </w:rPr>
      </w:pPr>
      <w:bookmarkStart w:id="9" w:name="_Toc61364067"/>
      <w:r w:rsidRPr="0022650B">
        <w:rPr>
          <w:rFonts w:ascii="Times New Roman" w:hAnsi="Times New Roman" w:cs="Times New Roman"/>
        </w:rPr>
        <w:t>5.</w:t>
      </w:r>
      <w:r w:rsidR="0022650B">
        <w:rPr>
          <w:rFonts w:ascii="Times New Roman" w:hAnsi="Times New Roman" w:cs="Times New Roman"/>
        </w:rPr>
        <w:t xml:space="preserve"> </w:t>
      </w:r>
      <w:r w:rsidRPr="0022650B">
        <w:rPr>
          <w:rFonts w:ascii="Times New Roman" w:hAnsi="Times New Roman" w:cs="Times New Roman"/>
        </w:rPr>
        <w:t>System Design</w:t>
      </w:r>
      <w:bookmarkEnd w:id="9"/>
    </w:p>
    <w:p w14:paraId="4A012A58" w14:textId="55FD3B6F" w:rsidR="00A8293A" w:rsidRPr="005C4137" w:rsidRDefault="00EE4023" w:rsidP="005C4137">
      <w:pPr>
        <w:pStyle w:val="2"/>
      </w:pPr>
      <w:bookmarkStart w:id="10" w:name="_Toc61364068"/>
      <w:r w:rsidRPr="005C4137">
        <w:t>5.1Company Background</w:t>
      </w:r>
      <w:bookmarkEnd w:id="10"/>
    </w:p>
    <w:p w14:paraId="6EDDE8C3" w14:textId="4025B6B0" w:rsidR="00EE4023" w:rsidRPr="004E7CDE" w:rsidRDefault="00EE4023" w:rsidP="002B46EB">
      <w:pPr>
        <w:pStyle w:val="a7"/>
        <w:ind w:left="420" w:firstLineChars="0" w:firstLine="0"/>
        <w:rPr>
          <w:rFonts w:ascii="Times New Roman" w:hAnsi="Times New Roman" w:cs="Times New Roman"/>
          <w:sz w:val="24"/>
          <w:szCs w:val="24"/>
        </w:rPr>
      </w:pPr>
      <w:proofErr w:type="spellStart"/>
      <w:r w:rsidRPr="004E7CDE">
        <w:rPr>
          <w:rFonts w:ascii="Times New Roman" w:hAnsi="Times New Roman" w:cs="Times New Roman"/>
          <w:sz w:val="24"/>
          <w:szCs w:val="24"/>
        </w:rPr>
        <w:t>CaribbeanCoffee</w:t>
      </w:r>
      <w:proofErr w:type="spellEnd"/>
      <w:r w:rsidRPr="004E7CDE">
        <w:rPr>
          <w:rFonts w:ascii="Times New Roman" w:hAnsi="Times New Roman" w:cs="Times New Roman"/>
          <w:sz w:val="24"/>
          <w:szCs w:val="24"/>
        </w:rPr>
        <w:t xml:space="preserve"> </w:t>
      </w:r>
      <w:r w:rsidR="00F57B58" w:rsidRPr="004E7CDE">
        <w:rPr>
          <w:rFonts w:ascii="Times New Roman" w:hAnsi="Times New Roman" w:cs="Times New Roman"/>
          <w:sz w:val="24"/>
          <w:szCs w:val="24"/>
        </w:rPr>
        <w:t xml:space="preserve">is a company that sells Blue Mountain Peak coffee and has extensive operations </w:t>
      </w:r>
      <w:r w:rsidR="00E005E1" w:rsidRPr="004E7CDE">
        <w:rPr>
          <w:rFonts w:ascii="Times New Roman" w:hAnsi="Times New Roman" w:cs="Times New Roman"/>
          <w:sz w:val="24"/>
          <w:szCs w:val="24"/>
        </w:rPr>
        <w:t xml:space="preserve">around the </w:t>
      </w:r>
      <w:r w:rsidR="00F57B58" w:rsidRPr="004E7CDE">
        <w:rPr>
          <w:rFonts w:ascii="Times New Roman" w:hAnsi="Times New Roman" w:cs="Times New Roman"/>
          <w:sz w:val="24"/>
          <w:szCs w:val="24"/>
        </w:rPr>
        <w:t xml:space="preserve">world. The company provides IT services to its employees and customers through cloud services, and also has a huge online business and social media business to support their activities. Due to such a large customer base and everyone can use their own equipment to access the company's network, the company's information security is threatened. </w:t>
      </w:r>
      <w:proofErr w:type="spellStart"/>
      <w:r w:rsidR="0068309B" w:rsidRPr="004E7CDE">
        <w:rPr>
          <w:rFonts w:ascii="Times New Roman" w:hAnsi="Times New Roman" w:cs="Times New Roman"/>
          <w:sz w:val="24"/>
          <w:szCs w:val="24"/>
        </w:rPr>
        <w:t>CaribbeanCoffee</w:t>
      </w:r>
      <w:proofErr w:type="spellEnd"/>
      <w:r w:rsidR="0068309B" w:rsidRPr="004E7CDE">
        <w:rPr>
          <w:rFonts w:ascii="Times New Roman" w:hAnsi="Times New Roman" w:cs="Times New Roman"/>
          <w:sz w:val="24"/>
          <w:szCs w:val="24"/>
        </w:rPr>
        <w:t xml:space="preserve"> </w:t>
      </w:r>
      <w:r w:rsidR="00F57B58" w:rsidRPr="004E7CDE">
        <w:rPr>
          <w:rFonts w:ascii="Times New Roman" w:hAnsi="Times New Roman" w:cs="Times New Roman"/>
          <w:sz w:val="24"/>
          <w:szCs w:val="24"/>
        </w:rPr>
        <w:t>company is not only worried about the leakage of information, but also the protection of its billion-dollar intellectual property.</w:t>
      </w:r>
    </w:p>
    <w:p w14:paraId="33B840FA" w14:textId="61A9CA67" w:rsidR="00610873" w:rsidRPr="005C4137" w:rsidRDefault="00EE4023" w:rsidP="005C4137">
      <w:pPr>
        <w:pStyle w:val="2"/>
      </w:pPr>
      <w:bookmarkStart w:id="11" w:name="_Toc61364069"/>
      <w:r w:rsidRPr="005C4137">
        <w:t>5.2</w:t>
      </w:r>
      <w:r w:rsidR="005C4137">
        <w:t xml:space="preserve"> </w:t>
      </w:r>
      <w:r w:rsidR="00C96266">
        <w:t>F</w:t>
      </w:r>
      <w:r w:rsidR="00610873" w:rsidRPr="005C4137">
        <w:t xml:space="preserve">eatures and </w:t>
      </w:r>
      <w:r w:rsidR="00C96266">
        <w:t>I</w:t>
      </w:r>
      <w:r w:rsidR="00610873" w:rsidRPr="005C4137">
        <w:t>nformation</w:t>
      </w:r>
      <w:r w:rsidR="00C96266">
        <w:t xml:space="preserve"> S</w:t>
      </w:r>
      <w:r w:rsidR="00610873" w:rsidRPr="005C4137">
        <w:t xml:space="preserve">ecurity </w:t>
      </w:r>
      <w:r w:rsidR="00C96266">
        <w:t>M</w:t>
      </w:r>
      <w:r w:rsidR="00610873" w:rsidRPr="005C4137">
        <w:t xml:space="preserve">anagement </w:t>
      </w:r>
      <w:r w:rsidR="00C96266">
        <w:t>I</w:t>
      </w:r>
      <w:r w:rsidR="00610873" w:rsidRPr="005C4137">
        <w:t>ssues</w:t>
      </w:r>
      <w:bookmarkEnd w:id="11"/>
      <w:r w:rsidR="00610873" w:rsidRPr="005C4137">
        <w:t xml:space="preserve"> </w:t>
      </w:r>
    </w:p>
    <w:p w14:paraId="46FAE369" w14:textId="77777777" w:rsidR="00EC22E2" w:rsidRDefault="00B522BB" w:rsidP="00B522BB">
      <w:pPr>
        <w:pStyle w:val="a7"/>
        <w:numPr>
          <w:ilvl w:val="0"/>
          <w:numId w:val="10"/>
        </w:numPr>
        <w:ind w:firstLineChars="0"/>
        <w:rPr>
          <w:rFonts w:ascii="Times New Roman" w:hAnsi="Times New Roman" w:cs="Times New Roman"/>
          <w:sz w:val="24"/>
          <w:szCs w:val="24"/>
        </w:rPr>
      </w:pPr>
      <w:r w:rsidRPr="00EC22E2">
        <w:rPr>
          <w:rFonts w:ascii="Times New Roman" w:hAnsi="Times New Roman" w:cs="Times New Roman"/>
          <w:sz w:val="24"/>
          <w:szCs w:val="24"/>
        </w:rPr>
        <w:t>Large-scale network companies have many types and large amounts of data, and frequent electronic information exchanges between internal and external networks</w:t>
      </w:r>
    </w:p>
    <w:p w14:paraId="44D4EDEB" w14:textId="21F316BA" w:rsidR="00B522BB" w:rsidRPr="00EC22E2" w:rsidRDefault="00B522BB" w:rsidP="00EC22E2">
      <w:pPr>
        <w:pStyle w:val="a7"/>
        <w:ind w:left="420" w:firstLineChars="0" w:firstLine="0"/>
        <w:rPr>
          <w:rFonts w:ascii="Times New Roman" w:hAnsi="Times New Roman" w:cs="Times New Roman"/>
          <w:sz w:val="24"/>
          <w:szCs w:val="24"/>
        </w:rPr>
      </w:pPr>
      <w:r w:rsidRPr="00EC22E2">
        <w:rPr>
          <w:rFonts w:ascii="Times New Roman" w:hAnsi="Times New Roman" w:cs="Times New Roman"/>
          <w:sz w:val="24"/>
          <w:szCs w:val="24"/>
        </w:rPr>
        <w:t xml:space="preserve">Because the company's main business is online, it uses cloud services to provide customers and employees with online business platforms and social media platforms. The huge amount of data and the liquidity of information reduce the company's ability and efficiency to estimate risks, and the information security </w:t>
      </w:r>
      <w:r w:rsidRPr="00EC22E2">
        <w:rPr>
          <w:rFonts w:ascii="Times New Roman" w:hAnsi="Times New Roman" w:cs="Times New Roman"/>
          <w:sz w:val="24"/>
          <w:szCs w:val="24"/>
        </w:rPr>
        <w:lastRenderedPageBreak/>
        <w:t>challenges faced by the company continue to increase. In addition, Improper use of frequent information on the company's internal and external networks will cause the internal network to leak confidential data and be attacked, leading to large-scale internal paralysis.</w:t>
      </w:r>
    </w:p>
    <w:p w14:paraId="42C9D78A" w14:textId="355E9827" w:rsidR="009E214F" w:rsidRDefault="00B522BB" w:rsidP="00B522BB">
      <w:pPr>
        <w:pStyle w:val="a7"/>
        <w:numPr>
          <w:ilvl w:val="0"/>
          <w:numId w:val="10"/>
        </w:numPr>
        <w:ind w:firstLineChars="0"/>
        <w:rPr>
          <w:rFonts w:ascii="Times New Roman" w:hAnsi="Times New Roman" w:cs="Times New Roman"/>
          <w:sz w:val="24"/>
          <w:szCs w:val="24"/>
        </w:rPr>
      </w:pPr>
      <w:r w:rsidRPr="009E214F">
        <w:rPr>
          <w:rFonts w:ascii="Times New Roman" w:hAnsi="Times New Roman" w:cs="Times New Roman"/>
          <w:sz w:val="24"/>
          <w:szCs w:val="24"/>
        </w:rPr>
        <w:t>Due to the continuous updating of cyberattack</w:t>
      </w:r>
      <w:r w:rsidR="00EA7B66" w:rsidRPr="009E214F">
        <w:rPr>
          <w:rFonts w:ascii="Times New Roman" w:hAnsi="Times New Roman" w:cs="Times New Roman"/>
          <w:sz w:val="24"/>
          <w:szCs w:val="24"/>
        </w:rPr>
        <w:t xml:space="preserve"> methods</w:t>
      </w:r>
      <w:r w:rsidRPr="009E214F">
        <w:rPr>
          <w:rFonts w:ascii="Times New Roman" w:hAnsi="Times New Roman" w:cs="Times New Roman"/>
          <w:sz w:val="24"/>
          <w:szCs w:val="24"/>
        </w:rPr>
        <w:t>, the risk of electronic information security continues to increase</w:t>
      </w:r>
    </w:p>
    <w:p w14:paraId="15EEEA43" w14:textId="741ACA25" w:rsidR="004E687D" w:rsidRPr="009E214F" w:rsidRDefault="004E687D" w:rsidP="009E214F">
      <w:pPr>
        <w:pStyle w:val="a7"/>
        <w:ind w:left="420" w:firstLineChars="0" w:firstLine="0"/>
        <w:rPr>
          <w:rFonts w:ascii="Times New Roman" w:hAnsi="Times New Roman" w:cs="Times New Roman"/>
          <w:sz w:val="24"/>
          <w:szCs w:val="24"/>
        </w:rPr>
      </w:pPr>
      <w:r w:rsidRPr="009E214F">
        <w:rPr>
          <w:rFonts w:ascii="Times New Roman" w:hAnsi="Times New Roman" w:cs="Times New Roman"/>
          <w:sz w:val="24"/>
          <w:szCs w:val="24"/>
        </w:rPr>
        <w:t xml:space="preserve">Some companies, especially network service </w:t>
      </w:r>
      <w:r w:rsidR="00915AE2" w:rsidRPr="009E214F">
        <w:rPr>
          <w:rFonts w:ascii="Times New Roman" w:hAnsi="Times New Roman" w:cs="Times New Roman"/>
          <w:sz w:val="24"/>
          <w:szCs w:val="24"/>
        </w:rPr>
        <w:t>companies</w:t>
      </w:r>
      <w:r w:rsidRPr="009E214F">
        <w:rPr>
          <w:rFonts w:ascii="Times New Roman" w:hAnsi="Times New Roman" w:cs="Times New Roman"/>
          <w:sz w:val="24"/>
          <w:szCs w:val="24"/>
        </w:rPr>
        <w:t xml:space="preserve">, are facing constant updating of attack methods in an era when the form of information security is constantly evolving. This requires enterprises to have a complete and practical electronic information security management system, an early warning mechanism for electronic information security, a loss control and data recovery system that responds quickly after being attacked, and continuous review, revision and review of the enterprise electronic information security management mechanism.  </w:t>
      </w:r>
    </w:p>
    <w:p w14:paraId="3550B21A" w14:textId="014D5DB2" w:rsidR="000A5370" w:rsidRPr="005C4137" w:rsidRDefault="00BC58A8" w:rsidP="005C4137">
      <w:pPr>
        <w:pStyle w:val="2"/>
      </w:pPr>
      <w:bookmarkStart w:id="12" w:name="_Toc61364070"/>
      <w:r w:rsidRPr="005C4137">
        <w:t>5.3</w:t>
      </w:r>
      <w:r w:rsidR="0088799D" w:rsidRPr="005C4137">
        <w:t xml:space="preserve"> Significance</w:t>
      </w:r>
      <w:bookmarkEnd w:id="12"/>
      <w:r w:rsidR="0088799D" w:rsidRPr="005C4137">
        <w:t xml:space="preserve"> </w:t>
      </w:r>
    </w:p>
    <w:p w14:paraId="14101576" w14:textId="77777777" w:rsidR="00EC22E2" w:rsidRDefault="00C02B34" w:rsidP="00AD0ECD">
      <w:pPr>
        <w:pStyle w:val="a7"/>
        <w:numPr>
          <w:ilvl w:val="0"/>
          <w:numId w:val="8"/>
        </w:numPr>
        <w:ind w:firstLineChars="0"/>
        <w:rPr>
          <w:rFonts w:ascii="Times New Roman" w:hAnsi="Times New Roman" w:cs="Times New Roman"/>
          <w:sz w:val="24"/>
          <w:szCs w:val="24"/>
        </w:rPr>
      </w:pPr>
      <w:r w:rsidRPr="00EC22E2">
        <w:rPr>
          <w:rFonts w:ascii="Times New Roman" w:hAnsi="Times New Roman" w:cs="Times New Roman"/>
          <w:sz w:val="24"/>
          <w:szCs w:val="24"/>
        </w:rPr>
        <w:t>It is beneficial to protect the core secrets of business and improve the competitiveness of enterprises</w:t>
      </w:r>
    </w:p>
    <w:p w14:paraId="75B426CC" w14:textId="472347F4" w:rsidR="00EC22E2" w:rsidRPr="00EC22E2" w:rsidRDefault="00C02B34" w:rsidP="00EC22E2">
      <w:pPr>
        <w:pStyle w:val="a7"/>
        <w:ind w:left="420" w:firstLineChars="0" w:firstLine="0"/>
        <w:rPr>
          <w:rFonts w:ascii="Times New Roman" w:hAnsi="Times New Roman" w:cs="Times New Roman" w:hint="eastAsia"/>
          <w:sz w:val="24"/>
          <w:szCs w:val="24"/>
        </w:rPr>
      </w:pPr>
      <w:r w:rsidRPr="00EC22E2">
        <w:rPr>
          <w:rFonts w:ascii="Times New Roman" w:hAnsi="Times New Roman" w:cs="Times New Roman"/>
          <w:sz w:val="24"/>
          <w:szCs w:val="24"/>
        </w:rPr>
        <w:t>The key to business competition is that companies have unique competitive advantages, which can protect their core competitiveness. This is the importance of trade secrets.  Preventing the leakage of important information, such as design information, management know-how, production technology, customer lists, and market intelligence, can protect companies from the loss of economic benefits and unnecessary legal issues. For the characteristics of electronic information in the form of easy copying, easy modification and easy destruction, it is more important to strengthen compan</w:t>
      </w:r>
      <w:r w:rsidR="003C748A" w:rsidRPr="00EC22E2">
        <w:rPr>
          <w:rFonts w:ascii="Times New Roman" w:hAnsi="Times New Roman" w:cs="Times New Roman"/>
          <w:sz w:val="24"/>
          <w:szCs w:val="24"/>
        </w:rPr>
        <w:t xml:space="preserve">y </w:t>
      </w:r>
      <w:r w:rsidRPr="00EC22E2">
        <w:rPr>
          <w:rFonts w:ascii="Times New Roman" w:hAnsi="Times New Roman" w:cs="Times New Roman"/>
          <w:sz w:val="24"/>
          <w:szCs w:val="24"/>
        </w:rPr>
        <w:t>electronic information security management.</w:t>
      </w:r>
    </w:p>
    <w:p w14:paraId="5D9AF6EC" w14:textId="77777777" w:rsidR="00EC22E2" w:rsidRDefault="00C02B34" w:rsidP="00AD0ECD">
      <w:pPr>
        <w:pStyle w:val="a7"/>
        <w:numPr>
          <w:ilvl w:val="0"/>
          <w:numId w:val="8"/>
        </w:numPr>
        <w:ind w:firstLineChars="0"/>
        <w:rPr>
          <w:rFonts w:ascii="Times New Roman" w:hAnsi="Times New Roman" w:cs="Times New Roman"/>
          <w:sz w:val="24"/>
          <w:szCs w:val="24"/>
        </w:rPr>
      </w:pPr>
      <w:r w:rsidRPr="00EC22E2">
        <w:rPr>
          <w:rFonts w:ascii="Times New Roman" w:hAnsi="Times New Roman" w:cs="Times New Roman"/>
          <w:sz w:val="24"/>
          <w:szCs w:val="24"/>
        </w:rPr>
        <w:t>By ensuring the operation of enterprise electronic information security management, it</w:t>
      </w:r>
      <w:r w:rsidR="00FD7A74" w:rsidRPr="00EC22E2">
        <w:rPr>
          <w:rFonts w:ascii="Times New Roman" w:hAnsi="Times New Roman" w:cs="Times New Roman"/>
          <w:sz w:val="24"/>
          <w:szCs w:val="24"/>
        </w:rPr>
        <w:t xml:space="preserve"> is</w:t>
      </w:r>
      <w:r w:rsidRPr="00EC22E2">
        <w:rPr>
          <w:rFonts w:ascii="Times New Roman" w:hAnsi="Times New Roman" w:cs="Times New Roman"/>
          <w:sz w:val="24"/>
          <w:szCs w:val="24"/>
        </w:rPr>
        <w:t xml:space="preserve"> help</w:t>
      </w:r>
      <w:r w:rsidR="00FD7A74" w:rsidRPr="00EC22E2">
        <w:rPr>
          <w:rFonts w:ascii="Times New Roman" w:hAnsi="Times New Roman" w:cs="Times New Roman"/>
          <w:sz w:val="24"/>
          <w:szCs w:val="24"/>
        </w:rPr>
        <w:t>ful</w:t>
      </w:r>
      <w:r w:rsidRPr="00EC22E2">
        <w:rPr>
          <w:rFonts w:ascii="Times New Roman" w:hAnsi="Times New Roman" w:cs="Times New Roman"/>
          <w:sz w:val="24"/>
          <w:szCs w:val="24"/>
        </w:rPr>
        <w:t xml:space="preserve"> to enhance the overall control ability and crisis response ability</w:t>
      </w:r>
      <w:r w:rsidR="00FD7A74" w:rsidRPr="00EC22E2">
        <w:rPr>
          <w:rFonts w:ascii="Times New Roman" w:hAnsi="Times New Roman" w:cs="Times New Roman"/>
          <w:sz w:val="24"/>
          <w:szCs w:val="24"/>
        </w:rPr>
        <w:t xml:space="preserve"> of companies.</w:t>
      </w:r>
    </w:p>
    <w:p w14:paraId="05DA48DB" w14:textId="77777777" w:rsidR="00EC22E2" w:rsidRDefault="00FD7A74" w:rsidP="00EC22E2">
      <w:pPr>
        <w:pStyle w:val="a7"/>
        <w:ind w:left="420" w:firstLineChars="0" w:firstLine="0"/>
        <w:rPr>
          <w:rFonts w:ascii="Times New Roman" w:hAnsi="Times New Roman" w:cs="Times New Roman"/>
          <w:sz w:val="24"/>
          <w:szCs w:val="24"/>
        </w:rPr>
      </w:pPr>
      <w:r w:rsidRPr="00EC22E2">
        <w:rPr>
          <w:rFonts w:ascii="Times New Roman" w:hAnsi="Times New Roman" w:cs="Times New Roman"/>
          <w:sz w:val="24"/>
          <w:szCs w:val="24"/>
        </w:rPr>
        <w:t xml:space="preserve">In the information age, the </w:t>
      </w:r>
      <w:r w:rsidR="003C748A" w:rsidRPr="00EC22E2">
        <w:rPr>
          <w:rFonts w:ascii="Times New Roman" w:hAnsi="Times New Roman" w:cs="Times New Roman"/>
          <w:sz w:val="24"/>
          <w:szCs w:val="24"/>
        </w:rPr>
        <w:t xml:space="preserve">more </w:t>
      </w:r>
      <w:r w:rsidRPr="00EC22E2">
        <w:rPr>
          <w:rFonts w:ascii="Times New Roman" w:hAnsi="Times New Roman" w:cs="Times New Roman"/>
          <w:sz w:val="24"/>
          <w:szCs w:val="24"/>
        </w:rPr>
        <w:t>s</w:t>
      </w:r>
      <w:r w:rsidR="003C748A" w:rsidRPr="00EC22E2">
        <w:rPr>
          <w:rFonts w:ascii="Times New Roman" w:hAnsi="Times New Roman" w:cs="Times New Roman"/>
          <w:sz w:val="24"/>
          <w:szCs w:val="24"/>
        </w:rPr>
        <w:t>ecure</w:t>
      </w:r>
      <w:r w:rsidRPr="00EC22E2">
        <w:rPr>
          <w:rFonts w:ascii="Times New Roman" w:hAnsi="Times New Roman" w:cs="Times New Roman"/>
          <w:sz w:val="24"/>
          <w:szCs w:val="24"/>
        </w:rPr>
        <w:t xml:space="preserve"> and comprehensive we can grasp electronic information, the better we can grasp the overall situation and win the competition. </w:t>
      </w:r>
      <w:r w:rsidR="00F47B7A" w:rsidRPr="00EC22E2">
        <w:rPr>
          <w:rFonts w:ascii="Times New Roman" w:hAnsi="Times New Roman" w:cs="Times New Roman"/>
          <w:sz w:val="24"/>
          <w:szCs w:val="24"/>
        </w:rPr>
        <w:t>In order to prevent the company's internal information from being chaotic and easy to leak, and in the event of large-scale electronic information security incidents, it is impossible to control the loss, resulting in the destruction of the company's survival.</w:t>
      </w:r>
    </w:p>
    <w:p w14:paraId="3F7BB1E4" w14:textId="185B6910" w:rsidR="00FD7A74" w:rsidRPr="004E7CDE" w:rsidRDefault="00FD7A74" w:rsidP="00EC22E2">
      <w:pPr>
        <w:pStyle w:val="a7"/>
        <w:ind w:left="420" w:firstLineChars="0" w:firstLine="0"/>
        <w:rPr>
          <w:rFonts w:ascii="Times New Roman" w:hAnsi="Times New Roman" w:cs="Times New Roman"/>
          <w:sz w:val="24"/>
          <w:szCs w:val="24"/>
        </w:rPr>
      </w:pPr>
      <w:r w:rsidRPr="004E7CDE">
        <w:rPr>
          <w:rFonts w:ascii="Times New Roman" w:hAnsi="Times New Roman" w:cs="Times New Roman"/>
          <w:sz w:val="24"/>
          <w:szCs w:val="24"/>
        </w:rPr>
        <w:t>Strengthening management and ensuring the security of electronic information, so as to prevent the influence and destruction of competitors is a good strategy to enhance the company's ability to control the overall situation and crisis response capabilities. The company designs electronic information security management mechanisms based on its own characteristics, strengthens employees’ awareness of information security, and formulates effective crisis response plans to ensure the company’s electronic information security operations are of great significance.</w:t>
      </w:r>
    </w:p>
    <w:p w14:paraId="34471B16" w14:textId="77777777" w:rsidR="00EC22E2" w:rsidRDefault="00BB3C09" w:rsidP="00AD0ECD">
      <w:pPr>
        <w:pStyle w:val="a7"/>
        <w:numPr>
          <w:ilvl w:val="0"/>
          <w:numId w:val="8"/>
        </w:numPr>
        <w:ind w:firstLineChars="0"/>
        <w:rPr>
          <w:rFonts w:ascii="Times New Roman" w:hAnsi="Times New Roman" w:cs="Times New Roman"/>
          <w:sz w:val="24"/>
          <w:szCs w:val="24"/>
        </w:rPr>
      </w:pPr>
      <w:r w:rsidRPr="00EC22E2">
        <w:rPr>
          <w:rFonts w:ascii="Times New Roman" w:hAnsi="Times New Roman" w:cs="Times New Roman"/>
          <w:sz w:val="24"/>
          <w:szCs w:val="24"/>
        </w:rPr>
        <w:t>Conducive to protecting the privacy and rights of customers and establishing a good reputation for the company</w:t>
      </w:r>
    </w:p>
    <w:p w14:paraId="49D2AA72" w14:textId="13942510" w:rsidR="00B946BA" w:rsidRPr="00EC22E2" w:rsidRDefault="00BB3C09" w:rsidP="00EC22E2">
      <w:pPr>
        <w:pStyle w:val="a7"/>
        <w:ind w:left="420" w:firstLineChars="0" w:firstLine="0"/>
        <w:rPr>
          <w:rFonts w:ascii="Times New Roman" w:hAnsi="Times New Roman" w:cs="Times New Roman" w:hint="eastAsia"/>
          <w:sz w:val="24"/>
          <w:szCs w:val="24"/>
        </w:rPr>
      </w:pPr>
      <w:r w:rsidRPr="00EC22E2">
        <w:rPr>
          <w:rFonts w:ascii="Times New Roman" w:hAnsi="Times New Roman" w:cs="Times New Roman"/>
          <w:sz w:val="24"/>
          <w:szCs w:val="24"/>
        </w:rPr>
        <w:lastRenderedPageBreak/>
        <w:t>As we all know, the company is based on integrity and reliability.  With the acceleration of information exchanges, the frequency of cyberattack, and the intensification of global personal privacy and security concerns. The key to the company's foothold is the security of basic customer information and specific electronic information. At a time when personal information leaks frequently occur, the company's strengthening of information security management to protect the privacy and rights of customers has more special significance.</w:t>
      </w:r>
    </w:p>
    <w:p w14:paraId="3A1B0E90" w14:textId="5CE4D497" w:rsidR="008E4F64" w:rsidRPr="005C4137" w:rsidRDefault="008E4F64" w:rsidP="005C4137">
      <w:pPr>
        <w:pStyle w:val="2"/>
      </w:pPr>
      <w:bookmarkStart w:id="13" w:name="_Toc61364071"/>
      <w:r w:rsidRPr="005C4137">
        <w:t xml:space="preserve">5.4 </w:t>
      </w:r>
      <w:r w:rsidR="00C96266">
        <w:t>M</w:t>
      </w:r>
      <w:r w:rsidRPr="005C4137">
        <w:t xml:space="preserve">ethod </w:t>
      </w:r>
      <w:r w:rsidR="00C96266">
        <w:t>D</w:t>
      </w:r>
      <w:r w:rsidRPr="005C4137">
        <w:t>esign</w:t>
      </w:r>
      <w:bookmarkEnd w:id="13"/>
    </w:p>
    <w:p w14:paraId="6A93DEEA" w14:textId="3ADB8A67" w:rsidR="008E4F64" w:rsidRPr="004E7CDE" w:rsidRDefault="00900B02" w:rsidP="002B46EB">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As for ITIL related to COBIT,</w:t>
      </w:r>
      <w:r w:rsidR="00733F9D" w:rsidRPr="004E7CDE">
        <w:rPr>
          <w:rFonts w:ascii="Times New Roman" w:hAnsi="Times New Roman" w:cs="Times New Roman"/>
          <w:sz w:val="24"/>
          <w:szCs w:val="24"/>
        </w:rPr>
        <w:t xml:space="preserve"> </w:t>
      </w:r>
      <w:r w:rsidR="00CE2BF3" w:rsidRPr="004E7CDE">
        <w:rPr>
          <w:rFonts w:ascii="Times New Roman" w:hAnsi="Times New Roman" w:cs="Times New Roman"/>
          <w:sz w:val="24"/>
          <w:szCs w:val="24"/>
        </w:rPr>
        <w:t>ITIL is process-oriented and customer-centric. While meeting actual business needs, ITIL also provides information technology service companies with rigorous, consistent and practical standards and norms.</w:t>
      </w:r>
      <w:r w:rsidR="00635ECF" w:rsidRPr="004E7CDE">
        <w:rPr>
          <w:rFonts w:ascii="Times New Roman" w:hAnsi="Times New Roman" w:cs="Times New Roman"/>
          <w:sz w:val="24"/>
          <w:szCs w:val="24"/>
        </w:rPr>
        <w:t xml:space="preserve"> </w:t>
      </w:r>
      <w:r w:rsidR="00871672" w:rsidRPr="004E7CDE">
        <w:rPr>
          <w:rFonts w:ascii="Times New Roman" w:hAnsi="Times New Roman" w:cs="Times New Roman"/>
          <w:sz w:val="24"/>
          <w:szCs w:val="24"/>
        </w:rPr>
        <w:t>Other issues like benefit, implements and the guidelines of reviews are also mentioned, but they are better described in COBIT.</w:t>
      </w:r>
      <w:r w:rsidR="002F00B7" w:rsidRPr="004E7CDE">
        <w:rPr>
          <w:rFonts w:ascii="Times New Roman" w:hAnsi="Times New Roman" w:cs="Times New Roman"/>
          <w:sz w:val="24"/>
          <w:szCs w:val="24"/>
        </w:rPr>
        <w:t xml:space="preserve"> COBIT is very powerful when it comes to management issues. When ITIL is benchmarked with COBIT, it is found that they largely correspond with each other, especially when the COBIT process is based on the latest version of ITIL. Although different words are used for the same issue, they cover the same issue.</w:t>
      </w:r>
      <w:r w:rsidR="003556F4" w:rsidRPr="004E7CDE">
        <w:rPr>
          <w:rFonts w:ascii="Times New Roman" w:hAnsi="Times New Roman" w:cs="Times New Roman"/>
          <w:sz w:val="24"/>
          <w:szCs w:val="24"/>
        </w:rPr>
        <w:t xml:space="preserve"> </w:t>
      </w:r>
      <w:r w:rsidR="00D67C4D" w:rsidRPr="004E7CDE">
        <w:rPr>
          <w:rFonts w:ascii="Times New Roman" w:hAnsi="Times New Roman" w:cs="Times New Roman"/>
          <w:sz w:val="24"/>
          <w:szCs w:val="24"/>
        </w:rPr>
        <w:t>The comparation of ITIL and COBIT i</w:t>
      </w:r>
      <w:r w:rsidR="003556F4" w:rsidRPr="004E7CDE">
        <w:rPr>
          <w:rFonts w:ascii="Times New Roman" w:hAnsi="Times New Roman" w:cs="Times New Roman"/>
          <w:sz w:val="24"/>
          <w:szCs w:val="24"/>
        </w:rPr>
        <w:t xml:space="preserve">s shown in </w:t>
      </w:r>
      <w:r w:rsidR="00D67C4D" w:rsidRPr="004E7CDE">
        <w:rPr>
          <w:rFonts w:ascii="Times New Roman" w:hAnsi="Times New Roman" w:cs="Times New Roman"/>
          <w:sz w:val="24"/>
          <w:szCs w:val="24"/>
        </w:rPr>
        <w:t>Table 1.</w:t>
      </w:r>
    </w:p>
    <w:p w14:paraId="23641121" w14:textId="77777777" w:rsidR="00B02B39" w:rsidRDefault="00D67C4D" w:rsidP="00B02B39">
      <w:pPr>
        <w:spacing w:beforeLines="50" w:before="156"/>
        <w:jc w:val="center"/>
        <w:rPr>
          <w:rFonts w:ascii="Times New Roman" w:hAnsi="Times New Roman" w:cs="Times New Roman"/>
          <w:szCs w:val="24"/>
        </w:rPr>
      </w:pPr>
      <w:r w:rsidRPr="004E7CDE">
        <w:rPr>
          <w:rFonts w:ascii="Times New Roman" w:hAnsi="Times New Roman" w:cs="Times New Roman"/>
          <w:noProof/>
          <w:sz w:val="24"/>
          <w:szCs w:val="24"/>
        </w:rPr>
        <w:drawing>
          <wp:inline distT="0" distB="0" distL="0" distR="0" wp14:anchorId="649B6909" wp14:editId="63D5BFBE">
            <wp:extent cx="3331551" cy="3925596"/>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43724" cy="3939940"/>
                    </a:xfrm>
                    <a:prstGeom prst="rect">
                      <a:avLst/>
                    </a:prstGeom>
                  </pic:spPr>
                </pic:pic>
              </a:graphicData>
            </a:graphic>
          </wp:inline>
        </w:drawing>
      </w:r>
      <w:r w:rsidR="00B02B39" w:rsidRPr="00B02B39">
        <w:rPr>
          <w:rFonts w:ascii="Times New Roman" w:hAnsi="Times New Roman" w:cs="Times New Roman"/>
          <w:szCs w:val="24"/>
        </w:rPr>
        <w:t xml:space="preserve"> </w:t>
      </w:r>
    </w:p>
    <w:p w14:paraId="30970B35" w14:textId="36EDE508" w:rsidR="00D67C4D" w:rsidRPr="00B02B39" w:rsidRDefault="00B02B39" w:rsidP="00B02B39">
      <w:pPr>
        <w:spacing w:afterLines="50" w:after="156"/>
        <w:jc w:val="center"/>
        <w:rPr>
          <w:rFonts w:ascii="Times New Roman" w:hAnsi="Times New Roman" w:cs="Times New Roman" w:hint="eastAsia"/>
          <w:szCs w:val="24"/>
        </w:rPr>
      </w:pPr>
      <w:r w:rsidRPr="00F37E5D">
        <w:rPr>
          <w:rFonts w:ascii="Times New Roman" w:hAnsi="Times New Roman" w:cs="Times New Roman"/>
          <w:szCs w:val="24"/>
        </w:rPr>
        <w:t>Table 1: Compare ITIL and COBIT</w:t>
      </w:r>
    </w:p>
    <w:p w14:paraId="26750318" w14:textId="1E872F9B" w:rsidR="0024677C" w:rsidRPr="004E7CDE" w:rsidRDefault="00900B02" w:rsidP="002B46EB">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As mentioned above, ISO 27002 is used for information security</w:t>
      </w:r>
      <w:r w:rsidR="00D35F26" w:rsidRPr="004E7CDE">
        <w:rPr>
          <w:rFonts w:ascii="Times New Roman" w:hAnsi="Times New Roman" w:cs="Times New Roman"/>
          <w:sz w:val="24"/>
          <w:szCs w:val="24"/>
        </w:rPr>
        <w:t xml:space="preserve"> and i</w:t>
      </w:r>
      <w:r w:rsidRPr="004E7CDE">
        <w:rPr>
          <w:rFonts w:ascii="Times New Roman" w:hAnsi="Times New Roman" w:cs="Times New Roman"/>
          <w:sz w:val="24"/>
          <w:szCs w:val="24"/>
        </w:rPr>
        <w:t>ts</w:t>
      </w:r>
      <w:r w:rsidR="00CA129B" w:rsidRPr="004E7CDE">
        <w:rPr>
          <w:rFonts w:ascii="Times New Roman" w:hAnsi="Times New Roman" w:cs="Times New Roman"/>
          <w:sz w:val="24"/>
          <w:szCs w:val="24"/>
        </w:rPr>
        <w:t>’</w:t>
      </w:r>
      <w:r w:rsidRPr="004E7CDE">
        <w:rPr>
          <w:rFonts w:ascii="Times New Roman" w:hAnsi="Times New Roman" w:cs="Times New Roman"/>
          <w:sz w:val="24"/>
          <w:szCs w:val="24"/>
        </w:rPr>
        <w:t xml:space="preserve"> main </w:t>
      </w:r>
      <w:r w:rsidR="00CA129B" w:rsidRPr="004E7CDE">
        <w:rPr>
          <w:rFonts w:ascii="Times New Roman" w:hAnsi="Times New Roman" w:cs="Times New Roman"/>
          <w:sz w:val="24"/>
          <w:szCs w:val="24"/>
        </w:rPr>
        <w:t>straight is to ensure the whole security of all levels in an organization</w:t>
      </w:r>
      <w:r w:rsidR="00D35F26" w:rsidRPr="004E7CDE">
        <w:rPr>
          <w:rFonts w:ascii="Times New Roman" w:hAnsi="Times New Roman" w:cs="Times New Roman"/>
          <w:sz w:val="24"/>
          <w:szCs w:val="24"/>
        </w:rPr>
        <w:t>.</w:t>
      </w:r>
      <w:r w:rsidR="00CA129B" w:rsidRPr="004E7CDE">
        <w:rPr>
          <w:rFonts w:ascii="Times New Roman" w:hAnsi="Times New Roman" w:cs="Times New Roman"/>
          <w:sz w:val="24"/>
          <w:szCs w:val="24"/>
        </w:rPr>
        <w:t xml:space="preserve"> </w:t>
      </w:r>
      <w:r w:rsidR="003C0524" w:rsidRPr="004E7CDE">
        <w:rPr>
          <w:rFonts w:ascii="Times New Roman" w:hAnsi="Times New Roman" w:cs="Times New Roman"/>
          <w:sz w:val="24"/>
          <w:szCs w:val="24"/>
        </w:rPr>
        <w:t xml:space="preserve">In ISO 27002 </w:t>
      </w:r>
      <w:r w:rsidR="003C0524" w:rsidRPr="004E7CDE">
        <w:rPr>
          <w:rFonts w:ascii="Times New Roman" w:hAnsi="Times New Roman" w:cs="Times New Roman"/>
          <w:sz w:val="24"/>
          <w:szCs w:val="24"/>
        </w:rPr>
        <w:lastRenderedPageBreak/>
        <w:t>security framework</w:t>
      </w:r>
      <w:r w:rsidR="003C3F79" w:rsidRPr="004E7CDE">
        <w:rPr>
          <w:rFonts w:ascii="Times New Roman" w:hAnsi="Times New Roman" w:cs="Times New Roman"/>
          <w:sz w:val="24"/>
          <w:szCs w:val="24"/>
        </w:rPr>
        <w:t xml:space="preserve">, the characteristics of security are to preserve confidentiality, integrity and availability. It is only </w:t>
      </w:r>
      <w:r w:rsidR="00B71A8C" w:rsidRPr="004E7CDE">
        <w:rPr>
          <w:rFonts w:ascii="Times New Roman" w:hAnsi="Times New Roman" w:cs="Times New Roman"/>
          <w:sz w:val="24"/>
          <w:szCs w:val="24"/>
        </w:rPr>
        <w:t xml:space="preserve">about </w:t>
      </w:r>
      <w:r w:rsidR="003C3F79" w:rsidRPr="004E7CDE">
        <w:rPr>
          <w:rFonts w:ascii="Times New Roman" w:hAnsi="Times New Roman" w:cs="Times New Roman"/>
          <w:sz w:val="24"/>
          <w:szCs w:val="24"/>
        </w:rPr>
        <w:t xml:space="preserve">risk management, that is to say, </w:t>
      </w:r>
      <w:r w:rsidR="00B71A8C" w:rsidRPr="004E7CDE">
        <w:rPr>
          <w:rFonts w:ascii="Times New Roman" w:hAnsi="Times New Roman" w:cs="Times New Roman"/>
          <w:sz w:val="24"/>
          <w:szCs w:val="24"/>
        </w:rPr>
        <w:t>it can reduce risks to avoid costs.</w:t>
      </w:r>
    </w:p>
    <w:p w14:paraId="71AE4BE0" w14:textId="0DF97505" w:rsidR="00635ECF" w:rsidRPr="004E7CDE" w:rsidRDefault="00B71A8C" w:rsidP="002B46EB">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 xml:space="preserve">So, </w:t>
      </w:r>
      <w:r w:rsidR="00691C07" w:rsidRPr="004E7CDE">
        <w:rPr>
          <w:rFonts w:ascii="Times New Roman" w:hAnsi="Times New Roman" w:cs="Times New Roman"/>
          <w:sz w:val="24"/>
          <w:szCs w:val="24"/>
        </w:rPr>
        <w:t>designing a system security framework that combines ITIL, COBIT and ISO 27002 can meet the security and compliance requirements of the company's information system.  Implementers can use ITIL to design modules and processes, then use COBIT for auditing and measurement, and use ISO 2700</w:t>
      </w:r>
      <w:r w:rsidR="001F1F6D" w:rsidRPr="004E7CDE">
        <w:rPr>
          <w:rFonts w:ascii="Times New Roman" w:hAnsi="Times New Roman" w:cs="Times New Roman"/>
          <w:sz w:val="24"/>
          <w:szCs w:val="24"/>
        </w:rPr>
        <w:t>2</w:t>
      </w:r>
      <w:r w:rsidR="00691C07" w:rsidRPr="004E7CDE">
        <w:rPr>
          <w:rFonts w:ascii="Times New Roman" w:hAnsi="Times New Roman" w:cs="Times New Roman"/>
          <w:sz w:val="24"/>
          <w:szCs w:val="24"/>
        </w:rPr>
        <w:t xml:space="preserve"> for information security assessment and control.</w:t>
      </w:r>
    </w:p>
    <w:p w14:paraId="433A1756" w14:textId="4625A1BD" w:rsidR="00B71A8C" w:rsidRPr="00733EF3" w:rsidRDefault="00691C07" w:rsidP="00733EF3">
      <w:pPr>
        <w:pStyle w:val="3"/>
        <w:rPr>
          <w:rFonts w:ascii="Times New Roman" w:hAnsi="Times New Roman" w:cs="Times New Roman"/>
          <w:sz w:val="30"/>
          <w:szCs w:val="30"/>
        </w:rPr>
      </w:pPr>
      <w:bookmarkStart w:id="14" w:name="_Toc61364072"/>
      <w:r w:rsidRPr="00733EF3">
        <w:rPr>
          <w:rFonts w:ascii="Times New Roman" w:hAnsi="Times New Roman" w:cs="Times New Roman"/>
          <w:sz w:val="30"/>
          <w:szCs w:val="30"/>
        </w:rPr>
        <w:t>5.4.1 ITIL</w:t>
      </w:r>
      <w:bookmarkEnd w:id="14"/>
    </w:p>
    <w:p w14:paraId="2CBAAE99" w14:textId="6F1E9BFF" w:rsidR="00691C07" w:rsidRPr="004E7CDE" w:rsidRDefault="00402549" w:rsidP="002B46EB">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The IT service management system should support the full automation of service desk, incident management, problem management, change management, and release management. The entire processing work should form a closed-loop workflow, which can facilitate timely feedback from service personnel and supervisory return visits by managers to improve work efficiency and service quality.</w:t>
      </w:r>
    </w:p>
    <w:p w14:paraId="04537968" w14:textId="514D4AA9" w:rsidR="00EB664D" w:rsidRPr="004E7CDE" w:rsidRDefault="00EB664D" w:rsidP="00EB664D">
      <w:pPr>
        <w:pStyle w:val="a7"/>
        <w:numPr>
          <w:ilvl w:val="0"/>
          <w:numId w:val="5"/>
        </w:numPr>
        <w:ind w:firstLineChars="0"/>
        <w:rPr>
          <w:rFonts w:ascii="Times New Roman" w:hAnsi="Times New Roman" w:cs="Times New Roman"/>
          <w:sz w:val="24"/>
          <w:szCs w:val="24"/>
        </w:rPr>
      </w:pPr>
      <w:r w:rsidRPr="004E7CDE">
        <w:rPr>
          <w:rFonts w:ascii="Times New Roman" w:hAnsi="Times New Roman" w:cs="Times New Roman"/>
          <w:sz w:val="24"/>
          <w:szCs w:val="24"/>
        </w:rPr>
        <w:t>Service Desk Management</w:t>
      </w:r>
    </w:p>
    <w:p w14:paraId="1D361CA6" w14:textId="56CE8E2C" w:rsidR="00EB664D" w:rsidRPr="004E7CDE" w:rsidRDefault="00EB664D" w:rsidP="00EB664D">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The service desk is the access point for IT services. It conducts preliminary processing of service requests from users (such as by telephone, email) at first. When the service desk cannot effectively handle these requests or these requests exceed its’ ability, the service desk will transfer this part of the request to the second-line support or the third-line support staff for processing. This can effectively reduce their burden, improve the overall efficiency of service operations, and reduce the cost of service operations.</w:t>
      </w:r>
    </w:p>
    <w:p w14:paraId="4D310AAC" w14:textId="6536257D" w:rsidR="00C50232" w:rsidRPr="004E7CDE" w:rsidRDefault="00C50232" w:rsidP="00EB664D">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The main task of the service desk is to ensure user requests are effectively processed, and to provide support for IT services by coordinating the relationship between users and IT departments, thereby improving user satisfaction. It is not only responsible for handling events and customer inquiries, but also to provide interfaces for other processes.</w:t>
      </w:r>
    </w:p>
    <w:p w14:paraId="49F8A2DE" w14:textId="3ADED728" w:rsidR="00EB664D" w:rsidRPr="004E7CDE" w:rsidRDefault="00EB664D" w:rsidP="00EB664D">
      <w:pPr>
        <w:pStyle w:val="a7"/>
        <w:numPr>
          <w:ilvl w:val="0"/>
          <w:numId w:val="5"/>
        </w:numPr>
        <w:ind w:firstLineChars="0"/>
        <w:rPr>
          <w:rFonts w:ascii="Times New Roman" w:hAnsi="Times New Roman" w:cs="Times New Roman"/>
          <w:sz w:val="24"/>
          <w:szCs w:val="24"/>
        </w:rPr>
      </w:pPr>
      <w:r w:rsidRPr="004E7CDE">
        <w:rPr>
          <w:rFonts w:ascii="Times New Roman" w:hAnsi="Times New Roman" w:cs="Times New Roman"/>
          <w:sz w:val="24"/>
          <w:szCs w:val="24"/>
        </w:rPr>
        <w:t>Incident management</w:t>
      </w:r>
    </w:p>
    <w:p w14:paraId="11F0FF70" w14:textId="70D30FC4" w:rsidR="00977551" w:rsidRPr="004E7CDE" w:rsidRDefault="00977551" w:rsidP="00977551">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 xml:space="preserve">In </w:t>
      </w:r>
      <w:proofErr w:type="spellStart"/>
      <w:r w:rsidRPr="004E7CDE">
        <w:rPr>
          <w:rFonts w:ascii="Times New Roman" w:hAnsi="Times New Roman" w:cs="Times New Roman"/>
          <w:sz w:val="24"/>
          <w:szCs w:val="24"/>
        </w:rPr>
        <w:t>CaribbeanCoffee's</w:t>
      </w:r>
      <w:proofErr w:type="spellEnd"/>
      <w:r w:rsidRPr="004E7CDE">
        <w:rPr>
          <w:rFonts w:ascii="Times New Roman" w:hAnsi="Times New Roman" w:cs="Times New Roman"/>
          <w:sz w:val="24"/>
          <w:szCs w:val="24"/>
        </w:rPr>
        <w:t xml:space="preserve"> IT service management work, all event management users are required to submit service applications to the service desk. Incidents include failures, requests, consultations and complaints. All service applications are registered at the service desk and then enter the incident management process.</w:t>
      </w:r>
    </w:p>
    <w:p w14:paraId="0529CC83" w14:textId="2DE98830" w:rsidR="00EB664D" w:rsidRPr="004E7CDE" w:rsidRDefault="00EB664D" w:rsidP="00EB664D">
      <w:pPr>
        <w:pStyle w:val="a7"/>
        <w:numPr>
          <w:ilvl w:val="0"/>
          <w:numId w:val="5"/>
        </w:numPr>
        <w:ind w:firstLineChars="0"/>
        <w:rPr>
          <w:rFonts w:ascii="Times New Roman" w:hAnsi="Times New Roman" w:cs="Times New Roman"/>
          <w:sz w:val="24"/>
          <w:szCs w:val="24"/>
        </w:rPr>
      </w:pPr>
      <w:r w:rsidRPr="004E7CDE">
        <w:rPr>
          <w:rFonts w:ascii="Times New Roman" w:hAnsi="Times New Roman" w:cs="Times New Roman"/>
          <w:sz w:val="24"/>
          <w:szCs w:val="24"/>
        </w:rPr>
        <w:t>Problem management</w:t>
      </w:r>
    </w:p>
    <w:p w14:paraId="731A615E" w14:textId="41A67576" w:rsidR="004D27DC" w:rsidRPr="004E7CDE" w:rsidRDefault="004D27DC" w:rsidP="004D27DC">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The fundamental purpose of the problem management process is to eliminate or reduce the occurrence of incidents. This process analyzes the incidents that occur in the production environment, determines the most frequently occurring or most impactful incidents, finds out the root causes, and then generates preventive measures to prevent the incident from happening again.</w:t>
      </w:r>
    </w:p>
    <w:p w14:paraId="7B0FC133" w14:textId="5D15292A" w:rsidR="00EB664D" w:rsidRPr="004E7CDE" w:rsidRDefault="00EB664D" w:rsidP="00EB664D">
      <w:pPr>
        <w:pStyle w:val="a7"/>
        <w:numPr>
          <w:ilvl w:val="0"/>
          <w:numId w:val="5"/>
        </w:numPr>
        <w:ind w:firstLineChars="0"/>
        <w:rPr>
          <w:rFonts w:ascii="Times New Roman" w:hAnsi="Times New Roman" w:cs="Times New Roman"/>
          <w:sz w:val="24"/>
          <w:szCs w:val="24"/>
        </w:rPr>
      </w:pPr>
      <w:r w:rsidRPr="004E7CDE">
        <w:rPr>
          <w:rFonts w:ascii="Times New Roman" w:hAnsi="Times New Roman" w:cs="Times New Roman"/>
          <w:sz w:val="24"/>
          <w:szCs w:val="24"/>
        </w:rPr>
        <w:t>Change management</w:t>
      </w:r>
    </w:p>
    <w:p w14:paraId="0FD92A65" w14:textId="0D9B2D0B" w:rsidR="004D27DC" w:rsidRPr="004E7CDE" w:rsidRDefault="004D27DC" w:rsidP="004D27DC">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 xml:space="preserve">Change management controls and manages all changes in the entire IT operating environment, and establishes an interface with configuration management. It should </w:t>
      </w:r>
      <w:r w:rsidRPr="004E7CDE">
        <w:rPr>
          <w:rFonts w:ascii="Times New Roman" w:hAnsi="Times New Roman" w:cs="Times New Roman"/>
          <w:sz w:val="24"/>
          <w:szCs w:val="24"/>
        </w:rPr>
        <w:lastRenderedPageBreak/>
        <w:t>be supported by management tools, and the scope of management can include operation and maintenance level changes and R&amp;D level changes. To truly prevent the recurrence of the incident or reduce the impact of the incident, certain changes must be implemented to eliminate the root cause of the incident</w:t>
      </w:r>
      <w:r w:rsidR="000C08A5" w:rsidRPr="004E7CDE">
        <w:rPr>
          <w:rFonts w:ascii="Times New Roman" w:hAnsi="Times New Roman" w:cs="Times New Roman"/>
          <w:sz w:val="24"/>
          <w:szCs w:val="24"/>
        </w:rPr>
        <w:t>.</w:t>
      </w:r>
    </w:p>
    <w:p w14:paraId="20A7FBD3" w14:textId="4F349295" w:rsidR="00EB664D" w:rsidRPr="004E7CDE" w:rsidRDefault="00EB664D" w:rsidP="00EB664D">
      <w:pPr>
        <w:pStyle w:val="a7"/>
        <w:numPr>
          <w:ilvl w:val="0"/>
          <w:numId w:val="5"/>
        </w:numPr>
        <w:ind w:firstLineChars="0"/>
        <w:rPr>
          <w:rFonts w:ascii="Times New Roman" w:hAnsi="Times New Roman" w:cs="Times New Roman"/>
          <w:sz w:val="24"/>
          <w:szCs w:val="24"/>
        </w:rPr>
      </w:pPr>
      <w:r w:rsidRPr="004E7CDE">
        <w:rPr>
          <w:rFonts w:ascii="Times New Roman" w:hAnsi="Times New Roman" w:cs="Times New Roman"/>
          <w:sz w:val="24"/>
          <w:szCs w:val="24"/>
        </w:rPr>
        <w:t>Release management</w:t>
      </w:r>
    </w:p>
    <w:p w14:paraId="2EE82C48" w14:textId="14F4CEED" w:rsidR="000C08A5" w:rsidRPr="004E7CDE" w:rsidRDefault="000C08A5" w:rsidP="000C08A5">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Release management refers to the management process of distributing and propagating new or modified configuration items imported into actual applications after testing. The main goal of release management is to ensure that the release is successfully introduced into the actual operating environment for the first time, including integration, testing and storage. Through program design, approval, schedule planning, construction, testing, and launching, it is guaranteed that each change release can be executed efficiently, and the risk and impact on the application system is minimized.</w:t>
      </w:r>
    </w:p>
    <w:p w14:paraId="76F0EC73" w14:textId="51BC8297" w:rsidR="00971A48" w:rsidRPr="009E214F" w:rsidRDefault="00754CAC" w:rsidP="009E214F">
      <w:pPr>
        <w:pStyle w:val="3"/>
        <w:rPr>
          <w:rFonts w:ascii="Times New Roman" w:hAnsi="Times New Roman" w:cs="Times New Roman" w:hint="eastAsia"/>
          <w:sz w:val="30"/>
          <w:szCs w:val="30"/>
        </w:rPr>
      </w:pPr>
      <w:bookmarkStart w:id="15" w:name="_Hlk61293760"/>
      <w:bookmarkStart w:id="16" w:name="_Toc61364073"/>
      <w:r w:rsidRPr="00733EF3">
        <w:rPr>
          <w:rFonts w:ascii="Times New Roman" w:hAnsi="Times New Roman" w:cs="Times New Roman"/>
          <w:sz w:val="30"/>
          <w:szCs w:val="30"/>
        </w:rPr>
        <w:t>5.4.2</w:t>
      </w:r>
      <w:bookmarkEnd w:id="15"/>
      <w:r w:rsidR="00C96266">
        <w:rPr>
          <w:rFonts w:ascii="Times New Roman" w:hAnsi="Times New Roman" w:cs="Times New Roman"/>
          <w:sz w:val="30"/>
          <w:szCs w:val="30"/>
        </w:rPr>
        <w:t xml:space="preserve"> </w:t>
      </w:r>
      <w:r w:rsidRPr="00733EF3">
        <w:rPr>
          <w:rFonts w:ascii="Times New Roman" w:hAnsi="Times New Roman" w:cs="Times New Roman"/>
          <w:sz w:val="30"/>
          <w:szCs w:val="30"/>
        </w:rPr>
        <w:t>COBIT</w:t>
      </w:r>
      <w:bookmarkEnd w:id="16"/>
    </w:p>
    <w:p w14:paraId="462197B1" w14:textId="528987CF" w:rsidR="00971A48" w:rsidRPr="004E7CDE" w:rsidRDefault="00971A48" w:rsidP="002B46EB">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The COBIT5.0 framework is currently the most widely used, covering the three dimensions of IT process, IT resources and information standards.</w:t>
      </w:r>
    </w:p>
    <w:p w14:paraId="012BE6E5" w14:textId="6B41C8BE" w:rsidR="00244561" w:rsidRPr="004E7CDE" w:rsidRDefault="00244561" w:rsidP="002B46EB">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From the COBIT framework diagram, we can see that the company’s information standards mainly include information quality and company reputation. Each level of the company includes: IT resources include personnel, application systems, data and technology. The IT process includes three aspects: domain, process, and activity. The domain includes four levels: planning and organization, acquisition and implementation, delivery and support, and monitoring and evaluation. In this way, the company can effectively ensure the consistency of control activities and internal control objectives, and ensure the smooth progress of corporate governance activities.</w:t>
      </w:r>
    </w:p>
    <w:p w14:paraId="55BF17B5" w14:textId="1F19EFD1" w:rsidR="00244561" w:rsidRDefault="00244561" w:rsidP="00971A48">
      <w:pPr>
        <w:rPr>
          <w:rFonts w:ascii="Times New Roman" w:hAnsi="Times New Roman" w:cs="Times New Roman"/>
          <w:sz w:val="24"/>
          <w:szCs w:val="24"/>
        </w:rPr>
      </w:pPr>
      <w:r w:rsidRPr="004E7CDE">
        <w:rPr>
          <w:rFonts w:ascii="Times New Roman" w:hAnsi="Times New Roman" w:cs="Times New Roman"/>
          <w:noProof/>
          <w:sz w:val="24"/>
          <w:szCs w:val="24"/>
          <w:lang w:val="zh-CN"/>
        </w:rPr>
        <w:lastRenderedPageBreak/>
        <mc:AlternateContent>
          <mc:Choice Requires="wpc">
            <w:drawing>
              <wp:inline distT="0" distB="0" distL="0" distR="0" wp14:anchorId="6F3CECB7" wp14:editId="36A48D42">
                <wp:extent cx="5246393" cy="3638550"/>
                <wp:effectExtent l="0" t="0" r="0" b="0"/>
                <wp:docPr id="13" name="画布 13"/>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14" name="立方体 14"/>
                        <wps:cNvSpPr/>
                        <wps:spPr>
                          <a:xfrm>
                            <a:off x="1059966" y="132246"/>
                            <a:ext cx="3192780" cy="2733675"/>
                          </a:xfrm>
                          <a:prstGeom prst="cub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直接连接符 15"/>
                        <wps:cNvCnPr>
                          <a:stCxn id="14" idx="0"/>
                          <a:endCxn id="14" idx="1"/>
                        </wps:cNvCnPr>
                        <wps:spPr>
                          <a:xfrm flipH="1">
                            <a:off x="2314647" y="132246"/>
                            <a:ext cx="683418" cy="683419"/>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6" name="直接连接符 16"/>
                        <wps:cNvCnPr/>
                        <wps:spPr>
                          <a:xfrm flipH="1">
                            <a:off x="1059966" y="1541946"/>
                            <a:ext cx="249936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7" name="直接连接符 17"/>
                        <wps:cNvCnPr/>
                        <wps:spPr>
                          <a:xfrm flipH="1">
                            <a:off x="1070205" y="2179146"/>
                            <a:ext cx="2489121"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8" name="直接连接符 18"/>
                        <wps:cNvCnPr/>
                        <wps:spPr>
                          <a:xfrm flipV="1">
                            <a:off x="4016526" y="345606"/>
                            <a:ext cx="0" cy="204978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9" name="直接连接符 19"/>
                        <wps:cNvCnPr/>
                        <wps:spPr>
                          <a:xfrm flipV="1">
                            <a:off x="3792666" y="586566"/>
                            <a:ext cx="0" cy="203742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0" name="文本框 20"/>
                        <wps:cNvSpPr txBox="1"/>
                        <wps:spPr>
                          <a:xfrm>
                            <a:off x="1722906" y="342431"/>
                            <a:ext cx="731520" cy="332400"/>
                          </a:xfrm>
                          <a:prstGeom prst="rect">
                            <a:avLst/>
                          </a:prstGeom>
                          <a:solidFill>
                            <a:schemeClr val="lt1"/>
                          </a:solidFill>
                          <a:ln w="6350">
                            <a:noFill/>
                          </a:ln>
                        </wps:spPr>
                        <wps:txbx>
                          <w:txbxContent>
                            <w:p w14:paraId="7BC4ED4C" w14:textId="77777777" w:rsidR="002B46EB" w:rsidRDefault="002B46EB" w:rsidP="00244561">
                              <w:r>
                                <w:t>Q</w:t>
                              </w:r>
                              <w:r>
                                <w:rPr>
                                  <w:rFonts w:hint="eastAsia"/>
                                </w:rPr>
                                <w:t>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文本框 20"/>
                        <wps:cNvSpPr txBox="1"/>
                        <wps:spPr>
                          <a:xfrm>
                            <a:off x="2825685" y="342726"/>
                            <a:ext cx="893661" cy="332105"/>
                          </a:xfrm>
                          <a:prstGeom prst="rect">
                            <a:avLst/>
                          </a:prstGeom>
                          <a:noFill/>
                          <a:ln w="6350">
                            <a:noFill/>
                          </a:ln>
                        </wps:spPr>
                        <wps:txbx>
                          <w:txbxContent>
                            <w:p w14:paraId="7231ED42"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R</w:t>
                              </w:r>
                              <w:r>
                                <w:rPr>
                                  <w:rFonts w:ascii="等线" w:eastAsia="等线" w:hAnsi="等线" w:cs="Times New Roman" w:hint="eastAsia"/>
                                  <w:kern w:val="2"/>
                                  <w:sz w:val="21"/>
                                  <w:szCs w:val="21"/>
                                </w:rPr>
                                <w:t>eputation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3" name="文本框 20"/>
                        <wps:cNvSpPr txBox="1"/>
                        <wps:spPr>
                          <a:xfrm>
                            <a:off x="1979106" y="1048506"/>
                            <a:ext cx="749640" cy="332105"/>
                          </a:xfrm>
                          <a:prstGeom prst="rect">
                            <a:avLst/>
                          </a:prstGeom>
                          <a:solidFill>
                            <a:schemeClr val="lt1"/>
                          </a:solidFill>
                          <a:ln w="6350">
                            <a:noFill/>
                          </a:ln>
                        </wps:spPr>
                        <wps:txbx>
                          <w:txbxContent>
                            <w:p w14:paraId="30997D2F"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D</w:t>
                              </w:r>
                              <w:r>
                                <w:rPr>
                                  <w:rFonts w:ascii="等线" w:eastAsia="等线" w:hAnsi="等线" w:cs="Times New Roman" w:hint="eastAsia"/>
                                  <w:kern w:val="2"/>
                                  <w:sz w:val="21"/>
                                  <w:szCs w:val="21"/>
                                </w:rPr>
                                <w:t>omain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4" name="文本框 20"/>
                        <wps:cNvSpPr txBox="1"/>
                        <wps:spPr>
                          <a:xfrm>
                            <a:off x="2047685" y="1744806"/>
                            <a:ext cx="777999" cy="332105"/>
                          </a:xfrm>
                          <a:prstGeom prst="rect">
                            <a:avLst/>
                          </a:prstGeom>
                          <a:solidFill>
                            <a:schemeClr val="lt1"/>
                          </a:solidFill>
                          <a:ln w="6350">
                            <a:noFill/>
                          </a:ln>
                        </wps:spPr>
                        <wps:txbx>
                          <w:txbxContent>
                            <w:p w14:paraId="22FC7F55"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P</w:t>
                              </w:r>
                              <w:r>
                                <w:rPr>
                                  <w:rFonts w:ascii="等线" w:eastAsia="等线" w:hAnsi="等线" w:cs="Times New Roman" w:hint="eastAsia"/>
                                  <w:kern w:val="2"/>
                                  <w:sz w:val="21"/>
                                  <w:szCs w:val="21"/>
                                </w:rPr>
                                <w:t>rocess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5" name="文本框 20"/>
                        <wps:cNvSpPr txBox="1"/>
                        <wps:spPr>
                          <a:xfrm>
                            <a:off x="2047686" y="2403006"/>
                            <a:ext cx="612140" cy="332105"/>
                          </a:xfrm>
                          <a:prstGeom prst="rect">
                            <a:avLst/>
                          </a:prstGeom>
                          <a:solidFill>
                            <a:schemeClr val="lt1"/>
                          </a:solidFill>
                          <a:ln w="6350">
                            <a:noFill/>
                          </a:ln>
                        </wps:spPr>
                        <wps:txbx>
                          <w:txbxContent>
                            <w:p w14:paraId="626CFD01"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A</w:t>
                              </w:r>
                              <w:r>
                                <w:rPr>
                                  <w:rFonts w:ascii="等线" w:eastAsia="等线" w:hAnsi="等线" w:cs="Times New Roman" w:hint="eastAsia"/>
                                  <w:kern w:val="2"/>
                                  <w:sz w:val="21"/>
                                  <w:szCs w:val="21"/>
                                </w:rPr>
                                <w:t>ctivity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1" name="文本框 21"/>
                        <wps:cNvSpPr txBox="1"/>
                        <wps:spPr>
                          <a:xfrm>
                            <a:off x="3109747" y="1415876"/>
                            <a:ext cx="779858" cy="661035"/>
                          </a:xfrm>
                          <a:prstGeom prst="rect">
                            <a:avLst/>
                          </a:prstGeom>
                          <a:noFill/>
                          <a:ln w="6350">
                            <a:noFill/>
                          </a:ln>
                        </wps:spPr>
                        <wps:txbx>
                          <w:txbxContent>
                            <w:p w14:paraId="634526B8" w14:textId="77777777" w:rsidR="002B46EB" w:rsidRDefault="002B46EB" w:rsidP="00244561">
                              <w:r>
                                <w:t>P</w:t>
                              </w:r>
                              <w:r>
                                <w:rPr>
                                  <w:rFonts w:hint="eastAsia"/>
                                </w:rPr>
                                <w:t>ersonnel</w:t>
                              </w:r>
                            </w:p>
                          </w:txbxContent>
                        </wps:txbx>
                        <wps:bodyPr rot="0" spcFirstLastPara="0" vertOverflow="overflow" horzOverflow="overflow" vert="eaVert" wrap="none" lIns="91440" tIns="45720" rIns="91440" bIns="45720" numCol="1" spcCol="0" rtlCol="0" fromWordArt="0" anchor="t" anchorCtr="0" forceAA="0" compatLnSpc="1">
                          <a:prstTxWarp prst="textNoShape">
                            <a:avLst/>
                          </a:prstTxWarp>
                          <a:noAutofit/>
                        </wps:bodyPr>
                      </wps:wsp>
                      <wps:wsp>
                        <wps:cNvPr id="28" name="文本框 21"/>
                        <wps:cNvSpPr txBox="1"/>
                        <wps:spPr>
                          <a:xfrm>
                            <a:off x="3335466" y="989791"/>
                            <a:ext cx="779780" cy="1189355"/>
                          </a:xfrm>
                          <a:prstGeom prst="rect">
                            <a:avLst/>
                          </a:prstGeom>
                          <a:noFill/>
                          <a:ln w="6350">
                            <a:noFill/>
                          </a:ln>
                        </wps:spPr>
                        <wps:txbx>
                          <w:txbxContent>
                            <w:p w14:paraId="51DAF5E0"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 xml:space="preserve">Application System </w:t>
                              </w:r>
                            </w:p>
                          </w:txbxContent>
                        </wps:txbx>
                        <wps:bodyPr rot="0" spcFirstLastPara="0" vert="eaVert" wrap="none" lIns="91440" tIns="45720" rIns="91440" bIns="45720" numCol="1" spcCol="0" rtlCol="0" fromWordArt="0" anchor="t" anchorCtr="0" forceAA="0" compatLnSpc="1">
                          <a:prstTxWarp prst="textNoShape">
                            <a:avLst/>
                          </a:prstTxWarp>
                          <a:noAutofit/>
                        </wps:bodyPr>
                      </wps:wsp>
                      <wps:wsp>
                        <wps:cNvPr id="29" name="文本框 21"/>
                        <wps:cNvSpPr txBox="1"/>
                        <wps:spPr>
                          <a:xfrm>
                            <a:off x="3559326" y="754841"/>
                            <a:ext cx="779780" cy="1322070"/>
                          </a:xfrm>
                          <a:prstGeom prst="rect">
                            <a:avLst/>
                          </a:prstGeom>
                          <a:noFill/>
                          <a:ln w="6350">
                            <a:noFill/>
                          </a:ln>
                        </wps:spPr>
                        <wps:txbx>
                          <w:txbxContent>
                            <w:p w14:paraId="14DBD473"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 xml:space="preserve">Data </w:t>
                              </w:r>
                              <w:r>
                                <w:rPr>
                                  <w:rFonts w:ascii="等线" w:eastAsia="等线" w:hAnsi="等线" w:cs="Times New Roman" w:hint="eastAsia"/>
                                  <w:kern w:val="2"/>
                                  <w:sz w:val="21"/>
                                  <w:szCs w:val="21"/>
                                </w:rPr>
                                <w:t>and</w:t>
                              </w:r>
                              <w:r>
                                <w:rPr>
                                  <w:rFonts w:ascii="等线" w:eastAsia="等线" w:hAnsi="等线" w:cs="Times New Roman"/>
                                  <w:kern w:val="2"/>
                                  <w:sz w:val="21"/>
                                  <w:szCs w:val="21"/>
                                </w:rPr>
                                <w:t xml:space="preserve"> Technology</w:t>
                              </w:r>
                            </w:p>
                          </w:txbxContent>
                        </wps:txbx>
                        <wps:bodyPr rot="0" spcFirstLastPara="0" vert="eaVert" wrap="none" lIns="91440" tIns="45720" rIns="91440" bIns="45720" numCol="1" spcCol="0" rtlCol="0" fromWordArt="0" anchor="t" anchorCtr="0" forceAA="0" compatLnSpc="1">
                          <a:prstTxWarp prst="textNoShape">
                            <a:avLst/>
                          </a:prstTxWarp>
                          <a:noAutofit/>
                        </wps:bodyPr>
                      </wps:wsp>
                      <wps:wsp>
                        <wps:cNvPr id="27" name="直接箭头连接符 27"/>
                        <wps:cNvCnPr/>
                        <wps:spPr>
                          <a:xfrm>
                            <a:off x="884706" y="815665"/>
                            <a:ext cx="0" cy="205025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31" name="文本框 20"/>
                        <wps:cNvSpPr txBox="1"/>
                        <wps:spPr>
                          <a:xfrm>
                            <a:off x="36006" y="1645746"/>
                            <a:ext cx="909660" cy="332105"/>
                          </a:xfrm>
                          <a:prstGeom prst="rect">
                            <a:avLst/>
                          </a:prstGeom>
                          <a:noFill/>
                          <a:ln w="6350">
                            <a:noFill/>
                          </a:ln>
                        </wps:spPr>
                        <wps:txbx>
                          <w:txbxContent>
                            <w:p w14:paraId="403D02E3"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IT Process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2" name="直接箭头连接符 32"/>
                        <wps:cNvCnPr/>
                        <wps:spPr>
                          <a:xfrm flipH="1">
                            <a:off x="1011366" y="3045286"/>
                            <a:ext cx="258606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33" name="直接箭头连接符 33"/>
                        <wps:cNvCnPr/>
                        <wps:spPr>
                          <a:xfrm flipH="1">
                            <a:off x="3663126" y="2319186"/>
                            <a:ext cx="675980" cy="72038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34" name="文本框 20"/>
                        <wps:cNvSpPr txBox="1"/>
                        <wps:spPr>
                          <a:xfrm>
                            <a:off x="1722906" y="3039571"/>
                            <a:ext cx="1511640" cy="332105"/>
                          </a:xfrm>
                          <a:prstGeom prst="rect">
                            <a:avLst/>
                          </a:prstGeom>
                          <a:noFill/>
                          <a:ln w="6350">
                            <a:noFill/>
                          </a:ln>
                        </wps:spPr>
                        <wps:txbx>
                          <w:txbxContent>
                            <w:p w14:paraId="67BBC248" w14:textId="77777777" w:rsidR="002B46EB" w:rsidRDefault="002B46EB" w:rsidP="00244561">
                              <w:pPr>
                                <w:pStyle w:val="ab"/>
                                <w:spacing w:before="0" w:beforeAutospacing="0" w:after="0" w:afterAutospacing="0"/>
                                <w:jc w:val="both"/>
                              </w:pPr>
                              <w:r>
                                <w:rPr>
                                  <w:rFonts w:ascii="等线" w:hAnsi="等线" w:cs="Times New Roman"/>
                                  <w:sz w:val="21"/>
                                  <w:szCs w:val="21"/>
                                </w:rPr>
                                <w:t>Information Criteria</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5" name="文本框 20"/>
                        <wps:cNvSpPr txBox="1"/>
                        <wps:spPr>
                          <a:xfrm>
                            <a:off x="3952686" y="2623986"/>
                            <a:ext cx="909320" cy="332105"/>
                          </a:xfrm>
                          <a:prstGeom prst="rect">
                            <a:avLst/>
                          </a:prstGeom>
                          <a:noFill/>
                          <a:ln w="6350">
                            <a:noFill/>
                          </a:ln>
                        </wps:spPr>
                        <wps:txbx>
                          <w:txbxContent>
                            <w:p w14:paraId="489CD7E3" w14:textId="77777777" w:rsidR="002B46EB" w:rsidRDefault="002B46EB" w:rsidP="00244561">
                              <w:pPr>
                                <w:pStyle w:val="ab"/>
                                <w:spacing w:before="0" w:beforeAutospacing="0" w:after="0" w:afterAutospacing="0"/>
                                <w:jc w:val="both"/>
                              </w:pPr>
                              <w:r>
                                <w:rPr>
                                  <w:rFonts w:ascii="等线" w:hAnsi="等线" w:cs="Times New Roman" w:hint="eastAsia"/>
                                  <w:sz w:val="21"/>
                                  <w:szCs w:val="21"/>
                                </w:rPr>
                                <w:t xml:space="preserve">IT </w:t>
                              </w:r>
                              <w:r>
                                <w:rPr>
                                  <w:rFonts w:ascii="等线" w:hAnsi="等线" w:cs="Times New Roman"/>
                                  <w:sz w:val="21"/>
                                  <w:szCs w:val="21"/>
                                </w:rPr>
                                <w:t>Resource</w:t>
                              </w:r>
                              <w:r>
                                <w:rPr>
                                  <w:rFonts w:ascii="等线" w:hAnsi="等线" w:cs="Times New Roman" w:hint="eastAsia"/>
                                  <w:sz w:val="21"/>
                                  <w:szCs w:val="21"/>
                                </w:rPr>
                                <w:t>s</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6F3CECB7" id="画布 13" o:spid="_x0000_s1026" editas="canvas" style="width:413.1pt;height:286.5pt;mso-position-horizontal-relative:char;mso-position-vertical-relative:line" coordsize="52463,36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2463;height:36385;visibility:visible;mso-wrap-style:square">
                  <v:fill o:detectmouseclick="t"/>
                  <v:path o:connecttype="none"/>
                </v:shape>
                <v:shapetype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立方体 14" o:spid="_x0000_s1028" type="#_x0000_t16" style="position:absolute;left:10599;top:1322;width:31928;height:273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" filled="f" strokecolor="#1f3763 [1604]" strokeweight="1pt"/>
                <v:line id="直接连接符 15" o:spid="_x0000_s1029" style="position:absolute;flip:x;visibility:visible;mso-wrap-style:square" from="23146,1322" to="29980,81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" strokecolor="#4472c4 [3204]" strokeweight=".5pt">
                  <v:stroke joinstyle="miter"/>
                </v:line>
                <v:line id="直接连接符 16" o:spid="_x0000_s1030" style="position:absolute;flip:x;visibility:visible;mso-wrap-style:square" from="10599,15419" to="35593,154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" strokecolor="#4472c4 [3204]" strokeweight=".5pt">
                  <v:stroke joinstyle="miter"/>
                </v:line>
                <v:line id="直接连接符 17" o:spid="_x0000_s1031" style="position:absolute;flip:x;visibility:visible;mso-wrap-style:square" from="10702,21791" to="35593,217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" strokecolor="#4472c4 [3204]" strokeweight=".5pt">
                  <v:stroke joinstyle="miter"/>
                </v:line>
                <v:line id="直接连接符 18" o:spid="_x0000_s1032" style="position:absolute;flip:y;visibility:visible;mso-wrap-style:square" from="40165,3456" to="40165,239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" strokecolor="#4472c4 [3204]" strokeweight=".5pt">
                  <v:stroke joinstyle="miter"/>
                </v:line>
                <v:line id="直接连接符 19" o:spid="_x0000_s1033" style="position:absolute;flip:y;visibility:visible;mso-wrap-style:square" from="37926,5865" to="37926,262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" strokecolor="#4472c4 [3204]" strokeweight=".5pt">
                  <v:stroke joinstyle="miter"/>
                </v:line>
                <v:shapetype id="_x0000_t202" coordsize="21600,21600" o:spt="202" path="m,l,21600r21600,l21600,xe">
                  <v:stroke joinstyle="miter"/>
                  <v:path gradientshapeok="t" o:connecttype="rect"/>
                </v:shapetype>
                <v:shape id="文本框 20" o:spid="_x0000_s1034" type="#_x0000_t202" style="position:absolute;left:17229;top:3424;width:7315;height:33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" fillcolor="white [3201]" stroked="f" strokeweight=".5pt">
                  <v:textbox>
                    <w:txbxContent>
                      <w:p w14:paraId="7BC4ED4C" w14:textId="77777777" w:rsidR="002B46EB" w:rsidRDefault="002B46EB" w:rsidP="00244561">
                        <w:r>
                          <w:t>Q</w:t>
                        </w:r>
                        <w:r>
                          <w:rPr>
                            <w:rFonts w:hint="eastAsia"/>
                          </w:rPr>
                          <w:t>uality</w:t>
                        </w:r>
                      </w:p>
                    </w:txbxContent>
                  </v:textbox>
                </v:shape>
                <v:shape id="文本框 20" o:spid="_x0000_s1035" type="#_x0000_t202" style="position:absolute;left:28256;top:3427;width:8937;height:33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" filled="f" stroked="f" strokeweight=".5pt">
                  <v:textbox>
                    <w:txbxContent>
                      <w:p w14:paraId="7231ED42"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R</w:t>
                        </w:r>
                        <w:r>
                          <w:rPr>
                            <w:rFonts w:ascii="等线" w:eastAsia="等线" w:hAnsi="等线" w:cs="Times New Roman" w:hint="eastAsia"/>
                            <w:kern w:val="2"/>
                            <w:sz w:val="21"/>
                            <w:szCs w:val="21"/>
                          </w:rPr>
                          <w:t>eputation</w:t>
                        </w:r>
                      </w:p>
                    </w:txbxContent>
                  </v:textbox>
                </v:shape>
                <v:shape id="文本框 20" o:spid="_x0000_s1036" type="#_x0000_t202" style="position:absolute;left:19791;top:10485;width:7496;height:33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" fillcolor="white [3201]" stroked="f" strokeweight=".5pt">
                  <v:textbox>
                    <w:txbxContent>
                      <w:p w14:paraId="30997D2F"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D</w:t>
                        </w:r>
                        <w:r>
                          <w:rPr>
                            <w:rFonts w:ascii="等线" w:eastAsia="等线" w:hAnsi="等线" w:cs="Times New Roman" w:hint="eastAsia"/>
                            <w:kern w:val="2"/>
                            <w:sz w:val="21"/>
                            <w:szCs w:val="21"/>
                          </w:rPr>
                          <w:t>omain</w:t>
                        </w:r>
                      </w:p>
                    </w:txbxContent>
                  </v:textbox>
                </v:shape>
                <v:shape id="文本框 20" o:spid="_x0000_s1037" type="#_x0000_t202" style="position:absolute;left:20476;top:17448;width:7780;height:33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" fillcolor="white [3201]" stroked="f" strokeweight=".5pt">
                  <v:textbox>
                    <w:txbxContent>
                      <w:p w14:paraId="22FC7F55"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P</w:t>
                        </w:r>
                        <w:r>
                          <w:rPr>
                            <w:rFonts w:ascii="等线" w:eastAsia="等线" w:hAnsi="等线" w:cs="Times New Roman" w:hint="eastAsia"/>
                            <w:kern w:val="2"/>
                            <w:sz w:val="21"/>
                            <w:szCs w:val="21"/>
                          </w:rPr>
                          <w:t>rocess</w:t>
                        </w:r>
                      </w:p>
                    </w:txbxContent>
                  </v:textbox>
                </v:shape>
                <v:shape id="文本框 20" o:spid="_x0000_s1038" type="#_x0000_t202" style="position:absolute;left:20476;top:24030;width:6122;height:33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" fillcolor="white [3201]" stroked="f" strokeweight=".5pt">
                  <v:textbox>
                    <w:txbxContent>
                      <w:p w14:paraId="626CFD01"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A</w:t>
                        </w:r>
                        <w:r>
                          <w:rPr>
                            <w:rFonts w:ascii="等线" w:eastAsia="等线" w:hAnsi="等线" w:cs="Times New Roman" w:hint="eastAsia"/>
                            <w:kern w:val="2"/>
                            <w:sz w:val="21"/>
                            <w:szCs w:val="21"/>
                          </w:rPr>
                          <w:t>ctivity</w:t>
                        </w:r>
                      </w:p>
                    </w:txbxContent>
                  </v:textbox>
                </v:shape>
                <v:shape id="文本框 21" o:spid="_x0000_s1039" type="#_x0000_t202" style="position:absolute;left:31097;top:14158;width:7799;height:661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" filled="f" stroked="f" strokeweight=".5pt">
                  <v:textbox style="layout-flow:vertical-ideographic">
                    <w:txbxContent>
                      <w:p w14:paraId="634526B8" w14:textId="77777777" w:rsidR="002B46EB" w:rsidRDefault="002B46EB" w:rsidP="00244561">
                        <w:r>
                          <w:t>P</w:t>
                        </w:r>
                        <w:r>
                          <w:rPr>
                            <w:rFonts w:hint="eastAsia"/>
                          </w:rPr>
                          <w:t>ersonnel</w:t>
                        </w:r>
                      </w:p>
                    </w:txbxContent>
                  </v:textbox>
                </v:shape>
                <v:shape id="文本框 21" o:spid="_x0000_s1040" type="#_x0000_t202" style="position:absolute;left:33354;top:9897;width:7798;height:118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" filled="f" stroked="f" strokeweight=".5pt">
                  <v:textbox style="layout-flow:vertical-ideographic">
                    <w:txbxContent>
                      <w:p w14:paraId="51DAF5E0"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 xml:space="preserve">Application System </w:t>
                        </w:r>
                      </w:p>
                    </w:txbxContent>
                  </v:textbox>
                </v:shape>
                <v:shape id="文本框 21" o:spid="_x0000_s1041" type="#_x0000_t202" style="position:absolute;left:35593;top:7548;width:7798;height:1322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" filled="f" stroked="f" strokeweight=".5pt">
                  <v:textbox style="layout-flow:vertical-ideographic">
                    <w:txbxContent>
                      <w:p w14:paraId="14DBD473"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 xml:space="preserve">Data </w:t>
                        </w:r>
                        <w:r>
                          <w:rPr>
                            <w:rFonts w:ascii="等线" w:eastAsia="等线" w:hAnsi="等线" w:cs="Times New Roman" w:hint="eastAsia"/>
                            <w:kern w:val="2"/>
                            <w:sz w:val="21"/>
                            <w:szCs w:val="21"/>
                          </w:rPr>
                          <w:t>and</w:t>
                        </w:r>
                        <w:r>
                          <w:rPr>
                            <w:rFonts w:ascii="等线" w:eastAsia="等线" w:hAnsi="等线" w:cs="Times New Roman"/>
                            <w:kern w:val="2"/>
                            <w:sz w:val="21"/>
                            <w:szCs w:val="21"/>
                          </w:rPr>
                          <w:t xml:space="preserve"> Technology</w:t>
                        </w:r>
                      </w:p>
                    </w:txbxContent>
                  </v:textbox>
                </v:shape>
                <v:shapetype id="_x0000_t32" coordsize="21600,21600" o:spt="32" o:oned="t" path="m,l21600,21600e" filled="f">
                  <v:path arrowok="t" fillok="f" o:connecttype="none"/>
                  <o:lock v:ext="edit" shapetype="t"/>
                </v:shapetype>
                <v:shape id="直接箭头连接符 27" o:spid="_x0000_s1042" type="#_x0000_t32" style="position:absolute;left:8847;top:8156;width:0;height:2050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" strokecolor="#4472c4 [3204]" strokeweight=".5pt">
                  <v:stroke startarrow="block" endarrow="block" joinstyle="miter"/>
                </v:shape>
                <v:shape id="文本框 20" o:spid="_x0000_s1043" type="#_x0000_t202" style="position:absolute;left:360;top:16457;width:9096;height:33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" filled="f" stroked="f" strokeweight=".5pt">
                  <v:textbox>
                    <w:txbxContent>
                      <w:p w14:paraId="403D02E3" w14:textId="77777777" w:rsidR="002B46EB" w:rsidRDefault="002B46EB" w:rsidP="00244561">
                        <w:pPr>
                          <w:pStyle w:val="ab"/>
                          <w:spacing w:before="0" w:beforeAutospacing="0" w:after="0" w:afterAutospacing="0"/>
                          <w:jc w:val="both"/>
                        </w:pPr>
                        <w:r>
                          <w:rPr>
                            <w:rFonts w:ascii="等线" w:eastAsia="等线" w:hAnsi="等线" w:cs="Times New Roman"/>
                            <w:kern w:val="2"/>
                            <w:sz w:val="21"/>
                            <w:szCs w:val="21"/>
                          </w:rPr>
                          <w:t>IT Process</w:t>
                        </w:r>
                      </w:p>
                    </w:txbxContent>
                  </v:textbox>
                </v:shape>
                <v:shape id="直接箭头连接符 32" o:spid="_x0000_s1044" type="#_x0000_t32" style="position:absolute;left:10113;top:30452;width:2586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" strokecolor="#4472c4 [3204]" strokeweight=".5pt">
                  <v:stroke startarrow="block" endarrow="block" joinstyle="miter"/>
                </v:shape>
                <v:shape id="直接箭头连接符 33" o:spid="_x0000_s1045" type="#_x0000_t32" style="position:absolute;left:36631;top:23191;width:6760;height:720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" strokecolor="#4472c4 [3204]" strokeweight=".5pt">
                  <v:stroke startarrow="block" endarrow="block" joinstyle="miter"/>
                </v:shape>
                <v:shape id="文本框 20" o:spid="_x0000_s1046" type="#_x0000_t202" style="position:absolute;left:17229;top:30395;width:15116;height:33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" filled="f" stroked="f" strokeweight=".5pt">
                  <v:textbox>
                    <w:txbxContent>
                      <w:p w14:paraId="67BBC248" w14:textId="77777777" w:rsidR="002B46EB" w:rsidRDefault="002B46EB" w:rsidP="00244561">
                        <w:pPr>
                          <w:pStyle w:val="ab"/>
                          <w:spacing w:before="0" w:beforeAutospacing="0" w:after="0" w:afterAutospacing="0"/>
                          <w:jc w:val="both"/>
                        </w:pPr>
                        <w:r>
                          <w:rPr>
                            <w:rFonts w:ascii="等线" w:hAnsi="等线" w:cs="Times New Roman"/>
                            <w:sz w:val="21"/>
                            <w:szCs w:val="21"/>
                          </w:rPr>
                          <w:t>Information Criteria</w:t>
                        </w:r>
                      </w:p>
                    </w:txbxContent>
                  </v:textbox>
                </v:shape>
                <v:shape id="文本框 20" o:spid="_x0000_s1047" type="#_x0000_t202" style="position:absolute;left:39526;top:26239;width:9094;height:33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" filled="f" stroked="f" strokeweight=".5pt">
                  <v:textbox>
                    <w:txbxContent>
                      <w:p w14:paraId="489CD7E3" w14:textId="77777777" w:rsidR="002B46EB" w:rsidRDefault="002B46EB" w:rsidP="00244561">
                        <w:pPr>
                          <w:pStyle w:val="ab"/>
                          <w:spacing w:before="0" w:beforeAutospacing="0" w:after="0" w:afterAutospacing="0"/>
                          <w:jc w:val="both"/>
                        </w:pPr>
                        <w:r>
                          <w:rPr>
                            <w:rFonts w:ascii="等线" w:hAnsi="等线" w:cs="Times New Roman" w:hint="eastAsia"/>
                            <w:sz w:val="21"/>
                            <w:szCs w:val="21"/>
                          </w:rPr>
                          <w:t xml:space="preserve">IT </w:t>
                        </w:r>
                        <w:r>
                          <w:rPr>
                            <w:rFonts w:ascii="等线" w:hAnsi="等线" w:cs="Times New Roman"/>
                            <w:sz w:val="21"/>
                            <w:szCs w:val="21"/>
                          </w:rPr>
                          <w:t>Resource</w:t>
                        </w:r>
                        <w:r>
                          <w:rPr>
                            <w:rFonts w:ascii="等线" w:hAnsi="等线" w:cs="Times New Roman" w:hint="eastAsia"/>
                            <w:sz w:val="21"/>
                            <w:szCs w:val="21"/>
                          </w:rPr>
                          <w:t>s</w:t>
                        </w:r>
                      </w:p>
                    </w:txbxContent>
                  </v:textbox>
                </v:shape>
                <w10:anchorlock/>
              </v:group>
            </w:pict>
          </mc:Fallback>
        </mc:AlternateContent>
      </w:r>
    </w:p>
    <w:p w14:paraId="4111E165" w14:textId="0B349D16" w:rsidR="00F37E5D" w:rsidRPr="00F37E5D" w:rsidRDefault="00F37E5D" w:rsidP="00F37E5D">
      <w:pPr>
        <w:jc w:val="center"/>
        <w:rPr>
          <w:rFonts w:ascii="Times New Roman" w:hAnsi="Times New Roman" w:cs="Times New Roman" w:hint="eastAsia"/>
          <w:szCs w:val="24"/>
        </w:rPr>
      </w:pPr>
      <w:r w:rsidRPr="00F37E5D">
        <w:rPr>
          <w:rFonts w:ascii="Times New Roman" w:hAnsi="Times New Roman" w:cs="Times New Roman"/>
          <w:szCs w:val="24"/>
        </w:rPr>
        <w:t>Graph 1:</w:t>
      </w:r>
      <w:r>
        <w:rPr>
          <w:rFonts w:ascii="Times New Roman" w:hAnsi="Times New Roman" w:cs="Times New Roman"/>
          <w:szCs w:val="24"/>
        </w:rPr>
        <w:t xml:space="preserve"> </w:t>
      </w:r>
      <w:r w:rsidRPr="00F37E5D">
        <w:rPr>
          <w:rFonts w:ascii="Times New Roman" w:hAnsi="Times New Roman" w:cs="Times New Roman"/>
          <w:szCs w:val="24"/>
        </w:rPr>
        <w:t>COBIT framework diagram</w:t>
      </w:r>
    </w:p>
    <w:p w14:paraId="322492C3" w14:textId="56B0E6CC" w:rsidR="00244561" w:rsidRPr="00733EF3" w:rsidRDefault="00244561" w:rsidP="00971A48">
      <w:pPr>
        <w:rPr>
          <w:rFonts w:ascii="Times New Roman" w:hAnsi="Times New Roman" w:cs="Times New Roman"/>
          <w:sz w:val="28"/>
          <w:szCs w:val="28"/>
        </w:rPr>
      </w:pPr>
      <w:r w:rsidRPr="00733EF3">
        <w:rPr>
          <w:rStyle w:val="40"/>
          <w:rFonts w:ascii="Times New Roman" w:hAnsi="Times New Roman" w:cs="Times New Roman"/>
          <w:b w:val="0"/>
        </w:rPr>
        <w:t>5.4.2.1</w:t>
      </w:r>
      <w:r w:rsidRPr="00733EF3">
        <w:rPr>
          <w:rFonts w:ascii="Times New Roman" w:hAnsi="Times New Roman" w:cs="Times New Roman"/>
          <w:sz w:val="28"/>
          <w:szCs w:val="28"/>
        </w:rPr>
        <w:t xml:space="preserve"> Information criterion dimension</w:t>
      </w:r>
    </w:p>
    <w:p w14:paraId="5B92FAB2" w14:textId="59A3D55C" w:rsidR="002D5E03" w:rsidRPr="004E7CDE" w:rsidRDefault="002D5E03" w:rsidP="002B46EB">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Insufficient legal standards often bring new management problems for enterprises to introduce cloud services.</w:t>
      </w:r>
    </w:p>
    <w:p w14:paraId="7D3D0827" w14:textId="2C7597D1" w:rsidR="002D5E03" w:rsidRPr="004E7CDE" w:rsidRDefault="002D5E03" w:rsidP="002B46EB">
      <w:pPr>
        <w:pStyle w:val="a7"/>
        <w:ind w:left="360" w:firstLineChars="0" w:firstLine="0"/>
        <w:rPr>
          <w:rFonts w:ascii="Times New Roman" w:hAnsi="Times New Roman" w:cs="Times New Roman"/>
          <w:sz w:val="24"/>
          <w:szCs w:val="24"/>
        </w:rPr>
      </w:pPr>
      <w:r w:rsidRPr="002B46EB">
        <w:rPr>
          <w:rFonts w:ascii="Times New Roman" w:hAnsi="Times New Roman" w:cs="Times New Roman"/>
          <w:b/>
          <w:sz w:val="24"/>
          <w:szCs w:val="24"/>
        </w:rPr>
        <w:t>Risk management mechanism:</w:t>
      </w:r>
      <w:r w:rsidRPr="004E7CDE">
        <w:rPr>
          <w:rFonts w:ascii="Times New Roman" w:hAnsi="Times New Roman" w:cs="Times New Roman"/>
          <w:sz w:val="24"/>
          <w:szCs w:val="24"/>
        </w:rPr>
        <w:t xml:space="preserve"> The company may establish a layered management system for legal risks. The first layer is for small risks, and the accounting department and relevant business units shall deal with it in a timely manner. For major and difficult risks, the second and third layers of medium and large lines of defense should be established, and risks should be strictly controlled in advance and during the event. Establish a suitable internal control system and risk early warning management system within the scope permitted by law, so as to strictly manage the risk of information standards, and strive to make information </w:t>
      </w:r>
      <w:r w:rsidR="007849CE" w:rsidRPr="004E7CDE">
        <w:rPr>
          <w:rFonts w:ascii="Times New Roman" w:hAnsi="Times New Roman" w:cs="Times New Roman"/>
          <w:sz w:val="24"/>
          <w:szCs w:val="24"/>
        </w:rPr>
        <w:t xml:space="preserve">  </w:t>
      </w:r>
      <w:r w:rsidRPr="004E7CDE">
        <w:rPr>
          <w:rFonts w:ascii="Times New Roman" w:hAnsi="Times New Roman" w:cs="Times New Roman"/>
          <w:sz w:val="24"/>
          <w:szCs w:val="24"/>
        </w:rPr>
        <w:t>transparent.</w:t>
      </w:r>
    </w:p>
    <w:p w14:paraId="364E075D" w14:textId="6FA41918" w:rsidR="007849CE" w:rsidRPr="00733EF3" w:rsidRDefault="007849CE" w:rsidP="00971A48">
      <w:pPr>
        <w:rPr>
          <w:rFonts w:ascii="Times New Roman" w:hAnsi="Times New Roman" w:cs="Times New Roman"/>
          <w:sz w:val="28"/>
          <w:szCs w:val="28"/>
        </w:rPr>
      </w:pPr>
      <w:r w:rsidRPr="00733EF3">
        <w:rPr>
          <w:rFonts w:ascii="Times New Roman" w:hAnsi="Times New Roman" w:cs="Times New Roman"/>
          <w:sz w:val="28"/>
          <w:szCs w:val="28"/>
        </w:rPr>
        <w:t>5.4.2.2 IT resource dimension</w:t>
      </w:r>
    </w:p>
    <w:p w14:paraId="0563B14C" w14:textId="67F7D31C" w:rsidR="007849CE" w:rsidRPr="004E7CDE" w:rsidRDefault="007849CE" w:rsidP="00971A48">
      <w:pPr>
        <w:rPr>
          <w:rFonts w:ascii="Times New Roman" w:hAnsi="Times New Roman" w:cs="Times New Roman"/>
          <w:sz w:val="24"/>
          <w:szCs w:val="24"/>
        </w:rPr>
      </w:pPr>
      <w:r w:rsidRPr="004E7CDE">
        <w:rPr>
          <w:rFonts w:ascii="Times New Roman" w:hAnsi="Times New Roman" w:cs="Times New Roman"/>
          <w:sz w:val="24"/>
          <w:szCs w:val="24"/>
        </w:rPr>
        <w:t>a) personnel</w:t>
      </w:r>
    </w:p>
    <w:p w14:paraId="70477ECF" w14:textId="77777777" w:rsidR="002B46EB" w:rsidRDefault="00F45C42" w:rsidP="002B46EB">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The use of the cloud may cause company employees to be unable to adapt to new jobs, resulting in insufficient human resources and risks of misuse.</w:t>
      </w:r>
    </w:p>
    <w:p w14:paraId="4EECABD0" w14:textId="70FE8BD6" w:rsidR="00F45C42" w:rsidRPr="004E7CDE" w:rsidRDefault="00F45C42" w:rsidP="002B46EB">
      <w:pPr>
        <w:pStyle w:val="a7"/>
        <w:ind w:left="360" w:firstLineChars="0" w:firstLine="0"/>
        <w:rPr>
          <w:rFonts w:ascii="Times New Roman" w:hAnsi="Times New Roman" w:cs="Times New Roman"/>
          <w:sz w:val="24"/>
          <w:szCs w:val="24"/>
        </w:rPr>
      </w:pPr>
      <w:r w:rsidRPr="002B46EB">
        <w:rPr>
          <w:rFonts w:ascii="Times New Roman" w:hAnsi="Times New Roman" w:cs="Times New Roman"/>
          <w:b/>
          <w:sz w:val="24"/>
          <w:szCs w:val="24"/>
        </w:rPr>
        <w:t>Risk management mechanism:</w:t>
      </w:r>
      <w:r w:rsidRPr="004E7CDE">
        <w:rPr>
          <w:rFonts w:ascii="Times New Roman" w:hAnsi="Times New Roman" w:cs="Times New Roman"/>
          <w:sz w:val="24"/>
          <w:szCs w:val="24"/>
        </w:rPr>
        <w:t xml:space="preserve"> Firstly, improve the prevention awareness of managers in various departments. Secondly, it is necessary to focus on the training of business personnel to improve the ability of employees to identify and respond to the risks of changes brought about by new technologies to company management.</w:t>
      </w:r>
    </w:p>
    <w:p w14:paraId="3967D66B" w14:textId="406AB74E" w:rsidR="00F45C42" w:rsidRPr="004E7CDE" w:rsidRDefault="00F45C42" w:rsidP="00971A48">
      <w:pPr>
        <w:rPr>
          <w:rFonts w:ascii="Times New Roman" w:hAnsi="Times New Roman" w:cs="Times New Roman"/>
          <w:sz w:val="24"/>
          <w:szCs w:val="24"/>
        </w:rPr>
      </w:pPr>
      <w:r w:rsidRPr="004E7CDE">
        <w:rPr>
          <w:rFonts w:ascii="Times New Roman" w:hAnsi="Times New Roman" w:cs="Times New Roman"/>
          <w:sz w:val="24"/>
          <w:szCs w:val="24"/>
        </w:rPr>
        <w:t>b) operating system</w:t>
      </w:r>
    </w:p>
    <w:p w14:paraId="164E96D0" w14:textId="77777777" w:rsidR="002B46EB" w:rsidRDefault="00F45C42" w:rsidP="002B46EB">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 xml:space="preserve">The possible risks are customer identity authentication, privacy protection and </w:t>
      </w:r>
      <w:r w:rsidRPr="004E7CDE">
        <w:rPr>
          <w:rFonts w:ascii="Times New Roman" w:hAnsi="Times New Roman" w:cs="Times New Roman"/>
          <w:sz w:val="24"/>
          <w:szCs w:val="24"/>
        </w:rPr>
        <w:lastRenderedPageBreak/>
        <w:t>Information transmission security.</w:t>
      </w:r>
    </w:p>
    <w:p w14:paraId="13890EFE" w14:textId="7FF287BF" w:rsidR="00F45C42" w:rsidRPr="004E7CDE" w:rsidRDefault="00F45C42" w:rsidP="002B46EB">
      <w:pPr>
        <w:pStyle w:val="a7"/>
        <w:ind w:left="360" w:firstLineChars="0" w:firstLine="0"/>
        <w:rPr>
          <w:rFonts w:ascii="Times New Roman" w:hAnsi="Times New Roman" w:cs="Times New Roman"/>
          <w:sz w:val="24"/>
          <w:szCs w:val="24"/>
        </w:rPr>
      </w:pPr>
      <w:r w:rsidRPr="002B46EB">
        <w:rPr>
          <w:rFonts w:ascii="Times New Roman" w:hAnsi="Times New Roman" w:cs="Times New Roman"/>
          <w:b/>
          <w:sz w:val="24"/>
          <w:szCs w:val="24"/>
        </w:rPr>
        <w:t>Risk management mechanism:</w:t>
      </w:r>
      <w:r w:rsidRPr="004E7CDE">
        <w:rPr>
          <w:rFonts w:ascii="Times New Roman" w:hAnsi="Times New Roman" w:cs="Times New Roman"/>
          <w:sz w:val="24"/>
          <w:szCs w:val="24"/>
        </w:rPr>
        <w:t xml:space="preserve"> Strengthen the key management of each application system and establish a password security level.</w:t>
      </w:r>
    </w:p>
    <w:p w14:paraId="4F4C7EE0" w14:textId="1A59F3DA" w:rsidR="00F45C42" w:rsidRPr="004E7CDE" w:rsidRDefault="00F45C42" w:rsidP="00971A48">
      <w:pPr>
        <w:rPr>
          <w:rFonts w:ascii="Times New Roman" w:hAnsi="Times New Roman" w:cs="Times New Roman"/>
          <w:sz w:val="24"/>
          <w:szCs w:val="24"/>
        </w:rPr>
      </w:pPr>
      <w:r w:rsidRPr="004E7CDE">
        <w:rPr>
          <w:rFonts w:ascii="Times New Roman" w:hAnsi="Times New Roman" w:cs="Times New Roman"/>
          <w:sz w:val="24"/>
          <w:szCs w:val="24"/>
        </w:rPr>
        <w:t>c</w:t>
      </w:r>
      <w:r w:rsidRPr="004E7CDE">
        <w:rPr>
          <w:rFonts w:ascii="Times New Roman" w:hAnsi="Times New Roman" w:cs="Times New Roman"/>
          <w:sz w:val="24"/>
          <w:szCs w:val="24"/>
        </w:rPr>
        <w:t>）</w:t>
      </w:r>
      <w:r w:rsidRPr="004E7CDE">
        <w:rPr>
          <w:rFonts w:ascii="Times New Roman" w:hAnsi="Times New Roman" w:cs="Times New Roman"/>
          <w:sz w:val="24"/>
          <w:szCs w:val="24"/>
        </w:rPr>
        <w:t>technology</w:t>
      </w:r>
    </w:p>
    <w:p w14:paraId="19D50576" w14:textId="77777777" w:rsidR="002B46EB" w:rsidRDefault="00F45C42" w:rsidP="002B46EB">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It may lead to the intrusion of the management interface, the interception of customer information, the leakage of information during upload or download, the intrusion of the cloud service engine, the cloud service environment cannot meet customer security requirements and other risks</w:t>
      </w:r>
    </w:p>
    <w:p w14:paraId="4D46BE5C" w14:textId="44E4D53B" w:rsidR="00F45C42" w:rsidRPr="004E7CDE" w:rsidRDefault="00F45C42" w:rsidP="002B46EB">
      <w:pPr>
        <w:pStyle w:val="a7"/>
        <w:ind w:left="360" w:firstLineChars="0" w:firstLine="0"/>
        <w:rPr>
          <w:rFonts w:ascii="Times New Roman" w:hAnsi="Times New Roman" w:cs="Times New Roman"/>
          <w:sz w:val="24"/>
          <w:szCs w:val="24"/>
        </w:rPr>
      </w:pPr>
      <w:r w:rsidRPr="002B46EB">
        <w:rPr>
          <w:rFonts w:ascii="Times New Roman" w:hAnsi="Times New Roman" w:cs="Times New Roman"/>
          <w:b/>
          <w:color w:val="000000" w:themeColor="text1"/>
          <w:sz w:val="24"/>
          <w:szCs w:val="24"/>
        </w:rPr>
        <w:t>Risk management mechanism:</w:t>
      </w:r>
      <w:r w:rsidRPr="002B46EB">
        <w:rPr>
          <w:rFonts w:ascii="Times New Roman" w:hAnsi="Times New Roman" w:cs="Times New Roman"/>
          <w:color w:val="000000" w:themeColor="text1"/>
          <w:sz w:val="24"/>
          <w:szCs w:val="24"/>
        </w:rPr>
        <w:t xml:space="preserve"> </w:t>
      </w:r>
      <w:r w:rsidRPr="004E7CDE">
        <w:rPr>
          <w:rFonts w:ascii="Times New Roman" w:hAnsi="Times New Roman" w:cs="Times New Roman"/>
          <w:sz w:val="24"/>
          <w:szCs w:val="24"/>
        </w:rPr>
        <w:t>The resources of the company’s various departments can be integrated with cloud configuration to enrich and improve the company’s internal control.</w:t>
      </w:r>
    </w:p>
    <w:p w14:paraId="4E71196A" w14:textId="2334FE1F" w:rsidR="00F45C42" w:rsidRPr="00733EF3" w:rsidRDefault="00F45C42" w:rsidP="00971A48">
      <w:pPr>
        <w:rPr>
          <w:rFonts w:ascii="Times New Roman" w:hAnsi="Times New Roman" w:cs="Times New Roman"/>
          <w:sz w:val="28"/>
          <w:szCs w:val="28"/>
        </w:rPr>
      </w:pPr>
      <w:r w:rsidRPr="00733EF3">
        <w:rPr>
          <w:rFonts w:ascii="Times New Roman" w:hAnsi="Times New Roman" w:cs="Times New Roman"/>
          <w:sz w:val="28"/>
          <w:szCs w:val="28"/>
        </w:rPr>
        <w:t>5.4.2.3 IT process dimension</w:t>
      </w:r>
    </w:p>
    <w:p w14:paraId="4305A03C" w14:textId="41E8ECEB" w:rsidR="00F45C42" w:rsidRPr="009E214F" w:rsidRDefault="00F45C42" w:rsidP="009E214F">
      <w:pPr>
        <w:pStyle w:val="a7"/>
        <w:numPr>
          <w:ilvl w:val="0"/>
          <w:numId w:val="14"/>
        </w:numPr>
        <w:ind w:firstLineChars="0"/>
        <w:rPr>
          <w:rFonts w:ascii="Times New Roman" w:hAnsi="Times New Roman" w:cs="Times New Roman"/>
          <w:sz w:val="24"/>
          <w:szCs w:val="24"/>
        </w:rPr>
      </w:pPr>
      <w:r w:rsidRPr="009E214F">
        <w:rPr>
          <w:rFonts w:ascii="Times New Roman" w:hAnsi="Times New Roman" w:cs="Times New Roman"/>
          <w:sz w:val="24"/>
          <w:szCs w:val="24"/>
        </w:rPr>
        <w:t xml:space="preserve">Planning and </w:t>
      </w:r>
      <w:r w:rsidR="00DA78FE" w:rsidRPr="009E214F">
        <w:rPr>
          <w:rFonts w:ascii="Times New Roman" w:hAnsi="Times New Roman" w:cs="Times New Roman"/>
          <w:sz w:val="24"/>
          <w:szCs w:val="24"/>
        </w:rPr>
        <w:t>O</w:t>
      </w:r>
      <w:r w:rsidRPr="009E214F">
        <w:rPr>
          <w:rFonts w:ascii="Times New Roman" w:hAnsi="Times New Roman" w:cs="Times New Roman"/>
          <w:sz w:val="24"/>
          <w:szCs w:val="24"/>
        </w:rPr>
        <w:t>rganization</w:t>
      </w:r>
    </w:p>
    <w:p w14:paraId="103AACAE" w14:textId="0A4061A8" w:rsidR="00F45C42" w:rsidRPr="004E7CDE" w:rsidRDefault="00DA78FE" w:rsidP="00971A48">
      <w:pPr>
        <w:rPr>
          <w:rFonts w:ascii="Times New Roman" w:hAnsi="Times New Roman" w:cs="Times New Roman"/>
          <w:sz w:val="24"/>
          <w:szCs w:val="24"/>
        </w:rPr>
      </w:pPr>
      <w:r w:rsidRPr="004E7CDE">
        <w:rPr>
          <w:rFonts w:ascii="Times New Roman" w:hAnsi="Times New Roman" w:cs="Times New Roman"/>
          <w:sz w:val="24"/>
          <w:szCs w:val="24"/>
        </w:rPr>
        <w:fldChar w:fldCharType="begin"/>
      </w:r>
      <w:r w:rsidRPr="004E7CDE">
        <w:rPr>
          <w:rFonts w:ascii="Times New Roman" w:hAnsi="Times New Roman" w:cs="Times New Roman"/>
          <w:sz w:val="24"/>
          <w:szCs w:val="24"/>
        </w:rPr>
        <w:instrText xml:space="preserve"> = 1 \* roman </w:instrText>
      </w:r>
      <w:r w:rsidRPr="004E7CDE">
        <w:rPr>
          <w:rFonts w:ascii="Times New Roman" w:hAnsi="Times New Roman" w:cs="Times New Roman"/>
          <w:sz w:val="24"/>
          <w:szCs w:val="24"/>
        </w:rPr>
        <w:fldChar w:fldCharType="separate"/>
      </w:r>
      <w:r w:rsidRPr="004E7CDE">
        <w:rPr>
          <w:rFonts w:ascii="Times New Roman" w:hAnsi="Times New Roman" w:cs="Times New Roman"/>
          <w:noProof/>
          <w:sz w:val="24"/>
          <w:szCs w:val="24"/>
        </w:rPr>
        <w:t>i</w:t>
      </w:r>
      <w:r w:rsidRPr="004E7CDE">
        <w:rPr>
          <w:rFonts w:ascii="Times New Roman" w:hAnsi="Times New Roman" w:cs="Times New Roman"/>
          <w:sz w:val="24"/>
          <w:szCs w:val="24"/>
        </w:rPr>
        <w:fldChar w:fldCharType="end"/>
      </w:r>
      <w:r w:rsidRPr="004E7CDE">
        <w:rPr>
          <w:rFonts w:ascii="Times New Roman" w:hAnsi="Times New Roman" w:cs="Times New Roman"/>
          <w:sz w:val="24"/>
          <w:szCs w:val="24"/>
        </w:rPr>
        <w:t>）</w:t>
      </w:r>
      <w:r w:rsidRPr="004E7CDE">
        <w:rPr>
          <w:rFonts w:ascii="Times New Roman" w:hAnsi="Times New Roman" w:cs="Times New Roman"/>
          <w:sz w:val="24"/>
          <w:szCs w:val="24"/>
        </w:rPr>
        <w:t>Management Company Structure</w:t>
      </w:r>
    </w:p>
    <w:p w14:paraId="0278761D" w14:textId="17944DDA" w:rsidR="00EC09BC" w:rsidRDefault="00DA78FE" w:rsidP="00EC09BC">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The company has a problem that the existing organization structure cannot meet the needs of cloud service management</w:t>
      </w:r>
      <w:r w:rsidR="00EC09BC">
        <w:rPr>
          <w:rFonts w:ascii="Times New Roman" w:hAnsi="Times New Roman" w:cs="Times New Roman"/>
          <w:sz w:val="24"/>
          <w:szCs w:val="24"/>
        </w:rPr>
        <w:t>.</w:t>
      </w:r>
    </w:p>
    <w:p w14:paraId="6215A061" w14:textId="64A29E60" w:rsidR="00DA78FE" w:rsidRPr="004E7CDE" w:rsidRDefault="00DA78FE" w:rsidP="00EC09BC">
      <w:pPr>
        <w:pStyle w:val="a7"/>
        <w:ind w:left="360" w:firstLineChars="0" w:firstLine="0"/>
        <w:rPr>
          <w:rFonts w:ascii="Times New Roman" w:hAnsi="Times New Roman" w:cs="Times New Roman"/>
          <w:sz w:val="24"/>
          <w:szCs w:val="24"/>
        </w:rPr>
      </w:pPr>
      <w:r w:rsidRPr="002E4C34">
        <w:rPr>
          <w:rFonts w:ascii="Times New Roman" w:hAnsi="Times New Roman" w:cs="Times New Roman"/>
          <w:b/>
          <w:sz w:val="24"/>
          <w:szCs w:val="24"/>
        </w:rPr>
        <w:t>Risk management mechanism:</w:t>
      </w:r>
      <w:r w:rsidRPr="004E7CDE">
        <w:rPr>
          <w:rFonts w:ascii="Times New Roman" w:hAnsi="Times New Roman" w:cs="Times New Roman"/>
          <w:sz w:val="24"/>
          <w:szCs w:val="24"/>
        </w:rPr>
        <w:t xml:space="preserve"> The focus of company control activities is mainly in the cloud. The company should fully consider cloud storage software and the possibility of becoming a target of cybe</w:t>
      </w:r>
      <w:r w:rsidR="00D944D0">
        <w:rPr>
          <w:rFonts w:ascii="Times New Roman" w:hAnsi="Times New Roman" w:cs="Times New Roman"/>
          <w:sz w:val="24"/>
          <w:szCs w:val="24"/>
        </w:rPr>
        <w:t>r</w:t>
      </w:r>
      <w:r w:rsidRPr="004E7CDE">
        <w:rPr>
          <w:rFonts w:ascii="Times New Roman" w:hAnsi="Times New Roman" w:cs="Times New Roman"/>
          <w:sz w:val="24"/>
          <w:szCs w:val="24"/>
        </w:rPr>
        <w:t>attack when formulating its corporate risk management framework</w:t>
      </w:r>
    </w:p>
    <w:p w14:paraId="073041E1" w14:textId="77777777" w:rsidR="00EC09BC" w:rsidRDefault="00DA78FE" w:rsidP="00EC09BC">
      <w:pPr>
        <w:rPr>
          <w:rFonts w:ascii="Times New Roman" w:hAnsi="Times New Roman" w:cs="Times New Roman"/>
          <w:sz w:val="24"/>
          <w:szCs w:val="24"/>
        </w:rPr>
      </w:pPr>
      <w:r w:rsidRPr="004E7CDE">
        <w:rPr>
          <w:rFonts w:ascii="Times New Roman" w:hAnsi="Times New Roman" w:cs="Times New Roman"/>
          <w:sz w:val="24"/>
          <w:szCs w:val="24"/>
        </w:rPr>
        <w:fldChar w:fldCharType="begin"/>
      </w:r>
      <w:r w:rsidRPr="004E7CDE">
        <w:rPr>
          <w:rFonts w:ascii="Times New Roman" w:hAnsi="Times New Roman" w:cs="Times New Roman"/>
          <w:sz w:val="24"/>
          <w:szCs w:val="24"/>
        </w:rPr>
        <w:instrText xml:space="preserve"> = 2 \* roman </w:instrText>
      </w:r>
      <w:r w:rsidRPr="004E7CDE">
        <w:rPr>
          <w:rFonts w:ascii="Times New Roman" w:hAnsi="Times New Roman" w:cs="Times New Roman"/>
          <w:sz w:val="24"/>
          <w:szCs w:val="24"/>
        </w:rPr>
        <w:fldChar w:fldCharType="separate"/>
      </w:r>
      <w:r w:rsidRPr="004E7CDE">
        <w:rPr>
          <w:rFonts w:ascii="Times New Roman" w:hAnsi="Times New Roman" w:cs="Times New Roman"/>
          <w:noProof/>
          <w:sz w:val="24"/>
          <w:szCs w:val="24"/>
        </w:rPr>
        <w:t>ii</w:t>
      </w:r>
      <w:r w:rsidRPr="004E7CDE">
        <w:rPr>
          <w:rFonts w:ascii="Times New Roman" w:hAnsi="Times New Roman" w:cs="Times New Roman"/>
          <w:sz w:val="24"/>
          <w:szCs w:val="24"/>
        </w:rPr>
        <w:fldChar w:fldCharType="end"/>
      </w:r>
      <w:r w:rsidRPr="004E7CDE">
        <w:rPr>
          <w:rFonts w:ascii="Times New Roman" w:hAnsi="Times New Roman" w:cs="Times New Roman"/>
          <w:sz w:val="24"/>
          <w:szCs w:val="24"/>
        </w:rPr>
        <w:t>）</w:t>
      </w:r>
      <w:r w:rsidRPr="004E7CDE">
        <w:rPr>
          <w:rFonts w:ascii="Times New Roman" w:hAnsi="Times New Roman" w:cs="Times New Roman"/>
          <w:sz w:val="24"/>
          <w:szCs w:val="24"/>
        </w:rPr>
        <w:t>Management Service Agreement</w:t>
      </w:r>
    </w:p>
    <w:p w14:paraId="59CC8EEF" w14:textId="2F7B74AB" w:rsidR="00EC09BC" w:rsidRDefault="00DA78FE" w:rsidP="00EC09BC">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Data leakage occurs in the process of formulating service agreements</w:t>
      </w:r>
      <w:r w:rsidR="00EC09BC">
        <w:rPr>
          <w:rFonts w:ascii="Times New Roman" w:hAnsi="Times New Roman" w:cs="Times New Roman"/>
          <w:sz w:val="24"/>
          <w:szCs w:val="24"/>
        </w:rPr>
        <w:t>.</w:t>
      </w:r>
    </w:p>
    <w:p w14:paraId="3F765258" w14:textId="24974205" w:rsidR="00DA78FE" w:rsidRPr="004E7CDE" w:rsidRDefault="00DA78FE" w:rsidP="00EC09BC">
      <w:pPr>
        <w:pStyle w:val="a7"/>
        <w:ind w:left="360" w:firstLineChars="0" w:firstLine="0"/>
        <w:rPr>
          <w:rFonts w:ascii="Times New Roman" w:hAnsi="Times New Roman" w:cs="Times New Roman"/>
          <w:sz w:val="24"/>
          <w:szCs w:val="24"/>
        </w:rPr>
      </w:pPr>
      <w:r w:rsidRPr="009E214F">
        <w:rPr>
          <w:rFonts w:ascii="Times New Roman" w:hAnsi="Times New Roman" w:cs="Times New Roman"/>
          <w:b/>
          <w:color w:val="000000" w:themeColor="text1"/>
          <w:sz w:val="24"/>
          <w:szCs w:val="24"/>
        </w:rPr>
        <w:t>Risk management mechanism</w:t>
      </w:r>
      <w:r w:rsidRPr="004E7CDE">
        <w:rPr>
          <w:rFonts w:ascii="Times New Roman" w:hAnsi="Times New Roman" w:cs="Times New Roman"/>
          <w:sz w:val="24"/>
          <w:szCs w:val="24"/>
        </w:rPr>
        <w:t>:</w:t>
      </w:r>
      <w:r w:rsidR="001F1F6D" w:rsidRPr="004E7CDE">
        <w:rPr>
          <w:rFonts w:ascii="Times New Roman" w:hAnsi="Times New Roman" w:cs="Times New Roman"/>
          <w:sz w:val="24"/>
          <w:szCs w:val="24"/>
        </w:rPr>
        <w:t xml:space="preserve"> </w:t>
      </w:r>
      <w:r w:rsidRPr="004E7CDE">
        <w:rPr>
          <w:rFonts w:ascii="Times New Roman" w:hAnsi="Times New Roman" w:cs="Times New Roman"/>
          <w:sz w:val="24"/>
          <w:szCs w:val="24"/>
        </w:rPr>
        <w:t>The company should fully consider the possible risks of data leakage and service interruption before signing the agreement, and put forward clear liability regulations and risk handling methods for these emergencies in the agreement contract to reduce the loss caused by the emergencies to the enterprise.</w:t>
      </w:r>
    </w:p>
    <w:p w14:paraId="22089ADC" w14:textId="2EB0EFC1" w:rsidR="00DA78FE" w:rsidRPr="004E7CDE" w:rsidRDefault="00DA78FE" w:rsidP="00971A48">
      <w:pPr>
        <w:rPr>
          <w:rFonts w:ascii="Times New Roman" w:hAnsi="Times New Roman" w:cs="Times New Roman"/>
          <w:sz w:val="24"/>
          <w:szCs w:val="24"/>
        </w:rPr>
      </w:pPr>
      <w:r w:rsidRPr="004E7CDE">
        <w:rPr>
          <w:rFonts w:ascii="Times New Roman" w:hAnsi="Times New Roman" w:cs="Times New Roman"/>
          <w:sz w:val="24"/>
          <w:szCs w:val="24"/>
        </w:rPr>
        <w:fldChar w:fldCharType="begin"/>
      </w:r>
      <w:r w:rsidRPr="004E7CDE">
        <w:rPr>
          <w:rFonts w:ascii="Times New Roman" w:hAnsi="Times New Roman" w:cs="Times New Roman"/>
          <w:sz w:val="24"/>
          <w:szCs w:val="24"/>
        </w:rPr>
        <w:instrText xml:space="preserve"> = 3 \* roman </w:instrText>
      </w:r>
      <w:r w:rsidRPr="004E7CDE">
        <w:rPr>
          <w:rFonts w:ascii="Times New Roman" w:hAnsi="Times New Roman" w:cs="Times New Roman"/>
          <w:sz w:val="24"/>
          <w:szCs w:val="24"/>
        </w:rPr>
        <w:fldChar w:fldCharType="separate"/>
      </w:r>
      <w:r w:rsidRPr="004E7CDE">
        <w:rPr>
          <w:rFonts w:ascii="Times New Roman" w:hAnsi="Times New Roman" w:cs="Times New Roman"/>
          <w:noProof/>
          <w:sz w:val="24"/>
          <w:szCs w:val="24"/>
        </w:rPr>
        <w:t>iii</w:t>
      </w:r>
      <w:r w:rsidRPr="004E7CDE">
        <w:rPr>
          <w:rFonts w:ascii="Times New Roman" w:hAnsi="Times New Roman" w:cs="Times New Roman"/>
          <w:sz w:val="24"/>
          <w:szCs w:val="24"/>
        </w:rPr>
        <w:fldChar w:fldCharType="end"/>
      </w:r>
      <w:r w:rsidRPr="004E7CDE">
        <w:rPr>
          <w:rFonts w:ascii="Times New Roman" w:hAnsi="Times New Roman" w:cs="Times New Roman"/>
          <w:sz w:val="24"/>
          <w:szCs w:val="24"/>
        </w:rPr>
        <w:t>）</w:t>
      </w:r>
      <w:r w:rsidRPr="004E7CDE">
        <w:rPr>
          <w:rFonts w:ascii="Times New Roman" w:hAnsi="Times New Roman" w:cs="Times New Roman"/>
          <w:sz w:val="24"/>
          <w:szCs w:val="24"/>
        </w:rPr>
        <w:t>Manage suppliers</w:t>
      </w:r>
    </w:p>
    <w:p w14:paraId="3FEECB22" w14:textId="77777777" w:rsidR="002E4C34" w:rsidRDefault="00DA78FE" w:rsidP="002E4C34">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Assess how the cloud service provider manages the risks of the data mechanism, assess the risks of whether the provider has obtained information security certification (such as ISO27001), assess the risks of whether the provider provides relevant data access records.</w:t>
      </w:r>
      <w:r w:rsidR="008C413F" w:rsidRPr="004E7CDE">
        <w:rPr>
          <w:rFonts w:ascii="Times New Roman" w:hAnsi="Times New Roman" w:cs="Times New Roman"/>
          <w:sz w:val="24"/>
          <w:szCs w:val="24"/>
        </w:rPr>
        <w:t xml:space="preserve"> If the system operates abnormally, the cloud service provider should respond quickly.</w:t>
      </w:r>
    </w:p>
    <w:p w14:paraId="4E12FBDE" w14:textId="1A4ABAD9" w:rsidR="008C413F" w:rsidRPr="004E7CDE" w:rsidRDefault="008C413F" w:rsidP="002E4C34">
      <w:pPr>
        <w:pStyle w:val="a7"/>
        <w:ind w:left="360" w:firstLineChars="0" w:firstLine="0"/>
        <w:rPr>
          <w:rFonts w:ascii="Times New Roman" w:hAnsi="Times New Roman" w:cs="Times New Roman"/>
          <w:sz w:val="24"/>
          <w:szCs w:val="24"/>
        </w:rPr>
      </w:pPr>
      <w:r w:rsidRPr="009E214F">
        <w:rPr>
          <w:rFonts w:ascii="Times New Roman" w:hAnsi="Times New Roman" w:cs="Times New Roman"/>
          <w:b/>
          <w:sz w:val="24"/>
          <w:szCs w:val="24"/>
        </w:rPr>
        <w:t>Risk management mechanism</w:t>
      </w:r>
      <w:r w:rsidRPr="004E7CDE">
        <w:rPr>
          <w:rFonts w:ascii="Times New Roman" w:hAnsi="Times New Roman" w:cs="Times New Roman"/>
          <w:sz w:val="24"/>
          <w:szCs w:val="24"/>
        </w:rPr>
        <w:t>: The company should regularly analyze the technical indicators and stability of the cloud system provided by the cloud supplier, and learn about the supplier from multiple perspectives such as the network and personnel exchanges.</w:t>
      </w:r>
    </w:p>
    <w:p w14:paraId="0BDFA022" w14:textId="5526D87F" w:rsidR="008C413F" w:rsidRPr="009E214F" w:rsidRDefault="008C413F" w:rsidP="009E214F">
      <w:pPr>
        <w:pStyle w:val="a7"/>
        <w:numPr>
          <w:ilvl w:val="0"/>
          <w:numId w:val="14"/>
        </w:numPr>
        <w:ind w:firstLineChars="0"/>
        <w:rPr>
          <w:rFonts w:ascii="Times New Roman" w:hAnsi="Times New Roman" w:cs="Times New Roman"/>
          <w:sz w:val="24"/>
          <w:szCs w:val="24"/>
        </w:rPr>
      </w:pPr>
      <w:r w:rsidRPr="009E214F">
        <w:rPr>
          <w:rFonts w:ascii="Times New Roman" w:hAnsi="Times New Roman" w:cs="Times New Roman"/>
          <w:sz w:val="24"/>
          <w:szCs w:val="24"/>
        </w:rPr>
        <w:t>Acquire and Implement</w:t>
      </w:r>
    </w:p>
    <w:p w14:paraId="1716241D" w14:textId="77777777" w:rsidR="002E4C34" w:rsidRDefault="008C413F" w:rsidP="002E4C34">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 xml:space="preserve">The integrity, security, theft, backup and privacy of customer data are the most </w:t>
      </w:r>
      <w:r w:rsidRPr="004E7CDE">
        <w:rPr>
          <w:rFonts w:ascii="Times New Roman" w:hAnsi="Times New Roman" w:cs="Times New Roman"/>
          <w:sz w:val="24"/>
          <w:szCs w:val="24"/>
        </w:rPr>
        <w:lastRenderedPageBreak/>
        <w:t>important issues. Cloud services must ensure that corporate privacy will not be leaked and financial security in the transaction process, as well as the integrity and confidentiality of cloud data.</w:t>
      </w:r>
    </w:p>
    <w:p w14:paraId="60AC0F01" w14:textId="07F68342" w:rsidR="00DA78FE" w:rsidRPr="004E7CDE" w:rsidRDefault="00DA78FE" w:rsidP="002E4C34">
      <w:pPr>
        <w:pStyle w:val="a7"/>
        <w:ind w:left="360" w:firstLineChars="0" w:firstLine="0"/>
        <w:rPr>
          <w:rFonts w:ascii="Times New Roman" w:hAnsi="Times New Roman" w:cs="Times New Roman"/>
          <w:sz w:val="24"/>
          <w:szCs w:val="24"/>
        </w:rPr>
      </w:pPr>
      <w:r w:rsidRPr="009E214F">
        <w:rPr>
          <w:rFonts w:ascii="Times New Roman" w:hAnsi="Times New Roman" w:cs="Times New Roman"/>
          <w:b/>
          <w:sz w:val="24"/>
          <w:szCs w:val="24"/>
        </w:rPr>
        <w:t>Risk management mechanism</w:t>
      </w:r>
      <w:r w:rsidRPr="004E7CDE">
        <w:rPr>
          <w:rFonts w:ascii="Times New Roman" w:hAnsi="Times New Roman" w:cs="Times New Roman"/>
          <w:sz w:val="24"/>
          <w:szCs w:val="24"/>
        </w:rPr>
        <w:t>:</w:t>
      </w:r>
      <w:r w:rsidR="008C413F" w:rsidRPr="004E7CDE">
        <w:rPr>
          <w:rFonts w:ascii="Times New Roman" w:hAnsi="Times New Roman" w:cs="Times New Roman"/>
          <w:sz w:val="24"/>
          <w:szCs w:val="24"/>
        </w:rPr>
        <w:t xml:space="preserve"> The company should ensure the security of information in the cloud, like using key technology to encrypt cloud data streams and changing the secret key regularly. This will prevent cloud information from being tampered with and leaked, threatening company information security.</w:t>
      </w:r>
    </w:p>
    <w:p w14:paraId="3E34BC9E" w14:textId="4B13994C" w:rsidR="008C413F" w:rsidRPr="009E214F" w:rsidRDefault="008C413F" w:rsidP="009E214F">
      <w:pPr>
        <w:pStyle w:val="a7"/>
        <w:numPr>
          <w:ilvl w:val="0"/>
          <w:numId w:val="14"/>
        </w:numPr>
        <w:ind w:firstLineChars="0"/>
        <w:rPr>
          <w:rFonts w:ascii="Times New Roman" w:hAnsi="Times New Roman" w:cs="Times New Roman"/>
          <w:sz w:val="24"/>
          <w:szCs w:val="24"/>
        </w:rPr>
      </w:pPr>
      <w:r w:rsidRPr="009E214F">
        <w:rPr>
          <w:rFonts w:ascii="Times New Roman" w:hAnsi="Times New Roman" w:cs="Times New Roman"/>
          <w:sz w:val="24"/>
          <w:szCs w:val="24"/>
        </w:rPr>
        <w:t>Delivery and Support</w:t>
      </w:r>
    </w:p>
    <w:p w14:paraId="06BA154F" w14:textId="77777777" w:rsidR="002E4C34" w:rsidRDefault="008C413F" w:rsidP="002E4C34">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The company's continued operation is a key success factor in enterprise risk and management. In case of an accident, the enterprise may encounter the risk of sudden service termination in the cloud.</w:t>
      </w:r>
    </w:p>
    <w:p w14:paraId="19F28459" w14:textId="3BECCE7B" w:rsidR="008C413F" w:rsidRPr="004E7CDE" w:rsidRDefault="008C413F" w:rsidP="002E4C34">
      <w:pPr>
        <w:pStyle w:val="a7"/>
        <w:ind w:left="360" w:firstLineChars="0" w:firstLine="0"/>
        <w:rPr>
          <w:rFonts w:ascii="Times New Roman" w:hAnsi="Times New Roman" w:cs="Times New Roman"/>
          <w:sz w:val="24"/>
          <w:szCs w:val="24"/>
        </w:rPr>
      </w:pPr>
      <w:r w:rsidRPr="009E214F">
        <w:rPr>
          <w:rFonts w:ascii="Times New Roman" w:hAnsi="Times New Roman" w:cs="Times New Roman"/>
          <w:b/>
          <w:sz w:val="24"/>
          <w:szCs w:val="24"/>
        </w:rPr>
        <w:t>Risk management mechanism</w:t>
      </w:r>
      <w:r w:rsidRPr="004E7CDE">
        <w:rPr>
          <w:rFonts w:ascii="Times New Roman" w:hAnsi="Times New Roman" w:cs="Times New Roman"/>
          <w:sz w:val="24"/>
          <w:szCs w:val="24"/>
        </w:rPr>
        <w:t>:</w:t>
      </w:r>
      <w:r w:rsidR="00915C96" w:rsidRPr="004E7CDE">
        <w:rPr>
          <w:rFonts w:ascii="Times New Roman" w:hAnsi="Times New Roman" w:cs="Times New Roman"/>
          <w:sz w:val="24"/>
          <w:szCs w:val="24"/>
        </w:rPr>
        <w:t xml:space="preserve"> The company should establish an internal information acquisition, processing and transmission mechanism to prevent the company from experiencing insufficient execution efficiency, unstable services, difficulties in the management of upper and lower departments, and poor communication between various departments.</w:t>
      </w:r>
    </w:p>
    <w:p w14:paraId="30FEDB5A" w14:textId="2F9DC82D" w:rsidR="008C413F" w:rsidRPr="009E214F" w:rsidRDefault="008C413F" w:rsidP="009E214F">
      <w:pPr>
        <w:pStyle w:val="a7"/>
        <w:numPr>
          <w:ilvl w:val="0"/>
          <w:numId w:val="14"/>
        </w:numPr>
        <w:ind w:firstLineChars="0"/>
        <w:rPr>
          <w:rFonts w:ascii="Times New Roman" w:hAnsi="Times New Roman" w:cs="Times New Roman"/>
          <w:sz w:val="24"/>
          <w:szCs w:val="24"/>
        </w:rPr>
      </w:pPr>
      <w:r w:rsidRPr="009E214F">
        <w:rPr>
          <w:rFonts w:ascii="Times New Roman" w:hAnsi="Times New Roman" w:cs="Times New Roman"/>
          <w:sz w:val="24"/>
          <w:szCs w:val="24"/>
        </w:rPr>
        <w:t>Monitoring and Evaluation</w:t>
      </w:r>
    </w:p>
    <w:p w14:paraId="42095970" w14:textId="77777777" w:rsidR="002E4C34" w:rsidRDefault="00915C96" w:rsidP="002E4C34">
      <w:pPr>
        <w:pStyle w:val="a7"/>
        <w:ind w:left="360" w:firstLineChars="0" w:firstLine="0"/>
        <w:rPr>
          <w:rFonts w:ascii="Times New Roman" w:hAnsi="Times New Roman" w:cs="Times New Roman"/>
          <w:sz w:val="24"/>
          <w:szCs w:val="24"/>
        </w:rPr>
      </w:pPr>
      <w:r w:rsidRPr="004E7CDE">
        <w:rPr>
          <w:rFonts w:ascii="Times New Roman" w:hAnsi="Times New Roman" w:cs="Times New Roman"/>
          <w:sz w:val="24"/>
          <w:szCs w:val="24"/>
        </w:rPr>
        <w:t>The company is at risk of difficulty in evaluating data transmission issues, performance assurance issues, and setting storage space limits</w:t>
      </w:r>
      <w:r w:rsidR="00A611FF" w:rsidRPr="004E7CDE">
        <w:rPr>
          <w:rFonts w:ascii="Times New Roman" w:hAnsi="Times New Roman" w:cs="Times New Roman"/>
          <w:sz w:val="24"/>
          <w:szCs w:val="24"/>
        </w:rPr>
        <w:t>.</w:t>
      </w:r>
    </w:p>
    <w:p w14:paraId="0BC430B6" w14:textId="7507A9C8" w:rsidR="00A611FF" w:rsidRPr="004E7CDE" w:rsidRDefault="00A611FF" w:rsidP="002E4C34">
      <w:pPr>
        <w:pStyle w:val="a7"/>
        <w:ind w:left="360" w:firstLineChars="0" w:firstLine="0"/>
        <w:rPr>
          <w:rFonts w:ascii="Times New Roman" w:hAnsi="Times New Roman" w:cs="Times New Roman"/>
          <w:sz w:val="24"/>
          <w:szCs w:val="24"/>
        </w:rPr>
      </w:pPr>
      <w:r w:rsidRPr="009E214F">
        <w:rPr>
          <w:rFonts w:ascii="Times New Roman" w:hAnsi="Times New Roman" w:cs="Times New Roman"/>
          <w:b/>
          <w:sz w:val="24"/>
          <w:szCs w:val="24"/>
        </w:rPr>
        <w:t>Risk management mechanism</w:t>
      </w:r>
      <w:r w:rsidRPr="004E7CDE">
        <w:rPr>
          <w:rFonts w:ascii="Times New Roman" w:hAnsi="Times New Roman" w:cs="Times New Roman"/>
          <w:sz w:val="24"/>
          <w:szCs w:val="24"/>
        </w:rPr>
        <w:t>: The company's monitoring of the cloud should run through the entire process, from the evaluation before the introduction of new technologies, to the formulation of service agreements, the selection of suppliers, and the subsequent organization and coordination of various departments of the company. These processes should have independent supervision departments and supervision feedback.</w:t>
      </w:r>
    </w:p>
    <w:p w14:paraId="228E6E40" w14:textId="1501BB67" w:rsidR="008C413F" w:rsidRPr="00733EF3" w:rsidRDefault="001F1F6D" w:rsidP="00733EF3">
      <w:pPr>
        <w:pStyle w:val="3"/>
        <w:rPr>
          <w:rFonts w:ascii="Times New Roman" w:hAnsi="Times New Roman" w:cs="Times New Roman"/>
          <w:sz w:val="30"/>
          <w:szCs w:val="30"/>
        </w:rPr>
      </w:pPr>
      <w:bookmarkStart w:id="17" w:name="_Toc61364074"/>
      <w:r w:rsidRPr="00733EF3">
        <w:rPr>
          <w:rFonts w:ascii="Times New Roman" w:hAnsi="Times New Roman" w:cs="Times New Roman"/>
          <w:sz w:val="30"/>
          <w:szCs w:val="30"/>
        </w:rPr>
        <w:t>5.4.3 ISO 27002</w:t>
      </w:r>
      <w:bookmarkEnd w:id="17"/>
    </w:p>
    <w:p w14:paraId="2CA336CF" w14:textId="77777777" w:rsidR="009E214F" w:rsidRDefault="009E214F" w:rsidP="00DA78FE">
      <w:r w:rsidRPr="009E214F">
        <w:rPr>
          <w:rFonts w:ascii="Times New Roman" w:hAnsi="Times New Roman" w:cs="Times New Roman"/>
          <w:sz w:val="24"/>
          <w:szCs w:val="24"/>
        </w:rPr>
        <w:t xml:space="preserve">ISO/IEC 27002 is the </w:t>
      </w:r>
      <w:r w:rsidR="00033DA5" w:rsidRPr="004E7CDE">
        <w:rPr>
          <w:rFonts w:ascii="Times New Roman" w:hAnsi="Times New Roman" w:cs="Times New Roman"/>
          <w:sz w:val="24"/>
          <w:szCs w:val="24"/>
        </w:rPr>
        <w:t>Code of Practice for Information Security Management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9E214F">
        <w:rPr>
          <w:rFonts w:ascii="Times New Roman" w:hAnsi="Times New Roman" w:cs="Times New Roman"/>
          <w:sz w:val="24"/>
          <w:szCs w:val="24"/>
        </w:rPr>
        <w:t>It defines 133 control measures from 11 areas to provide reference for the implementation of ISMS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9E214F">
        <w:rPr>
          <w:rFonts w:ascii="Times New Roman" w:hAnsi="Times New Roman" w:cs="Times New Roman"/>
          <w:sz w:val="24"/>
          <w:szCs w:val="24"/>
        </w:rPr>
        <w:t>Information security risk assessment occupies a large proportion in ISMS. It makes an estimate or evaluation of the confidentiality, integrity, availability, possibility of damage and the consequences of information in the process of generation, storage, transmission, etc</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9E214F">
        <w:rPr>
          <w:rFonts w:ascii="Times New Roman" w:hAnsi="Times New Roman" w:cs="Times New Roman"/>
          <w:sz w:val="24"/>
          <w:szCs w:val="24"/>
        </w:rPr>
        <w:t>IS027002 point</w:t>
      </w:r>
      <w:r>
        <w:rPr>
          <w:rFonts w:ascii="Times New Roman" w:hAnsi="Times New Roman" w:cs="Times New Roman"/>
          <w:sz w:val="24"/>
          <w:szCs w:val="24"/>
        </w:rPr>
        <w:t>s</w:t>
      </w:r>
      <w:r w:rsidRPr="009E214F">
        <w:rPr>
          <w:rFonts w:ascii="Times New Roman" w:hAnsi="Times New Roman" w:cs="Times New Roman"/>
          <w:sz w:val="24"/>
          <w:szCs w:val="24"/>
        </w:rPr>
        <w:t xml:space="preserve"> out</w:t>
      </w:r>
      <w:r>
        <w:rPr>
          <w:rFonts w:ascii="Times New Roman" w:hAnsi="Times New Roman" w:cs="Times New Roman"/>
          <w:sz w:val="24"/>
          <w:szCs w:val="24"/>
        </w:rPr>
        <w:t xml:space="preserve"> that t</w:t>
      </w:r>
      <w:r w:rsidRPr="009E214F">
        <w:rPr>
          <w:rFonts w:ascii="Times New Roman" w:hAnsi="Times New Roman" w:cs="Times New Roman"/>
          <w:sz w:val="24"/>
          <w:szCs w:val="24"/>
        </w:rPr>
        <w:t>he results of the risk assessment will provide guidance for information security risk management and implementation of control measures, and determining appropriate management measures and priorities is a prerequisite for effective information security.</w:t>
      </w:r>
      <w:r w:rsidRPr="009E214F">
        <w:t xml:space="preserve"> </w:t>
      </w:r>
      <w:r w:rsidRPr="009E214F">
        <w:rPr>
          <w:rFonts w:ascii="Times New Roman" w:hAnsi="Times New Roman" w:cs="Times New Roman"/>
          <w:sz w:val="24"/>
          <w:szCs w:val="24"/>
        </w:rPr>
        <w:t>Establish the organization's information security management system (ISMS) by identifying and assessing risks, and apply the PDCA model to implement, operate, monitor, review, maintain and improve the ISMS.</w:t>
      </w:r>
      <w:r w:rsidRPr="009E214F">
        <w:t xml:space="preserve"> </w:t>
      </w:r>
    </w:p>
    <w:p w14:paraId="1E309B42" w14:textId="58A6C6B6" w:rsidR="008C413F" w:rsidRPr="00F37E5D" w:rsidRDefault="009E214F" w:rsidP="00F37E5D">
      <w:pPr>
        <w:pStyle w:val="a7"/>
        <w:numPr>
          <w:ilvl w:val="0"/>
          <w:numId w:val="16"/>
        </w:numPr>
        <w:ind w:firstLineChars="0"/>
        <w:rPr>
          <w:rFonts w:ascii="Times New Roman" w:hAnsi="Times New Roman" w:cs="Times New Roman"/>
          <w:sz w:val="24"/>
          <w:szCs w:val="24"/>
        </w:rPr>
      </w:pPr>
      <w:r w:rsidRPr="00F37E5D">
        <w:rPr>
          <w:rFonts w:ascii="Times New Roman" w:hAnsi="Times New Roman" w:cs="Times New Roman"/>
          <w:sz w:val="24"/>
          <w:szCs w:val="24"/>
        </w:rPr>
        <w:t>The following figure shows the whole process of the establishment, implementation, operation and improvement of the entire ISMS system:</w:t>
      </w:r>
    </w:p>
    <w:p w14:paraId="3F90829C" w14:textId="26FC639F" w:rsidR="00A34022" w:rsidRDefault="00A34022" w:rsidP="00744881">
      <w:pPr>
        <w:jc w:val="center"/>
        <w:rPr>
          <w:rFonts w:ascii="Times New Roman" w:hAnsi="Times New Roman" w:cs="Times New Roman"/>
          <w:sz w:val="24"/>
          <w:szCs w:val="24"/>
        </w:rPr>
      </w:pPr>
      <w:r w:rsidRPr="004E7CDE">
        <w:rPr>
          <w:rFonts w:ascii="Times New Roman" w:hAnsi="Times New Roman" w:cs="Times New Roman"/>
          <w:noProof/>
          <w:sz w:val="24"/>
          <w:szCs w:val="24"/>
        </w:rPr>
        <w:lastRenderedPageBreak/>
        <w:drawing>
          <wp:inline distT="0" distB="0" distL="0" distR="0" wp14:anchorId="2B7CD5D8" wp14:editId="4326625B">
            <wp:extent cx="4783867" cy="463550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711"/>
                    <a:stretch/>
                  </pic:blipFill>
                  <pic:spPr bwMode="auto">
                    <a:xfrm>
                      <a:off x="0" y="0"/>
                      <a:ext cx="4804670" cy="4655658"/>
                    </a:xfrm>
                    <a:prstGeom prst="rect">
                      <a:avLst/>
                    </a:prstGeom>
                    <a:ln>
                      <a:noFill/>
                    </a:ln>
                    <a:extLst>
                      <a:ext uri="{53640926-AAD7-44D8-BBD7-CCE9431645EC}">
                        <a14:shadowObscured xmlns:a14="http://schemas.microsoft.com/office/drawing/2010/main"/>
                      </a:ext>
                    </a:extLst>
                  </pic:spPr>
                </pic:pic>
              </a:graphicData>
            </a:graphic>
          </wp:inline>
        </w:drawing>
      </w:r>
    </w:p>
    <w:p w14:paraId="3B8689DA" w14:textId="590ED582" w:rsidR="00F37E5D" w:rsidRPr="00F37E5D" w:rsidRDefault="00F37E5D" w:rsidP="00F37E5D">
      <w:pPr>
        <w:spacing w:afterLines="50" w:after="156"/>
        <w:jc w:val="center"/>
        <w:rPr>
          <w:rFonts w:ascii="Times New Roman" w:hAnsi="Times New Roman" w:cs="Times New Roman" w:hint="eastAsia"/>
          <w:szCs w:val="24"/>
        </w:rPr>
      </w:pPr>
      <w:r w:rsidRPr="00F37E5D">
        <w:rPr>
          <w:rFonts w:ascii="Times New Roman" w:hAnsi="Times New Roman" w:cs="Times New Roman"/>
          <w:szCs w:val="24"/>
        </w:rPr>
        <w:t xml:space="preserve">Graph </w:t>
      </w:r>
      <w:r>
        <w:rPr>
          <w:rFonts w:ascii="Times New Roman" w:hAnsi="Times New Roman" w:cs="Times New Roman"/>
          <w:szCs w:val="24"/>
        </w:rPr>
        <w:t>2</w:t>
      </w:r>
      <w:r w:rsidRPr="00F37E5D">
        <w:rPr>
          <w:rFonts w:ascii="Times New Roman" w:hAnsi="Times New Roman" w:cs="Times New Roman"/>
          <w:szCs w:val="24"/>
        </w:rPr>
        <w:t>:</w:t>
      </w:r>
      <w:r>
        <w:rPr>
          <w:rFonts w:ascii="Times New Roman" w:hAnsi="Times New Roman" w:cs="Times New Roman"/>
          <w:szCs w:val="24"/>
        </w:rPr>
        <w:t xml:space="preserve"> the process of the ISMS system</w:t>
      </w:r>
    </w:p>
    <w:p w14:paraId="208E54DF" w14:textId="45EED3A8" w:rsidR="00F37E5D" w:rsidRPr="00B02B39" w:rsidRDefault="00F17422" w:rsidP="00B02B39">
      <w:pPr>
        <w:pStyle w:val="a7"/>
        <w:numPr>
          <w:ilvl w:val="0"/>
          <w:numId w:val="16"/>
        </w:numPr>
        <w:ind w:firstLineChars="0"/>
        <w:rPr>
          <w:rFonts w:ascii="Times New Roman" w:hAnsi="Times New Roman" w:cs="Times New Roman" w:hint="eastAsia"/>
          <w:sz w:val="24"/>
          <w:szCs w:val="24"/>
        </w:rPr>
      </w:pPr>
      <w:r w:rsidRPr="00F37E5D">
        <w:rPr>
          <w:rFonts w:ascii="Times New Roman" w:hAnsi="Times New Roman" w:cs="Times New Roman"/>
          <w:sz w:val="24"/>
          <w:szCs w:val="24"/>
        </w:rPr>
        <w:t>The specific measures of ISO 27002 risk control are as follows</w:t>
      </w:r>
      <w:r w:rsidR="004366C4" w:rsidRPr="00F37E5D">
        <w:rPr>
          <w:rFonts w:ascii="Times New Roman" w:hAnsi="Times New Roman" w:cs="Times New Roman"/>
          <w:sz w:val="24"/>
          <w:szCs w:val="24"/>
        </w:rPr>
        <w:t>：</w:t>
      </w:r>
    </w:p>
    <w:tbl>
      <w:tblPr>
        <w:tblStyle w:val="ac"/>
        <w:tblW w:w="0" w:type="auto"/>
        <w:tblLook w:val="04A0" w:firstRow="1" w:lastRow="0" w:firstColumn="1" w:lastColumn="0" w:noHBand="0" w:noVBand="1"/>
      </w:tblPr>
      <w:tblGrid>
        <w:gridCol w:w="1696"/>
        <w:gridCol w:w="2268"/>
        <w:gridCol w:w="4253"/>
      </w:tblGrid>
      <w:tr w:rsidR="00F0647C" w:rsidRPr="00F37E5D" w14:paraId="78489C20" w14:textId="77777777" w:rsidTr="0081702F">
        <w:tc>
          <w:tcPr>
            <w:tcW w:w="1696" w:type="dxa"/>
          </w:tcPr>
          <w:p w14:paraId="1D05072D" w14:textId="4B0DF874" w:rsidR="00F0647C" w:rsidRPr="00F37E5D" w:rsidRDefault="00F0647C" w:rsidP="0081702F">
            <w:pPr>
              <w:jc w:val="center"/>
              <w:rPr>
                <w:rFonts w:ascii="Times New Roman" w:hAnsi="Times New Roman" w:cs="Times New Roman"/>
                <w:sz w:val="18"/>
                <w:szCs w:val="18"/>
              </w:rPr>
            </w:pPr>
            <w:r w:rsidRPr="00F37E5D">
              <w:rPr>
                <w:rFonts w:ascii="Times New Roman" w:hAnsi="Times New Roman" w:cs="Times New Roman"/>
                <w:sz w:val="18"/>
                <w:szCs w:val="18"/>
              </w:rPr>
              <w:t>Control domain</w:t>
            </w:r>
          </w:p>
        </w:tc>
        <w:tc>
          <w:tcPr>
            <w:tcW w:w="2268" w:type="dxa"/>
          </w:tcPr>
          <w:p w14:paraId="64F11D7D" w14:textId="10FCC7BD" w:rsidR="00F0647C" w:rsidRPr="00F37E5D" w:rsidRDefault="00F0647C" w:rsidP="0081702F">
            <w:pPr>
              <w:jc w:val="center"/>
              <w:rPr>
                <w:rFonts w:ascii="Times New Roman" w:hAnsi="Times New Roman" w:cs="Times New Roman"/>
                <w:sz w:val="18"/>
                <w:szCs w:val="18"/>
              </w:rPr>
            </w:pPr>
            <w:r w:rsidRPr="00F37E5D">
              <w:rPr>
                <w:rFonts w:ascii="Times New Roman" w:hAnsi="Times New Roman" w:cs="Times New Roman"/>
                <w:sz w:val="18"/>
                <w:szCs w:val="18"/>
              </w:rPr>
              <w:t>Control measures</w:t>
            </w:r>
          </w:p>
        </w:tc>
        <w:tc>
          <w:tcPr>
            <w:tcW w:w="4253" w:type="dxa"/>
          </w:tcPr>
          <w:p w14:paraId="110543F1" w14:textId="47DF6AF0" w:rsidR="00F0647C" w:rsidRPr="00F37E5D" w:rsidRDefault="00F0647C" w:rsidP="00DA78FE">
            <w:pPr>
              <w:rPr>
                <w:rFonts w:ascii="Times New Roman" w:hAnsi="Times New Roman" w:cs="Times New Roman"/>
                <w:sz w:val="18"/>
                <w:szCs w:val="18"/>
              </w:rPr>
            </w:pPr>
            <w:r w:rsidRPr="00F37E5D">
              <w:rPr>
                <w:rFonts w:ascii="Times New Roman" w:hAnsi="Times New Roman" w:cs="Times New Roman"/>
                <w:sz w:val="18"/>
                <w:szCs w:val="18"/>
              </w:rPr>
              <w:t>Objectives of control measures</w:t>
            </w:r>
          </w:p>
        </w:tc>
      </w:tr>
      <w:tr w:rsidR="00F0647C" w:rsidRPr="00F37E5D" w14:paraId="32CA942F" w14:textId="77777777" w:rsidTr="0081702F">
        <w:tc>
          <w:tcPr>
            <w:tcW w:w="1696" w:type="dxa"/>
          </w:tcPr>
          <w:p w14:paraId="149A68D8" w14:textId="5CF3AB7A" w:rsidR="00F0647C" w:rsidRPr="00F37E5D" w:rsidRDefault="00F0647C" w:rsidP="0081702F">
            <w:pPr>
              <w:jc w:val="center"/>
              <w:rPr>
                <w:rFonts w:ascii="Times New Roman" w:hAnsi="Times New Roman" w:cs="Times New Roman"/>
                <w:sz w:val="18"/>
                <w:szCs w:val="18"/>
              </w:rPr>
            </w:pPr>
            <w:r w:rsidRPr="00F37E5D">
              <w:rPr>
                <w:rFonts w:ascii="Times New Roman" w:hAnsi="Times New Roman" w:cs="Times New Roman"/>
                <w:sz w:val="18"/>
                <w:szCs w:val="18"/>
              </w:rPr>
              <w:t>Safety policy</w:t>
            </w:r>
          </w:p>
        </w:tc>
        <w:tc>
          <w:tcPr>
            <w:tcW w:w="2268" w:type="dxa"/>
          </w:tcPr>
          <w:p w14:paraId="02B4EBA2" w14:textId="013E0579" w:rsidR="00F0647C" w:rsidRPr="00F37E5D" w:rsidRDefault="00F0647C" w:rsidP="0081702F">
            <w:pPr>
              <w:jc w:val="center"/>
              <w:rPr>
                <w:rFonts w:ascii="Times New Roman" w:hAnsi="Times New Roman" w:cs="Times New Roman"/>
                <w:sz w:val="18"/>
                <w:szCs w:val="18"/>
              </w:rPr>
            </w:pPr>
            <w:r w:rsidRPr="00F37E5D">
              <w:rPr>
                <w:rFonts w:ascii="Times New Roman" w:hAnsi="Times New Roman" w:cs="Times New Roman"/>
                <w:sz w:val="18"/>
                <w:szCs w:val="18"/>
              </w:rPr>
              <w:t>Information Security Policy</w:t>
            </w:r>
          </w:p>
        </w:tc>
        <w:tc>
          <w:tcPr>
            <w:tcW w:w="4253" w:type="dxa"/>
          </w:tcPr>
          <w:p w14:paraId="71C04C10" w14:textId="7D4DC877" w:rsidR="00F0647C" w:rsidRPr="00F37E5D" w:rsidRDefault="00F0647C" w:rsidP="00DA78FE">
            <w:pPr>
              <w:rPr>
                <w:rFonts w:ascii="Times New Roman" w:hAnsi="Times New Roman" w:cs="Times New Roman"/>
                <w:sz w:val="18"/>
                <w:szCs w:val="18"/>
              </w:rPr>
            </w:pPr>
            <w:r w:rsidRPr="00F37E5D">
              <w:rPr>
                <w:rFonts w:ascii="Times New Roman" w:hAnsi="Times New Roman" w:cs="Times New Roman"/>
                <w:sz w:val="18"/>
                <w:szCs w:val="18"/>
              </w:rPr>
              <w:t>Provide management guidance and support for information security</w:t>
            </w:r>
          </w:p>
        </w:tc>
      </w:tr>
      <w:tr w:rsidR="00F0647C" w:rsidRPr="00F37E5D" w14:paraId="1BB4F18E" w14:textId="77777777" w:rsidTr="0081702F">
        <w:tc>
          <w:tcPr>
            <w:tcW w:w="1696" w:type="dxa"/>
            <w:vMerge w:val="restart"/>
          </w:tcPr>
          <w:p w14:paraId="20A39EBA" w14:textId="453E2A8D" w:rsidR="00F0647C" w:rsidRPr="00F37E5D" w:rsidRDefault="00F0647C" w:rsidP="0081702F">
            <w:pPr>
              <w:jc w:val="center"/>
              <w:rPr>
                <w:rFonts w:ascii="Times New Roman" w:hAnsi="Times New Roman" w:cs="Times New Roman"/>
                <w:sz w:val="18"/>
                <w:szCs w:val="18"/>
              </w:rPr>
            </w:pPr>
            <w:r w:rsidRPr="00F37E5D">
              <w:rPr>
                <w:rFonts w:ascii="Times New Roman" w:hAnsi="Times New Roman" w:cs="Times New Roman"/>
                <w:sz w:val="18"/>
                <w:szCs w:val="18"/>
              </w:rPr>
              <w:t>Information Security Organization</w:t>
            </w:r>
          </w:p>
        </w:tc>
        <w:tc>
          <w:tcPr>
            <w:tcW w:w="2268" w:type="dxa"/>
          </w:tcPr>
          <w:p w14:paraId="400CFC45" w14:textId="6FD935F0" w:rsidR="00F0647C" w:rsidRPr="00F37E5D" w:rsidRDefault="00F0647C" w:rsidP="0081702F">
            <w:pPr>
              <w:jc w:val="center"/>
              <w:rPr>
                <w:rFonts w:ascii="Times New Roman" w:hAnsi="Times New Roman" w:cs="Times New Roman"/>
                <w:sz w:val="18"/>
                <w:szCs w:val="18"/>
              </w:rPr>
            </w:pPr>
            <w:r w:rsidRPr="00F37E5D">
              <w:rPr>
                <w:rFonts w:ascii="Times New Roman" w:hAnsi="Times New Roman" w:cs="Times New Roman"/>
                <w:sz w:val="18"/>
                <w:szCs w:val="18"/>
              </w:rPr>
              <w:t>Internal organization</w:t>
            </w:r>
          </w:p>
        </w:tc>
        <w:tc>
          <w:tcPr>
            <w:tcW w:w="4253" w:type="dxa"/>
          </w:tcPr>
          <w:p w14:paraId="4D36AD78" w14:textId="7DDCA576" w:rsidR="00F0647C" w:rsidRPr="00F37E5D" w:rsidRDefault="00F0647C" w:rsidP="00DA78FE">
            <w:pPr>
              <w:rPr>
                <w:rFonts w:ascii="Times New Roman" w:hAnsi="Times New Roman" w:cs="Times New Roman"/>
                <w:sz w:val="18"/>
                <w:szCs w:val="18"/>
              </w:rPr>
            </w:pPr>
            <w:r w:rsidRPr="00F37E5D">
              <w:rPr>
                <w:rFonts w:ascii="Times New Roman" w:hAnsi="Times New Roman" w:cs="Times New Roman"/>
                <w:sz w:val="18"/>
                <w:szCs w:val="18"/>
              </w:rPr>
              <w:t>Manage information security within the organization</w:t>
            </w:r>
          </w:p>
        </w:tc>
      </w:tr>
      <w:tr w:rsidR="00F0647C" w:rsidRPr="00F37E5D" w14:paraId="491C1E47" w14:textId="77777777" w:rsidTr="0081702F">
        <w:tc>
          <w:tcPr>
            <w:tcW w:w="1696" w:type="dxa"/>
            <w:vMerge/>
          </w:tcPr>
          <w:p w14:paraId="07A3A25E" w14:textId="77777777" w:rsidR="00F0647C" w:rsidRPr="00F37E5D" w:rsidRDefault="00F0647C" w:rsidP="0081702F">
            <w:pPr>
              <w:jc w:val="center"/>
              <w:rPr>
                <w:rFonts w:ascii="Times New Roman" w:hAnsi="Times New Roman" w:cs="Times New Roman"/>
                <w:sz w:val="18"/>
                <w:szCs w:val="18"/>
              </w:rPr>
            </w:pPr>
          </w:p>
        </w:tc>
        <w:tc>
          <w:tcPr>
            <w:tcW w:w="2268" w:type="dxa"/>
          </w:tcPr>
          <w:p w14:paraId="2B989218" w14:textId="286F4D2D" w:rsidR="00F0647C" w:rsidRPr="00F37E5D" w:rsidRDefault="00F0647C" w:rsidP="0081702F">
            <w:pPr>
              <w:ind w:firstLineChars="200" w:firstLine="360"/>
              <w:jc w:val="center"/>
              <w:rPr>
                <w:rFonts w:ascii="Times New Roman" w:hAnsi="Times New Roman" w:cs="Times New Roman"/>
                <w:sz w:val="18"/>
                <w:szCs w:val="18"/>
              </w:rPr>
            </w:pPr>
            <w:r w:rsidRPr="00F37E5D">
              <w:rPr>
                <w:rFonts w:ascii="Times New Roman" w:hAnsi="Times New Roman" w:cs="Times New Roman"/>
                <w:sz w:val="18"/>
                <w:szCs w:val="18"/>
              </w:rPr>
              <w:t>External organization</w:t>
            </w:r>
          </w:p>
        </w:tc>
        <w:tc>
          <w:tcPr>
            <w:tcW w:w="4253" w:type="dxa"/>
          </w:tcPr>
          <w:p w14:paraId="17296110" w14:textId="0FC5413D" w:rsidR="00F0647C" w:rsidRPr="00F37E5D" w:rsidRDefault="00F0647C" w:rsidP="00DA78FE">
            <w:pPr>
              <w:rPr>
                <w:rFonts w:ascii="Times New Roman" w:hAnsi="Times New Roman" w:cs="Times New Roman"/>
                <w:sz w:val="18"/>
                <w:szCs w:val="18"/>
              </w:rPr>
            </w:pPr>
            <w:r w:rsidRPr="00F37E5D">
              <w:rPr>
                <w:rFonts w:ascii="Times New Roman" w:hAnsi="Times New Roman" w:cs="Times New Roman"/>
                <w:sz w:val="18"/>
                <w:szCs w:val="18"/>
              </w:rPr>
              <w:t>Maintain the security of organizational information and information processing equipment accessed by external organizations</w:t>
            </w:r>
          </w:p>
        </w:tc>
      </w:tr>
      <w:tr w:rsidR="00C80D3D" w:rsidRPr="00F37E5D" w14:paraId="20D17F4E" w14:textId="77777777" w:rsidTr="0081702F">
        <w:tc>
          <w:tcPr>
            <w:tcW w:w="1696" w:type="dxa"/>
            <w:vMerge w:val="restart"/>
          </w:tcPr>
          <w:p w14:paraId="56C267FA" w14:textId="0E29FDF1" w:rsidR="00C80D3D" w:rsidRPr="00F37E5D" w:rsidRDefault="00C80D3D" w:rsidP="0081702F">
            <w:pPr>
              <w:jc w:val="center"/>
              <w:rPr>
                <w:rFonts w:ascii="Times New Roman" w:hAnsi="Times New Roman" w:cs="Times New Roman"/>
                <w:sz w:val="18"/>
                <w:szCs w:val="18"/>
              </w:rPr>
            </w:pPr>
            <w:r w:rsidRPr="00F37E5D">
              <w:rPr>
                <w:rFonts w:ascii="Times New Roman" w:hAnsi="Times New Roman" w:cs="Times New Roman"/>
                <w:sz w:val="18"/>
                <w:szCs w:val="18"/>
              </w:rPr>
              <w:t>Asset Management</w:t>
            </w:r>
          </w:p>
        </w:tc>
        <w:tc>
          <w:tcPr>
            <w:tcW w:w="2268" w:type="dxa"/>
          </w:tcPr>
          <w:p w14:paraId="7B1BC805" w14:textId="587A4382" w:rsidR="00C80D3D" w:rsidRPr="00F37E5D" w:rsidRDefault="00C80D3D" w:rsidP="0081702F">
            <w:pPr>
              <w:jc w:val="center"/>
              <w:rPr>
                <w:rFonts w:ascii="Times New Roman" w:hAnsi="Times New Roman" w:cs="Times New Roman"/>
                <w:sz w:val="18"/>
                <w:szCs w:val="18"/>
              </w:rPr>
            </w:pPr>
            <w:r w:rsidRPr="00F37E5D">
              <w:rPr>
                <w:rFonts w:ascii="Times New Roman" w:hAnsi="Times New Roman" w:cs="Times New Roman"/>
                <w:sz w:val="18"/>
                <w:szCs w:val="18"/>
              </w:rPr>
              <w:t>Asset liability</w:t>
            </w:r>
          </w:p>
        </w:tc>
        <w:tc>
          <w:tcPr>
            <w:tcW w:w="4253" w:type="dxa"/>
          </w:tcPr>
          <w:p w14:paraId="7F0F29BC" w14:textId="68B374B6" w:rsidR="00C80D3D" w:rsidRPr="00F37E5D" w:rsidRDefault="00C80D3D" w:rsidP="00C80D3D">
            <w:pPr>
              <w:rPr>
                <w:rFonts w:ascii="Times New Roman" w:hAnsi="Times New Roman" w:cs="Times New Roman"/>
                <w:sz w:val="18"/>
                <w:szCs w:val="18"/>
              </w:rPr>
            </w:pPr>
            <w:r w:rsidRPr="00F37E5D">
              <w:rPr>
                <w:rFonts w:ascii="Times New Roman" w:hAnsi="Times New Roman" w:cs="Times New Roman"/>
                <w:sz w:val="18"/>
                <w:szCs w:val="18"/>
              </w:rPr>
              <w:t>Protect the assets of the organization and designate the person in charge</w:t>
            </w:r>
          </w:p>
        </w:tc>
      </w:tr>
      <w:tr w:rsidR="00C80D3D" w:rsidRPr="00F37E5D" w14:paraId="6CEE8169" w14:textId="77777777" w:rsidTr="0081702F">
        <w:tc>
          <w:tcPr>
            <w:tcW w:w="1696" w:type="dxa"/>
            <w:vMerge/>
          </w:tcPr>
          <w:p w14:paraId="200D9C52" w14:textId="77777777" w:rsidR="00C80D3D" w:rsidRPr="00F37E5D" w:rsidRDefault="00C80D3D" w:rsidP="0081702F">
            <w:pPr>
              <w:jc w:val="center"/>
              <w:rPr>
                <w:rFonts w:ascii="Times New Roman" w:hAnsi="Times New Roman" w:cs="Times New Roman"/>
                <w:sz w:val="18"/>
                <w:szCs w:val="18"/>
              </w:rPr>
            </w:pPr>
          </w:p>
        </w:tc>
        <w:tc>
          <w:tcPr>
            <w:tcW w:w="2268" w:type="dxa"/>
          </w:tcPr>
          <w:p w14:paraId="4532A61E" w14:textId="012BA891" w:rsidR="00C80D3D" w:rsidRPr="00F37E5D" w:rsidRDefault="00C80D3D" w:rsidP="0081702F">
            <w:pPr>
              <w:jc w:val="center"/>
              <w:rPr>
                <w:rFonts w:ascii="Times New Roman" w:hAnsi="Times New Roman" w:cs="Times New Roman"/>
                <w:sz w:val="18"/>
                <w:szCs w:val="18"/>
              </w:rPr>
            </w:pPr>
            <w:r w:rsidRPr="00F37E5D">
              <w:rPr>
                <w:rFonts w:ascii="Times New Roman" w:hAnsi="Times New Roman" w:cs="Times New Roman"/>
                <w:sz w:val="18"/>
                <w:szCs w:val="18"/>
              </w:rPr>
              <w:t>Category</w:t>
            </w:r>
          </w:p>
        </w:tc>
        <w:tc>
          <w:tcPr>
            <w:tcW w:w="4253" w:type="dxa"/>
          </w:tcPr>
          <w:p w14:paraId="431BACCF" w14:textId="66DF0F84" w:rsidR="00C80D3D" w:rsidRPr="00F37E5D" w:rsidRDefault="00C80D3D" w:rsidP="00DA78FE">
            <w:pPr>
              <w:rPr>
                <w:rFonts w:ascii="Times New Roman" w:hAnsi="Times New Roman" w:cs="Times New Roman"/>
                <w:sz w:val="18"/>
                <w:szCs w:val="18"/>
              </w:rPr>
            </w:pPr>
            <w:r w:rsidRPr="00F37E5D">
              <w:rPr>
                <w:rFonts w:ascii="Times New Roman" w:hAnsi="Times New Roman" w:cs="Times New Roman"/>
                <w:sz w:val="18"/>
                <w:szCs w:val="18"/>
              </w:rPr>
              <w:t>Ensure that information is properly protected</w:t>
            </w:r>
          </w:p>
        </w:tc>
      </w:tr>
      <w:tr w:rsidR="00F37E5D" w:rsidRPr="00F37E5D" w14:paraId="4A6B34E2" w14:textId="77777777" w:rsidTr="0081702F">
        <w:tc>
          <w:tcPr>
            <w:tcW w:w="1696" w:type="dxa"/>
            <w:vMerge w:val="restart"/>
          </w:tcPr>
          <w:p w14:paraId="14E785B8" w14:textId="45D91917"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Human Resources Security</w:t>
            </w:r>
          </w:p>
        </w:tc>
        <w:tc>
          <w:tcPr>
            <w:tcW w:w="2268" w:type="dxa"/>
          </w:tcPr>
          <w:p w14:paraId="11019EF7" w14:textId="204FEEAB"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Before employment</w:t>
            </w:r>
          </w:p>
        </w:tc>
        <w:tc>
          <w:tcPr>
            <w:tcW w:w="4253" w:type="dxa"/>
          </w:tcPr>
          <w:p w14:paraId="063C2946" w14:textId="507073A1" w:rsidR="00F37E5D" w:rsidRPr="00F37E5D" w:rsidRDefault="00F37E5D" w:rsidP="00DA78FE">
            <w:pPr>
              <w:rPr>
                <w:rFonts w:ascii="Times New Roman" w:hAnsi="Times New Roman" w:cs="Times New Roman"/>
                <w:sz w:val="18"/>
                <w:szCs w:val="18"/>
              </w:rPr>
            </w:pPr>
            <w:r w:rsidRPr="00F37E5D">
              <w:rPr>
                <w:rFonts w:ascii="Times New Roman" w:hAnsi="Times New Roman" w:cs="Times New Roman"/>
                <w:sz w:val="18"/>
                <w:szCs w:val="18"/>
              </w:rPr>
              <w:t>Ensure employees understand their responsibilities and reduce the risk of facility misuse</w:t>
            </w:r>
          </w:p>
        </w:tc>
      </w:tr>
      <w:tr w:rsidR="00F37E5D" w:rsidRPr="00F37E5D" w14:paraId="363DAE60" w14:textId="77777777" w:rsidTr="0081702F">
        <w:tc>
          <w:tcPr>
            <w:tcW w:w="1696" w:type="dxa"/>
            <w:vMerge/>
          </w:tcPr>
          <w:p w14:paraId="0DD8A649" w14:textId="77777777" w:rsidR="00F37E5D" w:rsidRPr="00F37E5D" w:rsidRDefault="00F37E5D" w:rsidP="0081702F">
            <w:pPr>
              <w:jc w:val="center"/>
              <w:rPr>
                <w:rFonts w:ascii="Times New Roman" w:hAnsi="Times New Roman" w:cs="Times New Roman"/>
                <w:sz w:val="18"/>
                <w:szCs w:val="18"/>
              </w:rPr>
            </w:pPr>
          </w:p>
        </w:tc>
        <w:tc>
          <w:tcPr>
            <w:tcW w:w="2268" w:type="dxa"/>
          </w:tcPr>
          <w:p w14:paraId="4B6FEC60" w14:textId="6D2E69D2"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Hiring</w:t>
            </w:r>
          </w:p>
        </w:tc>
        <w:tc>
          <w:tcPr>
            <w:tcW w:w="4253" w:type="dxa"/>
          </w:tcPr>
          <w:p w14:paraId="1FCBFF03" w14:textId="183E9C8A" w:rsidR="00F37E5D" w:rsidRPr="00F37E5D" w:rsidRDefault="00F37E5D" w:rsidP="00DA78FE">
            <w:pPr>
              <w:rPr>
                <w:rFonts w:ascii="Times New Roman" w:hAnsi="Times New Roman" w:cs="Times New Roman"/>
                <w:sz w:val="18"/>
                <w:szCs w:val="18"/>
              </w:rPr>
            </w:pPr>
            <w:r w:rsidRPr="00F37E5D">
              <w:rPr>
                <w:rFonts w:ascii="Times New Roman" w:hAnsi="Times New Roman" w:cs="Times New Roman"/>
                <w:sz w:val="18"/>
                <w:szCs w:val="18"/>
              </w:rPr>
              <w:t>Ensure that employees understand information security threats and related matters to reduce the risk of human error</w:t>
            </w:r>
          </w:p>
        </w:tc>
      </w:tr>
      <w:tr w:rsidR="0081702F" w:rsidRPr="00F37E5D" w14:paraId="5CAC28EF" w14:textId="77777777" w:rsidTr="0081702F">
        <w:tc>
          <w:tcPr>
            <w:tcW w:w="1696" w:type="dxa"/>
            <w:vMerge w:val="restart"/>
          </w:tcPr>
          <w:p w14:paraId="09C9FD96" w14:textId="3EEEEA0A"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 xml:space="preserve">Communication and </w:t>
            </w:r>
            <w:r w:rsidRPr="00F37E5D">
              <w:rPr>
                <w:rFonts w:ascii="Times New Roman" w:hAnsi="Times New Roman" w:cs="Times New Roman"/>
                <w:sz w:val="18"/>
                <w:szCs w:val="18"/>
              </w:rPr>
              <w:lastRenderedPageBreak/>
              <w:t>operation management</w:t>
            </w:r>
          </w:p>
        </w:tc>
        <w:tc>
          <w:tcPr>
            <w:tcW w:w="2268" w:type="dxa"/>
          </w:tcPr>
          <w:p w14:paraId="36CD86CD" w14:textId="77777777"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lastRenderedPageBreak/>
              <w:t>operation sequence</w:t>
            </w:r>
          </w:p>
          <w:p w14:paraId="2512176B" w14:textId="77777777" w:rsidR="0081702F" w:rsidRPr="00F37E5D" w:rsidRDefault="0081702F" w:rsidP="0081702F">
            <w:pPr>
              <w:jc w:val="center"/>
              <w:rPr>
                <w:rFonts w:ascii="Times New Roman" w:hAnsi="Times New Roman" w:cs="Times New Roman"/>
                <w:sz w:val="18"/>
                <w:szCs w:val="18"/>
              </w:rPr>
            </w:pPr>
          </w:p>
        </w:tc>
        <w:tc>
          <w:tcPr>
            <w:tcW w:w="4253" w:type="dxa"/>
          </w:tcPr>
          <w:p w14:paraId="421938FD" w14:textId="2EB430EF"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lastRenderedPageBreak/>
              <w:t xml:space="preserve">Ensure the safe operation of information processing </w:t>
            </w:r>
            <w:r w:rsidRPr="00F37E5D">
              <w:rPr>
                <w:rFonts w:ascii="Times New Roman" w:hAnsi="Times New Roman" w:cs="Times New Roman"/>
                <w:sz w:val="18"/>
                <w:szCs w:val="18"/>
              </w:rPr>
              <w:lastRenderedPageBreak/>
              <w:t>facilities</w:t>
            </w:r>
          </w:p>
        </w:tc>
      </w:tr>
      <w:tr w:rsidR="0081702F" w:rsidRPr="00F37E5D" w14:paraId="1D9B9D20" w14:textId="77777777" w:rsidTr="0081702F">
        <w:tc>
          <w:tcPr>
            <w:tcW w:w="1696" w:type="dxa"/>
            <w:vMerge/>
          </w:tcPr>
          <w:p w14:paraId="5C593C37" w14:textId="77777777" w:rsidR="0081702F" w:rsidRPr="00F37E5D" w:rsidRDefault="0081702F" w:rsidP="0081702F">
            <w:pPr>
              <w:jc w:val="center"/>
              <w:rPr>
                <w:rFonts w:ascii="Times New Roman" w:hAnsi="Times New Roman" w:cs="Times New Roman"/>
                <w:sz w:val="18"/>
                <w:szCs w:val="18"/>
              </w:rPr>
            </w:pPr>
          </w:p>
        </w:tc>
        <w:tc>
          <w:tcPr>
            <w:tcW w:w="2268" w:type="dxa"/>
          </w:tcPr>
          <w:p w14:paraId="6667EE88" w14:textId="2177B70A"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System planning and acceptance</w:t>
            </w:r>
          </w:p>
        </w:tc>
        <w:tc>
          <w:tcPr>
            <w:tcW w:w="4253" w:type="dxa"/>
          </w:tcPr>
          <w:p w14:paraId="3C36CE78" w14:textId="14E14788" w:rsidR="0081702F" w:rsidRPr="00F37E5D" w:rsidRDefault="0081702F" w:rsidP="00DA78FE">
            <w:pPr>
              <w:rPr>
                <w:rFonts w:ascii="Times New Roman" w:hAnsi="Times New Roman" w:cs="Times New Roman"/>
                <w:sz w:val="18"/>
                <w:szCs w:val="18"/>
              </w:rPr>
            </w:pPr>
            <w:r w:rsidRPr="00F37E5D">
              <w:rPr>
                <w:rFonts w:ascii="Times New Roman" w:hAnsi="Times New Roman" w:cs="Times New Roman"/>
                <w:sz w:val="18"/>
                <w:szCs w:val="18"/>
              </w:rPr>
              <w:t>Minimize the risk of system failure</w:t>
            </w:r>
          </w:p>
        </w:tc>
      </w:tr>
      <w:tr w:rsidR="0081702F" w:rsidRPr="00F37E5D" w14:paraId="5D4A5A47" w14:textId="77777777" w:rsidTr="0081702F">
        <w:tc>
          <w:tcPr>
            <w:tcW w:w="1696" w:type="dxa"/>
            <w:vMerge/>
          </w:tcPr>
          <w:p w14:paraId="3240DB47" w14:textId="77777777" w:rsidR="0081702F" w:rsidRPr="00F37E5D" w:rsidRDefault="0081702F" w:rsidP="0081702F">
            <w:pPr>
              <w:jc w:val="center"/>
              <w:rPr>
                <w:rFonts w:ascii="Times New Roman" w:hAnsi="Times New Roman" w:cs="Times New Roman"/>
                <w:sz w:val="18"/>
                <w:szCs w:val="18"/>
              </w:rPr>
            </w:pPr>
          </w:p>
        </w:tc>
        <w:tc>
          <w:tcPr>
            <w:tcW w:w="2268" w:type="dxa"/>
          </w:tcPr>
          <w:p w14:paraId="7D28F94C" w14:textId="33717F90"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Backup</w:t>
            </w:r>
          </w:p>
        </w:tc>
        <w:tc>
          <w:tcPr>
            <w:tcW w:w="4253" w:type="dxa"/>
          </w:tcPr>
          <w:p w14:paraId="27F0D5E4" w14:textId="181C339E" w:rsidR="0081702F" w:rsidRPr="00F37E5D" w:rsidRDefault="0081702F" w:rsidP="00DA78FE">
            <w:pPr>
              <w:rPr>
                <w:rFonts w:ascii="Times New Roman" w:hAnsi="Times New Roman" w:cs="Times New Roman"/>
                <w:sz w:val="18"/>
                <w:szCs w:val="18"/>
              </w:rPr>
            </w:pPr>
            <w:r w:rsidRPr="00F37E5D">
              <w:rPr>
                <w:rFonts w:ascii="Times New Roman" w:hAnsi="Times New Roman" w:cs="Times New Roman"/>
                <w:sz w:val="18"/>
                <w:szCs w:val="18"/>
              </w:rPr>
              <w:t>Maintain the integrity and availability of information</w:t>
            </w:r>
          </w:p>
        </w:tc>
      </w:tr>
      <w:tr w:rsidR="0081702F" w:rsidRPr="00F37E5D" w14:paraId="0FD8C341" w14:textId="77777777" w:rsidTr="0081702F">
        <w:tc>
          <w:tcPr>
            <w:tcW w:w="1696" w:type="dxa"/>
            <w:vMerge/>
          </w:tcPr>
          <w:p w14:paraId="01C85341" w14:textId="77777777" w:rsidR="0081702F" w:rsidRPr="00F37E5D" w:rsidRDefault="0081702F" w:rsidP="0081702F">
            <w:pPr>
              <w:jc w:val="center"/>
              <w:rPr>
                <w:rFonts w:ascii="Times New Roman" w:hAnsi="Times New Roman" w:cs="Times New Roman"/>
                <w:sz w:val="18"/>
                <w:szCs w:val="18"/>
              </w:rPr>
            </w:pPr>
          </w:p>
        </w:tc>
        <w:tc>
          <w:tcPr>
            <w:tcW w:w="2268" w:type="dxa"/>
          </w:tcPr>
          <w:p w14:paraId="7D2E861A" w14:textId="3B211F79"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Information exchange</w:t>
            </w:r>
          </w:p>
        </w:tc>
        <w:tc>
          <w:tcPr>
            <w:tcW w:w="4253" w:type="dxa"/>
          </w:tcPr>
          <w:p w14:paraId="7CDB9B11" w14:textId="176C90D9" w:rsidR="0081702F" w:rsidRPr="00F37E5D" w:rsidRDefault="0081702F" w:rsidP="00DA78FE">
            <w:pPr>
              <w:rPr>
                <w:rFonts w:ascii="Times New Roman" w:hAnsi="Times New Roman" w:cs="Times New Roman"/>
                <w:sz w:val="18"/>
                <w:szCs w:val="18"/>
              </w:rPr>
            </w:pPr>
            <w:r w:rsidRPr="00F37E5D">
              <w:rPr>
                <w:rFonts w:ascii="Times New Roman" w:hAnsi="Times New Roman" w:cs="Times New Roman"/>
                <w:sz w:val="18"/>
                <w:szCs w:val="18"/>
              </w:rPr>
              <w:t>Protect the security of exchanged information and software between inside and outside the organization</w:t>
            </w:r>
          </w:p>
        </w:tc>
      </w:tr>
      <w:tr w:rsidR="0081702F" w:rsidRPr="00F37E5D" w14:paraId="27B0A0C4" w14:textId="77777777" w:rsidTr="0081702F">
        <w:tc>
          <w:tcPr>
            <w:tcW w:w="1696" w:type="dxa"/>
            <w:vMerge/>
          </w:tcPr>
          <w:p w14:paraId="095FDB83" w14:textId="77777777" w:rsidR="0081702F" w:rsidRPr="00F37E5D" w:rsidRDefault="0081702F" w:rsidP="0081702F">
            <w:pPr>
              <w:jc w:val="center"/>
              <w:rPr>
                <w:rFonts w:ascii="Times New Roman" w:hAnsi="Times New Roman" w:cs="Times New Roman"/>
                <w:sz w:val="18"/>
                <w:szCs w:val="18"/>
              </w:rPr>
            </w:pPr>
          </w:p>
        </w:tc>
        <w:tc>
          <w:tcPr>
            <w:tcW w:w="2268" w:type="dxa"/>
          </w:tcPr>
          <w:p w14:paraId="3D74DEE5" w14:textId="708E466C"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Monitor</w:t>
            </w:r>
          </w:p>
        </w:tc>
        <w:tc>
          <w:tcPr>
            <w:tcW w:w="4253" w:type="dxa"/>
          </w:tcPr>
          <w:p w14:paraId="4797DAC5" w14:textId="43F4EF36" w:rsidR="0081702F" w:rsidRPr="00F37E5D" w:rsidRDefault="0081702F" w:rsidP="00DA78FE">
            <w:pPr>
              <w:rPr>
                <w:rFonts w:ascii="Times New Roman" w:hAnsi="Times New Roman" w:cs="Times New Roman"/>
                <w:sz w:val="18"/>
                <w:szCs w:val="18"/>
              </w:rPr>
            </w:pPr>
            <w:r w:rsidRPr="00F37E5D">
              <w:rPr>
                <w:rFonts w:ascii="Times New Roman" w:hAnsi="Times New Roman" w:cs="Times New Roman"/>
                <w:sz w:val="18"/>
                <w:szCs w:val="18"/>
              </w:rPr>
              <w:t>Monitor unauthorized information processing activities</w:t>
            </w:r>
          </w:p>
        </w:tc>
      </w:tr>
      <w:tr w:rsidR="0081702F" w:rsidRPr="00F37E5D" w14:paraId="626B3303" w14:textId="77777777" w:rsidTr="0081702F">
        <w:tc>
          <w:tcPr>
            <w:tcW w:w="1696" w:type="dxa"/>
            <w:vMerge w:val="restart"/>
          </w:tcPr>
          <w:p w14:paraId="19D11BBD" w14:textId="07776B18"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Access control</w:t>
            </w:r>
          </w:p>
        </w:tc>
        <w:tc>
          <w:tcPr>
            <w:tcW w:w="2268" w:type="dxa"/>
          </w:tcPr>
          <w:p w14:paraId="0621DE48" w14:textId="0B23798F"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User access management</w:t>
            </w:r>
          </w:p>
        </w:tc>
        <w:tc>
          <w:tcPr>
            <w:tcW w:w="4253" w:type="dxa"/>
          </w:tcPr>
          <w:p w14:paraId="5C59219C" w14:textId="245BFEAD" w:rsidR="0081702F" w:rsidRPr="00F37E5D" w:rsidRDefault="0081702F" w:rsidP="00DA78FE">
            <w:pPr>
              <w:rPr>
                <w:rFonts w:ascii="Times New Roman" w:hAnsi="Times New Roman" w:cs="Times New Roman"/>
                <w:sz w:val="18"/>
                <w:szCs w:val="18"/>
              </w:rPr>
            </w:pPr>
            <w:r w:rsidRPr="00F37E5D">
              <w:rPr>
                <w:rFonts w:ascii="Times New Roman" w:hAnsi="Times New Roman" w:cs="Times New Roman"/>
                <w:sz w:val="18"/>
                <w:szCs w:val="18"/>
              </w:rPr>
              <w:t>Ensure access by authorized users</w:t>
            </w:r>
          </w:p>
        </w:tc>
      </w:tr>
      <w:tr w:rsidR="0081702F" w:rsidRPr="00F37E5D" w14:paraId="50D16E76" w14:textId="77777777" w:rsidTr="0081702F">
        <w:tc>
          <w:tcPr>
            <w:tcW w:w="1696" w:type="dxa"/>
            <w:vMerge/>
          </w:tcPr>
          <w:p w14:paraId="3AC2DA85" w14:textId="77777777" w:rsidR="0081702F" w:rsidRPr="00F37E5D" w:rsidRDefault="0081702F" w:rsidP="0081702F">
            <w:pPr>
              <w:jc w:val="center"/>
              <w:rPr>
                <w:rFonts w:ascii="Times New Roman" w:hAnsi="Times New Roman" w:cs="Times New Roman"/>
                <w:sz w:val="18"/>
                <w:szCs w:val="18"/>
              </w:rPr>
            </w:pPr>
          </w:p>
        </w:tc>
        <w:tc>
          <w:tcPr>
            <w:tcW w:w="2268" w:type="dxa"/>
          </w:tcPr>
          <w:p w14:paraId="6045F0A4" w14:textId="05E8870B"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User responsibility</w:t>
            </w:r>
          </w:p>
        </w:tc>
        <w:tc>
          <w:tcPr>
            <w:tcW w:w="4253" w:type="dxa"/>
          </w:tcPr>
          <w:p w14:paraId="762DA9A1" w14:textId="0D846B46" w:rsidR="0081702F" w:rsidRPr="00F37E5D" w:rsidRDefault="0081702F" w:rsidP="00DA78FE">
            <w:pPr>
              <w:rPr>
                <w:rFonts w:ascii="Times New Roman" w:hAnsi="Times New Roman" w:cs="Times New Roman"/>
                <w:sz w:val="18"/>
                <w:szCs w:val="18"/>
              </w:rPr>
            </w:pPr>
            <w:r w:rsidRPr="00F37E5D">
              <w:rPr>
                <w:rFonts w:ascii="Times New Roman" w:hAnsi="Times New Roman" w:cs="Times New Roman"/>
                <w:sz w:val="18"/>
                <w:szCs w:val="18"/>
              </w:rPr>
              <w:t>Avoid unauthorized user access, information destruction and theft</w:t>
            </w:r>
          </w:p>
        </w:tc>
      </w:tr>
      <w:tr w:rsidR="0081702F" w:rsidRPr="00F37E5D" w14:paraId="13F99565" w14:textId="77777777" w:rsidTr="0081702F">
        <w:tc>
          <w:tcPr>
            <w:tcW w:w="1696" w:type="dxa"/>
            <w:vMerge/>
          </w:tcPr>
          <w:p w14:paraId="6A78EE04" w14:textId="77777777" w:rsidR="0081702F" w:rsidRPr="00F37E5D" w:rsidRDefault="0081702F" w:rsidP="0081702F">
            <w:pPr>
              <w:jc w:val="center"/>
              <w:rPr>
                <w:rFonts w:ascii="Times New Roman" w:hAnsi="Times New Roman" w:cs="Times New Roman"/>
                <w:sz w:val="18"/>
                <w:szCs w:val="18"/>
              </w:rPr>
            </w:pPr>
          </w:p>
        </w:tc>
        <w:tc>
          <w:tcPr>
            <w:tcW w:w="2268" w:type="dxa"/>
          </w:tcPr>
          <w:p w14:paraId="3C4FF5E1" w14:textId="762B74EF"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Network access control</w:t>
            </w:r>
          </w:p>
        </w:tc>
        <w:tc>
          <w:tcPr>
            <w:tcW w:w="4253" w:type="dxa"/>
          </w:tcPr>
          <w:p w14:paraId="62989E30" w14:textId="73516BAA" w:rsidR="0081702F" w:rsidRPr="00F37E5D" w:rsidRDefault="0081702F" w:rsidP="00DA78FE">
            <w:pPr>
              <w:rPr>
                <w:rFonts w:ascii="Times New Roman" w:hAnsi="Times New Roman" w:cs="Times New Roman"/>
                <w:sz w:val="18"/>
                <w:szCs w:val="18"/>
              </w:rPr>
            </w:pPr>
            <w:r w:rsidRPr="00F37E5D">
              <w:rPr>
                <w:rFonts w:ascii="Times New Roman" w:hAnsi="Times New Roman" w:cs="Times New Roman"/>
                <w:sz w:val="18"/>
                <w:szCs w:val="18"/>
              </w:rPr>
              <w:t>Prevent unauthorized access to network services</w:t>
            </w:r>
          </w:p>
        </w:tc>
      </w:tr>
      <w:tr w:rsidR="0081702F" w:rsidRPr="00F37E5D" w14:paraId="1390E8FC" w14:textId="77777777" w:rsidTr="0081702F">
        <w:tc>
          <w:tcPr>
            <w:tcW w:w="1696" w:type="dxa"/>
            <w:vMerge/>
          </w:tcPr>
          <w:p w14:paraId="12EE84A5" w14:textId="77777777" w:rsidR="0081702F" w:rsidRPr="00F37E5D" w:rsidRDefault="0081702F" w:rsidP="0081702F">
            <w:pPr>
              <w:jc w:val="center"/>
              <w:rPr>
                <w:rFonts w:ascii="Times New Roman" w:hAnsi="Times New Roman" w:cs="Times New Roman"/>
                <w:sz w:val="18"/>
                <w:szCs w:val="18"/>
              </w:rPr>
            </w:pPr>
          </w:p>
        </w:tc>
        <w:tc>
          <w:tcPr>
            <w:tcW w:w="2268" w:type="dxa"/>
          </w:tcPr>
          <w:p w14:paraId="636360D1" w14:textId="58FE4DCB"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Operating system access control</w:t>
            </w:r>
          </w:p>
        </w:tc>
        <w:tc>
          <w:tcPr>
            <w:tcW w:w="4253" w:type="dxa"/>
          </w:tcPr>
          <w:p w14:paraId="768626F1" w14:textId="37F13DFE" w:rsidR="0081702F" w:rsidRPr="00F37E5D" w:rsidRDefault="0081702F" w:rsidP="00DA78FE">
            <w:pPr>
              <w:rPr>
                <w:rFonts w:ascii="Times New Roman" w:hAnsi="Times New Roman" w:cs="Times New Roman"/>
                <w:sz w:val="18"/>
                <w:szCs w:val="18"/>
              </w:rPr>
            </w:pPr>
            <w:r w:rsidRPr="00F37E5D">
              <w:rPr>
                <w:rFonts w:ascii="Times New Roman" w:hAnsi="Times New Roman" w:cs="Times New Roman"/>
                <w:sz w:val="18"/>
                <w:szCs w:val="18"/>
              </w:rPr>
              <w:t>Prevent unauthorized access to the operating system</w:t>
            </w:r>
          </w:p>
        </w:tc>
      </w:tr>
      <w:tr w:rsidR="0081702F" w:rsidRPr="00F37E5D" w14:paraId="524239B2" w14:textId="77777777" w:rsidTr="0081702F">
        <w:tc>
          <w:tcPr>
            <w:tcW w:w="1696" w:type="dxa"/>
            <w:vMerge/>
          </w:tcPr>
          <w:p w14:paraId="1E38E612" w14:textId="77777777" w:rsidR="0081702F" w:rsidRPr="00F37E5D" w:rsidRDefault="0081702F" w:rsidP="0081702F">
            <w:pPr>
              <w:jc w:val="center"/>
              <w:rPr>
                <w:rFonts w:ascii="Times New Roman" w:hAnsi="Times New Roman" w:cs="Times New Roman"/>
                <w:sz w:val="18"/>
                <w:szCs w:val="18"/>
              </w:rPr>
            </w:pPr>
          </w:p>
        </w:tc>
        <w:tc>
          <w:tcPr>
            <w:tcW w:w="2268" w:type="dxa"/>
          </w:tcPr>
          <w:p w14:paraId="07DF076D" w14:textId="22F19063" w:rsidR="0081702F" w:rsidRPr="00F37E5D" w:rsidRDefault="0081702F" w:rsidP="0081702F">
            <w:pPr>
              <w:jc w:val="center"/>
              <w:rPr>
                <w:rFonts w:ascii="Times New Roman" w:hAnsi="Times New Roman" w:cs="Times New Roman"/>
                <w:sz w:val="18"/>
                <w:szCs w:val="18"/>
              </w:rPr>
            </w:pPr>
            <w:r w:rsidRPr="00F37E5D">
              <w:rPr>
                <w:rFonts w:ascii="Times New Roman" w:hAnsi="Times New Roman" w:cs="Times New Roman"/>
                <w:sz w:val="18"/>
                <w:szCs w:val="18"/>
              </w:rPr>
              <w:t>operating system</w:t>
            </w:r>
          </w:p>
        </w:tc>
        <w:tc>
          <w:tcPr>
            <w:tcW w:w="4253" w:type="dxa"/>
          </w:tcPr>
          <w:p w14:paraId="122C8DA2" w14:textId="05733F3A" w:rsidR="0081702F" w:rsidRPr="00F37E5D" w:rsidRDefault="0081702F" w:rsidP="00DA78FE">
            <w:pPr>
              <w:rPr>
                <w:rFonts w:ascii="Times New Roman" w:hAnsi="Times New Roman" w:cs="Times New Roman"/>
                <w:sz w:val="18"/>
                <w:szCs w:val="18"/>
              </w:rPr>
            </w:pPr>
            <w:r w:rsidRPr="00F37E5D">
              <w:rPr>
                <w:rFonts w:ascii="Times New Roman" w:hAnsi="Times New Roman" w:cs="Times New Roman"/>
                <w:sz w:val="18"/>
                <w:szCs w:val="18"/>
              </w:rPr>
              <w:t>Security facilities restrict access to the application system</w:t>
            </w:r>
          </w:p>
        </w:tc>
      </w:tr>
      <w:tr w:rsidR="00F37E5D" w:rsidRPr="00F37E5D" w14:paraId="3FA09766" w14:textId="77777777" w:rsidTr="0081702F">
        <w:tc>
          <w:tcPr>
            <w:tcW w:w="1696" w:type="dxa"/>
            <w:vMerge w:val="restart"/>
          </w:tcPr>
          <w:p w14:paraId="04921C2B" w14:textId="6C70D421"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Acquisition, development and maintenance of information systems</w:t>
            </w:r>
          </w:p>
        </w:tc>
        <w:tc>
          <w:tcPr>
            <w:tcW w:w="2268" w:type="dxa"/>
          </w:tcPr>
          <w:p w14:paraId="744F4B1A" w14:textId="10B34814"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Information system security requirements</w:t>
            </w:r>
          </w:p>
        </w:tc>
        <w:tc>
          <w:tcPr>
            <w:tcW w:w="4253" w:type="dxa"/>
          </w:tcPr>
          <w:p w14:paraId="2101081A" w14:textId="20E18667" w:rsidR="00F37E5D" w:rsidRPr="00F37E5D" w:rsidRDefault="00F37E5D" w:rsidP="00DA78FE">
            <w:pPr>
              <w:rPr>
                <w:rFonts w:ascii="Times New Roman" w:hAnsi="Times New Roman" w:cs="Times New Roman"/>
                <w:sz w:val="18"/>
                <w:szCs w:val="18"/>
              </w:rPr>
            </w:pPr>
            <w:r w:rsidRPr="00F37E5D">
              <w:rPr>
                <w:rFonts w:ascii="Times New Roman" w:hAnsi="Times New Roman" w:cs="Times New Roman"/>
                <w:sz w:val="18"/>
                <w:szCs w:val="18"/>
              </w:rPr>
              <w:t>Ensuring security is an integral part of the information system</w:t>
            </w:r>
          </w:p>
        </w:tc>
      </w:tr>
      <w:tr w:rsidR="00F37E5D" w:rsidRPr="00F37E5D" w14:paraId="1B3279FC" w14:textId="77777777" w:rsidTr="0081702F">
        <w:tc>
          <w:tcPr>
            <w:tcW w:w="1696" w:type="dxa"/>
            <w:vMerge/>
          </w:tcPr>
          <w:p w14:paraId="277B3661" w14:textId="77777777" w:rsidR="00F37E5D" w:rsidRPr="00F37E5D" w:rsidRDefault="00F37E5D" w:rsidP="0081702F">
            <w:pPr>
              <w:jc w:val="center"/>
              <w:rPr>
                <w:rFonts w:ascii="Times New Roman" w:hAnsi="Times New Roman" w:cs="Times New Roman"/>
                <w:sz w:val="18"/>
                <w:szCs w:val="18"/>
              </w:rPr>
            </w:pPr>
          </w:p>
        </w:tc>
        <w:tc>
          <w:tcPr>
            <w:tcW w:w="2268" w:type="dxa"/>
          </w:tcPr>
          <w:p w14:paraId="3CE1DE89" w14:textId="2575C91B"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Correct handling of application system</w:t>
            </w:r>
          </w:p>
        </w:tc>
        <w:tc>
          <w:tcPr>
            <w:tcW w:w="4253" w:type="dxa"/>
          </w:tcPr>
          <w:p w14:paraId="4023098F" w14:textId="54F2A285" w:rsidR="00F37E5D" w:rsidRPr="00F37E5D" w:rsidRDefault="00F37E5D" w:rsidP="00DA78FE">
            <w:pPr>
              <w:rPr>
                <w:rFonts w:ascii="Times New Roman" w:hAnsi="Times New Roman" w:cs="Times New Roman"/>
                <w:sz w:val="18"/>
                <w:szCs w:val="18"/>
              </w:rPr>
            </w:pPr>
            <w:r w:rsidRPr="00F37E5D">
              <w:rPr>
                <w:rFonts w:ascii="Times New Roman" w:hAnsi="Times New Roman" w:cs="Times New Roman"/>
                <w:sz w:val="18"/>
                <w:szCs w:val="18"/>
              </w:rPr>
              <w:t>Prevent the loss of application system information</w:t>
            </w:r>
          </w:p>
        </w:tc>
      </w:tr>
      <w:tr w:rsidR="00F37E5D" w:rsidRPr="00F37E5D" w14:paraId="7F32AA65" w14:textId="77777777" w:rsidTr="0081702F">
        <w:tc>
          <w:tcPr>
            <w:tcW w:w="1696" w:type="dxa"/>
            <w:vMerge/>
          </w:tcPr>
          <w:p w14:paraId="42F510EC" w14:textId="77777777" w:rsidR="00F37E5D" w:rsidRPr="00F37E5D" w:rsidRDefault="00F37E5D" w:rsidP="0081702F">
            <w:pPr>
              <w:jc w:val="center"/>
              <w:rPr>
                <w:rFonts w:ascii="Times New Roman" w:hAnsi="Times New Roman" w:cs="Times New Roman"/>
                <w:sz w:val="18"/>
                <w:szCs w:val="18"/>
              </w:rPr>
            </w:pPr>
          </w:p>
        </w:tc>
        <w:tc>
          <w:tcPr>
            <w:tcW w:w="2268" w:type="dxa"/>
          </w:tcPr>
          <w:p w14:paraId="4E96FDE8" w14:textId="56983C7F"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Encryption control</w:t>
            </w:r>
          </w:p>
        </w:tc>
        <w:tc>
          <w:tcPr>
            <w:tcW w:w="4253" w:type="dxa"/>
          </w:tcPr>
          <w:p w14:paraId="119794C3" w14:textId="424FF119" w:rsidR="00F37E5D" w:rsidRPr="00F37E5D" w:rsidRDefault="00F37E5D" w:rsidP="00DA78FE">
            <w:pPr>
              <w:rPr>
                <w:rFonts w:ascii="Times New Roman" w:hAnsi="Times New Roman" w:cs="Times New Roman"/>
                <w:sz w:val="18"/>
                <w:szCs w:val="18"/>
              </w:rPr>
            </w:pPr>
            <w:r w:rsidRPr="00F37E5D">
              <w:rPr>
                <w:rFonts w:ascii="Times New Roman" w:hAnsi="Times New Roman" w:cs="Times New Roman"/>
                <w:sz w:val="18"/>
                <w:szCs w:val="18"/>
              </w:rPr>
              <w:t>Realize the confidentiality, authenticity and integrity of information</w:t>
            </w:r>
          </w:p>
        </w:tc>
      </w:tr>
      <w:tr w:rsidR="00F37E5D" w:rsidRPr="00F37E5D" w14:paraId="77D06F27" w14:textId="77777777" w:rsidTr="0081702F">
        <w:tc>
          <w:tcPr>
            <w:tcW w:w="1696" w:type="dxa"/>
            <w:vMerge/>
          </w:tcPr>
          <w:p w14:paraId="04F0F22B" w14:textId="77777777" w:rsidR="00F37E5D" w:rsidRPr="00F37E5D" w:rsidRDefault="00F37E5D" w:rsidP="0081702F">
            <w:pPr>
              <w:jc w:val="center"/>
              <w:rPr>
                <w:rFonts w:ascii="Times New Roman" w:hAnsi="Times New Roman" w:cs="Times New Roman"/>
                <w:sz w:val="18"/>
                <w:szCs w:val="18"/>
              </w:rPr>
            </w:pPr>
          </w:p>
        </w:tc>
        <w:tc>
          <w:tcPr>
            <w:tcW w:w="2268" w:type="dxa"/>
          </w:tcPr>
          <w:p w14:paraId="2A87050F" w14:textId="69E89A05"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 xml:space="preserve">Development and support process </w:t>
            </w:r>
          </w:p>
        </w:tc>
        <w:tc>
          <w:tcPr>
            <w:tcW w:w="4253" w:type="dxa"/>
          </w:tcPr>
          <w:p w14:paraId="18D9D516" w14:textId="578E7CE9" w:rsidR="00F37E5D" w:rsidRPr="00F37E5D" w:rsidRDefault="00F37E5D" w:rsidP="00DA78FE">
            <w:pPr>
              <w:rPr>
                <w:rFonts w:ascii="Times New Roman" w:hAnsi="Times New Roman" w:cs="Times New Roman"/>
                <w:sz w:val="18"/>
                <w:szCs w:val="18"/>
              </w:rPr>
            </w:pPr>
            <w:r w:rsidRPr="00F37E5D">
              <w:rPr>
                <w:rFonts w:ascii="Times New Roman" w:hAnsi="Times New Roman" w:cs="Times New Roman"/>
                <w:sz w:val="18"/>
                <w:szCs w:val="18"/>
              </w:rPr>
              <w:t>Maintain the security of application system software and information</w:t>
            </w:r>
          </w:p>
        </w:tc>
      </w:tr>
      <w:tr w:rsidR="0081702F" w:rsidRPr="00F37E5D" w14:paraId="50B2C55D" w14:textId="77777777" w:rsidTr="0081702F">
        <w:tc>
          <w:tcPr>
            <w:tcW w:w="1696" w:type="dxa"/>
          </w:tcPr>
          <w:p w14:paraId="31CACF79" w14:textId="4B252AD0" w:rsidR="0081702F" w:rsidRPr="00F37E5D" w:rsidRDefault="00F3678E" w:rsidP="0081702F">
            <w:pPr>
              <w:jc w:val="center"/>
              <w:rPr>
                <w:rFonts w:ascii="Times New Roman" w:hAnsi="Times New Roman" w:cs="Times New Roman"/>
                <w:sz w:val="18"/>
                <w:szCs w:val="18"/>
              </w:rPr>
            </w:pPr>
            <w:r w:rsidRPr="00F37E5D">
              <w:rPr>
                <w:rFonts w:ascii="Times New Roman" w:hAnsi="Times New Roman" w:cs="Times New Roman"/>
                <w:sz w:val="18"/>
                <w:szCs w:val="18"/>
              </w:rPr>
              <w:t>Information Security Incident Management</w:t>
            </w:r>
          </w:p>
        </w:tc>
        <w:tc>
          <w:tcPr>
            <w:tcW w:w="2268" w:type="dxa"/>
          </w:tcPr>
          <w:p w14:paraId="4C861B64" w14:textId="10036D97" w:rsidR="0081702F" w:rsidRPr="00F37E5D" w:rsidRDefault="00F3678E" w:rsidP="0081702F">
            <w:pPr>
              <w:jc w:val="center"/>
              <w:rPr>
                <w:rFonts w:ascii="Times New Roman" w:hAnsi="Times New Roman" w:cs="Times New Roman"/>
                <w:sz w:val="18"/>
                <w:szCs w:val="18"/>
              </w:rPr>
            </w:pPr>
            <w:r w:rsidRPr="00F37E5D">
              <w:rPr>
                <w:rFonts w:ascii="Times New Roman" w:hAnsi="Times New Roman" w:cs="Times New Roman"/>
                <w:sz w:val="18"/>
                <w:szCs w:val="18"/>
              </w:rPr>
              <w:t>Information Security Incident Management</w:t>
            </w:r>
          </w:p>
        </w:tc>
        <w:tc>
          <w:tcPr>
            <w:tcW w:w="4253" w:type="dxa"/>
          </w:tcPr>
          <w:p w14:paraId="4FD59B47" w14:textId="12E42DDC" w:rsidR="0081702F" w:rsidRPr="00F37E5D" w:rsidRDefault="00F3678E" w:rsidP="00DA78FE">
            <w:pPr>
              <w:rPr>
                <w:rFonts w:ascii="Times New Roman" w:hAnsi="Times New Roman" w:cs="Times New Roman"/>
                <w:sz w:val="18"/>
                <w:szCs w:val="18"/>
              </w:rPr>
            </w:pPr>
            <w:r w:rsidRPr="00F37E5D">
              <w:rPr>
                <w:rFonts w:ascii="Times New Roman" w:hAnsi="Times New Roman" w:cs="Times New Roman"/>
                <w:sz w:val="18"/>
                <w:szCs w:val="18"/>
              </w:rPr>
              <w:t>Ensure the use of continuous and effective methods to manage information security incidents</w:t>
            </w:r>
          </w:p>
        </w:tc>
      </w:tr>
      <w:tr w:rsidR="0081702F" w:rsidRPr="00F37E5D" w14:paraId="02372C60" w14:textId="77777777" w:rsidTr="0081702F">
        <w:tc>
          <w:tcPr>
            <w:tcW w:w="1696" w:type="dxa"/>
          </w:tcPr>
          <w:p w14:paraId="7C73DE68" w14:textId="05D11A9B" w:rsidR="0081702F" w:rsidRPr="00F37E5D" w:rsidRDefault="00F3678E" w:rsidP="0081702F">
            <w:pPr>
              <w:jc w:val="center"/>
              <w:rPr>
                <w:rFonts w:ascii="Times New Roman" w:hAnsi="Times New Roman" w:cs="Times New Roman"/>
                <w:sz w:val="18"/>
                <w:szCs w:val="18"/>
              </w:rPr>
            </w:pPr>
            <w:r w:rsidRPr="00F37E5D">
              <w:rPr>
                <w:rFonts w:ascii="Times New Roman" w:hAnsi="Times New Roman" w:cs="Times New Roman"/>
                <w:sz w:val="18"/>
                <w:szCs w:val="18"/>
              </w:rPr>
              <w:t>Business continuity management</w:t>
            </w:r>
          </w:p>
        </w:tc>
        <w:tc>
          <w:tcPr>
            <w:tcW w:w="2268" w:type="dxa"/>
          </w:tcPr>
          <w:p w14:paraId="042837A5" w14:textId="55B103D6" w:rsidR="0081702F" w:rsidRPr="00F37E5D" w:rsidRDefault="00F3678E" w:rsidP="0081702F">
            <w:pPr>
              <w:jc w:val="center"/>
              <w:rPr>
                <w:rFonts w:ascii="Times New Roman" w:hAnsi="Times New Roman" w:cs="Times New Roman"/>
                <w:sz w:val="18"/>
                <w:szCs w:val="18"/>
              </w:rPr>
            </w:pPr>
            <w:r w:rsidRPr="00F37E5D">
              <w:rPr>
                <w:rFonts w:ascii="Times New Roman" w:hAnsi="Times New Roman" w:cs="Times New Roman"/>
                <w:sz w:val="18"/>
                <w:szCs w:val="18"/>
              </w:rPr>
              <w:t>Information Security Issues of Business Continuity Management</w:t>
            </w:r>
          </w:p>
        </w:tc>
        <w:tc>
          <w:tcPr>
            <w:tcW w:w="4253" w:type="dxa"/>
          </w:tcPr>
          <w:p w14:paraId="15EB62BA" w14:textId="7488219B" w:rsidR="0081702F" w:rsidRPr="00F37E5D" w:rsidRDefault="00F3678E" w:rsidP="00DA78FE">
            <w:pPr>
              <w:rPr>
                <w:rFonts w:ascii="Times New Roman" w:hAnsi="Times New Roman" w:cs="Times New Roman"/>
                <w:sz w:val="18"/>
                <w:szCs w:val="18"/>
              </w:rPr>
            </w:pPr>
            <w:r w:rsidRPr="00F37E5D">
              <w:rPr>
                <w:rFonts w:ascii="Times New Roman" w:hAnsi="Times New Roman" w:cs="Times New Roman"/>
                <w:sz w:val="18"/>
                <w:szCs w:val="18"/>
              </w:rPr>
              <w:t>Prevent the interruption of business activities and ensure their timely recovery</w:t>
            </w:r>
          </w:p>
        </w:tc>
      </w:tr>
      <w:tr w:rsidR="00F37E5D" w:rsidRPr="00F37E5D" w14:paraId="57656A79" w14:textId="77777777" w:rsidTr="0081702F">
        <w:tc>
          <w:tcPr>
            <w:tcW w:w="1696" w:type="dxa"/>
            <w:vMerge w:val="restart"/>
          </w:tcPr>
          <w:p w14:paraId="2F9872B5" w14:textId="49AFE082"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Compliance</w:t>
            </w:r>
          </w:p>
        </w:tc>
        <w:tc>
          <w:tcPr>
            <w:tcW w:w="2268" w:type="dxa"/>
          </w:tcPr>
          <w:p w14:paraId="0675524A" w14:textId="68583660"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Compliance with laws and regulations</w:t>
            </w:r>
          </w:p>
        </w:tc>
        <w:tc>
          <w:tcPr>
            <w:tcW w:w="4253" w:type="dxa"/>
          </w:tcPr>
          <w:p w14:paraId="5DE28DC3" w14:textId="0D38262D" w:rsidR="00F37E5D" w:rsidRPr="00F37E5D" w:rsidRDefault="00F37E5D" w:rsidP="00DA78FE">
            <w:pPr>
              <w:rPr>
                <w:rFonts w:ascii="Times New Roman" w:hAnsi="Times New Roman" w:cs="Times New Roman"/>
                <w:sz w:val="18"/>
                <w:szCs w:val="18"/>
              </w:rPr>
            </w:pPr>
            <w:r w:rsidRPr="00F37E5D">
              <w:rPr>
                <w:rFonts w:ascii="Times New Roman" w:hAnsi="Times New Roman" w:cs="Times New Roman"/>
                <w:sz w:val="18"/>
                <w:szCs w:val="18"/>
              </w:rPr>
              <w:t>Avoid violating laws, regulations and other safety requirements</w:t>
            </w:r>
          </w:p>
        </w:tc>
      </w:tr>
      <w:tr w:rsidR="00F37E5D" w:rsidRPr="00F37E5D" w14:paraId="6A5E3A16" w14:textId="77777777" w:rsidTr="0081702F">
        <w:tc>
          <w:tcPr>
            <w:tcW w:w="1696" w:type="dxa"/>
            <w:vMerge/>
          </w:tcPr>
          <w:p w14:paraId="3EAE2DC8" w14:textId="77777777" w:rsidR="00F37E5D" w:rsidRPr="00F37E5D" w:rsidRDefault="00F37E5D" w:rsidP="0081702F">
            <w:pPr>
              <w:jc w:val="center"/>
              <w:rPr>
                <w:rFonts w:ascii="Times New Roman" w:hAnsi="Times New Roman" w:cs="Times New Roman"/>
                <w:sz w:val="18"/>
                <w:szCs w:val="18"/>
              </w:rPr>
            </w:pPr>
          </w:p>
        </w:tc>
        <w:tc>
          <w:tcPr>
            <w:tcW w:w="2268" w:type="dxa"/>
          </w:tcPr>
          <w:p w14:paraId="3B1F2919" w14:textId="138C628D"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Technical compliance</w:t>
            </w:r>
          </w:p>
        </w:tc>
        <w:tc>
          <w:tcPr>
            <w:tcW w:w="4253" w:type="dxa"/>
          </w:tcPr>
          <w:p w14:paraId="35787CF3" w14:textId="00DA7360" w:rsidR="00F37E5D" w:rsidRPr="00F37E5D" w:rsidRDefault="00F37E5D" w:rsidP="00F3678E">
            <w:pPr>
              <w:rPr>
                <w:rFonts w:ascii="Times New Roman" w:hAnsi="Times New Roman" w:cs="Times New Roman"/>
                <w:sz w:val="18"/>
                <w:szCs w:val="18"/>
              </w:rPr>
            </w:pPr>
            <w:r w:rsidRPr="00F37E5D">
              <w:rPr>
                <w:rFonts w:ascii="Times New Roman" w:hAnsi="Times New Roman" w:cs="Times New Roman"/>
                <w:sz w:val="18"/>
                <w:szCs w:val="18"/>
              </w:rPr>
              <w:t>Ensure that the system complies with the organization's safety policies and standards</w:t>
            </w:r>
          </w:p>
        </w:tc>
      </w:tr>
      <w:tr w:rsidR="00F37E5D" w:rsidRPr="00F37E5D" w14:paraId="49D5D5C8" w14:textId="77777777" w:rsidTr="0081702F">
        <w:tc>
          <w:tcPr>
            <w:tcW w:w="1696" w:type="dxa"/>
            <w:vMerge/>
          </w:tcPr>
          <w:p w14:paraId="27203543" w14:textId="77777777" w:rsidR="00F37E5D" w:rsidRPr="00F37E5D" w:rsidRDefault="00F37E5D" w:rsidP="0081702F">
            <w:pPr>
              <w:jc w:val="center"/>
              <w:rPr>
                <w:rFonts w:ascii="Times New Roman" w:hAnsi="Times New Roman" w:cs="Times New Roman"/>
                <w:sz w:val="18"/>
                <w:szCs w:val="18"/>
              </w:rPr>
            </w:pPr>
          </w:p>
        </w:tc>
        <w:tc>
          <w:tcPr>
            <w:tcW w:w="2268" w:type="dxa"/>
          </w:tcPr>
          <w:p w14:paraId="19A8179F" w14:textId="1817E1B6" w:rsidR="00F37E5D" w:rsidRPr="00F37E5D" w:rsidRDefault="00F37E5D" w:rsidP="0081702F">
            <w:pPr>
              <w:jc w:val="center"/>
              <w:rPr>
                <w:rFonts w:ascii="Times New Roman" w:hAnsi="Times New Roman" w:cs="Times New Roman"/>
                <w:sz w:val="18"/>
                <w:szCs w:val="18"/>
              </w:rPr>
            </w:pPr>
            <w:r w:rsidRPr="00F37E5D">
              <w:rPr>
                <w:rFonts w:ascii="Times New Roman" w:hAnsi="Times New Roman" w:cs="Times New Roman"/>
                <w:sz w:val="18"/>
                <w:szCs w:val="18"/>
              </w:rPr>
              <w:t>Information system audit considerations</w:t>
            </w:r>
          </w:p>
        </w:tc>
        <w:tc>
          <w:tcPr>
            <w:tcW w:w="4253" w:type="dxa"/>
          </w:tcPr>
          <w:p w14:paraId="609EDECA" w14:textId="2B8F1D7B" w:rsidR="00F37E5D" w:rsidRPr="00F37E5D" w:rsidRDefault="00F37E5D" w:rsidP="00DA78FE">
            <w:pPr>
              <w:rPr>
                <w:rFonts w:ascii="Times New Roman" w:hAnsi="Times New Roman" w:cs="Times New Roman"/>
                <w:sz w:val="18"/>
                <w:szCs w:val="18"/>
              </w:rPr>
            </w:pPr>
            <w:r w:rsidRPr="00F37E5D">
              <w:rPr>
                <w:rFonts w:ascii="Times New Roman" w:hAnsi="Times New Roman" w:cs="Times New Roman"/>
                <w:sz w:val="18"/>
                <w:szCs w:val="18"/>
              </w:rPr>
              <w:t>Maximize the effectiveness of the information system audit process</w:t>
            </w:r>
          </w:p>
        </w:tc>
      </w:tr>
    </w:tbl>
    <w:p w14:paraId="1BB040AE" w14:textId="60E71887" w:rsidR="00E06B15" w:rsidRDefault="00B02B39" w:rsidP="00B02B39">
      <w:pPr>
        <w:spacing w:afterLines="50" w:after="156"/>
        <w:jc w:val="center"/>
        <w:rPr>
          <w:rFonts w:ascii="Times New Roman" w:hAnsi="Times New Roman" w:cs="Times New Roman"/>
          <w:szCs w:val="24"/>
        </w:rPr>
      </w:pPr>
      <w:r w:rsidRPr="00F37E5D">
        <w:rPr>
          <w:rFonts w:ascii="Times New Roman" w:hAnsi="Times New Roman" w:cs="Times New Roman"/>
          <w:szCs w:val="24"/>
        </w:rPr>
        <w:t xml:space="preserve">Table </w:t>
      </w:r>
      <w:r>
        <w:rPr>
          <w:rFonts w:ascii="Times New Roman" w:hAnsi="Times New Roman" w:cs="Times New Roman"/>
          <w:szCs w:val="24"/>
        </w:rPr>
        <w:t>2</w:t>
      </w:r>
      <w:r w:rsidRPr="00F37E5D">
        <w:rPr>
          <w:rFonts w:ascii="Times New Roman" w:hAnsi="Times New Roman" w:cs="Times New Roman"/>
          <w:szCs w:val="24"/>
        </w:rPr>
        <w:t xml:space="preserve">: </w:t>
      </w:r>
      <w:r>
        <w:rPr>
          <w:rFonts w:ascii="Times New Roman" w:hAnsi="Times New Roman" w:cs="Times New Roman"/>
          <w:szCs w:val="24"/>
        </w:rPr>
        <w:t>measures of ISO 27002 risk control</w:t>
      </w:r>
    </w:p>
    <w:p w14:paraId="1CA4E1DD" w14:textId="77777777" w:rsidR="00E06B15" w:rsidRDefault="00E06B15">
      <w:pPr>
        <w:widowControl/>
        <w:jc w:val="left"/>
        <w:rPr>
          <w:rFonts w:ascii="Times New Roman" w:hAnsi="Times New Roman" w:cs="Times New Roman"/>
          <w:szCs w:val="24"/>
        </w:rPr>
      </w:pPr>
      <w:r>
        <w:rPr>
          <w:rFonts w:ascii="Times New Roman" w:hAnsi="Times New Roman" w:cs="Times New Roman"/>
          <w:szCs w:val="24"/>
        </w:rPr>
        <w:br w:type="page"/>
      </w:r>
    </w:p>
    <w:p w14:paraId="039EA9D6" w14:textId="07B0752B" w:rsidR="00E06B15" w:rsidRPr="004841E7" w:rsidRDefault="004841E7" w:rsidP="004841E7">
      <w:pPr>
        <w:pStyle w:val="1"/>
        <w:rPr>
          <w:rFonts w:ascii="Times New Roman" w:hAnsi="Times New Roman" w:cs="Times New Roman"/>
        </w:rPr>
      </w:pPr>
      <w:bookmarkStart w:id="18" w:name="_Toc61364075"/>
      <w:r w:rsidRPr="004841E7">
        <w:rPr>
          <w:rFonts w:ascii="Times New Roman" w:hAnsi="Times New Roman" w:cs="Times New Roman"/>
        </w:rPr>
        <w:lastRenderedPageBreak/>
        <w:t>Reference</w:t>
      </w:r>
      <w:bookmarkEnd w:id="18"/>
      <w:r w:rsidR="00690E71">
        <w:rPr>
          <w:rFonts w:ascii="Times New Roman" w:hAnsi="Times New Roman" w:cs="Times New Roman"/>
        </w:rPr>
        <w:t>s</w:t>
      </w:r>
      <w:bookmarkStart w:id="19" w:name="_GoBack"/>
      <w:bookmarkEnd w:id="19"/>
    </w:p>
    <w:p w14:paraId="03ED9703" w14:textId="77777777" w:rsidR="00E01116" w:rsidRPr="00183439" w:rsidRDefault="00E06B15" w:rsidP="00E01116">
      <w:pPr>
        <w:spacing w:afterLines="50" w:after="156"/>
        <w:rPr>
          <w:rFonts w:ascii="Times New Roman" w:hAnsi="Times New Roman" w:cs="Times New Roman"/>
          <w:szCs w:val="21"/>
        </w:rPr>
      </w:pPr>
      <w:r w:rsidRPr="00183439">
        <w:rPr>
          <w:rFonts w:ascii="Times New Roman" w:hAnsi="Times New Roman" w:cs="Times New Roman"/>
          <w:szCs w:val="21"/>
        </w:rPr>
        <w:t>[</w:t>
      </w:r>
      <w:proofErr w:type="gramStart"/>
      <w:r w:rsidRPr="00183439">
        <w:rPr>
          <w:rFonts w:ascii="Times New Roman" w:hAnsi="Times New Roman" w:cs="Times New Roman"/>
          <w:szCs w:val="21"/>
        </w:rPr>
        <w:t>1]Taylor</w:t>
      </w:r>
      <w:proofErr w:type="gramEnd"/>
      <w:r w:rsidRPr="00183439">
        <w:rPr>
          <w:rFonts w:ascii="Times New Roman" w:hAnsi="Times New Roman" w:cs="Times New Roman"/>
          <w:szCs w:val="21"/>
        </w:rPr>
        <w:t xml:space="preserve"> </w:t>
      </w:r>
      <w:proofErr w:type="spellStart"/>
      <w:r w:rsidRPr="00183439">
        <w:rPr>
          <w:rFonts w:ascii="Times New Roman" w:hAnsi="Times New Roman" w:cs="Times New Roman"/>
          <w:szCs w:val="21"/>
        </w:rPr>
        <w:t>Andy,Alexander</w:t>
      </w:r>
      <w:proofErr w:type="spellEnd"/>
      <w:r w:rsidRPr="00183439">
        <w:rPr>
          <w:rFonts w:ascii="Times New Roman" w:hAnsi="Times New Roman" w:cs="Times New Roman"/>
          <w:szCs w:val="21"/>
        </w:rPr>
        <w:t xml:space="preserve"> </w:t>
      </w:r>
      <w:proofErr w:type="spellStart"/>
      <w:r w:rsidRPr="00183439">
        <w:rPr>
          <w:rFonts w:ascii="Times New Roman" w:hAnsi="Times New Roman" w:cs="Times New Roman"/>
          <w:szCs w:val="21"/>
        </w:rPr>
        <w:t>David,Finch</w:t>
      </w:r>
      <w:proofErr w:type="spellEnd"/>
      <w:r w:rsidRPr="00183439">
        <w:rPr>
          <w:rFonts w:ascii="Times New Roman" w:hAnsi="Times New Roman" w:cs="Times New Roman"/>
          <w:szCs w:val="21"/>
        </w:rPr>
        <w:t xml:space="preserve"> </w:t>
      </w:r>
      <w:proofErr w:type="spellStart"/>
      <w:r w:rsidRPr="00183439">
        <w:rPr>
          <w:rFonts w:ascii="Times New Roman" w:hAnsi="Times New Roman" w:cs="Times New Roman"/>
          <w:szCs w:val="21"/>
        </w:rPr>
        <w:t>Amanda,Sutton</w:t>
      </w:r>
      <w:proofErr w:type="spellEnd"/>
      <w:r w:rsidRPr="00183439">
        <w:rPr>
          <w:rFonts w:ascii="Times New Roman" w:hAnsi="Times New Roman" w:cs="Times New Roman"/>
          <w:szCs w:val="21"/>
        </w:rPr>
        <w:t xml:space="preserve"> </w:t>
      </w:r>
      <w:proofErr w:type="spellStart"/>
      <w:r w:rsidRPr="00183439">
        <w:rPr>
          <w:rFonts w:ascii="Times New Roman" w:hAnsi="Times New Roman" w:cs="Times New Roman"/>
          <w:szCs w:val="21"/>
        </w:rPr>
        <w:t>David,Taylor</w:t>
      </w:r>
      <w:proofErr w:type="spellEnd"/>
      <w:r w:rsidRPr="00183439">
        <w:rPr>
          <w:rFonts w:ascii="Times New Roman" w:hAnsi="Times New Roman" w:cs="Times New Roman"/>
          <w:szCs w:val="21"/>
        </w:rPr>
        <w:t xml:space="preserve"> Andy. Information Security Management Principles[M</w:t>
      </w:r>
      <w:proofErr w:type="gramStart"/>
      <w:r w:rsidRPr="00183439">
        <w:rPr>
          <w:rFonts w:ascii="Times New Roman" w:hAnsi="Times New Roman" w:cs="Times New Roman"/>
          <w:szCs w:val="21"/>
        </w:rPr>
        <w:t>].BCS</w:t>
      </w:r>
      <w:proofErr w:type="gramEnd"/>
      <w:r w:rsidRPr="00183439">
        <w:rPr>
          <w:rFonts w:ascii="Times New Roman" w:hAnsi="Times New Roman" w:cs="Times New Roman"/>
          <w:szCs w:val="21"/>
        </w:rPr>
        <w:t xml:space="preserve"> Learning &amp;amp; Development Limited:2020-12-03.</w:t>
      </w:r>
      <w:r w:rsidR="00E01116" w:rsidRPr="00183439">
        <w:rPr>
          <w:rFonts w:ascii="Times New Roman" w:hAnsi="Times New Roman" w:cs="Times New Roman"/>
          <w:szCs w:val="21"/>
        </w:rPr>
        <w:t xml:space="preserve"> </w:t>
      </w:r>
    </w:p>
    <w:p w14:paraId="6027B0A4" w14:textId="06CDE94C" w:rsidR="00E01116" w:rsidRPr="00183439" w:rsidRDefault="00E01116" w:rsidP="00E01116">
      <w:pPr>
        <w:spacing w:afterLines="50" w:after="156"/>
        <w:rPr>
          <w:rFonts w:ascii="Times New Roman" w:hAnsi="Times New Roman" w:cs="Times New Roman"/>
          <w:szCs w:val="21"/>
        </w:rPr>
      </w:pPr>
      <w:r w:rsidRPr="00183439">
        <w:rPr>
          <w:rFonts w:ascii="Times New Roman" w:hAnsi="Times New Roman" w:cs="Times New Roman"/>
          <w:szCs w:val="21"/>
        </w:rPr>
        <w:t>[</w:t>
      </w:r>
      <w:proofErr w:type="gramStart"/>
      <w:r w:rsidRPr="00183439">
        <w:rPr>
          <w:rFonts w:ascii="Times New Roman" w:hAnsi="Times New Roman" w:cs="Times New Roman"/>
          <w:szCs w:val="21"/>
        </w:rPr>
        <w:t>2</w:t>
      </w:r>
      <w:r w:rsidRPr="00183439">
        <w:rPr>
          <w:rFonts w:ascii="Times New Roman" w:hAnsi="Times New Roman" w:cs="Times New Roman"/>
          <w:szCs w:val="21"/>
        </w:rPr>
        <w:t>]Malcolm</w:t>
      </w:r>
      <w:proofErr w:type="gramEnd"/>
      <w:r w:rsidRPr="00183439">
        <w:rPr>
          <w:rFonts w:ascii="Times New Roman" w:hAnsi="Times New Roman" w:cs="Times New Roman"/>
          <w:szCs w:val="21"/>
        </w:rPr>
        <w:t xml:space="preserve"> </w:t>
      </w:r>
      <w:proofErr w:type="spellStart"/>
      <w:r w:rsidRPr="00183439">
        <w:rPr>
          <w:rFonts w:ascii="Times New Roman" w:hAnsi="Times New Roman" w:cs="Times New Roman"/>
          <w:szCs w:val="21"/>
        </w:rPr>
        <w:t>Blumberg,Aileen</w:t>
      </w:r>
      <w:proofErr w:type="spellEnd"/>
      <w:r w:rsidRPr="00183439">
        <w:rPr>
          <w:rFonts w:ascii="Times New Roman" w:hAnsi="Times New Roman" w:cs="Times New Roman"/>
          <w:szCs w:val="21"/>
        </w:rPr>
        <w:t xml:space="preserve"> Cater-</w:t>
      </w:r>
      <w:proofErr w:type="spellStart"/>
      <w:r w:rsidRPr="00183439">
        <w:rPr>
          <w:rFonts w:ascii="Times New Roman" w:hAnsi="Times New Roman" w:cs="Times New Roman"/>
          <w:szCs w:val="21"/>
        </w:rPr>
        <w:t>Steel,Mohammad</w:t>
      </w:r>
      <w:proofErr w:type="spellEnd"/>
      <w:r w:rsidRPr="00183439">
        <w:rPr>
          <w:rFonts w:ascii="Times New Roman" w:hAnsi="Times New Roman" w:cs="Times New Roman"/>
          <w:szCs w:val="21"/>
        </w:rPr>
        <w:t xml:space="preserve"> Mehdi </w:t>
      </w:r>
      <w:proofErr w:type="spellStart"/>
      <w:r w:rsidRPr="00183439">
        <w:rPr>
          <w:rFonts w:ascii="Times New Roman" w:hAnsi="Times New Roman" w:cs="Times New Roman"/>
          <w:szCs w:val="21"/>
        </w:rPr>
        <w:t>Rajaeian,Jeffrey</w:t>
      </w:r>
      <w:proofErr w:type="spellEnd"/>
      <w:r w:rsidRPr="00183439">
        <w:rPr>
          <w:rFonts w:ascii="Times New Roman" w:hAnsi="Times New Roman" w:cs="Times New Roman"/>
          <w:szCs w:val="21"/>
        </w:rPr>
        <w:t xml:space="preserve"> Soar. Effective </w:t>
      </w:r>
      <w:proofErr w:type="spellStart"/>
      <w:r w:rsidRPr="00183439">
        <w:rPr>
          <w:rFonts w:ascii="Times New Roman" w:hAnsi="Times New Roman" w:cs="Times New Roman"/>
          <w:szCs w:val="21"/>
        </w:rPr>
        <w:t>organisational</w:t>
      </w:r>
      <w:proofErr w:type="spellEnd"/>
      <w:r w:rsidRPr="00183439">
        <w:rPr>
          <w:rFonts w:ascii="Times New Roman" w:hAnsi="Times New Roman" w:cs="Times New Roman"/>
          <w:szCs w:val="21"/>
        </w:rPr>
        <w:t xml:space="preserve"> change to achieve successful ITIL implementation[J]. Journal of Enterprise Information Management,2019,32(3).</w:t>
      </w:r>
    </w:p>
    <w:p w14:paraId="0420707A" w14:textId="57003B5F" w:rsidR="00CA6FC6" w:rsidRPr="00183439" w:rsidRDefault="00183439" w:rsidP="00CA6FC6">
      <w:pPr>
        <w:spacing w:afterLines="50" w:after="156"/>
        <w:rPr>
          <w:rFonts w:ascii="Times New Roman" w:hAnsi="Times New Roman" w:cs="Times New Roman"/>
          <w:szCs w:val="21"/>
        </w:rPr>
      </w:pPr>
      <w:r w:rsidRPr="00183439">
        <w:rPr>
          <w:rFonts w:ascii="Times New Roman" w:hAnsi="Times New Roman" w:cs="Times New Roman"/>
          <w:szCs w:val="21"/>
        </w:rPr>
        <w:t>[</w:t>
      </w:r>
      <w:proofErr w:type="gramStart"/>
      <w:r>
        <w:rPr>
          <w:rFonts w:ascii="Times New Roman" w:hAnsi="Times New Roman" w:cs="Times New Roman"/>
          <w:szCs w:val="21"/>
        </w:rPr>
        <w:t>3</w:t>
      </w:r>
      <w:r w:rsidRPr="00183439">
        <w:rPr>
          <w:rFonts w:ascii="Times New Roman" w:hAnsi="Times New Roman" w:cs="Times New Roman"/>
          <w:szCs w:val="21"/>
        </w:rPr>
        <w:t>]</w:t>
      </w:r>
      <w:r w:rsidR="00CA6FC6" w:rsidRPr="00183439">
        <w:rPr>
          <w:rFonts w:ascii="Times New Roman" w:hAnsi="Times New Roman" w:cs="Times New Roman"/>
          <w:szCs w:val="21"/>
        </w:rPr>
        <w:t>T.</w:t>
      </w:r>
      <w:proofErr w:type="gramEnd"/>
      <w:r w:rsidR="00CA6FC6" w:rsidRPr="00183439">
        <w:rPr>
          <w:rFonts w:ascii="Times New Roman" w:hAnsi="Times New Roman" w:cs="Times New Roman"/>
          <w:szCs w:val="21"/>
        </w:rPr>
        <w:t xml:space="preserve"> R. </w:t>
      </w:r>
      <w:proofErr w:type="spellStart"/>
      <w:r w:rsidR="00CA6FC6" w:rsidRPr="00183439">
        <w:rPr>
          <w:rFonts w:ascii="Times New Roman" w:hAnsi="Times New Roman" w:cs="Times New Roman"/>
          <w:szCs w:val="21"/>
        </w:rPr>
        <w:t>Eikebrokk</w:t>
      </w:r>
      <w:proofErr w:type="spellEnd"/>
      <w:r w:rsidR="00CA6FC6" w:rsidRPr="00183439">
        <w:rPr>
          <w:rFonts w:ascii="Times New Roman" w:hAnsi="Times New Roman" w:cs="Times New Roman"/>
          <w:szCs w:val="21"/>
        </w:rPr>
        <w:t xml:space="preserve"> and J. </w:t>
      </w:r>
      <w:proofErr w:type="spellStart"/>
      <w:r w:rsidR="00CA6FC6" w:rsidRPr="00183439">
        <w:rPr>
          <w:rFonts w:ascii="Times New Roman" w:hAnsi="Times New Roman" w:cs="Times New Roman"/>
          <w:szCs w:val="21"/>
        </w:rPr>
        <w:t>Iden</w:t>
      </w:r>
      <w:proofErr w:type="spellEnd"/>
      <w:r w:rsidR="00CA6FC6" w:rsidRPr="00183439">
        <w:rPr>
          <w:rFonts w:ascii="Times New Roman" w:hAnsi="Times New Roman" w:cs="Times New Roman"/>
          <w:szCs w:val="21"/>
        </w:rPr>
        <w:t xml:space="preserve">, "ITIL Implementation: The Role of ITIL Software and Project Quality," 2012 23rd International Workshop on Database and Expert Systems Applications, Vienna, 2012, pp. 60-64, </w:t>
      </w:r>
      <w:proofErr w:type="spellStart"/>
      <w:r w:rsidR="00CA6FC6" w:rsidRPr="00183439">
        <w:rPr>
          <w:rFonts w:ascii="Times New Roman" w:hAnsi="Times New Roman" w:cs="Times New Roman"/>
          <w:szCs w:val="21"/>
        </w:rPr>
        <w:t>doi</w:t>
      </w:r>
      <w:proofErr w:type="spellEnd"/>
      <w:r w:rsidR="00CA6FC6" w:rsidRPr="00183439">
        <w:rPr>
          <w:rFonts w:ascii="Times New Roman" w:hAnsi="Times New Roman" w:cs="Times New Roman"/>
          <w:szCs w:val="21"/>
        </w:rPr>
        <w:t>: 10.1109/DEXA.2012.17.</w:t>
      </w:r>
    </w:p>
    <w:p w14:paraId="11B2397C" w14:textId="7D596CAB" w:rsidR="00183439" w:rsidRPr="00183439" w:rsidRDefault="00183439" w:rsidP="00894B0B">
      <w:pPr>
        <w:spacing w:afterLines="50" w:after="156"/>
        <w:rPr>
          <w:rFonts w:ascii="Times New Roman" w:hAnsi="Times New Roman" w:cs="Times New Roman"/>
          <w:szCs w:val="21"/>
        </w:rPr>
      </w:pPr>
      <w:r w:rsidRPr="00183439">
        <w:rPr>
          <w:rFonts w:ascii="Times New Roman" w:hAnsi="Times New Roman" w:cs="Times New Roman"/>
          <w:szCs w:val="21"/>
        </w:rPr>
        <w:t>[</w:t>
      </w:r>
      <w:r>
        <w:rPr>
          <w:rFonts w:ascii="Times New Roman" w:hAnsi="Times New Roman" w:cs="Times New Roman"/>
          <w:szCs w:val="21"/>
        </w:rPr>
        <w:t>4</w:t>
      </w:r>
      <w:r w:rsidRPr="00183439">
        <w:rPr>
          <w:rFonts w:ascii="Times New Roman" w:hAnsi="Times New Roman" w:cs="Times New Roman"/>
          <w:szCs w:val="21"/>
        </w:rPr>
        <w:t xml:space="preserve">]G </w:t>
      </w:r>
      <w:proofErr w:type="spellStart"/>
      <w:r w:rsidRPr="00183439">
        <w:rPr>
          <w:rFonts w:ascii="Times New Roman" w:hAnsi="Times New Roman" w:cs="Times New Roman"/>
          <w:szCs w:val="21"/>
        </w:rPr>
        <w:t>G</w:t>
      </w:r>
      <w:proofErr w:type="spellEnd"/>
      <w:r w:rsidRPr="00183439">
        <w:rPr>
          <w:rFonts w:ascii="Times New Roman" w:hAnsi="Times New Roman" w:cs="Times New Roman"/>
          <w:szCs w:val="21"/>
        </w:rPr>
        <w:t xml:space="preserve"> </w:t>
      </w:r>
      <w:proofErr w:type="spellStart"/>
      <w:r w:rsidRPr="00183439">
        <w:rPr>
          <w:rFonts w:ascii="Times New Roman" w:hAnsi="Times New Roman" w:cs="Times New Roman"/>
          <w:szCs w:val="21"/>
        </w:rPr>
        <w:t>Prapenan</w:t>
      </w:r>
      <w:proofErr w:type="spellEnd"/>
      <w:r w:rsidRPr="00183439">
        <w:rPr>
          <w:rFonts w:ascii="Times New Roman" w:hAnsi="Times New Roman" w:cs="Times New Roman"/>
          <w:szCs w:val="21"/>
        </w:rPr>
        <w:t xml:space="preserve">, </w:t>
      </w:r>
      <w:proofErr w:type="spellStart"/>
      <w:r w:rsidRPr="00183439">
        <w:rPr>
          <w:rFonts w:ascii="Times New Roman" w:hAnsi="Times New Roman" w:cs="Times New Roman"/>
          <w:szCs w:val="21"/>
        </w:rPr>
        <w:t>Prapenan</w:t>
      </w:r>
      <w:proofErr w:type="spellEnd"/>
      <w:r w:rsidRPr="00183439">
        <w:rPr>
          <w:rFonts w:ascii="Times New Roman" w:hAnsi="Times New Roman" w:cs="Times New Roman"/>
          <w:szCs w:val="21"/>
        </w:rPr>
        <w:t xml:space="preserve"> G </w:t>
      </w:r>
      <w:proofErr w:type="spellStart"/>
      <w:r w:rsidRPr="00183439">
        <w:rPr>
          <w:rFonts w:ascii="Times New Roman" w:hAnsi="Times New Roman" w:cs="Times New Roman"/>
          <w:szCs w:val="21"/>
        </w:rPr>
        <w:t>G</w:t>
      </w:r>
      <w:proofErr w:type="spellEnd"/>
      <w:r w:rsidRPr="00183439">
        <w:rPr>
          <w:rFonts w:ascii="Times New Roman" w:hAnsi="Times New Roman" w:cs="Times New Roman"/>
          <w:szCs w:val="21"/>
        </w:rPr>
        <w:t xml:space="preserve">, </w:t>
      </w:r>
      <w:proofErr w:type="spellStart"/>
      <w:r w:rsidRPr="00183439">
        <w:rPr>
          <w:rFonts w:ascii="Times New Roman" w:hAnsi="Times New Roman" w:cs="Times New Roman"/>
          <w:szCs w:val="21"/>
        </w:rPr>
        <w:t>Pamuji</w:t>
      </w:r>
      <w:proofErr w:type="spellEnd"/>
      <w:r w:rsidRPr="00183439">
        <w:rPr>
          <w:rFonts w:ascii="Times New Roman" w:hAnsi="Times New Roman" w:cs="Times New Roman"/>
          <w:szCs w:val="21"/>
        </w:rPr>
        <w:t xml:space="preserve"> G C. Information System Security Analysis of XYZ Company Using COBIT 5 Framework and ISO 27001:2013. 2020, 879(1):012047-.</w:t>
      </w:r>
    </w:p>
    <w:p w14:paraId="2455A67D" w14:textId="3720F5EB" w:rsidR="00183439" w:rsidRPr="00183439" w:rsidRDefault="00183439" w:rsidP="00183439">
      <w:pPr>
        <w:spacing w:afterLines="50" w:after="156"/>
        <w:rPr>
          <w:rFonts w:ascii="Times New Roman" w:hAnsi="Times New Roman" w:cs="Times New Roman"/>
          <w:szCs w:val="21"/>
        </w:rPr>
      </w:pPr>
      <w:r w:rsidRPr="00183439">
        <w:rPr>
          <w:rFonts w:ascii="Times New Roman" w:hAnsi="Times New Roman" w:cs="Times New Roman"/>
          <w:szCs w:val="21"/>
        </w:rPr>
        <w:t>[</w:t>
      </w:r>
      <w:proofErr w:type="gramStart"/>
      <w:r>
        <w:rPr>
          <w:rFonts w:ascii="Times New Roman" w:hAnsi="Times New Roman" w:cs="Times New Roman"/>
          <w:szCs w:val="21"/>
        </w:rPr>
        <w:t>5</w:t>
      </w:r>
      <w:r w:rsidRPr="00183439">
        <w:rPr>
          <w:rFonts w:ascii="Times New Roman" w:hAnsi="Times New Roman" w:cs="Times New Roman"/>
          <w:szCs w:val="21"/>
        </w:rPr>
        <w:t>]Stefan</w:t>
      </w:r>
      <w:proofErr w:type="gramEnd"/>
      <w:r w:rsidRPr="00183439">
        <w:rPr>
          <w:rFonts w:ascii="Times New Roman" w:hAnsi="Times New Roman" w:cs="Times New Roman"/>
          <w:szCs w:val="21"/>
        </w:rPr>
        <w:t xml:space="preserve"> </w:t>
      </w:r>
      <w:proofErr w:type="spellStart"/>
      <w:r w:rsidRPr="00183439">
        <w:rPr>
          <w:rFonts w:ascii="Times New Roman" w:hAnsi="Times New Roman" w:cs="Times New Roman"/>
          <w:szCs w:val="21"/>
        </w:rPr>
        <w:t>Fenz,Thomas</w:t>
      </w:r>
      <w:proofErr w:type="spellEnd"/>
      <w:r w:rsidRPr="00183439">
        <w:rPr>
          <w:rFonts w:ascii="Times New Roman" w:hAnsi="Times New Roman" w:cs="Times New Roman"/>
          <w:szCs w:val="21"/>
        </w:rPr>
        <w:t xml:space="preserve"> Neubauer. Ontology-based information security compliance determination and control selection on the example of ISO 27002[J]. Information &amp;amp; Computer Security,2018,26(5).</w:t>
      </w:r>
    </w:p>
    <w:p w14:paraId="7B35E2F7" w14:textId="2914E539" w:rsidR="00183439" w:rsidRPr="00183439" w:rsidRDefault="00183439" w:rsidP="00183439">
      <w:pPr>
        <w:spacing w:afterLines="50" w:after="156"/>
        <w:rPr>
          <w:rFonts w:ascii="Times New Roman" w:hAnsi="Times New Roman" w:cs="Times New Roman"/>
          <w:szCs w:val="21"/>
        </w:rPr>
      </w:pPr>
      <w:r w:rsidRPr="00183439">
        <w:rPr>
          <w:rFonts w:ascii="Times New Roman" w:hAnsi="Times New Roman" w:cs="Times New Roman"/>
          <w:szCs w:val="21"/>
        </w:rPr>
        <w:t>[</w:t>
      </w:r>
      <w:proofErr w:type="gramStart"/>
      <w:r w:rsidR="00894B0B">
        <w:rPr>
          <w:rFonts w:ascii="Times New Roman" w:hAnsi="Times New Roman" w:cs="Times New Roman"/>
          <w:szCs w:val="21"/>
        </w:rPr>
        <w:t>6</w:t>
      </w:r>
      <w:r w:rsidRPr="00183439">
        <w:rPr>
          <w:rFonts w:ascii="Times New Roman" w:hAnsi="Times New Roman" w:cs="Times New Roman"/>
          <w:szCs w:val="21"/>
        </w:rPr>
        <w:t>]</w:t>
      </w:r>
      <w:r w:rsidRPr="00894B0B">
        <w:rPr>
          <w:rFonts w:ascii="Times New Roman" w:hAnsi="Times New Roman" w:cs="Times New Roman"/>
          <w:szCs w:val="21"/>
        </w:rPr>
        <w:t>Georg</w:t>
      </w:r>
      <w:proofErr w:type="gramEnd"/>
      <w:r w:rsidRPr="00894B0B">
        <w:rPr>
          <w:rFonts w:ascii="Times New Roman" w:hAnsi="Times New Roman" w:cs="Times New Roman"/>
          <w:szCs w:val="21"/>
        </w:rPr>
        <w:t xml:space="preserve"> </w:t>
      </w:r>
      <w:proofErr w:type="spellStart"/>
      <w:r w:rsidRPr="00894B0B">
        <w:rPr>
          <w:rFonts w:ascii="Times New Roman" w:hAnsi="Times New Roman" w:cs="Times New Roman"/>
          <w:szCs w:val="21"/>
        </w:rPr>
        <w:t>Disterer</w:t>
      </w:r>
      <w:proofErr w:type="spellEnd"/>
      <w:r w:rsidRPr="00894B0B">
        <w:rPr>
          <w:rFonts w:ascii="Times New Roman" w:hAnsi="Times New Roman" w:cs="Times New Roman"/>
          <w:szCs w:val="21"/>
        </w:rPr>
        <w:t>. ISO/IEC 27000, 27001 and 27002 for Information Security Management[J]. Journal of Information Security,2013,4(2).</w:t>
      </w:r>
    </w:p>
    <w:p w14:paraId="325CE895" w14:textId="27DBF1AC" w:rsidR="00183439" w:rsidRPr="00894B0B" w:rsidRDefault="00183439" w:rsidP="00183439">
      <w:pPr>
        <w:spacing w:afterLines="50" w:after="156"/>
        <w:rPr>
          <w:rFonts w:ascii="Times New Roman" w:hAnsi="Times New Roman" w:cs="Times New Roman"/>
          <w:szCs w:val="21"/>
        </w:rPr>
      </w:pPr>
      <w:r w:rsidRPr="00183439">
        <w:rPr>
          <w:rFonts w:ascii="Times New Roman" w:hAnsi="Times New Roman" w:cs="Times New Roman"/>
          <w:szCs w:val="21"/>
        </w:rPr>
        <w:t>[</w:t>
      </w:r>
      <w:r w:rsidR="00894B0B">
        <w:rPr>
          <w:rFonts w:ascii="Times New Roman" w:hAnsi="Times New Roman" w:cs="Times New Roman"/>
          <w:szCs w:val="21"/>
        </w:rPr>
        <w:t>7</w:t>
      </w:r>
      <w:r w:rsidRPr="00183439">
        <w:rPr>
          <w:rFonts w:ascii="Times New Roman" w:hAnsi="Times New Roman" w:cs="Times New Roman"/>
          <w:szCs w:val="21"/>
        </w:rPr>
        <w:t xml:space="preserve">]. A methodology for implementing an information security management system based on the family of ISO/IEC 27000 standards[J]. RISTI - </w:t>
      </w:r>
      <w:proofErr w:type="spellStart"/>
      <w:r w:rsidRPr="00183439">
        <w:rPr>
          <w:rFonts w:ascii="Times New Roman" w:hAnsi="Times New Roman" w:cs="Times New Roman"/>
          <w:szCs w:val="21"/>
        </w:rPr>
        <w:t>Revista</w:t>
      </w:r>
      <w:proofErr w:type="spellEnd"/>
      <w:r w:rsidRPr="00183439">
        <w:rPr>
          <w:rFonts w:ascii="Times New Roman" w:hAnsi="Times New Roman" w:cs="Times New Roman"/>
          <w:szCs w:val="21"/>
        </w:rPr>
        <w:t xml:space="preserve"> </w:t>
      </w:r>
      <w:proofErr w:type="spellStart"/>
      <w:r w:rsidRPr="00183439">
        <w:rPr>
          <w:rFonts w:ascii="Times New Roman" w:hAnsi="Times New Roman" w:cs="Times New Roman"/>
          <w:szCs w:val="21"/>
        </w:rPr>
        <w:t>Ibérica</w:t>
      </w:r>
      <w:proofErr w:type="spellEnd"/>
      <w:r w:rsidRPr="00183439">
        <w:rPr>
          <w:rFonts w:ascii="Times New Roman" w:hAnsi="Times New Roman" w:cs="Times New Roman"/>
          <w:szCs w:val="21"/>
        </w:rPr>
        <w:t xml:space="preserve"> de </w:t>
      </w:r>
      <w:proofErr w:type="spellStart"/>
      <w:r w:rsidRPr="00183439">
        <w:rPr>
          <w:rFonts w:ascii="Times New Roman" w:hAnsi="Times New Roman" w:cs="Times New Roman"/>
          <w:szCs w:val="21"/>
        </w:rPr>
        <w:t>Sistemas</w:t>
      </w:r>
      <w:proofErr w:type="spellEnd"/>
      <w:r w:rsidRPr="00183439">
        <w:rPr>
          <w:rFonts w:ascii="Times New Roman" w:hAnsi="Times New Roman" w:cs="Times New Roman"/>
          <w:szCs w:val="21"/>
        </w:rPr>
        <w:t xml:space="preserve"> e </w:t>
      </w:r>
      <w:proofErr w:type="spellStart"/>
      <w:r w:rsidRPr="00183439">
        <w:rPr>
          <w:rFonts w:ascii="Times New Roman" w:hAnsi="Times New Roman" w:cs="Times New Roman"/>
          <w:szCs w:val="21"/>
        </w:rPr>
        <w:t>Tecnologias</w:t>
      </w:r>
      <w:proofErr w:type="spellEnd"/>
      <w:r w:rsidRPr="00183439">
        <w:rPr>
          <w:rFonts w:ascii="Times New Roman" w:hAnsi="Times New Roman" w:cs="Times New Roman"/>
          <w:szCs w:val="21"/>
        </w:rPr>
        <w:t xml:space="preserve"> de Informação,</w:t>
      </w:r>
      <w:proofErr w:type="gramStart"/>
      <w:r w:rsidRPr="00183439">
        <w:rPr>
          <w:rFonts w:ascii="Times New Roman" w:hAnsi="Times New Roman" w:cs="Times New Roman"/>
          <w:szCs w:val="21"/>
        </w:rPr>
        <w:t>2017,s</w:t>
      </w:r>
      <w:proofErr w:type="gramEnd"/>
      <w:r w:rsidRPr="00183439">
        <w:rPr>
          <w:rFonts w:ascii="Times New Roman" w:hAnsi="Times New Roman" w:cs="Times New Roman"/>
          <w:szCs w:val="21"/>
        </w:rPr>
        <w:t>/v(22).</w:t>
      </w:r>
      <w:r w:rsidRPr="00894B0B">
        <w:rPr>
          <w:rFonts w:ascii="Times New Roman" w:hAnsi="Times New Roman" w:cs="Times New Roman"/>
          <w:szCs w:val="21"/>
        </w:rPr>
        <w:t xml:space="preserve"> </w:t>
      </w:r>
    </w:p>
    <w:p w14:paraId="00EEF44D" w14:textId="2C3180D9" w:rsidR="00E06B15" w:rsidRPr="00183439" w:rsidRDefault="00894B0B" w:rsidP="00E06B15">
      <w:pPr>
        <w:spacing w:afterLines="50" w:after="156"/>
        <w:rPr>
          <w:rFonts w:ascii="Times New Roman" w:hAnsi="Times New Roman" w:cs="Times New Roman" w:hint="eastAsia"/>
          <w:szCs w:val="21"/>
        </w:rPr>
      </w:pPr>
      <w:r w:rsidRPr="00183439">
        <w:rPr>
          <w:rFonts w:ascii="Times New Roman" w:hAnsi="Times New Roman" w:cs="Times New Roman"/>
          <w:szCs w:val="21"/>
        </w:rPr>
        <w:t>[</w:t>
      </w:r>
      <w:proofErr w:type="gramStart"/>
      <w:r>
        <w:rPr>
          <w:rFonts w:ascii="Times New Roman" w:hAnsi="Times New Roman" w:cs="Times New Roman"/>
          <w:szCs w:val="21"/>
        </w:rPr>
        <w:t>8</w:t>
      </w:r>
      <w:r w:rsidRPr="00183439">
        <w:rPr>
          <w:rFonts w:ascii="Times New Roman" w:hAnsi="Times New Roman" w:cs="Times New Roman"/>
          <w:szCs w:val="21"/>
        </w:rPr>
        <w:t>]P.</w:t>
      </w:r>
      <w:proofErr w:type="gramEnd"/>
      <w:r w:rsidRPr="00183439">
        <w:rPr>
          <w:rFonts w:ascii="Times New Roman" w:hAnsi="Times New Roman" w:cs="Times New Roman"/>
          <w:szCs w:val="21"/>
        </w:rPr>
        <w:t xml:space="preserve"> P. Roy, "A High-Level Comparison between the NIST Cyber Security Framework and the ISO 27001 Information Security Standard," 2020 National Conference on Emerging Trends on Sustainable Technology and Engineering Applications (NCETSTEA), Durgapur, India, 2020, pp. 1-3, </w:t>
      </w:r>
      <w:proofErr w:type="spellStart"/>
      <w:r w:rsidRPr="00183439">
        <w:rPr>
          <w:rFonts w:ascii="Times New Roman" w:hAnsi="Times New Roman" w:cs="Times New Roman"/>
          <w:szCs w:val="21"/>
        </w:rPr>
        <w:t>doi</w:t>
      </w:r>
      <w:proofErr w:type="spellEnd"/>
      <w:r w:rsidRPr="00183439">
        <w:rPr>
          <w:rFonts w:ascii="Times New Roman" w:hAnsi="Times New Roman" w:cs="Times New Roman"/>
          <w:szCs w:val="21"/>
        </w:rPr>
        <w:t>: 10.1109/NCETSTEA48365.2020.9119914.</w:t>
      </w:r>
    </w:p>
    <w:p w14:paraId="17D80F04" w14:textId="727ADA9B" w:rsidR="00CA6FC6" w:rsidRPr="00183439" w:rsidRDefault="00E06B15" w:rsidP="00E06B15">
      <w:pPr>
        <w:spacing w:afterLines="50" w:after="156"/>
        <w:rPr>
          <w:rFonts w:ascii="Times New Roman" w:hAnsi="Times New Roman" w:cs="Times New Roman" w:hint="eastAsia"/>
          <w:szCs w:val="21"/>
        </w:rPr>
      </w:pPr>
      <w:r w:rsidRPr="00183439">
        <w:rPr>
          <w:rFonts w:ascii="Times New Roman" w:hAnsi="Times New Roman" w:cs="Times New Roman"/>
          <w:szCs w:val="21"/>
        </w:rPr>
        <w:t>[</w:t>
      </w:r>
      <w:proofErr w:type="gramStart"/>
      <w:r w:rsidR="00894B0B">
        <w:rPr>
          <w:rFonts w:ascii="Times New Roman" w:hAnsi="Times New Roman" w:cs="Times New Roman"/>
          <w:szCs w:val="21"/>
        </w:rPr>
        <w:t>9</w:t>
      </w:r>
      <w:r w:rsidRPr="00183439">
        <w:rPr>
          <w:rFonts w:ascii="Times New Roman" w:hAnsi="Times New Roman" w:cs="Times New Roman"/>
          <w:szCs w:val="21"/>
        </w:rPr>
        <w:t>]</w:t>
      </w:r>
      <w:proofErr w:type="spellStart"/>
      <w:r w:rsidRPr="00183439">
        <w:rPr>
          <w:rFonts w:ascii="Times New Roman" w:hAnsi="Times New Roman" w:cs="Times New Roman"/>
          <w:szCs w:val="21"/>
        </w:rPr>
        <w:t>Fatema</w:t>
      </w:r>
      <w:proofErr w:type="spellEnd"/>
      <w:proofErr w:type="gramEnd"/>
      <w:r w:rsidRPr="00183439">
        <w:rPr>
          <w:rFonts w:ascii="Times New Roman" w:hAnsi="Times New Roman" w:cs="Times New Roman"/>
          <w:szCs w:val="21"/>
        </w:rPr>
        <w:t xml:space="preserve"> Ebrahim </w:t>
      </w:r>
      <w:proofErr w:type="spellStart"/>
      <w:r w:rsidRPr="00183439">
        <w:rPr>
          <w:rFonts w:ascii="Times New Roman" w:hAnsi="Times New Roman" w:cs="Times New Roman"/>
          <w:szCs w:val="21"/>
        </w:rPr>
        <w:t>Abdulrasool,Stephen</w:t>
      </w:r>
      <w:proofErr w:type="spellEnd"/>
      <w:r w:rsidRPr="00183439">
        <w:rPr>
          <w:rFonts w:ascii="Times New Roman" w:hAnsi="Times New Roman" w:cs="Times New Roman"/>
          <w:szCs w:val="21"/>
        </w:rPr>
        <w:t xml:space="preserve"> J. Turnbull. Exploring security, risk, and compliance driven IT governance model for universities: applied research based on the COBIT framework[J]. International Journal of Electronic Banking,2020,2(3).</w:t>
      </w:r>
    </w:p>
    <w:p w14:paraId="0858F39E" w14:textId="6C32C720" w:rsidR="00E06B15" w:rsidRPr="00894B0B" w:rsidRDefault="00183439" w:rsidP="00E06B15">
      <w:pPr>
        <w:spacing w:afterLines="50" w:after="156"/>
        <w:rPr>
          <w:rFonts w:ascii="Times New Roman" w:hAnsi="Times New Roman" w:cs="Times New Roman" w:hint="eastAsia"/>
          <w:szCs w:val="21"/>
        </w:rPr>
      </w:pPr>
      <w:r w:rsidRPr="00183439">
        <w:rPr>
          <w:rFonts w:ascii="Times New Roman" w:hAnsi="Times New Roman" w:cs="Times New Roman"/>
          <w:szCs w:val="21"/>
        </w:rPr>
        <w:t>[</w:t>
      </w:r>
      <w:proofErr w:type="gramStart"/>
      <w:r w:rsidR="00894B0B">
        <w:rPr>
          <w:rFonts w:ascii="Times New Roman" w:hAnsi="Times New Roman" w:cs="Times New Roman"/>
          <w:szCs w:val="21"/>
        </w:rPr>
        <w:t>10</w:t>
      </w:r>
      <w:r w:rsidRPr="00183439">
        <w:rPr>
          <w:rFonts w:ascii="Times New Roman" w:hAnsi="Times New Roman" w:cs="Times New Roman"/>
          <w:szCs w:val="21"/>
        </w:rPr>
        <w:t>]</w:t>
      </w:r>
      <w:r w:rsidR="00CA6FC6" w:rsidRPr="00894B0B">
        <w:rPr>
          <w:rFonts w:ascii="Times New Roman" w:hAnsi="Times New Roman" w:cs="Times New Roman"/>
          <w:szCs w:val="21"/>
        </w:rPr>
        <w:t>S.</w:t>
      </w:r>
      <w:proofErr w:type="gramEnd"/>
      <w:r w:rsidR="00CA6FC6" w:rsidRPr="00894B0B">
        <w:rPr>
          <w:rFonts w:ascii="Times New Roman" w:hAnsi="Times New Roman" w:cs="Times New Roman"/>
          <w:szCs w:val="21"/>
        </w:rPr>
        <w:t xml:space="preserve"> J. Hussain and M. S. Siddiqui, "Quantified Model of COBIT for Corporate IT Governance," 2005 International Conference on Information and Communication Technologies, Karachi, Pakistan, 2005, pp. 158-163, </w:t>
      </w:r>
      <w:proofErr w:type="spellStart"/>
      <w:r w:rsidR="00CA6FC6" w:rsidRPr="00894B0B">
        <w:rPr>
          <w:rFonts w:ascii="Times New Roman" w:hAnsi="Times New Roman" w:cs="Times New Roman"/>
          <w:szCs w:val="21"/>
        </w:rPr>
        <w:t>doi</w:t>
      </w:r>
      <w:proofErr w:type="spellEnd"/>
      <w:r w:rsidR="00CA6FC6" w:rsidRPr="00894B0B">
        <w:rPr>
          <w:rFonts w:ascii="Times New Roman" w:hAnsi="Times New Roman" w:cs="Times New Roman"/>
          <w:szCs w:val="21"/>
        </w:rPr>
        <w:t>: 10.1109/ICICT.2005.1598575.</w:t>
      </w:r>
    </w:p>
    <w:p w14:paraId="57869E95" w14:textId="03DAD336" w:rsidR="00E06B15" w:rsidRPr="00183439" w:rsidRDefault="00E06B15" w:rsidP="00E06B15">
      <w:pPr>
        <w:spacing w:afterLines="50" w:after="156"/>
        <w:rPr>
          <w:rFonts w:ascii="Times New Roman" w:hAnsi="Times New Roman" w:cs="Times New Roman"/>
          <w:szCs w:val="21"/>
        </w:rPr>
      </w:pPr>
      <w:r w:rsidRPr="00183439">
        <w:rPr>
          <w:rFonts w:ascii="Times New Roman" w:hAnsi="Times New Roman" w:cs="Times New Roman"/>
          <w:szCs w:val="21"/>
        </w:rPr>
        <w:t>[</w:t>
      </w:r>
      <w:proofErr w:type="gramStart"/>
      <w:r w:rsidR="00894B0B">
        <w:rPr>
          <w:rFonts w:ascii="Times New Roman" w:hAnsi="Times New Roman" w:cs="Times New Roman"/>
          <w:szCs w:val="21"/>
        </w:rPr>
        <w:t>11</w:t>
      </w:r>
      <w:r w:rsidRPr="00183439">
        <w:rPr>
          <w:rFonts w:ascii="Times New Roman" w:hAnsi="Times New Roman" w:cs="Times New Roman"/>
          <w:szCs w:val="21"/>
        </w:rPr>
        <w:t>]</w:t>
      </w:r>
      <w:r w:rsidR="00894B0B">
        <w:rPr>
          <w:rFonts w:ascii="Times New Roman" w:hAnsi="Times New Roman" w:cs="Times New Roman"/>
          <w:szCs w:val="21"/>
        </w:rPr>
        <w:t>Ni</w:t>
      </w:r>
      <w:proofErr w:type="gramEnd"/>
      <w:r w:rsidR="00894B0B">
        <w:rPr>
          <w:rFonts w:ascii="Times New Roman" w:hAnsi="Times New Roman" w:cs="Times New Roman"/>
          <w:szCs w:val="21"/>
        </w:rPr>
        <w:t xml:space="preserve"> Ren, </w:t>
      </w:r>
      <w:proofErr w:type="spellStart"/>
      <w:r w:rsidR="00894B0B">
        <w:rPr>
          <w:rFonts w:ascii="Times New Roman" w:hAnsi="Times New Roman" w:cs="Times New Roman"/>
          <w:szCs w:val="21"/>
        </w:rPr>
        <w:t>Shuiqing</w:t>
      </w:r>
      <w:proofErr w:type="spellEnd"/>
      <w:r w:rsidR="00894B0B">
        <w:rPr>
          <w:rFonts w:ascii="Times New Roman" w:hAnsi="Times New Roman" w:cs="Times New Roman"/>
          <w:szCs w:val="21"/>
        </w:rPr>
        <w:t xml:space="preserve"> Huang</w:t>
      </w:r>
      <w:r w:rsidRPr="00183439">
        <w:rPr>
          <w:rFonts w:ascii="Times New Roman" w:hAnsi="Times New Roman" w:cs="Times New Roman"/>
          <w:szCs w:val="21"/>
        </w:rPr>
        <w:t>.</w:t>
      </w:r>
      <w:r w:rsidR="00894B0B" w:rsidRPr="00894B0B">
        <w:t xml:space="preserve"> </w:t>
      </w:r>
      <w:r w:rsidR="00894B0B" w:rsidRPr="00894B0B">
        <w:rPr>
          <w:rFonts w:ascii="Times New Roman" w:hAnsi="Times New Roman" w:cs="Times New Roman"/>
          <w:szCs w:val="21"/>
        </w:rPr>
        <w:t xml:space="preserve">Information Security Management of Digital Library under the New Version of ISO 27000 </w:t>
      </w:r>
      <w:r w:rsidRPr="00183439">
        <w:rPr>
          <w:rFonts w:ascii="Times New Roman" w:hAnsi="Times New Roman" w:cs="Times New Roman"/>
          <w:szCs w:val="21"/>
        </w:rPr>
        <w:t>[J].</w:t>
      </w:r>
      <w:r w:rsidR="00894B0B" w:rsidRPr="00894B0B">
        <w:t xml:space="preserve"> </w:t>
      </w:r>
      <w:r w:rsidR="00894B0B" w:rsidRPr="00894B0B">
        <w:rPr>
          <w:rFonts w:ascii="Times New Roman" w:hAnsi="Times New Roman" w:cs="Times New Roman"/>
          <w:szCs w:val="21"/>
        </w:rPr>
        <w:t>Books and Information</w:t>
      </w:r>
      <w:r w:rsidRPr="00183439">
        <w:rPr>
          <w:rFonts w:ascii="Times New Roman" w:hAnsi="Times New Roman" w:cs="Times New Roman"/>
          <w:szCs w:val="21"/>
        </w:rPr>
        <w:t>,2015(06):38-46.</w:t>
      </w:r>
    </w:p>
    <w:p w14:paraId="59670992" w14:textId="5CF8FF0F" w:rsidR="00F45C42" w:rsidRPr="00183439" w:rsidRDefault="00E06B15" w:rsidP="00E06B15">
      <w:pPr>
        <w:spacing w:afterLines="50" w:after="156"/>
        <w:rPr>
          <w:rFonts w:ascii="Times New Roman" w:hAnsi="Times New Roman" w:cs="Times New Roman"/>
          <w:szCs w:val="21"/>
        </w:rPr>
      </w:pPr>
      <w:r w:rsidRPr="00183439">
        <w:rPr>
          <w:rFonts w:ascii="Times New Roman" w:hAnsi="Times New Roman" w:cs="Times New Roman"/>
          <w:szCs w:val="21"/>
        </w:rPr>
        <w:t>[</w:t>
      </w:r>
      <w:proofErr w:type="gramStart"/>
      <w:r w:rsidR="00894B0B">
        <w:rPr>
          <w:rFonts w:ascii="Times New Roman" w:hAnsi="Times New Roman" w:cs="Times New Roman"/>
          <w:szCs w:val="21"/>
        </w:rPr>
        <w:t>12</w:t>
      </w:r>
      <w:r w:rsidRPr="00183439">
        <w:rPr>
          <w:rFonts w:ascii="Times New Roman" w:hAnsi="Times New Roman" w:cs="Times New Roman"/>
          <w:szCs w:val="21"/>
        </w:rPr>
        <w:t>]</w:t>
      </w:r>
      <w:proofErr w:type="spellStart"/>
      <w:r w:rsidR="00894B0B">
        <w:rPr>
          <w:rFonts w:ascii="Times New Roman" w:hAnsi="Times New Roman" w:cs="Times New Roman" w:hint="eastAsia"/>
          <w:szCs w:val="21"/>
        </w:rPr>
        <w:t>Y</w:t>
      </w:r>
      <w:r w:rsidR="00894B0B">
        <w:rPr>
          <w:rFonts w:ascii="Times New Roman" w:hAnsi="Times New Roman" w:cs="Times New Roman"/>
          <w:szCs w:val="21"/>
        </w:rPr>
        <w:t>ajun</w:t>
      </w:r>
      <w:proofErr w:type="spellEnd"/>
      <w:proofErr w:type="gramEnd"/>
      <w:r w:rsidR="00894B0B">
        <w:rPr>
          <w:rFonts w:ascii="Times New Roman" w:hAnsi="Times New Roman" w:cs="Times New Roman"/>
          <w:szCs w:val="21"/>
        </w:rPr>
        <w:t xml:space="preserve"> </w:t>
      </w:r>
      <w:r w:rsidR="00894B0B">
        <w:rPr>
          <w:rFonts w:ascii="Times New Roman" w:hAnsi="Times New Roman" w:cs="Times New Roman" w:hint="eastAsia"/>
          <w:szCs w:val="21"/>
        </w:rPr>
        <w:t>Zhang</w:t>
      </w:r>
      <w:r w:rsidRPr="00183439">
        <w:rPr>
          <w:rFonts w:ascii="Times New Roman" w:hAnsi="Times New Roman" w:cs="Times New Roman"/>
          <w:szCs w:val="21"/>
        </w:rPr>
        <w:t>,</w:t>
      </w:r>
      <w:r w:rsidR="00894B0B">
        <w:rPr>
          <w:rFonts w:ascii="Times New Roman" w:hAnsi="Times New Roman" w:cs="Times New Roman"/>
          <w:szCs w:val="21"/>
        </w:rPr>
        <w:t xml:space="preserve"> </w:t>
      </w:r>
      <w:proofErr w:type="spellStart"/>
      <w:r w:rsidR="00894B0B">
        <w:rPr>
          <w:rFonts w:ascii="Times New Roman" w:hAnsi="Times New Roman" w:cs="Times New Roman" w:hint="eastAsia"/>
          <w:szCs w:val="21"/>
        </w:rPr>
        <w:t>J</w:t>
      </w:r>
      <w:r w:rsidR="00894B0B">
        <w:rPr>
          <w:rFonts w:ascii="Times New Roman" w:hAnsi="Times New Roman" w:cs="Times New Roman"/>
          <w:szCs w:val="21"/>
        </w:rPr>
        <w:t>inlong</w:t>
      </w:r>
      <w:proofErr w:type="spellEnd"/>
      <w:r w:rsidR="00894B0B">
        <w:rPr>
          <w:rFonts w:ascii="Times New Roman" w:hAnsi="Times New Roman" w:cs="Times New Roman"/>
          <w:szCs w:val="21"/>
        </w:rPr>
        <w:t xml:space="preserve"> Zhang</w:t>
      </w:r>
      <w:r w:rsidRPr="00183439">
        <w:rPr>
          <w:rFonts w:ascii="Times New Roman" w:hAnsi="Times New Roman" w:cs="Times New Roman"/>
          <w:szCs w:val="21"/>
        </w:rPr>
        <w:t>,</w:t>
      </w:r>
      <w:r w:rsidR="00894B0B">
        <w:rPr>
          <w:rFonts w:ascii="Times New Roman" w:hAnsi="Times New Roman" w:cs="Times New Roman"/>
          <w:szCs w:val="21"/>
        </w:rPr>
        <w:t xml:space="preserve"> </w:t>
      </w:r>
      <w:proofErr w:type="spellStart"/>
      <w:r w:rsidR="00894B0B">
        <w:rPr>
          <w:rFonts w:ascii="Times New Roman" w:hAnsi="Times New Roman" w:cs="Times New Roman" w:hint="eastAsia"/>
          <w:szCs w:val="21"/>
        </w:rPr>
        <w:t>J</w:t>
      </w:r>
      <w:r w:rsidR="00894B0B">
        <w:rPr>
          <w:rFonts w:ascii="Times New Roman" w:hAnsi="Times New Roman" w:cs="Times New Roman"/>
          <w:szCs w:val="21"/>
        </w:rPr>
        <w:t>ian</w:t>
      </w:r>
      <w:r w:rsidR="00894B0B">
        <w:rPr>
          <w:rFonts w:ascii="Times New Roman" w:hAnsi="Times New Roman" w:cs="Times New Roman" w:hint="eastAsia"/>
          <w:szCs w:val="21"/>
        </w:rPr>
        <w:t>gtao</w:t>
      </w:r>
      <w:proofErr w:type="spellEnd"/>
      <w:r w:rsidR="00894B0B">
        <w:rPr>
          <w:rFonts w:ascii="Times New Roman" w:hAnsi="Times New Roman" w:cs="Times New Roman"/>
          <w:szCs w:val="21"/>
        </w:rPr>
        <w:t xml:space="preserve"> Chen</w:t>
      </w:r>
      <w:r w:rsidRPr="00183439">
        <w:rPr>
          <w:rFonts w:ascii="Times New Roman" w:hAnsi="Times New Roman" w:cs="Times New Roman"/>
          <w:szCs w:val="21"/>
        </w:rPr>
        <w:t>.</w:t>
      </w:r>
      <w:r w:rsidR="00894B0B" w:rsidRPr="00894B0B">
        <w:t xml:space="preserve"> </w:t>
      </w:r>
      <w:r w:rsidR="00894B0B" w:rsidRPr="00894B0B">
        <w:rPr>
          <w:rFonts w:ascii="Times New Roman" w:hAnsi="Times New Roman" w:cs="Times New Roman"/>
          <w:szCs w:val="21"/>
        </w:rPr>
        <w:t xml:space="preserve">Review and Prospects of IT Service Management Research </w:t>
      </w:r>
      <w:r w:rsidRPr="00183439">
        <w:rPr>
          <w:rFonts w:ascii="Times New Roman" w:hAnsi="Times New Roman" w:cs="Times New Roman"/>
          <w:szCs w:val="21"/>
        </w:rPr>
        <w:t>[J].</w:t>
      </w:r>
      <w:r w:rsidR="00894B0B" w:rsidRPr="00894B0B">
        <w:t xml:space="preserve"> </w:t>
      </w:r>
      <w:r w:rsidR="00894B0B" w:rsidRPr="00894B0B">
        <w:rPr>
          <w:rFonts w:ascii="Times New Roman" w:hAnsi="Times New Roman" w:cs="Times New Roman"/>
          <w:szCs w:val="21"/>
        </w:rPr>
        <w:t>Information Magazine</w:t>
      </w:r>
      <w:r w:rsidRPr="00183439">
        <w:rPr>
          <w:rFonts w:ascii="Times New Roman" w:hAnsi="Times New Roman" w:cs="Times New Roman"/>
          <w:szCs w:val="21"/>
        </w:rPr>
        <w:t>,2013,32(06):95-99.</w:t>
      </w:r>
    </w:p>
    <w:p w14:paraId="59A9D083" w14:textId="5D529B0F" w:rsidR="00E01116" w:rsidRPr="00183439" w:rsidRDefault="00183439" w:rsidP="00894B0B">
      <w:pPr>
        <w:spacing w:afterLines="50" w:after="156"/>
        <w:rPr>
          <w:rFonts w:ascii="Times New Roman" w:hAnsi="Times New Roman" w:cs="Times New Roman" w:hint="eastAsia"/>
          <w:szCs w:val="21"/>
        </w:rPr>
      </w:pPr>
      <w:r w:rsidRPr="00183439">
        <w:rPr>
          <w:rFonts w:ascii="Times New Roman" w:hAnsi="Times New Roman" w:cs="Times New Roman"/>
          <w:szCs w:val="21"/>
        </w:rPr>
        <w:t>[</w:t>
      </w:r>
      <w:proofErr w:type="gramStart"/>
      <w:r w:rsidR="00894B0B">
        <w:rPr>
          <w:rFonts w:ascii="Times New Roman" w:hAnsi="Times New Roman" w:cs="Times New Roman"/>
          <w:szCs w:val="21"/>
        </w:rPr>
        <w:t>13</w:t>
      </w:r>
      <w:r w:rsidRPr="00183439">
        <w:rPr>
          <w:rFonts w:ascii="Times New Roman" w:hAnsi="Times New Roman" w:cs="Times New Roman"/>
          <w:szCs w:val="21"/>
        </w:rPr>
        <w:t>]</w:t>
      </w:r>
      <w:r w:rsidR="00E01116" w:rsidRPr="00183439">
        <w:rPr>
          <w:rFonts w:ascii="Times New Roman" w:hAnsi="Times New Roman" w:cs="Times New Roman"/>
          <w:szCs w:val="21"/>
        </w:rPr>
        <w:t>S.</w:t>
      </w:r>
      <w:proofErr w:type="gramEnd"/>
      <w:r w:rsidR="00E01116" w:rsidRPr="00183439">
        <w:rPr>
          <w:rFonts w:ascii="Times New Roman" w:hAnsi="Times New Roman" w:cs="Times New Roman"/>
          <w:szCs w:val="21"/>
        </w:rPr>
        <w:t xml:space="preserve"> </w:t>
      </w:r>
      <w:proofErr w:type="spellStart"/>
      <w:r w:rsidR="00E01116" w:rsidRPr="00183439">
        <w:rPr>
          <w:rFonts w:ascii="Times New Roman" w:hAnsi="Times New Roman" w:cs="Times New Roman"/>
          <w:szCs w:val="21"/>
        </w:rPr>
        <w:t>Sahibudin</w:t>
      </w:r>
      <w:proofErr w:type="spellEnd"/>
      <w:r w:rsidR="00E01116" w:rsidRPr="00183439">
        <w:rPr>
          <w:rFonts w:ascii="Times New Roman" w:hAnsi="Times New Roman" w:cs="Times New Roman"/>
          <w:szCs w:val="21"/>
        </w:rPr>
        <w:t xml:space="preserve">, M. Sharifi and M. Ayat, "Combining ITIL, COBIT and ISO/IEC 27002 in Order to Design a Comprehensive IT Framework in Organizations," 2008 Second Asia International Conference on Modelling &amp; Simulation (AMS), Kuala Lumpur, 2008, pp. 749-753, </w:t>
      </w:r>
      <w:proofErr w:type="spellStart"/>
      <w:r w:rsidR="00E01116" w:rsidRPr="00183439">
        <w:rPr>
          <w:rFonts w:ascii="Times New Roman" w:hAnsi="Times New Roman" w:cs="Times New Roman"/>
          <w:szCs w:val="21"/>
        </w:rPr>
        <w:t>doi</w:t>
      </w:r>
      <w:proofErr w:type="spellEnd"/>
      <w:r w:rsidR="00E01116" w:rsidRPr="00183439">
        <w:rPr>
          <w:rFonts w:ascii="Times New Roman" w:hAnsi="Times New Roman" w:cs="Times New Roman"/>
          <w:szCs w:val="21"/>
        </w:rPr>
        <w:t xml:space="preserve">: </w:t>
      </w:r>
      <w:r w:rsidR="00E01116" w:rsidRPr="00183439">
        <w:rPr>
          <w:rFonts w:ascii="Times New Roman" w:hAnsi="Times New Roman" w:cs="Times New Roman"/>
          <w:szCs w:val="21"/>
        </w:rPr>
        <w:lastRenderedPageBreak/>
        <w:t>10.1109/AMS.2008.145.</w:t>
      </w:r>
    </w:p>
    <w:p w14:paraId="3DE7E2EF" w14:textId="01DA1355" w:rsidR="00E01116" w:rsidRPr="00894B0B" w:rsidRDefault="00183439" w:rsidP="00894B0B">
      <w:pPr>
        <w:spacing w:afterLines="50" w:after="156"/>
        <w:rPr>
          <w:rFonts w:ascii="Times New Roman" w:hAnsi="Times New Roman" w:cs="Times New Roman" w:hint="eastAsia"/>
          <w:szCs w:val="21"/>
        </w:rPr>
      </w:pPr>
      <w:r w:rsidRPr="00183439">
        <w:rPr>
          <w:rFonts w:ascii="Times New Roman" w:hAnsi="Times New Roman" w:cs="Times New Roman"/>
          <w:szCs w:val="21"/>
        </w:rPr>
        <w:t>[</w:t>
      </w:r>
      <w:proofErr w:type="gramStart"/>
      <w:r w:rsidR="00894B0B">
        <w:rPr>
          <w:rFonts w:ascii="Times New Roman" w:hAnsi="Times New Roman" w:cs="Times New Roman"/>
          <w:szCs w:val="21"/>
        </w:rPr>
        <w:t>14</w:t>
      </w:r>
      <w:r w:rsidRPr="00183439">
        <w:rPr>
          <w:rFonts w:ascii="Times New Roman" w:hAnsi="Times New Roman" w:cs="Times New Roman"/>
          <w:szCs w:val="21"/>
        </w:rPr>
        <w:t>]</w:t>
      </w:r>
      <w:r w:rsidR="00E01116" w:rsidRPr="00183439">
        <w:rPr>
          <w:rFonts w:ascii="Times New Roman" w:hAnsi="Times New Roman" w:cs="Times New Roman"/>
          <w:szCs w:val="21"/>
        </w:rPr>
        <w:t>S.</w:t>
      </w:r>
      <w:proofErr w:type="gramEnd"/>
      <w:r w:rsidR="00E01116" w:rsidRPr="00183439">
        <w:rPr>
          <w:rFonts w:ascii="Times New Roman" w:hAnsi="Times New Roman" w:cs="Times New Roman"/>
          <w:szCs w:val="21"/>
        </w:rPr>
        <w:t xml:space="preserve"> </w:t>
      </w:r>
      <w:proofErr w:type="spellStart"/>
      <w:r w:rsidR="00E01116" w:rsidRPr="00183439">
        <w:rPr>
          <w:rFonts w:ascii="Times New Roman" w:hAnsi="Times New Roman" w:cs="Times New Roman"/>
          <w:szCs w:val="21"/>
        </w:rPr>
        <w:t>Khou</w:t>
      </w:r>
      <w:proofErr w:type="spellEnd"/>
      <w:r w:rsidR="00E01116" w:rsidRPr="00183439">
        <w:rPr>
          <w:rFonts w:ascii="Times New Roman" w:hAnsi="Times New Roman" w:cs="Times New Roman"/>
          <w:szCs w:val="21"/>
        </w:rPr>
        <w:t xml:space="preserve">, L. O. Mailloux, J. M. </w:t>
      </w:r>
      <w:proofErr w:type="spellStart"/>
      <w:r w:rsidR="00E01116" w:rsidRPr="00183439">
        <w:rPr>
          <w:rFonts w:ascii="Times New Roman" w:hAnsi="Times New Roman" w:cs="Times New Roman"/>
          <w:szCs w:val="21"/>
        </w:rPr>
        <w:t>Pecarina</w:t>
      </w:r>
      <w:proofErr w:type="spellEnd"/>
      <w:r w:rsidR="00E01116" w:rsidRPr="00183439">
        <w:rPr>
          <w:rFonts w:ascii="Times New Roman" w:hAnsi="Times New Roman" w:cs="Times New Roman"/>
          <w:szCs w:val="21"/>
        </w:rPr>
        <w:t xml:space="preserve"> and M. </w:t>
      </w:r>
      <w:proofErr w:type="spellStart"/>
      <w:r w:rsidR="00E01116" w:rsidRPr="00183439">
        <w:rPr>
          <w:rFonts w:ascii="Times New Roman" w:hAnsi="Times New Roman" w:cs="Times New Roman"/>
          <w:szCs w:val="21"/>
        </w:rPr>
        <w:t>Mcevilley</w:t>
      </w:r>
      <w:proofErr w:type="spellEnd"/>
      <w:r w:rsidR="00E01116" w:rsidRPr="00183439">
        <w:rPr>
          <w:rFonts w:ascii="Times New Roman" w:hAnsi="Times New Roman" w:cs="Times New Roman"/>
          <w:szCs w:val="21"/>
        </w:rPr>
        <w:t xml:space="preserve">, "A Customizable Framework for Prioritizing Systems Security Engineering Processes, Activities, and Tasks," in IEEE Access, vol. 5, pp. 12878-12894, 2017, </w:t>
      </w:r>
      <w:proofErr w:type="spellStart"/>
      <w:r w:rsidR="00E01116" w:rsidRPr="00183439">
        <w:rPr>
          <w:rFonts w:ascii="Times New Roman" w:hAnsi="Times New Roman" w:cs="Times New Roman"/>
          <w:szCs w:val="21"/>
        </w:rPr>
        <w:t>doi</w:t>
      </w:r>
      <w:proofErr w:type="spellEnd"/>
      <w:r w:rsidR="00E01116" w:rsidRPr="00183439">
        <w:rPr>
          <w:rFonts w:ascii="Times New Roman" w:hAnsi="Times New Roman" w:cs="Times New Roman"/>
          <w:szCs w:val="21"/>
        </w:rPr>
        <w:t>: 10.1109/ACCESS.2017.2714979.</w:t>
      </w:r>
    </w:p>
    <w:p w14:paraId="4BAE1B76" w14:textId="262447C6" w:rsidR="00CA6FC6" w:rsidRPr="00894B0B" w:rsidRDefault="00183439" w:rsidP="00894B0B">
      <w:pPr>
        <w:spacing w:afterLines="50" w:after="156"/>
        <w:rPr>
          <w:rFonts w:ascii="Times New Roman" w:hAnsi="Times New Roman" w:cs="Times New Roman"/>
          <w:szCs w:val="21"/>
        </w:rPr>
      </w:pPr>
      <w:r w:rsidRPr="00183439">
        <w:rPr>
          <w:rFonts w:ascii="Times New Roman" w:hAnsi="Times New Roman" w:cs="Times New Roman"/>
          <w:szCs w:val="21"/>
        </w:rPr>
        <w:t>[</w:t>
      </w:r>
      <w:proofErr w:type="gramStart"/>
      <w:r w:rsidR="00894B0B">
        <w:rPr>
          <w:rFonts w:ascii="Times New Roman" w:hAnsi="Times New Roman" w:cs="Times New Roman"/>
          <w:szCs w:val="21"/>
        </w:rPr>
        <w:t>1</w:t>
      </w:r>
      <w:r>
        <w:rPr>
          <w:rFonts w:ascii="Times New Roman" w:hAnsi="Times New Roman" w:cs="Times New Roman"/>
          <w:szCs w:val="21"/>
        </w:rPr>
        <w:t>5</w:t>
      </w:r>
      <w:r w:rsidRPr="00183439">
        <w:rPr>
          <w:rFonts w:ascii="Times New Roman" w:hAnsi="Times New Roman" w:cs="Times New Roman"/>
          <w:szCs w:val="21"/>
        </w:rPr>
        <w:t>]</w:t>
      </w:r>
      <w:r w:rsidR="00CA6FC6" w:rsidRPr="00CA6FC6">
        <w:rPr>
          <w:rFonts w:ascii="Times New Roman" w:hAnsi="Times New Roman" w:cs="Times New Roman"/>
          <w:szCs w:val="21"/>
        </w:rPr>
        <w:t>Nur</w:t>
      </w:r>
      <w:proofErr w:type="gramEnd"/>
      <w:r w:rsidR="00CA6FC6" w:rsidRPr="00CA6FC6">
        <w:rPr>
          <w:rFonts w:ascii="Times New Roman" w:hAnsi="Times New Roman" w:cs="Times New Roman"/>
          <w:szCs w:val="21"/>
        </w:rPr>
        <w:t xml:space="preserve"> </w:t>
      </w:r>
      <w:proofErr w:type="spellStart"/>
      <w:r w:rsidR="00CA6FC6" w:rsidRPr="00CA6FC6">
        <w:rPr>
          <w:rFonts w:ascii="Times New Roman" w:hAnsi="Times New Roman" w:cs="Times New Roman"/>
          <w:szCs w:val="21"/>
        </w:rPr>
        <w:t>Kholis</w:t>
      </w:r>
      <w:proofErr w:type="spellEnd"/>
      <w:r w:rsidR="00CA6FC6" w:rsidRPr="00CA6FC6">
        <w:rPr>
          <w:rFonts w:ascii="Times New Roman" w:hAnsi="Times New Roman" w:cs="Times New Roman"/>
          <w:szCs w:val="21"/>
        </w:rPr>
        <w:t xml:space="preserve"> </w:t>
      </w:r>
      <w:proofErr w:type="spellStart"/>
      <w:r w:rsidR="00CA6FC6" w:rsidRPr="00CA6FC6">
        <w:rPr>
          <w:rFonts w:ascii="Times New Roman" w:hAnsi="Times New Roman" w:cs="Times New Roman"/>
          <w:szCs w:val="21"/>
        </w:rPr>
        <w:t>Gunawan</w:t>
      </w:r>
      <w:proofErr w:type="spellEnd"/>
      <w:r w:rsidR="00CA6FC6" w:rsidRPr="00CA6FC6">
        <w:rPr>
          <w:rFonts w:ascii="Times New Roman" w:hAnsi="Times New Roman" w:cs="Times New Roman"/>
          <w:szCs w:val="21"/>
        </w:rPr>
        <w:t xml:space="preserve">, </w:t>
      </w:r>
      <w:proofErr w:type="spellStart"/>
      <w:r w:rsidR="00CA6FC6" w:rsidRPr="00CA6FC6">
        <w:rPr>
          <w:rFonts w:ascii="Times New Roman" w:hAnsi="Times New Roman" w:cs="Times New Roman"/>
          <w:szCs w:val="21"/>
        </w:rPr>
        <w:t>Kholis</w:t>
      </w:r>
      <w:proofErr w:type="spellEnd"/>
      <w:r w:rsidR="00CA6FC6" w:rsidRPr="00CA6FC6">
        <w:rPr>
          <w:rFonts w:ascii="Times New Roman" w:hAnsi="Times New Roman" w:cs="Times New Roman"/>
          <w:szCs w:val="21"/>
        </w:rPr>
        <w:t xml:space="preserve"> </w:t>
      </w:r>
      <w:proofErr w:type="spellStart"/>
      <w:r w:rsidR="00CA6FC6" w:rsidRPr="00CA6FC6">
        <w:rPr>
          <w:rFonts w:ascii="Times New Roman" w:hAnsi="Times New Roman" w:cs="Times New Roman"/>
          <w:szCs w:val="21"/>
        </w:rPr>
        <w:t>Gunawan</w:t>
      </w:r>
      <w:proofErr w:type="spellEnd"/>
      <w:r w:rsidR="00CA6FC6" w:rsidRPr="00CA6FC6">
        <w:rPr>
          <w:rFonts w:ascii="Times New Roman" w:hAnsi="Times New Roman" w:cs="Times New Roman"/>
          <w:szCs w:val="21"/>
        </w:rPr>
        <w:t xml:space="preserve"> Nur, </w:t>
      </w:r>
      <w:proofErr w:type="spellStart"/>
      <w:r w:rsidR="00CA6FC6" w:rsidRPr="00CA6FC6">
        <w:rPr>
          <w:rFonts w:ascii="Times New Roman" w:hAnsi="Times New Roman" w:cs="Times New Roman"/>
          <w:szCs w:val="21"/>
        </w:rPr>
        <w:t>Budiarto</w:t>
      </w:r>
      <w:proofErr w:type="spellEnd"/>
      <w:r w:rsidR="00CA6FC6" w:rsidRPr="00CA6FC6">
        <w:rPr>
          <w:rFonts w:ascii="Times New Roman" w:hAnsi="Times New Roman" w:cs="Times New Roman"/>
          <w:szCs w:val="21"/>
        </w:rPr>
        <w:t xml:space="preserve"> </w:t>
      </w:r>
      <w:proofErr w:type="spellStart"/>
      <w:r w:rsidR="00CA6FC6" w:rsidRPr="00CA6FC6">
        <w:rPr>
          <w:rFonts w:ascii="Times New Roman" w:hAnsi="Times New Roman" w:cs="Times New Roman"/>
          <w:szCs w:val="21"/>
        </w:rPr>
        <w:t>Hadiprakoso</w:t>
      </w:r>
      <w:proofErr w:type="spellEnd"/>
      <w:r w:rsidR="00CA6FC6" w:rsidRPr="00CA6FC6">
        <w:rPr>
          <w:rFonts w:ascii="Times New Roman" w:hAnsi="Times New Roman" w:cs="Times New Roman"/>
          <w:szCs w:val="21"/>
        </w:rPr>
        <w:t xml:space="preserve"> </w:t>
      </w:r>
      <w:proofErr w:type="spellStart"/>
      <w:r w:rsidR="00CA6FC6" w:rsidRPr="00CA6FC6">
        <w:rPr>
          <w:rFonts w:ascii="Times New Roman" w:hAnsi="Times New Roman" w:cs="Times New Roman"/>
          <w:szCs w:val="21"/>
        </w:rPr>
        <w:t>Raden</w:t>
      </w:r>
      <w:proofErr w:type="spellEnd"/>
      <w:r w:rsidR="00CA6FC6" w:rsidRPr="00CA6FC6">
        <w:rPr>
          <w:rFonts w:ascii="Times New Roman" w:hAnsi="Times New Roman" w:cs="Times New Roman"/>
          <w:szCs w:val="21"/>
        </w:rPr>
        <w:t>, et al. Comparative Study Between the Integration of ITIL and ISO / IEC 27001 with the Integration of COBIT and ISO / IEC 27001. 2020, 852(1):012128-.</w:t>
      </w:r>
    </w:p>
    <w:p w14:paraId="740E352B" w14:textId="46ADEA0B" w:rsidR="00183439" w:rsidRPr="00894B0B" w:rsidRDefault="00894B0B" w:rsidP="00894B0B">
      <w:pPr>
        <w:spacing w:afterLines="50" w:after="156"/>
        <w:rPr>
          <w:rFonts w:ascii="Times New Roman" w:hAnsi="Times New Roman" w:cs="Times New Roman"/>
          <w:szCs w:val="21"/>
        </w:rPr>
      </w:pPr>
      <w:r w:rsidRPr="00183439">
        <w:rPr>
          <w:rFonts w:ascii="Times New Roman" w:hAnsi="Times New Roman" w:cs="Times New Roman"/>
          <w:szCs w:val="21"/>
        </w:rPr>
        <w:t>[</w:t>
      </w:r>
      <w:proofErr w:type="gramStart"/>
      <w:r>
        <w:rPr>
          <w:rFonts w:ascii="Times New Roman" w:hAnsi="Times New Roman" w:cs="Times New Roman"/>
          <w:szCs w:val="21"/>
        </w:rPr>
        <w:t>16</w:t>
      </w:r>
      <w:r w:rsidRPr="00183439">
        <w:rPr>
          <w:rFonts w:ascii="Times New Roman" w:hAnsi="Times New Roman" w:cs="Times New Roman"/>
          <w:szCs w:val="21"/>
        </w:rPr>
        <w:t>]</w:t>
      </w:r>
      <w:r w:rsidR="00183439" w:rsidRPr="00894B0B">
        <w:rPr>
          <w:rFonts w:ascii="Times New Roman" w:hAnsi="Times New Roman" w:cs="Times New Roman"/>
          <w:szCs w:val="21"/>
        </w:rPr>
        <w:t>M.</w:t>
      </w:r>
      <w:proofErr w:type="gramEnd"/>
      <w:r w:rsidR="00183439" w:rsidRPr="00894B0B">
        <w:rPr>
          <w:rFonts w:ascii="Times New Roman" w:hAnsi="Times New Roman" w:cs="Times New Roman"/>
          <w:szCs w:val="21"/>
        </w:rPr>
        <w:t xml:space="preserve"> E Whitman, H. J. </w:t>
      </w:r>
      <w:proofErr w:type="spellStart"/>
      <w:r w:rsidR="00183439" w:rsidRPr="00894B0B">
        <w:rPr>
          <w:rFonts w:ascii="Times New Roman" w:hAnsi="Times New Roman" w:cs="Times New Roman"/>
          <w:szCs w:val="21"/>
        </w:rPr>
        <w:t>Mattford</w:t>
      </w:r>
      <w:proofErr w:type="spellEnd"/>
      <w:r w:rsidR="00183439" w:rsidRPr="00894B0B">
        <w:rPr>
          <w:rFonts w:ascii="Times New Roman" w:hAnsi="Times New Roman" w:cs="Times New Roman"/>
          <w:szCs w:val="21"/>
        </w:rPr>
        <w:t>, Management of Information Security, Cengage Learning, 6th ed 2019.</w:t>
      </w:r>
    </w:p>
    <w:p w14:paraId="6CDCF775" w14:textId="77777777" w:rsidR="00183439" w:rsidRPr="00CA6FC6" w:rsidRDefault="00183439" w:rsidP="00CA6FC6">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hint="eastAsia"/>
          <w:kern w:val="0"/>
          <w:szCs w:val="21"/>
        </w:rPr>
      </w:pPr>
    </w:p>
    <w:p w14:paraId="55D48880" w14:textId="77777777" w:rsidR="00CA6FC6" w:rsidRPr="00183439" w:rsidRDefault="00CA6FC6">
      <w:pPr>
        <w:spacing w:afterLines="50" w:after="156"/>
        <w:rPr>
          <w:rFonts w:ascii="Times New Roman" w:hAnsi="Times New Roman" w:cs="Times New Roman"/>
          <w:szCs w:val="21"/>
        </w:rPr>
      </w:pPr>
    </w:p>
    <w:sectPr w:rsidR="00CA6FC6" w:rsidRPr="0018343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00D4BD" w14:textId="77777777" w:rsidR="000144B8" w:rsidRDefault="000144B8" w:rsidP="004A0C1B">
      <w:r>
        <w:separator/>
      </w:r>
    </w:p>
  </w:endnote>
  <w:endnote w:type="continuationSeparator" w:id="0">
    <w:p w14:paraId="3FD066CE" w14:textId="77777777" w:rsidR="000144B8" w:rsidRDefault="000144B8" w:rsidP="004A0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WenQuanYi Zen Hei Sharp">
    <w:altName w:val="Times New Roman"/>
    <w:charset w:val="01"/>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91E280" w14:textId="77777777" w:rsidR="000144B8" w:rsidRDefault="000144B8" w:rsidP="004A0C1B">
      <w:r>
        <w:separator/>
      </w:r>
    </w:p>
  </w:footnote>
  <w:footnote w:type="continuationSeparator" w:id="0">
    <w:p w14:paraId="63D8A638" w14:textId="77777777" w:rsidR="000144B8" w:rsidRDefault="000144B8" w:rsidP="004A0C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7473C"/>
    <w:multiLevelType w:val="hybridMultilevel"/>
    <w:tmpl w:val="816A50C4"/>
    <w:lvl w:ilvl="0" w:tplc="775ECB30">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1216232"/>
    <w:multiLevelType w:val="hybridMultilevel"/>
    <w:tmpl w:val="B79082DC"/>
    <w:lvl w:ilvl="0" w:tplc="8A9AC4F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4D15B23"/>
    <w:multiLevelType w:val="hybridMultilevel"/>
    <w:tmpl w:val="0DE08738"/>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8314B6A"/>
    <w:multiLevelType w:val="multilevel"/>
    <w:tmpl w:val="DFBEF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832296"/>
    <w:multiLevelType w:val="hybridMultilevel"/>
    <w:tmpl w:val="9CC6DA54"/>
    <w:lvl w:ilvl="0" w:tplc="7A72F91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CF06B85"/>
    <w:multiLevelType w:val="hybridMultilevel"/>
    <w:tmpl w:val="3314EF36"/>
    <w:lvl w:ilvl="0" w:tplc="8A9AC4F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FD56955"/>
    <w:multiLevelType w:val="hybridMultilevel"/>
    <w:tmpl w:val="3FCE55AE"/>
    <w:lvl w:ilvl="0" w:tplc="8A9AC4F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29309D3"/>
    <w:multiLevelType w:val="hybridMultilevel"/>
    <w:tmpl w:val="481CE144"/>
    <w:lvl w:ilvl="0" w:tplc="9FD2C760">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78E29F4"/>
    <w:multiLevelType w:val="hybridMultilevel"/>
    <w:tmpl w:val="813A18CA"/>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E3D27FD"/>
    <w:multiLevelType w:val="hybridMultilevel"/>
    <w:tmpl w:val="9EBE6A64"/>
    <w:lvl w:ilvl="0" w:tplc="11BE1F50">
      <w:start w:val="1"/>
      <w:numFmt w:val="bullet"/>
      <w:lvlText w:val=""/>
      <w:lvlJc w:val="left"/>
      <w:pPr>
        <w:tabs>
          <w:tab w:val="num" w:pos="720"/>
        </w:tabs>
        <w:ind w:left="720" w:hanging="360"/>
      </w:pPr>
      <w:rPr>
        <w:rFonts w:ascii="Wingdings 2" w:hAnsi="Wingdings 2" w:hint="default"/>
      </w:rPr>
    </w:lvl>
    <w:lvl w:ilvl="1" w:tplc="B48E4378" w:tentative="1">
      <w:start w:val="1"/>
      <w:numFmt w:val="bullet"/>
      <w:lvlText w:val=""/>
      <w:lvlJc w:val="left"/>
      <w:pPr>
        <w:tabs>
          <w:tab w:val="num" w:pos="1440"/>
        </w:tabs>
        <w:ind w:left="1440" w:hanging="360"/>
      </w:pPr>
      <w:rPr>
        <w:rFonts w:ascii="Wingdings 2" w:hAnsi="Wingdings 2" w:hint="default"/>
      </w:rPr>
    </w:lvl>
    <w:lvl w:ilvl="2" w:tplc="A4AA8154" w:tentative="1">
      <w:start w:val="1"/>
      <w:numFmt w:val="bullet"/>
      <w:lvlText w:val=""/>
      <w:lvlJc w:val="left"/>
      <w:pPr>
        <w:tabs>
          <w:tab w:val="num" w:pos="2160"/>
        </w:tabs>
        <w:ind w:left="2160" w:hanging="360"/>
      </w:pPr>
      <w:rPr>
        <w:rFonts w:ascii="Wingdings 2" w:hAnsi="Wingdings 2" w:hint="default"/>
      </w:rPr>
    </w:lvl>
    <w:lvl w:ilvl="3" w:tplc="DCC4F100" w:tentative="1">
      <w:start w:val="1"/>
      <w:numFmt w:val="bullet"/>
      <w:lvlText w:val=""/>
      <w:lvlJc w:val="left"/>
      <w:pPr>
        <w:tabs>
          <w:tab w:val="num" w:pos="2880"/>
        </w:tabs>
        <w:ind w:left="2880" w:hanging="360"/>
      </w:pPr>
      <w:rPr>
        <w:rFonts w:ascii="Wingdings 2" w:hAnsi="Wingdings 2" w:hint="default"/>
      </w:rPr>
    </w:lvl>
    <w:lvl w:ilvl="4" w:tplc="23ACEDEA" w:tentative="1">
      <w:start w:val="1"/>
      <w:numFmt w:val="bullet"/>
      <w:lvlText w:val=""/>
      <w:lvlJc w:val="left"/>
      <w:pPr>
        <w:tabs>
          <w:tab w:val="num" w:pos="3600"/>
        </w:tabs>
        <w:ind w:left="3600" w:hanging="360"/>
      </w:pPr>
      <w:rPr>
        <w:rFonts w:ascii="Wingdings 2" w:hAnsi="Wingdings 2" w:hint="default"/>
      </w:rPr>
    </w:lvl>
    <w:lvl w:ilvl="5" w:tplc="C1C0964C" w:tentative="1">
      <w:start w:val="1"/>
      <w:numFmt w:val="bullet"/>
      <w:lvlText w:val=""/>
      <w:lvlJc w:val="left"/>
      <w:pPr>
        <w:tabs>
          <w:tab w:val="num" w:pos="4320"/>
        </w:tabs>
        <w:ind w:left="4320" w:hanging="360"/>
      </w:pPr>
      <w:rPr>
        <w:rFonts w:ascii="Wingdings 2" w:hAnsi="Wingdings 2" w:hint="default"/>
      </w:rPr>
    </w:lvl>
    <w:lvl w:ilvl="6" w:tplc="852EAC84" w:tentative="1">
      <w:start w:val="1"/>
      <w:numFmt w:val="bullet"/>
      <w:lvlText w:val=""/>
      <w:lvlJc w:val="left"/>
      <w:pPr>
        <w:tabs>
          <w:tab w:val="num" w:pos="5040"/>
        </w:tabs>
        <w:ind w:left="5040" w:hanging="360"/>
      </w:pPr>
      <w:rPr>
        <w:rFonts w:ascii="Wingdings 2" w:hAnsi="Wingdings 2" w:hint="default"/>
      </w:rPr>
    </w:lvl>
    <w:lvl w:ilvl="7" w:tplc="D130D7AE" w:tentative="1">
      <w:start w:val="1"/>
      <w:numFmt w:val="bullet"/>
      <w:lvlText w:val=""/>
      <w:lvlJc w:val="left"/>
      <w:pPr>
        <w:tabs>
          <w:tab w:val="num" w:pos="5760"/>
        </w:tabs>
        <w:ind w:left="5760" w:hanging="360"/>
      </w:pPr>
      <w:rPr>
        <w:rFonts w:ascii="Wingdings 2" w:hAnsi="Wingdings 2" w:hint="default"/>
      </w:rPr>
    </w:lvl>
    <w:lvl w:ilvl="8" w:tplc="B1F20516"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34764E89"/>
    <w:multiLevelType w:val="hybridMultilevel"/>
    <w:tmpl w:val="B34E4D5E"/>
    <w:lvl w:ilvl="0" w:tplc="8A9AC4F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40C0345B"/>
    <w:multiLevelType w:val="hybridMultilevel"/>
    <w:tmpl w:val="4A342F9A"/>
    <w:lvl w:ilvl="0" w:tplc="8A9AC4F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44AC3E6F"/>
    <w:multiLevelType w:val="hybridMultilevel"/>
    <w:tmpl w:val="715EB9FA"/>
    <w:lvl w:ilvl="0" w:tplc="FA3EB208">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5D722085"/>
    <w:multiLevelType w:val="hybridMultilevel"/>
    <w:tmpl w:val="448AAD3E"/>
    <w:lvl w:ilvl="0" w:tplc="0D12A9C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729054C8"/>
    <w:multiLevelType w:val="hybridMultilevel"/>
    <w:tmpl w:val="ED9C15C6"/>
    <w:lvl w:ilvl="0" w:tplc="3C6A05E2">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B51147B"/>
    <w:multiLevelType w:val="hybridMultilevel"/>
    <w:tmpl w:val="AC9A17E8"/>
    <w:lvl w:ilvl="0" w:tplc="193448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7F6D5387"/>
    <w:multiLevelType w:val="hybridMultilevel"/>
    <w:tmpl w:val="31526D3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15"/>
  </w:num>
  <w:num w:numId="3">
    <w:abstractNumId w:val="14"/>
  </w:num>
  <w:num w:numId="4">
    <w:abstractNumId w:val="0"/>
  </w:num>
  <w:num w:numId="5">
    <w:abstractNumId w:val="13"/>
  </w:num>
  <w:num w:numId="6">
    <w:abstractNumId w:val="3"/>
  </w:num>
  <w:num w:numId="7">
    <w:abstractNumId w:val="12"/>
  </w:num>
  <w:num w:numId="8">
    <w:abstractNumId w:val="8"/>
  </w:num>
  <w:num w:numId="9">
    <w:abstractNumId w:val="7"/>
  </w:num>
  <w:num w:numId="10">
    <w:abstractNumId w:val="2"/>
  </w:num>
  <w:num w:numId="11">
    <w:abstractNumId w:val="11"/>
  </w:num>
  <w:num w:numId="12">
    <w:abstractNumId w:val="5"/>
  </w:num>
  <w:num w:numId="13">
    <w:abstractNumId w:val="6"/>
  </w:num>
  <w:num w:numId="14">
    <w:abstractNumId w:val="10"/>
  </w:num>
  <w:num w:numId="15">
    <w:abstractNumId w:val="16"/>
  </w:num>
  <w:num w:numId="16">
    <w:abstractNumId w:val="1"/>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E15"/>
    <w:rsid w:val="000144B8"/>
    <w:rsid w:val="0001556F"/>
    <w:rsid w:val="00033DA5"/>
    <w:rsid w:val="00051558"/>
    <w:rsid w:val="000864C2"/>
    <w:rsid w:val="000A5370"/>
    <w:rsid w:val="000C08A5"/>
    <w:rsid w:val="000D4598"/>
    <w:rsid w:val="000D65BA"/>
    <w:rsid w:val="000E5118"/>
    <w:rsid w:val="000F33B2"/>
    <w:rsid w:val="00130CDE"/>
    <w:rsid w:val="0017263F"/>
    <w:rsid w:val="00183439"/>
    <w:rsid w:val="00194931"/>
    <w:rsid w:val="001A12F2"/>
    <w:rsid w:val="001F1D08"/>
    <w:rsid w:val="001F1F6D"/>
    <w:rsid w:val="00206352"/>
    <w:rsid w:val="002065DA"/>
    <w:rsid w:val="0022650B"/>
    <w:rsid w:val="00227FE5"/>
    <w:rsid w:val="00244561"/>
    <w:rsid w:val="0024677C"/>
    <w:rsid w:val="0026776D"/>
    <w:rsid w:val="00287525"/>
    <w:rsid w:val="002B46EB"/>
    <w:rsid w:val="002C35D7"/>
    <w:rsid w:val="002D5E03"/>
    <w:rsid w:val="002E4C34"/>
    <w:rsid w:val="002E5663"/>
    <w:rsid w:val="002E6185"/>
    <w:rsid w:val="002E6417"/>
    <w:rsid w:val="002F00B7"/>
    <w:rsid w:val="002F21DB"/>
    <w:rsid w:val="002F5736"/>
    <w:rsid w:val="00327744"/>
    <w:rsid w:val="00351389"/>
    <w:rsid w:val="003556F4"/>
    <w:rsid w:val="00384A60"/>
    <w:rsid w:val="003A09FC"/>
    <w:rsid w:val="003C0524"/>
    <w:rsid w:val="003C3F79"/>
    <w:rsid w:val="003C748A"/>
    <w:rsid w:val="003E5D2D"/>
    <w:rsid w:val="00402549"/>
    <w:rsid w:val="00406358"/>
    <w:rsid w:val="004366C4"/>
    <w:rsid w:val="004412AE"/>
    <w:rsid w:val="004841E7"/>
    <w:rsid w:val="00485104"/>
    <w:rsid w:val="004A0C1B"/>
    <w:rsid w:val="004D27DC"/>
    <w:rsid w:val="004D6562"/>
    <w:rsid w:val="004E687D"/>
    <w:rsid w:val="004E7CDE"/>
    <w:rsid w:val="00500B4B"/>
    <w:rsid w:val="005550DB"/>
    <w:rsid w:val="00555720"/>
    <w:rsid w:val="005C4137"/>
    <w:rsid w:val="005F2E15"/>
    <w:rsid w:val="00610873"/>
    <w:rsid w:val="00610BF2"/>
    <w:rsid w:val="006301B7"/>
    <w:rsid w:val="00635ECF"/>
    <w:rsid w:val="0068309B"/>
    <w:rsid w:val="00690E71"/>
    <w:rsid w:val="00691C07"/>
    <w:rsid w:val="00723AF8"/>
    <w:rsid w:val="00733EF3"/>
    <w:rsid w:val="00733F9D"/>
    <w:rsid w:val="00744881"/>
    <w:rsid w:val="00754CAC"/>
    <w:rsid w:val="007849CE"/>
    <w:rsid w:val="00816B74"/>
    <w:rsid w:val="0081702F"/>
    <w:rsid w:val="00871672"/>
    <w:rsid w:val="0088799D"/>
    <w:rsid w:val="00894B0B"/>
    <w:rsid w:val="008C1664"/>
    <w:rsid w:val="008C413F"/>
    <w:rsid w:val="008D4D53"/>
    <w:rsid w:val="008D68D3"/>
    <w:rsid w:val="008E4F64"/>
    <w:rsid w:val="00900B02"/>
    <w:rsid w:val="00915AE2"/>
    <w:rsid w:val="00915C96"/>
    <w:rsid w:val="00925151"/>
    <w:rsid w:val="00971A48"/>
    <w:rsid w:val="00977551"/>
    <w:rsid w:val="00980FE1"/>
    <w:rsid w:val="0098384F"/>
    <w:rsid w:val="009E214F"/>
    <w:rsid w:val="00A22E4D"/>
    <w:rsid w:val="00A34022"/>
    <w:rsid w:val="00A611FF"/>
    <w:rsid w:val="00A8293A"/>
    <w:rsid w:val="00AD0ECD"/>
    <w:rsid w:val="00B02B39"/>
    <w:rsid w:val="00B522BB"/>
    <w:rsid w:val="00B56861"/>
    <w:rsid w:val="00B71734"/>
    <w:rsid w:val="00B71A8C"/>
    <w:rsid w:val="00B946BA"/>
    <w:rsid w:val="00BB3C09"/>
    <w:rsid w:val="00BC58A8"/>
    <w:rsid w:val="00C02B34"/>
    <w:rsid w:val="00C45AA2"/>
    <w:rsid w:val="00C50232"/>
    <w:rsid w:val="00C80D3D"/>
    <w:rsid w:val="00C96266"/>
    <w:rsid w:val="00CA129B"/>
    <w:rsid w:val="00CA2D94"/>
    <w:rsid w:val="00CA667C"/>
    <w:rsid w:val="00CA6FC6"/>
    <w:rsid w:val="00CB5149"/>
    <w:rsid w:val="00CE2BF3"/>
    <w:rsid w:val="00D35F26"/>
    <w:rsid w:val="00D44938"/>
    <w:rsid w:val="00D67C4D"/>
    <w:rsid w:val="00D74DFA"/>
    <w:rsid w:val="00D944D0"/>
    <w:rsid w:val="00DA78FE"/>
    <w:rsid w:val="00DC7084"/>
    <w:rsid w:val="00E005E1"/>
    <w:rsid w:val="00E01116"/>
    <w:rsid w:val="00E06B15"/>
    <w:rsid w:val="00E06F04"/>
    <w:rsid w:val="00E13E67"/>
    <w:rsid w:val="00E34869"/>
    <w:rsid w:val="00E61870"/>
    <w:rsid w:val="00E779A7"/>
    <w:rsid w:val="00EA7B66"/>
    <w:rsid w:val="00EB664D"/>
    <w:rsid w:val="00EC09BC"/>
    <w:rsid w:val="00EC22E2"/>
    <w:rsid w:val="00ED4E17"/>
    <w:rsid w:val="00EE4023"/>
    <w:rsid w:val="00F0647C"/>
    <w:rsid w:val="00F17422"/>
    <w:rsid w:val="00F2752D"/>
    <w:rsid w:val="00F32EB7"/>
    <w:rsid w:val="00F3678E"/>
    <w:rsid w:val="00F37E5D"/>
    <w:rsid w:val="00F45C42"/>
    <w:rsid w:val="00F47B7A"/>
    <w:rsid w:val="00F57613"/>
    <w:rsid w:val="00F57B58"/>
    <w:rsid w:val="00FD5854"/>
    <w:rsid w:val="00FD7A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120CF1"/>
  <w15:chartTrackingRefBased/>
  <w15:docId w15:val="{C11BFBD1-3E46-47BC-8C48-44107D400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065DA"/>
    <w:pPr>
      <w:keepNext/>
      <w:keepLines/>
      <w:spacing w:before="340" w:after="330" w:line="578" w:lineRule="auto"/>
      <w:outlineLvl w:val="0"/>
    </w:pPr>
    <w:rPr>
      <w:rFonts w:eastAsia="Times New Roman"/>
      <w:b/>
      <w:bCs/>
      <w:kern w:val="44"/>
      <w:sz w:val="36"/>
      <w:szCs w:val="44"/>
    </w:rPr>
  </w:style>
  <w:style w:type="paragraph" w:styleId="2">
    <w:name w:val="heading 2"/>
    <w:basedOn w:val="a"/>
    <w:next w:val="a"/>
    <w:link w:val="20"/>
    <w:autoRedefine/>
    <w:uiPriority w:val="9"/>
    <w:unhideWhenUsed/>
    <w:qFormat/>
    <w:rsid w:val="002065DA"/>
    <w:pPr>
      <w:keepNext/>
      <w:keepLines/>
      <w:spacing w:before="260" w:after="260" w:line="416" w:lineRule="auto"/>
      <w:outlineLvl w:val="1"/>
    </w:pPr>
    <w:rPr>
      <w:rFonts w:ascii="Times New Roman" w:eastAsia="Times New Roman" w:hAnsi="Times New Roman" w:cs="Times New Roman"/>
      <w:b/>
      <w:bCs/>
      <w:sz w:val="32"/>
      <w:szCs w:val="32"/>
    </w:rPr>
  </w:style>
  <w:style w:type="paragraph" w:styleId="3">
    <w:name w:val="heading 3"/>
    <w:basedOn w:val="a"/>
    <w:next w:val="a"/>
    <w:link w:val="30"/>
    <w:uiPriority w:val="9"/>
    <w:unhideWhenUsed/>
    <w:qFormat/>
    <w:rsid w:val="00733EF3"/>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733EF3"/>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A0C1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A0C1B"/>
    <w:rPr>
      <w:sz w:val="18"/>
      <w:szCs w:val="18"/>
    </w:rPr>
  </w:style>
  <w:style w:type="paragraph" w:styleId="a5">
    <w:name w:val="footer"/>
    <w:basedOn w:val="a"/>
    <w:link w:val="a6"/>
    <w:uiPriority w:val="99"/>
    <w:unhideWhenUsed/>
    <w:rsid w:val="004A0C1B"/>
    <w:pPr>
      <w:tabs>
        <w:tab w:val="center" w:pos="4153"/>
        <w:tab w:val="right" w:pos="8306"/>
      </w:tabs>
      <w:snapToGrid w:val="0"/>
      <w:jc w:val="left"/>
    </w:pPr>
    <w:rPr>
      <w:sz w:val="18"/>
      <w:szCs w:val="18"/>
    </w:rPr>
  </w:style>
  <w:style w:type="character" w:customStyle="1" w:styleId="a6">
    <w:name w:val="页脚 字符"/>
    <w:basedOn w:val="a0"/>
    <w:link w:val="a5"/>
    <w:uiPriority w:val="99"/>
    <w:rsid w:val="004A0C1B"/>
    <w:rPr>
      <w:sz w:val="18"/>
      <w:szCs w:val="18"/>
    </w:rPr>
  </w:style>
  <w:style w:type="paragraph" w:styleId="a7">
    <w:name w:val="List Paragraph"/>
    <w:basedOn w:val="a"/>
    <w:uiPriority w:val="34"/>
    <w:qFormat/>
    <w:rsid w:val="004A0C1B"/>
    <w:pPr>
      <w:ind w:firstLineChars="200" w:firstLine="420"/>
    </w:pPr>
  </w:style>
  <w:style w:type="character" w:styleId="a8">
    <w:name w:val="Hyperlink"/>
    <w:basedOn w:val="a0"/>
    <w:uiPriority w:val="99"/>
    <w:unhideWhenUsed/>
    <w:rsid w:val="008C1664"/>
    <w:rPr>
      <w:color w:val="0000FF"/>
      <w:u w:val="single"/>
    </w:rPr>
  </w:style>
  <w:style w:type="paragraph" w:styleId="a9">
    <w:name w:val="Date"/>
    <w:basedOn w:val="a"/>
    <w:next w:val="a"/>
    <w:link w:val="aa"/>
    <w:uiPriority w:val="99"/>
    <w:semiHidden/>
    <w:unhideWhenUsed/>
    <w:rsid w:val="00B71734"/>
    <w:pPr>
      <w:ind w:leftChars="2500" w:left="100"/>
    </w:pPr>
  </w:style>
  <w:style w:type="character" w:customStyle="1" w:styleId="aa">
    <w:name w:val="日期 字符"/>
    <w:basedOn w:val="a0"/>
    <w:link w:val="a9"/>
    <w:uiPriority w:val="99"/>
    <w:semiHidden/>
    <w:rsid w:val="00B71734"/>
  </w:style>
  <w:style w:type="paragraph" w:styleId="ab">
    <w:name w:val="Normal (Web)"/>
    <w:basedOn w:val="a"/>
    <w:uiPriority w:val="99"/>
    <w:semiHidden/>
    <w:unhideWhenUsed/>
    <w:rsid w:val="00244561"/>
    <w:pPr>
      <w:widowControl/>
      <w:spacing w:before="100" w:beforeAutospacing="1" w:after="100" w:afterAutospacing="1"/>
      <w:jc w:val="left"/>
    </w:pPr>
    <w:rPr>
      <w:rFonts w:ascii="宋体" w:eastAsia="宋体" w:hAnsi="宋体" w:cs="宋体"/>
      <w:kern w:val="0"/>
      <w:sz w:val="24"/>
      <w:szCs w:val="24"/>
    </w:rPr>
  </w:style>
  <w:style w:type="table" w:styleId="ac">
    <w:name w:val="Table Grid"/>
    <w:basedOn w:val="a1"/>
    <w:uiPriority w:val="39"/>
    <w:rsid w:val="004366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shmm">
    <w:name w:val="dshmm"/>
    <w:basedOn w:val="a"/>
    <w:rsid w:val="002E5663"/>
    <w:pPr>
      <w:widowControl/>
      <w:spacing w:before="100" w:beforeAutospacing="1" w:after="100" w:afterAutospacing="1"/>
      <w:jc w:val="left"/>
    </w:pPr>
    <w:rPr>
      <w:rFonts w:ascii="宋体" w:eastAsia="宋体" w:hAnsi="宋体" w:cs="宋体"/>
      <w:kern w:val="0"/>
      <w:sz w:val="24"/>
      <w:szCs w:val="24"/>
    </w:rPr>
  </w:style>
  <w:style w:type="character" w:customStyle="1" w:styleId="mtfg0">
    <w:name w:val="mtfg0"/>
    <w:basedOn w:val="a0"/>
    <w:rsid w:val="002E5663"/>
  </w:style>
  <w:style w:type="character" w:customStyle="1" w:styleId="10">
    <w:name w:val="标题 1 字符"/>
    <w:basedOn w:val="a0"/>
    <w:link w:val="1"/>
    <w:uiPriority w:val="9"/>
    <w:rsid w:val="002065DA"/>
    <w:rPr>
      <w:rFonts w:eastAsia="Times New Roman"/>
      <w:b/>
      <w:bCs/>
      <w:kern w:val="44"/>
      <w:sz w:val="36"/>
      <w:szCs w:val="44"/>
    </w:rPr>
  </w:style>
  <w:style w:type="character" w:customStyle="1" w:styleId="20">
    <w:name w:val="标题 2 字符"/>
    <w:basedOn w:val="a0"/>
    <w:link w:val="2"/>
    <w:uiPriority w:val="9"/>
    <w:rsid w:val="002065DA"/>
    <w:rPr>
      <w:rFonts w:ascii="Times New Roman" w:eastAsia="Times New Roman" w:hAnsi="Times New Roman" w:cs="Times New Roman"/>
      <w:b/>
      <w:bCs/>
      <w:sz w:val="32"/>
      <w:szCs w:val="32"/>
    </w:rPr>
  </w:style>
  <w:style w:type="character" w:customStyle="1" w:styleId="30">
    <w:name w:val="标题 3 字符"/>
    <w:basedOn w:val="a0"/>
    <w:link w:val="3"/>
    <w:uiPriority w:val="9"/>
    <w:rsid w:val="00733EF3"/>
    <w:rPr>
      <w:b/>
      <w:bCs/>
      <w:sz w:val="32"/>
      <w:szCs w:val="32"/>
    </w:rPr>
  </w:style>
  <w:style w:type="character" w:customStyle="1" w:styleId="40">
    <w:name w:val="标题 4 字符"/>
    <w:basedOn w:val="a0"/>
    <w:link w:val="4"/>
    <w:uiPriority w:val="9"/>
    <w:rsid w:val="00733EF3"/>
    <w:rPr>
      <w:rFonts w:asciiTheme="majorHAnsi" w:eastAsiaTheme="majorEastAsia" w:hAnsiTheme="majorHAnsi" w:cstheme="majorBidi"/>
      <w:b/>
      <w:bCs/>
      <w:sz w:val="28"/>
      <w:szCs w:val="28"/>
    </w:rPr>
  </w:style>
  <w:style w:type="paragraph" w:styleId="TOC">
    <w:name w:val="TOC Heading"/>
    <w:basedOn w:val="1"/>
    <w:next w:val="a"/>
    <w:uiPriority w:val="39"/>
    <w:unhideWhenUsed/>
    <w:qFormat/>
    <w:rsid w:val="002B46E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2B46EB"/>
  </w:style>
  <w:style w:type="paragraph" w:styleId="TOC2">
    <w:name w:val="toc 2"/>
    <w:basedOn w:val="a"/>
    <w:next w:val="a"/>
    <w:autoRedefine/>
    <w:uiPriority w:val="39"/>
    <w:unhideWhenUsed/>
    <w:rsid w:val="002B46EB"/>
    <w:pPr>
      <w:ind w:leftChars="200" w:left="420"/>
    </w:pPr>
  </w:style>
  <w:style w:type="paragraph" w:styleId="TOC3">
    <w:name w:val="toc 3"/>
    <w:basedOn w:val="a"/>
    <w:next w:val="a"/>
    <w:autoRedefine/>
    <w:uiPriority w:val="39"/>
    <w:unhideWhenUsed/>
    <w:rsid w:val="002B46EB"/>
    <w:pPr>
      <w:ind w:leftChars="400" w:left="840"/>
    </w:pPr>
  </w:style>
  <w:style w:type="paragraph" w:styleId="HTML">
    <w:name w:val="HTML Preformatted"/>
    <w:basedOn w:val="a"/>
    <w:link w:val="HTML0"/>
    <w:uiPriority w:val="99"/>
    <w:semiHidden/>
    <w:unhideWhenUsed/>
    <w:rsid w:val="00CA6FC6"/>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CA6FC6"/>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0011131">
      <w:bodyDiv w:val="1"/>
      <w:marLeft w:val="0"/>
      <w:marRight w:val="0"/>
      <w:marTop w:val="0"/>
      <w:marBottom w:val="0"/>
      <w:divBdr>
        <w:top w:val="none" w:sz="0" w:space="0" w:color="auto"/>
        <w:left w:val="none" w:sz="0" w:space="0" w:color="auto"/>
        <w:bottom w:val="none" w:sz="0" w:space="0" w:color="auto"/>
        <w:right w:val="none" w:sz="0" w:space="0" w:color="auto"/>
      </w:divBdr>
    </w:div>
    <w:div w:id="1310019257">
      <w:bodyDiv w:val="1"/>
      <w:marLeft w:val="0"/>
      <w:marRight w:val="0"/>
      <w:marTop w:val="0"/>
      <w:marBottom w:val="0"/>
      <w:divBdr>
        <w:top w:val="none" w:sz="0" w:space="0" w:color="auto"/>
        <w:left w:val="none" w:sz="0" w:space="0" w:color="auto"/>
        <w:bottom w:val="none" w:sz="0" w:space="0" w:color="auto"/>
        <w:right w:val="none" w:sz="0" w:space="0" w:color="auto"/>
      </w:divBdr>
    </w:div>
    <w:div w:id="1783957843">
      <w:bodyDiv w:val="1"/>
      <w:marLeft w:val="0"/>
      <w:marRight w:val="0"/>
      <w:marTop w:val="0"/>
      <w:marBottom w:val="0"/>
      <w:divBdr>
        <w:top w:val="none" w:sz="0" w:space="0" w:color="auto"/>
        <w:left w:val="none" w:sz="0" w:space="0" w:color="auto"/>
        <w:bottom w:val="none" w:sz="0" w:space="0" w:color="auto"/>
        <w:right w:val="none" w:sz="0" w:space="0" w:color="auto"/>
      </w:divBdr>
      <w:divsChild>
        <w:div w:id="901674441">
          <w:marLeft w:val="0"/>
          <w:marRight w:val="0"/>
          <w:marTop w:val="0"/>
          <w:marBottom w:val="0"/>
          <w:divBdr>
            <w:top w:val="none" w:sz="0" w:space="0" w:color="auto"/>
            <w:left w:val="none" w:sz="0" w:space="0" w:color="auto"/>
            <w:bottom w:val="none" w:sz="0" w:space="0" w:color="auto"/>
            <w:right w:val="none" w:sz="0" w:space="0" w:color="auto"/>
          </w:divBdr>
          <w:divsChild>
            <w:div w:id="1065492133">
              <w:marLeft w:val="0"/>
              <w:marRight w:val="0"/>
              <w:marTop w:val="0"/>
              <w:marBottom w:val="0"/>
              <w:divBdr>
                <w:top w:val="none" w:sz="0" w:space="0" w:color="auto"/>
                <w:left w:val="none" w:sz="0" w:space="0" w:color="auto"/>
                <w:bottom w:val="none" w:sz="0" w:space="0" w:color="auto"/>
                <w:right w:val="none" w:sz="0" w:space="0" w:color="auto"/>
              </w:divBdr>
            </w:div>
          </w:divsChild>
        </w:div>
        <w:div w:id="1334454564">
          <w:marLeft w:val="0"/>
          <w:marRight w:val="0"/>
          <w:marTop w:val="0"/>
          <w:marBottom w:val="0"/>
          <w:divBdr>
            <w:top w:val="none" w:sz="0" w:space="0" w:color="auto"/>
            <w:left w:val="none" w:sz="0" w:space="0" w:color="auto"/>
            <w:bottom w:val="none" w:sz="0" w:space="0" w:color="auto"/>
            <w:right w:val="none" w:sz="0" w:space="0" w:color="auto"/>
          </w:divBdr>
          <w:divsChild>
            <w:div w:id="1112820793">
              <w:marLeft w:val="0"/>
              <w:marRight w:val="0"/>
              <w:marTop w:val="0"/>
              <w:marBottom w:val="0"/>
              <w:divBdr>
                <w:top w:val="none" w:sz="0" w:space="0" w:color="auto"/>
                <w:left w:val="none" w:sz="0" w:space="0" w:color="auto"/>
                <w:bottom w:val="none" w:sz="0" w:space="0" w:color="auto"/>
                <w:right w:val="none" w:sz="0" w:space="0" w:color="auto"/>
              </w:divBdr>
              <w:divsChild>
                <w:div w:id="1184394656">
                  <w:marLeft w:val="0"/>
                  <w:marRight w:val="0"/>
                  <w:marTop w:val="0"/>
                  <w:marBottom w:val="0"/>
                  <w:divBdr>
                    <w:top w:val="none" w:sz="0" w:space="0" w:color="auto"/>
                    <w:left w:val="none" w:sz="0" w:space="0" w:color="auto"/>
                    <w:bottom w:val="none" w:sz="0" w:space="0" w:color="auto"/>
                    <w:right w:val="none" w:sz="0" w:space="0" w:color="auto"/>
                  </w:divBdr>
                  <w:divsChild>
                    <w:div w:id="155654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740686">
          <w:marLeft w:val="0"/>
          <w:marRight w:val="0"/>
          <w:marTop w:val="100"/>
          <w:marBottom w:val="0"/>
          <w:divBdr>
            <w:top w:val="none" w:sz="0" w:space="0" w:color="auto"/>
            <w:left w:val="none" w:sz="0" w:space="0" w:color="auto"/>
            <w:bottom w:val="none" w:sz="0" w:space="0" w:color="auto"/>
            <w:right w:val="none" w:sz="0" w:space="0" w:color="auto"/>
          </w:divBdr>
          <w:divsChild>
            <w:div w:id="1633822506">
              <w:marLeft w:val="0"/>
              <w:marRight w:val="0"/>
              <w:marTop w:val="0"/>
              <w:marBottom w:val="0"/>
              <w:divBdr>
                <w:top w:val="none" w:sz="0" w:space="0" w:color="auto"/>
                <w:left w:val="none" w:sz="0" w:space="0" w:color="auto"/>
                <w:bottom w:val="none" w:sz="0" w:space="0" w:color="auto"/>
                <w:right w:val="none" w:sz="0" w:space="0" w:color="auto"/>
              </w:divBdr>
              <w:divsChild>
                <w:div w:id="1457917261">
                  <w:marLeft w:val="0"/>
                  <w:marRight w:val="0"/>
                  <w:marTop w:val="0"/>
                  <w:marBottom w:val="0"/>
                  <w:divBdr>
                    <w:top w:val="none" w:sz="0" w:space="0" w:color="auto"/>
                    <w:left w:val="none" w:sz="0" w:space="0" w:color="auto"/>
                    <w:bottom w:val="none" w:sz="0" w:space="0" w:color="auto"/>
                    <w:right w:val="none" w:sz="0" w:space="0" w:color="auto"/>
                  </w:divBdr>
                  <w:divsChild>
                    <w:div w:id="2042512871">
                      <w:marLeft w:val="0"/>
                      <w:marRight w:val="0"/>
                      <w:marTop w:val="0"/>
                      <w:marBottom w:val="0"/>
                      <w:divBdr>
                        <w:top w:val="none" w:sz="0" w:space="0" w:color="auto"/>
                        <w:left w:val="none" w:sz="0" w:space="0" w:color="auto"/>
                        <w:bottom w:val="none" w:sz="0" w:space="0" w:color="auto"/>
                        <w:right w:val="none" w:sz="0" w:space="0" w:color="auto"/>
                      </w:divBdr>
                      <w:divsChild>
                        <w:div w:id="131290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74808">
              <w:marLeft w:val="0"/>
              <w:marRight w:val="0"/>
              <w:marTop w:val="60"/>
              <w:marBottom w:val="0"/>
              <w:divBdr>
                <w:top w:val="none" w:sz="0" w:space="0" w:color="auto"/>
                <w:left w:val="none" w:sz="0" w:space="0" w:color="auto"/>
                <w:bottom w:val="none" w:sz="0" w:space="0" w:color="auto"/>
                <w:right w:val="none" w:sz="0" w:space="0" w:color="auto"/>
              </w:divBdr>
            </w:div>
          </w:divsChild>
        </w:div>
        <w:div w:id="970212520">
          <w:marLeft w:val="0"/>
          <w:marRight w:val="0"/>
          <w:marTop w:val="0"/>
          <w:marBottom w:val="0"/>
          <w:divBdr>
            <w:top w:val="none" w:sz="0" w:space="0" w:color="auto"/>
            <w:left w:val="none" w:sz="0" w:space="0" w:color="auto"/>
            <w:bottom w:val="none" w:sz="0" w:space="0" w:color="auto"/>
            <w:right w:val="none" w:sz="0" w:space="0" w:color="auto"/>
          </w:divBdr>
          <w:divsChild>
            <w:div w:id="788082860">
              <w:marLeft w:val="0"/>
              <w:marRight w:val="0"/>
              <w:marTop w:val="0"/>
              <w:marBottom w:val="0"/>
              <w:divBdr>
                <w:top w:val="none" w:sz="0" w:space="0" w:color="auto"/>
                <w:left w:val="none" w:sz="0" w:space="0" w:color="auto"/>
                <w:bottom w:val="none" w:sz="0" w:space="0" w:color="auto"/>
                <w:right w:val="none" w:sz="0" w:space="0" w:color="auto"/>
              </w:divBdr>
              <w:divsChild>
                <w:div w:id="14852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511635">
      <w:bodyDiv w:val="1"/>
      <w:marLeft w:val="0"/>
      <w:marRight w:val="0"/>
      <w:marTop w:val="0"/>
      <w:marBottom w:val="0"/>
      <w:divBdr>
        <w:top w:val="none" w:sz="0" w:space="0" w:color="auto"/>
        <w:left w:val="none" w:sz="0" w:space="0" w:color="auto"/>
        <w:bottom w:val="none" w:sz="0" w:space="0" w:color="auto"/>
        <w:right w:val="none" w:sz="0" w:space="0" w:color="auto"/>
      </w:divBdr>
    </w:div>
    <w:div w:id="2070684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s://cyberexperts.com/encyclopedia/cybersecurit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5FB15-6716-41B1-AB75-CE2672F98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17</Pages>
  <Words>4986</Words>
  <Characters>28421</Characters>
  <Application>Microsoft Office Word</Application>
  <DocSecurity>0</DocSecurity>
  <Lines>236</Lines>
  <Paragraphs>66</Paragraphs>
  <ScaleCrop>false</ScaleCrop>
  <Company/>
  <LinksUpToDate>false</LinksUpToDate>
  <CharactersWithSpaces>33341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 Jiang (2010643)</dc:creator>
  <cp:keywords/>
  <dc:description/>
  <cp:lastModifiedBy>Ru Jiang (2010643)</cp:lastModifiedBy>
  <cp:revision>62</cp:revision>
  <dcterms:created xsi:type="dcterms:W3CDTF">2021-01-10T12:45:00Z</dcterms:created>
  <dcterms:modified xsi:type="dcterms:W3CDTF">2021-01-12T09:16:00Z</dcterms:modified>
</cp:coreProperties>
</file>