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9CD6B5" w14:textId="77777777" w:rsidR="001B5CD6" w:rsidRPr="00137820" w:rsidRDefault="001B5CD6">
      <w:pPr>
        <w:jc w:val="center"/>
        <w:rPr>
          <w:rFonts w:ascii="Times New Roman" w:eastAsia="Times New Roman" w:hAnsi="Times New Roman" w:cs="Times New Roman"/>
          <w:b/>
          <w:color w:val="000000" w:themeColor="text1"/>
          <w:sz w:val="32"/>
          <w:szCs w:val="32"/>
        </w:rPr>
      </w:pPr>
    </w:p>
    <w:p w14:paraId="07E5C38C" w14:textId="77777777" w:rsidR="001B5CD6" w:rsidRPr="00137820" w:rsidRDefault="001B5CD6">
      <w:pPr>
        <w:jc w:val="center"/>
        <w:rPr>
          <w:rFonts w:ascii="Times New Roman" w:eastAsia="Times New Roman" w:hAnsi="Times New Roman" w:cs="Times New Roman"/>
          <w:b/>
          <w:color w:val="000000" w:themeColor="text1"/>
          <w:sz w:val="32"/>
          <w:szCs w:val="32"/>
        </w:rPr>
      </w:pPr>
    </w:p>
    <w:p w14:paraId="148B8F4E" w14:textId="77777777" w:rsidR="001B5CD6" w:rsidRPr="00137820" w:rsidRDefault="001B5CD6">
      <w:pPr>
        <w:jc w:val="center"/>
        <w:rPr>
          <w:rFonts w:ascii="Times New Roman" w:eastAsia="Times New Roman" w:hAnsi="Times New Roman" w:cs="Times New Roman"/>
          <w:b/>
          <w:color w:val="000000" w:themeColor="text1"/>
          <w:sz w:val="32"/>
          <w:szCs w:val="32"/>
        </w:rPr>
      </w:pPr>
    </w:p>
    <w:p w14:paraId="490554B7" w14:textId="27A63477" w:rsidR="001B5CD6" w:rsidRDefault="00BF4525" w:rsidP="00302709">
      <w:pPr>
        <w:pStyle w:val="NoSpacing"/>
      </w:pPr>
      <w:r>
        <w:t xml:space="preserve">STUDENT </w:t>
      </w:r>
      <w:r w:rsidR="00302709" w:rsidRPr="00302709">
        <w:t>NAME</w:t>
      </w:r>
      <w:r w:rsidR="00302709">
        <w:t xml:space="preserve">:                     </w:t>
      </w:r>
      <w:proofErr w:type="spellStart"/>
      <w:r>
        <w:t>A</w:t>
      </w:r>
      <w:r w:rsidR="001D1A13">
        <w:t>ndreea</w:t>
      </w:r>
      <w:proofErr w:type="spellEnd"/>
      <w:r w:rsidR="00302709">
        <w:t xml:space="preserve"> Ionela </w:t>
      </w:r>
      <w:proofErr w:type="spellStart"/>
      <w:r w:rsidR="00302709">
        <w:t>Cociorvan</w:t>
      </w:r>
      <w:proofErr w:type="spellEnd"/>
      <w:r w:rsidR="000F2FC3">
        <w:t>(G4)</w:t>
      </w:r>
    </w:p>
    <w:p w14:paraId="6206254F" w14:textId="77777777" w:rsidR="00BF4525" w:rsidRDefault="00BF4525" w:rsidP="00302709">
      <w:pPr>
        <w:pStyle w:val="NoSpacing"/>
      </w:pPr>
    </w:p>
    <w:p w14:paraId="3B7F78B9" w14:textId="77777777" w:rsidR="00BF4525" w:rsidRDefault="00BF4525" w:rsidP="00302709">
      <w:pPr>
        <w:pStyle w:val="NoSpacing"/>
      </w:pPr>
    </w:p>
    <w:p w14:paraId="7E179E8C" w14:textId="20D23672" w:rsidR="00302709" w:rsidRDefault="00302709" w:rsidP="00302709">
      <w:pPr>
        <w:pStyle w:val="NoSpacing"/>
      </w:pPr>
      <w:r>
        <w:t>STUDENT NUMBER:              1906233</w:t>
      </w:r>
    </w:p>
    <w:p w14:paraId="79207DFA" w14:textId="6E8DE304" w:rsidR="00302709" w:rsidRDefault="00302709" w:rsidP="00302709">
      <w:pPr>
        <w:pStyle w:val="NoSpacing"/>
      </w:pPr>
    </w:p>
    <w:p w14:paraId="544B12C1" w14:textId="5F1B4B28" w:rsidR="00302709" w:rsidRDefault="00302709" w:rsidP="00302709">
      <w:pPr>
        <w:pStyle w:val="NoSpacing"/>
      </w:pPr>
    </w:p>
    <w:p w14:paraId="351F1D97" w14:textId="411C6B69" w:rsidR="00302709" w:rsidRDefault="00302709" w:rsidP="00302709">
      <w:pPr>
        <w:pStyle w:val="NoSpacing"/>
      </w:pPr>
      <w:r>
        <w:t>MODULE NAM</w:t>
      </w:r>
      <w:r w:rsidR="00BF4525">
        <w:t>E</w:t>
      </w:r>
      <w:r>
        <w:t>:                     Problem Solving and Decision Making</w:t>
      </w:r>
    </w:p>
    <w:p w14:paraId="53A5549F" w14:textId="36F0FD00" w:rsidR="00BF4525" w:rsidRDefault="00BF4525" w:rsidP="00302709">
      <w:pPr>
        <w:pStyle w:val="NoSpacing"/>
      </w:pPr>
    </w:p>
    <w:p w14:paraId="5626B7E6" w14:textId="2669D6A9" w:rsidR="00BF4525" w:rsidRDefault="00BF4525" w:rsidP="00302709">
      <w:pPr>
        <w:pStyle w:val="NoSpacing"/>
      </w:pPr>
    </w:p>
    <w:p w14:paraId="109BF946" w14:textId="17CB5C2A" w:rsidR="00BF4525" w:rsidRPr="007B0BA3" w:rsidRDefault="00BF4525" w:rsidP="00302709">
      <w:pPr>
        <w:pStyle w:val="NoSpacing"/>
      </w:pPr>
      <w:r>
        <w:t>MODULE NUMBER:</w:t>
      </w:r>
      <w:r w:rsidR="000F2FC3">
        <w:t xml:space="preserve">                BMSW4002</w:t>
      </w:r>
    </w:p>
    <w:p w14:paraId="51EC07A0" w14:textId="66ED597E" w:rsidR="00BF4525" w:rsidRDefault="00BF4525" w:rsidP="00302709">
      <w:pPr>
        <w:pStyle w:val="NoSpacing"/>
      </w:pPr>
    </w:p>
    <w:p w14:paraId="3A8F24D8" w14:textId="77777777" w:rsidR="00BF4525" w:rsidRDefault="00BF4525" w:rsidP="00302709">
      <w:pPr>
        <w:pStyle w:val="NoSpacing"/>
      </w:pPr>
    </w:p>
    <w:p w14:paraId="24901729" w14:textId="77777777" w:rsidR="00302709" w:rsidRPr="00302709" w:rsidRDefault="00302709" w:rsidP="00302709">
      <w:pPr>
        <w:pStyle w:val="NoSpacing"/>
        <w:rPr>
          <w:rStyle w:val="SubtleEmphasis"/>
        </w:rPr>
      </w:pPr>
    </w:p>
    <w:p w14:paraId="38066573" w14:textId="77777777" w:rsidR="00302709" w:rsidRPr="00302709" w:rsidRDefault="00302709" w:rsidP="00302709">
      <w:pPr>
        <w:rPr>
          <w:rFonts w:ascii="Times New Roman" w:eastAsia="Times New Roman" w:hAnsi="Times New Roman" w:cs="Times New Roman"/>
          <w:b/>
          <w:color w:val="000000" w:themeColor="text1"/>
          <w:sz w:val="24"/>
          <w:szCs w:val="24"/>
        </w:rPr>
      </w:pPr>
    </w:p>
    <w:p w14:paraId="6C8FBEDA" w14:textId="77777777" w:rsidR="001B5CD6" w:rsidRPr="00137820" w:rsidRDefault="001B5CD6">
      <w:pPr>
        <w:jc w:val="center"/>
        <w:rPr>
          <w:rFonts w:ascii="Times New Roman" w:eastAsia="Times New Roman" w:hAnsi="Times New Roman" w:cs="Times New Roman"/>
          <w:b/>
          <w:color w:val="000000" w:themeColor="text1"/>
          <w:sz w:val="32"/>
          <w:szCs w:val="32"/>
        </w:rPr>
      </w:pPr>
    </w:p>
    <w:p w14:paraId="6199B13F" w14:textId="77777777" w:rsidR="001B5CD6" w:rsidRPr="00137820" w:rsidRDefault="001B5CD6">
      <w:pPr>
        <w:jc w:val="center"/>
        <w:rPr>
          <w:rFonts w:ascii="Times New Roman" w:eastAsia="Times New Roman" w:hAnsi="Times New Roman" w:cs="Times New Roman"/>
          <w:b/>
          <w:color w:val="000000" w:themeColor="text1"/>
          <w:sz w:val="32"/>
          <w:szCs w:val="32"/>
        </w:rPr>
      </w:pPr>
    </w:p>
    <w:p w14:paraId="6031A80F" w14:textId="77777777" w:rsidR="001B5CD6" w:rsidRPr="00137820" w:rsidRDefault="001B5CD6">
      <w:pPr>
        <w:jc w:val="center"/>
        <w:rPr>
          <w:rFonts w:ascii="Times New Roman" w:eastAsia="Times New Roman" w:hAnsi="Times New Roman" w:cs="Times New Roman"/>
          <w:b/>
          <w:color w:val="000000" w:themeColor="text1"/>
          <w:sz w:val="32"/>
          <w:szCs w:val="32"/>
        </w:rPr>
      </w:pPr>
    </w:p>
    <w:p w14:paraId="467967B2" w14:textId="1347686F" w:rsidR="001B5CD6" w:rsidRPr="00137820" w:rsidRDefault="001B5CD6" w:rsidP="00302709">
      <w:pPr>
        <w:rPr>
          <w:rFonts w:ascii="Times New Roman" w:eastAsia="Times New Roman" w:hAnsi="Times New Roman" w:cs="Times New Roman"/>
          <w:b/>
          <w:color w:val="000000" w:themeColor="text1"/>
          <w:sz w:val="32"/>
          <w:szCs w:val="32"/>
        </w:rPr>
      </w:pPr>
    </w:p>
    <w:p w14:paraId="3A8BEB49" w14:textId="77777777" w:rsidR="00BC7109" w:rsidRPr="00137820" w:rsidRDefault="00BC7109">
      <w:pPr>
        <w:rPr>
          <w:rFonts w:ascii="Times New Roman" w:eastAsia="Times New Roman" w:hAnsi="Times New Roman" w:cs="Times New Roman"/>
          <w:b/>
          <w:color w:val="000000" w:themeColor="text1"/>
          <w:sz w:val="32"/>
          <w:szCs w:val="32"/>
        </w:rPr>
      </w:pPr>
      <w:r w:rsidRPr="00137820">
        <w:rPr>
          <w:rFonts w:ascii="Times New Roman" w:eastAsia="Times New Roman" w:hAnsi="Times New Roman" w:cs="Times New Roman"/>
          <w:b/>
          <w:color w:val="000000" w:themeColor="text1"/>
          <w:sz w:val="32"/>
          <w:szCs w:val="32"/>
        </w:rPr>
        <w:br w:type="page"/>
      </w:r>
    </w:p>
    <w:p w14:paraId="24CE1E45" w14:textId="77777777" w:rsidR="00BC7109" w:rsidRPr="00137820" w:rsidRDefault="00BC7109">
      <w:pPr>
        <w:jc w:val="center"/>
        <w:rPr>
          <w:rFonts w:ascii="Times New Roman" w:eastAsia="Times New Roman" w:hAnsi="Times New Roman" w:cs="Times New Roman"/>
          <w:b/>
          <w:color w:val="000000" w:themeColor="text1"/>
          <w:sz w:val="28"/>
          <w:szCs w:val="28"/>
        </w:rPr>
      </w:pPr>
      <w:r w:rsidRPr="00137820">
        <w:rPr>
          <w:rFonts w:ascii="Times New Roman" w:eastAsia="Times New Roman" w:hAnsi="Times New Roman" w:cs="Times New Roman"/>
          <w:b/>
          <w:color w:val="000000" w:themeColor="text1"/>
          <w:sz w:val="28"/>
          <w:szCs w:val="28"/>
        </w:rPr>
        <w:lastRenderedPageBreak/>
        <w:t>Executive Summary</w:t>
      </w:r>
    </w:p>
    <w:p w14:paraId="126C133D" w14:textId="77777777" w:rsidR="00BC7109" w:rsidRPr="00137820" w:rsidRDefault="00BC7109" w:rsidP="00BC7109">
      <w:pPr>
        <w:spacing w:line="360" w:lineRule="auto"/>
        <w:jc w:val="both"/>
        <w:rPr>
          <w:rFonts w:ascii="Times New Roman" w:eastAsia="Times New Roman" w:hAnsi="Times New Roman" w:cs="Times New Roman"/>
          <w:color w:val="000000" w:themeColor="text1"/>
          <w:sz w:val="24"/>
          <w:szCs w:val="28"/>
        </w:rPr>
      </w:pPr>
      <w:r w:rsidRPr="00137820">
        <w:rPr>
          <w:rFonts w:ascii="Times New Roman" w:eastAsia="Times New Roman" w:hAnsi="Times New Roman" w:cs="Times New Roman"/>
          <w:color w:val="000000" w:themeColor="text1"/>
          <w:sz w:val="24"/>
          <w:szCs w:val="28"/>
        </w:rPr>
        <w:t xml:space="preserve">The current report is prepared to address the issue of “lack of motivation” in workplace. The report identifies the issue and describes its scope and impact.  Using decision-making tools of SWOT and PESTLE analysis the issue is elaborated and depending on the analysis a fishbone diagram is presented. In order to address the issue some suitable solutions are suggested with PMI technique and the most suitable is suggested to resolve the issue.    </w:t>
      </w:r>
    </w:p>
    <w:p w14:paraId="572ABA4A" w14:textId="77777777" w:rsidR="00755D7A" w:rsidRPr="00137820" w:rsidRDefault="00755D7A">
      <w:pPr>
        <w:rPr>
          <w:rFonts w:ascii="Times New Roman" w:eastAsia="Times New Roman" w:hAnsi="Times New Roman" w:cs="Times New Roman"/>
          <w:color w:val="000000" w:themeColor="text1"/>
          <w:sz w:val="24"/>
          <w:szCs w:val="28"/>
        </w:rPr>
      </w:pPr>
      <w:r w:rsidRPr="00137820">
        <w:rPr>
          <w:rFonts w:ascii="Times New Roman" w:eastAsia="Times New Roman" w:hAnsi="Times New Roman" w:cs="Times New Roman"/>
          <w:color w:val="000000" w:themeColor="text1"/>
          <w:sz w:val="24"/>
          <w:szCs w:val="28"/>
        </w:rPr>
        <w:br w:type="page"/>
      </w:r>
    </w:p>
    <w:sdt>
      <w:sdtPr>
        <w:rPr>
          <w:rFonts w:ascii="Arial" w:eastAsia="Arial" w:hAnsi="Arial" w:cs="Arial"/>
          <w:b w:val="0"/>
          <w:bCs w:val="0"/>
          <w:color w:val="000000" w:themeColor="text1"/>
          <w:sz w:val="22"/>
          <w:szCs w:val="22"/>
        </w:rPr>
        <w:id w:val="205082253"/>
        <w:docPartObj>
          <w:docPartGallery w:val="Table of Contents"/>
          <w:docPartUnique/>
        </w:docPartObj>
      </w:sdtPr>
      <w:sdtEndPr/>
      <w:sdtContent>
        <w:p w14:paraId="1D398C64" w14:textId="77777777" w:rsidR="00755D7A" w:rsidRPr="00137820" w:rsidRDefault="00755D7A" w:rsidP="00755D7A">
          <w:pPr>
            <w:pStyle w:val="TOCHeading"/>
            <w:spacing w:line="360" w:lineRule="auto"/>
            <w:jc w:val="center"/>
            <w:rPr>
              <w:rFonts w:ascii="Times New Roman" w:hAnsi="Times New Roman" w:cs="Times New Roman"/>
              <w:color w:val="000000" w:themeColor="text1"/>
              <w:sz w:val="24"/>
              <w:szCs w:val="24"/>
            </w:rPr>
          </w:pPr>
          <w:r w:rsidRPr="00137820">
            <w:rPr>
              <w:rFonts w:ascii="Times New Roman" w:hAnsi="Times New Roman" w:cs="Times New Roman"/>
              <w:color w:val="000000" w:themeColor="text1"/>
              <w:szCs w:val="24"/>
            </w:rPr>
            <w:t>Table of Contents</w:t>
          </w:r>
        </w:p>
        <w:p w14:paraId="43CB9432" w14:textId="7EB2C37B" w:rsidR="00755D7A" w:rsidRPr="00137820" w:rsidRDefault="00755D7A" w:rsidP="00755D7A">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137820">
            <w:rPr>
              <w:rFonts w:ascii="Times New Roman" w:hAnsi="Times New Roman" w:cs="Times New Roman"/>
              <w:color w:val="000000" w:themeColor="text1"/>
              <w:sz w:val="24"/>
              <w:szCs w:val="24"/>
            </w:rPr>
            <w:fldChar w:fldCharType="begin"/>
          </w:r>
          <w:r w:rsidRPr="00137820">
            <w:rPr>
              <w:rFonts w:ascii="Times New Roman" w:hAnsi="Times New Roman" w:cs="Times New Roman"/>
              <w:color w:val="000000" w:themeColor="text1"/>
              <w:sz w:val="24"/>
              <w:szCs w:val="24"/>
            </w:rPr>
            <w:instrText xml:space="preserve"> TOC \o "1-3" \h \z \u </w:instrText>
          </w:r>
          <w:r w:rsidRPr="00137820">
            <w:rPr>
              <w:rFonts w:ascii="Times New Roman" w:hAnsi="Times New Roman" w:cs="Times New Roman"/>
              <w:color w:val="000000" w:themeColor="text1"/>
              <w:sz w:val="24"/>
              <w:szCs w:val="24"/>
            </w:rPr>
            <w:fldChar w:fldCharType="separate"/>
          </w:r>
          <w:hyperlink w:anchor="_Toc49797955" w:history="1">
            <w:r w:rsidRPr="00137820">
              <w:rPr>
                <w:rStyle w:val="Hyperlink"/>
                <w:rFonts w:ascii="Times New Roman" w:hAnsi="Times New Roman" w:cs="Times New Roman"/>
                <w:noProof/>
                <w:color w:val="000000" w:themeColor="text1"/>
                <w:sz w:val="24"/>
                <w:szCs w:val="24"/>
              </w:rPr>
              <w:t>1.Introduction</w:t>
            </w:r>
            <w:r w:rsidRPr="00137820">
              <w:rPr>
                <w:rFonts w:ascii="Times New Roman" w:hAnsi="Times New Roman" w:cs="Times New Roman"/>
                <w:noProof/>
                <w:webHidden/>
                <w:color w:val="000000" w:themeColor="text1"/>
                <w:sz w:val="24"/>
                <w:szCs w:val="24"/>
              </w:rPr>
              <w:tab/>
            </w:r>
            <w:r w:rsidRPr="00137820">
              <w:rPr>
                <w:rFonts w:ascii="Times New Roman" w:hAnsi="Times New Roman" w:cs="Times New Roman"/>
                <w:noProof/>
                <w:webHidden/>
                <w:color w:val="000000" w:themeColor="text1"/>
                <w:sz w:val="24"/>
                <w:szCs w:val="24"/>
              </w:rPr>
              <w:fldChar w:fldCharType="begin"/>
            </w:r>
            <w:r w:rsidRPr="00137820">
              <w:rPr>
                <w:rFonts w:ascii="Times New Roman" w:hAnsi="Times New Roman" w:cs="Times New Roman"/>
                <w:noProof/>
                <w:webHidden/>
                <w:color w:val="000000" w:themeColor="text1"/>
                <w:sz w:val="24"/>
                <w:szCs w:val="24"/>
              </w:rPr>
              <w:instrText xml:space="preserve"> PAGEREF _Toc49797955 \h </w:instrText>
            </w:r>
            <w:r w:rsidRPr="00137820">
              <w:rPr>
                <w:rFonts w:ascii="Times New Roman" w:hAnsi="Times New Roman" w:cs="Times New Roman"/>
                <w:noProof/>
                <w:webHidden/>
                <w:color w:val="000000" w:themeColor="text1"/>
                <w:sz w:val="24"/>
                <w:szCs w:val="24"/>
              </w:rPr>
            </w:r>
            <w:r w:rsidRPr="00137820">
              <w:rPr>
                <w:rFonts w:ascii="Times New Roman" w:hAnsi="Times New Roman" w:cs="Times New Roman"/>
                <w:noProof/>
                <w:webHidden/>
                <w:color w:val="000000" w:themeColor="text1"/>
                <w:sz w:val="24"/>
                <w:szCs w:val="24"/>
              </w:rPr>
              <w:fldChar w:fldCharType="separate"/>
            </w:r>
            <w:r w:rsidRPr="00137820">
              <w:rPr>
                <w:rFonts w:ascii="Times New Roman" w:hAnsi="Times New Roman" w:cs="Times New Roman"/>
                <w:noProof/>
                <w:webHidden/>
                <w:color w:val="000000" w:themeColor="text1"/>
                <w:sz w:val="24"/>
                <w:szCs w:val="24"/>
              </w:rPr>
              <w:t>4</w:t>
            </w:r>
            <w:r w:rsidRPr="00137820">
              <w:rPr>
                <w:rFonts w:ascii="Times New Roman" w:hAnsi="Times New Roman" w:cs="Times New Roman"/>
                <w:noProof/>
                <w:webHidden/>
                <w:color w:val="000000" w:themeColor="text1"/>
                <w:sz w:val="24"/>
                <w:szCs w:val="24"/>
              </w:rPr>
              <w:fldChar w:fldCharType="end"/>
            </w:r>
          </w:hyperlink>
        </w:p>
        <w:p w14:paraId="74012105" w14:textId="2B02334E" w:rsidR="00755D7A" w:rsidRPr="00137820" w:rsidRDefault="0094749D" w:rsidP="00755D7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797956" w:history="1">
            <w:r w:rsidR="00755D7A" w:rsidRPr="00137820">
              <w:rPr>
                <w:rStyle w:val="Hyperlink"/>
                <w:rFonts w:ascii="Times New Roman" w:hAnsi="Times New Roman" w:cs="Times New Roman"/>
                <w:noProof/>
                <w:color w:val="000000" w:themeColor="text1"/>
                <w:sz w:val="24"/>
                <w:szCs w:val="24"/>
              </w:rPr>
              <w:t>2. Problem Identification</w:t>
            </w:r>
            <w:r w:rsidR="00755D7A" w:rsidRPr="00137820">
              <w:rPr>
                <w:rFonts w:ascii="Times New Roman" w:hAnsi="Times New Roman" w:cs="Times New Roman"/>
                <w:noProof/>
                <w:webHidden/>
                <w:color w:val="000000" w:themeColor="text1"/>
                <w:sz w:val="24"/>
                <w:szCs w:val="24"/>
              </w:rPr>
              <w:tab/>
            </w:r>
            <w:r w:rsidR="00755D7A" w:rsidRPr="00137820">
              <w:rPr>
                <w:rFonts w:ascii="Times New Roman" w:hAnsi="Times New Roman" w:cs="Times New Roman"/>
                <w:noProof/>
                <w:webHidden/>
                <w:color w:val="000000" w:themeColor="text1"/>
                <w:sz w:val="24"/>
                <w:szCs w:val="24"/>
              </w:rPr>
              <w:fldChar w:fldCharType="begin"/>
            </w:r>
            <w:r w:rsidR="00755D7A" w:rsidRPr="00137820">
              <w:rPr>
                <w:rFonts w:ascii="Times New Roman" w:hAnsi="Times New Roman" w:cs="Times New Roman"/>
                <w:noProof/>
                <w:webHidden/>
                <w:color w:val="000000" w:themeColor="text1"/>
                <w:sz w:val="24"/>
                <w:szCs w:val="24"/>
              </w:rPr>
              <w:instrText xml:space="preserve"> PAGEREF _Toc49797956 \h </w:instrText>
            </w:r>
            <w:r w:rsidR="00755D7A" w:rsidRPr="00137820">
              <w:rPr>
                <w:rFonts w:ascii="Times New Roman" w:hAnsi="Times New Roman" w:cs="Times New Roman"/>
                <w:noProof/>
                <w:webHidden/>
                <w:color w:val="000000" w:themeColor="text1"/>
                <w:sz w:val="24"/>
                <w:szCs w:val="24"/>
              </w:rPr>
            </w:r>
            <w:r w:rsidR="00755D7A" w:rsidRPr="00137820">
              <w:rPr>
                <w:rFonts w:ascii="Times New Roman" w:hAnsi="Times New Roman" w:cs="Times New Roman"/>
                <w:noProof/>
                <w:webHidden/>
                <w:color w:val="000000" w:themeColor="text1"/>
                <w:sz w:val="24"/>
                <w:szCs w:val="24"/>
              </w:rPr>
              <w:fldChar w:fldCharType="separate"/>
            </w:r>
            <w:r w:rsidR="00755D7A" w:rsidRPr="00137820">
              <w:rPr>
                <w:rFonts w:ascii="Times New Roman" w:hAnsi="Times New Roman" w:cs="Times New Roman"/>
                <w:noProof/>
                <w:webHidden/>
                <w:color w:val="000000" w:themeColor="text1"/>
                <w:sz w:val="24"/>
                <w:szCs w:val="24"/>
              </w:rPr>
              <w:t>4</w:t>
            </w:r>
            <w:r w:rsidR="00755D7A" w:rsidRPr="00137820">
              <w:rPr>
                <w:rFonts w:ascii="Times New Roman" w:hAnsi="Times New Roman" w:cs="Times New Roman"/>
                <w:noProof/>
                <w:webHidden/>
                <w:color w:val="000000" w:themeColor="text1"/>
                <w:sz w:val="24"/>
                <w:szCs w:val="24"/>
              </w:rPr>
              <w:fldChar w:fldCharType="end"/>
            </w:r>
          </w:hyperlink>
        </w:p>
        <w:p w14:paraId="6A5CBB5E" w14:textId="0E77074A" w:rsidR="00755D7A" w:rsidRPr="00137820" w:rsidRDefault="0094749D" w:rsidP="00755D7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797957" w:history="1">
            <w:r w:rsidR="00755D7A" w:rsidRPr="00137820">
              <w:rPr>
                <w:rStyle w:val="Hyperlink"/>
                <w:rFonts w:ascii="Times New Roman" w:hAnsi="Times New Roman" w:cs="Times New Roman"/>
                <w:noProof/>
                <w:color w:val="000000" w:themeColor="text1"/>
                <w:sz w:val="24"/>
                <w:szCs w:val="24"/>
              </w:rPr>
              <w:t>3. Problem Solving Techniques</w:t>
            </w:r>
            <w:r w:rsidR="00755D7A" w:rsidRPr="00137820">
              <w:rPr>
                <w:rFonts w:ascii="Times New Roman" w:hAnsi="Times New Roman" w:cs="Times New Roman"/>
                <w:noProof/>
                <w:webHidden/>
                <w:color w:val="000000" w:themeColor="text1"/>
                <w:sz w:val="24"/>
                <w:szCs w:val="24"/>
              </w:rPr>
              <w:tab/>
            </w:r>
            <w:r w:rsidR="00755D7A" w:rsidRPr="00137820">
              <w:rPr>
                <w:rFonts w:ascii="Times New Roman" w:hAnsi="Times New Roman" w:cs="Times New Roman"/>
                <w:noProof/>
                <w:webHidden/>
                <w:color w:val="000000" w:themeColor="text1"/>
                <w:sz w:val="24"/>
                <w:szCs w:val="24"/>
              </w:rPr>
              <w:fldChar w:fldCharType="begin"/>
            </w:r>
            <w:r w:rsidR="00755D7A" w:rsidRPr="00137820">
              <w:rPr>
                <w:rFonts w:ascii="Times New Roman" w:hAnsi="Times New Roman" w:cs="Times New Roman"/>
                <w:noProof/>
                <w:webHidden/>
                <w:color w:val="000000" w:themeColor="text1"/>
                <w:sz w:val="24"/>
                <w:szCs w:val="24"/>
              </w:rPr>
              <w:instrText xml:space="preserve"> PAGEREF _Toc49797957 \h </w:instrText>
            </w:r>
            <w:r w:rsidR="00755D7A" w:rsidRPr="00137820">
              <w:rPr>
                <w:rFonts w:ascii="Times New Roman" w:hAnsi="Times New Roman" w:cs="Times New Roman"/>
                <w:noProof/>
                <w:webHidden/>
                <w:color w:val="000000" w:themeColor="text1"/>
                <w:sz w:val="24"/>
                <w:szCs w:val="24"/>
              </w:rPr>
            </w:r>
            <w:r w:rsidR="00755D7A" w:rsidRPr="00137820">
              <w:rPr>
                <w:rFonts w:ascii="Times New Roman" w:hAnsi="Times New Roman" w:cs="Times New Roman"/>
                <w:noProof/>
                <w:webHidden/>
                <w:color w:val="000000" w:themeColor="text1"/>
                <w:sz w:val="24"/>
                <w:szCs w:val="24"/>
              </w:rPr>
              <w:fldChar w:fldCharType="separate"/>
            </w:r>
            <w:r w:rsidR="00755D7A" w:rsidRPr="00137820">
              <w:rPr>
                <w:rFonts w:ascii="Times New Roman" w:hAnsi="Times New Roman" w:cs="Times New Roman"/>
                <w:noProof/>
                <w:webHidden/>
                <w:color w:val="000000" w:themeColor="text1"/>
                <w:sz w:val="24"/>
                <w:szCs w:val="24"/>
              </w:rPr>
              <w:t>5</w:t>
            </w:r>
            <w:r w:rsidR="00755D7A" w:rsidRPr="00137820">
              <w:rPr>
                <w:rFonts w:ascii="Times New Roman" w:hAnsi="Times New Roman" w:cs="Times New Roman"/>
                <w:noProof/>
                <w:webHidden/>
                <w:color w:val="000000" w:themeColor="text1"/>
                <w:sz w:val="24"/>
                <w:szCs w:val="24"/>
              </w:rPr>
              <w:fldChar w:fldCharType="end"/>
            </w:r>
          </w:hyperlink>
        </w:p>
        <w:p w14:paraId="028CFD6A" w14:textId="075F4E18" w:rsidR="00755D7A" w:rsidRPr="00137820" w:rsidRDefault="0094749D" w:rsidP="00755D7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797958" w:history="1">
            <w:r w:rsidR="00755D7A" w:rsidRPr="00137820">
              <w:rPr>
                <w:rStyle w:val="Hyperlink"/>
                <w:rFonts w:ascii="Times New Roman" w:hAnsi="Times New Roman" w:cs="Times New Roman"/>
                <w:noProof/>
                <w:color w:val="000000" w:themeColor="text1"/>
                <w:sz w:val="24"/>
                <w:szCs w:val="24"/>
              </w:rPr>
              <w:t>4. Evaluate Alternative Solutions</w:t>
            </w:r>
            <w:r w:rsidR="00755D7A" w:rsidRPr="00137820">
              <w:rPr>
                <w:rFonts w:ascii="Times New Roman" w:hAnsi="Times New Roman" w:cs="Times New Roman"/>
                <w:noProof/>
                <w:webHidden/>
                <w:color w:val="000000" w:themeColor="text1"/>
                <w:sz w:val="24"/>
                <w:szCs w:val="24"/>
              </w:rPr>
              <w:tab/>
            </w:r>
            <w:r w:rsidR="00755D7A" w:rsidRPr="00137820">
              <w:rPr>
                <w:rFonts w:ascii="Times New Roman" w:hAnsi="Times New Roman" w:cs="Times New Roman"/>
                <w:noProof/>
                <w:webHidden/>
                <w:color w:val="000000" w:themeColor="text1"/>
                <w:sz w:val="24"/>
                <w:szCs w:val="24"/>
              </w:rPr>
              <w:fldChar w:fldCharType="begin"/>
            </w:r>
            <w:r w:rsidR="00755D7A" w:rsidRPr="00137820">
              <w:rPr>
                <w:rFonts w:ascii="Times New Roman" w:hAnsi="Times New Roman" w:cs="Times New Roman"/>
                <w:noProof/>
                <w:webHidden/>
                <w:color w:val="000000" w:themeColor="text1"/>
                <w:sz w:val="24"/>
                <w:szCs w:val="24"/>
              </w:rPr>
              <w:instrText xml:space="preserve"> PAGEREF _Toc49797958 \h </w:instrText>
            </w:r>
            <w:r w:rsidR="00755D7A" w:rsidRPr="00137820">
              <w:rPr>
                <w:rFonts w:ascii="Times New Roman" w:hAnsi="Times New Roman" w:cs="Times New Roman"/>
                <w:noProof/>
                <w:webHidden/>
                <w:color w:val="000000" w:themeColor="text1"/>
                <w:sz w:val="24"/>
                <w:szCs w:val="24"/>
              </w:rPr>
            </w:r>
            <w:r w:rsidR="00755D7A" w:rsidRPr="00137820">
              <w:rPr>
                <w:rFonts w:ascii="Times New Roman" w:hAnsi="Times New Roman" w:cs="Times New Roman"/>
                <w:noProof/>
                <w:webHidden/>
                <w:color w:val="000000" w:themeColor="text1"/>
                <w:sz w:val="24"/>
                <w:szCs w:val="24"/>
              </w:rPr>
              <w:fldChar w:fldCharType="separate"/>
            </w:r>
            <w:r w:rsidR="00755D7A" w:rsidRPr="00137820">
              <w:rPr>
                <w:rFonts w:ascii="Times New Roman" w:hAnsi="Times New Roman" w:cs="Times New Roman"/>
                <w:noProof/>
                <w:webHidden/>
                <w:color w:val="000000" w:themeColor="text1"/>
                <w:sz w:val="24"/>
                <w:szCs w:val="24"/>
              </w:rPr>
              <w:t>8</w:t>
            </w:r>
            <w:r w:rsidR="00755D7A" w:rsidRPr="00137820">
              <w:rPr>
                <w:rFonts w:ascii="Times New Roman" w:hAnsi="Times New Roman" w:cs="Times New Roman"/>
                <w:noProof/>
                <w:webHidden/>
                <w:color w:val="000000" w:themeColor="text1"/>
                <w:sz w:val="24"/>
                <w:szCs w:val="24"/>
              </w:rPr>
              <w:fldChar w:fldCharType="end"/>
            </w:r>
          </w:hyperlink>
        </w:p>
        <w:p w14:paraId="75E26D13" w14:textId="6E43A8A3" w:rsidR="00755D7A" w:rsidRPr="00137820" w:rsidRDefault="0094749D" w:rsidP="00755D7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797959" w:history="1">
            <w:r w:rsidR="00755D7A" w:rsidRPr="00137820">
              <w:rPr>
                <w:rStyle w:val="Hyperlink"/>
                <w:rFonts w:ascii="Times New Roman" w:hAnsi="Times New Roman" w:cs="Times New Roman"/>
                <w:noProof/>
                <w:color w:val="000000" w:themeColor="text1"/>
                <w:sz w:val="24"/>
                <w:szCs w:val="24"/>
              </w:rPr>
              <w:t>5. Recommendations</w:t>
            </w:r>
            <w:r w:rsidR="00755D7A" w:rsidRPr="00137820">
              <w:rPr>
                <w:rFonts w:ascii="Times New Roman" w:hAnsi="Times New Roman" w:cs="Times New Roman"/>
                <w:noProof/>
                <w:webHidden/>
                <w:color w:val="000000" w:themeColor="text1"/>
                <w:sz w:val="24"/>
                <w:szCs w:val="24"/>
              </w:rPr>
              <w:tab/>
            </w:r>
            <w:r w:rsidR="00755D7A" w:rsidRPr="00137820">
              <w:rPr>
                <w:rFonts w:ascii="Times New Roman" w:hAnsi="Times New Roman" w:cs="Times New Roman"/>
                <w:noProof/>
                <w:webHidden/>
                <w:color w:val="000000" w:themeColor="text1"/>
                <w:sz w:val="24"/>
                <w:szCs w:val="24"/>
              </w:rPr>
              <w:fldChar w:fldCharType="begin"/>
            </w:r>
            <w:r w:rsidR="00755D7A" w:rsidRPr="00137820">
              <w:rPr>
                <w:rFonts w:ascii="Times New Roman" w:hAnsi="Times New Roman" w:cs="Times New Roman"/>
                <w:noProof/>
                <w:webHidden/>
                <w:color w:val="000000" w:themeColor="text1"/>
                <w:sz w:val="24"/>
                <w:szCs w:val="24"/>
              </w:rPr>
              <w:instrText xml:space="preserve"> PAGEREF _Toc49797959 \h </w:instrText>
            </w:r>
            <w:r w:rsidR="00755D7A" w:rsidRPr="00137820">
              <w:rPr>
                <w:rFonts w:ascii="Times New Roman" w:hAnsi="Times New Roman" w:cs="Times New Roman"/>
                <w:noProof/>
                <w:webHidden/>
                <w:color w:val="000000" w:themeColor="text1"/>
                <w:sz w:val="24"/>
                <w:szCs w:val="24"/>
              </w:rPr>
            </w:r>
            <w:r w:rsidR="00755D7A" w:rsidRPr="00137820">
              <w:rPr>
                <w:rFonts w:ascii="Times New Roman" w:hAnsi="Times New Roman" w:cs="Times New Roman"/>
                <w:noProof/>
                <w:webHidden/>
                <w:color w:val="000000" w:themeColor="text1"/>
                <w:sz w:val="24"/>
                <w:szCs w:val="24"/>
              </w:rPr>
              <w:fldChar w:fldCharType="separate"/>
            </w:r>
            <w:r w:rsidR="00755D7A" w:rsidRPr="00137820">
              <w:rPr>
                <w:rFonts w:ascii="Times New Roman" w:hAnsi="Times New Roman" w:cs="Times New Roman"/>
                <w:noProof/>
                <w:webHidden/>
                <w:color w:val="000000" w:themeColor="text1"/>
                <w:sz w:val="24"/>
                <w:szCs w:val="24"/>
              </w:rPr>
              <w:t>11</w:t>
            </w:r>
            <w:r w:rsidR="00755D7A" w:rsidRPr="00137820">
              <w:rPr>
                <w:rFonts w:ascii="Times New Roman" w:hAnsi="Times New Roman" w:cs="Times New Roman"/>
                <w:noProof/>
                <w:webHidden/>
                <w:color w:val="000000" w:themeColor="text1"/>
                <w:sz w:val="24"/>
                <w:szCs w:val="24"/>
              </w:rPr>
              <w:fldChar w:fldCharType="end"/>
            </w:r>
          </w:hyperlink>
        </w:p>
        <w:p w14:paraId="0A7F5A22" w14:textId="34A95EB7" w:rsidR="00755D7A" w:rsidRPr="00137820" w:rsidRDefault="0094749D" w:rsidP="00755D7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797960" w:history="1">
            <w:r w:rsidR="00755D7A" w:rsidRPr="00137820">
              <w:rPr>
                <w:rStyle w:val="Hyperlink"/>
                <w:rFonts w:ascii="Times New Roman" w:hAnsi="Times New Roman" w:cs="Times New Roman"/>
                <w:noProof/>
                <w:color w:val="000000" w:themeColor="text1"/>
                <w:sz w:val="24"/>
                <w:szCs w:val="24"/>
              </w:rPr>
              <w:t>6. Conclusion</w:t>
            </w:r>
            <w:r w:rsidR="00755D7A" w:rsidRPr="00137820">
              <w:rPr>
                <w:rFonts w:ascii="Times New Roman" w:hAnsi="Times New Roman" w:cs="Times New Roman"/>
                <w:noProof/>
                <w:webHidden/>
                <w:color w:val="000000" w:themeColor="text1"/>
                <w:sz w:val="24"/>
                <w:szCs w:val="24"/>
              </w:rPr>
              <w:tab/>
            </w:r>
            <w:r w:rsidR="00755D7A" w:rsidRPr="00137820">
              <w:rPr>
                <w:rFonts w:ascii="Times New Roman" w:hAnsi="Times New Roman" w:cs="Times New Roman"/>
                <w:noProof/>
                <w:webHidden/>
                <w:color w:val="000000" w:themeColor="text1"/>
                <w:sz w:val="24"/>
                <w:szCs w:val="24"/>
              </w:rPr>
              <w:fldChar w:fldCharType="begin"/>
            </w:r>
            <w:r w:rsidR="00755D7A" w:rsidRPr="00137820">
              <w:rPr>
                <w:rFonts w:ascii="Times New Roman" w:hAnsi="Times New Roman" w:cs="Times New Roman"/>
                <w:noProof/>
                <w:webHidden/>
                <w:color w:val="000000" w:themeColor="text1"/>
                <w:sz w:val="24"/>
                <w:szCs w:val="24"/>
              </w:rPr>
              <w:instrText xml:space="preserve"> PAGEREF _Toc49797960 \h </w:instrText>
            </w:r>
            <w:r w:rsidR="00755D7A" w:rsidRPr="00137820">
              <w:rPr>
                <w:rFonts w:ascii="Times New Roman" w:hAnsi="Times New Roman" w:cs="Times New Roman"/>
                <w:noProof/>
                <w:webHidden/>
                <w:color w:val="000000" w:themeColor="text1"/>
                <w:sz w:val="24"/>
                <w:szCs w:val="24"/>
              </w:rPr>
            </w:r>
            <w:r w:rsidR="00755D7A" w:rsidRPr="00137820">
              <w:rPr>
                <w:rFonts w:ascii="Times New Roman" w:hAnsi="Times New Roman" w:cs="Times New Roman"/>
                <w:noProof/>
                <w:webHidden/>
                <w:color w:val="000000" w:themeColor="text1"/>
                <w:sz w:val="24"/>
                <w:szCs w:val="24"/>
              </w:rPr>
              <w:fldChar w:fldCharType="separate"/>
            </w:r>
            <w:r w:rsidR="00755D7A" w:rsidRPr="00137820">
              <w:rPr>
                <w:rFonts w:ascii="Times New Roman" w:hAnsi="Times New Roman" w:cs="Times New Roman"/>
                <w:noProof/>
                <w:webHidden/>
                <w:color w:val="000000" w:themeColor="text1"/>
                <w:sz w:val="24"/>
                <w:szCs w:val="24"/>
              </w:rPr>
              <w:t>11</w:t>
            </w:r>
            <w:r w:rsidR="00755D7A" w:rsidRPr="00137820">
              <w:rPr>
                <w:rFonts w:ascii="Times New Roman" w:hAnsi="Times New Roman" w:cs="Times New Roman"/>
                <w:noProof/>
                <w:webHidden/>
                <w:color w:val="000000" w:themeColor="text1"/>
                <w:sz w:val="24"/>
                <w:szCs w:val="24"/>
              </w:rPr>
              <w:fldChar w:fldCharType="end"/>
            </w:r>
          </w:hyperlink>
        </w:p>
        <w:p w14:paraId="52B187DE" w14:textId="77777777" w:rsidR="00755D7A" w:rsidRPr="00137820" w:rsidRDefault="0094749D" w:rsidP="00755D7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797961" w:history="1">
            <w:r w:rsidR="00755D7A" w:rsidRPr="00137820">
              <w:rPr>
                <w:rStyle w:val="Hyperlink"/>
                <w:rFonts w:ascii="Times New Roman" w:hAnsi="Times New Roman" w:cs="Times New Roman"/>
                <w:noProof/>
                <w:color w:val="000000" w:themeColor="text1"/>
                <w:sz w:val="24"/>
                <w:szCs w:val="24"/>
              </w:rPr>
              <w:t>Reference List</w:t>
            </w:r>
            <w:r w:rsidR="00755D7A" w:rsidRPr="00137820">
              <w:rPr>
                <w:rFonts w:ascii="Times New Roman" w:hAnsi="Times New Roman" w:cs="Times New Roman"/>
                <w:noProof/>
                <w:webHidden/>
                <w:color w:val="000000" w:themeColor="text1"/>
                <w:sz w:val="24"/>
                <w:szCs w:val="24"/>
              </w:rPr>
              <w:tab/>
            </w:r>
            <w:r w:rsidR="00755D7A" w:rsidRPr="00137820">
              <w:rPr>
                <w:rFonts w:ascii="Times New Roman" w:hAnsi="Times New Roman" w:cs="Times New Roman"/>
                <w:noProof/>
                <w:webHidden/>
                <w:color w:val="000000" w:themeColor="text1"/>
                <w:sz w:val="24"/>
                <w:szCs w:val="24"/>
              </w:rPr>
              <w:fldChar w:fldCharType="begin"/>
            </w:r>
            <w:r w:rsidR="00755D7A" w:rsidRPr="00137820">
              <w:rPr>
                <w:rFonts w:ascii="Times New Roman" w:hAnsi="Times New Roman" w:cs="Times New Roman"/>
                <w:noProof/>
                <w:webHidden/>
                <w:color w:val="000000" w:themeColor="text1"/>
                <w:sz w:val="24"/>
                <w:szCs w:val="24"/>
              </w:rPr>
              <w:instrText xml:space="preserve"> PAGEREF _Toc49797961 \h </w:instrText>
            </w:r>
            <w:r w:rsidR="00755D7A" w:rsidRPr="00137820">
              <w:rPr>
                <w:rFonts w:ascii="Times New Roman" w:hAnsi="Times New Roman" w:cs="Times New Roman"/>
                <w:noProof/>
                <w:webHidden/>
                <w:color w:val="000000" w:themeColor="text1"/>
                <w:sz w:val="24"/>
                <w:szCs w:val="24"/>
              </w:rPr>
            </w:r>
            <w:r w:rsidR="00755D7A" w:rsidRPr="00137820">
              <w:rPr>
                <w:rFonts w:ascii="Times New Roman" w:hAnsi="Times New Roman" w:cs="Times New Roman"/>
                <w:noProof/>
                <w:webHidden/>
                <w:color w:val="000000" w:themeColor="text1"/>
                <w:sz w:val="24"/>
                <w:szCs w:val="24"/>
              </w:rPr>
              <w:fldChar w:fldCharType="separate"/>
            </w:r>
            <w:r w:rsidR="00755D7A" w:rsidRPr="00137820">
              <w:rPr>
                <w:rFonts w:ascii="Times New Roman" w:hAnsi="Times New Roman" w:cs="Times New Roman"/>
                <w:noProof/>
                <w:webHidden/>
                <w:color w:val="000000" w:themeColor="text1"/>
                <w:sz w:val="24"/>
                <w:szCs w:val="24"/>
              </w:rPr>
              <w:t>12</w:t>
            </w:r>
            <w:r w:rsidR="00755D7A" w:rsidRPr="00137820">
              <w:rPr>
                <w:rFonts w:ascii="Times New Roman" w:hAnsi="Times New Roman" w:cs="Times New Roman"/>
                <w:noProof/>
                <w:webHidden/>
                <w:color w:val="000000" w:themeColor="text1"/>
                <w:sz w:val="24"/>
                <w:szCs w:val="24"/>
              </w:rPr>
              <w:fldChar w:fldCharType="end"/>
            </w:r>
          </w:hyperlink>
        </w:p>
        <w:p w14:paraId="7FB62E5B" w14:textId="77777777" w:rsidR="00755D7A" w:rsidRPr="00137820" w:rsidRDefault="0094749D" w:rsidP="00755D7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797962" w:history="1">
            <w:r w:rsidR="00755D7A" w:rsidRPr="00137820">
              <w:rPr>
                <w:rStyle w:val="Hyperlink"/>
                <w:rFonts w:ascii="Times New Roman" w:hAnsi="Times New Roman" w:cs="Times New Roman"/>
                <w:noProof/>
                <w:color w:val="000000" w:themeColor="text1"/>
                <w:sz w:val="24"/>
                <w:szCs w:val="24"/>
              </w:rPr>
              <w:t>Appendices</w:t>
            </w:r>
            <w:r w:rsidR="00755D7A" w:rsidRPr="00137820">
              <w:rPr>
                <w:rFonts w:ascii="Times New Roman" w:hAnsi="Times New Roman" w:cs="Times New Roman"/>
                <w:noProof/>
                <w:webHidden/>
                <w:color w:val="000000" w:themeColor="text1"/>
                <w:sz w:val="24"/>
                <w:szCs w:val="24"/>
              </w:rPr>
              <w:tab/>
            </w:r>
            <w:r w:rsidR="00755D7A" w:rsidRPr="00137820">
              <w:rPr>
                <w:rFonts w:ascii="Times New Roman" w:hAnsi="Times New Roman" w:cs="Times New Roman"/>
                <w:noProof/>
                <w:webHidden/>
                <w:color w:val="000000" w:themeColor="text1"/>
                <w:sz w:val="24"/>
                <w:szCs w:val="24"/>
              </w:rPr>
              <w:fldChar w:fldCharType="begin"/>
            </w:r>
            <w:r w:rsidR="00755D7A" w:rsidRPr="00137820">
              <w:rPr>
                <w:rFonts w:ascii="Times New Roman" w:hAnsi="Times New Roman" w:cs="Times New Roman"/>
                <w:noProof/>
                <w:webHidden/>
                <w:color w:val="000000" w:themeColor="text1"/>
                <w:sz w:val="24"/>
                <w:szCs w:val="24"/>
              </w:rPr>
              <w:instrText xml:space="preserve"> PAGEREF _Toc49797962 \h </w:instrText>
            </w:r>
            <w:r w:rsidR="00755D7A" w:rsidRPr="00137820">
              <w:rPr>
                <w:rFonts w:ascii="Times New Roman" w:hAnsi="Times New Roman" w:cs="Times New Roman"/>
                <w:noProof/>
                <w:webHidden/>
                <w:color w:val="000000" w:themeColor="text1"/>
                <w:sz w:val="24"/>
                <w:szCs w:val="24"/>
              </w:rPr>
            </w:r>
            <w:r w:rsidR="00755D7A" w:rsidRPr="00137820">
              <w:rPr>
                <w:rFonts w:ascii="Times New Roman" w:hAnsi="Times New Roman" w:cs="Times New Roman"/>
                <w:noProof/>
                <w:webHidden/>
                <w:color w:val="000000" w:themeColor="text1"/>
                <w:sz w:val="24"/>
                <w:szCs w:val="24"/>
              </w:rPr>
              <w:fldChar w:fldCharType="separate"/>
            </w:r>
            <w:r w:rsidR="00755D7A" w:rsidRPr="00137820">
              <w:rPr>
                <w:rFonts w:ascii="Times New Roman" w:hAnsi="Times New Roman" w:cs="Times New Roman"/>
                <w:noProof/>
                <w:webHidden/>
                <w:color w:val="000000" w:themeColor="text1"/>
                <w:sz w:val="24"/>
                <w:szCs w:val="24"/>
              </w:rPr>
              <w:t>14</w:t>
            </w:r>
            <w:r w:rsidR="00755D7A" w:rsidRPr="00137820">
              <w:rPr>
                <w:rFonts w:ascii="Times New Roman" w:hAnsi="Times New Roman" w:cs="Times New Roman"/>
                <w:noProof/>
                <w:webHidden/>
                <w:color w:val="000000" w:themeColor="text1"/>
                <w:sz w:val="24"/>
                <w:szCs w:val="24"/>
              </w:rPr>
              <w:fldChar w:fldCharType="end"/>
            </w:r>
          </w:hyperlink>
        </w:p>
        <w:p w14:paraId="0B1D49AE" w14:textId="77777777" w:rsidR="00755D7A" w:rsidRPr="00137820" w:rsidRDefault="00755D7A" w:rsidP="00755D7A">
          <w:pPr>
            <w:spacing w:line="360" w:lineRule="auto"/>
            <w:jc w:val="both"/>
            <w:rPr>
              <w:color w:val="000000" w:themeColor="text1"/>
            </w:rPr>
          </w:pPr>
          <w:r w:rsidRPr="00137820">
            <w:rPr>
              <w:rFonts w:ascii="Times New Roman" w:hAnsi="Times New Roman" w:cs="Times New Roman"/>
              <w:color w:val="000000" w:themeColor="text1"/>
              <w:sz w:val="24"/>
              <w:szCs w:val="24"/>
            </w:rPr>
            <w:fldChar w:fldCharType="end"/>
          </w:r>
        </w:p>
      </w:sdtContent>
    </w:sdt>
    <w:p w14:paraId="7DA04BFC" w14:textId="77777777" w:rsidR="00755D7A" w:rsidRPr="00137820" w:rsidRDefault="00755D7A" w:rsidP="00755D7A">
      <w:pPr>
        <w:pStyle w:val="Heading1"/>
        <w:rPr>
          <w:color w:val="000000" w:themeColor="text1"/>
        </w:rPr>
      </w:pPr>
    </w:p>
    <w:p w14:paraId="098FF018" w14:textId="77777777" w:rsidR="001B5CD6" w:rsidRPr="00137820" w:rsidRDefault="00214A08">
      <w:pPr>
        <w:jc w:val="center"/>
        <w:rPr>
          <w:rFonts w:ascii="Times New Roman" w:eastAsia="Times New Roman" w:hAnsi="Times New Roman" w:cs="Times New Roman"/>
          <w:b/>
          <w:color w:val="000000" w:themeColor="text1"/>
          <w:sz w:val="32"/>
          <w:szCs w:val="32"/>
        </w:rPr>
      </w:pPr>
      <w:r w:rsidRPr="00137820">
        <w:rPr>
          <w:color w:val="000000" w:themeColor="text1"/>
        </w:rPr>
        <w:br w:type="page"/>
      </w:r>
    </w:p>
    <w:p w14:paraId="71FA91C5" w14:textId="770F6803" w:rsidR="001B5CD6" w:rsidRPr="00137820" w:rsidRDefault="00214A08" w:rsidP="00755D7A">
      <w:pPr>
        <w:pStyle w:val="Heading1"/>
        <w:rPr>
          <w:color w:val="000000" w:themeColor="text1"/>
        </w:rPr>
      </w:pPr>
      <w:bookmarkStart w:id="0" w:name="_Toc49797955"/>
      <w:r w:rsidRPr="00137820">
        <w:rPr>
          <w:color w:val="000000" w:themeColor="text1"/>
        </w:rPr>
        <w:lastRenderedPageBreak/>
        <w:t>1.Introduction</w:t>
      </w:r>
      <w:bookmarkEnd w:id="0"/>
    </w:p>
    <w:p w14:paraId="34B73697"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Workplaces are one of the most crucial and integrated areas for an organization as the employees and staff of an organization make a workplace together where they perform their designated tasks according to the organizational goals. It is estimated that individuals associated with workplaces spend around one-third of their adult lives in these workplaces, and in this situation, there are several issues and problems that they </w:t>
      </w:r>
      <w:proofErr w:type="gramStart"/>
      <w:r w:rsidRPr="00137820">
        <w:rPr>
          <w:rFonts w:ascii="Times New Roman" w:eastAsia="Times New Roman" w:hAnsi="Times New Roman" w:cs="Times New Roman"/>
          <w:color w:val="000000" w:themeColor="text1"/>
          <w:sz w:val="24"/>
          <w:szCs w:val="24"/>
        </w:rPr>
        <w:t>have to</w:t>
      </w:r>
      <w:proofErr w:type="gramEnd"/>
      <w:r w:rsidRPr="00137820">
        <w:rPr>
          <w:rFonts w:ascii="Times New Roman" w:eastAsia="Times New Roman" w:hAnsi="Times New Roman" w:cs="Times New Roman"/>
          <w:color w:val="000000" w:themeColor="text1"/>
          <w:sz w:val="24"/>
          <w:szCs w:val="24"/>
        </w:rPr>
        <w:t xml:space="preserve"> deal with. It is nearly impossible that everyone associated within the workplace will have similar roles, personalities, and expectations; therefore, specific issues arise in the workplace due to this conflict of interest (</w:t>
      </w:r>
      <w:r w:rsidRPr="00137820">
        <w:rPr>
          <w:rFonts w:ascii="Times New Roman" w:eastAsia="Times New Roman" w:hAnsi="Times New Roman" w:cs="Times New Roman"/>
          <w:color w:val="000000" w:themeColor="text1"/>
          <w:sz w:val="24"/>
          <w:szCs w:val="24"/>
          <w:highlight w:val="white"/>
        </w:rPr>
        <w:t xml:space="preserve">MacDonald </w:t>
      </w:r>
      <w:r w:rsidRPr="00137820">
        <w:rPr>
          <w:rFonts w:ascii="Times New Roman" w:eastAsia="Times New Roman" w:hAnsi="Times New Roman" w:cs="Times New Roman"/>
          <w:i/>
          <w:color w:val="000000" w:themeColor="text1"/>
          <w:sz w:val="24"/>
          <w:szCs w:val="24"/>
          <w:highlight w:val="white"/>
        </w:rPr>
        <w:t>et al</w:t>
      </w:r>
      <w:r w:rsidRPr="00137820">
        <w:rPr>
          <w:rFonts w:ascii="Times New Roman" w:eastAsia="Times New Roman" w:hAnsi="Times New Roman" w:cs="Times New Roman"/>
          <w:color w:val="000000" w:themeColor="text1"/>
          <w:sz w:val="24"/>
          <w:szCs w:val="24"/>
        </w:rPr>
        <w:t>. 2019). The current study is an individual report, where a problematic issue within the workplace environment will be identified, and some suitable "problem-solving techniques". Later, after applying appropriate techniques, reasonable solutions will be provided as well as some recommendations will be suggested for better control and maintenance.</w:t>
      </w:r>
    </w:p>
    <w:p w14:paraId="73B61ACA" w14:textId="5F6C4F52" w:rsidR="001B5CD6" w:rsidRPr="00137820" w:rsidRDefault="00214A08" w:rsidP="00755D7A">
      <w:pPr>
        <w:pStyle w:val="Heading1"/>
        <w:rPr>
          <w:color w:val="000000" w:themeColor="text1"/>
        </w:rPr>
      </w:pPr>
      <w:bookmarkStart w:id="1" w:name="_Toc49797956"/>
      <w:r w:rsidRPr="00137820">
        <w:rPr>
          <w:color w:val="000000" w:themeColor="text1"/>
        </w:rPr>
        <w:t>2.Problem Identification</w:t>
      </w:r>
      <w:bookmarkEnd w:id="1"/>
    </w:p>
    <w:p w14:paraId="2C2EB2B7"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There are several complex issues and problems associated with the workplace that the employees had to consider and figure out suitable issues to overcome such issues. It has been observed that if a complex situation in a workplace is not addressed properly, it might create further issues, which might grow bigger </w:t>
      </w:r>
      <w:proofErr w:type="gramStart"/>
      <w:r w:rsidRPr="00137820">
        <w:rPr>
          <w:rFonts w:ascii="Times New Roman" w:eastAsia="Times New Roman" w:hAnsi="Times New Roman" w:cs="Times New Roman"/>
          <w:color w:val="000000" w:themeColor="text1"/>
          <w:sz w:val="24"/>
          <w:szCs w:val="24"/>
        </w:rPr>
        <w:t>in the near future</w:t>
      </w:r>
      <w:proofErr w:type="gramEnd"/>
      <w:r w:rsidRPr="00137820">
        <w:rPr>
          <w:rFonts w:ascii="Times New Roman" w:eastAsia="Times New Roman" w:hAnsi="Times New Roman" w:cs="Times New Roman"/>
          <w:color w:val="000000" w:themeColor="text1"/>
          <w:sz w:val="24"/>
          <w:szCs w:val="24"/>
        </w:rPr>
        <w:t xml:space="preserve">. Among different complex issues within the workplace, the current report is prepared, focusing on the issue of "lack of motivation". Employee motivation is a crucial determinant for the success of an organization as it makes sure that the employees are motivated in their tasks, and therefore, they </w:t>
      </w:r>
      <w:proofErr w:type="gramStart"/>
      <w:r w:rsidRPr="00137820">
        <w:rPr>
          <w:rFonts w:ascii="Times New Roman" w:eastAsia="Times New Roman" w:hAnsi="Times New Roman" w:cs="Times New Roman"/>
          <w:color w:val="000000" w:themeColor="text1"/>
          <w:sz w:val="24"/>
          <w:szCs w:val="24"/>
        </w:rPr>
        <w:t>are able to</w:t>
      </w:r>
      <w:proofErr w:type="gramEnd"/>
      <w:r w:rsidRPr="00137820">
        <w:rPr>
          <w:rFonts w:ascii="Times New Roman" w:eastAsia="Times New Roman" w:hAnsi="Times New Roman" w:cs="Times New Roman"/>
          <w:color w:val="000000" w:themeColor="text1"/>
          <w:sz w:val="24"/>
          <w:szCs w:val="24"/>
        </w:rPr>
        <w:t xml:space="preserve"> integrate outcomes in the workplace. However, in recent times, lack of motivation among the employees is becoming a serious concern as it influences their physical as well as mental health that directly impacts their job performance (</w:t>
      </w:r>
      <w:r w:rsidRPr="00137820">
        <w:rPr>
          <w:rFonts w:ascii="Times New Roman" w:eastAsia="Times New Roman" w:hAnsi="Times New Roman" w:cs="Times New Roman"/>
          <w:color w:val="000000" w:themeColor="text1"/>
          <w:sz w:val="24"/>
          <w:szCs w:val="24"/>
          <w:highlight w:val="white"/>
        </w:rPr>
        <w:t xml:space="preserve">Wang </w:t>
      </w:r>
      <w:r w:rsidRPr="00137820">
        <w:rPr>
          <w:rFonts w:ascii="Times New Roman" w:eastAsia="Times New Roman" w:hAnsi="Times New Roman" w:cs="Times New Roman"/>
          <w:i/>
          <w:color w:val="000000" w:themeColor="text1"/>
          <w:sz w:val="24"/>
          <w:szCs w:val="24"/>
          <w:highlight w:val="white"/>
        </w:rPr>
        <w:t>et al</w:t>
      </w:r>
      <w:r w:rsidRPr="00137820">
        <w:rPr>
          <w:rFonts w:ascii="Times New Roman" w:eastAsia="Times New Roman" w:hAnsi="Times New Roman" w:cs="Times New Roman"/>
          <w:color w:val="000000" w:themeColor="text1"/>
          <w:sz w:val="24"/>
          <w:szCs w:val="24"/>
        </w:rPr>
        <w:t>. 2018). Motivated employees are an asset for an organization; however, it tends to reflect in organizational productivity and quality when employees get demotivated. Apart from organizational issues, lack of motivation also results in stress and depression among the employees for which they are unable to concentrate on their respective duties. In order to address the issue, some frameworks of problem techniques will be used to figure out the most suitable and appropriate solutions.</w:t>
      </w:r>
    </w:p>
    <w:p w14:paraId="168AEFB9" w14:textId="77777777" w:rsidR="000C5144" w:rsidRPr="00137820" w:rsidRDefault="000C5144" w:rsidP="000C5144">
      <w:pPr>
        <w:spacing w:line="360" w:lineRule="auto"/>
        <w:jc w:val="center"/>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noProof/>
          <w:color w:val="000000" w:themeColor="text1"/>
          <w:sz w:val="24"/>
          <w:szCs w:val="24"/>
          <w:lang w:val="en-IN" w:eastAsia="en-IN"/>
        </w:rPr>
        <w:lastRenderedPageBreak/>
        <w:drawing>
          <wp:inline distT="0" distB="0" distL="0" distR="0" wp14:anchorId="08DA6453" wp14:editId="3D477A1A">
            <wp:extent cx="5733415" cy="3925435"/>
            <wp:effectExtent l="1905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3415" cy="3925435"/>
                    </a:xfrm>
                    <a:prstGeom prst="rect">
                      <a:avLst/>
                    </a:prstGeom>
                    <a:noFill/>
                    <a:ln w="9525">
                      <a:noFill/>
                      <a:miter lim="800000"/>
                      <a:headEnd/>
                      <a:tailEnd/>
                    </a:ln>
                  </pic:spPr>
                </pic:pic>
              </a:graphicData>
            </a:graphic>
          </wp:inline>
        </w:drawing>
      </w:r>
    </w:p>
    <w:p w14:paraId="6B1B4C7E" w14:textId="77777777" w:rsidR="000C5144" w:rsidRPr="00137820" w:rsidRDefault="000C5144" w:rsidP="000C5144">
      <w:pPr>
        <w:spacing w:line="360" w:lineRule="auto"/>
        <w:jc w:val="center"/>
        <w:rPr>
          <w:rFonts w:ascii="Times New Roman" w:eastAsia="Times New Roman" w:hAnsi="Times New Roman" w:cs="Times New Roman"/>
          <w:b/>
          <w:color w:val="000000" w:themeColor="text1"/>
          <w:sz w:val="24"/>
          <w:szCs w:val="24"/>
        </w:rPr>
      </w:pPr>
      <w:r w:rsidRPr="00137820">
        <w:rPr>
          <w:rFonts w:ascii="Times New Roman" w:eastAsia="Times New Roman" w:hAnsi="Times New Roman" w:cs="Times New Roman"/>
          <w:b/>
          <w:color w:val="000000" w:themeColor="text1"/>
          <w:sz w:val="24"/>
          <w:szCs w:val="24"/>
        </w:rPr>
        <w:t>Figure 1: Workplace Motivation</w:t>
      </w:r>
    </w:p>
    <w:p w14:paraId="11527822" w14:textId="77777777" w:rsidR="000C5144" w:rsidRPr="00137820" w:rsidRDefault="000C5144" w:rsidP="000C5144">
      <w:pPr>
        <w:spacing w:line="360" w:lineRule="auto"/>
        <w:jc w:val="center"/>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(Source: parenting.firstcry.com)</w:t>
      </w:r>
    </w:p>
    <w:p w14:paraId="23D77BA8" w14:textId="592BEC48" w:rsidR="001B5CD6" w:rsidRPr="00137820" w:rsidRDefault="00214A08" w:rsidP="00755D7A">
      <w:pPr>
        <w:pStyle w:val="Heading1"/>
        <w:rPr>
          <w:color w:val="000000" w:themeColor="text1"/>
        </w:rPr>
      </w:pPr>
      <w:bookmarkStart w:id="2" w:name="_Toc49797957"/>
      <w:r w:rsidRPr="00137820">
        <w:rPr>
          <w:color w:val="000000" w:themeColor="text1"/>
        </w:rPr>
        <w:t>3. Problem Solving Techniques</w:t>
      </w:r>
      <w:bookmarkEnd w:id="2"/>
    </w:p>
    <w:p w14:paraId="1CAFA490"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In order to come with an effective idea regarding the workplace issue of "lack of motivation," some effective and innovative tools will be utilized. In this situation, considering the issue, three techniques such as " SWOT Analysis, PESTLE Analysis, and Fishbone diagram" will be implemented (</w:t>
      </w:r>
      <w:proofErr w:type="spellStart"/>
      <w:r w:rsidRPr="00137820">
        <w:rPr>
          <w:rFonts w:ascii="Times New Roman" w:eastAsia="Times New Roman" w:hAnsi="Times New Roman" w:cs="Times New Roman"/>
          <w:color w:val="000000" w:themeColor="text1"/>
          <w:sz w:val="24"/>
          <w:szCs w:val="24"/>
          <w:highlight w:val="white"/>
        </w:rPr>
        <w:t>Pahi</w:t>
      </w:r>
      <w:proofErr w:type="spellEnd"/>
      <w:r w:rsidRPr="00137820">
        <w:rPr>
          <w:rFonts w:ascii="Times New Roman" w:eastAsia="Times New Roman" w:hAnsi="Times New Roman" w:cs="Times New Roman"/>
          <w:color w:val="000000" w:themeColor="text1"/>
          <w:sz w:val="24"/>
          <w:szCs w:val="24"/>
          <w:highlight w:val="white"/>
        </w:rPr>
        <w:t xml:space="preserve"> </w:t>
      </w:r>
      <w:r w:rsidRPr="00137820">
        <w:rPr>
          <w:rFonts w:ascii="Times New Roman" w:eastAsia="Times New Roman" w:hAnsi="Times New Roman" w:cs="Times New Roman"/>
          <w:i/>
          <w:color w:val="000000" w:themeColor="text1"/>
          <w:sz w:val="24"/>
          <w:szCs w:val="24"/>
          <w:highlight w:val="white"/>
        </w:rPr>
        <w:t>et al</w:t>
      </w:r>
      <w:r w:rsidRPr="00137820">
        <w:rPr>
          <w:rFonts w:ascii="Times New Roman" w:eastAsia="Times New Roman" w:hAnsi="Times New Roman" w:cs="Times New Roman"/>
          <w:color w:val="000000" w:themeColor="text1"/>
          <w:sz w:val="24"/>
          <w:szCs w:val="24"/>
        </w:rPr>
        <w:t xml:space="preserve">. 2016).                                                                                                                                                                                                                                                                                                                                                                                                                                                                                                                                                                                                                                                                                                                                                                                                                                                                                                                                                                                                                                                   </w:t>
      </w:r>
    </w:p>
    <w:p w14:paraId="1948FB8F" w14:textId="77777777" w:rsidR="001B5CD6" w:rsidRPr="00137820" w:rsidRDefault="00214A08">
      <w:pPr>
        <w:spacing w:line="360" w:lineRule="auto"/>
        <w:jc w:val="both"/>
        <w:rPr>
          <w:rFonts w:ascii="Times New Roman" w:eastAsia="Times New Roman" w:hAnsi="Times New Roman" w:cs="Times New Roman"/>
          <w:b/>
          <w:color w:val="000000" w:themeColor="text1"/>
          <w:sz w:val="24"/>
          <w:szCs w:val="24"/>
        </w:rPr>
      </w:pPr>
      <w:r w:rsidRPr="00137820">
        <w:rPr>
          <w:rFonts w:ascii="Times New Roman" w:eastAsia="Times New Roman" w:hAnsi="Times New Roman" w:cs="Times New Roman"/>
          <w:b/>
          <w:color w:val="000000" w:themeColor="text1"/>
          <w:sz w:val="24"/>
          <w:szCs w:val="24"/>
        </w:rPr>
        <w:t>3.1 SWOT Analysis</w:t>
      </w:r>
    </w:p>
    <w:p w14:paraId="1FE76F39" w14:textId="77777777" w:rsidR="001B5CD6" w:rsidRPr="00137820" w:rsidRDefault="001B5CD6">
      <w:pPr>
        <w:spacing w:line="360" w:lineRule="auto"/>
        <w:jc w:val="both"/>
        <w:rPr>
          <w:rFonts w:ascii="Times New Roman" w:eastAsia="Times New Roman" w:hAnsi="Times New Roman" w:cs="Times New Roman"/>
          <w:color w:val="000000" w:themeColor="text1"/>
          <w:sz w:val="24"/>
          <w:szCs w:val="24"/>
        </w:rPr>
      </w:pP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37820" w:rsidRPr="00137820" w14:paraId="3724792A" w14:textId="77777777">
        <w:tc>
          <w:tcPr>
            <w:tcW w:w="4514" w:type="dxa"/>
            <w:shd w:val="clear" w:color="auto" w:fill="auto"/>
            <w:tcMar>
              <w:top w:w="100" w:type="dxa"/>
              <w:left w:w="100" w:type="dxa"/>
              <w:bottom w:w="100" w:type="dxa"/>
              <w:right w:w="100" w:type="dxa"/>
            </w:tcMar>
          </w:tcPr>
          <w:p w14:paraId="0CA2A21F" w14:textId="77777777" w:rsidR="001B5CD6" w:rsidRPr="00137820" w:rsidRDefault="00214A0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Strengths</w:t>
            </w:r>
          </w:p>
          <w:p w14:paraId="56322C84" w14:textId="77777777" w:rsidR="001B5CD6" w:rsidRPr="00137820" w:rsidRDefault="00214A08">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Motivated employees in the workplace are the real asset, and therefore, they </w:t>
            </w:r>
            <w:proofErr w:type="gramStart"/>
            <w:r w:rsidRPr="00137820">
              <w:rPr>
                <w:rFonts w:ascii="Times New Roman" w:eastAsia="Times New Roman" w:hAnsi="Times New Roman" w:cs="Times New Roman"/>
                <w:color w:val="000000" w:themeColor="text1"/>
                <w:sz w:val="24"/>
                <w:szCs w:val="24"/>
              </w:rPr>
              <w:t>are able to</w:t>
            </w:r>
            <w:proofErr w:type="gramEnd"/>
            <w:r w:rsidRPr="00137820">
              <w:rPr>
                <w:rFonts w:ascii="Times New Roman" w:eastAsia="Times New Roman" w:hAnsi="Times New Roman" w:cs="Times New Roman"/>
                <w:color w:val="000000" w:themeColor="text1"/>
                <w:sz w:val="24"/>
                <w:szCs w:val="24"/>
              </w:rPr>
              <w:t xml:space="preserve"> provide the required amount of support in achieving the organizational goals.</w:t>
            </w:r>
          </w:p>
          <w:p w14:paraId="5DE2B911" w14:textId="77777777" w:rsidR="001B5CD6" w:rsidRPr="00137820" w:rsidRDefault="00214A08">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Motivated employees </w:t>
            </w:r>
            <w:proofErr w:type="gramStart"/>
            <w:r w:rsidRPr="00137820">
              <w:rPr>
                <w:rFonts w:ascii="Times New Roman" w:eastAsia="Times New Roman" w:hAnsi="Times New Roman" w:cs="Times New Roman"/>
                <w:color w:val="000000" w:themeColor="text1"/>
                <w:sz w:val="24"/>
                <w:szCs w:val="24"/>
              </w:rPr>
              <w:t>are able to</w:t>
            </w:r>
            <w:proofErr w:type="gramEnd"/>
            <w:r w:rsidRPr="00137820">
              <w:rPr>
                <w:rFonts w:ascii="Times New Roman" w:eastAsia="Times New Roman" w:hAnsi="Times New Roman" w:cs="Times New Roman"/>
                <w:color w:val="000000" w:themeColor="text1"/>
                <w:sz w:val="24"/>
                <w:szCs w:val="24"/>
              </w:rPr>
              <w:t xml:space="preserve"> align their objectives with </w:t>
            </w:r>
            <w:r w:rsidRPr="00137820">
              <w:rPr>
                <w:rFonts w:ascii="Times New Roman" w:eastAsia="Times New Roman" w:hAnsi="Times New Roman" w:cs="Times New Roman"/>
                <w:color w:val="000000" w:themeColor="text1"/>
                <w:sz w:val="24"/>
                <w:szCs w:val="24"/>
              </w:rPr>
              <w:lastRenderedPageBreak/>
              <w:t>organizational objectives (</w:t>
            </w:r>
            <w:proofErr w:type="spellStart"/>
            <w:r w:rsidRPr="00137820">
              <w:rPr>
                <w:rFonts w:ascii="Times New Roman" w:eastAsia="Times New Roman" w:hAnsi="Times New Roman" w:cs="Times New Roman"/>
                <w:color w:val="000000" w:themeColor="text1"/>
                <w:sz w:val="24"/>
                <w:szCs w:val="24"/>
              </w:rPr>
              <w:t>Gürel</w:t>
            </w:r>
            <w:proofErr w:type="spellEnd"/>
            <w:r w:rsidRPr="00137820">
              <w:rPr>
                <w:rFonts w:ascii="Times New Roman" w:eastAsia="Times New Roman" w:hAnsi="Times New Roman" w:cs="Times New Roman"/>
                <w:color w:val="000000" w:themeColor="text1"/>
                <w:sz w:val="24"/>
                <w:szCs w:val="24"/>
              </w:rPr>
              <w:t xml:space="preserve"> and Tat, 2017).</w:t>
            </w:r>
          </w:p>
          <w:p w14:paraId="5DE29758" w14:textId="77777777" w:rsidR="001B5CD6" w:rsidRPr="00137820" w:rsidRDefault="00214A08">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Motivation helps the employees to get inspired and feel recognized.  </w:t>
            </w:r>
          </w:p>
        </w:tc>
        <w:tc>
          <w:tcPr>
            <w:tcW w:w="4514" w:type="dxa"/>
            <w:shd w:val="clear" w:color="auto" w:fill="auto"/>
            <w:tcMar>
              <w:top w:w="100" w:type="dxa"/>
              <w:left w:w="100" w:type="dxa"/>
              <w:bottom w:w="100" w:type="dxa"/>
              <w:right w:w="100" w:type="dxa"/>
            </w:tcMar>
          </w:tcPr>
          <w:p w14:paraId="58D4E076" w14:textId="77777777" w:rsidR="001B5CD6" w:rsidRPr="00137820" w:rsidRDefault="00214A0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lastRenderedPageBreak/>
              <w:t>Weaknesses</w:t>
            </w:r>
          </w:p>
          <w:p w14:paraId="79B3F25E" w14:textId="77777777" w:rsidR="001B5CD6" w:rsidRPr="00137820" w:rsidRDefault="00214A08">
            <w:pPr>
              <w:widowControl w:val="0"/>
              <w:numPr>
                <w:ilvl w:val="0"/>
                <w:numId w:val="1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Lack of motivation will lead to employees losing interest in their respective jobs.</w:t>
            </w:r>
          </w:p>
          <w:p w14:paraId="076608BF" w14:textId="77777777" w:rsidR="001B5CD6" w:rsidRPr="00137820" w:rsidRDefault="00214A08">
            <w:pPr>
              <w:widowControl w:val="0"/>
              <w:numPr>
                <w:ilvl w:val="0"/>
                <w:numId w:val="1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Lack of motivation could result in harmful issues for businesses.</w:t>
            </w:r>
          </w:p>
          <w:p w14:paraId="706A3FF4" w14:textId="77777777" w:rsidR="001B5CD6" w:rsidRPr="00137820" w:rsidRDefault="00214A08">
            <w:pPr>
              <w:widowControl w:val="0"/>
              <w:numPr>
                <w:ilvl w:val="0"/>
                <w:numId w:val="1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Lack of motivation establishes a negative perception among the </w:t>
            </w:r>
            <w:r w:rsidRPr="00137820">
              <w:rPr>
                <w:rFonts w:ascii="Times New Roman" w:eastAsia="Times New Roman" w:hAnsi="Times New Roman" w:cs="Times New Roman"/>
                <w:color w:val="000000" w:themeColor="text1"/>
                <w:sz w:val="24"/>
                <w:szCs w:val="24"/>
              </w:rPr>
              <w:lastRenderedPageBreak/>
              <w:t>employees about the organization and the employer (</w:t>
            </w:r>
            <w:proofErr w:type="spellStart"/>
            <w:r w:rsidRPr="00137820">
              <w:rPr>
                <w:rFonts w:ascii="Times New Roman" w:eastAsia="Times New Roman" w:hAnsi="Times New Roman" w:cs="Times New Roman"/>
                <w:color w:val="000000" w:themeColor="text1"/>
                <w:sz w:val="24"/>
                <w:szCs w:val="24"/>
              </w:rPr>
              <w:t>Phadermrod</w:t>
            </w:r>
            <w:proofErr w:type="spellEnd"/>
            <w:r w:rsidRPr="00137820">
              <w:rPr>
                <w:rFonts w:ascii="Times New Roman" w:eastAsia="Times New Roman" w:hAnsi="Times New Roman" w:cs="Times New Roman"/>
                <w:color w:val="000000" w:themeColor="text1"/>
                <w:sz w:val="24"/>
                <w:szCs w:val="24"/>
              </w:rPr>
              <w:t xml:space="preserve"> </w:t>
            </w:r>
            <w:r w:rsidRPr="00137820">
              <w:rPr>
                <w:rFonts w:ascii="Times New Roman" w:eastAsia="Times New Roman" w:hAnsi="Times New Roman" w:cs="Times New Roman"/>
                <w:i/>
                <w:color w:val="000000" w:themeColor="text1"/>
                <w:sz w:val="24"/>
                <w:szCs w:val="24"/>
              </w:rPr>
              <w:t>et al</w:t>
            </w:r>
            <w:r w:rsidRPr="00137820">
              <w:rPr>
                <w:rFonts w:ascii="Times New Roman" w:eastAsia="Times New Roman" w:hAnsi="Times New Roman" w:cs="Times New Roman"/>
                <w:color w:val="000000" w:themeColor="text1"/>
                <w:sz w:val="24"/>
                <w:szCs w:val="24"/>
              </w:rPr>
              <w:t xml:space="preserve">. 2019).  </w:t>
            </w:r>
          </w:p>
        </w:tc>
      </w:tr>
      <w:tr w:rsidR="001B5CD6" w:rsidRPr="00137820" w14:paraId="56AAA67E" w14:textId="77777777">
        <w:tc>
          <w:tcPr>
            <w:tcW w:w="4514" w:type="dxa"/>
            <w:shd w:val="clear" w:color="auto" w:fill="auto"/>
            <w:tcMar>
              <w:top w:w="100" w:type="dxa"/>
              <w:left w:w="100" w:type="dxa"/>
              <w:bottom w:w="100" w:type="dxa"/>
              <w:right w:w="100" w:type="dxa"/>
            </w:tcMar>
          </w:tcPr>
          <w:p w14:paraId="0D490E1D" w14:textId="77777777" w:rsidR="001B5CD6" w:rsidRPr="00137820" w:rsidRDefault="00214A0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lastRenderedPageBreak/>
              <w:t xml:space="preserve">Opportunities </w:t>
            </w:r>
          </w:p>
          <w:p w14:paraId="46AF1772" w14:textId="77777777" w:rsidR="001B5CD6" w:rsidRPr="00137820" w:rsidRDefault="00214A08">
            <w:pPr>
              <w:widowControl w:val="0"/>
              <w:numPr>
                <w:ilvl w:val="0"/>
                <w:numId w:val="1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Providing the required motivation could inspire the employees to give a hundred percent in their respective duties.</w:t>
            </w:r>
          </w:p>
          <w:p w14:paraId="462350FF" w14:textId="77777777" w:rsidR="001B5CD6" w:rsidRPr="00137820" w:rsidRDefault="00214A08">
            <w:pPr>
              <w:widowControl w:val="0"/>
              <w:numPr>
                <w:ilvl w:val="0"/>
                <w:numId w:val="1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Motivated employees support and obey the organizational culture, thus provides an opportunity to expand.</w:t>
            </w:r>
          </w:p>
          <w:p w14:paraId="53E725A5" w14:textId="77777777" w:rsidR="001B5CD6" w:rsidRPr="00137820" w:rsidRDefault="00214A08">
            <w:pPr>
              <w:widowControl w:val="0"/>
              <w:numPr>
                <w:ilvl w:val="0"/>
                <w:numId w:val="1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Apart from that, motivated employees pushed their limits to get the desired recognition and appreciation.</w:t>
            </w:r>
          </w:p>
        </w:tc>
        <w:tc>
          <w:tcPr>
            <w:tcW w:w="4514" w:type="dxa"/>
            <w:shd w:val="clear" w:color="auto" w:fill="auto"/>
            <w:tcMar>
              <w:top w:w="100" w:type="dxa"/>
              <w:left w:w="100" w:type="dxa"/>
              <w:bottom w:w="100" w:type="dxa"/>
              <w:right w:w="100" w:type="dxa"/>
            </w:tcMar>
          </w:tcPr>
          <w:p w14:paraId="659C1111" w14:textId="77777777" w:rsidR="001B5CD6" w:rsidRPr="00137820" w:rsidRDefault="00214A08">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Threats</w:t>
            </w:r>
          </w:p>
          <w:p w14:paraId="2F47A91F" w14:textId="77777777" w:rsidR="001B5CD6" w:rsidRPr="00137820" w:rsidRDefault="00214A08">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Lack of motivation could negatively affect the productivity and quality of the products or services, resulting in unsuccessful business operations.</w:t>
            </w:r>
          </w:p>
          <w:p w14:paraId="6B2FCBF9" w14:textId="77777777" w:rsidR="001B5CD6" w:rsidRPr="00137820" w:rsidRDefault="00214A08">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Lack of motivation also possesses a potential threat of employee turnover as they might try to switch companies due to a lack of motivation.</w:t>
            </w:r>
          </w:p>
          <w:p w14:paraId="23B0F4C3" w14:textId="77777777" w:rsidR="001B5CD6" w:rsidRPr="00137820" w:rsidRDefault="00214A08">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 Lastly, the lack of motivation might establish a conflict of interest among the leader and their subordinates, for which the employees might disagree with the leader's decisions.  </w:t>
            </w:r>
          </w:p>
        </w:tc>
      </w:tr>
    </w:tbl>
    <w:p w14:paraId="6BC21ED1" w14:textId="77777777" w:rsidR="001B5CD6" w:rsidRPr="00137820" w:rsidRDefault="001B5CD6">
      <w:pPr>
        <w:spacing w:line="360" w:lineRule="auto"/>
        <w:jc w:val="both"/>
        <w:rPr>
          <w:rFonts w:ascii="Times New Roman" w:eastAsia="Times New Roman" w:hAnsi="Times New Roman" w:cs="Times New Roman"/>
          <w:color w:val="000000" w:themeColor="text1"/>
          <w:sz w:val="24"/>
          <w:szCs w:val="24"/>
        </w:rPr>
      </w:pPr>
    </w:p>
    <w:p w14:paraId="1125191C" w14:textId="77777777" w:rsidR="001B5CD6" w:rsidRPr="00137820" w:rsidRDefault="00214A08">
      <w:pPr>
        <w:spacing w:line="360" w:lineRule="auto"/>
        <w:jc w:val="both"/>
        <w:rPr>
          <w:rFonts w:ascii="Times New Roman" w:eastAsia="Times New Roman" w:hAnsi="Times New Roman" w:cs="Times New Roman"/>
          <w:b/>
          <w:color w:val="000000" w:themeColor="text1"/>
          <w:sz w:val="24"/>
          <w:szCs w:val="24"/>
        </w:rPr>
      </w:pPr>
      <w:r w:rsidRPr="00137820">
        <w:rPr>
          <w:rFonts w:ascii="Times New Roman" w:eastAsia="Times New Roman" w:hAnsi="Times New Roman" w:cs="Times New Roman"/>
          <w:b/>
          <w:color w:val="000000" w:themeColor="text1"/>
          <w:sz w:val="24"/>
          <w:szCs w:val="24"/>
        </w:rPr>
        <w:t>3.2 PESTLE Analysis</w:t>
      </w:r>
    </w:p>
    <w:p w14:paraId="57411146"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There are plenty of dependable factors associated with "lack of motivation" in the workplace; however, in this situation, the external macro factors with the PESTLE analysis framework's help are presented below.</w:t>
      </w:r>
    </w:p>
    <w:p w14:paraId="76409CEB"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b/>
          <w:color w:val="000000" w:themeColor="text1"/>
          <w:sz w:val="24"/>
          <w:szCs w:val="24"/>
        </w:rPr>
        <w:t>Political Factors:</w:t>
      </w:r>
      <w:r w:rsidRPr="00137820">
        <w:rPr>
          <w:rFonts w:ascii="Times New Roman" w:eastAsia="Times New Roman" w:hAnsi="Times New Roman" w:cs="Times New Roman"/>
          <w:color w:val="000000" w:themeColor="text1"/>
          <w:sz w:val="24"/>
          <w:szCs w:val="24"/>
        </w:rPr>
        <w:t xml:space="preserve"> Several political factors could influence workplace motivation among employees. New addition or modification of workplace regulations and policies could establish a positive or negative perception among the employees regarding the policies (</w:t>
      </w:r>
      <w:r w:rsidRPr="00137820">
        <w:rPr>
          <w:rFonts w:ascii="Times New Roman" w:eastAsia="Times New Roman" w:hAnsi="Times New Roman" w:cs="Times New Roman"/>
          <w:color w:val="000000" w:themeColor="text1"/>
          <w:sz w:val="24"/>
          <w:szCs w:val="24"/>
          <w:highlight w:val="white"/>
        </w:rPr>
        <w:t>Rastogi and Trivedi, 2016)</w:t>
      </w:r>
      <w:r w:rsidRPr="00137820">
        <w:rPr>
          <w:rFonts w:ascii="Times New Roman" w:eastAsia="Times New Roman" w:hAnsi="Times New Roman" w:cs="Times New Roman"/>
          <w:color w:val="000000" w:themeColor="text1"/>
          <w:sz w:val="24"/>
          <w:szCs w:val="24"/>
        </w:rPr>
        <w:t xml:space="preserve">. Employees might face some restrictions and cut off or get benefits and privileges within the workplace environment for which either they get demotivated or motivated. </w:t>
      </w:r>
    </w:p>
    <w:p w14:paraId="27D0D231"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b/>
          <w:color w:val="000000" w:themeColor="text1"/>
          <w:sz w:val="24"/>
          <w:szCs w:val="24"/>
        </w:rPr>
        <w:t>Economic Factors:</w:t>
      </w:r>
      <w:r w:rsidRPr="00137820">
        <w:rPr>
          <w:rFonts w:ascii="Times New Roman" w:eastAsia="Times New Roman" w:hAnsi="Times New Roman" w:cs="Times New Roman"/>
          <w:color w:val="000000" w:themeColor="text1"/>
          <w:sz w:val="24"/>
          <w:szCs w:val="24"/>
        </w:rPr>
        <w:t xml:space="preserve"> In terms of external macro factors, the economic factor is the most influential factor associated with employee motivation. Every employee working in a </w:t>
      </w:r>
      <w:r w:rsidRPr="00137820">
        <w:rPr>
          <w:rFonts w:ascii="Times New Roman" w:eastAsia="Times New Roman" w:hAnsi="Times New Roman" w:cs="Times New Roman"/>
          <w:color w:val="000000" w:themeColor="text1"/>
          <w:sz w:val="24"/>
          <w:szCs w:val="24"/>
        </w:rPr>
        <w:lastRenderedPageBreak/>
        <w:t xml:space="preserve">workplace works for a </w:t>
      </w:r>
      <w:proofErr w:type="gramStart"/>
      <w:r w:rsidRPr="00137820">
        <w:rPr>
          <w:rFonts w:ascii="Times New Roman" w:eastAsia="Times New Roman" w:hAnsi="Times New Roman" w:cs="Times New Roman"/>
          <w:color w:val="000000" w:themeColor="text1"/>
          <w:sz w:val="24"/>
          <w:szCs w:val="24"/>
        </w:rPr>
        <w:t>particular wage</w:t>
      </w:r>
      <w:proofErr w:type="gramEnd"/>
      <w:r w:rsidRPr="00137820">
        <w:rPr>
          <w:rFonts w:ascii="Times New Roman" w:eastAsia="Times New Roman" w:hAnsi="Times New Roman" w:cs="Times New Roman"/>
          <w:color w:val="000000" w:themeColor="text1"/>
          <w:sz w:val="24"/>
          <w:szCs w:val="24"/>
        </w:rPr>
        <w:t xml:space="preserve">; however, an addition or deduction on their wage could affect their motivation as they will be highly motivated if their effort is recognized and rewarded. On the other hand, they will get demotivated if they find some cutoffs and penalties charged on them despite giving their best possible effort. </w:t>
      </w:r>
    </w:p>
    <w:p w14:paraId="111C6E28"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b/>
          <w:color w:val="000000" w:themeColor="text1"/>
          <w:sz w:val="24"/>
          <w:szCs w:val="24"/>
        </w:rPr>
        <w:t>Social Factors:</w:t>
      </w:r>
      <w:r w:rsidRPr="00137820">
        <w:rPr>
          <w:rFonts w:ascii="Times New Roman" w:eastAsia="Times New Roman" w:hAnsi="Times New Roman" w:cs="Times New Roman"/>
          <w:color w:val="000000" w:themeColor="text1"/>
          <w:sz w:val="24"/>
          <w:szCs w:val="24"/>
        </w:rPr>
        <w:t xml:space="preserve"> Social factors also play a crucial role in workplace motivation as the employees are social beings and consist of some social needs through which they get motivated and inspired (</w:t>
      </w:r>
      <w:proofErr w:type="spellStart"/>
      <w:r w:rsidRPr="00137820">
        <w:rPr>
          <w:rFonts w:ascii="Times New Roman" w:eastAsia="Times New Roman" w:hAnsi="Times New Roman" w:cs="Times New Roman"/>
          <w:color w:val="000000" w:themeColor="text1"/>
          <w:sz w:val="24"/>
          <w:szCs w:val="24"/>
        </w:rPr>
        <w:t>Vallati</w:t>
      </w:r>
      <w:proofErr w:type="spellEnd"/>
      <w:r w:rsidRPr="00137820">
        <w:rPr>
          <w:rFonts w:ascii="Times New Roman" w:eastAsia="Times New Roman" w:hAnsi="Times New Roman" w:cs="Times New Roman"/>
          <w:color w:val="000000" w:themeColor="text1"/>
          <w:sz w:val="24"/>
          <w:szCs w:val="24"/>
        </w:rPr>
        <w:t xml:space="preserve">, M. and Grassi, 2019). Suppose employees find that their social needs are not fulfilled both from a professional and personal point of view. In that case, they might start to feel demotivated, which could adversely affect their business performance. </w:t>
      </w:r>
    </w:p>
    <w:p w14:paraId="0ABAAB88"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b/>
          <w:color w:val="000000" w:themeColor="text1"/>
          <w:sz w:val="24"/>
          <w:szCs w:val="24"/>
        </w:rPr>
        <w:t>Technological Factors:</w:t>
      </w:r>
      <w:r w:rsidRPr="00137820">
        <w:rPr>
          <w:rFonts w:ascii="Times New Roman" w:eastAsia="Times New Roman" w:hAnsi="Times New Roman" w:cs="Times New Roman"/>
          <w:color w:val="000000" w:themeColor="text1"/>
          <w:sz w:val="24"/>
          <w:szCs w:val="24"/>
        </w:rPr>
        <w:t xml:space="preserve"> Technological factors influence workplace motivation in both positive and negative ways. The presence of the latest technical arrangements in business operations highly motivates the employees as they will learn and develop their technical and organizational skills. Similarly, the inclusion of technological facilities might not be appreciated by all the employees, as many find it a way for organizations to replace human labor. </w:t>
      </w:r>
    </w:p>
    <w:p w14:paraId="36534052"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b/>
          <w:color w:val="000000" w:themeColor="text1"/>
          <w:sz w:val="24"/>
          <w:szCs w:val="24"/>
        </w:rPr>
        <w:t>Legal Factors:</w:t>
      </w:r>
      <w:r w:rsidRPr="00137820">
        <w:rPr>
          <w:rFonts w:ascii="Times New Roman" w:eastAsia="Times New Roman" w:hAnsi="Times New Roman" w:cs="Times New Roman"/>
          <w:color w:val="000000" w:themeColor="text1"/>
          <w:sz w:val="24"/>
          <w:szCs w:val="24"/>
        </w:rPr>
        <w:t xml:space="preserve"> There is also the equivalent importance of external legal factors in workplace motivation as every employee within the workplace is legally bound with some rules and regulatory standards to the respective organizations. These legal regulations provide required freedom and restriction to the employees; however, if employees found that they are being exploited through the legal regulation established by the organization, they might start to feel demotivated, which could directly influence their performance in the workplace (Islam and Mamun, 2017).  </w:t>
      </w:r>
    </w:p>
    <w:p w14:paraId="32D7614E"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b/>
          <w:color w:val="000000" w:themeColor="text1"/>
          <w:sz w:val="24"/>
          <w:szCs w:val="24"/>
        </w:rPr>
        <w:t>Environmental Factors:</w:t>
      </w:r>
      <w:r w:rsidRPr="00137820">
        <w:rPr>
          <w:rFonts w:ascii="Times New Roman" w:eastAsia="Times New Roman" w:hAnsi="Times New Roman" w:cs="Times New Roman"/>
          <w:color w:val="000000" w:themeColor="text1"/>
          <w:sz w:val="24"/>
          <w:szCs w:val="24"/>
        </w:rPr>
        <w:t xml:space="preserve"> Maintaining a workplace addressing environmental concerns also motivates and establishes a positive perception among the employees among their organization, due to which they feel proud and inspired to be associated with such a sustainable workplace environment.</w:t>
      </w:r>
      <w:r w:rsidR="000C5144" w:rsidRPr="00137820">
        <w:rPr>
          <w:rFonts w:ascii="Times New Roman" w:eastAsia="Times New Roman" w:hAnsi="Times New Roman" w:cs="Times New Roman"/>
          <w:color w:val="000000" w:themeColor="text1"/>
          <w:sz w:val="24"/>
          <w:szCs w:val="24"/>
        </w:rPr>
        <w:t xml:space="preserve"> </w:t>
      </w:r>
      <w:r w:rsidR="000C5144" w:rsidRPr="00137820">
        <w:rPr>
          <w:rFonts w:ascii="Times New Roman" w:eastAsia="Times New Roman" w:hAnsi="Times New Roman" w:cs="Times New Roman"/>
          <w:b/>
          <w:i/>
          <w:color w:val="000000" w:themeColor="text1"/>
          <w:sz w:val="24"/>
          <w:szCs w:val="24"/>
        </w:rPr>
        <w:t>[Referred to appendix 1]</w:t>
      </w:r>
    </w:p>
    <w:p w14:paraId="0BBCCD2C" w14:textId="77777777" w:rsidR="001B5CD6" w:rsidRPr="00137820" w:rsidRDefault="001B5CD6">
      <w:pPr>
        <w:spacing w:line="360" w:lineRule="auto"/>
        <w:jc w:val="both"/>
        <w:rPr>
          <w:rFonts w:ascii="Times New Roman" w:eastAsia="Times New Roman" w:hAnsi="Times New Roman" w:cs="Times New Roman"/>
          <w:color w:val="000000" w:themeColor="text1"/>
          <w:sz w:val="24"/>
          <w:szCs w:val="24"/>
        </w:rPr>
      </w:pPr>
    </w:p>
    <w:p w14:paraId="6517D0AC" w14:textId="77777777" w:rsidR="001B5CD6" w:rsidRPr="00137820" w:rsidRDefault="00214A08">
      <w:pPr>
        <w:spacing w:line="360" w:lineRule="auto"/>
        <w:jc w:val="both"/>
        <w:rPr>
          <w:rFonts w:ascii="Times New Roman" w:eastAsia="Times New Roman" w:hAnsi="Times New Roman" w:cs="Times New Roman"/>
          <w:b/>
          <w:color w:val="000000" w:themeColor="text1"/>
          <w:sz w:val="24"/>
          <w:szCs w:val="24"/>
        </w:rPr>
      </w:pPr>
      <w:r w:rsidRPr="00137820">
        <w:rPr>
          <w:rFonts w:ascii="Times New Roman" w:eastAsia="Times New Roman" w:hAnsi="Times New Roman" w:cs="Times New Roman"/>
          <w:b/>
          <w:color w:val="000000" w:themeColor="text1"/>
          <w:sz w:val="24"/>
          <w:szCs w:val="24"/>
        </w:rPr>
        <w:t>3.3 Fishbone Diagram</w:t>
      </w:r>
    </w:p>
    <w:p w14:paraId="5DAD3F75"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After analyzing the complex issue of lack of motivation in the workplace with the help of SWOT and PESTLE analysis, a fishbone diagram is presented below to provide better clarity. </w:t>
      </w:r>
    </w:p>
    <w:p w14:paraId="5A6857B3" w14:textId="77777777" w:rsidR="000C5144" w:rsidRPr="00137820" w:rsidRDefault="000C5144" w:rsidP="000C5144">
      <w:pPr>
        <w:spacing w:line="360" w:lineRule="auto"/>
        <w:jc w:val="center"/>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noProof/>
          <w:color w:val="000000" w:themeColor="text1"/>
          <w:sz w:val="24"/>
          <w:szCs w:val="24"/>
          <w:lang w:val="en-IN" w:eastAsia="en-IN"/>
        </w:rPr>
        <w:lastRenderedPageBreak/>
        <w:drawing>
          <wp:inline distT="0" distB="0" distL="0" distR="0" wp14:anchorId="7A2408E4" wp14:editId="5375FDAD">
            <wp:extent cx="5733415" cy="3474797"/>
            <wp:effectExtent l="1905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3415" cy="3474797"/>
                    </a:xfrm>
                    <a:prstGeom prst="rect">
                      <a:avLst/>
                    </a:prstGeom>
                    <a:noFill/>
                    <a:ln w="9525">
                      <a:noFill/>
                      <a:miter lim="800000"/>
                      <a:headEnd/>
                      <a:tailEnd/>
                    </a:ln>
                  </pic:spPr>
                </pic:pic>
              </a:graphicData>
            </a:graphic>
          </wp:inline>
        </w:drawing>
      </w:r>
    </w:p>
    <w:p w14:paraId="6FF952F4" w14:textId="77777777" w:rsidR="000C5144" w:rsidRPr="00137820" w:rsidRDefault="000C5144" w:rsidP="000C5144">
      <w:pPr>
        <w:spacing w:line="360" w:lineRule="auto"/>
        <w:jc w:val="center"/>
        <w:rPr>
          <w:rFonts w:ascii="Times New Roman" w:eastAsia="Times New Roman" w:hAnsi="Times New Roman" w:cs="Times New Roman"/>
          <w:b/>
          <w:color w:val="000000" w:themeColor="text1"/>
          <w:sz w:val="24"/>
          <w:szCs w:val="24"/>
        </w:rPr>
      </w:pPr>
      <w:r w:rsidRPr="00137820">
        <w:rPr>
          <w:rFonts w:ascii="Times New Roman" w:eastAsia="Times New Roman" w:hAnsi="Times New Roman" w:cs="Times New Roman"/>
          <w:b/>
          <w:color w:val="000000" w:themeColor="text1"/>
          <w:sz w:val="24"/>
          <w:szCs w:val="24"/>
        </w:rPr>
        <w:t>Figure 2: Fishbone Diagram</w:t>
      </w:r>
    </w:p>
    <w:p w14:paraId="4AF04E2E" w14:textId="77777777" w:rsidR="000C5144" w:rsidRPr="00137820" w:rsidRDefault="000C5144" w:rsidP="000C5144">
      <w:pPr>
        <w:spacing w:line="360" w:lineRule="auto"/>
        <w:jc w:val="center"/>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(Source: Draw.io)</w:t>
      </w:r>
    </w:p>
    <w:p w14:paraId="7FF41825" w14:textId="05146ACA" w:rsidR="001B5CD6" w:rsidRPr="00137820" w:rsidRDefault="00214A08" w:rsidP="00755D7A">
      <w:pPr>
        <w:pStyle w:val="Heading1"/>
        <w:rPr>
          <w:color w:val="000000" w:themeColor="text1"/>
        </w:rPr>
      </w:pPr>
      <w:bookmarkStart w:id="3" w:name="_Toc49797958"/>
      <w:r w:rsidRPr="00137820">
        <w:rPr>
          <w:color w:val="000000" w:themeColor="text1"/>
        </w:rPr>
        <w:t>4. Evaluate Alternative Solutions</w:t>
      </w:r>
      <w:bookmarkEnd w:id="3"/>
    </w:p>
    <w:p w14:paraId="524F30B0"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In order to figure out the most appropriate and suitable solution method for lack of motivation in the workplace, a handful of solutions will be evaluated using the PMI technique to come up with a better decision. The PMI technique helps in improving critical thinking following three crucial steps, such as considering the plus points, minus points, and interesting points regarding the solution before coming to any conclusion. Below some of the potential solutions with the PMI technique are elaborated.</w:t>
      </w:r>
    </w:p>
    <w:p w14:paraId="430BA37C" w14:textId="77777777" w:rsidR="001B5CD6" w:rsidRPr="00137820" w:rsidRDefault="00214A08">
      <w:pPr>
        <w:spacing w:line="360" w:lineRule="auto"/>
        <w:jc w:val="both"/>
        <w:rPr>
          <w:rFonts w:ascii="Times New Roman" w:eastAsia="Times New Roman" w:hAnsi="Times New Roman" w:cs="Times New Roman"/>
          <w:b/>
          <w:color w:val="000000" w:themeColor="text1"/>
          <w:sz w:val="24"/>
          <w:szCs w:val="24"/>
        </w:rPr>
      </w:pPr>
      <w:r w:rsidRPr="00137820">
        <w:rPr>
          <w:rFonts w:ascii="Times New Roman" w:eastAsia="Times New Roman" w:hAnsi="Times New Roman" w:cs="Times New Roman"/>
          <w:b/>
          <w:color w:val="000000" w:themeColor="text1"/>
          <w:sz w:val="24"/>
          <w:szCs w:val="24"/>
        </w:rPr>
        <w:t>Recognition</w:t>
      </w:r>
    </w:p>
    <w:p w14:paraId="308B93D4"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Recognizing valiant efforts made by the employees is one of the most effective and impactful solutions to enhance motivation among the employees. Recognition establishes a perception among the employees within a workplace that if they perform well enough, they might get a chance to get recognized through reward or promotion or both. It helps bring out the hundred percent among the employees and get desired results in the best possible way.</w:t>
      </w:r>
    </w:p>
    <w:p w14:paraId="75B3064D"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proofErr w:type="gramStart"/>
      <w:r w:rsidRPr="00137820">
        <w:rPr>
          <w:rFonts w:ascii="Times New Roman" w:eastAsia="Times New Roman" w:hAnsi="Times New Roman" w:cs="Times New Roman"/>
          <w:color w:val="000000" w:themeColor="text1"/>
          <w:sz w:val="24"/>
          <w:szCs w:val="24"/>
        </w:rPr>
        <w:t>Plus</w:t>
      </w:r>
      <w:proofErr w:type="gramEnd"/>
      <w:r w:rsidRPr="00137820">
        <w:rPr>
          <w:rFonts w:ascii="Times New Roman" w:eastAsia="Times New Roman" w:hAnsi="Times New Roman" w:cs="Times New Roman"/>
          <w:color w:val="000000" w:themeColor="text1"/>
          <w:sz w:val="24"/>
          <w:szCs w:val="24"/>
        </w:rPr>
        <w:t xml:space="preserve"> Points</w:t>
      </w:r>
    </w:p>
    <w:p w14:paraId="7005B374" w14:textId="77777777" w:rsidR="001B5CD6" w:rsidRPr="00137820" w:rsidRDefault="00214A08">
      <w:pPr>
        <w:numPr>
          <w:ilvl w:val="0"/>
          <w:numId w:val="4"/>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Recognition inspires employees to perform well in their assigned duties as they might get appreciation or reward for their efforts (</w:t>
      </w:r>
      <w:proofErr w:type="spellStart"/>
      <w:r w:rsidRPr="00137820">
        <w:rPr>
          <w:rFonts w:ascii="Times New Roman" w:eastAsia="Times New Roman" w:hAnsi="Times New Roman" w:cs="Times New Roman"/>
          <w:color w:val="000000" w:themeColor="text1"/>
          <w:sz w:val="24"/>
          <w:szCs w:val="24"/>
        </w:rPr>
        <w:t>Hasanah</w:t>
      </w:r>
      <w:proofErr w:type="spellEnd"/>
      <w:r w:rsidRPr="00137820">
        <w:rPr>
          <w:rFonts w:ascii="Times New Roman" w:eastAsia="Times New Roman" w:hAnsi="Times New Roman" w:cs="Times New Roman"/>
          <w:color w:val="000000" w:themeColor="text1"/>
          <w:sz w:val="24"/>
          <w:szCs w:val="24"/>
        </w:rPr>
        <w:t>, 2019).</w:t>
      </w:r>
    </w:p>
    <w:p w14:paraId="25C2502B" w14:textId="77777777" w:rsidR="001B5CD6" w:rsidRPr="00137820" w:rsidRDefault="00214A08">
      <w:pPr>
        <w:numPr>
          <w:ilvl w:val="0"/>
          <w:numId w:val="4"/>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Recognition helps to figure out and differentiate between the performing and non-performing employees of the organization.</w:t>
      </w:r>
    </w:p>
    <w:p w14:paraId="2A8A522C"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lastRenderedPageBreak/>
        <w:t>Minus Points</w:t>
      </w:r>
    </w:p>
    <w:p w14:paraId="177F1F94" w14:textId="77777777" w:rsidR="001B5CD6" w:rsidRPr="00137820" w:rsidRDefault="00214A08">
      <w:pPr>
        <w:numPr>
          <w:ilvl w:val="0"/>
          <w:numId w:val="14"/>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Recognition systems for motivating employees might establish a negative perception among employees who only perform to get recognized rather than effectively completing their designated tasks.</w:t>
      </w:r>
    </w:p>
    <w:p w14:paraId="02EB3016" w14:textId="77777777" w:rsidR="001B5CD6" w:rsidRPr="00137820" w:rsidRDefault="00214A08">
      <w:pPr>
        <w:numPr>
          <w:ilvl w:val="0"/>
          <w:numId w:val="14"/>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The e</w:t>
      </w:r>
    </w:p>
    <w:p w14:paraId="13A05BC4" w14:textId="77777777" w:rsidR="001B5CD6" w:rsidRPr="00137820" w:rsidRDefault="00214A08">
      <w:pPr>
        <w:numPr>
          <w:ilvl w:val="0"/>
          <w:numId w:val="14"/>
        </w:numPr>
        <w:spacing w:line="360" w:lineRule="auto"/>
        <w:jc w:val="both"/>
        <w:rPr>
          <w:rFonts w:ascii="Times New Roman" w:eastAsia="Times New Roman" w:hAnsi="Times New Roman" w:cs="Times New Roman"/>
          <w:color w:val="000000" w:themeColor="text1"/>
          <w:sz w:val="24"/>
          <w:szCs w:val="24"/>
        </w:rPr>
      </w:pPr>
      <w:proofErr w:type="spellStart"/>
      <w:r w:rsidRPr="00137820">
        <w:rPr>
          <w:rFonts w:ascii="Times New Roman" w:eastAsia="Times New Roman" w:hAnsi="Times New Roman" w:cs="Times New Roman"/>
          <w:color w:val="000000" w:themeColor="text1"/>
          <w:sz w:val="24"/>
          <w:szCs w:val="24"/>
        </w:rPr>
        <w:t>xpectation</w:t>
      </w:r>
      <w:proofErr w:type="spellEnd"/>
      <w:r w:rsidRPr="00137820">
        <w:rPr>
          <w:rFonts w:ascii="Times New Roman" w:eastAsia="Times New Roman" w:hAnsi="Times New Roman" w:cs="Times New Roman"/>
          <w:color w:val="000000" w:themeColor="text1"/>
          <w:sz w:val="24"/>
          <w:szCs w:val="24"/>
        </w:rPr>
        <w:t xml:space="preserve"> of recognition might establish a conflict of interest among the employees to outperform another.</w:t>
      </w:r>
    </w:p>
    <w:p w14:paraId="09ED2249"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Interesting Points</w:t>
      </w:r>
    </w:p>
    <w:p w14:paraId="6948F7D9" w14:textId="77777777" w:rsidR="001B5CD6" w:rsidRPr="00137820" w:rsidRDefault="00214A08">
      <w:pPr>
        <w:numPr>
          <w:ilvl w:val="0"/>
          <w:numId w:val="7"/>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Recognition gives required support in improving workplace motivation as employees get inspired due to their employer's gesture and tend to give more than a hundred percent in their designated duties.</w:t>
      </w:r>
    </w:p>
    <w:p w14:paraId="2F593BEA" w14:textId="77777777" w:rsidR="001B5CD6" w:rsidRPr="00137820" w:rsidRDefault="00214A08">
      <w:pPr>
        <w:spacing w:line="360" w:lineRule="auto"/>
        <w:jc w:val="both"/>
        <w:rPr>
          <w:rFonts w:ascii="Times New Roman" w:eastAsia="Times New Roman" w:hAnsi="Times New Roman" w:cs="Times New Roman"/>
          <w:b/>
          <w:color w:val="000000" w:themeColor="text1"/>
          <w:sz w:val="24"/>
          <w:szCs w:val="24"/>
        </w:rPr>
      </w:pPr>
      <w:r w:rsidRPr="00137820">
        <w:rPr>
          <w:rFonts w:ascii="Times New Roman" w:eastAsia="Times New Roman" w:hAnsi="Times New Roman" w:cs="Times New Roman"/>
          <w:b/>
          <w:color w:val="000000" w:themeColor="text1"/>
          <w:sz w:val="24"/>
          <w:szCs w:val="24"/>
        </w:rPr>
        <w:t>Establishing small and achievable goals</w:t>
      </w:r>
    </w:p>
    <w:p w14:paraId="0D5C520F"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Every organization consists of the desired goals and objectives. The organization tries to convey these goals and objectives to their employees so that they could also be involved in achieving the desired objectives within the workplace. However, it has been observed that employees find it difficult to meet high-level organizational goals and objectives, and in some situations, they get demotivated as they become unable to meet those objectives. </w:t>
      </w:r>
      <w:proofErr w:type="gramStart"/>
      <w:r w:rsidRPr="00137820">
        <w:rPr>
          <w:rFonts w:ascii="Times New Roman" w:eastAsia="Times New Roman" w:hAnsi="Times New Roman" w:cs="Times New Roman"/>
          <w:color w:val="000000" w:themeColor="text1"/>
          <w:sz w:val="24"/>
          <w:szCs w:val="24"/>
        </w:rPr>
        <w:t>Therefore</w:t>
      </w:r>
      <w:proofErr w:type="gramEnd"/>
      <w:r w:rsidRPr="00137820">
        <w:rPr>
          <w:rFonts w:ascii="Times New Roman" w:eastAsia="Times New Roman" w:hAnsi="Times New Roman" w:cs="Times New Roman"/>
          <w:color w:val="000000" w:themeColor="text1"/>
          <w:sz w:val="24"/>
          <w:szCs w:val="24"/>
        </w:rPr>
        <w:t xml:space="preserve"> in the situation, it would be ideal for breaking the organizational objectives in small achievable goals so that employees could meet the goals and get motivated.</w:t>
      </w:r>
    </w:p>
    <w:p w14:paraId="29C4B8F5"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proofErr w:type="gramStart"/>
      <w:r w:rsidRPr="00137820">
        <w:rPr>
          <w:rFonts w:ascii="Times New Roman" w:eastAsia="Times New Roman" w:hAnsi="Times New Roman" w:cs="Times New Roman"/>
          <w:color w:val="000000" w:themeColor="text1"/>
          <w:sz w:val="24"/>
          <w:szCs w:val="24"/>
        </w:rPr>
        <w:t>Plus</w:t>
      </w:r>
      <w:proofErr w:type="gramEnd"/>
      <w:r w:rsidRPr="00137820">
        <w:rPr>
          <w:rFonts w:ascii="Times New Roman" w:eastAsia="Times New Roman" w:hAnsi="Times New Roman" w:cs="Times New Roman"/>
          <w:color w:val="000000" w:themeColor="text1"/>
          <w:sz w:val="24"/>
          <w:szCs w:val="24"/>
        </w:rPr>
        <w:t xml:space="preserve"> points</w:t>
      </w:r>
    </w:p>
    <w:p w14:paraId="7AF8489F" w14:textId="77777777" w:rsidR="001B5CD6" w:rsidRPr="00137820" w:rsidRDefault="00214A08">
      <w:pPr>
        <w:numPr>
          <w:ilvl w:val="0"/>
          <w:numId w:val="1"/>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Employees tend to achieve their goals more effectively.</w:t>
      </w:r>
    </w:p>
    <w:p w14:paraId="2206EFC1" w14:textId="77777777" w:rsidR="001B5CD6" w:rsidRPr="00137820" w:rsidRDefault="00214A08">
      <w:pPr>
        <w:numPr>
          <w:ilvl w:val="0"/>
          <w:numId w:val="1"/>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Due to small goals, project monitoring becomes easy and competes within a given time period.</w:t>
      </w:r>
    </w:p>
    <w:p w14:paraId="7F28797B"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Minus Points</w:t>
      </w:r>
    </w:p>
    <w:p w14:paraId="4EC950A1" w14:textId="77777777" w:rsidR="001B5CD6" w:rsidRPr="00137820" w:rsidRDefault="00214A08">
      <w:pPr>
        <w:numPr>
          <w:ilvl w:val="0"/>
          <w:numId w:val="2"/>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Employees become used to small achievable goals, hence, become unable to perform under pressure and huge tasks.</w:t>
      </w:r>
    </w:p>
    <w:p w14:paraId="1C270E87" w14:textId="77777777" w:rsidR="001B5CD6" w:rsidRPr="00137820" w:rsidRDefault="00214A08">
      <w:pPr>
        <w:numPr>
          <w:ilvl w:val="0"/>
          <w:numId w:val="2"/>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Proper and regular monitoring process monitoring is quite crucial as until one small goal is achieved, it is not possible to move ahead (</w:t>
      </w:r>
      <w:proofErr w:type="spellStart"/>
      <w:r w:rsidRPr="00137820">
        <w:rPr>
          <w:rFonts w:ascii="Times New Roman" w:eastAsia="Times New Roman" w:hAnsi="Times New Roman" w:cs="Times New Roman"/>
          <w:color w:val="000000" w:themeColor="text1"/>
          <w:sz w:val="24"/>
          <w:szCs w:val="24"/>
        </w:rPr>
        <w:t>Algarawi</w:t>
      </w:r>
      <w:proofErr w:type="spellEnd"/>
      <w:r w:rsidRPr="00137820">
        <w:rPr>
          <w:rFonts w:ascii="Times New Roman" w:eastAsia="Times New Roman" w:hAnsi="Times New Roman" w:cs="Times New Roman"/>
          <w:color w:val="000000" w:themeColor="text1"/>
          <w:sz w:val="24"/>
          <w:szCs w:val="24"/>
        </w:rPr>
        <w:t xml:space="preserve"> </w:t>
      </w:r>
      <w:r w:rsidRPr="00137820">
        <w:rPr>
          <w:rFonts w:ascii="Times New Roman" w:eastAsia="Times New Roman" w:hAnsi="Times New Roman" w:cs="Times New Roman"/>
          <w:i/>
          <w:color w:val="000000" w:themeColor="text1"/>
          <w:sz w:val="24"/>
          <w:szCs w:val="24"/>
        </w:rPr>
        <w:t>et al</w:t>
      </w:r>
      <w:r w:rsidRPr="00137820">
        <w:rPr>
          <w:rFonts w:ascii="Times New Roman" w:eastAsia="Times New Roman" w:hAnsi="Times New Roman" w:cs="Times New Roman"/>
          <w:color w:val="000000" w:themeColor="text1"/>
          <w:sz w:val="24"/>
          <w:szCs w:val="24"/>
        </w:rPr>
        <w:t>. 2020).</w:t>
      </w:r>
    </w:p>
    <w:p w14:paraId="216502F3"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Interesting Points</w:t>
      </w:r>
    </w:p>
    <w:p w14:paraId="3B2ED6B4" w14:textId="77777777" w:rsidR="001B5CD6" w:rsidRPr="00137820" w:rsidRDefault="00214A08">
      <w:pPr>
        <w:numPr>
          <w:ilvl w:val="0"/>
          <w:numId w:val="5"/>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Setting up small organizational goals enhances the possibilities to achieve desires effectively and accurately as without completing one task properly, it is not possible to do the second task; hence, the integrity and accuracy remain intact.</w:t>
      </w:r>
    </w:p>
    <w:p w14:paraId="0EEF9A99" w14:textId="77777777" w:rsidR="001B5CD6" w:rsidRPr="00137820" w:rsidRDefault="00214A08">
      <w:pPr>
        <w:spacing w:line="360" w:lineRule="auto"/>
        <w:jc w:val="both"/>
        <w:rPr>
          <w:rFonts w:ascii="Times New Roman" w:eastAsia="Times New Roman" w:hAnsi="Times New Roman" w:cs="Times New Roman"/>
          <w:b/>
          <w:color w:val="000000" w:themeColor="text1"/>
          <w:sz w:val="24"/>
          <w:szCs w:val="24"/>
        </w:rPr>
      </w:pPr>
      <w:r w:rsidRPr="00137820">
        <w:rPr>
          <w:rFonts w:ascii="Times New Roman" w:eastAsia="Times New Roman" w:hAnsi="Times New Roman" w:cs="Times New Roman"/>
          <w:b/>
          <w:color w:val="000000" w:themeColor="text1"/>
          <w:sz w:val="24"/>
          <w:szCs w:val="24"/>
        </w:rPr>
        <w:t>Celebrating Results</w:t>
      </w:r>
    </w:p>
    <w:p w14:paraId="190AA5F1"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lastRenderedPageBreak/>
        <w:t>Celebrating results within the workplace is another quite effective way to motivate employees within their workplace.</w:t>
      </w:r>
      <w:r w:rsidR="000C5144" w:rsidRPr="00137820">
        <w:rPr>
          <w:rFonts w:ascii="Times New Roman" w:eastAsia="Times New Roman" w:hAnsi="Times New Roman" w:cs="Times New Roman"/>
          <w:color w:val="000000" w:themeColor="text1"/>
          <w:sz w:val="24"/>
          <w:szCs w:val="24"/>
        </w:rPr>
        <w:t xml:space="preserve"> Employees in a workplace put</w:t>
      </w:r>
      <w:r w:rsidRPr="00137820">
        <w:rPr>
          <w:rFonts w:ascii="Times New Roman" w:eastAsia="Times New Roman" w:hAnsi="Times New Roman" w:cs="Times New Roman"/>
          <w:color w:val="000000" w:themeColor="text1"/>
          <w:sz w:val="24"/>
          <w:szCs w:val="24"/>
        </w:rPr>
        <w:t xml:space="preserve"> their valiant effort in order to meet the desired goals and objectives of the organization, and if the employee celebrates the success of air operations a project with </w:t>
      </w:r>
      <w:proofErr w:type="gramStart"/>
      <w:r w:rsidRPr="00137820">
        <w:rPr>
          <w:rFonts w:ascii="Times New Roman" w:eastAsia="Times New Roman" w:hAnsi="Times New Roman" w:cs="Times New Roman"/>
          <w:color w:val="000000" w:themeColor="text1"/>
          <w:sz w:val="24"/>
          <w:szCs w:val="24"/>
        </w:rPr>
        <w:t>all of</w:t>
      </w:r>
      <w:proofErr w:type="gramEnd"/>
      <w:r w:rsidRPr="00137820">
        <w:rPr>
          <w:rFonts w:ascii="Times New Roman" w:eastAsia="Times New Roman" w:hAnsi="Times New Roman" w:cs="Times New Roman"/>
          <w:color w:val="000000" w:themeColor="text1"/>
          <w:sz w:val="24"/>
          <w:szCs w:val="24"/>
        </w:rPr>
        <w:t xml:space="preserve"> their employees it significantly motivates them. Employees get motivated and find job satisfaction after figuring out there given effort to help the organization to achieve its desired objectives.</w:t>
      </w:r>
    </w:p>
    <w:p w14:paraId="488CD788"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proofErr w:type="gramStart"/>
      <w:r w:rsidRPr="00137820">
        <w:rPr>
          <w:rFonts w:ascii="Times New Roman" w:eastAsia="Times New Roman" w:hAnsi="Times New Roman" w:cs="Times New Roman"/>
          <w:color w:val="000000" w:themeColor="text1"/>
          <w:sz w:val="24"/>
          <w:szCs w:val="24"/>
        </w:rPr>
        <w:t>Plus</w:t>
      </w:r>
      <w:proofErr w:type="gramEnd"/>
      <w:r w:rsidRPr="00137820">
        <w:rPr>
          <w:rFonts w:ascii="Times New Roman" w:eastAsia="Times New Roman" w:hAnsi="Times New Roman" w:cs="Times New Roman"/>
          <w:color w:val="000000" w:themeColor="text1"/>
          <w:sz w:val="24"/>
          <w:szCs w:val="24"/>
        </w:rPr>
        <w:t xml:space="preserve"> Points</w:t>
      </w:r>
    </w:p>
    <w:p w14:paraId="5E355319" w14:textId="77777777" w:rsidR="001B5CD6" w:rsidRPr="00137820" w:rsidRDefault="00214A08">
      <w:pPr>
        <w:numPr>
          <w:ilvl w:val="0"/>
          <w:numId w:val="11"/>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Celebrating results with employees establishes a field of interest among the employees and gets relief and satisfaction hearing about the success of their work effort.</w:t>
      </w:r>
    </w:p>
    <w:p w14:paraId="3EC1C5FE" w14:textId="77777777" w:rsidR="001B5CD6" w:rsidRPr="00137820" w:rsidRDefault="00214A08">
      <w:pPr>
        <w:numPr>
          <w:ilvl w:val="0"/>
          <w:numId w:val="11"/>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The employees within the workplace think that the organization values their effort, thus putting extra effort.</w:t>
      </w:r>
    </w:p>
    <w:p w14:paraId="2AD567EF"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Minus Points</w:t>
      </w:r>
    </w:p>
    <w:p w14:paraId="5800FA50" w14:textId="77777777" w:rsidR="001B5CD6" w:rsidRPr="00137820" w:rsidRDefault="00214A08">
      <w:pPr>
        <w:numPr>
          <w:ilvl w:val="0"/>
          <w:numId w:val="9"/>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It might establish an expectation among the employees that the organization will celebrate the success every time. </w:t>
      </w:r>
    </w:p>
    <w:p w14:paraId="388FBBA2" w14:textId="77777777" w:rsidR="001B5CD6" w:rsidRPr="00137820" w:rsidRDefault="00214A08">
      <w:pPr>
        <w:numPr>
          <w:ilvl w:val="0"/>
          <w:numId w:val="9"/>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Instead of being motivated, employees might get over-confidence. </w:t>
      </w:r>
    </w:p>
    <w:p w14:paraId="7D1E1741"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Interesting Points</w:t>
      </w:r>
    </w:p>
    <w:p w14:paraId="066F1DEA" w14:textId="77777777" w:rsidR="001B5CD6" w:rsidRPr="00137820" w:rsidRDefault="00214A08">
      <w:pPr>
        <w:numPr>
          <w:ilvl w:val="0"/>
          <w:numId w:val="6"/>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Celebrating results might establish a suitable and supportive relationship with the organization, enhancing workplace motivation among the employees (</w:t>
      </w:r>
      <w:proofErr w:type="spellStart"/>
      <w:r w:rsidRPr="00137820">
        <w:rPr>
          <w:rFonts w:ascii="Times New Roman" w:eastAsia="Times New Roman" w:hAnsi="Times New Roman" w:cs="Times New Roman"/>
          <w:color w:val="000000" w:themeColor="text1"/>
          <w:sz w:val="24"/>
          <w:szCs w:val="24"/>
        </w:rPr>
        <w:t>Jefrey</w:t>
      </w:r>
      <w:proofErr w:type="spellEnd"/>
      <w:r w:rsidRPr="00137820">
        <w:rPr>
          <w:rFonts w:ascii="Times New Roman" w:eastAsia="Times New Roman" w:hAnsi="Times New Roman" w:cs="Times New Roman"/>
          <w:color w:val="000000" w:themeColor="text1"/>
          <w:sz w:val="24"/>
          <w:szCs w:val="24"/>
        </w:rPr>
        <w:t>, 2019).</w:t>
      </w:r>
      <w:r w:rsidR="000C5144" w:rsidRPr="00137820">
        <w:rPr>
          <w:rFonts w:ascii="Times New Roman" w:eastAsia="Times New Roman" w:hAnsi="Times New Roman" w:cs="Times New Roman"/>
          <w:color w:val="000000" w:themeColor="text1"/>
          <w:sz w:val="24"/>
          <w:szCs w:val="24"/>
        </w:rPr>
        <w:t xml:space="preserve"> </w:t>
      </w:r>
      <w:r w:rsidR="000C5144" w:rsidRPr="00137820">
        <w:rPr>
          <w:rFonts w:ascii="Times New Roman" w:eastAsia="Times New Roman" w:hAnsi="Times New Roman" w:cs="Times New Roman"/>
          <w:b/>
          <w:i/>
          <w:color w:val="000000" w:themeColor="text1"/>
          <w:sz w:val="24"/>
          <w:szCs w:val="24"/>
        </w:rPr>
        <w:t>[Referred to appendix 2]</w:t>
      </w:r>
    </w:p>
    <w:p w14:paraId="6FDB52E0"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After analyzing and evaluating all the mentioned solutions above with the help of the PMI technique, it has been observed that the most impactful and reliable solution will be appreciating great work in the workplace through recognition. In order to implement the solution in the workplace, suitable monitoring processes and appraisals need to be conducted on a regular basis to determine and evaluate the performance of </w:t>
      </w:r>
      <w:proofErr w:type="gramStart"/>
      <w:r w:rsidRPr="00137820">
        <w:rPr>
          <w:rFonts w:ascii="Times New Roman" w:eastAsia="Times New Roman" w:hAnsi="Times New Roman" w:cs="Times New Roman"/>
          <w:color w:val="000000" w:themeColor="text1"/>
          <w:sz w:val="24"/>
          <w:szCs w:val="24"/>
        </w:rPr>
        <w:t>each and every</w:t>
      </w:r>
      <w:proofErr w:type="gramEnd"/>
      <w:r w:rsidRPr="00137820">
        <w:rPr>
          <w:rFonts w:ascii="Times New Roman" w:eastAsia="Times New Roman" w:hAnsi="Times New Roman" w:cs="Times New Roman"/>
          <w:color w:val="000000" w:themeColor="text1"/>
          <w:sz w:val="24"/>
          <w:szCs w:val="24"/>
        </w:rPr>
        <w:t xml:space="preserve"> employee within the workplace. A set of desired goals and objectives in terms of the performance of an employee will be established, and the performance of every employee will be evaluated </w:t>
      </w:r>
      <w:proofErr w:type="gramStart"/>
      <w:r w:rsidRPr="00137820">
        <w:rPr>
          <w:rFonts w:ascii="Times New Roman" w:eastAsia="Times New Roman" w:hAnsi="Times New Roman" w:cs="Times New Roman"/>
          <w:color w:val="000000" w:themeColor="text1"/>
          <w:sz w:val="24"/>
          <w:szCs w:val="24"/>
        </w:rPr>
        <w:t>on the basis of</w:t>
      </w:r>
      <w:proofErr w:type="gramEnd"/>
      <w:r w:rsidRPr="00137820">
        <w:rPr>
          <w:rFonts w:ascii="Times New Roman" w:eastAsia="Times New Roman" w:hAnsi="Times New Roman" w:cs="Times New Roman"/>
          <w:color w:val="000000" w:themeColor="text1"/>
          <w:sz w:val="24"/>
          <w:szCs w:val="24"/>
        </w:rPr>
        <w:t xml:space="preserve"> these desired goals and objectives. Apart from implementing the solution, the organization should also consider effective maintenance and control of the solution to ensure effective motivation among the employees. Implemented solutions for workplace motivation also need to be communicated with the stakeholders of the organization so that they could also obtain suitable knowledge regarding the issue (hal.archives-ouvertes.fr, 2016).</w:t>
      </w:r>
    </w:p>
    <w:p w14:paraId="4C075668" w14:textId="77777777" w:rsidR="00755D7A" w:rsidRPr="00137820" w:rsidRDefault="00755D7A" w:rsidP="00755D7A">
      <w:pPr>
        <w:pStyle w:val="Heading1"/>
        <w:rPr>
          <w:color w:val="000000" w:themeColor="text1"/>
        </w:rPr>
      </w:pPr>
    </w:p>
    <w:p w14:paraId="508AB783" w14:textId="7B5178AF" w:rsidR="001B5CD6" w:rsidRPr="00137820" w:rsidRDefault="00214A08" w:rsidP="00755D7A">
      <w:pPr>
        <w:pStyle w:val="Heading1"/>
        <w:rPr>
          <w:color w:val="000000" w:themeColor="text1"/>
        </w:rPr>
      </w:pPr>
      <w:bookmarkStart w:id="4" w:name="_Toc49797959"/>
      <w:r w:rsidRPr="00137820">
        <w:rPr>
          <w:color w:val="000000" w:themeColor="text1"/>
        </w:rPr>
        <w:t>5. Recommendations</w:t>
      </w:r>
      <w:bookmarkEnd w:id="4"/>
    </w:p>
    <w:p w14:paraId="74AEED5C"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lastRenderedPageBreak/>
        <w:t>Apart from the selected implementing solution, there are some other suitable recommendations that could be taken into consideration in order to address the issue of lack of motivation in the workplace; these recommendations are:</w:t>
      </w:r>
    </w:p>
    <w:p w14:paraId="75D4DB47" w14:textId="77777777" w:rsidR="001B5CD6" w:rsidRPr="00137820" w:rsidRDefault="00214A08">
      <w:pPr>
        <w:numPr>
          <w:ilvl w:val="0"/>
          <w:numId w:val="8"/>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Stay Fueled.</w:t>
      </w:r>
    </w:p>
    <w:p w14:paraId="01ED328D" w14:textId="77777777" w:rsidR="001B5CD6" w:rsidRPr="00137820" w:rsidRDefault="00214A08">
      <w:pPr>
        <w:numPr>
          <w:ilvl w:val="0"/>
          <w:numId w:val="8"/>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 xml:space="preserve">Take breaks regularly. </w:t>
      </w:r>
    </w:p>
    <w:p w14:paraId="03B8F32A" w14:textId="77777777" w:rsidR="001B5CD6" w:rsidRPr="00137820" w:rsidRDefault="00214A08">
      <w:pPr>
        <w:numPr>
          <w:ilvl w:val="0"/>
          <w:numId w:val="8"/>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Stay healthy.</w:t>
      </w:r>
    </w:p>
    <w:p w14:paraId="69553E9E" w14:textId="77777777" w:rsidR="001B5CD6" w:rsidRPr="00137820" w:rsidRDefault="00214A08">
      <w:pPr>
        <w:numPr>
          <w:ilvl w:val="0"/>
          <w:numId w:val="8"/>
        </w:num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Concentrate on bigger and broader pictures.</w:t>
      </w:r>
    </w:p>
    <w:p w14:paraId="06501241" w14:textId="7F8FBF57" w:rsidR="001B5CD6" w:rsidRPr="00137820" w:rsidRDefault="00214A08" w:rsidP="00755D7A">
      <w:pPr>
        <w:pStyle w:val="Heading1"/>
        <w:rPr>
          <w:color w:val="000000" w:themeColor="text1"/>
        </w:rPr>
      </w:pPr>
      <w:bookmarkStart w:id="5" w:name="_Toc49797960"/>
      <w:r w:rsidRPr="00137820">
        <w:rPr>
          <w:color w:val="000000" w:themeColor="text1"/>
        </w:rPr>
        <w:t>6. Conclusion</w:t>
      </w:r>
      <w:bookmarkEnd w:id="5"/>
    </w:p>
    <w:p w14:paraId="48D8EA28" w14:textId="77777777" w:rsidR="001B5CD6" w:rsidRPr="00137820" w:rsidRDefault="00214A08">
      <w:pPr>
        <w:spacing w:line="360" w:lineRule="auto"/>
        <w:jc w:val="both"/>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The current report is prepared to address the complex tissue of lack of motivation in the workplace. After identifying the problem and providing a brief introduction, suitable decision-making tools such as SWOT analysis and pestle analysis are used to provide a better perspective. Appropriate solutions to address the lack of motivation with the help of PMI techniques are given to come up with the most justified and reliable solution for workplace motivation.</w:t>
      </w:r>
    </w:p>
    <w:p w14:paraId="449BD041" w14:textId="77777777" w:rsidR="00BC7109" w:rsidRPr="00137820" w:rsidRDefault="00BC7109">
      <w:pPr>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br w:type="page"/>
      </w:r>
    </w:p>
    <w:p w14:paraId="289131A5" w14:textId="77777777" w:rsidR="00BC7109" w:rsidRPr="00137820" w:rsidRDefault="00BC7109" w:rsidP="00755D7A">
      <w:pPr>
        <w:pStyle w:val="Heading1"/>
        <w:rPr>
          <w:color w:val="000000" w:themeColor="text1"/>
        </w:rPr>
      </w:pPr>
      <w:bookmarkStart w:id="6" w:name="_Toc49797961"/>
      <w:r w:rsidRPr="00137820">
        <w:rPr>
          <w:color w:val="000000" w:themeColor="text1"/>
        </w:rPr>
        <w:lastRenderedPageBreak/>
        <w:t>Reference List</w:t>
      </w:r>
      <w:bookmarkEnd w:id="6"/>
    </w:p>
    <w:p w14:paraId="652A4D39" w14:textId="77777777" w:rsidR="00BC7109" w:rsidRPr="00137820" w:rsidRDefault="00BC7109" w:rsidP="00BC7109">
      <w:pPr>
        <w:spacing w:line="360" w:lineRule="auto"/>
        <w:jc w:val="both"/>
        <w:rPr>
          <w:rFonts w:ascii="Times New Roman" w:hAnsi="Times New Roman" w:cs="Times New Roman"/>
          <w:b/>
          <w:color w:val="000000" w:themeColor="text1"/>
          <w:sz w:val="24"/>
          <w:szCs w:val="24"/>
        </w:rPr>
      </w:pPr>
      <w:r w:rsidRPr="00137820">
        <w:rPr>
          <w:rFonts w:ascii="Times New Roman" w:hAnsi="Times New Roman" w:cs="Times New Roman"/>
          <w:b/>
          <w:color w:val="000000" w:themeColor="text1"/>
          <w:sz w:val="24"/>
          <w:szCs w:val="24"/>
        </w:rPr>
        <w:t>Journals</w:t>
      </w:r>
    </w:p>
    <w:p w14:paraId="22E16C16" w14:textId="77777777" w:rsidR="00BC7109" w:rsidRPr="00137820" w:rsidRDefault="00BC7109" w:rsidP="00BC7109">
      <w:pPr>
        <w:spacing w:line="360" w:lineRule="auto"/>
        <w:jc w:val="both"/>
        <w:rPr>
          <w:rFonts w:ascii="Times New Roman" w:hAnsi="Times New Roman" w:cs="Times New Roman"/>
          <w:color w:val="000000" w:themeColor="text1"/>
          <w:sz w:val="24"/>
          <w:szCs w:val="24"/>
          <w:shd w:val="clear" w:color="auto" w:fill="FFFFFF"/>
        </w:rPr>
      </w:pPr>
      <w:proofErr w:type="spellStart"/>
      <w:r w:rsidRPr="00137820">
        <w:rPr>
          <w:rFonts w:ascii="Times New Roman" w:hAnsi="Times New Roman" w:cs="Times New Roman"/>
          <w:color w:val="000000" w:themeColor="text1"/>
          <w:sz w:val="24"/>
          <w:szCs w:val="24"/>
          <w:shd w:val="clear" w:color="auto" w:fill="FFFFFF"/>
        </w:rPr>
        <w:t>Algarawi</w:t>
      </w:r>
      <w:proofErr w:type="spellEnd"/>
      <w:r w:rsidRPr="00137820">
        <w:rPr>
          <w:rFonts w:ascii="Times New Roman" w:hAnsi="Times New Roman" w:cs="Times New Roman"/>
          <w:color w:val="000000" w:themeColor="text1"/>
          <w:sz w:val="24"/>
          <w:szCs w:val="24"/>
          <w:shd w:val="clear" w:color="auto" w:fill="FFFFFF"/>
        </w:rPr>
        <w:t xml:space="preserve">, M., </w:t>
      </w:r>
      <w:proofErr w:type="spellStart"/>
      <w:r w:rsidRPr="00137820">
        <w:rPr>
          <w:rFonts w:ascii="Times New Roman" w:hAnsi="Times New Roman" w:cs="Times New Roman"/>
          <w:color w:val="000000" w:themeColor="text1"/>
          <w:sz w:val="24"/>
          <w:szCs w:val="24"/>
          <w:shd w:val="clear" w:color="auto" w:fill="FFFFFF"/>
        </w:rPr>
        <w:t>Erkol</w:t>
      </w:r>
      <w:proofErr w:type="spellEnd"/>
      <w:r w:rsidRPr="00137820">
        <w:rPr>
          <w:rFonts w:ascii="Times New Roman" w:hAnsi="Times New Roman" w:cs="Times New Roman"/>
          <w:color w:val="000000" w:themeColor="text1"/>
          <w:sz w:val="24"/>
          <w:szCs w:val="24"/>
          <w:shd w:val="clear" w:color="auto" w:fill="FFFFFF"/>
        </w:rPr>
        <w:t xml:space="preserve">, H., </w:t>
      </w:r>
      <w:proofErr w:type="spellStart"/>
      <w:r w:rsidRPr="00137820">
        <w:rPr>
          <w:rFonts w:ascii="Times New Roman" w:hAnsi="Times New Roman" w:cs="Times New Roman"/>
          <w:color w:val="000000" w:themeColor="text1"/>
          <w:sz w:val="24"/>
          <w:szCs w:val="24"/>
          <w:shd w:val="clear" w:color="auto" w:fill="FFFFFF"/>
        </w:rPr>
        <w:t>Luk</w:t>
      </w:r>
      <w:proofErr w:type="spellEnd"/>
      <w:r w:rsidRPr="00137820">
        <w:rPr>
          <w:rFonts w:ascii="Times New Roman" w:hAnsi="Times New Roman" w:cs="Times New Roman"/>
          <w:color w:val="000000" w:themeColor="text1"/>
          <w:sz w:val="24"/>
          <w:szCs w:val="24"/>
          <w:shd w:val="clear" w:color="auto" w:fill="FFFFFF"/>
        </w:rPr>
        <w:t xml:space="preserve">, A., Ha, S., </w:t>
      </w:r>
      <w:proofErr w:type="spellStart"/>
      <w:r w:rsidRPr="00137820">
        <w:rPr>
          <w:rFonts w:ascii="Times New Roman" w:hAnsi="Times New Roman" w:cs="Times New Roman"/>
          <w:color w:val="000000" w:themeColor="text1"/>
          <w:sz w:val="24"/>
          <w:szCs w:val="24"/>
          <w:shd w:val="clear" w:color="auto" w:fill="FFFFFF"/>
        </w:rPr>
        <w:t>Ünlü</w:t>
      </w:r>
      <w:proofErr w:type="spellEnd"/>
      <w:r w:rsidRPr="00137820">
        <w:rPr>
          <w:rFonts w:ascii="Times New Roman" w:hAnsi="Times New Roman" w:cs="Times New Roman"/>
          <w:color w:val="000000" w:themeColor="text1"/>
          <w:sz w:val="24"/>
          <w:szCs w:val="24"/>
          <w:shd w:val="clear" w:color="auto" w:fill="FFFFFF"/>
        </w:rPr>
        <w:t xml:space="preserve">, M.B., </w:t>
      </w:r>
      <w:proofErr w:type="spellStart"/>
      <w:r w:rsidRPr="00137820">
        <w:rPr>
          <w:rFonts w:ascii="Times New Roman" w:hAnsi="Times New Roman" w:cs="Times New Roman"/>
          <w:color w:val="000000" w:themeColor="text1"/>
          <w:sz w:val="24"/>
          <w:szCs w:val="24"/>
          <w:shd w:val="clear" w:color="auto" w:fill="FFFFFF"/>
        </w:rPr>
        <w:t>Gulsen</w:t>
      </w:r>
      <w:proofErr w:type="spellEnd"/>
      <w:r w:rsidRPr="00137820">
        <w:rPr>
          <w:rFonts w:ascii="Times New Roman" w:hAnsi="Times New Roman" w:cs="Times New Roman"/>
          <w:color w:val="000000" w:themeColor="text1"/>
          <w:sz w:val="24"/>
          <w:szCs w:val="24"/>
          <w:shd w:val="clear" w:color="auto" w:fill="FFFFFF"/>
        </w:rPr>
        <w:t xml:space="preserve">, G. and </w:t>
      </w:r>
      <w:proofErr w:type="spellStart"/>
      <w:r w:rsidRPr="00137820">
        <w:rPr>
          <w:rFonts w:ascii="Times New Roman" w:hAnsi="Times New Roman" w:cs="Times New Roman"/>
          <w:color w:val="000000" w:themeColor="text1"/>
          <w:sz w:val="24"/>
          <w:szCs w:val="24"/>
          <w:shd w:val="clear" w:color="auto" w:fill="FFFFFF"/>
        </w:rPr>
        <w:t>Nouizi</w:t>
      </w:r>
      <w:proofErr w:type="spellEnd"/>
      <w:r w:rsidRPr="00137820">
        <w:rPr>
          <w:rFonts w:ascii="Times New Roman" w:hAnsi="Times New Roman" w:cs="Times New Roman"/>
          <w:color w:val="000000" w:themeColor="text1"/>
          <w:sz w:val="24"/>
          <w:szCs w:val="24"/>
          <w:shd w:val="clear" w:color="auto" w:fill="FFFFFF"/>
        </w:rPr>
        <w:t>, F., 2020. Resolving tissue chromophore concentration at MRI resolution using multi-wavelength photo-magnetic imaging. </w:t>
      </w:r>
      <w:r w:rsidRPr="00137820">
        <w:rPr>
          <w:rFonts w:ascii="Times New Roman" w:hAnsi="Times New Roman" w:cs="Times New Roman"/>
          <w:i/>
          <w:iCs/>
          <w:color w:val="000000" w:themeColor="text1"/>
          <w:sz w:val="24"/>
          <w:szCs w:val="24"/>
          <w:shd w:val="clear" w:color="auto" w:fill="FFFFFF"/>
        </w:rPr>
        <w:t>Biomedical Optics Express</w:t>
      </w:r>
      <w:r w:rsidRPr="00137820">
        <w:rPr>
          <w:rFonts w:ascii="Times New Roman" w:hAnsi="Times New Roman" w:cs="Times New Roman"/>
          <w:color w:val="000000" w:themeColor="text1"/>
          <w:sz w:val="24"/>
          <w:szCs w:val="24"/>
          <w:shd w:val="clear" w:color="auto" w:fill="FFFFFF"/>
        </w:rPr>
        <w:t>, </w:t>
      </w:r>
      <w:r w:rsidRPr="00137820">
        <w:rPr>
          <w:rFonts w:ascii="Times New Roman" w:hAnsi="Times New Roman" w:cs="Times New Roman"/>
          <w:i/>
          <w:iCs/>
          <w:color w:val="000000" w:themeColor="text1"/>
          <w:sz w:val="24"/>
          <w:szCs w:val="24"/>
          <w:shd w:val="clear" w:color="auto" w:fill="FFFFFF"/>
        </w:rPr>
        <w:t>11</w:t>
      </w:r>
      <w:r w:rsidRPr="00137820">
        <w:rPr>
          <w:rFonts w:ascii="Times New Roman" w:hAnsi="Times New Roman" w:cs="Times New Roman"/>
          <w:color w:val="000000" w:themeColor="text1"/>
          <w:sz w:val="24"/>
          <w:szCs w:val="24"/>
          <w:shd w:val="clear" w:color="auto" w:fill="FFFFFF"/>
        </w:rPr>
        <w:t>(8), pp.4244-4254.</w:t>
      </w:r>
    </w:p>
    <w:p w14:paraId="3CFC3C71" w14:textId="77777777" w:rsidR="00BC7109" w:rsidRPr="00137820" w:rsidRDefault="00BC7109" w:rsidP="00BC7109">
      <w:pPr>
        <w:spacing w:line="360" w:lineRule="auto"/>
        <w:jc w:val="both"/>
        <w:rPr>
          <w:rFonts w:ascii="Times New Roman" w:hAnsi="Times New Roman" w:cs="Times New Roman"/>
          <w:color w:val="000000" w:themeColor="text1"/>
          <w:sz w:val="24"/>
          <w:szCs w:val="24"/>
          <w:shd w:val="clear" w:color="auto" w:fill="FFFFFF"/>
        </w:rPr>
      </w:pPr>
      <w:proofErr w:type="spellStart"/>
      <w:r w:rsidRPr="00137820">
        <w:rPr>
          <w:rFonts w:ascii="Times New Roman" w:hAnsi="Times New Roman" w:cs="Times New Roman"/>
          <w:color w:val="000000" w:themeColor="text1"/>
          <w:sz w:val="24"/>
          <w:szCs w:val="24"/>
          <w:shd w:val="clear" w:color="auto" w:fill="FFFFFF"/>
        </w:rPr>
        <w:t>Gürel</w:t>
      </w:r>
      <w:proofErr w:type="spellEnd"/>
      <w:r w:rsidRPr="00137820">
        <w:rPr>
          <w:rFonts w:ascii="Times New Roman" w:hAnsi="Times New Roman" w:cs="Times New Roman"/>
          <w:color w:val="000000" w:themeColor="text1"/>
          <w:sz w:val="24"/>
          <w:szCs w:val="24"/>
          <w:shd w:val="clear" w:color="auto" w:fill="FFFFFF"/>
        </w:rPr>
        <w:t>, E. and Tat, M., 2017. SWOT analysis: a theoretical review. </w:t>
      </w:r>
      <w:r w:rsidRPr="00137820">
        <w:rPr>
          <w:rFonts w:ascii="Times New Roman" w:hAnsi="Times New Roman" w:cs="Times New Roman"/>
          <w:i/>
          <w:iCs/>
          <w:color w:val="000000" w:themeColor="text1"/>
          <w:sz w:val="24"/>
          <w:szCs w:val="24"/>
          <w:shd w:val="clear" w:color="auto" w:fill="FFFFFF"/>
        </w:rPr>
        <w:t>Journal of International Social Research</w:t>
      </w:r>
      <w:r w:rsidRPr="00137820">
        <w:rPr>
          <w:rFonts w:ascii="Times New Roman" w:hAnsi="Times New Roman" w:cs="Times New Roman"/>
          <w:color w:val="000000" w:themeColor="text1"/>
          <w:sz w:val="24"/>
          <w:szCs w:val="24"/>
          <w:shd w:val="clear" w:color="auto" w:fill="FFFFFF"/>
        </w:rPr>
        <w:t>, </w:t>
      </w:r>
      <w:r w:rsidRPr="00137820">
        <w:rPr>
          <w:rFonts w:ascii="Times New Roman" w:hAnsi="Times New Roman" w:cs="Times New Roman"/>
          <w:i/>
          <w:iCs/>
          <w:color w:val="000000" w:themeColor="text1"/>
          <w:sz w:val="24"/>
          <w:szCs w:val="24"/>
          <w:shd w:val="clear" w:color="auto" w:fill="FFFFFF"/>
        </w:rPr>
        <w:t>10</w:t>
      </w:r>
      <w:r w:rsidRPr="00137820">
        <w:rPr>
          <w:rFonts w:ascii="Times New Roman" w:hAnsi="Times New Roman" w:cs="Times New Roman"/>
          <w:color w:val="000000" w:themeColor="text1"/>
          <w:sz w:val="24"/>
          <w:szCs w:val="24"/>
          <w:shd w:val="clear" w:color="auto" w:fill="FFFFFF"/>
        </w:rPr>
        <w:t>(51).</w:t>
      </w:r>
    </w:p>
    <w:p w14:paraId="33A79A96" w14:textId="77777777" w:rsidR="00BC7109" w:rsidRPr="00137820" w:rsidRDefault="00BC7109" w:rsidP="00BC7109">
      <w:pPr>
        <w:spacing w:line="360" w:lineRule="auto"/>
        <w:jc w:val="both"/>
        <w:rPr>
          <w:rFonts w:ascii="Times New Roman" w:hAnsi="Times New Roman" w:cs="Times New Roman"/>
          <w:color w:val="000000" w:themeColor="text1"/>
          <w:sz w:val="24"/>
          <w:szCs w:val="24"/>
          <w:shd w:val="clear" w:color="auto" w:fill="FFFFFF"/>
        </w:rPr>
      </w:pPr>
      <w:proofErr w:type="spellStart"/>
      <w:r w:rsidRPr="00137820">
        <w:rPr>
          <w:rFonts w:ascii="Times New Roman" w:hAnsi="Times New Roman" w:cs="Times New Roman"/>
          <w:color w:val="000000" w:themeColor="text1"/>
          <w:sz w:val="24"/>
          <w:szCs w:val="24"/>
          <w:shd w:val="clear" w:color="auto" w:fill="FFFFFF"/>
        </w:rPr>
        <w:t>Hasanah</w:t>
      </w:r>
      <w:proofErr w:type="spellEnd"/>
      <w:r w:rsidRPr="00137820">
        <w:rPr>
          <w:rFonts w:ascii="Times New Roman" w:hAnsi="Times New Roman" w:cs="Times New Roman"/>
          <w:color w:val="000000" w:themeColor="text1"/>
          <w:sz w:val="24"/>
          <w:szCs w:val="24"/>
          <w:shd w:val="clear" w:color="auto" w:fill="FFFFFF"/>
        </w:rPr>
        <w:t>, R., 2019. </w:t>
      </w:r>
      <w:r w:rsidRPr="00137820">
        <w:rPr>
          <w:rFonts w:ascii="Times New Roman" w:hAnsi="Times New Roman" w:cs="Times New Roman"/>
          <w:i/>
          <w:iCs/>
          <w:color w:val="000000" w:themeColor="text1"/>
          <w:sz w:val="24"/>
          <w:szCs w:val="24"/>
          <w:shd w:val="clear" w:color="auto" w:fill="FFFFFF"/>
        </w:rPr>
        <w:t xml:space="preserve">Teaching Speaking using Plus Minus Interesting (PMI) Technique (A Quasi-Experimental Research at the Tenth Grade of SMA Muhammadiyah 3 </w:t>
      </w:r>
      <w:proofErr w:type="spellStart"/>
      <w:r w:rsidRPr="00137820">
        <w:rPr>
          <w:rFonts w:ascii="Times New Roman" w:hAnsi="Times New Roman" w:cs="Times New Roman"/>
          <w:i/>
          <w:iCs/>
          <w:color w:val="000000" w:themeColor="text1"/>
          <w:sz w:val="24"/>
          <w:szCs w:val="24"/>
          <w:shd w:val="clear" w:color="auto" w:fill="FFFFFF"/>
        </w:rPr>
        <w:t>Jetis</w:t>
      </w:r>
      <w:proofErr w:type="spellEnd"/>
      <w:r w:rsidRPr="00137820">
        <w:rPr>
          <w:rFonts w:ascii="Times New Roman" w:hAnsi="Times New Roman" w:cs="Times New Roman"/>
          <w:i/>
          <w:iCs/>
          <w:color w:val="000000" w:themeColor="text1"/>
          <w:sz w:val="24"/>
          <w:szCs w:val="24"/>
          <w:shd w:val="clear" w:color="auto" w:fill="FFFFFF"/>
        </w:rPr>
        <w:t xml:space="preserve"> in the Academic Year 2017/2018</w:t>
      </w:r>
      <w:r w:rsidRPr="00137820">
        <w:rPr>
          <w:rFonts w:ascii="Times New Roman" w:hAnsi="Times New Roman" w:cs="Times New Roman"/>
          <w:color w:val="000000" w:themeColor="text1"/>
          <w:sz w:val="24"/>
          <w:szCs w:val="24"/>
          <w:shd w:val="clear" w:color="auto" w:fill="FFFFFF"/>
        </w:rPr>
        <w:t xml:space="preserve"> (Doctoral dissertation, IAIN </w:t>
      </w:r>
      <w:proofErr w:type="spellStart"/>
      <w:r w:rsidRPr="00137820">
        <w:rPr>
          <w:rFonts w:ascii="Times New Roman" w:hAnsi="Times New Roman" w:cs="Times New Roman"/>
          <w:color w:val="000000" w:themeColor="text1"/>
          <w:sz w:val="24"/>
          <w:szCs w:val="24"/>
          <w:shd w:val="clear" w:color="auto" w:fill="FFFFFF"/>
        </w:rPr>
        <w:t>Ponorogo</w:t>
      </w:r>
      <w:proofErr w:type="spellEnd"/>
      <w:r w:rsidRPr="00137820">
        <w:rPr>
          <w:rFonts w:ascii="Times New Roman" w:hAnsi="Times New Roman" w:cs="Times New Roman"/>
          <w:color w:val="000000" w:themeColor="text1"/>
          <w:sz w:val="24"/>
          <w:szCs w:val="24"/>
          <w:shd w:val="clear" w:color="auto" w:fill="FFFFFF"/>
        </w:rPr>
        <w:t>).</w:t>
      </w:r>
    </w:p>
    <w:p w14:paraId="3FE236AC" w14:textId="77777777" w:rsidR="00BC7109" w:rsidRPr="00137820" w:rsidRDefault="00BC7109" w:rsidP="00BC7109">
      <w:pPr>
        <w:spacing w:line="360" w:lineRule="auto"/>
        <w:jc w:val="both"/>
        <w:rPr>
          <w:rFonts w:ascii="Times New Roman" w:hAnsi="Times New Roman" w:cs="Times New Roman"/>
          <w:color w:val="000000" w:themeColor="text1"/>
          <w:sz w:val="24"/>
          <w:szCs w:val="24"/>
          <w:shd w:val="clear" w:color="auto" w:fill="FFFFFF"/>
        </w:rPr>
      </w:pPr>
      <w:r w:rsidRPr="00137820">
        <w:rPr>
          <w:rFonts w:ascii="Times New Roman" w:hAnsi="Times New Roman" w:cs="Times New Roman"/>
          <w:color w:val="000000" w:themeColor="text1"/>
          <w:sz w:val="24"/>
          <w:szCs w:val="24"/>
          <w:shd w:val="clear" w:color="auto" w:fill="FFFFFF"/>
        </w:rPr>
        <w:t>Islam, F.R. and Mamun, K.A., 2017. Possibilities and challenges of implementing renewable energy in the light of PESTLE &amp; SWOT analyses for island countries. In </w:t>
      </w:r>
      <w:r w:rsidRPr="00137820">
        <w:rPr>
          <w:rFonts w:ascii="Times New Roman" w:hAnsi="Times New Roman" w:cs="Times New Roman"/>
          <w:i/>
          <w:iCs/>
          <w:color w:val="000000" w:themeColor="text1"/>
          <w:sz w:val="24"/>
          <w:szCs w:val="24"/>
          <w:shd w:val="clear" w:color="auto" w:fill="FFFFFF"/>
        </w:rPr>
        <w:t>Smart Energy Grid Design for Island Countries</w:t>
      </w:r>
      <w:r w:rsidRPr="00137820">
        <w:rPr>
          <w:rFonts w:ascii="Times New Roman" w:hAnsi="Times New Roman" w:cs="Times New Roman"/>
          <w:color w:val="000000" w:themeColor="text1"/>
          <w:sz w:val="24"/>
          <w:szCs w:val="24"/>
          <w:shd w:val="clear" w:color="auto" w:fill="FFFFFF"/>
        </w:rPr>
        <w:t> (pp. 1-19). Springer, Cham.</w:t>
      </w:r>
    </w:p>
    <w:p w14:paraId="64583794" w14:textId="77777777" w:rsidR="00BC7109" w:rsidRPr="00137820" w:rsidRDefault="00BC7109" w:rsidP="00BC7109">
      <w:pPr>
        <w:spacing w:line="360" w:lineRule="auto"/>
        <w:jc w:val="both"/>
        <w:rPr>
          <w:rFonts w:ascii="Times New Roman" w:hAnsi="Times New Roman" w:cs="Times New Roman"/>
          <w:b/>
          <w:color w:val="000000" w:themeColor="text1"/>
          <w:sz w:val="24"/>
          <w:szCs w:val="24"/>
        </w:rPr>
      </w:pPr>
      <w:proofErr w:type="spellStart"/>
      <w:r w:rsidRPr="00137820">
        <w:rPr>
          <w:rFonts w:ascii="Times New Roman" w:hAnsi="Times New Roman" w:cs="Times New Roman"/>
          <w:color w:val="000000" w:themeColor="text1"/>
          <w:sz w:val="24"/>
          <w:szCs w:val="24"/>
          <w:shd w:val="clear" w:color="auto" w:fill="FFFFFF"/>
        </w:rPr>
        <w:t>Jefrey</w:t>
      </w:r>
      <w:proofErr w:type="spellEnd"/>
      <w:r w:rsidRPr="00137820">
        <w:rPr>
          <w:rFonts w:ascii="Times New Roman" w:hAnsi="Times New Roman" w:cs="Times New Roman"/>
          <w:color w:val="000000" w:themeColor="text1"/>
          <w:sz w:val="24"/>
          <w:szCs w:val="24"/>
          <w:shd w:val="clear" w:color="auto" w:fill="FFFFFF"/>
        </w:rPr>
        <w:t>, R., 2019. Managing global cyber security implementation project using PMI methodology in a manufacturing company.</w:t>
      </w:r>
    </w:p>
    <w:p w14:paraId="27591377" w14:textId="77777777" w:rsidR="00BC7109" w:rsidRPr="00137820" w:rsidRDefault="00BC7109" w:rsidP="00BC7109">
      <w:pPr>
        <w:spacing w:line="360" w:lineRule="auto"/>
        <w:jc w:val="both"/>
        <w:rPr>
          <w:rFonts w:ascii="Times New Roman" w:hAnsi="Times New Roman" w:cs="Times New Roman"/>
          <w:color w:val="000000" w:themeColor="text1"/>
          <w:sz w:val="24"/>
          <w:szCs w:val="24"/>
          <w:shd w:val="clear" w:color="auto" w:fill="FFFFFF"/>
        </w:rPr>
      </w:pPr>
      <w:r w:rsidRPr="00137820">
        <w:rPr>
          <w:rFonts w:ascii="Times New Roman" w:hAnsi="Times New Roman" w:cs="Times New Roman"/>
          <w:color w:val="000000" w:themeColor="text1"/>
          <w:sz w:val="24"/>
          <w:szCs w:val="24"/>
          <w:shd w:val="clear" w:color="auto" w:fill="FFFFFF"/>
        </w:rPr>
        <w:t>MacDonald, P., Kelly, S. and Christen, S., 2019. A path model of workplace solidarity, satisfaction, burnout, and motivation. </w:t>
      </w:r>
      <w:r w:rsidRPr="00137820">
        <w:rPr>
          <w:rFonts w:ascii="Times New Roman" w:hAnsi="Times New Roman" w:cs="Times New Roman"/>
          <w:i/>
          <w:iCs/>
          <w:color w:val="000000" w:themeColor="text1"/>
          <w:sz w:val="24"/>
          <w:szCs w:val="24"/>
          <w:shd w:val="clear" w:color="auto" w:fill="FFFFFF"/>
        </w:rPr>
        <w:t>International Journal of Business Communication</w:t>
      </w:r>
      <w:r w:rsidRPr="00137820">
        <w:rPr>
          <w:rFonts w:ascii="Times New Roman" w:hAnsi="Times New Roman" w:cs="Times New Roman"/>
          <w:color w:val="000000" w:themeColor="text1"/>
          <w:sz w:val="24"/>
          <w:szCs w:val="24"/>
          <w:shd w:val="clear" w:color="auto" w:fill="FFFFFF"/>
        </w:rPr>
        <w:t>, </w:t>
      </w:r>
      <w:r w:rsidRPr="00137820">
        <w:rPr>
          <w:rFonts w:ascii="Times New Roman" w:hAnsi="Times New Roman" w:cs="Times New Roman"/>
          <w:i/>
          <w:iCs/>
          <w:color w:val="000000" w:themeColor="text1"/>
          <w:sz w:val="24"/>
          <w:szCs w:val="24"/>
          <w:shd w:val="clear" w:color="auto" w:fill="FFFFFF"/>
        </w:rPr>
        <w:t>56</w:t>
      </w:r>
      <w:r w:rsidRPr="00137820">
        <w:rPr>
          <w:rFonts w:ascii="Times New Roman" w:hAnsi="Times New Roman" w:cs="Times New Roman"/>
          <w:color w:val="000000" w:themeColor="text1"/>
          <w:sz w:val="24"/>
          <w:szCs w:val="24"/>
          <w:shd w:val="clear" w:color="auto" w:fill="FFFFFF"/>
        </w:rPr>
        <w:t>(1), pp.31-49.</w:t>
      </w:r>
    </w:p>
    <w:p w14:paraId="1F4C88E2" w14:textId="77777777" w:rsidR="00BC7109" w:rsidRPr="00137820" w:rsidRDefault="00BC7109" w:rsidP="00BC7109">
      <w:pPr>
        <w:spacing w:line="360" w:lineRule="auto"/>
        <w:jc w:val="both"/>
        <w:rPr>
          <w:rFonts w:ascii="Times New Roman" w:hAnsi="Times New Roman" w:cs="Times New Roman"/>
          <w:color w:val="000000" w:themeColor="text1"/>
          <w:sz w:val="24"/>
          <w:szCs w:val="24"/>
          <w:shd w:val="clear" w:color="auto" w:fill="FFFFFF"/>
        </w:rPr>
      </w:pPr>
      <w:proofErr w:type="spellStart"/>
      <w:r w:rsidRPr="00137820">
        <w:rPr>
          <w:rFonts w:ascii="Times New Roman" w:hAnsi="Times New Roman" w:cs="Times New Roman"/>
          <w:color w:val="000000" w:themeColor="text1"/>
          <w:sz w:val="24"/>
          <w:szCs w:val="24"/>
          <w:shd w:val="clear" w:color="auto" w:fill="FFFFFF"/>
        </w:rPr>
        <w:t>Pahi</w:t>
      </w:r>
      <w:proofErr w:type="spellEnd"/>
      <w:r w:rsidRPr="00137820">
        <w:rPr>
          <w:rFonts w:ascii="Times New Roman" w:hAnsi="Times New Roman" w:cs="Times New Roman"/>
          <w:color w:val="000000" w:themeColor="text1"/>
          <w:sz w:val="24"/>
          <w:szCs w:val="24"/>
          <w:shd w:val="clear" w:color="auto" w:fill="FFFFFF"/>
        </w:rPr>
        <w:t xml:space="preserve">, M.H., Shah, S.M.M., Ahmed, U. and </w:t>
      </w:r>
      <w:proofErr w:type="spellStart"/>
      <w:r w:rsidRPr="00137820">
        <w:rPr>
          <w:rFonts w:ascii="Times New Roman" w:hAnsi="Times New Roman" w:cs="Times New Roman"/>
          <w:color w:val="000000" w:themeColor="text1"/>
          <w:sz w:val="24"/>
          <w:szCs w:val="24"/>
          <w:shd w:val="clear" w:color="auto" w:fill="FFFFFF"/>
        </w:rPr>
        <w:t>Umrani</w:t>
      </w:r>
      <w:proofErr w:type="spellEnd"/>
      <w:r w:rsidRPr="00137820">
        <w:rPr>
          <w:rFonts w:ascii="Times New Roman" w:hAnsi="Times New Roman" w:cs="Times New Roman"/>
          <w:color w:val="000000" w:themeColor="text1"/>
          <w:sz w:val="24"/>
          <w:szCs w:val="24"/>
          <w:shd w:val="clear" w:color="auto" w:fill="FFFFFF"/>
        </w:rPr>
        <w:t>, W.A., 2016. Investigating the issue of nurse job satisfaction: Role of esprit de corps, task significance, self-efficacy and resilience: A case study. </w:t>
      </w:r>
      <w:r w:rsidRPr="00137820">
        <w:rPr>
          <w:rFonts w:ascii="Times New Roman" w:hAnsi="Times New Roman" w:cs="Times New Roman"/>
          <w:i/>
          <w:iCs/>
          <w:color w:val="000000" w:themeColor="text1"/>
          <w:sz w:val="24"/>
          <w:szCs w:val="24"/>
          <w:shd w:val="clear" w:color="auto" w:fill="FFFFFF"/>
        </w:rPr>
        <w:t>International Journal of Academic Research in Business and Social Sciences</w:t>
      </w:r>
      <w:r w:rsidRPr="00137820">
        <w:rPr>
          <w:rFonts w:ascii="Times New Roman" w:hAnsi="Times New Roman" w:cs="Times New Roman"/>
          <w:color w:val="000000" w:themeColor="text1"/>
          <w:sz w:val="24"/>
          <w:szCs w:val="24"/>
          <w:shd w:val="clear" w:color="auto" w:fill="FFFFFF"/>
        </w:rPr>
        <w:t>, </w:t>
      </w:r>
      <w:r w:rsidRPr="00137820">
        <w:rPr>
          <w:rFonts w:ascii="Times New Roman" w:hAnsi="Times New Roman" w:cs="Times New Roman"/>
          <w:i/>
          <w:iCs/>
          <w:color w:val="000000" w:themeColor="text1"/>
          <w:sz w:val="24"/>
          <w:szCs w:val="24"/>
          <w:shd w:val="clear" w:color="auto" w:fill="FFFFFF"/>
        </w:rPr>
        <w:t>6</w:t>
      </w:r>
      <w:r w:rsidRPr="00137820">
        <w:rPr>
          <w:rFonts w:ascii="Times New Roman" w:hAnsi="Times New Roman" w:cs="Times New Roman"/>
          <w:color w:val="000000" w:themeColor="text1"/>
          <w:sz w:val="24"/>
          <w:szCs w:val="24"/>
          <w:shd w:val="clear" w:color="auto" w:fill="FFFFFF"/>
        </w:rPr>
        <w:t>(4), pp.339-355.</w:t>
      </w:r>
    </w:p>
    <w:p w14:paraId="562C18F9" w14:textId="77777777" w:rsidR="00BC7109" w:rsidRPr="00137820" w:rsidRDefault="00BC7109" w:rsidP="00BC7109">
      <w:pPr>
        <w:spacing w:line="360" w:lineRule="auto"/>
        <w:jc w:val="both"/>
        <w:rPr>
          <w:rFonts w:ascii="Times New Roman" w:hAnsi="Times New Roman" w:cs="Times New Roman"/>
          <w:color w:val="000000" w:themeColor="text1"/>
          <w:sz w:val="24"/>
          <w:szCs w:val="24"/>
          <w:shd w:val="clear" w:color="auto" w:fill="FFFFFF"/>
        </w:rPr>
      </w:pPr>
      <w:proofErr w:type="spellStart"/>
      <w:r w:rsidRPr="00137820">
        <w:rPr>
          <w:rFonts w:ascii="Times New Roman" w:hAnsi="Times New Roman" w:cs="Times New Roman"/>
          <w:color w:val="000000" w:themeColor="text1"/>
          <w:sz w:val="24"/>
          <w:szCs w:val="24"/>
          <w:shd w:val="clear" w:color="auto" w:fill="FFFFFF"/>
        </w:rPr>
        <w:t>Phadermrod</w:t>
      </w:r>
      <w:proofErr w:type="spellEnd"/>
      <w:r w:rsidRPr="00137820">
        <w:rPr>
          <w:rFonts w:ascii="Times New Roman" w:hAnsi="Times New Roman" w:cs="Times New Roman"/>
          <w:color w:val="000000" w:themeColor="text1"/>
          <w:sz w:val="24"/>
          <w:szCs w:val="24"/>
          <w:shd w:val="clear" w:color="auto" w:fill="FFFFFF"/>
        </w:rPr>
        <w:t xml:space="preserve">, B., Crowder, R.M. and Wills, G.B., 2019. Importance-performance </w:t>
      </w:r>
      <w:proofErr w:type="gramStart"/>
      <w:r w:rsidRPr="00137820">
        <w:rPr>
          <w:rFonts w:ascii="Times New Roman" w:hAnsi="Times New Roman" w:cs="Times New Roman"/>
          <w:color w:val="000000" w:themeColor="text1"/>
          <w:sz w:val="24"/>
          <w:szCs w:val="24"/>
          <w:shd w:val="clear" w:color="auto" w:fill="FFFFFF"/>
        </w:rPr>
        <w:t>analysis based</w:t>
      </w:r>
      <w:proofErr w:type="gramEnd"/>
      <w:r w:rsidRPr="00137820">
        <w:rPr>
          <w:rFonts w:ascii="Times New Roman" w:hAnsi="Times New Roman" w:cs="Times New Roman"/>
          <w:color w:val="000000" w:themeColor="text1"/>
          <w:sz w:val="24"/>
          <w:szCs w:val="24"/>
          <w:shd w:val="clear" w:color="auto" w:fill="FFFFFF"/>
        </w:rPr>
        <w:t xml:space="preserve"> SWOT analysis. </w:t>
      </w:r>
      <w:r w:rsidRPr="00137820">
        <w:rPr>
          <w:rFonts w:ascii="Times New Roman" w:hAnsi="Times New Roman" w:cs="Times New Roman"/>
          <w:i/>
          <w:iCs/>
          <w:color w:val="000000" w:themeColor="text1"/>
          <w:sz w:val="24"/>
          <w:szCs w:val="24"/>
          <w:shd w:val="clear" w:color="auto" w:fill="FFFFFF"/>
        </w:rPr>
        <w:t>International Journal of Information Management</w:t>
      </w:r>
      <w:r w:rsidRPr="00137820">
        <w:rPr>
          <w:rFonts w:ascii="Times New Roman" w:hAnsi="Times New Roman" w:cs="Times New Roman"/>
          <w:color w:val="000000" w:themeColor="text1"/>
          <w:sz w:val="24"/>
          <w:szCs w:val="24"/>
          <w:shd w:val="clear" w:color="auto" w:fill="FFFFFF"/>
        </w:rPr>
        <w:t>, </w:t>
      </w:r>
      <w:r w:rsidRPr="00137820">
        <w:rPr>
          <w:rFonts w:ascii="Times New Roman" w:hAnsi="Times New Roman" w:cs="Times New Roman"/>
          <w:i/>
          <w:iCs/>
          <w:color w:val="000000" w:themeColor="text1"/>
          <w:sz w:val="24"/>
          <w:szCs w:val="24"/>
          <w:shd w:val="clear" w:color="auto" w:fill="FFFFFF"/>
        </w:rPr>
        <w:t>44</w:t>
      </w:r>
      <w:r w:rsidRPr="00137820">
        <w:rPr>
          <w:rFonts w:ascii="Times New Roman" w:hAnsi="Times New Roman" w:cs="Times New Roman"/>
          <w:color w:val="000000" w:themeColor="text1"/>
          <w:sz w:val="24"/>
          <w:szCs w:val="24"/>
          <w:shd w:val="clear" w:color="auto" w:fill="FFFFFF"/>
        </w:rPr>
        <w:t>, pp.194-203.</w:t>
      </w:r>
    </w:p>
    <w:p w14:paraId="74C6DE3F" w14:textId="77777777" w:rsidR="00BC7109" w:rsidRPr="00137820" w:rsidRDefault="00BC7109" w:rsidP="00BC7109">
      <w:pPr>
        <w:spacing w:line="360" w:lineRule="auto"/>
        <w:jc w:val="both"/>
        <w:rPr>
          <w:rFonts w:ascii="Times New Roman" w:hAnsi="Times New Roman" w:cs="Times New Roman"/>
          <w:color w:val="000000" w:themeColor="text1"/>
          <w:sz w:val="24"/>
          <w:szCs w:val="24"/>
          <w:shd w:val="clear" w:color="auto" w:fill="FFFFFF"/>
        </w:rPr>
      </w:pPr>
      <w:r w:rsidRPr="00137820">
        <w:rPr>
          <w:rFonts w:ascii="Times New Roman" w:hAnsi="Times New Roman" w:cs="Times New Roman"/>
          <w:color w:val="000000" w:themeColor="text1"/>
          <w:sz w:val="24"/>
          <w:szCs w:val="24"/>
          <w:shd w:val="clear" w:color="auto" w:fill="FFFFFF"/>
        </w:rPr>
        <w:t>Rastogi, N.I.T.A.N.K. and Trivedi, M.K., 2016. PESTLE technique–a tool to identify external risks in construction projects. </w:t>
      </w:r>
      <w:r w:rsidRPr="00137820">
        <w:rPr>
          <w:rFonts w:ascii="Times New Roman" w:hAnsi="Times New Roman" w:cs="Times New Roman"/>
          <w:i/>
          <w:iCs/>
          <w:color w:val="000000" w:themeColor="text1"/>
          <w:sz w:val="24"/>
          <w:szCs w:val="24"/>
          <w:shd w:val="clear" w:color="auto" w:fill="FFFFFF"/>
        </w:rPr>
        <w:t>International Research Journal of Engineering and Technology (IRJET)</w:t>
      </w:r>
      <w:r w:rsidRPr="00137820">
        <w:rPr>
          <w:rFonts w:ascii="Times New Roman" w:hAnsi="Times New Roman" w:cs="Times New Roman"/>
          <w:color w:val="000000" w:themeColor="text1"/>
          <w:sz w:val="24"/>
          <w:szCs w:val="24"/>
          <w:shd w:val="clear" w:color="auto" w:fill="FFFFFF"/>
        </w:rPr>
        <w:t>, </w:t>
      </w:r>
      <w:r w:rsidRPr="00137820">
        <w:rPr>
          <w:rFonts w:ascii="Times New Roman" w:hAnsi="Times New Roman" w:cs="Times New Roman"/>
          <w:i/>
          <w:iCs/>
          <w:color w:val="000000" w:themeColor="text1"/>
          <w:sz w:val="24"/>
          <w:szCs w:val="24"/>
          <w:shd w:val="clear" w:color="auto" w:fill="FFFFFF"/>
        </w:rPr>
        <w:t>3</w:t>
      </w:r>
      <w:r w:rsidRPr="00137820">
        <w:rPr>
          <w:rFonts w:ascii="Times New Roman" w:hAnsi="Times New Roman" w:cs="Times New Roman"/>
          <w:color w:val="000000" w:themeColor="text1"/>
          <w:sz w:val="24"/>
          <w:szCs w:val="24"/>
          <w:shd w:val="clear" w:color="auto" w:fill="FFFFFF"/>
        </w:rPr>
        <w:t>(1), pp.384-388.</w:t>
      </w:r>
    </w:p>
    <w:p w14:paraId="0C491645" w14:textId="77777777" w:rsidR="00BC7109" w:rsidRPr="00137820" w:rsidRDefault="00BC7109" w:rsidP="00BC7109">
      <w:pPr>
        <w:spacing w:line="360" w:lineRule="auto"/>
        <w:jc w:val="both"/>
        <w:rPr>
          <w:rFonts w:ascii="Times New Roman" w:hAnsi="Times New Roman" w:cs="Times New Roman"/>
          <w:color w:val="000000" w:themeColor="text1"/>
          <w:sz w:val="24"/>
          <w:szCs w:val="24"/>
          <w:shd w:val="clear" w:color="auto" w:fill="FFFFFF"/>
        </w:rPr>
      </w:pPr>
      <w:proofErr w:type="spellStart"/>
      <w:r w:rsidRPr="00137820">
        <w:rPr>
          <w:rFonts w:ascii="Times New Roman" w:hAnsi="Times New Roman" w:cs="Times New Roman"/>
          <w:color w:val="000000" w:themeColor="text1"/>
          <w:sz w:val="24"/>
          <w:szCs w:val="24"/>
          <w:shd w:val="clear" w:color="auto" w:fill="FFFFFF"/>
        </w:rPr>
        <w:t>Vallati</w:t>
      </w:r>
      <w:proofErr w:type="spellEnd"/>
      <w:r w:rsidRPr="00137820">
        <w:rPr>
          <w:rFonts w:ascii="Times New Roman" w:hAnsi="Times New Roman" w:cs="Times New Roman"/>
          <w:color w:val="000000" w:themeColor="text1"/>
          <w:sz w:val="24"/>
          <w:szCs w:val="24"/>
          <w:shd w:val="clear" w:color="auto" w:fill="FFFFFF"/>
        </w:rPr>
        <w:t>, M. and Grassi, A., 2019, July. AI to Facilitate Legal Analysis in the PESTLE Context. In </w:t>
      </w:r>
      <w:proofErr w:type="gramStart"/>
      <w:r w:rsidRPr="00137820">
        <w:rPr>
          <w:rFonts w:ascii="Times New Roman" w:hAnsi="Times New Roman" w:cs="Times New Roman"/>
          <w:i/>
          <w:iCs/>
          <w:color w:val="000000" w:themeColor="text1"/>
          <w:sz w:val="24"/>
          <w:szCs w:val="24"/>
          <w:shd w:val="clear" w:color="auto" w:fill="FFFFFF"/>
        </w:rPr>
        <w:t>The</w:t>
      </w:r>
      <w:proofErr w:type="gramEnd"/>
      <w:r w:rsidRPr="00137820">
        <w:rPr>
          <w:rFonts w:ascii="Times New Roman" w:hAnsi="Times New Roman" w:cs="Times New Roman"/>
          <w:i/>
          <w:iCs/>
          <w:color w:val="000000" w:themeColor="text1"/>
          <w:sz w:val="24"/>
          <w:szCs w:val="24"/>
          <w:shd w:val="clear" w:color="auto" w:fill="FFFFFF"/>
        </w:rPr>
        <w:t xml:space="preserve"> </w:t>
      </w:r>
      <w:proofErr w:type="spellStart"/>
      <w:r w:rsidRPr="00137820">
        <w:rPr>
          <w:rFonts w:ascii="Times New Roman" w:hAnsi="Times New Roman" w:cs="Times New Roman"/>
          <w:i/>
          <w:iCs/>
          <w:color w:val="000000" w:themeColor="text1"/>
          <w:sz w:val="24"/>
          <w:szCs w:val="24"/>
          <w:shd w:val="clear" w:color="auto" w:fill="FFFFFF"/>
        </w:rPr>
        <w:t>EMerging</w:t>
      </w:r>
      <w:proofErr w:type="spellEnd"/>
      <w:r w:rsidRPr="00137820">
        <w:rPr>
          <w:rFonts w:ascii="Times New Roman" w:hAnsi="Times New Roman" w:cs="Times New Roman"/>
          <w:i/>
          <w:iCs/>
          <w:color w:val="000000" w:themeColor="text1"/>
          <w:sz w:val="24"/>
          <w:szCs w:val="24"/>
          <w:shd w:val="clear" w:color="auto" w:fill="FFFFFF"/>
        </w:rPr>
        <w:t xml:space="preserve"> Technology conference (</w:t>
      </w:r>
      <w:proofErr w:type="spellStart"/>
      <w:r w:rsidRPr="00137820">
        <w:rPr>
          <w:rFonts w:ascii="Times New Roman" w:hAnsi="Times New Roman" w:cs="Times New Roman"/>
          <w:i/>
          <w:iCs/>
          <w:color w:val="000000" w:themeColor="text1"/>
          <w:sz w:val="24"/>
          <w:szCs w:val="24"/>
          <w:shd w:val="clear" w:color="auto" w:fill="FFFFFF"/>
        </w:rPr>
        <w:t>EMiT</w:t>
      </w:r>
      <w:proofErr w:type="spellEnd"/>
      <w:r w:rsidRPr="00137820">
        <w:rPr>
          <w:rFonts w:ascii="Times New Roman" w:hAnsi="Times New Roman" w:cs="Times New Roman"/>
          <w:i/>
          <w:iCs/>
          <w:color w:val="000000" w:themeColor="text1"/>
          <w:sz w:val="24"/>
          <w:szCs w:val="24"/>
          <w:shd w:val="clear" w:color="auto" w:fill="FFFFFF"/>
        </w:rPr>
        <w:t>) 2019</w:t>
      </w:r>
      <w:r w:rsidRPr="00137820">
        <w:rPr>
          <w:rFonts w:ascii="Times New Roman" w:hAnsi="Times New Roman" w:cs="Times New Roman"/>
          <w:color w:val="000000" w:themeColor="text1"/>
          <w:sz w:val="24"/>
          <w:szCs w:val="24"/>
          <w:shd w:val="clear" w:color="auto" w:fill="FFFFFF"/>
        </w:rPr>
        <w:t> (pp. 66-68). IET.</w:t>
      </w:r>
    </w:p>
    <w:p w14:paraId="6AE80073" w14:textId="77777777" w:rsidR="00BC7109" w:rsidRPr="00137820" w:rsidRDefault="00BC7109" w:rsidP="00BC7109">
      <w:pPr>
        <w:spacing w:line="360" w:lineRule="auto"/>
        <w:jc w:val="both"/>
        <w:rPr>
          <w:rFonts w:ascii="Times New Roman" w:hAnsi="Times New Roman" w:cs="Times New Roman"/>
          <w:color w:val="000000" w:themeColor="text1"/>
          <w:sz w:val="24"/>
          <w:szCs w:val="24"/>
          <w:shd w:val="clear" w:color="auto" w:fill="FFFFFF"/>
        </w:rPr>
      </w:pPr>
      <w:r w:rsidRPr="00137820">
        <w:rPr>
          <w:rFonts w:ascii="Times New Roman" w:hAnsi="Times New Roman" w:cs="Times New Roman"/>
          <w:color w:val="000000" w:themeColor="text1"/>
          <w:sz w:val="24"/>
          <w:szCs w:val="24"/>
          <w:shd w:val="clear" w:color="auto" w:fill="FFFFFF"/>
        </w:rPr>
        <w:t xml:space="preserve">Wang, F., Pollock, K.E. and </w:t>
      </w:r>
      <w:proofErr w:type="spellStart"/>
      <w:r w:rsidRPr="00137820">
        <w:rPr>
          <w:rFonts w:ascii="Times New Roman" w:hAnsi="Times New Roman" w:cs="Times New Roman"/>
          <w:color w:val="000000" w:themeColor="text1"/>
          <w:sz w:val="24"/>
          <w:szCs w:val="24"/>
          <w:shd w:val="clear" w:color="auto" w:fill="FFFFFF"/>
        </w:rPr>
        <w:t>Hauseman</w:t>
      </w:r>
      <w:proofErr w:type="spellEnd"/>
      <w:r w:rsidRPr="00137820">
        <w:rPr>
          <w:rFonts w:ascii="Times New Roman" w:hAnsi="Times New Roman" w:cs="Times New Roman"/>
          <w:color w:val="000000" w:themeColor="text1"/>
          <w:sz w:val="24"/>
          <w:szCs w:val="24"/>
          <w:shd w:val="clear" w:color="auto" w:fill="FFFFFF"/>
        </w:rPr>
        <w:t>, C., 2018. School principals’ job satisfaction: The effects of work intensification. </w:t>
      </w:r>
      <w:r w:rsidRPr="00137820">
        <w:rPr>
          <w:rFonts w:ascii="Times New Roman" w:hAnsi="Times New Roman" w:cs="Times New Roman"/>
          <w:i/>
          <w:iCs/>
          <w:color w:val="000000" w:themeColor="text1"/>
          <w:sz w:val="24"/>
          <w:szCs w:val="24"/>
          <w:shd w:val="clear" w:color="auto" w:fill="FFFFFF"/>
        </w:rPr>
        <w:t>Canadian Journal of Educational Administration and Policy</w:t>
      </w:r>
      <w:r w:rsidRPr="00137820">
        <w:rPr>
          <w:rFonts w:ascii="Times New Roman" w:hAnsi="Times New Roman" w:cs="Times New Roman"/>
          <w:color w:val="000000" w:themeColor="text1"/>
          <w:sz w:val="24"/>
          <w:szCs w:val="24"/>
          <w:shd w:val="clear" w:color="auto" w:fill="FFFFFF"/>
        </w:rPr>
        <w:t>, </w:t>
      </w:r>
      <w:r w:rsidRPr="00137820">
        <w:rPr>
          <w:rFonts w:ascii="Times New Roman" w:hAnsi="Times New Roman" w:cs="Times New Roman"/>
          <w:i/>
          <w:iCs/>
          <w:color w:val="000000" w:themeColor="text1"/>
          <w:sz w:val="24"/>
          <w:szCs w:val="24"/>
          <w:shd w:val="clear" w:color="auto" w:fill="FFFFFF"/>
        </w:rPr>
        <w:t>185</w:t>
      </w:r>
      <w:r w:rsidRPr="00137820">
        <w:rPr>
          <w:rFonts w:ascii="Times New Roman" w:hAnsi="Times New Roman" w:cs="Times New Roman"/>
          <w:color w:val="000000" w:themeColor="text1"/>
          <w:sz w:val="24"/>
          <w:szCs w:val="24"/>
          <w:shd w:val="clear" w:color="auto" w:fill="FFFFFF"/>
        </w:rPr>
        <w:t>, p.73.</w:t>
      </w:r>
    </w:p>
    <w:p w14:paraId="61661C22" w14:textId="77777777" w:rsidR="00BC7109" w:rsidRPr="00137820" w:rsidRDefault="00BC7109" w:rsidP="00BC7109">
      <w:pPr>
        <w:spacing w:line="360" w:lineRule="auto"/>
        <w:jc w:val="both"/>
        <w:rPr>
          <w:rFonts w:ascii="Times New Roman" w:hAnsi="Times New Roman" w:cs="Times New Roman"/>
          <w:b/>
          <w:color w:val="000000" w:themeColor="text1"/>
          <w:sz w:val="24"/>
          <w:szCs w:val="24"/>
        </w:rPr>
      </w:pPr>
      <w:r w:rsidRPr="00137820">
        <w:rPr>
          <w:rFonts w:ascii="Times New Roman" w:hAnsi="Times New Roman" w:cs="Times New Roman"/>
          <w:b/>
          <w:color w:val="000000" w:themeColor="text1"/>
          <w:sz w:val="24"/>
          <w:szCs w:val="24"/>
        </w:rPr>
        <w:t>Online Articles</w:t>
      </w:r>
    </w:p>
    <w:p w14:paraId="255234F9" w14:textId="77777777" w:rsidR="00BC7109" w:rsidRPr="00137820" w:rsidRDefault="00BC7109" w:rsidP="00BC7109">
      <w:pPr>
        <w:spacing w:line="360" w:lineRule="auto"/>
        <w:jc w:val="both"/>
        <w:rPr>
          <w:rFonts w:ascii="Times New Roman" w:hAnsi="Times New Roman" w:cs="Times New Roman"/>
          <w:color w:val="000000" w:themeColor="text1"/>
          <w:sz w:val="24"/>
          <w:szCs w:val="24"/>
        </w:rPr>
      </w:pPr>
      <w:r w:rsidRPr="00137820">
        <w:rPr>
          <w:rFonts w:ascii="Times New Roman" w:hAnsi="Times New Roman" w:cs="Times New Roman"/>
          <w:color w:val="000000" w:themeColor="text1"/>
          <w:sz w:val="24"/>
          <w:szCs w:val="24"/>
        </w:rPr>
        <w:lastRenderedPageBreak/>
        <w:t>hal.archives-ouvertes.fr, (2016), SWOT Analysis: A Management Fashion Perspective, Available at: https://hal.archives-ouvertes.fr/hal-01306102/document [Accessed on 20.08.20]</w:t>
      </w:r>
    </w:p>
    <w:p w14:paraId="5DC6E828" w14:textId="77777777" w:rsidR="00BC7109" w:rsidRPr="00137820" w:rsidRDefault="00BC7109">
      <w:pPr>
        <w:rPr>
          <w:rFonts w:ascii="Times New Roman" w:hAnsi="Times New Roman" w:cs="Times New Roman"/>
          <w:b/>
          <w:color w:val="000000" w:themeColor="text1"/>
          <w:sz w:val="24"/>
          <w:szCs w:val="24"/>
        </w:rPr>
      </w:pPr>
      <w:r w:rsidRPr="00137820">
        <w:rPr>
          <w:rFonts w:ascii="Times New Roman" w:hAnsi="Times New Roman" w:cs="Times New Roman"/>
          <w:b/>
          <w:color w:val="000000" w:themeColor="text1"/>
          <w:sz w:val="24"/>
          <w:szCs w:val="24"/>
        </w:rPr>
        <w:br w:type="page"/>
      </w:r>
    </w:p>
    <w:p w14:paraId="32C52D1C" w14:textId="77777777" w:rsidR="00BC7109" w:rsidRPr="00137820" w:rsidRDefault="00BC7109" w:rsidP="00755D7A">
      <w:pPr>
        <w:pStyle w:val="Heading1"/>
        <w:rPr>
          <w:color w:val="000000" w:themeColor="text1"/>
        </w:rPr>
      </w:pPr>
      <w:bookmarkStart w:id="7" w:name="_Toc49797962"/>
      <w:r w:rsidRPr="00137820">
        <w:rPr>
          <w:color w:val="000000" w:themeColor="text1"/>
        </w:rPr>
        <w:lastRenderedPageBreak/>
        <w:t>Appendices</w:t>
      </w:r>
      <w:bookmarkEnd w:id="7"/>
    </w:p>
    <w:p w14:paraId="51605833" w14:textId="77777777" w:rsidR="00BC7109" w:rsidRPr="00137820" w:rsidRDefault="00BC7109" w:rsidP="00BC7109">
      <w:pPr>
        <w:spacing w:line="360" w:lineRule="auto"/>
        <w:jc w:val="both"/>
        <w:rPr>
          <w:rFonts w:ascii="Times New Roman" w:hAnsi="Times New Roman" w:cs="Times New Roman"/>
          <w:b/>
          <w:color w:val="000000" w:themeColor="text1"/>
          <w:sz w:val="24"/>
          <w:szCs w:val="24"/>
        </w:rPr>
      </w:pPr>
      <w:r w:rsidRPr="00137820">
        <w:rPr>
          <w:rFonts w:ascii="Times New Roman" w:hAnsi="Times New Roman" w:cs="Times New Roman"/>
          <w:b/>
          <w:color w:val="000000" w:themeColor="text1"/>
          <w:sz w:val="24"/>
          <w:szCs w:val="24"/>
        </w:rPr>
        <w:t>Appendix 1: SWOT</w:t>
      </w:r>
      <w:r w:rsidR="000C5144" w:rsidRPr="00137820">
        <w:rPr>
          <w:rFonts w:ascii="Times New Roman" w:hAnsi="Times New Roman" w:cs="Times New Roman"/>
          <w:b/>
          <w:color w:val="000000" w:themeColor="text1"/>
          <w:sz w:val="24"/>
          <w:szCs w:val="24"/>
        </w:rPr>
        <w:t xml:space="preserve"> and PESTLE</w:t>
      </w:r>
      <w:r w:rsidRPr="00137820">
        <w:rPr>
          <w:rFonts w:ascii="Times New Roman" w:hAnsi="Times New Roman" w:cs="Times New Roman"/>
          <w:b/>
          <w:color w:val="000000" w:themeColor="text1"/>
          <w:sz w:val="24"/>
          <w:szCs w:val="24"/>
        </w:rPr>
        <w:t xml:space="preserve"> Analysis</w:t>
      </w:r>
    </w:p>
    <w:p w14:paraId="78246BE0" w14:textId="77777777" w:rsidR="00BC7109" w:rsidRPr="00137820" w:rsidRDefault="000C5144" w:rsidP="000C5144">
      <w:pPr>
        <w:spacing w:line="360" w:lineRule="auto"/>
        <w:jc w:val="center"/>
        <w:rPr>
          <w:rFonts w:ascii="Times New Roman" w:hAnsi="Times New Roman" w:cs="Times New Roman"/>
          <w:b/>
          <w:color w:val="000000" w:themeColor="text1"/>
          <w:sz w:val="24"/>
          <w:szCs w:val="24"/>
        </w:rPr>
      </w:pPr>
      <w:r w:rsidRPr="00137820">
        <w:rPr>
          <w:rFonts w:ascii="Times New Roman" w:hAnsi="Times New Roman" w:cs="Times New Roman"/>
          <w:b/>
          <w:noProof/>
          <w:color w:val="000000" w:themeColor="text1"/>
          <w:sz w:val="24"/>
          <w:szCs w:val="24"/>
          <w:lang w:val="en-IN" w:eastAsia="en-IN"/>
        </w:rPr>
        <w:drawing>
          <wp:inline distT="0" distB="0" distL="0" distR="0" wp14:anchorId="7091B095" wp14:editId="2030430F">
            <wp:extent cx="5733415" cy="4051489"/>
            <wp:effectExtent l="1905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733415" cy="4051489"/>
                    </a:xfrm>
                    <a:prstGeom prst="rect">
                      <a:avLst/>
                    </a:prstGeom>
                    <a:noFill/>
                    <a:ln w="9525">
                      <a:noFill/>
                      <a:miter lim="800000"/>
                      <a:headEnd/>
                      <a:tailEnd/>
                    </a:ln>
                  </pic:spPr>
                </pic:pic>
              </a:graphicData>
            </a:graphic>
          </wp:inline>
        </w:drawing>
      </w:r>
    </w:p>
    <w:p w14:paraId="284B57ED" w14:textId="77777777" w:rsidR="000C5144" w:rsidRPr="00137820" w:rsidRDefault="000C5144" w:rsidP="000C5144">
      <w:pPr>
        <w:spacing w:line="360" w:lineRule="auto"/>
        <w:jc w:val="center"/>
        <w:rPr>
          <w:rFonts w:ascii="Times New Roman" w:hAnsi="Times New Roman" w:cs="Times New Roman"/>
          <w:color w:val="000000" w:themeColor="text1"/>
          <w:sz w:val="24"/>
          <w:szCs w:val="24"/>
        </w:rPr>
      </w:pPr>
      <w:r w:rsidRPr="00137820">
        <w:rPr>
          <w:rFonts w:ascii="Times New Roman" w:hAnsi="Times New Roman" w:cs="Times New Roman"/>
          <w:color w:val="000000" w:themeColor="text1"/>
          <w:sz w:val="24"/>
          <w:szCs w:val="24"/>
        </w:rPr>
        <w:t>(Source: fiverr.com)</w:t>
      </w:r>
    </w:p>
    <w:p w14:paraId="6D78FA22" w14:textId="77777777" w:rsidR="000C5144" w:rsidRPr="00137820" w:rsidRDefault="000C5144">
      <w:pPr>
        <w:rPr>
          <w:rFonts w:ascii="Times New Roman" w:hAnsi="Times New Roman" w:cs="Times New Roman"/>
          <w:color w:val="000000" w:themeColor="text1"/>
          <w:sz w:val="24"/>
          <w:szCs w:val="24"/>
        </w:rPr>
      </w:pPr>
      <w:r w:rsidRPr="00137820">
        <w:rPr>
          <w:rFonts w:ascii="Times New Roman" w:hAnsi="Times New Roman" w:cs="Times New Roman"/>
          <w:color w:val="000000" w:themeColor="text1"/>
          <w:sz w:val="24"/>
          <w:szCs w:val="24"/>
        </w:rPr>
        <w:br w:type="page"/>
      </w:r>
    </w:p>
    <w:p w14:paraId="5520DECA" w14:textId="77777777" w:rsidR="000C5144" w:rsidRPr="00137820" w:rsidRDefault="000C5144" w:rsidP="000C5144">
      <w:pPr>
        <w:spacing w:line="360" w:lineRule="auto"/>
        <w:jc w:val="both"/>
        <w:rPr>
          <w:rFonts w:ascii="Times New Roman" w:hAnsi="Times New Roman" w:cs="Times New Roman"/>
          <w:b/>
          <w:color w:val="000000" w:themeColor="text1"/>
          <w:sz w:val="24"/>
          <w:szCs w:val="24"/>
        </w:rPr>
      </w:pPr>
      <w:r w:rsidRPr="00137820">
        <w:rPr>
          <w:rFonts w:ascii="Times New Roman" w:hAnsi="Times New Roman" w:cs="Times New Roman"/>
          <w:b/>
          <w:color w:val="000000" w:themeColor="text1"/>
          <w:sz w:val="24"/>
          <w:szCs w:val="24"/>
        </w:rPr>
        <w:lastRenderedPageBreak/>
        <w:t>Appendix 2: PMI Technique</w:t>
      </w:r>
    </w:p>
    <w:p w14:paraId="690FCFB6" w14:textId="77777777" w:rsidR="000C5144" w:rsidRPr="00137820" w:rsidRDefault="000C5144" w:rsidP="000C5144">
      <w:pPr>
        <w:spacing w:line="360" w:lineRule="auto"/>
        <w:jc w:val="center"/>
        <w:rPr>
          <w:rFonts w:ascii="Times New Roman" w:hAnsi="Times New Roman" w:cs="Times New Roman"/>
          <w:color w:val="000000" w:themeColor="text1"/>
          <w:sz w:val="24"/>
          <w:szCs w:val="24"/>
        </w:rPr>
      </w:pPr>
      <w:r w:rsidRPr="00137820">
        <w:rPr>
          <w:rFonts w:ascii="Times New Roman" w:hAnsi="Times New Roman" w:cs="Times New Roman"/>
          <w:noProof/>
          <w:color w:val="000000" w:themeColor="text1"/>
          <w:sz w:val="24"/>
          <w:szCs w:val="24"/>
          <w:lang w:val="en-IN" w:eastAsia="en-IN"/>
        </w:rPr>
        <w:drawing>
          <wp:inline distT="0" distB="0" distL="0" distR="0" wp14:anchorId="768964E5" wp14:editId="0FF0AC37">
            <wp:extent cx="4619625" cy="409575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4619625" cy="4095750"/>
                    </a:xfrm>
                    <a:prstGeom prst="rect">
                      <a:avLst/>
                    </a:prstGeom>
                    <a:noFill/>
                    <a:ln w="9525">
                      <a:noFill/>
                      <a:miter lim="800000"/>
                      <a:headEnd/>
                      <a:tailEnd/>
                    </a:ln>
                  </pic:spPr>
                </pic:pic>
              </a:graphicData>
            </a:graphic>
          </wp:inline>
        </w:drawing>
      </w:r>
    </w:p>
    <w:p w14:paraId="1EA05B47" w14:textId="77777777" w:rsidR="00BC7109" w:rsidRPr="00137820" w:rsidRDefault="000C5144" w:rsidP="000C5144">
      <w:pPr>
        <w:spacing w:line="360" w:lineRule="auto"/>
        <w:jc w:val="center"/>
        <w:rPr>
          <w:rFonts w:ascii="Times New Roman" w:eastAsia="Times New Roman" w:hAnsi="Times New Roman" w:cs="Times New Roman"/>
          <w:color w:val="000000" w:themeColor="text1"/>
          <w:sz w:val="24"/>
          <w:szCs w:val="24"/>
        </w:rPr>
      </w:pPr>
      <w:r w:rsidRPr="00137820">
        <w:rPr>
          <w:rFonts w:ascii="Times New Roman" w:eastAsia="Times New Roman" w:hAnsi="Times New Roman" w:cs="Times New Roman"/>
          <w:color w:val="000000" w:themeColor="text1"/>
          <w:sz w:val="24"/>
          <w:szCs w:val="24"/>
        </w:rPr>
        <w:t>(Source: catherinemulwa.wordpress.com)</w:t>
      </w:r>
    </w:p>
    <w:sectPr w:rsidR="00BC7109" w:rsidRPr="00137820" w:rsidSect="00BC7109">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CDCCA2" w14:textId="77777777" w:rsidR="0094749D" w:rsidRDefault="0094749D" w:rsidP="00BC7109">
      <w:pPr>
        <w:spacing w:line="240" w:lineRule="auto"/>
      </w:pPr>
      <w:r>
        <w:separator/>
      </w:r>
    </w:p>
  </w:endnote>
  <w:endnote w:type="continuationSeparator" w:id="0">
    <w:p w14:paraId="5F3F135C" w14:textId="77777777" w:rsidR="0094749D" w:rsidRDefault="0094749D" w:rsidP="00BC71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082251"/>
      <w:docPartObj>
        <w:docPartGallery w:val="Page Numbers (Bottom of Page)"/>
        <w:docPartUnique/>
      </w:docPartObj>
    </w:sdtPr>
    <w:sdtEndPr/>
    <w:sdtContent>
      <w:p w14:paraId="6CC869CB" w14:textId="77777777" w:rsidR="00BC7109" w:rsidRDefault="00180687">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5F8F869B" w14:textId="77777777" w:rsidR="00BC7109" w:rsidRDefault="00BC71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DE3646" w14:textId="77777777" w:rsidR="0094749D" w:rsidRDefault="0094749D" w:rsidP="00BC7109">
      <w:pPr>
        <w:spacing w:line="240" w:lineRule="auto"/>
      </w:pPr>
      <w:r>
        <w:separator/>
      </w:r>
    </w:p>
  </w:footnote>
  <w:footnote w:type="continuationSeparator" w:id="0">
    <w:p w14:paraId="1D49DF53" w14:textId="77777777" w:rsidR="0094749D" w:rsidRDefault="0094749D" w:rsidP="00BC71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8159B"/>
    <w:multiLevelType w:val="hybridMultilevel"/>
    <w:tmpl w:val="00000000"/>
    <w:lvl w:ilvl="0" w:tplc="44EEC6BE">
      <w:start w:val="1"/>
      <w:numFmt w:val="bullet"/>
      <w:lvlText w:val="●"/>
      <w:lvlJc w:val="left"/>
      <w:pPr>
        <w:ind w:left="720" w:hanging="360"/>
      </w:pPr>
      <w:rPr>
        <w:u w:val="none"/>
      </w:rPr>
    </w:lvl>
    <w:lvl w:ilvl="1" w:tplc="02B06400">
      <w:start w:val="1"/>
      <w:numFmt w:val="bullet"/>
      <w:lvlText w:val="○"/>
      <w:lvlJc w:val="left"/>
      <w:pPr>
        <w:ind w:left="1440" w:hanging="360"/>
      </w:pPr>
      <w:rPr>
        <w:u w:val="none"/>
      </w:rPr>
    </w:lvl>
    <w:lvl w:ilvl="2" w:tplc="CB480A54">
      <w:start w:val="1"/>
      <w:numFmt w:val="bullet"/>
      <w:lvlText w:val="■"/>
      <w:lvlJc w:val="left"/>
      <w:pPr>
        <w:ind w:left="2160" w:hanging="360"/>
      </w:pPr>
      <w:rPr>
        <w:u w:val="none"/>
      </w:rPr>
    </w:lvl>
    <w:lvl w:ilvl="3" w:tplc="8AA0886A">
      <w:start w:val="1"/>
      <w:numFmt w:val="bullet"/>
      <w:lvlText w:val="●"/>
      <w:lvlJc w:val="left"/>
      <w:pPr>
        <w:ind w:left="2880" w:hanging="360"/>
      </w:pPr>
      <w:rPr>
        <w:u w:val="none"/>
      </w:rPr>
    </w:lvl>
    <w:lvl w:ilvl="4" w:tplc="E64CA04A">
      <w:start w:val="1"/>
      <w:numFmt w:val="bullet"/>
      <w:lvlText w:val="○"/>
      <w:lvlJc w:val="left"/>
      <w:pPr>
        <w:ind w:left="3600" w:hanging="360"/>
      </w:pPr>
      <w:rPr>
        <w:u w:val="none"/>
      </w:rPr>
    </w:lvl>
    <w:lvl w:ilvl="5" w:tplc="A43E5678">
      <w:start w:val="1"/>
      <w:numFmt w:val="bullet"/>
      <w:lvlText w:val="■"/>
      <w:lvlJc w:val="left"/>
      <w:pPr>
        <w:ind w:left="4320" w:hanging="360"/>
      </w:pPr>
      <w:rPr>
        <w:u w:val="none"/>
      </w:rPr>
    </w:lvl>
    <w:lvl w:ilvl="6" w:tplc="C9322F18">
      <w:start w:val="1"/>
      <w:numFmt w:val="bullet"/>
      <w:lvlText w:val="●"/>
      <w:lvlJc w:val="left"/>
      <w:pPr>
        <w:ind w:left="5040" w:hanging="360"/>
      </w:pPr>
      <w:rPr>
        <w:u w:val="none"/>
      </w:rPr>
    </w:lvl>
    <w:lvl w:ilvl="7" w:tplc="1848CF5E">
      <w:start w:val="1"/>
      <w:numFmt w:val="bullet"/>
      <w:lvlText w:val="○"/>
      <w:lvlJc w:val="left"/>
      <w:pPr>
        <w:ind w:left="5760" w:hanging="360"/>
      </w:pPr>
      <w:rPr>
        <w:u w:val="none"/>
      </w:rPr>
    </w:lvl>
    <w:lvl w:ilvl="8" w:tplc="001A3606">
      <w:start w:val="1"/>
      <w:numFmt w:val="bullet"/>
      <w:lvlText w:val="■"/>
      <w:lvlJc w:val="left"/>
      <w:pPr>
        <w:ind w:left="6480" w:hanging="360"/>
      </w:pPr>
      <w:rPr>
        <w:u w:val="none"/>
      </w:rPr>
    </w:lvl>
  </w:abstractNum>
  <w:abstractNum w:abstractNumId="1" w15:restartNumberingAfterBreak="0">
    <w:nsid w:val="046146B5"/>
    <w:multiLevelType w:val="hybridMultilevel"/>
    <w:tmpl w:val="00000000"/>
    <w:lvl w:ilvl="0" w:tplc="C0F4DA8E">
      <w:start w:val="1"/>
      <w:numFmt w:val="bullet"/>
      <w:lvlText w:val="●"/>
      <w:lvlJc w:val="left"/>
      <w:pPr>
        <w:ind w:left="720" w:hanging="360"/>
      </w:pPr>
      <w:rPr>
        <w:u w:val="none"/>
      </w:rPr>
    </w:lvl>
    <w:lvl w:ilvl="1" w:tplc="F5B481D0">
      <w:start w:val="1"/>
      <w:numFmt w:val="bullet"/>
      <w:lvlText w:val="○"/>
      <w:lvlJc w:val="left"/>
      <w:pPr>
        <w:ind w:left="1440" w:hanging="360"/>
      </w:pPr>
      <w:rPr>
        <w:u w:val="none"/>
      </w:rPr>
    </w:lvl>
    <w:lvl w:ilvl="2" w:tplc="6804D4BE">
      <w:start w:val="1"/>
      <w:numFmt w:val="bullet"/>
      <w:lvlText w:val="■"/>
      <w:lvlJc w:val="left"/>
      <w:pPr>
        <w:ind w:left="2160" w:hanging="360"/>
      </w:pPr>
      <w:rPr>
        <w:u w:val="none"/>
      </w:rPr>
    </w:lvl>
    <w:lvl w:ilvl="3" w:tplc="03264732">
      <w:start w:val="1"/>
      <w:numFmt w:val="bullet"/>
      <w:lvlText w:val="●"/>
      <w:lvlJc w:val="left"/>
      <w:pPr>
        <w:ind w:left="2880" w:hanging="360"/>
      </w:pPr>
      <w:rPr>
        <w:u w:val="none"/>
      </w:rPr>
    </w:lvl>
    <w:lvl w:ilvl="4" w:tplc="C1BE3448">
      <w:start w:val="1"/>
      <w:numFmt w:val="bullet"/>
      <w:lvlText w:val="○"/>
      <w:lvlJc w:val="left"/>
      <w:pPr>
        <w:ind w:left="3600" w:hanging="360"/>
      </w:pPr>
      <w:rPr>
        <w:u w:val="none"/>
      </w:rPr>
    </w:lvl>
    <w:lvl w:ilvl="5" w:tplc="23361156">
      <w:start w:val="1"/>
      <w:numFmt w:val="bullet"/>
      <w:lvlText w:val="■"/>
      <w:lvlJc w:val="left"/>
      <w:pPr>
        <w:ind w:left="4320" w:hanging="360"/>
      </w:pPr>
      <w:rPr>
        <w:u w:val="none"/>
      </w:rPr>
    </w:lvl>
    <w:lvl w:ilvl="6" w:tplc="76F61AA4">
      <w:start w:val="1"/>
      <w:numFmt w:val="bullet"/>
      <w:lvlText w:val="●"/>
      <w:lvlJc w:val="left"/>
      <w:pPr>
        <w:ind w:left="5040" w:hanging="360"/>
      </w:pPr>
      <w:rPr>
        <w:u w:val="none"/>
      </w:rPr>
    </w:lvl>
    <w:lvl w:ilvl="7" w:tplc="84008946">
      <w:start w:val="1"/>
      <w:numFmt w:val="bullet"/>
      <w:lvlText w:val="○"/>
      <w:lvlJc w:val="left"/>
      <w:pPr>
        <w:ind w:left="5760" w:hanging="360"/>
      </w:pPr>
      <w:rPr>
        <w:u w:val="none"/>
      </w:rPr>
    </w:lvl>
    <w:lvl w:ilvl="8" w:tplc="B6880D34">
      <w:start w:val="1"/>
      <w:numFmt w:val="bullet"/>
      <w:lvlText w:val="■"/>
      <w:lvlJc w:val="left"/>
      <w:pPr>
        <w:ind w:left="6480" w:hanging="360"/>
      </w:pPr>
      <w:rPr>
        <w:u w:val="none"/>
      </w:rPr>
    </w:lvl>
  </w:abstractNum>
  <w:abstractNum w:abstractNumId="2" w15:restartNumberingAfterBreak="0">
    <w:nsid w:val="0B15B936"/>
    <w:multiLevelType w:val="hybridMultilevel"/>
    <w:tmpl w:val="00000000"/>
    <w:lvl w:ilvl="0" w:tplc="31063460">
      <w:start w:val="1"/>
      <w:numFmt w:val="bullet"/>
      <w:lvlText w:val="●"/>
      <w:lvlJc w:val="left"/>
      <w:pPr>
        <w:ind w:left="720" w:hanging="360"/>
      </w:pPr>
      <w:rPr>
        <w:u w:val="none"/>
      </w:rPr>
    </w:lvl>
    <w:lvl w:ilvl="1" w:tplc="BAA86E98">
      <w:start w:val="1"/>
      <w:numFmt w:val="bullet"/>
      <w:lvlText w:val="○"/>
      <w:lvlJc w:val="left"/>
      <w:pPr>
        <w:ind w:left="1440" w:hanging="360"/>
      </w:pPr>
      <w:rPr>
        <w:u w:val="none"/>
      </w:rPr>
    </w:lvl>
    <w:lvl w:ilvl="2" w:tplc="382C43FC">
      <w:start w:val="1"/>
      <w:numFmt w:val="bullet"/>
      <w:lvlText w:val="■"/>
      <w:lvlJc w:val="left"/>
      <w:pPr>
        <w:ind w:left="2160" w:hanging="360"/>
      </w:pPr>
      <w:rPr>
        <w:u w:val="none"/>
      </w:rPr>
    </w:lvl>
    <w:lvl w:ilvl="3" w:tplc="B00A0266">
      <w:start w:val="1"/>
      <w:numFmt w:val="bullet"/>
      <w:lvlText w:val="●"/>
      <w:lvlJc w:val="left"/>
      <w:pPr>
        <w:ind w:left="2880" w:hanging="360"/>
      </w:pPr>
      <w:rPr>
        <w:u w:val="none"/>
      </w:rPr>
    </w:lvl>
    <w:lvl w:ilvl="4" w:tplc="55F63290">
      <w:start w:val="1"/>
      <w:numFmt w:val="bullet"/>
      <w:lvlText w:val="○"/>
      <w:lvlJc w:val="left"/>
      <w:pPr>
        <w:ind w:left="3600" w:hanging="360"/>
      </w:pPr>
      <w:rPr>
        <w:u w:val="none"/>
      </w:rPr>
    </w:lvl>
    <w:lvl w:ilvl="5" w:tplc="1892E2FA">
      <w:start w:val="1"/>
      <w:numFmt w:val="bullet"/>
      <w:lvlText w:val="■"/>
      <w:lvlJc w:val="left"/>
      <w:pPr>
        <w:ind w:left="4320" w:hanging="360"/>
      </w:pPr>
      <w:rPr>
        <w:u w:val="none"/>
      </w:rPr>
    </w:lvl>
    <w:lvl w:ilvl="6" w:tplc="2C669EDC">
      <w:start w:val="1"/>
      <w:numFmt w:val="bullet"/>
      <w:lvlText w:val="●"/>
      <w:lvlJc w:val="left"/>
      <w:pPr>
        <w:ind w:left="5040" w:hanging="360"/>
      </w:pPr>
      <w:rPr>
        <w:u w:val="none"/>
      </w:rPr>
    </w:lvl>
    <w:lvl w:ilvl="7" w:tplc="EDBAB878">
      <w:start w:val="1"/>
      <w:numFmt w:val="bullet"/>
      <w:lvlText w:val="○"/>
      <w:lvlJc w:val="left"/>
      <w:pPr>
        <w:ind w:left="5760" w:hanging="360"/>
      </w:pPr>
      <w:rPr>
        <w:u w:val="none"/>
      </w:rPr>
    </w:lvl>
    <w:lvl w:ilvl="8" w:tplc="6A56EE7A">
      <w:start w:val="1"/>
      <w:numFmt w:val="bullet"/>
      <w:lvlText w:val="■"/>
      <w:lvlJc w:val="left"/>
      <w:pPr>
        <w:ind w:left="6480" w:hanging="360"/>
      </w:pPr>
      <w:rPr>
        <w:u w:val="none"/>
      </w:rPr>
    </w:lvl>
  </w:abstractNum>
  <w:abstractNum w:abstractNumId="3" w15:restartNumberingAfterBreak="0">
    <w:nsid w:val="179CFF8F"/>
    <w:multiLevelType w:val="hybridMultilevel"/>
    <w:tmpl w:val="00000000"/>
    <w:lvl w:ilvl="0" w:tplc="CB840622">
      <w:start w:val="1"/>
      <w:numFmt w:val="bullet"/>
      <w:lvlText w:val="●"/>
      <w:lvlJc w:val="left"/>
      <w:pPr>
        <w:ind w:left="720" w:hanging="360"/>
      </w:pPr>
      <w:rPr>
        <w:u w:val="none"/>
      </w:rPr>
    </w:lvl>
    <w:lvl w:ilvl="1" w:tplc="7EA037B8">
      <w:start w:val="1"/>
      <w:numFmt w:val="bullet"/>
      <w:lvlText w:val="○"/>
      <w:lvlJc w:val="left"/>
      <w:pPr>
        <w:ind w:left="1440" w:hanging="360"/>
      </w:pPr>
      <w:rPr>
        <w:u w:val="none"/>
      </w:rPr>
    </w:lvl>
    <w:lvl w:ilvl="2" w:tplc="1F125C48">
      <w:start w:val="1"/>
      <w:numFmt w:val="bullet"/>
      <w:lvlText w:val="■"/>
      <w:lvlJc w:val="left"/>
      <w:pPr>
        <w:ind w:left="2160" w:hanging="360"/>
      </w:pPr>
      <w:rPr>
        <w:u w:val="none"/>
      </w:rPr>
    </w:lvl>
    <w:lvl w:ilvl="3" w:tplc="A680095A">
      <w:start w:val="1"/>
      <w:numFmt w:val="bullet"/>
      <w:lvlText w:val="●"/>
      <w:lvlJc w:val="left"/>
      <w:pPr>
        <w:ind w:left="2880" w:hanging="360"/>
      </w:pPr>
      <w:rPr>
        <w:u w:val="none"/>
      </w:rPr>
    </w:lvl>
    <w:lvl w:ilvl="4" w:tplc="13E6A072">
      <w:start w:val="1"/>
      <w:numFmt w:val="bullet"/>
      <w:lvlText w:val="○"/>
      <w:lvlJc w:val="left"/>
      <w:pPr>
        <w:ind w:left="3600" w:hanging="360"/>
      </w:pPr>
      <w:rPr>
        <w:u w:val="none"/>
      </w:rPr>
    </w:lvl>
    <w:lvl w:ilvl="5" w:tplc="A0A2FE10">
      <w:start w:val="1"/>
      <w:numFmt w:val="bullet"/>
      <w:lvlText w:val="■"/>
      <w:lvlJc w:val="left"/>
      <w:pPr>
        <w:ind w:left="4320" w:hanging="360"/>
      </w:pPr>
      <w:rPr>
        <w:u w:val="none"/>
      </w:rPr>
    </w:lvl>
    <w:lvl w:ilvl="6" w:tplc="729A1C78">
      <w:start w:val="1"/>
      <w:numFmt w:val="bullet"/>
      <w:lvlText w:val="●"/>
      <w:lvlJc w:val="left"/>
      <w:pPr>
        <w:ind w:left="5040" w:hanging="360"/>
      </w:pPr>
      <w:rPr>
        <w:u w:val="none"/>
      </w:rPr>
    </w:lvl>
    <w:lvl w:ilvl="7" w:tplc="B09CC788">
      <w:start w:val="1"/>
      <w:numFmt w:val="bullet"/>
      <w:lvlText w:val="○"/>
      <w:lvlJc w:val="left"/>
      <w:pPr>
        <w:ind w:left="5760" w:hanging="360"/>
      </w:pPr>
      <w:rPr>
        <w:u w:val="none"/>
      </w:rPr>
    </w:lvl>
    <w:lvl w:ilvl="8" w:tplc="58DC59D4">
      <w:start w:val="1"/>
      <w:numFmt w:val="bullet"/>
      <w:lvlText w:val="■"/>
      <w:lvlJc w:val="left"/>
      <w:pPr>
        <w:ind w:left="6480" w:hanging="360"/>
      </w:pPr>
      <w:rPr>
        <w:u w:val="none"/>
      </w:rPr>
    </w:lvl>
  </w:abstractNum>
  <w:abstractNum w:abstractNumId="4" w15:restartNumberingAfterBreak="0">
    <w:nsid w:val="29704DAE"/>
    <w:multiLevelType w:val="hybridMultilevel"/>
    <w:tmpl w:val="00000000"/>
    <w:lvl w:ilvl="0" w:tplc="93E434C6">
      <w:start w:val="1"/>
      <w:numFmt w:val="bullet"/>
      <w:lvlText w:val="●"/>
      <w:lvlJc w:val="left"/>
      <w:pPr>
        <w:ind w:left="720" w:hanging="360"/>
      </w:pPr>
      <w:rPr>
        <w:u w:val="none"/>
      </w:rPr>
    </w:lvl>
    <w:lvl w:ilvl="1" w:tplc="E604B024">
      <w:start w:val="1"/>
      <w:numFmt w:val="bullet"/>
      <w:lvlText w:val="○"/>
      <w:lvlJc w:val="left"/>
      <w:pPr>
        <w:ind w:left="1440" w:hanging="360"/>
      </w:pPr>
      <w:rPr>
        <w:u w:val="none"/>
      </w:rPr>
    </w:lvl>
    <w:lvl w:ilvl="2" w:tplc="D09EC466">
      <w:start w:val="1"/>
      <w:numFmt w:val="bullet"/>
      <w:lvlText w:val="■"/>
      <w:lvlJc w:val="left"/>
      <w:pPr>
        <w:ind w:left="2160" w:hanging="360"/>
      </w:pPr>
      <w:rPr>
        <w:u w:val="none"/>
      </w:rPr>
    </w:lvl>
    <w:lvl w:ilvl="3" w:tplc="0B1EE04E">
      <w:start w:val="1"/>
      <w:numFmt w:val="bullet"/>
      <w:lvlText w:val="●"/>
      <w:lvlJc w:val="left"/>
      <w:pPr>
        <w:ind w:left="2880" w:hanging="360"/>
      </w:pPr>
      <w:rPr>
        <w:u w:val="none"/>
      </w:rPr>
    </w:lvl>
    <w:lvl w:ilvl="4" w:tplc="B0AC5E04">
      <w:start w:val="1"/>
      <w:numFmt w:val="bullet"/>
      <w:lvlText w:val="○"/>
      <w:lvlJc w:val="left"/>
      <w:pPr>
        <w:ind w:left="3600" w:hanging="360"/>
      </w:pPr>
      <w:rPr>
        <w:u w:val="none"/>
      </w:rPr>
    </w:lvl>
    <w:lvl w:ilvl="5" w:tplc="1A28F836">
      <w:start w:val="1"/>
      <w:numFmt w:val="bullet"/>
      <w:lvlText w:val="■"/>
      <w:lvlJc w:val="left"/>
      <w:pPr>
        <w:ind w:left="4320" w:hanging="360"/>
      </w:pPr>
      <w:rPr>
        <w:u w:val="none"/>
      </w:rPr>
    </w:lvl>
    <w:lvl w:ilvl="6" w:tplc="BB3803E8">
      <w:start w:val="1"/>
      <w:numFmt w:val="bullet"/>
      <w:lvlText w:val="●"/>
      <w:lvlJc w:val="left"/>
      <w:pPr>
        <w:ind w:left="5040" w:hanging="360"/>
      </w:pPr>
      <w:rPr>
        <w:u w:val="none"/>
      </w:rPr>
    </w:lvl>
    <w:lvl w:ilvl="7" w:tplc="59847A74">
      <w:start w:val="1"/>
      <w:numFmt w:val="bullet"/>
      <w:lvlText w:val="○"/>
      <w:lvlJc w:val="left"/>
      <w:pPr>
        <w:ind w:left="5760" w:hanging="360"/>
      </w:pPr>
      <w:rPr>
        <w:u w:val="none"/>
      </w:rPr>
    </w:lvl>
    <w:lvl w:ilvl="8" w:tplc="22C414A6">
      <w:start w:val="1"/>
      <w:numFmt w:val="bullet"/>
      <w:lvlText w:val="■"/>
      <w:lvlJc w:val="left"/>
      <w:pPr>
        <w:ind w:left="6480" w:hanging="360"/>
      </w:pPr>
      <w:rPr>
        <w:u w:val="none"/>
      </w:rPr>
    </w:lvl>
  </w:abstractNum>
  <w:abstractNum w:abstractNumId="5" w15:restartNumberingAfterBreak="0">
    <w:nsid w:val="2C707F6C"/>
    <w:multiLevelType w:val="hybridMultilevel"/>
    <w:tmpl w:val="00000000"/>
    <w:lvl w:ilvl="0" w:tplc="C9A45752">
      <w:start w:val="1"/>
      <w:numFmt w:val="bullet"/>
      <w:lvlText w:val="●"/>
      <w:lvlJc w:val="left"/>
      <w:pPr>
        <w:ind w:left="720" w:hanging="360"/>
      </w:pPr>
      <w:rPr>
        <w:u w:val="none"/>
      </w:rPr>
    </w:lvl>
    <w:lvl w:ilvl="1" w:tplc="76344A70">
      <w:start w:val="1"/>
      <w:numFmt w:val="bullet"/>
      <w:lvlText w:val="○"/>
      <w:lvlJc w:val="left"/>
      <w:pPr>
        <w:ind w:left="1440" w:hanging="360"/>
      </w:pPr>
      <w:rPr>
        <w:u w:val="none"/>
      </w:rPr>
    </w:lvl>
    <w:lvl w:ilvl="2" w:tplc="24E01288">
      <w:start w:val="1"/>
      <w:numFmt w:val="bullet"/>
      <w:lvlText w:val="■"/>
      <w:lvlJc w:val="left"/>
      <w:pPr>
        <w:ind w:left="2160" w:hanging="360"/>
      </w:pPr>
      <w:rPr>
        <w:u w:val="none"/>
      </w:rPr>
    </w:lvl>
    <w:lvl w:ilvl="3" w:tplc="30DCF86C">
      <w:start w:val="1"/>
      <w:numFmt w:val="bullet"/>
      <w:lvlText w:val="●"/>
      <w:lvlJc w:val="left"/>
      <w:pPr>
        <w:ind w:left="2880" w:hanging="360"/>
      </w:pPr>
      <w:rPr>
        <w:u w:val="none"/>
      </w:rPr>
    </w:lvl>
    <w:lvl w:ilvl="4" w:tplc="F9E08E84">
      <w:start w:val="1"/>
      <w:numFmt w:val="bullet"/>
      <w:lvlText w:val="○"/>
      <w:lvlJc w:val="left"/>
      <w:pPr>
        <w:ind w:left="3600" w:hanging="360"/>
      </w:pPr>
      <w:rPr>
        <w:u w:val="none"/>
      </w:rPr>
    </w:lvl>
    <w:lvl w:ilvl="5" w:tplc="E4AC4D12">
      <w:start w:val="1"/>
      <w:numFmt w:val="bullet"/>
      <w:lvlText w:val="■"/>
      <w:lvlJc w:val="left"/>
      <w:pPr>
        <w:ind w:left="4320" w:hanging="360"/>
      </w:pPr>
      <w:rPr>
        <w:u w:val="none"/>
      </w:rPr>
    </w:lvl>
    <w:lvl w:ilvl="6" w:tplc="42D2F864">
      <w:start w:val="1"/>
      <w:numFmt w:val="bullet"/>
      <w:lvlText w:val="●"/>
      <w:lvlJc w:val="left"/>
      <w:pPr>
        <w:ind w:left="5040" w:hanging="360"/>
      </w:pPr>
      <w:rPr>
        <w:u w:val="none"/>
      </w:rPr>
    </w:lvl>
    <w:lvl w:ilvl="7" w:tplc="C9929D74">
      <w:start w:val="1"/>
      <w:numFmt w:val="bullet"/>
      <w:lvlText w:val="○"/>
      <w:lvlJc w:val="left"/>
      <w:pPr>
        <w:ind w:left="5760" w:hanging="360"/>
      </w:pPr>
      <w:rPr>
        <w:u w:val="none"/>
      </w:rPr>
    </w:lvl>
    <w:lvl w:ilvl="8" w:tplc="F61C4EC4">
      <w:start w:val="1"/>
      <w:numFmt w:val="bullet"/>
      <w:lvlText w:val="■"/>
      <w:lvlJc w:val="left"/>
      <w:pPr>
        <w:ind w:left="6480" w:hanging="360"/>
      </w:pPr>
      <w:rPr>
        <w:u w:val="none"/>
      </w:rPr>
    </w:lvl>
  </w:abstractNum>
  <w:abstractNum w:abstractNumId="6" w15:restartNumberingAfterBreak="0">
    <w:nsid w:val="39FBEDD1"/>
    <w:multiLevelType w:val="hybridMultilevel"/>
    <w:tmpl w:val="00000000"/>
    <w:lvl w:ilvl="0" w:tplc="0CE8627E">
      <w:start w:val="1"/>
      <w:numFmt w:val="bullet"/>
      <w:lvlText w:val="●"/>
      <w:lvlJc w:val="left"/>
      <w:pPr>
        <w:ind w:left="720" w:hanging="360"/>
      </w:pPr>
      <w:rPr>
        <w:u w:val="none"/>
      </w:rPr>
    </w:lvl>
    <w:lvl w:ilvl="1" w:tplc="E55CA66C">
      <w:start w:val="1"/>
      <w:numFmt w:val="bullet"/>
      <w:lvlText w:val="○"/>
      <w:lvlJc w:val="left"/>
      <w:pPr>
        <w:ind w:left="1440" w:hanging="360"/>
      </w:pPr>
      <w:rPr>
        <w:u w:val="none"/>
      </w:rPr>
    </w:lvl>
    <w:lvl w:ilvl="2" w:tplc="0BAC3594">
      <w:start w:val="1"/>
      <w:numFmt w:val="bullet"/>
      <w:lvlText w:val="■"/>
      <w:lvlJc w:val="left"/>
      <w:pPr>
        <w:ind w:left="2160" w:hanging="360"/>
      </w:pPr>
      <w:rPr>
        <w:u w:val="none"/>
      </w:rPr>
    </w:lvl>
    <w:lvl w:ilvl="3" w:tplc="C9A09C9C">
      <w:start w:val="1"/>
      <w:numFmt w:val="bullet"/>
      <w:lvlText w:val="●"/>
      <w:lvlJc w:val="left"/>
      <w:pPr>
        <w:ind w:left="2880" w:hanging="360"/>
      </w:pPr>
      <w:rPr>
        <w:u w:val="none"/>
      </w:rPr>
    </w:lvl>
    <w:lvl w:ilvl="4" w:tplc="A112A0C0">
      <w:start w:val="1"/>
      <w:numFmt w:val="bullet"/>
      <w:lvlText w:val="○"/>
      <w:lvlJc w:val="left"/>
      <w:pPr>
        <w:ind w:left="3600" w:hanging="360"/>
      </w:pPr>
      <w:rPr>
        <w:u w:val="none"/>
      </w:rPr>
    </w:lvl>
    <w:lvl w:ilvl="5" w:tplc="6A12BED8">
      <w:start w:val="1"/>
      <w:numFmt w:val="bullet"/>
      <w:lvlText w:val="■"/>
      <w:lvlJc w:val="left"/>
      <w:pPr>
        <w:ind w:left="4320" w:hanging="360"/>
      </w:pPr>
      <w:rPr>
        <w:u w:val="none"/>
      </w:rPr>
    </w:lvl>
    <w:lvl w:ilvl="6" w:tplc="FE90807C">
      <w:start w:val="1"/>
      <w:numFmt w:val="bullet"/>
      <w:lvlText w:val="●"/>
      <w:lvlJc w:val="left"/>
      <w:pPr>
        <w:ind w:left="5040" w:hanging="360"/>
      </w:pPr>
      <w:rPr>
        <w:u w:val="none"/>
      </w:rPr>
    </w:lvl>
    <w:lvl w:ilvl="7" w:tplc="9DD20240">
      <w:start w:val="1"/>
      <w:numFmt w:val="bullet"/>
      <w:lvlText w:val="○"/>
      <w:lvlJc w:val="left"/>
      <w:pPr>
        <w:ind w:left="5760" w:hanging="360"/>
      </w:pPr>
      <w:rPr>
        <w:u w:val="none"/>
      </w:rPr>
    </w:lvl>
    <w:lvl w:ilvl="8" w:tplc="CFF2291C">
      <w:start w:val="1"/>
      <w:numFmt w:val="bullet"/>
      <w:lvlText w:val="■"/>
      <w:lvlJc w:val="left"/>
      <w:pPr>
        <w:ind w:left="6480" w:hanging="360"/>
      </w:pPr>
      <w:rPr>
        <w:u w:val="none"/>
      </w:rPr>
    </w:lvl>
  </w:abstractNum>
  <w:abstractNum w:abstractNumId="7" w15:restartNumberingAfterBreak="0">
    <w:nsid w:val="418F72B8"/>
    <w:multiLevelType w:val="hybridMultilevel"/>
    <w:tmpl w:val="00000000"/>
    <w:lvl w:ilvl="0" w:tplc="C50612C4">
      <w:start w:val="1"/>
      <w:numFmt w:val="bullet"/>
      <w:lvlText w:val="●"/>
      <w:lvlJc w:val="left"/>
      <w:pPr>
        <w:ind w:left="720" w:hanging="360"/>
      </w:pPr>
      <w:rPr>
        <w:u w:val="none"/>
      </w:rPr>
    </w:lvl>
    <w:lvl w:ilvl="1" w:tplc="59A687E2">
      <w:start w:val="1"/>
      <w:numFmt w:val="bullet"/>
      <w:lvlText w:val="○"/>
      <w:lvlJc w:val="left"/>
      <w:pPr>
        <w:ind w:left="1440" w:hanging="360"/>
      </w:pPr>
      <w:rPr>
        <w:u w:val="none"/>
      </w:rPr>
    </w:lvl>
    <w:lvl w:ilvl="2" w:tplc="4E521342">
      <w:start w:val="1"/>
      <w:numFmt w:val="bullet"/>
      <w:lvlText w:val="■"/>
      <w:lvlJc w:val="left"/>
      <w:pPr>
        <w:ind w:left="2160" w:hanging="360"/>
      </w:pPr>
      <w:rPr>
        <w:u w:val="none"/>
      </w:rPr>
    </w:lvl>
    <w:lvl w:ilvl="3" w:tplc="448E63AE">
      <w:start w:val="1"/>
      <w:numFmt w:val="bullet"/>
      <w:lvlText w:val="●"/>
      <w:lvlJc w:val="left"/>
      <w:pPr>
        <w:ind w:left="2880" w:hanging="360"/>
      </w:pPr>
      <w:rPr>
        <w:u w:val="none"/>
      </w:rPr>
    </w:lvl>
    <w:lvl w:ilvl="4" w:tplc="888C000E">
      <w:start w:val="1"/>
      <w:numFmt w:val="bullet"/>
      <w:lvlText w:val="○"/>
      <w:lvlJc w:val="left"/>
      <w:pPr>
        <w:ind w:left="3600" w:hanging="360"/>
      </w:pPr>
      <w:rPr>
        <w:u w:val="none"/>
      </w:rPr>
    </w:lvl>
    <w:lvl w:ilvl="5" w:tplc="6B446BEE">
      <w:start w:val="1"/>
      <w:numFmt w:val="bullet"/>
      <w:lvlText w:val="■"/>
      <w:lvlJc w:val="left"/>
      <w:pPr>
        <w:ind w:left="4320" w:hanging="360"/>
      </w:pPr>
      <w:rPr>
        <w:u w:val="none"/>
      </w:rPr>
    </w:lvl>
    <w:lvl w:ilvl="6" w:tplc="04D6F56C">
      <w:start w:val="1"/>
      <w:numFmt w:val="bullet"/>
      <w:lvlText w:val="●"/>
      <w:lvlJc w:val="left"/>
      <w:pPr>
        <w:ind w:left="5040" w:hanging="360"/>
      </w:pPr>
      <w:rPr>
        <w:u w:val="none"/>
      </w:rPr>
    </w:lvl>
    <w:lvl w:ilvl="7" w:tplc="C97400CA">
      <w:start w:val="1"/>
      <w:numFmt w:val="bullet"/>
      <w:lvlText w:val="○"/>
      <w:lvlJc w:val="left"/>
      <w:pPr>
        <w:ind w:left="5760" w:hanging="360"/>
      </w:pPr>
      <w:rPr>
        <w:u w:val="none"/>
      </w:rPr>
    </w:lvl>
    <w:lvl w:ilvl="8" w:tplc="BF74576A">
      <w:start w:val="1"/>
      <w:numFmt w:val="bullet"/>
      <w:lvlText w:val="■"/>
      <w:lvlJc w:val="left"/>
      <w:pPr>
        <w:ind w:left="6480" w:hanging="360"/>
      </w:pPr>
      <w:rPr>
        <w:u w:val="none"/>
      </w:rPr>
    </w:lvl>
  </w:abstractNum>
  <w:abstractNum w:abstractNumId="8" w15:restartNumberingAfterBreak="0">
    <w:nsid w:val="45CC20AA"/>
    <w:multiLevelType w:val="hybridMultilevel"/>
    <w:tmpl w:val="00000000"/>
    <w:lvl w:ilvl="0" w:tplc="0BDAE8B8">
      <w:start w:val="1"/>
      <w:numFmt w:val="bullet"/>
      <w:lvlText w:val="●"/>
      <w:lvlJc w:val="left"/>
      <w:pPr>
        <w:ind w:left="720" w:hanging="360"/>
      </w:pPr>
      <w:rPr>
        <w:u w:val="none"/>
      </w:rPr>
    </w:lvl>
    <w:lvl w:ilvl="1" w:tplc="5DAAA9E2">
      <w:start w:val="1"/>
      <w:numFmt w:val="bullet"/>
      <w:lvlText w:val="○"/>
      <w:lvlJc w:val="left"/>
      <w:pPr>
        <w:ind w:left="1440" w:hanging="360"/>
      </w:pPr>
      <w:rPr>
        <w:u w:val="none"/>
      </w:rPr>
    </w:lvl>
    <w:lvl w:ilvl="2" w:tplc="B1B01A64">
      <w:start w:val="1"/>
      <w:numFmt w:val="bullet"/>
      <w:lvlText w:val="■"/>
      <w:lvlJc w:val="left"/>
      <w:pPr>
        <w:ind w:left="2160" w:hanging="360"/>
      </w:pPr>
      <w:rPr>
        <w:u w:val="none"/>
      </w:rPr>
    </w:lvl>
    <w:lvl w:ilvl="3" w:tplc="F4B463BA">
      <w:start w:val="1"/>
      <w:numFmt w:val="bullet"/>
      <w:lvlText w:val="●"/>
      <w:lvlJc w:val="left"/>
      <w:pPr>
        <w:ind w:left="2880" w:hanging="360"/>
      </w:pPr>
      <w:rPr>
        <w:u w:val="none"/>
      </w:rPr>
    </w:lvl>
    <w:lvl w:ilvl="4" w:tplc="643A79EC">
      <w:start w:val="1"/>
      <w:numFmt w:val="bullet"/>
      <w:lvlText w:val="○"/>
      <w:lvlJc w:val="left"/>
      <w:pPr>
        <w:ind w:left="3600" w:hanging="360"/>
      </w:pPr>
      <w:rPr>
        <w:u w:val="none"/>
      </w:rPr>
    </w:lvl>
    <w:lvl w:ilvl="5" w:tplc="D360A8D0">
      <w:start w:val="1"/>
      <w:numFmt w:val="bullet"/>
      <w:lvlText w:val="■"/>
      <w:lvlJc w:val="left"/>
      <w:pPr>
        <w:ind w:left="4320" w:hanging="360"/>
      </w:pPr>
      <w:rPr>
        <w:u w:val="none"/>
      </w:rPr>
    </w:lvl>
    <w:lvl w:ilvl="6" w:tplc="CC1868D2">
      <w:start w:val="1"/>
      <w:numFmt w:val="bullet"/>
      <w:lvlText w:val="●"/>
      <w:lvlJc w:val="left"/>
      <w:pPr>
        <w:ind w:left="5040" w:hanging="360"/>
      </w:pPr>
      <w:rPr>
        <w:u w:val="none"/>
      </w:rPr>
    </w:lvl>
    <w:lvl w:ilvl="7" w:tplc="99F01594">
      <w:start w:val="1"/>
      <w:numFmt w:val="bullet"/>
      <w:lvlText w:val="○"/>
      <w:lvlJc w:val="left"/>
      <w:pPr>
        <w:ind w:left="5760" w:hanging="360"/>
      </w:pPr>
      <w:rPr>
        <w:u w:val="none"/>
      </w:rPr>
    </w:lvl>
    <w:lvl w:ilvl="8" w:tplc="3B6028A0">
      <w:start w:val="1"/>
      <w:numFmt w:val="bullet"/>
      <w:lvlText w:val="■"/>
      <w:lvlJc w:val="left"/>
      <w:pPr>
        <w:ind w:left="6480" w:hanging="360"/>
      </w:pPr>
      <w:rPr>
        <w:u w:val="none"/>
      </w:rPr>
    </w:lvl>
  </w:abstractNum>
  <w:abstractNum w:abstractNumId="9" w15:restartNumberingAfterBreak="0">
    <w:nsid w:val="49CA5A19"/>
    <w:multiLevelType w:val="hybridMultilevel"/>
    <w:tmpl w:val="00000000"/>
    <w:lvl w:ilvl="0" w:tplc="D0502EE0">
      <w:start w:val="1"/>
      <w:numFmt w:val="bullet"/>
      <w:lvlText w:val="●"/>
      <w:lvlJc w:val="left"/>
      <w:pPr>
        <w:ind w:left="720" w:hanging="360"/>
      </w:pPr>
      <w:rPr>
        <w:u w:val="none"/>
      </w:rPr>
    </w:lvl>
    <w:lvl w:ilvl="1" w:tplc="D11CCCDE">
      <w:start w:val="1"/>
      <w:numFmt w:val="bullet"/>
      <w:lvlText w:val="○"/>
      <w:lvlJc w:val="left"/>
      <w:pPr>
        <w:ind w:left="1440" w:hanging="360"/>
      </w:pPr>
      <w:rPr>
        <w:u w:val="none"/>
      </w:rPr>
    </w:lvl>
    <w:lvl w:ilvl="2" w:tplc="019637A6">
      <w:start w:val="1"/>
      <w:numFmt w:val="bullet"/>
      <w:lvlText w:val="■"/>
      <w:lvlJc w:val="left"/>
      <w:pPr>
        <w:ind w:left="2160" w:hanging="360"/>
      </w:pPr>
      <w:rPr>
        <w:u w:val="none"/>
      </w:rPr>
    </w:lvl>
    <w:lvl w:ilvl="3" w:tplc="45A2DCFA">
      <w:start w:val="1"/>
      <w:numFmt w:val="bullet"/>
      <w:lvlText w:val="●"/>
      <w:lvlJc w:val="left"/>
      <w:pPr>
        <w:ind w:left="2880" w:hanging="360"/>
      </w:pPr>
      <w:rPr>
        <w:u w:val="none"/>
      </w:rPr>
    </w:lvl>
    <w:lvl w:ilvl="4" w:tplc="009825A4">
      <w:start w:val="1"/>
      <w:numFmt w:val="bullet"/>
      <w:lvlText w:val="○"/>
      <w:lvlJc w:val="left"/>
      <w:pPr>
        <w:ind w:left="3600" w:hanging="360"/>
      </w:pPr>
      <w:rPr>
        <w:u w:val="none"/>
      </w:rPr>
    </w:lvl>
    <w:lvl w:ilvl="5" w:tplc="52888522">
      <w:start w:val="1"/>
      <w:numFmt w:val="bullet"/>
      <w:lvlText w:val="■"/>
      <w:lvlJc w:val="left"/>
      <w:pPr>
        <w:ind w:left="4320" w:hanging="360"/>
      </w:pPr>
      <w:rPr>
        <w:u w:val="none"/>
      </w:rPr>
    </w:lvl>
    <w:lvl w:ilvl="6" w:tplc="019032CE">
      <w:start w:val="1"/>
      <w:numFmt w:val="bullet"/>
      <w:lvlText w:val="●"/>
      <w:lvlJc w:val="left"/>
      <w:pPr>
        <w:ind w:left="5040" w:hanging="360"/>
      </w:pPr>
      <w:rPr>
        <w:u w:val="none"/>
      </w:rPr>
    </w:lvl>
    <w:lvl w:ilvl="7" w:tplc="7CE0142C">
      <w:start w:val="1"/>
      <w:numFmt w:val="bullet"/>
      <w:lvlText w:val="○"/>
      <w:lvlJc w:val="left"/>
      <w:pPr>
        <w:ind w:left="5760" w:hanging="360"/>
      </w:pPr>
      <w:rPr>
        <w:u w:val="none"/>
      </w:rPr>
    </w:lvl>
    <w:lvl w:ilvl="8" w:tplc="4C82751E">
      <w:start w:val="1"/>
      <w:numFmt w:val="bullet"/>
      <w:lvlText w:val="■"/>
      <w:lvlJc w:val="left"/>
      <w:pPr>
        <w:ind w:left="6480" w:hanging="360"/>
      </w:pPr>
      <w:rPr>
        <w:u w:val="none"/>
      </w:rPr>
    </w:lvl>
  </w:abstractNum>
  <w:abstractNum w:abstractNumId="10" w15:restartNumberingAfterBreak="0">
    <w:nsid w:val="4DF7E7A6"/>
    <w:multiLevelType w:val="hybridMultilevel"/>
    <w:tmpl w:val="00000000"/>
    <w:lvl w:ilvl="0" w:tplc="47341948">
      <w:start w:val="1"/>
      <w:numFmt w:val="bullet"/>
      <w:lvlText w:val="●"/>
      <w:lvlJc w:val="left"/>
      <w:pPr>
        <w:ind w:left="720" w:hanging="360"/>
      </w:pPr>
      <w:rPr>
        <w:u w:val="none"/>
      </w:rPr>
    </w:lvl>
    <w:lvl w:ilvl="1" w:tplc="6694AC4E">
      <w:start w:val="1"/>
      <w:numFmt w:val="bullet"/>
      <w:lvlText w:val="○"/>
      <w:lvlJc w:val="left"/>
      <w:pPr>
        <w:ind w:left="1440" w:hanging="360"/>
      </w:pPr>
      <w:rPr>
        <w:u w:val="none"/>
      </w:rPr>
    </w:lvl>
    <w:lvl w:ilvl="2" w:tplc="C53E5A22">
      <w:start w:val="1"/>
      <w:numFmt w:val="bullet"/>
      <w:lvlText w:val="■"/>
      <w:lvlJc w:val="left"/>
      <w:pPr>
        <w:ind w:left="2160" w:hanging="360"/>
      </w:pPr>
      <w:rPr>
        <w:u w:val="none"/>
      </w:rPr>
    </w:lvl>
    <w:lvl w:ilvl="3" w:tplc="48DEDDEA">
      <w:start w:val="1"/>
      <w:numFmt w:val="bullet"/>
      <w:lvlText w:val="●"/>
      <w:lvlJc w:val="left"/>
      <w:pPr>
        <w:ind w:left="2880" w:hanging="360"/>
      </w:pPr>
      <w:rPr>
        <w:u w:val="none"/>
      </w:rPr>
    </w:lvl>
    <w:lvl w:ilvl="4" w:tplc="FBFCACDE">
      <w:start w:val="1"/>
      <w:numFmt w:val="bullet"/>
      <w:lvlText w:val="○"/>
      <w:lvlJc w:val="left"/>
      <w:pPr>
        <w:ind w:left="3600" w:hanging="360"/>
      </w:pPr>
      <w:rPr>
        <w:u w:val="none"/>
      </w:rPr>
    </w:lvl>
    <w:lvl w:ilvl="5" w:tplc="54663D98">
      <w:start w:val="1"/>
      <w:numFmt w:val="bullet"/>
      <w:lvlText w:val="■"/>
      <w:lvlJc w:val="left"/>
      <w:pPr>
        <w:ind w:left="4320" w:hanging="360"/>
      </w:pPr>
      <w:rPr>
        <w:u w:val="none"/>
      </w:rPr>
    </w:lvl>
    <w:lvl w:ilvl="6" w:tplc="3CC00454">
      <w:start w:val="1"/>
      <w:numFmt w:val="bullet"/>
      <w:lvlText w:val="●"/>
      <w:lvlJc w:val="left"/>
      <w:pPr>
        <w:ind w:left="5040" w:hanging="360"/>
      </w:pPr>
      <w:rPr>
        <w:u w:val="none"/>
      </w:rPr>
    </w:lvl>
    <w:lvl w:ilvl="7" w:tplc="4DA423BC">
      <w:start w:val="1"/>
      <w:numFmt w:val="bullet"/>
      <w:lvlText w:val="○"/>
      <w:lvlJc w:val="left"/>
      <w:pPr>
        <w:ind w:left="5760" w:hanging="360"/>
      </w:pPr>
      <w:rPr>
        <w:u w:val="none"/>
      </w:rPr>
    </w:lvl>
    <w:lvl w:ilvl="8" w:tplc="2862B6A4">
      <w:start w:val="1"/>
      <w:numFmt w:val="bullet"/>
      <w:lvlText w:val="■"/>
      <w:lvlJc w:val="left"/>
      <w:pPr>
        <w:ind w:left="6480" w:hanging="360"/>
      </w:pPr>
      <w:rPr>
        <w:u w:val="none"/>
      </w:rPr>
    </w:lvl>
  </w:abstractNum>
  <w:abstractNum w:abstractNumId="11" w15:restartNumberingAfterBreak="0">
    <w:nsid w:val="570E9663"/>
    <w:multiLevelType w:val="hybridMultilevel"/>
    <w:tmpl w:val="00000000"/>
    <w:lvl w:ilvl="0" w:tplc="53CACB82">
      <w:start w:val="1"/>
      <w:numFmt w:val="bullet"/>
      <w:lvlText w:val="●"/>
      <w:lvlJc w:val="left"/>
      <w:pPr>
        <w:ind w:left="720" w:hanging="360"/>
      </w:pPr>
      <w:rPr>
        <w:u w:val="none"/>
      </w:rPr>
    </w:lvl>
    <w:lvl w:ilvl="1" w:tplc="B922BECC">
      <w:start w:val="1"/>
      <w:numFmt w:val="bullet"/>
      <w:lvlText w:val="○"/>
      <w:lvlJc w:val="left"/>
      <w:pPr>
        <w:ind w:left="1440" w:hanging="360"/>
      </w:pPr>
      <w:rPr>
        <w:u w:val="none"/>
      </w:rPr>
    </w:lvl>
    <w:lvl w:ilvl="2" w:tplc="35F8BD72">
      <w:start w:val="1"/>
      <w:numFmt w:val="bullet"/>
      <w:lvlText w:val="■"/>
      <w:lvlJc w:val="left"/>
      <w:pPr>
        <w:ind w:left="2160" w:hanging="360"/>
      </w:pPr>
      <w:rPr>
        <w:u w:val="none"/>
      </w:rPr>
    </w:lvl>
    <w:lvl w:ilvl="3" w:tplc="60921C32">
      <w:start w:val="1"/>
      <w:numFmt w:val="bullet"/>
      <w:lvlText w:val="●"/>
      <w:lvlJc w:val="left"/>
      <w:pPr>
        <w:ind w:left="2880" w:hanging="360"/>
      </w:pPr>
      <w:rPr>
        <w:u w:val="none"/>
      </w:rPr>
    </w:lvl>
    <w:lvl w:ilvl="4" w:tplc="13224E36">
      <w:start w:val="1"/>
      <w:numFmt w:val="bullet"/>
      <w:lvlText w:val="○"/>
      <w:lvlJc w:val="left"/>
      <w:pPr>
        <w:ind w:left="3600" w:hanging="360"/>
      </w:pPr>
      <w:rPr>
        <w:u w:val="none"/>
      </w:rPr>
    </w:lvl>
    <w:lvl w:ilvl="5" w:tplc="EE8ABA2A">
      <w:start w:val="1"/>
      <w:numFmt w:val="bullet"/>
      <w:lvlText w:val="■"/>
      <w:lvlJc w:val="left"/>
      <w:pPr>
        <w:ind w:left="4320" w:hanging="360"/>
      </w:pPr>
      <w:rPr>
        <w:u w:val="none"/>
      </w:rPr>
    </w:lvl>
    <w:lvl w:ilvl="6" w:tplc="71287BAC">
      <w:start w:val="1"/>
      <w:numFmt w:val="bullet"/>
      <w:lvlText w:val="●"/>
      <w:lvlJc w:val="left"/>
      <w:pPr>
        <w:ind w:left="5040" w:hanging="360"/>
      </w:pPr>
      <w:rPr>
        <w:u w:val="none"/>
      </w:rPr>
    </w:lvl>
    <w:lvl w:ilvl="7" w:tplc="0C0CA366">
      <w:start w:val="1"/>
      <w:numFmt w:val="bullet"/>
      <w:lvlText w:val="○"/>
      <w:lvlJc w:val="left"/>
      <w:pPr>
        <w:ind w:left="5760" w:hanging="360"/>
      </w:pPr>
      <w:rPr>
        <w:u w:val="none"/>
      </w:rPr>
    </w:lvl>
    <w:lvl w:ilvl="8" w:tplc="120CD840">
      <w:start w:val="1"/>
      <w:numFmt w:val="bullet"/>
      <w:lvlText w:val="■"/>
      <w:lvlJc w:val="left"/>
      <w:pPr>
        <w:ind w:left="6480" w:hanging="360"/>
      </w:pPr>
      <w:rPr>
        <w:u w:val="none"/>
      </w:rPr>
    </w:lvl>
  </w:abstractNum>
  <w:abstractNum w:abstractNumId="12" w15:restartNumberingAfterBreak="0">
    <w:nsid w:val="572F5BEA"/>
    <w:multiLevelType w:val="hybridMultilevel"/>
    <w:tmpl w:val="EB9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802E92"/>
    <w:multiLevelType w:val="hybridMultilevel"/>
    <w:tmpl w:val="00000000"/>
    <w:lvl w:ilvl="0" w:tplc="A99C51CC">
      <w:start w:val="1"/>
      <w:numFmt w:val="bullet"/>
      <w:lvlText w:val="●"/>
      <w:lvlJc w:val="left"/>
      <w:pPr>
        <w:ind w:left="720" w:hanging="360"/>
      </w:pPr>
      <w:rPr>
        <w:u w:val="none"/>
      </w:rPr>
    </w:lvl>
    <w:lvl w:ilvl="1" w:tplc="92AC6C4E">
      <w:start w:val="1"/>
      <w:numFmt w:val="bullet"/>
      <w:lvlText w:val="○"/>
      <w:lvlJc w:val="left"/>
      <w:pPr>
        <w:ind w:left="1440" w:hanging="360"/>
      </w:pPr>
      <w:rPr>
        <w:u w:val="none"/>
      </w:rPr>
    </w:lvl>
    <w:lvl w:ilvl="2" w:tplc="51D2487E">
      <w:start w:val="1"/>
      <w:numFmt w:val="bullet"/>
      <w:lvlText w:val="■"/>
      <w:lvlJc w:val="left"/>
      <w:pPr>
        <w:ind w:left="2160" w:hanging="360"/>
      </w:pPr>
      <w:rPr>
        <w:u w:val="none"/>
      </w:rPr>
    </w:lvl>
    <w:lvl w:ilvl="3" w:tplc="6AF6CCE6">
      <w:start w:val="1"/>
      <w:numFmt w:val="bullet"/>
      <w:lvlText w:val="●"/>
      <w:lvlJc w:val="left"/>
      <w:pPr>
        <w:ind w:left="2880" w:hanging="360"/>
      </w:pPr>
      <w:rPr>
        <w:u w:val="none"/>
      </w:rPr>
    </w:lvl>
    <w:lvl w:ilvl="4" w:tplc="3346518E">
      <w:start w:val="1"/>
      <w:numFmt w:val="bullet"/>
      <w:lvlText w:val="○"/>
      <w:lvlJc w:val="left"/>
      <w:pPr>
        <w:ind w:left="3600" w:hanging="360"/>
      </w:pPr>
      <w:rPr>
        <w:u w:val="none"/>
      </w:rPr>
    </w:lvl>
    <w:lvl w:ilvl="5" w:tplc="36920D2E">
      <w:start w:val="1"/>
      <w:numFmt w:val="bullet"/>
      <w:lvlText w:val="■"/>
      <w:lvlJc w:val="left"/>
      <w:pPr>
        <w:ind w:left="4320" w:hanging="360"/>
      </w:pPr>
      <w:rPr>
        <w:u w:val="none"/>
      </w:rPr>
    </w:lvl>
    <w:lvl w:ilvl="6" w:tplc="F3A21C9E">
      <w:start w:val="1"/>
      <w:numFmt w:val="bullet"/>
      <w:lvlText w:val="●"/>
      <w:lvlJc w:val="left"/>
      <w:pPr>
        <w:ind w:left="5040" w:hanging="360"/>
      </w:pPr>
      <w:rPr>
        <w:u w:val="none"/>
      </w:rPr>
    </w:lvl>
    <w:lvl w:ilvl="7" w:tplc="4A228E4C">
      <w:start w:val="1"/>
      <w:numFmt w:val="bullet"/>
      <w:lvlText w:val="○"/>
      <w:lvlJc w:val="left"/>
      <w:pPr>
        <w:ind w:left="5760" w:hanging="360"/>
      </w:pPr>
      <w:rPr>
        <w:u w:val="none"/>
      </w:rPr>
    </w:lvl>
    <w:lvl w:ilvl="8" w:tplc="621A117E">
      <w:start w:val="1"/>
      <w:numFmt w:val="bullet"/>
      <w:lvlText w:val="■"/>
      <w:lvlJc w:val="left"/>
      <w:pPr>
        <w:ind w:left="6480" w:hanging="360"/>
      </w:pPr>
      <w:rPr>
        <w:u w:val="none"/>
      </w:rPr>
    </w:lvl>
  </w:abstractNum>
  <w:abstractNum w:abstractNumId="14" w15:restartNumberingAfterBreak="0">
    <w:nsid w:val="67D1782C"/>
    <w:multiLevelType w:val="hybridMultilevel"/>
    <w:tmpl w:val="00000000"/>
    <w:lvl w:ilvl="0" w:tplc="C0D65DE6">
      <w:start w:val="1"/>
      <w:numFmt w:val="bullet"/>
      <w:lvlText w:val="●"/>
      <w:lvlJc w:val="left"/>
      <w:pPr>
        <w:ind w:left="720" w:hanging="360"/>
      </w:pPr>
      <w:rPr>
        <w:u w:val="none"/>
      </w:rPr>
    </w:lvl>
    <w:lvl w:ilvl="1" w:tplc="BDFE2C56">
      <w:start w:val="1"/>
      <w:numFmt w:val="bullet"/>
      <w:lvlText w:val="○"/>
      <w:lvlJc w:val="left"/>
      <w:pPr>
        <w:ind w:left="1440" w:hanging="360"/>
      </w:pPr>
      <w:rPr>
        <w:u w:val="none"/>
      </w:rPr>
    </w:lvl>
    <w:lvl w:ilvl="2" w:tplc="5C8E0BC8">
      <w:start w:val="1"/>
      <w:numFmt w:val="bullet"/>
      <w:lvlText w:val="■"/>
      <w:lvlJc w:val="left"/>
      <w:pPr>
        <w:ind w:left="2160" w:hanging="360"/>
      </w:pPr>
      <w:rPr>
        <w:u w:val="none"/>
      </w:rPr>
    </w:lvl>
    <w:lvl w:ilvl="3" w:tplc="72B0486E">
      <w:start w:val="1"/>
      <w:numFmt w:val="bullet"/>
      <w:lvlText w:val="●"/>
      <w:lvlJc w:val="left"/>
      <w:pPr>
        <w:ind w:left="2880" w:hanging="360"/>
      </w:pPr>
      <w:rPr>
        <w:u w:val="none"/>
      </w:rPr>
    </w:lvl>
    <w:lvl w:ilvl="4" w:tplc="15B8BC46">
      <w:start w:val="1"/>
      <w:numFmt w:val="bullet"/>
      <w:lvlText w:val="○"/>
      <w:lvlJc w:val="left"/>
      <w:pPr>
        <w:ind w:left="3600" w:hanging="360"/>
      </w:pPr>
      <w:rPr>
        <w:u w:val="none"/>
      </w:rPr>
    </w:lvl>
    <w:lvl w:ilvl="5" w:tplc="50E4B396">
      <w:start w:val="1"/>
      <w:numFmt w:val="bullet"/>
      <w:lvlText w:val="■"/>
      <w:lvlJc w:val="left"/>
      <w:pPr>
        <w:ind w:left="4320" w:hanging="360"/>
      </w:pPr>
      <w:rPr>
        <w:u w:val="none"/>
      </w:rPr>
    </w:lvl>
    <w:lvl w:ilvl="6" w:tplc="1F04368E">
      <w:start w:val="1"/>
      <w:numFmt w:val="bullet"/>
      <w:lvlText w:val="●"/>
      <w:lvlJc w:val="left"/>
      <w:pPr>
        <w:ind w:left="5040" w:hanging="360"/>
      </w:pPr>
      <w:rPr>
        <w:u w:val="none"/>
      </w:rPr>
    </w:lvl>
    <w:lvl w:ilvl="7" w:tplc="47F4AD06">
      <w:start w:val="1"/>
      <w:numFmt w:val="bullet"/>
      <w:lvlText w:val="○"/>
      <w:lvlJc w:val="left"/>
      <w:pPr>
        <w:ind w:left="5760" w:hanging="360"/>
      </w:pPr>
      <w:rPr>
        <w:u w:val="none"/>
      </w:rPr>
    </w:lvl>
    <w:lvl w:ilvl="8" w:tplc="2F8EDD7E">
      <w:start w:val="1"/>
      <w:numFmt w:val="bullet"/>
      <w:lvlText w:val="■"/>
      <w:lvlJc w:val="left"/>
      <w:pPr>
        <w:ind w:left="6480" w:hanging="360"/>
      </w:pPr>
      <w:rPr>
        <w:u w:val="none"/>
      </w:rPr>
    </w:lvl>
  </w:abstractNum>
  <w:num w:numId="1">
    <w:abstractNumId w:val="8"/>
  </w:num>
  <w:num w:numId="2">
    <w:abstractNumId w:val="10"/>
  </w:num>
  <w:num w:numId="3">
    <w:abstractNumId w:val="6"/>
  </w:num>
  <w:num w:numId="4">
    <w:abstractNumId w:val="3"/>
  </w:num>
  <w:num w:numId="5">
    <w:abstractNumId w:val="5"/>
  </w:num>
  <w:num w:numId="6">
    <w:abstractNumId w:val="13"/>
  </w:num>
  <w:num w:numId="7">
    <w:abstractNumId w:val="14"/>
  </w:num>
  <w:num w:numId="8">
    <w:abstractNumId w:val="0"/>
  </w:num>
  <w:num w:numId="9">
    <w:abstractNumId w:val="11"/>
  </w:num>
  <w:num w:numId="10">
    <w:abstractNumId w:val="2"/>
  </w:num>
  <w:num w:numId="11">
    <w:abstractNumId w:val="1"/>
  </w:num>
  <w:num w:numId="12">
    <w:abstractNumId w:val="4"/>
  </w:num>
  <w:num w:numId="13">
    <w:abstractNumId w:val="9"/>
  </w:num>
  <w:num w:numId="14">
    <w:abstractNumId w:val="7"/>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CD6"/>
    <w:rsid w:val="000C5144"/>
    <w:rsid w:val="000F2FC3"/>
    <w:rsid w:val="00137820"/>
    <w:rsid w:val="00180687"/>
    <w:rsid w:val="001B5CD6"/>
    <w:rsid w:val="001D1A13"/>
    <w:rsid w:val="00214A08"/>
    <w:rsid w:val="00302709"/>
    <w:rsid w:val="007452BF"/>
    <w:rsid w:val="00755D7A"/>
    <w:rsid w:val="007B0BA3"/>
    <w:rsid w:val="0094749D"/>
    <w:rsid w:val="00A4554D"/>
    <w:rsid w:val="00BC7109"/>
    <w:rsid w:val="00BF4525"/>
    <w:rsid w:val="00C56621"/>
    <w:rsid w:val="00E973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3A15E"/>
  <w15:docId w15:val="{0D09EB04-9A2F-458B-AEB2-46CB71948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B5CD6"/>
  </w:style>
  <w:style w:type="paragraph" w:styleId="Heading1">
    <w:name w:val="heading 1"/>
    <w:basedOn w:val="Normal"/>
    <w:next w:val="Normal"/>
    <w:autoRedefine/>
    <w:rsid w:val="00755D7A"/>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1B5CD6"/>
    <w:pPr>
      <w:keepNext/>
      <w:keepLines/>
      <w:spacing w:before="360" w:after="120"/>
      <w:outlineLvl w:val="1"/>
    </w:pPr>
    <w:rPr>
      <w:sz w:val="32"/>
      <w:szCs w:val="32"/>
    </w:rPr>
  </w:style>
  <w:style w:type="paragraph" w:styleId="Heading3">
    <w:name w:val="heading 3"/>
    <w:basedOn w:val="Normal"/>
    <w:next w:val="Normal"/>
    <w:rsid w:val="001B5CD6"/>
    <w:pPr>
      <w:keepNext/>
      <w:keepLines/>
      <w:spacing w:before="320" w:after="80"/>
      <w:outlineLvl w:val="2"/>
    </w:pPr>
    <w:rPr>
      <w:color w:val="434343"/>
      <w:sz w:val="28"/>
      <w:szCs w:val="28"/>
    </w:rPr>
  </w:style>
  <w:style w:type="paragraph" w:styleId="Heading4">
    <w:name w:val="heading 4"/>
    <w:basedOn w:val="Normal"/>
    <w:next w:val="Normal"/>
    <w:rsid w:val="001B5CD6"/>
    <w:pPr>
      <w:keepNext/>
      <w:keepLines/>
      <w:spacing w:before="280" w:after="80"/>
      <w:outlineLvl w:val="3"/>
    </w:pPr>
    <w:rPr>
      <w:color w:val="666666"/>
      <w:sz w:val="24"/>
      <w:szCs w:val="24"/>
    </w:rPr>
  </w:style>
  <w:style w:type="paragraph" w:styleId="Heading5">
    <w:name w:val="heading 5"/>
    <w:basedOn w:val="Normal"/>
    <w:next w:val="Normal"/>
    <w:rsid w:val="001B5CD6"/>
    <w:pPr>
      <w:keepNext/>
      <w:keepLines/>
      <w:spacing w:before="240" w:after="80"/>
      <w:outlineLvl w:val="4"/>
    </w:pPr>
    <w:rPr>
      <w:color w:val="666666"/>
    </w:rPr>
  </w:style>
  <w:style w:type="paragraph" w:styleId="Heading6">
    <w:name w:val="heading 6"/>
    <w:basedOn w:val="Normal"/>
    <w:next w:val="Normal"/>
    <w:rsid w:val="001B5CD6"/>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302709"/>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B5CD6"/>
    <w:pPr>
      <w:keepNext/>
      <w:keepLines/>
      <w:spacing w:after="60"/>
    </w:pPr>
    <w:rPr>
      <w:sz w:val="52"/>
      <w:szCs w:val="52"/>
    </w:rPr>
  </w:style>
  <w:style w:type="paragraph" w:styleId="Subtitle">
    <w:name w:val="Subtitle"/>
    <w:basedOn w:val="Normal"/>
    <w:next w:val="Normal"/>
    <w:rsid w:val="001B5CD6"/>
    <w:pPr>
      <w:keepNext/>
      <w:keepLines/>
      <w:spacing w:after="320"/>
    </w:pPr>
    <w:rPr>
      <w:color w:val="666666"/>
      <w:sz w:val="30"/>
      <w:szCs w:val="30"/>
    </w:rPr>
  </w:style>
  <w:style w:type="table" w:customStyle="1" w:styleId="Table1">
    <w:name w:val="Table1"/>
    <w:basedOn w:val="TableNormal"/>
    <w:rsid w:val="001B5CD6"/>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BC710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C7109"/>
  </w:style>
  <w:style w:type="paragraph" w:styleId="Footer">
    <w:name w:val="footer"/>
    <w:basedOn w:val="Normal"/>
    <w:link w:val="FooterChar"/>
    <w:uiPriority w:val="99"/>
    <w:unhideWhenUsed/>
    <w:rsid w:val="00BC7109"/>
    <w:pPr>
      <w:tabs>
        <w:tab w:val="center" w:pos="4680"/>
        <w:tab w:val="right" w:pos="9360"/>
      </w:tabs>
      <w:spacing w:line="240" w:lineRule="auto"/>
    </w:pPr>
  </w:style>
  <w:style w:type="character" w:customStyle="1" w:styleId="FooterChar">
    <w:name w:val="Footer Char"/>
    <w:basedOn w:val="DefaultParagraphFont"/>
    <w:link w:val="Footer"/>
    <w:uiPriority w:val="99"/>
    <w:rsid w:val="00BC7109"/>
  </w:style>
  <w:style w:type="paragraph" w:styleId="BalloonText">
    <w:name w:val="Balloon Text"/>
    <w:basedOn w:val="Normal"/>
    <w:link w:val="BalloonTextChar"/>
    <w:uiPriority w:val="99"/>
    <w:semiHidden/>
    <w:unhideWhenUsed/>
    <w:rsid w:val="000C51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5144"/>
    <w:rPr>
      <w:rFonts w:ascii="Tahoma" w:hAnsi="Tahoma" w:cs="Tahoma"/>
      <w:sz w:val="16"/>
      <w:szCs w:val="16"/>
    </w:rPr>
  </w:style>
  <w:style w:type="paragraph" w:styleId="TOCHeading">
    <w:name w:val="TOC Heading"/>
    <w:basedOn w:val="Heading1"/>
    <w:next w:val="Normal"/>
    <w:uiPriority w:val="39"/>
    <w:semiHidden/>
    <w:unhideWhenUsed/>
    <w:qFormat/>
    <w:rsid w:val="00755D7A"/>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755D7A"/>
    <w:pPr>
      <w:spacing w:after="100"/>
    </w:pPr>
  </w:style>
  <w:style w:type="character" w:styleId="Hyperlink">
    <w:name w:val="Hyperlink"/>
    <w:basedOn w:val="DefaultParagraphFont"/>
    <w:uiPriority w:val="99"/>
    <w:unhideWhenUsed/>
    <w:rsid w:val="00755D7A"/>
    <w:rPr>
      <w:color w:val="0000FF" w:themeColor="hyperlink"/>
      <w:u w:val="single"/>
    </w:rPr>
  </w:style>
  <w:style w:type="paragraph" w:styleId="ListParagraph">
    <w:name w:val="List Paragraph"/>
    <w:basedOn w:val="Normal"/>
    <w:uiPriority w:val="34"/>
    <w:qFormat/>
    <w:rsid w:val="00302709"/>
    <w:pPr>
      <w:ind w:left="720"/>
      <w:contextualSpacing/>
    </w:pPr>
  </w:style>
  <w:style w:type="character" w:styleId="SubtleEmphasis">
    <w:name w:val="Subtle Emphasis"/>
    <w:basedOn w:val="DefaultParagraphFont"/>
    <w:uiPriority w:val="19"/>
    <w:qFormat/>
    <w:rsid w:val="00302709"/>
    <w:rPr>
      <w:i/>
      <w:iCs/>
      <w:color w:val="404040" w:themeColor="text1" w:themeTint="BF"/>
    </w:rPr>
  </w:style>
  <w:style w:type="character" w:customStyle="1" w:styleId="Heading7Char">
    <w:name w:val="Heading 7 Char"/>
    <w:basedOn w:val="DefaultParagraphFont"/>
    <w:link w:val="Heading7"/>
    <w:uiPriority w:val="9"/>
    <w:rsid w:val="00302709"/>
    <w:rPr>
      <w:rFonts w:asciiTheme="majorHAnsi" w:eastAsiaTheme="majorEastAsia" w:hAnsiTheme="majorHAnsi" w:cstheme="majorBidi"/>
      <w:i/>
      <w:iCs/>
      <w:color w:val="243F60" w:themeColor="accent1" w:themeShade="7F"/>
    </w:rPr>
  </w:style>
  <w:style w:type="paragraph" w:styleId="NoSpacing">
    <w:name w:val="No Spacing"/>
    <w:uiPriority w:val="1"/>
    <w:qFormat/>
    <w:rsid w:val="00302709"/>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A265C5-AF94-4F5B-A8A2-B90D81B4D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2815</Words>
  <Characters>16052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MAYANK</dc:creator>
  <cp:lastModifiedBy>valentin</cp:lastModifiedBy>
  <cp:revision>2</cp:revision>
  <dcterms:created xsi:type="dcterms:W3CDTF">2020-08-31T22:56:00Z</dcterms:created>
  <dcterms:modified xsi:type="dcterms:W3CDTF">2020-08-31T22:56:00Z</dcterms:modified>
</cp:coreProperties>
</file>