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C7C4E" w:rsidRPr="009C7C4E" w:rsidRDefault="009C7C4E" w:rsidP="00F21D11">
      <w:pPr>
        <w:jc w:val="center"/>
        <w:rPr>
          <w:b/>
          <w:sz w:val="32"/>
          <w:szCs w:val="32"/>
        </w:rPr>
      </w:pPr>
      <w:bookmarkStart w:id="0" w:name="_GoBack"/>
      <w:bookmarkEnd w:id="0"/>
      <w:r w:rsidRPr="009C7C4E">
        <w:rPr>
          <w:b/>
          <w:sz w:val="32"/>
          <w:szCs w:val="32"/>
        </w:rPr>
        <w:t>MA Cultural Astronomy and Astrology</w:t>
      </w:r>
    </w:p>
    <w:p w:rsidR="00F21D11" w:rsidRPr="00C45840" w:rsidRDefault="00C45840" w:rsidP="00F21D11">
      <w:pPr>
        <w:jc w:val="center"/>
        <w:rPr>
          <w:b/>
        </w:rPr>
      </w:pPr>
      <w:r w:rsidRPr="00C45840">
        <w:rPr>
          <w:b/>
        </w:rPr>
        <w:t>Research</w:t>
      </w:r>
      <w:r w:rsidR="00F21D11" w:rsidRPr="00C45840">
        <w:rPr>
          <w:b/>
        </w:rPr>
        <w:t xml:space="preserve"> Proposal</w:t>
      </w:r>
      <w:r w:rsidRPr="00C45840">
        <w:rPr>
          <w:b/>
        </w:rPr>
        <w:t xml:space="preserve"> for the </w:t>
      </w:r>
      <w:r w:rsidR="00967127">
        <w:rPr>
          <w:b/>
        </w:rPr>
        <w:t>Researching Contemporary Cosmology</w:t>
      </w:r>
      <w:r w:rsidRPr="00C45840">
        <w:rPr>
          <w:b/>
        </w:rPr>
        <w:t xml:space="preserve"> Module</w:t>
      </w:r>
      <w:r w:rsidR="00967127">
        <w:rPr>
          <w:b/>
        </w:rPr>
        <w:t xml:space="preserve"> AHAN 7035</w:t>
      </w:r>
    </w:p>
    <w:p w:rsidR="00C45840" w:rsidRPr="00C45840" w:rsidRDefault="00096211" w:rsidP="00F21D11">
      <w:pPr>
        <w:jc w:val="center"/>
        <w:rPr>
          <w:b/>
        </w:rPr>
      </w:pPr>
      <w:r>
        <w:rPr>
          <w:b/>
        </w:rPr>
        <w:t>University of Wales</w:t>
      </w:r>
      <w:r w:rsidR="00C45840" w:rsidRPr="00C45840">
        <w:rPr>
          <w:b/>
        </w:rPr>
        <w:t xml:space="preserve"> Trinity Saint David</w:t>
      </w:r>
    </w:p>
    <w:p w:rsidR="00F21D11" w:rsidRDefault="00F21D11" w:rsidP="00F21D11"/>
    <w:p w:rsidR="009C7C4E" w:rsidRDefault="009C7C4E" w:rsidP="00F21D11">
      <w:r>
        <w:t xml:space="preserve">Please complete the </w:t>
      </w:r>
      <w:r w:rsidR="00967127">
        <w:t xml:space="preserve">following form and submit it, when correctly filled out with the help of your tutor, to </w:t>
      </w:r>
      <w:r w:rsidR="001F7E1D">
        <w:t xml:space="preserve">Dr </w:t>
      </w:r>
      <w:r w:rsidR="00967127">
        <w:t xml:space="preserve">Bernadette Brady </w:t>
      </w:r>
      <w:r w:rsidR="00B458A2">
        <w:t>for acceptance of your research project</w:t>
      </w:r>
      <w:r>
        <w:t xml:space="preserve">. </w:t>
      </w:r>
      <w:r w:rsidR="00B458A2">
        <w:t xml:space="preserve">No student can </w:t>
      </w:r>
      <w:r w:rsidR="001F7E1D">
        <w:t xml:space="preserve">take a research project into the field </w:t>
      </w:r>
      <w:r w:rsidR="00B458A2">
        <w:t xml:space="preserve">until their proposal has been accepted and they have completed the necessary ethics requirements. </w:t>
      </w:r>
    </w:p>
    <w:p w:rsidR="00C3385A" w:rsidRDefault="00C3385A" w:rsidP="00F21D11"/>
    <w:p w:rsidR="00AB7664" w:rsidRPr="00AB7664" w:rsidRDefault="007F6F35" w:rsidP="00AB7664">
      <w:pPr>
        <w:ind w:left="360"/>
        <w:rPr>
          <w:rStyle w:val="Hyperlink"/>
          <w:b/>
          <w:color w:val="000000" w:themeColor="text1"/>
          <w:u w:val="none"/>
        </w:rPr>
      </w:pPr>
      <w:r w:rsidRPr="00AB7664">
        <w:rPr>
          <w:rStyle w:val="Strong"/>
          <w:rFonts w:asciiTheme="minorHAnsi" w:hAnsiTheme="minorHAnsi" w:cs="Arial"/>
          <w:sz w:val="28"/>
          <w:szCs w:val="28"/>
        </w:rPr>
        <w:t xml:space="preserve">Project </w:t>
      </w:r>
      <w:r w:rsidR="00AB7664" w:rsidRPr="00AB7664">
        <w:rPr>
          <w:rStyle w:val="Strong"/>
          <w:rFonts w:asciiTheme="minorHAnsi" w:hAnsiTheme="minorHAnsi" w:cs="Arial"/>
          <w:sz w:val="28"/>
          <w:szCs w:val="28"/>
        </w:rPr>
        <w:t>2</w:t>
      </w:r>
      <w:r w:rsidR="005D7FF0" w:rsidRPr="00AB7664">
        <w:rPr>
          <w:rStyle w:val="Strong"/>
          <w:rFonts w:asciiTheme="minorHAnsi" w:hAnsiTheme="minorHAnsi" w:cs="Arial"/>
          <w:sz w:val="28"/>
          <w:szCs w:val="28"/>
        </w:rPr>
        <w:t xml:space="preserve"> </w:t>
      </w:r>
      <w:r w:rsidR="005D7FF0">
        <w:rPr>
          <w:rStyle w:val="Strong"/>
          <w:rFonts w:asciiTheme="minorHAnsi" w:hAnsiTheme="minorHAnsi" w:cs="Arial"/>
          <w:sz w:val="28"/>
          <w:szCs w:val="28"/>
        </w:rPr>
        <w:t>-</w:t>
      </w:r>
      <w:r w:rsidR="00AB7664">
        <w:rPr>
          <w:rStyle w:val="Strong"/>
          <w:rFonts w:asciiTheme="minorHAnsi" w:hAnsiTheme="minorHAnsi" w:cs="Arial"/>
          <w:sz w:val="28"/>
          <w:szCs w:val="28"/>
        </w:rPr>
        <w:t xml:space="preserve"> </w:t>
      </w:r>
      <w:r w:rsidR="005D7FF0">
        <w:rPr>
          <w:rStyle w:val="Strong"/>
          <w:rFonts w:asciiTheme="minorHAnsi" w:hAnsiTheme="minorHAnsi" w:cs="Arial"/>
          <w:sz w:val="28"/>
          <w:szCs w:val="28"/>
        </w:rPr>
        <w:t>An</w:t>
      </w:r>
      <w:r w:rsidR="00AB7664">
        <w:rPr>
          <w:rStyle w:val="Strong"/>
          <w:rFonts w:asciiTheme="minorHAnsi" w:hAnsiTheme="minorHAnsi" w:cs="Arial"/>
          <w:sz w:val="28"/>
          <w:szCs w:val="28"/>
        </w:rPr>
        <w:t xml:space="preserve"> embodied cosmology</w:t>
      </w:r>
      <w:r w:rsidR="005D7FF0">
        <w:rPr>
          <w:rStyle w:val="Strong"/>
          <w:rFonts w:asciiTheme="minorHAnsi" w:hAnsiTheme="minorHAnsi" w:cs="Arial"/>
          <w:sz w:val="28"/>
          <w:szCs w:val="28"/>
        </w:rPr>
        <w:t>,</w:t>
      </w:r>
      <w:r w:rsidR="00AB7664">
        <w:rPr>
          <w:rStyle w:val="Strong"/>
          <w:rFonts w:asciiTheme="minorHAnsi" w:hAnsiTheme="minorHAnsi" w:cs="Arial"/>
          <w:sz w:val="28"/>
          <w:szCs w:val="28"/>
        </w:rPr>
        <w:t xml:space="preserve"> ritual and material objects </w:t>
      </w:r>
      <w:r w:rsidR="00AB7664">
        <w:rPr>
          <w:rStyle w:val="Hyperlink"/>
          <w:b/>
          <w:color w:val="000000" w:themeColor="text1"/>
          <w:u w:val="none"/>
        </w:rPr>
        <w:t xml:space="preserve"> </w:t>
      </w:r>
    </w:p>
    <w:p w:rsidR="00C70AAC" w:rsidRDefault="00C70AAC" w:rsidP="00F21D11"/>
    <w:p w:rsidR="00F21D11" w:rsidRDefault="00120B6C" w:rsidP="006775A9">
      <w:pPr>
        <w:pBdr>
          <w:top w:val="single" w:sz="4" w:space="1" w:color="auto"/>
          <w:left w:val="single" w:sz="4" w:space="4" w:color="auto"/>
          <w:bottom w:val="single" w:sz="4" w:space="1" w:color="auto"/>
          <w:right w:val="single" w:sz="4" w:space="4" w:color="auto"/>
        </w:pBdr>
        <w:rPr>
          <w:b/>
        </w:rPr>
      </w:pPr>
      <w:r>
        <w:rPr>
          <w:b/>
        </w:rPr>
        <w:t xml:space="preserve">Your </w:t>
      </w:r>
      <w:r w:rsidR="009C7C4E" w:rsidRPr="009C7C4E">
        <w:rPr>
          <w:b/>
        </w:rPr>
        <w:t>Name</w:t>
      </w:r>
      <w:r w:rsidR="00C45840">
        <w:rPr>
          <w:b/>
        </w:rPr>
        <w:br/>
      </w:r>
    </w:p>
    <w:p w:rsidR="00C45840" w:rsidRDefault="00C45840" w:rsidP="007F6F35"/>
    <w:p w:rsidR="00F21D11" w:rsidRDefault="00120B6C" w:rsidP="006775A9">
      <w:pPr>
        <w:pBdr>
          <w:top w:val="single" w:sz="4" w:space="1" w:color="auto"/>
          <w:left w:val="single" w:sz="4" w:space="4" w:color="auto"/>
          <w:bottom w:val="single" w:sz="4" w:space="1" w:color="auto"/>
          <w:right w:val="single" w:sz="4" w:space="4" w:color="auto"/>
        </w:pBdr>
        <w:jc w:val="both"/>
      </w:pPr>
      <w:r>
        <w:rPr>
          <w:b/>
        </w:rPr>
        <w:t xml:space="preserve">The </w:t>
      </w:r>
      <w:r w:rsidR="00F21D11" w:rsidRPr="008C0540">
        <w:rPr>
          <w:b/>
        </w:rPr>
        <w:t xml:space="preserve">Title of </w:t>
      </w:r>
      <w:r>
        <w:rPr>
          <w:b/>
        </w:rPr>
        <w:t xml:space="preserve">Your </w:t>
      </w:r>
      <w:r w:rsidR="00F21D11" w:rsidRPr="008C0540">
        <w:rPr>
          <w:b/>
        </w:rPr>
        <w:t>Research</w:t>
      </w:r>
      <w:r w:rsidR="00C45840">
        <w:rPr>
          <w:b/>
        </w:rPr>
        <w:t xml:space="preserve"> </w:t>
      </w:r>
      <w:r>
        <w:rPr>
          <w:b/>
        </w:rPr>
        <w:t xml:space="preserve">Project </w:t>
      </w:r>
      <w:r w:rsidR="00C45840">
        <w:rPr>
          <w:b/>
        </w:rPr>
        <w:t xml:space="preserve">- </w:t>
      </w:r>
      <w:r w:rsidR="009C7C4E">
        <w:t>P</w:t>
      </w:r>
      <w:r w:rsidR="00C70AAC">
        <w:t>lease phrase this as a question.</w:t>
      </w:r>
    </w:p>
    <w:p w:rsidR="00C45840" w:rsidRDefault="00C45840" w:rsidP="006775A9">
      <w:pPr>
        <w:pBdr>
          <w:top w:val="single" w:sz="4" w:space="1" w:color="auto"/>
          <w:left w:val="single" w:sz="4" w:space="4" w:color="auto"/>
          <w:bottom w:val="single" w:sz="4" w:space="1" w:color="auto"/>
          <w:right w:val="single" w:sz="4" w:space="4" w:color="auto"/>
        </w:pBdr>
        <w:jc w:val="both"/>
        <w:rPr>
          <w:b/>
        </w:rPr>
      </w:pPr>
    </w:p>
    <w:p w:rsidR="006775A9" w:rsidRPr="00C45840" w:rsidRDefault="006775A9" w:rsidP="006775A9">
      <w:pPr>
        <w:pBdr>
          <w:top w:val="single" w:sz="4" w:space="1" w:color="auto"/>
          <w:left w:val="single" w:sz="4" w:space="4" w:color="auto"/>
          <w:bottom w:val="single" w:sz="4" w:space="1" w:color="auto"/>
          <w:right w:val="single" w:sz="4" w:space="4" w:color="auto"/>
        </w:pBdr>
        <w:jc w:val="both"/>
        <w:rPr>
          <w:b/>
        </w:rPr>
      </w:pPr>
    </w:p>
    <w:p w:rsidR="00F238FC" w:rsidRDefault="00F238FC" w:rsidP="007F6F35">
      <w:pPr>
        <w:jc w:val="both"/>
      </w:pPr>
    </w:p>
    <w:p w:rsidR="00F21D11" w:rsidRDefault="00120B6C" w:rsidP="006775A9">
      <w:pPr>
        <w:pBdr>
          <w:top w:val="single" w:sz="4" w:space="1" w:color="auto"/>
          <w:left w:val="single" w:sz="4" w:space="4" w:color="auto"/>
          <w:bottom w:val="single" w:sz="4" w:space="1" w:color="auto"/>
          <w:right w:val="single" w:sz="4" w:space="4" w:color="auto"/>
        </w:pBdr>
        <w:jc w:val="both"/>
        <w:rPr>
          <w:b/>
        </w:rPr>
      </w:pPr>
      <w:r>
        <w:rPr>
          <w:b/>
        </w:rPr>
        <w:t xml:space="preserve">The </w:t>
      </w:r>
      <w:r w:rsidR="009C7C4E">
        <w:rPr>
          <w:b/>
        </w:rPr>
        <w:t>Academic Rationale</w:t>
      </w:r>
      <w:r w:rsidR="000E7C6D">
        <w:rPr>
          <w:b/>
        </w:rPr>
        <w:t xml:space="preserve"> and Aim</w:t>
      </w:r>
    </w:p>
    <w:p w:rsidR="00AB7664" w:rsidRDefault="000E7C6D" w:rsidP="001F7E1D">
      <w:pPr>
        <w:pBdr>
          <w:top w:val="single" w:sz="4" w:space="1" w:color="auto"/>
          <w:left w:val="single" w:sz="4" w:space="4" w:color="auto"/>
          <w:bottom w:val="single" w:sz="4" w:space="1" w:color="auto"/>
          <w:right w:val="single" w:sz="4" w:space="4" w:color="auto"/>
        </w:pBdr>
        <w:rPr>
          <w:sz w:val="22"/>
          <w:szCs w:val="22"/>
        </w:rPr>
      </w:pPr>
      <w:r>
        <w:t xml:space="preserve">In this section you will outline your particular </w:t>
      </w:r>
      <w:r w:rsidR="001F7E1D">
        <w:t xml:space="preserve">rationale and aim with reference to the arguments of </w:t>
      </w:r>
      <w:r w:rsidR="00AB7664">
        <w:t>Ronald Grimes</w:t>
      </w:r>
      <w:r>
        <w:t>.</w:t>
      </w:r>
      <w:r w:rsidR="001F7E1D">
        <w:t xml:space="preserve"> </w:t>
      </w:r>
      <w:r w:rsidR="001F7E1D" w:rsidRPr="006775A9">
        <w:rPr>
          <w:sz w:val="22"/>
          <w:szCs w:val="22"/>
        </w:rPr>
        <w:t xml:space="preserve">In this project you will </w:t>
      </w:r>
      <w:r w:rsidR="001F7E1D">
        <w:rPr>
          <w:sz w:val="22"/>
          <w:szCs w:val="22"/>
        </w:rPr>
        <w:t xml:space="preserve">explore the </w:t>
      </w:r>
      <w:r w:rsidR="00AB7664">
        <w:rPr>
          <w:sz w:val="22"/>
          <w:szCs w:val="22"/>
        </w:rPr>
        <w:t xml:space="preserve">role of ritual or objects played in the lives of </w:t>
      </w:r>
      <w:r w:rsidR="001F7E1D">
        <w:rPr>
          <w:sz w:val="22"/>
          <w:szCs w:val="22"/>
        </w:rPr>
        <w:t xml:space="preserve">different individuals and </w:t>
      </w:r>
      <w:r w:rsidR="001F7E1D" w:rsidRPr="006775A9">
        <w:rPr>
          <w:sz w:val="22"/>
          <w:szCs w:val="22"/>
        </w:rPr>
        <w:t>relate</w:t>
      </w:r>
      <w:r w:rsidR="001F7E1D">
        <w:rPr>
          <w:sz w:val="22"/>
          <w:szCs w:val="22"/>
        </w:rPr>
        <w:t xml:space="preserve"> this back to </w:t>
      </w:r>
      <w:r w:rsidR="002E1168">
        <w:rPr>
          <w:sz w:val="22"/>
          <w:szCs w:val="22"/>
        </w:rPr>
        <w:t xml:space="preserve">the literature of Grimes, Hill </w:t>
      </w:r>
      <w:r w:rsidR="00AB7664">
        <w:rPr>
          <w:sz w:val="22"/>
          <w:szCs w:val="22"/>
        </w:rPr>
        <w:t xml:space="preserve">and Whitehead along with </w:t>
      </w:r>
      <w:r w:rsidR="001F7E1D">
        <w:rPr>
          <w:sz w:val="22"/>
          <w:szCs w:val="22"/>
        </w:rPr>
        <w:t xml:space="preserve">other literature that you have </w:t>
      </w:r>
      <w:r w:rsidR="002E1168">
        <w:rPr>
          <w:sz w:val="22"/>
          <w:szCs w:val="22"/>
        </w:rPr>
        <w:t>found</w:t>
      </w:r>
      <w:r w:rsidR="001F7E1D">
        <w:rPr>
          <w:sz w:val="22"/>
          <w:szCs w:val="22"/>
        </w:rPr>
        <w:t xml:space="preserve">. </w:t>
      </w:r>
      <w:r w:rsidR="001F7E1D" w:rsidRPr="006775A9">
        <w:rPr>
          <w:sz w:val="22"/>
          <w:szCs w:val="22"/>
        </w:rPr>
        <w:t xml:space="preserve"> </w:t>
      </w:r>
    </w:p>
    <w:p w:rsidR="00AB7664" w:rsidRDefault="00AB7664" w:rsidP="001F7E1D">
      <w:pPr>
        <w:pBdr>
          <w:top w:val="single" w:sz="4" w:space="1" w:color="auto"/>
          <w:left w:val="single" w:sz="4" w:space="4" w:color="auto"/>
          <w:bottom w:val="single" w:sz="4" w:space="1" w:color="auto"/>
          <w:right w:val="single" w:sz="4" w:space="4" w:color="auto"/>
        </w:pBdr>
        <w:rPr>
          <w:sz w:val="22"/>
          <w:szCs w:val="22"/>
        </w:rPr>
      </w:pPr>
    </w:p>
    <w:p w:rsidR="00AB7664" w:rsidRPr="00AB7664" w:rsidRDefault="00AB7664" w:rsidP="001F7E1D">
      <w:pPr>
        <w:pBdr>
          <w:top w:val="single" w:sz="4" w:space="1" w:color="auto"/>
          <w:left w:val="single" w:sz="4" w:space="4" w:color="auto"/>
          <w:bottom w:val="single" w:sz="4" w:space="1" w:color="auto"/>
          <w:right w:val="single" w:sz="4" w:space="4" w:color="auto"/>
        </w:pBdr>
        <w:rPr>
          <w:sz w:val="22"/>
          <w:szCs w:val="22"/>
        </w:rPr>
      </w:pPr>
      <w:r w:rsidRPr="00AB7664">
        <w:rPr>
          <w:rStyle w:val="Hyperlink"/>
          <w:color w:val="000000" w:themeColor="text1"/>
          <w:u w:val="none"/>
        </w:rPr>
        <w:t>Design a project that seeks to address the ‘things’</w:t>
      </w:r>
      <w:r>
        <w:rPr>
          <w:rStyle w:val="Hyperlink"/>
          <w:color w:val="000000" w:themeColor="text1"/>
          <w:u w:val="none"/>
        </w:rPr>
        <w:t xml:space="preserve"> </w:t>
      </w:r>
      <w:r w:rsidRPr="00AB7664">
        <w:rPr>
          <w:rStyle w:val="Hyperlink"/>
          <w:color w:val="000000" w:themeColor="text1"/>
          <w:u w:val="none"/>
        </w:rPr>
        <w:t>and rituals/practices that are associated with, represent, or ‘embody’ elements of cosmology related to the sky and earth. Groups or individual participants can be interviewed re engagement and cosmological views surrounding objects.</w:t>
      </w:r>
    </w:p>
    <w:p w:rsidR="00AB7664" w:rsidRPr="00AB7664" w:rsidRDefault="00AB7664" w:rsidP="001F7E1D">
      <w:pPr>
        <w:pBdr>
          <w:top w:val="single" w:sz="4" w:space="1" w:color="auto"/>
          <w:left w:val="single" w:sz="4" w:space="4" w:color="auto"/>
          <w:bottom w:val="single" w:sz="4" w:space="1" w:color="auto"/>
          <w:right w:val="single" w:sz="4" w:space="4" w:color="auto"/>
        </w:pBdr>
        <w:rPr>
          <w:sz w:val="22"/>
          <w:szCs w:val="22"/>
        </w:rPr>
      </w:pPr>
    </w:p>
    <w:p w:rsidR="00AB7664" w:rsidRPr="00AB7664" w:rsidRDefault="00AB7664" w:rsidP="001F7E1D">
      <w:pPr>
        <w:pBdr>
          <w:top w:val="single" w:sz="4" w:space="1" w:color="auto"/>
          <w:left w:val="single" w:sz="4" w:space="4" w:color="auto"/>
          <w:bottom w:val="single" w:sz="4" w:space="1" w:color="auto"/>
          <w:right w:val="single" w:sz="4" w:space="4" w:color="auto"/>
        </w:pBdr>
        <w:rPr>
          <w:sz w:val="22"/>
          <w:szCs w:val="22"/>
        </w:rPr>
      </w:pPr>
      <w:r w:rsidRPr="00AB7664">
        <w:rPr>
          <w:rStyle w:val="Hyperlink"/>
          <w:color w:val="000000" w:themeColor="text1"/>
          <w:u w:val="none"/>
        </w:rPr>
        <w:t>Both rituals and material objects are used in a wide variety of ways in relation to cosmologies. Sometimes they form active and central focal points of cosmological structures (religious statues and images, sacred places), while other times they play more symbolic or passive roles. ‘Things’ and practices can also form parts of superstitions where they are thought to bring or add luck to situations. Grimes says, ‘Each cosmos has its characteristic lilt: If your universe is a womb, your rites go rotund; they moan, slip, slide. If your universe is an orderly, law-abiding, clocklike place looked after by a kindly watch-maker who prefers really, really big grandfather clocks, your rites will run regular as clockwork, be performed as if ritual were, by definition, repetitive, orderly, stately, vertical, by the book’ (Grimes, 2002:159)</w:t>
      </w:r>
    </w:p>
    <w:p w:rsidR="000E7C6D" w:rsidRDefault="000E7C6D" w:rsidP="006775A9">
      <w:pPr>
        <w:pBdr>
          <w:top w:val="single" w:sz="4" w:space="1" w:color="auto"/>
          <w:left w:val="single" w:sz="4" w:space="4" w:color="auto"/>
          <w:bottom w:val="single" w:sz="4" w:space="1" w:color="auto"/>
          <w:right w:val="single" w:sz="4" w:space="4" w:color="auto"/>
        </w:pBdr>
      </w:pPr>
    </w:p>
    <w:p w:rsidR="000E7C6D" w:rsidRDefault="001F7E1D" w:rsidP="000E7C6D">
      <w:pPr>
        <w:pBdr>
          <w:top w:val="single" w:sz="4" w:space="1" w:color="auto"/>
          <w:left w:val="single" w:sz="4" w:space="4" w:color="auto"/>
          <w:bottom w:val="single" w:sz="4" w:space="1" w:color="auto"/>
          <w:right w:val="single" w:sz="4" w:space="4" w:color="auto"/>
        </w:pBdr>
        <w:rPr>
          <w:sz w:val="22"/>
          <w:szCs w:val="22"/>
        </w:rPr>
      </w:pPr>
      <w:r>
        <w:t xml:space="preserve">Based on this rational provided by </w:t>
      </w:r>
      <w:r w:rsidR="002E1168">
        <w:t>Grimes</w:t>
      </w:r>
      <w:r>
        <w:t xml:space="preserve">, what problem in scholarship or in current knowledge are you addressing? How will your work extend, agree or disagree with the comments of </w:t>
      </w:r>
      <w:r w:rsidR="002E1168">
        <w:t>Grimes</w:t>
      </w:r>
      <w:r>
        <w:t>?  Also c</w:t>
      </w:r>
      <w:r w:rsidR="000E7C6D">
        <w:rPr>
          <w:sz w:val="22"/>
          <w:szCs w:val="22"/>
        </w:rPr>
        <w:t>learly state what faceted of cosmology are you researching</w:t>
      </w:r>
      <w:r>
        <w:rPr>
          <w:sz w:val="22"/>
          <w:szCs w:val="22"/>
        </w:rPr>
        <w:t xml:space="preserve">, this is the </w:t>
      </w:r>
      <w:r w:rsidR="000E7C6D">
        <w:rPr>
          <w:sz w:val="22"/>
          <w:szCs w:val="22"/>
        </w:rPr>
        <w:t>aim of your research</w:t>
      </w:r>
      <w:r>
        <w:rPr>
          <w:sz w:val="22"/>
          <w:szCs w:val="22"/>
        </w:rPr>
        <w:t>.</w:t>
      </w:r>
    </w:p>
    <w:p w:rsidR="001F7E1D" w:rsidRDefault="001F7E1D" w:rsidP="000E7C6D">
      <w:pPr>
        <w:pBdr>
          <w:top w:val="single" w:sz="4" w:space="1" w:color="auto"/>
          <w:left w:val="single" w:sz="4" w:space="4" w:color="auto"/>
          <w:bottom w:val="single" w:sz="4" w:space="1" w:color="auto"/>
          <w:right w:val="single" w:sz="4" w:space="4" w:color="auto"/>
        </w:pBdr>
        <w:rPr>
          <w:sz w:val="22"/>
          <w:szCs w:val="22"/>
        </w:rPr>
      </w:pPr>
    </w:p>
    <w:p w:rsidR="001F7E1D" w:rsidRDefault="001F7E1D" w:rsidP="000E7C6D">
      <w:pPr>
        <w:pBdr>
          <w:top w:val="single" w:sz="4" w:space="1" w:color="auto"/>
          <w:left w:val="single" w:sz="4" w:space="4" w:color="auto"/>
          <w:bottom w:val="single" w:sz="4" w:space="1" w:color="auto"/>
          <w:right w:val="single" w:sz="4" w:space="4" w:color="auto"/>
        </w:pBdr>
        <w:rPr>
          <w:sz w:val="22"/>
          <w:szCs w:val="22"/>
        </w:rPr>
      </w:pPr>
    </w:p>
    <w:p w:rsidR="001F7E1D" w:rsidRDefault="001F7E1D" w:rsidP="000E7C6D">
      <w:pPr>
        <w:pBdr>
          <w:top w:val="single" w:sz="4" w:space="1" w:color="auto"/>
          <w:left w:val="single" w:sz="4" w:space="4" w:color="auto"/>
          <w:bottom w:val="single" w:sz="4" w:space="1" w:color="auto"/>
          <w:right w:val="single" w:sz="4" w:space="4" w:color="auto"/>
        </w:pBdr>
        <w:rPr>
          <w:sz w:val="22"/>
          <w:szCs w:val="22"/>
        </w:rPr>
      </w:pPr>
    </w:p>
    <w:p w:rsidR="000E7C6D" w:rsidRDefault="000E7C6D" w:rsidP="006775A9">
      <w:pPr>
        <w:pBdr>
          <w:top w:val="single" w:sz="4" w:space="1" w:color="auto"/>
          <w:left w:val="single" w:sz="4" w:space="4" w:color="auto"/>
          <w:bottom w:val="single" w:sz="4" w:space="1" w:color="auto"/>
          <w:right w:val="single" w:sz="4" w:space="4" w:color="auto"/>
        </w:pBdr>
        <w:rPr>
          <w:sz w:val="22"/>
          <w:szCs w:val="22"/>
        </w:rPr>
      </w:pPr>
    </w:p>
    <w:p w:rsidR="000E7C6D" w:rsidRDefault="000E7C6D" w:rsidP="006775A9">
      <w:pPr>
        <w:pBdr>
          <w:top w:val="single" w:sz="4" w:space="1" w:color="auto"/>
          <w:left w:val="single" w:sz="4" w:space="4" w:color="auto"/>
          <w:bottom w:val="single" w:sz="4" w:space="1" w:color="auto"/>
          <w:right w:val="single" w:sz="4" w:space="4" w:color="auto"/>
        </w:pBdr>
        <w:rPr>
          <w:sz w:val="22"/>
          <w:szCs w:val="22"/>
        </w:rPr>
      </w:pPr>
    </w:p>
    <w:p w:rsidR="000E7C6D" w:rsidRPr="00C3385A" w:rsidRDefault="000E7C6D" w:rsidP="006775A9">
      <w:pPr>
        <w:pBdr>
          <w:top w:val="single" w:sz="4" w:space="1" w:color="auto"/>
          <w:left w:val="single" w:sz="4" w:space="4" w:color="auto"/>
          <w:bottom w:val="single" w:sz="4" w:space="1" w:color="auto"/>
          <w:right w:val="single" w:sz="4" w:space="4" w:color="auto"/>
        </w:pBdr>
        <w:rPr>
          <w:sz w:val="22"/>
          <w:szCs w:val="22"/>
        </w:rPr>
      </w:pPr>
    </w:p>
    <w:p w:rsidR="007F6F35" w:rsidRDefault="007F6F35" w:rsidP="007F6F35"/>
    <w:p w:rsidR="006775A9" w:rsidRDefault="006775A9" w:rsidP="006775A9">
      <w:pPr>
        <w:pBdr>
          <w:top w:val="single" w:sz="4" w:space="1" w:color="auto"/>
          <w:left w:val="single" w:sz="4" w:space="4" w:color="auto"/>
          <w:bottom w:val="single" w:sz="4" w:space="1" w:color="auto"/>
          <w:right w:val="single" w:sz="4" w:space="4" w:color="auto"/>
        </w:pBdr>
        <w:rPr>
          <w:sz w:val="22"/>
          <w:szCs w:val="22"/>
        </w:rPr>
      </w:pPr>
    </w:p>
    <w:p w:rsidR="006775A9" w:rsidRDefault="006775A9" w:rsidP="006775A9">
      <w:pPr>
        <w:pBdr>
          <w:top w:val="single" w:sz="4" w:space="1" w:color="auto"/>
          <w:left w:val="single" w:sz="4" w:space="4" w:color="auto"/>
          <w:bottom w:val="single" w:sz="4" w:space="1" w:color="auto"/>
          <w:right w:val="single" w:sz="4" w:space="4" w:color="auto"/>
        </w:pBdr>
        <w:rPr>
          <w:sz w:val="22"/>
          <w:szCs w:val="22"/>
        </w:rPr>
      </w:pPr>
    </w:p>
    <w:p w:rsidR="001F7E1D" w:rsidRDefault="001F7E1D" w:rsidP="006775A9">
      <w:pPr>
        <w:pBdr>
          <w:top w:val="single" w:sz="4" w:space="1" w:color="auto"/>
          <w:left w:val="single" w:sz="4" w:space="4" w:color="auto"/>
          <w:bottom w:val="single" w:sz="4" w:space="1" w:color="auto"/>
          <w:right w:val="single" w:sz="4" w:space="4" w:color="auto"/>
        </w:pBdr>
        <w:rPr>
          <w:sz w:val="22"/>
          <w:szCs w:val="22"/>
        </w:rPr>
      </w:pPr>
    </w:p>
    <w:p w:rsidR="001F7E1D" w:rsidRDefault="001F7E1D" w:rsidP="006775A9">
      <w:pPr>
        <w:pBdr>
          <w:top w:val="single" w:sz="4" w:space="1" w:color="auto"/>
          <w:left w:val="single" w:sz="4" w:space="4" w:color="auto"/>
          <w:bottom w:val="single" w:sz="4" w:space="1" w:color="auto"/>
          <w:right w:val="single" w:sz="4" w:space="4" w:color="auto"/>
        </w:pBdr>
        <w:rPr>
          <w:sz w:val="22"/>
          <w:szCs w:val="22"/>
        </w:rPr>
      </w:pPr>
    </w:p>
    <w:p w:rsidR="005D7FF0" w:rsidRDefault="005D7FF0" w:rsidP="006775A9">
      <w:pPr>
        <w:pBdr>
          <w:top w:val="single" w:sz="4" w:space="1" w:color="auto"/>
          <w:left w:val="single" w:sz="4" w:space="4" w:color="auto"/>
          <w:bottom w:val="single" w:sz="4" w:space="1" w:color="auto"/>
          <w:right w:val="single" w:sz="4" w:space="4" w:color="auto"/>
        </w:pBdr>
        <w:rPr>
          <w:sz w:val="22"/>
          <w:szCs w:val="22"/>
        </w:rPr>
      </w:pPr>
    </w:p>
    <w:p w:rsidR="005D7FF0" w:rsidRDefault="005D7FF0" w:rsidP="006775A9">
      <w:pPr>
        <w:pBdr>
          <w:top w:val="single" w:sz="4" w:space="1" w:color="auto"/>
          <w:left w:val="single" w:sz="4" w:space="4" w:color="auto"/>
          <w:bottom w:val="single" w:sz="4" w:space="1" w:color="auto"/>
          <w:right w:val="single" w:sz="4" w:space="4" w:color="auto"/>
        </w:pBdr>
        <w:rPr>
          <w:sz w:val="22"/>
          <w:szCs w:val="22"/>
        </w:rPr>
      </w:pPr>
    </w:p>
    <w:p w:rsidR="005D7FF0" w:rsidRDefault="005D7FF0" w:rsidP="006775A9">
      <w:pPr>
        <w:pBdr>
          <w:top w:val="single" w:sz="4" w:space="1" w:color="auto"/>
          <w:left w:val="single" w:sz="4" w:space="4" w:color="auto"/>
          <w:bottom w:val="single" w:sz="4" w:space="1" w:color="auto"/>
          <w:right w:val="single" w:sz="4" w:space="4" w:color="auto"/>
        </w:pBdr>
        <w:rPr>
          <w:sz w:val="22"/>
          <w:szCs w:val="22"/>
        </w:rPr>
      </w:pPr>
    </w:p>
    <w:p w:rsidR="006775A9" w:rsidRDefault="006775A9" w:rsidP="006775A9">
      <w:pPr>
        <w:pBdr>
          <w:top w:val="single" w:sz="4" w:space="1" w:color="auto"/>
          <w:left w:val="single" w:sz="4" w:space="4" w:color="auto"/>
          <w:bottom w:val="single" w:sz="4" w:space="1" w:color="auto"/>
          <w:right w:val="single" w:sz="4" w:space="4" w:color="auto"/>
        </w:pBdr>
        <w:rPr>
          <w:sz w:val="22"/>
          <w:szCs w:val="22"/>
        </w:rPr>
      </w:pPr>
    </w:p>
    <w:p w:rsidR="005D7FF0" w:rsidRDefault="005D7FF0" w:rsidP="006775A9">
      <w:pPr>
        <w:pBdr>
          <w:top w:val="single" w:sz="4" w:space="1" w:color="auto"/>
          <w:left w:val="single" w:sz="4" w:space="4" w:color="auto"/>
          <w:bottom w:val="single" w:sz="4" w:space="1" w:color="auto"/>
          <w:right w:val="single" w:sz="4" w:space="4" w:color="auto"/>
        </w:pBdr>
        <w:rPr>
          <w:sz w:val="22"/>
          <w:szCs w:val="22"/>
        </w:rPr>
      </w:pPr>
    </w:p>
    <w:p w:rsidR="005D7FF0" w:rsidRDefault="005D7FF0" w:rsidP="006775A9">
      <w:pPr>
        <w:pBdr>
          <w:top w:val="single" w:sz="4" w:space="1" w:color="auto"/>
          <w:left w:val="single" w:sz="4" w:space="4" w:color="auto"/>
          <w:bottom w:val="single" w:sz="4" w:space="1" w:color="auto"/>
          <w:right w:val="single" w:sz="4" w:space="4" w:color="auto"/>
        </w:pBdr>
        <w:rPr>
          <w:sz w:val="22"/>
          <w:szCs w:val="22"/>
        </w:rPr>
      </w:pPr>
    </w:p>
    <w:p w:rsidR="005D7FF0" w:rsidRDefault="005D7FF0" w:rsidP="006775A9">
      <w:pPr>
        <w:pBdr>
          <w:top w:val="single" w:sz="4" w:space="1" w:color="auto"/>
          <w:left w:val="single" w:sz="4" w:space="4" w:color="auto"/>
          <w:bottom w:val="single" w:sz="4" w:space="1" w:color="auto"/>
          <w:right w:val="single" w:sz="4" w:space="4" w:color="auto"/>
        </w:pBdr>
        <w:rPr>
          <w:sz w:val="22"/>
          <w:szCs w:val="22"/>
        </w:rPr>
      </w:pPr>
    </w:p>
    <w:p w:rsidR="005D7FF0" w:rsidRDefault="005D7FF0" w:rsidP="006775A9">
      <w:pPr>
        <w:pBdr>
          <w:top w:val="single" w:sz="4" w:space="1" w:color="auto"/>
          <w:left w:val="single" w:sz="4" w:space="4" w:color="auto"/>
          <w:bottom w:val="single" w:sz="4" w:space="1" w:color="auto"/>
          <w:right w:val="single" w:sz="4" w:space="4" w:color="auto"/>
        </w:pBdr>
        <w:rPr>
          <w:sz w:val="22"/>
          <w:szCs w:val="22"/>
        </w:rPr>
      </w:pPr>
    </w:p>
    <w:p w:rsidR="006775A9" w:rsidRDefault="006775A9" w:rsidP="006775A9">
      <w:pPr>
        <w:pBdr>
          <w:top w:val="single" w:sz="4" w:space="1" w:color="auto"/>
          <w:left w:val="single" w:sz="4" w:space="4" w:color="auto"/>
          <w:bottom w:val="single" w:sz="4" w:space="1" w:color="auto"/>
          <w:right w:val="single" w:sz="4" w:space="4" w:color="auto"/>
        </w:pBdr>
        <w:rPr>
          <w:sz w:val="22"/>
          <w:szCs w:val="22"/>
        </w:rPr>
      </w:pPr>
    </w:p>
    <w:p w:rsidR="006775A9" w:rsidRPr="006775A9" w:rsidRDefault="006775A9" w:rsidP="006775A9">
      <w:pPr>
        <w:pBdr>
          <w:top w:val="single" w:sz="4" w:space="1" w:color="auto"/>
          <w:left w:val="single" w:sz="4" w:space="4" w:color="auto"/>
          <w:bottom w:val="single" w:sz="4" w:space="1" w:color="auto"/>
          <w:right w:val="single" w:sz="4" w:space="4" w:color="auto"/>
        </w:pBdr>
        <w:rPr>
          <w:sz w:val="22"/>
          <w:szCs w:val="22"/>
        </w:rPr>
      </w:pPr>
    </w:p>
    <w:p w:rsidR="00C45840" w:rsidRDefault="00C45840" w:rsidP="006775A9">
      <w:pPr>
        <w:pBdr>
          <w:top w:val="single" w:sz="4" w:space="1" w:color="auto"/>
          <w:left w:val="single" w:sz="4" w:space="4" w:color="auto"/>
          <w:bottom w:val="single" w:sz="4" w:space="1" w:color="auto"/>
          <w:right w:val="single" w:sz="4" w:space="4" w:color="auto"/>
        </w:pBdr>
      </w:pPr>
    </w:p>
    <w:p w:rsidR="00B458A2" w:rsidRDefault="00B458A2" w:rsidP="007F6F35"/>
    <w:p w:rsidR="00B41543" w:rsidRPr="00B41543" w:rsidRDefault="00B41543" w:rsidP="006775A9">
      <w:pPr>
        <w:pBdr>
          <w:top w:val="single" w:sz="4" w:space="1" w:color="auto"/>
          <w:left w:val="single" w:sz="4" w:space="4" w:color="auto"/>
          <w:bottom w:val="single" w:sz="4" w:space="1" w:color="auto"/>
          <w:right w:val="single" w:sz="4" w:space="4" w:color="auto"/>
        </w:pBdr>
        <w:jc w:val="both"/>
      </w:pPr>
      <w:r w:rsidRPr="008C0540">
        <w:rPr>
          <w:b/>
        </w:rPr>
        <w:t>Literature Review</w:t>
      </w:r>
    </w:p>
    <w:p w:rsidR="00AB7664" w:rsidRDefault="007F6F35" w:rsidP="006775A9">
      <w:pPr>
        <w:pBdr>
          <w:top w:val="single" w:sz="4" w:space="1" w:color="auto"/>
          <w:left w:val="single" w:sz="4" w:space="4" w:color="auto"/>
          <w:bottom w:val="single" w:sz="4" w:space="1" w:color="auto"/>
          <w:right w:val="single" w:sz="4" w:space="4" w:color="auto"/>
        </w:pBdr>
      </w:pPr>
      <w:r w:rsidRPr="007F6F35">
        <w:t xml:space="preserve">Apart from the work of </w:t>
      </w:r>
      <w:r w:rsidR="00AB7664">
        <w:t>Grimes, supported by Hill and Whitehead</w:t>
      </w:r>
      <w:r w:rsidRPr="007F6F35">
        <w:t xml:space="preserve"> </w:t>
      </w:r>
      <w:r w:rsidR="00C3385A">
        <w:t xml:space="preserve">which you will need to cite in your paper, add at least two other </w:t>
      </w:r>
      <w:r w:rsidR="00C3385A" w:rsidRPr="007F6F35">
        <w:t>scholarly</w:t>
      </w:r>
      <w:r w:rsidR="00A74C47" w:rsidRPr="007F6F35">
        <w:t xml:space="preserve"> works which would underpin your </w:t>
      </w:r>
      <w:r w:rsidR="000E7C6D">
        <w:t xml:space="preserve">particular focus on this </w:t>
      </w:r>
      <w:r w:rsidR="00A74C47" w:rsidRPr="007F6F35">
        <w:t xml:space="preserve">research </w:t>
      </w:r>
      <w:r w:rsidR="000E7C6D">
        <w:t>project.</w:t>
      </w:r>
      <w:r w:rsidR="00A74C47" w:rsidRPr="007F6F35">
        <w:t xml:space="preserve"> </w:t>
      </w:r>
      <w:r w:rsidR="00C3385A">
        <w:t xml:space="preserve"> </w:t>
      </w:r>
      <w:r w:rsidR="00AB7664">
        <w:t xml:space="preserve"> </w:t>
      </w:r>
    </w:p>
    <w:p w:rsidR="005D7FF0" w:rsidRDefault="005D7FF0" w:rsidP="006775A9">
      <w:pPr>
        <w:pBdr>
          <w:top w:val="single" w:sz="4" w:space="1" w:color="auto"/>
          <w:left w:val="single" w:sz="4" w:space="4" w:color="auto"/>
          <w:bottom w:val="single" w:sz="4" w:space="1" w:color="auto"/>
          <w:right w:val="single" w:sz="4" w:space="4" w:color="auto"/>
        </w:pBdr>
      </w:pPr>
    </w:p>
    <w:p w:rsidR="009C7C4E" w:rsidRPr="002E1168" w:rsidRDefault="00AB7664" w:rsidP="006775A9">
      <w:pPr>
        <w:pBdr>
          <w:top w:val="single" w:sz="4" w:space="1" w:color="auto"/>
          <w:left w:val="single" w:sz="4" w:space="4" w:color="auto"/>
          <w:bottom w:val="single" w:sz="4" w:space="1" w:color="auto"/>
          <w:right w:val="single" w:sz="4" w:space="4" w:color="auto"/>
        </w:pBdr>
        <w:rPr>
          <w:color w:val="FF0000"/>
        </w:rPr>
      </w:pPr>
      <w:r w:rsidRPr="001D677F">
        <w:t xml:space="preserve">Grimes, Ronald, 2002. “Performance is Currency in the Deep World‘s Gift Economy: An Incantatory Riff for a Global Medicine Show”. </w:t>
      </w:r>
      <w:r w:rsidRPr="001D677F">
        <w:rPr>
          <w:i/>
          <w:iCs/>
        </w:rPr>
        <w:t>Interdisciplinary Studies in Literature and Environment</w:t>
      </w:r>
      <w:r w:rsidRPr="001D677F">
        <w:t>. Vol. 9, Issue 1, pp. 150</w:t>
      </w:r>
      <w:r>
        <w:t>-163.</w:t>
      </w:r>
      <w:r w:rsidR="00313CC6">
        <w:t xml:space="preserve"> [Available Oxford Journals]</w:t>
      </w:r>
    </w:p>
    <w:p w:rsidR="005D7FF0" w:rsidRPr="005D7FF0" w:rsidRDefault="002E1168" w:rsidP="005D7FF0">
      <w:pPr>
        <w:pBdr>
          <w:top w:val="single" w:sz="4" w:space="1" w:color="auto"/>
          <w:left w:val="single" w:sz="4" w:space="4" w:color="auto"/>
          <w:bottom w:val="single" w:sz="4" w:space="1" w:color="auto"/>
          <w:right w:val="single" w:sz="4" w:space="4" w:color="auto"/>
        </w:pBdr>
        <w:rPr>
          <w:color w:val="FF0000"/>
        </w:rPr>
      </w:pPr>
      <w:r>
        <w:t xml:space="preserve"> </w:t>
      </w:r>
    </w:p>
    <w:p w:rsidR="005D7FF0" w:rsidRDefault="005D7FF0" w:rsidP="006775A9">
      <w:pPr>
        <w:pBdr>
          <w:top w:val="single" w:sz="4" w:space="1" w:color="auto"/>
          <w:left w:val="single" w:sz="4" w:space="4" w:color="auto"/>
          <w:bottom w:val="single" w:sz="4" w:space="1" w:color="auto"/>
          <w:right w:val="single" w:sz="4" w:space="4" w:color="auto"/>
        </w:pBdr>
      </w:pPr>
    </w:p>
    <w:p w:rsidR="00AB7664" w:rsidRDefault="00AB7664" w:rsidP="006775A9">
      <w:pPr>
        <w:pBdr>
          <w:top w:val="single" w:sz="4" w:space="1" w:color="auto"/>
          <w:left w:val="single" w:sz="4" w:space="4" w:color="auto"/>
          <w:bottom w:val="single" w:sz="4" w:space="1" w:color="auto"/>
          <w:right w:val="single" w:sz="4" w:space="4" w:color="auto"/>
        </w:pBdr>
        <w:rPr>
          <w:rFonts w:cs="Arial"/>
        </w:rPr>
      </w:pPr>
      <w:r w:rsidRPr="001D677F">
        <w:rPr>
          <w:rFonts w:cs="Arial"/>
        </w:rPr>
        <w:t xml:space="preserve">Hill, Jude, 2007. “The Story of the Amulet: Locating the Enchantment of Collections”. </w:t>
      </w:r>
      <w:r w:rsidRPr="001D677F">
        <w:rPr>
          <w:rFonts w:cs="Arial"/>
          <w:i/>
        </w:rPr>
        <w:t>Journal of Material Culture.</w:t>
      </w:r>
      <w:r w:rsidRPr="001D677F">
        <w:rPr>
          <w:rFonts w:cs="Arial"/>
        </w:rPr>
        <w:t xml:space="preserve"> 12. 65</w:t>
      </w:r>
      <w:r>
        <w:rPr>
          <w:rFonts w:cs="Arial"/>
        </w:rPr>
        <w:t>-87.</w:t>
      </w:r>
      <w:r w:rsidR="002E1168">
        <w:rPr>
          <w:rFonts w:cs="Arial"/>
        </w:rPr>
        <w:t xml:space="preserve">  [Available SAGE Journals]</w:t>
      </w:r>
    </w:p>
    <w:p w:rsidR="00AB7664" w:rsidRDefault="00AB7664" w:rsidP="006775A9">
      <w:pPr>
        <w:pBdr>
          <w:top w:val="single" w:sz="4" w:space="1" w:color="auto"/>
          <w:left w:val="single" w:sz="4" w:space="4" w:color="auto"/>
          <w:bottom w:val="single" w:sz="4" w:space="1" w:color="auto"/>
          <w:right w:val="single" w:sz="4" w:space="4" w:color="auto"/>
        </w:pBdr>
        <w:rPr>
          <w:rFonts w:cs="Arial"/>
        </w:rPr>
      </w:pPr>
    </w:p>
    <w:p w:rsidR="00AB7664" w:rsidRDefault="00AB7664" w:rsidP="006775A9">
      <w:pPr>
        <w:pBdr>
          <w:top w:val="single" w:sz="4" w:space="1" w:color="auto"/>
          <w:left w:val="single" w:sz="4" w:space="4" w:color="auto"/>
          <w:bottom w:val="single" w:sz="4" w:space="1" w:color="auto"/>
          <w:right w:val="single" w:sz="4" w:space="4" w:color="auto"/>
        </w:pBdr>
      </w:pPr>
      <w:r w:rsidRPr="001D677F">
        <w:rPr>
          <w:rFonts w:cs="Arial"/>
        </w:rPr>
        <w:t xml:space="preserve">Whitehead, Amy, 2009. “The Goddess and the Virgin: Materiality in Western Europe”. </w:t>
      </w:r>
      <w:r w:rsidRPr="001D677F">
        <w:rPr>
          <w:rFonts w:cs="Arial"/>
          <w:i/>
        </w:rPr>
        <w:t>The Pomegranate: The International Journal of Pagan Studies</w:t>
      </w:r>
      <w:r w:rsidRPr="001D677F">
        <w:rPr>
          <w:rFonts w:cs="Arial"/>
        </w:rPr>
        <w:t>. 10.1:</w:t>
      </w:r>
      <w:r w:rsidR="002E1168">
        <w:rPr>
          <w:rFonts w:cs="Arial"/>
        </w:rPr>
        <w:t xml:space="preserve"> [On Moodle]</w:t>
      </w: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5D7FF0" w:rsidRDefault="005D7FF0" w:rsidP="006775A9">
      <w:pPr>
        <w:pBdr>
          <w:top w:val="single" w:sz="4" w:space="1" w:color="auto"/>
          <w:left w:val="single" w:sz="4" w:space="4" w:color="auto"/>
          <w:bottom w:val="single" w:sz="4" w:space="1" w:color="auto"/>
          <w:right w:val="single" w:sz="4" w:space="4" w:color="auto"/>
        </w:pBdr>
      </w:pPr>
    </w:p>
    <w:p w:rsidR="005D7FF0" w:rsidRDefault="005D7FF0" w:rsidP="006775A9">
      <w:pPr>
        <w:pBdr>
          <w:top w:val="single" w:sz="4" w:space="1" w:color="auto"/>
          <w:left w:val="single" w:sz="4" w:space="4" w:color="auto"/>
          <w:bottom w:val="single" w:sz="4" w:space="1" w:color="auto"/>
          <w:right w:val="single" w:sz="4" w:space="4" w:color="auto"/>
        </w:pBdr>
      </w:pPr>
    </w:p>
    <w:p w:rsidR="005D7FF0" w:rsidRDefault="005D7FF0" w:rsidP="006775A9">
      <w:pPr>
        <w:pBdr>
          <w:top w:val="single" w:sz="4" w:space="1" w:color="auto"/>
          <w:left w:val="single" w:sz="4" w:space="4" w:color="auto"/>
          <w:bottom w:val="single" w:sz="4" w:space="1" w:color="auto"/>
          <w:right w:val="single" w:sz="4" w:space="4" w:color="auto"/>
        </w:pBdr>
      </w:pPr>
    </w:p>
    <w:p w:rsidR="005D7FF0" w:rsidRDefault="005D7FF0" w:rsidP="006775A9">
      <w:pPr>
        <w:pBdr>
          <w:top w:val="single" w:sz="4" w:space="1" w:color="auto"/>
          <w:left w:val="single" w:sz="4" w:space="4" w:color="auto"/>
          <w:bottom w:val="single" w:sz="4" w:space="1" w:color="auto"/>
          <w:right w:val="single" w:sz="4" w:space="4" w:color="auto"/>
        </w:pBdr>
      </w:pPr>
    </w:p>
    <w:p w:rsidR="005D7FF0" w:rsidRDefault="005D7FF0" w:rsidP="006775A9">
      <w:pPr>
        <w:pBdr>
          <w:top w:val="single" w:sz="4" w:space="1" w:color="auto"/>
          <w:left w:val="single" w:sz="4" w:space="4" w:color="auto"/>
          <w:bottom w:val="single" w:sz="4" w:space="1" w:color="auto"/>
          <w:right w:val="single" w:sz="4" w:space="4" w:color="auto"/>
        </w:pBdr>
      </w:pPr>
    </w:p>
    <w:p w:rsidR="005D7FF0" w:rsidRDefault="005D7FF0"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C3385A" w:rsidRDefault="00C3385A" w:rsidP="006775A9">
      <w:pPr>
        <w:pBdr>
          <w:top w:val="single" w:sz="4" w:space="1" w:color="auto"/>
          <w:left w:val="single" w:sz="4" w:space="4" w:color="auto"/>
          <w:bottom w:val="single" w:sz="4" w:space="1" w:color="auto"/>
          <w:right w:val="single" w:sz="4" w:space="4" w:color="auto"/>
        </w:pBdr>
      </w:pPr>
    </w:p>
    <w:p w:rsidR="00C3385A" w:rsidRPr="007F6F35" w:rsidRDefault="00C3385A" w:rsidP="007F6F35"/>
    <w:p w:rsidR="00C45840" w:rsidRDefault="00C45840" w:rsidP="007F6F35">
      <w:pPr>
        <w:jc w:val="both"/>
      </w:pPr>
    </w:p>
    <w:p w:rsidR="00B857BE" w:rsidRDefault="00B41543" w:rsidP="006775A9">
      <w:pPr>
        <w:pBdr>
          <w:top w:val="single" w:sz="4" w:space="1" w:color="auto"/>
          <w:left w:val="single" w:sz="4" w:space="4" w:color="auto"/>
          <w:bottom w:val="single" w:sz="4" w:space="1" w:color="auto"/>
          <w:right w:val="single" w:sz="4" w:space="4" w:color="auto"/>
        </w:pBdr>
        <w:jc w:val="both"/>
      </w:pPr>
      <w:r w:rsidRPr="00792324">
        <w:rPr>
          <w:b/>
        </w:rPr>
        <w:t>Methodology</w:t>
      </w:r>
      <w:r>
        <w:t xml:space="preserve"> </w:t>
      </w:r>
    </w:p>
    <w:p w:rsidR="006D2F88" w:rsidRDefault="006D2F88" w:rsidP="006775A9">
      <w:pPr>
        <w:pBdr>
          <w:top w:val="single" w:sz="4" w:space="1" w:color="auto"/>
          <w:left w:val="single" w:sz="4" w:space="4" w:color="auto"/>
          <w:bottom w:val="single" w:sz="4" w:space="1" w:color="auto"/>
          <w:right w:val="single" w:sz="4" w:space="4" w:color="auto"/>
        </w:pBdr>
      </w:pPr>
      <w:r>
        <w:lastRenderedPageBreak/>
        <w:t>Ou</w:t>
      </w:r>
      <w:r w:rsidR="00C45840">
        <w:t xml:space="preserve">tline your research methodology. Please use citations </w:t>
      </w:r>
      <w:r w:rsidR="001F7E1D">
        <w:t>from your course work</w:t>
      </w:r>
      <w:r w:rsidR="000E7C6D" w:rsidRPr="000E7C6D">
        <w:rPr>
          <w:color w:val="FF0000"/>
        </w:rPr>
        <w:t xml:space="preserve"> </w:t>
      </w:r>
      <w:r w:rsidR="00C45840">
        <w:t xml:space="preserve">to justify the reason for your choice of methodologies. </w:t>
      </w:r>
      <w:r w:rsidR="007F6F35">
        <w:t xml:space="preserve"> Are you going to use interviews and/or questionnaires? What academic justification can you give for using your choice of methodology given you</w:t>
      </w:r>
      <w:r w:rsidR="00C3385A">
        <w:t>r</w:t>
      </w:r>
      <w:r w:rsidR="007F6F35">
        <w:t xml:space="preserve"> particular research question?</w:t>
      </w:r>
    </w:p>
    <w:p w:rsidR="001F7E1D" w:rsidRDefault="001F7E1D" w:rsidP="006775A9">
      <w:pPr>
        <w:pBdr>
          <w:top w:val="single" w:sz="4" w:space="1" w:color="auto"/>
          <w:left w:val="single" w:sz="4" w:space="4" w:color="auto"/>
          <w:bottom w:val="single" w:sz="4" w:space="1" w:color="auto"/>
          <w:right w:val="single" w:sz="4" w:space="4" w:color="auto"/>
        </w:pBdr>
      </w:pPr>
    </w:p>
    <w:p w:rsidR="001F7E1D" w:rsidRDefault="001F7E1D" w:rsidP="006775A9">
      <w:pPr>
        <w:pBdr>
          <w:top w:val="single" w:sz="4" w:space="1" w:color="auto"/>
          <w:left w:val="single" w:sz="4" w:space="4" w:color="auto"/>
          <w:bottom w:val="single" w:sz="4" w:space="1" w:color="auto"/>
          <w:right w:val="single" w:sz="4" w:space="4" w:color="auto"/>
        </w:pBdr>
      </w:pPr>
    </w:p>
    <w:p w:rsidR="001F7E1D" w:rsidRDefault="001F7E1D" w:rsidP="006775A9">
      <w:pPr>
        <w:pBdr>
          <w:top w:val="single" w:sz="4" w:space="1" w:color="auto"/>
          <w:left w:val="single" w:sz="4" w:space="4" w:color="auto"/>
          <w:bottom w:val="single" w:sz="4" w:space="1" w:color="auto"/>
          <w:right w:val="single" w:sz="4" w:space="4" w:color="auto"/>
        </w:pBdr>
      </w:pPr>
    </w:p>
    <w:p w:rsidR="001F7E1D" w:rsidRDefault="001F7E1D" w:rsidP="006775A9">
      <w:pPr>
        <w:pBdr>
          <w:top w:val="single" w:sz="4" w:space="1" w:color="auto"/>
          <w:left w:val="single" w:sz="4" w:space="4" w:color="auto"/>
          <w:bottom w:val="single" w:sz="4" w:space="1" w:color="auto"/>
          <w:right w:val="single" w:sz="4" w:space="4" w:color="auto"/>
        </w:pBdr>
      </w:pPr>
    </w:p>
    <w:p w:rsidR="001F7E1D" w:rsidRDefault="001F7E1D" w:rsidP="006775A9">
      <w:pPr>
        <w:pBdr>
          <w:top w:val="single" w:sz="4" w:space="1" w:color="auto"/>
          <w:left w:val="single" w:sz="4" w:space="4" w:color="auto"/>
          <w:bottom w:val="single" w:sz="4" w:space="1" w:color="auto"/>
          <w:right w:val="single" w:sz="4" w:space="4" w:color="auto"/>
        </w:pBdr>
      </w:pPr>
    </w:p>
    <w:p w:rsidR="001F7E1D" w:rsidRDefault="001F7E1D"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C45840" w:rsidRDefault="00C45840" w:rsidP="007F6F35"/>
    <w:p w:rsidR="00C70AAC" w:rsidRDefault="00C70AAC" w:rsidP="006775A9">
      <w:pPr>
        <w:pBdr>
          <w:top w:val="single" w:sz="4" w:space="1" w:color="auto"/>
          <w:left w:val="single" w:sz="4" w:space="4" w:color="auto"/>
          <w:bottom w:val="single" w:sz="4" w:space="1" w:color="auto"/>
          <w:right w:val="single" w:sz="4" w:space="4" w:color="auto"/>
        </w:pBdr>
        <w:rPr>
          <w:b/>
        </w:rPr>
      </w:pPr>
      <w:r>
        <w:rPr>
          <w:b/>
        </w:rPr>
        <w:t xml:space="preserve">What </w:t>
      </w:r>
      <w:r w:rsidR="00BA693B">
        <w:rPr>
          <w:b/>
        </w:rPr>
        <w:t xml:space="preserve">is the target group or </w:t>
      </w:r>
      <w:r>
        <w:rPr>
          <w:b/>
        </w:rPr>
        <w:t>principal sources you would use in your research?</w:t>
      </w:r>
    </w:p>
    <w:p w:rsidR="00C70AAC" w:rsidRDefault="001F7E1D" w:rsidP="006775A9">
      <w:pPr>
        <w:pBdr>
          <w:top w:val="single" w:sz="4" w:space="1" w:color="auto"/>
          <w:left w:val="single" w:sz="4" w:space="4" w:color="auto"/>
          <w:bottom w:val="single" w:sz="4" w:space="1" w:color="auto"/>
          <w:right w:val="single" w:sz="4" w:space="4" w:color="auto"/>
        </w:pBdr>
      </w:pPr>
      <w:r>
        <w:t>W</w:t>
      </w:r>
      <w:r w:rsidR="00BA693B">
        <w:t>ho are your</w:t>
      </w:r>
      <w:r w:rsidR="00C70AAC">
        <w:t xml:space="preserve"> </w:t>
      </w:r>
      <w:r w:rsidR="00C45840">
        <w:t>target group?</w:t>
      </w:r>
      <w:r w:rsidR="00C70AAC">
        <w:t xml:space="preserve"> What </w:t>
      </w:r>
      <w:r w:rsidR="00BA693B">
        <w:t>are the bases</w:t>
      </w:r>
      <w:r w:rsidR="00C70AAC">
        <w:t xml:space="preserve"> for your selection of </w:t>
      </w:r>
      <w:r w:rsidR="00BA693B">
        <w:t>this target group?</w:t>
      </w:r>
      <w:r w:rsidR="007F6F35">
        <w:t xml:space="preserve">  Please </w:t>
      </w:r>
      <w:r>
        <w:t>state</w:t>
      </w:r>
      <w:r w:rsidR="007F6F35">
        <w:t xml:space="preserve"> the approximate size of your target group and how you know them and how you will make contact with them. </w:t>
      </w: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6775A9" w:rsidRDefault="006775A9" w:rsidP="006775A9">
      <w:pPr>
        <w:pBdr>
          <w:top w:val="single" w:sz="4" w:space="1" w:color="auto"/>
          <w:left w:val="single" w:sz="4" w:space="4" w:color="auto"/>
          <w:bottom w:val="single" w:sz="4" w:space="1" w:color="auto"/>
          <w:right w:val="single" w:sz="4" w:space="4" w:color="auto"/>
        </w:pBdr>
      </w:pPr>
    </w:p>
    <w:p w:rsidR="00BA693B" w:rsidRDefault="00BA693B" w:rsidP="006775A9">
      <w:pPr>
        <w:pBdr>
          <w:top w:val="single" w:sz="4" w:space="1" w:color="auto"/>
          <w:left w:val="single" w:sz="4" w:space="4" w:color="auto"/>
          <w:bottom w:val="single" w:sz="4" w:space="1" w:color="auto"/>
          <w:right w:val="single" w:sz="4" w:space="4" w:color="auto"/>
        </w:pBdr>
      </w:pPr>
    </w:p>
    <w:p w:rsidR="00BA693B" w:rsidRDefault="00BA693B" w:rsidP="007F6F35"/>
    <w:p w:rsidR="00BA693B" w:rsidRDefault="00BA693B" w:rsidP="007F6F35"/>
    <w:p w:rsidR="00193A29" w:rsidRDefault="006775A9" w:rsidP="00193A29">
      <w:pPr>
        <w:pBdr>
          <w:top w:val="single" w:sz="4" w:space="1" w:color="auto"/>
          <w:left w:val="single" w:sz="4" w:space="4" w:color="auto"/>
          <w:bottom w:val="single" w:sz="4" w:space="1" w:color="auto"/>
          <w:right w:val="single" w:sz="4" w:space="4" w:color="auto"/>
        </w:pBdr>
      </w:pPr>
      <w:r>
        <w:rPr>
          <w:b/>
        </w:rPr>
        <w:t>Ethical issues:</w:t>
      </w:r>
      <w:r w:rsidR="00C70AAC">
        <w:rPr>
          <w:b/>
        </w:rPr>
        <w:t xml:space="preserve"> </w:t>
      </w:r>
      <w:r w:rsidR="00193A29">
        <w:t xml:space="preserve">You will be interviewing and/or using a questionnaire thus you will need to read the ethics material as listed on MA CAA Researching Contemporary Cosmologies Moodle page.  </w:t>
      </w:r>
    </w:p>
    <w:p w:rsidR="00EA7B19" w:rsidRDefault="00EA7B19" w:rsidP="006775A9">
      <w:pPr>
        <w:pBdr>
          <w:top w:val="single" w:sz="4" w:space="1" w:color="auto"/>
          <w:left w:val="single" w:sz="4" w:space="4" w:color="auto"/>
          <w:bottom w:val="single" w:sz="4" w:space="1" w:color="auto"/>
          <w:right w:val="single" w:sz="4" w:space="4" w:color="auto"/>
        </w:pBdr>
      </w:pPr>
    </w:p>
    <w:p w:rsidR="00EA7B19" w:rsidRDefault="00120B6C" w:rsidP="006775A9">
      <w:pPr>
        <w:pBdr>
          <w:top w:val="single" w:sz="4" w:space="1" w:color="auto"/>
          <w:left w:val="single" w:sz="4" w:space="4" w:color="auto"/>
          <w:bottom w:val="single" w:sz="4" w:space="1" w:color="auto"/>
          <w:right w:val="single" w:sz="4" w:space="4" w:color="auto"/>
        </w:pBdr>
      </w:pPr>
      <w:r>
        <w:t>By submitting this research proposal form you are agreeing to the following statement:</w:t>
      </w:r>
    </w:p>
    <w:p w:rsidR="00EA7B19" w:rsidRDefault="00EA7B19" w:rsidP="006775A9">
      <w:pPr>
        <w:pBdr>
          <w:top w:val="single" w:sz="4" w:space="1" w:color="auto"/>
          <w:left w:val="single" w:sz="4" w:space="4" w:color="auto"/>
          <w:bottom w:val="single" w:sz="4" w:space="1" w:color="auto"/>
          <w:right w:val="single" w:sz="4" w:space="4" w:color="auto"/>
        </w:pBdr>
      </w:pPr>
    </w:p>
    <w:p w:rsidR="007F6F35" w:rsidRDefault="000E7C6D" w:rsidP="001F7E1D">
      <w:pPr>
        <w:pBdr>
          <w:top w:val="single" w:sz="4" w:space="1" w:color="auto"/>
          <w:left w:val="single" w:sz="4" w:space="4" w:color="auto"/>
          <w:bottom w:val="single" w:sz="4" w:space="1" w:color="auto"/>
          <w:right w:val="single" w:sz="4" w:space="4" w:color="auto"/>
        </w:pBdr>
        <w:rPr>
          <w:color w:val="000000"/>
        </w:rPr>
      </w:pPr>
      <w:r>
        <w:rPr>
          <w:color w:val="000000"/>
        </w:rPr>
        <w:t xml:space="preserve">I have submitted my signed ethics form to </w:t>
      </w:r>
      <w:r w:rsidR="001F7E1D">
        <w:rPr>
          <w:color w:val="000000"/>
        </w:rPr>
        <w:t>Bernadette Brady</w:t>
      </w:r>
      <w:r>
        <w:rPr>
          <w:color w:val="000000"/>
        </w:rPr>
        <w:t xml:space="preserve"> and </w:t>
      </w:r>
      <w:r w:rsidR="007F6F35">
        <w:rPr>
          <w:color w:val="000000"/>
        </w:rPr>
        <w:t xml:space="preserve">I have read the ethical guidelines and all the people interviewed will be asked to sign an interview release form. I will also inform everyone taking part that their information is strictly confidential and that the identity of all people taking part will be protected. </w:t>
      </w:r>
    </w:p>
    <w:p w:rsidR="00EA7B19" w:rsidRDefault="00EA7B19" w:rsidP="006775A9">
      <w:pPr>
        <w:pBdr>
          <w:top w:val="single" w:sz="4" w:space="1" w:color="auto"/>
          <w:left w:val="single" w:sz="4" w:space="4" w:color="auto"/>
          <w:bottom w:val="single" w:sz="4" w:space="1" w:color="auto"/>
          <w:right w:val="single" w:sz="4" w:space="4" w:color="auto"/>
        </w:pBdr>
        <w:rPr>
          <w:color w:val="000000"/>
        </w:rPr>
      </w:pPr>
    </w:p>
    <w:p w:rsidR="00EA7B19" w:rsidRPr="006775A9" w:rsidRDefault="00EA7B19" w:rsidP="006775A9">
      <w:pPr>
        <w:pBdr>
          <w:top w:val="single" w:sz="4" w:space="1" w:color="auto"/>
          <w:left w:val="single" w:sz="4" w:space="4" w:color="auto"/>
          <w:bottom w:val="single" w:sz="4" w:space="1" w:color="auto"/>
          <w:right w:val="single" w:sz="4" w:space="4" w:color="auto"/>
        </w:pBdr>
        <w:rPr>
          <w:b/>
        </w:rPr>
      </w:pPr>
    </w:p>
    <w:p w:rsidR="007F6F35" w:rsidRDefault="007F6F35" w:rsidP="007F6F35">
      <w:pPr>
        <w:jc w:val="both"/>
      </w:pPr>
    </w:p>
    <w:p w:rsidR="00BA693B" w:rsidRDefault="00BA693B" w:rsidP="007F6F35">
      <w:pPr>
        <w:jc w:val="both"/>
      </w:pPr>
    </w:p>
    <w:p w:rsidR="00BA693B" w:rsidRDefault="00BA693B" w:rsidP="007F6F35">
      <w:pPr>
        <w:jc w:val="both"/>
      </w:pPr>
    </w:p>
    <w:p w:rsidR="00BA693B" w:rsidRDefault="00BA693B" w:rsidP="007F6F35">
      <w:pPr>
        <w:jc w:val="both"/>
      </w:pPr>
    </w:p>
    <w:p w:rsidR="00BA693B" w:rsidRDefault="001F7E1D" w:rsidP="001F7E1D">
      <w:pPr>
        <w:jc w:val="center"/>
      </w:pPr>
      <w:r>
        <w:t>--------------------------</w:t>
      </w:r>
    </w:p>
    <w:sectPr w:rsidR="00BA693B" w:rsidSect="0009446C">
      <w:footerReference w:type="even" r:id="rId6"/>
      <w:footerReference w:type="default" r:id="rId7"/>
      <w:type w:val="continuous"/>
      <w:pgSz w:w="11909" w:h="16834" w:code="9"/>
      <w:pgMar w:top="1440" w:right="1440" w:bottom="1440" w:left="1440" w:header="720" w:footer="720" w:gutter="0"/>
      <w:cols w:space="708"/>
      <w:noEndnote/>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65663" w:rsidRDefault="00F65663" w:rsidP="008E78F8">
      <w:r>
        <w:separator/>
      </w:r>
    </w:p>
  </w:endnote>
  <w:endnote w:type="continuationSeparator" w:id="0">
    <w:p w:rsidR="00F65663" w:rsidRDefault="00F65663" w:rsidP="008E78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61D33" w:rsidRDefault="003154AC" w:rsidP="00F25B81">
    <w:pPr>
      <w:pStyle w:val="Footer"/>
      <w:framePr w:wrap="around" w:vAnchor="text" w:hAnchor="margin" w:xAlign="right" w:y="1"/>
      <w:rPr>
        <w:rStyle w:val="PageNumber"/>
      </w:rPr>
    </w:pPr>
    <w:r>
      <w:rPr>
        <w:rStyle w:val="PageNumber"/>
      </w:rPr>
      <w:fldChar w:fldCharType="begin"/>
    </w:r>
    <w:r w:rsidR="00B61D33">
      <w:rPr>
        <w:rStyle w:val="PageNumber"/>
      </w:rPr>
      <w:instrText xml:space="preserve">PAGE  </w:instrText>
    </w:r>
    <w:r>
      <w:rPr>
        <w:rStyle w:val="PageNumber"/>
      </w:rPr>
      <w:fldChar w:fldCharType="end"/>
    </w:r>
  </w:p>
  <w:p w:rsidR="00B61D33" w:rsidRDefault="00B61D33" w:rsidP="00F25B81">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61D33" w:rsidRDefault="003154AC" w:rsidP="00F25B81">
    <w:pPr>
      <w:pStyle w:val="Footer"/>
      <w:framePr w:wrap="around" w:vAnchor="text" w:hAnchor="margin" w:xAlign="right" w:y="1"/>
      <w:rPr>
        <w:rStyle w:val="PageNumber"/>
      </w:rPr>
    </w:pPr>
    <w:r>
      <w:rPr>
        <w:rStyle w:val="PageNumber"/>
      </w:rPr>
      <w:fldChar w:fldCharType="begin"/>
    </w:r>
    <w:r w:rsidR="00B61D33">
      <w:rPr>
        <w:rStyle w:val="PageNumber"/>
      </w:rPr>
      <w:instrText xml:space="preserve">PAGE  </w:instrText>
    </w:r>
    <w:r>
      <w:rPr>
        <w:rStyle w:val="PageNumber"/>
      </w:rPr>
      <w:fldChar w:fldCharType="separate"/>
    </w:r>
    <w:r w:rsidR="00C80AB6">
      <w:rPr>
        <w:rStyle w:val="PageNumber"/>
        <w:noProof/>
      </w:rPr>
      <w:t>2</w:t>
    </w:r>
    <w:r>
      <w:rPr>
        <w:rStyle w:val="PageNumber"/>
      </w:rPr>
      <w:fldChar w:fldCharType="end"/>
    </w:r>
  </w:p>
  <w:p w:rsidR="00B61D33" w:rsidRDefault="00B61D33" w:rsidP="00F25B81">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65663" w:rsidRDefault="00F65663" w:rsidP="008E78F8">
      <w:r>
        <w:separator/>
      </w:r>
    </w:p>
  </w:footnote>
  <w:footnote w:type="continuationSeparator" w:id="0">
    <w:p w:rsidR="00F65663" w:rsidRDefault="00F65663" w:rsidP="008E78F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7B36"/>
    <w:rsid w:val="00020150"/>
    <w:rsid w:val="00046C1E"/>
    <w:rsid w:val="00046DC6"/>
    <w:rsid w:val="0005685D"/>
    <w:rsid w:val="00082E04"/>
    <w:rsid w:val="0009446C"/>
    <w:rsid w:val="00096211"/>
    <w:rsid w:val="000E4B16"/>
    <w:rsid w:val="000E7C6D"/>
    <w:rsid w:val="000F7EE8"/>
    <w:rsid w:val="00114011"/>
    <w:rsid w:val="00120B6C"/>
    <w:rsid w:val="001336C4"/>
    <w:rsid w:val="00154E83"/>
    <w:rsid w:val="001653D8"/>
    <w:rsid w:val="00193A29"/>
    <w:rsid w:val="00196CAF"/>
    <w:rsid w:val="001E1B49"/>
    <w:rsid w:val="001E3A08"/>
    <w:rsid w:val="001F7C2F"/>
    <w:rsid w:val="001F7E1D"/>
    <w:rsid w:val="0023134F"/>
    <w:rsid w:val="00247A61"/>
    <w:rsid w:val="002A5F00"/>
    <w:rsid w:val="002C7103"/>
    <w:rsid w:val="002D28CA"/>
    <w:rsid w:val="002D3891"/>
    <w:rsid w:val="002E1168"/>
    <w:rsid w:val="00304AE1"/>
    <w:rsid w:val="003119BD"/>
    <w:rsid w:val="00313CC6"/>
    <w:rsid w:val="003154AC"/>
    <w:rsid w:val="00320FFC"/>
    <w:rsid w:val="0036031F"/>
    <w:rsid w:val="00373830"/>
    <w:rsid w:val="003916D8"/>
    <w:rsid w:val="0039631B"/>
    <w:rsid w:val="003C100D"/>
    <w:rsid w:val="004203FD"/>
    <w:rsid w:val="00473AE7"/>
    <w:rsid w:val="00476FF0"/>
    <w:rsid w:val="00485979"/>
    <w:rsid w:val="00487800"/>
    <w:rsid w:val="004A5F83"/>
    <w:rsid w:val="004C6332"/>
    <w:rsid w:val="004D1654"/>
    <w:rsid w:val="004E6DFC"/>
    <w:rsid w:val="00522DFA"/>
    <w:rsid w:val="00540751"/>
    <w:rsid w:val="00543A8E"/>
    <w:rsid w:val="0055310B"/>
    <w:rsid w:val="00572A68"/>
    <w:rsid w:val="0058206C"/>
    <w:rsid w:val="005A2BE0"/>
    <w:rsid w:val="005A3C34"/>
    <w:rsid w:val="005B22CA"/>
    <w:rsid w:val="005D7FF0"/>
    <w:rsid w:val="00605056"/>
    <w:rsid w:val="006513C3"/>
    <w:rsid w:val="0067573F"/>
    <w:rsid w:val="006775A9"/>
    <w:rsid w:val="0069089A"/>
    <w:rsid w:val="006D2F88"/>
    <w:rsid w:val="00704C7B"/>
    <w:rsid w:val="0071272B"/>
    <w:rsid w:val="00743608"/>
    <w:rsid w:val="00745192"/>
    <w:rsid w:val="00750FAE"/>
    <w:rsid w:val="0075240E"/>
    <w:rsid w:val="00767CA6"/>
    <w:rsid w:val="007710CC"/>
    <w:rsid w:val="00792324"/>
    <w:rsid w:val="007D2F66"/>
    <w:rsid w:val="007F6F35"/>
    <w:rsid w:val="00800653"/>
    <w:rsid w:val="0080577F"/>
    <w:rsid w:val="00811C31"/>
    <w:rsid w:val="00821E58"/>
    <w:rsid w:val="00822637"/>
    <w:rsid w:val="00823456"/>
    <w:rsid w:val="0085180A"/>
    <w:rsid w:val="008523E5"/>
    <w:rsid w:val="00854521"/>
    <w:rsid w:val="008859FB"/>
    <w:rsid w:val="00886D70"/>
    <w:rsid w:val="008B4F89"/>
    <w:rsid w:val="008C0540"/>
    <w:rsid w:val="008D3CEB"/>
    <w:rsid w:val="008E66ED"/>
    <w:rsid w:val="008E78F8"/>
    <w:rsid w:val="00925105"/>
    <w:rsid w:val="00937B36"/>
    <w:rsid w:val="00951131"/>
    <w:rsid w:val="00967127"/>
    <w:rsid w:val="009A7EAA"/>
    <w:rsid w:val="009B1248"/>
    <w:rsid w:val="009C0C95"/>
    <w:rsid w:val="009C7C4E"/>
    <w:rsid w:val="009C7CCB"/>
    <w:rsid w:val="009F4D4A"/>
    <w:rsid w:val="00A00EB1"/>
    <w:rsid w:val="00A0194A"/>
    <w:rsid w:val="00A05F74"/>
    <w:rsid w:val="00A35054"/>
    <w:rsid w:val="00A35EAD"/>
    <w:rsid w:val="00A679D3"/>
    <w:rsid w:val="00A74C47"/>
    <w:rsid w:val="00A82D42"/>
    <w:rsid w:val="00AA7EBF"/>
    <w:rsid w:val="00AB7664"/>
    <w:rsid w:val="00B20488"/>
    <w:rsid w:val="00B20ABE"/>
    <w:rsid w:val="00B369D5"/>
    <w:rsid w:val="00B41543"/>
    <w:rsid w:val="00B458A2"/>
    <w:rsid w:val="00B5293B"/>
    <w:rsid w:val="00B61D33"/>
    <w:rsid w:val="00B726EB"/>
    <w:rsid w:val="00B857BE"/>
    <w:rsid w:val="00B875F2"/>
    <w:rsid w:val="00BA61D5"/>
    <w:rsid w:val="00BA693B"/>
    <w:rsid w:val="00BC3600"/>
    <w:rsid w:val="00BC3F8E"/>
    <w:rsid w:val="00BC5657"/>
    <w:rsid w:val="00BD6CCD"/>
    <w:rsid w:val="00BE7C87"/>
    <w:rsid w:val="00C303F9"/>
    <w:rsid w:val="00C3300D"/>
    <w:rsid w:val="00C3385A"/>
    <w:rsid w:val="00C4463C"/>
    <w:rsid w:val="00C45840"/>
    <w:rsid w:val="00C57E5F"/>
    <w:rsid w:val="00C70AAC"/>
    <w:rsid w:val="00C72564"/>
    <w:rsid w:val="00C80AB6"/>
    <w:rsid w:val="00C825A2"/>
    <w:rsid w:val="00C839BE"/>
    <w:rsid w:val="00C8775E"/>
    <w:rsid w:val="00CB169B"/>
    <w:rsid w:val="00CF7D1D"/>
    <w:rsid w:val="00D00436"/>
    <w:rsid w:val="00D678F9"/>
    <w:rsid w:val="00DA10FF"/>
    <w:rsid w:val="00DA3405"/>
    <w:rsid w:val="00DA4692"/>
    <w:rsid w:val="00DB2E23"/>
    <w:rsid w:val="00DB5F3E"/>
    <w:rsid w:val="00DD340D"/>
    <w:rsid w:val="00DE250E"/>
    <w:rsid w:val="00DF1C03"/>
    <w:rsid w:val="00E009F2"/>
    <w:rsid w:val="00E51744"/>
    <w:rsid w:val="00E55024"/>
    <w:rsid w:val="00E64997"/>
    <w:rsid w:val="00E65C0B"/>
    <w:rsid w:val="00E71CC9"/>
    <w:rsid w:val="00E85F5D"/>
    <w:rsid w:val="00EA7B19"/>
    <w:rsid w:val="00EB0FE7"/>
    <w:rsid w:val="00EB1FB1"/>
    <w:rsid w:val="00EB7399"/>
    <w:rsid w:val="00EF4F4A"/>
    <w:rsid w:val="00F122F7"/>
    <w:rsid w:val="00F21D11"/>
    <w:rsid w:val="00F238FC"/>
    <w:rsid w:val="00F25B81"/>
    <w:rsid w:val="00F2665B"/>
    <w:rsid w:val="00F441E2"/>
    <w:rsid w:val="00F44505"/>
    <w:rsid w:val="00F45355"/>
    <w:rsid w:val="00F65663"/>
    <w:rsid w:val="00F7357C"/>
    <w:rsid w:val="00F762E2"/>
    <w:rsid w:val="00FA6BBA"/>
    <w:rsid w:val="00FD5A5A"/>
    <w:rsid w:val="00FD6E94"/>
    <w:rsid w:val="00FE3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DCBC0117-CCE7-4830-B115-08E901474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446C"/>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
    <w:uiPriority w:val="99"/>
    <w:rsid w:val="003C100D"/>
    <w:rPr>
      <w:sz w:val="20"/>
      <w:szCs w:val="20"/>
    </w:rPr>
  </w:style>
  <w:style w:type="character" w:styleId="FootnoteReference">
    <w:name w:val="footnote reference"/>
    <w:basedOn w:val="DefaultParagraphFont"/>
    <w:semiHidden/>
    <w:rsid w:val="003C100D"/>
    <w:rPr>
      <w:vertAlign w:val="superscript"/>
    </w:rPr>
  </w:style>
  <w:style w:type="paragraph" w:styleId="BodyText">
    <w:name w:val="Body Text"/>
    <w:basedOn w:val="Normal"/>
    <w:rsid w:val="00154E83"/>
    <w:pPr>
      <w:jc w:val="both"/>
    </w:pPr>
  </w:style>
  <w:style w:type="paragraph" w:styleId="Footer">
    <w:name w:val="footer"/>
    <w:basedOn w:val="Normal"/>
    <w:rsid w:val="00F25B81"/>
    <w:pPr>
      <w:tabs>
        <w:tab w:val="center" w:pos="4153"/>
        <w:tab w:val="right" w:pos="8306"/>
      </w:tabs>
    </w:pPr>
  </w:style>
  <w:style w:type="character" w:styleId="PageNumber">
    <w:name w:val="page number"/>
    <w:basedOn w:val="DefaultParagraphFont"/>
    <w:rsid w:val="00F25B81"/>
  </w:style>
  <w:style w:type="character" w:styleId="Hyperlink">
    <w:name w:val="Hyperlink"/>
    <w:basedOn w:val="DefaultParagraphFont"/>
    <w:uiPriority w:val="99"/>
    <w:rsid w:val="004E6DFC"/>
    <w:rPr>
      <w:color w:val="0000FF"/>
      <w:u w:val="single"/>
    </w:rPr>
  </w:style>
  <w:style w:type="paragraph" w:customStyle="1" w:styleId="xmsonormal">
    <w:name w:val="x_msonormal"/>
    <w:basedOn w:val="Normal"/>
    <w:rsid w:val="007F6F35"/>
    <w:pPr>
      <w:spacing w:before="100" w:beforeAutospacing="1" w:after="100" w:afterAutospacing="1"/>
    </w:pPr>
    <w:rPr>
      <w:lang w:val="en-US"/>
    </w:rPr>
  </w:style>
  <w:style w:type="character" w:styleId="Strong">
    <w:name w:val="Strong"/>
    <w:basedOn w:val="DefaultParagraphFont"/>
    <w:uiPriority w:val="22"/>
    <w:qFormat/>
    <w:rsid w:val="007F6F35"/>
    <w:rPr>
      <w:b/>
      <w:bCs/>
    </w:rPr>
  </w:style>
  <w:style w:type="character" w:customStyle="1" w:styleId="FootnoteTextChar">
    <w:name w:val="Footnote Text Char"/>
    <w:aliases w:val="Footnote Text Char Char Char,Footnote Text Char Char Char Char Char Char Char Char Char,Footnote Text Char Char Char Char Char Char Char Char1,Footnote Text Char Char Char Char Char Char Char1"/>
    <w:basedOn w:val="DefaultParagraphFont"/>
    <w:link w:val="FootnoteText"/>
    <w:uiPriority w:val="99"/>
    <w:rsid w:val="007F6F35"/>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677</Words>
  <Characters>3865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The esoteric roots of psychological astrology</vt:lpstr>
    </vt:vector>
  </TitlesOfParts>
  <Company>DELLNBX</Company>
  <LinksUpToDate>false</LinksUpToDate>
  <CharactersWithSpaces>4533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esoteric roots of psychological astrology</dc:title>
  <dc:creator>Bernadette</dc:creator>
  <cp:lastModifiedBy>Bernadette Brady</cp:lastModifiedBy>
  <cp:revision>2</cp:revision>
  <cp:lastPrinted>2010-03-06T10:07:00Z</cp:lastPrinted>
  <dcterms:created xsi:type="dcterms:W3CDTF">2015-01-27T13:45:00Z</dcterms:created>
  <dcterms:modified xsi:type="dcterms:W3CDTF">2015-01-27T13:45:00Z</dcterms:modified>
</cp:coreProperties>
</file>