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4CA7F9" w:rsidR="00A80868" w:rsidRPr="003C7DED" w:rsidRDefault="00F93E9E" w:rsidP="008C14E9">
            <w:pPr>
              <w:rPr>
                <w:rFonts w:ascii="Arial" w:hAnsi="Arial" w:cs="Arial"/>
                <w:sz w:val="22"/>
                <w:szCs w:val="22"/>
              </w:rPr>
            </w:pPr>
            <w:r>
              <w:rPr>
                <w:rFonts w:ascii="Arial" w:hAnsi="Arial" w:cs="Arial"/>
                <w:sz w:val="22"/>
                <w:szCs w:val="22"/>
              </w:rPr>
              <w:t xml:space="preserve">Carmen Adriana </w:t>
            </w:r>
            <w:r w:rsidR="002C3796">
              <w:rPr>
                <w:rFonts w:ascii="Arial" w:hAnsi="Arial" w:cs="Arial"/>
                <w:sz w:val="22"/>
                <w:szCs w:val="22"/>
              </w:rPr>
              <w:t>Prodan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930FFE3" w:rsidR="00B60A98" w:rsidRPr="003C7DED" w:rsidRDefault="004E1E1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4D070B8" w:rsidR="00A80868" w:rsidRPr="003C7DED" w:rsidRDefault="004E1E19" w:rsidP="008C14E9">
            <w:pPr>
              <w:rPr>
                <w:rFonts w:ascii="Arial" w:hAnsi="Arial" w:cs="Arial"/>
                <w:sz w:val="22"/>
                <w:szCs w:val="22"/>
              </w:rPr>
            </w:pPr>
            <w:r>
              <w:rPr>
                <w:rFonts w:ascii="Arial" w:hAnsi="Arial" w:cs="Arial"/>
                <w:sz w:val="22"/>
                <w:szCs w:val="22"/>
              </w:rPr>
              <w:t>Inner City Learning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F0460C5" w:rsidR="00A80868" w:rsidRPr="003C7DED" w:rsidRDefault="002C3796"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B286F17" w:rsidR="00A80868" w:rsidRPr="003C7DED" w:rsidRDefault="002C3796" w:rsidP="008C14E9">
            <w:pPr>
              <w:rPr>
                <w:rFonts w:ascii="Arial" w:hAnsi="Arial" w:cs="Arial"/>
                <w:sz w:val="22"/>
                <w:szCs w:val="22"/>
              </w:rPr>
            </w:pPr>
            <w:r>
              <w:rPr>
                <w:rFonts w:ascii="Arial" w:hAnsi="Arial" w:cs="Arial"/>
                <w:sz w:val="22"/>
                <w:szCs w:val="22"/>
              </w:rPr>
              <w:t>2223977@student.uwtsd.ac.uk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841461E"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02ECEC7" w:rsidR="0069797A" w:rsidRPr="002C3796" w:rsidRDefault="002C3796" w:rsidP="008C14E9">
            <w:pPr>
              <w:rPr>
                <w:rFonts w:ascii="Arial" w:hAnsi="Arial" w:cs="Arial"/>
                <w:sz w:val="22"/>
                <w:szCs w:val="22"/>
              </w:rPr>
            </w:pPr>
            <w:r w:rsidRPr="002C3796">
              <w:rPr>
                <w:rFonts w:ascii="Arial" w:hAnsi="Arial" w:cs="Arial"/>
                <w:sz w:val="22"/>
                <w:szCs w:val="22"/>
              </w:rPr>
              <w:t>The Ted Baker Re-give Programme: Wear. Return. Care. A Business Development Proposal for Circular Fashion and Customer Engagement</w:t>
            </w:r>
          </w:p>
          <w:p w14:paraId="40228258" w14:textId="77777777" w:rsidR="0069797A" w:rsidRPr="002C3796"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B8D406E" w:rsidR="0069797A" w:rsidRPr="003C7DED" w:rsidRDefault="004E1E19" w:rsidP="008C14E9">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B2D0C0F" w:rsidR="0069797A" w:rsidRPr="003C7DED" w:rsidRDefault="004E1E19" w:rsidP="008C14E9">
            <w:pPr>
              <w:rPr>
                <w:rFonts w:ascii="Arial" w:hAnsi="Arial" w:cs="Arial"/>
                <w:sz w:val="22"/>
                <w:szCs w:val="22"/>
              </w:rPr>
            </w:pPr>
            <w:r>
              <w:rPr>
                <w:rFonts w:ascii="Arial" w:hAnsi="Arial" w:cs="Arial"/>
                <w:sz w:val="22"/>
                <w:szCs w:val="22"/>
              </w:rPr>
              <w:t>04/01/2027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7168617" w:rsidR="00A80868" w:rsidRPr="003C7DED" w:rsidRDefault="002C3796" w:rsidP="008C14E9">
            <w:pPr>
              <w:rPr>
                <w:rFonts w:ascii="Arial" w:hAnsi="Arial" w:cs="Arial"/>
                <w:sz w:val="22"/>
                <w:szCs w:val="22"/>
              </w:rPr>
            </w:pPr>
            <w:r>
              <w:rPr>
                <w:rFonts w:ascii="Arial" w:hAnsi="Arial" w:cs="Arial"/>
                <w:sz w:val="22"/>
                <w:szCs w:val="22"/>
              </w:rPr>
              <w:t>2223977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0077EB5" w:rsidR="00A80868" w:rsidRPr="003C7DED" w:rsidRDefault="002C3796"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19E089D" w14:textId="77777777" w:rsidR="00A80868" w:rsidRDefault="002C3796" w:rsidP="008C14E9">
            <w:pPr>
              <w:rPr>
                <w:rFonts w:ascii="Arial" w:hAnsi="Arial" w:cs="Arial"/>
                <w:sz w:val="22"/>
                <w:szCs w:val="22"/>
              </w:rPr>
            </w:pPr>
            <w:r w:rsidRPr="002C3796">
              <w:rPr>
                <w:rFonts w:ascii="Arial" w:hAnsi="Arial" w:cs="Arial"/>
                <w:sz w:val="22"/>
                <w:szCs w:val="22"/>
              </w:rPr>
              <w:t>Dr Ibrahim Rufai</w:t>
            </w:r>
            <w:r w:rsidR="004E1E19">
              <w:rPr>
                <w:rFonts w:ascii="Arial" w:hAnsi="Arial" w:cs="Arial"/>
                <w:sz w:val="22"/>
                <w:szCs w:val="22"/>
              </w:rPr>
              <w:t xml:space="preserve"> (supervisor)</w:t>
            </w:r>
          </w:p>
          <w:p w14:paraId="24E31D0D" w14:textId="38039221" w:rsidR="004E1E19" w:rsidRPr="003C7DED" w:rsidRDefault="004E1E19" w:rsidP="008C14E9">
            <w:pPr>
              <w:rPr>
                <w:rFonts w:ascii="Arial" w:hAnsi="Arial" w:cs="Arial"/>
                <w:sz w:val="22"/>
                <w:szCs w:val="22"/>
              </w:rPr>
            </w:pPr>
            <w:r>
              <w:rPr>
                <w:rFonts w:ascii="Arial" w:hAnsi="Arial" w:cs="Arial"/>
                <w:sz w:val="22"/>
                <w:szCs w:val="22"/>
              </w:rPr>
              <w:t>Dr Vasilios Tavlaridis (Program manager)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4E1E1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B994A9F"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552E1EE" w:rsidR="00F150A6" w:rsidRPr="003C7DED" w:rsidRDefault="004E1E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AE7E202" w:rsidR="00F150A6" w:rsidRPr="003C7DED" w:rsidRDefault="004E1E1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84029E5" w:rsidR="00F150A6" w:rsidRPr="003C7DED" w:rsidRDefault="004E1E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D642CB">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54054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2122257"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Aims, Vision and Approach of the Research</w:t>
            </w:r>
          </w:p>
          <w:p w14:paraId="6CBC4130"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This research aims to assess the feasibility of introducing the Ted Baker Re-give Programme: Wear. Return. Care., a proposed customer garment take-back initiative designed to support circular fashion while creating potential business, environmental and social value. The research will examine whether the programme could provide a realistic business development opportunity for Ted Baker by extending customer engagement beyond the initial purchase and providing pathways for returned garments through reuse, resale, repair, charity redistribution or recycling.</w:t>
            </w:r>
          </w:p>
          <w:p w14:paraId="0D1DC99F"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The research will use a secondary research approach only, with no primary data collection or direct participation from individuals. Evidence will be gathered from academic literature, industry reports, company information, market research and other credible secondary sources. The research will examine Ted Baker's current position, consumer and industry trends, competitor circular initiatives and the operational and financial implications of the proposed programme. Business analysis tools will also be applied to evaluate the strategic feasibility of Re-give and support evidence-based recommendations.</w:t>
            </w:r>
          </w:p>
          <w:p w14:paraId="4ACCA3EA"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Research Aims and Objectives</w:t>
            </w:r>
          </w:p>
          <w:p w14:paraId="27B928F8"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Aim:</w:t>
            </w:r>
            <w:r w:rsidRPr="00CA7248">
              <w:rPr>
                <w:rFonts w:ascii="Arial" w:hAnsi="Arial" w:cs="Arial"/>
                <w:sz w:val="22"/>
                <w:szCs w:val="22"/>
              </w:rPr>
              <w:br/>
              <w:t>To assess the feasibility of introducing a customer garment take-back programme for Ted Baker that supports circular fashion while creating potential business, environmental and social value.</w:t>
            </w:r>
          </w:p>
          <w:p w14:paraId="05656739" w14:textId="77777777" w:rsidR="00CA7248" w:rsidRPr="00CA7248" w:rsidRDefault="00CA7248" w:rsidP="00CA7248">
            <w:pPr>
              <w:autoSpaceDE w:val="0"/>
              <w:autoSpaceDN w:val="0"/>
              <w:adjustRightInd w:val="0"/>
              <w:rPr>
                <w:rFonts w:ascii="Arial" w:hAnsi="Arial" w:cs="Arial"/>
                <w:sz w:val="22"/>
                <w:szCs w:val="22"/>
              </w:rPr>
            </w:pPr>
            <w:r w:rsidRPr="00CA7248">
              <w:rPr>
                <w:rFonts w:ascii="Arial" w:hAnsi="Arial" w:cs="Arial"/>
                <w:sz w:val="22"/>
                <w:szCs w:val="22"/>
              </w:rPr>
              <w:t>Objectives:</w:t>
            </w:r>
          </w:p>
          <w:p w14:paraId="1E35A0DE" w14:textId="77777777" w:rsidR="00CA7248" w:rsidRPr="00CA7248" w:rsidRDefault="00CA7248" w:rsidP="00CA7248">
            <w:pPr>
              <w:numPr>
                <w:ilvl w:val="0"/>
                <w:numId w:val="25"/>
              </w:numPr>
              <w:autoSpaceDE w:val="0"/>
              <w:autoSpaceDN w:val="0"/>
              <w:adjustRightInd w:val="0"/>
              <w:rPr>
                <w:rFonts w:ascii="Arial" w:hAnsi="Arial" w:cs="Arial"/>
                <w:sz w:val="22"/>
                <w:szCs w:val="22"/>
              </w:rPr>
            </w:pPr>
            <w:r w:rsidRPr="00CA7248">
              <w:rPr>
                <w:rFonts w:ascii="Arial" w:hAnsi="Arial" w:cs="Arial"/>
                <w:sz w:val="22"/>
                <w:szCs w:val="22"/>
              </w:rPr>
              <w:t>To examine Ted Baker's current position and historical business challenges and identify the potential for a customer garment take-back programme.</w:t>
            </w:r>
          </w:p>
          <w:p w14:paraId="0A69301B" w14:textId="77777777" w:rsidR="00CA7248" w:rsidRPr="00CA7248" w:rsidRDefault="00CA7248" w:rsidP="00CA7248">
            <w:pPr>
              <w:numPr>
                <w:ilvl w:val="0"/>
                <w:numId w:val="25"/>
              </w:numPr>
              <w:autoSpaceDE w:val="0"/>
              <w:autoSpaceDN w:val="0"/>
              <w:adjustRightInd w:val="0"/>
              <w:rPr>
                <w:rFonts w:ascii="Arial" w:hAnsi="Arial" w:cs="Arial"/>
                <w:sz w:val="22"/>
                <w:szCs w:val="22"/>
              </w:rPr>
            </w:pPr>
            <w:r w:rsidRPr="00CA7248">
              <w:rPr>
                <w:rFonts w:ascii="Arial" w:hAnsi="Arial" w:cs="Arial"/>
                <w:sz w:val="22"/>
                <w:szCs w:val="22"/>
              </w:rPr>
              <w:t>To evaluate the market, competitors and operational feasibility of the proposed Ted Baker Re-give Programme.</w:t>
            </w:r>
          </w:p>
          <w:p w14:paraId="00672BEB" w14:textId="77777777" w:rsidR="00CA7248" w:rsidRPr="00CA7248" w:rsidRDefault="00CA7248" w:rsidP="00CA7248">
            <w:pPr>
              <w:numPr>
                <w:ilvl w:val="0"/>
                <w:numId w:val="25"/>
              </w:numPr>
              <w:autoSpaceDE w:val="0"/>
              <w:autoSpaceDN w:val="0"/>
              <w:adjustRightInd w:val="0"/>
              <w:rPr>
                <w:rFonts w:ascii="Arial" w:hAnsi="Arial" w:cs="Arial"/>
                <w:sz w:val="22"/>
                <w:szCs w:val="22"/>
              </w:rPr>
            </w:pPr>
            <w:r w:rsidRPr="00CA7248">
              <w:rPr>
                <w:rFonts w:ascii="Arial" w:hAnsi="Arial" w:cs="Arial"/>
                <w:sz w:val="22"/>
                <w:szCs w:val="22"/>
              </w:rPr>
              <w:t>To assess the potential business, environmental and social benefits, risks and financial feasibility of the proposed programme.</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B3618DD" w14:textId="77777777" w:rsidR="00CA7248" w:rsidRPr="00CA7248" w:rsidRDefault="00CA7248" w:rsidP="00CA7248">
            <w:pPr>
              <w:rPr>
                <w:rFonts w:ascii="Arial" w:hAnsi="Arial" w:cs="Arial"/>
                <w:sz w:val="22"/>
                <w:szCs w:val="22"/>
              </w:rPr>
            </w:pPr>
            <w:r w:rsidRPr="00CA7248">
              <w:rPr>
                <w:rFonts w:ascii="Arial" w:hAnsi="Arial" w:cs="Arial"/>
                <w:sz w:val="22"/>
                <w:szCs w:val="22"/>
              </w:rPr>
              <w:lastRenderedPageBreak/>
              <w:t>This research is important because the fashion industry is facing increasing pressure to reduce textile waste, adopt more circular business models and respond to changing consumer expectations. The study is particularly relevant to Ted Baker because it examines whether circularity can support business development while remaining consistent with the brand's existing identity and customer proposition.</w:t>
            </w:r>
          </w:p>
          <w:p w14:paraId="0958605B" w14:textId="77777777" w:rsidR="00CA7248" w:rsidRDefault="00CA7248" w:rsidP="00CA7248">
            <w:pPr>
              <w:rPr>
                <w:rFonts w:ascii="Arial" w:hAnsi="Arial" w:cs="Arial"/>
                <w:sz w:val="22"/>
                <w:szCs w:val="22"/>
              </w:rPr>
            </w:pPr>
            <w:r w:rsidRPr="00CA7248">
              <w:rPr>
                <w:rFonts w:ascii="Arial" w:hAnsi="Arial" w:cs="Arial"/>
                <w:sz w:val="22"/>
                <w:szCs w:val="22"/>
              </w:rPr>
              <w:t xml:space="preserve">The research has the potential to advance understanding by evaluating circular fashion not only from an environmental perspective but also through its commercial, operational and social feasibility. </w:t>
            </w:r>
          </w:p>
          <w:p w14:paraId="13EA7E3A" w14:textId="77777777" w:rsidR="00CA7248" w:rsidRDefault="00CA7248" w:rsidP="00CA7248">
            <w:pPr>
              <w:rPr>
                <w:rFonts w:ascii="Arial" w:hAnsi="Arial" w:cs="Arial"/>
                <w:sz w:val="22"/>
                <w:szCs w:val="22"/>
              </w:rPr>
            </w:pPr>
          </w:p>
          <w:p w14:paraId="6564D6B6" w14:textId="1E754526" w:rsidR="00CA7248" w:rsidRPr="00CA7248" w:rsidRDefault="00CA7248" w:rsidP="00CA7248">
            <w:pPr>
              <w:rPr>
                <w:rFonts w:ascii="Arial" w:hAnsi="Arial" w:cs="Arial"/>
                <w:sz w:val="22"/>
                <w:szCs w:val="22"/>
              </w:rPr>
            </w:pPr>
            <w:r w:rsidRPr="00CA7248">
              <w:rPr>
                <w:rFonts w:ascii="Arial" w:hAnsi="Arial" w:cs="Arial"/>
                <w:sz w:val="22"/>
                <w:szCs w:val="22"/>
              </w:rPr>
              <w:t>By examining the proposed Re-give Programme, the study will consider whether garment take-back can strengthen customer engagement and extend product lifecycles while creating measurable value.</w:t>
            </w:r>
          </w:p>
          <w:p w14:paraId="688DEAD7" w14:textId="08C2D451" w:rsidR="00CA7248" w:rsidRPr="00CA7248" w:rsidRDefault="00CA7248" w:rsidP="00CA7248">
            <w:pPr>
              <w:rPr>
                <w:rFonts w:ascii="Arial" w:hAnsi="Arial" w:cs="Arial"/>
                <w:sz w:val="22"/>
                <w:szCs w:val="22"/>
              </w:rPr>
            </w:pPr>
            <w:r w:rsidRPr="00CA7248">
              <w:rPr>
                <w:rFonts w:ascii="Arial" w:hAnsi="Arial" w:cs="Arial"/>
                <w:sz w:val="22"/>
                <w:szCs w:val="22"/>
              </w:rPr>
              <w:t>The research is timely because economic uncertainty, sustainability pressures, changing consumer behaviour and increasing interest in reuse, resale and recycling are influencing the fashion industry. Its findings could provide practical recommendations for implementing and evaluating a controlled take-back programme. Potential impacts include improved customer engagement and business resilience, increased garment reuse and recycling, reduced textile waste, and greater social value through appropriate charity and circular-economy partnerships.</w:t>
            </w:r>
          </w:p>
          <w:p w14:paraId="54A60189" w14:textId="5FE44C0D" w:rsidR="003F1A54" w:rsidRPr="00CA7248" w:rsidRDefault="003F1A54" w:rsidP="008C14E9">
            <w:pPr>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853A295" w14:textId="77777777" w:rsidR="00D642CB" w:rsidRDefault="00D642CB" w:rsidP="00D642CB">
            <w:pPr>
              <w:autoSpaceDE w:val="0"/>
              <w:autoSpaceDN w:val="0"/>
              <w:adjustRightInd w:val="0"/>
              <w:rPr>
                <w:rFonts w:ascii="Arial" w:hAnsi="Arial" w:cs="Arial"/>
                <w:sz w:val="22"/>
                <w:szCs w:val="22"/>
              </w:rPr>
            </w:pPr>
            <w:r w:rsidRPr="00D642CB">
              <w:rPr>
                <w:rFonts w:ascii="Arial" w:hAnsi="Arial" w:cs="Arial"/>
                <w:sz w:val="22"/>
                <w:szCs w:val="22"/>
              </w:rPr>
              <w:t>This research will adopt a secondary research approach, with no primary data collection or human participants. Evidence will be collected from academic literature, industry and market reports, company information, financial data and credible media sources. This approach is appropriate because the research aims to evaluate the feasibility of the proposed Ted Baker Re-give Programme using existing evidence on circular fashion, consumer behaviour, competitors and Ted Baker's business position.</w:t>
            </w:r>
          </w:p>
          <w:p w14:paraId="4118EC12" w14:textId="77777777" w:rsidR="00D642CB" w:rsidRPr="00D642CB" w:rsidRDefault="00D642CB" w:rsidP="00D642CB">
            <w:pPr>
              <w:autoSpaceDE w:val="0"/>
              <w:autoSpaceDN w:val="0"/>
              <w:adjustRightInd w:val="0"/>
              <w:rPr>
                <w:rFonts w:ascii="Arial" w:hAnsi="Arial" w:cs="Arial"/>
                <w:sz w:val="22"/>
                <w:szCs w:val="22"/>
              </w:rPr>
            </w:pPr>
          </w:p>
          <w:p w14:paraId="7B90F1B6" w14:textId="77777777" w:rsidR="00D642CB" w:rsidRDefault="00D642CB" w:rsidP="00D642CB">
            <w:pPr>
              <w:autoSpaceDE w:val="0"/>
              <w:autoSpaceDN w:val="0"/>
              <w:adjustRightInd w:val="0"/>
              <w:rPr>
                <w:rFonts w:ascii="Arial" w:hAnsi="Arial" w:cs="Arial"/>
                <w:sz w:val="22"/>
                <w:szCs w:val="22"/>
              </w:rPr>
            </w:pPr>
            <w:r w:rsidRPr="00D642CB">
              <w:rPr>
                <w:rFonts w:ascii="Arial" w:hAnsi="Arial" w:cs="Arial"/>
                <w:sz w:val="22"/>
                <w:szCs w:val="22"/>
              </w:rPr>
              <w:t>The research will use qualitative analysis alongside relevant quantitative secondary data. Strategic tools including PESTLE, SWOT, competitor analysis, Porter's Five Forces, Ansoff Matrix and the Business Model Canvas will be applied. Financial analysis will assess available company financial information and the potential costs and benefits associated with Re-give.</w:t>
            </w:r>
          </w:p>
          <w:p w14:paraId="57A98823" w14:textId="77777777" w:rsidR="00D642CB" w:rsidRPr="00D642CB" w:rsidRDefault="00D642CB" w:rsidP="00D642CB">
            <w:pPr>
              <w:autoSpaceDE w:val="0"/>
              <w:autoSpaceDN w:val="0"/>
              <w:adjustRightInd w:val="0"/>
              <w:rPr>
                <w:rFonts w:ascii="Arial" w:hAnsi="Arial" w:cs="Arial"/>
                <w:sz w:val="22"/>
                <w:szCs w:val="22"/>
              </w:rPr>
            </w:pPr>
          </w:p>
          <w:p w14:paraId="0295CD2E" w14:textId="77777777" w:rsidR="00D642CB" w:rsidRPr="00D642CB" w:rsidRDefault="00D642CB" w:rsidP="00D642CB">
            <w:pPr>
              <w:autoSpaceDE w:val="0"/>
              <w:autoSpaceDN w:val="0"/>
              <w:adjustRightInd w:val="0"/>
              <w:rPr>
                <w:rFonts w:ascii="Arial" w:hAnsi="Arial" w:cs="Arial"/>
                <w:sz w:val="22"/>
                <w:szCs w:val="22"/>
              </w:rPr>
            </w:pPr>
            <w:r w:rsidRPr="00D642CB">
              <w:rPr>
                <w:rFonts w:ascii="Arial" w:hAnsi="Arial" w:cs="Arial"/>
                <w:sz w:val="22"/>
                <w:szCs w:val="22"/>
              </w:rPr>
              <w:t>This approach is feasible and proportionate within the available project timeframe because it uses accessible secondary evidence while addressing the research objectives from strategic, operational and financial perspectives. Potential risks include limited current Ted Baker financial information, conflicting secondary sources and insufficient data on circular initiatives. These will be managed through source comparison, prioritising credible and recent evidence, and clearly acknowledging limitations. Findings will be translated into practical recommendations, including whether Re-give should be piloted, modified or not progressed.</w:t>
            </w:r>
          </w:p>
          <w:p w14:paraId="45E8B681" w14:textId="1BBE8B3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E380746" w14:textId="083219D9" w:rsidR="00401CCA" w:rsidRDefault="00401CCA" w:rsidP="0054054E">
            <w:pPr>
              <w:pStyle w:val="ListParagraph"/>
              <w:rPr>
                <w:rFonts w:ascii="Arial" w:hAnsi="Arial" w:cs="Arial"/>
                <w:sz w:val="22"/>
                <w:szCs w:val="22"/>
              </w:rPr>
            </w:pPr>
            <w:r w:rsidRPr="00CA7248">
              <w:rPr>
                <w:rFonts w:ascii="Arial" w:hAnsi="Arial" w:cs="Arial"/>
                <w:sz w:val="22"/>
                <w:szCs w:val="22"/>
              </w:rPr>
              <w:t xml:space="preserve">UWTSD Campus </w:t>
            </w:r>
            <w:r w:rsidR="0054054E" w:rsidRPr="00CA7248">
              <w:rPr>
                <w:rFonts w:ascii="Arial" w:hAnsi="Arial" w:cs="Arial"/>
                <w:sz w:val="22"/>
                <w:szCs w:val="22"/>
              </w:rPr>
              <w:t>Birmingham</w:t>
            </w:r>
          </w:p>
          <w:p w14:paraId="34989C8D" w14:textId="00FB392A" w:rsidR="00CA7248" w:rsidRPr="00CA7248" w:rsidRDefault="00CA7248" w:rsidP="0054054E">
            <w:pPr>
              <w:pStyle w:val="ListParagraph"/>
              <w:rPr>
                <w:rFonts w:ascii="Arial" w:hAnsi="Arial" w:cs="Arial"/>
                <w:sz w:val="22"/>
                <w:szCs w:val="22"/>
              </w:rPr>
            </w:pPr>
            <w:r>
              <w:rPr>
                <w:rFonts w:ascii="Arial" w:hAnsi="Arial" w:cs="Arial"/>
                <w:sz w:val="22"/>
                <w:szCs w:val="22"/>
              </w:rPr>
              <w:t>Home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54054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5752C4A"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1B68731"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79624E5"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01B005A"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1812DBE"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A9D737B"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F0427B1"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32C8715"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2DD1822"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FE5A82A"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CAA5DE9"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147D9D4"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AA9AA6F"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B659463"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00AF732"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2B3E54D"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9CDBAF9" w:rsidR="00BD363F" w:rsidRPr="003C7DED" w:rsidRDefault="005405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23240">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5015599C" w:rsidR="00BD363F" w:rsidRPr="00123240" w:rsidRDefault="00123240" w:rsidP="004135AB">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B7816EC"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59144409"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982E11C"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2D02F931"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61E96C1"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E8A4EAB" w14:textId="77777777" w:rsidR="00123240" w:rsidRPr="00123240" w:rsidRDefault="00123240" w:rsidP="00123240">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14F031D2" w:rsidR="00BD363F" w:rsidRPr="00123240" w:rsidRDefault="00123240" w:rsidP="004135AB">
            <w:pPr>
              <w:rPr>
                <w:rFonts w:ascii="Arial" w:hAnsi="Arial" w:cs="Arial"/>
                <w:sz w:val="22"/>
                <w:szCs w:val="22"/>
              </w:rPr>
            </w:pPr>
            <w:r w:rsidRPr="00123240">
              <w:rPr>
                <w:rFonts w:ascii="Arial" w:hAnsi="Arial" w:cs="Arial"/>
                <w:sz w:val="22"/>
                <w:szCs w:val="22"/>
              </w:rPr>
              <w:t>N/A</w:t>
            </w:r>
            <w:r>
              <w:rPr>
                <w:rFonts w:ascii="Arial" w:hAnsi="Arial" w:cs="Arial"/>
                <w:sz w:val="22"/>
                <w:szCs w:val="22"/>
              </w:rPr>
              <w:t xml:space="preserve"> Secondary research</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123240">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123240">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12324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12324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CE542AA" w:rsidR="003F1A54" w:rsidRPr="003C7DED" w:rsidRDefault="00123240"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CE5412A"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40DBDF8"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C687DCA"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B558345"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E849CBF"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F3F3815" w:rsidR="001F7B84" w:rsidRPr="003C7DED" w:rsidRDefault="001232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4EBCCEB9" w:rsidR="001F7B84" w:rsidRPr="00123240" w:rsidRDefault="00123240" w:rsidP="004135AB">
            <w:pPr>
              <w:pStyle w:val="NoSpacing"/>
              <w:rPr>
                <w:rFonts w:ascii="Arial" w:hAnsi="Arial" w:cs="Arial"/>
                <w:sz w:val="22"/>
                <w:szCs w:val="22"/>
              </w:rPr>
            </w:pPr>
            <w:r w:rsidRPr="00123240">
              <w:rPr>
                <w:rFonts w:ascii="Arial" w:hAnsi="Arial" w:cs="Arial"/>
                <w:sz w:val="22"/>
                <w:szCs w:val="22"/>
              </w:rPr>
              <w:t>N/A Secondary research</w:t>
            </w: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722A0D5" w14:textId="77777777" w:rsidR="00123240" w:rsidRPr="00123240" w:rsidRDefault="00123240" w:rsidP="00123240">
            <w:pPr>
              <w:pStyle w:val="NoSpacing"/>
              <w:rPr>
                <w:rFonts w:ascii="Arial" w:hAnsi="Arial" w:cs="Arial"/>
                <w:sz w:val="22"/>
                <w:szCs w:val="22"/>
              </w:rPr>
            </w:pPr>
            <w:r w:rsidRPr="00123240">
              <w:rPr>
                <w:rFonts w:ascii="Arial" w:hAnsi="Arial" w:cs="Arial"/>
                <w:sz w:val="22"/>
                <w:szCs w:val="22"/>
              </w:rPr>
              <w:t>N/A Secondary research</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3680EB70" w14:textId="77777777" w:rsidR="00123240" w:rsidRPr="00123240" w:rsidRDefault="00123240" w:rsidP="00123240">
            <w:pPr>
              <w:pStyle w:val="NoSpacing"/>
              <w:rPr>
                <w:rFonts w:ascii="Arial" w:hAnsi="Arial" w:cs="Arial"/>
                <w:sz w:val="22"/>
                <w:szCs w:val="22"/>
              </w:rPr>
            </w:pPr>
            <w:r w:rsidRPr="00123240">
              <w:rPr>
                <w:rFonts w:ascii="Arial" w:hAnsi="Arial" w:cs="Arial"/>
                <w:sz w:val="22"/>
                <w:szCs w:val="22"/>
              </w:rPr>
              <w:t>N/A Secondary research</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AD4FC49" w14:textId="77777777" w:rsidR="00123240" w:rsidRPr="00123240" w:rsidRDefault="00123240" w:rsidP="00123240">
            <w:pPr>
              <w:pStyle w:val="NoSpacing"/>
              <w:rPr>
                <w:rFonts w:ascii="Arial" w:hAnsi="Arial" w:cs="Arial"/>
                <w:sz w:val="22"/>
                <w:szCs w:val="22"/>
              </w:rPr>
            </w:pPr>
            <w:r w:rsidRPr="00123240">
              <w:rPr>
                <w:rFonts w:ascii="Arial" w:hAnsi="Arial" w:cs="Arial"/>
                <w:sz w:val="22"/>
                <w:szCs w:val="22"/>
              </w:rPr>
              <w:t>N/A Secondary research</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27DF32C5" w14:textId="77777777" w:rsidR="00123240" w:rsidRPr="00123240" w:rsidRDefault="00123240" w:rsidP="00123240">
            <w:pPr>
              <w:pStyle w:val="NoSpacing"/>
              <w:rPr>
                <w:rFonts w:ascii="Arial" w:hAnsi="Arial" w:cs="Arial"/>
                <w:sz w:val="22"/>
                <w:szCs w:val="22"/>
              </w:rPr>
            </w:pPr>
            <w:r w:rsidRPr="00123240">
              <w:rPr>
                <w:rFonts w:ascii="Arial" w:hAnsi="Arial" w:cs="Arial"/>
                <w:sz w:val="22"/>
                <w:szCs w:val="22"/>
              </w:rPr>
              <w:t>N/A Secondary research</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C19EDDA" w:rsidR="000C5261"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03158E8"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4D38B1E"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5FCFD32"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F29CBDE"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E1D3263"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2FEAF01"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0ACEFE8"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0185A70" w:rsidR="00702469" w:rsidRDefault="00B112A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CAA25ED" w:rsidR="001F7B84" w:rsidRPr="003C7DED" w:rsidRDefault="00B112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1FDF0CA5" w:rsidR="001F7B84" w:rsidRPr="00B112A9" w:rsidRDefault="00B112A9" w:rsidP="004135AB">
            <w:pPr>
              <w:rPr>
                <w:rFonts w:ascii="Arial" w:hAnsi="Arial" w:cs="Arial"/>
                <w:sz w:val="22"/>
                <w:szCs w:val="22"/>
              </w:rPr>
            </w:pPr>
            <w:r w:rsidRPr="00B112A9">
              <w:rPr>
                <w:rFonts w:ascii="Arial" w:hAnsi="Arial" w:cs="Arial"/>
                <w:sz w:val="22"/>
                <w:szCs w:val="22"/>
              </w:rPr>
              <w:t>N/A Secondary research</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057EC13" w14:textId="77777777" w:rsidR="00B112A9" w:rsidRPr="00B112A9" w:rsidRDefault="00B112A9" w:rsidP="00B112A9">
            <w:pPr>
              <w:rPr>
                <w:rFonts w:ascii="Arial" w:hAnsi="Arial" w:cs="Arial"/>
                <w:sz w:val="22"/>
                <w:szCs w:val="22"/>
              </w:rPr>
            </w:pPr>
            <w:r w:rsidRPr="00B112A9">
              <w:rPr>
                <w:rFonts w:ascii="Arial" w:hAnsi="Arial" w:cs="Arial"/>
                <w:sz w:val="22"/>
                <w:szCs w:val="22"/>
              </w:rPr>
              <w:t>N/A Secondary research</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808515F" w14:textId="77777777" w:rsidR="00B112A9" w:rsidRPr="00B112A9" w:rsidRDefault="00B112A9" w:rsidP="00B112A9">
            <w:pPr>
              <w:rPr>
                <w:rFonts w:ascii="Arial" w:hAnsi="Arial" w:cs="Arial"/>
                <w:sz w:val="22"/>
                <w:szCs w:val="22"/>
              </w:rPr>
            </w:pPr>
            <w:r w:rsidRPr="00B112A9">
              <w:rPr>
                <w:rFonts w:ascii="Arial" w:hAnsi="Arial" w:cs="Arial"/>
                <w:sz w:val="22"/>
                <w:szCs w:val="22"/>
              </w:rPr>
              <w:t>N/A Secondary research</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2267364" w14:textId="77777777" w:rsidR="00B112A9" w:rsidRPr="00B112A9" w:rsidRDefault="00B112A9" w:rsidP="00B112A9">
            <w:pPr>
              <w:rPr>
                <w:rFonts w:ascii="Arial" w:hAnsi="Arial" w:cs="Arial"/>
                <w:sz w:val="22"/>
                <w:szCs w:val="22"/>
              </w:rPr>
            </w:pPr>
            <w:r w:rsidRPr="00B112A9">
              <w:rPr>
                <w:rFonts w:ascii="Arial" w:hAnsi="Arial" w:cs="Arial"/>
                <w:sz w:val="22"/>
                <w:szCs w:val="22"/>
              </w:rPr>
              <w:t>N/A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69B05D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B112A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B112A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6859D01" w:rsidR="00AA4E90" w:rsidRPr="003C7DED" w:rsidRDefault="00934E5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96FE045" w:rsidR="006E7E24"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1169FB5" w:rsidR="006E7E24"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4986F6E7" w:rsidR="006E7E24" w:rsidRDefault="00CA72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4E1FA9E" w:rsidR="006E7E24"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49DC83F" w:rsidR="006E7E24"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4DBE5D9" w:rsidR="006E7E24" w:rsidRPr="003C7DED"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922989C" w:rsidR="006E7E24" w:rsidRPr="003C7DED"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172D4DE" w:rsidR="006E7E24" w:rsidRPr="003C7DED"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FC9190B" w:rsidR="006E7E24" w:rsidRPr="003C7DED"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B4B3467" w:rsidR="006E7E24" w:rsidRPr="003C7DED" w:rsidRDefault="00934E5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37C56196" w:rsidR="00E44410" w:rsidRDefault="00934E5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39C0038" w14:textId="77777777" w:rsidR="00CA7248" w:rsidRDefault="00CA7248" w:rsidP="00E44410">
            <w:pPr>
              <w:rPr>
                <w:rFonts w:ascii="Arial" w:hAnsi="Arial" w:cs="Arial"/>
                <w:sz w:val="22"/>
                <w:szCs w:val="22"/>
              </w:rPr>
            </w:pPr>
            <w:r>
              <w:rPr>
                <w:rFonts w:ascii="Arial" w:hAnsi="Arial" w:cs="Arial"/>
                <w:sz w:val="22"/>
                <w:szCs w:val="22"/>
              </w:rPr>
              <w:t>P</w:t>
            </w:r>
            <w:r w:rsidR="00064A8D" w:rsidRPr="00CA7248">
              <w:rPr>
                <w:rFonts w:ascii="Arial" w:hAnsi="Arial" w:cs="Arial"/>
                <w:sz w:val="22"/>
                <w:szCs w:val="22"/>
              </w:rPr>
              <w:t xml:space="preserve">lanning to use Copilot </w:t>
            </w:r>
            <w:r w:rsidRPr="00CA7248">
              <w:rPr>
                <w:rFonts w:ascii="Arial" w:hAnsi="Arial" w:cs="Arial"/>
                <w:sz w:val="22"/>
                <w:szCs w:val="22"/>
              </w:rPr>
              <w:t>-</w:t>
            </w:r>
            <w:r w:rsidR="00064A8D" w:rsidRPr="00CA7248">
              <w:rPr>
                <w:rFonts w:ascii="Arial" w:hAnsi="Arial" w:cs="Arial"/>
                <w:sz w:val="22"/>
                <w:szCs w:val="22"/>
              </w:rPr>
              <w:t xml:space="preserve"> the UWTSD version</w:t>
            </w:r>
            <w:r>
              <w:rPr>
                <w:rFonts w:ascii="Arial" w:hAnsi="Arial" w:cs="Arial"/>
                <w:sz w:val="22"/>
                <w:szCs w:val="22"/>
              </w:rPr>
              <w:t xml:space="preserve">. </w:t>
            </w:r>
          </w:p>
          <w:p w14:paraId="7D5C1676" w14:textId="44B731FA" w:rsidR="00E44410" w:rsidRPr="00323056" w:rsidRDefault="00CA7248" w:rsidP="00E44410">
            <w:pPr>
              <w:rPr>
                <w:rFonts w:ascii="Arial" w:hAnsi="Arial" w:cs="Arial"/>
                <w:color w:val="4EA72E" w:themeColor="accent6"/>
                <w:sz w:val="22"/>
                <w:szCs w:val="22"/>
              </w:rPr>
            </w:pPr>
            <w:r w:rsidRPr="00CA7248">
              <w:rPr>
                <w:rFonts w:ascii="Arial" w:hAnsi="Arial" w:cs="Arial"/>
                <w:sz w:val="22"/>
                <w:szCs w:val="22"/>
              </w:rPr>
              <w:t>C</w:t>
            </w:r>
            <w:r w:rsidR="00323056" w:rsidRPr="00CA7248">
              <w:rPr>
                <w:rFonts w:ascii="Arial" w:hAnsi="Arial" w:cs="Arial"/>
                <w:sz w:val="22"/>
                <w:szCs w:val="22"/>
              </w:rPr>
              <w:t xml:space="preserve">omplying with current UWTSD guidance/policy </w:t>
            </w:r>
            <w:r>
              <w:rPr>
                <w:rFonts w:ascii="Arial" w:hAnsi="Arial" w:cs="Arial"/>
                <w:sz w:val="22"/>
                <w:szCs w:val="22"/>
              </w:rPr>
              <w:t>on</w:t>
            </w:r>
            <w:r w:rsidR="00323056" w:rsidRPr="00CA7248">
              <w:rPr>
                <w:rFonts w:ascii="Arial" w:hAnsi="Arial" w:cs="Arial"/>
                <w:sz w:val="22"/>
                <w:szCs w:val="22"/>
              </w:rPr>
              <w:t xml:space="preserve"> the use of AI</w:t>
            </w:r>
            <w:r w:rsidR="00323056" w:rsidRPr="00323056">
              <w:rPr>
                <w:rFonts w:ascii="Arial" w:hAnsi="Arial" w:cs="Arial"/>
                <w:color w:val="4EA72E" w:themeColor="accent6"/>
                <w:sz w:val="22"/>
                <w:szCs w:val="22"/>
              </w:rPr>
              <w:t>.</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F0DC8A1" w:rsidR="00CD54AD" w:rsidRPr="003C7DED" w:rsidRDefault="007C36A8" w:rsidP="000747E1">
            <w:pPr>
              <w:rPr>
                <w:rFonts w:ascii="Arial" w:hAnsi="Arial" w:cs="Arial"/>
                <w:bCs/>
                <w:sz w:val="22"/>
                <w:szCs w:val="22"/>
              </w:rPr>
            </w:pPr>
            <w:r>
              <w:rPr>
                <w:rFonts w:ascii="Arial" w:hAnsi="Arial" w:cs="Arial"/>
                <w:bCs/>
                <w:sz w:val="22"/>
                <w:szCs w:val="22"/>
              </w:rPr>
              <w:t>N/A 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89E9ED7" w:rsidR="00CD54AD" w:rsidRPr="007C36A8" w:rsidRDefault="007C36A8" w:rsidP="007C36A8">
            <w:pPr>
              <w:rPr>
                <w:rFonts w:ascii="Arial" w:hAnsi="Arial" w:cs="Arial"/>
                <w:bCs/>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43A537D"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CA1D5A6"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78E2915"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3CAD40F"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7361D97"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C548725" w:rsidR="00CD54AD" w:rsidRPr="007C36A8" w:rsidRDefault="007C36A8" w:rsidP="007C36A8">
            <w:pPr>
              <w:pStyle w:val="ListParagraph"/>
              <w:rPr>
                <w:rFonts w:ascii="Arial" w:hAnsi="Arial" w:cs="Arial"/>
                <w:bCs/>
                <w:color w:val="4EA72E" w:themeColor="accent6"/>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F1B54B6" w:rsidR="00CD54AD" w:rsidRPr="007C36A8" w:rsidRDefault="007C36A8" w:rsidP="007C36A8">
            <w:pPr>
              <w:rPr>
                <w:rFonts w:ascii="Arial" w:hAnsi="Arial" w:cs="Arial"/>
                <w:bCs/>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7001C04" w:rsidR="00CD54AD" w:rsidRPr="003C7DED" w:rsidRDefault="007C36A8" w:rsidP="004135AB">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A3F8D88" w:rsidR="00CD54AD" w:rsidRPr="003C7DED" w:rsidRDefault="007C36A8" w:rsidP="00864354">
            <w:pPr>
              <w:rPr>
                <w:rFonts w:ascii="Arial" w:hAnsi="Arial" w:cs="Arial"/>
                <w:sz w:val="22"/>
                <w:szCs w:val="22"/>
              </w:rPr>
            </w:pPr>
            <w:r w:rsidRPr="007C36A8">
              <w:rPr>
                <w:rFonts w:ascii="Arial" w:hAnsi="Arial" w:cs="Arial"/>
                <w:bCs/>
                <w:sz w:val="22"/>
                <w:szCs w:val="22"/>
              </w:rPr>
              <w:t xml:space="preserve">N/A Secondary </w:t>
            </w:r>
            <w:r>
              <w:rPr>
                <w:rFonts w:ascii="Arial" w:hAnsi="Arial" w:cs="Arial"/>
                <w:bCs/>
                <w:sz w:val="22"/>
                <w:szCs w:val="22"/>
              </w:rPr>
              <w:t>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327F5C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99E6F3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E9741D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E898DC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38FF43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 xml:space="preserve">institutional bias due to funding </w:t>
            </w:r>
            <w:r w:rsidRPr="007A0C5B">
              <w:rPr>
                <w:rFonts w:ascii="Arial" w:hAnsi="Arial" w:cs="Arial"/>
                <w:iCs/>
                <w:color w:val="4EA72E" w:themeColor="accent6"/>
                <w:sz w:val="22"/>
                <w:szCs w:val="22"/>
              </w:rPr>
              <w:lastRenderedPageBreak/>
              <w:t>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F1A8E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D2F20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89D8F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20E61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3A2DB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25B1B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5E624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A020AB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73CB66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8DCB267" w:rsidR="00CD54AD" w:rsidRPr="003C7DED" w:rsidRDefault="007C36A8" w:rsidP="004135AB">
            <w:pPr>
              <w:pStyle w:val="NoSpacing"/>
              <w:rPr>
                <w:rFonts w:ascii="Arial" w:hAnsi="Arial" w:cs="Arial"/>
                <w:sz w:val="22"/>
                <w:szCs w:val="22"/>
              </w:rPr>
            </w:pPr>
            <w:r>
              <w:rPr>
                <w:rFonts w:ascii="Arial" w:hAnsi="Arial" w:cs="Arial"/>
                <w:sz w:val="22"/>
                <w:szCs w:val="22"/>
              </w:rPr>
              <w:t>Carmen Adriana Prodan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C8C549" w:rsidR="00CD54AD" w:rsidRPr="003C7DED" w:rsidRDefault="007C36A8" w:rsidP="004135AB">
            <w:pPr>
              <w:pStyle w:val="NoSpacing"/>
              <w:rPr>
                <w:rFonts w:ascii="Arial" w:hAnsi="Arial" w:cs="Arial"/>
                <w:b/>
                <w:bCs/>
                <w:sz w:val="22"/>
                <w:szCs w:val="22"/>
              </w:rPr>
            </w:pPr>
            <w:r>
              <w:rPr>
                <w:rFonts w:ascii="Arial" w:hAnsi="Arial" w:cs="Arial"/>
                <w:b/>
                <w:bCs/>
                <w:sz w:val="22"/>
                <w:szCs w:val="22"/>
              </w:rPr>
              <w:t>Carmen Adriana Prodan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12418E6" w:rsidR="00CD54AD" w:rsidRPr="003C7DED" w:rsidRDefault="007C36A8" w:rsidP="004135AB">
            <w:pPr>
              <w:pStyle w:val="NoSpacing"/>
              <w:rPr>
                <w:rFonts w:ascii="Arial" w:hAnsi="Arial" w:cs="Arial"/>
                <w:b/>
                <w:bCs/>
                <w:sz w:val="22"/>
                <w:szCs w:val="22"/>
              </w:rPr>
            </w:pPr>
            <w:r>
              <w:rPr>
                <w:rFonts w:ascii="Arial" w:hAnsi="Arial" w:cs="Arial"/>
                <w:b/>
                <w:bCs/>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C22D2FC" w:rsidR="007F0207" w:rsidRPr="003C7DED" w:rsidRDefault="007C36A8" w:rsidP="007F0207">
            <w:pPr>
              <w:pStyle w:val="NoSpacing"/>
              <w:rPr>
                <w:rFonts w:ascii="Arial" w:hAnsi="Arial" w:cs="Arial"/>
                <w:b/>
                <w:bCs/>
                <w:sz w:val="22"/>
                <w:szCs w:val="22"/>
              </w:rPr>
            </w:pPr>
            <w:r>
              <w:rPr>
                <w:rFonts w:ascii="Arial" w:hAnsi="Arial" w:cs="Arial"/>
                <w:b/>
                <w:bCs/>
                <w:sz w:val="22"/>
                <w:szCs w:val="22"/>
              </w:rPr>
              <w:t>Dr Ibrahim Rufai (supervisor)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597E10A" w:rsidR="00237489" w:rsidRPr="003C7DED" w:rsidRDefault="007C36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799D297" w:rsidR="00237489" w:rsidRPr="003C7DED" w:rsidRDefault="007C36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22D245F" w:rsidR="00237489" w:rsidRPr="003C7DED" w:rsidRDefault="007C36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44DBB87B" w:rsidR="00237489" w:rsidRPr="003C7DED" w:rsidRDefault="007C36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14392A4E" w:rsidR="00237489" w:rsidRPr="003C7DED" w:rsidRDefault="007C36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84D5494" w:rsidR="00886A02" w:rsidRPr="003C7DED" w:rsidRDefault="007C36A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08317E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EACB95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C36A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FC0B6" w14:textId="77777777" w:rsidR="003258F0" w:rsidRDefault="003258F0" w:rsidP="00E12CE5">
      <w:r>
        <w:separator/>
      </w:r>
    </w:p>
  </w:endnote>
  <w:endnote w:type="continuationSeparator" w:id="0">
    <w:p w14:paraId="50688349" w14:textId="77777777" w:rsidR="003258F0" w:rsidRDefault="003258F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D21C3" w14:textId="77777777" w:rsidR="003258F0" w:rsidRDefault="003258F0" w:rsidP="00E12CE5">
      <w:r>
        <w:separator/>
      </w:r>
    </w:p>
  </w:footnote>
  <w:footnote w:type="continuationSeparator" w:id="0">
    <w:p w14:paraId="334FD223" w14:textId="77777777" w:rsidR="003258F0" w:rsidRDefault="003258F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B21CB8"/>
    <w:multiLevelType w:val="multilevel"/>
    <w:tmpl w:val="DE90F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1928374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23240"/>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C3796"/>
    <w:rsid w:val="002D2DC1"/>
    <w:rsid w:val="002D6AAF"/>
    <w:rsid w:val="002E5348"/>
    <w:rsid w:val="002E77B7"/>
    <w:rsid w:val="003014CE"/>
    <w:rsid w:val="00301D05"/>
    <w:rsid w:val="00303FD8"/>
    <w:rsid w:val="00316ADF"/>
    <w:rsid w:val="00323056"/>
    <w:rsid w:val="003258F0"/>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E1E19"/>
    <w:rsid w:val="004F06DA"/>
    <w:rsid w:val="00502B12"/>
    <w:rsid w:val="00502DDC"/>
    <w:rsid w:val="00503433"/>
    <w:rsid w:val="00510FFC"/>
    <w:rsid w:val="0054054E"/>
    <w:rsid w:val="005477AF"/>
    <w:rsid w:val="00551218"/>
    <w:rsid w:val="00551CE5"/>
    <w:rsid w:val="00557E49"/>
    <w:rsid w:val="005907A9"/>
    <w:rsid w:val="005B20B8"/>
    <w:rsid w:val="005B3301"/>
    <w:rsid w:val="005C6883"/>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6A8"/>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34E58"/>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112A9"/>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248"/>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42CB"/>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93E9E"/>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9901</Words>
  <Characters>56440</Characters>
  <Application>Microsoft Office Word</Application>
  <DocSecurity>0</DocSecurity>
  <Lines>470</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Carmen Prodan (2223977)</cp:lastModifiedBy>
  <cp:revision>4</cp:revision>
  <dcterms:created xsi:type="dcterms:W3CDTF">2026-01-21T09:48:00Z</dcterms:created>
  <dcterms:modified xsi:type="dcterms:W3CDTF">2026-10-07T10:44:00Z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fa69663f083f44f826b2ed34c026d6b38f056943dcd4561ead7ec722e47e9969</vt:lpwstr>
  </property>
</Properties>
</file>